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35814" w14:textId="77777777" w:rsidR="009D4103" w:rsidRDefault="009D4103" w:rsidP="009D4103">
      <w:pPr>
        <w:spacing w:line="360" w:lineRule="auto"/>
        <w:jc w:val="center"/>
        <w:rPr>
          <w:rFonts w:ascii="Arial" w:hAnsi="Arial" w:cs="Arial"/>
          <w:b/>
          <w:bCs/>
          <w:sz w:val="28"/>
          <w:szCs w:val="28"/>
        </w:rPr>
      </w:pPr>
    </w:p>
    <w:p w14:paraId="32DE402C" w14:textId="3B656BBF" w:rsidR="00416DFA" w:rsidRPr="001F1209" w:rsidRDefault="009D4103" w:rsidP="009D4103">
      <w:pPr>
        <w:spacing w:line="360" w:lineRule="auto"/>
        <w:jc w:val="center"/>
        <w:rPr>
          <w:rFonts w:ascii="Arial" w:hAnsi="Arial" w:cs="Arial"/>
          <w:b/>
          <w:bCs/>
          <w:sz w:val="36"/>
          <w:szCs w:val="36"/>
        </w:rPr>
      </w:pPr>
      <w:r w:rsidRPr="001F1209">
        <w:rPr>
          <w:rFonts w:ascii="Arial" w:hAnsi="Arial" w:cs="Arial"/>
          <w:b/>
          <w:bCs/>
          <w:sz w:val="36"/>
          <w:szCs w:val="36"/>
        </w:rPr>
        <w:t>MANAGEMENT ACCOUNTING REPORT</w:t>
      </w:r>
    </w:p>
    <w:p w14:paraId="4F435117" w14:textId="2484BCB3" w:rsidR="009D4103" w:rsidRPr="001F1209" w:rsidRDefault="009D4103" w:rsidP="009D4103">
      <w:pPr>
        <w:spacing w:line="360" w:lineRule="auto"/>
        <w:jc w:val="center"/>
        <w:rPr>
          <w:rFonts w:ascii="Arial" w:hAnsi="Arial" w:cs="Arial"/>
          <w:b/>
          <w:bCs/>
          <w:i/>
          <w:iCs/>
          <w:sz w:val="24"/>
          <w:szCs w:val="24"/>
        </w:rPr>
      </w:pPr>
      <w:r w:rsidRPr="001F1209">
        <w:rPr>
          <w:rFonts w:ascii="Arial" w:hAnsi="Arial" w:cs="Arial"/>
          <w:b/>
          <w:bCs/>
          <w:i/>
          <w:iCs/>
          <w:sz w:val="24"/>
          <w:szCs w:val="24"/>
        </w:rPr>
        <w:t>NEXT GENERATION POWER LIMITED</w:t>
      </w:r>
    </w:p>
    <w:p w14:paraId="1347D38E" w14:textId="458BAEB9" w:rsidR="00675734" w:rsidRDefault="00675734" w:rsidP="009D4103">
      <w:pPr>
        <w:spacing w:line="360" w:lineRule="auto"/>
        <w:jc w:val="center"/>
        <w:rPr>
          <w:rFonts w:ascii="Arial" w:hAnsi="Arial" w:cs="Arial"/>
          <w:b/>
          <w:bCs/>
          <w:sz w:val="24"/>
          <w:szCs w:val="24"/>
        </w:rPr>
      </w:pPr>
    </w:p>
    <w:p w14:paraId="1ABADBA2" w14:textId="2229D2F9" w:rsidR="00675734" w:rsidRDefault="006E6AC0" w:rsidP="009D4103">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7EFE7459" wp14:editId="151A0476">
            <wp:extent cx="1428750" cy="476250"/>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pic:spPr>
                </pic:pic>
              </a:graphicData>
            </a:graphic>
          </wp:inline>
        </w:drawing>
      </w:r>
    </w:p>
    <w:p w14:paraId="4914D82E" w14:textId="3FB63B1F" w:rsidR="00675734" w:rsidRDefault="00675734" w:rsidP="00675734">
      <w:pPr>
        <w:spacing w:line="360" w:lineRule="auto"/>
        <w:jc w:val="both"/>
        <w:rPr>
          <w:rFonts w:ascii="Arial" w:hAnsi="Arial" w:cs="Arial"/>
          <w:b/>
          <w:bCs/>
          <w:sz w:val="24"/>
          <w:szCs w:val="24"/>
        </w:rPr>
      </w:pPr>
    </w:p>
    <w:p w14:paraId="4D06E901" w14:textId="1D25B5EA" w:rsidR="00675734" w:rsidRDefault="00675734" w:rsidP="006E6AC0">
      <w:pPr>
        <w:spacing w:line="360" w:lineRule="auto"/>
        <w:jc w:val="center"/>
        <w:rPr>
          <w:rFonts w:ascii="Arial" w:hAnsi="Arial" w:cs="Arial"/>
          <w:b/>
          <w:bCs/>
          <w:sz w:val="24"/>
          <w:szCs w:val="24"/>
        </w:rPr>
      </w:pPr>
    </w:p>
    <w:p w14:paraId="4AC090B9" w14:textId="09ED0D4E" w:rsidR="00675734" w:rsidRDefault="00675734" w:rsidP="00675734">
      <w:pPr>
        <w:spacing w:line="360" w:lineRule="auto"/>
        <w:jc w:val="both"/>
        <w:rPr>
          <w:rFonts w:ascii="Arial" w:hAnsi="Arial" w:cs="Arial"/>
          <w:b/>
          <w:bCs/>
          <w:sz w:val="24"/>
          <w:szCs w:val="24"/>
        </w:rPr>
      </w:pPr>
    </w:p>
    <w:p w14:paraId="66241398" w14:textId="11109925" w:rsidR="001F1209" w:rsidRDefault="001F1209" w:rsidP="00675734">
      <w:pPr>
        <w:spacing w:line="360" w:lineRule="auto"/>
        <w:jc w:val="both"/>
        <w:rPr>
          <w:rFonts w:ascii="Arial" w:hAnsi="Arial" w:cs="Arial"/>
          <w:b/>
          <w:bCs/>
          <w:sz w:val="24"/>
          <w:szCs w:val="24"/>
        </w:rPr>
      </w:pPr>
    </w:p>
    <w:p w14:paraId="44CFDBA3" w14:textId="7529C2B8" w:rsidR="001F1209" w:rsidRDefault="001F1209" w:rsidP="00675734">
      <w:pPr>
        <w:spacing w:line="360" w:lineRule="auto"/>
        <w:jc w:val="both"/>
        <w:rPr>
          <w:rFonts w:ascii="Arial" w:hAnsi="Arial" w:cs="Arial"/>
          <w:b/>
          <w:bCs/>
          <w:sz w:val="24"/>
          <w:szCs w:val="24"/>
        </w:rPr>
      </w:pPr>
    </w:p>
    <w:p w14:paraId="5E200A1F" w14:textId="77777777" w:rsidR="001F1209" w:rsidRDefault="001F1209" w:rsidP="00675734">
      <w:pPr>
        <w:spacing w:line="360" w:lineRule="auto"/>
        <w:jc w:val="both"/>
        <w:rPr>
          <w:rFonts w:ascii="Arial" w:hAnsi="Arial" w:cs="Arial"/>
          <w:b/>
          <w:bCs/>
          <w:sz w:val="24"/>
          <w:szCs w:val="24"/>
        </w:rPr>
      </w:pPr>
    </w:p>
    <w:p w14:paraId="46A67976" w14:textId="7B8E7D8E" w:rsidR="00675734" w:rsidRDefault="00675734" w:rsidP="00675734">
      <w:pPr>
        <w:spacing w:line="360" w:lineRule="auto"/>
        <w:jc w:val="both"/>
        <w:rPr>
          <w:rFonts w:ascii="Arial" w:hAnsi="Arial" w:cs="Arial"/>
          <w:b/>
          <w:bCs/>
          <w:sz w:val="24"/>
          <w:szCs w:val="24"/>
        </w:rPr>
      </w:pPr>
    </w:p>
    <w:p w14:paraId="24739AB0" w14:textId="02020D36" w:rsidR="00675734" w:rsidRDefault="00675734" w:rsidP="00675734">
      <w:pPr>
        <w:spacing w:line="360" w:lineRule="auto"/>
        <w:jc w:val="both"/>
        <w:rPr>
          <w:rFonts w:ascii="Arial" w:hAnsi="Arial" w:cs="Arial"/>
          <w:b/>
          <w:bCs/>
          <w:sz w:val="24"/>
          <w:szCs w:val="24"/>
        </w:rPr>
      </w:pPr>
    </w:p>
    <w:p w14:paraId="70FEE429" w14:textId="77777777" w:rsidR="001F1209" w:rsidRDefault="001F1209" w:rsidP="001F1209">
      <w:pPr>
        <w:spacing w:line="360" w:lineRule="auto"/>
        <w:jc w:val="both"/>
        <w:rPr>
          <w:rFonts w:ascii="Arial" w:hAnsi="Arial" w:cs="Arial"/>
          <w:b/>
          <w:bCs/>
          <w:sz w:val="24"/>
          <w:szCs w:val="24"/>
        </w:rPr>
      </w:pPr>
    </w:p>
    <w:p w14:paraId="7D83E41D" w14:textId="77777777" w:rsidR="001F1209" w:rsidRDefault="001F1209" w:rsidP="001F1209">
      <w:pPr>
        <w:spacing w:line="360" w:lineRule="auto"/>
        <w:jc w:val="both"/>
        <w:rPr>
          <w:rFonts w:ascii="Arial" w:hAnsi="Arial" w:cs="Arial"/>
          <w:b/>
          <w:bCs/>
          <w:sz w:val="24"/>
          <w:szCs w:val="24"/>
        </w:rPr>
      </w:pPr>
      <w:r>
        <w:rPr>
          <w:rFonts w:ascii="Arial" w:hAnsi="Arial" w:cs="Arial"/>
          <w:b/>
          <w:bCs/>
          <w:sz w:val="24"/>
          <w:szCs w:val="24"/>
        </w:rPr>
        <w:t>STUDENT: CHIRCUSI MARIA MIHAELA 2019258</w:t>
      </w:r>
    </w:p>
    <w:p w14:paraId="1530D0A2" w14:textId="0CC0A468" w:rsidR="009D4103" w:rsidRDefault="009D4103" w:rsidP="009D4103">
      <w:pPr>
        <w:spacing w:line="360" w:lineRule="auto"/>
        <w:jc w:val="center"/>
        <w:rPr>
          <w:rFonts w:ascii="Arial" w:hAnsi="Arial" w:cs="Arial"/>
          <w:b/>
          <w:bCs/>
          <w:sz w:val="24"/>
          <w:szCs w:val="24"/>
        </w:rPr>
      </w:pPr>
    </w:p>
    <w:p w14:paraId="556FDD2E" w14:textId="3F851EC7" w:rsidR="009D4103" w:rsidRDefault="009D4103" w:rsidP="009D4103">
      <w:pPr>
        <w:spacing w:line="360" w:lineRule="auto"/>
        <w:jc w:val="center"/>
        <w:rPr>
          <w:rFonts w:ascii="Arial" w:hAnsi="Arial" w:cs="Arial"/>
          <w:b/>
          <w:bCs/>
          <w:sz w:val="24"/>
          <w:szCs w:val="24"/>
        </w:rPr>
      </w:pPr>
    </w:p>
    <w:p w14:paraId="613FF633" w14:textId="77777777" w:rsidR="001F1209" w:rsidRDefault="001F1209" w:rsidP="001F1209">
      <w:pPr>
        <w:spacing w:line="360" w:lineRule="auto"/>
        <w:jc w:val="both"/>
        <w:rPr>
          <w:rFonts w:ascii="Arial" w:hAnsi="Arial" w:cs="Arial"/>
          <w:b/>
          <w:bCs/>
          <w:sz w:val="24"/>
          <w:szCs w:val="24"/>
        </w:rPr>
      </w:pPr>
      <w:r>
        <w:rPr>
          <w:rFonts w:ascii="Arial" w:hAnsi="Arial" w:cs="Arial"/>
          <w:b/>
          <w:bCs/>
          <w:sz w:val="24"/>
          <w:szCs w:val="24"/>
        </w:rPr>
        <w:t>LECTURER : DR. HAFIZ RAHMANY</w:t>
      </w:r>
    </w:p>
    <w:p w14:paraId="6DD4E4E8" w14:textId="77777777" w:rsidR="001F1209" w:rsidRDefault="001F1209" w:rsidP="001F1209">
      <w:pPr>
        <w:spacing w:line="360" w:lineRule="auto"/>
        <w:jc w:val="both"/>
        <w:rPr>
          <w:rFonts w:ascii="Arial" w:hAnsi="Arial" w:cs="Arial"/>
          <w:b/>
          <w:bCs/>
          <w:sz w:val="24"/>
          <w:szCs w:val="24"/>
        </w:rPr>
      </w:pPr>
      <w:r>
        <w:rPr>
          <w:rFonts w:ascii="Arial" w:hAnsi="Arial" w:cs="Arial"/>
          <w:b/>
          <w:bCs/>
          <w:sz w:val="24"/>
          <w:szCs w:val="24"/>
        </w:rPr>
        <w:t>MODULE : MANAGEMENT ACCOUNTING LCBB 5002</w:t>
      </w:r>
    </w:p>
    <w:p w14:paraId="70FA95CD" w14:textId="5851CDAF" w:rsidR="009D4103" w:rsidRDefault="009D4103" w:rsidP="009D4103">
      <w:pPr>
        <w:spacing w:line="360" w:lineRule="auto"/>
        <w:jc w:val="center"/>
        <w:rPr>
          <w:rFonts w:ascii="Arial" w:hAnsi="Arial" w:cs="Arial"/>
          <w:b/>
          <w:bCs/>
          <w:sz w:val="24"/>
          <w:szCs w:val="24"/>
        </w:rPr>
      </w:pPr>
    </w:p>
    <w:p w14:paraId="554CA849" w14:textId="78E0E011" w:rsidR="009D4103" w:rsidRDefault="009D4103" w:rsidP="009D4103">
      <w:pPr>
        <w:spacing w:line="360" w:lineRule="auto"/>
        <w:jc w:val="center"/>
        <w:rPr>
          <w:rFonts w:ascii="Arial" w:hAnsi="Arial" w:cs="Arial"/>
          <w:b/>
          <w:bCs/>
          <w:sz w:val="24"/>
          <w:szCs w:val="24"/>
        </w:rPr>
      </w:pPr>
    </w:p>
    <w:p w14:paraId="6600ED6D" w14:textId="4CA1552D" w:rsidR="009D4103" w:rsidRDefault="009D4103" w:rsidP="009D4103">
      <w:pPr>
        <w:spacing w:line="360" w:lineRule="auto"/>
        <w:jc w:val="center"/>
        <w:rPr>
          <w:rFonts w:ascii="Arial" w:hAnsi="Arial" w:cs="Arial"/>
          <w:b/>
          <w:bCs/>
          <w:sz w:val="24"/>
          <w:szCs w:val="24"/>
        </w:rPr>
      </w:pPr>
    </w:p>
    <w:p w14:paraId="5754DC4B" w14:textId="0E313C14" w:rsidR="00675734" w:rsidRDefault="00675734" w:rsidP="009D4103">
      <w:pPr>
        <w:spacing w:line="360" w:lineRule="auto"/>
        <w:jc w:val="center"/>
        <w:rPr>
          <w:rFonts w:ascii="Arial" w:hAnsi="Arial" w:cs="Arial"/>
          <w:b/>
          <w:bCs/>
          <w:sz w:val="24"/>
          <w:szCs w:val="24"/>
        </w:rPr>
      </w:pPr>
    </w:p>
    <w:p w14:paraId="11DA8590" w14:textId="77777777" w:rsidR="001F1209" w:rsidRDefault="001F1209" w:rsidP="009D4103">
      <w:pPr>
        <w:spacing w:line="360" w:lineRule="auto"/>
        <w:jc w:val="center"/>
        <w:rPr>
          <w:rFonts w:ascii="Arial" w:hAnsi="Arial" w:cs="Arial"/>
          <w:b/>
          <w:bCs/>
          <w:sz w:val="24"/>
          <w:szCs w:val="24"/>
        </w:rPr>
      </w:pPr>
    </w:p>
    <w:p w14:paraId="6193FFBF" w14:textId="07520B6F" w:rsidR="00D912D9" w:rsidRDefault="00D912D9" w:rsidP="009F3534">
      <w:pPr>
        <w:pStyle w:val="Listparagraf"/>
        <w:numPr>
          <w:ilvl w:val="0"/>
          <w:numId w:val="1"/>
        </w:numPr>
        <w:spacing w:line="360" w:lineRule="auto"/>
        <w:jc w:val="both"/>
        <w:rPr>
          <w:rFonts w:ascii="Arial" w:hAnsi="Arial" w:cs="Arial"/>
          <w:b/>
          <w:bCs/>
          <w:sz w:val="24"/>
          <w:szCs w:val="24"/>
        </w:rPr>
      </w:pPr>
      <w:r>
        <w:rPr>
          <w:rFonts w:ascii="Arial" w:hAnsi="Arial" w:cs="Arial"/>
          <w:b/>
          <w:bCs/>
          <w:sz w:val="24"/>
          <w:szCs w:val="24"/>
        </w:rPr>
        <w:t>INTRODUCTION</w:t>
      </w:r>
    </w:p>
    <w:p w14:paraId="718D5ACB" w14:textId="58745E8A" w:rsidR="00CA5AB4" w:rsidRPr="006E6AC0" w:rsidRDefault="006E6AC0" w:rsidP="006E6AC0">
      <w:pPr>
        <w:spacing w:line="360" w:lineRule="auto"/>
        <w:ind w:left="204"/>
        <w:jc w:val="both"/>
        <w:rPr>
          <w:rFonts w:ascii="Arial" w:hAnsi="Arial" w:cs="Arial"/>
          <w:sz w:val="24"/>
          <w:szCs w:val="24"/>
        </w:rPr>
      </w:pPr>
      <w:r>
        <w:rPr>
          <w:rFonts w:ascii="Arial" w:hAnsi="Arial" w:cs="Arial"/>
          <w:sz w:val="24"/>
          <w:szCs w:val="24"/>
        </w:rPr>
        <w:t xml:space="preserve">      </w:t>
      </w:r>
      <w:r w:rsidR="00CA5AB4" w:rsidRPr="006E6AC0">
        <w:rPr>
          <w:rFonts w:ascii="Arial" w:hAnsi="Arial" w:cs="Arial"/>
          <w:sz w:val="24"/>
          <w:szCs w:val="24"/>
        </w:rPr>
        <w:t>Marketing Accounting is an area focused on strategic marketing investments through accounting accuracy and efficiency. The companies that spend the most on marketing do not always dominate the industry. Companies that invest their marketing resources prudently will achieve better results. This is helpful for businesses of all sizes because it lets them compete with national chains and other businesses.</w:t>
      </w:r>
    </w:p>
    <w:p w14:paraId="296B820C" w14:textId="5FFB805E" w:rsidR="00CA5AB4" w:rsidRPr="006E6AC0" w:rsidRDefault="006E6AC0" w:rsidP="006E6AC0">
      <w:pPr>
        <w:spacing w:line="360" w:lineRule="auto"/>
        <w:jc w:val="both"/>
        <w:rPr>
          <w:rFonts w:ascii="Arial" w:hAnsi="Arial" w:cs="Arial"/>
          <w:sz w:val="24"/>
          <w:szCs w:val="24"/>
        </w:rPr>
      </w:pPr>
      <w:r>
        <w:rPr>
          <w:rFonts w:ascii="Arial" w:hAnsi="Arial" w:cs="Arial"/>
          <w:sz w:val="24"/>
          <w:szCs w:val="24"/>
        </w:rPr>
        <w:t xml:space="preserve">     </w:t>
      </w:r>
      <w:r w:rsidR="000A3A85" w:rsidRPr="006E6AC0">
        <w:rPr>
          <w:rFonts w:ascii="Arial" w:hAnsi="Arial" w:cs="Arial"/>
          <w:sz w:val="24"/>
          <w:szCs w:val="24"/>
        </w:rPr>
        <w:t xml:space="preserve">In this report I will </w:t>
      </w:r>
      <w:r>
        <w:rPr>
          <w:rFonts w:ascii="Arial" w:hAnsi="Arial" w:cs="Arial"/>
          <w:sz w:val="24"/>
          <w:szCs w:val="24"/>
        </w:rPr>
        <w:t>provide an objective reflection of the branches activities and examine their financial and managerial performance, in order to find the best solution to optimise their activity.</w:t>
      </w:r>
    </w:p>
    <w:p w14:paraId="059E391D" w14:textId="0F59CA04" w:rsidR="00D912D9" w:rsidRDefault="00CC0EEA" w:rsidP="00CC0EEA">
      <w:pPr>
        <w:spacing w:line="360" w:lineRule="auto"/>
        <w:jc w:val="both"/>
        <w:rPr>
          <w:rFonts w:ascii="Arial" w:hAnsi="Arial" w:cs="Arial"/>
          <w:sz w:val="24"/>
          <w:szCs w:val="24"/>
        </w:rPr>
      </w:pPr>
      <w:r>
        <w:rPr>
          <w:rFonts w:ascii="Arial" w:hAnsi="Arial" w:cs="Arial"/>
          <w:sz w:val="24"/>
          <w:szCs w:val="24"/>
        </w:rPr>
        <w:t xml:space="preserve">        </w:t>
      </w:r>
      <w:r w:rsidR="00D912D9">
        <w:rPr>
          <w:rFonts w:ascii="Arial" w:hAnsi="Arial" w:cs="Arial"/>
          <w:sz w:val="24"/>
          <w:szCs w:val="24"/>
        </w:rPr>
        <w:t xml:space="preserve">As the company’s management </w:t>
      </w:r>
      <w:r w:rsidR="00540649">
        <w:rPr>
          <w:rFonts w:ascii="Arial" w:hAnsi="Arial" w:cs="Arial"/>
          <w:sz w:val="24"/>
          <w:szCs w:val="24"/>
        </w:rPr>
        <w:t>accountant,</w:t>
      </w:r>
      <w:r w:rsidR="00D912D9">
        <w:rPr>
          <w:rFonts w:ascii="Arial" w:hAnsi="Arial" w:cs="Arial"/>
          <w:sz w:val="24"/>
          <w:szCs w:val="24"/>
        </w:rPr>
        <w:t xml:space="preserve"> I will provide to the Board of </w:t>
      </w:r>
      <w:r>
        <w:rPr>
          <w:rFonts w:ascii="Arial" w:hAnsi="Arial" w:cs="Arial"/>
          <w:sz w:val="24"/>
          <w:szCs w:val="24"/>
        </w:rPr>
        <w:t xml:space="preserve">          </w:t>
      </w:r>
      <w:r w:rsidR="00D912D9">
        <w:rPr>
          <w:rFonts w:ascii="Arial" w:hAnsi="Arial" w:cs="Arial"/>
          <w:sz w:val="24"/>
          <w:szCs w:val="24"/>
        </w:rPr>
        <w:t xml:space="preserve">Directors a report of </w:t>
      </w:r>
      <w:r w:rsidR="00D912D9" w:rsidRPr="00D912D9">
        <w:rPr>
          <w:rFonts w:ascii="Arial" w:hAnsi="Arial" w:cs="Arial"/>
          <w:sz w:val="24"/>
          <w:szCs w:val="24"/>
        </w:rPr>
        <w:t>NEXT GENERATION POWER LIMITED</w:t>
      </w:r>
      <w:r w:rsidR="00D912D9">
        <w:rPr>
          <w:rFonts w:ascii="Arial" w:hAnsi="Arial" w:cs="Arial"/>
          <w:sz w:val="24"/>
          <w:szCs w:val="24"/>
        </w:rPr>
        <w:t xml:space="preserve"> branches: Ipswich, Manchester and London based on the financial position only.</w:t>
      </w:r>
      <w:r w:rsidR="001F1209">
        <w:rPr>
          <w:rFonts w:ascii="Arial" w:hAnsi="Arial" w:cs="Arial"/>
          <w:sz w:val="24"/>
          <w:szCs w:val="24"/>
        </w:rPr>
        <w:t xml:space="preserve"> This report has been asked due to the shortage of drivers and the increased demand for tyres and batteries for vehicles.</w:t>
      </w:r>
    </w:p>
    <w:p w14:paraId="18E0A55B" w14:textId="35BD6E49" w:rsidR="00CC0EEA" w:rsidRPr="009F3534" w:rsidRDefault="00D912D9" w:rsidP="009F3534">
      <w:pPr>
        <w:pStyle w:val="Listparagraf"/>
        <w:numPr>
          <w:ilvl w:val="0"/>
          <w:numId w:val="1"/>
        </w:numPr>
        <w:spacing w:line="360" w:lineRule="auto"/>
        <w:jc w:val="both"/>
        <w:rPr>
          <w:rFonts w:ascii="Arial" w:hAnsi="Arial" w:cs="Arial"/>
          <w:b/>
          <w:bCs/>
          <w:sz w:val="24"/>
          <w:szCs w:val="24"/>
        </w:rPr>
      </w:pPr>
      <w:r w:rsidRPr="00D912D9">
        <w:rPr>
          <w:rFonts w:ascii="Arial" w:hAnsi="Arial" w:cs="Arial"/>
          <w:b/>
          <w:bCs/>
          <w:sz w:val="24"/>
          <w:szCs w:val="24"/>
        </w:rPr>
        <w:t>MAIN BODY</w:t>
      </w:r>
    </w:p>
    <w:p w14:paraId="19ACD111" w14:textId="77777777" w:rsidR="00E25A32" w:rsidRDefault="00E25A32" w:rsidP="00CC0EEA">
      <w:pPr>
        <w:pStyle w:val="Listparagraf"/>
        <w:spacing w:line="360" w:lineRule="auto"/>
        <w:ind w:left="0"/>
        <w:jc w:val="both"/>
        <w:rPr>
          <w:rFonts w:ascii="Arial" w:hAnsi="Arial" w:cs="Arial"/>
          <w:sz w:val="24"/>
          <w:szCs w:val="24"/>
        </w:rPr>
      </w:pPr>
      <w:r w:rsidRPr="00E25A32">
        <w:rPr>
          <w:rFonts w:ascii="Arial" w:hAnsi="Arial" w:cs="Arial"/>
          <w:sz w:val="24"/>
          <w:szCs w:val="24"/>
        </w:rPr>
        <w:t>Management accounting, also recognized as value accounting, analyses enterprise expenses and operations to create internal financial reports, records, and accounts to help managers' decision-making tactics gain their commercial enterprise goals. In other words, it is the act of grasp monetary and cost data and changing that records into useful statistics for managers and executives within the organization.</w:t>
      </w:r>
    </w:p>
    <w:p w14:paraId="67776E2A" w14:textId="3E3BDD7D"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After this short introduction, I will provide the Financial Data of the company</w:t>
      </w:r>
    </w:p>
    <w:p w14:paraId="6B035324" w14:textId="77777777" w:rsidR="00540649" w:rsidRDefault="00540649" w:rsidP="00CC0EEA">
      <w:pPr>
        <w:pStyle w:val="Listparagraf"/>
        <w:spacing w:line="360" w:lineRule="auto"/>
        <w:ind w:left="0"/>
        <w:jc w:val="both"/>
        <w:rPr>
          <w:rFonts w:ascii="Arial" w:hAnsi="Arial" w:cs="Arial"/>
          <w:sz w:val="24"/>
          <w:szCs w:val="24"/>
        </w:rPr>
      </w:pPr>
    </w:p>
    <w:tbl>
      <w:tblPr>
        <w:tblStyle w:val="Tabelgril"/>
        <w:tblW w:w="0" w:type="auto"/>
        <w:tblLook w:val="04A0" w:firstRow="1" w:lastRow="0" w:firstColumn="1" w:lastColumn="0" w:noHBand="0" w:noVBand="1"/>
      </w:tblPr>
      <w:tblGrid>
        <w:gridCol w:w="421"/>
        <w:gridCol w:w="3185"/>
        <w:gridCol w:w="1803"/>
        <w:gridCol w:w="1803"/>
        <w:gridCol w:w="1804"/>
      </w:tblGrid>
      <w:tr w:rsidR="00540649" w14:paraId="302D4C6F" w14:textId="77777777" w:rsidTr="00540649">
        <w:tc>
          <w:tcPr>
            <w:tcW w:w="421" w:type="dxa"/>
          </w:tcPr>
          <w:p w14:paraId="3706B00D" w14:textId="79996E75" w:rsidR="00540649" w:rsidRPr="003E44E9" w:rsidRDefault="00540649" w:rsidP="003E44E9">
            <w:pPr>
              <w:pStyle w:val="Listparagraf"/>
              <w:spacing w:line="360" w:lineRule="auto"/>
              <w:ind w:left="0"/>
              <w:jc w:val="center"/>
              <w:rPr>
                <w:rFonts w:ascii="Arial" w:hAnsi="Arial" w:cs="Arial"/>
                <w:sz w:val="24"/>
                <w:szCs w:val="24"/>
              </w:rPr>
            </w:pPr>
          </w:p>
        </w:tc>
        <w:tc>
          <w:tcPr>
            <w:tcW w:w="3185" w:type="dxa"/>
          </w:tcPr>
          <w:p w14:paraId="169CB752" w14:textId="77777777" w:rsidR="00540649" w:rsidRPr="003E44E9" w:rsidRDefault="00540649" w:rsidP="003E44E9">
            <w:pPr>
              <w:pStyle w:val="Listparagraf"/>
              <w:spacing w:line="360" w:lineRule="auto"/>
              <w:ind w:left="0"/>
              <w:jc w:val="center"/>
              <w:rPr>
                <w:rFonts w:ascii="Arial" w:hAnsi="Arial" w:cs="Arial"/>
                <w:sz w:val="24"/>
                <w:szCs w:val="24"/>
              </w:rPr>
            </w:pPr>
          </w:p>
        </w:tc>
        <w:tc>
          <w:tcPr>
            <w:tcW w:w="1803" w:type="dxa"/>
          </w:tcPr>
          <w:p w14:paraId="15317B0A" w14:textId="14B98066"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Ipswich</w:t>
            </w:r>
          </w:p>
        </w:tc>
        <w:tc>
          <w:tcPr>
            <w:tcW w:w="1803" w:type="dxa"/>
          </w:tcPr>
          <w:p w14:paraId="2649F598" w14:textId="606A398E"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Manchester</w:t>
            </w:r>
          </w:p>
        </w:tc>
        <w:tc>
          <w:tcPr>
            <w:tcW w:w="1804" w:type="dxa"/>
          </w:tcPr>
          <w:p w14:paraId="7E5F7C37" w14:textId="3331B7E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London</w:t>
            </w:r>
          </w:p>
        </w:tc>
      </w:tr>
      <w:tr w:rsidR="00540649" w14:paraId="5FC53E60" w14:textId="77777777" w:rsidTr="00540649">
        <w:tc>
          <w:tcPr>
            <w:tcW w:w="421" w:type="dxa"/>
          </w:tcPr>
          <w:p w14:paraId="54D9FAF1" w14:textId="4FA6B14B"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w:t>
            </w:r>
          </w:p>
        </w:tc>
        <w:tc>
          <w:tcPr>
            <w:tcW w:w="3185" w:type="dxa"/>
          </w:tcPr>
          <w:p w14:paraId="497CC75E" w14:textId="0B9A5A9D"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Sales</w:t>
            </w:r>
          </w:p>
        </w:tc>
        <w:tc>
          <w:tcPr>
            <w:tcW w:w="1803" w:type="dxa"/>
          </w:tcPr>
          <w:p w14:paraId="52F9367E" w14:textId="4349F0BC"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1,320,000</w:t>
            </w:r>
          </w:p>
        </w:tc>
        <w:tc>
          <w:tcPr>
            <w:tcW w:w="1803" w:type="dxa"/>
          </w:tcPr>
          <w:p w14:paraId="3DAC5558" w14:textId="43871958"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1,150,000</w:t>
            </w:r>
          </w:p>
        </w:tc>
        <w:tc>
          <w:tcPr>
            <w:tcW w:w="1804" w:type="dxa"/>
          </w:tcPr>
          <w:p w14:paraId="1752D515" w14:textId="06738C2A"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2,100,000</w:t>
            </w:r>
          </w:p>
        </w:tc>
      </w:tr>
      <w:tr w:rsidR="00540649" w14:paraId="60F16DC2" w14:textId="77777777" w:rsidTr="00540649">
        <w:tc>
          <w:tcPr>
            <w:tcW w:w="421" w:type="dxa"/>
          </w:tcPr>
          <w:p w14:paraId="2CF6C81C" w14:textId="2FDC90C3"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w:t>
            </w:r>
          </w:p>
        </w:tc>
        <w:tc>
          <w:tcPr>
            <w:tcW w:w="3185" w:type="dxa"/>
          </w:tcPr>
          <w:p w14:paraId="1267AED8" w14:textId="29AA8E51"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Salaries</w:t>
            </w:r>
          </w:p>
        </w:tc>
        <w:tc>
          <w:tcPr>
            <w:tcW w:w="1803" w:type="dxa"/>
          </w:tcPr>
          <w:p w14:paraId="2EAB51B0" w14:textId="396FE387"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126,000</w:t>
            </w:r>
          </w:p>
        </w:tc>
        <w:tc>
          <w:tcPr>
            <w:tcW w:w="1803" w:type="dxa"/>
          </w:tcPr>
          <w:p w14:paraId="7D698FC5" w14:textId="5330A6D1"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110,000</w:t>
            </w:r>
          </w:p>
        </w:tc>
        <w:tc>
          <w:tcPr>
            <w:tcW w:w="1804" w:type="dxa"/>
          </w:tcPr>
          <w:p w14:paraId="55BD79AB" w14:textId="5CFB496C"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180,000</w:t>
            </w:r>
          </w:p>
        </w:tc>
      </w:tr>
      <w:tr w:rsidR="00540649" w14:paraId="4A10BBCC" w14:textId="77777777" w:rsidTr="00540649">
        <w:tc>
          <w:tcPr>
            <w:tcW w:w="421" w:type="dxa"/>
          </w:tcPr>
          <w:p w14:paraId="290CA71C" w14:textId="0E349174"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w:t>
            </w:r>
          </w:p>
        </w:tc>
        <w:tc>
          <w:tcPr>
            <w:tcW w:w="3185" w:type="dxa"/>
          </w:tcPr>
          <w:p w14:paraId="6573ABC5" w14:textId="2484A0AE"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Advertising</w:t>
            </w:r>
          </w:p>
        </w:tc>
        <w:tc>
          <w:tcPr>
            <w:tcW w:w="1803" w:type="dxa"/>
          </w:tcPr>
          <w:p w14:paraId="2191932A" w14:textId="791361AB"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24,000</w:t>
            </w:r>
          </w:p>
        </w:tc>
        <w:tc>
          <w:tcPr>
            <w:tcW w:w="1803" w:type="dxa"/>
          </w:tcPr>
          <w:p w14:paraId="68C769A1" w14:textId="11A7E96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45,000</w:t>
            </w:r>
          </w:p>
        </w:tc>
        <w:tc>
          <w:tcPr>
            <w:tcW w:w="1804" w:type="dxa"/>
          </w:tcPr>
          <w:p w14:paraId="452C283E" w14:textId="73E3C7BB"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175,000</w:t>
            </w:r>
          </w:p>
        </w:tc>
      </w:tr>
      <w:tr w:rsidR="00540649" w14:paraId="1815C73E" w14:textId="77777777" w:rsidTr="00540649">
        <w:tc>
          <w:tcPr>
            <w:tcW w:w="421" w:type="dxa"/>
          </w:tcPr>
          <w:p w14:paraId="7F0162D0" w14:textId="117499B8"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4</w:t>
            </w:r>
          </w:p>
        </w:tc>
        <w:tc>
          <w:tcPr>
            <w:tcW w:w="3185" w:type="dxa"/>
          </w:tcPr>
          <w:p w14:paraId="7338C05E" w14:textId="1AFBE54F"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Other</w:t>
            </w:r>
          </w:p>
        </w:tc>
        <w:tc>
          <w:tcPr>
            <w:tcW w:w="1803" w:type="dxa"/>
          </w:tcPr>
          <w:p w14:paraId="6338CB42" w14:textId="6955D5B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30,000</w:t>
            </w:r>
          </w:p>
        </w:tc>
        <w:tc>
          <w:tcPr>
            <w:tcW w:w="1803" w:type="dxa"/>
          </w:tcPr>
          <w:p w14:paraId="14DA9F96" w14:textId="54CD051D"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24,000</w:t>
            </w:r>
          </w:p>
        </w:tc>
        <w:tc>
          <w:tcPr>
            <w:tcW w:w="1804" w:type="dxa"/>
          </w:tcPr>
          <w:p w14:paraId="2228F398" w14:textId="5CDD9DE4"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33,000</w:t>
            </w:r>
          </w:p>
        </w:tc>
      </w:tr>
    </w:tbl>
    <w:p w14:paraId="46C94CE4" w14:textId="77777777" w:rsidR="00540649" w:rsidRDefault="00540649" w:rsidP="00CC0EEA">
      <w:pPr>
        <w:pStyle w:val="Listparagraf"/>
        <w:spacing w:line="360" w:lineRule="auto"/>
        <w:ind w:left="0"/>
        <w:jc w:val="both"/>
        <w:rPr>
          <w:rFonts w:ascii="Arial" w:hAnsi="Arial" w:cs="Arial"/>
          <w:sz w:val="24"/>
          <w:szCs w:val="24"/>
        </w:rPr>
      </w:pPr>
    </w:p>
    <w:p w14:paraId="406F8ECA" w14:textId="7BDC3B8E"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2FCAC7CF" w14:textId="7E3A3A40"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lastRenderedPageBreak/>
        <w:t xml:space="preserve">       </w:t>
      </w:r>
      <w:r w:rsidR="003E44E9">
        <w:rPr>
          <w:rFonts w:ascii="Arial" w:hAnsi="Arial" w:cs="Arial"/>
          <w:sz w:val="24"/>
          <w:szCs w:val="24"/>
        </w:rPr>
        <w:t xml:space="preserve">The pay roll and bookkeeping work for each branch is contracted to TAP Accountancy LTD for an estimated cost of 462,000£ annually and it is apportioned to the </w:t>
      </w:r>
      <w:r w:rsidR="003F2384">
        <w:rPr>
          <w:rFonts w:ascii="Arial" w:hAnsi="Arial" w:cs="Arial"/>
          <w:sz w:val="24"/>
          <w:szCs w:val="24"/>
        </w:rPr>
        <w:t>divisions</w:t>
      </w:r>
      <w:r w:rsidR="003E44E9">
        <w:rPr>
          <w:rFonts w:ascii="Arial" w:hAnsi="Arial" w:cs="Arial"/>
          <w:sz w:val="24"/>
          <w:szCs w:val="24"/>
        </w:rPr>
        <w:t xml:space="preserve"> </w:t>
      </w:r>
      <w:r w:rsidR="003F2384">
        <w:rPr>
          <w:rFonts w:ascii="Arial" w:hAnsi="Arial" w:cs="Arial"/>
          <w:sz w:val="24"/>
          <w:szCs w:val="24"/>
        </w:rPr>
        <w:t>constructed</w:t>
      </w:r>
      <w:r w:rsidR="003E44E9">
        <w:rPr>
          <w:rFonts w:ascii="Arial" w:hAnsi="Arial" w:cs="Arial"/>
          <w:sz w:val="24"/>
          <w:szCs w:val="24"/>
        </w:rPr>
        <w:t xml:space="preserve"> on their </w:t>
      </w:r>
      <w:r w:rsidR="000A3A85">
        <w:rPr>
          <w:rFonts w:ascii="Arial" w:hAnsi="Arial" w:cs="Arial"/>
          <w:sz w:val="24"/>
          <w:szCs w:val="24"/>
        </w:rPr>
        <w:t>sales.</w:t>
      </w:r>
      <w:r w:rsidR="003E44E9">
        <w:rPr>
          <w:rFonts w:ascii="Arial" w:hAnsi="Arial" w:cs="Arial"/>
          <w:sz w:val="24"/>
          <w:szCs w:val="24"/>
        </w:rPr>
        <w:t xml:space="preserve"> The Variable Costs are 70% of the sales of each </w:t>
      </w:r>
      <w:r w:rsidR="003F2384">
        <w:rPr>
          <w:rFonts w:ascii="Arial" w:hAnsi="Arial" w:cs="Arial"/>
          <w:sz w:val="24"/>
          <w:szCs w:val="24"/>
        </w:rPr>
        <w:t>division</w:t>
      </w:r>
      <w:r w:rsidR="003E44E9">
        <w:rPr>
          <w:rFonts w:ascii="Arial" w:hAnsi="Arial" w:cs="Arial"/>
          <w:sz w:val="24"/>
          <w:szCs w:val="24"/>
        </w:rPr>
        <w:t>.</w:t>
      </w:r>
    </w:p>
    <w:p w14:paraId="1B74EC9F" w14:textId="6ABC102E" w:rsidR="003F2384" w:rsidRDefault="007C03AB"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7C03AB">
        <w:rPr>
          <w:rFonts w:ascii="Arial" w:hAnsi="Arial" w:cs="Arial"/>
          <w:sz w:val="24"/>
          <w:szCs w:val="24"/>
        </w:rPr>
        <w:t xml:space="preserve">Cost </w:t>
      </w:r>
      <w:r w:rsidR="00811D87" w:rsidRPr="00811D87">
        <w:rPr>
          <w:rFonts w:ascii="Arial" w:hAnsi="Arial" w:cs="Arial"/>
          <w:sz w:val="24"/>
          <w:szCs w:val="24"/>
        </w:rPr>
        <w:t>apportion</w:t>
      </w:r>
      <w:r w:rsidRPr="007C03AB">
        <w:rPr>
          <w:rFonts w:ascii="Arial" w:hAnsi="Arial" w:cs="Arial"/>
          <w:sz w:val="24"/>
          <w:szCs w:val="24"/>
        </w:rPr>
        <w:t xml:space="preserve"> refers to the proportional distribution of various overheads among departments on a logical basis</w:t>
      </w:r>
      <w:r>
        <w:rPr>
          <w:rFonts w:ascii="Arial" w:hAnsi="Arial" w:cs="Arial"/>
          <w:sz w:val="24"/>
          <w:szCs w:val="24"/>
        </w:rPr>
        <w:t>.</w:t>
      </w:r>
      <w:r w:rsidR="00F32388">
        <w:rPr>
          <w:rFonts w:ascii="Arial" w:hAnsi="Arial" w:cs="Arial"/>
          <w:sz w:val="24"/>
          <w:szCs w:val="24"/>
        </w:rPr>
        <w:t xml:space="preserve"> </w:t>
      </w:r>
      <w:r w:rsidR="003F2384" w:rsidRPr="003F2384">
        <w:rPr>
          <w:rFonts w:ascii="Arial" w:hAnsi="Arial" w:cs="Arial"/>
          <w:sz w:val="24"/>
          <w:szCs w:val="24"/>
        </w:rPr>
        <w:t xml:space="preserve">The key to </w:t>
      </w:r>
      <w:r w:rsidR="003F2384" w:rsidRPr="003F2384">
        <w:rPr>
          <w:rFonts w:ascii="Arial" w:hAnsi="Arial" w:cs="Arial"/>
          <w:sz w:val="24"/>
          <w:szCs w:val="24"/>
        </w:rPr>
        <w:t>efficacious</w:t>
      </w:r>
      <w:r w:rsidR="003F2384" w:rsidRPr="003F2384">
        <w:rPr>
          <w:rFonts w:ascii="Arial" w:hAnsi="Arial" w:cs="Arial"/>
          <w:sz w:val="24"/>
          <w:szCs w:val="24"/>
        </w:rPr>
        <w:t xml:space="preserve"> cost allocation is to set up a truthful and equitable allocation gadget that is supported by modern-day data. In particular, the fee allocation device should:</w:t>
      </w:r>
    </w:p>
    <w:p w14:paraId="3B80BCF6" w14:textId="42007648" w:rsidR="003F2384" w:rsidRPr="003F2384" w:rsidRDefault="003F2384"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3F2384">
        <w:rPr>
          <w:rFonts w:ascii="Arial" w:hAnsi="Arial" w:cs="Arial"/>
          <w:sz w:val="24"/>
          <w:szCs w:val="24"/>
        </w:rPr>
        <w:t>• define common facilities or support services</w:t>
      </w:r>
    </w:p>
    <w:p w14:paraId="54DDF7BE" w14:textId="77777777" w:rsidR="003F2384" w:rsidRPr="003F2384" w:rsidRDefault="003F2384" w:rsidP="003F2384">
      <w:pPr>
        <w:pStyle w:val="Listparagraf"/>
        <w:spacing w:line="360" w:lineRule="auto"/>
        <w:jc w:val="both"/>
        <w:rPr>
          <w:rFonts w:ascii="Arial" w:hAnsi="Arial" w:cs="Arial"/>
          <w:sz w:val="24"/>
          <w:szCs w:val="24"/>
        </w:rPr>
      </w:pPr>
      <w:r w:rsidRPr="003F2384">
        <w:rPr>
          <w:rFonts w:ascii="Arial" w:hAnsi="Arial" w:cs="Arial"/>
          <w:sz w:val="24"/>
          <w:szCs w:val="24"/>
        </w:rPr>
        <w:t>• define costs to allocate</w:t>
      </w:r>
    </w:p>
    <w:p w14:paraId="5211DA56" w14:textId="77777777" w:rsidR="003F2384" w:rsidRDefault="003F2384"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3F2384">
        <w:rPr>
          <w:rFonts w:ascii="Arial" w:hAnsi="Arial" w:cs="Arial"/>
          <w:sz w:val="24"/>
          <w:szCs w:val="24"/>
        </w:rPr>
        <w:t>• define allocation factors/methods fair cost sharing</w:t>
      </w:r>
      <w:r w:rsidR="00F32388">
        <w:rPr>
          <w:rFonts w:ascii="Arial" w:hAnsi="Arial" w:cs="Arial"/>
          <w:sz w:val="24"/>
          <w:szCs w:val="24"/>
        </w:rPr>
        <w:t xml:space="preserve">        </w:t>
      </w:r>
      <w:r>
        <w:rPr>
          <w:rFonts w:ascii="Arial" w:hAnsi="Arial" w:cs="Arial"/>
          <w:sz w:val="24"/>
          <w:szCs w:val="24"/>
        </w:rPr>
        <w:t xml:space="preserve"> </w:t>
      </w:r>
    </w:p>
    <w:p w14:paraId="18755C30" w14:textId="77777777" w:rsidR="003F2384" w:rsidRDefault="003F2384" w:rsidP="007C03AB">
      <w:pPr>
        <w:pStyle w:val="Listparagraf"/>
        <w:spacing w:line="360" w:lineRule="auto"/>
        <w:ind w:left="0"/>
        <w:jc w:val="both"/>
        <w:rPr>
          <w:rFonts w:ascii="Arial" w:hAnsi="Arial" w:cs="Arial"/>
          <w:sz w:val="24"/>
          <w:szCs w:val="24"/>
        </w:rPr>
      </w:pPr>
      <w:r w:rsidRPr="003F2384">
        <w:rPr>
          <w:rFonts w:ascii="Arial" w:hAnsi="Arial" w:cs="Arial"/>
          <w:sz w:val="24"/>
          <w:szCs w:val="24"/>
        </w:rPr>
        <w:t>Update and display data and methods to ensure allocations stay truthful and equitable over time.</w:t>
      </w:r>
    </w:p>
    <w:p w14:paraId="32BD7690" w14:textId="18232CAB" w:rsidR="007C03AB" w:rsidRDefault="007C03AB" w:rsidP="007C03AB">
      <w:pPr>
        <w:pStyle w:val="Listparagraf"/>
        <w:spacing w:line="360" w:lineRule="auto"/>
        <w:ind w:left="0"/>
        <w:jc w:val="both"/>
        <w:rPr>
          <w:rFonts w:ascii="Arial" w:hAnsi="Arial" w:cs="Arial"/>
          <w:sz w:val="24"/>
          <w:szCs w:val="24"/>
        </w:rPr>
      </w:pPr>
      <w:r>
        <w:rPr>
          <w:rFonts w:ascii="Arial" w:hAnsi="Arial" w:cs="Arial"/>
          <w:sz w:val="24"/>
          <w:szCs w:val="24"/>
        </w:rPr>
        <w:t xml:space="preserve">     As shown in the </w:t>
      </w:r>
      <w:r w:rsidR="00632931">
        <w:rPr>
          <w:rFonts w:ascii="Arial" w:hAnsi="Arial" w:cs="Arial"/>
          <w:sz w:val="24"/>
          <w:szCs w:val="24"/>
        </w:rPr>
        <w:t>Appendix,</w:t>
      </w:r>
      <w:r>
        <w:rPr>
          <w:rFonts w:ascii="Arial" w:hAnsi="Arial" w:cs="Arial"/>
          <w:sz w:val="24"/>
          <w:szCs w:val="24"/>
        </w:rPr>
        <w:t xml:space="preserve"> attached to the </w:t>
      </w:r>
      <w:r w:rsidR="006959DC">
        <w:rPr>
          <w:rFonts w:ascii="Arial" w:hAnsi="Arial" w:cs="Arial"/>
          <w:sz w:val="24"/>
          <w:szCs w:val="24"/>
        </w:rPr>
        <w:t>report,</w:t>
      </w:r>
      <w:r>
        <w:rPr>
          <w:rFonts w:ascii="Arial" w:hAnsi="Arial" w:cs="Arial"/>
          <w:sz w:val="24"/>
          <w:szCs w:val="24"/>
        </w:rPr>
        <w:t xml:space="preserve"> the apportion of the bookkeeping cost depends on the sales of each branch and the total sales as following:</w:t>
      </w:r>
    </w:p>
    <w:p w14:paraId="32A8CDFA" w14:textId="35CCF9A0" w:rsidR="00632931" w:rsidRPr="005510A0"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Ipswich:  £133,444</w:t>
      </w:r>
    </w:p>
    <w:p w14:paraId="525D9E28" w14:textId="13912E71" w:rsidR="00632931" w:rsidRPr="005510A0"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Manchester: £116,258</w:t>
      </w:r>
    </w:p>
    <w:p w14:paraId="7ABB5947" w14:textId="32713765" w:rsidR="00632931"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London: £ 212,298</w:t>
      </w:r>
    </w:p>
    <w:p w14:paraId="3C66ED57" w14:textId="60951C73" w:rsidR="006C48B9" w:rsidRPr="005510A0" w:rsidRDefault="006C48B9" w:rsidP="006C48B9">
      <w:pPr>
        <w:pStyle w:val="Listparagraf"/>
        <w:spacing w:line="360" w:lineRule="auto"/>
        <w:ind w:left="0"/>
        <w:jc w:val="center"/>
        <w:rPr>
          <w:rFonts w:ascii="Arial" w:hAnsi="Arial" w:cs="Arial"/>
          <w:b/>
          <w:bCs/>
          <w:sz w:val="24"/>
          <w:szCs w:val="24"/>
        </w:rPr>
      </w:pPr>
      <w:r>
        <w:rPr>
          <w:noProof/>
        </w:rPr>
        <w:drawing>
          <wp:inline distT="0" distB="0" distL="0" distR="0" wp14:anchorId="5371516D" wp14:editId="2507604A">
            <wp:extent cx="4572000" cy="2743200"/>
            <wp:effectExtent l="0" t="0" r="0" b="0"/>
            <wp:docPr id="1" name="Diagramă 1">
              <a:extLst xmlns:a="http://schemas.openxmlformats.org/drawingml/2006/main">
                <a:ext uri="{FF2B5EF4-FFF2-40B4-BE49-F238E27FC236}">
                  <a16:creationId xmlns:a16="http://schemas.microsoft.com/office/drawing/2014/main" id="{EE155926-E21B-422E-9567-FABC46993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C2B560" w14:textId="598B8251" w:rsidR="00632931" w:rsidRDefault="00632931" w:rsidP="00761887">
      <w:pPr>
        <w:pStyle w:val="Listparagraf"/>
        <w:spacing w:line="360" w:lineRule="auto"/>
        <w:ind w:left="0"/>
        <w:jc w:val="center"/>
        <w:rPr>
          <w:rFonts w:ascii="Arial" w:hAnsi="Arial" w:cs="Arial"/>
          <w:sz w:val="24"/>
          <w:szCs w:val="24"/>
        </w:rPr>
      </w:pPr>
    </w:p>
    <w:p w14:paraId="42C4DED5" w14:textId="15A57A35" w:rsidR="00632931" w:rsidRDefault="00632931" w:rsidP="007C03AB">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2113C3C3" w14:textId="264270BA" w:rsidR="00632931" w:rsidRDefault="00A97390" w:rsidP="00761887">
      <w:pPr>
        <w:pStyle w:val="Listparagraf"/>
        <w:spacing w:line="360" w:lineRule="auto"/>
        <w:ind w:left="0"/>
        <w:jc w:val="center"/>
        <w:rPr>
          <w:rFonts w:ascii="Arial" w:hAnsi="Arial" w:cs="Arial"/>
          <w:sz w:val="24"/>
          <w:szCs w:val="24"/>
        </w:rPr>
      </w:pPr>
      <w:r>
        <w:rPr>
          <w:rFonts w:ascii="Arial" w:hAnsi="Arial" w:cs="Arial"/>
          <w:sz w:val="24"/>
          <w:szCs w:val="24"/>
        </w:rPr>
        <w:t>Fig. 1 Apportion of the Accounting Cost</w:t>
      </w:r>
    </w:p>
    <w:p w14:paraId="5DEB60CB" w14:textId="77777777" w:rsidR="005510A0" w:rsidRDefault="005510A0" w:rsidP="00761887">
      <w:pPr>
        <w:pStyle w:val="Listparagraf"/>
        <w:spacing w:line="360" w:lineRule="auto"/>
        <w:ind w:left="0"/>
        <w:jc w:val="center"/>
        <w:rPr>
          <w:rFonts w:ascii="Arial" w:hAnsi="Arial" w:cs="Arial"/>
          <w:sz w:val="24"/>
          <w:szCs w:val="24"/>
        </w:rPr>
      </w:pPr>
    </w:p>
    <w:p w14:paraId="026AE7F9" w14:textId="2BF96E1A" w:rsidR="005510A0" w:rsidRDefault="00F45CB5" w:rsidP="00F45CB5">
      <w:pPr>
        <w:spacing w:line="360" w:lineRule="auto"/>
        <w:jc w:val="both"/>
        <w:rPr>
          <w:rFonts w:ascii="Arial" w:hAnsi="Arial" w:cs="Arial"/>
          <w:sz w:val="24"/>
          <w:szCs w:val="24"/>
        </w:rPr>
      </w:pPr>
      <w:r>
        <w:rPr>
          <w:rFonts w:ascii="Arial" w:hAnsi="Arial" w:cs="Arial"/>
          <w:sz w:val="24"/>
          <w:szCs w:val="24"/>
        </w:rPr>
        <w:lastRenderedPageBreak/>
        <w:t xml:space="preserve"> </w:t>
      </w:r>
      <w:r w:rsidR="003F2384" w:rsidRPr="003F2384">
        <w:rPr>
          <w:rFonts w:ascii="Arial" w:hAnsi="Arial" w:cs="Arial"/>
          <w:sz w:val="24"/>
          <w:szCs w:val="24"/>
        </w:rPr>
        <w:t xml:space="preserve">Variable costs are costs that change in proportion to the amount of product or service a company produces or sells. Variable costs increase or decrease depending on the volume of production or sales of the company. Variable costs increase as the amount of production </w:t>
      </w:r>
      <w:r w:rsidR="003F2384" w:rsidRPr="003F2384">
        <w:rPr>
          <w:rFonts w:ascii="Arial" w:hAnsi="Arial" w:cs="Arial"/>
          <w:sz w:val="24"/>
          <w:szCs w:val="24"/>
        </w:rPr>
        <w:t>increases but</w:t>
      </w:r>
      <w:r w:rsidR="003F2384" w:rsidRPr="003F2384">
        <w:rPr>
          <w:rFonts w:ascii="Arial" w:hAnsi="Arial" w:cs="Arial"/>
          <w:sz w:val="24"/>
          <w:szCs w:val="24"/>
        </w:rPr>
        <w:t xml:space="preserve"> decrease as production decreases.</w:t>
      </w:r>
      <w:r w:rsidR="005510A0" w:rsidRPr="005510A0">
        <w:rPr>
          <w:rFonts w:ascii="Arial" w:hAnsi="Arial" w:cs="Arial"/>
          <w:sz w:val="24"/>
          <w:szCs w:val="24"/>
        </w:rPr>
        <w:t>:</w:t>
      </w:r>
    </w:p>
    <w:p w14:paraId="7C3E6EA3" w14:textId="14723FFA"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Employment</w:t>
      </w:r>
    </w:p>
    <w:p w14:paraId="022758DB" w14:textId="5761DBA8"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Contracts</w:t>
      </w:r>
    </w:p>
    <w:p w14:paraId="3A8883EE" w14:textId="5F68BB06"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Wrapping</w:t>
      </w:r>
    </w:p>
    <w:p w14:paraId="223A080C" w14:textId="5750D9A5" w:rsidR="00F32388" w:rsidRPr="00F32388" w:rsidRDefault="00F32388" w:rsidP="00F32388">
      <w:pPr>
        <w:pStyle w:val="Listparagraf"/>
        <w:numPr>
          <w:ilvl w:val="0"/>
          <w:numId w:val="2"/>
        </w:numPr>
        <w:jc w:val="both"/>
        <w:rPr>
          <w:rFonts w:ascii="Arial" w:hAnsi="Arial" w:cs="Arial"/>
          <w:sz w:val="24"/>
          <w:szCs w:val="24"/>
        </w:rPr>
      </w:pPr>
      <w:r w:rsidRPr="00F32388">
        <w:rPr>
          <w:rFonts w:ascii="Arial" w:hAnsi="Arial" w:cs="Arial"/>
          <w:sz w:val="24"/>
          <w:szCs w:val="24"/>
        </w:rPr>
        <w:t xml:space="preserve">Utility </w:t>
      </w:r>
      <w:r w:rsidR="003F2384" w:rsidRPr="00F32388">
        <w:rPr>
          <w:rFonts w:ascii="Arial" w:hAnsi="Arial" w:cs="Arial"/>
          <w:sz w:val="24"/>
          <w:szCs w:val="24"/>
        </w:rPr>
        <w:t>overheads</w:t>
      </w:r>
    </w:p>
    <w:p w14:paraId="7A2398F8" w14:textId="69B6F9F8" w:rsidR="005510A0" w:rsidRDefault="00F32388" w:rsidP="00051935">
      <w:pPr>
        <w:pStyle w:val="Listparagraf"/>
        <w:numPr>
          <w:ilvl w:val="0"/>
          <w:numId w:val="2"/>
        </w:numPr>
        <w:jc w:val="both"/>
        <w:rPr>
          <w:rFonts w:ascii="Arial" w:hAnsi="Arial" w:cs="Arial"/>
          <w:sz w:val="24"/>
          <w:szCs w:val="24"/>
        </w:rPr>
      </w:pPr>
      <w:r w:rsidRPr="00F32388">
        <w:rPr>
          <w:rFonts w:ascii="Arial" w:hAnsi="Arial" w:cs="Arial"/>
          <w:sz w:val="24"/>
          <w:szCs w:val="24"/>
        </w:rPr>
        <w:t xml:space="preserve">Raw </w:t>
      </w:r>
      <w:r w:rsidR="003F2384" w:rsidRPr="00F32388">
        <w:rPr>
          <w:rFonts w:ascii="Arial" w:hAnsi="Arial" w:cs="Arial"/>
          <w:sz w:val="24"/>
          <w:szCs w:val="24"/>
        </w:rPr>
        <w:t>supplies</w:t>
      </w:r>
      <w:r w:rsidRPr="00F32388">
        <w:rPr>
          <w:rFonts w:ascii="Arial" w:hAnsi="Arial" w:cs="Arial"/>
          <w:sz w:val="24"/>
          <w:szCs w:val="24"/>
        </w:rPr>
        <w:t xml:space="preserve"> for </w:t>
      </w:r>
      <w:r w:rsidR="003F2384" w:rsidRPr="00F32388">
        <w:rPr>
          <w:rFonts w:ascii="Arial" w:hAnsi="Arial" w:cs="Arial"/>
          <w:sz w:val="24"/>
          <w:szCs w:val="24"/>
        </w:rPr>
        <w:t>manufacture</w:t>
      </w:r>
    </w:p>
    <w:p w14:paraId="6F042F99" w14:textId="77777777" w:rsidR="009F3534" w:rsidRDefault="009F3534" w:rsidP="005510A0">
      <w:pPr>
        <w:pStyle w:val="Listparagraf"/>
        <w:spacing w:line="360" w:lineRule="auto"/>
        <w:ind w:left="0"/>
        <w:jc w:val="both"/>
        <w:rPr>
          <w:rFonts w:ascii="Arial" w:hAnsi="Arial" w:cs="Arial"/>
          <w:sz w:val="24"/>
          <w:szCs w:val="24"/>
        </w:rPr>
      </w:pPr>
    </w:p>
    <w:p w14:paraId="5D2956BD" w14:textId="5A5AB28B" w:rsidR="005510A0" w:rsidRDefault="005510A0" w:rsidP="005510A0">
      <w:pPr>
        <w:pStyle w:val="Listparagraf"/>
        <w:spacing w:line="360" w:lineRule="auto"/>
        <w:ind w:left="0"/>
        <w:jc w:val="both"/>
        <w:rPr>
          <w:rFonts w:ascii="Arial" w:hAnsi="Arial" w:cs="Arial"/>
          <w:sz w:val="24"/>
          <w:szCs w:val="24"/>
        </w:rPr>
      </w:pPr>
      <w:r>
        <w:rPr>
          <w:rFonts w:ascii="Arial" w:hAnsi="Arial" w:cs="Arial"/>
          <w:sz w:val="24"/>
          <w:szCs w:val="24"/>
        </w:rPr>
        <w:t xml:space="preserve">  From the financial data </w:t>
      </w:r>
      <w:r w:rsidR="00F45CB5">
        <w:rPr>
          <w:rFonts w:ascii="Arial" w:hAnsi="Arial" w:cs="Arial"/>
          <w:sz w:val="24"/>
          <w:szCs w:val="24"/>
        </w:rPr>
        <w:t>available, and as shown in the Appendix attached at the end of this work, we</w:t>
      </w:r>
      <w:r>
        <w:rPr>
          <w:rFonts w:ascii="Arial" w:hAnsi="Arial" w:cs="Arial"/>
          <w:sz w:val="24"/>
          <w:szCs w:val="24"/>
        </w:rPr>
        <w:t xml:space="preserve"> </w:t>
      </w:r>
      <w:r w:rsidR="00F32388">
        <w:rPr>
          <w:rFonts w:ascii="Arial" w:hAnsi="Arial" w:cs="Arial"/>
          <w:sz w:val="24"/>
          <w:szCs w:val="24"/>
        </w:rPr>
        <w:t xml:space="preserve">can observe that we </w:t>
      </w:r>
      <w:r>
        <w:rPr>
          <w:rFonts w:ascii="Arial" w:hAnsi="Arial" w:cs="Arial"/>
          <w:sz w:val="24"/>
          <w:szCs w:val="24"/>
        </w:rPr>
        <w:t xml:space="preserve">have a Variable Cost of 70% from the sales of each </w:t>
      </w:r>
      <w:r w:rsidR="000A3A85">
        <w:rPr>
          <w:rFonts w:ascii="Arial" w:hAnsi="Arial" w:cs="Arial"/>
          <w:sz w:val="24"/>
          <w:szCs w:val="24"/>
        </w:rPr>
        <w:t>branch:</w:t>
      </w:r>
      <w:r>
        <w:rPr>
          <w:rFonts w:ascii="Arial" w:hAnsi="Arial" w:cs="Arial"/>
          <w:sz w:val="24"/>
          <w:szCs w:val="24"/>
        </w:rPr>
        <w:t xml:space="preserve"> </w:t>
      </w:r>
    </w:p>
    <w:p w14:paraId="243E3FC2" w14:textId="1FE4A28F" w:rsidR="005510A0" w:rsidRPr="005510A0"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Ipswich:  £</w:t>
      </w:r>
      <w:r>
        <w:rPr>
          <w:rFonts w:ascii="Arial" w:hAnsi="Arial" w:cs="Arial"/>
          <w:b/>
          <w:bCs/>
          <w:sz w:val="24"/>
          <w:szCs w:val="24"/>
        </w:rPr>
        <w:t>924,000</w:t>
      </w:r>
    </w:p>
    <w:p w14:paraId="0320B29F" w14:textId="36C96FD7" w:rsidR="005510A0" w:rsidRPr="005510A0"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Manchester: £</w:t>
      </w:r>
      <w:r>
        <w:rPr>
          <w:rFonts w:ascii="Arial" w:hAnsi="Arial" w:cs="Arial"/>
          <w:b/>
          <w:bCs/>
          <w:sz w:val="24"/>
          <w:szCs w:val="24"/>
        </w:rPr>
        <w:t>805,000</w:t>
      </w:r>
    </w:p>
    <w:p w14:paraId="1B77445E" w14:textId="7B9D5FB5" w:rsidR="00EF6C2E"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 xml:space="preserve">London: £ </w:t>
      </w:r>
      <w:r w:rsidR="000A3A85">
        <w:rPr>
          <w:rFonts w:ascii="Arial" w:hAnsi="Arial" w:cs="Arial"/>
          <w:b/>
          <w:bCs/>
          <w:sz w:val="24"/>
          <w:szCs w:val="24"/>
        </w:rPr>
        <w:t>1,470,000.</w:t>
      </w:r>
    </w:p>
    <w:p w14:paraId="32174FA8" w14:textId="77777777" w:rsidR="00C5237C" w:rsidRDefault="00C5237C" w:rsidP="00C5237C">
      <w:pPr>
        <w:pStyle w:val="Listparagraf"/>
        <w:spacing w:line="360" w:lineRule="auto"/>
        <w:ind w:left="0"/>
        <w:jc w:val="both"/>
        <w:rPr>
          <w:rFonts w:ascii="Arial" w:hAnsi="Arial" w:cs="Arial"/>
          <w:b/>
          <w:bCs/>
          <w:sz w:val="24"/>
          <w:szCs w:val="24"/>
        </w:rPr>
      </w:pPr>
    </w:p>
    <w:p w14:paraId="7F60BDDE" w14:textId="6E00E343" w:rsidR="00D514A2" w:rsidRDefault="00D514A2" w:rsidP="00EF6C2E">
      <w:pPr>
        <w:pStyle w:val="Listparagraf"/>
        <w:spacing w:line="360" w:lineRule="auto"/>
        <w:ind w:left="0"/>
        <w:jc w:val="both"/>
        <w:rPr>
          <w:rFonts w:ascii="Arial" w:hAnsi="Arial" w:cs="Arial"/>
          <w:sz w:val="24"/>
          <w:szCs w:val="24"/>
        </w:rPr>
      </w:pPr>
      <w:r w:rsidRPr="00D514A2">
        <w:rPr>
          <w:rFonts w:ascii="Arial" w:hAnsi="Arial" w:cs="Arial"/>
          <w:sz w:val="24"/>
          <w:szCs w:val="24"/>
        </w:rPr>
        <w:t xml:space="preserve">The next step is to calculate net income using financial data for each branch. The net profit margin is an indicator of the financial health of a company. </w:t>
      </w:r>
      <w:r w:rsidRPr="00D514A2">
        <w:rPr>
          <w:rFonts w:ascii="Arial" w:hAnsi="Arial" w:cs="Arial"/>
          <w:sz w:val="24"/>
          <w:szCs w:val="24"/>
        </w:rPr>
        <w:t>Pursuing</w:t>
      </w:r>
      <w:r w:rsidRPr="00D514A2">
        <w:rPr>
          <w:rFonts w:ascii="Arial" w:hAnsi="Arial" w:cs="Arial"/>
          <w:sz w:val="24"/>
          <w:szCs w:val="24"/>
        </w:rPr>
        <w:t xml:space="preserve"> </w:t>
      </w:r>
      <w:r w:rsidRPr="00D514A2">
        <w:rPr>
          <w:rFonts w:ascii="Arial" w:hAnsi="Arial" w:cs="Arial"/>
          <w:sz w:val="24"/>
          <w:szCs w:val="24"/>
        </w:rPr>
        <w:t>variations</w:t>
      </w:r>
      <w:r w:rsidRPr="00D514A2">
        <w:rPr>
          <w:rFonts w:ascii="Arial" w:hAnsi="Arial" w:cs="Arial"/>
          <w:sz w:val="24"/>
          <w:szCs w:val="24"/>
        </w:rPr>
        <w:t xml:space="preserve"> in its net profit margin can help a </w:t>
      </w:r>
      <w:r w:rsidRPr="00D514A2">
        <w:rPr>
          <w:rFonts w:ascii="Arial" w:hAnsi="Arial" w:cs="Arial"/>
          <w:sz w:val="24"/>
          <w:szCs w:val="24"/>
        </w:rPr>
        <w:t>establishment</w:t>
      </w:r>
      <w:r w:rsidRPr="00D514A2">
        <w:rPr>
          <w:rFonts w:ascii="Arial" w:hAnsi="Arial" w:cs="Arial"/>
          <w:sz w:val="24"/>
          <w:szCs w:val="24"/>
        </w:rPr>
        <w:t xml:space="preserve"> </w:t>
      </w:r>
      <w:r w:rsidRPr="00D514A2">
        <w:rPr>
          <w:rFonts w:ascii="Arial" w:hAnsi="Arial" w:cs="Arial"/>
          <w:sz w:val="24"/>
          <w:szCs w:val="24"/>
        </w:rPr>
        <w:t>measure</w:t>
      </w:r>
      <w:r w:rsidRPr="00D514A2">
        <w:rPr>
          <w:rFonts w:ascii="Arial" w:hAnsi="Arial" w:cs="Arial"/>
          <w:sz w:val="24"/>
          <w:szCs w:val="24"/>
        </w:rPr>
        <w:t xml:space="preserve"> whether its current practices are yielding </w:t>
      </w:r>
      <w:r w:rsidRPr="00D514A2">
        <w:rPr>
          <w:rFonts w:ascii="Arial" w:hAnsi="Arial" w:cs="Arial"/>
          <w:sz w:val="24"/>
          <w:szCs w:val="24"/>
        </w:rPr>
        <w:t>favourable</w:t>
      </w:r>
      <w:r w:rsidRPr="00D514A2">
        <w:rPr>
          <w:rFonts w:ascii="Arial" w:hAnsi="Arial" w:cs="Arial"/>
          <w:sz w:val="24"/>
          <w:szCs w:val="24"/>
        </w:rPr>
        <w:t xml:space="preserve"> results and make predictions about future profits based on past revenue levels. Net income is a company's total earnings after everything, including expenses, has been paid. Net income consists of sales proceeds and less expenses such as cost of goods sold, sales, general and administrative expenses, </w:t>
      </w:r>
      <w:r w:rsidRPr="00D514A2">
        <w:rPr>
          <w:rFonts w:ascii="Arial" w:hAnsi="Arial" w:cs="Arial"/>
          <w:sz w:val="24"/>
          <w:szCs w:val="24"/>
        </w:rPr>
        <w:t>devaluation</w:t>
      </w:r>
      <w:r w:rsidRPr="00D514A2">
        <w:rPr>
          <w:rFonts w:ascii="Arial" w:hAnsi="Arial" w:cs="Arial"/>
          <w:sz w:val="24"/>
          <w:szCs w:val="24"/>
        </w:rPr>
        <w:t xml:space="preserve"> and </w:t>
      </w:r>
      <w:r w:rsidRPr="00D514A2">
        <w:rPr>
          <w:rFonts w:ascii="Arial" w:hAnsi="Arial" w:cs="Arial"/>
          <w:sz w:val="24"/>
          <w:szCs w:val="24"/>
        </w:rPr>
        <w:t>repayment</w:t>
      </w:r>
      <w:r w:rsidRPr="00D514A2">
        <w:rPr>
          <w:rFonts w:ascii="Arial" w:hAnsi="Arial" w:cs="Arial"/>
          <w:sz w:val="24"/>
          <w:szCs w:val="24"/>
        </w:rPr>
        <w:t xml:space="preserve">, interest expense and </w:t>
      </w:r>
      <w:r w:rsidRPr="00D514A2">
        <w:rPr>
          <w:rFonts w:ascii="Arial" w:hAnsi="Arial" w:cs="Arial"/>
          <w:sz w:val="24"/>
          <w:szCs w:val="24"/>
        </w:rPr>
        <w:t>duties</w:t>
      </w:r>
      <w:r w:rsidRPr="00D514A2">
        <w:rPr>
          <w:rFonts w:ascii="Arial" w:hAnsi="Arial" w:cs="Arial"/>
          <w:sz w:val="24"/>
          <w:szCs w:val="24"/>
        </w:rPr>
        <w:t>.</w:t>
      </w:r>
    </w:p>
    <w:p w14:paraId="7FD6EA1A" w14:textId="17825E1A" w:rsidR="0007112A" w:rsidRDefault="0007112A" w:rsidP="00EF6C2E">
      <w:pPr>
        <w:pStyle w:val="Listparagraf"/>
        <w:spacing w:line="360" w:lineRule="auto"/>
        <w:ind w:left="0"/>
        <w:jc w:val="both"/>
        <w:rPr>
          <w:rFonts w:ascii="Arial" w:hAnsi="Arial" w:cs="Arial"/>
          <w:sz w:val="24"/>
          <w:szCs w:val="24"/>
        </w:rPr>
      </w:pPr>
      <w:r>
        <w:rPr>
          <w:rFonts w:ascii="Arial" w:hAnsi="Arial" w:cs="Arial"/>
          <w:sz w:val="24"/>
          <w:szCs w:val="24"/>
        </w:rPr>
        <w:t xml:space="preserve">     As shown in the Appendix </w:t>
      </w:r>
      <w:r w:rsidR="00990C64">
        <w:rPr>
          <w:rFonts w:ascii="Arial" w:hAnsi="Arial" w:cs="Arial"/>
          <w:sz w:val="24"/>
          <w:szCs w:val="24"/>
        </w:rPr>
        <w:t>bellow,</w:t>
      </w:r>
      <w:r>
        <w:rPr>
          <w:rFonts w:ascii="Arial" w:hAnsi="Arial" w:cs="Arial"/>
          <w:sz w:val="24"/>
          <w:szCs w:val="24"/>
        </w:rPr>
        <w:t xml:space="preserve"> we have the following calculation of expenses for each branch:</w:t>
      </w:r>
    </w:p>
    <w:p w14:paraId="47857093" w14:textId="77777777" w:rsidR="00647AA2" w:rsidRPr="00647AA2" w:rsidRDefault="00647AA2" w:rsidP="00647AA2">
      <w:pPr>
        <w:pStyle w:val="Listparagraf"/>
        <w:numPr>
          <w:ilvl w:val="0"/>
          <w:numId w:val="4"/>
        </w:numPr>
        <w:spacing w:line="360" w:lineRule="auto"/>
        <w:jc w:val="both"/>
        <w:rPr>
          <w:rFonts w:ascii="Arial" w:hAnsi="Arial" w:cs="Arial"/>
          <w:sz w:val="24"/>
          <w:szCs w:val="24"/>
        </w:rPr>
      </w:pPr>
      <w:r w:rsidRPr="005510A0">
        <w:rPr>
          <w:rFonts w:ascii="Arial" w:hAnsi="Arial" w:cs="Arial"/>
          <w:b/>
          <w:bCs/>
          <w:sz w:val="24"/>
          <w:szCs w:val="24"/>
        </w:rPr>
        <w:t xml:space="preserve">Ipswich: </w:t>
      </w:r>
    </w:p>
    <w:p w14:paraId="5482218E" w14:textId="2EF4EC1F" w:rsidR="00647AA2" w:rsidRDefault="00647AA2" w:rsidP="00647AA2">
      <w:pPr>
        <w:pStyle w:val="Listparagraf"/>
        <w:spacing w:line="360" w:lineRule="auto"/>
        <w:jc w:val="both"/>
        <w:rPr>
          <w:rFonts w:ascii="Arial" w:hAnsi="Arial" w:cs="Arial"/>
          <w:sz w:val="24"/>
          <w:szCs w:val="24"/>
        </w:rPr>
      </w:pPr>
      <w:r w:rsidRPr="005510A0">
        <w:rPr>
          <w:rFonts w:ascii="Arial" w:hAnsi="Arial" w:cs="Arial"/>
          <w:b/>
          <w:bCs/>
          <w:sz w:val="24"/>
          <w:szCs w:val="24"/>
        </w:rPr>
        <w:t xml:space="preserve"> </w:t>
      </w:r>
      <w:r>
        <w:rPr>
          <w:rFonts w:ascii="Arial" w:hAnsi="Arial" w:cs="Arial"/>
          <w:sz w:val="24"/>
          <w:szCs w:val="24"/>
        </w:rPr>
        <w:t xml:space="preserve">Salaries+ Advertising +Other Expenses+ Variable Cost + Payroll= </w:t>
      </w:r>
      <w:r w:rsidR="000A3A85" w:rsidRPr="00647AA2">
        <w:rPr>
          <w:rFonts w:ascii="Arial" w:hAnsi="Arial" w:cs="Arial"/>
          <w:b/>
          <w:bCs/>
          <w:sz w:val="24"/>
          <w:szCs w:val="24"/>
        </w:rPr>
        <w:t>1,237,444</w:t>
      </w:r>
      <w:r w:rsidR="000A3A85">
        <w:rPr>
          <w:rFonts w:ascii="Arial" w:hAnsi="Arial" w:cs="Arial"/>
          <w:b/>
          <w:bCs/>
          <w:sz w:val="24"/>
          <w:szCs w:val="24"/>
        </w:rPr>
        <w:t>.</w:t>
      </w:r>
    </w:p>
    <w:p w14:paraId="0D180FF4" w14:textId="18068C35" w:rsidR="00647AA2" w:rsidRDefault="00647AA2" w:rsidP="00647AA2">
      <w:pPr>
        <w:pStyle w:val="Listparagraf"/>
        <w:numPr>
          <w:ilvl w:val="0"/>
          <w:numId w:val="4"/>
        </w:numPr>
        <w:spacing w:line="360" w:lineRule="auto"/>
        <w:jc w:val="both"/>
        <w:rPr>
          <w:rFonts w:ascii="Arial" w:hAnsi="Arial" w:cs="Arial"/>
          <w:sz w:val="24"/>
          <w:szCs w:val="24"/>
        </w:rPr>
      </w:pPr>
      <w:r w:rsidRPr="00647AA2">
        <w:rPr>
          <w:rFonts w:ascii="Arial" w:hAnsi="Arial" w:cs="Arial"/>
          <w:b/>
          <w:bCs/>
          <w:sz w:val="24"/>
          <w:szCs w:val="24"/>
        </w:rPr>
        <w:t>Manchester</w:t>
      </w:r>
      <w:r>
        <w:rPr>
          <w:rFonts w:ascii="Arial" w:hAnsi="Arial" w:cs="Arial"/>
          <w:sz w:val="24"/>
          <w:szCs w:val="24"/>
        </w:rPr>
        <w:t>:</w:t>
      </w:r>
    </w:p>
    <w:p w14:paraId="4E3D818E" w14:textId="4FA7D029" w:rsidR="00647AA2" w:rsidRDefault="00647AA2" w:rsidP="00647AA2">
      <w:pPr>
        <w:pStyle w:val="Listparagraf"/>
        <w:spacing w:line="360" w:lineRule="auto"/>
        <w:jc w:val="both"/>
        <w:rPr>
          <w:rFonts w:ascii="Arial" w:hAnsi="Arial" w:cs="Arial"/>
          <w:b/>
          <w:bCs/>
          <w:sz w:val="24"/>
          <w:szCs w:val="24"/>
        </w:rPr>
      </w:pPr>
      <w:r>
        <w:rPr>
          <w:rFonts w:ascii="Arial" w:hAnsi="Arial" w:cs="Arial"/>
          <w:sz w:val="24"/>
          <w:szCs w:val="24"/>
        </w:rPr>
        <w:t xml:space="preserve">Salaries+ Advertising +Other Expenses+ Variable Cost + Payroll= </w:t>
      </w:r>
      <w:bookmarkStart w:id="0" w:name="_Hlk96785305"/>
      <w:r w:rsidRPr="00647AA2">
        <w:rPr>
          <w:rFonts w:ascii="Arial" w:hAnsi="Arial" w:cs="Arial"/>
          <w:b/>
          <w:bCs/>
          <w:sz w:val="24"/>
          <w:szCs w:val="24"/>
        </w:rPr>
        <w:t>1,100,258</w:t>
      </w:r>
      <w:bookmarkEnd w:id="0"/>
      <w:r>
        <w:rPr>
          <w:rFonts w:ascii="Arial" w:hAnsi="Arial" w:cs="Arial"/>
          <w:b/>
          <w:bCs/>
          <w:sz w:val="24"/>
          <w:szCs w:val="24"/>
        </w:rPr>
        <w:t>.</w:t>
      </w:r>
    </w:p>
    <w:p w14:paraId="73E9A5A9" w14:textId="1890FB19" w:rsidR="00647AA2" w:rsidRPr="006A5816" w:rsidRDefault="006A5816" w:rsidP="006A5816">
      <w:pPr>
        <w:pStyle w:val="Listparagraf"/>
        <w:numPr>
          <w:ilvl w:val="0"/>
          <w:numId w:val="4"/>
        </w:numPr>
        <w:spacing w:line="360" w:lineRule="auto"/>
        <w:jc w:val="both"/>
        <w:rPr>
          <w:rFonts w:ascii="Arial" w:hAnsi="Arial" w:cs="Arial"/>
          <w:sz w:val="24"/>
          <w:szCs w:val="24"/>
        </w:rPr>
      </w:pPr>
      <w:r>
        <w:rPr>
          <w:rFonts w:ascii="Arial" w:hAnsi="Arial" w:cs="Arial"/>
          <w:b/>
          <w:bCs/>
          <w:sz w:val="24"/>
          <w:szCs w:val="24"/>
        </w:rPr>
        <w:t>London:</w:t>
      </w:r>
    </w:p>
    <w:p w14:paraId="0CFDBEDC" w14:textId="7577928F" w:rsidR="006A5816" w:rsidRDefault="006A5816" w:rsidP="006A5816">
      <w:pPr>
        <w:pStyle w:val="Listparagraf"/>
        <w:spacing w:line="360" w:lineRule="auto"/>
        <w:jc w:val="both"/>
        <w:rPr>
          <w:rFonts w:ascii="Arial" w:hAnsi="Arial" w:cs="Arial"/>
          <w:sz w:val="24"/>
          <w:szCs w:val="24"/>
        </w:rPr>
      </w:pPr>
      <w:r>
        <w:rPr>
          <w:rFonts w:ascii="Arial" w:hAnsi="Arial" w:cs="Arial"/>
          <w:sz w:val="24"/>
          <w:szCs w:val="24"/>
        </w:rPr>
        <w:t xml:space="preserve">Salaries+ Advertising +Other Expenses+ Variable Cost + Payroll= </w:t>
      </w:r>
      <w:bookmarkStart w:id="1" w:name="_Hlk96785349"/>
      <w:r w:rsidRPr="006A5816">
        <w:rPr>
          <w:rFonts w:ascii="Arial" w:hAnsi="Arial" w:cs="Arial"/>
          <w:b/>
          <w:bCs/>
          <w:sz w:val="24"/>
          <w:szCs w:val="24"/>
        </w:rPr>
        <w:t>2,070,298</w:t>
      </w:r>
      <w:r>
        <w:rPr>
          <w:rFonts w:ascii="Arial" w:hAnsi="Arial" w:cs="Arial"/>
          <w:sz w:val="24"/>
          <w:szCs w:val="24"/>
        </w:rPr>
        <w:t>.</w:t>
      </w:r>
    </w:p>
    <w:bookmarkEnd w:id="1"/>
    <w:p w14:paraId="073E5F47" w14:textId="7ED9ECD9" w:rsidR="006A5816" w:rsidRDefault="006A5816" w:rsidP="006A5816">
      <w:pPr>
        <w:pStyle w:val="Listparagraf"/>
        <w:spacing w:line="360" w:lineRule="auto"/>
        <w:jc w:val="both"/>
        <w:rPr>
          <w:rFonts w:ascii="Arial" w:hAnsi="Arial" w:cs="Arial"/>
          <w:sz w:val="24"/>
          <w:szCs w:val="24"/>
        </w:rPr>
      </w:pPr>
    </w:p>
    <w:p w14:paraId="09603AAB" w14:textId="76874E9C" w:rsidR="006A5816" w:rsidRDefault="006A5816" w:rsidP="006A5816">
      <w:pPr>
        <w:pStyle w:val="Listparagraf"/>
        <w:spacing w:line="360" w:lineRule="auto"/>
        <w:jc w:val="center"/>
        <w:rPr>
          <w:rFonts w:ascii="Arial" w:hAnsi="Arial" w:cs="Arial"/>
          <w:sz w:val="24"/>
          <w:szCs w:val="24"/>
        </w:rPr>
      </w:pPr>
      <w:r>
        <w:rPr>
          <w:noProof/>
        </w:rPr>
        <w:lastRenderedPageBreak/>
        <w:drawing>
          <wp:inline distT="0" distB="0" distL="0" distR="0" wp14:anchorId="3FDFBA2C" wp14:editId="7CD01460">
            <wp:extent cx="4572000" cy="2743200"/>
            <wp:effectExtent l="0" t="0" r="0" b="0"/>
            <wp:docPr id="3" name="Diagramă 3">
              <a:extLst xmlns:a="http://schemas.openxmlformats.org/drawingml/2006/main">
                <a:ext uri="{FF2B5EF4-FFF2-40B4-BE49-F238E27FC236}">
                  <a16:creationId xmlns:a16="http://schemas.microsoft.com/office/drawing/2014/main" id="{DFFF6294-5893-453E-B882-34A1ECDD5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C101F2" w14:textId="7AD64CDF" w:rsidR="00990C64" w:rsidRDefault="006A5816" w:rsidP="007F087E">
      <w:pPr>
        <w:spacing w:line="360" w:lineRule="auto"/>
        <w:jc w:val="center"/>
        <w:rPr>
          <w:rFonts w:ascii="Arial" w:hAnsi="Arial" w:cs="Arial"/>
          <w:sz w:val="24"/>
          <w:szCs w:val="24"/>
        </w:rPr>
      </w:pPr>
      <w:r w:rsidRPr="006A5816">
        <w:rPr>
          <w:rFonts w:ascii="Arial" w:hAnsi="Arial" w:cs="Arial"/>
          <w:sz w:val="24"/>
          <w:szCs w:val="24"/>
        </w:rPr>
        <w:t>Fig. 2 Total expenses for each branch</w:t>
      </w:r>
    </w:p>
    <w:p w14:paraId="0A4FFB3B" w14:textId="77777777" w:rsidR="007F087E" w:rsidRDefault="007F087E" w:rsidP="007F087E">
      <w:pPr>
        <w:spacing w:line="360" w:lineRule="auto"/>
        <w:jc w:val="center"/>
        <w:rPr>
          <w:rFonts w:ascii="Arial" w:hAnsi="Arial" w:cs="Arial"/>
          <w:sz w:val="24"/>
          <w:szCs w:val="24"/>
        </w:rPr>
      </w:pPr>
    </w:p>
    <w:p w14:paraId="49A5F85D" w14:textId="75F18B07" w:rsidR="006A5816" w:rsidRDefault="00990C64" w:rsidP="006A5816">
      <w:pPr>
        <w:spacing w:line="360" w:lineRule="auto"/>
        <w:jc w:val="both"/>
        <w:rPr>
          <w:rFonts w:ascii="Arial" w:hAnsi="Arial" w:cs="Arial"/>
          <w:sz w:val="24"/>
          <w:szCs w:val="24"/>
        </w:rPr>
      </w:pPr>
      <w:r>
        <w:rPr>
          <w:rFonts w:ascii="Arial" w:hAnsi="Arial" w:cs="Arial"/>
          <w:sz w:val="24"/>
          <w:szCs w:val="24"/>
        </w:rPr>
        <w:t xml:space="preserve">      </w:t>
      </w:r>
      <w:r w:rsidR="006A5816">
        <w:rPr>
          <w:rFonts w:ascii="Arial" w:hAnsi="Arial" w:cs="Arial"/>
          <w:sz w:val="24"/>
          <w:szCs w:val="24"/>
        </w:rPr>
        <w:t xml:space="preserve">As we can see from the Figure 2, the London branch has </w:t>
      </w:r>
      <w:r>
        <w:rPr>
          <w:rFonts w:ascii="Arial" w:hAnsi="Arial" w:cs="Arial"/>
          <w:sz w:val="24"/>
          <w:szCs w:val="24"/>
        </w:rPr>
        <w:t xml:space="preserve">almost double expenses </w:t>
      </w:r>
      <w:r w:rsidR="000A3A85">
        <w:rPr>
          <w:rFonts w:ascii="Arial" w:hAnsi="Arial" w:cs="Arial"/>
          <w:sz w:val="24"/>
          <w:szCs w:val="24"/>
        </w:rPr>
        <w:t>than the</w:t>
      </w:r>
      <w:r>
        <w:rPr>
          <w:rFonts w:ascii="Arial" w:hAnsi="Arial" w:cs="Arial"/>
          <w:sz w:val="24"/>
          <w:szCs w:val="24"/>
        </w:rPr>
        <w:t xml:space="preserve"> other branches. This can be explained by the highest prices for </w:t>
      </w:r>
      <w:r w:rsidR="002A16DC">
        <w:rPr>
          <w:rFonts w:ascii="Arial" w:hAnsi="Arial" w:cs="Arial"/>
          <w:sz w:val="24"/>
          <w:szCs w:val="24"/>
        </w:rPr>
        <w:t>Advertising,</w:t>
      </w:r>
      <w:r>
        <w:rPr>
          <w:rFonts w:ascii="Arial" w:hAnsi="Arial" w:cs="Arial"/>
          <w:sz w:val="24"/>
          <w:szCs w:val="24"/>
        </w:rPr>
        <w:t xml:space="preserve"> Higher Salaries and other Expenses that can be found in London </w:t>
      </w:r>
      <w:r w:rsidR="000A3A85">
        <w:rPr>
          <w:rFonts w:ascii="Arial" w:hAnsi="Arial" w:cs="Arial"/>
          <w:sz w:val="24"/>
          <w:szCs w:val="24"/>
        </w:rPr>
        <w:t>(one</w:t>
      </w:r>
      <w:r>
        <w:rPr>
          <w:rFonts w:ascii="Arial" w:hAnsi="Arial" w:cs="Arial"/>
          <w:sz w:val="24"/>
          <w:szCs w:val="24"/>
        </w:rPr>
        <w:t xml:space="preserve"> of the world most expensive cit</w:t>
      </w:r>
      <w:r w:rsidR="002A16DC">
        <w:rPr>
          <w:rFonts w:ascii="Arial" w:hAnsi="Arial" w:cs="Arial"/>
          <w:sz w:val="24"/>
          <w:szCs w:val="24"/>
        </w:rPr>
        <w:t>i</w:t>
      </w:r>
      <w:r>
        <w:rPr>
          <w:rFonts w:ascii="Arial" w:hAnsi="Arial" w:cs="Arial"/>
          <w:sz w:val="24"/>
          <w:szCs w:val="24"/>
        </w:rPr>
        <w:t>es), costs the Company has to pay for maintain the position on the market.</w:t>
      </w:r>
    </w:p>
    <w:p w14:paraId="772BED23" w14:textId="287EEE11" w:rsidR="002A16DC" w:rsidRDefault="002A16DC" w:rsidP="006A5816">
      <w:pPr>
        <w:spacing w:line="360" w:lineRule="auto"/>
        <w:jc w:val="both"/>
        <w:rPr>
          <w:rFonts w:ascii="Arial" w:hAnsi="Arial" w:cs="Arial"/>
          <w:sz w:val="24"/>
          <w:szCs w:val="24"/>
        </w:rPr>
      </w:pPr>
      <w:r>
        <w:rPr>
          <w:rFonts w:ascii="Arial" w:hAnsi="Arial" w:cs="Arial"/>
          <w:sz w:val="24"/>
          <w:szCs w:val="24"/>
        </w:rPr>
        <w:t xml:space="preserve">      After calculating all the expenses and costs for every branch we can calculate the Net Profit for each one of these, by subtracting all the expenses from the total sales obtaining the following Net </w:t>
      </w:r>
      <w:r w:rsidR="000A3A85">
        <w:rPr>
          <w:rFonts w:ascii="Arial" w:hAnsi="Arial" w:cs="Arial"/>
          <w:sz w:val="24"/>
          <w:szCs w:val="24"/>
        </w:rPr>
        <w:t>Profits:</w:t>
      </w:r>
    </w:p>
    <w:p w14:paraId="5C65F7D1" w14:textId="1F40C824" w:rsidR="002A16DC" w:rsidRP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Ipswich: £ 82,556</w:t>
      </w:r>
    </w:p>
    <w:p w14:paraId="134ADD08" w14:textId="287FC6F6" w:rsidR="002A16DC" w:rsidRP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Manchester: £ 49,742</w:t>
      </w:r>
    </w:p>
    <w:p w14:paraId="56989A45" w14:textId="49009B77" w:rsid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London: £ 29,702.</w:t>
      </w:r>
    </w:p>
    <w:p w14:paraId="4AD5A056" w14:textId="20111455" w:rsidR="002A16DC" w:rsidRPr="002A16DC" w:rsidRDefault="006C48B9" w:rsidP="00BA4B96">
      <w:pPr>
        <w:spacing w:line="360" w:lineRule="auto"/>
        <w:ind w:left="360"/>
        <w:jc w:val="center"/>
        <w:rPr>
          <w:rFonts w:ascii="Arial" w:hAnsi="Arial" w:cs="Arial"/>
          <w:b/>
          <w:bCs/>
          <w:sz w:val="24"/>
          <w:szCs w:val="24"/>
        </w:rPr>
      </w:pPr>
      <w:r>
        <w:rPr>
          <w:noProof/>
        </w:rPr>
        <w:lastRenderedPageBreak/>
        <w:drawing>
          <wp:inline distT="0" distB="0" distL="0" distR="0" wp14:anchorId="4A45C6DD" wp14:editId="293E5535">
            <wp:extent cx="4572000" cy="2743200"/>
            <wp:effectExtent l="0" t="0" r="0" b="0"/>
            <wp:docPr id="5" name="Diagramă 5">
              <a:extLst xmlns:a="http://schemas.openxmlformats.org/drawingml/2006/main">
                <a:ext uri="{FF2B5EF4-FFF2-40B4-BE49-F238E27FC236}">
                  <a16:creationId xmlns:a16="http://schemas.microsoft.com/office/drawing/2014/main" id="{04B2CAC0-FA6C-4FF6-A021-5A3929F291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1E0E87" w14:textId="0A87B0F7" w:rsidR="002A16DC" w:rsidRDefault="00D758A9" w:rsidP="00BA4B96">
      <w:pPr>
        <w:pStyle w:val="Listparagraf"/>
        <w:spacing w:line="360" w:lineRule="auto"/>
        <w:jc w:val="center"/>
        <w:rPr>
          <w:rFonts w:ascii="Arial" w:hAnsi="Arial" w:cs="Arial"/>
          <w:sz w:val="24"/>
          <w:szCs w:val="24"/>
        </w:rPr>
      </w:pPr>
      <w:r>
        <w:rPr>
          <w:rFonts w:ascii="Arial" w:hAnsi="Arial" w:cs="Arial"/>
          <w:sz w:val="24"/>
          <w:szCs w:val="24"/>
        </w:rPr>
        <w:t>Fig. 3 THE PROFIT</w:t>
      </w:r>
    </w:p>
    <w:p w14:paraId="129CA0C4" w14:textId="77777777" w:rsidR="00BB39B7" w:rsidRDefault="00BB39B7" w:rsidP="00F95DB7">
      <w:pPr>
        <w:pStyle w:val="Listparagraf"/>
        <w:spacing w:line="360" w:lineRule="auto"/>
        <w:jc w:val="center"/>
        <w:rPr>
          <w:rFonts w:ascii="Arial" w:hAnsi="Arial" w:cs="Arial"/>
          <w:sz w:val="24"/>
          <w:szCs w:val="24"/>
        </w:rPr>
      </w:pPr>
    </w:p>
    <w:p w14:paraId="3A7E9501" w14:textId="57C62426" w:rsidR="00BB39B7" w:rsidRDefault="00BB39B7" w:rsidP="00BA4B96">
      <w:pPr>
        <w:pStyle w:val="Listparagraf"/>
        <w:spacing w:line="360" w:lineRule="auto"/>
        <w:jc w:val="both"/>
        <w:rPr>
          <w:rFonts w:ascii="Arial" w:hAnsi="Arial" w:cs="Arial"/>
          <w:sz w:val="24"/>
          <w:szCs w:val="24"/>
        </w:rPr>
      </w:pPr>
      <w:r>
        <w:rPr>
          <w:rFonts w:ascii="Arial" w:hAnsi="Arial" w:cs="Arial"/>
          <w:sz w:val="24"/>
          <w:szCs w:val="24"/>
        </w:rPr>
        <w:t xml:space="preserve">Analysing the figure </w:t>
      </w:r>
      <w:r w:rsidR="00BA4B96">
        <w:rPr>
          <w:rFonts w:ascii="Arial" w:hAnsi="Arial" w:cs="Arial"/>
          <w:sz w:val="24"/>
          <w:szCs w:val="24"/>
        </w:rPr>
        <w:t>above,</w:t>
      </w:r>
      <w:r>
        <w:rPr>
          <w:rFonts w:ascii="Arial" w:hAnsi="Arial" w:cs="Arial"/>
          <w:sz w:val="24"/>
          <w:szCs w:val="24"/>
        </w:rPr>
        <w:t xml:space="preserve"> we can observe that London Branch has the</w:t>
      </w:r>
      <w:r w:rsidR="00BA4B96">
        <w:rPr>
          <w:rFonts w:ascii="Arial" w:hAnsi="Arial" w:cs="Arial"/>
          <w:sz w:val="24"/>
          <w:szCs w:val="24"/>
        </w:rPr>
        <w:t xml:space="preserve">                   </w:t>
      </w:r>
      <w:r w:rsidRPr="00BA4B96">
        <w:rPr>
          <w:rFonts w:ascii="Arial" w:hAnsi="Arial" w:cs="Arial"/>
          <w:b/>
          <w:bCs/>
          <w:sz w:val="24"/>
          <w:szCs w:val="24"/>
        </w:rPr>
        <w:t>smallest profit</w:t>
      </w:r>
      <w:r>
        <w:rPr>
          <w:rFonts w:ascii="Arial" w:hAnsi="Arial" w:cs="Arial"/>
          <w:sz w:val="24"/>
          <w:szCs w:val="24"/>
        </w:rPr>
        <w:t xml:space="preserve">, despite </w:t>
      </w:r>
      <w:r w:rsidR="000A3A85">
        <w:rPr>
          <w:rFonts w:ascii="Arial" w:hAnsi="Arial" w:cs="Arial"/>
          <w:sz w:val="24"/>
          <w:szCs w:val="24"/>
        </w:rPr>
        <w:t>having the</w:t>
      </w:r>
      <w:r>
        <w:rPr>
          <w:rFonts w:ascii="Arial" w:hAnsi="Arial" w:cs="Arial"/>
          <w:sz w:val="24"/>
          <w:szCs w:val="24"/>
        </w:rPr>
        <w:t xml:space="preserve"> </w:t>
      </w:r>
      <w:r w:rsidRPr="00BA4B96">
        <w:rPr>
          <w:rFonts w:ascii="Arial" w:hAnsi="Arial" w:cs="Arial"/>
          <w:b/>
          <w:bCs/>
          <w:sz w:val="24"/>
          <w:szCs w:val="24"/>
        </w:rPr>
        <w:t>highest expenses.</w:t>
      </w:r>
      <w:r>
        <w:rPr>
          <w:rFonts w:ascii="Arial" w:hAnsi="Arial" w:cs="Arial"/>
          <w:sz w:val="24"/>
          <w:szCs w:val="24"/>
        </w:rPr>
        <w:t xml:space="preserve"> The most profitable</w:t>
      </w:r>
      <w:r w:rsidR="00BA4B96">
        <w:rPr>
          <w:rFonts w:ascii="Arial" w:hAnsi="Arial" w:cs="Arial"/>
          <w:sz w:val="24"/>
          <w:szCs w:val="24"/>
        </w:rPr>
        <w:t xml:space="preserve"> </w:t>
      </w:r>
      <w:r>
        <w:rPr>
          <w:rFonts w:ascii="Arial" w:hAnsi="Arial" w:cs="Arial"/>
          <w:sz w:val="24"/>
          <w:szCs w:val="24"/>
        </w:rPr>
        <w:t xml:space="preserve">branch is the one in Ipswich who also has </w:t>
      </w:r>
      <w:r w:rsidR="009B7E57">
        <w:rPr>
          <w:rFonts w:ascii="Arial" w:hAnsi="Arial" w:cs="Arial"/>
          <w:sz w:val="24"/>
          <w:szCs w:val="24"/>
        </w:rPr>
        <w:t>smaller expenses.</w:t>
      </w:r>
    </w:p>
    <w:p w14:paraId="68A56F3D" w14:textId="04697B1E" w:rsidR="009B7E57" w:rsidRDefault="00BB39B7" w:rsidP="009F3534">
      <w:pPr>
        <w:spacing w:line="360" w:lineRule="auto"/>
        <w:jc w:val="both"/>
        <w:rPr>
          <w:rFonts w:ascii="Arial" w:hAnsi="Arial" w:cs="Arial"/>
          <w:sz w:val="24"/>
          <w:szCs w:val="24"/>
        </w:rPr>
      </w:pPr>
      <w:r>
        <w:rPr>
          <w:rFonts w:ascii="Arial" w:hAnsi="Arial" w:cs="Arial"/>
          <w:sz w:val="24"/>
          <w:szCs w:val="24"/>
        </w:rPr>
        <w:t xml:space="preserve">    </w:t>
      </w:r>
      <w:r w:rsidR="009F3534">
        <w:rPr>
          <w:rFonts w:ascii="Arial" w:hAnsi="Arial" w:cs="Arial"/>
          <w:sz w:val="24"/>
          <w:szCs w:val="24"/>
        </w:rPr>
        <w:t xml:space="preserve">   </w:t>
      </w:r>
      <w:r>
        <w:rPr>
          <w:rFonts w:ascii="Arial" w:hAnsi="Arial" w:cs="Arial"/>
          <w:sz w:val="24"/>
          <w:szCs w:val="24"/>
        </w:rPr>
        <w:t xml:space="preserve"> </w:t>
      </w:r>
      <w:r w:rsidR="009F3534">
        <w:rPr>
          <w:rFonts w:ascii="Arial" w:hAnsi="Arial" w:cs="Arial"/>
          <w:sz w:val="24"/>
          <w:szCs w:val="24"/>
        </w:rPr>
        <w:t xml:space="preserve">In conclusion, observing the </w:t>
      </w:r>
      <w:r w:rsidR="001B6B58">
        <w:rPr>
          <w:rFonts w:ascii="Arial" w:hAnsi="Arial" w:cs="Arial"/>
          <w:sz w:val="24"/>
          <w:szCs w:val="24"/>
        </w:rPr>
        <w:t>financial</w:t>
      </w:r>
      <w:r w:rsidR="009F3534">
        <w:rPr>
          <w:rFonts w:ascii="Arial" w:hAnsi="Arial" w:cs="Arial"/>
          <w:sz w:val="24"/>
          <w:szCs w:val="24"/>
        </w:rPr>
        <w:t xml:space="preserve"> data provided and calculating all the expenses and costs for each branch: London, Manchester and Ipswich and the level of profitability, </w:t>
      </w:r>
      <w:r w:rsidRPr="009F3534">
        <w:rPr>
          <w:rFonts w:ascii="Arial" w:hAnsi="Arial" w:cs="Arial"/>
          <w:sz w:val="24"/>
          <w:szCs w:val="24"/>
        </w:rPr>
        <w:t xml:space="preserve">we </w:t>
      </w:r>
      <w:r w:rsidR="009F3534">
        <w:rPr>
          <w:rFonts w:ascii="Arial" w:hAnsi="Arial" w:cs="Arial"/>
          <w:sz w:val="24"/>
          <w:szCs w:val="24"/>
        </w:rPr>
        <w:t xml:space="preserve">found out that our most profitable branch is </w:t>
      </w:r>
      <w:r w:rsidR="001B6B58">
        <w:rPr>
          <w:rFonts w:ascii="Arial" w:hAnsi="Arial" w:cs="Arial"/>
          <w:sz w:val="24"/>
          <w:szCs w:val="24"/>
        </w:rPr>
        <w:t>Ipswich,</w:t>
      </w:r>
      <w:r w:rsidR="009F3534">
        <w:rPr>
          <w:rFonts w:ascii="Arial" w:hAnsi="Arial" w:cs="Arial"/>
          <w:sz w:val="24"/>
          <w:szCs w:val="24"/>
        </w:rPr>
        <w:t xml:space="preserve"> followed by Manchester and the last one is London.</w:t>
      </w:r>
    </w:p>
    <w:p w14:paraId="499B715B" w14:textId="6397B180" w:rsidR="009F3534" w:rsidRPr="009F3534" w:rsidRDefault="009F3534" w:rsidP="009F3534">
      <w:pPr>
        <w:spacing w:line="360" w:lineRule="auto"/>
        <w:jc w:val="both"/>
        <w:rPr>
          <w:rFonts w:ascii="Arial" w:hAnsi="Arial" w:cs="Arial"/>
          <w:sz w:val="24"/>
          <w:szCs w:val="24"/>
        </w:rPr>
      </w:pPr>
      <w:r>
        <w:rPr>
          <w:rFonts w:ascii="Arial" w:hAnsi="Arial" w:cs="Arial"/>
          <w:sz w:val="24"/>
          <w:szCs w:val="24"/>
        </w:rPr>
        <w:t xml:space="preserve">     For the next financial period the London branch should try to increase the profitability or decrease their costs by applying one of the following strategies:</w:t>
      </w:r>
    </w:p>
    <w:p w14:paraId="5CE9601F" w14:textId="77777777" w:rsidR="009B7E57" w:rsidRDefault="009B7E57" w:rsidP="00F95DB7">
      <w:pPr>
        <w:pStyle w:val="Listparagraf"/>
        <w:spacing w:line="360" w:lineRule="auto"/>
        <w:jc w:val="both"/>
        <w:rPr>
          <w:rFonts w:ascii="Arial" w:hAnsi="Arial" w:cs="Arial"/>
          <w:sz w:val="24"/>
          <w:szCs w:val="24"/>
        </w:rPr>
      </w:pPr>
    </w:p>
    <w:p w14:paraId="4758003E" w14:textId="0F7561F2" w:rsidR="009B7E57" w:rsidRPr="00F07D44" w:rsidRDefault="009B7E57" w:rsidP="00F95DB7">
      <w:pPr>
        <w:pStyle w:val="Listparagraf"/>
        <w:numPr>
          <w:ilvl w:val="0"/>
          <w:numId w:val="5"/>
        </w:numPr>
        <w:spacing w:line="360" w:lineRule="auto"/>
        <w:jc w:val="both"/>
        <w:rPr>
          <w:rFonts w:ascii="Arial" w:hAnsi="Arial" w:cs="Arial"/>
          <w:b/>
          <w:bCs/>
          <w:sz w:val="24"/>
          <w:szCs w:val="24"/>
        </w:rPr>
      </w:pPr>
      <w:r w:rsidRPr="00F07D44">
        <w:rPr>
          <w:rFonts w:ascii="Arial" w:hAnsi="Arial" w:cs="Arial"/>
          <w:b/>
          <w:bCs/>
          <w:sz w:val="24"/>
          <w:szCs w:val="24"/>
        </w:rPr>
        <w:t>Cost Reduction</w:t>
      </w:r>
    </w:p>
    <w:p w14:paraId="00F94A99" w14:textId="48C58C52" w:rsidR="009B7E57" w:rsidRDefault="009B7E57" w:rsidP="00F95DB7">
      <w:pPr>
        <w:spacing w:line="360" w:lineRule="auto"/>
        <w:jc w:val="both"/>
        <w:rPr>
          <w:rFonts w:ascii="Arial" w:hAnsi="Arial" w:cs="Arial"/>
          <w:sz w:val="24"/>
          <w:szCs w:val="24"/>
        </w:rPr>
      </w:pPr>
      <w:r>
        <w:rPr>
          <w:rFonts w:ascii="Arial" w:hAnsi="Arial" w:cs="Arial"/>
          <w:sz w:val="24"/>
          <w:szCs w:val="24"/>
        </w:rPr>
        <w:t xml:space="preserve"> </w:t>
      </w:r>
      <w:r w:rsidRPr="009B7E57">
        <w:rPr>
          <w:rFonts w:ascii="Arial" w:hAnsi="Arial" w:cs="Arial"/>
          <w:sz w:val="24"/>
          <w:szCs w:val="24"/>
        </w:rPr>
        <w:t xml:space="preserve">Cost reduction can improve profitability, but only if sales price and sales volume remain the same.  If the quality of the products decreases </w:t>
      </w:r>
      <w:r w:rsidR="001B6B58" w:rsidRPr="009B7E57">
        <w:rPr>
          <w:rFonts w:ascii="Arial" w:hAnsi="Arial" w:cs="Arial"/>
          <w:sz w:val="24"/>
          <w:szCs w:val="24"/>
        </w:rPr>
        <w:t>because of</w:t>
      </w:r>
      <w:r w:rsidRPr="009B7E57">
        <w:rPr>
          <w:rFonts w:ascii="Arial" w:hAnsi="Arial" w:cs="Arial"/>
          <w:sz w:val="24"/>
          <w:szCs w:val="24"/>
        </w:rPr>
        <w:t xml:space="preserve"> cost reductions, then the company may have to lower prices in order to keep up with sales. This could result in a loss of any potential gains.</w:t>
      </w:r>
    </w:p>
    <w:p w14:paraId="0EB81E22" w14:textId="10B55411" w:rsidR="009B7E57" w:rsidRDefault="009B7E57" w:rsidP="00F95DB7">
      <w:pPr>
        <w:spacing w:line="360" w:lineRule="auto"/>
        <w:jc w:val="both"/>
        <w:rPr>
          <w:rFonts w:ascii="Arial" w:hAnsi="Arial" w:cs="Arial"/>
          <w:sz w:val="24"/>
          <w:szCs w:val="24"/>
        </w:rPr>
      </w:pPr>
      <w:r>
        <w:rPr>
          <w:rFonts w:ascii="Arial" w:hAnsi="Arial" w:cs="Arial"/>
          <w:sz w:val="24"/>
          <w:szCs w:val="24"/>
        </w:rPr>
        <w:t xml:space="preserve">   </w:t>
      </w:r>
      <w:r w:rsidRPr="009B7E57">
        <w:rPr>
          <w:rFonts w:ascii="Arial" w:hAnsi="Arial" w:cs="Arial"/>
          <w:sz w:val="24"/>
          <w:szCs w:val="24"/>
        </w:rPr>
        <w:t xml:space="preserve">A greater negative impact over time may result from the gradual loss of market share because lower quality makes it impossible to maintain sales figures. However, if a </w:t>
      </w:r>
      <w:r w:rsidRPr="009B7E57">
        <w:rPr>
          <w:rFonts w:ascii="Arial" w:hAnsi="Arial" w:cs="Arial"/>
          <w:sz w:val="24"/>
          <w:szCs w:val="24"/>
        </w:rPr>
        <w:lastRenderedPageBreak/>
        <w:t xml:space="preserve">company can efficiently reduce costs without sacrificing quality, selling price or sales, it offers a route to greater </w:t>
      </w:r>
      <w:r w:rsidR="001F1209" w:rsidRPr="009B7E57">
        <w:rPr>
          <w:rFonts w:ascii="Arial" w:hAnsi="Arial" w:cs="Arial"/>
          <w:sz w:val="24"/>
          <w:szCs w:val="24"/>
        </w:rPr>
        <w:t>profitability</w:t>
      </w:r>
      <w:r w:rsidR="001F1209">
        <w:rPr>
          <w:rFonts w:ascii="Arial" w:hAnsi="Arial" w:cs="Arial"/>
          <w:sz w:val="24"/>
          <w:szCs w:val="24"/>
        </w:rPr>
        <w:t>.</w:t>
      </w:r>
    </w:p>
    <w:p w14:paraId="7D661743" w14:textId="77777777" w:rsidR="00F07D44" w:rsidRPr="00F07D44" w:rsidRDefault="00F07D44" w:rsidP="00F95DB7">
      <w:pPr>
        <w:pStyle w:val="Listparagraf"/>
        <w:numPr>
          <w:ilvl w:val="0"/>
          <w:numId w:val="5"/>
        </w:numPr>
        <w:spacing w:line="360" w:lineRule="auto"/>
        <w:jc w:val="both"/>
        <w:rPr>
          <w:rFonts w:ascii="Arial" w:hAnsi="Arial" w:cs="Arial"/>
          <w:b/>
          <w:bCs/>
          <w:sz w:val="24"/>
          <w:szCs w:val="24"/>
        </w:rPr>
      </w:pPr>
      <w:r w:rsidRPr="00F07D44">
        <w:rPr>
          <w:rFonts w:ascii="Arial" w:hAnsi="Arial" w:cs="Arial"/>
          <w:b/>
          <w:bCs/>
          <w:sz w:val="24"/>
          <w:szCs w:val="24"/>
        </w:rPr>
        <w:t>Increase revenue by increasing a customer's willingness to pay</w:t>
      </w:r>
    </w:p>
    <w:p w14:paraId="3E1AE701" w14:textId="14C429DA" w:rsidR="00BC0D13" w:rsidRDefault="00D514A2" w:rsidP="00F95DB7">
      <w:pPr>
        <w:spacing w:line="360" w:lineRule="auto"/>
        <w:jc w:val="both"/>
        <w:rPr>
          <w:rFonts w:ascii="Arial" w:hAnsi="Arial" w:cs="Arial"/>
          <w:sz w:val="24"/>
          <w:szCs w:val="24"/>
        </w:rPr>
      </w:pPr>
      <w:r w:rsidRPr="00D514A2">
        <w:rPr>
          <w:rFonts w:ascii="Arial" w:hAnsi="Arial" w:cs="Arial"/>
          <w:sz w:val="24"/>
          <w:szCs w:val="24"/>
        </w:rPr>
        <w:t>The maximum amount a customer is willing to pay for a product or service is willingness. This is usually related to the perceived value of anything you buy. When a company sells a product or service to a customer, the value of the transaction is based on the company and the customer. The value received by the buyer can be measured as the difference between the willingness to pay and the asking price, and the value received by the company can be measured as the difference between the set price and the cost of producing the product.</w:t>
      </w:r>
      <w:r>
        <w:rPr>
          <w:rFonts w:ascii="Arial" w:hAnsi="Arial" w:cs="Arial"/>
          <w:sz w:val="24"/>
          <w:szCs w:val="24"/>
        </w:rPr>
        <w:t xml:space="preserve"> </w:t>
      </w:r>
      <w:r w:rsidR="00F07D44" w:rsidRPr="00F07D44">
        <w:rPr>
          <w:rFonts w:ascii="Arial" w:hAnsi="Arial" w:cs="Arial"/>
          <w:sz w:val="24"/>
          <w:szCs w:val="24"/>
        </w:rPr>
        <w:t xml:space="preserve">By increasing the customer's willingness to pay for a product or service, </w:t>
      </w:r>
      <w:r w:rsidR="00F07D44">
        <w:rPr>
          <w:rFonts w:ascii="Arial" w:hAnsi="Arial" w:cs="Arial"/>
          <w:sz w:val="24"/>
          <w:szCs w:val="24"/>
        </w:rPr>
        <w:t>the branch</w:t>
      </w:r>
      <w:r w:rsidR="00F07D44" w:rsidRPr="00F07D44">
        <w:rPr>
          <w:rFonts w:ascii="Arial" w:hAnsi="Arial" w:cs="Arial"/>
          <w:sz w:val="24"/>
          <w:szCs w:val="24"/>
        </w:rPr>
        <w:t xml:space="preserve"> can raise the price without compromising the customer's excitement for the purchase. This</w:t>
      </w:r>
      <w:r w:rsidR="00F07D44">
        <w:rPr>
          <w:rFonts w:ascii="Arial" w:hAnsi="Arial" w:cs="Arial"/>
          <w:sz w:val="24"/>
          <w:szCs w:val="24"/>
        </w:rPr>
        <w:t xml:space="preserve"> will</w:t>
      </w:r>
      <w:r w:rsidR="00F07D44" w:rsidRPr="00F07D44">
        <w:rPr>
          <w:rFonts w:ascii="Arial" w:hAnsi="Arial" w:cs="Arial"/>
          <w:sz w:val="24"/>
          <w:szCs w:val="24"/>
        </w:rPr>
        <w:t xml:space="preserve"> allow to increase your bottom line and profit margin while increasing customer satisfaction.</w:t>
      </w:r>
    </w:p>
    <w:p w14:paraId="5883E144" w14:textId="77777777" w:rsidR="00F95DB7" w:rsidRPr="00F95DB7" w:rsidRDefault="00F95DB7" w:rsidP="00F95DB7">
      <w:pPr>
        <w:pStyle w:val="Listparagraf"/>
        <w:numPr>
          <w:ilvl w:val="0"/>
          <w:numId w:val="5"/>
        </w:numPr>
        <w:spacing w:line="360" w:lineRule="auto"/>
        <w:jc w:val="both"/>
        <w:rPr>
          <w:rFonts w:ascii="Arial" w:hAnsi="Arial" w:cs="Arial"/>
          <w:b/>
          <w:bCs/>
          <w:sz w:val="24"/>
          <w:szCs w:val="24"/>
        </w:rPr>
      </w:pPr>
      <w:r w:rsidRPr="00F95DB7">
        <w:rPr>
          <w:rFonts w:ascii="Arial" w:hAnsi="Arial" w:cs="Arial"/>
          <w:b/>
          <w:bCs/>
          <w:sz w:val="24"/>
          <w:szCs w:val="24"/>
        </w:rPr>
        <w:t>Cost savings by reducing the willingness of suppliers to sell</w:t>
      </w:r>
    </w:p>
    <w:p w14:paraId="1AFDE1A7" w14:textId="1FA6D6C9" w:rsidR="00F95DB7" w:rsidRPr="00F95DB7" w:rsidRDefault="00604A4C" w:rsidP="00F95DB7">
      <w:pPr>
        <w:spacing w:line="360" w:lineRule="auto"/>
        <w:jc w:val="both"/>
        <w:rPr>
          <w:rFonts w:ascii="Arial" w:hAnsi="Arial" w:cs="Arial"/>
          <w:sz w:val="24"/>
          <w:szCs w:val="24"/>
        </w:rPr>
      </w:pPr>
      <w:r w:rsidRPr="00604A4C">
        <w:rPr>
          <w:rFonts w:ascii="Arial" w:hAnsi="Arial" w:cs="Arial"/>
          <w:sz w:val="24"/>
          <w:szCs w:val="24"/>
        </w:rPr>
        <w:t>Suppliers are willing to sell the product or service at the lowest price</w:t>
      </w:r>
      <w:r w:rsidR="00F95DB7" w:rsidRPr="00F95DB7">
        <w:rPr>
          <w:rFonts w:ascii="Arial" w:hAnsi="Arial" w:cs="Arial"/>
          <w:sz w:val="24"/>
          <w:szCs w:val="24"/>
        </w:rPr>
        <w:t>, your suppliers are willing to accept in exchange for the product or service they provide.</w:t>
      </w:r>
    </w:p>
    <w:p w14:paraId="41303640" w14:textId="3D4E7716" w:rsidR="00F95DB7" w:rsidRDefault="00604A4C" w:rsidP="00F95DB7">
      <w:pPr>
        <w:spacing w:line="360" w:lineRule="auto"/>
        <w:jc w:val="both"/>
        <w:rPr>
          <w:rFonts w:ascii="Arial" w:hAnsi="Arial" w:cs="Arial"/>
          <w:sz w:val="24"/>
          <w:szCs w:val="24"/>
        </w:rPr>
      </w:pPr>
      <w:r w:rsidRPr="00604A4C">
        <w:rPr>
          <w:rFonts w:ascii="Arial" w:hAnsi="Arial" w:cs="Arial"/>
          <w:sz w:val="24"/>
          <w:szCs w:val="24"/>
        </w:rPr>
        <w:t xml:space="preserve">When suppliers agree to sell a product, component, or service, they are keen to charge as much as possible to maximize profit. </w:t>
      </w:r>
      <w:r w:rsidR="00B37FC5">
        <w:rPr>
          <w:rFonts w:ascii="Arial" w:hAnsi="Arial" w:cs="Arial"/>
          <w:sz w:val="24"/>
          <w:szCs w:val="24"/>
        </w:rPr>
        <w:t>Our</w:t>
      </w:r>
      <w:r w:rsidR="00F95DB7" w:rsidRPr="00F95DB7">
        <w:rPr>
          <w:rFonts w:ascii="Arial" w:hAnsi="Arial" w:cs="Arial"/>
          <w:sz w:val="24"/>
          <w:szCs w:val="24"/>
        </w:rPr>
        <w:t xml:space="preserve"> </w:t>
      </w:r>
      <w:r w:rsidRPr="00F95DB7">
        <w:rPr>
          <w:rFonts w:ascii="Arial" w:hAnsi="Arial" w:cs="Arial"/>
          <w:sz w:val="24"/>
          <w:szCs w:val="24"/>
        </w:rPr>
        <w:t>corporation</w:t>
      </w:r>
      <w:r w:rsidR="00F95DB7" w:rsidRPr="00F95DB7">
        <w:rPr>
          <w:rFonts w:ascii="Arial" w:hAnsi="Arial" w:cs="Arial"/>
          <w:sz w:val="24"/>
          <w:szCs w:val="24"/>
        </w:rPr>
        <w:t xml:space="preserve">, </w:t>
      </w:r>
      <w:r w:rsidRPr="00F95DB7">
        <w:rPr>
          <w:rFonts w:ascii="Arial" w:hAnsi="Arial" w:cs="Arial"/>
          <w:sz w:val="24"/>
          <w:szCs w:val="24"/>
        </w:rPr>
        <w:t>in contrast</w:t>
      </w:r>
      <w:r w:rsidR="00F95DB7" w:rsidRPr="00F95DB7">
        <w:rPr>
          <w:rFonts w:ascii="Arial" w:hAnsi="Arial" w:cs="Arial"/>
          <w:sz w:val="24"/>
          <w:szCs w:val="24"/>
        </w:rPr>
        <w:t>, is interested in reducing costs in order</w:t>
      </w:r>
      <w:r w:rsidRPr="00604A4C">
        <w:t xml:space="preserve"> </w:t>
      </w:r>
      <w:r w:rsidRPr="00604A4C">
        <w:rPr>
          <w:rFonts w:ascii="Arial" w:hAnsi="Arial" w:cs="Arial"/>
          <w:sz w:val="24"/>
          <w:szCs w:val="24"/>
        </w:rPr>
        <w:t>to preserve value and share more equitably with end-users while maintaining profits</w:t>
      </w:r>
      <w:r w:rsidR="00F95DB7" w:rsidRPr="00F95DB7">
        <w:rPr>
          <w:rFonts w:ascii="Arial" w:hAnsi="Arial" w:cs="Arial"/>
          <w:sz w:val="24"/>
          <w:szCs w:val="24"/>
        </w:rPr>
        <w:t xml:space="preserve">. By reducing our willingness to sell, </w:t>
      </w:r>
      <w:r w:rsidR="00F95DB7">
        <w:rPr>
          <w:rFonts w:ascii="Arial" w:hAnsi="Arial" w:cs="Arial"/>
          <w:sz w:val="24"/>
          <w:szCs w:val="24"/>
        </w:rPr>
        <w:t>the company</w:t>
      </w:r>
      <w:r w:rsidR="00F95DB7" w:rsidRPr="00F95DB7">
        <w:rPr>
          <w:rFonts w:ascii="Arial" w:hAnsi="Arial" w:cs="Arial"/>
          <w:sz w:val="24"/>
          <w:szCs w:val="24"/>
        </w:rPr>
        <w:t xml:space="preserve"> can reduce </w:t>
      </w:r>
      <w:r w:rsidR="00F95DB7">
        <w:rPr>
          <w:rFonts w:ascii="Arial" w:hAnsi="Arial" w:cs="Arial"/>
          <w:sz w:val="24"/>
          <w:szCs w:val="24"/>
        </w:rPr>
        <w:t>the</w:t>
      </w:r>
      <w:r w:rsidR="00F95DB7" w:rsidRPr="00F95DB7">
        <w:rPr>
          <w:rFonts w:ascii="Arial" w:hAnsi="Arial" w:cs="Arial"/>
          <w:sz w:val="24"/>
          <w:szCs w:val="24"/>
        </w:rPr>
        <w:t xml:space="preserve"> spending, which will allow to increase </w:t>
      </w:r>
      <w:r w:rsidR="00F95DB7">
        <w:rPr>
          <w:rFonts w:ascii="Arial" w:hAnsi="Arial" w:cs="Arial"/>
          <w:sz w:val="24"/>
          <w:szCs w:val="24"/>
        </w:rPr>
        <w:t>the</w:t>
      </w:r>
      <w:r w:rsidR="00F95DB7" w:rsidRPr="00F95DB7">
        <w:rPr>
          <w:rFonts w:ascii="Arial" w:hAnsi="Arial" w:cs="Arial"/>
          <w:sz w:val="24"/>
          <w:szCs w:val="24"/>
        </w:rPr>
        <w:t xml:space="preserve"> profits without increasing prices or closing sales.</w:t>
      </w:r>
    </w:p>
    <w:p w14:paraId="19025613" w14:textId="154E72AB" w:rsidR="001B6B58" w:rsidRPr="001B6B58" w:rsidRDefault="001B6B58" w:rsidP="00F95DB7">
      <w:pPr>
        <w:spacing w:line="360" w:lineRule="auto"/>
        <w:jc w:val="both"/>
        <w:rPr>
          <w:rFonts w:ascii="Arial" w:hAnsi="Arial" w:cs="Arial"/>
          <w:b/>
          <w:bCs/>
          <w:sz w:val="24"/>
          <w:szCs w:val="24"/>
        </w:rPr>
      </w:pPr>
      <w:r w:rsidRPr="001B6B58">
        <w:rPr>
          <w:rFonts w:ascii="Arial" w:hAnsi="Arial" w:cs="Arial"/>
          <w:b/>
          <w:bCs/>
          <w:sz w:val="24"/>
          <w:szCs w:val="24"/>
        </w:rPr>
        <w:t>3.Conclusion</w:t>
      </w:r>
    </w:p>
    <w:p w14:paraId="2BC650D8" w14:textId="7A1730EA" w:rsidR="00905B76" w:rsidRDefault="00905B76" w:rsidP="00F95DB7">
      <w:pPr>
        <w:spacing w:line="360" w:lineRule="auto"/>
        <w:jc w:val="both"/>
        <w:rPr>
          <w:rFonts w:ascii="Arial" w:hAnsi="Arial" w:cs="Arial"/>
          <w:sz w:val="24"/>
          <w:szCs w:val="24"/>
        </w:rPr>
      </w:pPr>
      <w:r>
        <w:rPr>
          <w:rFonts w:ascii="Arial" w:hAnsi="Arial" w:cs="Arial"/>
          <w:sz w:val="24"/>
          <w:szCs w:val="24"/>
        </w:rPr>
        <w:t xml:space="preserve">   </w:t>
      </w:r>
      <w:r w:rsidR="001B6B58" w:rsidRPr="001B6B58">
        <w:rPr>
          <w:rFonts w:ascii="Arial" w:hAnsi="Arial" w:cs="Arial"/>
          <w:sz w:val="24"/>
          <w:szCs w:val="24"/>
        </w:rPr>
        <w:t>From the above discussion</w:t>
      </w:r>
      <w:r w:rsidR="001B6B58">
        <w:rPr>
          <w:rFonts w:ascii="Arial" w:hAnsi="Arial" w:cs="Arial"/>
          <w:sz w:val="24"/>
          <w:szCs w:val="24"/>
        </w:rPr>
        <w:t xml:space="preserve"> and calculations</w:t>
      </w:r>
      <w:r w:rsidR="001B6B58" w:rsidRPr="001B6B58">
        <w:rPr>
          <w:rFonts w:ascii="Arial" w:hAnsi="Arial" w:cs="Arial"/>
          <w:sz w:val="24"/>
          <w:szCs w:val="24"/>
        </w:rPr>
        <w:t>,</w:t>
      </w:r>
      <w:r w:rsidR="001B6B58">
        <w:rPr>
          <w:rFonts w:ascii="Arial" w:hAnsi="Arial" w:cs="Arial"/>
          <w:sz w:val="24"/>
          <w:szCs w:val="24"/>
        </w:rPr>
        <w:t xml:space="preserve"> as the company’s management accountant I have came to the conclusion that</w:t>
      </w:r>
      <w:r w:rsidR="00264E6C">
        <w:rPr>
          <w:rFonts w:ascii="Arial" w:hAnsi="Arial" w:cs="Arial"/>
          <w:sz w:val="24"/>
          <w:szCs w:val="24"/>
        </w:rPr>
        <w:t xml:space="preserve"> the </w:t>
      </w:r>
      <w:r>
        <w:rPr>
          <w:rFonts w:ascii="Arial" w:hAnsi="Arial" w:cs="Arial"/>
          <w:sz w:val="24"/>
          <w:szCs w:val="24"/>
        </w:rPr>
        <w:t xml:space="preserve">Manchester branch is performing in good parameters and the </w:t>
      </w:r>
      <w:r w:rsidR="00855FE0">
        <w:rPr>
          <w:rFonts w:ascii="Arial" w:hAnsi="Arial" w:cs="Arial"/>
          <w:sz w:val="24"/>
          <w:szCs w:val="24"/>
        </w:rPr>
        <w:t xml:space="preserve">Mister </w:t>
      </w:r>
      <w:r>
        <w:rPr>
          <w:rFonts w:ascii="Arial" w:hAnsi="Arial" w:cs="Arial"/>
          <w:sz w:val="24"/>
          <w:szCs w:val="24"/>
        </w:rPr>
        <w:t>John Price managed to reverse the recent decline in business of the branch.</w:t>
      </w:r>
      <w:r w:rsidR="00C41D20">
        <w:rPr>
          <w:rFonts w:ascii="Arial" w:hAnsi="Arial" w:cs="Arial"/>
          <w:sz w:val="24"/>
          <w:szCs w:val="24"/>
        </w:rPr>
        <w:t xml:space="preserve"> In conclusion, the Manchester subsidiary should not be closed as their financial situation is improving.</w:t>
      </w:r>
    </w:p>
    <w:p w14:paraId="36BB8E6C" w14:textId="48398FD1" w:rsidR="00890313" w:rsidRDefault="00905B76" w:rsidP="00F95DB7">
      <w:pPr>
        <w:spacing w:line="360" w:lineRule="auto"/>
        <w:jc w:val="both"/>
        <w:rPr>
          <w:rFonts w:ascii="Arial" w:hAnsi="Arial" w:cs="Arial"/>
          <w:sz w:val="24"/>
          <w:szCs w:val="24"/>
        </w:rPr>
      </w:pPr>
      <w:r>
        <w:rPr>
          <w:rFonts w:ascii="Arial" w:hAnsi="Arial" w:cs="Arial"/>
          <w:sz w:val="24"/>
          <w:szCs w:val="24"/>
        </w:rPr>
        <w:t xml:space="preserve">   On the other </w:t>
      </w:r>
      <w:r w:rsidR="00855FE0">
        <w:rPr>
          <w:rFonts w:ascii="Arial" w:hAnsi="Arial" w:cs="Arial"/>
          <w:sz w:val="24"/>
          <w:szCs w:val="24"/>
        </w:rPr>
        <w:t>hand, the departing of John Price from  the</w:t>
      </w:r>
      <w:r>
        <w:rPr>
          <w:rFonts w:ascii="Arial" w:hAnsi="Arial" w:cs="Arial"/>
          <w:sz w:val="24"/>
          <w:szCs w:val="24"/>
        </w:rPr>
        <w:t xml:space="preserve"> London branch</w:t>
      </w:r>
      <w:r w:rsidR="00855FE0">
        <w:rPr>
          <w:rFonts w:ascii="Arial" w:hAnsi="Arial" w:cs="Arial"/>
          <w:sz w:val="24"/>
          <w:szCs w:val="24"/>
        </w:rPr>
        <w:t xml:space="preserve"> and the lack  of experience of the new manager has determined the  </w:t>
      </w:r>
      <w:r>
        <w:rPr>
          <w:rFonts w:ascii="Arial" w:hAnsi="Arial" w:cs="Arial"/>
          <w:sz w:val="24"/>
          <w:szCs w:val="24"/>
        </w:rPr>
        <w:t xml:space="preserve">profitability </w:t>
      </w:r>
      <w:r w:rsidR="00855FE0">
        <w:rPr>
          <w:rFonts w:ascii="Arial" w:hAnsi="Arial" w:cs="Arial"/>
          <w:sz w:val="24"/>
          <w:szCs w:val="24"/>
        </w:rPr>
        <w:t xml:space="preserve">to </w:t>
      </w:r>
      <w:r>
        <w:rPr>
          <w:rFonts w:ascii="Arial" w:hAnsi="Arial" w:cs="Arial"/>
          <w:sz w:val="24"/>
          <w:szCs w:val="24"/>
        </w:rPr>
        <w:t xml:space="preserve"> decrea</w:t>
      </w:r>
      <w:r w:rsidR="00855FE0">
        <w:rPr>
          <w:rFonts w:ascii="Arial" w:hAnsi="Arial" w:cs="Arial"/>
          <w:sz w:val="24"/>
          <w:szCs w:val="24"/>
        </w:rPr>
        <w:t xml:space="preserve">se </w:t>
      </w:r>
      <w:r>
        <w:rPr>
          <w:rFonts w:ascii="Arial" w:hAnsi="Arial" w:cs="Arial"/>
          <w:sz w:val="24"/>
          <w:szCs w:val="24"/>
        </w:rPr>
        <w:lastRenderedPageBreak/>
        <w:t xml:space="preserve">dramatically and, for now, the </w:t>
      </w:r>
      <w:r w:rsidR="00264E6C">
        <w:rPr>
          <w:rFonts w:ascii="Arial" w:hAnsi="Arial" w:cs="Arial"/>
          <w:sz w:val="24"/>
          <w:szCs w:val="24"/>
        </w:rPr>
        <w:t xml:space="preserve">best </w:t>
      </w:r>
      <w:r w:rsidR="00855FE0">
        <w:rPr>
          <w:rFonts w:ascii="Arial" w:hAnsi="Arial" w:cs="Arial"/>
          <w:sz w:val="24"/>
          <w:szCs w:val="24"/>
        </w:rPr>
        <w:t xml:space="preserve">actions </w:t>
      </w:r>
      <w:r w:rsidR="00264E6C">
        <w:rPr>
          <w:rFonts w:ascii="Arial" w:hAnsi="Arial" w:cs="Arial"/>
          <w:sz w:val="24"/>
          <w:szCs w:val="24"/>
        </w:rPr>
        <w:t>to take</w:t>
      </w:r>
      <w:r w:rsidR="00855FE0">
        <w:rPr>
          <w:rFonts w:ascii="Arial" w:hAnsi="Arial" w:cs="Arial"/>
          <w:sz w:val="24"/>
          <w:szCs w:val="24"/>
        </w:rPr>
        <w:t xml:space="preserve"> is to support and coordinate the new manager of the branch and </w:t>
      </w:r>
      <w:r w:rsidR="00264E6C">
        <w:rPr>
          <w:rFonts w:ascii="Arial" w:hAnsi="Arial" w:cs="Arial"/>
          <w:sz w:val="24"/>
          <w:szCs w:val="24"/>
        </w:rPr>
        <w:t xml:space="preserve">to reduce the costs at the London branch by applying one of the recommendations that I have made </w:t>
      </w:r>
      <w:r w:rsidR="00855FE0">
        <w:rPr>
          <w:rFonts w:ascii="Arial" w:hAnsi="Arial" w:cs="Arial"/>
          <w:sz w:val="24"/>
          <w:szCs w:val="24"/>
        </w:rPr>
        <w:t xml:space="preserve">in this report </w:t>
      </w:r>
      <w:r w:rsidR="00264E6C">
        <w:rPr>
          <w:rFonts w:ascii="Arial" w:hAnsi="Arial" w:cs="Arial"/>
          <w:sz w:val="24"/>
          <w:szCs w:val="24"/>
        </w:rPr>
        <w:t xml:space="preserve"> and to offer a time period fo</w:t>
      </w:r>
      <w:r>
        <w:rPr>
          <w:rFonts w:ascii="Arial" w:hAnsi="Arial" w:cs="Arial"/>
          <w:sz w:val="24"/>
          <w:szCs w:val="24"/>
        </w:rPr>
        <w:t xml:space="preserve">r </w:t>
      </w:r>
      <w:r w:rsidR="00264E6C">
        <w:rPr>
          <w:rFonts w:ascii="Arial" w:hAnsi="Arial" w:cs="Arial"/>
          <w:sz w:val="24"/>
          <w:szCs w:val="24"/>
        </w:rPr>
        <w:t xml:space="preserve">London </w:t>
      </w:r>
      <w:r>
        <w:rPr>
          <w:rFonts w:ascii="Arial" w:hAnsi="Arial" w:cs="Arial"/>
          <w:sz w:val="24"/>
          <w:szCs w:val="24"/>
        </w:rPr>
        <w:t>subsidiary</w:t>
      </w:r>
      <w:r w:rsidR="00264E6C">
        <w:rPr>
          <w:rFonts w:ascii="Arial" w:hAnsi="Arial" w:cs="Arial"/>
          <w:sz w:val="24"/>
          <w:szCs w:val="24"/>
        </w:rPr>
        <w:t xml:space="preserve"> to try to </w:t>
      </w:r>
      <w:r>
        <w:rPr>
          <w:rFonts w:ascii="Arial" w:hAnsi="Arial" w:cs="Arial"/>
          <w:sz w:val="24"/>
          <w:szCs w:val="24"/>
        </w:rPr>
        <w:t xml:space="preserve">implement this recommendation for an increase of the profit </w:t>
      </w:r>
      <w:r w:rsidR="00572EC1">
        <w:rPr>
          <w:rFonts w:ascii="Arial" w:hAnsi="Arial" w:cs="Arial"/>
          <w:sz w:val="24"/>
          <w:szCs w:val="24"/>
        </w:rPr>
        <w:t>margin.</w:t>
      </w:r>
      <w:r>
        <w:rPr>
          <w:rFonts w:ascii="Arial" w:hAnsi="Arial" w:cs="Arial"/>
          <w:sz w:val="24"/>
          <w:szCs w:val="24"/>
        </w:rPr>
        <w:t xml:space="preserve"> After that another financial and management report will be conducted to monitor the </w:t>
      </w:r>
      <w:r w:rsidR="00572EC1">
        <w:rPr>
          <w:rFonts w:ascii="Arial" w:hAnsi="Arial" w:cs="Arial"/>
          <w:sz w:val="24"/>
          <w:szCs w:val="24"/>
        </w:rPr>
        <w:t>costs that the Branch has and the evolution of the profitability.</w:t>
      </w:r>
    </w:p>
    <w:p w14:paraId="12C109C2" w14:textId="12A009D5" w:rsidR="00043B31" w:rsidRDefault="00043B31" w:rsidP="00F95DB7">
      <w:pPr>
        <w:spacing w:line="360" w:lineRule="auto"/>
        <w:jc w:val="both"/>
        <w:rPr>
          <w:rFonts w:ascii="Arial" w:hAnsi="Arial" w:cs="Arial"/>
          <w:sz w:val="24"/>
          <w:szCs w:val="24"/>
        </w:rPr>
      </w:pPr>
    </w:p>
    <w:p w14:paraId="20A5F1C2" w14:textId="145B758E" w:rsidR="00043B31" w:rsidRDefault="00043B31" w:rsidP="00F95DB7">
      <w:pPr>
        <w:spacing w:line="360" w:lineRule="auto"/>
        <w:jc w:val="both"/>
        <w:rPr>
          <w:rFonts w:ascii="Arial" w:hAnsi="Arial" w:cs="Arial"/>
          <w:sz w:val="24"/>
          <w:szCs w:val="24"/>
        </w:rPr>
      </w:pPr>
    </w:p>
    <w:p w14:paraId="13B984C2" w14:textId="4F26B47B" w:rsidR="00043B31" w:rsidRDefault="00043B31" w:rsidP="00F95DB7">
      <w:pPr>
        <w:spacing w:line="360" w:lineRule="auto"/>
        <w:jc w:val="both"/>
        <w:rPr>
          <w:rFonts w:ascii="Arial" w:hAnsi="Arial" w:cs="Arial"/>
          <w:sz w:val="24"/>
          <w:szCs w:val="24"/>
        </w:rPr>
      </w:pPr>
    </w:p>
    <w:p w14:paraId="1AE6C0C1" w14:textId="217D7F70" w:rsidR="00043B31" w:rsidRDefault="00043B31" w:rsidP="00F95DB7">
      <w:pPr>
        <w:spacing w:line="360" w:lineRule="auto"/>
        <w:jc w:val="both"/>
        <w:rPr>
          <w:rFonts w:ascii="Arial" w:hAnsi="Arial" w:cs="Arial"/>
          <w:sz w:val="24"/>
          <w:szCs w:val="24"/>
        </w:rPr>
      </w:pPr>
    </w:p>
    <w:p w14:paraId="668E9E90" w14:textId="0865E0F8" w:rsidR="00043B31" w:rsidRDefault="00043B31" w:rsidP="00F95DB7">
      <w:pPr>
        <w:spacing w:line="360" w:lineRule="auto"/>
        <w:jc w:val="both"/>
        <w:rPr>
          <w:rFonts w:ascii="Arial" w:hAnsi="Arial" w:cs="Arial"/>
          <w:sz w:val="24"/>
          <w:szCs w:val="24"/>
        </w:rPr>
      </w:pPr>
    </w:p>
    <w:p w14:paraId="477437BA" w14:textId="508AA5CC" w:rsidR="00043B31" w:rsidRDefault="00043B31" w:rsidP="00F95DB7">
      <w:pPr>
        <w:spacing w:line="360" w:lineRule="auto"/>
        <w:jc w:val="both"/>
        <w:rPr>
          <w:rFonts w:ascii="Arial" w:hAnsi="Arial" w:cs="Arial"/>
          <w:sz w:val="24"/>
          <w:szCs w:val="24"/>
        </w:rPr>
      </w:pPr>
    </w:p>
    <w:p w14:paraId="72076B08" w14:textId="21A20FA3" w:rsidR="00043B31" w:rsidRDefault="00043B31" w:rsidP="00F95DB7">
      <w:pPr>
        <w:spacing w:line="360" w:lineRule="auto"/>
        <w:jc w:val="both"/>
        <w:rPr>
          <w:rFonts w:ascii="Arial" w:hAnsi="Arial" w:cs="Arial"/>
          <w:sz w:val="24"/>
          <w:szCs w:val="24"/>
        </w:rPr>
      </w:pPr>
    </w:p>
    <w:p w14:paraId="613EB242" w14:textId="3D498A35" w:rsidR="00043B31" w:rsidRDefault="00043B31" w:rsidP="00F95DB7">
      <w:pPr>
        <w:spacing w:line="360" w:lineRule="auto"/>
        <w:jc w:val="both"/>
        <w:rPr>
          <w:rFonts w:ascii="Arial" w:hAnsi="Arial" w:cs="Arial"/>
          <w:sz w:val="24"/>
          <w:szCs w:val="24"/>
        </w:rPr>
      </w:pPr>
    </w:p>
    <w:p w14:paraId="4947F33D" w14:textId="684B38C9" w:rsidR="00043B31" w:rsidRDefault="00043B31" w:rsidP="00F95DB7">
      <w:pPr>
        <w:spacing w:line="360" w:lineRule="auto"/>
        <w:jc w:val="both"/>
        <w:rPr>
          <w:rFonts w:ascii="Arial" w:hAnsi="Arial" w:cs="Arial"/>
          <w:sz w:val="24"/>
          <w:szCs w:val="24"/>
        </w:rPr>
      </w:pPr>
    </w:p>
    <w:p w14:paraId="28CE57C1" w14:textId="0F094DB3" w:rsidR="00043B31" w:rsidRDefault="00043B31" w:rsidP="00F95DB7">
      <w:pPr>
        <w:spacing w:line="360" w:lineRule="auto"/>
        <w:jc w:val="both"/>
        <w:rPr>
          <w:rFonts w:ascii="Arial" w:hAnsi="Arial" w:cs="Arial"/>
          <w:sz w:val="24"/>
          <w:szCs w:val="24"/>
        </w:rPr>
      </w:pPr>
    </w:p>
    <w:p w14:paraId="72F6838C" w14:textId="7621828C" w:rsidR="00043B31" w:rsidRDefault="00043B31" w:rsidP="00F95DB7">
      <w:pPr>
        <w:spacing w:line="360" w:lineRule="auto"/>
        <w:jc w:val="both"/>
        <w:rPr>
          <w:rFonts w:ascii="Arial" w:hAnsi="Arial" w:cs="Arial"/>
          <w:sz w:val="24"/>
          <w:szCs w:val="24"/>
        </w:rPr>
      </w:pPr>
    </w:p>
    <w:p w14:paraId="7E9A3C40" w14:textId="7E066C24" w:rsidR="00043B31" w:rsidRDefault="00043B31" w:rsidP="00F95DB7">
      <w:pPr>
        <w:spacing w:line="360" w:lineRule="auto"/>
        <w:jc w:val="both"/>
        <w:rPr>
          <w:rFonts w:ascii="Arial" w:hAnsi="Arial" w:cs="Arial"/>
          <w:sz w:val="24"/>
          <w:szCs w:val="24"/>
        </w:rPr>
      </w:pPr>
    </w:p>
    <w:p w14:paraId="576F9BE2" w14:textId="6FBC2236" w:rsidR="00043B31" w:rsidRDefault="00043B31" w:rsidP="00F95DB7">
      <w:pPr>
        <w:spacing w:line="360" w:lineRule="auto"/>
        <w:jc w:val="both"/>
        <w:rPr>
          <w:rFonts w:ascii="Arial" w:hAnsi="Arial" w:cs="Arial"/>
          <w:sz w:val="24"/>
          <w:szCs w:val="24"/>
        </w:rPr>
      </w:pPr>
    </w:p>
    <w:p w14:paraId="1F796E26" w14:textId="10837D73" w:rsidR="00043B31" w:rsidRDefault="00043B31" w:rsidP="00F95DB7">
      <w:pPr>
        <w:spacing w:line="360" w:lineRule="auto"/>
        <w:jc w:val="both"/>
        <w:rPr>
          <w:rFonts w:ascii="Arial" w:hAnsi="Arial" w:cs="Arial"/>
          <w:sz w:val="24"/>
          <w:szCs w:val="24"/>
        </w:rPr>
      </w:pPr>
    </w:p>
    <w:p w14:paraId="1F706FDC" w14:textId="377FFE8C" w:rsidR="00043B31" w:rsidRDefault="00043B31" w:rsidP="00F95DB7">
      <w:pPr>
        <w:spacing w:line="360" w:lineRule="auto"/>
        <w:jc w:val="both"/>
        <w:rPr>
          <w:rFonts w:ascii="Arial" w:hAnsi="Arial" w:cs="Arial"/>
          <w:sz w:val="24"/>
          <w:szCs w:val="24"/>
        </w:rPr>
      </w:pPr>
    </w:p>
    <w:p w14:paraId="44552078" w14:textId="10CB6CBF" w:rsidR="00043B31" w:rsidRDefault="00043B31" w:rsidP="00F95DB7">
      <w:pPr>
        <w:spacing w:line="360" w:lineRule="auto"/>
        <w:jc w:val="both"/>
        <w:rPr>
          <w:rFonts w:ascii="Arial" w:hAnsi="Arial" w:cs="Arial"/>
          <w:sz w:val="24"/>
          <w:szCs w:val="24"/>
        </w:rPr>
      </w:pPr>
    </w:p>
    <w:p w14:paraId="671783FF" w14:textId="0C2FB8B6" w:rsidR="00043B31" w:rsidRDefault="00043B31" w:rsidP="00F95DB7">
      <w:pPr>
        <w:spacing w:line="360" w:lineRule="auto"/>
        <w:jc w:val="both"/>
        <w:rPr>
          <w:rFonts w:ascii="Arial" w:hAnsi="Arial" w:cs="Arial"/>
          <w:sz w:val="24"/>
          <w:szCs w:val="24"/>
        </w:rPr>
      </w:pPr>
    </w:p>
    <w:p w14:paraId="1DCDE740" w14:textId="7F2D4083" w:rsidR="00043B31" w:rsidRDefault="00043B31" w:rsidP="00F95DB7">
      <w:pPr>
        <w:spacing w:line="360" w:lineRule="auto"/>
        <w:jc w:val="both"/>
        <w:rPr>
          <w:rFonts w:ascii="Arial" w:hAnsi="Arial" w:cs="Arial"/>
          <w:sz w:val="24"/>
          <w:szCs w:val="24"/>
        </w:rPr>
      </w:pPr>
    </w:p>
    <w:p w14:paraId="0610DFA0" w14:textId="505F9E51" w:rsidR="00043B31" w:rsidRDefault="00043B31" w:rsidP="00F95DB7">
      <w:pPr>
        <w:spacing w:line="360" w:lineRule="auto"/>
        <w:jc w:val="both"/>
        <w:rPr>
          <w:rFonts w:ascii="Arial" w:hAnsi="Arial" w:cs="Arial"/>
          <w:sz w:val="24"/>
          <w:szCs w:val="24"/>
        </w:rPr>
      </w:pPr>
    </w:p>
    <w:p w14:paraId="7F49752B" w14:textId="4020FA77" w:rsidR="00043B31" w:rsidRDefault="00043B31" w:rsidP="00F95DB7">
      <w:pPr>
        <w:spacing w:line="360" w:lineRule="auto"/>
        <w:jc w:val="both"/>
        <w:rPr>
          <w:rFonts w:ascii="Arial" w:hAnsi="Arial" w:cs="Arial"/>
          <w:sz w:val="24"/>
          <w:szCs w:val="24"/>
        </w:rPr>
      </w:pPr>
    </w:p>
    <w:p w14:paraId="4C358D35" w14:textId="77777777" w:rsidR="00043B31" w:rsidRDefault="00043B31" w:rsidP="00F95DB7">
      <w:pPr>
        <w:spacing w:line="360" w:lineRule="auto"/>
        <w:jc w:val="both"/>
        <w:rPr>
          <w:rFonts w:ascii="Arial" w:hAnsi="Arial" w:cs="Arial"/>
          <w:sz w:val="24"/>
          <w:szCs w:val="24"/>
        </w:rPr>
      </w:pPr>
    </w:p>
    <w:p w14:paraId="6D2F1F7A" w14:textId="43D76F5A" w:rsidR="003C5BC2" w:rsidRDefault="003C5BC2" w:rsidP="00F95DB7">
      <w:pPr>
        <w:spacing w:line="360" w:lineRule="auto"/>
        <w:jc w:val="both"/>
        <w:rPr>
          <w:rFonts w:ascii="Arial" w:hAnsi="Arial" w:cs="Arial"/>
          <w:sz w:val="24"/>
          <w:szCs w:val="24"/>
        </w:rPr>
      </w:pPr>
    </w:p>
    <w:p w14:paraId="39A8865E" w14:textId="151254D8" w:rsidR="006630E1" w:rsidRPr="006630E1" w:rsidRDefault="003C5BC2" w:rsidP="006630E1">
      <w:pPr>
        <w:spacing w:line="360" w:lineRule="auto"/>
        <w:jc w:val="both"/>
      </w:pPr>
      <w:r>
        <w:rPr>
          <w:rFonts w:ascii="Arial" w:hAnsi="Arial" w:cs="Arial"/>
          <w:sz w:val="24"/>
          <w:szCs w:val="24"/>
        </w:rPr>
        <w:t>Reference list</w:t>
      </w:r>
      <w:r w:rsidR="006630E1" w:rsidRPr="006630E1">
        <w:t xml:space="preserve"> </w:t>
      </w:r>
    </w:p>
    <w:p w14:paraId="00153002" w14:textId="77777777" w:rsidR="00311D18" w:rsidRPr="006630E1"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  </w:t>
      </w:r>
      <w:proofErr w:type="spellStart"/>
      <w:r w:rsidRPr="006630E1">
        <w:rPr>
          <w:rFonts w:ascii="Arial" w:hAnsi="Arial" w:cs="Arial"/>
          <w:sz w:val="24"/>
          <w:szCs w:val="24"/>
        </w:rPr>
        <w:t>Eldenburg</w:t>
      </w:r>
      <w:proofErr w:type="spellEnd"/>
      <w:r w:rsidRPr="006630E1">
        <w:rPr>
          <w:rFonts w:ascii="Arial" w:hAnsi="Arial" w:cs="Arial"/>
          <w:sz w:val="24"/>
          <w:szCs w:val="24"/>
        </w:rPr>
        <w:t>, L. et al. (2015) Management accounting. 2nd edition. Hoboken, New Jersey: John Wiley &amp; Sons, Inc.</w:t>
      </w:r>
    </w:p>
    <w:p w14:paraId="47DF614B" w14:textId="77777777" w:rsidR="00311D18" w:rsidRPr="00311D18" w:rsidRDefault="00311D18" w:rsidP="00311D18">
      <w:pPr>
        <w:spacing w:line="360" w:lineRule="auto"/>
        <w:jc w:val="both"/>
        <w:rPr>
          <w:rFonts w:ascii="Arial" w:hAnsi="Arial" w:cs="Arial"/>
          <w:sz w:val="24"/>
          <w:szCs w:val="24"/>
        </w:rPr>
      </w:pPr>
      <w:r w:rsidRPr="006630E1">
        <w:rPr>
          <w:rFonts w:ascii="Arial" w:hAnsi="Arial" w:cs="Arial"/>
          <w:sz w:val="24"/>
          <w:szCs w:val="24"/>
        </w:rPr>
        <w:t xml:space="preserve">mrsc.org. (n.d.). MRSC - Cost Allocation. [online] Available at: </w:t>
      </w:r>
      <w:hyperlink r:id="rId11" w:history="1">
        <w:r w:rsidRPr="008E4DF6">
          <w:rPr>
            <w:rStyle w:val="Hyperlink"/>
            <w:rFonts w:ascii="Arial" w:hAnsi="Arial" w:cs="Arial"/>
            <w:sz w:val="24"/>
            <w:szCs w:val="24"/>
          </w:rPr>
          <w:t>https://mrsc.org/Home/Explore-Topics/Finance/Accounting-and-Internal-Controls/Cost-Allocation.aspx</w:t>
        </w:r>
      </w:hyperlink>
      <w:r w:rsidRPr="006630E1">
        <w:rPr>
          <w:rFonts w:ascii="Arial" w:hAnsi="Arial" w:cs="Arial"/>
          <w:sz w:val="24"/>
          <w:szCs w:val="24"/>
        </w:rPr>
        <w:t>.</w:t>
      </w:r>
    </w:p>
    <w:p w14:paraId="5FA4464C" w14:textId="77777777" w:rsidR="00311D18"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  Seal, W.B. (2015) Management accounting. 5th ed. Maidenhead: McGraw-Hill Education.</w:t>
      </w:r>
    </w:p>
    <w:p w14:paraId="3C29C719" w14:textId="77777777" w:rsidR="00311D18" w:rsidRPr="006630E1" w:rsidRDefault="00311D18" w:rsidP="00311D18">
      <w:pPr>
        <w:spacing w:line="360" w:lineRule="auto"/>
        <w:jc w:val="both"/>
        <w:rPr>
          <w:rFonts w:ascii="Arial" w:hAnsi="Arial" w:cs="Arial"/>
          <w:sz w:val="24"/>
          <w:szCs w:val="24"/>
        </w:rPr>
      </w:pPr>
      <w:r w:rsidRPr="00311D18">
        <w:rPr>
          <w:rFonts w:ascii="Arial" w:hAnsi="Arial" w:cs="Arial"/>
          <w:sz w:val="24"/>
          <w:szCs w:val="24"/>
        </w:rPr>
        <w:t xml:space="preserve">  Seal, W.B., Garrison, R.H. and Noreen, E.W. (2012) Management accounting. 4th ed. London: McGraw-Hill Higher Education.</w:t>
      </w:r>
    </w:p>
    <w:p w14:paraId="29C7DCBB" w14:textId="77777777" w:rsidR="00311D18"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www.bestaccountingschools.net. (n.d.). What is Accounting Marketing? [online] Available at: </w:t>
      </w:r>
      <w:hyperlink r:id="rId12" w:history="1">
        <w:r w:rsidRPr="008E4DF6">
          <w:rPr>
            <w:rStyle w:val="Hyperlink"/>
            <w:rFonts w:ascii="Arial" w:hAnsi="Arial" w:cs="Arial"/>
            <w:sz w:val="24"/>
            <w:szCs w:val="24"/>
          </w:rPr>
          <w:t>https://www.bestaccountingschools.net/faq/what-is-accounting-marketing/</w:t>
        </w:r>
      </w:hyperlink>
      <w:r w:rsidRPr="006630E1">
        <w:rPr>
          <w:rFonts w:ascii="Arial" w:hAnsi="Arial" w:cs="Arial"/>
          <w:sz w:val="24"/>
          <w:szCs w:val="24"/>
        </w:rPr>
        <w:t>.</w:t>
      </w:r>
    </w:p>
    <w:p w14:paraId="0EDE824B" w14:textId="77777777" w:rsidR="006630E1" w:rsidRPr="006630E1" w:rsidRDefault="006630E1" w:rsidP="006630E1">
      <w:pPr>
        <w:spacing w:line="360" w:lineRule="auto"/>
        <w:jc w:val="both"/>
        <w:rPr>
          <w:rFonts w:ascii="Arial" w:hAnsi="Arial" w:cs="Arial"/>
          <w:sz w:val="24"/>
          <w:szCs w:val="24"/>
        </w:rPr>
      </w:pPr>
    </w:p>
    <w:p w14:paraId="7019B48A" w14:textId="09391D63" w:rsidR="006630E1" w:rsidRDefault="006630E1" w:rsidP="006630E1">
      <w:pPr>
        <w:spacing w:line="360" w:lineRule="auto"/>
        <w:jc w:val="both"/>
        <w:rPr>
          <w:rFonts w:ascii="Arial" w:hAnsi="Arial" w:cs="Arial"/>
          <w:sz w:val="24"/>
          <w:szCs w:val="24"/>
        </w:rPr>
      </w:pPr>
      <w:r w:rsidRPr="006630E1">
        <w:rPr>
          <w:rFonts w:ascii="Arial" w:hAnsi="Arial" w:cs="Arial" w:hint="cs"/>
          <w:sz w:val="24"/>
          <w:szCs w:val="24"/>
        </w:rPr>
        <w:t>‌</w:t>
      </w:r>
    </w:p>
    <w:p w14:paraId="02327645" w14:textId="77777777" w:rsidR="006630E1" w:rsidRPr="006630E1" w:rsidRDefault="006630E1" w:rsidP="006630E1">
      <w:pPr>
        <w:spacing w:line="360" w:lineRule="auto"/>
        <w:jc w:val="both"/>
        <w:rPr>
          <w:rFonts w:ascii="Arial" w:hAnsi="Arial" w:cs="Arial"/>
          <w:sz w:val="24"/>
          <w:szCs w:val="24"/>
        </w:rPr>
      </w:pPr>
    </w:p>
    <w:p w14:paraId="7AC3D9D1" w14:textId="77777777" w:rsidR="006630E1" w:rsidRPr="006630E1" w:rsidRDefault="006630E1" w:rsidP="006630E1">
      <w:pPr>
        <w:spacing w:line="360" w:lineRule="auto"/>
        <w:jc w:val="both"/>
        <w:rPr>
          <w:rFonts w:ascii="Arial" w:hAnsi="Arial" w:cs="Arial"/>
          <w:sz w:val="24"/>
          <w:szCs w:val="24"/>
        </w:rPr>
      </w:pPr>
    </w:p>
    <w:p w14:paraId="2DD81188" w14:textId="468833A4" w:rsidR="006630E1" w:rsidRDefault="006630E1" w:rsidP="006630E1">
      <w:pPr>
        <w:spacing w:line="360" w:lineRule="auto"/>
        <w:jc w:val="both"/>
        <w:rPr>
          <w:rFonts w:ascii="Arial" w:hAnsi="Arial" w:cs="Arial"/>
          <w:sz w:val="24"/>
          <w:szCs w:val="24"/>
        </w:rPr>
      </w:pPr>
      <w:r w:rsidRPr="006630E1">
        <w:rPr>
          <w:rFonts w:ascii="Arial" w:hAnsi="Arial" w:cs="Arial" w:hint="cs"/>
          <w:sz w:val="24"/>
          <w:szCs w:val="24"/>
        </w:rPr>
        <w:t>‌</w:t>
      </w:r>
    </w:p>
    <w:p w14:paraId="6A7E3695" w14:textId="77777777" w:rsidR="006630E1" w:rsidRDefault="006630E1" w:rsidP="006630E1">
      <w:pPr>
        <w:spacing w:line="360" w:lineRule="auto"/>
        <w:jc w:val="both"/>
        <w:rPr>
          <w:rFonts w:ascii="Arial" w:hAnsi="Arial" w:cs="Arial"/>
          <w:sz w:val="24"/>
          <w:szCs w:val="24"/>
        </w:rPr>
      </w:pPr>
    </w:p>
    <w:p w14:paraId="71FA32E1" w14:textId="77777777" w:rsidR="006630E1" w:rsidRDefault="006630E1" w:rsidP="006630E1">
      <w:pPr>
        <w:spacing w:line="360" w:lineRule="auto"/>
        <w:jc w:val="both"/>
        <w:rPr>
          <w:rFonts w:ascii="Arial" w:hAnsi="Arial" w:cs="Arial"/>
          <w:sz w:val="24"/>
          <w:szCs w:val="24"/>
        </w:rPr>
      </w:pPr>
    </w:p>
    <w:p w14:paraId="66527550" w14:textId="77777777" w:rsidR="006630E1" w:rsidRDefault="006630E1" w:rsidP="006630E1">
      <w:pPr>
        <w:spacing w:line="360" w:lineRule="auto"/>
        <w:jc w:val="both"/>
        <w:rPr>
          <w:rFonts w:ascii="Arial" w:hAnsi="Arial" w:cs="Arial"/>
          <w:sz w:val="24"/>
          <w:szCs w:val="24"/>
        </w:rPr>
      </w:pPr>
    </w:p>
    <w:p w14:paraId="212189B5" w14:textId="77777777" w:rsidR="006630E1" w:rsidRDefault="006630E1" w:rsidP="00F95DB7">
      <w:pPr>
        <w:spacing w:line="360" w:lineRule="auto"/>
        <w:jc w:val="both"/>
        <w:rPr>
          <w:rFonts w:ascii="Arial" w:hAnsi="Arial" w:cs="Arial"/>
          <w:sz w:val="24"/>
          <w:szCs w:val="24"/>
        </w:rPr>
      </w:pPr>
    </w:p>
    <w:p w14:paraId="2384D6BA" w14:textId="77777777" w:rsidR="006630E1" w:rsidRDefault="006630E1" w:rsidP="00F95DB7">
      <w:pPr>
        <w:spacing w:line="360" w:lineRule="auto"/>
        <w:jc w:val="both"/>
        <w:rPr>
          <w:rFonts w:ascii="Arial" w:hAnsi="Arial" w:cs="Arial"/>
          <w:sz w:val="24"/>
          <w:szCs w:val="24"/>
        </w:rPr>
      </w:pPr>
    </w:p>
    <w:p w14:paraId="5BF1BFBB" w14:textId="7DBC5909" w:rsidR="00890313" w:rsidRDefault="00890313" w:rsidP="00F95DB7">
      <w:pPr>
        <w:spacing w:line="360" w:lineRule="auto"/>
        <w:jc w:val="both"/>
        <w:rPr>
          <w:rFonts w:ascii="Arial" w:hAnsi="Arial" w:cs="Arial"/>
          <w:sz w:val="24"/>
          <w:szCs w:val="24"/>
        </w:rPr>
      </w:pPr>
    </w:p>
    <w:p w14:paraId="46F2F961" w14:textId="73172878" w:rsidR="00890313" w:rsidRDefault="00890313" w:rsidP="00F95DB7">
      <w:pPr>
        <w:spacing w:line="360" w:lineRule="auto"/>
        <w:jc w:val="both"/>
        <w:rPr>
          <w:rFonts w:ascii="Arial" w:hAnsi="Arial" w:cs="Arial"/>
          <w:sz w:val="24"/>
          <w:szCs w:val="24"/>
        </w:rPr>
      </w:pPr>
    </w:p>
    <w:p w14:paraId="54BB12C1" w14:textId="1B1E304C" w:rsidR="00A33E0E" w:rsidRDefault="008E3B36" w:rsidP="00F95DB7">
      <w:pPr>
        <w:spacing w:line="360" w:lineRule="auto"/>
        <w:jc w:val="both"/>
        <w:rPr>
          <w:rFonts w:ascii="Arial" w:hAnsi="Arial" w:cs="Arial"/>
          <w:sz w:val="24"/>
          <w:szCs w:val="24"/>
        </w:rPr>
      </w:pPr>
      <w:r>
        <w:rPr>
          <w:rFonts w:ascii="Arial" w:hAnsi="Arial" w:cs="Arial"/>
          <w:sz w:val="24"/>
          <w:szCs w:val="24"/>
        </w:rPr>
        <w:t xml:space="preserve">                                                 </w:t>
      </w:r>
    </w:p>
    <w:p w14:paraId="3EF2FAF1" w14:textId="77777777" w:rsidR="008E3B36" w:rsidRDefault="008E3B36" w:rsidP="00F95DB7">
      <w:pPr>
        <w:spacing w:line="360" w:lineRule="auto"/>
        <w:jc w:val="both"/>
        <w:rPr>
          <w:rFonts w:ascii="Arial" w:hAnsi="Arial" w:cs="Arial"/>
          <w:sz w:val="24"/>
          <w:szCs w:val="24"/>
        </w:rPr>
      </w:pPr>
    </w:p>
    <w:p w14:paraId="4F0A0258" w14:textId="293DCB95" w:rsidR="00EB2682" w:rsidRDefault="008E3B36" w:rsidP="00F95DB7">
      <w:pPr>
        <w:spacing w:line="360" w:lineRule="auto"/>
        <w:jc w:val="both"/>
        <w:rPr>
          <w:rFonts w:ascii="Arial" w:hAnsi="Arial" w:cs="Arial"/>
          <w:sz w:val="24"/>
          <w:szCs w:val="24"/>
        </w:rPr>
      </w:pPr>
      <w:r>
        <w:rPr>
          <w:rFonts w:ascii="Arial" w:hAnsi="Arial" w:cs="Arial"/>
          <w:sz w:val="24"/>
          <w:szCs w:val="24"/>
        </w:rPr>
        <w:t xml:space="preserve">                                                 APENDIX</w:t>
      </w:r>
    </w:p>
    <w:p w14:paraId="77E3EB83" w14:textId="47E09F70" w:rsidR="008E3B36" w:rsidRDefault="008E3B36" w:rsidP="00F95DB7">
      <w:pPr>
        <w:spacing w:line="360" w:lineRule="auto"/>
        <w:jc w:val="both"/>
        <w:rPr>
          <w:rFonts w:ascii="Arial" w:hAnsi="Arial" w:cs="Arial"/>
          <w:sz w:val="24"/>
          <w:szCs w:val="24"/>
        </w:rPr>
      </w:pPr>
    </w:p>
    <w:p w14:paraId="5F798546" w14:textId="77777777" w:rsidR="008E3B36" w:rsidRDefault="008E3B36" w:rsidP="00F95DB7">
      <w:pPr>
        <w:spacing w:line="360" w:lineRule="auto"/>
        <w:jc w:val="both"/>
        <w:rPr>
          <w:rFonts w:ascii="Arial" w:hAnsi="Arial" w:cs="Arial"/>
          <w:noProof/>
          <w:sz w:val="24"/>
          <w:szCs w:val="24"/>
        </w:rPr>
      </w:pPr>
    </w:p>
    <w:p w14:paraId="0F516A53" w14:textId="60094A70" w:rsidR="008E3B36" w:rsidRDefault="008E3B36" w:rsidP="00F95DB7">
      <w:pPr>
        <w:spacing w:line="360" w:lineRule="auto"/>
        <w:jc w:val="both"/>
        <w:rPr>
          <w:rFonts w:ascii="Arial" w:hAnsi="Arial" w:cs="Arial"/>
          <w:sz w:val="24"/>
          <w:szCs w:val="24"/>
        </w:rPr>
      </w:pPr>
      <w:r>
        <w:rPr>
          <w:rFonts w:ascii="Arial" w:hAnsi="Arial" w:cs="Arial"/>
          <w:noProof/>
          <w:sz w:val="24"/>
          <w:szCs w:val="24"/>
        </w:rPr>
        <w:drawing>
          <wp:inline distT="0" distB="0" distL="0" distR="0" wp14:anchorId="64A9407E" wp14:editId="5D99CED0">
            <wp:extent cx="6263640" cy="6469380"/>
            <wp:effectExtent l="0" t="0" r="3810" b="762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5584" t="8740" r="2304" b="1860"/>
                    <a:stretch/>
                  </pic:blipFill>
                  <pic:spPr bwMode="auto">
                    <a:xfrm>
                      <a:off x="0" y="0"/>
                      <a:ext cx="6263640" cy="6469380"/>
                    </a:xfrm>
                    <a:prstGeom prst="rect">
                      <a:avLst/>
                    </a:prstGeom>
                    <a:noFill/>
                    <a:ln>
                      <a:noFill/>
                    </a:ln>
                    <a:extLst>
                      <a:ext uri="{53640926-AAD7-44D8-BBD7-CCE9431645EC}">
                        <a14:shadowObscured xmlns:a14="http://schemas.microsoft.com/office/drawing/2010/main"/>
                      </a:ext>
                    </a:extLst>
                  </pic:spPr>
                </pic:pic>
              </a:graphicData>
            </a:graphic>
          </wp:inline>
        </w:drawing>
      </w:r>
    </w:p>
    <w:p w14:paraId="407237B3" w14:textId="22C71CD8" w:rsidR="00EB2682" w:rsidRDefault="00EB2682" w:rsidP="00F95DB7">
      <w:pPr>
        <w:spacing w:line="360" w:lineRule="auto"/>
        <w:jc w:val="both"/>
        <w:rPr>
          <w:rFonts w:ascii="Arial" w:hAnsi="Arial" w:cs="Arial"/>
          <w:sz w:val="24"/>
          <w:szCs w:val="24"/>
        </w:rPr>
      </w:pPr>
    </w:p>
    <w:p w14:paraId="7D030A9B" w14:textId="37E47102" w:rsidR="00EB2682" w:rsidRDefault="00EB2682" w:rsidP="00EB2682">
      <w:pPr>
        <w:spacing w:line="360" w:lineRule="auto"/>
        <w:jc w:val="center"/>
        <w:rPr>
          <w:rFonts w:ascii="Arial" w:hAnsi="Arial" w:cs="Arial"/>
          <w:noProof/>
          <w:sz w:val="24"/>
          <w:szCs w:val="24"/>
        </w:rPr>
      </w:pPr>
    </w:p>
    <w:p w14:paraId="5247F73B" w14:textId="1B87356A" w:rsidR="00EB2682" w:rsidRDefault="00EB2682" w:rsidP="00EB2682">
      <w:pPr>
        <w:spacing w:line="360" w:lineRule="auto"/>
        <w:jc w:val="center"/>
        <w:rPr>
          <w:rFonts w:ascii="Arial" w:hAnsi="Arial" w:cs="Arial"/>
          <w:sz w:val="24"/>
          <w:szCs w:val="24"/>
        </w:rPr>
      </w:pPr>
    </w:p>
    <w:p w14:paraId="0FFDFA0B" w14:textId="7F0AD878" w:rsidR="009F3534" w:rsidRDefault="009F3534" w:rsidP="00F95DB7">
      <w:pPr>
        <w:spacing w:line="360" w:lineRule="auto"/>
        <w:jc w:val="both"/>
        <w:rPr>
          <w:rFonts w:ascii="Arial" w:hAnsi="Arial" w:cs="Arial"/>
          <w:sz w:val="24"/>
          <w:szCs w:val="24"/>
        </w:rPr>
      </w:pPr>
      <w:r>
        <w:rPr>
          <w:rFonts w:ascii="Arial" w:hAnsi="Arial" w:cs="Arial"/>
          <w:sz w:val="24"/>
          <w:szCs w:val="24"/>
        </w:rPr>
        <w:t xml:space="preserve">      </w:t>
      </w:r>
    </w:p>
    <w:p w14:paraId="18C67AE5" w14:textId="423D634D" w:rsidR="00F95DB7" w:rsidRPr="00F95DB7" w:rsidRDefault="00F95DB7" w:rsidP="00F95DB7">
      <w:pPr>
        <w:spacing w:line="360" w:lineRule="auto"/>
        <w:jc w:val="both"/>
        <w:rPr>
          <w:rFonts w:ascii="Arial" w:hAnsi="Arial" w:cs="Arial"/>
          <w:sz w:val="24"/>
          <w:szCs w:val="24"/>
        </w:rPr>
      </w:pPr>
    </w:p>
    <w:p w14:paraId="116551A6" w14:textId="38A75BF8" w:rsidR="00F95DB7" w:rsidRPr="00F95DB7" w:rsidRDefault="00F95DB7" w:rsidP="00F95DB7">
      <w:pPr>
        <w:pStyle w:val="Listparagraf"/>
        <w:spacing w:line="360" w:lineRule="auto"/>
        <w:ind w:left="1440"/>
        <w:jc w:val="both"/>
        <w:rPr>
          <w:rFonts w:ascii="Arial" w:hAnsi="Arial" w:cs="Arial"/>
          <w:sz w:val="24"/>
          <w:szCs w:val="24"/>
        </w:rPr>
      </w:pPr>
    </w:p>
    <w:p w14:paraId="4A53ABB2" w14:textId="248753F3" w:rsidR="002A16DC" w:rsidRDefault="002A16DC" w:rsidP="006A5816">
      <w:pPr>
        <w:spacing w:line="360" w:lineRule="auto"/>
        <w:jc w:val="both"/>
        <w:rPr>
          <w:rFonts w:ascii="Arial" w:hAnsi="Arial" w:cs="Arial"/>
          <w:sz w:val="24"/>
          <w:szCs w:val="24"/>
        </w:rPr>
      </w:pPr>
    </w:p>
    <w:p w14:paraId="7C540FA0" w14:textId="6E7BF724" w:rsidR="002A16DC" w:rsidRDefault="002A16DC" w:rsidP="006A5816">
      <w:pPr>
        <w:spacing w:line="360" w:lineRule="auto"/>
        <w:jc w:val="both"/>
        <w:rPr>
          <w:rFonts w:ascii="Arial" w:hAnsi="Arial" w:cs="Arial"/>
          <w:sz w:val="24"/>
          <w:szCs w:val="24"/>
        </w:rPr>
      </w:pPr>
    </w:p>
    <w:p w14:paraId="28E0565C" w14:textId="273C44E0" w:rsidR="006A5816" w:rsidRDefault="006A5816" w:rsidP="006A5816">
      <w:pPr>
        <w:spacing w:line="360" w:lineRule="auto"/>
        <w:jc w:val="center"/>
        <w:rPr>
          <w:rFonts w:ascii="Arial" w:hAnsi="Arial" w:cs="Arial"/>
          <w:sz w:val="24"/>
          <w:szCs w:val="24"/>
        </w:rPr>
      </w:pPr>
    </w:p>
    <w:p w14:paraId="7241499B" w14:textId="1B7CF014" w:rsidR="006A5816" w:rsidRPr="006A5816" w:rsidRDefault="006A5816" w:rsidP="006A5816">
      <w:pPr>
        <w:spacing w:line="360" w:lineRule="auto"/>
        <w:jc w:val="center"/>
        <w:rPr>
          <w:rFonts w:ascii="Arial" w:hAnsi="Arial" w:cs="Arial"/>
          <w:sz w:val="24"/>
          <w:szCs w:val="24"/>
        </w:rPr>
      </w:pPr>
    </w:p>
    <w:p w14:paraId="73A681CF" w14:textId="77777777" w:rsidR="006A5816" w:rsidRPr="006A5816" w:rsidRDefault="006A5816" w:rsidP="006A5816">
      <w:pPr>
        <w:pStyle w:val="Listparagraf"/>
        <w:spacing w:line="360" w:lineRule="auto"/>
        <w:jc w:val="center"/>
        <w:rPr>
          <w:rFonts w:ascii="Arial" w:hAnsi="Arial" w:cs="Arial"/>
          <w:sz w:val="24"/>
          <w:szCs w:val="24"/>
        </w:rPr>
      </w:pPr>
    </w:p>
    <w:p w14:paraId="3FEE81D0" w14:textId="77777777" w:rsidR="00647AA2" w:rsidRDefault="00647AA2" w:rsidP="006A5816">
      <w:pPr>
        <w:pStyle w:val="Listparagraf"/>
        <w:spacing w:line="360" w:lineRule="auto"/>
        <w:jc w:val="center"/>
        <w:rPr>
          <w:rFonts w:ascii="Arial" w:hAnsi="Arial" w:cs="Arial"/>
          <w:sz w:val="24"/>
          <w:szCs w:val="24"/>
        </w:rPr>
      </w:pPr>
    </w:p>
    <w:p w14:paraId="509C5C2C" w14:textId="77777777" w:rsidR="0007112A" w:rsidRDefault="0007112A" w:rsidP="00EF6C2E">
      <w:pPr>
        <w:pStyle w:val="Listparagraf"/>
        <w:spacing w:line="360" w:lineRule="auto"/>
        <w:ind w:left="0"/>
        <w:jc w:val="both"/>
        <w:rPr>
          <w:rFonts w:ascii="Arial" w:hAnsi="Arial" w:cs="Arial"/>
          <w:sz w:val="24"/>
          <w:szCs w:val="24"/>
        </w:rPr>
      </w:pPr>
    </w:p>
    <w:p w14:paraId="7301E996" w14:textId="52D880E7" w:rsidR="0007112A" w:rsidRPr="00EF6C2E" w:rsidRDefault="0007112A" w:rsidP="00EF6C2E">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37B3836B" w14:textId="77777777" w:rsidR="00051935" w:rsidRPr="00051935" w:rsidRDefault="00051935" w:rsidP="00051935">
      <w:pPr>
        <w:pStyle w:val="Listparagraf"/>
        <w:spacing w:line="360" w:lineRule="auto"/>
        <w:ind w:left="0"/>
        <w:jc w:val="both"/>
        <w:rPr>
          <w:rFonts w:ascii="Arial" w:hAnsi="Arial" w:cs="Arial"/>
          <w:sz w:val="24"/>
          <w:szCs w:val="24"/>
        </w:rPr>
      </w:pPr>
    </w:p>
    <w:p w14:paraId="093243E5" w14:textId="77777777" w:rsidR="005510A0" w:rsidRPr="005510A0" w:rsidRDefault="005510A0" w:rsidP="005510A0">
      <w:pPr>
        <w:pStyle w:val="Listparagraf"/>
        <w:spacing w:line="360" w:lineRule="auto"/>
        <w:ind w:left="0"/>
        <w:jc w:val="both"/>
        <w:rPr>
          <w:rFonts w:ascii="Arial" w:hAnsi="Arial" w:cs="Arial"/>
          <w:sz w:val="24"/>
          <w:szCs w:val="24"/>
        </w:rPr>
      </w:pPr>
    </w:p>
    <w:p w14:paraId="6112B8A5" w14:textId="77777777" w:rsidR="005510A0" w:rsidRPr="005510A0" w:rsidRDefault="005510A0" w:rsidP="005510A0">
      <w:pPr>
        <w:pStyle w:val="Listparagraf"/>
        <w:spacing w:line="360" w:lineRule="auto"/>
        <w:ind w:left="0"/>
        <w:jc w:val="both"/>
        <w:rPr>
          <w:rFonts w:ascii="Arial" w:hAnsi="Arial" w:cs="Arial"/>
          <w:sz w:val="24"/>
          <w:szCs w:val="24"/>
        </w:rPr>
      </w:pPr>
    </w:p>
    <w:p w14:paraId="12E98920" w14:textId="77777777" w:rsidR="005510A0" w:rsidRDefault="005510A0" w:rsidP="005510A0">
      <w:pPr>
        <w:pStyle w:val="Listparagraf"/>
        <w:spacing w:line="360" w:lineRule="auto"/>
        <w:ind w:left="0"/>
        <w:jc w:val="both"/>
        <w:rPr>
          <w:rFonts w:ascii="Arial" w:hAnsi="Arial" w:cs="Arial"/>
          <w:sz w:val="24"/>
          <w:szCs w:val="24"/>
        </w:rPr>
      </w:pPr>
    </w:p>
    <w:p w14:paraId="79F3F8D9" w14:textId="77777777" w:rsidR="00A97390" w:rsidRDefault="00A97390" w:rsidP="007C03AB">
      <w:pPr>
        <w:pStyle w:val="Listparagraf"/>
        <w:spacing w:line="360" w:lineRule="auto"/>
        <w:ind w:left="0"/>
        <w:jc w:val="both"/>
        <w:rPr>
          <w:rFonts w:ascii="Arial" w:hAnsi="Arial" w:cs="Arial"/>
          <w:sz w:val="24"/>
          <w:szCs w:val="24"/>
        </w:rPr>
      </w:pPr>
    </w:p>
    <w:p w14:paraId="4F0790BF" w14:textId="77777777" w:rsidR="00632931" w:rsidRDefault="00632931" w:rsidP="007C03AB">
      <w:pPr>
        <w:pStyle w:val="Listparagraf"/>
        <w:spacing w:line="360" w:lineRule="auto"/>
        <w:ind w:left="0"/>
        <w:jc w:val="both"/>
        <w:rPr>
          <w:rFonts w:ascii="Arial" w:hAnsi="Arial" w:cs="Arial"/>
          <w:sz w:val="24"/>
          <w:szCs w:val="24"/>
        </w:rPr>
      </w:pPr>
    </w:p>
    <w:p w14:paraId="10A3B006" w14:textId="77777777" w:rsidR="007C03AB" w:rsidRPr="007C03AB" w:rsidRDefault="007C03AB" w:rsidP="007C03AB">
      <w:pPr>
        <w:pStyle w:val="Listparagraf"/>
        <w:spacing w:line="360" w:lineRule="auto"/>
        <w:ind w:left="0"/>
        <w:jc w:val="both"/>
        <w:rPr>
          <w:rFonts w:ascii="Arial" w:hAnsi="Arial" w:cs="Arial"/>
          <w:sz w:val="24"/>
          <w:szCs w:val="24"/>
        </w:rPr>
      </w:pPr>
    </w:p>
    <w:p w14:paraId="3311D827" w14:textId="6A49568D" w:rsidR="003E44E9" w:rsidRDefault="003E44E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78B1E327" w14:textId="77777777" w:rsidR="003E44E9" w:rsidRDefault="003E44E9" w:rsidP="00CC0EEA">
      <w:pPr>
        <w:pStyle w:val="Listparagraf"/>
        <w:spacing w:line="360" w:lineRule="auto"/>
        <w:ind w:left="0"/>
        <w:jc w:val="both"/>
        <w:rPr>
          <w:rFonts w:ascii="Arial" w:hAnsi="Arial" w:cs="Arial"/>
          <w:sz w:val="24"/>
          <w:szCs w:val="24"/>
        </w:rPr>
      </w:pPr>
    </w:p>
    <w:p w14:paraId="519D393B" w14:textId="2FBD7F04"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651CD307" w14:textId="4E6BEA60" w:rsidR="00540649" w:rsidRPr="00CC0EEA"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61DA7270" w14:textId="14652555" w:rsidR="00CC0EEA" w:rsidRDefault="00CC0EEA" w:rsidP="00CC0EEA">
      <w:pPr>
        <w:pStyle w:val="Listparagraf"/>
        <w:spacing w:line="360" w:lineRule="auto"/>
        <w:ind w:left="564"/>
        <w:jc w:val="both"/>
        <w:rPr>
          <w:rFonts w:ascii="Arial" w:hAnsi="Arial" w:cs="Arial"/>
          <w:b/>
          <w:bCs/>
          <w:sz w:val="24"/>
          <w:szCs w:val="24"/>
        </w:rPr>
      </w:pPr>
    </w:p>
    <w:p w14:paraId="0755DDE9" w14:textId="77777777" w:rsidR="00CC0EEA" w:rsidRDefault="00CC0EEA" w:rsidP="00CC0EEA">
      <w:pPr>
        <w:pStyle w:val="Listparagraf"/>
        <w:spacing w:line="360" w:lineRule="auto"/>
        <w:ind w:left="564"/>
        <w:jc w:val="both"/>
        <w:rPr>
          <w:rFonts w:ascii="Arial" w:hAnsi="Arial" w:cs="Arial"/>
          <w:b/>
          <w:bCs/>
          <w:sz w:val="24"/>
          <w:szCs w:val="24"/>
        </w:rPr>
      </w:pPr>
    </w:p>
    <w:p w14:paraId="14B61898" w14:textId="77777777" w:rsidR="00D912D9" w:rsidRPr="00D912D9" w:rsidRDefault="00D912D9" w:rsidP="00D912D9">
      <w:pPr>
        <w:pStyle w:val="Listparagraf"/>
        <w:spacing w:line="360" w:lineRule="auto"/>
        <w:ind w:left="564"/>
        <w:jc w:val="both"/>
        <w:rPr>
          <w:rFonts w:ascii="Arial" w:hAnsi="Arial" w:cs="Arial"/>
          <w:b/>
          <w:bCs/>
          <w:sz w:val="24"/>
          <w:szCs w:val="24"/>
        </w:rPr>
      </w:pPr>
    </w:p>
    <w:p w14:paraId="075977D2" w14:textId="77777777" w:rsidR="00D912D9" w:rsidRDefault="00D912D9" w:rsidP="00D912D9">
      <w:pPr>
        <w:spacing w:line="360" w:lineRule="auto"/>
        <w:jc w:val="both"/>
        <w:rPr>
          <w:rFonts w:ascii="Arial" w:hAnsi="Arial" w:cs="Arial"/>
          <w:b/>
          <w:bCs/>
          <w:sz w:val="24"/>
          <w:szCs w:val="24"/>
        </w:rPr>
      </w:pPr>
    </w:p>
    <w:p w14:paraId="657D4FAD" w14:textId="2201C403" w:rsidR="00675734" w:rsidRPr="00D912D9" w:rsidRDefault="00675734" w:rsidP="00D912D9">
      <w:pPr>
        <w:spacing w:line="360" w:lineRule="auto"/>
        <w:ind w:left="564"/>
        <w:rPr>
          <w:rFonts w:ascii="Arial" w:hAnsi="Arial" w:cs="Arial"/>
          <w:sz w:val="24"/>
          <w:szCs w:val="24"/>
        </w:rPr>
      </w:pPr>
    </w:p>
    <w:sectPr w:rsidR="00675734" w:rsidRPr="00D912D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8098A" w14:textId="77777777" w:rsidR="00D72281" w:rsidRDefault="00D72281" w:rsidP="001F601C">
      <w:pPr>
        <w:spacing w:after="0" w:line="240" w:lineRule="auto"/>
      </w:pPr>
      <w:r>
        <w:separator/>
      </w:r>
    </w:p>
  </w:endnote>
  <w:endnote w:type="continuationSeparator" w:id="0">
    <w:p w14:paraId="36DED9B7" w14:textId="77777777" w:rsidR="00D72281" w:rsidRDefault="00D72281" w:rsidP="001F6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241641"/>
      <w:docPartObj>
        <w:docPartGallery w:val="Page Numbers (Bottom of Page)"/>
        <w:docPartUnique/>
      </w:docPartObj>
    </w:sdtPr>
    <w:sdtContent>
      <w:p w14:paraId="118587DD" w14:textId="58AA2740" w:rsidR="001F601C" w:rsidRDefault="001F601C">
        <w:pPr>
          <w:pStyle w:val="Subsol"/>
          <w:jc w:val="center"/>
        </w:pPr>
        <w:r>
          <w:fldChar w:fldCharType="begin"/>
        </w:r>
        <w:r>
          <w:instrText>PAGE   \* MERGEFORMAT</w:instrText>
        </w:r>
        <w:r>
          <w:fldChar w:fldCharType="separate"/>
        </w:r>
        <w:r>
          <w:rPr>
            <w:lang w:val="ro-RO"/>
          </w:rPr>
          <w:t>2</w:t>
        </w:r>
        <w:r>
          <w:fldChar w:fldCharType="end"/>
        </w:r>
      </w:p>
    </w:sdtContent>
  </w:sdt>
  <w:p w14:paraId="672A61E8" w14:textId="77777777" w:rsidR="001F601C" w:rsidRDefault="001F601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36A60" w14:textId="77777777" w:rsidR="00D72281" w:rsidRDefault="00D72281" w:rsidP="001F601C">
      <w:pPr>
        <w:spacing w:after="0" w:line="240" w:lineRule="auto"/>
      </w:pPr>
      <w:r>
        <w:separator/>
      </w:r>
    </w:p>
  </w:footnote>
  <w:footnote w:type="continuationSeparator" w:id="0">
    <w:p w14:paraId="62149C43" w14:textId="77777777" w:rsidR="00D72281" w:rsidRDefault="00D72281" w:rsidP="001F6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74015"/>
    <w:multiLevelType w:val="hybridMultilevel"/>
    <w:tmpl w:val="1350400E"/>
    <w:lvl w:ilvl="0" w:tplc="B0984B74">
      <w:start w:val="1"/>
      <w:numFmt w:val="decimal"/>
      <w:lvlText w:val="%1."/>
      <w:lvlJc w:val="left"/>
      <w:pPr>
        <w:ind w:left="564" w:hanging="360"/>
      </w:pPr>
      <w:rPr>
        <w:rFonts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1" w15:restartNumberingAfterBreak="0">
    <w:nsid w:val="1F4D147E"/>
    <w:multiLevelType w:val="hybridMultilevel"/>
    <w:tmpl w:val="94D6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955C9"/>
    <w:multiLevelType w:val="hybridMultilevel"/>
    <w:tmpl w:val="76121C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68720C"/>
    <w:multiLevelType w:val="hybridMultilevel"/>
    <w:tmpl w:val="E710DD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9D071EE"/>
    <w:multiLevelType w:val="hybridMultilevel"/>
    <w:tmpl w:val="6EB8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03"/>
    <w:rsid w:val="00000C2D"/>
    <w:rsid w:val="00015D34"/>
    <w:rsid w:val="00043B31"/>
    <w:rsid w:val="00051935"/>
    <w:rsid w:val="0007112A"/>
    <w:rsid w:val="000A3A85"/>
    <w:rsid w:val="001B6B58"/>
    <w:rsid w:val="001F1209"/>
    <w:rsid w:val="001F601C"/>
    <w:rsid w:val="00264E6C"/>
    <w:rsid w:val="002A16DC"/>
    <w:rsid w:val="00311D18"/>
    <w:rsid w:val="003B41EA"/>
    <w:rsid w:val="003C5BC2"/>
    <w:rsid w:val="003E44E9"/>
    <w:rsid w:val="003F2384"/>
    <w:rsid w:val="00416DFA"/>
    <w:rsid w:val="00540649"/>
    <w:rsid w:val="005510A0"/>
    <w:rsid w:val="00572EC1"/>
    <w:rsid w:val="005E0A60"/>
    <w:rsid w:val="00604A4C"/>
    <w:rsid w:val="00627EDA"/>
    <w:rsid w:val="00632931"/>
    <w:rsid w:val="00647AA2"/>
    <w:rsid w:val="006630E1"/>
    <w:rsid w:val="00675734"/>
    <w:rsid w:val="006959DC"/>
    <w:rsid w:val="006A5816"/>
    <w:rsid w:val="006C48B9"/>
    <w:rsid w:val="006E6AC0"/>
    <w:rsid w:val="00761887"/>
    <w:rsid w:val="0079182E"/>
    <w:rsid w:val="007C03AB"/>
    <w:rsid w:val="007F087E"/>
    <w:rsid w:val="00811D87"/>
    <w:rsid w:val="00855FE0"/>
    <w:rsid w:val="00885663"/>
    <w:rsid w:val="00890313"/>
    <w:rsid w:val="008E3B36"/>
    <w:rsid w:val="00905B76"/>
    <w:rsid w:val="00927511"/>
    <w:rsid w:val="00990C64"/>
    <w:rsid w:val="009B7E57"/>
    <w:rsid w:val="009D4103"/>
    <w:rsid w:val="009F3534"/>
    <w:rsid w:val="00A33E0E"/>
    <w:rsid w:val="00A664D1"/>
    <w:rsid w:val="00A97390"/>
    <w:rsid w:val="00B37FC5"/>
    <w:rsid w:val="00BA4B96"/>
    <w:rsid w:val="00BB39B7"/>
    <w:rsid w:val="00BC0D13"/>
    <w:rsid w:val="00BF6BCA"/>
    <w:rsid w:val="00C002E3"/>
    <w:rsid w:val="00C41D20"/>
    <w:rsid w:val="00C5237C"/>
    <w:rsid w:val="00CA5AB4"/>
    <w:rsid w:val="00CC0EEA"/>
    <w:rsid w:val="00D514A2"/>
    <w:rsid w:val="00D72281"/>
    <w:rsid w:val="00D758A9"/>
    <w:rsid w:val="00D912D9"/>
    <w:rsid w:val="00DF19B6"/>
    <w:rsid w:val="00E25A32"/>
    <w:rsid w:val="00EB2682"/>
    <w:rsid w:val="00EF6C2E"/>
    <w:rsid w:val="00F07D44"/>
    <w:rsid w:val="00F32388"/>
    <w:rsid w:val="00F45CB5"/>
    <w:rsid w:val="00F9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3ABAF"/>
  <w15:chartTrackingRefBased/>
  <w15:docId w15:val="{73A37BB0-49FF-4DA3-9160-B2BEE98D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D912D9"/>
    <w:pPr>
      <w:ind w:left="720"/>
      <w:contextualSpacing/>
    </w:pPr>
  </w:style>
  <w:style w:type="table" w:styleId="Tabelgril">
    <w:name w:val="Table Grid"/>
    <w:basedOn w:val="TabelNormal"/>
    <w:uiPriority w:val="39"/>
    <w:rsid w:val="00540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1F601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F601C"/>
  </w:style>
  <w:style w:type="paragraph" w:styleId="Subsol">
    <w:name w:val="footer"/>
    <w:basedOn w:val="Normal"/>
    <w:link w:val="SubsolCaracter"/>
    <w:uiPriority w:val="99"/>
    <w:unhideWhenUsed/>
    <w:rsid w:val="001F601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F601C"/>
  </w:style>
  <w:style w:type="character" w:styleId="Hyperlink">
    <w:name w:val="Hyperlink"/>
    <w:basedOn w:val="Fontdeparagrafimplicit"/>
    <w:uiPriority w:val="99"/>
    <w:unhideWhenUsed/>
    <w:rsid w:val="006630E1"/>
    <w:rPr>
      <w:color w:val="0563C1" w:themeColor="hyperlink"/>
      <w:u w:val="single"/>
    </w:rPr>
  </w:style>
  <w:style w:type="character" w:styleId="MeniuneNerezolvat">
    <w:name w:val="Unresolved Mention"/>
    <w:basedOn w:val="Fontdeparagrafimplicit"/>
    <w:uiPriority w:val="99"/>
    <w:semiHidden/>
    <w:unhideWhenUsed/>
    <w:rsid w:val="006630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24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estaccountingschools.net/faq/what-is-accounting-marke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rsc.org/Home/Explore-Topics/Finance/Accounting-and-Internal-Controls/Cost-Allocation.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Registru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Registru1"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Registru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Foaie1!$B$66:$D$66</c:f>
              <c:strCache>
                <c:ptCount val="3"/>
                <c:pt idx="0">
                  <c:v>Ipswich</c:v>
                </c:pt>
                <c:pt idx="1">
                  <c:v>Manchester</c:v>
                </c:pt>
                <c:pt idx="2">
                  <c:v>London</c:v>
                </c:pt>
              </c:strCache>
            </c:strRef>
          </c:cat>
          <c:val>
            <c:numRef>
              <c:f>Foaie1!$B$67:$D$67</c:f>
              <c:numCache>
                <c:formatCode>General</c:formatCode>
                <c:ptCount val="3"/>
                <c:pt idx="0">
                  <c:v>133444</c:v>
                </c:pt>
                <c:pt idx="1">
                  <c:v>116258</c:v>
                </c:pt>
                <c:pt idx="2">
                  <c:v>212298</c:v>
                </c:pt>
              </c:numCache>
            </c:numRef>
          </c:val>
          <c:extLst>
            <c:ext xmlns:c16="http://schemas.microsoft.com/office/drawing/2014/chart" uri="{C3380CC4-5D6E-409C-BE32-E72D297353CC}">
              <c16:uniqueId val="{00000000-EC29-4D6D-AD8C-BB4FCD5F92A5}"/>
            </c:ext>
          </c:extLst>
        </c:ser>
        <c:dLbls>
          <c:showLegendKey val="0"/>
          <c:showVal val="0"/>
          <c:showCatName val="0"/>
          <c:showSerName val="0"/>
          <c:showPercent val="0"/>
          <c:showBubbleSize val="0"/>
        </c:dLbls>
        <c:gapWidth val="150"/>
        <c:shape val="box"/>
        <c:axId val="426774623"/>
        <c:axId val="426777535"/>
        <c:axId val="0"/>
      </c:bar3DChart>
      <c:catAx>
        <c:axId val="4267746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777535"/>
        <c:crosses val="autoZero"/>
        <c:auto val="1"/>
        <c:lblAlgn val="ctr"/>
        <c:lblOffset val="100"/>
        <c:noMultiLvlLbl val="0"/>
      </c:catAx>
      <c:valAx>
        <c:axId val="426777535"/>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774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4666596675415573"/>
          <c:y val="0.13425925925925927"/>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Foaie1!$B$24</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Foaie1!$C$23:$E$23</c:f>
              <c:strCache>
                <c:ptCount val="3"/>
                <c:pt idx="0">
                  <c:v>Ipswich</c:v>
                </c:pt>
                <c:pt idx="1">
                  <c:v>Manchester</c:v>
                </c:pt>
                <c:pt idx="2">
                  <c:v>London</c:v>
                </c:pt>
              </c:strCache>
            </c:strRef>
          </c:cat>
          <c:val>
            <c:numRef>
              <c:f>Foaie1!$C$24:$E$24</c:f>
              <c:numCache>
                <c:formatCode>#,##0</c:formatCode>
                <c:ptCount val="3"/>
                <c:pt idx="0">
                  <c:v>1237444</c:v>
                </c:pt>
                <c:pt idx="1">
                  <c:v>1100258</c:v>
                </c:pt>
                <c:pt idx="2">
                  <c:v>2070298</c:v>
                </c:pt>
              </c:numCache>
            </c:numRef>
          </c:val>
          <c:extLst>
            <c:ext xmlns:c16="http://schemas.microsoft.com/office/drawing/2014/chart" uri="{C3380CC4-5D6E-409C-BE32-E72D297353CC}">
              <c16:uniqueId val="{00000000-6B6A-4B93-A002-F6DD3700480F}"/>
            </c:ext>
          </c:extLst>
        </c:ser>
        <c:dLbls>
          <c:showLegendKey val="0"/>
          <c:showVal val="0"/>
          <c:showCatName val="0"/>
          <c:showSerName val="0"/>
          <c:showPercent val="0"/>
          <c:showBubbleSize val="0"/>
        </c:dLbls>
        <c:gapWidth val="150"/>
        <c:shape val="box"/>
        <c:axId val="658349279"/>
        <c:axId val="658347615"/>
        <c:axId val="0"/>
      </c:bar3DChart>
      <c:catAx>
        <c:axId val="65834927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8347615"/>
        <c:crosses val="autoZero"/>
        <c:auto val="1"/>
        <c:lblAlgn val="ctr"/>
        <c:lblOffset val="100"/>
        <c:noMultiLvlLbl val="0"/>
      </c:catAx>
      <c:valAx>
        <c:axId val="658347615"/>
        <c:scaling>
          <c:orientation val="minMax"/>
        </c:scaling>
        <c:delete val="0"/>
        <c:axPos val="l"/>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8349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Foaie1!$C$45:$E$45</c:f>
              <c:strCache>
                <c:ptCount val="3"/>
                <c:pt idx="0">
                  <c:v>Ipswich</c:v>
                </c:pt>
                <c:pt idx="1">
                  <c:v>Manchester</c:v>
                </c:pt>
                <c:pt idx="2">
                  <c:v>London</c:v>
                </c:pt>
              </c:strCache>
            </c:strRef>
          </c:cat>
          <c:val>
            <c:numRef>
              <c:f>Foaie1!$C$46:$E$46</c:f>
              <c:numCache>
                <c:formatCode>General</c:formatCode>
                <c:ptCount val="3"/>
                <c:pt idx="0">
                  <c:v>82556</c:v>
                </c:pt>
                <c:pt idx="1">
                  <c:v>49742</c:v>
                </c:pt>
                <c:pt idx="2">
                  <c:v>29702</c:v>
                </c:pt>
              </c:numCache>
            </c:numRef>
          </c:val>
          <c:extLst>
            <c:ext xmlns:c16="http://schemas.microsoft.com/office/drawing/2014/chart" uri="{C3380CC4-5D6E-409C-BE32-E72D297353CC}">
              <c16:uniqueId val="{00000000-022C-4CDC-8C08-6ED6CF34F827}"/>
            </c:ext>
          </c:extLst>
        </c:ser>
        <c:dLbls>
          <c:showLegendKey val="0"/>
          <c:showVal val="1"/>
          <c:showCatName val="0"/>
          <c:showSerName val="0"/>
          <c:showPercent val="0"/>
          <c:showBubbleSize val="0"/>
        </c:dLbls>
        <c:gapWidth val="65"/>
        <c:shape val="box"/>
        <c:axId val="720612687"/>
        <c:axId val="720614351"/>
        <c:axId val="0"/>
      </c:bar3DChart>
      <c:catAx>
        <c:axId val="72061268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0614351"/>
        <c:crosses val="autoZero"/>
        <c:auto val="1"/>
        <c:lblAlgn val="ctr"/>
        <c:lblOffset val="100"/>
        <c:noMultiLvlLbl val="0"/>
      </c:catAx>
      <c:valAx>
        <c:axId val="720614351"/>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206126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1635</TotalTime>
  <Pages>12</Pages>
  <Words>1525</Words>
  <Characters>8699</Characters>
  <Application>Microsoft Office Word</Application>
  <DocSecurity>0</DocSecurity>
  <Lines>72</Lines>
  <Paragraphs>20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Mihaela Chircusi (2019258)</dc:creator>
  <cp:keywords/>
  <dc:description/>
  <cp:lastModifiedBy>Maria Mihaela Chircusi (2019258)</cp:lastModifiedBy>
  <cp:revision>35</cp:revision>
  <dcterms:created xsi:type="dcterms:W3CDTF">2022-02-25T12:31:00Z</dcterms:created>
  <dcterms:modified xsi:type="dcterms:W3CDTF">2022-03-04T12:20:00Z</dcterms:modified>
</cp:coreProperties>
</file>