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67CFB" w:rsidRPr="00144970" w:rsidRDefault="00144970">
      <w:pPr>
        <w:rPr>
          <w:b/>
        </w:rPr>
      </w:pPr>
      <w:r w:rsidRPr="00144970">
        <w:rPr>
          <w:b/>
        </w:rPr>
        <w:t xml:space="preserve">Interdisciplinary Arts 2019 </w:t>
      </w:r>
    </w:p>
    <w:p w:rsidR="00144970" w:rsidRDefault="00144970">
      <w:pPr>
        <w:rPr>
          <w:b/>
        </w:rPr>
      </w:pPr>
      <w:r w:rsidRPr="00003AE1">
        <w:rPr>
          <w:b/>
        </w:rPr>
        <w:t>Narrative and Narratology notes</w:t>
      </w:r>
    </w:p>
    <w:p w:rsidR="00003AE1" w:rsidRPr="00003AE1" w:rsidRDefault="00003AE1">
      <w:pPr>
        <w:rPr>
          <w:b/>
        </w:rPr>
      </w:pPr>
      <w:r>
        <w:rPr>
          <w:b/>
        </w:rPr>
        <w:t xml:space="preserve">Below are the main quotes from Abbott and </w:t>
      </w:r>
      <w:proofErr w:type="gramStart"/>
      <w:r>
        <w:rPr>
          <w:b/>
        </w:rPr>
        <w:t>Bal</w:t>
      </w:r>
      <w:proofErr w:type="gramEnd"/>
      <w:r>
        <w:rPr>
          <w:b/>
        </w:rPr>
        <w:t xml:space="preserve"> that were referenced in Monday 25/03/19’s session.</w:t>
      </w:r>
      <w:r w:rsidR="00BB38BB">
        <w:rPr>
          <w:b/>
        </w:rPr>
        <w:t xml:space="preserve"> They touch upon the main points of narrative space, narrative time and focalisation. The notes are meant to help free you from worrying about sticking to ‘the rules’ by showing you what rules you can use and break – and to show you that the perceived rules </w:t>
      </w:r>
      <w:r w:rsidR="00AC4D6C">
        <w:rPr>
          <w:b/>
        </w:rPr>
        <w:t xml:space="preserve">of narrative </w:t>
      </w:r>
      <w:bookmarkStart w:id="0" w:name="_GoBack"/>
      <w:bookmarkEnd w:id="0"/>
      <w:r w:rsidR="00BB38BB">
        <w:rPr>
          <w:b/>
        </w:rPr>
        <w:t>can be very flexible…</w:t>
      </w:r>
    </w:p>
    <w:p w:rsidR="00144970" w:rsidRDefault="00144970">
      <w:r>
        <w:t xml:space="preserve">Abbott, H.P. </w:t>
      </w:r>
      <w:r w:rsidRPr="00144970">
        <w:rPr>
          <w:i/>
        </w:rPr>
        <w:t>The Cambridge Introduction to Narrative</w:t>
      </w:r>
      <w:r>
        <w:t xml:space="preserve"> (2</w:t>
      </w:r>
      <w:r w:rsidRPr="000E68F4">
        <w:rPr>
          <w:vertAlign w:val="superscript"/>
        </w:rPr>
        <w:t>nd</w:t>
      </w:r>
      <w:r>
        <w:t xml:space="preserve"> Ed). Cambridge: Cambridge University Press, 2008</w:t>
      </w:r>
    </w:p>
    <w:p w:rsidR="00144970" w:rsidRDefault="00144970" w:rsidP="00144970">
      <w:r>
        <w:t>Great quote – ‘narratives happen in the mind’ (2008:31)</w:t>
      </w:r>
    </w:p>
    <w:p w:rsidR="00144970" w:rsidRDefault="00144970">
      <w:r>
        <w:t>In proposing to use narratology as an analytical framework, it is pertinent to describe the features of narrative in preparation. Scholarship defining narrative will describe it simply as ‘</w:t>
      </w:r>
      <w:r w:rsidRPr="00CA0E4F">
        <w:rPr>
          <w:i/>
        </w:rPr>
        <w:t>the representation of an event or a series of events</w:t>
      </w:r>
      <w:r>
        <w:t>’ (Author’s own emphasis, Abbott, 2008:13)</w:t>
      </w:r>
      <w:r>
        <w:t>.</w:t>
      </w:r>
    </w:p>
    <w:p w:rsidR="00144970" w:rsidRDefault="00144970" w:rsidP="00144970">
      <w:r>
        <w:t>The relationship between narrative and memory is explored and it is broadly recognised that when a person recounts a memory with reference to place, time and action that a narrative is made. [</w:t>
      </w:r>
      <w:proofErr w:type="gramStart"/>
      <w:r>
        <w:t>ref</w:t>
      </w:r>
      <w:proofErr w:type="gramEnd"/>
      <w:r>
        <w:t xml:space="preserve"> from anywhere] Abbott suggests that this ‘conjunction (that) has led some to propose that memory itself is dependent on the capacity for narrative’ (2008:3) and that ‘we do not have any mental record of who we are until narrative is present as a kind of armature giving shape to that record.’ (2008:3).</w:t>
      </w:r>
    </w:p>
    <w:p w:rsidR="00144970" w:rsidRDefault="00144970" w:rsidP="00144970">
      <w:r>
        <w:t>Author’s own. All in italics: ‘</w:t>
      </w:r>
      <w:r w:rsidRPr="003638F9">
        <w:rPr>
          <w:i/>
        </w:rPr>
        <w:t>narrative is the principal way in which our species organizes its understanding of time.</w:t>
      </w:r>
      <w:r>
        <w:t>’ (2008:</w:t>
      </w:r>
      <w:r>
        <w:t>3</w:t>
      </w:r>
      <w:r>
        <w:t>)</w:t>
      </w:r>
    </w:p>
    <w:p w:rsidR="00144970" w:rsidRDefault="00144970">
      <w:r>
        <w:t>‘</w:t>
      </w:r>
      <w:proofErr w:type="gramStart"/>
      <w:r>
        <w:t>narrative</w:t>
      </w:r>
      <w:proofErr w:type="gramEnd"/>
      <w:r>
        <w:t xml:space="preserve"> time is not necessarily any length at all.’ (2008:5)</w:t>
      </w:r>
    </w:p>
    <w:p w:rsidR="00144970" w:rsidRDefault="00144970">
      <w:r>
        <w:t xml:space="preserve">From a modern perspective, an example of a </w:t>
      </w:r>
      <w:proofErr w:type="spellStart"/>
      <w:r>
        <w:t>paratext</w:t>
      </w:r>
      <w:proofErr w:type="spellEnd"/>
      <w:r>
        <w:t xml:space="preserve"> is a novel’s blurb or a performance’s programme notes, information providing additional context to support the delivery of the narrative.</w:t>
      </w:r>
      <w:r>
        <w:t xml:space="preserve"> (</w:t>
      </w:r>
      <w:r>
        <w:t>2008:30)</w:t>
      </w:r>
    </w:p>
    <w:p w:rsidR="00144970" w:rsidRDefault="00144970" w:rsidP="00144970">
      <w:r>
        <w:t xml:space="preserve">‘When you </w:t>
      </w:r>
      <w:r>
        <w:t>narrate you construct’ (</w:t>
      </w:r>
      <w:r>
        <w:t>2008:69)</w:t>
      </w:r>
    </w:p>
    <w:p w:rsidR="00144970" w:rsidRDefault="00144970" w:rsidP="00144970">
      <w:r>
        <w:t>‘And though you can certainly lie when you narrate, and liars always construct, constructing is not the</w:t>
      </w:r>
      <w:r>
        <w:t xml:space="preserve"> same thing as lying.’ (</w:t>
      </w:r>
      <w:r>
        <w:t>2008:69)</w:t>
      </w:r>
    </w:p>
    <w:p w:rsidR="00144970" w:rsidRDefault="00144970">
      <w:r>
        <w:t xml:space="preserve">Focalisation can also be recognised as ‘the lens through which we see characters and events in the narrative’ (Abbott, 2008:73), making Hesiod our </w:t>
      </w:r>
      <w:proofErr w:type="spellStart"/>
      <w:r>
        <w:t>focalizer</w:t>
      </w:r>
      <w:proofErr w:type="spellEnd"/>
      <w:r>
        <w:t xml:space="preserve">. Once again the credibility of the poet relies on the quality of his narrative and the </w:t>
      </w:r>
      <w:proofErr w:type="gramStart"/>
      <w:r>
        <w:t>audiences</w:t>
      </w:r>
      <w:proofErr w:type="gramEnd"/>
      <w:r>
        <w:t xml:space="preserve"> reception of events from his perspective. </w:t>
      </w:r>
      <w:r>
        <w:t>(</w:t>
      </w:r>
      <w:r>
        <w:t xml:space="preserve">2008:75). When describing the </w:t>
      </w:r>
      <w:proofErr w:type="spellStart"/>
      <w:r>
        <w:t>affect</w:t>
      </w:r>
      <w:proofErr w:type="spellEnd"/>
      <w:r>
        <w:t xml:space="preserve"> of the modern day theatre experience, Abbott draws all physical and sensorial experiences together to describe the performer – spectator relationship, placing the thrill at a spectacle involving real people in a three dimensional space, witnessing it unfold as if we were right there’ </w:t>
      </w:r>
      <w:r>
        <w:t>(</w:t>
      </w:r>
      <w:r>
        <w:t>2008:124</w:t>
      </w:r>
      <w:r>
        <w:t>).</w:t>
      </w:r>
    </w:p>
    <w:p w:rsidR="00144970" w:rsidRDefault="00631B2F">
      <w:r>
        <w:t>--------------------------------------------------------------------------------------------------------------------------------------</w:t>
      </w:r>
    </w:p>
    <w:p w:rsidR="00B84E72" w:rsidRDefault="00B84E72" w:rsidP="00B84E72">
      <w:proofErr w:type="gramStart"/>
      <w:r>
        <w:t>Bal</w:t>
      </w:r>
      <w:proofErr w:type="gramEnd"/>
      <w:r>
        <w:t>, M</w:t>
      </w:r>
      <w:r>
        <w:t xml:space="preserve">. (1987). </w:t>
      </w:r>
      <w:r w:rsidRPr="00B84E72">
        <w:rPr>
          <w:i/>
        </w:rPr>
        <w:t>Narratology, Introduction to the Theory of Narrative</w:t>
      </w:r>
      <w:r>
        <w:t>.</w:t>
      </w:r>
      <w:r>
        <w:t xml:space="preserve"> </w:t>
      </w:r>
      <w:r>
        <w:t>Unive</w:t>
      </w:r>
      <w:r>
        <w:t>rsity of Toronto Press; London.</w:t>
      </w:r>
    </w:p>
    <w:p w:rsidR="00C345EF" w:rsidRDefault="00C345EF" w:rsidP="00B84E72">
      <w:r>
        <w:t>‘Narratology helps understanding, not evaluation.’</w:t>
      </w:r>
      <w:r>
        <w:t xml:space="preserve"> (1987:81)</w:t>
      </w:r>
    </w:p>
    <w:p w:rsidR="00B84E72" w:rsidRDefault="00B84E72" w:rsidP="00B84E72">
      <w:r>
        <w:lastRenderedPageBreak/>
        <w:t xml:space="preserve">‘A </w:t>
      </w:r>
      <w:r w:rsidRPr="00372029">
        <w:rPr>
          <w:i/>
        </w:rPr>
        <w:t>narrative text</w:t>
      </w:r>
      <w:r>
        <w:t xml:space="preserve"> is a text in which an agent or subject conveys to an addressee (‘tells’ the reader) a story in a particular medium, such as language, imagery, sound, buildings, or a combination thereof. A </w:t>
      </w:r>
      <w:r w:rsidRPr="00372029">
        <w:rPr>
          <w:i/>
        </w:rPr>
        <w:t>story</w:t>
      </w:r>
      <w:r>
        <w:t xml:space="preserve"> is the content of that text, and produces a particular manifestation, inflection, and ‘colouring’ of a </w:t>
      </w:r>
      <w:proofErr w:type="spellStart"/>
      <w:r>
        <w:t>fabula</w:t>
      </w:r>
      <w:proofErr w:type="spellEnd"/>
      <w:r>
        <w:t xml:space="preserve">; the </w:t>
      </w:r>
      <w:proofErr w:type="spellStart"/>
      <w:r>
        <w:t>fabula</w:t>
      </w:r>
      <w:proofErr w:type="spellEnd"/>
      <w:r>
        <w:t xml:space="preserve"> is presented in a certain manner. A </w:t>
      </w:r>
      <w:proofErr w:type="spellStart"/>
      <w:r w:rsidRPr="00372029">
        <w:rPr>
          <w:i/>
        </w:rPr>
        <w:t>fabula</w:t>
      </w:r>
      <w:proofErr w:type="spellEnd"/>
      <w:r>
        <w:t xml:space="preserve"> is a series of logically and chronologically related events that are caused or experienced by actors.’</w:t>
      </w:r>
      <w:r w:rsidR="00C345EF">
        <w:t xml:space="preserve"> (1987:5)</w:t>
      </w:r>
    </w:p>
    <w:p w:rsidR="00B84E72" w:rsidRDefault="00B84E72"/>
    <w:p w:rsidR="00C345EF" w:rsidRDefault="00C345EF" w:rsidP="00C345EF">
      <w:r>
        <w:t>The n</w:t>
      </w:r>
      <w:r>
        <w:t xml:space="preserve">arrator </w:t>
      </w:r>
      <w:r>
        <w:t xml:space="preserve">acts </w:t>
      </w:r>
      <w:r>
        <w:t xml:space="preserve">as spokesman for ‘story’ and other ‘characters’ who sometimes take the role during direct speech. </w:t>
      </w:r>
      <w:r>
        <w:t>(1987:9)</w:t>
      </w:r>
    </w:p>
    <w:p w:rsidR="00C345EF" w:rsidRDefault="00C345EF" w:rsidP="00C345EF">
      <w:r>
        <w:t xml:space="preserve">‘The </w:t>
      </w:r>
      <w:proofErr w:type="spellStart"/>
      <w:r>
        <w:t>fabula</w:t>
      </w:r>
      <w:proofErr w:type="spellEnd"/>
      <w:r>
        <w:t xml:space="preserve"> is really the result of the mental activity of reading, the interpretation by the reader, an interpretation influenced both by the initial encounter with the text and by the manipulation of the story.’</w:t>
      </w:r>
      <w:r>
        <w:t xml:space="preserve"> (1987:10)</w:t>
      </w:r>
    </w:p>
    <w:p w:rsidR="00144970" w:rsidRDefault="00C345EF">
      <w:r>
        <w:t>‘</w:t>
      </w:r>
      <w:proofErr w:type="gramStart"/>
      <w:r>
        <w:t>performance</w:t>
      </w:r>
      <w:proofErr w:type="gramEnd"/>
      <w:r>
        <w:t xml:space="preserve"> time does not vary with each receiver (…) but with each performance.’</w:t>
      </w:r>
      <w:r>
        <w:t xml:space="preserve"> (1987:</w:t>
      </w:r>
      <w:r w:rsidRPr="00C345EF">
        <w:t xml:space="preserve"> </w:t>
      </w:r>
      <w:r>
        <w:t>98-9</w:t>
      </w:r>
      <w:r>
        <w:t>)</w:t>
      </w:r>
    </w:p>
    <w:p w:rsidR="00C345EF" w:rsidRDefault="00C345EF">
      <w:r>
        <w:t>Ellipsis -</w:t>
      </w:r>
      <w:r>
        <w:t xml:space="preserve"> </w:t>
      </w:r>
      <w:r>
        <w:t>‘If nothing is indicated, we cannot know what should have been indicated either.’</w:t>
      </w:r>
      <w:r>
        <w:t xml:space="preserve"> (1987:</w:t>
      </w:r>
      <w:r w:rsidRPr="00C345EF">
        <w:t xml:space="preserve"> </w:t>
      </w:r>
      <w:r>
        <w:t>101</w:t>
      </w:r>
      <w:r>
        <w:t>)</w:t>
      </w:r>
    </w:p>
    <w:p w:rsidR="00C345EF" w:rsidRDefault="00C345EF" w:rsidP="00C345EF">
      <w:pPr>
        <w:tabs>
          <w:tab w:val="left" w:pos="2787"/>
        </w:tabs>
      </w:pPr>
      <w:r>
        <w:t xml:space="preserve">Narrative </w:t>
      </w:r>
      <w:r>
        <w:t>Space: 133-143</w:t>
      </w:r>
    </w:p>
    <w:p w:rsidR="00C345EF" w:rsidRDefault="00C345EF" w:rsidP="00C345EF">
      <w:pPr>
        <w:tabs>
          <w:tab w:val="left" w:pos="2787"/>
        </w:tabs>
      </w:pPr>
      <w:r>
        <w:t xml:space="preserve">‘Due to this process places are linked to certain points of perception. These places seen in relation to their perception constitute the story’s space.’ </w:t>
      </w:r>
      <w:r>
        <w:t>(1987:136)</w:t>
      </w:r>
    </w:p>
    <w:p w:rsidR="00C345EF" w:rsidRDefault="00C345EF" w:rsidP="00C345EF">
      <w:pPr>
        <w:tabs>
          <w:tab w:val="left" w:pos="2787"/>
        </w:tabs>
      </w:pPr>
      <w:r>
        <w:t>‘Three senses are especially involved in the perceptual representation of space: sight, hearing, and touch. All three participate in the presentation of space in the story.’</w:t>
      </w:r>
      <w:r>
        <w:t xml:space="preserve"> (ibid)</w:t>
      </w:r>
    </w:p>
    <w:p w:rsidR="00C345EF" w:rsidRDefault="00C345EF" w:rsidP="00C345EF">
      <w:pPr>
        <w:tabs>
          <w:tab w:val="left" w:pos="2787"/>
        </w:tabs>
      </w:pPr>
      <w:r>
        <w:t>‘Shapes, colours, and sizes are perceived visually, always from a particular perspective.’ (ibid)</w:t>
      </w:r>
    </w:p>
    <w:p w:rsidR="00C345EF" w:rsidRDefault="00C345EF" w:rsidP="00C345EF">
      <w:pPr>
        <w:tabs>
          <w:tab w:val="left" w:pos="2787"/>
        </w:tabs>
      </w:pPr>
      <w:r>
        <w:t>‘Sounds contribute to the presentation of space’ (ibid)</w:t>
      </w:r>
    </w:p>
    <w:p w:rsidR="00C345EF" w:rsidRDefault="00C345EF" w:rsidP="00C345EF">
      <w:pPr>
        <w:tabs>
          <w:tab w:val="left" w:pos="2787"/>
        </w:tabs>
      </w:pPr>
      <w:r>
        <w:t>‘Touch indicates proximity.’</w:t>
      </w:r>
      <w:r w:rsidRPr="00C345EF">
        <w:t xml:space="preserve"> </w:t>
      </w:r>
      <w:r>
        <w:t>(ibid)</w:t>
      </w:r>
    </w:p>
    <w:p w:rsidR="00C345EF" w:rsidRDefault="00C345EF">
      <w:r>
        <w:t>Narrative can happen inside the narrative or relate to the time spent engaging in the text.</w:t>
      </w:r>
    </w:p>
    <w:p w:rsidR="00C345EF" w:rsidRDefault="00C345EF" w:rsidP="00C345EF">
      <w:pPr>
        <w:tabs>
          <w:tab w:val="left" w:pos="2787"/>
        </w:tabs>
      </w:pPr>
      <w:r>
        <w:t>‘Space then, becomes a site of memory.’</w:t>
      </w:r>
      <w:r>
        <w:t xml:space="preserve"> (1987:140)</w:t>
      </w:r>
    </w:p>
    <w:p w:rsidR="00C345EF" w:rsidRDefault="00C345EF" w:rsidP="00C345EF">
      <w:pPr>
        <w:tabs>
          <w:tab w:val="left" w:pos="2787"/>
        </w:tabs>
      </w:pPr>
      <w:r>
        <w:t>Focalisation</w:t>
      </w:r>
    </w:p>
    <w:p w:rsidR="00C345EF" w:rsidRDefault="00C345EF" w:rsidP="00C345EF">
      <w:pPr>
        <w:tabs>
          <w:tab w:val="left" w:pos="2787"/>
        </w:tabs>
      </w:pPr>
      <w:r>
        <w:t xml:space="preserve">A point of view is chosen, a certain way of seeing things, a certain angle, whether ‘real’ historical fact are concerned or fictitious events.’ </w:t>
      </w:r>
      <w:r>
        <w:t>(1987:</w:t>
      </w:r>
      <w:r w:rsidRPr="00C345EF">
        <w:t xml:space="preserve"> </w:t>
      </w:r>
      <w:r>
        <w:t>145</w:t>
      </w:r>
      <w:r>
        <w:t>)</w:t>
      </w:r>
    </w:p>
    <w:p w:rsidR="00C345EF" w:rsidRDefault="00C345EF" w:rsidP="00C345EF">
      <w:pPr>
        <w:tabs>
          <w:tab w:val="left" w:pos="2787"/>
        </w:tabs>
      </w:pPr>
      <w:r>
        <w:t>‘Perception depends on so many factors that striving for objectivity is pointless. To mention only a few factors: one’s position with respect to the perceived object, the fall of the light, the distance, previous knowledge, psychological attitude towards the object; all this and more affects the picture one forms and passes on to others. Story-telling is one form of such passing on. In a story, element</w:t>
      </w:r>
      <w:r>
        <w:t>s</w:t>
      </w:r>
      <w:r>
        <w:t xml:space="preserve"> of the </w:t>
      </w:r>
      <w:proofErr w:type="spellStart"/>
      <w:r>
        <w:t>fabula</w:t>
      </w:r>
      <w:proofErr w:type="spellEnd"/>
      <w:r>
        <w:t xml:space="preserve"> are therefore necessarily presented in a certain way. We are confronted with a vision of the </w:t>
      </w:r>
      <w:proofErr w:type="spellStart"/>
      <w:r>
        <w:t>fabula</w:t>
      </w:r>
      <w:proofErr w:type="spellEnd"/>
      <w:r>
        <w:t xml:space="preserve">. What is this vision like and where does it come from? </w:t>
      </w:r>
      <w:r>
        <w:t>(ibid I believe)</w:t>
      </w:r>
    </w:p>
    <w:p w:rsidR="00D554FE" w:rsidRDefault="00D554FE" w:rsidP="00D554FE">
      <w:pPr>
        <w:tabs>
          <w:tab w:val="left" w:pos="2787"/>
        </w:tabs>
      </w:pPr>
      <w:r>
        <w:t>‘</w:t>
      </w:r>
      <w:r>
        <w:t xml:space="preserve">Memory is an act of vision of the past but, as an act, situated in the present of the memory. It is often a narrative act: loose elements come to cohere into a story, so that they can be remembered and eventually told.’ </w:t>
      </w:r>
      <w:r>
        <w:t>(1987:150)</w:t>
      </w:r>
    </w:p>
    <w:p w:rsidR="00C345EF" w:rsidRDefault="00D554FE" w:rsidP="00003AE1">
      <w:pPr>
        <w:tabs>
          <w:tab w:val="left" w:pos="2787"/>
        </w:tabs>
      </w:pPr>
      <w:r>
        <w:t>‘But it is well known, memories can be unreliable</w:t>
      </w:r>
      <w:r>
        <w:t xml:space="preserve">’ </w:t>
      </w:r>
      <w:r>
        <w:t>(1987:150)</w:t>
      </w:r>
    </w:p>
    <w:sectPr w:rsidR="00C345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6E8D"/>
    <w:rsid w:val="0000076B"/>
    <w:rsid w:val="00003AE1"/>
    <w:rsid w:val="00045B34"/>
    <w:rsid w:val="00064FE1"/>
    <w:rsid w:val="000A18C2"/>
    <w:rsid w:val="000A349A"/>
    <w:rsid w:val="000B39C6"/>
    <w:rsid w:val="000E01D9"/>
    <w:rsid w:val="00144970"/>
    <w:rsid w:val="00167E21"/>
    <w:rsid w:val="001946E3"/>
    <w:rsid w:val="001D2B18"/>
    <w:rsid w:val="001F66EB"/>
    <w:rsid w:val="00271007"/>
    <w:rsid w:val="00290B37"/>
    <w:rsid w:val="0029607B"/>
    <w:rsid w:val="002B0C4A"/>
    <w:rsid w:val="002B37F1"/>
    <w:rsid w:val="002F3BA5"/>
    <w:rsid w:val="003400EC"/>
    <w:rsid w:val="0035660A"/>
    <w:rsid w:val="00367CFB"/>
    <w:rsid w:val="003A219B"/>
    <w:rsid w:val="003E15BF"/>
    <w:rsid w:val="00472826"/>
    <w:rsid w:val="004B35C2"/>
    <w:rsid w:val="004F15EA"/>
    <w:rsid w:val="00506929"/>
    <w:rsid w:val="00545C4D"/>
    <w:rsid w:val="00565083"/>
    <w:rsid w:val="00575773"/>
    <w:rsid w:val="00591857"/>
    <w:rsid w:val="00596EA9"/>
    <w:rsid w:val="00631B2F"/>
    <w:rsid w:val="006341AC"/>
    <w:rsid w:val="006921CB"/>
    <w:rsid w:val="00693A3B"/>
    <w:rsid w:val="006F3E6D"/>
    <w:rsid w:val="00721609"/>
    <w:rsid w:val="007248CA"/>
    <w:rsid w:val="00757AA3"/>
    <w:rsid w:val="00780312"/>
    <w:rsid w:val="007843B8"/>
    <w:rsid w:val="007A476B"/>
    <w:rsid w:val="007D5E99"/>
    <w:rsid w:val="007E4CC6"/>
    <w:rsid w:val="00814351"/>
    <w:rsid w:val="008516DC"/>
    <w:rsid w:val="00853034"/>
    <w:rsid w:val="0085453C"/>
    <w:rsid w:val="008647C4"/>
    <w:rsid w:val="008A496D"/>
    <w:rsid w:val="008F5528"/>
    <w:rsid w:val="009335E6"/>
    <w:rsid w:val="00936E0B"/>
    <w:rsid w:val="009C2077"/>
    <w:rsid w:val="009E5B34"/>
    <w:rsid w:val="00A22B55"/>
    <w:rsid w:val="00A847C2"/>
    <w:rsid w:val="00AA5945"/>
    <w:rsid w:val="00AC3B08"/>
    <w:rsid w:val="00AC4D6C"/>
    <w:rsid w:val="00AE64B2"/>
    <w:rsid w:val="00AF6778"/>
    <w:rsid w:val="00B84E72"/>
    <w:rsid w:val="00BA7EED"/>
    <w:rsid w:val="00BB38BB"/>
    <w:rsid w:val="00BE596E"/>
    <w:rsid w:val="00C22273"/>
    <w:rsid w:val="00C345EF"/>
    <w:rsid w:val="00C473B6"/>
    <w:rsid w:val="00C94FF4"/>
    <w:rsid w:val="00CA3209"/>
    <w:rsid w:val="00CA6B43"/>
    <w:rsid w:val="00CC42AC"/>
    <w:rsid w:val="00CD29DF"/>
    <w:rsid w:val="00CF06B6"/>
    <w:rsid w:val="00D43B93"/>
    <w:rsid w:val="00D554FE"/>
    <w:rsid w:val="00D94199"/>
    <w:rsid w:val="00DA3C06"/>
    <w:rsid w:val="00E345F7"/>
    <w:rsid w:val="00E46E8D"/>
    <w:rsid w:val="00E552F5"/>
    <w:rsid w:val="00ED1E37"/>
    <w:rsid w:val="00F421B5"/>
    <w:rsid w:val="00FA7E39"/>
    <w:rsid w:val="00FF4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EB7205-853B-4E75-81C3-451A5DE78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2</Pages>
  <Words>851</Words>
  <Characters>4853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Pugh</dc:creator>
  <cp:keywords/>
  <dc:description/>
  <cp:lastModifiedBy>Jonathan Pugh</cp:lastModifiedBy>
  <cp:revision>7</cp:revision>
  <dcterms:created xsi:type="dcterms:W3CDTF">2019-03-26T15:55:00Z</dcterms:created>
  <dcterms:modified xsi:type="dcterms:W3CDTF">2019-03-26T16:36:00Z</dcterms:modified>
</cp:coreProperties>
</file>