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heme="minorHAnsi" w:hAnsi="Times New Roman"/>
          <w:kern w:val="2"/>
          <w:sz w:val="2"/>
        </w:rPr>
        <w:id w:val="1152489172"/>
        <w:docPartObj>
          <w:docPartGallery w:val="Cover Pages"/>
          <w:docPartUnique/>
        </w:docPartObj>
      </w:sdtPr>
      <w:sdtEndPr>
        <w:rPr>
          <w:sz w:val="24"/>
        </w:rPr>
      </w:sdtEndPr>
      <w:sdtContent>
        <w:p w14:paraId="6FE937EB" w14:textId="77777777" w:rsidR="000F0E95" w:rsidRDefault="000F0E95">
          <w:pPr>
            <w:pStyle w:val="NoSpacing"/>
            <w:rPr>
              <w:sz w:val="2"/>
            </w:rPr>
          </w:pPr>
        </w:p>
        <w:p w14:paraId="61131EB7" w14:textId="77777777" w:rsidR="00651E13" w:rsidRDefault="00651E13" w:rsidP="00651E13">
          <w:pPr>
            <w:ind w:firstLine="720"/>
            <w:jc w:val="center"/>
            <w:rPr>
              <w:b/>
              <w:sz w:val="40"/>
            </w:rPr>
          </w:pPr>
        </w:p>
        <w:p w14:paraId="358E4559" w14:textId="77777777" w:rsidR="00651E13" w:rsidRDefault="00651E13" w:rsidP="00651E13">
          <w:pPr>
            <w:ind w:firstLine="720"/>
            <w:jc w:val="center"/>
            <w:rPr>
              <w:b/>
              <w:sz w:val="40"/>
            </w:rPr>
          </w:pPr>
        </w:p>
        <w:p w14:paraId="2E072C44" w14:textId="77777777" w:rsidR="00651E13" w:rsidRDefault="00651E13" w:rsidP="00651E13">
          <w:pPr>
            <w:ind w:firstLine="720"/>
            <w:jc w:val="center"/>
            <w:rPr>
              <w:b/>
              <w:sz w:val="40"/>
            </w:rPr>
          </w:pPr>
        </w:p>
        <w:p w14:paraId="643A0ABC" w14:textId="77777777" w:rsidR="00651E13" w:rsidRDefault="00651E13" w:rsidP="00651E13">
          <w:pPr>
            <w:pStyle w:val="Default"/>
          </w:pPr>
        </w:p>
        <w:p w14:paraId="165478E4" w14:textId="7BDC98D3" w:rsidR="00651E13" w:rsidRDefault="00651E13" w:rsidP="00681CAE">
          <w:pPr>
            <w:ind w:left="-720" w:right="-810"/>
            <w:jc w:val="center"/>
            <w:rPr>
              <w:b/>
              <w:sz w:val="40"/>
            </w:rPr>
          </w:pPr>
          <w:r>
            <w:t xml:space="preserve"> </w:t>
          </w:r>
          <w:r w:rsidRPr="00651E13">
            <w:rPr>
              <w:b/>
              <w:sz w:val="40"/>
            </w:rPr>
            <w:t>Conte</w:t>
          </w:r>
          <w:r>
            <w:rPr>
              <w:b/>
              <w:sz w:val="40"/>
            </w:rPr>
            <w:t xml:space="preserve">mporary Themes in the Hotel and </w:t>
          </w:r>
          <w:r w:rsidRPr="00651E13">
            <w:rPr>
              <w:b/>
              <w:sz w:val="40"/>
            </w:rPr>
            <w:t xml:space="preserve">Hospitality Sector </w:t>
          </w:r>
        </w:p>
        <w:p w14:paraId="41AE7FAC" w14:textId="77777777" w:rsidR="00096FF7" w:rsidRPr="00096FF7" w:rsidRDefault="00096FF7" w:rsidP="00096FF7">
          <w:pPr>
            <w:ind w:firstLine="720"/>
            <w:jc w:val="center"/>
            <w:rPr>
              <w:b/>
              <w:sz w:val="40"/>
            </w:rPr>
          </w:pPr>
          <w:r w:rsidRPr="00096FF7">
            <w:rPr>
              <w:b/>
              <w:sz w:val="40"/>
            </w:rPr>
            <w:t xml:space="preserve">Conference Research Paper </w:t>
          </w:r>
        </w:p>
        <w:p w14:paraId="5E64AFD7" w14:textId="77777777" w:rsidR="00651E13" w:rsidRDefault="00651E13" w:rsidP="00651E13">
          <w:pPr>
            <w:ind w:firstLine="720"/>
            <w:jc w:val="center"/>
            <w:rPr>
              <w:b/>
              <w:sz w:val="40"/>
            </w:rPr>
          </w:pPr>
          <w:r>
            <w:rPr>
              <w:b/>
              <w:sz w:val="40"/>
            </w:rPr>
            <w:t xml:space="preserve">ID: </w:t>
          </w:r>
          <w:r w:rsidRPr="00831A28">
            <w:rPr>
              <w:b/>
              <w:sz w:val="40"/>
            </w:rPr>
            <w:t>2120298</w:t>
          </w:r>
        </w:p>
        <w:p w14:paraId="1FCC2F84" w14:textId="692C8C7C" w:rsidR="00681CAE" w:rsidRDefault="00681CAE" w:rsidP="00651E13">
          <w:pPr>
            <w:ind w:firstLine="720"/>
            <w:jc w:val="center"/>
            <w:rPr>
              <w:b/>
              <w:sz w:val="40"/>
            </w:rPr>
          </w:pPr>
          <w:proofErr w:type="spellStart"/>
          <w:r>
            <w:rPr>
              <w:b/>
              <w:sz w:val="40"/>
            </w:rPr>
            <w:t>Shuhena</w:t>
          </w:r>
          <w:proofErr w:type="spellEnd"/>
          <w:r>
            <w:rPr>
              <w:b/>
              <w:sz w:val="40"/>
            </w:rPr>
            <w:t xml:space="preserve"> Begum</w:t>
          </w:r>
        </w:p>
        <w:p w14:paraId="0D185172" w14:textId="2254AEA7" w:rsidR="00681CAE" w:rsidRPr="00821675" w:rsidRDefault="00681CAE" w:rsidP="00651E13">
          <w:pPr>
            <w:ind w:firstLine="720"/>
            <w:jc w:val="center"/>
            <w:rPr>
              <w:b/>
              <w:sz w:val="40"/>
            </w:rPr>
          </w:pPr>
          <w:r>
            <w:rPr>
              <w:b/>
              <w:sz w:val="40"/>
            </w:rPr>
            <w:t xml:space="preserve">Natalie </w:t>
          </w:r>
          <w:proofErr w:type="spellStart"/>
          <w:r w:rsidR="002913F2">
            <w:rPr>
              <w:b/>
              <w:sz w:val="40"/>
            </w:rPr>
            <w:t>Brailsford</w:t>
          </w:r>
          <w:proofErr w:type="spellEnd"/>
        </w:p>
        <w:p w14:paraId="57BABA73" w14:textId="38883A28" w:rsidR="000F0E95" w:rsidRDefault="000F0E95"/>
        <w:p w14:paraId="318FA478" w14:textId="77777777" w:rsidR="000F0E95" w:rsidRDefault="000F0E95">
          <w:pPr>
            <w:spacing w:line="259" w:lineRule="auto"/>
            <w:jc w:val="left"/>
          </w:pPr>
          <w:r>
            <w:br w:type="page"/>
          </w:r>
        </w:p>
      </w:sdtContent>
    </w:sdt>
    <w:p w14:paraId="6EA56F80" w14:textId="77777777" w:rsidR="002045E0" w:rsidRPr="00722D63" w:rsidRDefault="002045E0" w:rsidP="00722D63">
      <w:pPr>
        <w:jc w:val="center"/>
        <w:rPr>
          <w:b/>
          <w:bCs/>
          <w:sz w:val="28"/>
          <w:szCs w:val="24"/>
        </w:rPr>
      </w:pPr>
      <w:r w:rsidRPr="00722D63">
        <w:rPr>
          <w:b/>
          <w:bCs/>
          <w:sz w:val="28"/>
          <w:szCs w:val="24"/>
        </w:rPr>
        <w:t>Abstract</w:t>
      </w:r>
    </w:p>
    <w:p w14:paraId="5BB36E85" w14:textId="3B61C875" w:rsidR="00722D63" w:rsidRDefault="00E723D1">
      <w:r w:rsidRPr="00E723D1">
        <w:t xml:space="preserve">The hospitality sector is being pressurized by sustainability trends that are fast taking root across </w:t>
      </w:r>
      <w:r w:rsidR="005E6DFC" w:rsidRPr="00E723D1">
        <w:t>industries,</w:t>
      </w:r>
      <w:r w:rsidRPr="00E723D1">
        <w:t xml:space="preserve"> and it is time for this industry in particular to embrace environmentally sustainable measures that will meet the growing demand for green travel. Thus, this paper aims to review modern sustainable policies in the hotel industry fulfilling guest environmental initiations, embracing digital solutions, promoting local purchase and sustainable supply chain, sourcing ethical food, and conserving biodiverse area. When effected these approaches ensures that the hotels have less impacts on the environment and also matches the market’s demands on environmentally sustainable products. Using a literature review approach to complement PESTEL analysis and </w:t>
      </w:r>
      <w:r w:rsidR="008527CF" w:rsidRPr="00E723D1">
        <w:t>case studies</w:t>
      </w:r>
      <w:r w:rsidRPr="00E723D1">
        <w:t>, this paper assesses the current sustainability practices in the sector and provides recommendations as to the potential areas of improvement. Lastly, specific suggestions for future policies and management practices are given, based on an acknowledgement of the crucial role of hotels in sustainable tourism, and as part of the economy and ecology of an area.</w:t>
      </w:r>
      <w:r w:rsidR="002045E0" w:rsidRPr="001D6327">
        <w:br w:type="column"/>
      </w:r>
    </w:p>
    <w:sdt>
      <w:sdtPr>
        <w:rPr>
          <w:rFonts w:ascii="Times New Roman" w:eastAsiaTheme="minorHAnsi" w:hAnsi="Times New Roman" w:cstheme="minorBidi"/>
          <w:color w:val="auto"/>
          <w:kern w:val="2"/>
          <w:sz w:val="24"/>
          <w:szCs w:val="22"/>
        </w:rPr>
        <w:id w:val="-1779018484"/>
        <w:docPartObj>
          <w:docPartGallery w:val="Table of Contents"/>
          <w:docPartUnique/>
        </w:docPartObj>
      </w:sdtPr>
      <w:sdtEndPr>
        <w:rPr>
          <w:b/>
          <w:bCs/>
          <w:noProof/>
        </w:rPr>
      </w:sdtEndPr>
      <w:sdtContent>
        <w:p w14:paraId="0DA3C940" w14:textId="77777777" w:rsidR="00722D63" w:rsidRPr="00722D63" w:rsidRDefault="00722D63" w:rsidP="00722D63">
          <w:pPr>
            <w:pStyle w:val="TOCHeading"/>
            <w:jc w:val="center"/>
            <w:rPr>
              <w:rFonts w:ascii="Times New Roman" w:hAnsi="Times New Roman" w:cs="Times New Roman"/>
              <w:b/>
              <w:bCs/>
              <w:color w:val="auto"/>
            </w:rPr>
          </w:pPr>
          <w:r w:rsidRPr="00722D63">
            <w:rPr>
              <w:rFonts w:ascii="Times New Roman" w:hAnsi="Times New Roman" w:cs="Times New Roman"/>
              <w:b/>
              <w:bCs/>
              <w:color w:val="auto"/>
            </w:rPr>
            <w:t>Table of Contents</w:t>
          </w:r>
        </w:p>
        <w:p w14:paraId="5F6C4310" w14:textId="77777777" w:rsidR="00722D63" w:rsidRDefault="00021E7E">
          <w:pPr>
            <w:pStyle w:val="TOC1"/>
            <w:tabs>
              <w:tab w:val="right" w:leader="dot" w:pos="9350"/>
            </w:tabs>
            <w:rPr>
              <w:noProof/>
            </w:rPr>
          </w:pPr>
          <w:r>
            <w:fldChar w:fldCharType="begin"/>
          </w:r>
          <w:r w:rsidR="00722D63">
            <w:instrText xml:space="preserve"> TOC \o "1-3" \h \z \u </w:instrText>
          </w:r>
          <w:r>
            <w:fldChar w:fldCharType="separate"/>
          </w:r>
          <w:hyperlink w:anchor="_Toc181246302" w:history="1">
            <w:r w:rsidR="00722D63" w:rsidRPr="007C0214">
              <w:rPr>
                <w:rStyle w:val="Hyperlink"/>
                <w:noProof/>
              </w:rPr>
              <w:t>Introduction</w:t>
            </w:r>
            <w:r w:rsidR="00722D63">
              <w:rPr>
                <w:noProof/>
                <w:webHidden/>
              </w:rPr>
              <w:tab/>
            </w:r>
            <w:r>
              <w:rPr>
                <w:noProof/>
                <w:webHidden/>
              </w:rPr>
              <w:fldChar w:fldCharType="begin"/>
            </w:r>
            <w:r w:rsidR="00722D63">
              <w:rPr>
                <w:noProof/>
                <w:webHidden/>
              </w:rPr>
              <w:instrText xml:space="preserve"> PAGEREF _Toc181246302 \h </w:instrText>
            </w:r>
            <w:r>
              <w:rPr>
                <w:noProof/>
                <w:webHidden/>
              </w:rPr>
            </w:r>
            <w:r>
              <w:rPr>
                <w:noProof/>
                <w:webHidden/>
              </w:rPr>
              <w:fldChar w:fldCharType="separate"/>
            </w:r>
            <w:r w:rsidR="00722D63">
              <w:rPr>
                <w:noProof/>
                <w:webHidden/>
              </w:rPr>
              <w:t>3</w:t>
            </w:r>
            <w:r>
              <w:rPr>
                <w:noProof/>
                <w:webHidden/>
              </w:rPr>
              <w:fldChar w:fldCharType="end"/>
            </w:r>
          </w:hyperlink>
        </w:p>
        <w:p w14:paraId="57559A19" w14:textId="77777777" w:rsidR="00722D63" w:rsidRDefault="00722D63">
          <w:pPr>
            <w:pStyle w:val="TOC1"/>
            <w:tabs>
              <w:tab w:val="right" w:leader="dot" w:pos="9350"/>
            </w:tabs>
            <w:rPr>
              <w:noProof/>
            </w:rPr>
          </w:pPr>
          <w:hyperlink w:anchor="_Toc181246303" w:history="1">
            <w:r w:rsidRPr="007C0214">
              <w:rPr>
                <w:rStyle w:val="Hyperlink"/>
                <w:noProof/>
              </w:rPr>
              <w:t>Literature review</w:t>
            </w:r>
            <w:r>
              <w:rPr>
                <w:noProof/>
                <w:webHidden/>
              </w:rPr>
              <w:tab/>
            </w:r>
            <w:r w:rsidR="00021E7E">
              <w:rPr>
                <w:noProof/>
                <w:webHidden/>
              </w:rPr>
              <w:fldChar w:fldCharType="begin"/>
            </w:r>
            <w:r>
              <w:rPr>
                <w:noProof/>
                <w:webHidden/>
              </w:rPr>
              <w:instrText xml:space="preserve"> PAGEREF _Toc181246303 \h </w:instrText>
            </w:r>
            <w:r w:rsidR="00021E7E">
              <w:rPr>
                <w:noProof/>
                <w:webHidden/>
              </w:rPr>
            </w:r>
            <w:r w:rsidR="00021E7E">
              <w:rPr>
                <w:noProof/>
                <w:webHidden/>
              </w:rPr>
              <w:fldChar w:fldCharType="separate"/>
            </w:r>
            <w:r>
              <w:rPr>
                <w:noProof/>
                <w:webHidden/>
              </w:rPr>
              <w:t>4</w:t>
            </w:r>
            <w:r w:rsidR="00021E7E">
              <w:rPr>
                <w:noProof/>
                <w:webHidden/>
              </w:rPr>
              <w:fldChar w:fldCharType="end"/>
            </w:r>
          </w:hyperlink>
        </w:p>
        <w:p w14:paraId="0A059065" w14:textId="77777777" w:rsidR="00722D63" w:rsidRDefault="00722D63">
          <w:pPr>
            <w:pStyle w:val="TOC1"/>
            <w:tabs>
              <w:tab w:val="right" w:leader="dot" w:pos="9350"/>
            </w:tabs>
            <w:rPr>
              <w:noProof/>
            </w:rPr>
          </w:pPr>
          <w:hyperlink w:anchor="_Toc181246304" w:history="1">
            <w:r w:rsidRPr="007C0214">
              <w:rPr>
                <w:rStyle w:val="Hyperlink"/>
                <w:noProof/>
              </w:rPr>
              <w:t>Application to Hotel and Hospitality Industry</w:t>
            </w:r>
            <w:r>
              <w:rPr>
                <w:noProof/>
                <w:webHidden/>
              </w:rPr>
              <w:tab/>
            </w:r>
            <w:r w:rsidR="00021E7E">
              <w:rPr>
                <w:noProof/>
                <w:webHidden/>
              </w:rPr>
              <w:fldChar w:fldCharType="begin"/>
            </w:r>
            <w:r>
              <w:rPr>
                <w:noProof/>
                <w:webHidden/>
              </w:rPr>
              <w:instrText xml:space="preserve"> PAGEREF _Toc181246304 \h </w:instrText>
            </w:r>
            <w:r w:rsidR="00021E7E">
              <w:rPr>
                <w:noProof/>
                <w:webHidden/>
              </w:rPr>
            </w:r>
            <w:r w:rsidR="00021E7E">
              <w:rPr>
                <w:noProof/>
                <w:webHidden/>
              </w:rPr>
              <w:fldChar w:fldCharType="separate"/>
            </w:r>
            <w:r>
              <w:rPr>
                <w:noProof/>
                <w:webHidden/>
              </w:rPr>
              <w:t>7</w:t>
            </w:r>
            <w:r w:rsidR="00021E7E">
              <w:rPr>
                <w:noProof/>
                <w:webHidden/>
              </w:rPr>
              <w:fldChar w:fldCharType="end"/>
            </w:r>
          </w:hyperlink>
        </w:p>
        <w:p w14:paraId="128127F8" w14:textId="77777777" w:rsidR="00722D63" w:rsidRDefault="00722D63">
          <w:pPr>
            <w:pStyle w:val="TOC1"/>
            <w:tabs>
              <w:tab w:val="right" w:leader="dot" w:pos="9350"/>
            </w:tabs>
            <w:rPr>
              <w:noProof/>
            </w:rPr>
          </w:pPr>
          <w:hyperlink w:anchor="_Toc181246305" w:history="1">
            <w:r w:rsidRPr="007C0214">
              <w:rPr>
                <w:rStyle w:val="Hyperlink"/>
                <w:noProof/>
              </w:rPr>
              <w:t>Future Policy and Management Options for the Sustainable Guest Engagement of the Hotel and Hospitality Industry</w:t>
            </w:r>
            <w:r>
              <w:rPr>
                <w:noProof/>
                <w:webHidden/>
              </w:rPr>
              <w:tab/>
            </w:r>
            <w:r w:rsidR="00021E7E">
              <w:rPr>
                <w:noProof/>
                <w:webHidden/>
              </w:rPr>
              <w:fldChar w:fldCharType="begin"/>
            </w:r>
            <w:r>
              <w:rPr>
                <w:noProof/>
                <w:webHidden/>
              </w:rPr>
              <w:instrText xml:space="preserve"> PAGEREF _Toc181246305 \h </w:instrText>
            </w:r>
            <w:r w:rsidR="00021E7E">
              <w:rPr>
                <w:noProof/>
                <w:webHidden/>
              </w:rPr>
            </w:r>
            <w:r w:rsidR="00021E7E">
              <w:rPr>
                <w:noProof/>
                <w:webHidden/>
              </w:rPr>
              <w:fldChar w:fldCharType="separate"/>
            </w:r>
            <w:r>
              <w:rPr>
                <w:noProof/>
                <w:webHidden/>
              </w:rPr>
              <w:t>13</w:t>
            </w:r>
            <w:r w:rsidR="00021E7E">
              <w:rPr>
                <w:noProof/>
                <w:webHidden/>
              </w:rPr>
              <w:fldChar w:fldCharType="end"/>
            </w:r>
          </w:hyperlink>
        </w:p>
        <w:p w14:paraId="7FE70E2F" w14:textId="77777777" w:rsidR="00722D63" w:rsidRDefault="00722D63">
          <w:pPr>
            <w:pStyle w:val="TOC1"/>
            <w:tabs>
              <w:tab w:val="right" w:leader="dot" w:pos="9350"/>
            </w:tabs>
            <w:rPr>
              <w:noProof/>
            </w:rPr>
          </w:pPr>
          <w:hyperlink w:anchor="_Toc181246306" w:history="1">
            <w:r w:rsidRPr="007C0214">
              <w:rPr>
                <w:rStyle w:val="Hyperlink"/>
                <w:noProof/>
              </w:rPr>
              <w:t>Conclusion</w:t>
            </w:r>
            <w:r>
              <w:rPr>
                <w:noProof/>
                <w:webHidden/>
              </w:rPr>
              <w:tab/>
            </w:r>
            <w:r w:rsidR="00021E7E">
              <w:rPr>
                <w:noProof/>
                <w:webHidden/>
              </w:rPr>
              <w:fldChar w:fldCharType="begin"/>
            </w:r>
            <w:r>
              <w:rPr>
                <w:noProof/>
                <w:webHidden/>
              </w:rPr>
              <w:instrText xml:space="preserve"> PAGEREF _Toc181246306 \h </w:instrText>
            </w:r>
            <w:r w:rsidR="00021E7E">
              <w:rPr>
                <w:noProof/>
                <w:webHidden/>
              </w:rPr>
            </w:r>
            <w:r w:rsidR="00021E7E">
              <w:rPr>
                <w:noProof/>
                <w:webHidden/>
              </w:rPr>
              <w:fldChar w:fldCharType="separate"/>
            </w:r>
            <w:r>
              <w:rPr>
                <w:noProof/>
                <w:webHidden/>
              </w:rPr>
              <w:t>15</w:t>
            </w:r>
            <w:r w:rsidR="00021E7E">
              <w:rPr>
                <w:noProof/>
                <w:webHidden/>
              </w:rPr>
              <w:fldChar w:fldCharType="end"/>
            </w:r>
          </w:hyperlink>
        </w:p>
        <w:p w14:paraId="5E183103" w14:textId="77777777" w:rsidR="00722D63" w:rsidRDefault="00722D63">
          <w:pPr>
            <w:pStyle w:val="TOC1"/>
            <w:tabs>
              <w:tab w:val="right" w:leader="dot" w:pos="9350"/>
            </w:tabs>
            <w:rPr>
              <w:noProof/>
            </w:rPr>
          </w:pPr>
          <w:hyperlink w:anchor="_Toc181246307" w:history="1">
            <w:r w:rsidRPr="007C0214">
              <w:rPr>
                <w:rStyle w:val="Hyperlink"/>
                <w:noProof/>
              </w:rPr>
              <w:t>References</w:t>
            </w:r>
            <w:r>
              <w:rPr>
                <w:noProof/>
                <w:webHidden/>
              </w:rPr>
              <w:tab/>
            </w:r>
            <w:r w:rsidR="00021E7E">
              <w:rPr>
                <w:noProof/>
                <w:webHidden/>
              </w:rPr>
              <w:fldChar w:fldCharType="begin"/>
            </w:r>
            <w:r>
              <w:rPr>
                <w:noProof/>
                <w:webHidden/>
              </w:rPr>
              <w:instrText xml:space="preserve"> PAGEREF _Toc181246307 \h </w:instrText>
            </w:r>
            <w:r w:rsidR="00021E7E">
              <w:rPr>
                <w:noProof/>
                <w:webHidden/>
              </w:rPr>
            </w:r>
            <w:r w:rsidR="00021E7E">
              <w:rPr>
                <w:noProof/>
                <w:webHidden/>
              </w:rPr>
              <w:fldChar w:fldCharType="separate"/>
            </w:r>
            <w:r>
              <w:rPr>
                <w:noProof/>
                <w:webHidden/>
              </w:rPr>
              <w:t>16</w:t>
            </w:r>
            <w:r w:rsidR="00021E7E">
              <w:rPr>
                <w:noProof/>
                <w:webHidden/>
              </w:rPr>
              <w:fldChar w:fldCharType="end"/>
            </w:r>
          </w:hyperlink>
        </w:p>
        <w:p w14:paraId="611D1761" w14:textId="77777777" w:rsidR="00722D63" w:rsidRDefault="00021E7E">
          <w:r>
            <w:rPr>
              <w:b/>
              <w:bCs/>
              <w:noProof/>
            </w:rPr>
            <w:fldChar w:fldCharType="end"/>
          </w:r>
        </w:p>
      </w:sdtContent>
    </w:sdt>
    <w:p w14:paraId="3416D588" w14:textId="77777777" w:rsidR="00722D63" w:rsidRDefault="00722D63"/>
    <w:p w14:paraId="6B0A8E75" w14:textId="77777777" w:rsidR="00722D63" w:rsidRPr="00722D63" w:rsidRDefault="00722D63" w:rsidP="00722D63"/>
    <w:p w14:paraId="0F08065C" w14:textId="77777777" w:rsidR="00722D63" w:rsidRPr="00722D63" w:rsidRDefault="00722D63" w:rsidP="00722D63"/>
    <w:p w14:paraId="41E8A175" w14:textId="77777777" w:rsidR="00722D63" w:rsidRDefault="00722D63"/>
    <w:p w14:paraId="1486DB86" w14:textId="77777777" w:rsidR="00722D63" w:rsidRDefault="00722D63" w:rsidP="00722D63">
      <w:pPr>
        <w:jc w:val="center"/>
      </w:pPr>
    </w:p>
    <w:p w14:paraId="14A06B3D" w14:textId="77777777" w:rsidR="005A4B8D" w:rsidRPr="00722D63" w:rsidRDefault="000F0E95">
      <w:pPr>
        <w:rPr>
          <w:rStyle w:val="Heading1Char"/>
        </w:rPr>
      </w:pPr>
      <w:r w:rsidRPr="00722D63">
        <w:br w:type="column"/>
      </w:r>
      <w:bookmarkStart w:id="0" w:name="_Toc181246302"/>
      <w:r w:rsidR="002045E0" w:rsidRPr="00722D63">
        <w:rPr>
          <w:rStyle w:val="Heading1Char"/>
        </w:rPr>
        <w:t>Introduction</w:t>
      </w:r>
      <w:bookmarkEnd w:id="0"/>
    </w:p>
    <w:p w14:paraId="693EC88B" w14:textId="77777777" w:rsidR="00E723D1" w:rsidRDefault="00E723D1" w:rsidP="00E723D1">
      <w:r>
        <w:t xml:space="preserve">Hotel and hospitality </w:t>
      </w:r>
      <w:r w:rsidR="007651E9">
        <w:t>are</w:t>
      </w:r>
      <w:r>
        <w:t xml:space="preserve"> significant in the global economy as it hosts millions of tourists and performs accommodation, food &amp; beverage and entertainment for the global tourists</w:t>
      </w:r>
      <w:r w:rsidR="006B159E">
        <w:t xml:space="preserve"> (Fang, 2020)</w:t>
      </w:r>
      <w:r>
        <w:t>. However, this sector also requires massive resources and is also a source to a number of environmental issues including carbon emissions, waste, and natural resource depletion. With the increase in severity of climate change and people’s consciousness about ecological problems, customers and supervisory authorities influence hotels to make changes to environmentally friendly policies. As a result, sustainability has become a new key management and strategic value proposition for the industry because it is a necessity for compliance, for cost effectiveness and for differentiation on the backdrop of the growing environmental awareness</w:t>
      </w:r>
      <w:r w:rsidR="006B159E">
        <w:t xml:space="preserve"> (Calisto, 2021)</w:t>
      </w:r>
      <w:r>
        <w:t>.</w:t>
      </w:r>
    </w:p>
    <w:p w14:paraId="28A05DFB" w14:textId="77777777" w:rsidR="001D6327" w:rsidRDefault="00E723D1" w:rsidP="00E723D1">
      <w:r>
        <w:t>Sustainability in the hotel industry has gone beyond recycling, energy conservation, using reusable items and water conservation to guests’ participation, digital solutions and initiatives such as local sourcing of products, handling and reducing food waste and support for milestones in barcode-biodiversity</w:t>
      </w:r>
      <w:r w:rsidR="002C1C43">
        <w:t xml:space="preserve"> (Legrand, 2022)</w:t>
      </w:r>
      <w:r>
        <w:t xml:space="preserve">. This contemporary theme lies at the forefront as it is in line with the </w:t>
      </w:r>
      <w:r w:rsidR="003F751A">
        <w:t>ever-establishing</w:t>
      </w:r>
      <w:r>
        <w:t xml:space="preserve"> theme for travel and tourism which is responsible tourism, catering for the consumers and the environment. Thus, this paper seeks to discuss all-sustainability in so far as hospitality is concerned and understand how these practices shape operations, lead to competitive advantage, and contribute positively to a social and environmental concern</w:t>
      </w:r>
      <w:r w:rsidR="001D6327">
        <w:t>.</w:t>
      </w:r>
    </w:p>
    <w:p w14:paraId="2B4225B9" w14:textId="77777777" w:rsidR="008829F3" w:rsidRDefault="001D6327" w:rsidP="00722D63">
      <w:pPr>
        <w:pStyle w:val="Heading1"/>
      </w:pPr>
      <w:r>
        <w:br w:type="column"/>
      </w:r>
      <w:bookmarkStart w:id="1" w:name="_Toc181246303"/>
      <w:r w:rsidR="008829F3">
        <w:t>Literature review</w:t>
      </w:r>
      <w:bookmarkEnd w:id="1"/>
    </w:p>
    <w:p w14:paraId="23AE053F" w14:textId="77777777" w:rsidR="00C27573" w:rsidRDefault="00C27573" w:rsidP="00C27573">
      <w:r>
        <w:t>Over the last few years, the importance of sustainability in the hotel industry has been triggered, and especially, there is a trend towards engaging guests within sustainability projects</w:t>
      </w:r>
      <w:r w:rsidR="002C1C43">
        <w:t xml:space="preserve"> (Chua, 2022)</w:t>
      </w:r>
      <w:r>
        <w:t>. Often referred to as sustainable guest engagement, the concept comprises measures that encourage guests to become involved in sustainability initiatives and, largely, effective communication, either in the form of rewards or in the form of presentations or demonstrations to guests. Research on sustainable guest engagement as indicated by current literature is a critical practice that boosts resource saving, guest satisfaction and brand loyalty in the long run. This section discusses these dimensions, exploring how sustainable guest engagement is now a key source for hotels determined to implement environmentally friendly practices and to address green consumer demands.</w:t>
      </w:r>
    </w:p>
    <w:p w14:paraId="660C0FF6" w14:textId="77777777" w:rsidR="00C27573" w:rsidRPr="00722D63" w:rsidRDefault="00C27573" w:rsidP="00722D63">
      <w:pPr>
        <w:jc w:val="center"/>
        <w:rPr>
          <w:b/>
          <w:bCs/>
        </w:rPr>
      </w:pPr>
      <w:r w:rsidRPr="00722D63">
        <w:rPr>
          <w:b/>
          <w:bCs/>
        </w:rPr>
        <w:t>Sustainable Guest Engagement: Theoretical Background</w:t>
      </w:r>
    </w:p>
    <w:p w14:paraId="77CD348B" w14:textId="77777777" w:rsidR="008829F3" w:rsidRDefault="00C27573" w:rsidP="00C27573">
      <w:r>
        <w:t xml:space="preserve">The theory of sustainable guest engagement used in this study combines principles of </w:t>
      </w:r>
      <w:r w:rsidR="002C1C43">
        <w:t>behavior</w:t>
      </w:r>
      <w:r>
        <w:t xml:space="preserve"> economics, social psychology and sustainable tourism. Like, based on phenomenon known as Behavioral Economics having choices like keeping out of room cleaning every day or to reuse the towels, shifts the guest’s </w:t>
      </w:r>
      <w:r w:rsidR="002C1C43">
        <w:t>behavior</w:t>
      </w:r>
      <w:r>
        <w:t xml:space="preserve"> as the idea of going green isn’t always the first thought that can come across the minds of people (</w:t>
      </w:r>
      <w:r w:rsidR="002C1C43">
        <w:t>Moin</w:t>
      </w:r>
      <w:r>
        <w:t xml:space="preserve">, 2020). Social psychology also adds its weight into this knowledge base on account of portraying how social norms dictate individual behaviors. </w:t>
      </w:r>
      <w:proofErr w:type="spellStart"/>
      <w:r w:rsidR="00001C84" w:rsidRPr="007532C0">
        <w:t>Minutiello</w:t>
      </w:r>
      <w:r>
        <w:t>et</w:t>
      </w:r>
      <w:proofErr w:type="spellEnd"/>
      <w:r>
        <w:t xml:space="preserve"> al. (20</w:t>
      </w:r>
      <w:r w:rsidR="00001C84">
        <w:t>24</w:t>
      </w:r>
      <w:r>
        <w:t xml:space="preserve">) noted that people will embark on sustainable practices when they are able to or </w:t>
      </w:r>
      <w:r w:rsidR="00001C84">
        <w:t>forced</w:t>
      </w:r>
      <w:r>
        <w:t xml:space="preserve"> to see others do it or wh</w:t>
      </w:r>
      <w:r w:rsidR="00001C84">
        <w:t>en</w:t>
      </w:r>
      <w:r>
        <w:t xml:space="preserve"> the hotel ‘must’ make these actions seem standard and normal. Sustainable tourism theory, on the other hand, requires the guests to be educated, with the view of having tourists practice sustainable measures while they are still on their vacation, and in the future, the practices are going to extend to the rest of their lives (Weaver, 202</w:t>
      </w:r>
      <w:r w:rsidR="00001C84">
        <w:t>2</w:t>
      </w:r>
      <w:r>
        <w:t>).</w:t>
      </w:r>
    </w:p>
    <w:p w14:paraId="1665B315" w14:textId="77777777" w:rsidR="008829F3" w:rsidRPr="00722D63" w:rsidRDefault="008829F3" w:rsidP="00722D63">
      <w:pPr>
        <w:jc w:val="center"/>
        <w:rPr>
          <w:b/>
          <w:bCs/>
        </w:rPr>
      </w:pPr>
      <w:r w:rsidRPr="00722D63">
        <w:rPr>
          <w:b/>
          <w:bCs/>
        </w:rPr>
        <w:t>Impact on Resource Conservation</w:t>
      </w:r>
    </w:p>
    <w:p w14:paraId="5693E666" w14:textId="77777777" w:rsidR="005867CB" w:rsidRDefault="008829F3" w:rsidP="005867CB">
      <w:r>
        <w:t>One of the primary benefits of sustainable guest engagement is its positive effect on resource conservation, particularly in terms of water and energy use. A study by Han et al. (2018) indicates that when hotels communicate the environmental benefits of these actions through in-room messaging, guests are more likely to participate, resulting in lower water and energy use</w:t>
      </w:r>
    </w:p>
    <w:p w14:paraId="02FAB29F" w14:textId="7E1B1AC9" w:rsidR="006B5C6B" w:rsidRDefault="003132B2" w:rsidP="006B5C6B">
      <w:r>
        <w:t xml:space="preserve">A </w:t>
      </w:r>
      <w:r w:rsidR="006B5C6B">
        <w:t xml:space="preserve">study by Sorensen et al. (2020) shows that when digital engagement tools, such as mobile apps, are applied to guests monitoring and managing resource usage, it is done both interactively and in a personalized manner. Such initiatives tend to be rather effective because aligning the guest experience with sustainable practices makes an almost seamless approach to environmental responsibility, often also </w:t>
      </w:r>
      <w:r w:rsidR="005E6DFC">
        <w:t>cost saving</w:t>
      </w:r>
      <w:r w:rsidR="006B5C6B">
        <w:t>.</w:t>
      </w:r>
    </w:p>
    <w:p w14:paraId="66A32FE3" w14:textId="77777777" w:rsidR="006B5C6B" w:rsidRPr="00722D63" w:rsidRDefault="00A26078" w:rsidP="00722D63">
      <w:pPr>
        <w:jc w:val="center"/>
        <w:rPr>
          <w:b/>
          <w:bCs/>
        </w:rPr>
      </w:pPr>
      <w:r w:rsidRPr="00722D63">
        <w:rPr>
          <w:b/>
          <w:bCs/>
        </w:rPr>
        <w:t>G</w:t>
      </w:r>
      <w:r w:rsidR="006B5C6B" w:rsidRPr="00722D63">
        <w:rPr>
          <w:b/>
          <w:bCs/>
        </w:rPr>
        <w:t>uest Loyalty and Satisfaction</w:t>
      </w:r>
    </w:p>
    <w:p w14:paraId="1D71052A" w14:textId="77777777" w:rsidR="006B5C6B" w:rsidRDefault="006B5C6B" w:rsidP="006B5C6B">
      <w:r>
        <w:t>Evidence shows that guests are increasingly selecting hotels with a predisposition towards sustainability, while guests in those hotels show increased levels of satisfaction from their stay. This attachment can be attributed to the emerging demand for travel that is sustainable, where eco-friendly measures add to the hotel brand equity</w:t>
      </w:r>
      <w:r w:rsidR="003132B2">
        <w:t xml:space="preserve">. </w:t>
      </w:r>
      <w:proofErr w:type="spellStart"/>
      <w:r>
        <w:t>Gössling</w:t>
      </w:r>
      <w:proofErr w:type="spellEnd"/>
      <w:r>
        <w:t xml:space="preserve"> and Buckley (2016) established that with the provision of certain rewards or other motivating factors by hotels for such sustainable behaviors-which could include discounts for guests who forgo housekeeping each day-these provided a greater perceived level of guest involvement and engagement with the brand. It is thus apparent that this loyalty-based aspect to the greening of guest involvement not only serves the bottom line through environmental objectives but also strengthens guest relationships and makes eco-friendly practices a key differentiator in a competitive market.</w:t>
      </w:r>
    </w:p>
    <w:p w14:paraId="13DFE3BE" w14:textId="77777777" w:rsidR="006B5C6B" w:rsidRPr="00722D63" w:rsidRDefault="006B5C6B" w:rsidP="00722D63">
      <w:pPr>
        <w:jc w:val="center"/>
        <w:rPr>
          <w:b/>
          <w:bCs/>
        </w:rPr>
      </w:pPr>
      <w:r w:rsidRPr="00722D63">
        <w:rPr>
          <w:b/>
          <w:bCs/>
        </w:rPr>
        <w:t xml:space="preserve">Long-term </w:t>
      </w:r>
      <w:r w:rsidR="003132B2" w:rsidRPr="00722D63">
        <w:rPr>
          <w:b/>
          <w:bCs/>
        </w:rPr>
        <w:t>Behavioral</w:t>
      </w:r>
      <w:r w:rsidRPr="00722D63">
        <w:rPr>
          <w:b/>
          <w:bCs/>
        </w:rPr>
        <w:t xml:space="preserve"> Change and Eco-Conscious Travel</w:t>
      </w:r>
    </w:p>
    <w:p w14:paraId="0F30AE71" w14:textId="77777777" w:rsidR="006B5C6B" w:rsidRDefault="006B5C6B" w:rsidP="006B5C6B">
      <w:r>
        <w:t xml:space="preserve">This means that the guest's sustainable engagement brings about long-term behavior change, promoting eco-conscious behaviors well outside of the hotel experience. </w:t>
      </w:r>
      <w:r w:rsidR="00001C84">
        <w:t>Pu</w:t>
      </w:r>
      <w:r>
        <w:t xml:space="preserve"> et al. (202</w:t>
      </w:r>
      <w:r w:rsidR="00001C84">
        <w:t>3</w:t>
      </w:r>
      <w:r>
        <w:t xml:space="preserve">) add on to this by citing evidence that guests who experience such sustainable practices during a stay are very likely to adopt similar practices in everyday life-a kind of spillover effect that occurs more directly and effectively in the hospitality industry given the immersive nature of the environmental learning process provided by the hotels. For instance, </w:t>
      </w:r>
      <w:proofErr w:type="spellStart"/>
      <w:r>
        <w:t>Dolnicar</w:t>
      </w:r>
      <w:proofErr w:type="spellEnd"/>
      <w:r>
        <w:t xml:space="preserve"> et al. (2017) reveal that guests who participate in certain activities during their stay, such as waste sorting, saving energy, or carbon offset, actually show a higher intention for sustainable behavior afterward. </w:t>
      </w:r>
    </w:p>
    <w:p w14:paraId="59A0E44A" w14:textId="77777777" w:rsidR="003F751A" w:rsidRPr="00722D63" w:rsidRDefault="006B5C6B" w:rsidP="00722D63">
      <w:pPr>
        <w:jc w:val="center"/>
        <w:rPr>
          <w:b/>
          <w:bCs/>
        </w:rPr>
      </w:pPr>
      <w:r w:rsidRPr="00722D63">
        <w:rPr>
          <w:b/>
          <w:bCs/>
        </w:rPr>
        <w:t>Limitations and Challenges</w:t>
      </w:r>
    </w:p>
    <w:p w14:paraId="0C62D06A" w14:textId="4AA39191" w:rsidR="007651E9" w:rsidRDefault="006B5C6B" w:rsidP="006B5C6B">
      <w:r>
        <w:t>There are, however, some complications that arise with sustainable guest engagement</w:t>
      </w:r>
      <w:r w:rsidR="00A26078">
        <w:t xml:space="preserve"> (Eid, 2021)</w:t>
      </w:r>
      <w:r>
        <w:t xml:space="preserve">. First, there is a limitation in the motivation level of guests to engage in sustainability; they are all different, and not all care about sustainability practices, which some even find inconvenient to adopt or implement. It can introduce friction between what customers actually want to experience and what sustainable options require of them, especially if feeling luxury means being able to enjoy something, such as air conditioning, or having towels changed daily. Chang et al. (2019) found that hotels are forced to balance the needs of sustainability with those of guest expectations, especially within cases of upscale properties where the traditional service standard has been heralded as high. For example, some energy-saving measures barely touch budget hotels but receive considerable pushback on luxury hotel properties when those very measures affect perceived comfort or </w:t>
      </w:r>
      <w:r w:rsidR="005E6DFC">
        <w:t>convenience. It</w:t>
      </w:r>
      <w:r>
        <w:t xml:space="preserve"> is also an expensive challenge, as sustainable guest engagement initiatives require massive investments in areas such as digital engagement platforms, guest incentives, and training among staff.</w:t>
      </w:r>
    </w:p>
    <w:p w14:paraId="45E22AB4" w14:textId="77777777" w:rsidR="007651E9" w:rsidRDefault="007651E9" w:rsidP="006B5C6B"/>
    <w:p w14:paraId="108D1E13" w14:textId="77777777" w:rsidR="007651E9" w:rsidRDefault="003F751A" w:rsidP="00722D63">
      <w:pPr>
        <w:pStyle w:val="Heading1"/>
      </w:pPr>
      <w:r>
        <w:br w:type="column"/>
      </w:r>
      <w:bookmarkStart w:id="2" w:name="_Toc181246304"/>
      <w:r w:rsidR="006B5C6B">
        <w:t>Application to Hotel and Hospitality Industry</w:t>
      </w:r>
      <w:bookmarkEnd w:id="2"/>
    </w:p>
    <w:p w14:paraId="10C77AD9" w14:textId="77777777" w:rsidR="006B5C6B" w:rsidRDefault="006B5C6B" w:rsidP="006B5C6B">
      <w:r>
        <w:t>There is a growing global awareness that sustainable customer involvement is integral to environmental responsibility within the hotel sector. This will be pursued through the PESTEL framework for Political, Economic, Social, Technological, Environmental, and Legal. This model provides a foundation upon which to analyze the impact of the theme on hospitality operations, and through this model, we will be able to comprehensively analyze how sustainable customer involvement impacts industry practices by reviewing effectiveness acts, areas of potential, and challenging areas.</w:t>
      </w:r>
    </w:p>
    <w:p w14:paraId="4FC0964C" w14:textId="77777777" w:rsidR="006B5C6B" w:rsidRPr="00722D63" w:rsidRDefault="006B5C6B" w:rsidP="00722D63">
      <w:pPr>
        <w:jc w:val="center"/>
        <w:rPr>
          <w:b/>
          <w:bCs/>
        </w:rPr>
      </w:pPr>
      <w:r w:rsidRPr="00722D63">
        <w:rPr>
          <w:b/>
          <w:bCs/>
        </w:rPr>
        <w:t>Political Factors</w:t>
      </w:r>
    </w:p>
    <w:p w14:paraId="2A52B5AE" w14:textId="77777777" w:rsidR="006B5C6B" w:rsidRDefault="006B5C6B" w:rsidP="006B5C6B">
      <w:r>
        <w:t>Rather, political pressures for sustainability also continue to rise, especially as a result of governmental commitments to reduce carbon emissions. Many governments reacted by providing subsidies and tax breaks for energy-efficient and environmentally responsible operations to which hotels benefit when implementing sustainability practices</w:t>
      </w:r>
      <w:r w:rsidR="00C947B4">
        <w:t xml:space="preserve"> (SiteMinder, n.d.)</w:t>
      </w:r>
      <w:r>
        <w:t>. It is likely that policies that require sustainable practices or offer incentives for compliance might spur hotels to involve guests in eco-friendly activities.</w:t>
      </w:r>
    </w:p>
    <w:p w14:paraId="4210A668" w14:textId="77777777" w:rsidR="006B5C6B" w:rsidRDefault="006B5C6B" w:rsidP="006B5C6B">
      <w:r>
        <w:t>Most hotels operating in the EU countries have thus taken advantage of this policy statement by introducing some eco-friendly programs including water-saving technologies and involving guests in the waste reduction procedures</w:t>
      </w:r>
      <w:r w:rsidR="007B1349">
        <w:t xml:space="preserve"> (Martins, 2021)</w:t>
      </w:r>
      <w:r>
        <w:t>. For instance, "Accor Hotels has just created a "carbon calculator" tool that will permit guests to calculate their estimated environmental footprint during their stay</w:t>
      </w:r>
      <w:r w:rsidR="007B1349">
        <w:t xml:space="preserve"> (Demeter, 2021)</w:t>
      </w:r>
      <w:r>
        <w:t>."</w:t>
      </w:r>
    </w:p>
    <w:p w14:paraId="13CCC797" w14:textId="77777777" w:rsidR="006B5C6B" w:rsidRDefault="006B5C6B" w:rsidP="006B5C6B"/>
    <w:p w14:paraId="32119D3C" w14:textId="77777777" w:rsidR="006B5C6B" w:rsidRDefault="006B5C6B" w:rsidP="006B5C6B">
      <w:r>
        <w:t>Strengths and Limitations: Governmental incentives and regulations indeed favor guest engagement initiatives through financial and policy-driven mechanisms. On the other hand, variance in the rigor of regional regulations may impede a coherent approach that may mitigate, to some degree, the overall potential impact of such sustainability programs.</w:t>
      </w:r>
    </w:p>
    <w:p w14:paraId="68C9D52B" w14:textId="77777777" w:rsidR="006B5C6B" w:rsidRPr="00722D63" w:rsidRDefault="006B5C6B" w:rsidP="00722D63">
      <w:pPr>
        <w:jc w:val="center"/>
        <w:rPr>
          <w:b/>
          <w:bCs/>
        </w:rPr>
      </w:pPr>
      <w:r w:rsidRPr="00722D63">
        <w:rPr>
          <w:b/>
          <w:bCs/>
        </w:rPr>
        <w:t>Economic Determinants</w:t>
      </w:r>
    </w:p>
    <w:p w14:paraId="2203D2AD" w14:textId="205C9598" w:rsidR="006B5C6B" w:rsidRDefault="006B5C6B" w:rsidP="006B5C6B">
      <w:r>
        <w:t>The economic factor also has a great influence in relation to sustainable guest engagement; the hotel needs to create a balance between sustainable investment and financial viability. Economic downturn, increased operation costs, and a high initial investment required for sustainable technologies are rather a barrier</w:t>
      </w:r>
      <w:r w:rsidR="007B1349">
        <w:t xml:space="preserve"> (Elia, 2021)</w:t>
      </w:r>
      <w:r>
        <w:t>. Resource-saving guest engagement initiatives like energy and water conservation programs bring cost savings as a result and, therefore, have a positive impact on the environment while improving the financial health of the hotel. For example, Marriott International has implemented a program called "Make a Green Choice," whereby a guest can opt-out of housekeeping service in return for incentives</w:t>
      </w:r>
      <w:r w:rsidR="002000F0">
        <w:t xml:space="preserve"> (Chi, n.d.)</w:t>
      </w:r>
      <w:r>
        <w:t xml:space="preserve">. The hotel saves on operational costs related to performing daily cleaning while additionally appealing to the budget-conscious traveler. This kind of involvement by guests allows hotels to save on operational costs; however, their effectiveness depends on how the guests respond to it. While guests may appreciate such an incentive, to them giving up housekeeping services is an </w:t>
      </w:r>
      <w:r w:rsidR="005E6DFC">
        <w:t>inconvenience,</w:t>
      </w:r>
      <w:r>
        <w:t xml:space="preserve"> and this engages the overall economic savings.</w:t>
      </w:r>
    </w:p>
    <w:p w14:paraId="07B5FA96" w14:textId="77777777" w:rsidR="006B5C6B" w:rsidRDefault="006B5C6B" w:rsidP="006B5C6B">
      <w:r>
        <w:t>Strengths and Limitations: Guest participation in sustainable practices serves economic and environmental purposes through reduced resource use and lowered costs</w:t>
      </w:r>
      <w:r w:rsidR="002000F0">
        <w:t xml:space="preserve"> (</w:t>
      </w:r>
      <w:r w:rsidR="002000F0" w:rsidRPr="009845B1">
        <w:t>Yusoff</w:t>
      </w:r>
      <w:r w:rsidR="002000F0">
        <w:t>, 2020)</w:t>
      </w:r>
      <w:r>
        <w:t>. While cost savings are evident in some areas, technology-based platforms assuredly designed to craft sustainability opportunities for guests require substantial investment that deters smaller hotel operators.</w:t>
      </w:r>
    </w:p>
    <w:p w14:paraId="6B5B07C2" w14:textId="77777777" w:rsidR="00BE6E48" w:rsidRPr="00722D63" w:rsidRDefault="006B5C6B" w:rsidP="00722D63">
      <w:pPr>
        <w:jc w:val="center"/>
        <w:rPr>
          <w:b/>
          <w:bCs/>
        </w:rPr>
      </w:pPr>
      <w:r w:rsidRPr="00722D63">
        <w:rPr>
          <w:b/>
          <w:bCs/>
        </w:rPr>
        <w:t>Social Factors</w:t>
      </w:r>
    </w:p>
    <w:p w14:paraId="1E459151" w14:textId="77777777" w:rsidR="006B5C6B" w:rsidRDefault="006B5C6B" w:rsidP="006B5C6B">
      <w:r>
        <w:t>Social awareness of environmental issues has grown significantly, whereby more and more consumers are expecting companies to share their values. Hotels fall into this category: the traveling public is expecting hotels to put green practices into operation. Similarly, hotels may be considered in further disseminating the knowledge of options to be greener and sell sustainability as part of the guest experience.</w:t>
      </w:r>
    </w:p>
    <w:p w14:paraId="6DE4A338" w14:textId="77777777" w:rsidR="006B5C6B" w:rsidRDefault="006B5C6B" w:rsidP="006B5C6B">
      <w:r>
        <w:t xml:space="preserve">Example: InterContinental Hotels Group implemented a scheme known as "Green Engage," where it allowed the guests to monitor their energy consumption. The IHG platform also encourages </w:t>
      </w:r>
      <w:r w:rsidR="003F751A">
        <w:t>guest-initiated</w:t>
      </w:r>
      <w:r>
        <w:t xml:space="preserve"> water conservation and carbon footprint reduction through easy-to-execute actions that create participation feelings in the guests to contribute toward a greener environment</w:t>
      </w:r>
      <w:r w:rsidR="002000F0">
        <w:t>I</w:t>
      </w:r>
      <w:r w:rsidR="002000F0" w:rsidRPr="009845B1">
        <w:t>HG Hotels &amp; Resorts. (n.d.)</w:t>
      </w:r>
      <w:r>
        <w:t>. Socially conscious travelers appreciate such kinds of initiatives, which, in turn improve the loyalty and perception towards the brand by its guests.</w:t>
      </w:r>
    </w:p>
    <w:p w14:paraId="77569087" w14:textId="77777777" w:rsidR="006B5C6B" w:rsidRDefault="006B5C6B" w:rsidP="006B5C6B">
      <w:r>
        <w:t>Others may view this as a form of "greenwashing" if they feel that there is more publicity for the enhancement of image rather than actual concrete meaning behind such initiatives. This can be counteractive to the hotel's reputation.</w:t>
      </w:r>
    </w:p>
    <w:p w14:paraId="4EF38E8B" w14:textId="77777777" w:rsidR="006B5C6B" w:rsidRDefault="006B5C6B" w:rsidP="006B5C6B">
      <w:r>
        <w:t>Strengths and Limitations: Sustainable guest engagement programs anticipate demands for environmental responsibility and create loyalty among the ever-growing number of eco-conscious guests. On the other hand, they have to be genuinely implemented and communicated transparently with a view to avoiding perceptions of greenwashing; this can weaken the impact of such programs.</w:t>
      </w:r>
    </w:p>
    <w:p w14:paraId="70B03BF1" w14:textId="77777777" w:rsidR="00096FF7" w:rsidRDefault="00096FF7" w:rsidP="006B5C6B"/>
    <w:p w14:paraId="33F87766" w14:textId="77777777" w:rsidR="00096FF7" w:rsidRDefault="00096FF7" w:rsidP="006B5C6B"/>
    <w:p w14:paraId="5E095EA4" w14:textId="77777777" w:rsidR="00FF58DB" w:rsidRPr="00722D63" w:rsidRDefault="006B5C6B" w:rsidP="00722D63">
      <w:pPr>
        <w:jc w:val="center"/>
        <w:rPr>
          <w:b/>
          <w:bCs/>
        </w:rPr>
      </w:pPr>
      <w:r w:rsidRPr="00722D63">
        <w:rPr>
          <w:b/>
          <w:bCs/>
        </w:rPr>
        <w:t>Technical Factors</w:t>
      </w:r>
    </w:p>
    <w:p w14:paraId="2880AA92" w14:textId="77777777" w:rsidR="006B5C6B" w:rsidRDefault="006B5C6B" w:rsidP="006B5C6B">
      <w:r>
        <w:t>Technological development facilitates the implementation of sustainable guest engagement through tracking and encouraging hotels to be involved in eco-friendly practices. AI, mobile applications, and in-room digital controls allow tracking of resource use and further enable them to take direct control over their environmental footprint.</w:t>
      </w:r>
    </w:p>
    <w:p w14:paraId="6B1C7994" w14:textId="77777777" w:rsidR="006B5C6B" w:rsidRDefault="006B5C6B" w:rsidP="006B5C6B">
      <w:r>
        <w:t>Example: Hilton Worldwide has introduced digital check-ins and in-room energy controls, so that guests can adjust settings like air conditioning and lighting from a mobile app</w:t>
      </w:r>
      <w:r w:rsidR="002000F0">
        <w:t xml:space="preserve"> (</w:t>
      </w:r>
      <w:proofErr w:type="spellStart"/>
      <w:r w:rsidR="002000F0" w:rsidRPr="009845B1">
        <w:t>Arapou</w:t>
      </w:r>
      <w:proofErr w:type="spellEnd"/>
      <w:r w:rsidR="002000F0">
        <w:t>, 2023)</w:t>
      </w:r>
      <w:r>
        <w:t>.</w:t>
      </w:r>
    </w:p>
    <w:p w14:paraId="3E711B1A" w14:textId="77777777" w:rsidR="006B5C6B" w:rsidRDefault="006B5C6B" w:rsidP="006B5C6B">
      <w:r>
        <w:t>Furthermore, the use of sensors for monitoring occupation allows for the full optimization of energy consumption, leading to the shutdown of lighting and air conditioning when rooms are vacant. These technologies smooth the path toward sustainable choices, and therefore participation in this direction becomes quite easy on the part of guests. However, these solutions often involve high installation costs and further depend upon guests' willingness to interact with these technologies, which may be quite different according to demographic diversity and individual preferences.</w:t>
      </w:r>
    </w:p>
    <w:p w14:paraId="14298359" w14:textId="2DD513EB" w:rsidR="006B5C6B" w:rsidRDefault="006B5C6B" w:rsidP="006B5C6B">
      <w:r>
        <w:t xml:space="preserve">Strengths and Limitations: Technology amplifies the feasibility and scope of sustainable guest engagement in a way that is both customized for the individual and </w:t>
      </w:r>
      <w:r w:rsidR="005E6DFC">
        <w:t>resource effective</w:t>
      </w:r>
      <w:r>
        <w:t>. However, high implementation costs and the challenge of eliciting active guest participation may make such activities the preserve of luxury hotels and technology-keen tourists.</w:t>
      </w:r>
    </w:p>
    <w:p w14:paraId="17A0AB13" w14:textId="77777777" w:rsidR="006B5C6B" w:rsidRPr="00722D63" w:rsidRDefault="006B5C6B" w:rsidP="00722D63">
      <w:pPr>
        <w:jc w:val="center"/>
        <w:rPr>
          <w:b/>
          <w:bCs/>
        </w:rPr>
      </w:pPr>
      <w:r w:rsidRPr="00722D63">
        <w:rPr>
          <w:b/>
          <w:bCs/>
        </w:rPr>
        <w:t>Environmental Factors</w:t>
      </w:r>
    </w:p>
    <w:p w14:paraId="09CFC528" w14:textId="77777777" w:rsidR="006B5C6B" w:rsidRDefault="006B5C6B" w:rsidP="006B5C6B">
      <w:r>
        <w:t>The driving forces behind sustainable guest engagement are environmental concerns. In the context of heightened climate change and resource scarcity, the need to reduce environmental degradation places hotels under immense pressure. This involves encouraging guests to participate in conservation initiatives as the key to reduced resource consumption.</w:t>
      </w:r>
    </w:p>
    <w:p w14:paraId="02CB4D6D" w14:textId="77777777" w:rsidR="006B5C6B" w:rsidRDefault="006B5C6B" w:rsidP="006B5C6B">
      <w:r>
        <w:t>Example: Some hotels have initiated programs wherein guests can participate in the local conservation of natural resources, like tree planting or street clean-up drives.</w:t>
      </w:r>
    </w:p>
    <w:p w14:paraId="4C66036C" w14:textId="77777777" w:rsidR="006B5C6B" w:rsidRDefault="006B5C6B" w:rsidP="006B5C6B">
      <w:r>
        <w:t xml:space="preserve">For instance, Six Senses Hotels allow guests to contribute to local biodiversity projects. This helps install the element of sustainability in their minds, but at the same time, it gives guests a real-life experience in environmental conservation. In this way, guests have a long-term attachment to sustainability, which boomerangs as brand loyalty. Nevertheless, the success of these programs is usually very inconsistent given </w:t>
      </w:r>
      <w:r w:rsidR="00EB01AD">
        <w:t>(</w:t>
      </w:r>
      <w:r w:rsidR="00EB01AD" w:rsidRPr="00FD6F5C">
        <w:t>Six Senses</w:t>
      </w:r>
      <w:r w:rsidR="00EB01AD">
        <w:t xml:space="preserve">, </w:t>
      </w:r>
      <w:r w:rsidR="00EB01AD" w:rsidRPr="00FD6F5C">
        <w:t>n.d</w:t>
      </w:r>
      <w:r w:rsidR="00EB01AD">
        <w:t>) th</w:t>
      </w:r>
      <w:r>
        <w:t>at not all guests are willing or even capable of participating in them.</w:t>
      </w:r>
    </w:p>
    <w:p w14:paraId="009E2241" w14:textId="77777777" w:rsidR="006B5C6B" w:rsidRDefault="006B5C6B" w:rsidP="006B5C6B">
      <w:r>
        <w:t>Strengths and Limitations: Those environmental initiatives which directly involve guests stand to be highly effective in terms of resource conservation and biodiversity preservation. However, participation is usually left to the interest of the guest, complicating any attempt at measuring the effect of such initiatives across the board.</w:t>
      </w:r>
    </w:p>
    <w:p w14:paraId="4D94BDD4" w14:textId="77777777" w:rsidR="006B5C6B" w:rsidRPr="00722D63" w:rsidRDefault="006B5C6B" w:rsidP="00722D63">
      <w:pPr>
        <w:jc w:val="center"/>
        <w:rPr>
          <w:b/>
          <w:bCs/>
        </w:rPr>
      </w:pPr>
      <w:r w:rsidRPr="00722D63">
        <w:rPr>
          <w:b/>
          <w:bCs/>
        </w:rPr>
        <w:t>Legal Factors</w:t>
      </w:r>
    </w:p>
    <w:p w14:paraId="5E4339EB" w14:textId="77777777" w:rsidR="006B5C6B" w:rsidRDefault="006B5C6B" w:rsidP="006B5C6B">
      <w:r>
        <w:t>The legal regulations concerning sustainability and environmental compliance are certainly leading to determine what hotels can do in actively engaging guests in their eco-friendly practices</w:t>
      </w:r>
      <w:r w:rsidR="00EB01AD">
        <w:t xml:space="preserve"> (</w:t>
      </w:r>
      <w:r w:rsidR="00EB01AD" w:rsidRPr="00FD6F5C">
        <w:t>Khater</w:t>
      </w:r>
      <w:r w:rsidR="00EB01AD">
        <w:t>, 2024)</w:t>
      </w:r>
      <w:r>
        <w:t>. In some regions, hotels have been obligated to report and try to minimize environmental impact, thus prompting active sustainability practices. Regulated waste management, water use, and carbon emissions make hotels involve guests in responsible practices as a means of maintaining compliance.</w:t>
      </w:r>
    </w:p>
    <w:p w14:paraId="5411D1C0" w14:textId="77777777" w:rsidR="006B5C6B" w:rsidRDefault="006B5C6B" w:rsidP="006B5C6B">
      <w:r>
        <w:t>Example: Water-saving legislation in California has caused numerous hotels to adopt hotel practices requiring customer involvement, such as towel and sheet reuse programs, or low-flow devices. The state's policy on water shortages creates regulatory cause for the hotel to involve customers in water-saving practices. Meeting these legal demands is frequently hard to do, especially in marketplaces where access to the water-saving technologies or resources may be limited.</w:t>
      </w:r>
    </w:p>
    <w:p w14:paraId="4AA8835F" w14:textId="77777777" w:rsidR="006B5C6B" w:rsidRDefault="006B5C6B" w:rsidP="006B5C6B">
      <w:r>
        <w:t>Strengths and Limitations: Legal mandates create a standardized approach to sustainability, thereby holding the accountability of hotels and supporting the widespread adoption of sustainable guest engagement. However, compliance costs and regional disparities in regulations limit uniformity and flexibility within those hotels that practice them.</w:t>
      </w:r>
    </w:p>
    <w:p w14:paraId="3DC4BE6F" w14:textId="77777777" w:rsidR="006B5C6B" w:rsidRDefault="006B5C6B" w:rsidP="006B5C6B"/>
    <w:p w14:paraId="3FCA89E2" w14:textId="77777777" w:rsidR="006B5C6B" w:rsidRDefault="00FF58DB" w:rsidP="00722D63">
      <w:pPr>
        <w:pStyle w:val="Heading1"/>
      </w:pPr>
      <w:r>
        <w:br w:type="column"/>
      </w:r>
      <w:bookmarkStart w:id="3" w:name="_Toc181246305"/>
      <w:r w:rsidR="006B5C6B">
        <w:t>Future Policy and Management Options for the Sustainable Guest Engagement of the Hotel and Hospitality Industry</w:t>
      </w:r>
      <w:bookmarkEnd w:id="3"/>
    </w:p>
    <w:p w14:paraId="5818699C" w14:textId="77777777" w:rsidR="006B5C6B" w:rsidRDefault="006B5C6B" w:rsidP="006B5C6B">
      <w:r>
        <w:t xml:space="preserve">With the hotel and hospitality industry increasingly under scrutiny regarding its environmental impact, it is clear that future policy and management options need to be focused on ways to improve sustainable guest engagement. It is when considering impactful ways of appealing to the environmentally conscious traveler that hotels will finally improve not only their sustainability but the quality of the guest experience, too. </w:t>
      </w:r>
    </w:p>
    <w:p w14:paraId="3B985C97" w14:textId="77777777" w:rsidR="006B5C6B" w:rsidRPr="00722D63" w:rsidRDefault="006B5C6B" w:rsidP="00722D63">
      <w:pPr>
        <w:jc w:val="center"/>
        <w:rPr>
          <w:b/>
          <w:bCs/>
        </w:rPr>
      </w:pPr>
      <w:r w:rsidRPr="00722D63">
        <w:rPr>
          <w:b/>
          <w:bCs/>
        </w:rPr>
        <w:t>Development of Inclusive Sustainability Frameworks</w:t>
      </w:r>
    </w:p>
    <w:p w14:paraId="5F24DB4E" w14:textId="77777777" w:rsidR="006B5C6B" w:rsidRDefault="006B5C6B" w:rsidP="006B5C6B">
      <w:r>
        <w:t>With such hotel management systems, the need is to establish full sustainability frameworks that depict a coherent method of guest engagement in sustainability. This would put clear policies in place on resource usage, waste management, and guest interaction with sustainability initiatives. Setting specific, quantifiable objectives-such as a 30% reduction in water consumption over five years-allows for the creation of a sustainable roadmap involving guests.</w:t>
      </w:r>
    </w:p>
    <w:p w14:paraId="23FE1FFF" w14:textId="77777777" w:rsidR="006B5C6B" w:rsidRPr="00074C1B" w:rsidRDefault="006B5C6B" w:rsidP="00074C1B">
      <w:pPr>
        <w:rPr>
          <w:highlight w:val="yellow"/>
        </w:rPr>
      </w:pPr>
      <w:r>
        <w:t>Suggestion: Hotels need to incorporate sustainability into the CSR initiatives and connect it with the guest participation in the general direction of sustainability</w:t>
      </w:r>
      <w:r w:rsidR="008225F7">
        <w:t xml:space="preserve"> (</w:t>
      </w:r>
      <w:proofErr w:type="spellStart"/>
      <w:r w:rsidR="008225F7" w:rsidRPr="002D0A21">
        <w:t>Stombelli</w:t>
      </w:r>
      <w:proofErr w:type="spellEnd"/>
      <w:r w:rsidR="008225F7">
        <w:t>, 2020)</w:t>
      </w:r>
      <w:r w:rsidR="00232B7F">
        <w:t xml:space="preserve">. </w:t>
      </w:r>
      <w:r w:rsidR="00232B7F" w:rsidRPr="00232B7F">
        <w:t xml:space="preserve">Such a review and updating of </w:t>
      </w:r>
      <w:r w:rsidR="00EB01AD" w:rsidRPr="00232B7F">
        <w:t>this structure</w:t>
      </w:r>
      <w:r w:rsidR="00232B7F" w:rsidRPr="00232B7F">
        <w:t xml:space="preserve"> will for sure make the hotels more receptive to new trends in sustainability and evolving guest expectations.</w:t>
      </w:r>
    </w:p>
    <w:p w14:paraId="671E3940" w14:textId="77777777" w:rsidR="00167012" w:rsidRPr="00722D63" w:rsidRDefault="006B5C6B" w:rsidP="00722D63">
      <w:pPr>
        <w:jc w:val="center"/>
        <w:rPr>
          <w:b/>
          <w:bCs/>
        </w:rPr>
      </w:pPr>
      <w:r w:rsidRPr="00722D63">
        <w:rPr>
          <w:b/>
          <w:bCs/>
        </w:rPr>
        <w:t>Community Engagement and Partnerships</w:t>
      </w:r>
    </w:p>
    <w:p w14:paraId="0D872E42" w14:textId="77777777" w:rsidR="00074C1B" w:rsidRDefault="006B5C6B" w:rsidP="006B5C6B">
      <w:r>
        <w:t>Community-based sustainability activities involving your guests can be quite something, plus a contribution to local protective ecology</w:t>
      </w:r>
      <w:r w:rsidR="008225F7">
        <w:t xml:space="preserve"> (</w:t>
      </w:r>
      <w:r w:rsidR="008225F7" w:rsidRPr="002D0A21">
        <w:t>Ruiz-Ballesteros</w:t>
      </w:r>
      <w:r w:rsidR="008225F7">
        <w:t>, 2024)</w:t>
      </w:r>
      <w:r>
        <w:t xml:space="preserve">. Hotels can work in various ways with local organizations providing programs for cleaning up beaches or other areas of the environment, planting trees, and wildlife conservation workshops where guests can participate directly. The described approach works effectively not only on environmental protection but also gives guests a real taste of the culture and ecosystem of the area that they are visiting. </w:t>
      </w:r>
    </w:p>
    <w:p w14:paraId="160663EF" w14:textId="77777777" w:rsidR="00167012" w:rsidRDefault="006B5C6B" w:rsidP="006B5C6B">
      <w:r>
        <w:t xml:space="preserve">Suggestion: The hotels have to identify authentic local organizations so that programs are properly structured that will integrate easily into guests' stays for effective community engagement. Prominent marketing will enable this initiative to attract eco-conscious travelers and improve the hotel's brand image. </w:t>
      </w:r>
    </w:p>
    <w:p w14:paraId="0E348605" w14:textId="77777777" w:rsidR="00167012" w:rsidRPr="00722D63" w:rsidRDefault="006B5C6B" w:rsidP="00722D63">
      <w:pPr>
        <w:jc w:val="center"/>
        <w:rPr>
          <w:b/>
          <w:bCs/>
        </w:rPr>
      </w:pPr>
      <w:r w:rsidRPr="00722D63">
        <w:rPr>
          <w:b/>
          <w:bCs/>
        </w:rPr>
        <w:t>Setting Transparent and Ambitious Long-Term Sustainability Goals</w:t>
      </w:r>
    </w:p>
    <w:p w14:paraId="10061827" w14:textId="77777777" w:rsidR="00074C1B" w:rsidRDefault="006B5C6B" w:rsidP="006B5C6B">
      <w:r>
        <w:t>Hotels can establish credibility and encourage guest engagement simply by creating visible and aggressive long-term sustainability objectives-such as pledges to reach net-zero carbon emissions, eradicate single-use plastics, or reach zero waste by a certain year</w:t>
      </w:r>
      <w:r w:rsidR="008225F7" w:rsidRPr="002D0A21">
        <w:t>World Sustainable Hospitality Alliance. (n.d.)</w:t>
      </w:r>
      <w:r>
        <w:t xml:space="preserve">. Timely progress toward these goals, shared through newsletters, social media, and on-property displays, may foster a sense of community and shared responsibility among guests. </w:t>
      </w:r>
    </w:p>
    <w:p w14:paraId="54D95BB2" w14:textId="77777777" w:rsidR="00167012" w:rsidRDefault="006B5C6B" w:rsidP="006B5C6B">
      <w:r>
        <w:t xml:space="preserve">Recommendations: Hotels should welcome reaching their goals of sustainability with a phased approach by adopting the use of short-term milestones aligned with the longer-term objectives. This will be boosted through engaging guests in such initiatives, highlighting their contribution to hotels moving in the right direction and improving loyalty and sustainability culture. </w:t>
      </w:r>
    </w:p>
    <w:p w14:paraId="319F991A" w14:textId="77777777" w:rsidR="00167012" w:rsidRPr="00722D63" w:rsidRDefault="006B5C6B" w:rsidP="00722D63">
      <w:pPr>
        <w:jc w:val="center"/>
        <w:rPr>
          <w:b/>
          <w:bCs/>
        </w:rPr>
      </w:pPr>
      <w:r w:rsidRPr="00722D63">
        <w:rPr>
          <w:b/>
          <w:bCs/>
        </w:rPr>
        <w:t>Investment in Training and Development of Staff</w:t>
      </w:r>
    </w:p>
    <w:p w14:paraId="52C14154" w14:textId="77777777" w:rsidR="00167012" w:rsidRDefault="006B5C6B" w:rsidP="006B5C6B">
      <w:r>
        <w:t>It always requires training and motivation of employees to successfully create and implement sustainable guest engagement. The employees working in such hotels need to be trained on general aspects of sustainability, specific practices of the hotel, and how they can help in engaging consumers for these causes. Empowering the staff as sustainability ambassadors can go a long way in making the initiatives of guest engagement truly logical</w:t>
      </w:r>
      <w:r w:rsidR="008225F7">
        <w:t xml:space="preserve"> (</w:t>
      </w:r>
      <w:r w:rsidR="008225F7" w:rsidRPr="002D0A21">
        <w:t>Khairy</w:t>
      </w:r>
      <w:r w:rsidR="008225F7">
        <w:t>, 2023)</w:t>
      </w:r>
      <w:r>
        <w:t xml:space="preserve">. It is highly advisable that the hotels institute continuous training programs, which would include in their courses the latest trends and best practices in sustainability, so as to better inform and engage guests about them. Employers could also encourage this more by recognizing and rewarding those employees who perform above and beyond when it comes to promoting sustainability. </w:t>
      </w:r>
    </w:p>
    <w:p w14:paraId="5AF406E9" w14:textId="77777777" w:rsidR="00167012" w:rsidRDefault="006B5C6B" w:rsidP="00722D63">
      <w:pPr>
        <w:pStyle w:val="Heading1"/>
      </w:pPr>
      <w:bookmarkStart w:id="4" w:name="_Toc181246306"/>
      <w:r>
        <w:t>Conclusion</w:t>
      </w:r>
      <w:bookmarkEnd w:id="4"/>
    </w:p>
    <w:p w14:paraId="5EB9F8DA" w14:textId="77777777" w:rsidR="00722D63" w:rsidRDefault="006B5C6B" w:rsidP="006B5C6B">
      <w:r>
        <w:t>With sustainability now topping the list of priorities in the hotel and hospitality industry, the need for effective sustainable guest engagement strategies has never been louder. Indeed, broad frameworks on sustainability create an incentive program supported by technology, build community partnerships, establish ambitious goals, and invest in staff training-all strategies that a hotel can pursue to create a strong enabling environment for guest participation in sustainability efforts. This fuses together to optimize experiences for guests while catering to wider notions of ecological travelers seeking authentic and responsible travel options. Hotels engaging guests in sustainable practices have the effect of reducing environmental impact, creating brand loyalty, and have a positive impact on local communities. In the long term, successful implementation of sustainable guest-engaging initiatives will differentiate hotels as not only a place to stay but also an active player in contributing toward the world's sustainability movement. As this industry evolves, emphasis on sustainability will be an important differentiator that drives guest satisfaction and operational efficiency in an increasingly competitive market. These future policy and management options will help hotels respond to increased demand for sustainability, but they also provide a healthier environment for future generations.</w:t>
      </w:r>
    </w:p>
    <w:p w14:paraId="1F8CA5BA" w14:textId="77777777" w:rsidR="001D6327" w:rsidRDefault="00722D63" w:rsidP="00722D63">
      <w:pPr>
        <w:pStyle w:val="Heading1"/>
      </w:pPr>
      <w:r>
        <w:br w:type="column"/>
      </w:r>
      <w:bookmarkStart w:id="5" w:name="_Toc181246307"/>
      <w:r>
        <w:t>References</w:t>
      </w:r>
      <w:bookmarkEnd w:id="5"/>
    </w:p>
    <w:p w14:paraId="71BEA4F0" w14:textId="77777777" w:rsidR="00722D63" w:rsidRDefault="00096FF7" w:rsidP="00722D63">
      <w:proofErr w:type="spellStart"/>
      <w:r>
        <w:t>Arapou</w:t>
      </w:r>
      <w:proofErr w:type="spellEnd"/>
      <w:r>
        <w:t xml:space="preserve">, D. and </w:t>
      </w:r>
      <w:proofErr w:type="spellStart"/>
      <w:r>
        <w:t>Kapiki</w:t>
      </w:r>
      <w:proofErr w:type="spellEnd"/>
      <w:r>
        <w:t>, S., (2023)</w:t>
      </w:r>
      <w:r w:rsidR="00722D63" w:rsidRPr="009845B1">
        <w:t xml:space="preserve"> Enhancing the Guest Experience in Hospitality Through Technology: An Outlook of the Future.</w:t>
      </w:r>
    </w:p>
    <w:p w14:paraId="39CA7942" w14:textId="1253701C" w:rsidR="00722D63" w:rsidRDefault="00722D63" w:rsidP="00722D63">
      <w:r w:rsidRPr="006C781B">
        <w:t>Calisto, M.D.L., Umbelino, J., Gon</w:t>
      </w:r>
      <w:r w:rsidR="00096FF7">
        <w:t>çalves, A. and Viegas, C., (2021)</w:t>
      </w:r>
      <w:r w:rsidRPr="006C781B">
        <w:t xml:space="preserve"> Environmental sustainability strategies for smaller companies in the hotel industry: doing the right thing or doing things </w:t>
      </w:r>
      <w:r w:rsidR="005E6DFC" w:rsidRPr="006C781B">
        <w:t>right?</w:t>
      </w:r>
      <w:r w:rsidRPr="006C781B">
        <w:t> </w:t>
      </w:r>
      <w:r w:rsidRPr="00722D63">
        <w:rPr>
          <w:i/>
          <w:iCs/>
        </w:rPr>
        <w:t>Sustainability</w:t>
      </w:r>
      <w:r w:rsidRPr="006C781B">
        <w:t>, </w:t>
      </w:r>
      <w:r w:rsidRPr="00722D63">
        <w:rPr>
          <w:i/>
          <w:iCs/>
        </w:rPr>
        <w:t>13</w:t>
      </w:r>
      <w:r w:rsidRPr="006C781B">
        <w:t>(18), p.10380.</w:t>
      </w:r>
    </w:p>
    <w:p w14:paraId="279AAC60" w14:textId="77777777" w:rsidR="00722D63" w:rsidRDefault="00722D63" w:rsidP="00722D63">
      <w:r w:rsidRPr="00C2097B">
        <w:t>Ch</w:t>
      </w:r>
      <w:r w:rsidR="00096FF7">
        <w:t>ang, T.-Y., &amp; Lin, Y.-C. (2019)</w:t>
      </w:r>
      <w:r w:rsidRPr="00C2097B">
        <w:t xml:space="preserve"> The Effects of Atmosphere on Perceived Values and Customer Satisfaction toward the Theme Hotel: The Moderating Role of Green Practice Perception. </w:t>
      </w:r>
      <w:r w:rsidRPr="00722D63">
        <w:rPr>
          <w:i/>
          <w:iCs/>
        </w:rPr>
        <w:t>Sustainability, 14</w:t>
      </w:r>
      <w:r w:rsidRPr="00C2097B">
        <w:t xml:space="preserve">(15), 9153. </w:t>
      </w:r>
      <w:hyperlink r:id="rId6" w:history="1">
        <w:r w:rsidRPr="00866B04">
          <w:rPr>
            <w:rStyle w:val="Hyperlink"/>
          </w:rPr>
          <w:t>https://doi.org/10.3390/su14159153</w:t>
        </w:r>
      </w:hyperlink>
    </w:p>
    <w:p w14:paraId="73D398B8" w14:textId="77777777" w:rsidR="00722D63" w:rsidRDefault="00722D63" w:rsidP="00722D63">
      <w:r w:rsidRPr="009845B1">
        <w:t>Chi, N.Q., HOTEL MARKETING STRATEGY IN THE ENVIRONMENTAL CONTEXT.</w:t>
      </w:r>
    </w:p>
    <w:p w14:paraId="1796AD61" w14:textId="77777777" w:rsidR="00722D63" w:rsidRDefault="00096FF7" w:rsidP="00722D63">
      <w:r>
        <w:t>Chua, B.L. and Han, H., (2022)</w:t>
      </w:r>
      <w:r w:rsidR="00722D63" w:rsidRPr="006C781B">
        <w:t xml:space="preserve"> Green hotels: The state of green hotel research and future prospects. </w:t>
      </w:r>
      <w:r w:rsidR="00722D63" w:rsidRPr="00722D63">
        <w:rPr>
          <w:i/>
          <w:iCs/>
        </w:rPr>
        <w:t>Journal of Travel &amp; Tourism Marketing</w:t>
      </w:r>
      <w:r w:rsidR="00722D63" w:rsidRPr="006C781B">
        <w:t>, </w:t>
      </w:r>
      <w:r w:rsidR="00722D63" w:rsidRPr="00722D63">
        <w:rPr>
          <w:i/>
          <w:iCs/>
        </w:rPr>
        <w:t>39</w:t>
      </w:r>
      <w:r w:rsidR="00722D63" w:rsidRPr="006C781B">
        <w:t>(5), pp.465-483.</w:t>
      </w:r>
    </w:p>
    <w:p w14:paraId="0A861053" w14:textId="77777777" w:rsidR="00722D63" w:rsidRDefault="00722D63" w:rsidP="00722D63">
      <w:r w:rsidRPr="00270E6B">
        <w:t>Demeter, C., Lin, P.C., S</w:t>
      </w:r>
      <w:r w:rsidR="00096FF7">
        <w:t xml:space="preserve">un, Y.Y. and </w:t>
      </w:r>
      <w:proofErr w:type="spellStart"/>
      <w:r w:rsidR="00096FF7">
        <w:t>Dolnicar</w:t>
      </w:r>
      <w:proofErr w:type="spellEnd"/>
      <w:r w:rsidR="00096FF7">
        <w:t>, S., (2021)</w:t>
      </w:r>
      <w:r w:rsidRPr="00270E6B">
        <w:t xml:space="preserve"> Assessing the carbon footprint of tourism businesses using environmentally extended input-output analysis. </w:t>
      </w:r>
      <w:r w:rsidRPr="00722D63">
        <w:rPr>
          <w:i/>
          <w:iCs/>
        </w:rPr>
        <w:t>Journal of Sustainable Tourism</w:t>
      </w:r>
      <w:r w:rsidRPr="00270E6B">
        <w:t>, </w:t>
      </w:r>
      <w:r w:rsidRPr="00722D63">
        <w:rPr>
          <w:i/>
          <w:iCs/>
        </w:rPr>
        <w:t>30</w:t>
      </w:r>
      <w:r w:rsidRPr="00270E6B">
        <w:t>(1), pp.128-144.</w:t>
      </w:r>
    </w:p>
    <w:p w14:paraId="542CE876" w14:textId="77777777" w:rsidR="00722D63" w:rsidRDefault="00722D63" w:rsidP="00722D63">
      <w:proofErr w:type="spellStart"/>
      <w:r w:rsidRPr="00FE4A31">
        <w:t>Dolnicar</w:t>
      </w:r>
      <w:proofErr w:type="spellEnd"/>
      <w:r w:rsidRPr="00FE4A31">
        <w:t>, S., Knezevic</w:t>
      </w:r>
      <w:r w:rsidR="00096FF7">
        <w:t xml:space="preserve"> Cvelbar, L., &amp; Grün, B. (2017)</w:t>
      </w:r>
      <w:r w:rsidRPr="00FE4A31">
        <w:t xml:space="preserve"> A Sharing-Based Approach to Enticing Tourists to Behave More Environmentally Friendly. </w:t>
      </w:r>
      <w:r w:rsidRPr="00722D63">
        <w:rPr>
          <w:i/>
          <w:iCs/>
        </w:rPr>
        <w:t>Journal of Travel Research, 58</w:t>
      </w:r>
      <w:r w:rsidRPr="00FE4A31">
        <w:t xml:space="preserve">(2), 241-252. </w:t>
      </w:r>
      <w:hyperlink r:id="rId7" w:history="1">
        <w:r w:rsidRPr="00866B04">
          <w:rPr>
            <w:rStyle w:val="Hyperlink"/>
          </w:rPr>
          <w:t>https://doi.org/10.1177/0047287517746013</w:t>
        </w:r>
      </w:hyperlink>
    </w:p>
    <w:p w14:paraId="59DEEC6E" w14:textId="77777777" w:rsidR="00722D63" w:rsidRDefault="00722D63" w:rsidP="00722D63">
      <w:r w:rsidRPr="00FE4A31">
        <w:t xml:space="preserve">Eid, R., Agag, G. and </w:t>
      </w:r>
      <w:proofErr w:type="spellStart"/>
      <w:r w:rsidRPr="00FE4A31">
        <w:t>Shehawy</w:t>
      </w:r>
      <w:proofErr w:type="spellEnd"/>
      <w:r w:rsidRPr="00FE4A31">
        <w:t>, Y.M., 2021. Understanding guests’ intention to visit green hotels. </w:t>
      </w:r>
      <w:r w:rsidRPr="00722D63">
        <w:rPr>
          <w:i/>
          <w:iCs/>
        </w:rPr>
        <w:t>Journal of hospitality &amp; tourism research</w:t>
      </w:r>
      <w:r w:rsidRPr="00FE4A31">
        <w:t>, </w:t>
      </w:r>
      <w:r w:rsidRPr="00722D63">
        <w:rPr>
          <w:i/>
          <w:iCs/>
        </w:rPr>
        <w:t>45</w:t>
      </w:r>
      <w:r w:rsidRPr="00FE4A31">
        <w:t>(3), pp.494-528.</w:t>
      </w:r>
    </w:p>
    <w:p w14:paraId="58211193" w14:textId="77777777" w:rsidR="00722D63" w:rsidRDefault="00722D63" w:rsidP="00722D63">
      <w:r w:rsidRPr="00270E6B">
        <w:t xml:space="preserve">Elia, A., </w:t>
      </w:r>
      <w:proofErr w:type="spellStart"/>
      <w:r w:rsidRPr="00270E6B">
        <w:t>Kamidelivand</w:t>
      </w:r>
      <w:proofErr w:type="spellEnd"/>
      <w:r w:rsidRPr="00270E6B">
        <w:t>, M., Rogan</w:t>
      </w:r>
      <w:r w:rsidR="00096FF7">
        <w:t xml:space="preserve">, F. and </w:t>
      </w:r>
      <w:proofErr w:type="spellStart"/>
      <w:r w:rsidR="00096FF7">
        <w:t>Gallachóir</w:t>
      </w:r>
      <w:proofErr w:type="spellEnd"/>
      <w:r w:rsidR="00096FF7">
        <w:t>, B.Ó., (2021)</w:t>
      </w:r>
      <w:r w:rsidRPr="00270E6B">
        <w:t xml:space="preserve"> Impacts of innovation on renewable energy technology cost reductions. </w:t>
      </w:r>
      <w:r w:rsidRPr="00722D63">
        <w:rPr>
          <w:i/>
          <w:iCs/>
        </w:rPr>
        <w:t>Renewable and Sustainable Energy Reviews</w:t>
      </w:r>
      <w:r w:rsidRPr="00270E6B">
        <w:t>, </w:t>
      </w:r>
      <w:r w:rsidRPr="00722D63">
        <w:rPr>
          <w:i/>
          <w:iCs/>
        </w:rPr>
        <w:t>138</w:t>
      </w:r>
      <w:r w:rsidRPr="00270E6B">
        <w:t>, p.110488.</w:t>
      </w:r>
    </w:p>
    <w:p w14:paraId="07AC1789" w14:textId="77777777" w:rsidR="00722D63" w:rsidRDefault="00096FF7" w:rsidP="00722D63">
      <w:r>
        <w:t>Fang, W.T., (2020)</w:t>
      </w:r>
      <w:r w:rsidR="00722D63" w:rsidRPr="006C781B">
        <w:t> </w:t>
      </w:r>
      <w:r w:rsidR="00722D63" w:rsidRPr="00722D63">
        <w:rPr>
          <w:i/>
          <w:iCs/>
        </w:rPr>
        <w:t>Tourism in emerging economies</w:t>
      </w:r>
      <w:r w:rsidR="00722D63" w:rsidRPr="006C781B">
        <w:t>. Springer Singapore.</w:t>
      </w:r>
    </w:p>
    <w:p w14:paraId="700FA228" w14:textId="77777777" w:rsidR="00722D63" w:rsidRDefault="00722D63" w:rsidP="00722D63">
      <w:proofErr w:type="spellStart"/>
      <w:r w:rsidRPr="007532C0">
        <w:t>Gös</w:t>
      </w:r>
      <w:r w:rsidR="00096FF7">
        <w:t>sling</w:t>
      </w:r>
      <w:proofErr w:type="spellEnd"/>
      <w:r w:rsidR="00096FF7">
        <w:t>, S., &amp; Buckley, R. (2016)</w:t>
      </w:r>
      <w:r w:rsidRPr="007532C0">
        <w:t xml:space="preserve"> Tourism and Climate Change: Impacts, Adaptation and Mitigation. Routledge.</w:t>
      </w:r>
    </w:p>
    <w:p w14:paraId="22CCCBFF" w14:textId="77777777" w:rsidR="00722D63" w:rsidRDefault="00722D63" w:rsidP="00722D63">
      <w:r>
        <w:t>I</w:t>
      </w:r>
      <w:r w:rsidRPr="009845B1">
        <w:t xml:space="preserve">HG Hotels &amp; Resorts. (n.d.). Green Engage Program. Retrieved from </w:t>
      </w:r>
      <w:hyperlink r:id="rId8" w:history="1">
        <w:r w:rsidRPr="00866B04">
          <w:rPr>
            <w:rStyle w:val="Hyperlink"/>
          </w:rPr>
          <w:t>https://www.ihg.com/content/gb/en/support/green-engage</w:t>
        </w:r>
      </w:hyperlink>
    </w:p>
    <w:p w14:paraId="25BACC08" w14:textId="77777777" w:rsidR="00722D63" w:rsidRDefault="00722D63" w:rsidP="00722D63">
      <w:proofErr w:type="spellStart"/>
      <w:r w:rsidRPr="002D0A21">
        <w:t>Khairy</w:t>
      </w:r>
      <w:proofErr w:type="spellEnd"/>
      <w:r w:rsidRPr="002D0A21">
        <w:t xml:space="preserve">, H.A., </w:t>
      </w:r>
      <w:proofErr w:type="spellStart"/>
      <w:r w:rsidRPr="002D0A21">
        <w:t>Agina</w:t>
      </w:r>
      <w:proofErr w:type="spellEnd"/>
      <w:r w:rsidRPr="002D0A21">
        <w:t xml:space="preserve">, M.F., </w:t>
      </w:r>
      <w:proofErr w:type="spellStart"/>
      <w:r w:rsidRPr="002D0A21">
        <w:t>Al</w:t>
      </w:r>
      <w:r w:rsidR="00096FF7">
        <w:t>iane</w:t>
      </w:r>
      <w:proofErr w:type="spellEnd"/>
      <w:r w:rsidR="00096FF7">
        <w:t xml:space="preserve">, N. and </w:t>
      </w:r>
      <w:proofErr w:type="spellStart"/>
      <w:r w:rsidR="00096FF7">
        <w:t>Hashad</w:t>
      </w:r>
      <w:proofErr w:type="spellEnd"/>
      <w:r w:rsidR="00096FF7">
        <w:t>, M.E., (2023)</w:t>
      </w:r>
      <w:r w:rsidRPr="002D0A21">
        <w:t xml:space="preserve"> Internal branding in hotels: interaction effects of employee engagement, workplace friendship, and organizational citizenship behavior. </w:t>
      </w:r>
      <w:r w:rsidRPr="00722D63">
        <w:rPr>
          <w:i/>
          <w:iCs/>
        </w:rPr>
        <w:t>Sustainability</w:t>
      </w:r>
      <w:r w:rsidRPr="002D0A21">
        <w:t>, </w:t>
      </w:r>
      <w:r w:rsidRPr="00722D63">
        <w:rPr>
          <w:i/>
          <w:iCs/>
        </w:rPr>
        <w:t>15</w:t>
      </w:r>
      <w:r w:rsidRPr="002D0A21">
        <w:t>(5), p.4530.</w:t>
      </w:r>
    </w:p>
    <w:p w14:paraId="0A3212F2" w14:textId="77777777" w:rsidR="00722D63" w:rsidRDefault="00722D63" w:rsidP="00722D63">
      <w:r w:rsidRPr="00FD6F5C">
        <w:t>Khater, M., Ibrahim, O., S</w:t>
      </w:r>
      <w:r w:rsidR="00096FF7">
        <w:t>ayed, M.N.E. and Faik, M., (2024)</w:t>
      </w:r>
      <w:r w:rsidRPr="00FD6F5C">
        <w:t xml:space="preserve"> Legal frameworks for sustainable tourism: balancing environmental conservation and economic development. </w:t>
      </w:r>
      <w:r w:rsidRPr="00722D63">
        <w:rPr>
          <w:i/>
          <w:iCs/>
        </w:rPr>
        <w:t>Current Issues in Tourism</w:t>
      </w:r>
      <w:r w:rsidRPr="00FD6F5C">
        <w:t>, pp.1-22.</w:t>
      </w:r>
    </w:p>
    <w:p w14:paraId="3E0D7EB1" w14:textId="77777777" w:rsidR="00722D63" w:rsidRDefault="00722D63" w:rsidP="00722D63">
      <w:r w:rsidRPr="006C781B">
        <w:t>Legrand, W., Ch</w:t>
      </w:r>
      <w:r w:rsidR="00096FF7">
        <w:t xml:space="preserve">en, J.S. and </w:t>
      </w:r>
      <w:proofErr w:type="spellStart"/>
      <w:r w:rsidR="00096FF7">
        <w:t>Laeis</w:t>
      </w:r>
      <w:proofErr w:type="spellEnd"/>
      <w:r w:rsidR="00096FF7">
        <w:t>, G.C., (2022)</w:t>
      </w:r>
      <w:r w:rsidRPr="006C781B">
        <w:t> </w:t>
      </w:r>
      <w:r w:rsidRPr="00722D63">
        <w:rPr>
          <w:i/>
          <w:iCs/>
        </w:rPr>
        <w:t>Sustainability in the hospitality industry: Principles of sustainable operations</w:t>
      </w:r>
      <w:r w:rsidRPr="006C781B">
        <w:t>. Routledge.</w:t>
      </w:r>
    </w:p>
    <w:p w14:paraId="26C22FA8" w14:textId="77777777" w:rsidR="00722D63" w:rsidRDefault="00096FF7" w:rsidP="00722D63">
      <w:r>
        <w:t>Martins, C.S., (2021)</w:t>
      </w:r>
      <w:r w:rsidR="00722D63" w:rsidRPr="00270E6B">
        <w:t> </w:t>
      </w:r>
      <w:r w:rsidR="00722D63" w:rsidRPr="00722D63">
        <w:rPr>
          <w:i/>
          <w:iCs/>
        </w:rPr>
        <w:t>Circular economy in the hospitality industry: awareness and implementation in Europe</w:t>
      </w:r>
      <w:r w:rsidR="00722D63" w:rsidRPr="00270E6B">
        <w:t> (Doctoral dissertation).</w:t>
      </w:r>
    </w:p>
    <w:p w14:paraId="02AB1454" w14:textId="77777777" w:rsidR="00722D63" w:rsidRDefault="00722D63" w:rsidP="00722D63">
      <w:proofErr w:type="spellStart"/>
      <w:r w:rsidRPr="007609F3">
        <w:t>Minutiello</w:t>
      </w:r>
      <w:proofErr w:type="spellEnd"/>
      <w:r w:rsidRPr="007609F3">
        <w:t>, V., García-Sánchez, I</w:t>
      </w:r>
      <w:r w:rsidR="00096FF7">
        <w:t>.-M., &amp; Aibar-Guzmán, B. (2024)</w:t>
      </w:r>
      <w:r w:rsidRPr="007609F3">
        <w:t xml:space="preserve"> The Latest Developments in Research on Sustainability and the Sustainable Development Goals in the Areas of Business, Management and Accounting. </w:t>
      </w:r>
      <w:r w:rsidRPr="00722D63">
        <w:rPr>
          <w:i/>
          <w:iCs/>
        </w:rPr>
        <w:t>Administrative Sciences, 14</w:t>
      </w:r>
      <w:r w:rsidRPr="007609F3">
        <w:t xml:space="preserve">(10), 254. </w:t>
      </w:r>
      <w:hyperlink r:id="rId9" w:history="1">
        <w:r w:rsidRPr="00866B04">
          <w:rPr>
            <w:rStyle w:val="Hyperlink"/>
          </w:rPr>
          <w:t>https://doi.org/10.3390/admsci14100254</w:t>
        </w:r>
      </w:hyperlink>
    </w:p>
    <w:p w14:paraId="78379B40" w14:textId="77777777" w:rsidR="00722D63" w:rsidRDefault="00096FF7" w:rsidP="00722D63">
      <w:r>
        <w:t>Moin, F., (2022)</w:t>
      </w:r>
      <w:r w:rsidR="00722D63" w:rsidRPr="006C781B">
        <w:t xml:space="preserve"> Green Nudges: A Review of Behavioral Economics Based Interventions for Reducing Carbon Emissions. </w:t>
      </w:r>
      <w:r w:rsidR="00722D63" w:rsidRPr="00722D63">
        <w:rPr>
          <w:i/>
          <w:iCs/>
        </w:rPr>
        <w:t>Review of Economics and Development Studies</w:t>
      </w:r>
      <w:r w:rsidR="00722D63" w:rsidRPr="006C781B">
        <w:t>, </w:t>
      </w:r>
      <w:r w:rsidR="00722D63" w:rsidRPr="00722D63">
        <w:rPr>
          <w:i/>
          <w:iCs/>
        </w:rPr>
        <w:t>8</w:t>
      </w:r>
      <w:r w:rsidR="00722D63" w:rsidRPr="006C781B">
        <w:t>(4), pp.347-353.</w:t>
      </w:r>
    </w:p>
    <w:p w14:paraId="084BE410" w14:textId="77777777" w:rsidR="00722D63" w:rsidRDefault="00722D63" w:rsidP="00722D63">
      <w:r w:rsidRPr="007532C0">
        <w:t xml:space="preserve">Pu, P., Cheng, L., </w:t>
      </w:r>
      <w:proofErr w:type="spellStart"/>
      <w:r w:rsidRPr="007532C0">
        <w:t>Samarathun</w:t>
      </w:r>
      <w:r w:rsidR="00096FF7">
        <w:t>ga</w:t>
      </w:r>
      <w:proofErr w:type="spellEnd"/>
      <w:r w:rsidR="00096FF7">
        <w:t>, W.H.M.S. and Wall, G., (2023)</w:t>
      </w:r>
      <w:r w:rsidRPr="007532C0">
        <w:t xml:space="preserve"> Tour guides’ sustainable tourism practices in host-guest interactions: when Tibet meets the west. </w:t>
      </w:r>
      <w:r w:rsidRPr="00722D63">
        <w:rPr>
          <w:i/>
          <w:iCs/>
        </w:rPr>
        <w:t>Tourism Review</w:t>
      </w:r>
      <w:r w:rsidRPr="007532C0">
        <w:t>, </w:t>
      </w:r>
      <w:r w:rsidRPr="00722D63">
        <w:rPr>
          <w:i/>
          <w:iCs/>
        </w:rPr>
        <w:t>78</w:t>
      </w:r>
      <w:r w:rsidRPr="007532C0">
        <w:t>(3), pp.808-833.</w:t>
      </w:r>
    </w:p>
    <w:p w14:paraId="6278DCF4" w14:textId="77777777" w:rsidR="00722D63" w:rsidRDefault="00722D63" w:rsidP="00722D63">
      <w:r w:rsidRPr="002D0A21">
        <w:t xml:space="preserve">Ruiz-Ballesteros, E. </w:t>
      </w:r>
      <w:r w:rsidR="00096FF7">
        <w:t>and González-Portillo, A., (2024)</w:t>
      </w:r>
      <w:r w:rsidRPr="002D0A21">
        <w:t xml:space="preserve"> Limiting rural tourism: Local agency and community-based tourism in Andalusia (Spain). </w:t>
      </w:r>
      <w:r w:rsidRPr="00722D63">
        <w:rPr>
          <w:i/>
          <w:iCs/>
        </w:rPr>
        <w:t>Tourism Management</w:t>
      </w:r>
      <w:r w:rsidRPr="002D0A21">
        <w:t>, </w:t>
      </w:r>
      <w:r w:rsidRPr="00722D63">
        <w:rPr>
          <w:i/>
          <w:iCs/>
        </w:rPr>
        <w:t>104</w:t>
      </w:r>
      <w:r w:rsidRPr="002D0A21">
        <w:t>, p.104938.</w:t>
      </w:r>
    </w:p>
    <w:p w14:paraId="51C15DBF" w14:textId="77777777" w:rsidR="00722D63" w:rsidRDefault="00722D63" w:rsidP="00722D63">
      <w:r w:rsidRPr="00C2097B">
        <w:t xml:space="preserve">SiteMinder. (n.d.). Hotel Sustainability. Retrieved from </w:t>
      </w:r>
      <w:hyperlink r:id="rId10" w:history="1">
        <w:r w:rsidRPr="00866B04">
          <w:rPr>
            <w:rStyle w:val="Hyperlink"/>
          </w:rPr>
          <w:t>https://www.siteminder.com/r/hotel-sustainability/</w:t>
        </w:r>
      </w:hyperlink>
    </w:p>
    <w:p w14:paraId="023651D1" w14:textId="77777777" w:rsidR="00722D63" w:rsidRPr="00FD6F5C" w:rsidRDefault="00722D63" w:rsidP="00722D63">
      <w:r w:rsidRPr="00FD6F5C">
        <w:t xml:space="preserve">Six Senses. (n.d.). Sustainability. Retrieved from </w:t>
      </w:r>
      <w:hyperlink r:id="rId11" w:history="1">
        <w:r w:rsidRPr="00866B04">
          <w:rPr>
            <w:rStyle w:val="Hyperlink"/>
          </w:rPr>
          <w:t>https://www.sixsenses.com/en/sustainability</w:t>
        </w:r>
      </w:hyperlink>
    </w:p>
    <w:p w14:paraId="78ED61D7" w14:textId="77777777" w:rsidR="00722D63" w:rsidRDefault="00722D63" w:rsidP="00722D63">
      <w:r w:rsidRPr="007532C0">
        <w:t>Sorensen, B., Susrud</w:t>
      </w:r>
      <w:r w:rsidR="00096FF7">
        <w:t>, A., &amp; Dalgleish, A. G. (2020)</w:t>
      </w:r>
      <w:r w:rsidRPr="007532C0">
        <w:t> </w:t>
      </w:r>
      <w:r w:rsidRPr="00722D63">
        <w:rPr>
          <w:b/>
          <w:bCs/>
        </w:rPr>
        <w:t>Automation and Productivity: a Cross-country, Cross-industry Comparison</w:t>
      </w:r>
      <w:r w:rsidRPr="007532C0">
        <w:t>. </w:t>
      </w:r>
      <w:r w:rsidRPr="00722D63">
        <w:rPr>
          <w:i/>
          <w:iCs/>
        </w:rPr>
        <w:t>Industrial and Corporate Change, 29</w:t>
      </w:r>
      <w:r w:rsidRPr="007532C0">
        <w:t>(2), 265-287. </w:t>
      </w:r>
      <w:hyperlink r:id="rId12" w:tgtFrame="_blank" w:history="1">
        <w:r w:rsidRPr="00722D63">
          <w:rPr>
            <w:rStyle w:val="Hyperlink"/>
            <w:b/>
            <w:bCs/>
          </w:rPr>
          <w:t>https://doi.org/10.1093/icc/dtz039</w:t>
        </w:r>
      </w:hyperlink>
    </w:p>
    <w:p w14:paraId="45CF67AC" w14:textId="77777777" w:rsidR="00722D63" w:rsidRDefault="00096FF7" w:rsidP="00722D63">
      <w:proofErr w:type="spellStart"/>
      <w:r>
        <w:t>Stombelli</w:t>
      </w:r>
      <w:proofErr w:type="spellEnd"/>
      <w:r>
        <w:t>, V.M., (2020)</w:t>
      </w:r>
      <w:r w:rsidR="00722D63" w:rsidRPr="002D0A21">
        <w:t xml:space="preserve"> Corporate Social Responsibility in hospitality: are sustainability initiatives really sustainable? Case examples from CitizenM, </w:t>
      </w:r>
      <w:proofErr w:type="spellStart"/>
      <w:r w:rsidR="00722D63" w:rsidRPr="002D0A21">
        <w:t>Lefay</w:t>
      </w:r>
      <w:proofErr w:type="spellEnd"/>
      <w:r w:rsidR="00722D63" w:rsidRPr="002D0A21">
        <w:t xml:space="preserve"> and Six Senses. </w:t>
      </w:r>
      <w:r w:rsidR="00722D63" w:rsidRPr="00722D63">
        <w:rPr>
          <w:i/>
          <w:iCs/>
        </w:rPr>
        <w:t>Worldwide Hospitality and Tourism Themes</w:t>
      </w:r>
      <w:r w:rsidR="00722D63" w:rsidRPr="002D0A21">
        <w:t>, </w:t>
      </w:r>
      <w:r w:rsidR="00722D63" w:rsidRPr="00722D63">
        <w:rPr>
          <w:i/>
          <w:iCs/>
        </w:rPr>
        <w:t>12</w:t>
      </w:r>
      <w:r w:rsidR="00722D63" w:rsidRPr="002D0A21">
        <w:t>(5), pp.525-545.</w:t>
      </w:r>
    </w:p>
    <w:p w14:paraId="40C917E9" w14:textId="77777777" w:rsidR="00722D63" w:rsidRDefault="00722D63" w:rsidP="00722D63">
      <w:r w:rsidRPr="007532C0">
        <w:t>Weaver, D.B., Moyle</w:t>
      </w:r>
      <w:r w:rsidR="00096FF7">
        <w:t>, B. and McLennan, C.L.J., (2022)</w:t>
      </w:r>
      <w:r w:rsidRPr="007532C0">
        <w:t xml:space="preserve"> The citizen within: Positioning local residents for sustainable tourism. </w:t>
      </w:r>
      <w:r w:rsidRPr="00722D63">
        <w:rPr>
          <w:i/>
          <w:iCs/>
        </w:rPr>
        <w:t>Journal of Sustainable Tourism</w:t>
      </w:r>
      <w:r w:rsidRPr="007532C0">
        <w:t>, </w:t>
      </w:r>
      <w:r w:rsidRPr="00722D63">
        <w:rPr>
          <w:i/>
          <w:iCs/>
        </w:rPr>
        <w:t>30</w:t>
      </w:r>
      <w:r w:rsidRPr="007532C0">
        <w:t>(4), pp.897-914.</w:t>
      </w:r>
    </w:p>
    <w:p w14:paraId="7DA72B18" w14:textId="77777777" w:rsidR="00722D63" w:rsidRPr="002D0A21" w:rsidRDefault="00722D63" w:rsidP="00722D63">
      <w:r w:rsidRPr="002D0A21">
        <w:t>World Sustainable Hospitality Alliance. (n.d.). Net Zero Methodology for Hotels. Retrieved from https://sustainablehospitalityalliance.org/resource/net-zero-methodology-for-hotels/</w:t>
      </w:r>
    </w:p>
    <w:p w14:paraId="112D35AD" w14:textId="77777777" w:rsidR="00722D63" w:rsidRDefault="00722D63" w:rsidP="00722D63">
      <w:proofErr w:type="spellStart"/>
      <w:r w:rsidRPr="009845B1">
        <w:t>Yusoff</w:t>
      </w:r>
      <w:proofErr w:type="spellEnd"/>
      <w:r w:rsidRPr="009845B1">
        <w:t xml:space="preserve">, Y.M., </w:t>
      </w:r>
      <w:proofErr w:type="spellStart"/>
      <w:r w:rsidRPr="009845B1">
        <w:t>Nejati</w:t>
      </w:r>
      <w:proofErr w:type="spellEnd"/>
      <w:r w:rsidRPr="009845B1">
        <w:t xml:space="preserve">, M., </w:t>
      </w:r>
      <w:r w:rsidR="00096FF7">
        <w:t>Kee, D.M.H. and Amran, A., (2020)</w:t>
      </w:r>
      <w:r w:rsidRPr="009845B1">
        <w:t xml:space="preserve"> Linking green human resource management practices to environmental performance in hotel industry. </w:t>
      </w:r>
      <w:r w:rsidRPr="00722D63">
        <w:rPr>
          <w:i/>
          <w:iCs/>
        </w:rPr>
        <w:t>Global Business Review</w:t>
      </w:r>
      <w:r w:rsidRPr="009845B1">
        <w:t>, </w:t>
      </w:r>
      <w:r w:rsidRPr="00722D63">
        <w:rPr>
          <w:i/>
          <w:iCs/>
        </w:rPr>
        <w:t>21</w:t>
      </w:r>
      <w:r w:rsidRPr="009845B1">
        <w:t>(3), pp.663-680.</w:t>
      </w:r>
    </w:p>
    <w:p w14:paraId="0E70EE5D" w14:textId="77777777" w:rsidR="00722D63" w:rsidRDefault="00722D63" w:rsidP="00722D63"/>
    <w:p w14:paraId="1D752853" w14:textId="77777777" w:rsidR="00722D63" w:rsidRDefault="00722D63" w:rsidP="006B5C6B"/>
    <w:p w14:paraId="3298B705" w14:textId="77777777" w:rsidR="002045E0" w:rsidRDefault="002045E0"/>
    <w:sectPr w:rsidR="002045E0" w:rsidSect="000F0E95">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6730D1"/>
    <w:multiLevelType w:val="hybridMultilevel"/>
    <w:tmpl w:val="F7AC3340"/>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94477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5E0"/>
    <w:rsid w:val="00001C84"/>
    <w:rsid w:val="0000786A"/>
    <w:rsid w:val="00021E7E"/>
    <w:rsid w:val="00074C1B"/>
    <w:rsid w:val="00096FF7"/>
    <w:rsid w:val="000E0E14"/>
    <w:rsid w:val="000F0E95"/>
    <w:rsid w:val="00167012"/>
    <w:rsid w:val="00190A0D"/>
    <w:rsid w:val="001D6327"/>
    <w:rsid w:val="002000F0"/>
    <w:rsid w:val="002045E0"/>
    <w:rsid w:val="00232B7F"/>
    <w:rsid w:val="002913F2"/>
    <w:rsid w:val="002C1C43"/>
    <w:rsid w:val="003132B2"/>
    <w:rsid w:val="003F751A"/>
    <w:rsid w:val="004C4821"/>
    <w:rsid w:val="005867CB"/>
    <w:rsid w:val="005A4B8D"/>
    <w:rsid w:val="005C2336"/>
    <w:rsid w:val="005C44C9"/>
    <w:rsid w:val="005E6DFC"/>
    <w:rsid w:val="00651E13"/>
    <w:rsid w:val="00681CAE"/>
    <w:rsid w:val="006B159E"/>
    <w:rsid w:val="006B5C6B"/>
    <w:rsid w:val="00705344"/>
    <w:rsid w:val="00722D63"/>
    <w:rsid w:val="007651E9"/>
    <w:rsid w:val="007B1349"/>
    <w:rsid w:val="008130E9"/>
    <w:rsid w:val="008225F7"/>
    <w:rsid w:val="008527CF"/>
    <w:rsid w:val="008829F3"/>
    <w:rsid w:val="00A26078"/>
    <w:rsid w:val="00A73F61"/>
    <w:rsid w:val="00BE6E48"/>
    <w:rsid w:val="00C27573"/>
    <w:rsid w:val="00C81D14"/>
    <w:rsid w:val="00C947B4"/>
    <w:rsid w:val="00CD4587"/>
    <w:rsid w:val="00E723D1"/>
    <w:rsid w:val="00EB01AD"/>
    <w:rsid w:val="00FF58D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B9CED"/>
  <w15:docId w15:val="{2A9B457F-A1A0-A14A-B1D8-C8893CE11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5E0"/>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722D63"/>
    <w:pPr>
      <w:keepNext/>
      <w:keepLines/>
      <w:spacing w:before="240" w:after="0"/>
      <w:jc w:val="center"/>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0E95"/>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0F0E95"/>
    <w:rPr>
      <w:rFonts w:eastAsiaTheme="minorEastAsia"/>
      <w:kern w:val="0"/>
    </w:rPr>
  </w:style>
  <w:style w:type="character" w:styleId="Hyperlink">
    <w:name w:val="Hyperlink"/>
    <w:basedOn w:val="DefaultParagraphFont"/>
    <w:uiPriority w:val="99"/>
    <w:unhideWhenUsed/>
    <w:rsid w:val="00722D63"/>
    <w:rPr>
      <w:color w:val="0563C1" w:themeColor="hyperlink"/>
      <w:u w:val="single"/>
    </w:rPr>
  </w:style>
  <w:style w:type="paragraph" w:styleId="ListParagraph">
    <w:name w:val="List Paragraph"/>
    <w:basedOn w:val="Normal"/>
    <w:uiPriority w:val="34"/>
    <w:qFormat/>
    <w:rsid w:val="00722D63"/>
    <w:pPr>
      <w:ind w:left="720"/>
      <w:contextualSpacing/>
    </w:pPr>
  </w:style>
  <w:style w:type="character" w:customStyle="1" w:styleId="Heading1Char">
    <w:name w:val="Heading 1 Char"/>
    <w:basedOn w:val="DefaultParagraphFont"/>
    <w:link w:val="Heading1"/>
    <w:uiPriority w:val="9"/>
    <w:rsid w:val="00722D63"/>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722D63"/>
    <w:pPr>
      <w:spacing w:line="259" w:lineRule="auto"/>
      <w:jc w:val="left"/>
      <w:outlineLvl w:val="9"/>
    </w:pPr>
    <w:rPr>
      <w:rFonts w:asciiTheme="majorHAnsi" w:hAnsiTheme="majorHAnsi"/>
      <w:b w:val="0"/>
      <w:color w:val="2F5496" w:themeColor="accent1" w:themeShade="BF"/>
      <w:kern w:val="0"/>
    </w:rPr>
  </w:style>
  <w:style w:type="paragraph" w:styleId="TOC1">
    <w:name w:val="toc 1"/>
    <w:basedOn w:val="Normal"/>
    <w:next w:val="Normal"/>
    <w:autoRedefine/>
    <w:uiPriority w:val="39"/>
    <w:unhideWhenUsed/>
    <w:rsid w:val="00722D63"/>
    <w:pPr>
      <w:spacing w:after="100"/>
    </w:pPr>
  </w:style>
  <w:style w:type="paragraph" w:styleId="BalloonText">
    <w:name w:val="Balloon Text"/>
    <w:basedOn w:val="Normal"/>
    <w:link w:val="BalloonTextChar"/>
    <w:uiPriority w:val="99"/>
    <w:semiHidden/>
    <w:unhideWhenUsed/>
    <w:rsid w:val="00651E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1E13"/>
    <w:rPr>
      <w:rFonts w:ascii="Tahoma" w:hAnsi="Tahoma" w:cs="Tahoma"/>
      <w:sz w:val="16"/>
      <w:szCs w:val="16"/>
    </w:rPr>
  </w:style>
  <w:style w:type="paragraph" w:customStyle="1" w:styleId="Default">
    <w:name w:val="Default"/>
    <w:rsid w:val="00651E13"/>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com/content/gb/en/support/green-engag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77/0047287517746013" TargetMode="External"/><Relationship Id="rId12" Type="http://schemas.openxmlformats.org/officeDocument/2006/relationships/hyperlink" Target="https://doi.org/10.1093/icc/dtz03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3390/su14159153" TargetMode="External"/><Relationship Id="rId11" Type="http://schemas.openxmlformats.org/officeDocument/2006/relationships/hyperlink" Target="https://www.sixsenses.com/en/sustainability" TargetMode="External"/><Relationship Id="rId5" Type="http://schemas.openxmlformats.org/officeDocument/2006/relationships/webSettings" Target="webSettings.xml"/><Relationship Id="rId10" Type="http://schemas.openxmlformats.org/officeDocument/2006/relationships/hyperlink" Target="https://www.siteminder.com/r/hotel-sustainability/" TargetMode="External"/><Relationship Id="rId4" Type="http://schemas.openxmlformats.org/officeDocument/2006/relationships/settings" Target="settings.xml"/><Relationship Id="rId9" Type="http://schemas.openxmlformats.org/officeDocument/2006/relationships/hyperlink" Target="https://doi.org/10.3390/admsci1410025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AF1FE-7586-481D-8490-6668F1CCA6E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4391</Words>
  <Characters>25035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themes</dc:title>
  <dc:subject>Sustainability</dc:subject>
  <dc:creator>Omer irfan</dc:creator>
  <cp:keywords/>
  <dc:description/>
  <cp:lastModifiedBy>Shuhena Begum (2120298)</cp:lastModifiedBy>
  <cp:revision>5</cp:revision>
  <dcterms:created xsi:type="dcterms:W3CDTF">2024-10-31T21:02:00Z</dcterms:created>
  <dcterms:modified xsi:type="dcterms:W3CDTF">2024-10-31T21:05:00Z</dcterms:modified>
</cp:coreProperties>
</file>