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B19563" w14:textId="77777777" w:rsidR="00F774C8" w:rsidRPr="00301299" w:rsidRDefault="00F774C8" w:rsidP="00F774C8">
      <w:pPr>
        <w:jc w:val="center"/>
        <w:rPr>
          <w:sz w:val="52"/>
          <w:szCs w:val="52"/>
        </w:rPr>
      </w:pPr>
      <w:r w:rsidRPr="00301299">
        <w:rPr>
          <w:sz w:val="52"/>
          <w:szCs w:val="52"/>
        </w:rPr>
        <w:t>University of Wales Trinity Saint David</w:t>
      </w:r>
    </w:p>
    <w:p w14:paraId="3BBCDD78" w14:textId="77777777" w:rsidR="00F774C8" w:rsidRPr="00301299" w:rsidRDefault="00F774C8" w:rsidP="00F774C8">
      <w:pPr>
        <w:jc w:val="center"/>
        <w:rPr>
          <w:sz w:val="28"/>
          <w:szCs w:val="28"/>
        </w:rPr>
      </w:pPr>
      <w:r w:rsidRPr="00301299">
        <w:rPr>
          <w:sz w:val="28"/>
          <w:szCs w:val="28"/>
        </w:rPr>
        <w:t>Wales Institute of Science and Art</w:t>
      </w:r>
    </w:p>
    <w:p w14:paraId="57890AA7" w14:textId="77777777" w:rsidR="00F774C8" w:rsidRDefault="00F774C8" w:rsidP="00F774C8">
      <w:pPr>
        <w:jc w:val="center"/>
      </w:pPr>
      <w:r>
        <w:rPr>
          <w:noProof/>
        </w:rPr>
        <w:drawing>
          <wp:inline distT="0" distB="0" distL="0" distR="0" wp14:anchorId="3746A7B8" wp14:editId="2C9D0554">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3F6A7C23" w14:textId="77777777" w:rsidR="00F774C8" w:rsidRDefault="00F774C8" w:rsidP="00F774C8">
      <w:pPr>
        <w:jc w:val="center"/>
      </w:pPr>
    </w:p>
    <w:p w14:paraId="732931E3" w14:textId="77777777" w:rsidR="00F774C8" w:rsidRDefault="00F774C8" w:rsidP="00F774C8">
      <w:pPr>
        <w:jc w:val="center"/>
        <w:rPr>
          <w:sz w:val="96"/>
          <w:szCs w:val="96"/>
        </w:rPr>
      </w:pPr>
    </w:p>
    <w:p w14:paraId="0E6BD63E" w14:textId="1B2FC23E" w:rsidR="00F774C8" w:rsidRPr="007C23A4" w:rsidRDefault="00F774C8" w:rsidP="00F774C8">
      <w:pPr>
        <w:jc w:val="center"/>
        <w:rPr>
          <w:sz w:val="52"/>
          <w:szCs w:val="52"/>
        </w:rPr>
      </w:pPr>
      <w:r>
        <w:rPr>
          <w:sz w:val="52"/>
          <w:szCs w:val="52"/>
        </w:rPr>
        <w:t xml:space="preserve">Discrete Event Simulation </w:t>
      </w:r>
    </w:p>
    <w:p w14:paraId="5A06B6E7" w14:textId="77777777" w:rsidR="00F774C8" w:rsidRDefault="00F774C8" w:rsidP="00F774C8">
      <w:pPr>
        <w:jc w:val="center"/>
        <w:rPr>
          <w:sz w:val="36"/>
          <w:szCs w:val="36"/>
        </w:rPr>
      </w:pPr>
    </w:p>
    <w:p w14:paraId="4EA3A677" w14:textId="7D6922E7" w:rsidR="00F774C8" w:rsidRPr="00301299" w:rsidRDefault="00F774C8" w:rsidP="00F774C8">
      <w:pPr>
        <w:jc w:val="center"/>
        <w:rPr>
          <w:sz w:val="36"/>
          <w:szCs w:val="36"/>
        </w:rPr>
      </w:pPr>
      <w:r>
        <w:rPr>
          <w:sz w:val="36"/>
          <w:szCs w:val="36"/>
        </w:rPr>
        <w:t>Manufacturing Systems and Simulation AMCA6002</w:t>
      </w:r>
    </w:p>
    <w:p w14:paraId="7736084E" w14:textId="77777777" w:rsidR="00F774C8" w:rsidRDefault="00F774C8" w:rsidP="00F774C8">
      <w:pPr>
        <w:jc w:val="center"/>
        <w:rPr>
          <w:sz w:val="32"/>
          <w:szCs w:val="32"/>
        </w:rPr>
      </w:pPr>
    </w:p>
    <w:p w14:paraId="6EE999CF" w14:textId="77777777" w:rsidR="00F774C8" w:rsidRDefault="00F774C8" w:rsidP="00F774C8">
      <w:pPr>
        <w:jc w:val="center"/>
        <w:rPr>
          <w:sz w:val="32"/>
          <w:szCs w:val="32"/>
        </w:rPr>
      </w:pPr>
    </w:p>
    <w:p w14:paraId="12BE959C" w14:textId="77777777" w:rsidR="00F774C8" w:rsidRDefault="00F774C8" w:rsidP="00F774C8">
      <w:pPr>
        <w:jc w:val="center"/>
        <w:rPr>
          <w:sz w:val="32"/>
          <w:szCs w:val="32"/>
        </w:rPr>
      </w:pPr>
    </w:p>
    <w:p w14:paraId="347E3B71" w14:textId="77777777" w:rsidR="00F774C8" w:rsidRDefault="00F774C8" w:rsidP="00F774C8">
      <w:pPr>
        <w:jc w:val="center"/>
        <w:rPr>
          <w:sz w:val="32"/>
          <w:szCs w:val="32"/>
        </w:rPr>
      </w:pPr>
    </w:p>
    <w:p w14:paraId="69BB399C" w14:textId="77777777" w:rsidR="00F774C8" w:rsidRPr="007C23A4" w:rsidRDefault="00F774C8" w:rsidP="00F774C8">
      <w:pPr>
        <w:jc w:val="center"/>
        <w:rPr>
          <w:sz w:val="40"/>
          <w:szCs w:val="40"/>
        </w:rPr>
      </w:pPr>
      <w:r w:rsidRPr="007C23A4">
        <w:rPr>
          <w:sz w:val="32"/>
          <w:szCs w:val="32"/>
        </w:rPr>
        <w:t>Andrew Johnson</w:t>
      </w:r>
    </w:p>
    <w:p w14:paraId="4E9E1486" w14:textId="77777777" w:rsidR="00F774C8" w:rsidRPr="007C23A4" w:rsidRDefault="00F774C8" w:rsidP="00F774C8">
      <w:pPr>
        <w:jc w:val="center"/>
      </w:pPr>
      <w:r w:rsidRPr="007C23A4">
        <w:rPr>
          <w:sz w:val="24"/>
          <w:szCs w:val="24"/>
        </w:rPr>
        <w:t>2405685</w:t>
      </w:r>
    </w:p>
    <w:p w14:paraId="21864660" w14:textId="26E7C073" w:rsidR="00F774C8" w:rsidRDefault="00F774C8" w:rsidP="00F774C8">
      <w:pPr>
        <w:jc w:val="center"/>
        <w:sectPr w:rsidR="00F774C8" w:rsidSect="00F774C8">
          <w:headerReference w:type="default" r:id="rId9"/>
          <w:footerReference w:type="default" r:id="rId10"/>
          <w:pgSz w:w="11906" w:h="16838"/>
          <w:pgMar w:top="1440" w:right="1440" w:bottom="1440" w:left="1440" w:header="708" w:footer="708" w:gutter="0"/>
          <w:cols w:space="708"/>
          <w:titlePg/>
          <w:docGrid w:linePitch="360"/>
        </w:sectPr>
      </w:pPr>
      <w:r>
        <w:t>September 2026</w:t>
      </w:r>
    </w:p>
    <w:sdt>
      <w:sdtPr>
        <w:rPr>
          <w:rFonts w:asciiTheme="minorHAnsi" w:eastAsiaTheme="minorHAnsi" w:hAnsiTheme="minorHAnsi" w:cstheme="minorBidi"/>
          <w:color w:val="auto"/>
          <w:sz w:val="22"/>
          <w:szCs w:val="22"/>
        </w:rPr>
        <w:id w:val="-204873079"/>
        <w:docPartObj>
          <w:docPartGallery w:val="Table of Contents"/>
          <w:docPartUnique/>
        </w:docPartObj>
      </w:sdtPr>
      <w:sdtEndPr>
        <w:rPr>
          <w:b/>
          <w:bCs/>
          <w:noProof/>
        </w:rPr>
      </w:sdtEndPr>
      <w:sdtContent>
        <w:p w14:paraId="35BAEFE9" w14:textId="53F85BC5" w:rsidR="00F774C8" w:rsidRDefault="00F774C8">
          <w:pPr>
            <w:pStyle w:val="TOCHeading"/>
          </w:pPr>
          <w:r>
            <w:t>Contents</w:t>
          </w:r>
        </w:p>
        <w:p w14:paraId="6B2F1CE4" w14:textId="74849778" w:rsidR="00ED7F73" w:rsidRDefault="00F774C8">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9954407" w:history="1">
            <w:r w:rsidR="00ED7F73" w:rsidRPr="003046F1">
              <w:rPr>
                <w:rStyle w:val="Hyperlink"/>
                <w:noProof/>
              </w:rPr>
              <w:t>Introduction done</w:t>
            </w:r>
            <w:r w:rsidR="00ED7F73">
              <w:rPr>
                <w:noProof/>
                <w:webHidden/>
              </w:rPr>
              <w:tab/>
            </w:r>
            <w:r w:rsidR="00ED7F73">
              <w:rPr>
                <w:noProof/>
                <w:webHidden/>
              </w:rPr>
              <w:fldChar w:fldCharType="begin"/>
            </w:r>
            <w:r w:rsidR="00ED7F73">
              <w:rPr>
                <w:noProof/>
                <w:webHidden/>
              </w:rPr>
              <w:instrText xml:space="preserve"> PAGEREF _Toc239954407 \h </w:instrText>
            </w:r>
            <w:r w:rsidR="00ED7F73">
              <w:rPr>
                <w:noProof/>
                <w:webHidden/>
              </w:rPr>
            </w:r>
            <w:r w:rsidR="00ED7F73">
              <w:rPr>
                <w:noProof/>
                <w:webHidden/>
              </w:rPr>
              <w:fldChar w:fldCharType="separate"/>
            </w:r>
            <w:r w:rsidR="00ED7F73">
              <w:rPr>
                <w:noProof/>
                <w:webHidden/>
              </w:rPr>
              <w:t>4</w:t>
            </w:r>
            <w:r w:rsidR="00ED7F73">
              <w:rPr>
                <w:noProof/>
                <w:webHidden/>
              </w:rPr>
              <w:fldChar w:fldCharType="end"/>
            </w:r>
          </w:hyperlink>
        </w:p>
        <w:p w14:paraId="09744EF1" w14:textId="1704E4B4"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08" w:history="1">
            <w:r w:rsidRPr="003046F1">
              <w:rPr>
                <w:rStyle w:val="Hyperlink"/>
                <w:noProof/>
              </w:rPr>
              <w:t>Discrete Event Simulation Model</w:t>
            </w:r>
            <w:r>
              <w:rPr>
                <w:noProof/>
                <w:webHidden/>
              </w:rPr>
              <w:tab/>
            </w:r>
            <w:r>
              <w:rPr>
                <w:noProof/>
                <w:webHidden/>
              </w:rPr>
              <w:fldChar w:fldCharType="begin"/>
            </w:r>
            <w:r>
              <w:rPr>
                <w:noProof/>
                <w:webHidden/>
              </w:rPr>
              <w:instrText xml:space="preserve"> PAGEREF _Toc239954408 \h </w:instrText>
            </w:r>
            <w:r>
              <w:rPr>
                <w:noProof/>
                <w:webHidden/>
              </w:rPr>
            </w:r>
            <w:r>
              <w:rPr>
                <w:noProof/>
                <w:webHidden/>
              </w:rPr>
              <w:fldChar w:fldCharType="separate"/>
            </w:r>
            <w:r>
              <w:rPr>
                <w:noProof/>
                <w:webHidden/>
              </w:rPr>
              <w:t>4</w:t>
            </w:r>
            <w:r>
              <w:rPr>
                <w:noProof/>
                <w:webHidden/>
              </w:rPr>
              <w:fldChar w:fldCharType="end"/>
            </w:r>
          </w:hyperlink>
        </w:p>
        <w:p w14:paraId="4E052D9F" w14:textId="2A5B5304"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09" w:history="1">
            <w:r w:rsidRPr="003046F1">
              <w:rPr>
                <w:rStyle w:val="Hyperlink"/>
                <w:noProof/>
              </w:rPr>
              <w:t>Data Definition</w:t>
            </w:r>
            <w:r>
              <w:rPr>
                <w:noProof/>
                <w:webHidden/>
              </w:rPr>
              <w:tab/>
            </w:r>
            <w:r>
              <w:rPr>
                <w:noProof/>
                <w:webHidden/>
              </w:rPr>
              <w:fldChar w:fldCharType="begin"/>
            </w:r>
            <w:r>
              <w:rPr>
                <w:noProof/>
                <w:webHidden/>
              </w:rPr>
              <w:instrText xml:space="preserve"> PAGEREF _Toc239954409 \h </w:instrText>
            </w:r>
            <w:r>
              <w:rPr>
                <w:noProof/>
                <w:webHidden/>
              </w:rPr>
            </w:r>
            <w:r>
              <w:rPr>
                <w:noProof/>
                <w:webHidden/>
              </w:rPr>
              <w:fldChar w:fldCharType="separate"/>
            </w:r>
            <w:r>
              <w:rPr>
                <w:noProof/>
                <w:webHidden/>
              </w:rPr>
              <w:t>5</w:t>
            </w:r>
            <w:r>
              <w:rPr>
                <w:noProof/>
                <w:webHidden/>
              </w:rPr>
              <w:fldChar w:fldCharType="end"/>
            </w:r>
          </w:hyperlink>
        </w:p>
        <w:p w14:paraId="37B3FDD6" w14:textId="0716B74C"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0" w:history="1">
            <w:r w:rsidRPr="003046F1">
              <w:rPr>
                <w:rStyle w:val="Hyperlink"/>
                <w:noProof/>
              </w:rPr>
              <w:t>Discrete Processing</w:t>
            </w:r>
            <w:r>
              <w:rPr>
                <w:noProof/>
                <w:webHidden/>
              </w:rPr>
              <w:tab/>
            </w:r>
            <w:r>
              <w:rPr>
                <w:noProof/>
                <w:webHidden/>
              </w:rPr>
              <w:fldChar w:fldCharType="begin"/>
            </w:r>
            <w:r>
              <w:rPr>
                <w:noProof/>
                <w:webHidden/>
              </w:rPr>
              <w:instrText xml:space="preserve"> PAGEREF _Toc239954410 \h </w:instrText>
            </w:r>
            <w:r>
              <w:rPr>
                <w:noProof/>
                <w:webHidden/>
              </w:rPr>
            </w:r>
            <w:r>
              <w:rPr>
                <w:noProof/>
                <w:webHidden/>
              </w:rPr>
              <w:fldChar w:fldCharType="separate"/>
            </w:r>
            <w:r>
              <w:rPr>
                <w:noProof/>
                <w:webHidden/>
              </w:rPr>
              <w:t>7</w:t>
            </w:r>
            <w:r>
              <w:rPr>
                <w:noProof/>
                <w:webHidden/>
              </w:rPr>
              <w:fldChar w:fldCharType="end"/>
            </w:r>
          </w:hyperlink>
        </w:p>
        <w:p w14:paraId="0F1DC2C0" w14:textId="62B5A3FC"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1" w:history="1">
            <w:r w:rsidRPr="003046F1">
              <w:rPr>
                <w:rStyle w:val="Hyperlink"/>
                <w:noProof/>
              </w:rPr>
              <w:t>Decisions</w:t>
            </w:r>
            <w:r>
              <w:rPr>
                <w:noProof/>
                <w:webHidden/>
              </w:rPr>
              <w:tab/>
            </w:r>
            <w:r>
              <w:rPr>
                <w:noProof/>
                <w:webHidden/>
              </w:rPr>
              <w:fldChar w:fldCharType="begin"/>
            </w:r>
            <w:r>
              <w:rPr>
                <w:noProof/>
                <w:webHidden/>
              </w:rPr>
              <w:instrText xml:space="preserve"> PAGEREF _Toc239954411 \h </w:instrText>
            </w:r>
            <w:r>
              <w:rPr>
                <w:noProof/>
                <w:webHidden/>
              </w:rPr>
            </w:r>
            <w:r>
              <w:rPr>
                <w:noProof/>
                <w:webHidden/>
              </w:rPr>
              <w:fldChar w:fldCharType="separate"/>
            </w:r>
            <w:r>
              <w:rPr>
                <w:noProof/>
                <w:webHidden/>
              </w:rPr>
              <w:t>8</w:t>
            </w:r>
            <w:r>
              <w:rPr>
                <w:noProof/>
                <w:webHidden/>
              </w:rPr>
              <w:fldChar w:fldCharType="end"/>
            </w:r>
          </w:hyperlink>
        </w:p>
        <w:p w14:paraId="03C50896" w14:textId="39B4A9A0"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2" w:history="1">
            <w:r w:rsidRPr="003046F1">
              <w:rPr>
                <w:rStyle w:val="Hyperlink"/>
                <w:noProof/>
              </w:rPr>
              <w:t>Input Output</w:t>
            </w:r>
            <w:r>
              <w:rPr>
                <w:noProof/>
                <w:webHidden/>
              </w:rPr>
              <w:tab/>
            </w:r>
            <w:r>
              <w:rPr>
                <w:noProof/>
                <w:webHidden/>
              </w:rPr>
              <w:fldChar w:fldCharType="begin"/>
            </w:r>
            <w:r>
              <w:rPr>
                <w:noProof/>
                <w:webHidden/>
              </w:rPr>
              <w:instrText xml:space="preserve"> PAGEREF _Toc239954412 \h </w:instrText>
            </w:r>
            <w:r>
              <w:rPr>
                <w:noProof/>
                <w:webHidden/>
              </w:rPr>
            </w:r>
            <w:r>
              <w:rPr>
                <w:noProof/>
                <w:webHidden/>
              </w:rPr>
              <w:fldChar w:fldCharType="separate"/>
            </w:r>
            <w:r>
              <w:rPr>
                <w:noProof/>
                <w:webHidden/>
              </w:rPr>
              <w:t>9</w:t>
            </w:r>
            <w:r>
              <w:rPr>
                <w:noProof/>
                <w:webHidden/>
              </w:rPr>
              <w:fldChar w:fldCharType="end"/>
            </w:r>
          </w:hyperlink>
        </w:p>
        <w:p w14:paraId="38E704E3" w14:textId="3400FEBC"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3" w:history="1">
            <w:r w:rsidRPr="003046F1">
              <w:rPr>
                <w:rStyle w:val="Hyperlink"/>
                <w:noProof/>
              </w:rPr>
              <w:t>Animations</w:t>
            </w:r>
            <w:r>
              <w:rPr>
                <w:noProof/>
                <w:webHidden/>
              </w:rPr>
              <w:tab/>
            </w:r>
            <w:r>
              <w:rPr>
                <w:noProof/>
                <w:webHidden/>
              </w:rPr>
              <w:fldChar w:fldCharType="begin"/>
            </w:r>
            <w:r>
              <w:rPr>
                <w:noProof/>
                <w:webHidden/>
              </w:rPr>
              <w:instrText xml:space="preserve"> PAGEREF _Toc239954413 \h </w:instrText>
            </w:r>
            <w:r>
              <w:rPr>
                <w:noProof/>
                <w:webHidden/>
              </w:rPr>
            </w:r>
            <w:r>
              <w:rPr>
                <w:noProof/>
                <w:webHidden/>
              </w:rPr>
              <w:fldChar w:fldCharType="separate"/>
            </w:r>
            <w:r>
              <w:rPr>
                <w:noProof/>
                <w:webHidden/>
              </w:rPr>
              <w:t>9</w:t>
            </w:r>
            <w:r>
              <w:rPr>
                <w:noProof/>
                <w:webHidden/>
              </w:rPr>
              <w:fldChar w:fldCharType="end"/>
            </w:r>
          </w:hyperlink>
        </w:p>
        <w:p w14:paraId="11B33A41" w14:textId="1E9E5542"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14" w:history="1">
            <w:r w:rsidRPr="003046F1">
              <w:rPr>
                <w:rStyle w:val="Hyperlink"/>
                <w:noProof/>
              </w:rPr>
              <w:t>Waste identification</w:t>
            </w:r>
            <w:r>
              <w:rPr>
                <w:noProof/>
                <w:webHidden/>
              </w:rPr>
              <w:tab/>
            </w:r>
            <w:r>
              <w:rPr>
                <w:noProof/>
                <w:webHidden/>
              </w:rPr>
              <w:fldChar w:fldCharType="begin"/>
            </w:r>
            <w:r>
              <w:rPr>
                <w:noProof/>
                <w:webHidden/>
              </w:rPr>
              <w:instrText xml:space="preserve"> PAGEREF _Toc239954414 \h </w:instrText>
            </w:r>
            <w:r>
              <w:rPr>
                <w:noProof/>
                <w:webHidden/>
              </w:rPr>
            </w:r>
            <w:r>
              <w:rPr>
                <w:noProof/>
                <w:webHidden/>
              </w:rPr>
              <w:fldChar w:fldCharType="separate"/>
            </w:r>
            <w:r>
              <w:rPr>
                <w:noProof/>
                <w:webHidden/>
              </w:rPr>
              <w:t>10</w:t>
            </w:r>
            <w:r>
              <w:rPr>
                <w:noProof/>
                <w:webHidden/>
              </w:rPr>
              <w:fldChar w:fldCharType="end"/>
            </w:r>
          </w:hyperlink>
        </w:p>
        <w:p w14:paraId="23CE9586" w14:textId="266D1036"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15" w:history="1">
            <w:r w:rsidRPr="003046F1">
              <w:rPr>
                <w:rStyle w:val="Hyperlink"/>
                <w:noProof/>
              </w:rPr>
              <w:t>Value Analysis</w:t>
            </w:r>
            <w:r>
              <w:rPr>
                <w:noProof/>
                <w:webHidden/>
              </w:rPr>
              <w:tab/>
            </w:r>
            <w:r>
              <w:rPr>
                <w:noProof/>
                <w:webHidden/>
              </w:rPr>
              <w:fldChar w:fldCharType="begin"/>
            </w:r>
            <w:r>
              <w:rPr>
                <w:noProof/>
                <w:webHidden/>
              </w:rPr>
              <w:instrText xml:space="preserve"> PAGEREF _Toc239954415 \h </w:instrText>
            </w:r>
            <w:r>
              <w:rPr>
                <w:noProof/>
                <w:webHidden/>
              </w:rPr>
            </w:r>
            <w:r>
              <w:rPr>
                <w:noProof/>
                <w:webHidden/>
              </w:rPr>
              <w:fldChar w:fldCharType="separate"/>
            </w:r>
            <w:r>
              <w:rPr>
                <w:noProof/>
                <w:webHidden/>
              </w:rPr>
              <w:t>12</w:t>
            </w:r>
            <w:r>
              <w:rPr>
                <w:noProof/>
                <w:webHidden/>
              </w:rPr>
              <w:fldChar w:fldCharType="end"/>
            </w:r>
          </w:hyperlink>
        </w:p>
        <w:p w14:paraId="474AFB37" w14:textId="2BE08EF9"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6" w:history="1">
            <w:r w:rsidRPr="003046F1">
              <w:rPr>
                <w:rStyle w:val="Hyperlink"/>
                <w:noProof/>
              </w:rPr>
              <w:t>Value Adding Processes</w:t>
            </w:r>
            <w:r>
              <w:rPr>
                <w:noProof/>
                <w:webHidden/>
              </w:rPr>
              <w:tab/>
            </w:r>
            <w:r>
              <w:rPr>
                <w:noProof/>
                <w:webHidden/>
              </w:rPr>
              <w:fldChar w:fldCharType="begin"/>
            </w:r>
            <w:r>
              <w:rPr>
                <w:noProof/>
                <w:webHidden/>
              </w:rPr>
              <w:instrText xml:space="preserve"> PAGEREF _Toc239954416 \h </w:instrText>
            </w:r>
            <w:r>
              <w:rPr>
                <w:noProof/>
                <w:webHidden/>
              </w:rPr>
            </w:r>
            <w:r>
              <w:rPr>
                <w:noProof/>
                <w:webHidden/>
              </w:rPr>
              <w:fldChar w:fldCharType="separate"/>
            </w:r>
            <w:r>
              <w:rPr>
                <w:noProof/>
                <w:webHidden/>
              </w:rPr>
              <w:t>12</w:t>
            </w:r>
            <w:r>
              <w:rPr>
                <w:noProof/>
                <w:webHidden/>
              </w:rPr>
              <w:fldChar w:fldCharType="end"/>
            </w:r>
          </w:hyperlink>
        </w:p>
        <w:p w14:paraId="2294360A" w14:textId="1B48C594"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7" w:history="1">
            <w:r w:rsidRPr="003046F1">
              <w:rPr>
                <w:rStyle w:val="Hyperlink"/>
                <w:noProof/>
              </w:rPr>
              <w:t>Non-Value Adding Processes</w:t>
            </w:r>
            <w:r>
              <w:rPr>
                <w:noProof/>
                <w:webHidden/>
              </w:rPr>
              <w:tab/>
            </w:r>
            <w:r>
              <w:rPr>
                <w:noProof/>
                <w:webHidden/>
              </w:rPr>
              <w:fldChar w:fldCharType="begin"/>
            </w:r>
            <w:r>
              <w:rPr>
                <w:noProof/>
                <w:webHidden/>
              </w:rPr>
              <w:instrText xml:space="preserve"> PAGEREF _Toc239954417 \h </w:instrText>
            </w:r>
            <w:r>
              <w:rPr>
                <w:noProof/>
                <w:webHidden/>
              </w:rPr>
            </w:r>
            <w:r>
              <w:rPr>
                <w:noProof/>
                <w:webHidden/>
              </w:rPr>
              <w:fldChar w:fldCharType="separate"/>
            </w:r>
            <w:r>
              <w:rPr>
                <w:noProof/>
                <w:webHidden/>
              </w:rPr>
              <w:t>12</w:t>
            </w:r>
            <w:r>
              <w:rPr>
                <w:noProof/>
                <w:webHidden/>
              </w:rPr>
              <w:fldChar w:fldCharType="end"/>
            </w:r>
          </w:hyperlink>
        </w:p>
        <w:p w14:paraId="2AE9D4EE" w14:textId="47BDE389"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18" w:history="1">
            <w:r w:rsidRPr="003046F1">
              <w:rPr>
                <w:rStyle w:val="Hyperlink"/>
                <w:noProof/>
              </w:rPr>
              <w:t>Necessary Non-Value Adding Processes</w:t>
            </w:r>
            <w:r>
              <w:rPr>
                <w:noProof/>
                <w:webHidden/>
              </w:rPr>
              <w:tab/>
            </w:r>
            <w:r>
              <w:rPr>
                <w:noProof/>
                <w:webHidden/>
              </w:rPr>
              <w:fldChar w:fldCharType="begin"/>
            </w:r>
            <w:r>
              <w:rPr>
                <w:noProof/>
                <w:webHidden/>
              </w:rPr>
              <w:instrText xml:space="preserve"> PAGEREF _Toc239954418 \h </w:instrText>
            </w:r>
            <w:r>
              <w:rPr>
                <w:noProof/>
                <w:webHidden/>
              </w:rPr>
            </w:r>
            <w:r>
              <w:rPr>
                <w:noProof/>
                <w:webHidden/>
              </w:rPr>
              <w:fldChar w:fldCharType="separate"/>
            </w:r>
            <w:r>
              <w:rPr>
                <w:noProof/>
                <w:webHidden/>
              </w:rPr>
              <w:t>12</w:t>
            </w:r>
            <w:r>
              <w:rPr>
                <w:noProof/>
                <w:webHidden/>
              </w:rPr>
              <w:fldChar w:fldCharType="end"/>
            </w:r>
          </w:hyperlink>
        </w:p>
        <w:p w14:paraId="679A8A3F" w14:textId="4D7DDD27"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19" w:history="1">
            <w:r w:rsidRPr="003046F1">
              <w:rPr>
                <w:rStyle w:val="Hyperlink"/>
                <w:noProof/>
              </w:rPr>
              <w:t>System Analysis</w:t>
            </w:r>
            <w:r>
              <w:rPr>
                <w:noProof/>
                <w:webHidden/>
              </w:rPr>
              <w:tab/>
            </w:r>
            <w:r>
              <w:rPr>
                <w:noProof/>
                <w:webHidden/>
              </w:rPr>
              <w:fldChar w:fldCharType="begin"/>
            </w:r>
            <w:r>
              <w:rPr>
                <w:noProof/>
                <w:webHidden/>
              </w:rPr>
              <w:instrText xml:space="preserve"> PAGEREF _Toc239954419 \h </w:instrText>
            </w:r>
            <w:r>
              <w:rPr>
                <w:noProof/>
                <w:webHidden/>
              </w:rPr>
            </w:r>
            <w:r>
              <w:rPr>
                <w:noProof/>
                <w:webHidden/>
              </w:rPr>
              <w:fldChar w:fldCharType="separate"/>
            </w:r>
            <w:r>
              <w:rPr>
                <w:noProof/>
                <w:webHidden/>
              </w:rPr>
              <w:t>13</w:t>
            </w:r>
            <w:r>
              <w:rPr>
                <w:noProof/>
                <w:webHidden/>
              </w:rPr>
              <w:fldChar w:fldCharType="end"/>
            </w:r>
          </w:hyperlink>
        </w:p>
        <w:p w14:paraId="2EB68049" w14:textId="5E6D4B54"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0" w:history="1">
            <w:r w:rsidRPr="003046F1">
              <w:rPr>
                <w:rStyle w:val="Hyperlink"/>
                <w:noProof/>
              </w:rPr>
              <w:t>Opportunity Analysis</w:t>
            </w:r>
            <w:r>
              <w:rPr>
                <w:noProof/>
                <w:webHidden/>
              </w:rPr>
              <w:tab/>
            </w:r>
            <w:r>
              <w:rPr>
                <w:noProof/>
                <w:webHidden/>
              </w:rPr>
              <w:fldChar w:fldCharType="begin"/>
            </w:r>
            <w:r>
              <w:rPr>
                <w:noProof/>
                <w:webHidden/>
              </w:rPr>
              <w:instrText xml:space="preserve"> PAGEREF _Toc239954420 \h </w:instrText>
            </w:r>
            <w:r>
              <w:rPr>
                <w:noProof/>
                <w:webHidden/>
              </w:rPr>
            </w:r>
            <w:r>
              <w:rPr>
                <w:noProof/>
                <w:webHidden/>
              </w:rPr>
              <w:fldChar w:fldCharType="separate"/>
            </w:r>
            <w:r>
              <w:rPr>
                <w:noProof/>
                <w:webHidden/>
              </w:rPr>
              <w:t>14</w:t>
            </w:r>
            <w:r>
              <w:rPr>
                <w:noProof/>
                <w:webHidden/>
              </w:rPr>
              <w:fldChar w:fldCharType="end"/>
            </w:r>
          </w:hyperlink>
        </w:p>
        <w:p w14:paraId="2A642B7D" w14:textId="04B975A1"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1" w:history="1">
            <w:r w:rsidRPr="003046F1">
              <w:rPr>
                <w:rStyle w:val="Hyperlink"/>
                <w:noProof/>
              </w:rPr>
              <w:t>Conclusion 300</w:t>
            </w:r>
            <w:r>
              <w:rPr>
                <w:noProof/>
                <w:webHidden/>
              </w:rPr>
              <w:tab/>
            </w:r>
            <w:r>
              <w:rPr>
                <w:noProof/>
                <w:webHidden/>
              </w:rPr>
              <w:fldChar w:fldCharType="begin"/>
            </w:r>
            <w:r>
              <w:rPr>
                <w:noProof/>
                <w:webHidden/>
              </w:rPr>
              <w:instrText xml:space="preserve"> PAGEREF _Toc239954421 \h </w:instrText>
            </w:r>
            <w:r>
              <w:rPr>
                <w:noProof/>
                <w:webHidden/>
              </w:rPr>
            </w:r>
            <w:r>
              <w:rPr>
                <w:noProof/>
                <w:webHidden/>
              </w:rPr>
              <w:fldChar w:fldCharType="separate"/>
            </w:r>
            <w:r>
              <w:rPr>
                <w:noProof/>
                <w:webHidden/>
              </w:rPr>
              <w:t>15</w:t>
            </w:r>
            <w:r>
              <w:rPr>
                <w:noProof/>
                <w:webHidden/>
              </w:rPr>
              <w:fldChar w:fldCharType="end"/>
            </w:r>
          </w:hyperlink>
        </w:p>
        <w:p w14:paraId="5FE53260" w14:textId="5A979CC3"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2" w:history="1">
            <w:r w:rsidRPr="003046F1">
              <w:rPr>
                <w:rStyle w:val="Hyperlink"/>
                <w:noProof/>
              </w:rPr>
              <w:t>References</w:t>
            </w:r>
            <w:r>
              <w:rPr>
                <w:noProof/>
                <w:webHidden/>
              </w:rPr>
              <w:tab/>
            </w:r>
            <w:r>
              <w:rPr>
                <w:noProof/>
                <w:webHidden/>
              </w:rPr>
              <w:fldChar w:fldCharType="begin"/>
            </w:r>
            <w:r>
              <w:rPr>
                <w:noProof/>
                <w:webHidden/>
              </w:rPr>
              <w:instrText xml:space="preserve"> PAGEREF _Toc239954422 \h </w:instrText>
            </w:r>
            <w:r>
              <w:rPr>
                <w:noProof/>
                <w:webHidden/>
              </w:rPr>
            </w:r>
            <w:r>
              <w:rPr>
                <w:noProof/>
                <w:webHidden/>
              </w:rPr>
              <w:fldChar w:fldCharType="separate"/>
            </w:r>
            <w:r>
              <w:rPr>
                <w:noProof/>
                <w:webHidden/>
              </w:rPr>
              <w:t>16</w:t>
            </w:r>
            <w:r>
              <w:rPr>
                <w:noProof/>
                <w:webHidden/>
              </w:rPr>
              <w:fldChar w:fldCharType="end"/>
            </w:r>
          </w:hyperlink>
        </w:p>
        <w:p w14:paraId="76CA7027" w14:textId="2FCEB727"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23" w:history="1">
            <w:r w:rsidRPr="003046F1">
              <w:rPr>
                <w:rStyle w:val="Hyperlink"/>
                <w:noProof/>
              </w:rPr>
              <w:t>Appendices</w:t>
            </w:r>
            <w:r>
              <w:rPr>
                <w:noProof/>
                <w:webHidden/>
              </w:rPr>
              <w:tab/>
            </w:r>
            <w:r>
              <w:rPr>
                <w:noProof/>
                <w:webHidden/>
              </w:rPr>
              <w:fldChar w:fldCharType="begin"/>
            </w:r>
            <w:r>
              <w:rPr>
                <w:noProof/>
                <w:webHidden/>
              </w:rPr>
              <w:instrText xml:space="preserve"> PAGEREF _Toc239954423 \h </w:instrText>
            </w:r>
            <w:r>
              <w:rPr>
                <w:noProof/>
                <w:webHidden/>
              </w:rPr>
            </w:r>
            <w:r>
              <w:rPr>
                <w:noProof/>
                <w:webHidden/>
              </w:rPr>
              <w:fldChar w:fldCharType="separate"/>
            </w:r>
            <w:r>
              <w:rPr>
                <w:noProof/>
                <w:webHidden/>
              </w:rPr>
              <w:t>17</w:t>
            </w:r>
            <w:r>
              <w:rPr>
                <w:noProof/>
                <w:webHidden/>
              </w:rPr>
              <w:fldChar w:fldCharType="end"/>
            </w:r>
          </w:hyperlink>
        </w:p>
        <w:p w14:paraId="4F3D7BDB" w14:textId="66C9361A"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24" w:history="1">
            <w:r w:rsidRPr="003046F1">
              <w:rPr>
                <w:rStyle w:val="Hyperlink"/>
                <w:noProof/>
              </w:rPr>
              <w:t>Appendix 1 –</w:t>
            </w:r>
            <w:r>
              <w:rPr>
                <w:noProof/>
                <w:webHidden/>
              </w:rPr>
              <w:tab/>
            </w:r>
            <w:r>
              <w:rPr>
                <w:noProof/>
                <w:webHidden/>
              </w:rPr>
              <w:fldChar w:fldCharType="begin"/>
            </w:r>
            <w:r>
              <w:rPr>
                <w:noProof/>
                <w:webHidden/>
              </w:rPr>
              <w:instrText xml:space="preserve"> PAGEREF _Toc239954424 \h </w:instrText>
            </w:r>
            <w:r>
              <w:rPr>
                <w:noProof/>
                <w:webHidden/>
              </w:rPr>
            </w:r>
            <w:r>
              <w:rPr>
                <w:noProof/>
                <w:webHidden/>
              </w:rPr>
              <w:fldChar w:fldCharType="separate"/>
            </w:r>
            <w:r>
              <w:rPr>
                <w:noProof/>
                <w:webHidden/>
              </w:rPr>
              <w:t>17</w:t>
            </w:r>
            <w:r>
              <w:rPr>
                <w:noProof/>
                <w:webHidden/>
              </w:rPr>
              <w:fldChar w:fldCharType="end"/>
            </w:r>
          </w:hyperlink>
        </w:p>
        <w:p w14:paraId="04C56BC9" w14:textId="7CA1CEAA"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5" w:history="1">
            <w:r w:rsidRPr="003046F1">
              <w:rPr>
                <w:rStyle w:val="Hyperlink"/>
                <w:noProof/>
              </w:rPr>
              <w:t>Appendix 2 –</w:t>
            </w:r>
            <w:r>
              <w:rPr>
                <w:noProof/>
                <w:webHidden/>
              </w:rPr>
              <w:tab/>
            </w:r>
            <w:r>
              <w:rPr>
                <w:noProof/>
                <w:webHidden/>
              </w:rPr>
              <w:fldChar w:fldCharType="begin"/>
            </w:r>
            <w:r>
              <w:rPr>
                <w:noProof/>
                <w:webHidden/>
              </w:rPr>
              <w:instrText xml:space="preserve"> PAGEREF _Toc239954425 \h </w:instrText>
            </w:r>
            <w:r>
              <w:rPr>
                <w:noProof/>
                <w:webHidden/>
              </w:rPr>
            </w:r>
            <w:r>
              <w:rPr>
                <w:noProof/>
                <w:webHidden/>
              </w:rPr>
              <w:fldChar w:fldCharType="separate"/>
            </w:r>
            <w:r>
              <w:rPr>
                <w:noProof/>
                <w:webHidden/>
              </w:rPr>
              <w:t>18</w:t>
            </w:r>
            <w:r>
              <w:rPr>
                <w:noProof/>
                <w:webHidden/>
              </w:rPr>
              <w:fldChar w:fldCharType="end"/>
            </w:r>
          </w:hyperlink>
        </w:p>
        <w:p w14:paraId="24C4AEBA" w14:textId="2E9EB4FF"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6" w:history="1">
            <w:r w:rsidRPr="003046F1">
              <w:rPr>
                <w:rStyle w:val="Hyperlink"/>
                <w:noProof/>
              </w:rPr>
              <w:t>Appendix 3 –</w:t>
            </w:r>
            <w:r>
              <w:rPr>
                <w:noProof/>
                <w:webHidden/>
              </w:rPr>
              <w:tab/>
            </w:r>
            <w:r>
              <w:rPr>
                <w:noProof/>
                <w:webHidden/>
              </w:rPr>
              <w:fldChar w:fldCharType="begin"/>
            </w:r>
            <w:r>
              <w:rPr>
                <w:noProof/>
                <w:webHidden/>
              </w:rPr>
              <w:instrText xml:space="preserve"> PAGEREF _Toc239954426 \h </w:instrText>
            </w:r>
            <w:r>
              <w:rPr>
                <w:noProof/>
                <w:webHidden/>
              </w:rPr>
            </w:r>
            <w:r>
              <w:rPr>
                <w:noProof/>
                <w:webHidden/>
              </w:rPr>
              <w:fldChar w:fldCharType="separate"/>
            </w:r>
            <w:r>
              <w:rPr>
                <w:noProof/>
                <w:webHidden/>
              </w:rPr>
              <w:t>19</w:t>
            </w:r>
            <w:r>
              <w:rPr>
                <w:noProof/>
                <w:webHidden/>
              </w:rPr>
              <w:fldChar w:fldCharType="end"/>
            </w:r>
          </w:hyperlink>
        </w:p>
        <w:p w14:paraId="286FCB98" w14:textId="21B3A7B2"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7" w:history="1">
            <w:r w:rsidRPr="003046F1">
              <w:rPr>
                <w:rStyle w:val="Hyperlink"/>
                <w:noProof/>
              </w:rPr>
              <w:t>Appendix 4 –</w:t>
            </w:r>
            <w:r>
              <w:rPr>
                <w:noProof/>
                <w:webHidden/>
              </w:rPr>
              <w:tab/>
            </w:r>
            <w:r>
              <w:rPr>
                <w:noProof/>
                <w:webHidden/>
              </w:rPr>
              <w:fldChar w:fldCharType="begin"/>
            </w:r>
            <w:r>
              <w:rPr>
                <w:noProof/>
                <w:webHidden/>
              </w:rPr>
              <w:instrText xml:space="preserve"> PAGEREF _Toc239954427 \h </w:instrText>
            </w:r>
            <w:r>
              <w:rPr>
                <w:noProof/>
                <w:webHidden/>
              </w:rPr>
            </w:r>
            <w:r>
              <w:rPr>
                <w:noProof/>
                <w:webHidden/>
              </w:rPr>
              <w:fldChar w:fldCharType="separate"/>
            </w:r>
            <w:r>
              <w:rPr>
                <w:noProof/>
                <w:webHidden/>
              </w:rPr>
              <w:t>19</w:t>
            </w:r>
            <w:r>
              <w:rPr>
                <w:noProof/>
                <w:webHidden/>
              </w:rPr>
              <w:fldChar w:fldCharType="end"/>
            </w:r>
          </w:hyperlink>
        </w:p>
        <w:p w14:paraId="63E25EA2" w14:textId="023B52C8"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8" w:history="1">
            <w:r w:rsidRPr="003046F1">
              <w:rPr>
                <w:rStyle w:val="Hyperlink"/>
                <w:noProof/>
              </w:rPr>
              <w:t>Appendix 5 –</w:t>
            </w:r>
            <w:r>
              <w:rPr>
                <w:noProof/>
                <w:webHidden/>
              </w:rPr>
              <w:tab/>
            </w:r>
            <w:r>
              <w:rPr>
                <w:noProof/>
                <w:webHidden/>
              </w:rPr>
              <w:fldChar w:fldCharType="begin"/>
            </w:r>
            <w:r>
              <w:rPr>
                <w:noProof/>
                <w:webHidden/>
              </w:rPr>
              <w:instrText xml:space="preserve"> PAGEREF _Toc239954428 \h </w:instrText>
            </w:r>
            <w:r>
              <w:rPr>
                <w:noProof/>
                <w:webHidden/>
              </w:rPr>
            </w:r>
            <w:r>
              <w:rPr>
                <w:noProof/>
                <w:webHidden/>
              </w:rPr>
              <w:fldChar w:fldCharType="separate"/>
            </w:r>
            <w:r>
              <w:rPr>
                <w:noProof/>
                <w:webHidden/>
              </w:rPr>
              <w:t>19</w:t>
            </w:r>
            <w:r>
              <w:rPr>
                <w:noProof/>
                <w:webHidden/>
              </w:rPr>
              <w:fldChar w:fldCharType="end"/>
            </w:r>
          </w:hyperlink>
        </w:p>
        <w:p w14:paraId="7E555393" w14:textId="0671C7F9"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29" w:history="1">
            <w:r w:rsidRPr="003046F1">
              <w:rPr>
                <w:rStyle w:val="Hyperlink"/>
                <w:noProof/>
              </w:rPr>
              <w:t>Appendix 6–</w:t>
            </w:r>
            <w:r>
              <w:rPr>
                <w:noProof/>
                <w:webHidden/>
              </w:rPr>
              <w:tab/>
            </w:r>
            <w:r>
              <w:rPr>
                <w:noProof/>
                <w:webHidden/>
              </w:rPr>
              <w:fldChar w:fldCharType="begin"/>
            </w:r>
            <w:r>
              <w:rPr>
                <w:noProof/>
                <w:webHidden/>
              </w:rPr>
              <w:instrText xml:space="preserve"> PAGEREF _Toc239954429 \h </w:instrText>
            </w:r>
            <w:r>
              <w:rPr>
                <w:noProof/>
                <w:webHidden/>
              </w:rPr>
            </w:r>
            <w:r>
              <w:rPr>
                <w:noProof/>
                <w:webHidden/>
              </w:rPr>
              <w:fldChar w:fldCharType="separate"/>
            </w:r>
            <w:r>
              <w:rPr>
                <w:noProof/>
                <w:webHidden/>
              </w:rPr>
              <w:t>20</w:t>
            </w:r>
            <w:r>
              <w:rPr>
                <w:noProof/>
                <w:webHidden/>
              </w:rPr>
              <w:fldChar w:fldCharType="end"/>
            </w:r>
          </w:hyperlink>
        </w:p>
        <w:p w14:paraId="2A742FBB" w14:textId="71C0307A"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0" w:history="1">
            <w:r w:rsidRPr="003046F1">
              <w:rPr>
                <w:rStyle w:val="Hyperlink"/>
                <w:noProof/>
              </w:rPr>
              <w:t>Appendix 7 –</w:t>
            </w:r>
            <w:r>
              <w:rPr>
                <w:noProof/>
                <w:webHidden/>
              </w:rPr>
              <w:tab/>
            </w:r>
            <w:r>
              <w:rPr>
                <w:noProof/>
                <w:webHidden/>
              </w:rPr>
              <w:fldChar w:fldCharType="begin"/>
            </w:r>
            <w:r>
              <w:rPr>
                <w:noProof/>
                <w:webHidden/>
              </w:rPr>
              <w:instrText xml:space="preserve"> PAGEREF _Toc239954430 \h </w:instrText>
            </w:r>
            <w:r>
              <w:rPr>
                <w:noProof/>
                <w:webHidden/>
              </w:rPr>
            </w:r>
            <w:r>
              <w:rPr>
                <w:noProof/>
                <w:webHidden/>
              </w:rPr>
              <w:fldChar w:fldCharType="separate"/>
            </w:r>
            <w:r>
              <w:rPr>
                <w:noProof/>
                <w:webHidden/>
              </w:rPr>
              <w:t>20</w:t>
            </w:r>
            <w:r>
              <w:rPr>
                <w:noProof/>
                <w:webHidden/>
              </w:rPr>
              <w:fldChar w:fldCharType="end"/>
            </w:r>
          </w:hyperlink>
        </w:p>
        <w:p w14:paraId="4657E031" w14:textId="19A6EAEB"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1" w:history="1">
            <w:r w:rsidRPr="003046F1">
              <w:rPr>
                <w:rStyle w:val="Hyperlink"/>
                <w:noProof/>
              </w:rPr>
              <w:t>Appendix 8 –</w:t>
            </w:r>
            <w:r>
              <w:rPr>
                <w:noProof/>
                <w:webHidden/>
              </w:rPr>
              <w:tab/>
            </w:r>
            <w:r>
              <w:rPr>
                <w:noProof/>
                <w:webHidden/>
              </w:rPr>
              <w:fldChar w:fldCharType="begin"/>
            </w:r>
            <w:r>
              <w:rPr>
                <w:noProof/>
                <w:webHidden/>
              </w:rPr>
              <w:instrText xml:space="preserve"> PAGEREF _Toc239954431 \h </w:instrText>
            </w:r>
            <w:r>
              <w:rPr>
                <w:noProof/>
                <w:webHidden/>
              </w:rPr>
            </w:r>
            <w:r>
              <w:rPr>
                <w:noProof/>
                <w:webHidden/>
              </w:rPr>
              <w:fldChar w:fldCharType="separate"/>
            </w:r>
            <w:r>
              <w:rPr>
                <w:noProof/>
                <w:webHidden/>
              </w:rPr>
              <w:t>20</w:t>
            </w:r>
            <w:r>
              <w:rPr>
                <w:noProof/>
                <w:webHidden/>
              </w:rPr>
              <w:fldChar w:fldCharType="end"/>
            </w:r>
          </w:hyperlink>
        </w:p>
        <w:p w14:paraId="344087AD" w14:textId="0DD90A3B"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2" w:history="1">
            <w:r w:rsidRPr="003046F1">
              <w:rPr>
                <w:rStyle w:val="Hyperlink"/>
                <w:noProof/>
              </w:rPr>
              <w:t>Appendix 9 -</w:t>
            </w:r>
            <w:r>
              <w:rPr>
                <w:noProof/>
                <w:webHidden/>
              </w:rPr>
              <w:tab/>
            </w:r>
            <w:r>
              <w:rPr>
                <w:noProof/>
                <w:webHidden/>
              </w:rPr>
              <w:fldChar w:fldCharType="begin"/>
            </w:r>
            <w:r>
              <w:rPr>
                <w:noProof/>
                <w:webHidden/>
              </w:rPr>
              <w:instrText xml:space="preserve"> PAGEREF _Toc239954432 \h </w:instrText>
            </w:r>
            <w:r>
              <w:rPr>
                <w:noProof/>
                <w:webHidden/>
              </w:rPr>
            </w:r>
            <w:r>
              <w:rPr>
                <w:noProof/>
                <w:webHidden/>
              </w:rPr>
              <w:fldChar w:fldCharType="separate"/>
            </w:r>
            <w:r>
              <w:rPr>
                <w:noProof/>
                <w:webHidden/>
              </w:rPr>
              <w:t>20</w:t>
            </w:r>
            <w:r>
              <w:rPr>
                <w:noProof/>
                <w:webHidden/>
              </w:rPr>
              <w:fldChar w:fldCharType="end"/>
            </w:r>
          </w:hyperlink>
        </w:p>
        <w:p w14:paraId="2AA1C374" w14:textId="36F070D1" w:rsidR="00ED7F73" w:rsidRDefault="00ED7F73">
          <w:pPr>
            <w:pStyle w:val="TOC2"/>
            <w:tabs>
              <w:tab w:val="right" w:leader="dot" w:pos="9350"/>
            </w:tabs>
            <w:rPr>
              <w:rFonts w:eastAsiaTheme="minorEastAsia"/>
              <w:noProof/>
              <w:kern w:val="2"/>
              <w:sz w:val="24"/>
              <w:szCs w:val="24"/>
              <w:lang w:eastAsia="en-GB"/>
              <w14:ligatures w14:val="standardContextual"/>
            </w:rPr>
          </w:pPr>
          <w:hyperlink w:anchor="_Toc239954433" w:history="1">
            <w:r w:rsidRPr="003046F1">
              <w:rPr>
                <w:rStyle w:val="Hyperlink"/>
                <w:noProof/>
              </w:rPr>
              <w:t>Appendix 10 –</w:t>
            </w:r>
            <w:r>
              <w:rPr>
                <w:noProof/>
                <w:webHidden/>
              </w:rPr>
              <w:tab/>
            </w:r>
            <w:r>
              <w:rPr>
                <w:noProof/>
                <w:webHidden/>
              </w:rPr>
              <w:fldChar w:fldCharType="begin"/>
            </w:r>
            <w:r>
              <w:rPr>
                <w:noProof/>
                <w:webHidden/>
              </w:rPr>
              <w:instrText xml:space="preserve"> PAGEREF _Toc239954433 \h </w:instrText>
            </w:r>
            <w:r>
              <w:rPr>
                <w:noProof/>
                <w:webHidden/>
              </w:rPr>
            </w:r>
            <w:r>
              <w:rPr>
                <w:noProof/>
                <w:webHidden/>
              </w:rPr>
              <w:fldChar w:fldCharType="separate"/>
            </w:r>
            <w:r>
              <w:rPr>
                <w:noProof/>
                <w:webHidden/>
              </w:rPr>
              <w:t>21</w:t>
            </w:r>
            <w:r>
              <w:rPr>
                <w:noProof/>
                <w:webHidden/>
              </w:rPr>
              <w:fldChar w:fldCharType="end"/>
            </w:r>
          </w:hyperlink>
        </w:p>
        <w:p w14:paraId="1AD3F72F" w14:textId="3CAB4FE9"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4" w:history="1">
            <w:r w:rsidRPr="003046F1">
              <w:rPr>
                <w:rStyle w:val="Hyperlink"/>
                <w:noProof/>
              </w:rPr>
              <w:t>Appendix 11 –</w:t>
            </w:r>
            <w:r>
              <w:rPr>
                <w:noProof/>
                <w:webHidden/>
              </w:rPr>
              <w:tab/>
            </w:r>
            <w:r>
              <w:rPr>
                <w:noProof/>
                <w:webHidden/>
              </w:rPr>
              <w:fldChar w:fldCharType="begin"/>
            </w:r>
            <w:r>
              <w:rPr>
                <w:noProof/>
                <w:webHidden/>
              </w:rPr>
              <w:instrText xml:space="preserve"> PAGEREF _Toc239954434 \h </w:instrText>
            </w:r>
            <w:r>
              <w:rPr>
                <w:noProof/>
                <w:webHidden/>
              </w:rPr>
            </w:r>
            <w:r>
              <w:rPr>
                <w:noProof/>
                <w:webHidden/>
              </w:rPr>
              <w:fldChar w:fldCharType="separate"/>
            </w:r>
            <w:r>
              <w:rPr>
                <w:noProof/>
                <w:webHidden/>
              </w:rPr>
              <w:t>21</w:t>
            </w:r>
            <w:r>
              <w:rPr>
                <w:noProof/>
                <w:webHidden/>
              </w:rPr>
              <w:fldChar w:fldCharType="end"/>
            </w:r>
          </w:hyperlink>
        </w:p>
        <w:p w14:paraId="50BE88D6" w14:textId="212BCD4A"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5" w:history="1">
            <w:r w:rsidRPr="003046F1">
              <w:rPr>
                <w:rStyle w:val="Hyperlink"/>
                <w:noProof/>
              </w:rPr>
              <w:t>Appendix 12 –</w:t>
            </w:r>
            <w:r>
              <w:rPr>
                <w:noProof/>
                <w:webHidden/>
              </w:rPr>
              <w:tab/>
            </w:r>
            <w:r>
              <w:rPr>
                <w:noProof/>
                <w:webHidden/>
              </w:rPr>
              <w:fldChar w:fldCharType="begin"/>
            </w:r>
            <w:r>
              <w:rPr>
                <w:noProof/>
                <w:webHidden/>
              </w:rPr>
              <w:instrText xml:space="preserve"> PAGEREF _Toc239954435 \h </w:instrText>
            </w:r>
            <w:r>
              <w:rPr>
                <w:noProof/>
                <w:webHidden/>
              </w:rPr>
            </w:r>
            <w:r>
              <w:rPr>
                <w:noProof/>
                <w:webHidden/>
              </w:rPr>
              <w:fldChar w:fldCharType="separate"/>
            </w:r>
            <w:r>
              <w:rPr>
                <w:noProof/>
                <w:webHidden/>
              </w:rPr>
              <w:t>21</w:t>
            </w:r>
            <w:r>
              <w:rPr>
                <w:noProof/>
                <w:webHidden/>
              </w:rPr>
              <w:fldChar w:fldCharType="end"/>
            </w:r>
          </w:hyperlink>
        </w:p>
        <w:p w14:paraId="38944D83" w14:textId="4F8EF10F"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6" w:history="1">
            <w:r w:rsidRPr="003046F1">
              <w:rPr>
                <w:rStyle w:val="Hyperlink"/>
                <w:noProof/>
              </w:rPr>
              <w:t>Appendix 13 –</w:t>
            </w:r>
            <w:r>
              <w:rPr>
                <w:noProof/>
                <w:webHidden/>
              </w:rPr>
              <w:tab/>
            </w:r>
            <w:r>
              <w:rPr>
                <w:noProof/>
                <w:webHidden/>
              </w:rPr>
              <w:fldChar w:fldCharType="begin"/>
            </w:r>
            <w:r>
              <w:rPr>
                <w:noProof/>
                <w:webHidden/>
              </w:rPr>
              <w:instrText xml:space="preserve"> PAGEREF _Toc239954436 \h </w:instrText>
            </w:r>
            <w:r>
              <w:rPr>
                <w:noProof/>
                <w:webHidden/>
              </w:rPr>
            </w:r>
            <w:r>
              <w:rPr>
                <w:noProof/>
                <w:webHidden/>
              </w:rPr>
              <w:fldChar w:fldCharType="separate"/>
            </w:r>
            <w:r>
              <w:rPr>
                <w:noProof/>
                <w:webHidden/>
              </w:rPr>
              <w:t>21</w:t>
            </w:r>
            <w:r>
              <w:rPr>
                <w:noProof/>
                <w:webHidden/>
              </w:rPr>
              <w:fldChar w:fldCharType="end"/>
            </w:r>
          </w:hyperlink>
        </w:p>
        <w:p w14:paraId="2C6E7747" w14:textId="7C2FEE04"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7" w:history="1">
            <w:r w:rsidRPr="003046F1">
              <w:rPr>
                <w:rStyle w:val="Hyperlink"/>
                <w:noProof/>
              </w:rPr>
              <w:t>Appendix 14 –</w:t>
            </w:r>
            <w:r>
              <w:rPr>
                <w:noProof/>
                <w:webHidden/>
              </w:rPr>
              <w:tab/>
            </w:r>
            <w:r>
              <w:rPr>
                <w:noProof/>
                <w:webHidden/>
              </w:rPr>
              <w:fldChar w:fldCharType="begin"/>
            </w:r>
            <w:r>
              <w:rPr>
                <w:noProof/>
                <w:webHidden/>
              </w:rPr>
              <w:instrText xml:space="preserve"> PAGEREF _Toc239954437 \h </w:instrText>
            </w:r>
            <w:r>
              <w:rPr>
                <w:noProof/>
                <w:webHidden/>
              </w:rPr>
            </w:r>
            <w:r>
              <w:rPr>
                <w:noProof/>
                <w:webHidden/>
              </w:rPr>
              <w:fldChar w:fldCharType="separate"/>
            </w:r>
            <w:r>
              <w:rPr>
                <w:noProof/>
                <w:webHidden/>
              </w:rPr>
              <w:t>22</w:t>
            </w:r>
            <w:r>
              <w:rPr>
                <w:noProof/>
                <w:webHidden/>
              </w:rPr>
              <w:fldChar w:fldCharType="end"/>
            </w:r>
          </w:hyperlink>
        </w:p>
        <w:p w14:paraId="24E2ACB8" w14:textId="698EF880"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8" w:history="1">
            <w:r w:rsidRPr="003046F1">
              <w:rPr>
                <w:rStyle w:val="Hyperlink"/>
                <w:noProof/>
              </w:rPr>
              <w:t>Appendix 15 –</w:t>
            </w:r>
            <w:r>
              <w:rPr>
                <w:noProof/>
                <w:webHidden/>
              </w:rPr>
              <w:tab/>
            </w:r>
            <w:r>
              <w:rPr>
                <w:noProof/>
                <w:webHidden/>
              </w:rPr>
              <w:fldChar w:fldCharType="begin"/>
            </w:r>
            <w:r>
              <w:rPr>
                <w:noProof/>
                <w:webHidden/>
              </w:rPr>
              <w:instrText xml:space="preserve"> PAGEREF _Toc239954438 \h </w:instrText>
            </w:r>
            <w:r>
              <w:rPr>
                <w:noProof/>
                <w:webHidden/>
              </w:rPr>
            </w:r>
            <w:r>
              <w:rPr>
                <w:noProof/>
                <w:webHidden/>
              </w:rPr>
              <w:fldChar w:fldCharType="separate"/>
            </w:r>
            <w:r>
              <w:rPr>
                <w:noProof/>
                <w:webHidden/>
              </w:rPr>
              <w:t>22</w:t>
            </w:r>
            <w:r>
              <w:rPr>
                <w:noProof/>
                <w:webHidden/>
              </w:rPr>
              <w:fldChar w:fldCharType="end"/>
            </w:r>
          </w:hyperlink>
        </w:p>
        <w:p w14:paraId="2708E517" w14:textId="319DE93B"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39" w:history="1">
            <w:r w:rsidRPr="003046F1">
              <w:rPr>
                <w:rStyle w:val="Hyperlink"/>
                <w:noProof/>
              </w:rPr>
              <w:t>Appendix 16 –</w:t>
            </w:r>
            <w:r>
              <w:rPr>
                <w:noProof/>
                <w:webHidden/>
              </w:rPr>
              <w:tab/>
            </w:r>
            <w:r>
              <w:rPr>
                <w:noProof/>
                <w:webHidden/>
              </w:rPr>
              <w:fldChar w:fldCharType="begin"/>
            </w:r>
            <w:r>
              <w:rPr>
                <w:noProof/>
                <w:webHidden/>
              </w:rPr>
              <w:instrText xml:space="preserve"> PAGEREF _Toc239954439 \h </w:instrText>
            </w:r>
            <w:r>
              <w:rPr>
                <w:noProof/>
                <w:webHidden/>
              </w:rPr>
            </w:r>
            <w:r>
              <w:rPr>
                <w:noProof/>
                <w:webHidden/>
              </w:rPr>
              <w:fldChar w:fldCharType="separate"/>
            </w:r>
            <w:r>
              <w:rPr>
                <w:noProof/>
                <w:webHidden/>
              </w:rPr>
              <w:t>22</w:t>
            </w:r>
            <w:r>
              <w:rPr>
                <w:noProof/>
                <w:webHidden/>
              </w:rPr>
              <w:fldChar w:fldCharType="end"/>
            </w:r>
          </w:hyperlink>
        </w:p>
        <w:p w14:paraId="1B495975" w14:textId="07E413C6"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0" w:history="1">
            <w:r w:rsidRPr="003046F1">
              <w:rPr>
                <w:rStyle w:val="Hyperlink"/>
                <w:noProof/>
              </w:rPr>
              <w:t>Appendix 17 –</w:t>
            </w:r>
            <w:r>
              <w:rPr>
                <w:noProof/>
                <w:webHidden/>
              </w:rPr>
              <w:tab/>
            </w:r>
            <w:r>
              <w:rPr>
                <w:noProof/>
                <w:webHidden/>
              </w:rPr>
              <w:fldChar w:fldCharType="begin"/>
            </w:r>
            <w:r>
              <w:rPr>
                <w:noProof/>
                <w:webHidden/>
              </w:rPr>
              <w:instrText xml:space="preserve"> PAGEREF _Toc239954440 \h </w:instrText>
            </w:r>
            <w:r>
              <w:rPr>
                <w:noProof/>
                <w:webHidden/>
              </w:rPr>
            </w:r>
            <w:r>
              <w:rPr>
                <w:noProof/>
                <w:webHidden/>
              </w:rPr>
              <w:fldChar w:fldCharType="separate"/>
            </w:r>
            <w:r>
              <w:rPr>
                <w:noProof/>
                <w:webHidden/>
              </w:rPr>
              <w:t>23</w:t>
            </w:r>
            <w:r>
              <w:rPr>
                <w:noProof/>
                <w:webHidden/>
              </w:rPr>
              <w:fldChar w:fldCharType="end"/>
            </w:r>
          </w:hyperlink>
        </w:p>
        <w:p w14:paraId="67F99686" w14:textId="0552EE58"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1" w:history="1">
            <w:r w:rsidRPr="003046F1">
              <w:rPr>
                <w:rStyle w:val="Hyperlink"/>
                <w:noProof/>
              </w:rPr>
              <w:t>Appendix 18 –</w:t>
            </w:r>
            <w:r>
              <w:rPr>
                <w:noProof/>
                <w:webHidden/>
              </w:rPr>
              <w:tab/>
            </w:r>
            <w:r>
              <w:rPr>
                <w:noProof/>
                <w:webHidden/>
              </w:rPr>
              <w:fldChar w:fldCharType="begin"/>
            </w:r>
            <w:r>
              <w:rPr>
                <w:noProof/>
                <w:webHidden/>
              </w:rPr>
              <w:instrText xml:space="preserve"> PAGEREF _Toc239954441 \h </w:instrText>
            </w:r>
            <w:r>
              <w:rPr>
                <w:noProof/>
                <w:webHidden/>
              </w:rPr>
            </w:r>
            <w:r>
              <w:rPr>
                <w:noProof/>
                <w:webHidden/>
              </w:rPr>
              <w:fldChar w:fldCharType="separate"/>
            </w:r>
            <w:r>
              <w:rPr>
                <w:noProof/>
                <w:webHidden/>
              </w:rPr>
              <w:t>23</w:t>
            </w:r>
            <w:r>
              <w:rPr>
                <w:noProof/>
                <w:webHidden/>
              </w:rPr>
              <w:fldChar w:fldCharType="end"/>
            </w:r>
          </w:hyperlink>
        </w:p>
        <w:p w14:paraId="6D107548" w14:textId="458016C9"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2" w:history="1">
            <w:r w:rsidRPr="003046F1">
              <w:rPr>
                <w:rStyle w:val="Hyperlink"/>
                <w:noProof/>
              </w:rPr>
              <w:t>Appendix 19 –</w:t>
            </w:r>
            <w:r>
              <w:rPr>
                <w:noProof/>
                <w:webHidden/>
              </w:rPr>
              <w:tab/>
            </w:r>
            <w:r>
              <w:rPr>
                <w:noProof/>
                <w:webHidden/>
              </w:rPr>
              <w:fldChar w:fldCharType="begin"/>
            </w:r>
            <w:r>
              <w:rPr>
                <w:noProof/>
                <w:webHidden/>
              </w:rPr>
              <w:instrText xml:space="preserve"> PAGEREF _Toc239954442 \h </w:instrText>
            </w:r>
            <w:r>
              <w:rPr>
                <w:noProof/>
                <w:webHidden/>
              </w:rPr>
            </w:r>
            <w:r>
              <w:rPr>
                <w:noProof/>
                <w:webHidden/>
              </w:rPr>
              <w:fldChar w:fldCharType="separate"/>
            </w:r>
            <w:r>
              <w:rPr>
                <w:noProof/>
                <w:webHidden/>
              </w:rPr>
              <w:t>24</w:t>
            </w:r>
            <w:r>
              <w:rPr>
                <w:noProof/>
                <w:webHidden/>
              </w:rPr>
              <w:fldChar w:fldCharType="end"/>
            </w:r>
          </w:hyperlink>
        </w:p>
        <w:p w14:paraId="2B704CDC" w14:textId="6404E323" w:rsidR="00ED7F73" w:rsidRDefault="00ED7F73">
          <w:pPr>
            <w:pStyle w:val="TOC3"/>
            <w:tabs>
              <w:tab w:val="right" w:leader="dot" w:pos="9350"/>
            </w:tabs>
            <w:rPr>
              <w:rFonts w:eastAsiaTheme="minorEastAsia"/>
              <w:noProof/>
              <w:kern w:val="2"/>
              <w:sz w:val="24"/>
              <w:szCs w:val="24"/>
              <w:lang w:eastAsia="en-GB"/>
              <w14:ligatures w14:val="standardContextual"/>
            </w:rPr>
          </w:pPr>
          <w:hyperlink w:anchor="_Toc239954443" w:history="1">
            <w:r w:rsidRPr="003046F1">
              <w:rPr>
                <w:rStyle w:val="Hyperlink"/>
                <w:noProof/>
              </w:rPr>
              <w:t>Appendix 20 –</w:t>
            </w:r>
            <w:r>
              <w:rPr>
                <w:noProof/>
                <w:webHidden/>
              </w:rPr>
              <w:tab/>
            </w:r>
            <w:r>
              <w:rPr>
                <w:noProof/>
                <w:webHidden/>
              </w:rPr>
              <w:fldChar w:fldCharType="begin"/>
            </w:r>
            <w:r>
              <w:rPr>
                <w:noProof/>
                <w:webHidden/>
              </w:rPr>
              <w:instrText xml:space="preserve"> PAGEREF _Toc239954443 \h </w:instrText>
            </w:r>
            <w:r>
              <w:rPr>
                <w:noProof/>
                <w:webHidden/>
              </w:rPr>
            </w:r>
            <w:r>
              <w:rPr>
                <w:noProof/>
                <w:webHidden/>
              </w:rPr>
              <w:fldChar w:fldCharType="separate"/>
            </w:r>
            <w:r>
              <w:rPr>
                <w:noProof/>
                <w:webHidden/>
              </w:rPr>
              <w:t>25</w:t>
            </w:r>
            <w:r>
              <w:rPr>
                <w:noProof/>
                <w:webHidden/>
              </w:rPr>
              <w:fldChar w:fldCharType="end"/>
            </w:r>
          </w:hyperlink>
        </w:p>
        <w:p w14:paraId="0E415796" w14:textId="25B132B6" w:rsidR="00ED7F73" w:rsidRDefault="00ED7F73">
          <w:pPr>
            <w:pStyle w:val="TOC1"/>
            <w:tabs>
              <w:tab w:val="right" w:leader="dot" w:pos="9350"/>
            </w:tabs>
            <w:rPr>
              <w:rFonts w:eastAsiaTheme="minorEastAsia"/>
              <w:noProof/>
              <w:kern w:val="2"/>
              <w:sz w:val="24"/>
              <w:szCs w:val="24"/>
              <w:lang w:eastAsia="en-GB"/>
              <w14:ligatures w14:val="standardContextual"/>
            </w:rPr>
          </w:pPr>
          <w:hyperlink w:anchor="_Toc239954444" w:history="1">
            <w:r w:rsidRPr="003046F1">
              <w:rPr>
                <w:rStyle w:val="Hyperlink"/>
                <w:noProof/>
              </w:rPr>
              <w:t>Word Count for Assignment Without References</w:t>
            </w:r>
            <w:r>
              <w:rPr>
                <w:noProof/>
                <w:webHidden/>
              </w:rPr>
              <w:tab/>
            </w:r>
            <w:r>
              <w:rPr>
                <w:noProof/>
                <w:webHidden/>
              </w:rPr>
              <w:fldChar w:fldCharType="begin"/>
            </w:r>
            <w:r>
              <w:rPr>
                <w:noProof/>
                <w:webHidden/>
              </w:rPr>
              <w:instrText xml:space="preserve"> PAGEREF _Toc239954444 \h </w:instrText>
            </w:r>
            <w:r>
              <w:rPr>
                <w:noProof/>
                <w:webHidden/>
              </w:rPr>
            </w:r>
            <w:r>
              <w:rPr>
                <w:noProof/>
                <w:webHidden/>
              </w:rPr>
              <w:fldChar w:fldCharType="separate"/>
            </w:r>
            <w:r>
              <w:rPr>
                <w:noProof/>
                <w:webHidden/>
              </w:rPr>
              <w:t>25</w:t>
            </w:r>
            <w:r>
              <w:rPr>
                <w:noProof/>
                <w:webHidden/>
              </w:rPr>
              <w:fldChar w:fldCharType="end"/>
            </w:r>
          </w:hyperlink>
        </w:p>
        <w:p w14:paraId="5F929156" w14:textId="7BC9C9CA" w:rsidR="00F774C8" w:rsidRDefault="00F774C8">
          <w:r>
            <w:rPr>
              <w:b/>
              <w:bCs/>
              <w:noProof/>
            </w:rPr>
            <w:fldChar w:fldCharType="end"/>
          </w:r>
        </w:p>
      </w:sdtContent>
    </w:sdt>
    <w:p w14:paraId="75A2C1F7" w14:textId="77777777" w:rsidR="00166613" w:rsidRDefault="00166613" w:rsidP="00D87129">
      <w:pPr>
        <w:spacing w:after="0" w:line="240" w:lineRule="auto"/>
      </w:pPr>
    </w:p>
    <w:p w14:paraId="3DEB3A61" w14:textId="77777777" w:rsidR="00F774C8" w:rsidRDefault="00F774C8" w:rsidP="00D87129">
      <w:pPr>
        <w:spacing w:after="0" w:line="240" w:lineRule="auto"/>
      </w:pPr>
    </w:p>
    <w:p w14:paraId="126DEF7C" w14:textId="77777777" w:rsidR="00F774C8" w:rsidRDefault="00F774C8" w:rsidP="00D87129">
      <w:pPr>
        <w:spacing w:after="0" w:line="240" w:lineRule="auto"/>
      </w:pPr>
    </w:p>
    <w:p w14:paraId="0CA418D9" w14:textId="77777777" w:rsidR="00F774C8" w:rsidRDefault="00F774C8" w:rsidP="00D87129">
      <w:pPr>
        <w:spacing w:after="0" w:line="240" w:lineRule="auto"/>
      </w:pPr>
    </w:p>
    <w:p w14:paraId="2AC0FFBF" w14:textId="77777777" w:rsidR="00F774C8" w:rsidRDefault="00F774C8" w:rsidP="00D87129">
      <w:pPr>
        <w:spacing w:after="0" w:line="240" w:lineRule="auto"/>
      </w:pPr>
    </w:p>
    <w:p w14:paraId="6ACBC995" w14:textId="77777777" w:rsidR="00F774C8" w:rsidRDefault="00F774C8" w:rsidP="00D87129">
      <w:pPr>
        <w:spacing w:after="0" w:line="240" w:lineRule="auto"/>
      </w:pPr>
    </w:p>
    <w:p w14:paraId="79068C9F" w14:textId="77777777" w:rsidR="00F774C8" w:rsidRDefault="00F774C8" w:rsidP="00D87129">
      <w:pPr>
        <w:spacing w:after="0" w:line="240" w:lineRule="auto"/>
      </w:pPr>
    </w:p>
    <w:p w14:paraId="3D089833" w14:textId="77777777" w:rsidR="00F774C8" w:rsidRDefault="00F774C8" w:rsidP="00D87129">
      <w:pPr>
        <w:spacing w:after="0" w:line="240" w:lineRule="auto"/>
      </w:pPr>
    </w:p>
    <w:p w14:paraId="2A3A8EAC" w14:textId="77777777" w:rsidR="00F774C8" w:rsidRDefault="00F774C8" w:rsidP="00D87129">
      <w:pPr>
        <w:spacing w:after="0" w:line="240" w:lineRule="auto"/>
      </w:pPr>
    </w:p>
    <w:p w14:paraId="074F4FBC" w14:textId="77777777" w:rsidR="00F774C8" w:rsidRDefault="00F774C8" w:rsidP="00D87129">
      <w:pPr>
        <w:spacing w:after="0" w:line="240" w:lineRule="auto"/>
      </w:pPr>
    </w:p>
    <w:p w14:paraId="46DD9A48" w14:textId="77777777" w:rsidR="00F774C8" w:rsidRDefault="00F774C8" w:rsidP="00D87129">
      <w:pPr>
        <w:spacing w:after="0" w:line="240" w:lineRule="auto"/>
      </w:pPr>
    </w:p>
    <w:p w14:paraId="193B0E5B" w14:textId="77777777" w:rsidR="00F774C8" w:rsidRDefault="00F774C8" w:rsidP="00D87129">
      <w:pPr>
        <w:spacing w:after="0" w:line="240" w:lineRule="auto"/>
      </w:pPr>
    </w:p>
    <w:p w14:paraId="383029AC" w14:textId="77777777" w:rsidR="00F774C8" w:rsidRDefault="00F774C8" w:rsidP="00D87129">
      <w:pPr>
        <w:spacing w:after="0" w:line="240" w:lineRule="auto"/>
      </w:pPr>
    </w:p>
    <w:p w14:paraId="782FE4B9" w14:textId="77777777" w:rsidR="00F774C8" w:rsidRDefault="00F774C8" w:rsidP="00D87129">
      <w:pPr>
        <w:spacing w:after="0" w:line="240" w:lineRule="auto"/>
      </w:pPr>
    </w:p>
    <w:p w14:paraId="5AE6D479" w14:textId="77777777" w:rsidR="00F774C8" w:rsidRDefault="00F774C8" w:rsidP="00D87129">
      <w:pPr>
        <w:spacing w:after="0" w:line="240" w:lineRule="auto"/>
      </w:pPr>
    </w:p>
    <w:p w14:paraId="0460A76F" w14:textId="77777777" w:rsidR="00F774C8" w:rsidRDefault="00F774C8" w:rsidP="00D87129">
      <w:pPr>
        <w:spacing w:after="0" w:line="240" w:lineRule="auto"/>
      </w:pPr>
    </w:p>
    <w:p w14:paraId="30E50992" w14:textId="77777777" w:rsidR="00F774C8" w:rsidRDefault="00F774C8" w:rsidP="00D87129">
      <w:pPr>
        <w:spacing w:after="0" w:line="240" w:lineRule="auto"/>
      </w:pPr>
    </w:p>
    <w:p w14:paraId="51684655" w14:textId="77777777" w:rsidR="00F774C8" w:rsidRDefault="00F774C8" w:rsidP="00D87129">
      <w:pPr>
        <w:spacing w:after="0" w:line="240" w:lineRule="auto"/>
      </w:pPr>
    </w:p>
    <w:p w14:paraId="5FEBBC86" w14:textId="77777777" w:rsidR="00F774C8" w:rsidRDefault="00F774C8" w:rsidP="00D87129">
      <w:pPr>
        <w:spacing w:after="0" w:line="240" w:lineRule="auto"/>
      </w:pPr>
    </w:p>
    <w:p w14:paraId="79225CE8" w14:textId="77777777" w:rsidR="00F774C8" w:rsidRDefault="00F774C8" w:rsidP="00D87129">
      <w:pPr>
        <w:spacing w:after="0" w:line="240" w:lineRule="auto"/>
      </w:pPr>
    </w:p>
    <w:p w14:paraId="2D7B3932" w14:textId="77777777" w:rsidR="00F774C8" w:rsidRDefault="00F774C8" w:rsidP="00D87129">
      <w:pPr>
        <w:spacing w:after="0" w:line="240" w:lineRule="auto"/>
      </w:pPr>
    </w:p>
    <w:p w14:paraId="2ADD21FA" w14:textId="77777777" w:rsidR="00F774C8" w:rsidRDefault="00F774C8" w:rsidP="00D87129">
      <w:pPr>
        <w:spacing w:after="0" w:line="240" w:lineRule="auto"/>
      </w:pPr>
    </w:p>
    <w:p w14:paraId="7CA519ED" w14:textId="77777777" w:rsidR="00F774C8" w:rsidRDefault="00F774C8" w:rsidP="00D87129">
      <w:pPr>
        <w:spacing w:after="0" w:line="240" w:lineRule="auto"/>
      </w:pPr>
    </w:p>
    <w:p w14:paraId="14D0DA02" w14:textId="77777777" w:rsidR="00F774C8" w:rsidRDefault="00F774C8" w:rsidP="00D87129">
      <w:pPr>
        <w:spacing w:after="0" w:line="240" w:lineRule="auto"/>
      </w:pPr>
    </w:p>
    <w:p w14:paraId="0ADD7086" w14:textId="77777777" w:rsidR="00F774C8" w:rsidRDefault="00F774C8" w:rsidP="00D87129">
      <w:pPr>
        <w:spacing w:after="0" w:line="240" w:lineRule="auto"/>
      </w:pPr>
    </w:p>
    <w:p w14:paraId="68B6B700" w14:textId="77777777" w:rsidR="00F774C8" w:rsidRDefault="00F774C8" w:rsidP="00D87129">
      <w:pPr>
        <w:spacing w:after="0" w:line="240" w:lineRule="auto"/>
      </w:pPr>
    </w:p>
    <w:p w14:paraId="00A95F39" w14:textId="77777777" w:rsidR="00F774C8" w:rsidRDefault="00F774C8" w:rsidP="00D87129">
      <w:pPr>
        <w:spacing w:after="0" w:line="240" w:lineRule="auto"/>
      </w:pPr>
    </w:p>
    <w:p w14:paraId="0BEFA4CD" w14:textId="77777777" w:rsidR="00F774C8" w:rsidRDefault="00F774C8" w:rsidP="00D87129">
      <w:pPr>
        <w:spacing w:after="0" w:line="240" w:lineRule="auto"/>
      </w:pPr>
    </w:p>
    <w:p w14:paraId="126E2674" w14:textId="77777777" w:rsidR="00F774C8" w:rsidRDefault="00F774C8" w:rsidP="00D87129">
      <w:pPr>
        <w:spacing w:after="0" w:line="240" w:lineRule="auto"/>
      </w:pPr>
    </w:p>
    <w:p w14:paraId="5047E68C" w14:textId="77777777" w:rsidR="00F774C8" w:rsidRDefault="00F774C8" w:rsidP="00D87129">
      <w:pPr>
        <w:spacing w:after="0" w:line="240" w:lineRule="auto"/>
      </w:pPr>
    </w:p>
    <w:p w14:paraId="468FE205" w14:textId="77777777" w:rsidR="00BF1DE1" w:rsidRDefault="00BF1DE1" w:rsidP="00D87129">
      <w:pPr>
        <w:spacing w:after="0" w:line="240" w:lineRule="auto"/>
      </w:pPr>
    </w:p>
    <w:p w14:paraId="341A74A2" w14:textId="77777777" w:rsidR="00BF1DE1" w:rsidRDefault="00BF1DE1" w:rsidP="00D87129">
      <w:pPr>
        <w:spacing w:after="0" w:line="240" w:lineRule="auto"/>
      </w:pPr>
    </w:p>
    <w:p w14:paraId="22961D77" w14:textId="77777777" w:rsidR="00BF1DE1" w:rsidRDefault="00BF1DE1" w:rsidP="00D87129">
      <w:pPr>
        <w:spacing w:after="0" w:line="240" w:lineRule="auto"/>
      </w:pPr>
    </w:p>
    <w:p w14:paraId="1C6FA969" w14:textId="77777777" w:rsidR="00BF1DE1" w:rsidRDefault="00BF1DE1" w:rsidP="00D87129">
      <w:pPr>
        <w:spacing w:after="0" w:line="240" w:lineRule="auto"/>
      </w:pPr>
    </w:p>
    <w:p w14:paraId="5D7AEF46" w14:textId="77777777" w:rsidR="00BF1DE1" w:rsidRDefault="00BF1DE1" w:rsidP="00D87129">
      <w:pPr>
        <w:spacing w:after="0" w:line="240" w:lineRule="auto"/>
      </w:pPr>
    </w:p>
    <w:p w14:paraId="39A9068E" w14:textId="77777777" w:rsidR="00BF1DE1" w:rsidRDefault="00BF1DE1" w:rsidP="00D87129">
      <w:pPr>
        <w:spacing w:after="0" w:line="240" w:lineRule="auto"/>
      </w:pPr>
    </w:p>
    <w:p w14:paraId="32C0E37C" w14:textId="68B869E8" w:rsidR="00F774C8" w:rsidRDefault="00BD5507" w:rsidP="008C37AF">
      <w:pPr>
        <w:pStyle w:val="Heading1"/>
      </w:pPr>
      <w:bookmarkStart w:id="0" w:name="_Toc239954407"/>
      <w:r>
        <w:lastRenderedPageBreak/>
        <w:t xml:space="preserve">Introduction </w:t>
      </w:r>
      <w:r w:rsidR="00585F35">
        <w:t>done</w:t>
      </w:r>
      <w:bookmarkEnd w:id="0"/>
    </w:p>
    <w:p w14:paraId="2CA86E03" w14:textId="77777777" w:rsidR="00394CF3" w:rsidRPr="00394CF3" w:rsidRDefault="00E051A6" w:rsidP="00394CF3">
      <w:r>
        <w:t>Discre</w:t>
      </w:r>
      <w:r w:rsidR="00820C95">
        <w:t>te event simulation also known as DES is</w:t>
      </w:r>
      <w:r w:rsidR="009B60E5">
        <w:t xml:space="preserve"> </w:t>
      </w:r>
      <w:r w:rsidR="00C16FA1">
        <w:t xml:space="preserve">used to represent a </w:t>
      </w:r>
      <w:r w:rsidR="00D86F3B">
        <w:t>systems operation</w:t>
      </w:r>
      <w:r w:rsidR="00C16FA1">
        <w:t xml:space="preserve"> as discrete events. </w:t>
      </w:r>
      <w:r w:rsidR="00D92762">
        <w:t>This is an effective tool to use when visualising a system to find bottlenecks and improve overall performance</w:t>
      </w:r>
      <w:r w:rsidR="000619B7">
        <w:t xml:space="preserve">. This is due to the </w:t>
      </w:r>
      <w:r w:rsidR="00D86F3B">
        <w:t>software’s</w:t>
      </w:r>
      <w:r w:rsidR="000619B7">
        <w:t xml:space="preserve"> ability to </w:t>
      </w:r>
      <w:r w:rsidR="00D86F3B">
        <w:t xml:space="preserve">highlight bottlenecks allowing for experimentation and improvements to be made prior to implementation. </w:t>
      </w:r>
      <w:r w:rsidR="00394CF3">
        <w:t xml:space="preserve"> </w:t>
      </w:r>
      <w:r w:rsidR="00394CF3" w:rsidRPr="00394CF3">
        <w:t>(Steele)</w:t>
      </w:r>
    </w:p>
    <w:p w14:paraId="2387CED8" w14:textId="0C905CF7" w:rsidR="009C4179" w:rsidRDefault="00321B89" w:rsidP="00ED324A">
      <w:r>
        <w:t xml:space="preserve">A discrete event simulation was created </w:t>
      </w:r>
      <w:r w:rsidR="007A402B">
        <w:t xml:space="preserve">for the CP laboratory </w:t>
      </w:r>
      <w:r w:rsidR="00446820">
        <w:t xml:space="preserve">for UWTSD. This is </w:t>
      </w:r>
      <w:r w:rsidR="0061062F">
        <w:t xml:space="preserve">made up of different </w:t>
      </w:r>
      <w:r w:rsidR="0040404D">
        <w:t xml:space="preserve">complete process made up of different </w:t>
      </w:r>
      <w:r w:rsidR="0061062F">
        <w:t>stations such as</w:t>
      </w:r>
      <w:r w:rsidR="000273F2">
        <w:t xml:space="preserve">, parts in, optical inspection, drilling stations, </w:t>
      </w:r>
      <w:r w:rsidR="00E67774">
        <w:t>dispensing, pressing, labels and an output station.</w:t>
      </w:r>
      <w:r w:rsidR="002E6737">
        <w:t xml:space="preserve">  </w:t>
      </w:r>
      <w:r w:rsidR="00C641C0">
        <w:t xml:space="preserve">A DES was made to </w:t>
      </w:r>
      <w:r w:rsidR="00280D12">
        <w:t>show the operation of the laboratory and demonstrate its different operation process</w:t>
      </w:r>
      <w:r w:rsidR="00BD069F">
        <w:t xml:space="preserve">.  A benefit of using a DES is it allows you to </w:t>
      </w:r>
      <w:r w:rsidR="002B5C90">
        <w:t xml:space="preserve">add timing of each process including average time allowing for a more accurate, </w:t>
      </w:r>
      <w:r w:rsidR="000A33A1">
        <w:t>real-life</w:t>
      </w:r>
      <w:r w:rsidR="002B5C90">
        <w:t xml:space="preserve"> representation</w:t>
      </w:r>
      <w:r w:rsidR="000A33A1">
        <w:t xml:space="preserve"> of the system and how it works. This makes it much more accurate in mimicking real time production and the bottlenecks included. </w:t>
      </w:r>
      <w:r w:rsidR="003455AC" w:rsidRPr="003455AC">
        <w:t>(Zable)</w:t>
      </w:r>
    </w:p>
    <w:p w14:paraId="3147E3BA" w14:textId="77777777" w:rsidR="009C4179" w:rsidRDefault="009C4179" w:rsidP="00ED324A"/>
    <w:p w14:paraId="45C783C3" w14:textId="634728DA" w:rsidR="007F6B68" w:rsidRDefault="00ED324A" w:rsidP="009C4179">
      <w:pPr>
        <w:pStyle w:val="Heading1"/>
      </w:pPr>
      <w:bookmarkStart w:id="1" w:name="_Toc239954408"/>
      <w:r>
        <w:t>Discrete Event Simulation Model</w:t>
      </w:r>
      <w:bookmarkEnd w:id="1"/>
      <w:r w:rsidR="00585F35">
        <w:t xml:space="preserve"> </w:t>
      </w:r>
    </w:p>
    <w:p w14:paraId="0A69EA88" w14:textId="0EA53F62" w:rsidR="007F6B68" w:rsidRDefault="007F6B68" w:rsidP="007F6B68">
      <w:r>
        <w:t xml:space="preserve">When creating the model, the first part was the collection of data, this is essential to create the model and ensure it is correct prior to improvements. </w:t>
      </w:r>
      <w:r w:rsidR="00584629">
        <w:t xml:space="preserve">When the data was collected, averages were taken to </w:t>
      </w:r>
      <w:r w:rsidR="004A3211">
        <w:t>ensure</w:t>
      </w:r>
      <w:r w:rsidR="00584629">
        <w:t xml:space="preserve"> the system </w:t>
      </w:r>
      <w:r w:rsidR="004A3211">
        <w:t xml:space="preserve">simulated was accurate, this was done to account for variation in the cycles of data collected.  The data listed below </w:t>
      </w:r>
      <w:r w:rsidR="009A4F1C">
        <w:t xml:space="preserve">was the maximum, </w:t>
      </w:r>
      <w:r w:rsidR="00980C57">
        <w:t>minimum,</w:t>
      </w:r>
      <w:r w:rsidR="009A4F1C">
        <w:t xml:space="preserve"> and average time for each station in the process and its completion time. </w:t>
      </w:r>
      <w:r w:rsidR="00126691">
        <w:t xml:space="preserve">These values were imputed into the model to make it as close as possible to the real </w:t>
      </w:r>
      <w:r w:rsidR="009C4179">
        <w:t xml:space="preserve">processes. </w:t>
      </w:r>
      <w:r w:rsidR="004F5B35">
        <w:t xml:space="preserve"> </w:t>
      </w:r>
      <w:r w:rsidR="004F5B35" w:rsidRPr="004F5B35">
        <w:t>(Rockwell Automation)</w:t>
      </w:r>
    </w:p>
    <w:p w14:paraId="697427B9" w14:textId="59C025D4" w:rsidR="009C4179" w:rsidRDefault="009C4179" w:rsidP="009C4179">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Simulation Collected Data  appendix 1 </w:t>
      </w:r>
    </w:p>
    <w:p w14:paraId="156960ED" w14:textId="63D4BECF" w:rsidR="00584629" w:rsidRDefault="009C4179" w:rsidP="009C4179">
      <w:r w:rsidRPr="00EF6729">
        <w:rPr>
          <w:noProof/>
        </w:rPr>
        <w:drawing>
          <wp:inline distT="0" distB="0" distL="0" distR="0" wp14:anchorId="65182FA6" wp14:editId="24519268">
            <wp:extent cx="4238625" cy="3142657"/>
            <wp:effectExtent l="0" t="0" r="0" b="635"/>
            <wp:docPr id="648040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0598" name=""/>
                    <pic:cNvPicPr/>
                  </pic:nvPicPr>
                  <pic:blipFill rotWithShape="1">
                    <a:blip r:embed="rId11"/>
                    <a:srcRect l="4416" t="6139" r="4112" b="5302"/>
                    <a:stretch>
                      <a:fillRect/>
                    </a:stretch>
                  </pic:blipFill>
                  <pic:spPr bwMode="auto">
                    <a:xfrm>
                      <a:off x="0" y="0"/>
                      <a:ext cx="4245262" cy="3147578"/>
                    </a:xfrm>
                    <a:prstGeom prst="rect">
                      <a:avLst/>
                    </a:prstGeom>
                    <a:ln>
                      <a:noFill/>
                    </a:ln>
                    <a:extLst>
                      <a:ext uri="{53640926-AAD7-44D8-BBD7-CCE9431645EC}">
                        <a14:shadowObscured xmlns:a14="http://schemas.microsoft.com/office/drawing/2010/main"/>
                      </a:ext>
                    </a:extLst>
                  </pic:spPr>
                </pic:pic>
              </a:graphicData>
            </a:graphic>
          </wp:inline>
        </w:drawing>
      </w:r>
    </w:p>
    <w:p w14:paraId="3699D312" w14:textId="7A952C46" w:rsidR="009C4179" w:rsidRDefault="009C4179" w:rsidP="009C4179">
      <w:r>
        <w:lastRenderedPageBreak/>
        <w:t>The</w:t>
      </w:r>
      <w:r w:rsidR="00C1316E">
        <w:t xml:space="preserve"> simulated model was created using Areana simulation software by Rockwell Automation, this is a </w:t>
      </w:r>
      <w:r w:rsidR="0073664C">
        <w:t xml:space="preserve">DES software platform that is used to create a </w:t>
      </w:r>
      <w:r w:rsidR="005E000E">
        <w:t>flowchart made of the complete process</w:t>
      </w:r>
      <w:r w:rsidR="0073664C">
        <w:t xml:space="preserve"> needed</w:t>
      </w:r>
      <w:r w:rsidR="00884185">
        <w:t xml:space="preserve"> and is able to show the flow of entities throughout the complete process. </w:t>
      </w:r>
      <w:r w:rsidR="00C816E4">
        <w:t>This was done using, different blocks such as process</w:t>
      </w:r>
      <w:r w:rsidR="005E000E">
        <w:t xml:space="preserve">, delay, assign and decision blocks to reproduce the required process. </w:t>
      </w:r>
    </w:p>
    <w:p w14:paraId="4E0BABA1" w14:textId="77777777" w:rsidR="007E1894" w:rsidRDefault="007E1894" w:rsidP="009C4179"/>
    <w:p w14:paraId="18F84AD7" w14:textId="77777777" w:rsidR="007E1894" w:rsidRDefault="007E1894" w:rsidP="007E1894">
      <w:pPr>
        <w:keepNext/>
      </w:pPr>
      <w:r w:rsidRPr="007E1894">
        <w:rPr>
          <w:noProof/>
        </w:rPr>
        <w:drawing>
          <wp:inline distT="0" distB="0" distL="0" distR="0" wp14:anchorId="36123A9B" wp14:editId="4D82C133">
            <wp:extent cx="5943600" cy="1661795"/>
            <wp:effectExtent l="0" t="0" r="0" b="0"/>
            <wp:docPr id="57732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22776" name=""/>
                    <pic:cNvPicPr/>
                  </pic:nvPicPr>
                  <pic:blipFill>
                    <a:blip r:embed="rId12"/>
                    <a:stretch>
                      <a:fillRect/>
                    </a:stretch>
                  </pic:blipFill>
                  <pic:spPr>
                    <a:xfrm>
                      <a:off x="0" y="0"/>
                      <a:ext cx="5943600" cy="1661795"/>
                    </a:xfrm>
                    <a:prstGeom prst="rect">
                      <a:avLst/>
                    </a:prstGeom>
                  </pic:spPr>
                </pic:pic>
              </a:graphicData>
            </a:graphic>
          </wp:inline>
        </w:drawing>
      </w:r>
    </w:p>
    <w:p w14:paraId="52A40240" w14:textId="48679E82" w:rsidR="00ED324A" w:rsidRDefault="007E1894" w:rsidP="007E1894">
      <w:pPr>
        <w:pStyle w:val="Caption"/>
      </w:pPr>
      <w:r>
        <w:t xml:space="preserve">Figure </w:t>
      </w:r>
      <w:r>
        <w:fldChar w:fldCharType="begin"/>
      </w:r>
      <w:r>
        <w:instrText xml:space="preserve"> SEQ Figure \* ARABIC </w:instrText>
      </w:r>
      <w:r>
        <w:fldChar w:fldCharType="separate"/>
      </w:r>
      <w:r w:rsidR="004C4828">
        <w:rPr>
          <w:noProof/>
        </w:rPr>
        <w:t>1</w:t>
      </w:r>
      <w:r>
        <w:fldChar w:fldCharType="end"/>
      </w:r>
      <w:r>
        <w:t xml:space="preserve"> - Discrete Event Simulation Flowchart Appendix 2 </w:t>
      </w:r>
    </w:p>
    <w:p w14:paraId="331A4525" w14:textId="7D3DBAC6" w:rsidR="003916E3" w:rsidRDefault="00273E54" w:rsidP="003916E3">
      <w:r>
        <w:t>When New blocks are added into the system, these are used for different functions depending on what is required</w:t>
      </w:r>
      <w:r w:rsidR="00F121FB">
        <w:t>.</w:t>
      </w:r>
      <w:r>
        <w:t xml:space="preserve"> </w:t>
      </w:r>
      <w:r w:rsidR="00F121FB">
        <w:t>T</w:t>
      </w:r>
      <w:r>
        <w:t>hese can be an input</w:t>
      </w:r>
      <w:r w:rsidR="00F121FB">
        <w:t xml:space="preserve"> block</w:t>
      </w:r>
      <w:r w:rsidR="003B6961">
        <w:t xml:space="preserve"> </w:t>
      </w:r>
      <w:r w:rsidR="00C624FD">
        <w:t>to add entities</w:t>
      </w:r>
      <w:r w:rsidR="00B160E0">
        <w:t xml:space="preserve"> to the simulation or a </w:t>
      </w:r>
      <w:r w:rsidR="008561A2">
        <w:t xml:space="preserve">dispose block to have them removed. </w:t>
      </w:r>
    </w:p>
    <w:p w14:paraId="3E4AF911" w14:textId="44F54011" w:rsidR="00A26136" w:rsidRDefault="002F3C93" w:rsidP="003916E3">
      <w:r>
        <w:t xml:space="preserve">When using Arena, </w:t>
      </w:r>
      <w:r w:rsidR="00450AD8">
        <w:t>there are different types of blocks that are used to organise</w:t>
      </w:r>
      <w:r w:rsidR="007E456B">
        <w:t xml:space="preserve"> and define parts of each process these are seen below. Each section is used to define different parts of the</w:t>
      </w:r>
      <w:r w:rsidR="005B70B7">
        <w:t xml:space="preserve"> process. </w:t>
      </w:r>
    </w:p>
    <w:p w14:paraId="26FF75DA" w14:textId="77777777" w:rsidR="00385379" w:rsidRDefault="007E456B" w:rsidP="00385379">
      <w:pPr>
        <w:keepNext/>
      </w:pPr>
      <w:r w:rsidRPr="007E456B">
        <w:rPr>
          <w:b/>
          <w:bCs/>
          <w:noProof/>
        </w:rPr>
        <w:drawing>
          <wp:inline distT="0" distB="0" distL="0" distR="0" wp14:anchorId="6DEF3A4C" wp14:editId="0A7FE907">
            <wp:extent cx="2304020" cy="1905000"/>
            <wp:effectExtent l="0" t="0" r="1270" b="0"/>
            <wp:docPr id="51171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15740" name=""/>
                    <pic:cNvPicPr/>
                  </pic:nvPicPr>
                  <pic:blipFill>
                    <a:blip r:embed="rId13"/>
                    <a:stretch>
                      <a:fillRect/>
                    </a:stretch>
                  </pic:blipFill>
                  <pic:spPr>
                    <a:xfrm>
                      <a:off x="0" y="0"/>
                      <a:ext cx="2307390" cy="1907787"/>
                    </a:xfrm>
                    <a:prstGeom prst="rect">
                      <a:avLst/>
                    </a:prstGeom>
                  </pic:spPr>
                </pic:pic>
              </a:graphicData>
            </a:graphic>
          </wp:inline>
        </w:drawing>
      </w:r>
    </w:p>
    <w:p w14:paraId="74C55275" w14:textId="4EF77DA0" w:rsidR="007E456B" w:rsidRDefault="00385379" w:rsidP="00385379">
      <w:pPr>
        <w:pStyle w:val="Caption"/>
      </w:pPr>
      <w:r>
        <w:t xml:space="preserve">Figure </w:t>
      </w:r>
      <w:r>
        <w:fldChar w:fldCharType="begin"/>
      </w:r>
      <w:r>
        <w:instrText xml:space="preserve"> SEQ Figure \* ARABIC </w:instrText>
      </w:r>
      <w:r>
        <w:fldChar w:fldCharType="separate"/>
      </w:r>
      <w:r w:rsidR="004C4828">
        <w:rPr>
          <w:noProof/>
        </w:rPr>
        <w:t>2</w:t>
      </w:r>
      <w:r>
        <w:fldChar w:fldCharType="end"/>
      </w:r>
      <w:r>
        <w:t xml:space="preserve"> - Arena Project Bar - Appendix 3</w:t>
      </w:r>
    </w:p>
    <w:p w14:paraId="181EF2E5" w14:textId="22FCE915" w:rsidR="00B75E2A" w:rsidRPr="00B75E2A" w:rsidRDefault="00B75E2A" w:rsidP="00B75E2A">
      <w:pPr>
        <w:pStyle w:val="Heading2"/>
      </w:pPr>
      <w:bookmarkStart w:id="2" w:name="_Toc239954409"/>
      <w:r>
        <w:t>Data Definition</w:t>
      </w:r>
      <w:bookmarkEnd w:id="2"/>
    </w:p>
    <w:p w14:paraId="2CDD6207" w14:textId="5067A31A" w:rsidR="00490DB0" w:rsidRDefault="00490DB0" w:rsidP="003916E3">
      <w:r w:rsidRPr="00490DB0">
        <w:t xml:space="preserve">Data definition is used </w:t>
      </w:r>
      <w:r w:rsidR="006F1F35">
        <w:t xml:space="preserve">for Queues and resources for this simulation, the queues </w:t>
      </w:r>
      <w:r w:rsidR="005B5E8A">
        <w:t>which are represented below,  are where parts are held prior to moving into a process, this allows us to see where parts could be held up in a process</w:t>
      </w:r>
      <w:r w:rsidR="00644020">
        <w:t xml:space="preserve"> </w:t>
      </w:r>
    </w:p>
    <w:p w14:paraId="21EF3676" w14:textId="77777777" w:rsidR="005B5E8A" w:rsidRDefault="005B5E8A" w:rsidP="003916E3"/>
    <w:p w14:paraId="3C4B4C4B" w14:textId="77777777" w:rsidR="00864573" w:rsidRDefault="005B5E8A" w:rsidP="00864573">
      <w:pPr>
        <w:keepNext/>
      </w:pPr>
      <w:r w:rsidRPr="005B5E8A">
        <w:rPr>
          <w:noProof/>
        </w:rPr>
        <w:lastRenderedPageBreak/>
        <w:drawing>
          <wp:inline distT="0" distB="0" distL="0" distR="0" wp14:anchorId="5B88A6B3" wp14:editId="068640D8">
            <wp:extent cx="5943600" cy="2127250"/>
            <wp:effectExtent l="0" t="0" r="0" b="6350"/>
            <wp:docPr id="1079217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17925" name=""/>
                    <pic:cNvPicPr/>
                  </pic:nvPicPr>
                  <pic:blipFill>
                    <a:blip r:embed="rId14"/>
                    <a:stretch>
                      <a:fillRect/>
                    </a:stretch>
                  </pic:blipFill>
                  <pic:spPr>
                    <a:xfrm>
                      <a:off x="0" y="0"/>
                      <a:ext cx="5943600" cy="2127250"/>
                    </a:xfrm>
                    <a:prstGeom prst="rect">
                      <a:avLst/>
                    </a:prstGeom>
                  </pic:spPr>
                </pic:pic>
              </a:graphicData>
            </a:graphic>
          </wp:inline>
        </w:drawing>
      </w:r>
    </w:p>
    <w:p w14:paraId="03646A5E" w14:textId="751B50ED" w:rsidR="005B5E8A" w:rsidRDefault="00864573" w:rsidP="00864573">
      <w:pPr>
        <w:pStyle w:val="Caption"/>
      </w:pPr>
      <w:r>
        <w:t xml:space="preserve">Figure </w:t>
      </w:r>
      <w:r>
        <w:fldChar w:fldCharType="begin"/>
      </w:r>
      <w:r>
        <w:instrText xml:space="preserve"> SEQ Figure \* ARABIC </w:instrText>
      </w:r>
      <w:r>
        <w:fldChar w:fldCharType="separate"/>
      </w:r>
      <w:r w:rsidR="004C4828">
        <w:rPr>
          <w:noProof/>
        </w:rPr>
        <w:t>3</w:t>
      </w:r>
      <w:r>
        <w:fldChar w:fldCharType="end"/>
      </w:r>
      <w:r>
        <w:t xml:space="preserve"> - Queue List - Appendix 4</w:t>
      </w:r>
    </w:p>
    <w:p w14:paraId="2B8088C9" w14:textId="41A134F9" w:rsidR="00F904C6" w:rsidRDefault="00F904C6" w:rsidP="003916E3">
      <w:r>
        <w:t xml:space="preserve">Resources as seen below are used to show how much of something is available and its capacity. </w:t>
      </w:r>
      <w:r w:rsidR="00E608B3">
        <w:t xml:space="preserve"> </w:t>
      </w:r>
      <w:r w:rsidR="00385379">
        <w:t xml:space="preserve">This could also show where bottlenecks are due to its availability throughout the simulation. </w:t>
      </w:r>
    </w:p>
    <w:p w14:paraId="06D9F603" w14:textId="77777777" w:rsidR="00864573" w:rsidRDefault="00F904C6" w:rsidP="00864573">
      <w:pPr>
        <w:keepNext/>
      </w:pPr>
      <w:r w:rsidRPr="00F904C6">
        <w:rPr>
          <w:noProof/>
        </w:rPr>
        <w:drawing>
          <wp:inline distT="0" distB="0" distL="0" distR="0" wp14:anchorId="422C17E6" wp14:editId="389F20D6">
            <wp:extent cx="5943600" cy="1389380"/>
            <wp:effectExtent l="0" t="0" r="0" b="1270"/>
            <wp:docPr id="2005860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60221" name=""/>
                    <pic:cNvPicPr/>
                  </pic:nvPicPr>
                  <pic:blipFill>
                    <a:blip r:embed="rId15"/>
                    <a:stretch>
                      <a:fillRect/>
                    </a:stretch>
                  </pic:blipFill>
                  <pic:spPr>
                    <a:xfrm>
                      <a:off x="0" y="0"/>
                      <a:ext cx="5943600" cy="1389380"/>
                    </a:xfrm>
                    <a:prstGeom prst="rect">
                      <a:avLst/>
                    </a:prstGeom>
                  </pic:spPr>
                </pic:pic>
              </a:graphicData>
            </a:graphic>
          </wp:inline>
        </w:drawing>
      </w:r>
    </w:p>
    <w:p w14:paraId="5A8BE980" w14:textId="4060C31A" w:rsidR="00F63E3E" w:rsidRDefault="00864573" w:rsidP="00F63E3E">
      <w:pPr>
        <w:pStyle w:val="Caption"/>
      </w:pPr>
      <w:r>
        <w:t xml:space="preserve">Figure </w:t>
      </w:r>
      <w:r>
        <w:fldChar w:fldCharType="begin"/>
      </w:r>
      <w:r>
        <w:instrText xml:space="preserve"> SEQ Figure \* ARABIC </w:instrText>
      </w:r>
      <w:r>
        <w:fldChar w:fldCharType="separate"/>
      </w:r>
      <w:r w:rsidR="004C4828">
        <w:rPr>
          <w:noProof/>
        </w:rPr>
        <w:t>4</w:t>
      </w:r>
      <w:r>
        <w:fldChar w:fldCharType="end"/>
      </w:r>
      <w:r>
        <w:t xml:space="preserve"> - Resources List - Appendix 5</w:t>
      </w:r>
    </w:p>
    <w:p w14:paraId="1E42A9E5" w14:textId="77777777" w:rsidR="00F63E3E" w:rsidRDefault="00F63E3E" w:rsidP="00F63E3E"/>
    <w:p w14:paraId="09558F9C" w14:textId="77777777" w:rsidR="00F63E3E" w:rsidRDefault="00F63E3E" w:rsidP="00F63E3E"/>
    <w:p w14:paraId="046FB141" w14:textId="77777777" w:rsidR="00F63E3E" w:rsidRDefault="00F63E3E" w:rsidP="00F63E3E"/>
    <w:p w14:paraId="45B2DD2B" w14:textId="77777777" w:rsidR="00F63E3E" w:rsidRDefault="00F63E3E" w:rsidP="00F63E3E"/>
    <w:p w14:paraId="77348C09" w14:textId="77777777" w:rsidR="00F63E3E" w:rsidRDefault="00F63E3E" w:rsidP="00F63E3E"/>
    <w:p w14:paraId="696B2638" w14:textId="77777777" w:rsidR="00F63E3E" w:rsidRDefault="00F63E3E" w:rsidP="00F63E3E"/>
    <w:p w14:paraId="53FA4F90" w14:textId="77777777" w:rsidR="00F63E3E" w:rsidRDefault="00F63E3E" w:rsidP="00F63E3E"/>
    <w:p w14:paraId="41D76EEA" w14:textId="77777777" w:rsidR="00F63E3E" w:rsidRDefault="00F63E3E" w:rsidP="00F63E3E"/>
    <w:p w14:paraId="69564EDF" w14:textId="77777777" w:rsidR="00F63E3E" w:rsidRDefault="00F63E3E" w:rsidP="00F63E3E"/>
    <w:p w14:paraId="7B2AAF43" w14:textId="77777777" w:rsidR="00F63E3E" w:rsidRDefault="00F63E3E" w:rsidP="00F63E3E"/>
    <w:p w14:paraId="26BE2EBA" w14:textId="77777777" w:rsidR="00F63E3E" w:rsidRPr="00F63E3E" w:rsidRDefault="00F63E3E" w:rsidP="00F63E3E"/>
    <w:p w14:paraId="2439854A" w14:textId="393AF73C" w:rsidR="00B75E2A" w:rsidRDefault="00B75E2A" w:rsidP="00B75E2A">
      <w:pPr>
        <w:pStyle w:val="Heading2"/>
      </w:pPr>
      <w:bookmarkStart w:id="3" w:name="_Toc239954410"/>
      <w:r>
        <w:lastRenderedPageBreak/>
        <w:t>Discrete Processing</w:t>
      </w:r>
      <w:bookmarkEnd w:id="3"/>
    </w:p>
    <w:p w14:paraId="4415D4B8" w14:textId="77777777" w:rsidR="00EA68A1" w:rsidRDefault="00EA68A1" w:rsidP="00EA68A1">
      <w:r>
        <w:t xml:space="preserve">Discrete processing is where most of the blocks are defined and assigned. The blocks used here are the create, dispose, process, delay and assign blocks. </w:t>
      </w:r>
    </w:p>
    <w:p w14:paraId="1668F93B" w14:textId="3C17807A" w:rsidR="00C3243A" w:rsidRDefault="00C3243A" w:rsidP="00EA68A1">
      <w:r>
        <w:t>Create blocks are used to add entities to the simulation, this would be the parts coming into the process as seen below.</w:t>
      </w:r>
      <w:r w:rsidR="0005324B">
        <w:t xml:space="preserve"> The expression seen below averages the parts arriving making it much closer to real life </w:t>
      </w:r>
      <w:r w:rsidR="00B95161">
        <w:t xml:space="preserve">deliveries. </w:t>
      </w:r>
    </w:p>
    <w:p w14:paraId="44EB1A7E" w14:textId="77777777" w:rsidR="00FD4215" w:rsidRDefault="00F63E3E" w:rsidP="00FD4215">
      <w:pPr>
        <w:keepNext/>
      </w:pPr>
      <w:r w:rsidRPr="00F63E3E">
        <w:rPr>
          <w:noProof/>
        </w:rPr>
        <w:drawing>
          <wp:inline distT="0" distB="0" distL="0" distR="0" wp14:anchorId="57D5D8AA" wp14:editId="61CBAE06">
            <wp:extent cx="2814955" cy="2230967"/>
            <wp:effectExtent l="0" t="0" r="4445" b="0"/>
            <wp:docPr id="192965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653703" name=""/>
                    <pic:cNvPicPr/>
                  </pic:nvPicPr>
                  <pic:blipFill>
                    <a:blip r:embed="rId16"/>
                    <a:stretch>
                      <a:fillRect/>
                    </a:stretch>
                  </pic:blipFill>
                  <pic:spPr>
                    <a:xfrm>
                      <a:off x="0" y="0"/>
                      <a:ext cx="2823909" cy="2238064"/>
                    </a:xfrm>
                    <a:prstGeom prst="rect">
                      <a:avLst/>
                    </a:prstGeom>
                  </pic:spPr>
                </pic:pic>
              </a:graphicData>
            </a:graphic>
          </wp:inline>
        </w:drawing>
      </w:r>
    </w:p>
    <w:p w14:paraId="38A50FC7" w14:textId="3057308A" w:rsidR="00F63E3E" w:rsidRDefault="00FD4215" w:rsidP="00FD4215">
      <w:pPr>
        <w:pStyle w:val="Caption"/>
      </w:pPr>
      <w:r>
        <w:t xml:space="preserve">Figure </w:t>
      </w:r>
      <w:r>
        <w:fldChar w:fldCharType="begin"/>
      </w:r>
      <w:r>
        <w:instrText xml:space="preserve"> SEQ Figure \* ARABIC </w:instrText>
      </w:r>
      <w:r>
        <w:fldChar w:fldCharType="separate"/>
      </w:r>
      <w:r w:rsidR="004C4828">
        <w:rPr>
          <w:noProof/>
        </w:rPr>
        <w:t>5</w:t>
      </w:r>
      <w:r>
        <w:fldChar w:fldCharType="end"/>
      </w:r>
      <w:r>
        <w:t xml:space="preserve"> - Creation Block - Appendix 6</w:t>
      </w:r>
    </w:p>
    <w:p w14:paraId="2C9F422E" w14:textId="2D69630B" w:rsidR="00B95161" w:rsidRDefault="00DA61E1" w:rsidP="00B95161">
      <w:r>
        <w:t>Dispose blocks are to simulate the completion of parts leaving the process</w:t>
      </w:r>
      <w:r w:rsidR="0083104A">
        <w:t xml:space="preserve"> as seen below. </w:t>
      </w:r>
    </w:p>
    <w:p w14:paraId="2DBFEAA5" w14:textId="77777777" w:rsidR="0083104A" w:rsidRDefault="0083104A" w:rsidP="0083104A">
      <w:pPr>
        <w:keepNext/>
      </w:pPr>
      <w:r w:rsidRPr="0083104A">
        <w:rPr>
          <w:noProof/>
        </w:rPr>
        <w:drawing>
          <wp:inline distT="0" distB="0" distL="0" distR="0" wp14:anchorId="1514810B" wp14:editId="4EA74FA6">
            <wp:extent cx="4896533" cy="752580"/>
            <wp:effectExtent l="0" t="0" r="0" b="9525"/>
            <wp:docPr id="153950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09997" name=""/>
                    <pic:cNvPicPr/>
                  </pic:nvPicPr>
                  <pic:blipFill>
                    <a:blip r:embed="rId17"/>
                    <a:stretch>
                      <a:fillRect/>
                    </a:stretch>
                  </pic:blipFill>
                  <pic:spPr>
                    <a:xfrm>
                      <a:off x="0" y="0"/>
                      <a:ext cx="4896533" cy="752580"/>
                    </a:xfrm>
                    <a:prstGeom prst="rect">
                      <a:avLst/>
                    </a:prstGeom>
                  </pic:spPr>
                </pic:pic>
              </a:graphicData>
            </a:graphic>
          </wp:inline>
        </w:drawing>
      </w:r>
    </w:p>
    <w:p w14:paraId="68EA23DE" w14:textId="7CFAD68A" w:rsidR="0083104A" w:rsidRPr="00B95161" w:rsidRDefault="0083104A" w:rsidP="0083104A">
      <w:pPr>
        <w:pStyle w:val="Caption"/>
      </w:pPr>
      <w:r>
        <w:t xml:space="preserve">Figure </w:t>
      </w:r>
      <w:r>
        <w:fldChar w:fldCharType="begin"/>
      </w:r>
      <w:r>
        <w:instrText xml:space="preserve"> SEQ Figure \* ARABIC </w:instrText>
      </w:r>
      <w:r>
        <w:fldChar w:fldCharType="separate"/>
      </w:r>
      <w:r w:rsidR="004C4828">
        <w:rPr>
          <w:noProof/>
        </w:rPr>
        <w:t>6</w:t>
      </w:r>
      <w:r>
        <w:fldChar w:fldCharType="end"/>
      </w:r>
      <w:r>
        <w:t xml:space="preserve"> - Dispose Block - Appendix 7</w:t>
      </w:r>
    </w:p>
    <w:p w14:paraId="0C74A566" w14:textId="730E3763" w:rsidR="00B75E2A" w:rsidRDefault="00E12DFE" w:rsidP="00B75E2A">
      <w:r>
        <w:t xml:space="preserve">Process blocks are the main part of the </w:t>
      </w:r>
      <w:r w:rsidR="00076658">
        <w:t>simulation</w:t>
      </w:r>
      <w:r>
        <w:t xml:space="preserve"> </w:t>
      </w:r>
      <w:r w:rsidR="00741C32">
        <w:t xml:space="preserve">where </w:t>
      </w:r>
      <w:r w:rsidR="00297DB7">
        <w:t>changes to material take place. Each process is defined differently to its maximum, minimum and average time and are assigned resources that are used to complete tasks</w:t>
      </w:r>
      <w:r w:rsidR="006A11F7">
        <w:t xml:space="preserve"> as seen below. </w:t>
      </w:r>
    </w:p>
    <w:p w14:paraId="6A0C52A3" w14:textId="77777777" w:rsidR="006A11F7" w:rsidRDefault="006A11F7" w:rsidP="006A11F7">
      <w:pPr>
        <w:keepNext/>
      </w:pPr>
      <w:r w:rsidRPr="006A11F7">
        <w:rPr>
          <w:noProof/>
        </w:rPr>
        <w:drawing>
          <wp:inline distT="0" distB="0" distL="0" distR="0" wp14:anchorId="04446DFF" wp14:editId="2B3CDBBF">
            <wp:extent cx="5943600" cy="866140"/>
            <wp:effectExtent l="0" t="0" r="0" b="0"/>
            <wp:docPr id="198807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75078" name=""/>
                    <pic:cNvPicPr/>
                  </pic:nvPicPr>
                  <pic:blipFill>
                    <a:blip r:embed="rId18"/>
                    <a:stretch>
                      <a:fillRect/>
                    </a:stretch>
                  </pic:blipFill>
                  <pic:spPr>
                    <a:xfrm>
                      <a:off x="0" y="0"/>
                      <a:ext cx="5943600" cy="866140"/>
                    </a:xfrm>
                    <a:prstGeom prst="rect">
                      <a:avLst/>
                    </a:prstGeom>
                  </pic:spPr>
                </pic:pic>
              </a:graphicData>
            </a:graphic>
          </wp:inline>
        </w:drawing>
      </w:r>
    </w:p>
    <w:p w14:paraId="7364D431" w14:textId="470CE2D5" w:rsidR="006A11F7" w:rsidRDefault="006A11F7" w:rsidP="006A11F7">
      <w:pPr>
        <w:pStyle w:val="Caption"/>
      </w:pPr>
      <w:r>
        <w:t xml:space="preserve">Figure </w:t>
      </w:r>
      <w:r>
        <w:fldChar w:fldCharType="begin"/>
      </w:r>
      <w:r>
        <w:instrText xml:space="preserve"> SEQ Figure \* ARABIC </w:instrText>
      </w:r>
      <w:r>
        <w:fldChar w:fldCharType="separate"/>
      </w:r>
      <w:r w:rsidR="004C4828">
        <w:rPr>
          <w:noProof/>
        </w:rPr>
        <w:t>7</w:t>
      </w:r>
      <w:r>
        <w:fldChar w:fldCharType="end"/>
      </w:r>
      <w:r>
        <w:t>- Process Block - Appendix 8</w:t>
      </w:r>
    </w:p>
    <w:p w14:paraId="08D70CAF" w14:textId="77777777" w:rsidR="00E12DFE" w:rsidRDefault="00E12DFE" w:rsidP="00B75E2A"/>
    <w:p w14:paraId="590CA1DF" w14:textId="77777777" w:rsidR="008E7F9F" w:rsidRDefault="008E7F9F" w:rsidP="00B75E2A"/>
    <w:p w14:paraId="762EEDCC" w14:textId="1BFB184F" w:rsidR="006859A2" w:rsidRDefault="00E12DFE" w:rsidP="00B75E2A">
      <w:r>
        <w:lastRenderedPageBreak/>
        <w:t>Delay</w:t>
      </w:r>
      <w:r w:rsidR="00754E5C">
        <w:t xml:space="preserve"> blocks are used to show parts moving and transitioning from one process to another</w:t>
      </w:r>
      <w:r w:rsidR="006859A2">
        <w:t xml:space="preserve"> as seen below.  This is essential to track time added from </w:t>
      </w:r>
      <w:r w:rsidR="008E7F9F">
        <w:t xml:space="preserve">parts moving to ensure it is accounted for. </w:t>
      </w:r>
    </w:p>
    <w:p w14:paraId="42CEABB0" w14:textId="77777777" w:rsidR="008E7F9F" w:rsidRDefault="006859A2" w:rsidP="008E7F9F">
      <w:pPr>
        <w:keepNext/>
      </w:pPr>
      <w:r w:rsidRPr="006859A2">
        <w:rPr>
          <w:noProof/>
        </w:rPr>
        <w:drawing>
          <wp:inline distT="0" distB="0" distL="0" distR="0" wp14:anchorId="3399AD19" wp14:editId="26431F05">
            <wp:extent cx="5943600" cy="903605"/>
            <wp:effectExtent l="0" t="0" r="0" b="0"/>
            <wp:docPr id="135009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90661" name=""/>
                    <pic:cNvPicPr/>
                  </pic:nvPicPr>
                  <pic:blipFill>
                    <a:blip r:embed="rId19"/>
                    <a:stretch>
                      <a:fillRect/>
                    </a:stretch>
                  </pic:blipFill>
                  <pic:spPr>
                    <a:xfrm>
                      <a:off x="0" y="0"/>
                      <a:ext cx="5943600" cy="903605"/>
                    </a:xfrm>
                    <a:prstGeom prst="rect">
                      <a:avLst/>
                    </a:prstGeom>
                  </pic:spPr>
                </pic:pic>
              </a:graphicData>
            </a:graphic>
          </wp:inline>
        </w:drawing>
      </w:r>
    </w:p>
    <w:p w14:paraId="0D9D68D1" w14:textId="496F9C94" w:rsidR="008E7F9F" w:rsidRDefault="008E7F9F" w:rsidP="008E7F9F">
      <w:pPr>
        <w:pStyle w:val="Caption"/>
      </w:pPr>
      <w:r>
        <w:t xml:space="preserve">Figure </w:t>
      </w:r>
      <w:r>
        <w:fldChar w:fldCharType="begin"/>
      </w:r>
      <w:r>
        <w:instrText xml:space="preserve"> SEQ Figure \* ARABIC </w:instrText>
      </w:r>
      <w:r>
        <w:fldChar w:fldCharType="separate"/>
      </w:r>
      <w:r w:rsidR="004C4828">
        <w:rPr>
          <w:noProof/>
        </w:rPr>
        <w:t>8</w:t>
      </w:r>
      <w:r>
        <w:fldChar w:fldCharType="end"/>
      </w:r>
      <w:r>
        <w:t xml:space="preserve"> - Delay Blocks - Appendix 9</w:t>
      </w:r>
    </w:p>
    <w:p w14:paraId="7D542C20" w14:textId="3A0053DB" w:rsidR="00754E5C" w:rsidRDefault="006859A2" w:rsidP="00B75E2A">
      <w:r>
        <w:t xml:space="preserve"> </w:t>
      </w:r>
    </w:p>
    <w:p w14:paraId="7C71ED7E" w14:textId="10140F26" w:rsidR="00E12DFE" w:rsidRDefault="00E12DFE" w:rsidP="00B75E2A">
      <w:r>
        <w:t>Assign</w:t>
      </w:r>
      <w:r w:rsidR="00173D6A">
        <w:t xml:space="preserve"> blocks are used to assign tasks </w:t>
      </w:r>
      <w:r w:rsidR="00C2210C">
        <w:t xml:space="preserve">to make changes to parts as seen below, these are assigned a resource such as an operator to complete these tasks. </w:t>
      </w:r>
    </w:p>
    <w:p w14:paraId="2ADFF1B3" w14:textId="77777777" w:rsidR="00C2210C" w:rsidRDefault="00C2210C" w:rsidP="00C2210C">
      <w:pPr>
        <w:keepNext/>
      </w:pPr>
      <w:r w:rsidRPr="00C2210C">
        <w:rPr>
          <w:noProof/>
        </w:rPr>
        <w:drawing>
          <wp:inline distT="0" distB="0" distL="0" distR="0" wp14:anchorId="350C874F" wp14:editId="3CAFBB2A">
            <wp:extent cx="5858693" cy="1419423"/>
            <wp:effectExtent l="0" t="0" r="8890" b="9525"/>
            <wp:docPr id="2114567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67178" name=""/>
                    <pic:cNvPicPr/>
                  </pic:nvPicPr>
                  <pic:blipFill>
                    <a:blip r:embed="rId20"/>
                    <a:stretch>
                      <a:fillRect/>
                    </a:stretch>
                  </pic:blipFill>
                  <pic:spPr>
                    <a:xfrm>
                      <a:off x="0" y="0"/>
                      <a:ext cx="5858693" cy="1419423"/>
                    </a:xfrm>
                    <a:prstGeom prst="rect">
                      <a:avLst/>
                    </a:prstGeom>
                  </pic:spPr>
                </pic:pic>
              </a:graphicData>
            </a:graphic>
          </wp:inline>
        </w:drawing>
      </w:r>
    </w:p>
    <w:p w14:paraId="4EE9ED8C" w14:textId="4C915814" w:rsidR="00C2210C" w:rsidRDefault="00C2210C" w:rsidP="00C2210C">
      <w:pPr>
        <w:pStyle w:val="Caption"/>
      </w:pPr>
      <w:r>
        <w:t xml:space="preserve">Figure </w:t>
      </w:r>
      <w:r>
        <w:fldChar w:fldCharType="begin"/>
      </w:r>
      <w:r>
        <w:instrText xml:space="preserve"> SEQ Figure \* ARABIC </w:instrText>
      </w:r>
      <w:r>
        <w:fldChar w:fldCharType="separate"/>
      </w:r>
      <w:r w:rsidR="004C4828">
        <w:rPr>
          <w:noProof/>
        </w:rPr>
        <w:t>9</w:t>
      </w:r>
      <w:r>
        <w:fldChar w:fldCharType="end"/>
      </w:r>
      <w:r>
        <w:t xml:space="preserve"> - Assign block - Appendix 10</w:t>
      </w:r>
    </w:p>
    <w:p w14:paraId="1D8A3B87" w14:textId="511E9EE4" w:rsidR="00B75E2A" w:rsidRDefault="00DD0A88" w:rsidP="00DD0A88">
      <w:pPr>
        <w:pStyle w:val="Heading2"/>
      </w:pPr>
      <w:bookmarkStart w:id="4" w:name="_Toc239954411"/>
      <w:r>
        <w:t>Decisions</w:t>
      </w:r>
      <w:bookmarkEnd w:id="4"/>
      <w:r>
        <w:t xml:space="preserve"> </w:t>
      </w:r>
    </w:p>
    <w:p w14:paraId="26ECCC7B" w14:textId="7CDED3FB" w:rsidR="00DD0A88" w:rsidRDefault="002552A4" w:rsidP="00B75E2A">
      <w:r>
        <w:t>The decisions section was used due to two blocks being required, these are the decide and hold blocks</w:t>
      </w:r>
      <w:r w:rsidR="00800672">
        <w:t xml:space="preserve">, these are required due to parts going to different processes and if </w:t>
      </w:r>
      <w:r w:rsidR="00CC5F75">
        <w:t xml:space="preserve">assignments need to be completed or are able to carry on as normal. </w:t>
      </w:r>
    </w:p>
    <w:p w14:paraId="7A33D3F3" w14:textId="78B364BE" w:rsidR="00CC5F75" w:rsidRDefault="00AA4803" w:rsidP="00B75E2A">
      <w:r>
        <w:t xml:space="preserve">The </w:t>
      </w:r>
      <w:r w:rsidR="0083237B">
        <w:t xml:space="preserve">decide blocks </w:t>
      </w:r>
      <w:r w:rsidR="00573215">
        <w:t xml:space="preserve">are used when </w:t>
      </w:r>
      <w:r w:rsidR="00143351">
        <w:t xml:space="preserve">a decision is required, for example if parts </w:t>
      </w:r>
      <w:r w:rsidR="00276F71">
        <w:t xml:space="preserve">are required at one process or another. These are essential to meet </w:t>
      </w:r>
      <w:r w:rsidR="00C42D42">
        <w:t xml:space="preserve">the case study where drilling two or four holes are required. </w:t>
      </w:r>
    </w:p>
    <w:p w14:paraId="4D5CDF89" w14:textId="77777777" w:rsidR="00BD6E07" w:rsidRDefault="00573215" w:rsidP="00BD6E07">
      <w:pPr>
        <w:keepNext/>
      </w:pPr>
      <w:r w:rsidRPr="00573215">
        <w:rPr>
          <w:noProof/>
        </w:rPr>
        <w:drawing>
          <wp:inline distT="0" distB="0" distL="0" distR="0" wp14:anchorId="54F10947" wp14:editId="483784D8">
            <wp:extent cx="5943600" cy="667385"/>
            <wp:effectExtent l="0" t="0" r="0" b="0"/>
            <wp:docPr id="2092708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08144" name=""/>
                    <pic:cNvPicPr/>
                  </pic:nvPicPr>
                  <pic:blipFill>
                    <a:blip r:embed="rId21"/>
                    <a:stretch>
                      <a:fillRect/>
                    </a:stretch>
                  </pic:blipFill>
                  <pic:spPr>
                    <a:xfrm>
                      <a:off x="0" y="0"/>
                      <a:ext cx="5943600" cy="667385"/>
                    </a:xfrm>
                    <a:prstGeom prst="rect">
                      <a:avLst/>
                    </a:prstGeom>
                  </pic:spPr>
                </pic:pic>
              </a:graphicData>
            </a:graphic>
          </wp:inline>
        </w:drawing>
      </w:r>
    </w:p>
    <w:p w14:paraId="20548003" w14:textId="490F15FE" w:rsidR="00573215" w:rsidRDefault="00BD6E07" w:rsidP="00BD6E07">
      <w:pPr>
        <w:pStyle w:val="Caption"/>
      </w:pPr>
      <w:r>
        <w:t xml:space="preserve">Figure </w:t>
      </w:r>
      <w:r>
        <w:fldChar w:fldCharType="begin"/>
      </w:r>
      <w:r>
        <w:instrText xml:space="preserve"> SEQ Figure \* ARABIC </w:instrText>
      </w:r>
      <w:r>
        <w:fldChar w:fldCharType="separate"/>
      </w:r>
      <w:r w:rsidR="004C4828">
        <w:rPr>
          <w:noProof/>
        </w:rPr>
        <w:t>10</w:t>
      </w:r>
      <w:r>
        <w:fldChar w:fldCharType="end"/>
      </w:r>
      <w:r>
        <w:t xml:space="preserve"> - Decide blocks - Appendix 11</w:t>
      </w:r>
    </w:p>
    <w:p w14:paraId="2D834658" w14:textId="77777777" w:rsidR="00F14D5E" w:rsidRDefault="00F14D5E" w:rsidP="00F14D5E"/>
    <w:p w14:paraId="311BD8DB" w14:textId="77777777" w:rsidR="00F14D5E" w:rsidRDefault="00F14D5E" w:rsidP="00F14D5E"/>
    <w:p w14:paraId="06335FB3" w14:textId="77777777" w:rsidR="00F14D5E" w:rsidRDefault="00F14D5E" w:rsidP="00F14D5E"/>
    <w:p w14:paraId="007CC6B3" w14:textId="77777777" w:rsidR="00F14D5E" w:rsidRPr="00F14D5E" w:rsidRDefault="00F14D5E" w:rsidP="00F14D5E"/>
    <w:p w14:paraId="7376740E" w14:textId="02A47494" w:rsidR="00C42D42" w:rsidRPr="00C42D42" w:rsidRDefault="009107EA" w:rsidP="00C42D42">
      <w:r>
        <w:lastRenderedPageBreak/>
        <w:t xml:space="preserve">Hold blocks are used </w:t>
      </w:r>
      <w:r w:rsidR="004328CA">
        <w:t xml:space="preserve">where processes are at full capacity and parts are required to wait to be completed. This is also essential due to </w:t>
      </w:r>
      <w:r w:rsidR="00F14D5E">
        <w:t xml:space="preserve">different processes taking different amounts of time as seen below. </w:t>
      </w:r>
    </w:p>
    <w:p w14:paraId="6F94F73E" w14:textId="77777777" w:rsidR="00F14D5E" w:rsidRDefault="00F14D5E" w:rsidP="00F14D5E">
      <w:pPr>
        <w:keepNext/>
      </w:pPr>
      <w:r w:rsidRPr="00F14D5E">
        <w:rPr>
          <w:noProof/>
        </w:rPr>
        <w:drawing>
          <wp:inline distT="0" distB="0" distL="0" distR="0" wp14:anchorId="22453484" wp14:editId="52FA108D">
            <wp:extent cx="5943600" cy="983615"/>
            <wp:effectExtent l="0" t="0" r="0" b="6985"/>
            <wp:docPr id="198574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48942" name=""/>
                    <pic:cNvPicPr/>
                  </pic:nvPicPr>
                  <pic:blipFill>
                    <a:blip r:embed="rId22"/>
                    <a:stretch>
                      <a:fillRect/>
                    </a:stretch>
                  </pic:blipFill>
                  <pic:spPr>
                    <a:xfrm>
                      <a:off x="0" y="0"/>
                      <a:ext cx="5943600" cy="983615"/>
                    </a:xfrm>
                    <a:prstGeom prst="rect">
                      <a:avLst/>
                    </a:prstGeom>
                  </pic:spPr>
                </pic:pic>
              </a:graphicData>
            </a:graphic>
          </wp:inline>
        </w:drawing>
      </w:r>
    </w:p>
    <w:p w14:paraId="0F6629E1" w14:textId="6E8C8487" w:rsidR="00D27807" w:rsidRDefault="00F14D5E" w:rsidP="00F14D5E">
      <w:pPr>
        <w:pStyle w:val="Caption"/>
      </w:pPr>
      <w:r>
        <w:t xml:space="preserve">Figure </w:t>
      </w:r>
      <w:r>
        <w:fldChar w:fldCharType="begin"/>
      </w:r>
      <w:r>
        <w:instrText xml:space="preserve"> SEQ Figure \* ARABIC </w:instrText>
      </w:r>
      <w:r>
        <w:fldChar w:fldCharType="separate"/>
      </w:r>
      <w:r w:rsidR="004C4828">
        <w:rPr>
          <w:noProof/>
        </w:rPr>
        <w:t>11</w:t>
      </w:r>
      <w:r>
        <w:fldChar w:fldCharType="end"/>
      </w:r>
      <w:r>
        <w:t>- Hold Blocks - Appendix 12</w:t>
      </w:r>
    </w:p>
    <w:p w14:paraId="2CDF2695" w14:textId="37B2CB76" w:rsidR="00DD0A88" w:rsidRDefault="00DD0A88" w:rsidP="00DD0A88">
      <w:pPr>
        <w:pStyle w:val="Heading2"/>
      </w:pPr>
      <w:bookmarkStart w:id="5" w:name="_Toc239954412"/>
      <w:r>
        <w:t>Input Output</w:t>
      </w:r>
      <w:bookmarkEnd w:id="5"/>
      <w:r>
        <w:t xml:space="preserve"> </w:t>
      </w:r>
    </w:p>
    <w:p w14:paraId="74C011FE" w14:textId="7BC78333" w:rsidR="00AF3A72" w:rsidRDefault="008E33C7" w:rsidP="00AF3A72">
      <w:r>
        <w:t xml:space="preserve">Recording </w:t>
      </w:r>
      <w:r w:rsidR="00CF1892">
        <w:t xml:space="preserve">data blocks were used as seen </w:t>
      </w:r>
      <w:r w:rsidR="00D27807">
        <w:t>below</w:t>
      </w:r>
      <w:r w:rsidR="00CF1892">
        <w:t xml:space="preserve"> to record different parts of the process such as the </w:t>
      </w:r>
      <w:r w:rsidR="00D27807">
        <w:t xml:space="preserve">count for parts leaving the product line, this is useful to see progress of parts and how they move around the simulation. </w:t>
      </w:r>
    </w:p>
    <w:p w14:paraId="1D4427EB" w14:textId="77777777" w:rsidR="00516A52" w:rsidRDefault="00D27807" w:rsidP="00516A52">
      <w:pPr>
        <w:keepNext/>
      </w:pPr>
      <w:r w:rsidRPr="00D27807">
        <w:rPr>
          <w:noProof/>
        </w:rPr>
        <w:drawing>
          <wp:inline distT="0" distB="0" distL="0" distR="0" wp14:anchorId="58AFF02D" wp14:editId="1C5BBDD8">
            <wp:extent cx="5943600" cy="1276350"/>
            <wp:effectExtent l="0" t="0" r="0" b="0"/>
            <wp:docPr id="79348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89564" name=""/>
                    <pic:cNvPicPr/>
                  </pic:nvPicPr>
                  <pic:blipFill>
                    <a:blip r:embed="rId23"/>
                    <a:stretch>
                      <a:fillRect/>
                    </a:stretch>
                  </pic:blipFill>
                  <pic:spPr>
                    <a:xfrm>
                      <a:off x="0" y="0"/>
                      <a:ext cx="5943600" cy="1276350"/>
                    </a:xfrm>
                    <a:prstGeom prst="rect">
                      <a:avLst/>
                    </a:prstGeom>
                  </pic:spPr>
                </pic:pic>
              </a:graphicData>
            </a:graphic>
          </wp:inline>
        </w:drawing>
      </w:r>
    </w:p>
    <w:p w14:paraId="48E0B652" w14:textId="36D4BFFD" w:rsidR="00D27807" w:rsidRDefault="00516A52" w:rsidP="00516A52">
      <w:pPr>
        <w:pStyle w:val="Caption"/>
      </w:pPr>
      <w:r>
        <w:t xml:space="preserve">Figure </w:t>
      </w:r>
      <w:r>
        <w:fldChar w:fldCharType="begin"/>
      </w:r>
      <w:r>
        <w:instrText xml:space="preserve"> SEQ Figure \* ARABIC </w:instrText>
      </w:r>
      <w:r>
        <w:fldChar w:fldCharType="separate"/>
      </w:r>
      <w:r w:rsidR="004C4828">
        <w:rPr>
          <w:noProof/>
        </w:rPr>
        <w:t>12</w:t>
      </w:r>
      <w:r>
        <w:fldChar w:fldCharType="end"/>
      </w:r>
      <w:r>
        <w:t xml:space="preserve"> - Recording blocks - Appendix 13</w:t>
      </w:r>
    </w:p>
    <w:p w14:paraId="3546FB96" w14:textId="68B53369" w:rsidR="00AF3A72" w:rsidRPr="00AF3A72" w:rsidRDefault="00AF3A72" w:rsidP="00AF3A72">
      <w:pPr>
        <w:pStyle w:val="Heading2"/>
      </w:pPr>
      <w:bookmarkStart w:id="6" w:name="_Toc239954413"/>
      <w:r>
        <w:t>Animations</w:t>
      </w:r>
      <w:bookmarkEnd w:id="6"/>
      <w:r>
        <w:t xml:space="preserve"> </w:t>
      </w:r>
    </w:p>
    <w:p w14:paraId="355D903C" w14:textId="44ECDEC5" w:rsidR="007E456B" w:rsidRDefault="00365B74" w:rsidP="003916E3">
      <w:r>
        <w:t xml:space="preserve">Different animations were used to show </w:t>
      </w:r>
      <w:r w:rsidR="00D06BDC">
        <w:t xml:space="preserve">different parts of the simulation so you can see its progress or utility at a given time as seen below. This is very useful allowing parts to moving in real time. </w:t>
      </w:r>
    </w:p>
    <w:p w14:paraId="029A87E8" w14:textId="77777777" w:rsidR="00336557" w:rsidRDefault="00336557" w:rsidP="00336557">
      <w:pPr>
        <w:keepNext/>
      </w:pPr>
      <w:r w:rsidRPr="00336557">
        <w:rPr>
          <w:noProof/>
        </w:rPr>
        <w:drawing>
          <wp:inline distT="0" distB="0" distL="0" distR="0" wp14:anchorId="04F166AF" wp14:editId="61C06AEC">
            <wp:extent cx="3514725" cy="2424550"/>
            <wp:effectExtent l="0" t="0" r="0" b="0"/>
            <wp:docPr id="182218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80010" name=""/>
                    <pic:cNvPicPr/>
                  </pic:nvPicPr>
                  <pic:blipFill rotWithShape="1">
                    <a:blip r:embed="rId24"/>
                    <a:srcRect b="46228"/>
                    <a:stretch>
                      <a:fillRect/>
                    </a:stretch>
                  </pic:blipFill>
                  <pic:spPr bwMode="auto">
                    <a:xfrm>
                      <a:off x="0" y="0"/>
                      <a:ext cx="3517707" cy="2426607"/>
                    </a:xfrm>
                    <a:prstGeom prst="rect">
                      <a:avLst/>
                    </a:prstGeom>
                    <a:ln>
                      <a:noFill/>
                    </a:ln>
                    <a:extLst>
                      <a:ext uri="{53640926-AAD7-44D8-BBD7-CCE9431645EC}">
                        <a14:shadowObscured xmlns:a14="http://schemas.microsoft.com/office/drawing/2010/main"/>
                      </a:ext>
                    </a:extLst>
                  </pic:spPr>
                </pic:pic>
              </a:graphicData>
            </a:graphic>
          </wp:inline>
        </w:drawing>
      </w:r>
    </w:p>
    <w:p w14:paraId="17350760" w14:textId="6D55D26B" w:rsidR="007E456B" w:rsidRDefault="00336557" w:rsidP="00336557">
      <w:pPr>
        <w:pStyle w:val="Caption"/>
      </w:pPr>
      <w:r>
        <w:t xml:space="preserve">Figure </w:t>
      </w:r>
      <w:r>
        <w:fldChar w:fldCharType="begin"/>
      </w:r>
      <w:r>
        <w:instrText xml:space="preserve"> SEQ Figure \* ARABIC </w:instrText>
      </w:r>
      <w:r>
        <w:fldChar w:fldCharType="separate"/>
      </w:r>
      <w:r w:rsidR="004C4828">
        <w:rPr>
          <w:noProof/>
        </w:rPr>
        <w:t>13</w:t>
      </w:r>
      <w:r>
        <w:fldChar w:fldCharType="end"/>
      </w:r>
      <w:r>
        <w:t xml:space="preserve"> - Camera Queue Animation - Appendix 14</w:t>
      </w:r>
    </w:p>
    <w:p w14:paraId="41253606" w14:textId="21BCAE07" w:rsidR="00ED324A" w:rsidRDefault="00ED324A" w:rsidP="00ED324A">
      <w:pPr>
        <w:pStyle w:val="Heading1"/>
      </w:pPr>
      <w:bookmarkStart w:id="7" w:name="_Toc239954414"/>
      <w:r>
        <w:lastRenderedPageBreak/>
        <w:t>Waste identification</w:t>
      </w:r>
      <w:bookmarkEnd w:id="7"/>
      <w:r>
        <w:t xml:space="preserve"> </w:t>
      </w:r>
    </w:p>
    <w:p w14:paraId="7820E804" w14:textId="3A4C40DA" w:rsidR="00ED324A" w:rsidRDefault="00894E89" w:rsidP="00ED324A">
      <w:r>
        <w:t>One form of w</w:t>
      </w:r>
      <w:r w:rsidR="007668C8">
        <w:t xml:space="preserve">aste was found in the form of </w:t>
      </w:r>
      <w:r w:rsidR="005C5427">
        <w:t>bottlenecks;</w:t>
      </w:r>
      <w:r w:rsidR="007668C8">
        <w:t xml:space="preserve"> the first major bottleneck was the drill hold. </w:t>
      </w:r>
      <w:r w:rsidR="006615C5">
        <w:t xml:space="preserve">This needed to be </w:t>
      </w:r>
      <w:r w:rsidR="006E6CAE">
        <w:t>resolved to increase throughput</w:t>
      </w:r>
      <w:r w:rsidR="00FB636B">
        <w:t xml:space="preserve"> as seen below</w:t>
      </w:r>
      <w:r w:rsidR="005C40B3">
        <w:t xml:space="preserve"> which is 118</w:t>
      </w:r>
      <w:r w:rsidR="00B54F8C">
        <w:t>1</w:t>
      </w:r>
      <w:r w:rsidR="005C40B3">
        <w:t xml:space="preserve">. </w:t>
      </w:r>
    </w:p>
    <w:p w14:paraId="7A043219" w14:textId="77777777" w:rsidR="00DF7103" w:rsidRDefault="00DF7103" w:rsidP="00ED324A"/>
    <w:p w14:paraId="5F233197" w14:textId="77777777" w:rsidR="00FB636B" w:rsidRDefault="00DF7103" w:rsidP="00FB636B">
      <w:pPr>
        <w:keepNext/>
      </w:pPr>
      <w:r>
        <w:rPr>
          <w:noProof/>
        </w:rPr>
        <w:drawing>
          <wp:inline distT="0" distB="0" distL="0" distR="0" wp14:anchorId="670C36B4" wp14:editId="5A9B8D67">
            <wp:extent cx="5731510" cy="1751965"/>
            <wp:effectExtent l="0" t="0" r="2540" b="635"/>
            <wp:docPr id="169168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80399" name="Picture 1"/>
                    <pic:cNvPicPr>
                      <a:picLocks noChangeAspect="1"/>
                    </pic:cNvPicPr>
                  </pic:nvPicPr>
                  <pic:blipFill>
                    <a:blip r:embed="rId25"/>
                    <a:stretch>
                      <a:fillRect/>
                    </a:stretch>
                  </pic:blipFill>
                  <pic:spPr>
                    <a:xfrm>
                      <a:off x="0" y="0"/>
                      <a:ext cx="5731510" cy="1751965"/>
                    </a:xfrm>
                    <a:prstGeom prst="rect">
                      <a:avLst/>
                    </a:prstGeom>
                  </pic:spPr>
                </pic:pic>
              </a:graphicData>
            </a:graphic>
          </wp:inline>
        </w:drawing>
      </w:r>
    </w:p>
    <w:p w14:paraId="3BED18CB" w14:textId="09913855" w:rsidR="00DF7103" w:rsidRDefault="00FB636B" w:rsidP="005C40B3">
      <w:pPr>
        <w:pStyle w:val="Caption"/>
      </w:pPr>
      <w:r>
        <w:t xml:space="preserve">Figure </w:t>
      </w:r>
      <w:r>
        <w:fldChar w:fldCharType="begin"/>
      </w:r>
      <w:r>
        <w:instrText xml:space="preserve"> SEQ Figure \* ARABIC </w:instrText>
      </w:r>
      <w:r>
        <w:fldChar w:fldCharType="separate"/>
      </w:r>
      <w:r w:rsidR="004C4828">
        <w:rPr>
          <w:noProof/>
        </w:rPr>
        <w:t>14</w:t>
      </w:r>
      <w:r>
        <w:fldChar w:fldCharType="end"/>
      </w:r>
      <w:r>
        <w:t xml:space="preserve">- Simulation 1 </w:t>
      </w:r>
      <w:r w:rsidR="00EC359A">
        <w:t>–</w:t>
      </w:r>
      <w:r>
        <w:t xml:space="preserve"> </w:t>
      </w:r>
      <w:r w:rsidR="004B396A">
        <w:t>Base Simulation</w:t>
      </w:r>
      <w:r>
        <w:t xml:space="preserve"> – Appendix 15</w:t>
      </w:r>
    </w:p>
    <w:p w14:paraId="03FC719E" w14:textId="77777777" w:rsidR="00B71E48" w:rsidRDefault="00B71E48" w:rsidP="00B71E48">
      <w:r>
        <w:t xml:space="preserve">To increase throughput, a second drill was added so both drill processes can be used at the same time to increase throughput. When this was done, throughput only increased to 1194 which is very little for a high investment and does not remove the bottleneck. </w:t>
      </w:r>
    </w:p>
    <w:p w14:paraId="1C42D39B" w14:textId="72A7D98E" w:rsidR="00B71E48" w:rsidRDefault="00B71E48" w:rsidP="00B71E48">
      <w:r>
        <w:rPr>
          <w:noProof/>
        </w:rPr>
        <w:drawing>
          <wp:inline distT="0" distB="0" distL="0" distR="0" wp14:anchorId="2C520B42" wp14:editId="6286A164">
            <wp:extent cx="5731510" cy="1778000"/>
            <wp:effectExtent l="0" t="0" r="2540" b="0"/>
            <wp:docPr id="74074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49050" name="Picture 1"/>
                    <pic:cNvPicPr>
                      <a:picLocks noChangeAspect="1"/>
                    </pic:cNvPicPr>
                  </pic:nvPicPr>
                  <pic:blipFill>
                    <a:blip r:embed="rId26"/>
                    <a:stretch>
                      <a:fillRect/>
                    </a:stretch>
                  </pic:blipFill>
                  <pic:spPr>
                    <a:xfrm>
                      <a:off x="0" y="0"/>
                      <a:ext cx="5731510" cy="1778000"/>
                    </a:xfrm>
                    <a:prstGeom prst="rect">
                      <a:avLst/>
                    </a:prstGeom>
                  </pic:spPr>
                </pic:pic>
              </a:graphicData>
            </a:graphic>
          </wp:inline>
        </w:drawing>
      </w:r>
    </w:p>
    <w:p w14:paraId="41B2BD06" w14:textId="2C2A4B1D" w:rsidR="00B71E48" w:rsidRPr="00B71E48" w:rsidRDefault="002D65D5" w:rsidP="002D65D5">
      <w:pPr>
        <w:pStyle w:val="Caption"/>
      </w:pPr>
      <w:r>
        <w:t xml:space="preserve">Figure </w:t>
      </w:r>
      <w:r>
        <w:fldChar w:fldCharType="begin"/>
      </w:r>
      <w:r>
        <w:instrText xml:space="preserve"> SEQ Figure \* ARABIC </w:instrText>
      </w:r>
      <w:r>
        <w:fldChar w:fldCharType="separate"/>
      </w:r>
      <w:r w:rsidR="004C4828">
        <w:rPr>
          <w:noProof/>
        </w:rPr>
        <w:t>15</w:t>
      </w:r>
      <w:r>
        <w:fldChar w:fldCharType="end"/>
      </w:r>
      <w:r>
        <w:t>- Simulation 2 - Drill Quantity Increase - Appendix 16</w:t>
      </w:r>
    </w:p>
    <w:p w14:paraId="0BC5DDB4" w14:textId="77777777" w:rsidR="00307E2A" w:rsidRDefault="00307E2A" w:rsidP="00307E2A">
      <w:r>
        <w:t xml:space="preserve">Working further, experimenting through increasing drill capacity cutting the effective time in half increased throughput significantly which would cover the increased cost as seen below. Throughput increased 1194 to 1429 which is a much higher increase for having more drills. This could be argued to help argue the cost of new equipment. </w:t>
      </w:r>
    </w:p>
    <w:p w14:paraId="08459BFC" w14:textId="77777777" w:rsidR="009F3D82" w:rsidRDefault="009F3D82" w:rsidP="009F3D82">
      <w:pPr>
        <w:keepNext/>
      </w:pPr>
      <w:r>
        <w:rPr>
          <w:noProof/>
        </w:rPr>
        <w:lastRenderedPageBreak/>
        <w:drawing>
          <wp:inline distT="0" distB="0" distL="0" distR="0" wp14:anchorId="480C7570" wp14:editId="210227A6">
            <wp:extent cx="5731510" cy="1811020"/>
            <wp:effectExtent l="0" t="0" r="2540" b="0"/>
            <wp:docPr id="248060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60377" name="Picture 1"/>
                    <pic:cNvPicPr>
                      <a:picLocks noChangeAspect="1"/>
                    </pic:cNvPicPr>
                  </pic:nvPicPr>
                  <pic:blipFill>
                    <a:blip r:embed="rId27"/>
                    <a:stretch>
                      <a:fillRect/>
                    </a:stretch>
                  </pic:blipFill>
                  <pic:spPr>
                    <a:xfrm>
                      <a:off x="0" y="0"/>
                      <a:ext cx="5731510" cy="1811020"/>
                    </a:xfrm>
                    <a:prstGeom prst="rect">
                      <a:avLst/>
                    </a:prstGeom>
                  </pic:spPr>
                </pic:pic>
              </a:graphicData>
            </a:graphic>
          </wp:inline>
        </w:drawing>
      </w:r>
    </w:p>
    <w:p w14:paraId="3B132E3F" w14:textId="26BF99D0" w:rsidR="00862BEA" w:rsidRPr="000F4A4D" w:rsidRDefault="009F3D82" w:rsidP="009F3D82">
      <w:pPr>
        <w:pStyle w:val="Caption"/>
      </w:pPr>
      <w:r>
        <w:t xml:space="preserve">Figure </w:t>
      </w:r>
      <w:r>
        <w:fldChar w:fldCharType="begin"/>
      </w:r>
      <w:r>
        <w:instrText xml:space="preserve"> SEQ Figure \* ARABIC </w:instrText>
      </w:r>
      <w:r>
        <w:fldChar w:fldCharType="separate"/>
      </w:r>
      <w:r w:rsidR="004C4828">
        <w:rPr>
          <w:noProof/>
        </w:rPr>
        <w:t>16</w:t>
      </w:r>
      <w:r>
        <w:fldChar w:fldCharType="end"/>
      </w:r>
      <w:r>
        <w:t xml:space="preserve"> - Drill Time Decreased - Appendix 17</w:t>
      </w:r>
    </w:p>
    <w:p w14:paraId="095D9068" w14:textId="5F6C78B4" w:rsidR="00307E2A" w:rsidRDefault="00307E2A" w:rsidP="00307E2A">
      <w:r>
        <w:t xml:space="preserve">Improving further, when this change is made, the </w:t>
      </w:r>
      <w:r w:rsidR="008A537F">
        <w:t>bottleneck moves to the cap section of the processes. This is largely down to the amount of caps per refill being 10. By increasing the number of caps filled to 20</w:t>
      </w:r>
      <w:r w:rsidR="00366707">
        <w:t xml:space="preserve">instead of 20 </w:t>
      </w:r>
      <w:r w:rsidR="008A537F">
        <w:t xml:space="preserve">, it increases from 1429 to </w:t>
      </w:r>
      <w:r w:rsidR="00AE663A">
        <w:t>1589</w:t>
      </w:r>
      <w:r w:rsidR="00366707">
        <w:t xml:space="preserve">. This is a very large upgrade to throughput without large investment as seen below. </w:t>
      </w:r>
    </w:p>
    <w:p w14:paraId="6CFFB0C3" w14:textId="77777777" w:rsidR="0039167D" w:rsidRDefault="0039167D" w:rsidP="0039167D">
      <w:pPr>
        <w:keepNext/>
      </w:pPr>
      <w:r>
        <w:rPr>
          <w:noProof/>
        </w:rPr>
        <w:drawing>
          <wp:inline distT="0" distB="0" distL="0" distR="0" wp14:anchorId="1742258B" wp14:editId="5FA6FDD7">
            <wp:extent cx="5731510" cy="1800860"/>
            <wp:effectExtent l="0" t="0" r="2540" b="8890"/>
            <wp:docPr id="10901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0749" name="Picture 1"/>
                    <pic:cNvPicPr>
                      <a:picLocks noChangeAspect="1"/>
                    </pic:cNvPicPr>
                  </pic:nvPicPr>
                  <pic:blipFill>
                    <a:blip r:embed="rId28"/>
                    <a:stretch>
                      <a:fillRect/>
                    </a:stretch>
                  </pic:blipFill>
                  <pic:spPr>
                    <a:xfrm>
                      <a:off x="0" y="0"/>
                      <a:ext cx="5731510" cy="1800860"/>
                    </a:xfrm>
                    <a:prstGeom prst="rect">
                      <a:avLst/>
                    </a:prstGeom>
                  </pic:spPr>
                </pic:pic>
              </a:graphicData>
            </a:graphic>
          </wp:inline>
        </w:drawing>
      </w:r>
    </w:p>
    <w:p w14:paraId="15E49416" w14:textId="33E01D9F" w:rsidR="0039167D" w:rsidRDefault="0039167D" w:rsidP="0039167D">
      <w:pPr>
        <w:pStyle w:val="Caption"/>
      </w:pPr>
      <w:r>
        <w:t xml:space="preserve">Figure </w:t>
      </w:r>
      <w:r>
        <w:fldChar w:fldCharType="begin"/>
      </w:r>
      <w:r>
        <w:instrText xml:space="preserve"> SEQ Figure \* ARABIC </w:instrText>
      </w:r>
      <w:r>
        <w:fldChar w:fldCharType="separate"/>
      </w:r>
      <w:r w:rsidR="004C4828">
        <w:rPr>
          <w:noProof/>
        </w:rPr>
        <w:t>17</w:t>
      </w:r>
      <w:r>
        <w:fldChar w:fldCharType="end"/>
      </w:r>
      <w:r>
        <w:t xml:space="preserve"> - Cap Storage Increase - Appendix 18</w:t>
      </w:r>
    </w:p>
    <w:p w14:paraId="1F86E888" w14:textId="68FB974C" w:rsidR="007F7F4F" w:rsidRDefault="007F7F4F" w:rsidP="007F7F4F">
      <w:r>
        <w:t xml:space="preserve">Another form of waste would be if parts get stuck in the process and do not come out, when running each simulation, all part amounts </w:t>
      </w:r>
      <w:r w:rsidR="0031563D">
        <w:t xml:space="preserve">were checked to ensure o parts were left in the system. This is essential to ensure the simulation is working </w:t>
      </w:r>
      <w:r w:rsidR="00D101BA">
        <w:t>correctly,</w:t>
      </w:r>
      <w:r w:rsidR="0031563D">
        <w:t xml:space="preserve"> and no wasted parts are created. </w:t>
      </w:r>
      <w:r w:rsidR="002576DA" w:rsidRPr="002576DA">
        <w:t>(Elizabeth)</w:t>
      </w:r>
    </w:p>
    <w:p w14:paraId="217D4CF3" w14:textId="54F5FB9A" w:rsidR="003F3EB1" w:rsidRDefault="00C426AE" w:rsidP="00307E2A">
      <w:r>
        <w:t xml:space="preserve">Other forms of waste include the utilisation of operators, </w:t>
      </w:r>
      <w:r w:rsidR="0031563D">
        <w:t xml:space="preserve">through making different simulations to increase throughput, </w:t>
      </w:r>
      <w:r w:rsidR="004C5437">
        <w:t xml:space="preserve">the operator was only utilized </w:t>
      </w:r>
      <w:r w:rsidR="00F6160B">
        <w:t xml:space="preserve">to 61% meaning they could be doing something else to </w:t>
      </w:r>
      <w:r w:rsidR="009D3DCF">
        <w:t>further</w:t>
      </w:r>
      <w:r w:rsidR="00D167A7">
        <w:t xml:space="preserve"> utilised. </w:t>
      </w:r>
      <w:r w:rsidR="00DD420E">
        <w:t xml:space="preserve"> </w:t>
      </w:r>
    </w:p>
    <w:p w14:paraId="3B6C7B10" w14:textId="2F1543F7" w:rsidR="000359D6" w:rsidRDefault="00BB796C" w:rsidP="00ED324A">
      <w:r>
        <w:t xml:space="preserve">Transportation between stations </w:t>
      </w:r>
      <w:r w:rsidR="00F6422C">
        <w:t xml:space="preserve">is a waste that could be reduced according to </w:t>
      </w:r>
      <w:r w:rsidR="00EF6661" w:rsidRPr="00EF6661">
        <w:t>(</w:t>
      </w:r>
      <w:proofErr w:type="spellStart"/>
      <w:r w:rsidR="00EF6661" w:rsidRPr="00EF6661">
        <w:t>Skhmot</w:t>
      </w:r>
      <w:proofErr w:type="spellEnd"/>
      <w:r w:rsidR="00EF6661" w:rsidRPr="00EF6661">
        <w:t>)</w:t>
      </w:r>
      <w:r w:rsidR="00F6422C">
        <w:t>, time taken between stations will increase overall cycle time leading to a loss of parts being created</w:t>
      </w:r>
      <w:r w:rsidR="00F74B89">
        <w:t xml:space="preserve"> such as the camera to drill step. </w:t>
      </w:r>
      <w:r w:rsidR="00175957">
        <w:t>By reducing the movement times</w:t>
      </w:r>
      <w:r w:rsidR="00E51E85">
        <w:t xml:space="preserve"> </w:t>
      </w:r>
      <w:r w:rsidR="003A295E">
        <w:t xml:space="preserve">parts should be quicker through the system increasing throughput. </w:t>
      </w:r>
    </w:p>
    <w:p w14:paraId="07A45455" w14:textId="77777777" w:rsidR="00840035" w:rsidRDefault="00840035" w:rsidP="00ED324A"/>
    <w:p w14:paraId="47D94ACB" w14:textId="53471849" w:rsidR="00ED324A" w:rsidRDefault="00ED324A" w:rsidP="00ED324A">
      <w:pPr>
        <w:pStyle w:val="Heading1"/>
      </w:pPr>
      <w:bookmarkStart w:id="8" w:name="_Toc239954415"/>
      <w:r>
        <w:lastRenderedPageBreak/>
        <w:t>Value Analysis</w:t>
      </w:r>
      <w:bookmarkEnd w:id="8"/>
      <w:r w:rsidR="00E15A1A">
        <w:t xml:space="preserve"> </w:t>
      </w:r>
    </w:p>
    <w:p w14:paraId="224F7630" w14:textId="52195823" w:rsidR="00ED324A" w:rsidRDefault="009F2C32" w:rsidP="00ED324A">
      <w:r>
        <w:t xml:space="preserve">Value analysis is essential for improving manufacturing processes. This is due to all parts of the system being divided into </w:t>
      </w:r>
      <w:r w:rsidR="00627DDA">
        <w:t>three</w:t>
      </w:r>
      <w:r>
        <w:t xml:space="preserve"> </w:t>
      </w:r>
      <w:r w:rsidR="00A61640">
        <w:t>types, these are value adding</w:t>
      </w:r>
      <w:r w:rsidR="00627DDA">
        <w:t>,</w:t>
      </w:r>
      <w:r w:rsidR="00A61640">
        <w:t xml:space="preserve"> non-value adding </w:t>
      </w:r>
      <w:r w:rsidR="00627DDA">
        <w:t xml:space="preserve">and necessary </w:t>
      </w:r>
      <w:r w:rsidR="000A2CBC">
        <w:t xml:space="preserve">non-value adding processes. </w:t>
      </w:r>
      <w:r w:rsidR="00A61640">
        <w:t xml:space="preserve"> </w:t>
      </w:r>
      <w:r w:rsidR="0027430A">
        <w:t xml:space="preserve">Most processes are either </w:t>
      </w:r>
      <w:r w:rsidR="005420FC">
        <w:t>non-value adding or necessary non-value adding processes</w:t>
      </w:r>
      <w:r w:rsidR="006D0C15">
        <w:t xml:space="preserve"> followed by a small amount of value adding processes. </w:t>
      </w:r>
      <w:r w:rsidR="002C4410" w:rsidRPr="002C4410">
        <w:t>(Ung)</w:t>
      </w:r>
      <w:r w:rsidR="00DB7882">
        <w:t xml:space="preserve"> The steps to sort activities to improve is first to map the </w:t>
      </w:r>
      <w:r w:rsidR="005B2CB9">
        <w:t xml:space="preserve">processes and then separate them </w:t>
      </w:r>
      <w:r w:rsidR="005D770F">
        <w:t xml:space="preserve">according to </w:t>
      </w:r>
      <w:r w:rsidR="00EB1AB2" w:rsidRPr="00EB1AB2">
        <w:t>(Ailani and Vaidya)</w:t>
      </w:r>
      <w:r w:rsidR="00E623F4">
        <w:t xml:space="preserve">. It is also important to record waiting times and delays as these will be clear wastes that will need to be removed in order to further improve </w:t>
      </w:r>
      <w:r w:rsidR="00E06920">
        <w:t xml:space="preserve">the processes. </w:t>
      </w:r>
      <w:r w:rsidR="00E623F4">
        <w:t xml:space="preserve"> </w:t>
      </w:r>
    </w:p>
    <w:p w14:paraId="21D82A61" w14:textId="59D97F58" w:rsidR="00A61640" w:rsidRDefault="00A61640" w:rsidP="00A61640">
      <w:pPr>
        <w:pStyle w:val="Heading2"/>
      </w:pPr>
      <w:bookmarkStart w:id="9" w:name="_Toc239954416"/>
      <w:r>
        <w:t xml:space="preserve">Value Adding </w:t>
      </w:r>
      <w:r w:rsidR="00223273">
        <w:t>Processes</w:t>
      </w:r>
      <w:bookmarkEnd w:id="9"/>
    </w:p>
    <w:p w14:paraId="47115829" w14:textId="2CB8681D" w:rsidR="00A61640" w:rsidRDefault="00223273" w:rsidP="00ED324A">
      <w:r>
        <w:t xml:space="preserve">Value adding process such as </w:t>
      </w:r>
      <w:r w:rsidR="000E5729">
        <w:t xml:space="preserve">the drilling processes, </w:t>
      </w:r>
      <w:r w:rsidR="00952F32">
        <w:t>top cap dispensing hydraulic press</w:t>
      </w:r>
      <w:r w:rsidR="007354E3">
        <w:t xml:space="preserve">. These processes directly change the product to add value to it and are required by the customer. These are the parts are </w:t>
      </w:r>
      <w:r w:rsidR="000A2B26">
        <w:t xml:space="preserve">directly adding value to the completed product. </w:t>
      </w:r>
      <w:r w:rsidR="00270600">
        <w:t xml:space="preserve">This process must be kept ensuring a product is built to customer specification. </w:t>
      </w:r>
      <w:r w:rsidR="00EF549A" w:rsidRPr="00EF549A">
        <w:t>(Z.)</w:t>
      </w:r>
      <w:r w:rsidR="00005454">
        <w:t xml:space="preserve"> These processes can normally not be removed to improve </w:t>
      </w:r>
      <w:r w:rsidR="00DA3E75">
        <w:t xml:space="preserve">cycle time and should be improved by making them more efficient. </w:t>
      </w:r>
    </w:p>
    <w:p w14:paraId="4C39D38B" w14:textId="77777777" w:rsidR="00270600" w:rsidRDefault="00270600" w:rsidP="00ED324A"/>
    <w:p w14:paraId="07534536" w14:textId="26661C3D" w:rsidR="00A61640" w:rsidRDefault="00A61640" w:rsidP="00A61640">
      <w:pPr>
        <w:pStyle w:val="Heading2"/>
      </w:pPr>
      <w:bookmarkStart w:id="10" w:name="_Toc239954417"/>
      <w:r>
        <w:t>Non-Value Adding</w:t>
      </w:r>
      <w:r w:rsidR="00223273">
        <w:t xml:space="preserve"> Processes</w:t>
      </w:r>
      <w:bookmarkEnd w:id="10"/>
    </w:p>
    <w:p w14:paraId="6ED304D7" w14:textId="22E1BEF7" w:rsidR="00270600" w:rsidRPr="00270600" w:rsidRDefault="00414195" w:rsidP="00270600">
      <w:r>
        <w:t xml:space="preserve">Non-value adding processes are process that occur that do not directly add value to the completed product. </w:t>
      </w:r>
      <w:r w:rsidR="005C24BD">
        <w:t xml:space="preserve">Examples of this within this system are movement between the different process stations </w:t>
      </w:r>
      <w:r w:rsidR="00657705">
        <w:t xml:space="preserve">and the holding points to where the parts are waiting for </w:t>
      </w:r>
      <w:r w:rsidR="004E0930">
        <w:t>value added process to become available. These should be made to be as few as possible to reduce waste or reduc</w:t>
      </w:r>
      <w:r w:rsidR="00D01447">
        <w:t>e the time these processes take</w:t>
      </w:r>
      <w:r w:rsidR="00BF037E">
        <w:t xml:space="preserve"> according to </w:t>
      </w:r>
      <w:r w:rsidR="00BF037E" w:rsidRPr="00BF037E">
        <w:t>(</w:t>
      </w:r>
      <w:proofErr w:type="spellStart"/>
      <w:r w:rsidR="00BF037E" w:rsidRPr="00BF037E">
        <w:t>Krasteva</w:t>
      </w:r>
      <w:proofErr w:type="spellEnd"/>
      <w:r w:rsidR="00BF037E" w:rsidRPr="00BF037E">
        <w:t>)</w:t>
      </w:r>
      <w:r w:rsidR="003F5867">
        <w:t>.</w:t>
      </w:r>
      <w:r w:rsidR="00BF037E">
        <w:t xml:space="preserve"> </w:t>
      </w:r>
      <w:r w:rsidR="00D01447">
        <w:t xml:space="preserve">Using value stream mapping </w:t>
      </w:r>
      <w:r w:rsidR="00F20333">
        <w:t xml:space="preserve">could be used </w:t>
      </w:r>
      <w:r w:rsidR="00341623">
        <w:t xml:space="preserve">to look at the current state of the CP laboratory </w:t>
      </w:r>
      <w:r w:rsidR="0027430A">
        <w:t xml:space="preserve">and seeing how it could be improved. </w:t>
      </w:r>
    </w:p>
    <w:p w14:paraId="229EAD47" w14:textId="77777777" w:rsidR="00B249EC" w:rsidRDefault="00B249EC" w:rsidP="00B249EC"/>
    <w:p w14:paraId="51B64E22" w14:textId="52B4F549" w:rsidR="00B249EC" w:rsidRPr="00B249EC" w:rsidRDefault="00B249EC" w:rsidP="00B249EC">
      <w:pPr>
        <w:pStyle w:val="Heading2"/>
      </w:pPr>
      <w:bookmarkStart w:id="11" w:name="_Toc239954418"/>
      <w:r>
        <w:t>Necessary Non-Value Adding Processes</w:t>
      </w:r>
      <w:bookmarkEnd w:id="11"/>
      <w:r>
        <w:t xml:space="preserve"> </w:t>
      </w:r>
    </w:p>
    <w:p w14:paraId="7FD008B6" w14:textId="77777777" w:rsidR="00296EF9" w:rsidRDefault="00106372" w:rsidP="00ED324A">
      <w:r>
        <w:t>These processes are required but do not directly increase value to the product to the customer</w:t>
      </w:r>
      <w:r w:rsidR="00146EC1">
        <w:t xml:space="preserve"> according to </w:t>
      </w:r>
      <w:r w:rsidR="00146EC1" w:rsidRPr="00146EC1">
        <w:t>(Frady)</w:t>
      </w:r>
      <w:r w:rsidR="00AD3386">
        <w:t>. Examples of these include inspections and labels being fitted. This is because although checks and inspections do not increase value to the product. It does ensure that the product meets the customer specification</w:t>
      </w:r>
      <w:r w:rsidR="00D47CC2">
        <w:t xml:space="preserve"> and does not have any problems. This is essential to ensure the quality of the product. These steps should be streamlined to reduce time taken but ensure quality </w:t>
      </w:r>
      <w:r w:rsidR="00D36B47">
        <w:t xml:space="preserve">is controlled to </w:t>
      </w:r>
      <w:proofErr w:type="spellStart"/>
      <w:r w:rsidR="00D36B47">
        <w:t>ensue</w:t>
      </w:r>
      <w:proofErr w:type="spellEnd"/>
      <w:r w:rsidR="00D36B47">
        <w:t xml:space="preserve"> the customer is happy with the completed product.</w:t>
      </w:r>
    </w:p>
    <w:p w14:paraId="598286F3" w14:textId="77777777" w:rsidR="00296EF9" w:rsidRDefault="00296EF9" w:rsidP="00ED324A"/>
    <w:p w14:paraId="6AEB3565" w14:textId="77777777" w:rsidR="00296EF9" w:rsidRDefault="00296EF9" w:rsidP="00ED324A"/>
    <w:p w14:paraId="0C3BC03B" w14:textId="7F7FF51C" w:rsidR="00ED324A" w:rsidRDefault="00D36B47" w:rsidP="00ED324A">
      <w:r>
        <w:t xml:space="preserve"> </w:t>
      </w:r>
    </w:p>
    <w:p w14:paraId="1E33C6C8" w14:textId="4D03A221" w:rsidR="00ED324A" w:rsidRDefault="00ED324A" w:rsidP="00ED324A">
      <w:pPr>
        <w:pStyle w:val="Heading1"/>
      </w:pPr>
      <w:bookmarkStart w:id="12" w:name="_Toc239954419"/>
      <w:r>
        <w:lastRenderedPageBreak/>
        <w:t>System Analysis</w:t>
      </w:r>
      <w:bookmarkEnd w:id="12"/>
      <w:r>
        <w:t xml:space="preserve"> </w:t>
      </w:r>
    </w:p>
    <w:p w14:paraId="7931F158" w14:textId="753F33D8" w:rsidR="00F843D4" w:rsidRDefault="00E400F0" w:rsidP="00F843D4">
      <w:r>
        <w:t>When</w:t>
      </w:r>
      <w:r w:rsidR="00CA7485">
        <w:t xml:space="preserve"> looking at the simulation analysis</w:t>
      </w:r>
      <w:r>
        <w:t xml:space="preserve">, the Arena software creates a </w:t>
      </w:r>
      <w:r w:rsidR="0081422E">
        <w:t xml:space="preserve">report of all parts of the simulation to understand what happening during its run time. The simulation was run for </w:t>
      </w:r>
      <w:r w:rsidR="0012234C">
        <w:t xml:space="preserve">8 hours a day for 10 days simulating 2 weeks. The simulation also accounts for breaks and </w:t>
      </w:r>
      <w:r w:rsidR="00A368B2">
        <w:t xml:space="preserve">start </w:t>
      </w:r>
      <w:r w:rsidR="0012234C">
        <w:t xml:space="preserve">times for </w:t>
      </w:r>
      <w:r w:rsidR="001A4D21">
        <w:t xml:space="preserve">employees </w:t>
      </w:r>
      <w:r w:rsidR="00A368B2">
        <w:t>to ensure that it is as close to real life as possible. See figure below for simulation results</w:t>
      </w:r>
      <w:r w:rsidR="00B222EB">
        <w:t>, full results stored in appendix 19.</w:t>
      </w:r>
      <w:r w:rsidR="00296EF9">
        <w:t xml:space="preserve">The simulation speed was increased massively to collect results quickly. </w:t>
      </w:r>
      <w:r w:rsidR="00B222EB">
        <w:t xml:space="preserve"> </w:t>
      </w:r>
    </w:p>
    <w:p w14:paraId="50EE934A" w14:textId="77777777" w:rsidR="00B222EB" w:rsidRDefault="002D026A" w:rsidP="00B222EB">
      <w:pPr>
        <w:keepNext/>
      </w:pPr>
      <w:r w:rsidRPr="002D026A">
        <w:rPr>
          <w:noProof/>
        </w:rPr>
        <w:drawing>
          <wp:inline distT="0" distB="0" distL="0" distR="0" wp14:anchorId="535DE285" wp14:editId="4D8E007B">
            <wp:extent cx="5943600" cy="2242457"/>
            <wp:effectExtent l="0" t="0" r="0" b="5715"/>
            <wp:docPr id="155694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45495" name=""/>
                    <pic:cNvPicPr/>
                  </pic:nvPicPr>
                  <pic:blipFill rotWithShape="1">
                    <a:blip r:embed="rId29"/>
                    <a:srcRect b="66177"/>
                    <a:stretch>
                      <a:fillRect/>
                    </a:stretch>
                  </pic:blipFill>
                  <pic:spPr bwMode="auto">
                    <a:xfrm>
                      <a:off x="0" y="0"/>
                      <a:ext cx="5943600" cy="2242457"/>
                    </a:xfrm>
                    <a:prstGeom prst="rect">
                      <a:avLst/>
                    </a:prstGeom>
                    <a:ln>
                      <a:noFill/>
                    </a:ln>
                    <a:extLst>
                      <a:ext uri="{53640926-AAD7-44D8-BBD7-CCE9431645EC}">
                        <a14:shadowObscured xmlns:a14="http://schemas.microsoft.com/office/drawing/2010/main"/>
                      </a:ext>
                    </a:extLst>
                  </pic:spPr>
                </pic:pic>
              </a:graphicData>
            </a:graphic>
          </wp:inline>
        </w:drawing>
      </w:r>
    </w:p>
    <w:p w14:paraId="24027356" w14:textId="39CB70D9" w:rsidR="002D026A" w:rsidRDefault="00B222EB" w:rsidP="00B222EB">
      <w:pPr>
        <w:pStyle w:val="Caption"/>
      </w:pPr>
      <w:r>
        <w:t xml:space="preserve">Figure </w:t>
      </w:r>
      <w:r>
        <w:fldChar w:fldCharType="begin"/>
      </w:r>
      <w:r>
        <w:instrText xml:space="preserve"> SEQ Figure \* ARABIC </w:instrText>
      </w:r>
      <w:r>
        <w:fldChar w:fldCharType="separate"/>
      </w:r>
      <w:r w:rsidR="004C4828">
        <w:rPr>
          <w:noProof/>
        </w:rPr>
        <w:t>18</w:t>
      </w:r>
      <w:r>
        <w:fldChar w:fldCharType="end"/>
      </w:r>
      <w:r>
        <w:t xml:space="preserve"> - Simulation Results - Appendix 19</w:t>
      </w:r>
    </w:p>
    <w:p w14:paraId="64FDB81C" w14:textId="77777777" w:rsidR="008F7013" w:rsidRDefault="000B5ECF" w:rsidP="00F843D4">
      <w:r>
        <w:t xml:space="preserve">When looking at the simulation results, the parts into the system was </w:t>
      </w:r>
      <w:r w:rsidR="00F838AF">
        <w:t>1600 but the number of parts out that was completed was only 1189. This is not go</w:t>
      </w:r>
      <w:r w:rsidR="00A6434A">
        <w:t>od</w:t>
      </w:r>
      <w:r w:rsidR="00F838AF">
        <w:t xml:space="preserve"> because it </w:t>
      </w:r>
      <w:r w:rsidR="00A6434A">
        <w:t>means</w:t>
      </w:r>
      <w:r w:rsidR="00F838AF">
        <w:t xml:space="preserve"> that multiple parts were not completed by the end of the simulation. This is a huge waste due to parts being incomplete create a backlog of parts. </w:t>
      </w:r>
      <w:r w:rsidR="00CA6534">
        <w:t xml:space="preserve">When looking at the results, the </w:t>
      </w:r>
      <w:r w:rsidR="009A0B48">
        <w:t xml:space="preserve">parts are getting stuck </w:t>
      </w:r>
      <w:r w:rsidR="00BE77A5">
        <w:t xml:space="preserve">at the drill processes and would need to be greatly improved. </w:t>
      </w:r>
    </w:p>
    <w:p w14:paraId="6C9F39E3" w14:textId="77777777" w:rsidR="001966E4" w:rsidRDefault="00BE77A5" w:rsidP="00F843D4">
      <w:r>
        <w:t xml:space="preserve">Though experimentation </w:t>
      </w:r>
      <w:r w:rsidR="008F7013">
        <w:t>as seen below by increasing capacity of drills to 2, reducing time for drill process to complete by 50% and increasing cap</w:t>
      </w:r>
      <w:r w:rsidR="00591D1D">
        <w:t xml:space="preserve"> storage by 10 to 20, the number out increased to 1429. This was a much higher increase to remove the bottleneck</w:t>
      </w:r>
      <w:r w:rsidR="000D1796">
        <w:t xml:space="preserve">. Out of these changes made, the increased drill capacity would be a small change but through testing, it was found  </w:t>
      </w:r>
      <w:r w:rsidR="00BA265F">
        <w:t>that</w:t>
      </w:r>
      <w:r w:rsidR="000D1796">
        <w:t xml:space="preserve"> this alone does not increase throughput for the amount of investment required.</w:t>
      </w:r>
    </w:p>
    <w:p w14:paraId="5C40048A" w14:textId="77777777" w:rsidR="000B5ECF" w:rsidRDefault="000B5ECF" w:rsidP="00F843D4"/>
    <w:p w14:paraId="343C907A" w14:textId="77777777" w:rsidR="004C4828" w:rsidRDefault="004C4828" w:rsidP="004C4828">
      <w:pPr>
        <w:keepNext/>
      </w:pPr>
      <w:r w:rsidRPr="004C4828">
        <w:rPr>
          <w:noProof/>
        </w:rPr>
        <w:lastRenderedPageBreak/>
        <w:drawing>
          <wp:inline distT="0" distB="0" distL="0" distR="0" wp14:anchorId="36D30DE9" wp14:editId="075E3AC1">
            <wp:extent cx="5943600" cy="2101850"/>
            <wp:effectExtent l="0" t="0" r="0" b="0"/>
            <wp:docPr id="125170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08598" name=""/>
                    <pic:cNvPicPr/>
                  </pic:nvPicPr>
                  <pic:blipFill>
                    <a:blip r:embed="rId30"/>
                    <a:stretch>
                      <a:fillRect/>
                    </a:stretch>
                  </pic:blipFill>
                  <pic:spPr>
                    <a:xfrm>
                      <a:off x="0" y="0"/>
                      <a:ext cx="5943600" cy="2101850"/>
                    </a:xfrm>
                    <a:prstGeom prst="rect">
                      <a:avLst/>
                    </a:prstGeom>
                  </pic:spPr>
                </pic:pic>
              </a:graphicData>
            </a:graphic>
          </wp:inline>
        </w:drawing>
      </w:r>
    </w:p>
    <w:p w14:paraId="1DF1CD83" w14:textId="28620080" w:rsidR="000B5ECF" w:rsidRDefault="004C4828" w:rsidP="004C4828">
      <w:pPr>
        <w:pStyle w:val="Caption"/>
      </w:pPr>
      <w:r>
        <w:t xml:space="preserve">Figure </w:t>
      </w:r>
      <w:r>
        <w:fldChar w:fldCharType="begin"/>
      </w:r>
      <w:r>
        <w:instrText xml:space="preserve"> SEQ Figure \* ARABIC </w:instrText>
      </w:r>
      <w:r>
        <w:fldChar w:fldCharType="separate"/>
      </w:r>
      <w:r>
        <w:rPr>
          <w:noProof/>
        </w:rPr>
        <w:t>19</w:t>
      </w:r>
      <w:r>
        <w:fldChar w:fldCharType="end"/>
      </w:r>
      <w:r>
        <w:t xml:space="preserve"> - Improved Process Simulation Results - Appendix 20</w:t>
      </w:r>
    </w:p>
    <w:p w14:paraId="6596F9B9" w14:textId="77777777" w:rsidR="001541F7" w:rsidRDefault="001541F7" w:rsidP="001541F7">
      <w:r>
        <w:t xml:space="preserve">When including the reduction in drill time, this increased throughput considerably meaning it would be better to work to increase efficiency of drilling processes rather than simply adding capacity. This would be a much better alternative to resolve this bottleneck by getting the most value for money. </w:t>
      </w:r>
    </w:p>
    <w:p w14:paraId="6BF7105C" w14:textId="77777777" w:rsidR="001541F7" w:rsidRDefault="001541F7" w:rsidP="001541F7">
      <w:r>
        <w:t xml:space="preserve">When the drill process bottleneck is removed, the bottleneck then moves to the cap refill processes. This was found to be resolved by changing the number of caps stored prior to refill from 10 to 20. By effectively doubling its capacity, it requires less refills by the employees and allows it to continue without stopping. This is turn increases throughput and stops the major buildup within the system. </w:t>
      </w:r>
    </w:p>
    <w:p w14:paraId="003B97AE" w14:textId="79A7F46E" w:rsidR="001541F7" w:rsidRDefault="001541F7" w:rsidP="001541F7">
      <w:r>
        <w:t xml:space="preserve">Most processes when looking at the results have no downtime which is good because it means that some processes such ad drilling and optical inspection are being 100% utilised but this also means that there is no room for error. </w:t>
      </w:r>
      <w:r w:rsidR="00EA29AB">
        <w:t xml:space="preserve">If a process were to go down for maintenance, it would stop every process further, slowing production. </w:t>
      </w:r>
    </w:p>
    <w:p w14:paraId="2CFE5DDC" w14:textId="29F1FFA2" w:rsidR="00620938" w:rsidRDefault="00715CD8" w:rsidP="00F843D4">
      <w:r>
        <w:t xml:space="preserve">When looking at the operator utilisation, </w:t>
      </w:r>
      <w:proofErr w:type="spellStart"/>
      <w:r>
        <w:t>the</w:t>
      </w:r>
      <w:proofErr w:type="spellEnd"/>
      <w:r>
        <w:t xml:space="preserve"> are only utilised 61% of the time</w:t>
      </w:r>
      <w:r w:rsidR="003415E1">
        <w:t xml:space="preserve">. </w:t>
      </w:r>
      <w:r w:rsidR="001541F7">
        <w:t xml:space="preserve">This means that if improvements are made, </w:t>
      </w:r>
      <w:r w:rsidR="003415E1">
        <w:t>they could be able to</w:t>
      </w:r>
      <w:r w:rsidR="001541F7">
        <w:t xml:space="preserve"> handle the increased demand without issue</w:t>
      </w:r>
      <w:r w:rsidR="003415E1">
        <w:t xml:space="preserve"> and could also be used for other tasks </w:t>
      </w:r>
      <w:r w:rsidR="00307D9C">
        <w:t xml:space="preserve">increasing their utilisation further. </w:t>
      </w:r>
    </w:p>
    <w:p w14:paraId="2B224698" w14:textId="7DB0FF42" w:rsidR="00F843D4" w:rsidRDefault="00F843D4" w:rsidP="00F843D4">
      <w:pPr>
        <w:pStyle w:val="Heading1"/>
      </w:pPr>
      <w:bookmarkStart w:id="13" w:name="_Toc239954420"/>
      <w:r>
        <w:t>Opportunity Analysis</w:t>
      </w:r>
      <w:bookmarkEnd w:id="13"/>
    </w:p>
    <w:p w14:paraId="09570CA4" w14:textId="65DF7087" w:rsidR="002B3AB7" w:rsidRDefault="004069FC" w:rsidP="002B3AB7">
      <w:r>
        <w:t xml:space="preserve">A potential </w:t>
      </w:r>
      <w:r w:rsidR="00A25F1F">
        <w:t>opportunity</w:t>
      </w:r>
      <w:r>
        <w:t xml:space="preserve"> for improvement for the CP laboratory </w:t>
      </w:r>
      <w:r w:rsidR="00A25F1F">
        <w:t>is to start with removing any unnecessary holds within the manufacturing system</w:t>
      </w:r>
      <w:r w:rsidR="008452C2">
        <w:t xml:space="preserve">. Examples of this include the output and refill holds, </w:t>
      </w:r>
      <w:r w:rsidR="00740688">
        <w:t>these steps both have delays due to an operator being required to complete a task</w:t>
      </w:r>
      <w:r w:rsidR="003F40FC">
        <w:t xml:space="preserve">. </w:t>
      </w:r>
      <w:r w:rsidR="008229EF">
        <w:t xml:space="preserve">IF these processes could be automated, the hold areas could be removed improving the efficiency of the system. </w:t>
      </w:r>
      <w:r w:rsidR="00760181">
        <w:t xml:space="preserve">This would remove the waste of time but also remove the wasted resource </w:t>
      </w:r>
      <w:r w:rsidR="009110A5">
        <w:t xml:space="preserve">of the employee. </w:t>
      </w:r>
    </w:p>
    <w:p w14:paraId="2EAF447F" w14:textId="4672BE11" w:rsidR="009110A5" w:rsidRDefault="009110A5" w:rsidP="002B3AB7">
      <w:r>
        <w:t xml:space="preserve">Another waste found within the laboratory and other manufacturing systems is the waste of part movement. </w:t>
      </w:r>
      <w:r w:rsidR="0008406A">
        <w:t>Throughout the day, the operator will move between multiple stations to complete both tasks</w:t>
      </w:r>
      <w:r w:rsidR="00197B08">
        <w:t xml:space="preserve"> which is a lot of wasted time. This could be improved by wither moving the processes closer together or by </w:t>
      </w:r>
      <w:r w:rsidR="00002CC3">
        <w:t>increasing their capacity. This benefit was proved to be beneficial earlier within the simulation to remove bottlenecks.</w:t>
      </w:r>
      <w:r w:rsidR="00336FD8">
        <w:t xml:space="preserve"> Another method could also be automating both stations to remove the operator entirely allowing for less wasted time but also </w:t>
      </w:r>
      <w:r w:rsidR="004773AC">
        <w:t xml:space="preserve">freeing up resources for other tasks. </w:t>
      </w:r>
    </w:p>
    <w:p w14:paraId="0029B283" w14:textId="26DB1652" w:rsidR="004773AC" w:rsidRDefault="004773AC" w:rsidP="002B3AB7">
      <w:r>
        <w:lastRenderedPageBreak/>
        <w:t xml:space="preserve">When looking at the results, </w:t>
      </w:r>
      <w:r w:rsidR="00D25D55">
        <w:t xml:space="preserve">multiple parts of the system are underutilised meaning resolving bottlenecks and improving throughput would allow for more parts without upgrading the entire system due to parts already not being fully utilised. </w:t>
      </w:r>
    </w:p>
    <w:p w14:paraId="5DBA733C" w14:textId="2B8C918C" w:rsidR="008F3FA1" w:rsidRDefault="003D1388" w:rsidP="006B4D25">
      <w:r>
        <w:t xml:space="preserve">Another method would be to combine stations so that </w:t>
      </w:r>
      <w:r w:rsidR="00283222">
        <w:t xml:space="preserve">processes are completed at the same time. This would be very useful because you could remove the movement time between them. </w:t>
      </w:r>
      <w:r w:rsidR="00E20D1A">
        <w:t xml:space="preserve">The optical inspection could be completed while the </w:t>
      </w:r>
      <w:proofErr w:type="spellStart"/>
      <w:r w:rsidR="00E20D1A">
        <w:t>hols</w:t>
      </w:r>
      <w:proofErr w:type="spellEnd"/>
      <w:r w:rsidR="00E20D1A">
        <w:t xml:space="preserve"> are being drilled completely removing the inspection </w:t>
      </w:r>
      <w:r w:rsidR="008F3FA1">
        <w:t xml:space="preserve">process saving time and resources. </w:t>
      </w:r>
      <w:r w:rsidR="00496ADE" w:rsidRPr="006B4D25">
        <w:t>(ASCM)</w:t>
      </w:r>
    </w:p>
    <w:p w14:paraId="5FCC7B58" w14:textId="77777777" w:rsidR="002E408D" w:rsidRDefault="004334C9" w:rsidP="006B4D25">
      <w:r>
        <w:t xml:space="preserve">Implementing lean techniques could also be done to remove potential defects and faults with </w:t>
      </w:r>
      <w:r w:rsidR="00A46B37">
        <w:t xml:space="preserve">parts and to improve overall efficiency. </w:t>
      </w:r>
      <w:r w:rsidR="006F26AA">
        <w:t xml:space="preserve">Techniques such as kaizen </w:t>
      </w:r>
      <w:r w:rsidR="00400EA5">
        <w:t xml:space="preserve">or continuous improvement could be used to slowly increase efficiency over time such as reducing process times, reducing hold </w:t>
      </w:r>
      <w:r w:rsidR="008D222B">
        <w:t>times,</w:t>
      </w:r>
      <w:r w:rsidR="00400EA5">
        <w:t xml:space="preserve"> or reducing movement times. These are essential to provide </w:t>
      </w:r>
      <w:r w:rsidR="008D222B">
        <w:t>low-cost</w:t>
      </w:r>
      <w:r w:rsidR="00400EA5">
        <w:t xml:space="preserve"> improvements</w:t>
      </w:r>
      <w:r w:rsidR="002E408D">
        <w:t xml:space="preserve">. </w:t>
      </w:r>
    </w:p>
    <w:p w14:paraId="7A13C7AE" w14:textId="6EC54619" w:rsidR="00C40577" w:rsidRPr="00C40577" w:rsidRDefault="008D222B" w:rsidP="00C40577">
      <w:r>
        <w:t xml:space="preserve">Implementing 5S could also improve </w:t>
      </w:r>
      <w:r w:rsidR="008D0962">
        <w:t xml:space="preserve">the organisation overtime to also improve the </w:t>
      </w:r>
      <w:r w:rsidR="005B0E5C">
        <w:t>system overtime</w:t>
      </w:r>
      <w:r w:rsidR="001D7D06">
        <w:t xml:space="preserve">. Parts are also added to the </w:t>
      </w:r>
      <w:r w:rsidR="00791BFB">
        <w:t xml:space="preserve">system infinitely </w:t>
      </w:r>
      <w:r w:rsidR="00B870A1">
        <w:t>but the system could become more efficient by implementing a pull system. They should only create</w:t>
      </w:r>
      <w:r w:rsidR="000A6B0C">
        <w:t xml:space="preserve"> parts that are require </w:t>
      </w:r>
      <w:r w:rsidR="003D4142">
        <w:t xml:space="preserve">so they do not have overhead costs of storing parts that will not be sold. </w:t>
      </w:r>
      <w:r w:rsidR="00C40577" w:rsidRPr="00C40577">
        <w:t>(Werma)</w:t>
      </w:r>
    </w:p>
    <w:p w14:paraId="5068B381" w14:textId="7DBF9FA8" w:rsidR="00F843D4" w:rsidRDefault="00F843D4" w:rsidP="00F843D4">
      <w:pPr>
        <w:pStyle w:val="Heading1"/>
      </w:pPr>
      <w:bookmarkStart w:id="14" w:name="_Toc239954421"/>
      <w:r>
        <w:t xml:space="preserve">Conclusion </w:t>
      </w:r>
      <w:bookmarkEnd w:id="14"/>
    </w:p>
    <w:p w14:paraId="7ABF3961" w14:textId="310EE435" w:rsidR="00F843D4" w:rsidRDefault="00F3171B" w:rsidP="00F843D4">
      <w:r>
        <w:t>In conclusion</w:t>
      </w:r>
      <w:r w:rsidR="00980060">
        <w:t xml:space="preserve">, </w:t>
      </w:r>
      <w:r w:rsidR="00AC3E8F">
        <w:t xml:space="preserve">discrete event simulation </w:t>
      </w:r>
      <w:r w:rsidR="00DF7A21">
        <w:t xml:space="preserve">software was used to create a visual example of the CP laboratory </w:t>
      </w:r>
      <w:r w:rsidR="00980C57">
        <w:t>to understand how the system operates and how improvements could be tested prior to implementation.</w:t>
      </w:r>
      <w:r w:rsidR="00F94735">
        <w:t xml:space="preserve"> The simulation software was used to show </w:t>
      </w:r>
      <w:r w:rsidR="00007C63">
        <w:t xml:space="preserve">inefficiencies within the manufacturing systems. Many parts of the hold areas are not currently being used meaning they should be removed to improve efficiency. Some parts of the system are also </w:t>
      </w:r>
      <w:r w:rsidR="00901A3A">
        <w:t xml:space="preserve">not being fully used allowing for improvements to be made or </w:t>
      </w:r>
      <w:r w:rsidR="007A4BE5">
        <w:t xml:space="preserve">using the lost utilisation for other tasks. Multiple different methods were simulated </w:t>
      </w:r>
      <w:r w:rsidR="00F55969">
        <w:t>for improvements including increasing capacity</w:t>
      </w:r>
      <w:r w:rsidR="0044287E">
        <w:t xml:space="preserve"> and reducing process times, the other </w:t>
      </w:r>
      <w:r w:rsidR="003A3215">
        <w:t>method</w:t>
      </w:r>
      <w:r w:rsidR="0044287E">
        <w:t xml:space="preserve"> that could be used was automation which would be a great increase </w:t>
      </w:r>
      <w:r w:rsidR="003A3215">
        <w:t xml:space="preserve">to efficiency. Recommendations would be improving the drill and cap stations to resolve major bottlenecks </w:t>
      </w:r>
      <w:r w:rsidR="00B5578D">
        <w:t xml:space="preserve">by reducing processing time and increasing capacity or implementing automation. This would allow other bottlenecks to become apparent which implementing </w:t>
      </w:r>
      <w:r w:rsidR="00320283">
        <w:t xml:space="preserve">5S or other continuous improvement methods </w:t>
      </w:r>
      <w:r w:rsidR="00C91BAC">
        <w:t xml:space="preserve">would aid in further improvements to the reduction of waste and improving efficiency. </w:t>
      </w:r>
    </w:p>
    <w:p w14:paraId="6203C969" w14:textId="77777777" w:rsidR="00C2080A" w:rsidRDefault="00C2080A" w:rsidP="00F843D4"/>
    <w:p w14:paraId="43DBFEA0" w14:textId="77777777" w:rsidR="00C2080A" w:rsidRDefault="00C2080A" w:rsidP="00F843D4"/>
    <w:p w14:paraId="1E3D2BC5" w14:textId="77777777" w:rsidR="00F843D4" w:rsidRDefault="00F843D4" w:rsidP="00F843D4"/>
    <w:p w14:paraId="5DBB3B6F" w14:textId="77777777" w:rsidR="00C91BAC" w:rsidRDefault="00C91BAC" w:rsidP="00F843D4"/>
    <w:p w14:paraId="31C6621F" w14:textId="77777777" w:rsidR="00C91BAC" w:rsidRDefault="00C91BAC" w:rsidP="00F843D4"/>
    <w:p w14:paraId="501DD7B7" w14:textId="77777777" w:rsidR="00C91BAC" w:rsidRDefault="00C91BAC" w:rsidP="00F843D4"/>
    <w:p w14:paraId="3AA683E6" w14:textId="3D928F58" w:rsidR="00F843D4" w:rsidRDefault="00F843D4" w:rsidP="00F843D4">
      <w:pPr>
        <w:pStyle w:val="Heading1"/>
      </w:pPr>
      <w:bookmarkStart w:id="15" w:name="_Toc239954422"/>
      <w:r>
        <w:lastRenderedPageBreak/>
        <w:t>References</w:t>
      </w:r>
      <w:bookmarkEnd w:id="15"/>
      <w:r>
        <w:t xml:space="preserve"> </w:t>
      </w:r>
    </w:p>
    <w:p w14:paraId="4CB0721C" w14:textId="77777777" w:rsidR="00ED7F73" w:rsidRPr="00ED7F73" w:rsidRDefault="00ED7F73" w:rsidP="00ED7F73">
      <w:r w:rsidRPr="00ED7F73">
        <w:t xml:space="preserve">Ailani, Gayatri , and Dheeraj Vaidya. “Value Added Activity.” </w:t>
      </w:r>
      <w:r w:rsidRPr="00ED7F73">
        <w:rPr>
          <w:i/>
          <w:iCs/>
        </w:rPr>
        <w:t>Wallstreetmojo.Com</w:t>
      </w:r>
      <w:r w:rsidRPr="00ED7F73">
        <w:t xml:space="preserve">, </w:t>
      </w:r>
      <w:proofErr w:type="spellStart"/>
      <w:r w:rsidRPr="00ED7F73">
        <w:t>WallStreetMojo</w:t>
      </w:r>
      <w:proofErr w:type="spellEnd"/>
      <w:r w:rsidRPr="00ED7F73">
        <w:t>, 21 Aug. 2024, https://www.wallstreetmojo.com/value-added-activity/. Accessed 10 Sept. 2026.</w:t>
      </w:r>
    </w:p>
    <w:p w14:paraId="28166F1F" w14:textId="77777777" w:rsidR="00ED7F73" w:rsidRPr="00ED7F73" w:rsidRDefault="00ED7F73" w:rsidP="00ED7F73">
      <w:r w:rsidRPr="00ED7F73">
        <w:t xml:space="preserve">ASCM. “Principles of Lean Manufacturing.” </w:t>
      </w:r>
      <w:r w:rsidRPr="00ED7F73">
        <w:rPr>
          <w:i/>
          <w:iCs/>
        </w:rPr>
        <w:t>Ascm.Org</w:t>
      </w:r>
      <w:r w:rsidRPr="00ED7F73">
        <w:t>, 2024, https://www.ascm.org/topics/principles-of-lean-manufacturing/. Accessed 10 Sept. 2026.</w:t>
      </w:r>
    </w:p>
    <w:p w14:paraId="7FB1AEA8" w14:textId="77777777" w:rsidR="00ED7F73" w:rsidRPr="00ED7F73" w:rsidRDefault="00ED7F73" w:rsidP="00ED7F73">
      <w:r w:rsidRPr="00ED7F73">
        <w:t xml:space="preserve">Elizabeth. “7 Deadly Wastes of Lean Manufacturing - </w:t>
      </w:r>
      <w:proofErr w:type="spellStart"/>
      <w:r w:rsidRPr="00ED7F73">
        <w:t>TigerStop</w:t>
      </w:r>
      <w:proofErr w:type="spellEnd"/>
      <w:r w:rsidRPr="00ED7F73">
        <w:t xml:space="preserve">.” </w:t>
      </w:r>
      <w:proofErr w:type="spellStart"/>
      <w:r w:rsidRPr="00ED7F73">
        <w:rPr>
          <w:i/>
          <w:iCs/>
        </w:rPr>
        <w:t>TigerStop</w:t>
      </w:r>
      <w:proofErr w:type="spellEnd"/>
      <w:r w:rsidRPr="00ED7F73">
        <w:t>, 23 Feb. 2020, https://www.tigerstop.com/blog/7-deadly-wastes-of-lean-manufacturing/. Accessed 9 Sept. 2026.</w:t>
      </w:r>
    </w:p>
    <w:p w14:paraId="5E865E49" w14:textId="77777777" w:rsidR="00ED7F73" w:rsidRPr="00ED7F73" w:rsidRDefault="00ED7F73" w:rsidP="00ED7F73">
      <w:r w:rsidRPr="00ED7F73">
        <w:t xml:space="preserve">Frady, Liam. “Necessities Vs. Eliminations: Decoding Necessary Non-Value Adding.” </w:t>
      </w:r>
      <w:r w:rsidRPr="00ED7F73">
        <w:rPr>
          <w:i/>
          <w:iCs/>
        </w:rPr>
        <w:t>Isixsigma.Com</w:t>
      </w:r>
      <w:r w:rsidRPr="00ED7F73">
        <w:t>, 13 Oct. 2024, https://www.isixsigma.com/dictionary/necessary-non-value-adding-nnva/. Accessed 10 Sept. 2026.</w:t>
      </w:r>
    </w:p>
    <w:p w14:paraId="63DC0F14" w14:textId="77777777" w:rsidR="00ED7F73" w:rsidRPr="00ED7F73" w:rsidRDefault="00ED7F73" w:rsidP="00ED7F73">
      <w:r w:rsidRPr="00ED7F73">
        <w:t xml:space="preserve">Krasteva, Iva. “Value Added Vs. Non Value Added Activities &amp; Necessary Waste?” </w:t>
      </w:r>
      <w:r w:rsidRPr="00ED7F73">
        <w:rPr>
          <w:i/>
          <w:iCs/>
        </w:rPr>
        <w:t>Kanban Software for Agile Project Management</w:t>
      </w:r>
      <w:r w:rsidRPr="00ED7F73">
        <w:t>, 8 Feb. 2023, https://businessmap.io/blog/value-adding-vs-non-value-adding-activities. Accessed 10 Sept. 2026.</w:t>
      </w:r>
    </w:p>
    <w:p w14:paraId="0C3B5613" w14:textId="77777777" w:rsidR="00ED7F73" w:rsidRPr="00ED7F73" w:rsidRDefault="00ED7F73" w:rsidP="00ED7F73">
      <w:r w:rsidRPr="00ED7F73">
        <w:t xml:space="preserve">Rockwell Automation. “Arena Simulation Software | Arena Simulation Software United States.” </w:t>
      </w:r>
      <w:r w:rsidRPr="00ED7F73">
        <w:rPr>
          <w:i/>
          <w:iCs/>
        </w:rPr>
        <w:t>Rockwell Automation</w:t>
      </w:r>
      <w:r w:rsidRPr="00ED7F73">
        <w:t>, 2025, https://www.rockwellautomation.com/en-us/products/software/arena-simulation.html. Accessed 8 Sept. 2026.</w:t>
      </w:r>
    </w:p>
    <w:p w14:paraId="5B61C847" w14:textId="77777777" w:rsidR="00ED7F73" w:rsidRPr="00ED7F73" w:rsidRDefault="00ED7F73" w:rsidP="00ED7F73">
      <w:proofErr w:type="spellStart"/>
      <w:r w:rsidRPr="00ED7F73">
        <w:t>Skhmot</w:t>
      </w:r>
      <w:proofErr w:type="spellEnd"/>
      <w:r w:rsidRPr="00ED7F73">
        <w:t xml:space="preserve">, Nawras. “The 8 Wastes of Lean.” </w:t>
      </w:r>
      <w:r w:rsidRPr="00ED7F73">
        <w:rPr>
          <w:i/>
          <w:iCs/>
        </w:rPr>
        <w:t>The Lean Way</w:t>
      </w:r>
      <w:r w:rsidRPr="00ED7F73">
        <w:t>, 5 Aug. 2017, https://theleanway.net/The-8-Wastes-of-Lean. Accessed 9 Sept. 2026.</w:t>
      </w:r>
    </w:p>
    <w:p w14:paraId="514D4088" w14:textId="77777777" w:rsidR="00ED7F73" w:rsidRPr="00ED7F73" w:rsidRDefault="00ED7F73" w:rsidP="00ED7F73">
      <w:r w:rsidRPr="00ED7F73">
        <w:t xml:space="preserve">Steele, Annika . “Discrete-Event Simulation - the Decision Lab.” </w:t>
      </w:r>
      <w:r w:rsidRPr="00ED7F73">
        <w:rPr>
          <w:i/>
          <w:iCs/>
        </w:rPr>
        <w:t>The Decision Lab</w:t>
      </w:r>
      <w:r w:rsidRPr="00ED7F73">
        <w:t>, 3 Feb. 2025, https://thedecisionlab.com/reference-guide/statistics/discrete-event-simulation. Accessed 8 Sept. 2026.</w:t>
      </w:r>
    </w:p>
    <w:p w14:paraId="1BB17B19" w14:textId="77777777" w:rsidR="00ED7F73" w:rsidRPr="00ED7F73" w:rsidRDefault="00ED7F73" w:rsidP="00ED7F73">
      <w:r w:rsidRPr="00ED7F73">
        <w:t xml:space="preserve">Ung, Allan. “Eliminate Non-Value Added Activities in Your Organization | Flevy.Com/Blog.” </w:t>
      </w:r>
      <w:proofErr w:type="spellStart"/>
      <w:r w:rsidRPr="00ED7F73">
        <w:rPr>
          <w:i/>
          <w:iCs/>
        </w:rPr>
        <w:t>FlevyBlog</w:t>
      </w:r>
      <w:proofErr w:type="spellEnd"/>
      <w:r w:rsidRPr="00ED7F73">
        <w:t>, 21 June 2024, https://flevy.com/blog/eliminate-non-value-added-activities-in-your-organization/. Accessed 10 Sept. 2026.</w:t>
      </w:r>
    </w:p>
    <w:p w14:paraId="02CC31D2" w14:textId="77777777" w:rsidR="00ED7F73" w:rsidRPr="00ED7F73" w:rsidRDefault="00ED7F73" w:rsidP="00ED7F73">
      <w:r w:rsidRPr="00ED7F73">
        <w:t xml:space="preserve">Werma. “Lean Production – Fundamentals, Tools, Methods.” </w:t>
      </w:r>
      <w:r w:rsidRPr="00ED7F73">
        <w:rPr>
          <w:i/>
          <w:iCs/>
        </w:rPr>
        <w:t>Werma</w:t>
      </w:r>
      <w:r w:rsidRPr="00ED7F73">
        <w:t>, 2025, https://www.werma.com/us/knowledge/tech-talks/lean-production/. Accessed 10 Sept. 2026.</w:t>
      </w:r>
    </w:p>
    <w:p w14:paraId="6EA0008E" w14:textId="77777777" w:rsidR="00ED7F73" w:rsidRPr="00ED7F73" w:rsidRDefault="00ED7F73" w:rsidP="00ED7F73">
      <w:r w:rsidRPr="00ED7F73">
        <w:t xml:space="preserve">Z., Annie. “What Is Lean Manufacturing? .” </w:t>
      </w:r>
      <w:proofErr w:type="spellStart"/>
      <w:r w:rsidRPr="00ED7F73">
        <w:rPr>
          <w:i/>
          <w:iCs/>
        </w:rPr>
        <w:t>LinkedInEditors</w:t>
      </w:r>
      <w:proofErr w:type="spellEnd"/>
      <w:r w:rsidRPr="00ED7F73">
        <w:t>, 24 May 2022, https://www.linkedin.com/pulse/overview-lean-manufacturing-2022-clover-zeng. Accessed 10 Sept. 2026.</w:t>
      </w:r>
    </w:p>
    <w:p w14:paraId="0B423B6E" w14:textId="77777777" w:rsidR="00ED7F73" w:rsidRPr="00ED7F73" w:rsidRDefault="00ED7F73" w:rsidP="00ED7F73">
      <w:r w:rsidRPr="00ED7F73">
        <w:t xml:space="preserve">Zable, Joshua. “The Role of Discrete Event Simulation in Process Improvement.” </w:t>
      </w:r>
      <w:r w:rsidRPr="00ED7F73">
        <w:rPr>
          <w:i/>
          <w:iCs/>
        </w:rPr>
        <w:t>Minitab.Com</w:t>
      </w:r>
      <w:r w:rsidRPr="00ED7F73">
        <w:t>, 25 Mar. 2025, https://blog.minitab.com/en/blog/the-role-of-discrete-event-simulation. Accessed 8 Sept. 2026.</w:t>
      </w:r>
    </w:p>
    <w:p w14:paraId="0F2AA5B2" w14:textId="40E756CF" w:rsidR="00A23AB1" w:rsidRDefault="00A23AB1">
      <w:r>
        <w:br w:type="page"/>
      </w:r>
    </w:p>
    <w:p w14:paraId="05FA08F6" w14:textId="77777777" w:rsidR="00F843D4" w:rsidRDefault="00F843D4" w:rsidP="00F843D4"/>
    <w:p w14:paraId="52DAE1FF" w14:textId="08A639E1" w:rsidR="00F843D4" w:rsidRPr="00F843D4" w:rsidRDefault="00F843D4" w:rsidP="00F843D4">
      <w:pPr>
        <w:pStyle w:val="Heading1"/>
      </w:pPr>
      <w:bookmarkStart w:id="16" w:name="_Toc239954423"/>
      <w:r>
        <w:t>Appendices</w:t>
      </w:r>
      <w:bookmarkEnd w:id="16"/>
      <w:r>
        <w:t xml:space="preserve"> </w:t>
      </w:r>
    </w:p>
    <w:p w14:paraId="24F56D63" w14:textId="634F58D8" w:rsidR="00F774C8" w:rsidRDefault="009C4179" w:rsidP="0083104A">
      <w:pPr>
        <w:pStyle w:val="Heading2"/>
      </w:pPr>
      <w:bookmarkStart w:id="17" w:name="_Toc239954424"/>
      <w:r>
        <w:t>Appendix 1 –</w:t>
      </w:r>
      <w:bookmarkEnd w:id="17"/>
      <w:r>
        <w:t xml:space="preserve"> </w:t>
      </w:r>
    </w:p>
    <w:p w14:paraId="52257D1B" w14:textId="7610406B" w:rsidR="009C4179" w:rsidRDefault="009C4179" w:rsidP="00D87129">
      <w:pPr>
        <w:spacing w:after="0" w:line="240" w:lineRule="auto"/>
      </w:pPr>
      <w:r w:rsidRPr="00EF6729">
        <w:rPr>
          <w:noProof/>
        </w:rPr>
        <w:drawing>
          <wp:inline distT="0" distB="0" distL="0" distR="0" wp14:anchorId="68843391" wp14:editId="475E3672">
            <wp:extent cx="6286500" cy="4661020"/>
            <wp:effectExtent l="0" t="0" r="0" b="6350"/>
            <wp:docPr id="65928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0598" name=""/>
                    <pic:cNvPicPr/>
                  </pic:nvPicPr>
                  <pic:blipFill rotWithShape="1">
                    <a:blip r:embed="rId11"/>
                    <a:srcRect l="4416" t="6139" r="4112" b="5302"/>
                    <a:stretch>
                      <a:fillRect/>
                    </a:stretch>
                  </pic:blipFill>
                  <pic:spPr bwMode="auto">
                    <a:xfrm>
                      <a:off x="0" y="0"/>
                      <a:ext cx="6303387" cy="4673540"/>
                    </a:xfrm>
                    <a:prstGeom prst="rect">
                      <a:avLst/>
                    </a:prstGeom>
                    <a:ln>
                      <a:noFill/>
                    </a:ln>
                    <a:extLst>
                      <a:ext uri="{53640926-AAD7-44D8-BBD7-CCE9431645EC}">
                        <a14:shadowObscured xmlns:a14="http://schemas.microsoft.com/office/drawing/2010/main"/>
                      </a:ext>
                    </a:extLst>
                  </pic:spPr>
                </pic:pic>
              </a:graphicData>
            </a:graphic>
          </wp:inline>
        </w:drawing>
      </w:r>
    </w:p>
    <w:p w14:paraId="37C27B99" w14:textId="77777777" w:rsidR="007E1894" w:rsidRDefault="007E1894" w:rsidP="00D87129">
      <w:pPr>
        <w:spacing w:after="0" w:line="240" w:lineRule="auto"/>
      </w:pPr>
    </w:p>
    <w:p w14:paraId="38AA4263" w14:textId="77777777" w:rsidR="009F10FA" w:rsidRDefault="009F10FA" w:rsidP="00D87129">
      <w:pPr>
        <w:spacing w:after="0" w:line="240" w:lineRule="auto"/>
      </w:pPr>
    </w:p>
    <w:p w14:paraId="5181F4F0" w14:textId="77777777" w:rsidR="009F10FA" w:rsidRDefault="009F10FA" w:rsidP="00D87129">
      <w:pPr>
        <w:spacing w:after="0" w:line="240" w:lineRule="auto"/>
      </w:pPr>
    </w:p>
    <w:p w14:paraId="35D72C68" w14:textId="77777777" w:rsidR="009F10FA" w:rsidRDefault="009F10FA" w:rsidP="00D87129">
      <w:pPr>
        <w:spacing w:after="0" w:line="240" w:lineRule="auto"/>
      </w:pPr>
    </w:p>
    <w:p w14:paraId="22101385" w14:textId="77777777" w:rsidR="009F10FA" w:rsidRDefault="009F10FA" w:rsidP="00D87129">
      <w:pPr>
        <w:spacing w:after="0" w:line="240" w:lineRule="auto"/>
      </w:pPr>
    </w:p>
    <w:p w14:paraId="1C18114D" w14:textId="77777777" w:rsidR="009F10FA" w:rsidRDefault="009F10FA" w:rsidP="00D87129">
      <w:pPr>
        <w:spacing w:after="0" w:line="240" w:lineRule="auto"/>
      </w:pPr>
    </w:p>
    <w:p w14:paraId="126EC148" w14:textId="77777777" w:rsidR="009F10FA" w:rsidRDefault="009F10FA" w:rsidP="00D87129">
      <w:pPr>
        <w:spacing w:after="0" w:line="240" w:lineRule="auto"/>
      </w:pPr>
    </w:p>
    <w:p w14:paraId="2F5A003C" w14:textId="77777777" w:rsidR="009F10FA" w:rsidRDefault="009F10FA" w:rsidP="00D87129">
      <w:pPr>
        <w:spacing w:after="0" w:line="240" w:lineRule="auto"/>
      </w:pPr>
    </w:p>
    <w:p w14:paraId="4EDC4311" w14:textId="77777777" w:rsidR="009F10FA" w:rsidRDefault="009F10FA" w:rsidP="00D87129">
      <w:pPr>
        <w:spacing w:after="0" w:line="240" w:lineRule="auto"/>
      </w:pPr>
    </w:p>
    <w:p w14:paraId="41BA8B63" w14:textId="77777777" w:rsidR="009F10FA" w:rsidRDefault="009F10FA" w:rsidP="00D87129">
      <w:pPr>
        <w:spacing w:after="0" w:line="240" w:lineRule="auto"/>
      </w:pPr>
    </w:p>
    <w:p w14:paraId="1A2A9C6C" w14:textId="77777777" w:rsidR="009F10FA" w:rsidRDefault="009F10FA" w:rsidP="00D87129">
      <w:pPr>
        <w:spacing w:after="0" w:line="240" w:lineRule="auto"/>
      </w:pPr>
    </w:p>
    <w:p w14:paraId="26538571" w14:textId="77777777" w:rsidR="009F10FA" w:rsidRDefault="009F10FA" w:rsidP="00D87129">
      <w:pPr>
        <w:spacing w:after="0" w:line="240" w:lineRule="auto"/>
      </w:pPr>
    </w:p>
    <w:p w14:paraId="5972B428" w14:textId="77777777" w:rsidR="009F10FA" w:rsidRDefault="009F10FA" w:rsidP="00D87129">
      <w:pPr>
        <w:spacing w:after="0" w:line="240" w:lineRule="auto"/>
      </w:pPr>
    </w:p>
    <w:p w14:paraId="3530F2A3" w14:textId="77777777" w:rsidR="009F10FA" w:rsidRDefault="009F10FA" w:rsidP="00D87129">
      <w:pPr>
        <w:spacing w:after="0" w:line="240" w:lineRule="auto"/>
      </w:pPr>
    </w:p>
    <w:p w14:paraId="65959C85" w14:textId="6FB35D0C" w:rsidR="007E1894" w:rsidRDefault="007E1894" w:rsidP="008E7F9F">
      <w:pPr>
        <w:pStyle w:val="Heading3"/>
      </w:pPr>
      <w:bookmarkStart w:id="18" w:name="_Toc239954425"/>
      <w:r>
        <w:lastRenderedPageBreak/>
        <w:t>Appendix 2 –</w:t>
      </w:r>
      <w:bookmarkEnd w:id="18"/>
      <w:r>
        <w:t xml:space="preserve"> </w:t>
      </w:r>
    </w:p>
    <w:p w14:paraId="4D688A8D" w14:textId="4F05847A" w:rsidR="007E1894" w:rsidRDefault="007E1894" w:rsidP="00D87129">
      <w:pPr>
        <w:spacing w:after="0" w:line="240" w:lineRule="auto"/>
      </w:pPr>
      <w:r w:rsidRPr="007E1894">
        <w:rPr>
          <w:noProof/>
        </w:rPr>
        <w:drawing>
          <wp:inline distT="0" distB="0" distL="0" distR="0" wp14:anchorId="21B8248C" wp14:editId="14340625">
            <wp:extent cx="7819570" cy="2186305"/>
            <wp:effectExtent l="0" t="2858" r="7303" b="7302"/>
            <wp:docPr id="1920731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22776" name=""/>
                    <pic:cNvPicPr/>
                  </pic:nvPicPr>
                  <pic:blipFill>
                    <a:blip r:embed="rId12"/>
                    <a:stretch>
                      <a:fillRect/>
                    </a:stretch>
                  </pic:blipFill>
                  <pic:spPr>
                    <a:xfrm rot="5400000">
                      <a:off x="0" y="0"/>
                      <a:ext cx="7846875" cy="2193939"/>
                    </a:xfrm>
                    <a:prstGeom prst="rect">
                      <a:avLst/>
                    </a:prstGeom>
                  </pic:spPr>
                </pic:pic>
              </a:graphicData>
            </a:graphic>
          </wp:inline>
        </w:drawing>
      </w:r>
    </w:p>
    <w:p w14:paraId="1C298E36" w14:textId="77777777" w:rsidR="00385379" w:rsidRDefault="00385379" w:rsidP="00D87129">
      <w:pPr>
        <w:spacing w:after="0" w:line="240" w:lineRule="auto"/>
      </w:pPr>
    </w:p>
    <w:p w14:paraId="4CF126EE" w14:textId="31797E64" w:rsidR="00385379" w:rsidRDefault="00385379" w:rsidP="008E7F9F">
      <w:pPr>
        <w:pStyle w:val="Heading3"/>
      </w:pPr>
      <w:bookmarkStart w:id="19" w:name="_Toc239954426"/>
      <w:r>
        <w:t>Appendix 3 –</w:t>
      </w:r>
      <w:bookmarkEnd w:id="19"/>
      <w:r>
        <w:t xml:space="preserve"> </w:t>
      </w:r>
    </w:p>
    <w:p w14:paraId="0FCABB92" w14:textId="1CF2962D" w:rsidR="00385379" w:rsidRDefault="00385379" w:rsidP="00D87129">
      <w:pPr>
        <w:spacing w:after="0" w:line="240" w:lineRule="auto"/>
      </w:pPr>
      <w:r w:rsidRPr="007E456B">
        <w:rPr>
          <w:b/>
          <w:bCs/>
          <w:noProof/>
        </w:rPr>
        <w:drawing>
          <wp:inline distT="0" distB="0" distL="0" distR="0" wp14:anchorId="2177F9A4" wp14:editId="69F06794">
            <wp:extent cx="3158067" cy="2611140"/>
            <wp:effectExtent l="0" t="0" r="4445" b="0"/>
            <wp:docPr id="1234852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15740" name=""/>
                    <pic:cNvPicPr/>
                  </pic:nvPicPr>
                  <pic:blipFill>
                    <a:blip r:embed="rId13"/>
                    <a:stretch>
                      <a:fillRect/>
                    </a:stretch>
                  </pic:blipFill>
                  <pic:spPr>
                    <a:xfrm>
                      <a:off x="0" y="0"/>
                      <a:ext cx="3171142" cy="2621951"/>
                    </a:xfrm>
                    <a:prstGeom prst="rect">
                      <a:avLst/>
                    </a:prstGeom>
                  </pic:spPr>
                </pic:pic>
              </a:graphicData>
            </a:graphic>
          </wp:inline>
        </w:drawing>
      </w:r>
    </w:p>
    <w:p w14:paraId="2EA4BF9C" w14:textId="77777777" w:rsidR="0083104A" w:rsidRDefault="0083104A" w:rsidP="00D87129">
      <w:pPr>
        <w:spacing w:after="0" w:line="240" w:lineRule="auto"/>
      </w:pPr>
    </w:p>
    <w:p w14:paraId="175A368F" w14:textId="77777777" w:rsidR="00385379" w:rsidRDefault="00385379" w:rsidP="00D87129">
      <w:pPr>
        <w:spacing w:after="0" w:line="240" w:lineRule="auto"/>
      </w:pPr>
    </w:p>
    <w:p w14:paraId="439F6D4D" w14:textId="78932B0C" w:rsidR="00385379" w:rsidRDefault="00385379" w:rsidP="008E7F9F">
      <w:pPr>
        <w:pStyle w:val="Heading3"/>
      </w:pPr>
      <w:bookmarkStart w:id="20" w:name="_Toc239954427"/>
      <w:r>
        <w:t xml:space="preserve">Appendix 4 </w:t>
      </w:r>
      <w:r w:rsidR="00A23AB1">
        <w:t>–</w:t>
      </w:r>
      <w:bookmarkEnd w:id="20"/>
      <w:r>
        <w:t xml:space="preserve"> </w:t>
      </w:r>
    </w:p>
    <w:p w14:paraId="6EE0E3FC" w14:textId="2F5418B9" w:rsidR="00A23AB1" w:rsidRDefault="00FD4215" w:rsidP="00D87129">
      <w:pPr>
        <w:spacing w:after="0" w:line="240" w:lineRule="auto"/>
      </w:pPr>
      <w:r w:rsidRPr="005B5E8A">
        <w:rPr>
          <w:noProof/>
        </w:rPr>
        <w:drawing>
          <wp:inline distT="0" distB="0" distL="0" distR="0" wp14:anchorId="48453923" wp14:editId="4D95AE62">
            <wp:extent cx="5943600" cy="2127250"/>
            <wp:effectExtent l="0" t="0" r="0" b="6350"/>
            <wp:docPr id="214172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17925" name=""/>
                    <pic:cNvPicPr/>
                  </pic:nvPicPr>
                  <pic:blipFill>
                    <a:blip r:embed="rId14"/>
                    <a:stretch>
                      <a:fillRect/>
                    </a:stretch>
                  </pic:blipFill>
                  <pic:spPr>
                    <a:xfrm>
                      <a:off x="0" y="0"/>
                      <a:ext cx="5943600" cy="2127250"/>
                    </a:xfrm>
                    <a:prstGeom prst="rect">
                      <a:avLst/>
                    </a:prstGeom>
                  </pic:spPr>
                </pic:pic>
              </a:graphicData>
            </a:graphic>
          </wp:inline>
        </w:drawing>
      </w:r>
    </w:p>
    <w:p w14:paraId="58FF24D1" w14:textId="77777777" w:rsidR="0083104A" w:rsidRDefault="0083104A" w:rsidP="00D87129">
      <w:pPr>
        <w:spacing w:after="0" w:line="240" w:lineRule="auto"/>
      </w:pPr>
    </w:p>
    <w:p w14:paraId="3441DB43" w14:textId="6170345D" w:rsidR="00F774C8" w:rsidRDefault="00FD4215" w:rsidP="008E7F9F">
      <w:pPr>
        <w:pStyle w:val="Heading3"/>
      </w:pPr>
      <w:bookmarkStart w:id="21" w:name="_Toc239954428"/>
      <w:r>
        <w:t>Appendix 5 –</w:t>
      </w:r>
      <w:bookmarkEnd w:id="21"/>
      <w:r>
        <w:t xml:space="preserve"> </w:t>
      </w:r>
    </w:p>
    <w:p w14:paraId="4BCFA303" w14:textId="51506E8C" w:rsidR="00FD4215" w:rsidRDefault="00FD4215" w:rsidP="00D87129">
      <w:pPr>
        <w:spacing w:after="0" w:line="240" w:lineRule="auto"/>
      </w:pPr>
      <w:r w:rsidRPr="00F904C6">
        <w:rPr>
          <w:noProof/>
        </w:rPr>
        <w:drawing>
          <wp:inline distT="0" distB="0" distL="0" distR="0" wp14:anchorId="15095D8D" wp14:editId="18CDEEEF">
            <wp:extent cx="5943600" cy="1389380"/>
            <wp:effectExtent l="0" t="0" r="0" b="1270"/>
            <wp:docPr id="533470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60221" name=""/>
                    <pic:cNvPicPr/>
                  </pic:nvPicPr>
                  <pic:blipFill>
                    <a:blip r:embed="rId15"/>
                    <a:stretch>
                      <a:fillRect/>
                    </a:stretch>
                  </pic:blipFill>
                  <pic:spPr>
                    <a:xfrm>
                      <a:off x="0" y="0"/>
                      <a:ext cx="5943600" cy="1389380"/>
                    </a:xfrm>
                    <a:prstGeom prst="rect">
                      <a:avLst/>
                    </a:prstGeom>
                  </pic:spPr>
                </pic:pic>
              </a:graphicData>
            </a:graphic>
          </wp:inline>
        </w:drawing>
      </w:r>
    </w:p>
    <w:p w14:paraId="542C2683" w14:textId="21D77C99" w:rsidR="00CD1F3B" w:rsidRDefault="00FD4215" w:rsidP="008E7F9F">
      <w:pPr>
        <w:pStyle w:val="Heading3"/>
      </w:pPr>
      <w:bookmarkStart w:id="22" w:name="_Toc239954429"/>
      <w:r>
        <w:lastRenderedPageBreak/>
        <w:t>Appendix 6–</w:t>
      </w:r>
      <w:bookmarkEnd w:id="22"/>
      <w:r>
        <w:t xml:space="preserve"> </w:t>
      </w:r>
    </w:p>
    <w:p w14:paraId="1BE56497" w14:textId="27085232" w:rsidR="00FD4215" w:rsidRDefault="00FD4215" w:rsidP="00D87129">
      <w:pPr>
        <w:spacing w:after="0" w:line="240" w:lineRule="auto"/>
      </w:pPr>
      <w:r w:rsidRPr="00F63E3E">
        <w:rPr>
          <w:noProof/>
        </w:rPr>
        <w:drawing>
          <wp:inline distT="0" distB="0" distL="0" distR="0" wp14:anchorId="05460CE1" wp14:editId="767EB784">
            <wp:extent cx="3276600" cy="2596840"/>
            <wp:effectExtent l="0" t="0" r="0" b="0"/>
            <wp:docPr id="201616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653703" name=""/>
                    <pic:cNvPicPr/>
                  </pic:nvPicPr>
                  <pic:blipFill>
                    <a:blip r:embed="rId16"/>
                    <a:stretch>
                      <a:fillRect/>
                    </a:stretch>
                  </pic:blipFill>
                  <pic:spPr>
                    <a:xfrm>
                      <a:off x="0" y="0"/>
                      <a:ext cx="3290951" cy="2608213"/>
                    </a:xfrm>
                    <a:prstGeom prst="rect">
                      <a:avLst/>
                    </a:prstGeom>
                  </pic:spPr>
                </pic:pic>
              </a:graphicData>
            </a:graphic>
          </wp:inline>
        </w:drawing>
      </w:r>
    </w:p>
    <w:p w14:paraId="22D84062" w14:textId="77777777" w:rsidR="0083104A" w:rsidRDefault="0083104A" w:rsidP="00D87129">
      <w:pPr>
        <w:spacing w:after="0" w:line="240" w:lineRule="auto"/>
      </w:pPr>
    </w:p>
    <w:p w14:paraId="4B3FDF96" w14:textId="77777777" w:rsidR="0083104A" w:rsidRDefault="0083104A" w:rsidP="00D87129">
      <w:pPr>
        <w:spacing w:after="0" w:line="240" w:lineRule="auto"/>
      </w:pPr>
    </w:p>
    <w:p w14:paraId="70A0A598" w14:textId="7DD33A13" w:rsidR="00FD4215" w:rsidRDefault="00FD4215" w:rsidP="008E7F9F">
      <w:pPr>
        <w:pStyle w:val="Heading3"/>
      </w:pPr>
      <w:bookmarkStart w:id="23" w:name="_Toc239954430"/>
      <w:r>
        <w:t>Appendix 7 –</w:t>
      </w:r>
      <w:bookmarkEnd w:id="23"/>
      <w:r>
        <w:t xml:space="preserve"> </w:t>
      </w:r>
    </w:p>
    <w:p w14:paraId="4EC7048E" w14:textId="71D7B642" w:rsidR="00FD4215" w:rsidRDefault="0083104A" w:rsidP="00D87129">
      <w:pPr>
        <w:spacing w:after="0" w:line="240" w:lineRule="auto"/>
      </w:pPr>
      <w:r w:rsidRPr="0083104A">
        <w:rPr>
          <w:noProof/>
        </w:rPr>
        <w:drawing>
          <wp:inline distT="0" distB="0" distL="0" distR="0" wp14:anchorId="7B77E4CE" wp14:editId="4191A327">
            <wp:extent cx="4896533" cy="752580"/>
            <wp:effectExtent l="0" t="0" r="0" b="9525"/>
            <wp:docPr id="1665411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09997" name=""/>
                    <pic:cNvPicPr/>
                  </pic:nvPicPr>
                  <pic:blipFill>
                    <a:blip r:embed="rId17"/>
                    <a:stretch>
                      <a:fillRect/>
                    </a:stretch>
                  </pic:blipFill>
                  <pic:spPr>
                    <a:xfrm>
                      <a:off x="0" y="0"/>
                      <a:ext cx="4896533" cy="752580"/>
                    </a:xfrm>
                    <a:prstGeom prst="rect">
                      <a:avLst/>
                    </a:prstGeom>
                  </pic:spPr>
                </pic:pic>
              </a:graphicData>
            </a:graphic>
          </wp:inline>
        </w:drawing>
      </w:r>
    </w:p>
    <w:p w14:paraId="4C48E0A4" w14:textId="77777777" w:rsidR="00FD4215" w:rsidRDefault="00FD4215" w:rsidP="00D87129">
      <w:pPr>
        <w:spacing w:after="0" w:line="240" w:lineRule="auto"/>
      </w:pPr>
    </w:p>
    <w:p w14:paraId="5678CAB1" w14:textId="1CE42E38" w:rsidR="00FD4215" w:rsidRDefault="00FD4215" w:rsidP="008E7F9F">
      <w:pPr>
        <w:pStyle w:val="Heading3"/>
      </w:pPr>
      <w:bookmarkStart w:id="24" w:name="_Toc239954431"/>
      <w:r>
        <w:t>Appendix 8</w:t>
      </w:r>
      <w:r w:rsidR="00174D11">
        <w:t xml:space="preserve"> –</w:t>
      </w:r>
      <w:bookmarkEnd w:id="24"/>
    </w:p>
    <w:p w14:paraId="09D8B84F" w14:textId="1D3ADBE0" w:rsidR="00174D11" w:rsidRDefault="006A11F7" w:rsidP="00D87129">
      <w:pPr>
        <w:spacing w:after="0" w:line="240" w:lineRule="auto"/>
      </w:pPr>
      <w:r w:rsidRPr="006A11F7">
        <w:rPr>
          <w:noProof/>
        </w:rPr>
        <w:drawing>
          <wp:inline distT="0" distB="0" distL="0" distR="0" wp14:anchorId="7611ECB9" wp14:editId="4032F7D1">
            <wp:extent cx="5943600" cy="866140"/>
            <wp:effectExtent l="0" t="0" r="0" b="0"/>
            <wp:docPr id="126023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38577" name=""/>
                    <pic:cNvPicPr/>
                  </pic:nvPicPr>
                  <pic:blipFill>
                    <a:blip r:embed="rId18"/>
                    <a:stretch>
                      <a:fillRect/>
                    </a:stretch>
                  </pic:blipFill>
                  <pic:spPr>
                    <a:xfrm>
                      <a:off x="0" y="0"/>
                      <a:ext cx="5978296" cy="871196"/>
                    </a:xfrm>
                    <a:prstGeom prst="rect">
                      <a:avLst/>
                    </a:prstGeom>
                  </pic:spPr>
                </pic:pic>
              </a:graphicData>
            </a:graphic>
          </wp:inline>
        </w:drawing>
      </w:r>
    </w:p>
    <w:p w14:paraId="09BFAA14" w14:textId="77777777" w:rsidR="00174D11" w:rsidRDefault="00174D11" w:rsidP="00D87129">
      <w:pPr>
        <w:spacing w:after="0" w:line="240" w:lineRule="auto"/>
      </w:pPr>
    </w:p>
    <w:p w14:paraId="41B1F56C" w14:textId="40A668D7" w:rsidR="00174D11" w:rsidRDefault="00174D11" w:rsidP="008E7F9F">
      <w:pPr>
        <w:pStyle w:val="Heading3"/>
      </w:pPr>
      <w:bookmarkStart w:id="25" w:name="_Toc239954432"/>
      <w:r>
        <w:t>Appendix 9 -</w:t>
      </w:r>
      <w:bookmarkEnd w:id="25"/>
      <w:r>
        <w:t xml:space="preserve"> </w:t>
      </w:r>
    </w:p>
    <w:p w14:paraId="5170AC4C" w14:textId="25458960" w:rsidR="00CD1F3B" w:rsidRDefault="008E7F9F" w:rsidP="00D87129">
      <w:pPr>
        <w:spacing w:after="0" w:line="240" w:lineRule="auto"/>
      </w:pPr>
      <w:r w:rsidRPr="006859A2">
        <w:rPr>
          <w:noProof/>
        </w:rPr>
        <w:drawing>
          <wp:inline distT="0" distB="0" distL="0" distR="0" wp14:anchorId="77B3F0C7" wp14:editId="26E42769">
            <wp:extent cx="5943600" cy="903605"/>
            <wp:effectExtent l="0" t="0" r="0" b="0"/>
            <wp:docPr id="47188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90661" name=""/>
                    <pic:cNvPicPr/>
                  </pic:nvPicPr>
                  <pic:blipFill>
                    <a:blip r:embed="rId19"/>
                    <a:stretch>
                      <a:fillRect/>
                    </a:stretch>
                  </pic:blipFill>
                  <pic:spPr>
                    <a:xfrm>
                      <a:off x="0" y="0"/>
                      <a:ext cx="5943600" cy="903605"/>
                    </a:xfrm>
                    <a:prstGeom prst="rect">
                      <a:avLst/>
                    </a:prstGeom>
                  </pic:spPr>
                </pic:pic>
              </a:graphicData>
            </a:graphic>
          </wp:inline>
        </w:drawing>
      </w:r>
    </w:p>
    <w:p w14:paraId="42A3B79F" w14:textId="77777777" w:rsidR="008E7F9F" w:rsidRDefault="008E7F9F" w:rsidP="00D87129">
      <w:pPr>
        <w:spacing w:after="0" w:line="240" w:lineRule="auto"/>
      </w:pPr>
    </w:p>
    <w:p w14:paraId="20468A97" w14:textId="77777777" w:rsidR="008E7F9F" w:rsidRDefault="008E7F9F" w:rsidP="00D87129">
      <w:pPr>
        <w:spacing w:after="0" w:line="240" w:lineRule="auto"/>
      </w:pPr>
    </w:p>
    <w:p w14:paraId="16F62931" w14:textId="77777777" w:rsidR="008E7F9F" w:rsidRDefault="008E7F9F" w:rsidP="00D87129">
      <w:pPr>
        <w:spacing w:after="0" w:line="240" w:lineRule="auto"/>
      </w:pPr>
    </w:p>
    <w:p w14:paraId="46AC1888" w14:textId="77777777" w:rsidR="008E7F9F" w:rsidRDefault="008E7F9F" w:rsidP="00D87129">
      <w:pPr>
        <w:spacing w:after="0" w:line="240" w:lineRule="auto"/>
      </w:pPr>
    </w:p>
    <w:p w14:paraId="59317901" w14:textId="7C37BB2D" w:rsidR="008E7F9F" w:rsidRDefault="008E7F9F" w:rsidP="008E7F9F">
      <w:pPr>
        <w:pStyle w:val="Heading2"/>
      </w:pPr>
      <w:bookmarkStart w:id="26" w:name="_Toc239954433"/>
      <w:r>
        <w:lastRenderedPageBreak/>
        <w:t>Appendix 10 –</w:t>
      </w:r>
      <w:bookmarkEnd w:id="26"/>
      <w:r>
        <w:t xml:space="preserve"> </w:t>
      </w:r>
    </w:p>
    <w:p w14:paraId="5F0A5C79" w14:textId="6467E532" w:rsidR="008E7F9F" w:rsidRDefault="00C2210C" w:rsidP="00D87129">
      <w:pPr>
        <w:spacing w:after="0" w:line="240" w:lineRule="auto"/>
      </w:pPr>
      <w:r w:rsidRPr="00C2210C">
        <w:rPr>
          <w:noProof/>
        </w:rPr>
        <w:drawing>
          <wp:inline distT="0" distB="0" distL="0" distR="0" wp14:anchorId="00D090E0" wp14:editId="5C528F74">
            <wp:extent cx="5858693" cy="1419423"/>
            <wp:effectExtent l="0" t="0" r="8890" b="9525"/>
            <wp:docPr id="907517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67178" name=""/>
                    <pic:cNvPicPr/>
                  </pic:nvPicPr>
                  <pic:blipFill>
                    <a:blip r:embed="rId20"/>
                    <a:stretch>
                      <a:fillRect/>
                    </a:stretch>
                  </pic:blipFill>
                  <pic:spPr>
                    <a:xfrm>
                      <a:off x="0" y="0"/>
                      <a:ext cx="5858693" cy="1419423"/>
                    </a:xfrm>
                    <a:prstGeom prst="rect">
                      <a:avLst/>
                    </a:prstGeom>
                  </pic:spPr>
                </pic:pic>
              </a:graphicData>
            </a:graphic>
          </wp:inline>
        </w:drawing>
      </w:r>
    </w:p>
    <w:p w14:paraId="120DA37E" w14:textId="77777777" w:rsidR="008E7F9F" w:rsidRDefault="008E7F9F" w:rsidP="00D87129">
      <w:pPr>
        <w:spacing w:after="0" w:line="240" w:lineRule="auto"/>
      </w:pPr>
    </w:p>
    <w:p w14:paraId="00C2300A" w14:textId="706E8ED8" w:rsidR="008E7F9F" w:rsidRDefault="008E7F9F" w:rsidP="008E7F9F">
      <w:pPr>
        <w:pStyle w:val="Heading3"/>
      </w:pPr>
      <w:bookmarkStart w:id="27" w:name="_Toc239954434"/>
      <w:r>
        <w:t>Appendix 11 –</w:t>
      </w:r>
      <w:bookmarkEnd w:id="27"/>
      <w:r>
        <w:t xml:space="preserve"> </w:t>
      </w:r>
    </w:p>
    <w:p w14:paraId="73BCF73F" w14:textId="27D01FB9" w:rsidR="008E7F9F" w:rsidRDefault="00516A52" w:rsidP="00D87129">
      <w:pPr>
        <w:spacing w:after="0" w:line="240" w:lineRule="auto"/>
      </w:pPr>
      <w:r w:rsidRPr="00573215">
        <w:rPr>
          <w:noProof/>
        </w:rPr>
        <w:drawing>
          <wp:inline distT="0" distB="0" distL="0" distR="0" wp14:anchorId="765DC602" wp14:editId="0D8AD062">
            <wp:extent cx="5943600" cy="667385"/>
            <wp:effectExtent l="0" t="0" r="0" b="0"/>
            <wp:docPr id="635378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08144" name=""/>
                    <pic:cNvPicPr/>
                  </pic:nvPicPr>
                  <pic:blipFill>
                    <a:blip r:embed="rId21"/>
                    <a:stretch>
                      <a:fillRect/>
                    </a:stretch>
                  </pic:blipFill>
                  <pic:spPr>
                    <a:xfrm>
                      <a:off x="0" y="0"/>
                      <a:ext cx="5943600" cy="667385"/>
                    </a:xfrm>
                    <a:prstGeom prst="rect">
                      <a:avLst/>
                    </a:prstGeom>
                  </pic:spPr>
                </pic:pic>
              </a:graphicData>
            </a:graphic>
          </wp:inline>
        </w:drawing>
      </w:r>
    </w:p>
    <w:p w14:paraId="0ADDC2D4" w14:textId="77777777" w:rsidR="008E7F9F" w:rsidRDefault="008E7F9F" w:rsidP="00D87129">
      <w:pPr>
        <w:spacing w:after="0" w:line="240" w:lineRule="auto"/>
      </w:pPr>
    </w:p>
    <w:p w14:paraId="130CB656" w14:textId="5BBBA92D" w:rsidR="008E7F9F" w:rsidRDefault="008E7F9F" w:rsidP="008E7F9F">
      <w:pPr>
        <w:pStyle w:val="Heading3"/>
      </w:pPr>
      <w:bookmarkStart w:id="28" w:name="_Toc239954435"/>
      <w:r>
        <w:t>Appendix 12 –</w:t>
      </w:r>
      <w:bookmarkEnd w:id="28"/>
      <w:r>
        <w:t xml:space="preserve"> </w:t>
      </w:r>
    </w:p>
    <w:p w14:paraId="1BDD4446" w14:textId="6E7717EE" w:rsidR="008E7F9F" w:rsidRDefault="00516A52" w:rsidP="00D87129">
      <w:pPr>
        <w:spacing w:after="0" w:line="240" w:lineRule="auto"/>
      </w:pPr>
      <w:r w:rsidRPr="00F14D5E">
        <w:rPr>
          <w:noProof/>
        </w:rPr>
        <w:drawing>
          <wp:inline distT="0" distB="0" distL="0" distR="0" wp14:anchorId="69DE0AFB" wp14:editId="4BCB68F2">
            <wp:extent cx="5943600" cy="983615"/>
            <wp:effectExtent l="0" t="0" r="0" b="6985"/>
            <wp:docPr id="415279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48942" name=""/>
                    <pic:cNvPicPr/>
                  </pic:nvPicPr>
                  <pic:blipFill>
                    <a:blip r:embed="rId22"/>
                    <a:stretch>
                      <a:fillRect/>
                    </a:stretch>
                  </pic:blipFill>
                  <pic:spPr>
                    <a:xfrm>
                      <a:off x="0" y="0"/>
                      <a:ext cx="5943600" cy="983615"/>
                    </a:xfrm>
                    <a:prstGeom prst="rect">
                      <a:avLst/>
                    </a:prstGeom>
                  </pic:spPr>
                </pic:pic>
              </a:graphicData>
            </a:graphic>
          </wp:inline>
        </w:drawing>
      </w:r>
    </w:p>
    <w:p w14:paraId="04D8D55A" w14:textId="77777777" w:rsidR="008E7F9F" w:rsidRDefault="008E7F9F" w:rsidP="00D87129">
      <w:pPr>
        <w:spacing w:after="0" w:line="240" w:lineRule="auto"/>
      </w:pPr>
    </w:p>
    <w:p w14:paraId="25AFD13A" w14:textId="07E2970C" w:rsidR="008E7F9F" w:rsidRDefault="008E7F9F" w:rsidP="008E7F9F">
      <w:pPr>
        <w:pStyle w:val="Heading3"/>
      </w:pPr>
      <w:bookmarkStart w:id="29" w:name="_Toc239954436"/>
      <w:r>
        <w:t>Appendix 13 –</w:t>
      </w:r>
      <w:bookmarkEnd w:id="29"/>
      <w:r>
        <w:t xml:space="preserve"> </w:t>
      </w:r>
    </w:p>
    <w:p w14:paraId="7E8BD228" w14:textId="13F2B507" w:rsidR="008E7F9F" w:rsidRDefault="00516A52" w:rsidP="00D87129">
      <w:pPr>
        <w:spacing w:after="0" w:line="240" w:lineRule="auto"/>
      </w:pPr>
      <w:r w:rsidRPr="00D27807">
        <w:rPr>
          <w:noProof/>
        </w:rPr>
        <w:drawing>
          <wp:inline distT="0" distB="0" distL="0" distR="0" wp14:anchorId="61177FF8" wp14:editId="2A34A6DD">
            <wp:extent cx="5943600" cy="1276350"/>
            <wp:effectExtent l="0" t="0" r="0" b="0"/>
            <wp:docPr id="201842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89564" name=""/>
                    <pic:cNvPicPr/>
                  </pic:nvPicPr>
                  <pic:blipFill>
                    <a:blip r:embed="rId23"/>
                    <a:stretch>
                      <a:fillRect/>
                    </a:stretch>
                  </pic:blipFill>
                  <pic:spPr>
                    <a:xfrm>
                      <a:off x="0" y="0"/>
                      <a:ext cx="5943600" cy="1276350"/>
                    </a:xfrm>
                    <a:prstGeom prst="rect">
                      <a:avLst/>
                    </a:prstGeom>
                  </pic:spPr>
                </pic:pic>
              </a:graphicData>
            </a:graphic>
          </wp:inline>
        </w:drawing>
      </w:r>
    </w:p>
    <w:p w14:paraId="1E9C8643" w14:textId="77777777" w:rsidR="00145504" w:rsidRDefault="00145504" w:rsidP="00D87129">
      <w:pPr>
        <w:spacing w:after="0" w:line="240" w:lineRule="auto"/>
      </w:pPr>
    </w:p>
    <w:p w14:paraId="380248AF" w14:textId="77777777" w:rsidR="008E7F9F" w:rsidRDefault="008E7F9F" w:rsidP="00D87129">
      <w:pPr>
        <w:spacing w:after="0" w:line="240" w:lineRule="auto"/>
      </w:pPr>
    </w:p>
    <w:p w14:paraId="260A8392" w14:textId="39EE0672" w:rsidR="008E7F9F" w:rsidRDefault="008E7F9F" w:rsidP="008E7F9F">
      <w:pPr>
        <w:pStyle w:val="Heading3"/>
      </w:pPr>
      <w:bookmarkStart w:id="30" w:name="_Toc239954437"/>
      <w:r>
        <w:lastRenderedPageBreak/>
        <w:t>Appendix 14 –</w:t>
      </w:r>
      <w:bookmarkEnd w:id="30"/>
      <w:r>
        <w:t xml:space="preserve"> </w:t>
      </w:r>
    </w:p>
    <w:p w14:paraId="4F7E91EE" w14:textId="22B3EA52" w:rsidR="008E7F9F" w:rsidRDefault="00336557" w:rsidP="00D87129">
      <w:pPr>
        <w:spacing w:after="0" w:line="240" w:lineRule="auto"/>
      </w:pPr>
      <w:r w:rsidRPr="00336557">
        <w:rPr>
          <w:noProof/>
        </w:rPr>
        <w:drawing>
          <wp:inline distT="0" distB="0" distL="0" distR="0" wp14:anchorId="6B31190A" wp14:editId="559A78E3">
            <wp:extent cx="3514725" cy="2424550"/>
            <wp:effectExtent l="0" t="0" r="0" b="0"/>
            <wp:docPr id="60574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80010" name=""/>
                    <pic:cNvPicPr/>
                  </pic:nvPicPr>
                  <pic:blipFill rotWithShape="1">
                    <a:blip r:embed="rId24"/>
                    <a:srcRect b="46228"/>
                    <a:stretch>
                      <a:fillRect/>
                    </a:stretch>
                  </pic:blipFill>
                  <pic:spPr bwMode="auto">
                    <a:xfrm>
                      <a:off x="0" y="0"/>
                      <a:ext cx="3517707" cy="2426607"/>
                    </a:xfrm>
                    <a:prstGeom prst="rect">
                      <a:avLst/>
                    </a:prstGeom>
                    <a:ln>
                      <a:noFill/>
                    </a:ln>
                    <a:extLst>
                      <a:ext uri="{53640926-AAD7-44D8-BBD7-CCE9431645EC}">
                        <a14:shadowObscured xmlns:a14="http://schemas.microsoft.com/office/drawing/2010/main"/>
                      </a:ext>
                    </a:extLst>
                  </pic:spPr>
                </pic:pic>
              </a:graphicData>
            </a:graphic>
          </wp:inline>
        </w:drawing>
      </w:r>
    </w:p>
    <w:p w14:paraId="17AFAD8E" w14:textId="77777777" w:rsidR="008E7F9F" w:rsidRDefault="008E7F9F" w:rsidP="00D87129">
      <w:pPr>
        <w:spacing w:after="0" w:line="240" w:lineRule="auto"/>
      </w:pPr>
    </w:p>
    <w:p w14:paraId="60BE7691" w14:textId="7C5B9774" w:rsidR="008E7F9F" w:rsidRDefault="008E7F9F" w:rsidP="008E7F9F">
      <w:pPr>
        <w:pStyle w:val="Heading3"/>
      </w:pPr>
      <w:bookmarkStart w:id="31" w:name="_Toc239954438"/>
      <w:r>
        <w:t>Appendix 15 –</w:t>
      </w:r>
      <w:bookmarkEnd w:id="31"/>
      <w:r>
        <w:t xml:space="preserve"> </w:t>
      </w:r>
    </w:p>
    <w:p w14:paraId="0D704859" w14:textId="5D2FF18B" w:rsidR="008E7F9F" w:rsidRDefault="00FB636B" w:rsidP="00D87129">
      <w:pPr>
        <w:spacing w:after="0" w:line="240" w:lineRule="auto"/>
      </w:pPr>
      <w:r>
        <w:rPr>
          <w:noProof/>
        </w:rPr>
        <w:drawing>
          <wp:inline distT="0" distB="0" distL="0" distR="0" wp14:anchorId="13524740" wp14:editId="56842F5A">
            <wp:extent cx="5731510" cy="1751965"/>
            <wp:effectExtent l="0" t="0" r="2540" b="635"/>
            <wp:docPr id="174376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80399" name="Picture 1"/>
                    <pic:cNvPicPr>
                      <a:picLocks noChangeAspect="1"/>
                    </pic:cNvPicPr>
                  </pic:nvPicPr>
                  <pic:blipFill>
                    <a:blip r:embed="rId25"/>
                    <a:stretch>
                      <a:fillRect/>
                    </a:stretch>
                  </pic:blipFill>
                  <pic:spPr>
                    <a:xfrm>
                      <a:off x="0" y="0"/>
                      <a:ext cx="5731510" cy="1751965"/>
                    </a:xfrm>
                    <a:prstGeom prst="rect">
                      <a:avLst/>
                    </a:prstGeom>
                  </pic:spPr>
                </pic:pic>
              </a:graphicData>
            </a:graphic>
          </wp:inline>
        </w:drawing>
      </w:r>
    </w:p>
    <w:p w14:paraId="6137002F" w14:textId="77777777" w:rsidR="008E7F9F" w:rsidRDefault="008E7F9F" w:rsidP="00D87129">
      <w:pPr>
        <w:spacing w:after="0" w:line="240" w:lineRule="auto"/>
      </w:pPr>
    </w:p>
    <w:p w14:paraId="5473968D" w14:textId="77777777" w:rsidR="008E7F9F" w:rsidRDefault="008E7F9F" w:rsidP="00D87129">
      <w:pPr>
        <w:spacing w:after="0" w:line="240" w:lineRule="auto"/>
      </w:pPr>
    </w:p>
    <w:p w14:paraId="7B1B0480" w14:textId="2D176BEA" w:rsidR="008E7F9F" w:rsidRDefault="008E7F9F" w:rsidP="008E7F9F">
      <w:pPr>
        <w:pStyle w:val="Heading3"/>
      </w:pPr>
      <w:bookmarkStart w:id="32" w:name="_Toc239954439"/>
      <w:r>
        <w:t>Appendix 16 –</w:t>
      </w:r>
      <w:bookmarkEnd w:id="32"/>
      <w:r>
        <w:t xml:space="preserve"> </w:t>
      </w:r>
    </w:p>
    <w:p w14:paraId="376E532A" w14:textId="3C85669A" w:rsidR="008E7F9F" w:rsidRDefault="0028448B" w:rsidP="0028448B">
      <w:pPr>
        <w:spacing w:after="0" w:line="240" w:lineRule="auto"/>
        <w:ind w:firstLine="720"/>
      </w:pPr>
      <w:r>
        <w:rPr>
          <w:noProof/>
        </w:rPr>
        <w:drawing>
          <wp:inline distT="0" distB="0" distL="0" distR="0" wp14:anchorId="64BDE95A" wp14:editId="64ADFF81">
            <wp:extent cx="5731510" cy="1778000"/>
            <wp:effectExtent l="0" t="0" r="2540" b="0"/>
            <wp:docPr id="73383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49050" name="Picture 1"/>
                    <pic:cNvPicPr>
                      <a:picLocks noChangeAspect="1"/>
                    </pic:cNvPicPr>
                  </pic:nvPicPr>
                  <pic:blipFill>
                    <a:blip r:embed="rId26"/>
                    <a:stretch>
                      <a:fillRect/>
                    </a:stretch>
                  </pic:blipFill>
                  <pic:spPr>
                    <a:xfrm>
                      <a:off x="0" y="0"/>
                      <a:ext cx="5731510" cy="1778000"/>
                    </a:xfrm>
                    <a:prstGeom prst="rect">
                      <a:avLst/>
                    </a:prstGeom>
                  </pic:spPr>
                </pic:pic>
              </a:graphicData>
            </a:graphic>
          </wp:inline>
        </w:drawing>
      </w:r>
    </w:p>
    <w:p w14:paraId="1BF03B52" w14:textId="77777777" w:rsidR="008E7F9F" w:rsidRDefault="008E7F9F" w:rsidP="00D87129">
      <w:pPr>
        <w:spacing w:after="0" w:line="240" w:lineRule="auto"/>
      </w:pPr>
    </w:p>
    <w:p w14:paraId="7B47A2F4" w14:textId="32E88566" w:rsidR="008E7F9F" w:rsidRDefault="008E7F9F" w:rsidP="008E7F9F">
      <w:pPr>
        <w:pStyle w:val="Heading3"/>
      </w:pPr>
      <w:bookmarkStart w:id="33" w:name="_Toc239954440"/>
      <w:r>
        <w:lastRenderedPageBreak/>
        <w:t>Appendix 17 –</w:t>
      </w:r>
      <w:bookmarkEnd w:id="33"/>
      <w:r>
        <w:t xml:space="preserve"> </w:t>
      </w:r>
    </w:p>
    <w:p w14:paraId="599A6DB9" w14:textId="5163D8CE" w:rsidR="008E7F9F" w:rsidRDefault="0028448B" w:rsidP="00D87129">
      <w:pPr>
        <w:spacing w:after="0" w:line="240" w:lineRule="auto"/>
      </w:pPr>
      <w:r>
        <w:rPr>
          <w:noProof/>
        </w:rPr>
        <w:drawing>
          <wp:inline distT="0" distB="0" distL="0" distR="0" wp14:anchorId="7E812D73" wp14:editId="3CB99415">
            <wp:extent cx="5731510" cy="1811020"/>
            <wp:effectExtent l="0" t="0" r="2540" b="0"/>
            <wp:docPr id="368613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60377" name="Picture 1"/>
                    <pic:cNvPicPr>
                      <a:picLocks noChangeAspect="1"/>
                    </pic:cNvPicPr>
                  </pic:nvPicPr>
                  <pic:blipFill>
                    <a:blip r:embed="rId27"/>
                    <a:stretch>
                      <a:fillRect/>
                    </a:stretch>
                  </pic:blipFill>
                  <pic:spPr>
                    <a:xfrm>
                      <a:off x="0" y="0"/>
                      <a:ext cx="5731510" cy="1811020"/>
                    </a:xfrm>
                    <a:prstGeom prst="rect">
                      <a:avLst/>
                    </a:prstGeom>
                  </pic:spPr>
                </pic:pic>
              </a:graphicData>
            </a:graphic>
          </wp:inline>
        </w:drawing>
      </w:r>
    </w:p>
    <w:p w14:paraId="7AFEFA5B" w14:textId="77777777" w:rsidR="008E7F9F" w:rsidRDefault="008E7F9F" w:rsidP="00D87129">
      <w:pPr>
        <w:spacing w:after="0" w:line="240" w:lineRule="auto"/>
      </w:pPr>
    </w:p>
    <w:p w14:paraId="4049EB30" w14:textId="41AF0568" w:rsidR="008E7F9F" w:rsidRDefault="008E7F9F" w:rsidP="008E7F9F">
      <w:pPr>
        <w:pStyle w:val="Heading3"/>
      </w:pPr>
      <w:bookmarkStart w:id="34" w:name="_Toc239954441"/>
      <w:r>
        <w:t>Appendix 18 –</w:t>
      </w:r>
      <w:bookmarkEnd w:id="34"/>
      <w:r>
        <w:t xml:space="preserve"> </w:t>
      </w:r>
    </w:p>
    <w:p w14:paraId="13E11421" w14:textId="6BA96B4F" w:rsidR="008E7F9F" w:rsidRDefault="0028448B" w:rsidP="00D87129">
      <w:pPr>
        <w:spacing w:after="0" w:line="240" w:lineRule="auto"/>
      </w:pPr>
      <w:r>
        <w:rPr>
          <w:noProof/>
        </w:rPr>
        <w:drawing>
          <wp:inline distT="0" distB="0" distL="0" distR="0" wp14:anchorId="5D86A4AB" wp14:editId="11680E6A">
            <wp:extent cx="5731510" cy="1800860"/>
            <wp:effectExtent l="0" t="0" r="2540" b="8890"/>
            <wp:docPr id="322534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0749" name="Picture 1"/>
                    <pic:cNvPicPr>
                      <a:picLocks noChangeAspect="1"/>
                    </pic:cNvPicPr>
                  </pic:nvPicPr>
                  <pic:blipFill>
                    <a:blip r:embed="rId28"/>
                    <a:stretch>
                      <a:fillRect/>
                    </a:stretch>
                  </pic:blipFill>
                  <pic:spPr>
                    <a:xfrm>
                      <a:off x="0" y="0"/>
                      <a:ext cx="5731510" cy="1800860"/>
                    </a:xfrm>
                    <a:prstGeom prst="rect">
                      <a:avLst/>
                    </a:prstGeom>
                  </pic:spPr>
                </pic:pic>
              </a:graphicData>
            </a:graphic>
          </wp:inline>
        </w:drawing>
      </w:r>
    </w:p>
    <w:p w14:paraId="33452BF5" w14:textId="77777777" w:rsidR="008E7F9F" w:rsidRDefault="008E7F9F" w:rsidP="00D87129">
      <w:pPr>
        <w:spacing w:after="0" w:line="240" w:lineRule="auto"/>
      </w:pPr>
    </w:p>
    <w:p w14:paraId="56C49429" w14:textId="77777777" w:rsidR="00B222EB" w:rsidRDefault="00B222EB" w:rsidP="00D87129">
      <w:pPr>
        <w:spacing w:after="0" w:line="240" w:lineRule="auto"/>
      </w:pPr>
    </w:p>
    <w:p w14:paraId="734AD657" w14:textId="77777777" w:rsidR="00B222EB" w:rsidRDefault="00B222EB" w:rsidP="00D87129">
      <w:pPr>
        <w:spacing w:after="0" w:line="240" w:lineRule="auto"/>
      </w:pPr>
    </w:p>
    <w:p w14:paraId="6CBFA8F5" w14:textId="77777777" w:rsidR="00B222EB" w:rsidRDefault="00B222EB" w:rsidP="00D87129">
      <w:pPr>
        <w:spacing w:after="0" w:line="240" w:lineRule="auto"/>
      </w:pPr>
    </w:p>
    <w:p w14:paraId="1E9C364E" w14:textId="77777777" w:rsidR="00B222EB" w:rsidRDefault="00B222EB" w:rsidP="00D87129">
      <w:pPr>
        <w:spacing w:after="0" w:line="240" w:lineRule="auto"/>
      </w:pPr>
    </w:p>
    <w:p w14:paraId="0D50E6B3" w14:textId="77777777" w:rsidR="00B222EB" w:rsidRDefault="00B222EB" w:rsidP="00D87129">
      <w:pPr>
        <w:spacing w:after="0" w:line="240" w:lineRule="auto"/>
      </w:pPr>
    </w:p>
    <w:p w14:paraId="4E8ADBDF" w14:textId="77777777" w:rsidR="00B222EB" w:rsidRDefault="00B222EB" w:rsidP="00D87129">
      <w:pPr>
        <w:spacing w:after="0" w:line="240" w:lineRule="auto"/>
      </w:pPr>
    </w:p>
    <w:p w14:paraId="7CC78876" w14:textId="77777777" w:rsidR="00B222EB" w:rsidRDefault="00B222EB" w:rsidP="00D87129">
      <w:pPr>
        <w:spacing w:after="0" w:line="240" w:lineRule="auto"/>
      </w:pPr>
    </w:p>
    <w:p w14:paraId="565930E0" w14:textId="77777777" w:rsidR="00B222EB" w:rsidRDefault="00B222EB" w:rsidP="00D87129">
      <w:pPr>
        <w:spacing w:after="0" w:line="240" w:lineRule="auto"/>
      </w:pPr>
    </w:p>
    <w:p w14:paraId="7AFE92B2" w14:textId="77777777" w:rsidR="00B222EB" w:rsidRDefault="00B222EB" w:rsidP="00D87129">
      <w:pPr>
        <w:spacing w:after="0" w:line="240" w:lineRule="auto"/>
      </w:pPr>
    </w:p>
    <w:p w14:paraId="6B9B4AA6" w14:textId="77777777" w:rsidR="00B222EB" w:rsidRDefault="00B222EB" w:rsidP="00D87129">
      <w:pPr>
        <w:spacing w:after="0" w:line="240" w:lineRule="auto"/>
      </w:pPr>
    </w:p>
    <w:p w14:paraId="785B6B61" w14:textId="77777777" w:rsidR="00B222EB" w:rsidRDefault="00B222EB" w:rsidP="00D87129">
      <w:pPr>
        <w:spacing w:after="0" w:line="240" w:lineRule="auto"/>
      </w:pPr>
    </w:p>
    <w:p w14:paraId="121EBD29" w14:textId="77777777" w:rsidR="00B222EB" w:rsidRDefault="00B222EB" w:rsidP="00D87129">
      <w:pPr>
        <w:spacing w:after="0" w:line="240" w:lineRule="auto"/>
      </w:pPr>
    </w:p>
    <w:p w14:paraId="1E67DDEB" w14:textId="77777777" w:rsidR="00B222EB" w:rsidRDefault="00B222EB" w:rsidP="00D87129">
      <w:pPr>
        <w:spacing w:after="0" w:line="240" w:lineRule="auto"/>
      </w:pPr>
    </w:p>
    <w:p w14:paraId="235151D1" w14:textId="77777777" w:rsidR="00B222EB" w:rsidRDefault="00B222EB" w:rsidP="00D87129">
      <w:pPr>
        <w:spacing w:after="0" w:line="240" w:lineRule="auto"/>
      </w:pPr>
    </w:p>
    <w:p w14:paraId="65C30EFA" w14:textId="77777777" w:rsidR="00B222EB" w:rsidRDefault="00B222EB" w:rsidP="00D87129">
      <w:pPr>
        <w:spacing w:after="0" w:line="240" w:lineRule="auto"/>
      </w:pPr>
    </w:p>
    <w:p w14:paraId="21BDACBD" w14:textId="77777777" w:rsidR="00B222EB" w:rsidRDefault="00B222EB" w:rsidP="00D87129">
      <w:pPr>
        <w:spacing w:after="0" w:line="240" w:lineRule="auto"/>
      </w:pPr>
    </w:p>
    <w:p w14:paraId="24A3C37C" w14:textId="77777777" w:rsidR="00B222EB" w:rsidRDefault="00B222EB" w:rsidP="00D87129">
      <w:pPr>
        <w:spacing w:after="0" w:line="240" w:lineRule="auto"/>
      </w:pPr>
    </w:p>
    <w:p w14:paraId="6CBEE304" w14:textId="77777777" w:rsidR="00B222EB" w:rsidRDefault="00B222EB" w:rsidP="00D87129">
      <w:pPr>
        <w:spacing w:after="0" w:line="240" w:lineRule="auto"/>
      </w:pPr>
    </w:p>
    <w:p w14:paraId="3D9F4E86" w14:textId="15042E85" w:rsidR="008E7F9F" w:rsidRDefault="008E7F9F" w:rsidP="008E7F9F">
      <w:pPr>
        <w:pStyle w:val="Heading3"/>
      </w:pPr>
      <w:bookmarkStart w:id="35" w:name="_Toc239954442"/>
      <w:r>
        <w:lastRenderedPageBreak/>
        <w:t>Appendix 19 –</w:t>
      </w:r>
      <w:bookmarkEnd w:id="35"/>
      <w:r>
        <w:t xml:space="preserve"> </w:t>
      </w:r>
    </w:p>
    <w:p w14:paraId="3A201564" w14:textId="16A63096" w:rsidR="008E7F9F" w:rsidRDefault="002C764B" w:rsidP="00D87129">
      <w:pPr>
        <w:spacing w:after="0" w:line="240" w:lineRule="auto"/>
      </w:pPr>
      <w:r w:rsidRPr="002C764B">
        <w:rPr>
          <w:noProof/>
        </w:rPr>
        <w:drawing>
          <wp:inline distT="0" distB="0" distL="0" distR="0" wp14:anchorId="00A2A4DE" wp14:editId="0444D257">
            <wp:extent cx="5225143" cy="4395037"/>
            <wp:effectExtent l="0" t="0" r="0" b="5715"/>
            <wp:docPr id="86057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7535" name=""/>
                    <pic:cNvPicPr/>
                  </pic:nvPicPr>
                  <pic:blipFill>
                    <a:blip r:embed="rId31"/>
                    <a:stretch>
                      <a:fillRect/>
                    </a:stretch>
                  </pic:blipFill>
                  <pic:spPr>
                    <a:xfrm>
                      <a:off x="0" y="0"/>
                      <a:ext cx="5254504" cy="4419734"/>
                    </a:xfrm>
                    <a:prstGeom prst="rect">
                      <a:avLst/>
                    </a:prstGeom>
                  </pic:spPr>
                </pic:pic>
              </a:graphicData>
            </a:graphic>
          </wp:inline>
        </w:drawing>
      </w:r>
    </w:p>
    <w:p w14:paraId="0DABBDA4" w14:textId="77777777" w:rsidR="00856607" w:rsidRDefault="00856607" w:rsidP="00D87129">
      <w:pPr>
        <w:spacing w:after="0" w:line="240" w:lineRule="auto"/>
      </w:pPr>
    </w:p>
    <w:p w14:paraId="357D602E" w14:textId="0EB650F5" w:rsidR="008E7F9F" w:rsidRDefault="00856607" w:rsidP="00D87129">
      <w:pPr>
        <w:spacing w:after="0" w:line="240" w:lineRule="auto"/>
      </w:pPr>
      <w:r w:rsidRPr="00856607">
        <w:rPr>
          <w:noProof/>
        </w:rPr>
        <w:drawing>
          <wp:inline distT="0" distB="0" distL="0" distR="0" wp14:anchorId="034C70D1" wp14:editId="19CC53A5">
            <wp:extent cx="4942114" cy="3061289"/>
            <wp:effectExtent l="0" t="0" r="0" b="6350"/>
            <wp:docPr id="16150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8029" name=""/>
                    <pic:cNvPicPr/>
                  </pic:nvPicPr>
                  <pic:blipFill rotWithShape="1">
                    <a:blip r:embed="rId32"/>
                    <a:srcRect t="4247"/>
                    <a:stretch>
                      <a:fillRect/>
                    </a:stretch>
                  </pic:blipFill>
                  <pic:spPr bwMode="auto">
                    <a:xfrm>
                      <a:off x="0" y="0"/>
                      <a:ext cx="4964121" cy="3074921"/>
                    </a:xfrm>
                    <a:prstGeom prst="rect">
                      <a:avLst/>
                    </a:prstGeom>
                    <a:ln>
                      <a:noFill/>
                    </a:ln>
                    <a:extLst>
                      <a:ext uri="{53640926-AAD7-44D8-BBD7-CCE9431645EC}">
                        <a14:shadowObscured xmlns:a14="http://schemas.microsoft.com/office/drawing/2010/main"/>
                      </a:ext>
                    </a:extLst>
                  </pic:spPr>
                </pic:pic>
              </a:graphicData>
            </a:graphic>
          </wp:inline>
        </w:drawing>
      </w:r>
    </w:p>
    <w:p w14:paraId="0B90BE67" w14:textId="77777777" w:rsidR="008E7F9F" w:rsidRDefault="008E7F9F" w:rsidP="00D87129">
      <w:pPr>
        <w:spacing w:after="0" w:line="240" w:lineRule="auto"/>
      </w:pPr>
    </w:p>
    <w:p w14:paraId="552DA18D" w14:textId="380E2877" w:rsidR="008E7F9F" w:rsidRDefault="008E7F9F" w:rsidP="008E7F9F">
      <w:pPr>
        <w:pStyle w:val="Heading3"/>
      </w:pPr>
      <w:bookmarkStart w:id="36" w:name="_Toc239954443"/>
      <w:r>
        <w:lastRenderedPageBreak/>
        <w:t>Appendix 20 –</w:t>
      </w:r>
      <w:bookmarkEnd w:id="36"/>
      <w:r>
        <w:t xml:space="preserve"> </w:t>
      </w:r>
    </w:p>
    <w:p w14:paraId="629F04A3" w14:textId="2724D281" w:rsidR="008E7F9F" w:rsidRDefault="004C4828" w:rsidP="006966E2">
      <w:r w:rsidRPr="004C4828">
        <w:rPr>
          <w:noProof/>
        </w:rPr>
        <w:drawing>
          <wp:inline distT="0" distB="0" distL="0" distR="0" wp14:anchorId="6E890F55" wp14:editId="4BDE715E">
            <wp:extent cx="5943600" cy="2101850"/>
            <wp:effectExtent l="0" t="0" r="0" b="0"/>
            <wp:docPr id="143809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08598" name=""/>
                    <pic:cNvPicPr/>
                  </pic:nvPicPr>
                  <pic:blipFill>
                    <a:blip r:embed="rId30"/>
                    <a:stretch>
                      <a:fillRect/>
                    </a:stretch>
                  </pic:blipFill>
                  <pic:spPr>
                    <a:xfrm>
                      <a:off x="0" y="0"/>
                      <a:ext cx="5943600" cy="2101850"/>
                    </a:xfrm>
                    <a:prstGeom prst="rect">
                      <a:avLst/>
                    </a:prstGeom>
                  </pic:spPr>
                </pic:pic>
              </a:graphicData>
            </a:graphic>
          </wp:inline>
        </w:drawing>
      </w:r>
    </w:p>
    <w:p w14:paraId="797C61BF" w14:textId="072D9AD7" w:rsidR="00145504" w:rsidRDefault="00145504" w:rsidP="00145504">
      <w:pPr>
        <w:pStyle w:val="Heading1"/>
      </w:pPr>
      <w:bookmarkStart w:id="37" w:name="_Toc239954444"/>
      <w:r>
        <w:t>Word Count for Assignment Without References</w:t>
      </w:r>
      <w:bookmarkEnd w:id="37"/>
    </w:p>
    <w:p w14:paraId="05EB32C4" w14:textId="7B99EFEF" w:rsidR="00145504" w:rsidRPr="00145504" w:rsidRDefault="00145504" w:rsidP="00145504"/>
    <w:p w14:paraId="319D4568" w14:textId="5C8E83E7" w:rsidR="00145504" w:rsidRDefault="00145504" w:rsidP="006966E2">
      <w:r w:rsidRPr="00145504">
        <w:rPr>
          <w:noProof/>
        </w:rPr>
        <w:drawing>
          <wp:inline distT="0" distB="0" distL="0" distR="0" wp14:anchorId="62671B91" wp14:editId="28998409">
            <wp:extent cx="2915057" cy="2695951"/>
            <wp:effectExtent l="0" t="0" r="0" b="9525"/>
            <wp:docPr id="86681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816592" name=""/>
                    <pic:cNvPicPr/>
                  </pic:nvPicPr>
                  <pic:blipFill>
                    <a:blip r:embed="rId33"/>
                    <a:stretch>
                      <a:fillRect/>
                    </a:stretch>
                  </pic:blipFill>
                  <pic:spPr>
                    <a:xfrm>
                      <a:off x="0" y="0"/>
                      <a:ext cx="2915057" cy="2695951"/>
                    </a:xfrm>
                    <a:prstGeom prst="rect">
                      <a:avLst/>
                    </a:prstGeom>
                  </pic:spPr>
                </pic:pic>
              </a:graphicData>
            </a:graphic>
          </wp:inline>
        </w:drawing>
      </w:r>
    </w:p>
    <w:p w14:paraId="651F0E92" w14:textId="77777777" w:rsidR="008E7F9F" w:rsidRDefault="008E7F9F" w:rsidP="008E7F9F"/>
    <w:p w14:paraId="4D956DEE" w14:textId="77777777" w:rsidR="008E7F9F" w:rsidRPr="008E7F9F" w:rsidRDefault="008E7F9F" w:rsidP="008E7F9F"/>
    <w:p w14:paraId="05B8D35A" w14:textId="77777777" w:rsidR="008E7F9F" w:rsidRDefault="008E7F9F" w:rsidP="00D87129">
      <w:pPr>
        <w:spacing w:after="0" w:line="240" w:lineRule="auto"/>
      </w:pPr>
    </w:p>
    <w:p w14:paraId="7ED7F4AE" w14:textId="77777777" w:rsidR="00CD1F3B" w:rsidRDefault="00CD1F3B" w:rsidP="00D87129">
      <w:pPr>
        <w:spacing w:after="0" w:line="240" w:lineRule="auto"/>
      </w:pPr>
    </w:p>
    <w:p w14:paraId="283A7311" w14:textId="471C2308" w:rsidR="00F774C8" w:rsidRPr="00C34F1D" w:rsidRDefault="00F774C8" w:rsidP="005C6239">
      <w:pPr>
        <w:pStyle w:val="Heading2"/>
        <w:rPr>
          <w:rFonts w:asciiTheme="minorBidi" w:hAnsiTheme="minorBidi"/>
        </w:rPr>
      </w:pPr>
      <w:r>
        <w:tab/>
      </w:r>
    </w:p>
    <w:p w14:paraId="655D0F1E" w14:textId="77777777" w:rsidR="00F774C8" w:rsidRPr="00C34F1D" w:rsidRDefault="00F774C8" w:rsidP="00F774C8">
      <w:pPr>
        <w:spacing w:line="276" w:lineRule="auto"/>
        <w:ind w:left="720"/>
        <w:rPr>
          <w:rFonts w:asciiTheme="minorBidi" w:hAnsiTheme="minorBidi"/>
        </w:rPr>
      </w:pPr>
      <w:r w:rsidRPr="00C34F1D">
        <w:rPr>
          <w:rFonts w:asciiTheme="minorBidi" w:hAnsiTheme="minorBidi"/>
        </w:rPr>
        <w:t xml:space="preserve"> </w:t>
      </w:r>
    </w:p>
    <w:p w14:paraId="0075CEA5" w14:textId="3B857CFC" w:rsidR="00F774C8" w:rsidRPr="00C34F1D" w:rsidRDefault="00F774C8" w:rsidP="00F774C8">
      <w:pPr>
        <w:spacing w:line="276" w:lineRule="auto"/>
        <w:ind w:left="720"/>
        <w:rPr>
          <w:rFonts w:asciiTheme="minorBidi" w:hAnsiTheme="minorBidi"/>
        </w:rPr>
      </w:pPr>
    </w:p>
    <w:p w14:paraId="5C7EF57C" w14:textId="77777777" w:rsidR="00F774C8" w:rsidRDefault="00F774C8" w:rsidP="00D87129">
      <w:pPr>
        <w:spacing w:after="0" w:line="240" w:lineRule="auto"/>
      </w:pPr>
    </w:p>
    <w:sectPr w:rsidR="00F774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47D53" w14:textId="77777777" w:rsidR="00B41945" w:rsidRDefault="00B41945" w:rsidP="00F774C8">
      <w:pPr>
        <w:spacing w:after="0" w:line="240" w:lineRule="auto"/>
      </w:pPr>
      <w:r>
        <w:separator/>
      </w:r>
    </w:p>
  </w:endnote>
  <w:endnote w:type="continuationSeparator" w:id="0">
    <w:p w14:paraId="34F6EA35" w14:textId="77777777" w:rsidR="00B41945" w:rsidRDefault="00B41945" w:rsidP="00F77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00F3A858" w14:textId="77777777" w:rsidR="00F774C8" w:rsidRDefault="00F774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8DF02B" w14:textId="77777777" w:rsidR="00F774C8" w:rsidRDefault="00F774C8"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0BB5B" w14:textId="77777777" w:rsidR="00B41945" w:rsidRDefault="00B41945" w:rsidP="00F774C8">
      <w:pPr>
        <w:spacing w:after="0" w:line="240" w:lineRule="auto"/>
      </w:pPr>
      <w:r>
        <w:separator/>
      </w:r>
    </w:p>
  </w:footnote>
  <w:footnote w:type="continuationSeparator" w:id="0">
    <w:p w14:paraId="43D802DE" w14:textId="77777777" w:rsidR="00B41945" w:rsidRDefault="00B41945" w:rsidP="00F774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225EF" w14:textId="36102064" w:rsidR="00F774C8" w:rsidRDefault="00F774C8">
    <w:pPr>
      <w:pStyle w:val="Header"/>
    </w:pPr>
    <w:r w:rsidRPr="007C23A4">
      <w:t>Andrew Johnson</w:t>
    </w:r>
    <w:r w:rsidRPr="007C23A4">
      <w:ptab w:relativeTo="margin" w:alignment="center" w:leader="none"/>
    </w:r>
    <w:r w:rsidRPr="007C23A4">
      <w:t>AMCA600</w:t>
    </w:r>
    <w:r>
      <w:t>2</w:t>
    </w:r>
    <w:r w:rsidRPr="007C23A4">
      <w:ptab w:relativeTo="margin" w:alignment="right" w:leader="none"/>
    </w:r>
    <w:r w:rsidRPr="007C23A4">
      <w:t>2405685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E0739"/>
    <w:multiLevelType w:val="multilevel"/>
    <w:tmpl w:val="6CE4EB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911ECA"/>
    <w:multiLevelType w:val="hybridMultilevel"/>
    <w:tmpl w:val="C34CF640"/>
    <w:lvl w:ilvl="0" w:tplc="AFA27F1E">
      <w:start w:val="1"/>
      <w:numFmt w:val="decimal"/>
      <w:lvlText w:val="%1."/>
      <w:lvlJc w:val="left"/>
      <w:pPr>
        <w:ind w:left="7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460A6C9E">
      <w:start w:val="1"/>
      <w:numFmt w:val="lowerLetter"/>
      <w:lvlText w:val="%2"/>
      <w:lvlJc w:val="left"/>
      <w:pPr>
        <w:ind w:left="14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68B43CFA">
      <w:start w:val="1"/>
      <w:numFmt w:val="lowerRoman"/>
      <w:lvlText w:val="%3"/>
      <w:lvlJc w:val="left"/>
      <w:pPr>
        <w:ind w:left="21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BA04DFD6">
      <w:start w:val="1"/>
      <w:numFmt w:val="decimal"/>
      <w:lvlText w:val="%4"/>
      <w:lvlJc w:val="left"/>
      <w:pPr>
        <w:ind w:left="28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9032691A">
      <w:start w:val="1"/>
      <w:numFmt w:val="lowerLetter"/>
      <w:lvlText w:val="%5"/>
      <w:lvlJc w:val="left"/>
      <w:pPr>
        <w:ind w:left="36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B6EEF28">
      <w:start w:val="1"/>
      <w:numFmt w:val="lowerRoman"/>
      <w:lvlText w:val="%6"/>
      <w:lvlJc w:val="left"/>
      <w:pPr>
        <w:ind w:left="43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5E8A3224">
      <w:start w:val="1"/>
      <w:numFmt w:val="decimal"/>
      <w:lvlText w:val="%7"/>
      <w:lvlJc w:val="left"/>
      <w:pPr>
        <w:ind w:left="50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AF6C2C4">
      <w:start w:val="1"/>
      <w:numFmt w:val="lowerLetter"/>
      <w:lvlText w:val="%8"/>
      <w:lvlJc w:val="left"/>
      <w:pPr>
        <w:ind w:left="57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6AC8ED4">
      <w:start w:val="1"/>
      <w:numFmt w:val="lowerRoman"/>
      <w:lvlText w:val="%9"/>
      <w:lvlJc w:val="left"/>
      <w:pPr>
        <w:ind w:left="64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3211841"/>
    <w:multiLevelType w:val="multilevel"/>
    <w:tmpl w:val="3C0AD8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B83010"/>
    <w:multiLevelType w:val="multilevel"/>
    <w:tmpl w:val="3AE8202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87193D"/>
    <w:multiLevelType w:val="hybridMultilevel"/>
    <w:tmpl w:val="D35CF9D6"/>
    <w:lvl w:ilvl="0" w:tplc="D1D095A8">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87639D"/>
    <w:multiLevelType w:val="hybridMultilevel"/>
    <w:tmpl w:val="E18C6914"/>
    <w:lvl w:ilvl="0" w:tplc="D1D095A8">
      <w:numFmt w:val="bullet"/>
      <w:lvlText w:val="-"/>
      <w:lvlJc w:val="left"/>
      <w:pPr>
        <w:ind w:left="1800" w:hanging="360"/>
      </w:pPr>
      <w:rPr>
        <w:rFonts w:ascii="Times New Roman" w:eastAsiaTheme="minorHAnsi" w:hAnsi="Times New Roman" w:cs="Times New Roman" w:hint="default"/>
        <w:color w:val="2FB420" w:themeColor="accent1" w:themeShade="BF"/>
        <w:sz w:val="32"/>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 w15:restartNumberingAfterBreak="0">
    <w:nsid w:val="5DC766EB"/>
    <w:multiLevelType w:val="multilevel"/>
    <w:tmpl w:val="2EAA7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BB73D8"/>
    <w:multiLevelType w:val="hybridMultilevel"/>
    <w:tmpl w:val="E0C22A02"/>
    <w:lvl w:ilvl="0" w:tplc="77B84BF8">
      <w:start w:val="3"/>
      <w:numFmt w:val="decimal"/>
      <w:lvlText w:val="%1."/>
      <w:lvlJc w:val="left"/>
      <w:pPr>
        <w:ind w:left="1080" w:hanging="360"/>
      </w:pPr>
      <w:rPr>
        <w:rFonts w:asciiTheme="majorHAnsi" w:eastAsiaTheme="majorEastAsia" w:hAnsiTheme="majorHAnsi" w:cstheme="majorBidi" w:hint="default"/>
        <w:color w:val="2FB420"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53E43C7"/>
    <w:multiLevelType w:val="multilevel"/>
    <w:tmpl w:val="FB9EA6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DF62D8"/>
    <w:multiLevelType w:val="multilevel"/>
    <w:tmpl w:val="AC7C85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051C10"/>
    <w:multiLevelType w:val="hybridMultilevel"/>
    <w:tmpl w:val="54362F3E"/>
    <w:lvl w:ilvl="0" w:tplc="77B84BF8">
      <w:start w:val="4"/>
      <w:numFmt w:val="decimal"/>
      <w:lvlText w:val="%1."/>
      <w:lvlJc w:val="left"/>
      <w:pPr>
        <w:ind w:left="1080" w:hanging="360"/>
      </w:pPr>
      <w:rPr>
        <w:rFonts w:asciiTheme="majorHAnsi" w:eastAsiaTheme="majorEastAsia" w:hAnsiTheme="majorHAnsi" w:cstheme="majorBidi" w:hint="default"/>
        <w:color w:val="2FB420"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53F41E4"/>
    <w:multiLevelType w:val="hybridMultilevel"/>
    <w:tmpl w:val="1B80742E"/>
    <w:lvl w:ilvl="0" w:tplc="77B84BF8">
      <w:start w:val="3"/>
      <w:numFmt w:val="decimal"/>
      <w:lvlText w:val="%1."/>
      <w:lvlJc w:val="left"/>
      <w:pPr>
        <w:ind w:left="1800" w:hanging="360"/>
      </w:pPr>
      <w:rPr>
        <w:rFonts w:asciiTheme="majorHAnsi" w:eastAsiaTheme="majorEastAsia" w:hAnsiTheme="majorHAnsi" w:cstheme="majorBidi" w:hint="default"/>
        <w:color w:val="2FB420" w:themeColor="accent1" w:themeShade="BF"/>
        <w:sz w:val="3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C9416EF"/>
    <w:multiLevelType w:val="multilevel"/>
    <w:tmpl w:val="196A3E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9520677">
    <w:abstractNumId w:val="1"/>
  </w:num>
  <w:num w:numId="2" w16cid:durableId="1325822481">
    <w:abstractNumId w:val="7"/>
  </w:num>
  <w:num w:numId="3" w16cid:durableId="542519305">
    <w:abstractNumId w:val="11"/>
  </w:num>
  <w:num w:numId="4" w16cid:durableId="435905057">
    <w:abstractNumId w:val="4"/>
  </w:num>
  <w:num w:numId="5" w16cid:durableId="1412851965">
    <w:abstractNumId w:val="5"/>
  </w:num>
  <w:num w:numId="6" w16cid:durableId="1111046528">
    <w:abstractNumId w:val="10"/>
  </w:num>
  <w:num w:numId="7" w16cid:durableId="1662659845">
    <w:abstractNumId w:val="6"/>
  </w:num>
  <w:num w:numId="8" w16cid:durableId="1512793865">
    <w:abstractNumId w:val="8"/>
  </w:num>
  <w:num w:numId="9" w16cid:durableId="290986453">
    <w:abstractNumId w:val="0"/>
  </w:num>
  <w:num w:numId="10" w16cid:durableId="1157111919">
    <w:abstractNumId w:val="2"/>
  </w:num>
  <w:num w:numId="11" w16cid:durableId="738015318">
    <w:abstractNumId w:val="9"/>
  </w:num>
  <w:num w:numId="12" w16cid:durableId="672799693">
    <w:abstractNumId w:val="12"/>
  </w:num>
  <w:num w:numId="13" w16cid:durableId="2917132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4C8"/>
    <w:rsid w:val="00002CC3"/>
    <w:rsid w:val="00005454"/>
    <w:rsid w:val="00007C63"/>
    <w:rsid w:val="000137FE"/>
    <w:rsid w:val="000273F2"/>
    <w:rsid w:val="000359D6"/>
    <w:rsid w:val="000421A1"/>
    <w:rsid w:val="0005324B"/>
    <w:rsid w:val="000619B7"/>
    <w:rsid w:val="00076658"/>
    <w:rsid w:val="0008406A"/>
    <w:rsid w:val="000A2B26"/>
    <w:rsid w:val="000A2CBC"/>
    <w:rsid w:val="000A33A1"/>
    <w:rsid w:val="000A6B0C"/>
    <w:rsid w:val="000B5ECF"/>
    <w:rsid w:val="000C169E"/>
    <w:rsid w:val="000C6DE5"/>
    <w:rsid w:val="000D1796"/>
    <w:rsid w:val="000E0F6B"/>
    <w:rsid w:val="000E5729"/>
    <w:rsid w:val="000F4A4D"/>
    <w:rsid w:val="00106372"/>
    <w:rsid w:val="0012234C"/>
    <w:rsid w:val="00126691"/>
    <w:rsid w:val="00143351"/>
    <w:rsid w:val="00145504"/>
    <w:rsid w:val="00146EC1"/>
    <w:rsid w:val="00147242"/>
    <w:rsid w:val="001541F7"/>
    <w:rsid w:val="00166613"/>
    <w:rsid w:val="001727B7"/>
    <w:rsid w:val="00173D6A"/>
    <w:rsid w:val="0017458E"/>
    <w:rsid w:val="00174D11"/>
    <w:rsid w:val="00175957"/>
    <w:rsid w:val="00175F5C"/>
    <w:rsid w:val="00196633"/>
    <w:rsid w:val="001966E4"/>
    <w:rsid w:val="00197B08"/>
    <w:rsid w:val="001A42AB"/>
    <w:rsid w:val="001A4D21"/>
    <w:rsid w:val="001D6115"/>
    <w:rsid w:val="001D7D06"/>
    <w:rsid w:val="001E1E01"/>
    <w:rsid w:val="001E677E"/>
    <w:rsid w:val="001F55EF"/>
    <w:rsid w:val="00223273"/>
    <w:rsid w:val="002552A4"/>
    <w:rsid w:val="002576DA"/>
    <w:rsid w:val="00270600"/>
    <w:rsid w:val="00273E54"/>
    <w:rsid w:val="0027430A"/>
    <w:rsid w:val="00276F71"/>
    <w:rsid w:val="00280D12"/>
    <w:rsid w:val="00283222"/>
    <w:rsid w:val="0028448B"/>
    <w:rsid w:val="00295C11"/>
    <w:rsid w:val="00296EF9"/>
    <w:rsid w:val="00297DB7"/>
    <w:rsid w:val="002A0299"/>
    <w:rsid w:val="002B3AB7"/>
    <w:rsid w:val="002B5C90"/>
    <w:rsid w:val="002C4410"/>
    <w:rsid w:val="002C764B"/>
    <w:rsid w:val="002D026A"/>
    <w:rsid w:val="002D65D5"/>
    <w:rsid w:val="002E408D"/>
    <w:rsid w:val="002E6737"/>
    <w:rsid w:val="002F3C93"/>
    <w:rsid w:val="002F5160"/>
    <w:rsid w:val="00307D9C"/>
    <w:rsid w:val="00307E2A"/>
    <w:rsid w:val="00312388"/>
    <w:rsid w:val="0031563D"/>
    <w:rsid w:val="00320283"/>
    <w:rsid w:val="00321B89"/>
    <w:rsid w:val="00336557"/>
    <w:rsid w:val="00336FD8"/>
    <w:rsid w:val="003371EC"/>
    <w:rsid w:val="003415E1"/>
    <w:rsid w:val="00341623"/>
    <w:rsid w:val="003455AC"/>
    <w:rsid w:val="00365B74"/>
    <w:rsid w:val="00366707"/>
    <w:rsid w:val="00375894"/>
    <w:rsid w:val="00385379"/>
    <w:rsid w:val="0039167D"/>
    <w:rsid w:val="003916E3"/>
    <w:rsid w:val="00394CF3"/>
    <w:rsid w:val="003A2654"/>
    <w:rsid w:val="003A295E"/>
    <w:rsid w:val="003A3215"/>
    <w:rsid w:val="003B1A9A"/>
    <w:rsid w:val="003B6961"/>
    <w:rsid w:val="003D1388"/>
    <w:rsid w:val="003D4142"/>
    <w:rsid w:val="003F3EB1"/>
    <w:rsid w:val="003F40FC"/>
    <w:rsid w:val="003F5867"/>
    <w:rsid w:val="00400EA5"/>
    <w:rsid w:val="0040404D"/>
    <w:rsid w:val="00404E18"/>
    <w:rsid w:val="00406010"/>
    <w:rsid w:val="004069FC"/>
    <w:rsid w:val="00414195"/>
    <w:rsid w:val="00431063"/>
    <w:rsid w:val="00432180"/>
    <w:rsid w:val="004328CA"/>
    <w:rsid w:val="004334C9"/>
    <w:rsid w:val="0044287E"/>
    <w:rsid w:val="00446820"/>
    <w:rsid w:val="00450AD8"/>
    <w:rsid w:val="004773AC"/>
    <w:rsid w:val="00481067"/>
    <w:rsid w:val="00485CE4"/>
    <w:rsid w:val="00490DB0"/>
    <w:rsid w:val="004918E1"/>
    <w:rsid w:val="00496ADE"/>
    <w:rsid w:val="004A1188"/>
    <w:rsid w:val="004A3211"/>
    <w:rsid w:val="004A7CBF"/>
    <w:rsid w:val="004B396A"/>
    <w:rsid w:val="004C4828"/>
    <w:rsid w:val="004C5437"/>
    <w:rsid w:val="004E0930"/>
    <w:rsid w:val="004E49DF"/>
    <w:rsid w:val="004F5B35"/>
    <w:rsid w:val="00516A52"/>
    <w:rsid w:val="005420FC"/>
    <w:rsid w:val="00573215"/>
    <w:rsid w:val="00584629"/>
    <w:rsid w:val="00585F35"/>
    <w:rsid w:val="00591D1D"/>
    <w:rsid w:val="005B0E5C"/>
    <w:rsid w:val="005B2CB9"/>
    <w:rsid w:val="005B5E8A"/>
    <w:rsid w:val="005B70B7"/>
    <w:rsid w:val="005C24BD"/>
    <w:rsid w:val="005C40B3"/>
    <w:rsid w:val="005C47AB"/>
    <w:rsid w:val="005C5427"/>
    <w:rsid w:val="005C6239"/>
    <w:rsid w:val="005D770F"/>
    <w:rsid w:val="005E000E"/>
    <w:rsid w:val="005E40E5"/>
    <w:rsid w:val="0061062F"/>
    <w:rsid w:val="00620938"/>
    <w:rsid w:val="00627DDA"/>
    <w:rsid w:val="00635ABA"/>
    <w:rsid w:val="00644020"/>
    <w:rsid w:val="00657705"/>
    <w:rsid w:val="006615C5"/>
    <w:rsid w:val="0068273D"/>
    <w:rsid w:val="006859A2"/>
    <w:rsid w:val="006966E2"/>
    <w:rsid w:val="006A11F7"/>
    <w:rsid w:val="006B4D25"/>
    <w:rsid w:val="006D0C15"/>
    <w:rsid w:val="006E3C2E"/>
    <w:rsid w:val="006E6CAE"/>
    <w:rsid w:val="006F1F35"/>
    <w:rsid w:val="006F26AA"/>
    <w:rsid w:val="006F5B27"/>
    <w:rsid w:val="00715CD8"/>
    <w:rsid w:val="007354E3"/>
    <w:rsid w:val="0073664C"/>
    <w:rsid w:val="00740688"/>
    <w:rsid w:val="00741A92"/>
    <w:rsid w:val="00741C32"/>
    <w:rsid w:val="00754E5C"/>
    <w:rsid w:val="00760181"/>
    <w:rsid w:val="007668C8"/>
    <w:rsid w:val="00791BFB"/>
    <w:rsid w:val="007A189F"/>
    <w:rsid w:val="007A402B"/>
    <w:rsid w:val="007A4BE5"/>
    <w:rsid w:val="007D592A"/>
    <w:rsid w:val="007E1894"/>
    <w:rsid w:val="007E3585"/>
    <w:rsid w:val="007E456B"/>
    <w:rsid w:val="007F6B68"/>
    <w:rsid w:val="007F7F4F"/>
    <w:rsid w:val="00800672"/>
    <w:rsid w:val="0080748A"/>
    <w:rsid w:val="0081422E"/>
    <w:rsid w:val="00820C95"/>
    <w:rsid w:val="008226D2"/>
    <w:rsid w:val="008229EF"/>
    <w:rsid w:val="0083104A"/>
    <w:rsid w:val="0083237B"/>
    <w:rsid w:val="00840035"/>
    <w:rsid w:val="008452C2"/>
    <w:rsid w:val="008561A2"/>
    <w:rsid w:val="00856607"/>
    <w:rsid w:val="00862BEA"/>
    <w:rsid w:val="00864573"/>
    <w:rsid w:val="008744E0"/>
    <w:rsid w:val="00884185"/>
    <w:rsid w:val="00894E89"/>
    <w:rsid w:val="008A537F"/>
    <w:rsid w:val="008C37AF"/>
    <w:rsid w:val="008D0962"/>
    <w:rsid w:val="008D222B"/>
    <w:rsid w:val="008D2B3C"/>
    <w:rsid w:val="008D73A1"/>
    <w:rsid w:val="008D7853"/>
    <w:rsid w:val="008E33C7"/>
    <w:rsid w:val="008E7F9F"/>
    <w:rsid w:val="008F3FA1"/>
    <w:rsid w:val="008F7013"/>
    <w:rsid w:val="00901A3A"/>
    <w:rsid w:val="009107EA"/>
    <w:rsid w:val="009110A5"/>
    <w:rsid w:val="00952F32"/>
    <w:rsid w:val="00980060"/>
    <w:rsid w:val="00980C57"/>
    <w:rsid w:val="009A0B48"/>
    <w:rsid w:val="009A2109"/>
    <w:rsid w:val="009A4F1C"/>
    <w:rsid w:val="009B60E5"/>
    <w:rsid w:val="009C4179"/>
    <w:rsid w:val="009D3DCF"/>
    <w:rsid w:val="009F10FA"/>
    <w:rsid w:val="009F2C32"/>
    <w:rsid w:val="009F3D82"/>
    <w:rsid w:val="00A00F29"/>
    <w:rsid w:val="00A23AB1"/>
    <w:rsid w:val="00A25F1F"/>
    <w:rsid w:val="00A26136"/>
    <w:rsid w:val="00A368B2"/>
    <w:rsid w:val="00A40695"/>
    <w:rsid w:val="00A46B37"/>
    <w:rsid w:val="00A60598"/>
    <w:rsid w:val="00A61640"/>
    <w:rsid w:val="00A6434A"/>
    <w:rsid w:val="00A932E7"/>
    <w:rsid w:val="00AA06EB"/>
    <w:rsid w:val="00AA4803"/>
    <w:rsid w:val="00AC3E8F"/>
    <w:rsid w:val="00AD3386"/>
    <w:rsid w:val="00AE663A"/>
    <w:rsid w:val="00AF3A72"/>
    <w:rsid w:val="00AF47E9"/>
    <w:rsid w:val="00AF6AB5"/>
    <w:rsid w:val="00B160E0"/>
    <w:rsid w:val="00B222EB"/>
    <w:rsid w:val="00B249EC"/>
    <w:rsid w:val="00B41945"/>
    <w:rsid w:val="00B54F8C"/>
    <w:rsid w:val="00B5578D"/>
    <w:rsid w:val="00B71E48"/>
    <w:rsid w:val="00B75E2A"/>
    <w:rsid w:val="00B870A1"/>
    <w:rsid w:val="00B95161"/>
    <w:rsid w:val="00BA265F"/>
    <w:rsid w:val="00BB796C"/>
    <w:rsid w:val="00BC1F26"/>
    <w:rsid w:val="00BD069F"/>
    <w:rsid w:val="00BD5507"/>
    <w:rsid w:val="00BD6E07"/>
    <w:rsid w:val="00BE6CA0"/>
    <w:rsid w:val="00BE77A5"/>
    <w:rsid w:val="00BF037E"/>
    <w:rsid w:val="00BF1DE1"/>
    <w:rsid w:val="00C1316E"/>
    <w:rsid w:val="00C16781"/>
    <w:rsid w:val="00C16FA1"/>
    <w:rsid w:val="00C2080A"/>
    <w:rsid w:val="00C2210C"/>
    <w:rsid w:val="00C24A41"/>
    <w:rsid w:val="00C3243A"/>
    <w:rsid w:val="00C40577"/>
    <w:rsid w:val="00C426AE"/>
    <w:rsid w:val="00C42D42"/>
    <w:rsid w:val="00C50106"/>
    <w:rsid w:val="00C624FD"/>
    <w:rsid w:val="00C641C0"/>
    <w:rsid w:val="00C65531"/>
    <w:rsid w:val="00C816E4"/>
    <w:rsid w:val="00C91BAC"/>
    <w:rsid w:val="00CA6534"/>
    <w:rsid w:val="00CA7485"/>
    <w:rsid w:val="00CC4B5B"/>
    <w:rsid w:val="00CC5F75"/>
    <w:rsid w:val="00CD1F3B"/>
    <w:rsid w:val="00CD57A6"/>
    <w:rsid w:val="00CD7586"/>
    <w:rsid w:val="00CF1892"/>
    <w:rsid w:val="00CF2513"/>
    <w:rsid w:val="00D01447"/>
    <w:rsid w:val="00D06BDC"/>
    <w:rsid w:val="00D101BA"/>
    <w:rsid w:val="00D167A7"/>
    <w:rsid w:val="00D252F6"/>
    <w:rsid w:val="00D25D55"/>
    <w:rsid w:val="00D27807"/>
    <w:rsid w:val="00D36B47"/>
    <w:rsid w:val="00D414C9"/>
    <w:rsid w:val="00D47CC2"/>
    <w:rsid w:val="00D80488"/>
    <w:rsid w:val="00D86F3B"/>
    <w:rsid w:val="00D87129"/>
    <w:rsid w:val="00D92762"/>
    <w:rsid w:val="00DA3E75"/>
    <w:rsid w:val="00DA61E1"/>
    <w:rsid w:val="00DB7882"/>
    <w:rsid w:val="00DD0A88"/>
    <w:rsid w:val="00DD28FC"/>
    <w:rsid w:val="00DD420E"/>
    <w:rsid w:val="00DE41D3"/>
    <w:rsid w:val="00DF6A0D"/>
    <w:rsid w:val="00DF7103"/>
    <w:rsid w:val="00DF7A21"/>
    <w:rsid w:val="00E051A6"/>
    <w:rsid w:val="00E06920"/>
    <w:rsid w:val="00E12DFE"/>
    <w:rsid w:val="00E15803"/>
    <w:rsid w:val="00E15A1A"/>
    <w:rsid w:val="00E20D1A"/>
    <w:rsid w:val="00E309A4"/>
    <w:rsid w:val="00E400F0"/>
    <w:rsid w:val="00E51E85"/>
    <w:rsid w:val="00E55D66"/>
    <w:rsid w:val="00E608B3"/>
    <w:rsid w:val="00E623F4"/>
    <w:rsid w:val="00E65E2E"/>
    <w:rsid w:val="00E67774"/>
    <w:rsid w:val="00E83CAC"/>
    <w:rsid w:val="00E87B2D"/>
    <w:rsid w:val="00EA29AB"/>
    <w:rsid w:val="00EA68A1"/>
    <w:rsid w:val="00EB1AB2"/>
    <w:rsid w:val="00EC15F2"/>
    <w:rsid w:val="00EC359A"/>
    <w:rsid w:val="00ED324A"/>
    <w:rsid w:val="00ED35D9"/>
    <w:rsid w:val="00ED7F73"/>
    <w:rsid w:val="00EF549A"/>
    <w:rsid w:val="00EF6661"/>
    <w:rsid w:val="00EF6729"/>
    <w:rsid w:val="00F121FB"/>
    <w:rsid w:val="00F14D5E"/>
    <w:rsid w:val="00F160C9"/>
    <w:rsid w:val="00F20333"/>
    <w:rsid w:val="00F25542"/>
    <w:rsid w:val="00F3171B"/>
    <w:rsid w:val="00F55969"/>
    <w:rsid w:val="00F60584"/>
    <w:rsid w:val="00F6160B"/>
    <w:rsid w:val="00F63E3E"/>
    <w:rsid w:val="00F6422C"/>
    <w:rsid w:val="00F6521F"/>
    <w:rsid w:val="00F74B89"/>
    <w:rsid w:val="00F774C8"/>
    <w:rsid w:val="00F821F1"/>
    <w:rsid w:val="00F838AF"/>
    <w:rsid w:val="00F843D4"/>
    <w:rsid w:val="00F904C6"/>
    <w:rsid w:val="00F92F8D"/>
    <w:rsid w:val="00F94735"/>
    <w:rsid w:val="00FB636B"/>
    <w:rsid w:val="00FB711E"/>
    <w:rsid w:val="00FD1D4E"/>
    <w:rsid w:val="00FD4215"/>
    <w:rsid w:val="00FE1CA0"/>
    <w:rsid w:val="00FE48F9"/>
    <w:rsid w:val="00FF2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97A5C"/>
  <w15:chartTrackingRefBased/>
  <w15:docId w15:val="{6BBEECDA-7149-44F9-A8BD-0A8E23DC6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4C8"/>
    <w:rPr>
      <w:lang w:val="en-GB"/>
    </w:rPr>
  </w:style>
  <w:style w:type="paragraph" w:styleId="Heading1">
    <w:name w:val="heading 1"/>
    <w:basedOn w:val="Normal"/>
    <w:next w:val="Normal"/>
    <w:link w:val="Heading1Char"/>
    <w:uiPriority w:val="9"/>
    <w:qFormat/>
    <w:rsid w:val="00F774C8"/>
    <w:pPr>
      <w:keepNext/>
      <w:keepLines/>
      <w:spacing w:before="360" w:after="80"/>
      <w:outlineLvl w:val="0"/>
    </w:pPr>
    <w:rPr>
      <w:rFonts w:asciiTheme="majorHAnsi" w:eastAsiaTheme="majorEastAsia" w:hAnsiTheme="majorHAnsi" w:cstheme="majorBidi"/>
      <w:color w:val="2FB420" w:themeColor="accent1" w:themeShade="BF"/>
      <w:sz w:val="40"/>
      <w:szCs w:val="40"/>
    </w:rPr>
  </w:style>
  <w:style w:type="paragraph" w:styleId="Heading2">
    <w:name w:val="heading 2"/>
    <w:basedOn w:val="Normal"/>
    <w:next w:val="Normal"/>
    <w:link w:val="Heading2Char"/>
    <w:uiPriority w:val="9"/>
    <w:unhideWhenUsed/>
    <w:qFormat/>
    <w:rsid w:val="00F774C8"/>
    <w:pPr>
      <w:keepNext/>
      <w:keepLines/>
      <w:spacing w:before="160" w:after="80"/>
      <w:outlineLvl w:val="1"/>
    </w:pPr>
    <w:rPr>
      <w:rFonts w:asciiTheme="majorHAnsi" w:eastAsiaTheme="majorEastAsia" w:hAnsiTheme="majorHAnsi" w:cstheme="majorBidi"/>
      <w:color w:val="2FB420" w:themeColor="accent1" w:themeShade="BF"/>
      <w:sz w:val="32"/>
      <w:szCs w:val="32"/>
    </w:rPr>
  </w:style>
  <w:style w:type="paragraph" w:styleId="Heading3">
    <w:name w:val="heading 3"/>
    <w:basedOn w:val="Normal"/>
    <w:next w:val="Normal"/>
    <w:link w:val="Heading3Char"/>
    <w:uiPriority w:val="9"/>
    <w:unhideWhenUsed/>
    <w:qFormat/>
    <w:rsid w:val="00F774C8"/>
    <w:pPr>
      <w:keepNext/>
      <w:keepLines/>
      <w:spacing w:before="160" w:after="80"/>
      <w:outlineLvl w:val="2"/>
    </w:pPr>
    <w:rPr>
      <w:rFonts w:eastAsiaTheme="majorEastAsia" w:cstheme="majorBidi"/>
      <w:color w:val="2FB420" w:themeColor="accent1" w:themeShade="BF"/>
      <w:sz w:val="28"/>
      <w:szCs w:val="28"/>
    </w:rPr>
  </w:style>
  <w:style w:type="paragraph" w:styleId="Heading4">
    <w:name w:val="heading 4"/>
    <w:basedOn w:val="Normal"/>
    <w:next w:val="Normal"/>
    <w:link w:val="Heading4Char"/>
    <w:uiPriority w:val="9"/>
    <w:semiHidden/>
    <w:unhideWhenUsed/>
    <w:qFormat/>
    <w:rsid w:val="00F774C8"/>
    <w:pPr>
      <w:keepNext/>
      <w:keepLines/>
      <w:spacing w:before="80" w:after="40"/>
      <w:outlineLvl w:val="3"/>
    </w:pPr>
    <w:rPr>
      <w:rFonts w:eastAsiaTheme="majorEastAsia" w:cstheme="majorBidi"/>
      <w:i/>
      <w:iCs/>
      <w:color w:val="2FB420" w:themeColor="accent1" w:themeShade="BF"/>
    </w:rPr>
  </w:style>
  <w:style w:type="paragraph" w:styleId="Heading5">
    <w:name w:val="heading 5"/>
    <w:basedOn w:val="Normal"/>
    <w:next w:val="Normal"/>
    <w:link w:val="Heading5Char"/>
    <w:uiPriority w:val="9"/>
    <w:semiHidden/>
    <w:unhideWhenUsed/>
    <w:qFormat/>
    <w:rsid w:val="00F774C8"/>
    <w:pPr>
      <w:keepNext/>
      <w:keepLines/>
      <w:spacing w:before="80" w:after="40"/>
      <w:outlineLvl w:val="4"/>
    </w:pPr>
    <w:rPr>
      <w:rFonts w:eastAsiaTheme="majorEastAsia" w:cstheme="majorBidi"/>
      <w:color w:val="2FB420" w:themeColor="accent1" w:themeShade="BF"/>
    </w:rPr>
  </w:style>
  <w:style w:type="paragraph" w:styleId="Heading6">
    <w:name w:val="heading 6"/>
    <w:basedOn w:val="Normal"/>
    <w:next w:val="Normal"/>
    <w:link w:val="Heading6Char"/>
    <w:uiPriority w:val="9"/>
    <w:semiHidden/>
    <w:unhideWhenUsed/>
    <w:qFormat/>
    <w:rsid w:val="00F774C8"/>
    <w:pPr>
      <w:keepNext/>
      <w:keepLines/>
      <w:spacing w:before="40" w:after="0"/>
      <w:outlineLvl w:val="5"/>
    </w:pPr>
    <w:rPr>
      <w:rFonts w:eastAsiaTheme="majorEastAsia" w:cstheme="majorBidi"/>
      <w:i/>
      <w:iCs/>
      <w:color w:val="4F4F76" w:themeColor="text1" w:themeTint="A6"/>
    </w:rPr>
  </w:style>
  <w:style w:type="paragraph" w:styleId="Heading7">
    <w:name w:val="heading 7"/>
    <w:basedOn w:val="Normal"/>
    <w:next w:val="Normal"/>
    <w:link w:val="Heading7Char"/>
    <w:uiPriority w:val="9"/>
    <w:semiHidden/>
    <w:unhideWhenUsed/>
    <w:qFormat/>
    <w:rsid w:val="00F774C8"/>
    <w:pPr>
      <w:keepNext/>
      <w:keepLines/>
      <w:spacing w:before="40" w:after="0"/>
      <w:outlineLvl w:val="6"/>
    </w:pPr>
    <w:rPr>
      <w:rFonts w:eastAsiaTheme="majorEastAsia" w:cstheme="majorBidi"/>
      <w:color w:val="4F4F76" w:themeColor="text1" w:themeTint="A6"/>
    </w:rPr>
  </w:style>
  <w:style w:type="paragraph" w:styleId="Heading8">
    <w:name w:val="heading 8"/>
    <w:basedOn w:val="Normal"/>
    <w:next w:val="Normal"/>
    <w:link w:val="Heading8Char"/>
    <w:uiPriority w:val="9"/>
    <w:semiHidden/>
    <w:unhideWhenUsed/>
    <w:qFormat/>
    <w:rsid w:val="00F774C8"/>
    <w:pPr>
      <w:keepNext/>
      <w:keepLines/>
      <w:spacing w:after="0"/>
      <w:outlineLvl w:val="7"/>
    </w:pPr>
    <w:rPr>
      <w:rFonts w:eastAsiaTheme="majorEastAsia" w:cstheme="majorBidi"/>
      <w:i/>
      <w:iCs/>
      <w:color w:val="29293E" w:themeColor="text1" w:themeTint="D8"/>
    </w:rPr>
  </w:style>
  <w:style w:type="paragraph" w:styleId="Heading9">
    <w:name w:val="heading 9"/>
    <w:basedOn w:val="Normal"/>
    <w:next w:val="Normal"/>
    <w:link w:val="Heading9Char"/>
    <w:uiPriority w:val="9"/>
    <w:semiHidden/>
    <w:unhideWhenUsed/>
    <w:qFormat/>
    <w:rsid w:val="00F774C8"/>
    <w:pPr>
      <w:keepNext/>
      <w:keepLines/>
      <w:spacing w:after="0"/>
      <w:outlineLvl w:val="8"/>
    </w:pPr>
    <w:rPr>
      <w:rFonts w:eastAsiaTheme="majorEastAsia" w:cstheme="majorBidi"/>
      <w:color w:val="29293E"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4C8"/>
    <w:rPr>
      <w:rFonts w:asciiTheme="majorHAnsi" w:eastAsiaTheme="majorEastAsia" w:hAnsiTheme="majorHAnsi" w:cstheme="majorBidi"/>
      <w:color w:val="2FB420" w:themeColor="accent1" w:themeShade="BF"/>
      <w:sz w:val="40"/>
      <w:szCs w:val="40"/>
    </w:rPr>
  </w:style>
  <w:style w:type="character" w:customStyle="1" w:styleId="Heading2Char">
    <w:name w:val="Heading 2 Char"/>
    <w:basedOn w:val="DefaultParagraphFont"/>
    <w:link w:val="Heading2"/>
    <w:uiPriority w:val="9"/>
    <w:rsid w:val="00F774C8"/>
    <w:rPr>
      <w:rFonts w:asciiTheme="majorHAnsi" w:eastAsiaTheme="majorEastAsia" w:hAnsiTheme="majorHAnsi" w:cstheme="majorBidi"/>
      <w:color w:val="2FB420" w:themeColor="accent1" w:themeShade="BF"/>
      <w:sz w:val="32"/>
      <w:szCs w:val="32"/>
    </w:rPr>
  </w:style>
  <w:style w:type="character" w:customStyle="1" w:styleId="Heading3Char">
    <w:name w:val="Heading 3 Char"/>
    <w:basedOn w:val="DefaultParagraphFont"/>
    <w:link w:val="Heading3"/>
    <w:uiPriority w:val="9"/>
    <w:rsid w:val="00F774C8"/>
    <w:rPr>
      <w:rFonts w:eastAsiaTheme="majorEastAsia" w:cstheme="majorBidi"/>
      <w:color w:val="2FB420" w:themeColor="accent1" w:themeShade="BF"/>
      <w:sz w:val="28"/>
      <w:szCs w:val="28"/>
    </w:rPr>
  </w:style>
  <w:style w:type="character" w:customStyle="1" w:styleId="Heading4Char">
    <w:name w:val="Heading 4 Char"/>
    <w:basedOn w:val="DefaultParagraphFont"/>
    <w:link w:val="Heading4"/>
    <w:uiPriority w:val="9"/>
    <w:semiHidden/>
    <w:rsid w:val="00F774C8"/>
    <w:rPr>
      <w:rFonts w:eastAsiaTheme="majorEastAsia" w:cstheme="majorBidi"/>
      <w:i/>
      <w:iCs/>
      <w:color w:val="2FB420" w:themeColor="accent1" w:themeShade="BF"/>
    </w:rPr>
  </w:style>
  <w:style w:type="character" w:customStyle="1" w:styleId="Heading5Char">
    <w:name w:val="Heading 5 Char"/>
    <w:basedOn w:val="DefaultParagraphFont"/>
    <w:link w:val="Heading5"/>
    <w:uiPriority w:val="9"/>
    <w:semiHidden/>
    <w:rsid w:val="00F774C8"/>
    <w:rPr>
      <w:rFonts w:eastAsiaTheme="majorEastAsia" w:cstheme="majorBidi"/>
      <w:color w:val="2FB420" w:themeColor="accent1" w:themeShade="BF"/>
    </w:rPr>
  </w:style>
  <w:style w:type="character" w:customStyle="1" w:styleId="Heading6Char">
    <w:name w:val="Heading 6 Char"/>
    <w:basedOn w:val="DefaultParagraphFont"/>
    <w:link w:val="Heading6"/>
    <w:uiPriority w:val="9"/>
    <w:semiHidden/>
    <w:rsid w:val="00F774C8"/>
    <w:rPr>
      <w:rFonts w:eastAsiaTheme="majorEastAsia" w:cstheme="majorBidi"/>
      <w:i/>
      <w:iCs/>
      <w:color w:val="4F4F76" w:themeColor="text1" w:themeTint="A6"/>
    </w:rPr>
  </w:style>
  <w:style w:type="character" w:customStyle="1" w:styleId="Heading7Char">
    <w:name w:val="Heading 7 Char"/>
    <w:basedOn w:val="DefaultParagraphFont"/>
    <w:link w:val="Heading7"/>
    <w:uiPriority w:val="9"/>
    <w:semiHidden/>
    <w:rsid w:val="00F774C8"/>
    <w:rPr>
      <w:rFonts w:eastAsiaTheme="majorEastAsia" w:cstheme="majorBidi"/>
      <w:color w:val="4F4F76" w:themeColor="text1" w:themeTint="A6"/>
    </w:rPr>
  </w:style>
  <w:style w:type="character" w:customStyle="1" w:styleId="Heading8Char">
    <w:name w:val="Heading 8 Char"/>
    <w:basedOn w:val="DefaultParagraphFont"/>
    <w:link w:val="Heading8"/>
    <w:uiPriority w:val="9"/>
    <w:semiHidden/>
    <w:rsid w:val="00F774C8"/>
    <w:rPr>
      <w:rFonts w:eastAsiaTheme="majorEastAsia" w:cstheme="majorBidi"/>
      <w:i/>
      <w:iCs/>
      <w:color w:val="29293E" w:themeColor="text1" w:themeTint="D8"/>
    </w:rPr>
  </w:style>
  <w:style w:type="character" w:customStyle="1" w:styleId="Heading9Char">
    <w:name w:val="Heading 9 Char"/>
    <w:basedOn w:val="DefaultParagraphFont"/>
    <w:link w:val="Heading9"/>
    <w:uiPriority w:val="9"/>
    <w:semiHidden/>
    <w:rsid w:val="00F774C8"/>
    <w:rPr>
      <w:rFonts w:eastAsiaTheme="majorEastAsia" w:cstheme="majorBidi"/>
      <w:color w:val="29293E" w:themeColor="text1" w:themeTint="D8"/>
    </w:rPr>
  </w:style>
  <w:style w:type="paragraph" w:styleId="Title">
    <w:name w:val="Title"/>
    <w:basedOn w:val="Normal"/>
    <w:next w:val="Normal"/>
    <w:link w:val="TitleChar"/>
    <w:uiPriority w:val="10"/>
    <w:qFormat/>
    <w:rsid w:val="00F77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4C8"/>
    <w:pPr>
      <w:numPr>
        <w:ilvl w:val="1"/>
      </w:numPr>
    </w:pPr>
    <w:rPr>
      <w:rFonts w:eastAsiaTheme="majorEastAsia" w:cstheme="majorBidi"/>
      <w:color w:val="4F4F76" w:themeColor="text1" w:themeTint="A6"/>
      <w:spacing w:val="15"/>
      <w:sz w:val="28"/>
      <w:szCs w:val="28"/>
    </w:rPr>
  </w:style>
  <w:style w:type="character" w:customStyle="1" w:styleId="SubtitleChar">
    <w:name w:val="Subtitle Char"/>
    <w:basedOn w:val="DefaultParagraphFont"/>
    <w:link w:val="Subtitle"/>
    <w:uiPriority w:val="11"/>
    <w:rsid w:val="00F774C8"/>
    <w:rPr>
      <w:rFonts w:eastAsiaTheme="majorEastAsia" w:cstheme="majorBidi"/>
      <w:color w:val="4F4F76" w:themeColor="text1" w:themeTint="A6"/>
      <w:spacing w:val="15"/>
      <w:sz w:val="28"/>
      <w:szCs w:val="28"/>
    </w:rPr>
  </w:style>
  <w:style w:type="paragraph" w:styleId="Quote">
    <w:name w:val="Quote"/>
    <w:basedOn w:val="Normal"/>
    <w:next w:val="Normal"/>
    <w:link w:val="QuoteChar"/>
    <w:uiPriority w:val="29"/>
    <w:qFormat/>
    <w:rsid w:val="00F774C8"/>
    <w:pPr>
      <w:spacing w:before="160"/>
      <w:jc w:val="center"/>
    </w:pPr>
    <w:rPr>
      <w:i/>
      <w:iCs/>
      <w:color w:val="3C3C5A" w:themeColor="text1" w:themeTint="BF"/>
    </w:rPr>
  </w:style>
  <w:style w:type="character" w:customStyle="1" w:styleId="QuoteChar">
    <w:name w:val="Quote Char"/>
    <w:basedOn w:val="DefaultParagraphFont"/>
    <w:link w:val="Quote"/>
    <w:uiPriority w:val="29"/>
    <w:rsid w:val="00F774C8"/>
    <w:rPr>
      <w:i/>
      <w:iCs/>
      <w:color w:val="3C3C5A" w:themeColor="text1" w:themeTint="BF"/>
    </w:rPr>
  </w:style>
  <w:style w:type="paragraph" w:styleId="ListParagraph">
    <w:name w:val="List Paragraph"/>
    <w:basedOn w:val="Normal"/>
    <w:uiPriority w:val="34"/>
    <w:qFormat/>
    <w:rsid w:val="00F774C8"/>
    <w:pPr>
      <w:ind w:left="720"/>
      <w:contextualSpacing/>
    </w:pPr>
  </w:style>
  <w:style w:type="character" w:styleId="IntenseEmphasis">
    <w:name w:val="Intense Emphasis"/>
    <w:basedOn w:val="DefaultParagraphFont"/>
    <w:uiPriority w:val="21"/>
    <w:qFormat/>
    <w:rsid w:val="00F774C8"/>
    <w:rPr>
      <w:i/>
      <w:iCs/>
      <w:color w:val="2FB420" w:themeColor="accent1" w:themeShade="BF"/>
    </w:rPr>
  </w:style>
  <w:style w:type="paragraph" w:styleId="IntenseQuote">
    <w:name w:val="Intense Quote"/>
    <w:basedOn w:val="Normal"/>
    <w:next w:val="Normal"/>
    <w:link w:val="IntenseQuoteChar"/>
    <w:uiPriority w:val="30"/>
    <w:qFormat/>
    <w:rsid w:val="00F774C8"/>
    <w:pPr>
      <w:pBdr>
        <w:top w:val="single" w:sz="4" w:space="10" w:color="2FB420" w:themeColor="accent1" w:themeShade="BF"/>
        <w:bottom w:val="single" w:sz="4" w:space="10" w:color="2FB420" w:themeColor="accent1" w:themeShade="BF"/>
      </w:pBdr>
      <w:spacing w:before="360" w:after="360"/>
      <w:ind w:left="864" w:right="864"/>
      <w:jc w:val="center"/>
    </w:pPr>
    <w:rPr>
      <w:i/>
      <w:iCs/>
      <w:color w:val="2FB420" w:themeColor="accent1" w:themeShade="BF"/>
    </w:rPr>
  </w:style>
  <w:style w:type="character" w:customStyle="1" w:styleId="IntenseQuoteChar">
    <w:name w:val="Intense Quote Char"/>
    <w:basedOn w:val="DefaultParagraphFont"/>
    <w:link w:val="IntenseQuote"/>
    <w:uiPriority w:val="30"/>
    <w:rsid w:val="00F774C8"/>
    <w:rPr>
      <w:i/>
      <w:iCs/>
      <w:color w:val="2FB420" w:themeColor="accent1" w:themeShade="BF"/>
    </w:rPr>
  </w:style>
  <w:style w:type="character" w:styleId="IntenseReference">
    <w:name w:val="Intense Reference"/>
    <w:basedOn w:val="DefaultParagraphFont"/>
    <w:uiPriority w:val="32"/>
    <w:qFormat/>
    <w:rsid w:val="00F774C8"/>
    <w:rPr>
      <w:b/>
      <w:bCs/>
      <w:smallCaps/>
      <w:color w:val="2FB420" w:themeColor="accent1" w:themeShade="BF"/>
      <w:spacing w:val="5"/>
    </w:rPr>
  </w:style>
  <w:style w:type="paragraph" w:styleId="Header">
    <w:name w:val="header"/>
    <w:basedOn w:val="Normal"/>
    <w:link w:val="HeaderChar"/>
    <w:uiPriority w:val="99"/>
    <w:unhideWhenUsed/>
    <w:rsid w:val="00F77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4C8"/>
    <w:rPr>
      <w:lang w:val="en-GB"/>
    </w:rPr>
  </w:style>
  <w:style w:type="paragraph" w:styleId="Footer">
    <w:name w:val="footer"/>
    <w:basedOn w:val="Normal"/>
    <w:link w:val="FooterChar"/>
    <w:uiPriority w:val="99"/>
    <w:unhideWhenUsed/>
    <w:rsid w:val="00F77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4C8"/>
    <w:rPr>
      <w:lang w:val="en-GB"/>
    </w:rPr>
  </w:style>
  <w:style w:type="paragraph" w:styleId="TOCHeading">
    <w:name w:val="TOC Heading"/>
    <w:basedOn w:val="Heading1"/>
    <w:next w:val="Normal"/>
    <w:uiPriority w:val="39"/>
    <w:unhideWhenUsed/>
    <w:qFormat/>
    <w:rsid w:val="00F774C8"/>
    <w:pPr>
      <w:spacing w:before="240" w:after="0"/>
      <w:outlineLvl w:val="9"/>
    </w:pPr>
    <w:rPr>
      <w:sz w:val="32"/>
      <w:szCs w:val="32"/>
    </w:rPr>
  </w:style>
  <w:style w:type="paragraph" w:styleId="TOC2">
    <w:name w:val="toc 2"/>
    <w:basedOn w:val="Normal"/>
    <w:next w:val="Normal"/>
    <w:autoRedefine/>
    <w:uiPriority w:val="39"/>
    <w:unhideWhenUsed/>
    <w:rsid w:val="00F774C8"/>
    <w:pPr>
      <w:spacing w:after="100"/>
      <w:ind w:left="220"/>
    </w:pPr>
  </w:style>
  <w:style w:type="character" w:styleId="Hyperlink">
    <w:name w:val="Hyperlink"/>
    <w:basedOn w:val="DefaultParagraphFont"/>
    <w:uiPriority w:val="99"/>
    <w:unhideWhenUsed/>
    <w:rsid w:val="00F774C8"/>
    <w:rPr>
      <w:color w:val="0563C1" w:themeColor="hyperlink"/>
      <w:u w:val="single"/>
    </w:rPr>
  </w:style>
  <w:style w:type="paragraph" w:styleId="TOC1">
    <w:name w:val="toc 1"/>
    <w:basedOn w:val="Normal"/>
    <w:next w:val="Normal"/>
    <w:autoRedefine/>
    <w:uiPriority w:val="39"/>
    <w:unhideWhenUsed/>
    <w:rsid w:val="005C6239"/>
    <w:pPr>
      <w:spacing w:after="100"/>
    </w:pPr>
  </w:style>
  <w:style w:type="paragraph" w:styleId="Caption">
    <w:name w:val="caption"/>
    <w:basedOn w:val="Normal"/>
    <w:next w:val="Normal"/>
    <w:uiPriority w:val="35"/>
    <w:unhideWhenUsed/>
    <w:qFormat/>
    <w:rsid w:val="009C4179"/>
    <w:pPr>
      <w:spacing w:after="200" w:line="240" w:lineRule="auto"/>
    </w:pPr>
    <w:rPr>
      <w:i/>
      <w:iCs/>
      <w:color w:val="41007F" w:themeColor="text2"/>
      <w:sz w:val="18"/>
      <w:szCs w:val="18"/>
    </w:rPr>
  </w:style>
  <w:style w:type="paragraph" w:styleId="TOC3">
    <w:name w:val="toc 3"/>
    <w:basedOn w:val="Normal"/>
    <w:next w:val="Normal"/>
    <w:autoRedefine/>
    <w:uiPriority w:val="39"/>
    <w:unhideWhenUsed/>
    <w:rsid w:val="00CC4B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CEFC8-C94C-42E3-A375-BFC2DA128871}">
  <ds:schemaRefs>
    <ds:schemaRef ds:uri="http://schemas.openxmlformats.org/officeDocument/2006/bibliography"/>
  </ds:schemaRefs>
</ds:datastoreItem>
</file>

<file path=docMetadata/LabelInfo.xml><?xml version="1.0" encoding="utf-8"?>
<clbl:labelList xmlns:clbl="http://schemas.microsoft.com/office/2020/mipLabelMetadata">
  <clbl:label id="{cf75356e-fe8e-498d-be4b-37ec8fbf04cf}" enabled="0" method="" siteId="{cf75356e-fe8e-498d-be4b-37ec8fbf04cf}" removed="1"/>
</clbl:labelList>
</file>

<file path=docProps/app.xml><?xml version="1.0" encoding="utf-8"?>
<Properties xmlns="http://schemas.openxmlformats.org/officeDocument/2006/extended-properties" xmlns:vt="http://schemas.openxmlformats.org/officeDocument/2006/docPropsVTypes">
  <Template>Normal.dotm</Template>
  <TotalTime>2</TotalTime>
  <Pages>25</Pages>
  <Words>3471</Words>
  <Characters>19788</Characters>
  <Application>Microsoft Office Word</Application>
  <DocSecurity>0</DocSecurity>
  <Lines>164</Lines>
  <Paragraphs>46</Paragraphs>
  <ScaleCrop>false</ScaleCrop>
  <Company>KLA Corp.</Company>
  <LinksUpToDate>false</LinksUpToDate>
  <CharactersWithSpaces>23213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Andrew</dc:creator>
  <cp:keywords/>
  <dc:description/>
  <cp:lastModifiedBy>Johnson, Andrew</cp:lastModifiedBy>
  <cp:revision>3</cp:revision>
  <dcterms:created xsi:type="dcterms:W3CDTF">2026-09-10T17:10:00Z</dcterms:created>
  <dcterms:modified xsi:type="dcterms:W3CDTF">2026-09-19T12:42:00Z</dcterms:modified>
</cp:coreProperties>
</file>