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Pr="00CB0C99" w:rsidR="00877CC5" w:rsidP="00877CC5" w:rsidRDefault="00877CC5" w14:paraId="4D768F60" wp14:textId="77777777">
      <w:pPr>
        <w:jc w:val="center"/>
        <w:rPr>
          <w:b/>
          <w:bCs/>
          <w:sz w:val="24"/>
          <w:szCs w:val="24"/>
        </w:rPr>
      </w:pPr>
      <w:r w:rsidRPr="00CB0C99">
        <w:rPr>
          <w:b/>
          <w:bCs/>
          <w:sz w:val="24"/>
          <w:szCs w:val="24"/>
        </w:rPr>
        <w:t>BMHP5019_BIRM – Introduction to Independent Research Skills</w:t>
      </w:r>
      <w:r w:rsidRPr="00CB0C99">
        <w:rPr>
          <w:b/>
          <w:bCs/>
          <w:sz w:val="24"/>
          <w:szCs w:val="24"/>
        </w:rPr>
        <w:br/>
      </w:r>
      <w:r w:rsidRPr="00CB0C99">
        <w:rPr>
          <w:b/>
          <w:bCs/>
          <w:sz w:val="24"/>
          <w:szCs w:val="24"/>
        </w:rPr>
        <w:t>Component 1: 400-word Scoping Review Proposal</w:t>
      </w:r>
    </w:p>
    <w:p w:rsidR="37830CBA" w:rsidP="5590B7F1" w:rsidRDefault="37830CBA" w14:paraId="736E4EDD" w14:textId="7808002C">
      <w:pPr>
        <w:jc w:val="center"/>
        <w:rPr>
          <w:b w:val="1"/>
          <w:bCs w:val="1"/>
          <w:sz w:val="24"/>
          <w:szCs w:val="24"/>
        </w:rPr>
      </w:pPr>
      <w:r w:rsidRPr="5590B7F1" w:rsidR="37830CBA">
        <w:rPr>
          <w:b w:val="1"/>
          <w:bCs w:val="1"/>
          <w:sz w:val="24"/>
          <w:szCs w:val="24"/>
        </w:rPr>
        <w:t>Student Name: Surayya khan</w:t>
      </w:r>
      <w:r>
        <w:br/>
      </w:r>
      <w:r w:rsidRPr="5590B7F1" w:rsidR="37830CBA">
        <w:rPr>
          <w:b w:val="1"/>
          <w:bCs w:val="1"/>
          <w:sz w:val="24"/>
          <w:szCs w:val="24"/>
        </w:rPr>
        <w:t>Student Number: 2323459</w:t>
      </w:r>
    </w:p>
    <w:p w:rsidR="5590B7F1" w:rsidP="5590B7F1" w:rsidRDefault="5590B7F1" w14:paraId="7FEA6CAF" w14:textId="47EDF372">
      <w:pPr>
        <w:jc w:val="center"/>
        <w:rPr>
          <w:b w:val="1"/>
          <w:bCs w:val="1"/>
          <w:sz w:val="24"/>
          <w:szCs w:val="24"/>
        </w:rPr>
      </w:pPr>
    </w:p>
    <w:p xmlns:wp14="http://schemas.microsoft.com/office/word/2010/wordml" w:rsidRPr="00877CC5" w:rsidR="00877CC5" w:rsidP="00877CC5" w:rsidRDefault="00877CC5" w14:paraId="59AD10AE" wp14:textId="77777777">
      <w:r w:rsidRPr="00877CC5">
        <w:rPr>
          <w:b/>
          <w:bCs/>
        </w:rPr>
        <w:t>Title</w:t>
      </w:r>
    </w:p>
    <w:p xmlns:wp14="http://schemas.microsoft.com/office/word/2010/wordml" w:rsidRPr="00877CC5" w:rsidR="00877CC5" w:rsidP="00877CC5" w:rsidRDefault="00877CC5" w14:paraId="0A7BBDCF" wp14:textId="77777777">
      <w:r w:rsidRPr="00877CC5">
        <w:rPr>
          <w:b/>
          <w:bCs/>
        </w:rPr>
        <w:t>A Scoping Review of the Effects of COVID-19 Vaccination: Health Outcomes and Reported Impacts</w:t>
      </w:r>
    </w:p>
    <w:p xmlns:wp14="http://schemas.microsoft.com/office/word/2010/wordml" w:rsidRPr="00877CC5" w:rsidR="00877CC5" w:rsidP="00877CC5" w:rsidRDefault="00877CC5" w14:paraId="3E7A9F1C" wp14:textId="77777777">
      <w:pPr>
        <w:rPr>
          <w:b/>
          <w:bCs/>
        </w:rPr>
      </w:pPr>
      <w:r w:rsidRPr="00877CC5">
        <w:rPr>
          <w:b/>
          <w:bCs/>
        </w:rPr>
        <w:t>Introduction</w:t>
      </w:r>
    </w:p>
    <w:p xmlns:wp14="http://schemas.microsoft.com/office/word/2010/wordml" w:rsidR="00FF402E" w:rsidP="00FF402E" w:rsidRDefault="00FF402E" w14:paraId="7E5CEE67" wp14:textId="77777777">
      <w:r>
        <w:t>Vaccination is one of the most remarkable interventions of the public health introduced globally to regulate the spread of the SARS-CoV-2 virus. The vaccination programmes were also implemented on a high rate to minimize the rate of infection, hospitalisation, and death. COVID-19 vaccines have been shown to be useful in the prevention of severe disease and death, but numerous health outcomes and reported effects have also been reported after vaccination.</w:t>
      </w:r>
    </w:p>
    <w:p xmlns:wp14="http://schemas.microsoft.com/office/word/2010/wordml" w:rsidR="00FF402E" w:rsidP="00FF402E" w:rsidRDefault="00FF402E" w14:paraId="5C31DD53" wp14:textId="57CCA1DC">
      <w:r w:rsidR="492D480B">
        <w:rPr/>
        <w:t xml:space="preserve">These side effects reported are those that have short-term physical side effects among them fever, fatigue and injection-site reactions, and less frequent negative events. Besides the physical health outcomes, there are the psychological, </w:t>
      </w:r>
      <w:r w:rsidR="492D480B">
        <w:rPr/>
        <w:t>social</w:t>
      </w:r>
      <w:r w:rsidR="492D480B">
        <w:rPr/>
        <w:t xml:space="preserve"> and behavioural effects of COVID-19 vaccination such a</w:t>
      </w:r>
      <w:r w:rsidR="3DEC570E">
        <w:rPr/>
        <w:t xml:space="preserve">s </w:t>
      </w:r>
      <w:r w:rsidR="492D480B">
        <w:rPr/>
        <w:t xml:space="preserve">vaccine hesitancy and safety </w:t>
      </w:r>
      <w:r w:rsidR="492D480B">
        <w:rPr/>
        <w:t>perceptions</w:t>
      </w:r>
      <w:r w:rsidR="492D480B">
        <w:rPr/>
        <w:t>. The health outcomes and the overall effects of the COVID-19 vaccination are crucial in informing the policy of the general population, enhancing vaccine acceptance, and informing further strategies in vaccination.</w:t>
      </w:r>
    </w:p>
    <w:p xmlns:wp14="http://schemas.microsoft.com/office/word/2010/wordml" w:rsidRPr="00877CC5" w:rsidR="00877CC5" w:rsidP="00877CC5" w:rsidRDefault="00877CC5" w14:paraId="726ABD8E" wp14:textId="77777777">
      <w:pPr>
        <w:rPr>
          <w:b/>
          <w:bCs/>
        </w:rPr>
      </w:pPr>
      <w:r w:rsidRPr="00877CC5">
        <w:rPr>
          <w:b/>
          <w:bCs/>
        </w:rPr>
        <w:t>Rationale</w:t>
      </w:r>
    </w:p>
    <w:p xmlns:wp14="http://schemas.microsoft.com/office/word/2010/wordml" w:rsidR="00FF402E" w:rsidP="00FF402E" w:rsidRDefault="00FF402E" w14:paraId="2D38D869" wp14:textId="5ECEE400">
      <w:r w:rsidR="492D480B">
        <w:rPr/>
        <w:t xml:space="preserve">The current evidence on the COVID-19 vaccination is still wide-ranging and piecemeal across populations, outcomes, and settings even though significant volumes of the research have been published. Most of the studies have only concentrated on the efficacy and safety of vaccines individually and </w:t>
      </w:r>
      <w:r w:rsidR="492D480B">
        <w:rPr/>
        <w:t>v</w:t>
      </w:r>
      <w:r w:rsidR="492D480B">
        <w:rPr/>
        <w:t>ery limited</w:t>
      </w:r>
      <w:r w:rsidR="492D480B">
        <w:rPr/>
        <w:t xml:space="preserve"> </w:t>
      </w:r>
      <w:r w:rsidR="492D480B">
        <w:rPr/>
        <w:t>research has been done on the overall health, psychological and social effects of vaccination. This complicates the ability of the healthcare professionals or policymakers to have an overview of the overall impacts of the COVID-19 vaccination</w:t>
      </w:r>
      <w:r w:rsidR="71C02D6B">
        <w:rPr/>
        <w:t xml:space="preserve"> (</w:t>
      </w:r>
      <w:r w:rsidR="71C02D6B">
        <w:rPr/>
        <w:t>Bailey</w:t>
      </w:r>
      <w:r w:rsidR="71C02D6B">
        <w:rPr/>
        <w:t xml:space="preserve"> et al., </w:t>
      </w:r>
      <w:r w:rsidR="71C02D6B">
        <w:rPr/>
        <w:t>2020)</w:t>
      </w:r>
      <w:r w:rsidR="71C02D6B">
        <w:rPr/>
        <w:t>.</w:t>
      </w:r>
    </w:p>
    <w:p xmlns:wp14="http://schemas.microsoft.com/office/word/2010/wordml" w:rsidR="00FF402E" w:rsidP="00FF402E" w:rsidRDefault="00FF402E" w14:paraId="2046CF2B" wp14:textId="77777777">
      <w:r>
        <w:t>The present scoping review will be informed by the PCC (Population, Concept, Context) framework. The group will comprise patients who have been vaccinated against COVID-19, the phenomenon is going to be health outcomes and reported effects, and the environment will be global health environments. The scoping review is the right methodological choice since it enables mapping a broad body of evidence, finding the main concepts, and defining gaps in the current literature. This review will be useful in illuminating the overall impact of COVID-19 vaccination because it synthesises evidence available and help make an evidence-based decision in the practice of public health.</w:t>
      </w:r>
    </w:p>
    <w:p xmlns:wp14="http://schemas.microsoft.com/office/word/2010/wordml" w:rsidRPr="00877CC5" w:rsidR="00877CC5" w:rsidP="00877CC5" w:rsidRDefault="00877CC5" w14:paraId="2320A01E" wp14:textId="77777777">
      <w:pPr>
        <w:rPr>
          <w:b/>
          <w:bCs/>
        </w:rPr>
      </w:pPr>
      <w:r w:rsidRPr="00877CC5">
        <w:rPr>
          <w:b/>
          <w:bCs/>
        </w:rPr>
        <w:t>Research Question</w:t>
      </w:r>
    </w:p>
    <w:p xmlns:wp14="http://schemas.microsoft.com/office/word/2010/wordml" w:rsidRPr="00877CC5" w:rsidR="00877CC5" w:rsidP="00877CC5" w:rsidRDefault="00877CC5" w14:paraId="6B143682" wp14:textId="77777777">
      <w:r w:rsidRPr="00877CC5">
        <w:t>What health outcomes and reported impacts of COVID-19 vaccination have been identified in the existing literature?</w:t>
      </w:r>
    </w:p>
    <w:p xmlns:wp14="http://schemas.microsoft.com/office/word/2010/wordml" w:rsidRPr="00877CC5" w:rsidR="00877CC5" w:rsidP="00877CC5" w:rsidRDefault="00877CC5" w14:paraId="798CED42" wp14:textId="77777777">
      <w:pPr>
        <w:rPr>
          <w:b/>
          <w:bCs/>
        </w:rPr>
      </w:pPr>
      <w:r w:rsidRPr="00877CC5">
        <w:rPr>
          <w:b/>
          <w:bCs/>
        </w:rPr>
        <w:t>Research Aim</w:t>
      </w:r>
    </w:p>
    <w:p xmlns:wp14="http://schemas.microsoft.com/office/word/2010/wordml" w:rsidRPr="00877CC5" w:rsidR="00877CC5" w:rsidP="00877CC5" w:rsidRDefault="00877CC5" w14:paraId="03BECAA9" wp14:textId="77777777">
      <w:r w:rsidR="37830CBA">
        <w:rPr/>
        <w:t>The aim of this scoping review is to explore and map existing evidence on the health outcomes and reported impacts associated with COVID-19 vaccination.</w:t>
      </w:r>
    </w:p>
    <w:p w:rsidR="5590B7F1" w:rsidP="5590B7F1" w:rsidRDefault="5590B7F1" w14:paraId="36274FF2" w14:textId="34B2E572">
      <w:pPr>
        <w:rPr>
          <w:b w:val="1"/>
          <w:bCs w:val="1"/>
        </w:rPr>
      </w:pPr>
    </w:p>
    <w:p xmlns:wp14="http://schemas.microsoft.com/office/word/2010/wordml" w:rsidRPr="00877CC5" w:rsidR="00877CC5" w:rsidP="00877CC5" w:rsidRDefault="00877CC5" w14:paraId="6500C10A" wp14:textId="77777777">
      <w:pPr>
        <w:rPr>
          <w:b/>
          <w:bCs/>
        </w:rPr>
      </w:pPr>
      <w:r w:rsidRPr="00877CC5">
        <w:rPr>
          <w:b/>
          <w:bCs/>
        </w:rPr>
        <w:t>Research Objectives</w:t>
      </w:r>
    </w:p>
    <w:p xmlns:wp14="http://schemas.microsoft.com/office/word/2010/wordml" w:rsidRPr="00877CC5" w:rsidR="00877CC5" w:rsidP="00877CC5" w:rsidRDefault="00877CC5" w14:paraId="71E9E40F" wp14:textId="77777777">
      <w:pPr>
        <w:numPr>
          <w:ilvl w:val="0"/>
          <w:numId w:val="1"/>
        </w:numPr>
      </w:pPr>
      <w:r w:rsidRPr="00877CC5">
        <w:t>To identify the physical health outcomes associated with COVID-19 vaccination.</w:t>
      </w:r>
    </w:p>
    <w:p xmlns:wp14="http://schemas.microsoft.com/office/word/2010/wordml" w:rsidRPr="00877CC5" w:rsidR="00877CC5" w:rsidP="00877CC5" w:rsidRDefault="00877CC5" w14:paraId="6E343F47" wp14:textId="77777777">
      <w:pPr>
        <w:numPr>
          <w:ilvl w:val="0"/>
          <w:numId w:val="1"/>
        </w:numPr>
      </w:pPr>
      <w:r w:rsidRPr="00877CC5">
        <w:t>To explore psychological and social impacts reported following COVID-19 vaccination.</w:t>
      </w:r>
    </w:p>
    <w:p xmlns:wp14="http://schemas.microsoft.com/office/word/2010/wordml" w:rsidRPr="00877CC5" w:rsidR="00877CC5" w:rsidP="00877CC5" w:rsidRDefault="00877CC5" w14:paraId="0877BF57" wp14:textId="77777777">
      <w:pPr>
        <w:numPr>
          <w:ilvl w:val="0"/>
          <w:numId w:val="1"/>
        </w:numPr>
      </w:pPr>
      <w:r w:rsidRPr="00877CC5">
        <w:t>To summarise the types of evidence available on COVID-19 vaccination outcomes.</w:t>
      </w:r>
    </w:p>
    <w:p xmlns:wp14="http://schemas.microsoft.com/office/word/2010/wordml" w:rsidRPr="00877CC5" w:rsidR="00877CC5" w:rsidP="00877CC5" w:rsidRDefault="00877CC5" w14:paraId="026784CC" wp14:textId="77777777">
      <w:pPr>
        <w:numPr>
          <w:ilvl w:val="0"/>
          <w:numId w:val="1"/>
        </w:numPr>
      </w:pPr>
      <w:r w:rsidRPr="00877CC5">
        <w:t>To identify gaps in the literature to inform future research and public health practice.</w:t>
      </w:r>
    </w:p>
    <w:p xmlns:wp14="http://schemas.microsoft.com/office/word/2010/wordml" w:rsidRPr="00877CC5" w:rsidR="00877CC5" w:rsidP="00877CC5" w:rsidRDefault="00877CC5" w14:paraId="52CDFA90" wp14:textId="77777777">
      <w:pPr>
        <w:rPr>
          <w:b/>
          <w:bCs/>
        </w:rPr>
      </w:pPr>
      <w:r w:rsidRPr="00877CC5">
        <w:rPr>
          <w:b/>
          <w:bCs/>
        </w:rPr>
        <w:t>Methodology</w:t>
      </w:r>
    </w:p>
    <w:p xmlns:wp14="http://schemas.microsoft.com/office/word/2010/wordml" w:rsidR="00FF402E" w:rsidP="00FF402E" w:rsidRDefault="00FF402E" w14:paraId="300294E6" wp14:textId="77777777">
      <w:r>
        <w:t>Arksey and O’Malley (2005) have described the five-stage approach that this scoping review will be based on. These phases involve coming up with the research question, finding the relevant studies, selecting the suitable studies, charting the data, and collation, summarisation and reporting of the findings.</w:t>
      </w:r>
    </w:p>
    <w:p xmlns:wp14="http://schemas.microsoft.com/office/word/2010/wordml" w:rsidR="00FF402E" w:rsidP="00FF402E" w:rsidRDefault="00FF402E" w14:paraId="0ED4B728" wp14:textId="77C9AC47">
      <w:r w:rsidR="492D480B">
        <w:rPr/>
        <w:t xml:space="preserve">Relevant literature will be searched through systematic search in electronic databases including PubMed, CINAHL, and PsycINFO. Screening against inclusion criteria will be done with titles and </w:t>
      </w:r>
      <w:r w:rsidR="280F18C5">
        <w:rPr/>
        <w:t>abstracts,</w:t>
      </w:r>
      <w:r w:rsidR="492D480B">
        <w:rPr/>
        <w:t xml:space="preserve"> and then eligible studies will be reviewed in detail. Information will be mined and tabulated to enable comparison of the important findings between studies.</w:t>
      </w:r>
    </w:p>
    <w:p xmlns:wp14="http://schemas.microsoft.com/office/word/2010/wordml" w:rsidRPr="00877CC5" w:rsidR="00877CC5" w:rsidP="00877CC5" w:rsidRDefault="00877CC5" w14:paraId="5097DA92" wp14:textId="77777777">
      <w:pPr>
        <w:rPr>
          <w:b/>
          <w:bCs/>
        </w:rPr>
      </w:pPr>
      <w:r w:rsidRPr="00877CC5">
        <w:rPr>
          <w:b/>
          <w:bCs/>
        </w:rPr>
        <w:t>Inclusion Criteria</w:t>
      </w:r>
    </w:p>
    <w:p xmlns:wp14="http://schemas.microsoft.com/office/word/2010/wordml" w:rsidRPr="00877CC5" w:rsidR="00877CC5" w:rsidP="00877CC5" w:rsidRDefault="00877CC5" w14:paraId="5E3A2A7B" wp14:textId="77777777">
      <w:pPr>
        <w:numPr>
          <w:ilvl w:val="0"/>
          <w:numId w:val="2"/>
        </w:numPr>
      </w:pPr>
      <w:r w:rsidRPr="00877CC5">
        <w:t>Peer-reviewed studies published in English</w:t>
      </w:r>
    </w:p>
    <w:p xmlns:wp14="http://schemas.microsoft.com/office/word/2010/wordml" w:rsidRPr="00877CC5" w:rsidR="00877CC5" w:rsidP="00877CC5" w:rsidRDefault="00877CC5" w14:paraId="6588B88F" wp14:textId="77777777">
      <w:pPr>
        <w:numPr>
          <w:ilvl w:val="0"/>
          <w:numId w:val="2"/>
        </w:numPr>
      </w:pPr>
      <w:r w:rsidRPr="00877CC5">
        <w:t>Studies published between 2020 and 2025</w:t>
      </w:r>
    </w:p>
    <w:p xmlns:wp14="http://schemas.microsoft.com/office/word/2010/wordml" w:rsidRPr="00877CC5" w:rsidR="00877CC5" w:rsidP="00877CC5" w:rsidRDefault="00877CC5" w14:paraId="03A547DC" wp14:textId="77777777">
      <w:pPr>
        <w:numPr>
          <w:ilvl w:val="0"/>
          <w:numId w:val="2"/>
        </w:numPr>
      </w:pPr>
      <w:r w:rsidRPr="00877CC5">
        <w:t>Studies reporting health outcomes or impacts following COVID-19 vaccination</w:t>
      </w:r>
    </w:p>
    <w:p xmlns:wp14="http://schemas.microsoft.com/office/word/2010/wordml" w:rsidRPr="00877CC5" w:rsidR="00877CC5" w:rsidP="00877CC5" w:rsidRDefault="00877CC5" w14:paraId="5DEF5D22" wp14:textId="77777777">
      <w:pPr>
        <w:numPr>
          <w:ilvl w:val="0"/>
          <w:numId w:val="2"/>
        </w:numPr>
      </w:pPr>
      <w:r w:rsidRPr="00877CC5">
        <w:t>Studies conducted in any population or public health setting</w:t>
      </w:r>
    </w:p>
    <w:p xmlns:wp14="http://schemas.microsoft.com/office/word/2010/wordml" w:rsidRPr="00877CC5" w:rsidR="00877CC5" w:rsidP="00877CC5" w:rsidRDefault="00877CC5" w14:paraId="0AF87856" wp14:textId="77777777">
      <w:pPr>
        <w:rPr>
          <w:b/>
          <w:bCs/>
        </w:rPr>
      </w:pPr>
      <w:r w:rsidRPr="00877CC5">
        <w:rPr>
          <w:b/>
          <w:bCs/>
        </w:rPr>
        <w:t>Exclusion Criteria</w:t>
      </w:r>
    </w:p>
    <w:p xmlns:wp14="http://schemas.microsoft.com/office/word/2010/wordml" w:rsidRPr="00877CC5" w:rsidR="00877CC5" w:rsidP="00877CC5" w:rsidRDefault="00877CC5" w14:paraId="3ED524DA" wp14:textId="77777777">
      <w:pPr>
        <w:numPr>
          <w:ilvl w:val="0"/>
          <w:numId w:val="3"/>
        </w:numPr>
      </w:pPr>
      <w:r w:rsidRPr="00877CC5">
        <w:t>Non-peer-reviewed articles</w:t>
      </w:r>
    </w:p>
    <w:p xmlns:wp14="http://schemas.microsoft.com/office/word/2010/wordml" w:rsidRPr="00877CC5" w:rsidR="00877CC5" w:rsidP="00877CC5" w:rsidRDefault="00877CC5" w14:paraId="412593D8" wp14:textId="77777777">
      <w:pPr>
        <w:numPr>
          <w:ilvl w:val="0"/>
          <w:numId w:val="3"/>
        </w:numPr>
      </w:pPr>
      <w:r w:rsidRPr="00877CC5">
        <w:t>Studies not published in English</w:t>
      </w:r>
    </w:p>
    <w:p xmlns:wp14="http://schemas.microsoft.com/office/word/2010/wordml" w:rsidRPr="00877CC5" w:rsidR="00877CC5" w:rsidP="00877CC5" w:rsidRDefault="00877CC5" w14:paraId="57CA0A94" wp14:textId="77777777">
      <w:pPr>
        <w:numPr>
          <w:ilvl w:val="0"/>
          <w:numId w:val="3"/>
        </w:numPr>
      </w:pPr>
      <w:r w:rsidRPr="00877CC5">
        <w:t>Articles focusing solely on vaccine development without outcome data</w:t>
      </w:r>
    </w:p>
    <w:p xmlns:wp14="http://schemas.microsoft.com/office/word/2010/wordml" w:rsidRPr="00877CC5" w:rsidR="00877CC5" w:rsidP="00877CC5" w:rsidRDefault="00877CC5" w14:paraId="58AE49F3" wp14:textId="77777777">
      <w:pPr>
        <w:numPr>
          <w:ilvl w:val="0"/>
          <w:numId w:val="3"/>
        </w:numPr>
      </w:pPr>
      <w:r w:rsidRPr="00877CC5">
        <w:t>Opinion pieces, editorials, and commentaries</w:t>
      </w:r>
    </w:p>
    <w:p xmlns:wp14="http://schemas.microsoft.com/office/word/2010/wordml" w:rsidRPr="00FF402E" w:rsidR="00FF402E" w:rsidP="00877CC5" w:rsidRDefault="00877CC5" w14:paraId="5A27AEFB" wp14:textId="77777777">
      <w:pPr>
        <w:rPr>
          <w:b/>
          <w:bCs/>
        </w:rPr>
      </w:pPr>
      <w:r w:rsidRPr="00877CC5">
        <w:rPr>
          <w:b/>
          <w:bCs/>
        </w:rPr>
        <w:t>Expected Outcomes</w:t>
      </w:r>
    </w:p>
    <w:p xmlns:wp14="http://schemas.microsoft.com/office/word/2010/wordml" w:rsidR="00FF402E" w:rsidP="00FF402E" w:rsidRDefault="00FF402E" w14:paraId="4E5CDC5F" wp14:textId="77777777">
      <w:r>
        <w:t>The proposed scoping review will offer an extensive description of the health outcomes and reported effects of COVID-19 vaccination. The results will assist in exposing the extent of the physical, psychological, and social impacts that have been reported in literature and where there is limited evidence. This can be used in future studies, education of the populace on health, and lead to the enhancement of vaccine confidence and policy creation.</w:t>
      </w:r>
    </w:p>
    <w:p xmlns:wp14="http://schemas.microsoft.com/office/word/2010/wordml" w:rsidRPr="00877CC5" w:rsidR="00877CC5" w:rsidP="00877CC5" w:rsidRDefault="00877CC5" w14:paraId="77E75ED2" wp14:textId="77777777">
      <w:pPr>
        <w:rPr>
          <w:b/>
          <w:bCs/>
        </w:rPr>
      </w:pPr>
      <w:r w:rsidRPr="00877CC5">
        <w:rPr>
          <w:b/>
          <w:bCs/>
        </w:rPr>
        <w:t>Ethical Considerations</w:t>
      </w:r>
    </w:p>
    <w:p xmlns:wp14="http://schemas.microsoft.com/office/word/2010/wordml" w:rsidRPr="00877CC5" w:rsidR="00877CC5" w:rsidP="00877CC5" w:rsidRDefault="00FF402E" w14:paraId="4BF112E4" wp14:textId="77777777">
      <w:r>
        <w:t>Since this paper will be a secondary review of the existing literature, no primary data will be collected, and ethical approval will not be needed. The integrity of the research will be ensured based on proper reporting, critical analysis, and proper recognition of all sources. The ethics of the review will be based on the UWTSD Research Ethics and Integrity policies and comply with the ideas presented by Saunders et al. (2019).</w:t>
      </w:r>
    </w:p>
    <w:p xmlns:wp14="http://schemas.microsoft.com/office/word/2010/wordml" w:rsidRPr="00877CC5" w:rsidR="00877CC5" w:rsidP="00877CC5" w:rsidRDefault="00877CC5" w14:paraId="071E4E01" wp14:textId="77777777">
      <w:pPr>
        <w:rPr>
          <w:b/>
          <w:bCs/>
        </w:rPr>
      </w:pPr>
      <w:r w:rsidRPr="00877CC5">
        <w:rPr>
          <w:b/>
          <w:bCs/>
        </w:rPr>
        <w:t>References</w:t>
      </w:r>
    </w:p>
    <w:p xmlns:wp14="http://schemas.microsoft.com/office/word/2010/wordml" w:rsidRPr="00877CC5" w:rsidR="00877CC5" w:rsidP="00877CC5" w:rsidRDefault="00877CC5" w14:paraId="008EF23D" wp14:textId="77777777">
      <w:r w:rsidRPr="00877CC5">
        <w:t xml:space="preserve">Arksey, H. and O’Malley, L. (2005) ‘Scoping studies: towards a methodological framework’, </w:t>
      </w:r>
      <w:r w:rsidRPr="00877CC5">
        <w:rPr>
          <w:i/>
          <w:iCs/>
        </w:rPr>
        <w:t>International Journal of Social Research Methodology</w:t>
      </w:r>
      <w:r w:rsidRPr="00877CC5">
        <w:t>, 8(1), pp. 19–32.</w:t>
      </w:r>
    </w:p>
    <w:p xmlns:wp14="http://schemas.microsoft.com/office/word/2010/wordml" w:rsidRPr="00877CC5" w:rsidR="00877CC5" w:rsidP="00877CC5" w:rsidRDefault="00877CC5" w14:paraId="0A56B754" wp14:textId="77777777">
      <w:r w:rsidRPr="00877CC5">
        <w:t xml:space="preserve">Aveyard, H. (2014) </w:t>
      </w:r>
      <w:r w:rsidRPr="00877CC5">
        <w:rPr>
          <w:i/>
          <w:iCs/>
        </w:rPr>
        <w:t>Doing a Literature Review in Health and Social Care: A Practical Guide</w:t>
      </w:r>
      <w:r w:rsidRPr="00877CC5">
        <w:t>. 3rd edn. Maidenhead: Open University Press.</w:t>
      </w:r>
    </w:p>
    <w:p xmlns:wp14="http://schemas.microsoft.com/office/word/2010/wordml" w:rsidRPr="00877CC5" w:rsidR="00877CC5" w:rsidP="00877CC5" w:rsidRDefault="00877CC5" w14:paraId="3CAE0CE8" wp14:textId="77777777">
      <w:r w:rsidRPr="00877CC5">
        <w:t xml:space="preserve">Saunders, M., Lewis, P. and Thornhill, A. (2019) </w:t>
      </w:r>
      <w:r w:rsidRPr="00877CC5">
        <w:rPr>
          <w:i/>
          <w:iCs/>
        </w:rPr>
        <w:t>Research Methods for Business Students</w:t>
      </w:r>
      <w:r w:rsidRPr="00877CC5">
        <w:t>. 8th edn. Harlow: Pearson.</w:t>
      </w:r>
    </w:p>
    <w:p xmlns:wp14="http://schemas.microsoft.com/office/word/2010/wordml" w:rsidRPr="00877CC5" w:rsidR="00877CC5" w:rsidP="00877CC5" w:rsidRDefault="00877CC5" w14:paraId="188A7905" wp14:textId="77777777">
      <w:r w:rsidRPr="00877CC5">
        <w:t xml:space="preserve">World Health Organization (2021) </w:t>
      </w:r>
      <w:r w:rsidRPr="00877CC5">
        <w:rPr>
          <w:i/>
          <w:iCs/>
        </w:rPr>
        <w:t>COVID-19 advice for the public: Getting vaccinated</w:t>
      </w:r>
      <w:r w:rsidRPr="00877CC5">
        <w:t>.</w:t>
      </w:r>
    </w:p>
    <w:p xmlns:wp14="http://schemas.microsoft.com/office/word/2010/wordml" w:rsidR="00651886" w:rsidRDefault="001E107C" w14:paraId="112AC754" wp14:textId="77777777">
      <w:r w:rsidRPr="001E107C">
        <w:t xml:space="preserve">Polack, F.P., Thomas, S.J., Kitchin, N., Absalon, J., Gurtman, A., Lockhart, S., Perez, J.L., Pérez Marc, G., Moreira, E.D., Zerbini, C. and Bailey, R. (2020) ‘Safety and efficacy of the BNT162b2 mRNA COVID-19 vaccine’, </w:t>
      </w:r>
      <w:r w:rsidRPr="001E107C">
        <w:rPr>
          <w:i/>
          <w:iCs/>
        </w:rPr>
        <w:t>New England Journal of Medicine</w:t>
      </w:r>
      <w:r w:rsidRPr="001E107C">
        <w:t>, 383(27), pp. 2603–2615</w:t>
      </w:r>
    </w:p>
    <w:sectPr w:rsidR="0065188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AB2CD7"/>
    <w:multiLevelType w:val="multilevel"/>
    <w:tmpl w:val="FE280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BFC6B43"/>
    <w:multiLevelType w:val="multilevel"/>
    <w:tmpl w:val="881895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C6E669A"/>
    <w:multiLevelType w:val="multilevel"/>
    <w:tmpl w:val="DD7C8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54102551">
    <w:abstractNumId w:val="2"/>
  </w:num>
  <w:num w:numId="2" w16cid:durableId="1284455864">
    <w:abstractNumId w:val="0"/>
  </w:num>
  <w:num w:numId="3" w16cid:durableId="162341597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C5"/>
    <w:rsid w:val="001E107C"/>
    <w:rsid w:val="00651886"/>
    <w:rsid w:val="00877CC5"/>
    <w:rsid w:val="009A7BE9"/>
    <w:rsid w:val="00FF402E"/>
    <w:rsid w:val="280F18C5"/>
    <w:rsid w:val="37830CBA"/>
    <w:rsid w:val="3DEC570E"/>
    <w:rsid w:val="446C6EF0"/>
    <w:rsid w:val="492D480B"/>
    <w:rsid w:val="555167BC"/>
    <w:rsid w:val="5590B7F1"/>
    <w:rsid w:val="57BDF83E"/>
    <w:rsid w:val="5DE87D43"/>
    <w:rsid w:val="71C02D6B"/>
    <w:rsid w:val="789D4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F044"/>
  <w15:chartTrackingRefBased/>
  <w15:docId w15:val="{0EAE99DF-19B4-48FC-B228-EBF6E0D258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77CC5"/>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7CC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7C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7C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7C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7C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C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C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CC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77CC5"/>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877CC5"/>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877CC5"/>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877CC5"/>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877CC5"/>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77CC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77CC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77CC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77CC5"/>
    <w:rPr>
      <w:rFonts w:eastAsiaTheme="majorEastAsia" w:cstheme="majorBidi"/>
      <w:color w:val="272727" w:themeColor="text1" w:themeTint="D8"/>
    </w:rPr>
  </w:style>
  <w:style w:type="paragraph" w:styleId="Title">
    <w:name w:val="Title"/>
    <w:basedOn w:val="Normal"/>
    <w:next w:val="Normal"/>
    <w:link w:val="TitleChar"/>
    <w:uiPriority w:val="10"/>
    <w:qFormat/>
    <w:rsid w:val="00877CC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77CC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77CC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77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CC5"/>
    <w:pPr>
      <w:spacing w:before="160"/>
      <w:jc w:val="center"/>
    </w:pPr>
    <w:rPr>
      <w:i/>
      <w:iCs/>
      <w:color w:val="404040" w:themeColor="text1" w:themeTint="BF"/>
    </w:rPr>
  </w:style>
  <w:style w:type="character" w:styleId="QuoteChar" w:customStyle="1">
    <w:name w:val="Quote Char"/>
    <w:basedOn w:val="DefaultParagraphFont"/>
    <w:link w:val="Quote"/>
    <w:uiPriority w:val="29"/>
    <w:rsid w:val="00877CC5"/>
    <w:rPr>
      <w:i/>
      <w:iCs/>
      <w:color w:val="404040" w:themeColor="text1" w:themeTint="BF"/>
    </w:rPr>
  </w:style>
  <w:style w:type="paragraph" w:styleId="ListParagraph">
    <w:name w:val="List Paragraph"/>
    <w:basedOn w:val="Normal"/>
    <w:uiPriority w:val="34"/>
    <w:qFormat/>
    <w:rsid w:val="00877CC5"/>
    <w:pPr>
      <w:ind w:left="720"/>
      <w:contextualSpacing/>
    </w:pPr>
  </w:style>
  <w:style w:type="character" w:styleId="IntenseEmphasis">
    <w:name w:val="Intense Emphasis"/>
    <w:basedOn w:val="DefaultParagraphFont"/>
    <w:uiPriority w:val="21"/>
    <w:qFormat/>
    <w:rsid w:val="00877CC5"/>
    <w:rPr>
      <w:i/>
      <w:iCs/>
      <w:color w:val="2F5496" w:themeColor="accent1" w:themeShade="BF"/>
    </w:rPr>
  </w:style>
  <w:style w:type="paragraph" w:styleId="IntenseQuote">
    <w:name w:val="Intense Quote"/>
    <w:basedOn w:val="Normal"/>
    <w:next w:val="Normal"/>
    <w:link w:val="IntenseQuoteChar"/>
    <w:uiPriority w:val="30"/>
    <w:qFormat/>
    <w:rsid w:val="00877CC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77CC5"/>
    <w:rPr>
      <w:i/>
      <w:iCs/>
      <w:color w:val="2F5496" w:themeColor="accent1" w:themeShade="BF"/>
    </w:rPr>
  </w:style>
  <w:style w:type="character" w:styleId="IntenseReference">
    <w:name w:val="Intense Reference"/>
    <w:basedOn w:val="DefaultParagraphFont"/>
    <w:uiPriority w:val="32"/>
    <w:qFormat/>
    <w:rsid w:val="00877CC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Surayya Khan (2323459)</lastModifiedBy>
  <revision>5</revision>
  <dcterms:created xsi:type="dcterms:W3CDTF">2026-02-08T09:26:00.0000000Z</dcterms:created>
  <dcterms:modified xsi:type="dcterms:W3CDTF">2026-02-12T17:50:39.9941714Z</dcterms:modified>
</coreProperties>
</file>