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380" w:rsidRPr="00C852AA" w:rsidRDefault="006A4380" w:rsidP="008065D5">
      <w:pPr>
        <w:spacing w:line="360" w:lineRule="auto"/>
        <w:jc w:val="center"/>
        <w:rPr>
          <w:rFonts w:ascii="Arial" w:hAnsi="Arial" w:cs="Arial"/>
          <w:color w:val="000000" w:themeColor="text1"/>
          <w:sz w:val="22"/>
          <w:szCs w:val="22"/>
          <w:u w:val="single"/>
        </w:rPr>
      </w:pPr>
      <w:r w:rsidRPr="00C852AA">
        <w:rPr>
          <w:rFonts w:ascii="Arial" w:hAnsi="Arial" w:cs="Arial"/>
          <w:color w:val="000000" w:themeColor="text1"/>
          <w:sz w:val="22"/>
          <w:szCs w:val="22"/>
          <w:u w:val="single"/>
        </w:rPr>
        <w:t>Graduate Diploma in Professional Learning- SLD/PMLD</w:t>
      </w:r>
    </w:p>
    <w:p w:rsidR="00E30281" w:rsidRPr="00C852AA" w:rsidRDefault="00E30281" w:rsidP="008065D5">
      <w:pPr>
        <w:spacing w:line="360" w:lineRule="auto"/>
        <w:jc w:val="center"/>
        <w:rPr>
          <w:rFonts w:ascii="Arial" w:hAnsi="Arial" w:cs="Arial"/>
          <w:color w:val="000000" w:themeColor="text1"/>
          <w:sz w:val="22"/>
          <w:szCs w:val="22"/>
          <w:u w:val="single"/>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Module Title</w:t>
      </w:r>
      <w:r w:rsidRPr="00C852AA">
        <w:rPr>
          <w:rFonts w:ascii="Arial" w:hAnsi="Arial" w:cs="Arial"/>
          <w:color w:val="000000" w:themeColor="text1"/>
          <w:sz w:val="22"/>
          <w:szCs w:val="22"/>
        </w:rPr>
        <w:t>:  Diversity of Learning</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Module no</w:t>
      </w:r>
      <w:r w:rsidRPr="00C852AA">
        <w:rPr>
          <w:rFonts w:ascii="Arial" w:hAnsi="Arial" w:cs="Arial"/>
          <w:color w:val="000000" w:themeColor="text1"/>
          <w:sz w:val="22"/>
          <w:szCs w:val="22"/>
        </w:rPr>
        <w:t>:  M6X02187</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Title</w:t>
      </w:r>
      <w:r w:rsidRPr="00C852AA">
        <w:rPr>
          <w:rFonts w:ascii="Arial" w:hAnsi="Arial" w:cs="Arial"/>
          <w:color w:val="000000" w:themeColor="text1"/>
          <w:sz w:val="22"/>
          <w:szCs w:val="22"/>
        </w:rPr>
        <w:t xml:space="preserve">: </w:t>
      </w:r>
      <w:r w:rsidR="00885C69" w:rsidRPr="00C852AA">
        <w:rPr>
          <w:rFonts w:ascii="Arial" w:hAnsi="Arial" w:cs="Arial"/>
          <w:color w:val="000000" w:themeColor="text1"/>
          <w:sz w:val="22"/>
          <w:szCs w:val="22"/>
        </w:rPr>
        <w:t xml:space="preserve">Assessment Component </w:t>
      </w:r>
      <w:r w:rsidR="000F4E08" w:rsidRPr="00C852AA">
        <w:rPr>
          <w:rFonts w:ascii="Arial" w:hAnsi="Arial" w:cs="Arial"/>
          <w:color w:val="000000" w:themeColor="text1"/>
          <w:sz w:val="22"/>
          <w:szCs w:val="22"/>
        </w:rPr>
        <w:t>2.</w:t>
      </w:r>
    </w:p>
    <w:p w:rsidR="006A4380" w:rsidRPr="00C852AA" w:rsidRDefault="006A4380"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rPr>
        <w:t>1811104</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rPr>
        <w:t>Eirian Griffiths</w:t>
      </w:r>
    </w:p>
    <w:p w:rsidR="00166A67" w:rsidRPr="00C852AA" w:rsidRDefault="00166A67"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lang w:eastAsia="en-GB"/>
        </w:rPr>
      </w:pPr>
    </w:p>
    <w:p w:rsidR="005F0508" w:rsidRPr="00C852AA" w:rsidRDefault="005F0508" w:rsidP="005F0508">
      <w:pPr>
        <w:pStyle w:val="Heading1"/>
        <w:spacing w:line="360" w:lineRule="auto"/>
        <w:rPr>
          <w:rFonts w:ascii="Arial" w:hAnsi="Arial" w:cs="Arial"/>
          <w:color w:val="000000" w:themeColor="text1"/>
          <w:sz w:val="22"/>
          <w:szCs w:val="22"/>
        </w:rPr>
      </w:pPr>
      <w:r w:rsidRPr="00C852AA">
        <w:rPr>
          <w:rFonts w:ascii="Arial" w:hAnsi="Arial" w:cs="Arial"/>
          <w:color w:val="000000" w:themeColor="text1"/>
          <w:sz w:val="22"/>
          <w:szCs w:val="22"/>
        </w:rPr>
        <w:lastRenderedPageBreak/>
        <w:t>Assessment Component 2</w:t>
      </w:r>
    </w:p>
    <w:p w:rsidR="009F562E" w:rsidRDefault="009F562E" w:rsidP="000E7850">
      <w:pPr>
        <w:spacing w:line="360" w:lineRule="auto"/>
        <w:jc w:val="both"/>
        <w:rPr>
          <w:color w:val="000000" w:themeColor="text1"/>
        </w:rPr>
      </w:pPr>
    </w:p>
    <w:p w:rsidR="005F0508" w:rsidRPr="00EA04BC" w:rsidRDefault="005F0508" w:rsidP="00EA04BC">
      <w:pPr>
        <w:spacing w:line="360" w:lineRule="auto"/>
        <w:jc w:val="both"/>
        <w:rPr>
          <w:rFonts w:ascii="Arial" w:hAnsi="Arial" w:cs="Arial"/>
          <w:color w:val="000000" w:themeColor="text1"/>
          <w:sz w:val="22"/>
          <w:szCs w:val="22"/>
          <w:lang w:eastAsia="en-GB"/>
        </w:rPr>
      </w:pPr>
      <w:r w:rsidRPr="00EA04BC">
        <w:rPr>
          <w:rFonts w:ascii="Arial" w:hAnsi="Arial" w:cs="Arial"/>
          <w:color w:val="000000" w:themeColor="text1"/>
          <w:sz w:val="22"/>
          <w:szCs w:val="22"/>
          <w:lang w:eastAsia="en-GB"/>
        </w:rPr>
        <w:t xml:space="preserve">This essay focuses on the effectiveness of teaching strategies used for children with ASD.  Priorities and considerations will be detailed of how Max’s learning needs are met individually and as part of differentiation of the whole class. </w:t>
      </w:r>
      <w:r w:rsidRPr="00EA04BC">
        <w:rPr>
          <w:rFonts w:ascii="Arial" w:hAnsi="Arial" w:cs="Arial"/>
          <w:color w:val="000000" w:themeColor="text1"/>
          <w:sz w:val="22"/>
          <w:szCs w:val="22"/>
        </w:rPr>
        <w:t>In order to ensure activities provided are tailored to meet individual’s learning needs and styles, a range of approaches, choices and teaching styles will be examined (Dean 2016).</w:t>
      </w:r>
    </w:p>
    <w:p w:rsidR="005F0508" w:rsidRPr="00EA04BC" w:rsidRDefault="005F0508" w:rsidP="00EA04BC">
      <w:pPr>
        <w:spacing w:line="360" w:lineRule="auto"/>
        <w:jc w:val="both"/>
        <w:rPr>
          <w:rFonts w:ascii="Arial" w:hAnsi="Arial" w:cs="Arial"/>
          <w:color w:val="000000" w:themeColor="text1"/>
          <w:sz w:val="22"/>
          <w:szCs w:val="22"/>
          <w:lang w:eastAsia="en-GB"/>
        </w:rPr>
      </w:pP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r w:rsidRPr="00EA04BC">
        <w:rPr>
          <w:rFonts w:ascii="Arial" w:hAnsi="Arial" w:cs="Arial"/>
          <w:color w:val="000000" w:themeColor="text1"/>
          <w:sz w:val="22"/>
          <w:szCs w:val="22"/>
          <w:shd w:val="clear" w:color="auto" w:fill="FFFFFF"/>
        </w:rPr>
        <w:t xml:space="preserve">NAS (2016, p.1) provide a SPELL framework which responds to the needs of children with ASD.  It includes five principles of best practice in autism and sets out ways a practitioner can meet each individual’s needs. The first element of SPELL is Structure.  Structure is important for </w:t>
      </w:r>
      <w:r w:rsidR="00074E69" w:rsidRPr="00EA04BC">
        <w:rPr>
          <w:rFonts w:ascii="Arial" w:hAnsi="Arial" w:cs="Arial"/>
          <w:color w:val="000000" w:themeColor="text1"/>
          <w:sz w:val="22"/>
          <w:szCs w:val="22"/>
          <w:shd w:val="clear" w:color="auto" w:fill="FFFFFF"/>
        </w:rPr>
        <w:t>children</w:t>
      </w:r>
      <w:r w:rsidRPr="00EA04BC">
        <w:rPr>
          <w:rFonts w:ascii="Arial" w:hAnsi="Arial" w:cs="Arial"/>
          <w:color w:val="000000" w:themeColor="text1"/>
          <w:sz w:val="22"/>
          <w:szCs w:val="22"/>
          <w:shd w:val="clear" w:color="auto" w:fill="FFFFFF"/>
        </w:rPr>
        <w:t xml:space="preserve"> with ASD as </w:t>
      </w:r>
      <w:r w:rsidR="00E41494" w:rsidRPr="00EA04BC">
        <w:rPr>
          <w:rFonts w:ascii="Arial" w:hAnsi="Arial" w:cs="Arial"/>
          <w:color w:val="000000" w:themeColor="text1"/>
          <w:sz w:val="22"/>
          <w:szCs w:val="22"/>
          <w:shd w:val="clear" w:color="auto" w:fill="FFFFFF"/>
        </w:rPr>
        <w:t xml:space="preserve">learners </w:t>
      </w:r>
      <w:r w:rsidRPr="00EA04BC">
        <w:rPr>
          <w:rFonts w:ascii="Arial" w:hAnsi="Arial" w:cs="Arial"/>
          <w:color w:val="000000" w:themeColor="text1"/>
          <w:sz w:val="22"/>
          <w:szCs w:val="22"/>
          <w:shd w:val="clear" w:color="auto" w:fill="FFFFFF"/>
        </w:rPr>
        <w:t>know what is going to happen and what is expected.  A highly structured environment can also encourage independence and reduce anxiety.</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 xml:space="preserve">Whitaker et al. (2001) support that almost every book or piece of advice concerning children with ASD will mention the need for structure and there is a great deal of evidence that shows structure helps with learning and preventing challenging behaviour.  The second element of SPELL focuses on </w:t>
      </w:r>
      <w:r w:rsidRPr="00EA04BC">
        <w:rPr>
          <w:rFonts w:ascii="Arial" w:hAnsi="Arial" w:cs="Arial"/>
          <w:bCs/>
          <w:color w:val="000000" w:themeColor="text1"/>
          <w:sz w:val="22"/>
          <w:szCs w:val="22"/>
        </w:rPr>
        <w:t xml:space="preserve">positive approaches and expectations.  An emphasis is placed on </w:t>
      </w:r>
      <w:r w:rsidRPr="00EA04BC">
        <w:rPr>
          <w:rFonts w:ascii="Arial" w:hAnsi="Arial" w:cs="Arial"/>
          <w:color w:val="000000" w:themeColor="text1"/>
          <w:sz w:val="22"/>
          <w:szCs w:val="22"/>
          <w:shd w:val="clear" w:color="auto" w:fill="FFFFFF"/>
        </w:rPr>
        <w:t>building on natural strengths, interest</w:t>
      </w:r>
      <w:r w:rsidR="009F562E" w:rsidRPr="00EA04BC">
        <w:rPr>
          <w:rFonts w:ascii="Arial" w:hAnsi="Arial" w:cs="Arial"/>
          <w:color w:val="000000" w:themeColor="text1"/>
          <w:sz w:val="22"/>
          <w:szCs w:val="22"/>
          <w:shd w:val="clear" w:color="auto" w:fill="FFFFFF"/>
        </w:rPr>
        <w:t>s</w:t>
      </w:r>
      <w:r w:rsidRPr="00EA04BC">
        <w:rPr>
          <w:rFonts w:ascii="Arial" w:hAnsi="Arial" w:cs="Arial"/>
          <w:color w:val="000000" w:themeColor="text1"/>
          <w:sz w:val="22"/>
          <w:szCs w:val="22"/>
          <w:shd w:val="clear" w:color="auto" w:fill="FFFFFF"/>
        </w:rPr>
        <w:t xml:space="preserve"> and abilities in order to develop self-confidence and self-esteem.  The third element of SPELL is empathy; in order to develop </w:t>
      </w:r>
      <w:r w:rsidRPr="00EA04BC">
        <w:rPr>
          <w:rFonts w:ascii="Arial" w:eastAsiaTheme="majorEastAsia" w:hAnsi="Arial" w:cs="Arial"/>
          <w:color w:val="000000" w:themeColor="text1"/>
          <w:sz w:val="22"/>
          <w:szCs w:val="22"/>
          <w:shd w:val="clear" w:color="auto" w:fill="FFFFFF"/>
        </w:rPr>
        <w:t>communication</w:t>
      </w:r>
      <w:r w:rsidRPr="00EA04BC">
        <w:rPr>
          <w:rFonts w:ascii="Arial" w:hAnsi="Arial" w:cs="Arial"/>
          <w:color w:val="000000" w:themeColor="text1"/>
          <w:sz w:val="22"/>
          <w:szCs w:val="22"/>
          <w:shd w:val="clear" w:color="auto" w:fill="FFFFFF"/>
        </w:rPr>
        <w:t> and reduce </w:t>
      </w:r>
      <w:r w:rsidRPr="00EA04BC">
        <w:rPr>
          <w:rFonts w:ascii="Arial" w:eastAsiaTheme="majorEastAsia" w:hAnsi="Arial" w:cs="Arial"/>
          <w:color w:val="000000" w:themeColor="text1"/>
          <w:sz w:val="22"/>
          <w:szCs w:val="22"/>
          <w:shd w:val="clear" w:color="auto" w:fill="FFFFFF"/>
        </w:rPr>
        <w:t>anxiety</w:t>
      </w:r>
      <w:r w:rsidRPr="00EA04BC">
        <w:rPr>
          <w:rFonts w:ascii="Arial" w:hAnsi="Arial" w:cs="Arial"/>
          <w:color w:val="000000" w:themeColor="text1"/>
          <w:sz w:val="22"/>
          <w:szCs w:val="22"/>
          <w:shd w:val="clear" w:color="auto" w:fill="FFFFFF"/>
        </w:rPr>
        <w:t xml:space="preserve"> an effort must be made to understand, respect and relate to the experiences of </w:t>
      </w:r>
      <w:r w:rsidR="00074E69" w:rsidRPr="00EA04BC">
        <w:rPr>
          <w:rFonts w:ascii="Arial" w:hAnsi="Arial" w:cs="Arial"/>
          <w:color w:val="000000" w:themeColor="text1"/>
          <w:sz w:val="22"/>
          <w:szCs w:val="22"/>
          <w:shd w:val="clear" w:color="auto" w:fill="FFFFFF"/>
        </w:rPr>
        <w:t>children</w:t>
      </w:r>
      <w:r w:rsidRPr="00EA04BC">
        <w:rPr>
          <w:rFonts w:ascii="Arial" w:hAnsi="Arial" w:cs="Arial"/>
          <w:color w:val="000000" w:themeColor="text1"/>
          <w:sz w:val="22"/>
          <w:szCs w:val="22"/>
          <w:shd w:val="clear" w:color="auto" w:fill="FFFFFF"/>
        </w:rPr>
        <w:t xml:space="preserve"> with ASD.  The next element of SPELL is Low – arousal; in order to reduce anxiety and aid concentration</w:t>
      </w:r>
      <w:r w:rsidRPr="00EA04BC">
        <w:rPr>
          <w:rFonts w:ascii="Arial" w:hAnsi="Arial" w:cs="Arial"/>
          <w:color w:val="000000" w:themeColor="text1"/>
          <w:sz w:val="22"/>
          <w:szCs w:val="22"/>
        </w:rPr>
        <w:t>, a</w:t>
      </w:r>
      <w:r w:rsidRPr="00EA04BC">
        <w:rPr>
          <w:rFonts w:ascii="Arial" w:hAnsi="Arial" w:cs="Arial"/>
          <w:color w:val="000000" w:themeColor="text1"/>
          <w:sz w:val="22"/>
          <w:szCs w:val="22"/>
          <w:shd w:val="clear" w:color="auto" w:fill="FFFFFF"/>
        </w:rPr>
        <w:t>pproaches and the </w:t>
      </w:r>
      <w:r w:rsidRPr="00EA04BC">
        <w:rPr>
          <w:rFonts w:ascii="Arial" w:eastAsiaTheme="majorEastAsia" w:hAnsi="Arial" w:cs="Arial"/>
          <w:color w:val="000000" w:themeColor="text1"/>
          <w:sz w:val="22"/>
          <w:szCs w:val="22"/>
          <w:shd w:val="clear" w:color="auto" w:fill="FFFFFF"/>
        </w:rPr>
        <w:t>environment</w:t>
      </w:r>
      <w:r w:rsidRPr="00EA04BC">
        <w:rPr>
          <w:rFonts w:ascii="Arial" w:hAnsi="Arial" w:cs="Arial"/>
          <w:color w:val="000000" w:themeColor="text1"/>
          <w:sz w:val="22"/>
          <w:szCs w:val="22"/>
          <w:shd w:val="clear" w:color="auto" w:fill="FFFFFF"/>
        </w:rPr>
        <w:t xml:space="preserve"> need to be calm and ordered.  There should be as few distractions as possible and noise levels, colour schemes, odours, lighting and clutter all need to be taken into consideration. The last element of SPELL is Links; which recognises the benefits of sharing information, creating open links and communication working alongside the individual, their families and other professionals.  Throughout this essay these five principles </w:t>
      </w:r>
      <w:r w:rsidR="00EA6B8E" w:rsidRPr="00EA04BC">
        <w:rPr>
          <w:rFonts w:ascii="Arial" w:hAnsi="Arial" w:cs="Arial"/>
          <w:color w:val="000000" w:themeColor="text1"/>
          <w:sz w:val="22"/>
          <w:szCs w:val="22"/>
          <w:shd w:val="clear" w:color="auto" w:fill="FFFFFF"/>
        </w:rPr>
        <w:t xml:space="preserve">of SPELL </w:t>
      </w:r>
      <w:r w:rsidRPr="00EA04BC">
        <w:rPr>
          <w:rFonts w:ascii="Arial" w:hAnsi="Arial" w:cs="Arial"/>
          <w:color w:val="000000" w:themeColor="text1"/>
          <w:sz w:val="22"/>
          <w:szCs w:val="22"/>
          <w:shd w:val="clear" w:color="auto" w:fill="FFFFFF"/>
        </w:rPr>
        <w:t xml:space="preserve">will be demonstrated in practice.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r w:rsidRPr="00EA04BC">
        <w:rPr>
          <w:rFonts w:ascii="Arial" w:hAnsi="Arial" w:cs="Arial"/>
          <w:color w:val="000000" w:themeColor="text1"/>
          <w:sz w:val="22"/>
          <w:szCs w:val="22"/>
        </w:rPr>
        <w:t>Max uses the Picture Exchange Communication System (PECS) which is an approach that uses pictures to develop communication skills</w:t>
      </w:r>
      <w:r w:rsidR="00C02DBF">
        <w:rPr>
          <w:rFonts w:ascii="Arial" w:hAnsi="Arial" w:cs="Arial"/>
          <w:color w:val="000000" w:themeColor="text1"/>
          <w:sz w:val="22"/>
          <w:szCs w:val="22"/>
        </w:rPr>
        <w:t xml:space="preserve"> (</w:t>
      </w:r>
      <w:r w:rsidR="00C02DBF" w:rsidRPr="00D35506">
        <w:rPr>
          <w:rFonts w:ascii="Arial" w:hAnsi="Arial" w:cs="Arial"/>
          <w:sz w:val="22"/>
          <w:szCs w:val="22"/>
        </w:rPr>
        <w:t>Pyramid Educational Consultants UK</w:t>
      </w:r>
      <w:r w:rsidR="00D35506">
        <w:rPr>
          <w:rFonts w:ascii="Arial" w:hAnsi="Arial" w:cs="Arial"/>
          <w:sz w:val="22"/>
          <w:szCs w:val="22"/>
        </w:rPr>
        <w:t xml:space="preserve"> 1998</w:t>
      </w:r>
      <w:r w:rsidR="00D35506">
        <w:t>)</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PECS was developed in the USA in 1985 by Andy Bondy and “is based on B.F. Skinner’s book, </w:t>
      </w:r>
      <w:r w:rsidRPr="00EA04BC">
        <w:rPr>
          <w:rStyle w:val="Emphasis"/>
          <w:rFonts w:ascii="Arial" w:eastAsiaTheme="majorEastAsia" w:hAnsi="Arial" w:cs="Arial"/>
          <w:color w:val="000000" w:themeColor="text1"/>
          <w:sz w:val="22"/>
          <w:szCs w:val="22"/>
          <w:bdr w:val="none" w:sz="0" w:space="0" w:color="auto" w:frame="1"/>
          <w:shd w:val="clear" w:color="auto" w:fill="FFFFFF"/>
        </w:rPr>
        <w:t>Verbal Behavior</w:t>
      </w:r>
      <w:r w:rsidRPr="00EA04BC">
        <w:rPr>
          <w:rFonts w:ascii="Arial" w:hAnsi="Arial" w:cs="Arial"/>
          <w:i/>
          <w:iCs/>
          <w:color w:val="000000" w:themeColor="text1"/>
          <w:sz w:val="22"/>
          <w:szCs w:val="22"/>
          <w:bdr w:val="none" w:sz="0" w:space="0" w:color="auto" w:frame="1"/>
          <w:shd w:val="clear" w:color="auto" w:fill="FFFFFF"/>
        </w:rPr>
        <w:t>, </w:t>
      </w:r>
      <w:r w:rsidRPr="00EA04BC">
        <w:rPr>
          <w:rFonts w:ascii="Arial" w:hAnsi="Arial" w:cs="Arial"/>
          <w:color w:val="000000" w:themeColor="text1"/>
          <w:sz w:val="22"/>
          <w:szCs w:val="22"/>
          <w:shd w:val="clear" w:color="auto" w:fill="FFFFFF"/>
        </w:rPr>
        <w:t>and broad spectrum applied behaviour analysis” (Pyramid Educational Consultants</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 xml:space="preserve">1992-2019, p.1).  PECS teaches functional communication through six phases.  Max is on stage four: </w:t>
      </w:r>
      <w:r w:rsidRPr="00EA04BC">
        <w:rPr>
          <w:rStyle w:val="Emphasis"/>
          <w:rFonts w:ascii="Arial" w:eastAsiaTheme="majorEastAsia" w:hAnsi="Arial" w:cs="Arial"/>
          <w:i w:val="0"/>
          <w:color w:val="000000" w:themeColor="text1"/>
          <w:sz w:val="22"/>
          <w:szCs w:val="22"/>
          <w:bdr w:val="none" w:sz="0" w:space="0" w:color="auto" w:frame="1"/>
          <w:shd w:val="clear" w:color="auto" w:fill="FFFFFF"/>
        </w:rPr>
        <w:t>sentence structure</w:t>
      </w:r>
      <w:r w:rsidRPr="00EA04BC">
        <w:rPr>
          <w:rFonts w:ascii="Arial" w:hAnsi="Arial" w:cs="Arial"/>
          <w:color w:val="000000" w:themeColor="text1"/>
          <w:sz w:val="22"/>
          <w:szCs w:val="22"/>
        </w:rPr>
        <w:t xml:space="preserve">; he </w:t>
      </w:r>
      <w:r w:rsidRPr="00EA04BC">
        <w:rPr>
          <w:rFonts w:ascii="Arial" w:hAnsi="Arial" w:cs="Arial"/>
          <w:color w:val="000000" w:themeColor="text1"/>
          <w:sz w:val="22"/>
          <w:szCs w:val="22"/>
          <w:shd w:val="clear" w:color="auto" w:fill="FFFFFF"/>
        </w:rPr>
        <w:t xml:space="preserve">constructs simple sentences using an “I want” picture followed by a picture of the item being requested (Pyramid Educational </w:t>
      </w:r>
      <w:r w:rsidRPr="00EA04BC">
        <w:rPr>
          <w:rFonts w:ascii="Arial" w:hAnsi="Arial" w:cs="Arial"/>
          <w:color w:val="000000" w:themeColor="text1"/>
          <w:sz w:val="22"/>
          <w:szCs w:val="22"/>
          <w:shd w:val="clear" w:color="auto" w:fill="FFFFFF"/>
        </w:rPr>
        <w:lastRenderedPageBreak/>
        <w:t>Consultants</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 xml:space="preserve">1992-2019).  Max’s use of PECS is identified as his communication goal in his IEP (Appendix 1).  Giving Max an additional way to communicate reduces the likelihood that he will get frustrated as a result of not being able to express himself.  Other </w:t>
      </w:r>
      <w:r w:rsidR="00074E69" w:rsidRPr="00EA04BC">
        <w:rPr>
          <w:rFonts w:ascii="Arial" w:hAnsi="Arial" w:cs="Arial"/>
          <w:color w:val="000000" w:themeColor="text1"/>
          <w:sz w:val="22"/>
          <w:szCs w:val="22"/>
          <w:shd w:val="clear" w:color="auto" w:fill="FFFFFF"/>
        </w:rPr>
        <w:t>children</w:t>
      </w:r>
      <w:r w:rsidRPr="00EA04BC">
        <w:rPr>
          <w:rFonts w:ascii="Arial" w:hAnsi="Arial" w:cs="Arial"/>
          <w:color w:val="000000" w:themeColor="text1"/>
          <w:sz w:val="22"/>
          <w:szCs w:val="22"/>
          <w:shd w:val="clear" w:color="auto" w:fill="FFFFFF"/>
        </w:rPr>
        <w:t xml:space="preserve"> in the class are at different phases of PECS so it is imperative that differentiation of the phases for each individual is clear to staff.  </w:t>
      </w:r>
      <w:r w:rsidRPr="00EA04BC">
        <w:rPr>
          <w:rFonts w:ascii="Arial" w:hAnsi="Arial" w:cs="Arial"/>
          <w:color w:val="000000" w:themeColor="text1"/>
          <w:sz w:val="22"/>
          <w:szCs w:val="22"/>
        </w:rPr>
        <w:t xml:space="preserve">PECS is an example of how empathy, with a focus on </w:t>
      </w:r>
      <w:r w:rsidRPr="00EA04BC">
        <w:rPr>
          <w:rFonts w:ascii="Arial" w:hAnsi="Arial" w:cs="Arial"/>
          <w:color w:val="000000" w:themeColor="text1"/>
          <w:sz w:val="22"/>
          <w:szCs w:val="22"/>
          <w:shd w:val="clear" w:color="auto" w:fill="FFFFFF"/>
        </w:rPr>
        <w:t xml:space="preserve">developing </w:t>
      </w:r>
      <w:r w:rsidRPr="00EA04BC">
        <w:rPr>
          <w:rFonts w:ascii="Arial" w:eastAsiaTheme="majorEastAsia" w:hAnsi="Arial" w:cs="Arial"/>
          <w:color w:val="000000" w:themeColor="text1"/>
          <w:sz w:val="22"/>
          <w:szCs w:val="22"/>
          <w:shd w:val="clear" w:color="auto" w:fill="FFFFFF"/>
        </w:rPr>
        <w:t>communication</w:t>
      </w:r>
      <w:r w:rsidRPr="00EA04BC">
        <w:rPr>
          <w:rFonts w:ascii="Arial" w:hAnsi="Arial" w:cs="Arial"/>
          <w:color w:val="000000" w:themeColor="text1"/>
          <w:sz w:val="22"/>
          <w:szCs w:val="22"/>
          <w:shd w:val="clear" w:color="auto" w:fill="FFFFFF"/>
        </w:rPr>
        <w:t> and reducing </w:t>
      </w:r>
      <w:r w:rsidR="00EA6B8E" w:rsidRPr="00EA04BC">
        <w:rPr>
          <w:rFonts w:ascii="Arial" w:eastAsiaTheme="majorEastAsia" w:hAnsi="Arial" w:cs="Arial"/>
          <w:color w:val="000000" w:themeColor="text1"/>
          <w:sz w:val="22"/>
          <w:szCs w:val="22"/>
          <w:shd w:val="clear" w:color="auto" w:fill="FFFFFF"/>
        </w:rPr>
        <w:t xml:space="preserve">anxiety </w:t>
      </w:r>
      <w:r w:rsidRPr="00EA04BC">
        <w:rPr>
          <w:rFonts w:ascii="Arial" w:hAnsi="Arial" w:cs="Arial"/>
          <w:bCs/>
          <w:color w:val="000000" w:themeColor="text1"/>
          <w:sz w:val="22"/>
          <w:szCs w:val="22"/>
        </w:rPr>
        <w:t>included in SPELL is met.</w:t>
      </w: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shd w:val="clear" w:color="auto" w:fill="FFFFFF"/>
        </w:rPr>
        <w:t>However, there are limitations between the theory of PECS and using it in practice.  The first phase of PECS requires one adult as a</w:t>
      </w:r>
      <w:r w:rsidRPr="00EA04BC">
        <w:rPr>
          <w:rFonts w:ascii="Arial" w:hAnsi="Arial" w:cs="Arial"/>
          <w:color w:val="000000" w:themeColor="text1"/>
          <w:sz w:val="22"/>
          <w:szCs w:val="22"/>
        </w:rPr>
        <w:t xml:space="preserve"> helper and another adult as the communicative partner (National Professional Development Center on ASD 2016). This can be difficult to staff due to ratio numbers, the needs of the other children and when you have children at different phases.  In order to overcome this difficulty, the teacher can arrange with a speech and language therapist or the school’s communication team to support implement the beginning phase.  In addition, the day to day use of PECS can be time consuming, especially when you have a number of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using the system.  It is important to be organised and have a bank of ready-made symbols to use as they can get easily lost in transition.  Also, you may find you need to make ‘on the spot’ symbols quickly if a child has bought in a new item from home.  Wicks (2017, p.1) agrees that “it’s challenging to keep up with the adjustments necessary for PECS to be effective”. Gagnon (2019) also points out disadvantages such as it is costly, nonverbal, limiting and modifications are necessary.  From discussions in the trust group, it was discovered that other teachers also faced these challenges when implementing PECS in class.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 xml:space="preserve">Max uses speech alongside PECS though it is important to note that he already used words prior to PECS and the PECS symbols used support his existing vocabulary.  However, this is not the case for all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and as Wicks (2017, p.1) notes “</w:t>
      </w:r>
      <w:r w:rsidRPr="00EA04BC">
        <w:rPr>
          <w:rFonts w:ascii="Arial" w:hAnsi="Arial" w:cs="Arial"/>
          <w:color w:val="000000" w:themeColor="text1"/>
          <w:spacing w:val="3"/>
          <w:sz w:val="22"/>
          <w:szCs w:val="22"/>
          <w:shd w:val="clear" w:color="auto" w:fill="FCFCFC"/>
        </w:rPr>
        <w:t xml:space="preserve">using non-verbal communication makes it hard to attain normal communication abilities”. </w:t>
      </w:r>
      <w:r w:rsidRPr="00EA04BC">
        <w:rPr>
          <w:rFonts w:ascii="Arial" w:hAnsi="Arial" w:cs="Arial"/>
          <w:color w:val="000000" w:themeColor="text1"/>
          <w:sz w:val="22"/>
          <w:szCs w:val="22"/>
        </w:rPr>
        <w:t>Schwartz, Garfinkle, and Bauer (1998, p.151) reported that children with no initial spontaneous vocali</w:t>
      </w:r>
      <w:r w:rsidR="00735D85" w:rsidRPr="00EA04BC">
        <w:rPr>
          <w:rFonts w:ascii="Arial" w:hAnsi="Arial" w:cs="Arial"/>
          <w:color w:val="000000" w:themeColor="text1"/>
          <w:sz w:val="22"/>
          <w:szCs w:val="22"/>
        </w:rPr>
        <w:t>s</w:t>
      </w:r>
      <w:r w:rsidRPr="00EA04BC">
        <w:rPr>
          <w:rFonts w:ascii="Arial" w:hAnsi="Arial" w:cs="Arial"/>
          <w:color w:val="000000" w:themeColor="text1"/>
          <w:sz w:val="22"/>
          <w:szCs w:val="22"/>
        </w:rPr>
        <w:t xml:space="preserve">ations who followed PECS training “showed little or no increase in the number of spontaneous words produced”. </w:t>
      </w:r>
      <w:r w:rsidRPr="00EA04BC">
        <w:rPr>
          <w:rFonts w:ascii="Arial" w:hAnsi="Arial" w:cs="Arial"/>
          <w:color w:val="000000" w:themeColor="text1"/>
          <w:spacing w:val="3"/>
          <w:sz w:val="22"/>
          <w:szCs w:val="22"/>
          <w:shd w:val="clear" w:color="auto" w:fill="FCFCFC"/>
        </w:rPr>
        <w:t xml:space="preserve">In addition, Flippin et al. (2010) carried out a study on PECS and found </w:t>
      </w:r>
      <w:r w:rsidRPr="00EA04BC">
        <w:rPr>
          <w:rFonts w:ascii="Arial" w:hAnsi="Arial" w:cs="Arial"/>
          <w:color w:val="000000" w:themeColor="text1"/>
          <w:sz w:val="22"/>
          <w:szCs w:val="22"/>
        </w:rPr>
        <w:t xml:space="preserve">gains in communication but not in speech.  In contrast, Charlop-Christy et al. (2002) carried out a study that showed increases in verbal speech using PECS; though only three children were observed so the outcomes cannot be generalised.  Bondy and Frost (1994, p.15) “agree that the long-term goal of communication training is the development of speech”; however, they also point out it </w:t>
      </w:r>
      <w:r w:rsidR="003A67C6">
        <w:rPr>
          <w:rFonts w:ascii="Arial" w:hAnsi="Arial" w:cs="Arial"/>
          <w:color w:val="000000" w:themeColor="text1"/>
          <w:sz w:val="22"/>
          <w:szCs w:val="22"/>
        </w:rPr>
        <w:t>“</w:t>
      </w:r>
      <w:r w:rsidRPr="00EA04BC">
        <w:rPr>
          <w:rFonts w:ascii="Arial" w:hAnsi="Arial" w:cs="Arial"/>
          <w:color w:val="000000" w:themeColor="text1"/>
          <w:sz w:val="22"/>
          <w:szCs w:val="22"/>
        </w:rPr>
        <w:t xml:space="preserve">is not appropriate to compare a </w:t>
      </w:r>
      <w:r w:rsidR="003A67C6">
        <w:rPr>
          <w:rFonts w:ascii="Arial" w:hAnsi="Arial" w:cs="Arial"/>
          <w:color w:val="000000" w:themeColor="text1"/>
          <w:sz w:val="22"/>
          <w:szCs w:val="22"/>
        </w:rPr>
        <w:t>2</w:t>
      </w:r>
      <w:r w:rsidRPr="00EA04BC">
        <w:rPr>
          <w:rFonts w:ascii="Arial" w:hAnsi="Arial" w:cs="Arial"/>
          <w:color w:val="000000" w:themeColor="text1"/>
          <w:sz w:val="22"/>
          <w:szCs w:val="22"/>
        </w:rPr>
        <w:t xml:space="preserve"> or </w:t>
      </w:r>
      <w:r w:rsidR="003A67C6">
        <w:rPr>
          <w:rFonts w:ascii="Arial" w:hAnsi="Arial" w:cs="Arial"/>
          <w:color w:val="000000" w:themeColor="text1"/>
          <w:sz w:val="22"/>
          <w:szCs w:val="22"/>
        </w:rPr>
        <w:t xml:space="preserve">3 </w:t>
      </w:r>
      <w:r w:rsidRPr="00EA04BC">
        <w:rPr>
          <w:rFonts w:ascii="Arial" w:hAnsi="Arial" w:cs="Arial"/>
          <w:color w:val="000000" w:themeColor="text1"/>
          <w:sz w:val="22"/>
          <w:szCs w:val="22"/>
        </w:rPr>
        <w:t xml:space="preserve">year old child who has not developed functional speech with a younger speech-free child who </w:t>
      </w:r>
      <w:r w:rsidR="003A67C6">
        <w:rPr>
          <w:rFonts w:ascii="Arial" w:hAnsi="Arial" w:cs="Arial"/>
          <w:color w:val="000000" w:themeColor="text1"/>
          <w:sz w:val="22"/>
          <w:szCs w:val="22"/>
        </w:rPr>
        <w:t>has demonstrated</w:t>
      </w:r>
      <w:r w:rsidRPr="00EA04BC">
        <w:rPr>
          <w:rFonts w:ascii="Arial" w:hAnsi="Arial" w:cs="Arial"/>
          <w:color w:val="000000" w:themeColor="text1"/>
          <w:sz w:val="22"/>
          <w:szCs w:val="22"/>
        </w:rPr>
        <w:t xml:space="preserve"> ty</w:t>
      </w:r>
      <w:r w:rsidR="009F562E" w:rsidRPr="00EA04BC">
        <w:rPr>
          <w:rFonts w:ascii="Arial" w:hAnsi="Arial" w:cs="Arial"/>
          <w:color w:val="000000" w:themeColor="text1"/>
          <w:sz w:val="22"/>
          <w:szCs w:val="22"/>
        </w:rPr>
        <w:t>pical patterns of development</w:t>
      </w:r>
      <w:r w:rsidR="003A67C6">
        <w:rPr>
          <w:rFonts w:ascii="Arial" w:hAnsi="Arial" w:cs="Arial"/>
          <w:color w:val="000000" w:themeColor="text1"/>
          <w:sz w:val="22"/>
          <w:szCs w:val="22"/>
        </w:rPr>
        <w:t>”</w:t>
      </w:r>
      <w:r w:rsidR="009F562E"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rPr>
        <w:t xml:space="preserve">Though it is important to be aware of </w:t>
      </w:r>
      <w:r w:rsidRPr="00EA04BC">
        <w:rPr>
          <w:rFonts w:ascii="Arial" w:hAnsi="Arial" w:cs="Arial"/>
          <w:color w:val="000000" w:themeColor="text1"/>
          <w:sz w:val="22"/>
          <w:szCs w:val="22"/>
        </w:rPr>
        <w:lastRenderedPageBreak/>
        <w:t>disadvantages people have faced, in Max’s case, it is important to continue to give him the opportunity to access PECS as it has made a positive difference to developing his vocabulary, as noted in his P</w:t>
      </w:r>
      <w:r w:rsidR="00C8738B" w:rsidRPr="00EA04BC">
        <w:rPr>
          <w:rFonts w:ascii="Arial" w:hAnsi="Arial" w:cs="Arial"/>
          <w:color w:val="000000" w:themeColor="text1"/>
          <w:sz w:val="22"/>
          <w:szCs w:val="22"/>
        </w:rPr>
        <w:t>erson Centred Review (Appendix 2</w:t>
      </w:r>
      <w:r w:rsidRPr="00EA04BC">
        <w:rPr>
          <w:rFonts w:ascii="Arial" w:hAnsi="Arial" w:cs="Arial"/>
          <w:color w:val="000000" w:themeColor="text1"/>
          <w:sz w:val="22"/>
          <w:szCs w:val="22"/>
        </w:rPr>
        <w:t xml:space="preserve">).  This demonstrates how </w:t>
      </w:r>
      <w:r w:rsidRPr="00EA04BC">
        <w:rPr>
          <w:rFonts w:ascii="Arial" w:hAnsi="Arial" w:cs="Arial"/>
          <w:bCs/>
          <w:color w:val="000000" w:themeColor="text1"/>
          <w:sz w:val="22"/>
          <w:szCs w:val="22"/>
        </w:rPr>
        <w:t>positive approaches and expecta</w:t>
      </w:r>
      <w:r w:rsidR="009F562E" w:rsidRPr="00EA04BC">
        <w:rPr>
          <w:rFonts w:ascii="Arial" w:hAnsi="Arial" w:cs="Arial"/>
          <w:bCs/>
          <w:color w:val="000000" w:themeColor="text1"/>
          <w:sz w:val="22"/>
          <w:szCs w:val="22"/>
        </w:rPr>
        <w:t xml:space="preserve">tions included in SPELL are met as PECS supports Max’s </w:t>
      </w:r>
      <w:r w:rsidR="009F562E" w:rsidRPr="00EA04BC">
        <w:rPr>
          <w:rFonts w:ascii="Arial" w:hAnsi="Arial" w:cs="Arial"/>
          <w:color w:val="000000" w:themeColor="text1"/>
          <w:sz w:val="22"/>
          <w:szCs w:val="22"/>
          <w:shd w:val="clear" w:color="auto" w:fill="FFFFFF"/>
        </w:rPr>
        <w:t>natural strengths, interest</w:t>
      </w:r>
      <w:r w:rsidR="009F562E" w:rsidRPr="00EA04BC">
        <w:rPr>
          <w:rFonts w:ascii="Arial" w:hAnsi="Arial" w:cs="Arial"/>
          <w:color w:val="000000" w:themeColor="text1"/>
          <w:sz w:val="22"/>
          <w:szCs w:val="22"/>
          <w:shd w:val="clear" w:color="auto" w:fill="FFFFFF"/>
        </w:rPr>
        <w:t>s</w:t>
      </w:r>
      <w:r w:rsidR="009F562E" w:rsidRPr="00EA04BC">
        <w:rPr>
          <w:rFonts w:ascii="Arial" w:hAnsi="Arial" w:cs="Arial"/>
          <w:color w:val="000000" w:themeColor="text1"/>
          <w:sz w:val="22"/>
          <w:szCs w:val="22"/>
          <w:shd w:val="clear" w:color="auto" w:fill="FFFFFF"/>
        </w:rPr>
        <w:t xml:space="preserve"> and abilities</w:t>
      </w:r>
      <w:r w:rsidR="009F562E" w:rsidRPr="00EA04BC">
        <w:rPr>
          <w:rFonts w:ascii="Arial" w:hAnsi="Arial" w:cs="Arial"/>
          <w:color w:val="000000" w:themeColor="text1"/>
          <w:sz w:val="22"/>
          <w:szCs w:val="22"/>
          <w:shd w:val="clear" w:color="auto" w:fill="FFFFFF"/>
        </w:rPr>
        <w:t xml:space="preserve">. </w:t>
      </w:r>
    </w:p>
    <w:p w:rsidR="005F0508" w:rsidRPr="00EA04BC" w:rsidRDefault="005F0508" w:rsidP="00EA04BC">
      <w:pPr>
        <w:spacing w:line="360" w:lineRule="auto"/>
        <w:jc w:val="both"/>
        <w:rPr>
          <w:rFonts w:ascii="Arial" w:eastAsiaTheme="minorHAnsi" w:hAnsi="Arial" w:cs="Arial"/>
          <w:bCs/>
          <w:color w:val="000000" w:themeColor="text1"/>
          <w:sz w:val="22"/>
          <w:szCs w:val="22"/>
        </w:rPr>
      </w:pPr>
    </w:p>
    <w:p w:rsidR="005F0508" w:rsidRPr="00EA04BC" w:rsidRDefault="005F0508" w:rsidP="00EA04BC">
      <w:pPr>
        <w:spacing w:line="360" w:lineRule="auto"/>
        <w:jc w:val="both"/>
        <w:rPr>
          <w:rFonts w:ascii="Arial" w:eastAsiaTheme="minorHAnsi" w:hAnsi="Arial" w:cs="Arial"/>
          <w:bCs/>
          <w:color w:val="000000" w:themeColor="text1"/>
          <w:sz w:val="22"/>
          <w:szCs w:val="22"/>
        </w:rPr>
      </w:pPr>
      <w:r w:rsidRPr="00EA04BC">
        <w:rPr>
          <w:rFonts w:ascii="Arial" w:eastAsiaTheme="minorHAnsi" w:hAnsi="Arial" w:cs="Arial"/>
          <w:bCs/>
          <w:color w:val="000000" w:themeColor="text1"/>
          <w:sz w:val="22"/>
          <w:szCs w:val="22"/>
        </w:rPr>
        <w:t xml:space="preserve">Lacey et al. (2005, p.386) stress it is </w:t>
      </w:r>
      <w:r w:rsidR="00735D85" w:rsidRPr="00EA04BC">
        <w:rPr>
          <w:rFonts w:ascii="Arial" w:eastAsiaTheme="minorHAnsi" w:hAnsi="Arial" w:cs="Arial"/>
          <w:bCs/>
          <w:color w:val="000000" w:themeColor="text1"/>
          <w:sz w:val="22"/>
          <w:szCs w:val="22"/>
        </w:rPr>
        <w:t>imperative</w:t>
      </w:r>
      <w:r w:rsidRPr="00EA04BC">
        <w:rPr>
          <w:rFonts w:ascii="Arial" w:eastAsiaTheme="minorHAnsi" w:hAnsi="Arial" w:cs="Arial"/>
          <w:bCs/>
          <w:color w:val="000000" w:themeColor="text1"/>
          <w:sz w:val="22"/>
          <w:szCs w:val="22"/>
        </w:rPr>
        <w:t xml:space="preserve"> for all learners that the physical, social and emotional environments are conducive to learning as demonstrated by Maslow’s hierarchy of needs (Appendix </w:t>
      </w:r>
      <w:r w:rsidR="000C3A48" w:rsidRPr="00EA04BC">
        <w:rPr>
          <w:rFonts w:ascii="Arial" w:eastAsiaTheme="minorHAnsi" w:hAnsi="Arial" w:cs="Arial"/>
          <w:bCs/>
          <w:color w:val="000000" w:themeColor="text1"/>
          <w:sz w:val="22"/>
          <w:szCs w:val="22"/>
        </w:rPr>
        <w:t>6</w:t>
      </w:r>
      <w:r w:rsidRPr="00EA04BC">
        <w:rPr>
          <w:rFonts w:ascii="Arial" w:eastAsiaTheme="minorHAnsi" w:hAnsi="Arial" w:cs="Arial"/>
          <w:bCs/>
          <w:color w:val="000000" w:themeColor="text1"/>
          <w:sz w:val="22"/>
          <w:szCs w:val="22"/>
        </w:rPr>
        <w:t xml:space="preserve">).  </w:t>
      </w:r>
      <w:r w:rsidR="00EF1C2E" w:rsidRPr="00EA04BC">
        <w:rPr>
          <w:rFonts w:ascii="Arial" w:hAnsi="Arial" w:cs="Arial"/>
          <w:color w:val="000000" w:themeColor="text1"/>
          <w:sz w:val="22"/>
          <w:szCs w:val="22"/>
        </w:rPr>
        <w:t xml:space="preserve">Burleson and Thoron (2017, p. 2) </w:t>
      </w:r>
      <w:r w:rsidR="003A67C6">
        <w:rPr>
          <w:rFonts w:ascii="Arial" w:hAnsi="Arial" w:cs="Arial"/>
          <w:color w:val="000000" w:themeColor="text1"/>
          <w:sz w:val="22"/>
          <w:szCs w:val="22"/>
        </w:rPr>
        <w:t>point out</w:t>
      </w:r>
      <w:r w:rsidRPr="00EA04BC">
        <w:rPr>
          <w:rFonts w:ascii="Arial" w:hAnsi="Arial" w:cs="Arial"/>
          <w:color w:val="000000" w:themeColor="text1"/>
          <w:sz w:val="22"/>
          <w:szCs w:val="22"/>
        </w:rPr>
        <w:t xml:space="preserve"> it is important to consider how the knowledge of </w:t>
      </w:r>
      <w:r w:rsidRPr="00EA04BC">
        <w:rPr>
          <w:rFonts w:ascii="Arial" w:eastAsiaTheme="minorHAnsi" w:hAnsi="Arial" w:cs="Arial"/>
          <w:bCs/>
          <w:color w:val="000000" w:themeColor="text1"/>
          <w:sz w:val="22"/>
          <w:szCs w:val="22"/>
        </w:rPr>
        <w:t>hierarchy of needs</w:t>
      </w:r>
      <w:r w:rsidRPr="00EA04BC">
        <w:rPr>
          <w:rFonts w:ascii="Arial" w:hAnsi="Arial" w:cs="Arial"/>
          <w:color w:val="000000" w:themeColor="text1"/>
          <w:sz w:val="22"/>
          <w:szCs w:val="22"/>
        </w:rPr>
        <w:t xml:space="preserve"> can be applied to learning an</w:t>
      </w:r>
      <w:r w:rsidR="003A67C6">
        <w:rPr>
          <w:rFonts w:ascii="Arial" w:hAnsi="Arial" w:cs="Arial"/>
          <w:color w:val="000000" w:themeColor="text1"/>
          <w:sz w:val="22"/>
          <w:szCs w:val="22"/>
        </w:rPr>
        <w:t>d achievement in the classroom.  A</w:t>
      </w:r>
      <w:r w:rsidRPr="00EA04BC">
        <w:rPr>
          <w:rFonts w:ascii="Arial" w:hAnsi="Arial" w:cs="Arial"/>
          <w:color w:val="000000" w:themeColor="text1"/>
          <w:sz w:val="22"/>
          <w:szCs w:val="22"/>
        </w:rPr>
        <w:t>lthough staff can support with physiological needs such as air, food and water, staff cannot ensure physiological needs such as clothing, shelter and adequate sleep are provided due to the fact that these take place outside school.   All that can be done by staff is to provide learners with access to programs within school that address these needs.  In terms of safety needs it is important to establish a routine</w:t>
      </w:r>
      <w:r w:rsidRPr="00EA04BC">
        <w:rPr>
          <w:rFonts w:ascii="Arial" w:eastAsiaTheme="minorHAnsi" w:hAnsi="Arial" w:cs="Arial"/>
          <w:bCs/>
          <w:color w:val="000000" w:themeColor="text1"/>
          <w:sz w:val="22"/>
          <w:szCs w:val="22"/>
        </w:rPr>
        <w:t xml:space="preserve"> as without one</w:t>
      </w:r>
      <w:r w:rsidRPr="00EA04BC">
        <w:rPr>
          <w:rFonts w:ascii="Arial" w:hAnsi="Arial" w:cs="Arial"/>
          <w:color w:val="000000" w:themeColor="text1"/>
          <w:sz w:val="22"/>
          <w:szCs w:val="22"/>
        </w:rPr>
        <w:t xml:space="preserve"> learner’s can feel anxious and unsafe.  By being made aware of what to expect, learners will feel they have more control within the learning environment.  In order to ensure learners feel psychologically and emotiona</w:t>
      </w:r>
      <w:r w:rsidR="009F562E" w:rsidRPr="00EA04BC">
        <w:rPr>
          <w:rFonts w:ascii="Arial" w:hAnsi="Arial" w:cs="Arial"/>
          <w:color w:val="000000" w:themeColor="text1"/>
          <w:sz w:val="22"/>
          <w:szCs w:val="22"/>
        </w:rPr>
        <w:t>lly safe a secure learning environment</w:t>
      </w:r>
      <w:r w:rsidRPr="00EA04BC">
        <w:rPr>
          <w:rFonts w:ascii="Arial" w:hAnsi="Arial" w:cs="Arial"/>
          <w:color w:val="000000" w:themeColor="text1"/>
          <w:sz w:val="22"/>
          <w:szCs w:val="22"/>
        </w:rPr>
        <w:t xml:space="preserve"> </w:t>
      </w:r>
      <w:r w:rsidR="009F562E" w:rsidRPr="00EA04BC">
        <w:rPr>
          <w:rFonts w:ascii="Arial" w:hAnsi="Arial" w:cs="Arial"/>
          <w:color w:val="000000" w:themeColor="text1"/>
          <w:sz w:val="22"/>
          <w:szCs w:val="22"/>
        </w:rPr>
        <w:t>should be provided</w:t>
      </w:r>
      <w:r w:rsidR="009F562E"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rPr>
        <w:t xml:space="preserve">in which trust is established and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are encouraged to feel at ease and take risks.</w:t>
      </w:r>
      <w:r w:rsidRPr="00EA04BC">
        <w:rPr>
          <w:rFonts w:ascii="Arial" w:eastAsiaTheme="minorHAnsi" w:hAnsi="Arial" w:cs="Arial"/>
          <w:bCs/>
          <w:color w:val="000000" w:themeColor="text1"/>
          <w:sz w:val="22"/>
          <w:szCs w:val="22"/>
        </w:rPr>
        <w:t xml:space="preserve">  Also, </w:t>
      </w:r>
      <w:r w:rsidRPr="00EA04BC">
        <w:rPr>
          <w:rFonts w:ascii="Arial" w:hAnsi="Arial" w:cs="Arial"/>
          <w:color w:val="000000" w:themeColor="text1"/>
          <w:sz w:val="22"/>
          <w:szCs w:val="22"/>
        </w:rPr>
        <w:t xml:space="preserve">in order to meet love and belongingness needs and self-esteem needs it is imperative for staff to ensure that learners know they are valued as individuals.  Positive behaviour and self-esteem should be reinforced at every opportunity.  Burleson and Thoron (2017, p.3) stress that any efforts that can be made “to contribute to these needs will greatly improve a learner’s ability to learn and achieve”. </w:t>
      </w:r>
    </w:p>
    <w:p w:rsidR="005F0508" w:rsidRPr="00EA04BC" w:rsidRDefault="005F0508" w:rsidP="00EA04BC">
      <w:pPr>
        <w:spacing w:line="360" w:lineRule="auto"/>
        <w:jc w:val="both"/>
        <w:rPr>
          <w:rFonts w:ascii="Arial" w:eastAsiaTheme="minorHAnsi" w:hAnsi="Arial" w:cs="Arial"/>
          <w:bCs/>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shd w:val="clear" w:color="auto" w:fill="FFFFFF"/>
        </w:rPr>
        <w:t xml:space="preserve">When reflecting on strategies for </w:t>
      </w:r>
      <w:r w:rsidR="00074E69" w:rsidRPr="00EA04BC">
        <w:rPr>
          <w:rFonts w:ascii="Arial" w:hAnsi="Arial" w:cs="Arial"/>
          <w:color w:val="000000" w:themeColor="text1"/>
          <w:sz w:val="22"/>
          <w:szCs w:val="22"/>
          <w:shd w:val="clear" w:color="auto" w:fill="FFFFFF"/>
        </w:rPr>
        <w:t xml:space="preserve">children </w:t>
      </w:r>
      <w:r w:rsidRPr="00EA04BC">
        <w:rPr>
          <w:rFonts w:ascii="Arial" w:hAnsi="Arial" w:cs="Arial"/>
          <w:color w:val="000000" w:themeColor="text1"/>
          <w:sz w:val="22"/>
          <w:szCs w:val="22"/>
          <w:shd w:val="clear" w:color="auto" w:fill="FFFFFF"/>
        </w:rPr>
        <w:t xml:space="preserve">with ASD it is important to consider not only teaching but also the environment in which learning takes place.  Mesibov and Howey (2016, p.122) support this by noting “for those with ASD, a clear, visually organised environment is the first step in making classrooms meaningful and manageable”.  Ensuring the environment is clear, predicable and autism friendly is the first step towards </w:t>
      </w:r>
      <w:r w:rsidR="00074E69" w:rsidRPr="00EA04BC">
        <w:rPr>
          <w:rFonts w:ascii="Arial" w:hAnsi="Arial" w:cs="Arial"/>
          <w:color w:val="000000" w:themeColor="text1"/>
          <w:sz w:val="22"/>
          <w:szCs w:val="22"/>
          <w:shd w:val="clear" w:color="auto" w:fill="FFFFFF"/>
        </w:rPr>
        <w:t xml:space="preserve">children </w:t>
      </w:r>
      <w:r w:rsidRPr="00EA04BC">
        <w:rPr>
          <w:rFonts w:ascii="Arial" w:hAnsi="Arial" w:cs="Arial"/>
          <w:color w:val="000000" w:themeColor="text1"/>
          <w:sz w:val="22"/>
          <w:szCs w:val="22"/>
          <w:shd w:val="clear" w:color="auto" w:fill="FFFFFF"/>
        </w:rPr>
        <w:t xml:space="preserve">with ASD accessing the curriculum and it supports with overcoming barriers to learning (Mesibov and Howey 2016). An important approach to discuss when examining the physical structure of an environment is TEACCH.  The TEACCH program was formed to promote structured learning environments that encourage visual based engagement and communication (Applied Behavior Analysis Programs Guide 2019).  TEACCH has four essential components: physical structure; visual schedules; work systems; and task organisation </w:t>
      </w:r>
      <w:r w:rsidRPr="00EA04BC">
        <w:rPr>
          <w:rFonts w:ascii="Arial" w:hAnsi="Arial" w:cs="Arial"/>
          <w:color w:val="000000" w:themeColor="text1"/>
          <w:sz w:val="22"/>
          <w:szCs w:val="22"/>
        </w:rPr>
        <w:t>(Research Aut</w:t>
      </w:r>
      <w:r w:rsidR="00A9229E">
        <w:rPr>
          <w:rFonts w:ascii="Arial" w:hAnsi="Arial" w:cs="Arial"/>
          <w:color w:val="000000" w:themeColor="text1"/>
          <w:sz w:val="22"/>
          <w:szCs w:val="22"/>
        </w:rPr>
        <w:t xml:space="preserve">ism information service 2017).  </w:t>
      </w:r>
      <w:r w:rsidR="00735D85" w:rsidRPr="00EA04BC">
        <w:rPr>
          <w:rFonts w:ascii="Arial" w:hAnsi="Arial" w:cs="Arial"/>
          <w:color w:val="000000" w:themeColor="text1"/>
          <w:sz w:val="22"/>
          <w:szCs w:val="22"/>
        </w:rPr>
        <w:t xml:space="preserve">An element of the SPELL approach is structure and </w:t>
      </w:r>
      <w:r w:rsidRPr="00EA04BC">
        <w:rPr>
          <w:rFonts w:ascii="Arial" w:hAnsi="Arial" w:cs="Arial"/>
          <w:color w:val="000000" w:themeColor="text1"/>
          <w:sz w:val="22"/>
          <w:szCs w:val="22"/>
        </w:rPr>
        <w:t xml:space="preserve">TEACCH </w:t>
      </w:r>
      <w:r w:rsidR="00735D85" w:rsidRPr="00EA04BC">
        <w:rPr>
          <w:rFonts w:ascii="Arial" w:hAnsi="Arial" w:cs="Arial"/>
          <w:color w:val="000000" w:themeColor="text1"/>
          <w:sz w:val="22"/>
          <w:szCs w:val="22"/>
        </w:rPr>
        <w:t xml:space="preserve">is </w:t>
      </w:r>
      <w:r w:rsidR="00735D85" w:rsidRPr="00EA04BC">
        <w:rPr>
          <w:rFonts w:ascii="Arial" w:hAnsi="Arial" w:cs="Arial"/>
          <w:color w:val="000000" w:themeColor="text1"/>
          <w:sz w:val="22"/>
          <w:szCs w:val="22"/>
        </w:rPr>
        <w:lastRenderedPageBreak/>
        <w:t>a beneficial system for</w:t>
      </w:r>
      <w:r w:rsidRPr="00EA04BC">
        <w:rPr>
          <w:rFonts w:ascii="Arial" w:hAnsi="Arial" w:cs="Arial"/>
          <w:color w:val="000000" w:themeColor="text1"/>
          <w:sz w:val="22"/>
          <w:szCs w:val="22"/>
        </w:rPr>
        <w:t xml:space="preserve"> chil</w:t>
      </w:r>
      <w:r w:rsidR="00735D85" w:rsidRPr="00EA04BC">
        <w:rPr>
          <w:rFonts w:ascii="Arial" w:hAnsi="Arial" w:cs="Arial"/>
          <w:color w:val="000000" w:themeColor="text1"/>
          <w:sz w:val="22"/>
          <w:szCs w:val="22"/>
        </w:rPr>
        <w:t xml:space="preserve">dren with autism who require the level </w:t>
      </w:r>
      <w:r w:rsidRPr="00EA04BC">
        <w:rPr>
          <w:rFonts w:ascii="Arial" w:hAnsi="Arial" w:cs="Arial"/>
          <w:color w:val="000000" w:themeColor="text1"/>
          <w:sz w:val="22"/>
          <w:szCs w:val="22"/>
        </w:rPr>
        <w:t>of structure</w:t>
      </w:r>
      <w:r w:rsidR="00735D85" w:rsidRPr="00EA04BC">
        <w:rPr>
          <w:rFonts w:ascii="Arial" w:hAnsi="Arial" w:cs="Arial"/>
          <w:color w:val="000000" w:themeColor="text1"/>
          <w:sz w:val="22"/>
          <w:szCs w:val="22"/>
        </w:rPr>
        <w:t xml:space="preserve"> included</w:t>
      </w:r>
      <w:r w:rsidRPr="00EA04BC">
        <w:rPr>
          <w:rFonts w:ascii="Arial" w:hAnsi="Arial" w:cs="Arial"/>
          <w:color w:val="000000" w:themeColor="text1"/>
          <w:sz w:val="22"/>
          <w:szCs w:val="22"/>
        </w:rPr>
        <w:t>.  Jordan and Powell (2007, p.20) note there are examples of situations where the TEACCH structure has been removed and this impacted the child as their stress levels and difficult behaviour reverted back.  Schopler and Mesibov (1995, p. 246) advocate that “structured teaching offers learning opportunities not otherwise available”.</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 xml:space="preserve">Max is in a specialist ASD class that follows the TEACCH approach as all the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in this class respond well to this structure.  Max has an individual schedule that uses photographs supported by symbols (</w:t>
      </w:r>
      <w:r w:rsidR="00C8738B" w:rsidRPr="00EA04BC">
        <w:rPr>
          <w:rFonts w:ascii="Arial" w:hAnsi="Arial" w:cs="Arial"/>
          <w:color w:val="000000" w:themeColor="text1"/>
          <w:sz w:val="22"/>
          <w:szCs w:val="22"/>
        </w:rPr>
        <w:t>Appendix 3</w:t>
      </w:r>
      <w:r w:rsidRPr="00EA04BC">
        <w:rPr>
          <w:rFonts w:ascii="Arial" w:hAnsi="Arial" w:cs="Arial"/>
          <w:color w:val="000000" w:themeColor="text1"/>
          <w:sz w:val="22"/>
          <w:szCs w:val="22"/>
        </w:rPr>
        <w:t xml:space="preserve">).  The schedules used in class are differentiated for each pupil, some </w:t>
      </w:r>
      <w:r w:rsidR="00074E69" w:rsidRPr="00EA04BC">
        <w:rPr>
          <w:rFonts w:ascii="Arial" w:hAnsi="Arial" w:cs="Arial"/>
          <w:color w:val="000000" w:themeColor="text1"/>
          <w:sz w:val="22"/>
          <w:szCs w:val="22"/>
        </w:rPr>
        <w:t>learners</w:t>
      </w:r>
      <w:r w:rsidRPr="00EA04BC">
        <w:rPr>
          <w:rFonts w:ascii="Arial" w:hAnsi="Arial" w:cs="Arial"/>
          <w:color w:val="000000" w:themeColor="text1"/>
          <w:sz w:val="22"/>
          <w:szCs w:val="22"/>
        </w:rPr>
        <w:t xml:space="preserve"> use photos, some use symbols and some use photos alongside symbols.  There are also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in different classes that use word schedules; again this depends on each individual and it is important for staff to understand and recognise the differences.  Schedules can be presented differently; Max’s visuals on his schedule are presented from top to bottom as he scans vertically. Other </w:t>
      </w:r>
      <w:r w:rsidR="00074E69" w:rsidRPr="00EA04BC">
        <w:rPr>
          <w:rFonts w:ascii="Arial" w:hAnsi="Arial" w:cs="Arial"/>
          <w:color w:val="000000" w:themeColor="text1"/>
          <w:sz w:val="22"/>
          <w:szCs w:val="22"/>
        </w:rPr>
        <w:t>children’s</w:t>
      </w:r>
      <w:r w:rsidRPr="00EA04BC">
        <w:rPr>
          <w:rFonts w:ascii="Arial" w:hAnsi="Arial" w:cs="Arial"/>
          <w:color w:val="000000" w:themeColor="text1"/>
          <w:sz w:val="22"/>
          <w:szCs w:val="22"/>
        </w:rPr>
        <w:t xml:space="preserve"> visuals are presented from left to right as they are horizontal scanners.  NAS (2013, p.2) advice that “vertical presentation of symbols can be more effective because people tend to naturally work downwards, treating information like a list”; though both ways are effective.  By differentiating the schedules it ensures that all children are accessing the shared skill of the timetable in a way that is meaningful to them.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Mesibov (2009, p.11) states the many advantages of using structure a</w:t>
      </w:r>
      <w:r w:rsidR="006F20D5" w:rsidRPr="00EA04BC">
        <w:rPr>
          <w:rFonts w:ascii="Arial" w:hAnsi="Arial" w:cs="Arial"/>
          <w:color w:val="000000" w:themeColor="text1"/>
          <w:sz w:val="22"/>
          <w:szCs w:val="22"/>
        </w:rPr>
        <w:t xml:space="preserve">s part of the TEACCH approach.  He </w:t>
      </w:r>
      <w:r w:rsidRPr="00EA04BC">
        <w:rPr>
          <w:rFonts w:ascii="Arial" w:hAnsi="Arial" w:cs="Arial"/>
          <w:color w:val="000000" w:themeColor="text1"/>
          <w:sz w:val="22"/>
          <w:szCs w:val="22"/>
        </w:rPr>
        <w:t>notes that TEACCH provides ongoing visual support of sequential information.  He recognises that it incorporates routines, which increase familiarity.  In addition, TEACCH takes into consideration leaners with ASD who have narrow interests; encouraging them to engage and br</w:t>
      </w:r>
      <w:r w:rsidR="006F20D5" w:rsidRPr="00EA04BC">
        <w:rPr>
          <w:rFonts w:ascii="Arial" w:hAnsi="Arial" w:cs="Arial"/>
          <w:color w:val="000000" w:themeColor="text1"/>
          <w:sz w:val="22"/>
          <w:szCs w:val="22"/>
        </w:rPr>
        <w:t>oaden their interests. H</w:t>
      </w:r>
      <w:r w:rsidRPr="00EA04BC">
        <w:rPr>
          <w:rFonts w:ascii="Arial" w:hAnsi="Arial" w:cs="Arial"/>
          <w:color w:val="000000" w:themeColor="text1"/>
          <w:sz w:val="22"/>
          <w:szCs w:val="22"/>
        </w:rPr>
        <w:t xml:space="preserve">e </w:t>
      </w:r>
      <w:r w:rsidR="006F20D5" w:rsidRPr="00EA04BC">
        <w:rPr>
          <w:rFonts w:ascii="Arial" w:hAnsi="Arial" w:cs="Arial"/>
          <w:color w:val="000000" w:themeColor="text1"/>
          <w:sz w:val="22"/>
          <w:szCs w:val="22"/>
        </w:rPr>
        <w:t xml:space="preserve">also </w:t>
      </w:r>
      <w:r w:rsidRPr="00EA04BC">
        <w:rPr>
          <w:rFonts w:ascii="Arial" w:hAnsi="Arial" w:cs="Arial"/>
          <w:color w:val="000000" w:themeColor="text1"/>
          <w:sz w:val="22"/>
          <w:szCs w:val="22"/>
        </w:rPr>
        <w:t xml:space="preserve">advocates it focuses on the development of independence.  </w:t>
      </w:r>
      <w:r w:rsidR="006F20D5" w:rsidRPr="00EA04BC">
        <w:rPr>
          <w:rFonts w:ascii="Arial" w:hAnsi="Arial" w:cs="Arial"/>
          <w:color w:val="000000" w:themeColor="text1"/>
          <w:sz w:val="22"/>
          <w:szCs w:val="22"/>
        </w:rPr>
        <w:t>Lastly, h</w:t>
      </w:r>
      <w:r w:rsidR="006F20D5" w:rsidRPr="00EA04BC">
        <w:rPr>
          <w:rFonts w:ascii="Arial" w:hAnsi="Arial" w:cs="Arial"/>
          <w:color w:val="000000" w:themeColor="text1"/>
          <w:sz w:val="22"/>
          <w:szCs w:val="22"/>
        </w:rPr>
        <w:t>e points out that organisation of the environment makes it cal</w:t>
      </w:r>
      <w:r w:rsidR="006F20D5" w:rsidRPr="00EA04BC">
        <w:rPr>
          <w:rFonts w:ascii="Arial" w:hAnsi="Arial" w:cs="Arial"/>
          <w:color w:val="000000" w:themeColor="text1"/>
          <w:sz w:val="22"/>
          <w:szCs w:val="22"/>
        </w:rPr>
        <w:t xml:space="preserve">m, systematic and predictable.  </w:t>
      </w:r>
      <w:r w:rsidRPr="00EA04BC">
        <w:rPr>
          <w:rFonts w:ascii="Arial" w:hAnsi="Arial" w:cs="Arial"/>
          <w:color w:val="000000" w:themeColor="text1"/>
          <w:sz w:val="22"/>
          <w:szCs w:val="22"/>
        </w:rPr>
        <w:t xml:space="preserve">Williams (1996, p. 284) demonstrates that many individuals with ASD find focusing attention in a visually distracting setting difficult by  reporting that an ideal education environment would have “no unnecessary decorations or potential distractions”.  This is why in the class that Max is in each pupil has an uncluttered ‘empty’ workstation to complete individual, independent tasks.  This is an example of </w:t>
      </w:r>
      <w:r w:rsidRPr="00EA04BC">
        <w:rPr>
          <w:rFonts w:ascii="Arial" w:hAnsi="Arial" w:cs="Arial"/>
          <w:color w:val="000000" w:themeColor="text1"/>
          <w:sz w:val="22"/>
          <w:szCs w:val="22"/>
          <w:shd w:val="clear" w:color="auto" w:fill="FFFFFF"/>
        </w:rPr>
        <w:t>the low - arousal</w:t>
      </w:r>
      <w:r w:rsidRPr="00EA04BC">
        <w:rPr>
          <w:rFonts w:ascii="Arial" w:hAnsi="Arial" w:cs="Arial"/>
          <w:color w:val="000000" w:themeColor="text1"/>
          <w:sz w:val="22"/>
          <w:szCs w:val="22"/>
        </w:rPr>
        <w:t xml:space="preserve"> element of SPELL.  Activity systems created are ordered from left to right and are neat and orderly, predictable, clear and specific and familiar (Mesibov 2009, p.6).  </w:t>
      </w:r>
    </w:p>
    <w:p w:rsidR="00A9229E" w:rsidRDefault="00A9229E" w:rsidP="00EA04BC">
      <w:pPr>
        <w:spacing w:line="360" w:lineRule="auto"/>
        <w:jc w:val="both"/>
        <w:rPr>
          <w:rFonts w:ascii="Arial" w:hAnsi="Arial" w:cs="Arial"/>
          <w:color w:val="000000" w:themeColor="text1"/>
          <w:sz w:val="22"/>
          <w:szCs w:val="22"/>
        </w:rPr>
      </w:pPr>
    </w:p>
    <w:p w:rsidR="00A9229E" w:rsidRDefault="00A9229E"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lastRenderedPageBreak/>
        <w:t xml:space="preserve">Schopler et al. (1995) note that visually structured teaching has been especially effective for promoting independent learning and work skills as it provides a framework in which vocational, social and living skills are taught.  Siua, Linb and Chung (2019) conducted a study that evaluated the TEACCH program’s ability to enhance life skills of adults with ASD.  Their study found that TEACCH enhances the learning of functional skills and the results support the effectiveness of the TEACCH approach. In addition, Panerai et al. (2009) conducted a study which found that TEACCH appeared to produce positive outcomes and it showed inclusive value, stating that “TEACCH and ‘‘inclusion’’ are not in contrast, but they seem to strengthen each other if they are used together” (Panerai et al. 2009, p.880).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As with PECS, the TEACCH approach takes time to set up initially to ensure it is used effectively and requires maintenance. From setting up the classroom environment, creating individual schedules and differentiated photos, symbols or words for those schedules, to making name tags and base boards; this can be time consuming and requires a lot of input from all staff.  It is important for the teacher to ensure effective staff management when implement</w:t>
      </w:r>
      <w:r w:rsidR="004D4775" w:rsidRPr="00EA04BC">
        <w:rPr>
          <w:rFonts w:ascii="Arial" w:hAnsi="Arial" w:cs="Arial"/>
          <w:color w:val="000000" w:themeColor="text1"/>
          <w:sz w:val="22"/>
          <w:szCs w:val="22"/>
        </w:rPr>
        <w:t xml:space="preserve">ing the TEACCH approach.  </w:t>
      </w:r>
      <w:proofErr w:type="gramStart"/>
      <w:r w:rsidR="004D4775" w:rsidRPr="00EA04BC">
        <w:rPr>
          <w:rFonts w:ascii="Arial" w:hAnsi="Arial" w:cs="Arial"/>
          <w:color w:val="000000" w:themeColor="text1"/>
          <w:sz w:val="22"/>
          <w:szCs w:val="22"/>
        </w:rPr>
        <w:t>Staff need</w:t>
      </w:r>
      <w:proofErr w:type="gramEnd"/>
      <w:r w:rsidRPr="00EA04BC">
        <w:rPr>
          <w:rFonts w:ascii="Arial" w:hAnsi="Arial" w:cs="Arial"/>
          <w:color w:val="000000" w:themeColor="text1"/>
          <w:sz w:val="22"/>
          <w:szCs w:val="22"/>
        </w:rPr>
        <w:t xml:space="preserve"> to ensure that schedules are ready and if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find a visual schedule that sets out a full day overwhelming, staff will need to add photos, symbols or words throughout the day to ensure the schedule is up to date for that pupil.    Als</w:t>
      </w:r>
      <w:r w:rsidR="004D4775" w:rsidRPr="00EA04BC">
        <w:rPr>
          <w:rFonts w:ascii="Arial" w:hAnsi="Arial" w:cs="Arial"/>
          <w:color w:val="000000" w:themeColor="text1"/>
          <w:sz w:val="22"/>
          <w:szCs w:val="22"/>
        </w:rPr>
        <w:t>o, it is important for staff to check</w:t>
      </w:r>
      <w:r w:rsidR="00625C29" w:rsidRPr="00EA04BC">
        <w:rPr>
          <w:rFonts w:ascii="Arial" w:hAnsi="Arial" w:cs="Arial"/>
          <w:color w:val="000000" w:themeColor="text1"/>
          <w:sz w:val="22"/>
          <w:szCs w:val="22"/>
        </w:rPr>
        <w:t xml:space="preserve"> workstation tasks are re-set</w:t>
      </w:r>
      <w:r w:rsidRPr="00EA04BC">
        <w:rPr>
          <w:rFonts w:ascii="Arial" w:hAnsi="Arial" w:cs="Arial"/>
          <w:color w:val="000000" w:themeColor="text1"/>
          <w:sz w:val="22"/>
          <w:szCs w:val="22"/>
        </w:rPr>
        <w:t xml:space="preserve"> ready for a pupil to u</w:t>
      </w:r>
      <w:r w:rsidR="00625C29" w:rsidRPr="00EA04BC">
        <w:rPr>
          <w:rFonts w:ascii="Arial" w:hAnsi="Arial" w:cs="Arial"/>
          <w:color w:val="000000" w:themeColor="text1"/>
          <w:sz w:val="22"/>
          <w:szCs w:val="22"/>
        </w:rPr>
        <w:t xml:space="preserve">se again.  </w:t>
      </w:r>
      <w:r w:rsidR="00625C29" w:rsidRPr="00EA04BC">
        <w:rPr>
          <w:rFonts w:ascii="Arial" w:hAnsi="Arial" w:cs="Arial"/>
          <w:color w:val="000000" w:themeColor="text1"/>
          <w:sz w:val="22"/>
          <w:szCs w:val="22"/>
        </w:rPr>
        <w:t xml:space="preserve">When discussing </w:t>
      </w:r>
      <w:r w:rsidR="001514B0" w:rsidRPr="00EA04BC">
        <w:rPr>
          <w:rFonts w:ascii="Arial" w:hAnsi="Arial" w:cs="Arial"/>
          <w:color w:val="000000" w:themeColor="text1"/>
          <w:sz w:val="22"/>
          <w:szCs w:val="22"/>
        </w:rPr>
        <w:t>this</w:t>
      </w:r>
      <w:r w:rsidR="00625C29" w:rsidRPr="00EA04BC">
        <w:rPr>
          <w:rFonts w:ascii="Arial" w:hAnsi="Arial" w:cs="Arial"/>
          <w:color w:val="000000" w:themeColor="text1"/>
          <w:sz w:val="22"/>
          <w:szCs w:val="22"/>
        </w:rPr>
        <w:t xml:space="preserve"> as part of the trust group it was </w:t>
      </w:r>
      <w:r w:rsidR="00625C29" w:rsidRPr="00EA04BC">
        <w:rPr>
          <w:rFonts w:ascii="Arial" w:hAnsi="Arial" w:cs="Arial"/>
          <w:color w:val="000000" w:themeColor="text1"/>
          <w:sz w:val="22"/>
          <w:szCs w:val="22"/>
        </w:rPr>
        <w:t>found</w:t>
      </w:r>
      <w:r w:rsidR="00625C29" w:rsidRPr="00EA04BC">
        <w:rPr>
          <w:rFonts w:ascii="Arial" w:hAnsi="Arial" w:cs="Arial"/>
          <w:color w:val="000000" w:themeColor="text1"/>
          <w:sz w:val="22"/>
          <w:szCs w:val="22"/>
        </w:rPr>
        <w:t xml:space="preserve"> that </w:t>
      </w:r>
      <w:proofErr w:type="gramStart"/>
      <w:r w:rsidR="00625C29" w:rsidRPr="00EA04BC">
        <w:rPr>
          <w:rFonts w:ascii="Arial" w:hAnsi="Arial" w:cs="Arial"/>
          <w:color w:val="000000" w:themeColor="text1"/>
          <w:sz w:val="22"/>
          <w:szCs w:val="22"/>
        </w:rPr>
        <w:t>staff in different schools have</w:t>
      </w:r>
      <w:proofErr w:type="gramEnd"/>
      <w:r w:rsidR="00625C29" w:rsidRPr="00EA04BC">
        <w:rPr>
          <w:rFonts w:ascii="Arial" w:hAnsi="Arial" w:cs="Arial"/>
          <w:color w:val="000000" w:themeColor="text1"/>
          <w:sz w:val="22"/>
          <w:szCs w:val="22"/>
        </w:rPr>
        <w:t xml:space="preserve"> found the same</w:t>
      </w:r>
      <w:r w:rsidR="00625C29" w:rsidRPr="00EA04BC">
        <w:rPr>
          <w:rFonts w:ascii="Arial" w:hAnsi="Arial" w:cs="Arial"/>
          <w:color w:val="000000" w:themeColor="text1"/>
          <w:sz w:val="22"/>
          <w:szCs w:val="22"/>
        </w:rPr>
        <w:t xml:space="preserve"> difficulties</w:t>
      </w:r>
      <w:r w:rsidR="001514B0" w:rsidRPr="00EA04BC">
        <w:rPr>
          <w:rFonts w:ascii="Arial" w:hAnsi="Arial" w:cs="Arial"/>
          <w:color w:val="000000" w:themeColor="text1"/>
          <w:sz w:val="22"/>
          <w:szCs w:val="22"/>
        </w:rPr>
        <w:t xml:space="preserve"> with the ongoing maintenance of TEACCH.  </w:t>
      </w:r>
      <w:r w:rsidR="00625C29" w:rsidRPr="00EA04BC">
        <w:rPr>
          <w:rFonts w:ascii="Arial" w:hAnsi="Arial" w:cs="Arial"/>
          <w:color w:val="000000" w:themeColor="text1"/>
          <w:sz w:val="22"/>
          <w:szCs w:val="22"/>
        </w:rPr>
        <w:t xml:space="preserve">If staff are not familiar with using TEACCH it can take time to understand why it is important to be well-organised in order for the class to run smoothly.  </w:t>
      </w:r>
      <w:r w:rsidRPr="00EA04BC">
        <w:rPr>
          <w:rFonts w:ascii="Arial" w:hAnsi="Arial" w:cs="Arial"/>
          <w:color w:val="000000" w:themeColor="text1"/>
          <w:sz w:val="22"/>
          <w:szCs w:val="22"/>
        </w:rPr>
        <w:t xml:space="preserve">From my own experience, before working in </w:t>
      </w:r>
      <w:r w:rsidR="00625C29" w:rsidRPr="00EA04BC">
        <w:rPr>
          <w:rFonts w:ascii="Arial" w:hAnsi="Arial" w:cs="Arial"/>
          <w:color w:val="000000" w:themeColor="text1"/>
          <w:sz w:val="22"/>
          <w:szCs w:val="22"/>
        </w:rPr>
        <w:t>a</w:t>
      </w:r>
      <w:r w:rsidRPr="00EA04BC">
        <w:rPr>
          <w:rFonts w:ascii="Arial" w:hAnsi="Arial" w:cs="Arial"/>
          <w:color w:val="000000" w:themeColor="text1"/>
          <w:sz w:val="22"/>
          <w:szCs w:val="22"/>
        </w:rPr>
        <w:t xml:space="preserve"> specialist </w:t>
      </w:r>
      <w:r w:rsidR="00625C29" w:rsidRPr="00EA04BC">
        <w:rPr>
          <w:rFonts w:ascii="Arial" w:hAnsi="Arial" w:cs="Arial"/>
          <w:color w:val="000000" w:themeColor="text1"/>
          <w:sz w:val="22"/>
          <w:szCs w:val="22"/>
        </w:rPr>
        <w:t xml:space="preserve">ASD </w:t>
      </w:r>
      <w:r w:rsidRPr="00EA04BC">
        <w:rPr>
          <w:rFonts w:ascii="Arial" w:hAnsi="Arial" w:cs="Arial"/>
          <w:color w:val="000000" w:themeColor="text1"/>
          <w:sz w:val="22"/>
          <w:szCs w:val="22"/>
        </w:rPr>
        <w:t>class as a teacher had not come across TEACCH so can understand why it can be overwhelming to begin with, however, once it was explained you can see why the systems in place are important to ensure an effective learning envi</w:t>
      </w:r>
      <w:r w:rsidR="001514B0" w:rsidRPr="00EA04BC">
        <w:rPr>
          <w:rFonts w:ascii="Arial" w:hAnsi="Arial" w:cs="Arial"/>
          <w:color w:val="000000" w:themeColor="text1"/>
          <w:sz w:val="22"/>
          <w:szCs w:val="22"/>
        </w:rPr>
        <w:t xml:space="preserve">ronment for children with ASD.  </w:t>
      </w:r>
      <w:r w:rsidRPr="00EA04BC">
        <w:rPr>
          <w:rFonts w:ascii="Arial" w:hAnsi="Arial" w:cs="Arial"/>
          <w:color w:val="000000" w:themeColor="text1"/>
          <w:sz w:val="22"/>
          <w:szCs w:val="22"/>
        </w:rPr>
        <w:t xml:space="preserve">All the children in Max’s class use a schedule, however, schedules can also be used by just one child in a class, which could be seen as more difficult to use effectively in comparison to adopting a whole class schedule approach.   Despite there being some difficulties, these can easily be addressed and as </w:t>
      </w:r>
      <w:r w:rsidRPr="00EA04BC">
        <w:rPr>
          <w:rFonts w:ascii="Arial" w:hAnsi="Arial" w:cs="Arial"/>
          <w:color w:val="000000" w:themeColor="text1"/>
          <w:sz w:val="22"/>
          <w:szCs w:val="22"/>
          <w:shd w:val="clear" w:color="auto" w:fill="FFFFFF"/>
        </w:rPr>
        <w:t xml:space="preserve">NAS </w:t>
      </w:r>
      <w:r w:rsidRPr="00EA04BC">
        <w:rPr>
          <w:rFonts w:ascii="Arial" w:hAnsi="Arial" w:cs="Arial"/>
          <w:color w:val="000000" w:themeColor="text1"/>
          <w:sz w:val="22"/>
          <w:szCs w:val="22"/>
        </w:rPr>
        <w:t>(2017, p.1) support TEACCH</w:t>
      </w:r>
      <w:r w:rsidRPr="00EA04BC">
        <w:rPr>
          <w:rFonts w:ascii="Arial" w:hAnsi="Arial" w:cs="Arial"/>
          <w:color w:val="000000" w:themeColor="text1"/>
          <w:sz w:val="22"/>
          <w:szCs w:val="22"/>
          <w:shd w:val="clear" w:color="auto" w:fill="FFFFFF"/>
        </w:rPr>
        <w:t xml:space="preserve"> responds to the needs of children with ASD “using the best available approaches and methods known so far”. </w:t>
      </w:r>
    </w:p>
    <w:p w:rsidR="005F0508" w:rsidRDefault="005F0508" w:rsidP="00EA04BC">
      <w:pPr>
        <w:spacing w:line="360" w:lineRule="auto"/>
        <w:jc w:val="both"/>
        <w:rPr>
          <w:rFonts w:ascii="Arial" w:hAnsi="Arial" w:cs="Arial"/>
          <w:color w:val="000000" w:themeColor="text1"/>
          <w:sz w:val="22"/>
          <w:szCs w:val="22"/>
        </w:rPr>
      </w:pPr>
    </w:p>
    <w:p w:rsidR="00A9229E" w:rsidRDefault="00A9229E" w:rsidP="00EA04BC">
      <w:pPr>
        <w:spacing w:line="360" w:lineRule="auto"/>
        <w:jc w:val="both"/>
        <w:rPr>
          <w:rFonts w:ascii="Arial" w:hAnsi="Arial" w:cs="Arial"/>
          <w:color w:val="000000" w:themeColor="text1"/>
          <w:sz w:val="22"/>
          <w:szCs w:val="22"/>
        </w:rPr>
      </w:pPr>
    </w:p>
    <w:p w:rsidR="00A9229E" w:rsidRDefault="00A9229E" w:rsidP="00EA04BC">
      <w:pPr>
        <w:spacing w:line="360" w:lineRule="auto"/>
        <w:jc w:val="both"/>
        <w:rPr>
          <w:rFonts w:ascii="Arial" w:hAnsi="Arial" w:cs="Arial"/>
          <w:color w:val="000000" w:themeColor="text1"/>
          <w:sz w:val="22"/>
          <w:szCs w:val="22"/>
        </w:rPr>
      </w:pPr>
    </w:p>
    <w:p w:rsidR="00A9229E" w:rsidRPr="00EA04BC" w:rsidRDefault="00A9229E" w:rsidP="00EA04BC">
      <w:pPr>
        <w:spacing w:line="360" w:lineRule="auto"/>
        <w:jc w:val="both"/>
        <w:rPr>
          <w:rFonts w:ascii="Arial" w:hAnsi="Arial" w:cs="Arial"/>
          <w:color w:val="000000" w:themeColor="text1"/>
          <w:sz w:val="22"/>
          <w:szCs w:val="22"/>
        </w:rPr>
      </w:pPr>
    </w:p>
    <w:p w:rsidR="001514B0"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shd w:val="clear" w:color="auto" w:fill="FFFFFF"/>
        </w:rPr>
        <w:lastRenderedPageBreak/>
        <w:t xml:space="preserve">Not only are staff important when implementing TEACCH, they are a key factor in ensuring an effective learning environment as a whole. Staff aid with the day to day running of the classroom and support meeting each child’s individual needs.  Staff play a vital role in Max and the other children’s’ learning experiences.  Davies (1997, p.146) writes that it is always essential </w:t>
      </w:r>
      <w:r w:rsidRPr="00EA04BC">
        <w:rPr>
          <w:rFonts w:ascii="Arial" w:hAnsi="Arial" w:cs="Arial"/>
          <w:color w:val="000000" w:themeColor="text1"/>
          <w:sz w:val="22"/>
          <w:szCs w:val="22"/>
        </w:rPr>
        <w:t>to have “clear objectives and the ability to</w:t>
      </w:r>
      <w:r w:rsidR="001514B0" w:rsidRPr="00EA04BC">
        <w:rPr>
          <w:rFonts w:ascii="Arial" w:hAnsi="Arial" w:cs="Arial"/>
          <w:color w:val="000000" w:themeColor="text1"/>
          <w:sz w:val="22"/>
          <w:szCs w:val="22"/>
        </w:rPr>
        <w:t xml:space="preserve"> work very closely as a team.”  </w:t>
      </w:r>
      <w:r w:rsidRPr="00EA04BC">
        <w:rPr>
          <w:rFonts w:ascii="Arial" w:hAnsi="Arial" w:cs="Arial"/>
          <w:color w:val="000000" w:themeColor="text1"/>
          <w:sz w:val="22"/>
          <w:szCs w:val="22"/>
        </w:rPr>
        <w:t xml:space="preserve">As demonstrated in </w:t>
      </w:r>
      <w:r w:rsidR="00C8738B" w:rsidRPr="00EA04BC">
        <w:rPr>
          <w:rFonts w:ascii="Arial" w:hAnsi="Arial" w:cs="Arial"/>
          <w:color w:val="000000" w:themeColor="text1"/>
          <w:sz w:val="22"/>
          <w:szCs w:val="22"/>
        </w:rPr>
        <w:t>Appendix 4</w:t>
      </w:r>
      <w:r w:rsidRPr="00EA04BC">
        <w:rPr>
          <w:rFonts w:ascii="Arial" w:hAnsi="Arial" w:cs="Arial"/>
          <w:color w:val="000000" w:themeColor="text1"/>
          <w:sz w:val="22"/>
          <w:szCs w:val="22"/>
        </w:rPr>
        <w:t xml:space="preserve"> a rota has been devised so that each member of staff works with each child throughout the day.  The </w:t>
      </w:r>
      <w:proofErr w:type="gramStart"/>
      <w:r w:rsidRPr="00EA04BC">
        <w:rPr>
          <w:rFonts w:ascii="Arial" w:hAnsi="Arial" w:cs="Arial"/>
          <w:color w:val="000000" w:themeColor="text1"/>
          <w:sz w:val="22"/>
          <w:szCs w:val="22"/>
        </w:rPr>
        <w:t>member of staff working specifically with Max for each session would support him use</w:t>
      </w:r>
      <w:proofErr w:type="gramEnd"/>
      <w:r w:rsidRPr="00EA04BC">
        <w:rPr>
          <w:rFonts w:ascii="Arial" w:hAnsi="Arial" w:cs="Arial"/>
          <w:color w:val="000000" w:themeColor="text1"/>
          <w:sz w:val="22"/>
          <w:szCs w:val="22"/>
        </w:rPr>
        <w:t xml:space="preserve"> his schedule and encourage him to be as independent as possible.  </w:t>
      </w:r>
      <w:proofErr w:type="gramStart"/>
      <w:r w:rsidRPr="00EA04BC">
        <w:rPr>
          <w:rFonts w:ascii="Arial" w:hAnsi="Arial" w:cs="Arial"/>
          <w:color w:val="000000" w:themeColor="text1"/>
          <w:sz w:val="22"/>
          <w:szCs w:val="22"/>
        </w:rPr>
        <w:t>Staff also use</w:t>
      </w:r>
      <w:proofErr w:type="gramEnd"/>
      <w:r w:rsidRPr="00EA04BC">
        <w:rPr>
          <w:rFonts w:ascii="Arial" w:hAnsi="Arial" w:cs="Arial"/>
          <w:color w:val="000000" w:themeColor="text1"/>
          <w:sz w:val="22"/>
          <w:szCs w:val="22"/>
        </w:rPr>
        <w:t xml:space="preserve"> an agreed script to prompt children to check their schedules, which ensures the message given to children is clear and precise.  Staff will prompt children as and when required, though the main aim is to encourage independent learning.  </w:t>
      </w:r>
    </w:p>
    <w:p w:rsidR="001514B0" w:rsidRPr="00EA04BC" w:rsidRDefault="001514B0" w:rsidP="00EA04BC">
      <w:pPr>
        <w:spacing w:line="360" w:lineRule="auto"/>
        <w:jc w:val="both"/>
        <w:rPr>
          <w:rFonts w:ascii="Arial" w:hAnsi="Arial" w:cs="Arial"/>
          <w:color w:val="000000" w:themeColor="text1"/>
          <w:sz w:val="22"/>
          <w:szCs w:val="22"/>
        </w:rPr>
      </w:pPr>
    </w:p>
    <w:p w:rsidR="005F0508" w:rsidRPr="00EA04BC" w:rsidRDefault="001514B0"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A</w:t>
      </w:r>
      <w:r w:rsidR="005F0508" w:rsidRPr="00EA04BC">
        <w:rPr>
          <w:rFonts w:ascii="Arial" w:hAnsi="Arial" w:cs="Arial"/>
          <w:color w:val="000000" w:themeColor="text1"/>
          <w:sz w:val="22"/>
          <w:szCs w:val="22"/>
        </w:rPr>
        <w:t>ll staff form strong positive relationships with parents or carers and both level three and level one teaching assistants attend parent meetings to ensure everyone is well-informed of the child’s individual needs.  The</w:t>
      </w:r>
      <w:r w:rsidR="005F0508" w:rsidRPr="00EA04BC">
        <w:rPr>
          <w:rFonts w:ascii="Arial" w:hAnsi="Arial" w:cs="Arial"/>
          <w:color w:val="000000" w:themeColor="text1"/>
          <w:sz w:val="22"/>
          <w:szCs w:val="22"/>
          <w:shd w:val="clear" w:color="auto" w:fill="FFFFFF"/>
        </w:rPr>
        <w:t xml:space="preserve"> links element of SPELL is demonstrated by creating </w:t>
      </w:r>
      <w:r w:rsidR="005F0508" w:rsidRPr="00EA04BC">
        <w:rPr>
          <w:rFonts w:ascii="Arial" w:hAnsi="Arial" w:cs="Arial"/>
          <w:color w:val="000000" w:themeColor="text1"/>
          <w:sz w:val="22"/>
          <w:szCs w:val="22"/>
        </w:rPr>
        <w:t xml:space="preserve">strong staff-parent </w:t>
      </w:r>
      <w:r w:rsidR="00C21B12" w:rsidRPr="00EA04BC">
        <w:rPr>
          <w:rFonts w:ascii="Arial" w:hAnsi="Arial" w:cs="Arial"/>
          <w:color w:val="000000" w:themeColor="text1"/>
          <w:sz w:val="22"/>
          <w:szCs w:val="22"/>
        </w:rPr>
        <w:t>connections</w:t>
      </w:r>
      <w:r w:rsidR="005F0508" w:rsidRPr="00EA04BC">
        <w:rPr>
          <w:rFonts w:ascii="Arial" w:hAnsi="Arial" w:cs="Arial"/>
          <w:color w:val="000000" w:themeColor="text1"/>
          <w:sz w:val="22"/>
          <w:szCs w:val="22"/>
        </w:rPr>
        <w:t xml:space="preserve"> to ensure each child has an e</w:t>
      </w:r>
      <w:r w:rsidRPr="00EA04BC">
        <w:rPr>
          <w:rFonts w:ascii="Arial" w:hAnsi="Arial" w:cs="Arial"/>
          <w:color w:val="000000" w:themeColor="text1"/>
          <w:sz w:val="22"/>
          <w:szCs w:val="22"/>
        </w:rPr>
        <w:t xml:space="preserve">ffective learning experience.  </w:t>
      </w:r>
      <w:r w:rsidR="005F0508" w:rsidRPr="00EA04BC">
        <w:rPr>
          <w:rFonts w:ascii="Arial" w:hAnsi="Arial" w:cs="Arial"/>
          <w:color w:val="000000" w:themeColor="text1"/>
          <w:sz w:val="22"/>
          <w:szCs w:val="22"/>
          <w:shd w:val="clear" w:color="auto" w:fill="FFFFFF"/>
        </w:rPr>
        <w:t xml:space="preserve">All staff working with Max and the other children are aware of </w:t>
      </w:r>
      <w:r w:rsidR="005F0508" w:rsidRPr="00EA04BC">
        <w:rPr>
          <w:rFonts w:ascii="Arial" w:hAnsi="Arial" w:cs="Arial"/>
          <w:color w:val="000000" w:themeColor="text1"/>
          <w:sz w:val="22"/>
          <w:szCs w:val="22"/>
        </w:rPr>
        <w:t xml:space="preserve">each individuals needs and targets through the use of this is me booklets, one page profiles, IEP’s, assessment files, individual behaviour programmes (IBP’S) and personal handling plans (PHP’s).   </w:t>
      </w:r>
      <w:r w:rsidR="005F0508" w:rsidRPr="00EA04BC">
        <w:rPr>
          <w:rFonts w:ascii="Arial" w:hAnsi="Arial" w:cs="Arial"/>
          <w:color w:val="000000" w:themeColor="text1"/>
          <w:sz w:val="22"/>
          <w:szCs w:val="22"/>
          <w:shd w:val="clear" w:color="auto" w:fill="FFFFFF"/>
        </w:rPr>
        <w:t xml:space="preserve">All staff in class have input into what is included within these documents.  </w:t>
      </w:r>
      <w:proofErr w:type="gramStart"/>
      <w:r w:rsidR="005F0508" w:rsidRPr="00EA04BC">
        <w:rPr>
          <w:rFonts w:ascii="Arial" w:hAnsi="Arial" w:cs="Arial"/>
          <w:color w:val="000000" w:themeColor="text1"/>
          <w:sz w:val="22"/>
          <w:szCs w:val="22"/>
          <w:shd w:val="clear" w:color="auto" w:fill="FFFFFF"/>
        </w:rPr>
        <w:t>Staff are</w:t>
      </w:r>
      <w:proofErr w:type="gramEnd"/>
      <w:r w:rsidR="005F0508" w:rsidRPr="00EA04BC">
        <w:rPr>
          <w:rFonts w:ascii="Arial" w:hAnsi="Arial" w:cs="Arial"/>
          <w:color w:val="000000" w:themeColor="text1"/>
          <w:sz w:val="22"/>
          <w:szCs w:val="22"/>
          <w:shd w:val="clear" w:color="auto" w:fill="FFFFFF"/>
        </w:rPr>
        <w:t xml:space="preserve"> given the opportunity to read the information within these documents as they are displayed in classes.  </w:t>
      </w:r>
      <w:r w:rsidR="00A4578C" w:rsidRPr="00EA04BC">
        <w:rPr>
          <w:rFonts w:ascii="Arial" w:hAnsi="Arial" w:cs="Arial"/>
          <w:color w:val="000000" w:themeColor="text1"/>
          <w:sz w:val="22"/>
          <w:szCs w:val="22"/>
          <w:shd w:val="clear" w:color="auto" w:fill="FFFFFF"/>
        </w:rPr>
        <w:t>In addition, w</w:t>
      </w:r>
      <w:r w:rsidR="005F0508" w:rsidRPr="00EA04BC">
        <w:rPr>
          <w:rFonts w:ascii="Arial" w:hAnsi="Arial" w:cs="Arial"/>
          <w:color w:val="000000" w:themeColor="text1"/>
          <w:sz w:val="22"/>
          <w:szCs w:val="22"/>
          <w:shd w:val="clear" w:color="auto" w:fill="FFFFFF"/>
        </w:rPr>
        <w:t xml:space="preserve">ith IEP’s </w:t>
      </w:r>
      <w:r w:rsidR="00A4578C" w:rsidRPr="00EA04BC">
        <w:rPr>
          <w:rFonts w:ascii="Arial" w:hAnsi="Arial" w:cs="Arial"/>
          <w:color w:val="000000" w:themeColor="text1"/>
          <w:sz w:val="22"/>
          <w:szCs w:val="22"/>
          <w:shd w:val="clear" w:color="auto" w:fill="FFFFFF"/>
        </w:rPr>
        <w:t xml:space="preserve">rotation activities take place </w:t>
      </w:r>
      <w:r w:rsidR="005F0508" w:rsidRPr="00EA04BC">
        <w:rPr>
          <w:rFonts w:ascii="Arial" w:hAnsi="Arial" w:cs="Arial"/>
          <w:color w:val="000000" w:themeColor="text1"/>
          <w:sz w:val="22"/>
          <w:szCs w:val="22"/>
          <w:shd w:val="clear" w:color="auto" w:fill="FFFFFF"/>
        </w:rPr>
        <w:t xml:space="preserve">which gives staff the opportunity to work with each pupil on their IEP targets. All staff can make a note of the </w:t>
      </w:r>
      <w:r w:rsidR="00074E69" w:rsidRPr="00EA04BC">
        <w:rPr>
          <w:rFonts w:ascii="Arial" w:hAnsi="Arial" w:cs="Arial"/>
          <w:color w:val="000000" w:themeColor="text1"/>
          <w:sz w:val="22"/>
          <w:szCs w:val="22"/>
          <w:shd w:val="clear" w:color="auto" w:fill="FFFFFF"/>
        </w:rPr>
        <w:t>children’s</w:t>
      </w:r>
      <w:r w:rsidR="005F0508" w:rsidRPr="00EA04BC">
        <w:rPr>
          <w:rFonts w:ascii="Arial" w:hAnsi="Arial" w:cs="Arial"/>
          <w:color w:val="000000" w:themeColor="text1"/>
          <w:sz w:val="22"/>
          <w:szCs w:val="22"/>
          <w:shd w:val="clear" w:color="auto" w:fill="FFFFFF"/>
        </w:rPr>
        <w:t xml:space="preserve"> progress using IEP recording shee</w:t>
      </w:r>
      <w:r w:rsidR="000C3A48" w:rsidRPr="00EA04BC">
        <w:rPr>
          <w:rFonts w:ascii="Arial" w:hAnsi="Arial" w:cs="Arial"/>
          <w:color w:val="000000" w:themeColor="text1"/>
          <w:sz w:val="22"/>
          <w:szCs w:val="22"/>
          <w:shd w:val="clear" w:color="auto" w:fill="FFFFFF"/>
        </w:rPr>
        <w:t>ts as demonstrated in Appendix 5</w:t>
      </w:r>
      <w:r w:rsidR="005F0508" w:rsidRPr="00EA04BC">
        <w:rPr>
          <w:rFonts w:ascii="Arial" w:hAnsi="Arial" w:cs="Arial"/>
          <w:color w:val="000000" w:themeColor="text1"/>
          <w:sz w:val="22"/>
          <w:szCs w:val="22"/>
          <w:shd w:val="clear" w:color="auto" w:fill="FFFFFF"/>
        </w:rPr>
        <w:t xml:space="preserve">.  </w:t>
      </w:r>
      <w:r w:rsidR="00A4578C" w:rsidRPr="00EA04BC">
        <w:rPr>
          <w:rFonts w:ascii="Arial" w:hAnsi="Arial" w:cs="Arial"/>
          <w:color w:val="000000" w:themeColor="text1"/>
          <w:sz w:val="22"/>
          <w:szCs w:val="22"/>
          <w:shd w:val="clear" w:color="auto" w:fill="FFFFFF"/>
        </w:rPr>
        <w:t>Also,</w:t>
      </w:r>
      <w:r w:rsidR="005F0508" w:rsidRPr="00EA04BC">
        <w:rPr>
          <w:rFonts w:ascii="Arial" w:hAnsi="Arial" w:cs="Arial"/>
          <w:color w:val="000000" w:themeColor="text1"/>
          <w:sz w:val="22"/>
          <w:szCs w:val="22"/>
          <w:shd w:val="clear" w:color="auto" w:fill="FFFFFF"/>
        </w:rPr>
        <w:t xml:space="preserve"> to ensure a consistent approach in regards to behaviour class staff have input into what is included in IBP’s </w:t>
      </w:r>
      <w:r w:rsidR="0081177C" w:rsidRPr="00EA04BC">
        <w:rPr>
          <w:rFonts w:ascii="Arial" w:hAnsi="Arial" w:cs="Arial"/>
          <w:color w:val="000000" w:themeColor="text1"/>
          <w:sz w:val="22"/>
          <w:szCs w:val="22"/>
          <w:shd w:val="clear" w:color="auto" w:fill="FFFFFF"/>
        </w:rPr>
        <w:t xml:space="preserve">(Appendix 7) </w:t>
      </w:r>
      <w:r w:rsidR="005F0508" w:rsidRPr="00EA04BC">
        <w:rPr>
          <w:rFonts w:ascii="Arial" w:hAnsi="Arial" w:cs="Arial"/>
          <w:color w:val="000000" w:themeColor="text1"/>
          <w:sz w:val="22"/>
          <w:szCs w:val="22"/>
          <w:shd w:val="clear" w:color="auto" w:fill="FFFFFF"/>
        </w:rPr>
        <w:t>and PHP’s</w:t>
      </w:r>
      <w:r w:rsidR="0081177C" w:rsidRPr="00EA04BC">
        <w:rPr>
          <w:rFonts w:ascii="Arial" w:hAnsi="Arial" w:cs="Arial"/>
          <w:color w:val="000000" w:themeColor="text1"/>
          <w:sz w:val="22"/>
          <w:szCs w:val="22"/>
          <w:shd w:val="clear" w:color="auto" w:fill="FFFFFF"/>
        </w:rPr>
        <w:t xml:space="preserve"> </w:t>
      </w:r>
      <w:r w:rsidR="0081177C" w:rsidRPr="00EA04BC">
        <w:rPr>
          <w:rFonts w:ascii="Arial" w:hAnsi="Arial" w:cs="Arial"/>
          <w:color w:val="000000" w:themeColor="text1"/>
          <w:sz w:val="22"/>
          <w:szCs w:val="22"/>
          <w:shd w:val="clear" w:color="auto" w:fill="FFFFFF"/>
        </w:rPr>
        <w:t>(Appendix</w:t>
      </w:r>
      <w:r w:rsidR="0081177C" w:rsidRPr="00EA04BC">
        <w:rPr>
          <w:rFonts w:ascii="Arial" w:hAnsi="Arial" w:cs="Arial"/>
          <w:color w:val="000000" w:themeColor="text1"/>
          <w:sz w:val="22"/>
          <w:szCs w:val="22"/>
          <w:shd w:val="clear" w:color="auto" w:fill="FFFFFF"/>
        </w:rPr>
        <w:t xml:space="preserve"> 8</w:t>
      </w:r>
      <w:r w:rsidR="0081177C" w:rsidRPr="00EA04BC">
        <w:rPr>
          <w:rFonts w:ascii="Arial" w:hAnsi="Arial" w:cs="Arial"/>
          <w:color w:val="000000" w:themeColor="text1"/>
          <w:sz w:val="22"/>
          <w:szCs w:val="22"/>
          <w:shd w:val="clear" w:color="auto" w:fill="FFFFFF"/>
        </w:rPr>
        <w:t>)</w:t>
      </w:r>
      <w:r w:rsidR="005F0508" w:rsidRPr="00EA04BC">
        <w:rPr>
          <w:rFonts w:ascii="Arial" w:hAnsi="Arial" w:cs="Arial"/>
          <w:color w:val="000000" w:themeColor="text1"/>
          <w:sz w:val="22"/>
          <w:szCs w:val="22"/>
          <w:shd w:val="clear" w:color="auto" w:fill="FFFFFF"/>
        </w:rPr>
        <w:t xml:space="preserve">.  These are updated as and when required as the children’s needs change and are also shared with parents.  Overall, as a teacher it is imperative to have good working relationships with other team members.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In c</w:t>
      </w:r>
      <w:r w:rsidR="00372EC5">
        <w:rPr>
          <w:rFonts w:ascii="Arial" w:hAnsi="Arial" w:cs="Arial"/>
          <w:color w:val="000000" w:themeColor="text1"/>
          <w:sz w:val="22"/>
          <w:szCs w:val="22"/>
        </w:rPr>
        <w:t xml:space="preserve">onclusion, in order to </w:t>
      </w:r>
      <w:r w:rsidR="00372EC5" w:rsidRPr="00EA04BC">
        <w:rPr>
          <w:rFonts w:ascii="Arial" w:hAnsi="Arial" w:cs="Arial"/>
          <w:color w:val="000000" w:themeColor="text1"/>
          <w:sz w:val="22"/>
          <w:szCs w:val="22"/>
        </w:rPr>
        <w:t>provide</w:t>
      </w:r>
      <w:r w:rsidR="00372EC5">
        <w:rPr>
          <w:rFonts w:ascii="Arial" w:hAnsi="Arial" w:cs="Arial"/>
          <w:color w:val="000000" w:themeColor="text1"/>
          <w:sz w:val="22"/>
          <w:szCs w:val="22"/>
        </w:rPr>
        <w:t xml:space="preserve"> </w:t>
      </w:r>
      <w:r w:rsidRPr="00EA04BC">
        <w:rPr>
          <w:rFonts w:ascii="Arial" w:hAnsi="Arial" w:cs="Arial"/>
          <w:color w:val="000000" w:themeColor="text1"/>
          <w:sz w:val="22"/>
          <w:szCs w:val="22"/>
        </w:rPr>
        <w:t>effective</w:t>
      </w:r>
      <w:r w:rsidR="00372EC5">
        <w:rPr>
          <w:rFonts w:ascii="Arial" w:hAnsi="Arial" w:cs="Arial"/>
          <w:color w:val="000000" w:themeColor="text1"/>
          <w:sz w:val="22"/>
          <w:szCs w:val="22"/>
        </w:rPr>
        <w:t xml:space="preserve"> teaching strategies </w:t>
      </w:r>
      <w:r w:rsidRPr="00EA04BC">
        <w:rPr>
          <w:rFonts w:ascii="Arial" w:hAnsi="Arial" w:cs="Arial"/>
          <w:color w:val="000000" w:themeColor="text1"/>
          <w:sz w:val="22"/>
          <w:szCs w:val="22"/>
        </w:rPr>
        <w:t xml:space="preserve">for Max and the other </w:t>
      </w:r>
      <w:r w:rsidR="00A4578C" w:rsidRPr="00EA04BC">
        <w:rPr>
          <w:rFonts w:ascii="Arial" w:hAnsi="Arial" w:cs="Arial"/>
          <w:color w:val="000000" w:themeColor="text1"/>
          <w:sz w:val="22"/>
          <w:szCs w:val="22"/>
        </w:rPr>
        <w:t xml:space="preserve">learners </w:t>
      </w:r>
      <w:r w:rsidRPr="00EA04BC">
        <w:rPr>
          <w:rFonts w:ascii="Arial" w:hAnsi="Arial" w:cs="Arial"/>
          <w:color w:val="000000" w:themeColor="text1"/>
          <w:sz w:val="22"/>
          <w:szCs w:val="22"/>
        </w:rPr>
        <w:t xml:space="preserve">in class, it is essential to include the four essential components of TEACCH and continue to support communication using PECS.  </w:t>
      </w:r>
      <w:r w:rsidR="00372EC5">
        <w:rPr>
          <w:rFonts w:ascii="Arial" w:hAnsi="Arial" w:cs="Arial"/>
          <w:color w:val="000000" w:themeColor="text1"/>
          <w:sz w:val="22"/>
          <w:szCs w:val="22"/>
        </w:rPr>
        <w:t>I</w:t>
      </w:r>
      <w:r w:rsidRPr="00EA04BC">
        <w:rPr>
          <w:rFonts w:ascii="Arial" w:hAnsi="Arial" w:cs="Arial"/>
          <w:color w:val="000000" w:themeColor="text1"/>
          <w:sz w:val="22"/>
          <w:szCs w:val="22"/>
        </w:rPr>
        <w:t xml:space="preserve">t is </w:t>
      </w:r>
      <w:r w:rsidR="00372EC5">
        <w:rPr>
          <w:rFonts w:ascii="Arial" w:hAnsi="Arial" w:cs="Arial"/>
          <w:color w:val="000000" w:themeColor="text1"/>
          <w:sz w:val="22"/>
          <w:szCs w:val="22"/>
        </w:rPr>
        <w:t xml:space="preserve">also significant </w:t>
      </w:r>
      <w:r w:rsidRPr="00EA04BC">
        <w:rPr>
          <w:rFonts w:ascii="Arial" w:hAnsi="Arial" w:cs="Arial"/>
          <w:color w:val="000000" w:themeColor="text1"/>
          <w:sz w:val="22"/>
          <w:szCs w:val="22"/>
        </w:rPr>
        <w:t xml:space="preserve">to </w:t>
      </w:r>
      <w:r w:rsidR="00372EC5">
        <w:rPr>
          <w:rFonts w:ascii="Arial" w:hAnsi="Arial" w:cs="Arial"/>
          <w:color w:val="000000" w:themeColor="text1"/>
          <w:sz w:val="22"/>
          <w:szCs w:val="22"/>
        </w:rPr>
        <w:t xml:space="preserve">provide staff with clear roles and responsibilities to ensure each individual is given the opportunity to reach their full potential.  </w:t>
      </w:r>
      <w:r w:rsidR="00372EC5" w:rsidRPr="00EA04BC">
        <w:rPr>
          <w:rFonts w:ascii="Arial" w:hAnsi="Arial" w:cs="Arial"/>
          <w:color w:val="000000" w:themeColor="text1"/>
          <w:sz w:val="22"/>
          <w:szCs w:val="22"/>
        </w:rPr>
        <w:t>Most importantly,</w:t>
      </w:r>
      <w:r w:rsidR="00372EC5">
        <w:rPr>
          <w:rFonts w:ascii="Arial" w:hAnsi="Arial" w:cs="Arial"/>
          <w:color w:val="000000" w:themeColor="text1"/>
          <w:sz w:val="22"/>
          <w:szCs w:val="22"/>
        </w:rPr>
        <w:t xml:space="preserve"> it is imperative to</w:t>
      </w:r>
      <w:r w:rsidR="00372EC5"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rPr>
        <w:t xml:space="preserve">build a relationship with a child and getting to know </w:t>
      </w:r>
      <w:r w:rsidR="00372EC5">
        <w:rPr>
          <w:rFonts w:ascii="Arial" w:hAnsi="Arial" w:cs="Arial"/>
          <w:color w:val="000000" w:themeColor="text1"/>
          <w:sz w:val="22"/>
          <w:szCs w:val="22"/>
        </w:rPr>
        <w:t>each learners</w:t>
      </w:r>
      <w:r w:rsidRPr="00EA04BC">
        <w:rPr>
          <w:rFonts w:ascii="Arial" w:hAnsi="Arial" w:cs="Arial"/>
          <w:color w:val="000000" w:themeColor="text1"/>
          <w:sz w:val="22"/>
          <w:szCs w:val="22"/>
        </w:rPr>
        <w:t xml:space="preserve"> strengths and interests is the best way to </w:t>
      </w:r>
      <w:r w:rsidR="00A9229E">
        <w:rPr>
          <w:rFonts w:ascii="Arial" w:hAnsi="Arial" w:cs="Arial"/>
          <w:color w:val="000000" w:themeColor="text1"/>
          <w:sz w:val="22"/>
          <w:szCs w:val="22"/>
        </w:rPr>
        <w:t xml:space="preserve">create effective learning experiences.  </w:t>
      </w: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p>
    <w:p w:rsidR="005F0508" w:rsidRPr="00EA04BC" w:rsidRDefault="005F0508" w:rsidP="00EA04BC">
      <w:pPr>
        <w:tabs>
          <w:tab w:val="left" w:pos="6150"/>
        </w:tabs>
        <w:spacing w:line="360" w:lineRule="auto"/>
        <w:jc w:val="both"/>
        <w:rPr>
          <w:rFonts w:ascii="Arial" w:hAnsi="Arial" w:cs="Arial"/>
          <w:color w:val="000000" w:themeColor="text1"/>
          <w:sz w:val="22"/>
          <w:szCs w:val="22"/>
          <w:shd w:val="clear" w:color="auto" w:fill="FFFFFF"/>
        </w:rPr>
      </w:pPr>
      <w:r w:rsidRPr="00EA04BC">
        <w:rPr>
          <w:rFonts w:ascii="Arial" w:hAnsi="Arial" w:cs="Arial"/>
          <w:color w:val="000000" w:themeColor="text1"/>
          <w:sz w:val="22"/>
          <w:szCs w:val="22"/>
          <w:shd w:val="clear" w:color="auto" w:fill="FFFFFF"/>
        </w:rPr>
        <w:tab/>
      </w: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p>
    <w:p w:rsidR="005F0508" w:rsidRPr="00C852AA" w:rsidRDefault="005F0508" w:rsidP="005F0508">
      <w:pPr>
        <w:spacing w:line="360" w:lineRule="auto"/>
        <w:jc w:val="both"/>
        <w:rPr>
          <w:rFonts w:ascii="Arial" w:hAnsi="Arial" w:cs="Arial"/>
          <w:color w:val="000000" w:themeColor="text1"/>
          <w:sz w:val="22"/>
          <w:szCs w:val="22"/>
        </w:rPr>
      </w:pPr>
    </w:p>
    <w:p w:rsidR="005F0508" w:rsidRPr="00EF1C2E" w:rsidRDefault="005F0508" w:rsidP="00A9229E">
      <w:pPr>
        <w:pStyle w:val="Heading3"/>
        <w:rPr>
          <w:rFonts w:ascii="Arial" w:hAnsi="Arial" w:cs="Arial"/>
          <w:color w:val="000000" w:themeColor="text1"/>
          <w:sz w:val="22"/>
          <w:szCs w:val="22"/>
        </w:rPr>
      </w:pPr>
      <w:r w:rsidRPr="00EF1C2E">
        <w:rPr>
          <w:rFonts w:ascii="Arial" w:hAnsi="Arial" w:cs="Arial"/>
          <w:color w:val="000000" w:themeColor="text1"/>
          <w:sz w:val="22"/>
          <w:szCs w:val="22"/>
        </w:rPr>
        <w:t xml:space="preserve">References </w:t>
      </w:r>
    </w:p>
    <w:p w:rsidR="00EF1C2E" w:rsidRPr="00EF1C2E" w:rsidRDefault="00EF1C2E" w:rsidP="00EF1C2E">
      <w:pPr>
        <w:spacing w:line="360" w:lineRule="auto"/>
        <w:rPr>
          <w:rFonts w:ascii="Arial" w:hAnsi="Arial" w:cs="Arial"/>
          <w:sz w:val="22"/>
          <w:szCs w:val="22"/>
        </w:rPr>
      </w:pPr>
    </w:p>
    <w:p w:rsidR="005F0508" w:rsidRPr="00EF1C2E" w:rsidRDefault="00B425A3"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shd w:val="clear" w:color="auto" w:fill="FFFFFF"/>
        </w:rPr>
        <w:t>A</w:t>
      </w:r>
      <w:r w:rsidR="005F0508" w:rsidRPr="00EF1C2E">
        <w:rPr>
          <w:rFonts w:ascii="Arial" w:hAnsi="Arial" w:cs="Arial"/>
          <w:color w:val="000000" w:themeColor="text1"/>
          <w:sz w:val="22"/>
          <w:szCs w:val="22"/>
          <w:shd w:val="clear" w:color="auto" w:fill="FFFFFF"/>
        </w:rPr>
        <w:t>pplied Behavior Analysis Programs Guide (2019)</w:t>
      </w:r>
      <w:r w:rsidR="005F0508" w:rsidRPr="00EF1C2E">
        <w:rPr>
          <w:rFonts w:ascii="Arial" w:hAnsi="Arial" w:cs="Arial"/>
          <w:b/>
          <w:bCs/>
          <w:color w:val="000000" w:themeColor="text1"/>
          <w:sz w:val="22"/>
          <w:szCs w:val="22"/>
        </w:rPr>
        <w:t xml:space="preserve"> </w:t>
      </w:r>
      <w:proofErr w:type="gramStart"/>
      <w:r w:rsidR="005F0508" w:rsidRPr="00EF1C2E">
        <w:rPr>
          <w:rFonts w:ascii="Arial" w:hAnsi="Arial" w:cs="Arial"/>
          <w:i/>
          <w:color w:val="000000" w:themeColor="text1"/>
          <w:sz w:val="22"/>
          <w:szCs w:val="22"/>
        </w:rPr>
        <w:t>What</w:t>
      </w:r>
      <w:proofErr w:type="gramEnd"/>
      <w:r w:rsidR="005F0508" w:rsidRPr="00EF1C2E">
        <w:rPr>
          <w:rFonts w:ascii="Arial" w:hAnsi="Arial" w:cs="Arial"/>
          <w:i/>
          <w:color w:val="000000" w:themeColor="text1"/>
          <w:sz w:val="22"/>
          <w:szCs w:val="22"/>
        </w:rPr>
        <w:t xml:space="preserve"> is the TEACCH Method?</w:t>
      </w:r>
      <w:r w:rsidR="005F0508" w:rsidRPr="00EF1C2E">
        <w:rPr>
          <w:rFonts w:ascii="Arial" w:hAnsi="Arial" w:cs="Arial"/>
          <w:color w:val="000000" w:themeColor="text1"/>
          <w:sz w:val="22"/>
          <w:szCs w:val="22"/>
        </w:rPr>
        <w:t xml:space="preserve"> [Online] Available at: </w:t>
      </w:r>
      <w:r w:rsidR="005F0508" w:rsidRPr="00EF1C2E">
        <w:rPr>
          <w:rFonts w:ascii="Arial" w:eastAsiaTheme="majorEastAsia" w:hAnsi="Arial" w:cs="Arial"/>
          <w:color w:val="000000" w:themeColor="text1"/>
          <w:sz w:val="22"/>
          <w:szCs w:val="22"/>
        </w:rPr>
        <w:t xml:space="preserve">https://www.appliedbehavioranalysisprograms.com/faq/what-is-the-teacch-method/ </w:t>
      </w:r>
      <w:r w:rsidR="005F0508" w:rsidRPr="00EF1C2E">
        <w:rPr>
          <w:rFonts w:ascii="Arial" w:hAnsi="Arial" w:cs="Arial"/>
          <w:color w:val="000000" w:themeColor="text1"/>
          <w:sz w:val="22"/>
          <w:szCs w:val="22"/>
        </w:rPr>
        <w:t>(Accessed: 22nd August 2019).</w:t>
      </w:r>
    </w:p>
    <w:p w:rsidR="005F0508" w:rsidRPr="00EF1C2E" w:rsidRDefault="005F0508" w:rsidP="00EF1C2E">
      <w:pPr>
        <w:spacing w:line="360" w:lineRule="auto"/>
        <w:rPr>
          <w:rFonts w:ascii="Arial" w:hAnsi="Arial" w:cs="Arial"/>
          <w:color w:val="000000" w:themeColor="text1"/>
          <w:sz w:val="22"/>
          <w:szCs w:val="22"/>
          <w:shd w:val="clear" w:color="auto" w:fill="FFFFFF"/>
        </w:rPr>
      </w:pP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rPr>
        <w:t xml:space="preserve">Bondy, A.S. and Frost, L.A. (1994) </w:t>
      </w:r>
      <w:proofErr w:type="gramStart"/>
      <w:r w:rsidRPr="00EF1C2E">
        <w:rPr>
          <w:rFonts w:ascii="Arial" w:hAnsi="Arial" w:cs="Arial"/>
          <w:i/>
          <w:color w:val="000000" w:themeColor="text1"/>
          <w:sz w:val="22"/>
          <w:szCs w:val="22"/>
        </w:rPr>
        <w:t>The</w:t>
      </w:r>
      <w:proofErr w:type="gramEnd"/>
      <w:r w:rsidRPr="00EF1C2E">
        <w:rPr>
          <w:rFonts w:ascii="Arial" w:hAnsi="Arial" w:cs="Arial"/>
          <w:i/>
          <w:color w:val="000000" w:themeColor="text1"/>
          <w:sz w:val="22"/>
          <w:szCs w:val="22"/>
        </w:rPr>
        <w:t xml:space="preserve"> Picture Exchange Communication System</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file:///C:/Users/griffe2.LEARNING/Downloads/pecsfocuspdf.pdf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rPr>
        <w:t>Burleson, S.E. and Thoron, A.C. (2017)</w:t>
      </w:r>
      <w:r w:rsidRPr="00EF1C2E">
        <w:rPr>
          <w:rFonts w:ascii="Arial" w:hAnsi="Arial" w:cs="Arial"/>
          <w:i/>
          <w:color w:val="000000" w:themeColor="text1"/>
          <w:sz w:val="22"/>
          <w:szCs w:val="22"/>
        </w:rPr>
        <w:t xml:space="preserve"> Maslow’s Hierarchy of Needs and Its Relation to Learning and Achievement</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https://edis.ifas.ufl.edu/pdffiles/WC/WC15900.pdf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Charlop-Christy, M.H., Carpenter, M.</w:t>
      </w:r>
      <w:r w:rsidR="00D16CF5" w:rsidRPr="00EF1C2E">
        <w:rPr>
          <w:rFonts w:ascii="Arial" w:hAnsi="Arial" w:cs="Arial"/>
          <w:color w:val="000000" w:themeColor="text1"/>
          <w:sz w:val="22"/>
          <w:szCs w:val="22"/>
        </w:rPr>
        <w:t>,</w:t>
      </w:r>
      <w:r w:rsidRPr="00EF1C2E">
        <w:rPr>
          <w:rFonts w:ascii="Arial" w:hAnsi="Arial" w:cs="Arial"/>
          <w:color w:val="000000" w:themeColor="text1"/>
          <w:sz w:val="22"/>
          <w:szCs w:val="22"/>
        </w:rPr>
        <w:t xml:space="preserve"> Le, L., Leblanc, L.A. and Kellet, K.</w:t>
      </w:r>
      <w:proofErr w:type="gramEnd"/>
      <w:r w:rsidRPr="00EF1C2E">
        <w:rPr>
          <w:rFonts w:ascii="Arial" w:hAnsi="Arial" w:cs="Arial"/>
          <w:color w:val="000000" w:themeColor="text1"/>
          <w:sz w:val="22"/>
          <w:szCs w:val="22"/>
        </w:rPr>
        <w:t xml:space="preserve">  (2002)</w:t>
      </w:r>
      <w:r w:rsidRPr="00EF1C2E">
        <w:rPr>
          <w:rFonts w:ascii="Arial" w:hAnsi="Arial" w:cs="Arial"/>
          <w:i/>
          <w:color w:val="000000" w:themeColor="text1"/>
          <w:sz w:val="22"/>
          <w:szCs w:val="22"/>
        </w:rPr>
        <w:t xml:space="preserve"> USING THE PICTURE EXCHANGE COMMUNICATION SYSTEM (PECS) WITH CHILDREN WITH AUTISM: ASSESSMENT OF PECS ACQUISITION, SPEECH, SOCIAL-COMMUNICATIVE BEHAVIOR, AND PROBLEM BEHAVIOR</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https://www.pecs-unitedkingdom.com/documents/articlePECS.pdf</w:t>
      </w:r>
      <w:r w:rsidRPr="00EF1C2E">
        <w:rPr>
          <w:rFonts w:ascii="Arial" w:hAnsi="Arial" w:cs="Arial"/>
          <w:color w:val="000000" w:themeColor="text1"/>
          <w:sz w:val="22"/>
          <w:szCs w:val="22"/>
        </w:rPr>
        <w:t xml:space="preserve"> (Accessed: 21st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autoSpaceDE w:val="0"/>
        <w:autoSpaceDN w:val="0"/>
        <w:adjustRightInd w:val="0"/>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Davies, G. (1997) ‘Communication’, in Powell, S. and Jordan, R. (ed.) </w:t>
      </w:r>
      <w:r w:rsidRPr="00EF1C2E">
        <w:rPr>
          <w:rFonts w:ascii="Arial" w:hAnsi="Arial" w:cs="Arial"/>
          <w:i/>
          <w:color w:val="000000" w:themeColor="text1"/>
          <w:sz w:val="22"/>
          <w:szCs w:val="22"/>
        </w:rPr>
        <w:t xml:space="preserve">Autism and </w:t>
      </w:r>
      <w:proofErr w:type="gramStart"/>
      <w:r w:rsidRPr="00EF1C2E">
        <w:rPr>
          <w:rFonts w:ascii="Arial" w:hAnsi="Arial" w:cs="Arial"/>
          <w:i/>
          <w:color w:val="000000" w:themeColor="text1"/>
          <w:sz w:val="22"/>
          <w:szCs w:val="22"/>
        </w:rPr>
        <w:t>Learning  A</w:t>
      </w:r>
      <w:proofErr w:type="gramEnd"/>
      <w:r w:rsidRPr="00EF1C2E">
        <w:rPr>
          <w:rFonts w:ascii="Arial" w:hAnsi="Arial" w:cs="Arial"/>
          <w:i/>
          <w:color w:val="000000" w:themeColor="text1"/>
          <w:sz w:val="22"/>
          <w:szCs w:val="22"/>
        </w:rPr>
        <w:t xml:space="preserve"> Guide to Good Practice.</w:t>
      </w:r>
      <w:r w:rsidRPr="00EF1C2E">
        <w:rPr>
          <w:rFonts w:ascii="Arial" w:hAnsi="Arial" w:cs="Arial"/>
          <w:color w:val="000000" w:themeColor="text1"/>
          <w:sz w:val="22"/>
          <w:szCs w:val="22"/>
        </w:rPr>
        <w:t xml:space="preserve"> London: David Fulton Publishers Ltd.</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Dean, J. (2016) </w:t>
      </w:r>
      <w:r w:rsidRPr="00EF1C2E">
        <w:rPr>
          <w:rStyle w:val="fn"/>
          <w:rFonts w:ascii="Arial" w:eastAsiaTheme="majorEastAsia" w:hAnsi="Arial" w:cs="Arial"/>
          <w:i/>
          <w:color w:val="000000" w:themeColor="text1"/>
          <w:sz w:val="22"/>
          <w:szCs w:val="22"/>
        </w:rPr>
        <w:t>Meeting the learning needs of all children</w:t>
      </w:r>
      <w:r w:rsidRPr="00EF1C2E">
        <w:rPr>
          <w:rFonts w:ascii="Arial" w:hAnsi="Arial" w:cs="Arial"/>
          <w:color w:val="000000" w:themeColor="text1"/>
          <w:sz w:val="22"/>
          <w:szCs w:val="22"/>
        </w:rPr>
        <w:t xml:space="preserve"> </w:t>
      </w:r>
      <w:r w:rsidRPr="00EF1C2E">
        <w:rPr>
          <w:rStyle w:val="Subtitle1"/>
          <w:rFonts w:ascii="Arial" w:eastAsiaTheme="majorEastAsia" w:hAnsi="Arial" w:cs="Arial"/>
          <w:i/>
          <w:color w:val="000000" w:themeColor="text1"/>
          <w:sz w:val="22"/>
          <w:szCs w:val="22"/>
        </w:rPr>
        <w:t>Personalised learning in the primary school.</w:t>
      </w:r>
      <w:proofErr w:type="gramEnd"/>
      <w:r w:rsidRPr="00EF1C2E">
        <w:rPr>
          <w:rStyle w:val="Subtitle1"/>
          <w:rFonts w:ascii="Arial" w:eastAsiaTheme="majorEastAsia" w:hAnsi="Arial" w:cs="Arial"/>
          <w:i/>
          <w:color w:val="000000" w:themeColor="text1"/>
          <w:sz w:val="22"/>
          <w:szCs w:val="22"/>
        </w:rPr>
        <w:t xml:space="preserve"> </w:t>
      </w:r>
      <w:r w:rsidRPr="00EF1C2E">
        <w:rPr>
          <w:rFonts w:ascii="Arial" w:hAnsi="Arial" w:cs="Arial"/>
          <w:color w:val="000000" w:themeColor="text1"/>
          <w:sz w:val="22"/>
          <w:szCs w:val="22"/>
        </w:rPr>
        <w:t>London and New York: Routledge.</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Flippin, M.</w:t>
      </w:r>
      <w:r w:rsidR="00D16CF5" w:rsidRPr="00EF1C2E">
        <w:rPr>
          <w:rFonts w:ascii="Arial" w:hAnsi="Arial" w:cs="Arial"/>
          <w:color w:val="000000" w:themeColor="text1"/>
          <w:sz w:val="22"/>
          <w:szCs w:val="22"/>
        </w:rPr>
        <w:t>,</w:t>
      </w:r>
      <w:r w:rsidRPr="00EF1C2E">
        <w:rPr>
          <w:rFonts w:ascii="Arial" w:hAnsi="Arial" w:cs="Arial"/>
          <w:color w:val="000000" w:themeColor="text1"/>
          <w:sz w:val="22"/>
          <w:szCs w:val="22"/>
        </w:rPr>
        <w:t xml:space="preserve"> Reszka, S. and Watson</w:t>
      </w:r>
      <w:r w:rsidRPr="00EF1C2E">
        <w:rPr>
          <w:rFonts w:ascii="Arial" w:hAnsi="Arial" w:cs="Arial"/>
          <w:color w:val="000000" w:themeColor="text1"/>
          <w:spacing w:val="3"/>
          <w:sz w:val="22"/>
          <w:szCs w:val="22"/>
          <w:shd w:val="clear" w:color="auto" w:fill="FCFCFC"/>
        </w:rPr>
        <w:t xml:space="preserve">, </w:t>
      </w:r>
      <w:r w:rsidRPr="00EF1C2E">
        <w:rPr>
          <w:rFonts w:ascii="Arial" w:hAnsi="Arial" w:cs="Arial"/>
          <w:color w:val="000000" w:themeColor="text1"/>
          <w:sz w:val="22"/>
          <w:szCs w:val="22"/>
        </w:rPr>
        <w:t xml:space="preserve">L. R. (2010) </w:t>
      </w:r>
      <w:r w:rsidRPr="00EF1C2E">
        <w:rPr>
          <w:rFonts w:ascii="Arial" w:hAnsi="Arial" w:cs="Arial"/>
          <w:i/>
          <w:color w:val="000000" w:themeColor="text1"/>
          <w:sz w:val="22"/>
          <w:szCs w:val="22"/>
        </w:rPr>
        <w:t xml:space="preserve">Effectiveness of the Picture Exchange Communication System (PECS) on Communication and Speech for Children </w:t>
      </w:r>
      <w:proofErr w:type="gramStart"/>
      <w:r w:rsidRPr="00EF1C2E">
        <w:rPr>
          <w:rFonts w:ascii="Arial" w:hAnsi="Arial" w:cs="Arial"/>
          <w:i/>
          <w:color w:val="000000" w:themeColor="text1"/>
          <w:sz w:val="22"/>
          <w:szCs w:val="22"/>
        </w:rPr>
        <w:t>With</w:t>
      </w:r>
      <w:proofErr w:type="gramEnd"/>
      <w:r w:rsidRPr="00EF1C2E">
        <w:rPr>
          <w:rFonts w:ascii="Arial" w:hAnsi="Arial" w:cs="Arial"/>
          <w:i/>
          <w:color w:val="000000" w:themeColor="text1"/>
          <w:sz w:val="22"/>
          <w:szCs w:val="22"/>
        </w:rPr>
        <w:t xml:space="preserve"> Autism Spectrum Disorders: A Meta-Analysis</w:t>
      </w:r>
      <w:r w:rsidRPr="00EF1C2E">
        <w:rPr>
          <w:rFonts w:ascii="Arial" w:hAnsi="Arial" w:cs="Arial"/>
          <w:color w:val="000000" w:themeColor="text1"/>
          <w:sz w:val="22"/>
          <w:szCs w:val="22"/>
        </w:rPr>
        <w:t xml:space="preserve">. [Online] </w:t>
      </w:r>
      <w:r w:rsidRPr="00EF1C2E">
        <w:rPr>
          <w:rFonts w:ascii="Arial" w:eastAsiaTheme="majorEastAsia" w:hAnsi="Arial" w:cs="Arial"/>
          <w:color w:val="000000" w:themeColor="text1"/>
          <w:sz w:val="22"/>
          <w:szCs w:val="22"/>
        </w:rPr>
        <w:t>https://web-a-ebscohost-com.ezproxy.uwtsd.ac.uk/ehost/pdfviewer/pdfviewer?vid=2&amp;sid=187ebfad-3300-4f75-b494-182d1ae6a274%40sdc-v-</w:t>
      </w:r>
      <w:proofErr w:type="gramStart"/>
      <w:r w:rsidRPr="00EF1C2E">
        <w:rPr>
          <w:rFonts w:ascii="Arial" w:eastAsiaTheme="majorEastAsia" w:hAnsi="Arial" w:cs="Arial"/>
          <w:color w:val="000000" w:themeColor="text1"/>
          <w:sz w:val="22"/>
          <w:szCs w:val="22"/>
        </w:rPr>
        <w:t>sessmgr01</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pacing w:val="3"/>
          <w:sz w:val="22"/>
          <w:szCs w:val="22"/>
          <w:shd w:val="clear" w:color="auto" w:fill="FCFCFC"/>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lastRenderedPageBreak/>
        <w:t xml:space="preserve">Gagnon, M. (2019) </w:t>
      </w:r>
      <w:proofErr w:type="gramStart"/>
      <w:r w:rsidRPr="00EF1C2E">
        <w:rPr>
          <w:rFonts w:ascii="Arial" w:hAnsi="Arial" w:cs="Arial"/>
          <w:i/>
          <w:color w:val="000000" w:themeColor="text1"/>
          <w:sz w:val="22"/>
          <w:szCs w:val="22"/>
        </w:rPr>
        <w:t>The</w:t>
      </w:r>
      <w:proofErr w:type="gramEnd"/>
      <w:r w:rsidRPr="00EF1C2E">
        <w:rPr>
          <w:rFonts w:ascii="Arial" w:hAnsi="Arial" w:cs="Arial"/>
          <w:i/>
          <w:color w:val="000000" w:themeColor="text1"/>
          <w:sz w:val="22"/>
          <w:szCs w:val="22"/>
        </w:rPr>
        <w:t xml:space="preserve"> Disadvantages of PECS</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https://classroom.synonym.com/disadvantages-pecs-8036301.html </w:t>
      </w:r>
      <w:r w:rsidRPr="00EF1C2E">
        <w:rPr>
          <w:rFonts w:ascii="Arial" w:hAnsi="Arial" w:cs="Arial"/>
          <w:color w:val="000000" w:themeColor="text1"/>
          <w:sz w:val="22"/>
          <w:szCs w:val="22"/>
        </w:rPr>
        <w:t>(Accessed: 20th August 2019).</w:t>
      </w:r>
    </w:p>
    <w:p w:rsidR="00EF1C2E" w:rsidRPr="00EF1C2E" w:rsidRDefault="00EF1C2E"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lang w:val="en-US"/>
        </w:rPr>
      </w:pPr>
      <w:r w:rsidRPr="00EF1C2E">
        <w:rPr>
          <w:rFonts w:ascii="Arial" w:hAnsi="Arial" w:cs="Arial"/>
          <w:color w:val="000000" w:themeColor="text1"/>
          <w:sz w:val="22"/>
          <w:szCs w:val="22"/>
        </w:rPr>
        <w:t xml:space="preserve">Jordan, R. and Powell, S. (1997) </w:t>
      </w:r>
      <w:proofErr w:type="gramStart"/>
      <w:r w:rsidRPr="00EF1C2E">
        <w:rPr>
          <w:rFonts w:ascii="Arial" w:hAnsi="Arial" w:cs="Arial"/>
          <w:color w:val="000000" w:themeColor="text1"/>
          <w:sz w:val="22"/>
          <w:szCs w:val="22"/>
        </w:rPr>
        <w:t>‘ Translating</w:t>
      </w:r>
      <w:proofErr w:type="gramEnd"/>
      <w:r w:rsidRPr="00EF1C2E">
        <w:rPr>
          <w:rFonts w:ascii="Arial" w:hAnsi="Arial" w:cs="Arial"/>
          <w:color w:val="000000" w:themeColor="text1"/>
          <w:sz w:val="22"/>
          <w:szCs w:val="22"/>
        </w:rPr>
        <w:t xml:space="preserve"> theory into practice’ in </w:t>
      </w:r>
    </w:p>
    <w:p w:rsidR="005F0508" w:rsidRPr="00EF1C2E" w:rsidRDefault="005F0508" w:rsidP="00EF1C2E">
      <w:pPr>
        <w:autoSpaceDE w:val="0"/>
        <w:autoSpaceDN w:val="0"/>
        <w:adjustRightInd w:val="0"/>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Powell, S. and Jordan, R. </w:t>
      </w:r>
      <w:r w:rsidRPr="00EF1C2E">
        <w:rPr>
          <w:rFonts w:ascii="Arial" w:hAnsi="Arial" w:cs="Arial"/>
          <w:color w:val="000000" w:themeColor="text1"/>
          <w:sz w:val="22"/>
          <w:szCs w:val="22"/>
          <w:shd w:val="clear" w:color="auto" w:fill="FFFFFF"/>
        </w:rPr>
        <w:t xml:space="preserve">(ed.) </w:t>
      </w:r>
      <w:r w:rsidRPr="00EF1C2E">
        <w:rPr>
          <w:rFonts w:ascii="Arial" w:hAnsi="Arial" w:cs="Arial"/>
          <w:i/>
          <w:color w:val="000000" w:themeColor="text1"/>
          <w:sz w:val="22"/>
          <w:szCs w:val="22"/>
        </w:rPr>
        <w:t>Autism and Learning A Guide to Good Practice.</w:t>
      </w:r>
      <w:proofErr w:type="gramEnd"/>
      <w:r w:rsidRPr="00EF1C2E">
        <w:rPr>
          <w:rFonts w:ascii="Arial" w:hAnsi="Arial" w:cs="Arial"/>
          <w:color w:val="000000" w:themeColor="text1"/>
          <w:sz w:val="22"/>
          <w:szCs w:val="22"/>
        </w:rPr>
        <w:t xml:space="preserve"> London: David Fulton Publishers Ltd.</w:t>
      </w:r>
    </w:p>
    <w:p w:rsidR="005F0508" w:rsidRPr="00EF1C2E" w:rsidRDefault="005F0508" w:rsidP="00EF1C2E">
      <w:pPr>
        <w:spacing w:line="360" w:lineRule="auto"/>
        <w:rPr>
          <w:rFonts w:ascii="Arial" w:eastAsiaTheme="majorEastAsia"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eastAsiaTheme="minorHAnsi" w:hAnsi="Arial" w:cs="Arial"/>
          <w:color w:val="000000" w:themeColor="text1"/>
          <w:sz w:val="22"/>
          <w:szCs w:val="22"/>
        </w:rPr>
        <w:t>Lacey, P., Dunn, J., McCall, Y. and Wilson, L. (2005) ‘The learning environment’, in Lacey, P., Ashdown, R., Jones, P., Lawson, H. and Pipe, M. (eds.)</w:t>
      </w:r>
      <w:r w:rsidRPr="00EF1C2E">
        <w:rPr>
          <w:rFonts w:ascii="Arial" w:eastAsiaTheme="minorHAnsi" w:hAnsi="Arial" w:cs="Arial"/>
          <w:i/>
          <w:color w:val="000000" w:themeColor="text1"/>
          <w:sz w:val="22"/>
          <w:szCs w:val="22"/>
        </w:rPr>
        <w:t xml:space="preserve"> </w:t>
      </w:r>
      <w:r w:rsidRPr="00EF1C2E">
        <w:rPr>
          <w:rStyle w:val="a-size-large"/>
          <w:rFonts w:ascii="Arial" w:eastAsiaTheme="majorEastAsia" w:hAnsi="Arial" w:cs="Arial"/>
          <w:i/>
          <w:color w:val="000000" w:themeColor="text1"/>
          <w:sz w:val="22"/>
          <w:szCs w:val="22"/>
        </w:rPr>
        <w:t>The Routledge Companion to Severe, Profound and Multiple Learning Difficulties</w:t>
      </w:r>
      <w:r w:rsidRPr="00EF1C2E">
        <w:rPr>
          <w:rStyle w:val="a-size-large"/>
          <w:rFonts w:ascii="Arial" w:hAnsi="Arial" w:cs="Arial"/>
          <w:color w:val="000000" w:themeColor="text1"/>
          <w:sz w:val="22"/>
          <w:szCs w:val="22"/>
        </w:rPr>
        <w:t>. London and New York: Routledge.</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Mesibov, G. (2009) ‘Structured teaching in the home and community’, in </w:t>
      </w:r>
      <w:r w:rsidRPr="00EF1C2E">
        <w:rPr>
          <w:rFonts w:ascii="Arial" w:hAnsi="Arial" w:cs="Arial"/>
          <w:i/>
          <w:color w:val="000000" w:themeColor="text1"/>
          <w:sz w:val="22"/>
          <w:szCs w:val="22"/>
        </w:rPr>
        <w:t>T.E.A.C.C.H training</w:t>
      </w:r>
      <w:r w:rsidRPr="00EF1C2E">
        <w:rPr>
          <w:rFonts w:ascii="Arial" w:hAnsi="Arial" w:cs="Arial"/>
          <w:color w:val="000000" w:themeColor="text1"/>
          <w:sz w:val="22"/>
          <w:szCs w:val="22"/>
        </w:rPr>
        <w:t>, Autism Independent UK.</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Mesibov, G. and Howley, M. (2016) </w:t>
      </w:r>
      <w:r w:rsidRPr="00EF1C2E">
        <w:rPr>
          <w:rFonts w:ascii="Arial" w:hAnsi="Arial" w:cs="Arial"/>
          <w:i/>
          <w:color w:val="000000" w:themeColor="text1"/>
          <w:sz w:val="22"/>
          <w:szCs w:val="22"/>
        </w:rPr>
        <w:t>Accessing the Curriculum for Learners with Autism Spectrum Disorders</w:t>
      </w:r>
      <w:r w:rsidRPr="00EF1C2E">
        <w:rPr>
          <w:rFonts w:ascii="Arial" w:hAnsi="Arial" w:cs="Arial"/>
          <w:color w:val="000000" w:themeColor="text1"/>
          <w:sz w:val="22"/>
          <w:szCs w:val="22"/>
        </w:rPr>
        <w:t xml:space="preserve"> </w:t>
      </w:r>
      <w:r w:rsidRPr="00EF1C2E">
        <w:rPr>
          <w:rFonts w:ascii="Arial" w:hAnsi="Arial" w:cs="Arial"/>
          <w:i/>
          <w:color w:val="000000" w:themeColor="text1"/>
          <w:sz w:val="22"/>
          <w:szCs w:val="22"/>
        </w:rPr>
        <w:t>Using the TEACCH programme to help inclusion</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w:t>
      </w:r>
      <w:proofErr w:type="gramStart"/>
      <w:r w:rsidRPr="00EF1C2E">
        <w:rPr>
          <w:rFonts w:ascii="Arial" w:hAnsi="Arial" w:cs="Arial"/>
          <w:color w:val="000000" w:themeColor="text1"/>
          <w:sz w:val="22"/>
          <w:szCs w:val="22"/>
        </w:rPr>
        <w:t>2</w:t>
      </w:r>
      <w:r w:rsidRPr="00EF1C2E">
        <w:rPr>
          <w:rFonts w:ascii="Arial" w:hAnsi="Arial" w:cs="Arial"/>
          <w:color w:val="000000" w:themeColor="text1"/>
          <w:sz w:val="22"/>
          <w:szCs w:val="22"/>
          <w:vertAlign w:val="superscript"/>
        </w:rPr>
        <w:t>nd</w:t>
      </w:r>
      <w:r w:rsidRPr="00EF1C2E">
        <w:rPr>
          <w:rFonts w:ascii="Arial" w:hAnsi="Arial" w:cs="Arial"/>
          <w:color w:val="000000" w:themeColor="text1"/>
          <w:sz w:val="22"/>
          <w:szCs w:val="22"/>
        </w:rPr>
        <w:t xml:space="preserve"> </w:t>
      </w:r>
      <w:proofErr w:type="spellStart"/>
      <w:r w:rsidRPr="00EF1C2E">
        <w:rPr>
          <w:rFonts w:ascii="Arial" w:hAnsi="Arial" w:cs="Arial"/>
          <w:color w:val="000000" w:themeColor="text1"/>
          <w:sz w:val="22"/>
          <w:szCs w:val="22"/>
        </w:rPr>
        <w:t>edn</w:t>
      </w:r>
      <w:proofErr w:type="spellEnd"/>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Oxon: Routledge.</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shd w:val="clear" w:color="auto" w:fill="FFFFFF"/>
        </w:rPr>
        <w:t xml:space="preserve">National Autistic Society (2016) </w:t>
      </w:r>
      <w:r w:rsidRPr="00EF1C2E">
        <w:rPr>
          <w:rFonts w:ascii="Arial" w:hAnsi="Arial" w:cs="Arial"/>
          <w:i/>
          <w:color w:val="000000" w:themeColor="text1"/>
          <w:spacing w:val="-4"/>
          <w:sz w:val="22"/>
          <w:szCs w:val="22"/>
        </w:rPr>
        <w:t>SPELL</w:t>
      </w:r>
      <w:r w:rsidRPr="00EF1C2E">
        <w:rPr>
          <w:rFonts w:ascii="Arial" w:hAnsi="Arial" w:cs="Arial"/>
          <w:color w:val="000000" w:themeColor="text1"/>
          <w:spacing w:val="-4"/>
          <w:sz w:val="22"/>
          <w:szCs w:val="22"/>
        </w:rPr>
        <w:t xml:space="preserve">. </w:t>
      </w:r>
      <w:r w:rsidRPr="00EF1C2E">
        <w:rPr>
          <w:rFonts w:ascii="Arial" w:hAnsi="Arial" w:cs="Arial"/>
          <w:color w:val="000000" w:themeColor="text1"/>
          <w:sz w:val="22"/>
          <w:szCs w:val="22"/>
        </w:rPr>
        <w:t xml:space="preserve">[Online] Available at: </w:t>
      </w:r>
      <w:r w:rsidRPr="00EF1C2E">
        <w:rPr>
          <w:rFonts w:ascii="Arial" w:eastAsiaTheme="majorEastAsia" w:hAnsi="Arial" w:cs="Arial"/>
          <w:color w:val="000000" w:themeColor="text1"/>
          <w:sz w:val="22"/>
          <w:szCs w:val="22"/>
        </w:rPr>
        <w:t xml:space="preserve">https://www.autism.org.uk/about/strategies/spell.aspx </w:t>
      </w:r>
      <w:r w:rsidRPr="00EF1C2E">
        <w:rPr>
          <w:rFonts w:ascii="Arial" w:hAnsi="Arial" w:cs="Arial"/>
          <w:color w:val="000000" w:themeColor="text1"/>
          <w:sz w:val="22"/>
          <w:szCs w:val="22"/>
        </w:rPr>
        <w:t>(Accessed: 20th August 2019).</w:t>
      </w: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eastAsiaTheme="majorEastAsia" w:hAnsi="Arial" w:cs="Arial"/>
          <w:color w:val="000000" w:themeColor="text1"/>
          <w:sz w:val="22"/>
          <w:szCs w:val="22"/>
        </w:rPr>
        <w:tab/>
      </w:r>
    </w:p>
    <w:p w:rsidR="005F0508" w:rsidRPr="00EF1C2E" w:rsidRDefault="005F0508" w:rsidP="00EF1C2E">
      <w:pPr>
        <w:spacing w:line="360" w:lineRule="auto"/>
        <w:rPr>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shd w:val="clear" w:color="auto" w:fill="FFFFFF"/>
        </w:rPr>
        <w:t>N</w:t>
      </w:r>
      <w:r w:rsidRPr="00EF1C2E">
        <w:rPr>
          <w:rFonts w:ascii="Arial" w:hAnsi="Arial" w:cs="Arial"/>
          <w:color w:val="000000" w:themeColor="text1"/>
          <w:sz w:val="22"/>
          <w:szCs w:val="22"/>
        </w:rPr>
        <w:t xml:space="preserve">ational Autistic Society (2017) </w:t>
      </w:r>
      <w:r w:rsidRPr="00EF1C2E">
        <w:rPr>
          <w:rFonts w:ascii="Arial" w:hAnsi="Arial" w:cs="Arial"/>
          <w:i/>
          <w:color w:val="000000" w:themeColor="text1"/>
          <w:sz w:val="22"/>
          <w:szCs w:val="22"/>
        </w:rPr>
        <w:t>TEACCH</w:t>
      </w:r>
      <w:r w:rsidRPr="00EF1C2E">
        <w:rPr>
          <w:rFonts w:ascii="Arial" w:hAnsi="Arial" w:cs="Arial"/>
          <w:color w:val="000000" w:themeColor="text1"/>
          <w:spacing w:val="-4"/>
          <w:sz w:val="22"/>
          <w:szCs w:val="22"/>
        </w:rPr>
        <w:t>.</w:t>
      </w:r>
      <w:proofErr w:type="gramEnd"/>
      <w:r w:rsidRPr="00EF1C2E">
        <w:rPr>
          <w:rFonts w:ascii="Arial" w:hAnsi="Arial" w:cs="Arial"/>
          <w:color w:val="000000" w:themeColor="text1"/>
          <w:spacing w:val="-4"/>
          <w:sz w:val="22"/>
          <w:szCs w:val="22"/>
        </w:rPr>
        <w:t xml:space="preserve"> </w:t>
      </w:r>
      <w:r w:rsidRPr="00EF1C2E">
        <w:rPr>
          <w:rFonts w:ascii="Arial" w:hAnsi="Arial" w:cs="Arial"/>
          <w:color w:val="000000" w:themeColor="text1"/>
          <w:sz w:val="22"/>
          <w:szCs w:val="22"/>
        </w:rPr>
        <w:t xml:space="preserve">[Online] Available at: </w:t>
      </w:r>
      <w:r w:rsidRPr="00EF1C2E">
        <w:rPr>
          <w:rFonts w:ascii="Arial" w:eastAsiaTheme="majorEastAsia" w:hAnsi="Arial" w:cs="Arial"/>
          <w:color w:val="000000" w:themeColor="text1"/>
          <w:sz w:val="22"/>
          <w:szCs w:val="22"/>
        </w:rPr>
        <w:t xml:space="preserve">https://www.autism.org.uk/about/strategies/teacch.aspx </w:t>
      </w:r>
      <w:r w:rsidRPr="00EF1C2E">
        <w:rPr>
          <w:rFonts w:ascii="Arial" w:hAnsi="Arial" w:cs="Arial"/>
          <w:color w:val="000000" w:themeColor="text1"/>
          <w:sz w:val="22"/>
          <w:szCs w:val="22"/>
        </w:rPr>
        <w:t>(Accessed: 22nd August 2019).</w:t>
      </w:r>
    </w:p>
    <w:p w:rsidR="005F0508" w:rsidRPr="00EF1C2E" w:rsidRDefault="005F0508" w:rsidP="00EF1C2E">
      <w:pPr>
        <w:spacing w:line="360" w:lineRule="auto"/>
        <w:rPr>
          <w:rFonts w:ascii="Arial" w:eastAsiaTheme="majorEastAsia" w:hAnsi="Arial" w:cs="Arial"/>
          <w:i/>
          <w:color w:val="000000" w:themeColor="text1"/>
          <w:sz w:val="22"/>
          <w:szCs w:val="22"/>
        </w:rPr>
      </w:pPr>
    </w:p>
    <w:p w:rsidR="005F0508" w:rsidRPr="00EF1C2E" w:rsidRDefault="005F0508" w:rsidP="00EF1C2E">
      <w:pPr>
        <w:spacing w:line="360" w:lineRule="auto"/>
        <w:rPr>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rPr>
        <w:t xml:space="preserve">National Professional Development Center on ASD (2016) </w:t>
      </w:r>
      <w:r w:rsidRPr="00EF1C2E">
        <w:rPr>
          <w:rFonts w:ascii="Arial" w:hAnsi="Arial" w:cs="Arial"/>
          <w:i/>
          <w:color w:val="000000" w:themeColor="text1"/>
          <w:sz w:val="22"/>
          <w:szCs w:val="22"/>
        </w:rPr>
        <w:t>Picture Exchange Communication System (PECS) -Step-by-Step Guide</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https://afirm.fpg.unc.edu/sites/afirm.fpg.unc.edu/files/imce/resources/PECS%20Step-by-Step.pdf </w:t>
      </w:r>
      <w:r w:rsidRPr="00EF1C2E">
        <w:rPr>
          <w:rFonts w:ascii="Arial" w:hAnsi="Arial" w:cs="Arial"/>
          <w:color w:val="000000" w:themeColor="text1"/>
          <w:sz w:val="22"/>
          <w:szCs w:val="22"/>
        </w:rPr>
        <w:t>(Accessed: 20th August 2019).</w:t>
      </w:r>
    </w:p>
    <w:p w:rsidR="005F0508" w:rsidRPr="00EF1C2E" w:rsidRDefault="005F0508" w:rsidP="00EF1C2E">
      <w:pPr>
        <w:spacing w:line="360" w:lineRule="auto"/>
        <w:rPr>
          <w:rFonts w:ascii="Arial" w:hAnsi="Arial" w:cs="Arial"/>
          <w:color w:val="000000" w:themeColor="text1"/>
          <w:sz w:val="22"/>
          <w:szCs w:val="22"/>
          <w:shd w:val="clear" w:color="auto" w:fill="FFFFFF"/>
        </w:rPr>
      </w:pPr>
    </w:p>
    <w:p w:rsidR="005F0508" w:rsidRPr="00EF1C2E" w:rsidRDefault="005F0508" w:rsidP="00EF1C2E">
      <w:pPr>
        <w:spacing w:line="360" w:lineRule="auto"/>
        <w:rPr>
          <w:rFonts w:ascii="Arial" w:hAnsi="Arial" w:cs="Arial"/>
          <w:color w:val="000000" w:themeColor="text1"/>
          <w:spacing w:val="4"/>
          <w:sz w:val="22"/>
          <w:szCs w:val="22"/>
          <w:shd w:val="clear" w:color="auto" w:fill="FCFCFC"/>
        </w:rPr>
      </w:pPr>
      <w:r w:rsidRPr="00EF1C2E">
        <w:rPr>
          <w:rFonts w:ascii="Arial" w:hAnsi="Arial" w:cs="Arial"/>
          <w:color w:val="000000" w:themeColor="text1"/>
          <w:sz w:val="22"/>
          <w:szCs w:val="22"/>
        </w:rPr>
        <w:t xml:space="preserve">Panerai, S., Zingale, M., Trubia, G., Finocchiaro, M., Zuccarello, R., Ferri, R. and Elia, M. (2009) ‘Special Education </w:t>
      </w:r>
      <w:proofErr w:type="gramStart"/>
      <w:r w:rsidRPr="00EF1C2E">
        <w:rPr>
          <w:rFonts w:ascii="Arial" w:hAnsi="Arial" w:cs="Arial"/>
          <w:color w:val="000000" w:themeColor="text1"/>
          <w:sz w:val="22"/>
          <w:szCs w:val="22"/>
        </w:rPr>
        <w:t>Versus</w:t>
      </w:r>
      <w:proofErr w:type="gramEnd"/>
      <w:r w:rsidRPr="00EF1C2E">
        <w:rPr>
          <w:rFonts w:ascii="Arial" w:hAnsi="Arial" w:cs="Arial"/>
          <w:color w:val="000000" w:themeColor="text1"/>
          <w:sz w:val="22"/>
          <w:szCs w:val="22"/>
        </w:rPr>
        <w:t xml:space="preserve"> Inclusive Education: The Role of the TEACCH Program’, in </w:t>
      </w:r>
      <w:r w:rsidRPr="00EF1C2E">
        <w:rPr>
          <w:rStyle w:val="journaltitle"/>
          <w:rFonts w:ascii="Arial" w:hAnsi="Arial" w:cs="Arial"/>
          <w:i/>
          <w:color w:val="000000" w:themeColor="text1"/>
          <w:spacing w:val="4"/>
          <w:sz w:val="22"/>
          <w:szCs w:val="22"/>
          <w:shd w:val="clear" w:color="auto" w:fill="FCFCFC"/>
        </w:rPr>
        <w:t>Journal of Autism and Developmental Disorders</w:t>
      </w:r>
      <w:r w:rsidRPr="00EF1C2E">
        <w:rPr>
          <w:rFonts w:ascii="Arial" w:hAnsi="Arial" w:cs="Arial"/>
          <w:i/>
          <w:color w:val="000000" w:themeColor="text1"/>
          <w:sz w:val="22"/>
          <w:szCs w:val="22"/>
        </w:rPr>
        <w:t xml:space="preserve">, </w:t>
      </w:r>
      <w:r w:rsidRPr="00EF1C2E">
        <w:rPr>
          <w:rStyle w:val="articlecitationvolume"/>
          <w:rFonts w:ascii="Arial" w:eastAsiaTheme="majorEastAsia" w:hAnsi="Arial" w:cs="Arial"/>
          <w:color w:val="000000" w:themeColor="text1"/>
          <w:spacing w:val="4"/>
          <w:sz w:val="22"/>
          <w:szCs w:val="22"/>
          <w:shd w:val="clear" w:color="auto" w:fill="FCFCFC"/>
        </w:rPr>
        <w:t>39 (6),</w:t>
      </w:r>
      <w:r w:rsidRPr="00EF1C2E">
        <w:rPr>
          <w:rFonts w:ascii="Arial" w:hAnsi="Arial" w:cs="Arial"/>
          <w:color w:val="000000" w:themeColor="text1"/>
          <w:spacing w:val="4"/>
          <w:sz w:val="22"/>
          <w:szCs w:val="22"/>
          <w:shd w:val="clear" w:color="auto" w:fill="FCFCFC"/>
        </w:rPr>
        <w:t> </w:t>
      </w:r>
      <w:r w:rsidRPr="00EF1C2E">
        <w:rPr>
          <w:rStyle w:val="articlecitationpages"/>
          <w:rFonts w:ascii="Arial" w:hAnsi="Arial" w:cs="Arial"/>
          <w:color w:val="000000" w:themeColor="text1"/>
          <w:spacing w:val="4"/>
          <w:sz w:val="22"/>
          <w:szCs w:val="22"/>
          <w:shd w:val="clear" w:color="auto" w:fill="FCFCFC"/>
        </w:rPr>
        <w:t xml:space="preserve">pp. 874–882. </w:t>
      </w:r>
    </w:p>
    <w:p w:rsidR="005F0508" w:rsidRDefault="005F0508" w:rsidP="00EF1C2E">
      <w:pPr>
        <w:spacing w:line="360" w:lineRule="auto"/>
        <w:rPr>
          <w:rFonts w:ascii="Arial" w:hAnsi="Arial" w:cs="Arial"/>
          <w:color w:val="000000" w:themeColor="text1"/>
          <w:sz w:val="22"/>
          <w:szCs w:val="22"/>
        </w:rPr>
      </w:pPr>
    </w:p>
    <w:p w:rsidR="00D35506" w:rsidRPr="00D35506" w:rsidRDefault="00D35506" w:rsidP="00D35506">
      <w:pPr>
        <w:spacing w:line="360" w:lineRule="auto"/>
        <w:rPr>
          <w:rFonts w:ascii="Arial" w:hAnsi="Arial" w:cs="Arial"/>
          <w:sz w:val="22"/>
          <w:szCs w:val="22"/>
        </w:rPr>
      </w:pPr>
      <w:r w:rsidRPr="00D35506">
        <w:rPr>
          <w:rFonts w:ascii="Arial" w:hAnsi="Arial" w:cs="Arial"/>
          <w:sz w:val="22"/>
          <w:szCs w:val="22"/>
        </w:rPr>
        <w:t>Pyramid Educational Consultants UK</w:t>
      </w:r>
      <w:r>
        <w:rPr>
          <w:rFonts w:ascii="Arial" w:hAnsi="Arial" w:cs="Arial"/>
          <w:sz w:val="22"/>
          <w:szCs w:val="22"/>
        </w:rPr>
        <w:t xml:space="preserve"> (</w:t>
      </w:r>
      <w:r>
        <w:rPr>
          <w:rFonts w:ascii="Arial" w:hAnsi="Arial" w:cs="Arial"/>
          <w:sz w:val="22"/>
          <w:szCs w:val="22"/>
        </w:rPr>
        <w:t>1998</w:t>
      </w:r>
      <w:r>
        <w:rPr>
          <w:rFonts w:ascii="Arial" w:hAnsi="Arial" w:cs="Arial"/>
          <w:sz w:val="22"/>
          <w:szCs w:val="22"/>
        </w:rPr>
        <w:t xml:space="preserve">) </w:t>
      </w:r>
      <w:r w:rsidRPr="00D35506">
        <w:rPr>
          <w:rFonts w:ascii="Arial" w:hAnsi="Arial" w:cs="Arial"/>
          <w:i/>
          <w:sz w:val="22"/>
          <w:szCs w:val="22"/>
        </w:rPr>
        <w:t>PECS and the Pyramid Approach</w:t>
      </w:r>
      <w:r w:rsidRPr="00D35506">
        <w:rPr>
          <w:rFonts w:ascii="Arial" w:hAnsi="Arial" w:cs="Arial"/>
          <w:i/>
          <w:sz w:val="22"/>
          <w:szCs w:val="22"/>
        </w:rPr>
        <w:t xml:space="preserve"> general information</w:t>
      </w:r>
      <w:r w:rsidRPr="00D35506">
        <w:rPr>
          <w:rFonts w:ascii="Arial" w:hAnsi="Arial" w:cs="Arial"/>
          <w:color w:val="000000" w:themeColor="text1"/>
          <w:sz w:val="22"/>
          <w:szCs w:val="22"/>
        </w:rPr>
        <w:t xml:space="preserve">. </w:t>
      </w:r>
      <w:r w:rsidRPr="00D35506">
        <w:rPr>
          <w:rFonts w:ascii="Arial" w:hAnsi="Arial" w:cs="Arial"/>
          <w:color w:val="000000" w:themeColor="text1"/>
          <w:sz w:val="22"/>
          <w:szCs w:val="22"/>
        </w:rPr>
        <w:t xml:space="preserve">[Online] Available at: </w:t>
      </w:r>
      <w:r w:rsidRPr="00D35506">
        <w:rPr>
          <w:rFonts w:ascii="Arial" w:eastAsiaTheme="majorEastAsia" w:hAnsi="Arial" w:cs="Arial"/>
          <w:sz w:val="22"/>
          <w:szCs w:val="22"/>
        </w:rPr>
        <w:t>https://www.pecs-unitedkingdom.com/documents/infobrochure-UK-web.pdf</w:t>
      </w:r>
      <w:r w:rsidRPr="00D35506">
        <w:rPr>
          <w:rFonts w:ascii="Arial" w:hAnsi="Arial" w:cs="Arial"/>
          <w:color w:val="000000" w:themeColor="text1"/>
          <w:sz w:val="22"/>
          <w:szCs w:val="22"/>
        </w:rPr>
        <w:t xml:space="preserve"> </w:t>
      </w:r>
      <w:r w:rsidRPr="00D35506">
        <w:rPr>
          <w:rFonts w:ascii="Arial" w:hAnsi="Arial" w:cs="Arial"/>
          <w:color w:val="000000" w:themeColor="text1"/>
          <w:sz w:val="22"/>
          <w:szCs w:val="22"/>
        </w:rPr>
        <w:t>(Accessed: 20th August 2019).</w:t>
      </w:r>
      <w:r w:rsidRPr="00D35506">
        <w:rPr>
          <w:rFonts w:ascii="Arial" w:hAnsi="Arial" w:cs="Arial"/>
          <w:i/>
          <w:sz w:val="22"/>
          <w:szCs w:val="22"/>
        </w:rPr>
        <w:t xml:space="preserve"> </w:t>
      </w:r>
    </w:p>
    <w:p w:rsidR="00D35506" w:rsidRPr="00EF1C2E" w:rsidRDefault="00D35506"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shd w:val="clear" w:color="auto" w:fill="FFFFFF"/>
        </w:rPr>
        <w:t>Pyramid Educational Consultants</w:t>
      </w:r>
      <w:r w:rsidRPr="00EF1C2E">
        <w:rPr>
          <w:rFonts w:ascii="Arial" w:hAnsi="Arial" w:cs="Arial"/>
          <w:color w:val="000000" w:themeColor="text1"/>
          <w:sz w:val="22"/>
          <w:szCs w:val="22"/>
        </w:rPr>
        <w:t xml:space="preserve"> (</w:t>
      </w:r>
      <w:r w:rsidRPr="00EF1C2E">
        <w:rPr>
          <w:rFonts w:ascii="Arial" w:hAnsi="Arial" w:cs="Arial"/>
          <w:color w:val="000000" w:themeColor="text1"/>
          <w:sz w:val="22"/>
          <w:szCs w:val="22"/>
          <w:shd w:val="clear" w:color="auto" w:fill="FFFFFF"/>
        </w:rPr>
        <w:t xml:space="preserve">1992-2019) </w:t>
      </w:r>
      <w:r w:rsidRPr="00EF1C2E">
        <w:rPr>
          <w:rFonts w:ascii="Arial" w:hAnsi="Arial" w:cs="Arial"/>
          <w:i/>
          <w:caps/>
          <w:color w:val="000000" w:themeColor="text1"/>
          <w:spacing w:val="8"/>
          <w:sz w:val="22"/>
          <w:szCs w:val="22"/>
        </w:rPr>
        <w:t>WHAT IS PECS</w:t>
      </w:r>
      <w:r w:rsidRPr="00EF1C2E">
        <w:rPr>
          <w:rFonts w:ascii="Arial" w:hAnsi="Arial" w:cs="Arial"/>
          <w:i/>
          <w:caps/>
          <w:color w:val="000000" w:themeColor="text1"/>
          <w:spacing w:val="8"/>
          <w:sz w:val="22"/>
          <w:szCs w:val="22"/>
          <w:bdr w:val="none" w:sz="0" w:space="0" w:color="auto" w:frame="1"/>
          <w:vertAlign w:val="superscript"/>
        </w:rPr>
        <w:t>®</w:t>
      </w:r>
      <w:r w:rsidRPr="00EF1C2E">
        <w:rPr>
          <w:rFonts w:ascii="Arial" w:hAnsi="Arial" w:cs="Arial"/>
          <w:i/>
          <w:caps/>
          <w:color w:val="000000" w:themeColor="text1"/>
          <w:spacing w:val="8"/>
          <w:sz w:val="22"/>
          <w:szCs w:val="22"/>
        </w:rPr>
        <w:t>?</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https://pecs-unitedkingdom.com/pecs/</w:t>
      </w:r>
      <w:r w:rsidRPr="00EF1C2E">
        <w:rPr>
          <w:rFonts w:ascii="Arial" w:hAnsi="Arial" w:cs="Arial"/>
          <w:color w:val="000000" w:themeColor="text1"/>
          <w:sz w:val="22"/>
          <w:szCs w:val="22"/>
        </w:rPr>
        <w:t xml:space="preserve"> (Accessed: 20th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Research Autism information service (2017</w:t>
      </w:r>
      <w:r w:rsidR="00CE244F" w:rsidRPr="00EF1C2E">
        <w:rPr>
          <w:rFonts w:ascii="Arial" w:hAnsi="Arial" w:cs="Arial"/>
          <w:color w:val="000000" w:themeColor="text1"/>
          <w:sz w:val="22"/>
          <w:szCs w:val="22"/>
        </w:rPr>
        <w:t>)</w:t>
      </w:r>
      <w:r w:rsidR="00CE244F" w:rsidRPr="00EF1C2E">
        <w:rPr>
          <w:rFonts w:ascii="Arial" w:hAnsi="Arial" w:cs="Arial"/>
          <w:i/>
          <w:color w:val="000000" w:themeColor="text1"/>
          <w:sz w:val="22"/>
          <w:szCs w:val="22"/>
        </w:rPr>
        <w:t xml:space="preserve"> TEACCH</w:t>
      </w:r>
      <w:r w:rsidRPr="00EF1C2E">
        <w:rPr>
          <w:rFonts w:ascii="Arial" w:hAnsi="Arial" w:cs="Arial"/>
          <w:i/>
          <w:color w:val="000000" w:themeColor="text1"/>
          <w:sz w:val="22"/>
          <w:szCs w:val="22"/>
        </w:rPr>
        <w:t xml:space="preserve"> and Autism</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http://www.researchautism.net/interventions/21/teacch-and-autism/keyfeatures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eastAsiaTheme="majorEastAsia" w:hAnsi="Arial" w:cs="Arial"/>
          <w:color w:val="000000" w:themeColor="text1"/>
          <w:sz w:val="22"/>
          <w:szCs w:val="22"/>
        </w:rPr>
      </w:pPr>
    </w:p>
    <w:p w:rsidR="005F0508" w:rsidRPr="00EF1C2E" w:rsidRDefault="005F0508" w:rsidP="00EF1C2E">
      <w:pPr>
        <w:spacing w:line="360" w:lineRule="auto"/>
        <w:rPr>
          <w:rStyle w:val="a-size-large"/>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rPr>
        <w:t xml:space="preserve">Schopler, E., Mesibov, G. and Hearsey, K. (1995) ‘Structured teaching in the TEACCH system’, </w:t>
      </w:r>
      <w:r w:rsidRPr="00EF1C2E">
        <w:rPr>
          <w:rFonts w:ascii="Arial" w:hAnsi="Arial" w:cs="Arial"/>
          <w:noProof/>
          <w:color w:val="000000" w:themeColor="text1"/>
          <w:sz w:val="22"/>
          <w:szCs w:val="22"/>
          <w:lang w:eastAsia="en-GB"/>
        </w:rPr>
        <w:t xml:space="preserve">in </w:t>
      </w:r>
      <w:r w:rsidRPr="00EF1C2E">
        <w:rPr>
          <w:rFonts w:ascii="Arial" w:hAnsi="Arial" w:cs="Arial"/>
          <w:color w:val="000000" w:themeColor="text1"/>
          <w:sz w:val="22"/>
          <w:szCs w:val="22"/>
        </w:rPr>
        <w:t xml:space="preserve">Schopler, E., Mesibov, G. (ed.) </w:t>
      </w:r>
      <w:r w:rsidRPr="00EF1C2E">
        <w:rPr>
          <w:rStyle w:val="a-size-large"/>
          <w:rFonts w:ascii="Arial" w:eastAsiaTheme="majorEastAsia" w:hAnsi="Arial" w:cs="Arial"/>
          <w:i/>
          <w:color w:val="000000" w:themeColor="text1"/>
          <w:sz w:val="22"/>
          <w:szCs w:val="22"/>
        </w:rPr>
        <w:t>Learning and Cognition in Autism</w:t>
      </w:r>
      <w:r w:rsidRPr="00EF1C2E">
        <w:rPr>
          <w:rStyle w:val="a-size-large"/>
          <w:rFonts w:ascii="Arial" w:eastAsiaTheme="majorEastAsia" w:hAnsi="Arial" w:cs="Arial"/>
          <w:color w:val="000000" w:themeColor="text1"/>
          <w:sz w:val="22"/>
          <w:szCs w:val="22"/>
        </w:rPr>
        <w:t>.</w:t>
      </w:r>
      <w:proofErr w:type="gramEnd"/>
      <w:r w:rsidRPr="00EF1C2E">
        <w:rPr>
          <w:rStyle w:val="a-size-large"/>
          <w:rFonts w:ascii="Arial" w:eastAsiaTheme="majorEastAsia" w:hAnsi="Arial" w:cs="Arial"/>
          <w:color w:val="000000" w:themeColor="text1"/>
          <w:sz w:val="22"/>
          <w:szCs w:val="22"/>
        </w:rPr>
        <w:t xml:space="preserve"> New York: Springer Science+Business Media.</w:t>
      </w: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rPr>
        <w:tab/>
      </w:r>
    </w:p>
    <w:p w:rsidR="005F0508" w:rsidRPr="00EF1C2E" w:rsidRDefault="005F0508" w:rsidP="00EF1C2E">
      <w:pPr>
        <w:spacing w:after="200"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Schwartz, I.S., Garfinkle, A.N. and Bauer, J. (1998) </w:t>
      </w:r>
      <w:proofErr w:type="gramStart"/>
      <w:r w:rsidRPr="00EF1C2E">
        <w:rPr>
          <w:rFonts w:ascii="Arial" w:hAnsi="Arial" w:cs="Arial"/>
          <w:i/>
          <w:color w:val="000000" w:themeColor="text1"/>
          <w:sz w:val="22"/>
          <w:szCs w:val="22"/>
        </w:rPr>
        <w:t>The</w:t>
      </w:r>
      <w:proofErr w:type="gramEnd"/>
      <w:r w:rsidRPr="00EF1C2E">
        <w:rPr>
          <w:rFonts w:ascii="Arial" w:hAnsi="Arial" w:cs="Arial"/>
          <w:i/>
          <w:color w:val="000000" w:themeColor="text1"/>
          <w:sz w:val="22"/>
          <w:szCs w:val="22"/>
        </w:rPr>
        <w:t xml:space="preserve"> Picture Exchange Communication System: Communicative Outcomes for Young Children with Disabilities</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https://web-b-ebscohost-com.ezproxy.uwtsd.ac.uk/ehost/pdfviewer/pdfviewer?vid=1&amp;sid =8c9bea67-d802-4ddc-ae49-69345b31afc3%40pdc-v-sessmgr02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Siua, A.M.H., Linb, Z. and Chung, J. (2019) ‘An evaluation of the TEACCH approach for teaching functional skills to adults with autism spectrum disorders and intellectual disabilities’, </w:t>
      </w:r>
      <w:hyperlink r:id="rId8" w:tooltip="Go to Research in Developmental Disabilities on ScienceDirect" w:history="1">
        <w:r w:rsidRPr="00EF1C2E">
          <w:rPr>
            <w:rStyle w:val="Hyperlink"/>
            <w:rFonts w:ascii="Arial" w:eastAsiaTheme="majorEastAsia" w:hAnsi="Arial" w:cs="Arial"/>
            <w:i/>
            <w:color w:val="000000" w:themeColor="text1"/>
            <w:sz w:val="22"/>
            <w:szCs w:val="22"/>
            <w:u w:val="none"/>
          </w:rPr>
          <w:t>Research in Developmental Disabilities</w:t>
        </w:r>
      </w:hyperlink>
      <w:r w:rsidRPr="00EF1C2E">
        <w:rPr>
          <w:rFonts w:ascii="Arial" w:hAnsi="Arial" w:cs="Arial"/>
          <w:i/>
          <w:color w:val="000000" w:themeColor="text1"/>
          <w:sz w:val="22"/>
          <w:szCs w:val="22"/>
        </w:rPr>
        <w:t xml:space="preserve">, </w:t>
      </w:r>
      <w:r w:rsidRPr="00EF1C2E">
        <w:rPr>
          <w:rFonts w:ascii="Arial" w:hAnsi="Arial" w:cs="Arial"/>
          <w:color w:val="000000" w:themeColor="text1"/>
          <w:sz w:val="22"/>
          <w:szCs w:val="22"/>
        </w:rPr>
        <w:t xml:space="preserve">90, pp. 14-21. </w:t>
      </w: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 </w:t>
      </w:r>
    </w:p>
    <w:p w:rsidR="005F0508" w:rsidRPr="00EF1C2E" w:rsidRDefault="005F0508" w:rsidP="00EF1C2E">
      <w:pPr>
        <w:spacing w:after="200"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The National Autistic Society (2013) </w:t>
      </w:r>
      <w:r w:rsidRPr="00EF1C2E">
        <w:rPr>
          <w:rFonts w:ascii="Arial" w:hAnsi="Arial" w:cs="Arial"/>
          <w:i/>
          <w:color w:val="000000" w:themeColor="text1"/>
          <w:sz w:val="22"/>
          <w:szCs w:val="22"/>
        </w:rPr>
        <w:t>Visual support</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file:///C:/Users/griffe2.LEARNING/Downloads/Visual%20supports%20June%202013%</w:t>
      </w:r>
      <w:proofErr w:type="gramStart"/>
      <w:r w:rsidRPr="00EF1C2E">
        <w:rPr>
          <w:rFonts w:ascii="Arial" w:eastAsiaTheme="majorEastAsia" w:hAnsi="Arial" w:cs="Arial"/>
          <w:color w:val="000000" w:themeColor="text1"/>
          <w:sz w:val="22"/>
          <w:szCs w:val="22"/>
        </w:rPr>
        <w:t>20(</w:t>
      </w:r>
      <w:proofErr w:type="gramEnd"/>
      <w:r w:rsidRPr="00EF1C2E">
        <w:rPr>
          <w:rFonts w:ascii="Arial" w:eastAsiaTheme="majorEastAsia" w:hAnsi="Arial" w:cs="Arial"/>
          <w:color w:val="000000" w:themeColor="text1"/>
          <w:sz w:val="22"/>
          <w:szCs w:val="22"/>
        </w:rPr>
        <w:t>1).pdf</w:t>
      </w:r>
      <w:r w:rsidRPr="00EF1C2E">
        <w:rPr>
          <w:rFonts w:ascii="Arial" w:hAnsi="Arial" w:cs="Arial"/>
          <w:color w:val="000000" w:themeColor="text1"/>
          <w:sz w:val="22"/>
          <w:szCs w:val="22"/>
        </w:rPr>
        <w:t xml:space="preserve"> (Accessed: 22nd August 2019).</w:t>
      </w:r>
    </w:p>
    <w:p w:rsidR="005F0508" w:rsidRPr="00EF1C2E" w:rsidRDefault="005F0508" w:rsidP="00EF1C2E">
      <w:pPr>
        <w:spacing w:after="200"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Wicks (2017) </w:t>
      </w:r>
      <w:r w:rsidRPr="00EF1C2E">
        <w:rPr>
          <w:rFonts w:ascii="Arial" w:hAnsi="Arial" w:cs="Arial"/>
          <w:i/>
          <w:color w:val="000000" w:themeColor="text1"/>
          <w:sz w:val="22"/>
          <w:szCs w:val="22"/>
        </w:rPr>
        <w:t>What Are the Disadvantages of a Picture Exchange Communication System?</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https://bizfluent.com/info-12015513-disadvantages-picture-exchange-communication-system.html</w:t>
      </w:r>
      <w:r w:rsidRPr="00EF1C2E">
        <w:rPr>
          <w:rFonts w:ascii="Arial" w:hAnsi="Arial" w:cs="Arial"/>
          <w:color w:val="000000" w:themeColor="text1"/>
          <w:sz w:val="22"/>
          <w:szCs w:val="22"/>
        </w:rPr>
        <w:t xml:space="preserve"> (Accessed: 20th August 2019).</w:t>
      </w: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shd w:val="clear" w:color="auto" w:fill="FFFFFF"/>
        </w:rPr>
        <w:t xml:space="preserve">Williams, D. (1996) </w:t>
      </w:r>
      <w:r w:rsidRPr="00EF1C2E">
        <w:rPr>
          <w:rFonts w:ascii="Arial" w:hAnsi="Arial" w:cs="Arial"/>
          <w:i/>
          <w:color w:val="000000" w:themeColor="text1"/>
          <w:sz w:val="22"/>
          <w:szCs w:val="22"/>
        </w:rPr>
        <w:t>Autism - An Inside-Out Approach</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w:t>
      </w:r>
      <w:r w:rsidRPr="00EF1C2E">
        <w:rPr>
          <w:rStyle w:val="Subtitle3"/>
          <w:rFonts w:ascii="Arial" w:hAnsi="Arial" w:cs="Arial"/>
          <w:bCs/>
          <w:color w:val="000000" w:themeColor="text1"/>
          <w:sz w:val="22"/>
          <w:szCs w:val="22"/>
        </w:rPr>
        <w:t>London and Philadelphia: Jessica Kingsley Publishers.</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after="200" w:line="360" w:lineRule="auto"/>
        <w:rPr>
          <w:rFonts w:ascii="Arial" w:hAnsi="Arial" w:cs="Arial"/>
          <w:color w:val="000000" w:themeColor="text1"/>
          <w:sz w:val="22"/>
          <w:szCs w:val="22"/>
        </w:rPr>
      </w:pPr>
      <w:r w:rsidRPr="00EF1C2E">
        <w:rPr>
          <w:rFonts w:ascii="Arial" w:hAnsi="Arial" w:cs="Arial"/>
          <w:color w:val="000000" w:themeColor="text1"/>
          <w:sz w:val="22"/>
          <w:szCs w:val="22"/>
          <w:shd w:val="clear" w:color="auto" w:fill="FFFFFF"/>
        </w:rPr>
        <w:t xml:space="preserve">Whitaker, P., Jay, H., Harley, J. and Edwards, D. (2001) </w:t>
      </w:r>
      <w:r w:rsidRPr="00EF1C2E">
        <w:rPr>
          <w:rStyle w:val="fn"/>
          <w:rFonts w:ascii="Arial" w:hAnsi="Arial" w:cs="Arial"/>
          <w:i/>
          <w:color w:val="000000" w:themeColor="text1"/>
          <w:sz w:val="22"/>
          <w:szCs w:val="22"/>
        </w:rPr>
        <w:t>Challenging behaviour and a</w:t>
      </w:r>
      <w:r w:rsidRPr="00EF1C2E">
        <w:rPr>
          <w:rStyle w:val="fn"/>
          <w:rFonts w:ascii="Arial" w:eastAsiaTheme="majorEastAsia" w:hAnsi="Arial" w:cs="Arial"/>
          <w:i/>
          <w:color w:val="000000" w:themeColor="text1"/>
          <w:sz w:val="22"/>
          <w:szCs w:val="22"/>
        </w:rPr>
        <w:t>utism</w:t>
      </w:r>
      <w:r w:rsidRPr="00EF1C2E">
        <w:rPr>
          <w:rFonts w:ascii="Arial" w:hAnsi="Arial" w:cs="Arial"/>
          <w:color w:val="000000" w:themeColor="text1"/>
          <w:sz w:val="22"/>
          <w:szCs w:val="22"/>
        </w:rPr>
        <w:t xml:space="preserve"> </w:t>
      </w:r>
      <w:r w:rsidRPr="00EF1C2E">
        <w:rPr>
          <w:rStyle w:val="Subtitle3"/>
          <w:rFonts w:ascii="Arial" w:hAnsi="Arial" w:cs="Arial"/>
          <w:bCs/>
          <w:i/>
          <w:color w:val="000000" w:themeColor="text1"/>
          <w:sz w:val="22"/>
          <w:szCs w:val="22"/>
        </w:rPr>
        <w:t>Making Sense - making progress A guide to preventing and managing challenging behaviour for parents and teachers</w:t>
      </w:r>
      <w:r w:rsidRPr="00EF1C2E">
        <w:rPr>
          <w:rStyle w:val="Subtitle3"/>
          <w:rFonts w:ascii="Arial" w:hAnsi="Arial" w:cs="Arial"/>
          <w:bCs/>
          <w:color w:val="000000" w:themeColor="text1"/>
          <w:sz w:val="22"/>
          <w:szCs w:val="22"/>
        </w:rPr>
        <w:t>. London: The National Autistic Society.</w:t>
      </w:r>
    </w:p>
    <w:p w:rsidR="005F0508" w:rsidRPr="00EF1C2E" w:rsidRDefault="005F0508" w:rsidP="00EF1C2E">
      <w:pPr>
        <w:spacing w:after="200" w:line="360" w:lineRule="auto"/>
        <w:rPr>
          <w:rFonts w:ascii="Arial" w:hAnsi="Arial" w:cs="Arial"/>
          <w:color w:val="000000" w:themeColor="text1"/>
          <w:sz w:val="22"/>
          <w:szCs w:val="22"/>
        </w:rPr>
      </w:pPr>
    </w:p>
    <w:p w:rsidR="006E389A" w:rsidRPr="00C50D82" w:rsidRDefault="00F13F8E" w:rsidP="00C50D82">
      <w:pPr>
        <w:pStyle w:val="Heading3"/>
        <w:rPr>
          <w:rFonts w:ascii="Arial" w:hAnsi="Arial" w:cs="Arial"/>
          <w:color w:val="auto"/>
          <w:sz w:val="22"/>
          <w:szCs w:val="22"/>
        </w:rPr>
      </w:pPr>
      <w:r w:rsidRPr="00C50D82">
        <w:rPr>
          <w:rFonts w:ascii="Arial" w:hAnsi="Arial" w:cs="Arial"/>
          <w:color w:val="auto"/>
          <w:sz w:val="22"/>
          <w:szCs w:val="22"/>
        </w:rPr>
        <w:lastRenderedPageBreak/>
        <w:t>Appendices</w:t>
      </w:r>
    </w:p>
    <w:tbl>
      <w:tblPr>
        <w:tblpPr w:leftFromText="180" w:rightFromText="180" w:vertAnchor="page" w:horzAnchor="margin" w:tblpXSpec="center" w:tblpY="3667"/>
        <w:tblW w:w="10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6"/>
        <w:gridCol w:w="23"/>
        <w:gridCol w:w="2517"/>
        <w:gridCol w:w="145"/>
        <w:gridCol w:w="873"/>
        <w:gridCol w:w="1426"/>
        <w:gridCol w:w="842"/>
        <w:gridCol w:w="284"/>
        <w:gridCol w:w="54"/>
        <w:gridCol w:w="1372"/>
        <w:gridCol w:w="1700"/>
        <w:gridCol w:w="284"/>
        <w:gridCol w:w="123"/>
      </w:tblGrid>
      <w:tr w:rsidR="0086193F" w:rsidRPr="00C852AA" w:rsidTr="006E389A">
        <w:trPr>
          <w:gridAfter w:val="1"/>
          <w:wAfter w:w="123" w:type="dxa"/>
        </w:trPr>
        <w:tc>
          <w:tcPr>
            <w:tcW w:w="10206" w:type="dxa"/>
            <w:gridSpan w:val="12"/>
            <w:tcBorders>
              <w:top w:val="nil"/>
              <w:left w:val="nil"/>
              <w:bottom w:val="nil"/>
              <w:right w:val="nil"/>
            </w:tcBorders>
          </w:tcPr>
          <w:p w:rsidR="0086193F" w:rsidRPr="00C852AA" w:rsidRDefault="0086193F" w:rsidP="006E389A">
            <w:pPr>
              <w:pStyle w:val="Heading2"/>
              <w:rPr>
                <w:rFonts w:ascii="Arial" w:hAnsi="Arial" w:cs="Arial"/>
                <w:color w:val="000000" w:themeColor="text1"/>
                <w:sz w:val="22"/>
                <w:szCs w:val="22"/>
              </w:rPr>
            </w:pPr>
          </w:p>
        </w:tc>
      </w:tr>
      <w:tr w:rsidR="0086193F" w:rsidRPr="00C852AA" w:rsidTr="006E389A">
        <w:trPr>
          <w:gridAfter w:val="1"/>
          <w:wAfter w:w="123" w:type="dxa"/>
        </w:trPr>
        <w:tc>
          <w:tcPr>
            <w:tcW w:w="10206" w:type="dxa"/>
            <w:gridSpan w:val="12"/>
            <w:tcBorders>
              <w:top w:val="nil"/>
              <w:left w:val="nil"/>
              <w:bottom w:val="nil"/>
              <w:right w:val="nil"/>
            </w:tcBorders>
          </w:tcPr>
          <w:p w:rsidR="006E389A" w:rsidRPr="00C852AA" w:rsidRDefault="0086193F" w:rsidP="006E389A">
            <w:pPr>
              <w:pStyle w:val="Heading2"/>
              <w:jc w:val="both"/>
              <w:rPr>
                <w:rFonts w:ascii="Arial" w:hAnsi="Arial" w:cs="Arial"/>
                <w:color w:val="000000" w:themeColor="text1"/>
                <w:sz w:val="22"/>
                <w:szCs w:val="22"/>
              </w:rPr>
            </w:pPr>
            <w:r w:rsidRPr="00C852AA">
              <w:rPr>
                <w:rFonts w:ascii="Arial" w:hAnsi="Arial" w:cs="Arial"/>
                <w:color w:val="000000" w:themeColor="text1"/>
                <w:sz w:val="22"/>
                <w:szCs w:val="22"/>
              </w:rPr>
              <w:t xml:space="preserve">                       </w:t>
            </w:r>
          </w:p>
          <w:p w:rsidR="006E389A" w:rsidRPr="00C852AA" w:rsidRDefault="006E389A" w:rsidP="006E389A">
            <w:pPr>
              <w:rPr>
                <w:rFonts w:ascii="Arial" w:hAnsi="Arial" w:cs="Arial"/>
                <w:color w:val="000000" w:themeColor="text1"/>
                <w:sz w:val="22"/>
                <w:szCs w:val="22"/>
              </w:rPr>
            </w:pPr>
          </w:p>
          <w:p w:rsidR="006E389A" w:rsidRPr="00C852AA" w:rsidRDefault="006E389A" w:rsidP="006E389A">
            <w:pPr>
              <w:rPr>
                <w:rFonts w:ascii="Arial" w:hAnsi="Arial" w:cs="Arial"/>
                <w:color w:val="000000" w:themeColor="text1"/>
                <w:sz w:val="22"/>
                <w:szCs w:val="22"/>
              </w:rPr>
            </w:pPr>
          </w:p>
          <w:p w:rsidR="006E389A" w:rsidRPr="00C852AA" w:rsidRDefault="006E389A" w:rsidP="006E389A">
            <w:pPr>
              <w:rPr>
                <w:rFonts w:ascii="Arial" w:hAnsi="Arial" w:cs="Arial"/>
                <w:color w:val="000000" w:themeColor="text1"/>
                <w:sz w:val="22"/>
                <w:szCs w:val="22"/>
              </w:rPr>
            </w:pPr>
          </w:p>
        </w:tc>
      </w:tr>
      <w:tr w:rsidR="0086193F" w:rsidRPr="00C852AA" w:rsidTr="006E389A">
        <w:trPr>
          <w:gridAfter w:val="1"/>
          <w:wAfter w:w="123" w:type="dxa"/>
          <w:trHeight w:hRule="exact" w:val="80"/>
        </w:trPr>
        <w:tc>
          <w:tcPr>
            <w:tcW w:w="10206" w:type="dxa"/>
            <w:gridSpan w:val="12"/>
            <w:tcBorders>
              <w:top w:val="nil"/>
              <w:left w:val="nil"/>
              <w:bottom w:val="nil"/>
              <w:right w:val="nil"/>
            </w:tcBorders>
          </w:tcPr>
          <w:p w:rsidR="0086193F" w:rsidRPr="00C852AA" w:rsidRDefault="0086193F" w:rsidP="006E389A">
            <w:pPr>
              <w:rPr>
                <w:rFonts w:ascii="Arial" w:hAnsi="Arial" w:cs="Arial"/>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12101FC0" wp14:editId="0F9EBE1A">
                  <wp:extent cx="3800475" cy="162877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0475" cy="1628775"/>
                          </a:xfrm>
                          <a:prstGeom prst="rect">
                            <a:avLst/>
                          </a:prstGeom>
                          <a:noFill/>
                          <a:ln>
                            <a:noFill/>
                          </a:ln>
                        </pic:spPr>
                      </pic:pic>
                    </a:graphicData>
                  </a:graphic>
                </wp:inline>
              </w:drawing>
            </w:r>
          </w:p>
        </w:tc>
      </w:tr>
      <w:tr w:rsidR="0086193F" w:rsidRPr="00C852AA" w:rsidTr="006E389A">
        <w:trPr>
          <w:gridAfter w:val="2"/>
          <w:wAfter w:w="407" w:type="dxa"/>
          <w:cantSplit/>
          <w:trHeight w:hRule="exact" w:val="80"/>
        </w:trPr>
        <w:tc>
          <w:tcPr>
            <w:tcW w:w="686" w:type="dxa"/>
            <w:tcBorders>
              <w:top w:val="nil"/>
              <w:left w:val="nil"/>
              <w:bottom w:val="nil"/>
              <w:right w:val="nil"/>
            </w:tcBorders>
          </w:tcPr>
          <w:p w:rsidR="0086193F" w:rsidRPr="00C852AA" w:rsidRDefault="0086193F" w:rsidP="006E389A">
            <w:pPr>
              <w:jc w:val="both"/>
              <w:rPr>
                <w:rFonts w:ascii="Arial" w:hAnsi="Arial" w:cs="Arial"/>
                <w:b/>
                <w:color w:val="000000" w:themeColor="text1"/>
                <w:sz w:val="22"/>
                <w:szCs w:val="22"/>
              </w:rPr>
            </w:pPr>
          </w:p>
        </w:tc>
        <w:tc>
          <w:tcPr>
            <w:tcW w:w="2540" w:type="dxa"/>
            <w:gridSpan w:val="2"/>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c>
          <w:tcPr>
            <w:tcW w:w="1018" w:type="dxa"/>
            <w:gridSpan w:val="2"/>
            <w:tcBorders>
              <w:top w:val="nil"/>
              <w:left w:val="nil"/>
              <w:bottom w:val="nil"/>
              <w:right w:val="nil"/>
            </w:tcBorders>
          </w:tcPr>
          <w:p w:rsidR="0086193F" w:rsidRPr="00C852AA" w:rsidRDefault="0086193F" w:rsidP="006E389A">
            <w:pPr>
              <w:pStyle w:val="Header"/>
              <w:tabs>
                <w:tab w:val="clear" w:pos="4153"/>
                <w:tab w:val="clear" w:pos="8306"/>
              </w:tabs>
              <w:jc w:val="both"/>
              <w:rPr>
                <w:rFonts w:ascii="Arial" w:hAnsi="Arial" w:cs="Arial"/>
                <w:b/>
                <w:color w:val="000000" w:themeColor="text1"/>
                <w:sz w:val="22"/>
                <w:szCs w:val="22"/>
              </w:rPr>
            </w:pPr>
          </w:p>
        </w:tc>
        <w:tc>
          <w:tcPr>
            <w:tcW w:w="2268" w:type="dxa"/>
            <w:gridSpan w:val="2"/>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c>
          <w:tcPr>
            <w:tcW w:w="284" w:type="dxa"/>
            <w:tcBorders>
              <w:top w:val="nil"/>
              <w:left w:val="nil"/>
              <w:bottom w:val="nil"/>
              <w:right w:val="nil"/>
            </w:tcBorders>
          </w:tcPr>
          <w:p w:rsidR="0086193F" w:rsidRPr="00C852AA" w:rsidRDefault="0086193F" w:rsidP="006E389A">
            <w:pPr>
              <w:jc w:val="both"/>
              <w:rPr>
                <w:rFonts w:ascii="Arial" w:hAnsi="Arial" w:cs="Arial"/>
                <w:b/>
                <w:color w:val="000000" w:themeColor="text1"/>
                <w:sz w:val="22"/>
                <w:szCs w:val="22"/>
              </w:rPr>
            </w:pPr>
          </w:p>
        </w:tc>
        <w:tc>
          <w:tcPr>
            <w:tcW w:w="1426" w:type="dxa"/>
            <w:gridSpan w:val="2"/>
            <w:tcBorders>
              <w:top w:val="nil"/>
              <w:left w:val="nil"/>
              <w:bottom w:val="nil"/>
              <w:right w:val="nil"/>
            </w:tcBorders>
          </w:tcPr>
          <w:p w:rsidR="0086193F" w:rsidRPr="00C852AA" w:rsidRDefault="0086193F" w:rsidP="006E389A">
            <w:pPr>
              <w:pStyle w:val="Header"/>
              <w:tabs>
                <w:tab w:val="clear" w:pos="4153"/>
                <w:tab w:val="clear" w:pos="8306"/>
              </w:tabs>
              <w:jc w:val="both"/>
              <w:rPr>
                <w:rFonts w:ascii="Arial" w:hAnsi="Arial" w:cs="Arial"/>
                <w:b/>
                <w:color w:val="000000" w:themeColor="text1"/>
                <w:sz w:val="22"/>
                <w:szCs w:val="22"/>
              </w:rPr>
            </w:pPr>
          </w:p>
        </w:tc>
        <w:tc>
          <w:tcPr>
            <w:tcW w:w="1700" w:type="dxa"/>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r>
      <w:tr w:rsidR="0086193F" w:rsidRPr="00C852AA" w:rsidTr="006E389A">
        <w:trPr>
          <w:trHeight w:val="269"/>
        </w:trPr>
        <w:tc>
          <w:tcPr>
            <w:tcW w:w="3371" w:type="dxa"/>
            <w:gridSpan w:val="4"/>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 xml:space="preserve">Name: </w:t>
            </w:r>
          </w:p>
        </w:tc>
        <w:tc>
          <w:tcPr>
            <w:tcW w:w="3479" w:type="dxa"/>
            <w:gridSpan w:val="5"/>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Teacher:</w:t>
            </w:r>
          </w:p>
        </w:tc>
        <w:tc>
          <w:tcPr>
            <w:tcW w:w="3479" w:type="dxa"/>
            <w:gridSpan w:val="4"/>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Date issued: May 2019</w:t>
            </w:r>
          </w:p>
        </w:tc>
      </w:tr>
      <w:tr w:rsidR="0086193F" w:rsidRPr="00C852AA" w:rsidTr="006E389A">
        <w:trPr>
          <w:trHeight w:val="269"/>
        </w:trPr>
        <w:tc>
          <w:tcPr>
            <w:tcW w:w="10329" w:type="dxa"/>
            <w:gridSpan w:val="13"/>
            <w:shd w:val="clear" w:color="auto" w:fill="auto"/>
          </w:tcPr>
          <w:p w:rsidR="0086193F" w:rsidRPr="00C852AA" w:rsidRDefault="0086193F" w:rsidP="006E389A">
            <w:pPr>
              <w:jc w:val="center"/>
              <w:rPr>
                <w:rFonts w:ascii="Arial" w:hAnsi="Arial" w:cs="Arial"/>
                <w:b/>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57EFAB82" wp14:editId="20937FAF">
                  <wp:extent cx="228600" cy="3714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371475"/>
                          </a:xfrm>
                          <a:prstGeom prst="rect">
                            <a:avLst/>
                          </a:prstGeom>
                          <a:noFill/>
                          <a:ln>
                            <a:noFill/>
                          </a:ln>
                        </pic:spPr>
                      </pic:pic>
                    </a:graphicData>
                  </a:graphic>
                </wp:inline>
              </w:drawing>
            </w:r>
          </w:p>
        </w:tc>
      </w:tr>
      <w:tr w:rsidR="0086193F" w:rsidRPr="00C852AA" w:rsidTr="006E389A">
        <w:trPr>
          <w:trHeight w:val="782"/>
        </w:trPr>
        <w:tc>
          <w:tcPr>
            <w:tcW w:w="709" w:type="dxa"/>
            <w:gridSpan w:val="2"/>
          </w:tcPr>
          <w:p w:rsidR="0086193F" w:rsidRPr="00C852AA" w:rsidRDefault="00E41494" w:rsidP="006E389A">
            <w:pPr>
              <w:rPr>
                <w:rFonts w:ascii="Arial" w:hAnsi="Arial" w:cs="Arial"/>
                <w:b/>
                <w:color w:val="000000" w:themeColor="text1"/>
                <w:sz w:val="22"/>
                <w:szCs w:val="22"/>
              </w:rPr>
            </w:pPr>
            <w:r>
              <w:rPr>
                <w:rFonts w:ascii="Arial" w:hAnsi="Arial" w:cs="Arial"/>
                <w:b/>
                <w:color w:val="000000" w:themeColor="text1"/>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75pt;height:40.5pt" fillcolor="yellow" stroked="f">
                  <v:fill r:id="rId11" o:title="" color2="#f93" angle="-135" focusposition=".5,.5" focussize="" focus="100%" type="gradientRadial">
                    <o:fill v:ext="view" type="gradientCenter"/>
                  </v:fill>
                  <v:stroke r:id="rId11" o:title=""/>
                  <v:shadow on="t" color="silver" opacity="52429f"/>
                  <v:textpath style="font-family:&quot;Impact&quot;;v-text-kern:t" trim="t" fitpath="t" string="K&#10;"/>
                </v:shape>
              </w:pict>
            </w:r>
          </w:p>
        </w:tc>
        <w:tc>
          <w:tcPr>
            <w:tcW w:w="4961" w:type="dxa"/>
            <w:gridSpan w:val="4"/>
          </w:tcPr>
          <w:p w:rsidR="0086193F" w:rsidRPr="00C852AA" w:rsidRDefault="0086193F" w:rsidP="006E389A">
            <w:pPr>
              <w:jc w:val="cente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drawing>
                <wp:anchor distT="0" distB="0" distL="114300" distR="114300" simplePos="0" relativeHeight="251683840" behindDoc="0" locked="0" layoutInCell="1" allowOverlap="1" wp14:anchorId="55960DCD" wp14:editId="789C5845">
                  <wp:simplePos x="0" y="0"/>
                  <wp:positionH relativeFrom="column">
                    <wp:posOffset>65405</wp:posOffset>
                  </wp:positionH>
                  <wp:positionV relativeFrom="paragraph">
                    <wp:posOffset>70485</wp:posOffset>
                  </wp:positionV>
                  <wp:extent cx="2938780" cy="541655"/>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8780"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b/>
                <w:noProof/>
                <w:color w:val="000000" w:themeColor="text1"/>
                <w:sz w:val="22"/>
                <w:szCs w:val="22"/>
                <w:lang w:eastAsia="en-GB"/>
              </w:rPr>
              <w:t>Mathematics</w:t>
            </w:r>
          </w:p>
        </w:tc>
        <w:tc>
          <w:tcPr>
            <w:tcW w:w="4659" w:type="dxa"/>
            <w:gridSpan w:val="7"/>
          </w:tcPr>
          <w:p w:rsidR="0086193F" w:rsidRPr="00C852AA" w:rsidRDefault="0086193F" w:rsidP="006E389A">
            <w:pPr>
              <w:jc w:val="center"/>
              <w:rPr>
                <w:rFonts w:ascii="Arial" w:hAnsi="Arial" w:cs="Arial"/>
                <w:b/>
                <w:noProof/>
                <w:color w:val="000000" w:themeColor="text1"/>
                <w:sz w:val="22"/>
                <w:szCs w:val="22"/>
                <w:lang w:eastAsia="en-GB"/>
              </w:rPr>
            </w:pPr>
            <w:r w:rsidRPr="00C852AA">
              <w:rPr>
                <w:rFonts w:ascii="Arial" w:hAnsi="Arial" w:cs="Arial"/>
                <w:noProof/>
                <w:color w:val="000000" w:themeColor="text1"/>
                <w:sz w:val="22"/>
                <w:szCs w:val="22"/>
                <w:lang w:eastAsia="en-GB"/>
              </w:rPr>
              <w:drawing>
                <wp:anchor distT="0" distB="0" distL="114300" distR="114300" simplePos="0" relativeHeight="251686912" behindDoc="0" locked="0" layoutInCell="1" allowOverlap="1" wp14:anchorId="20F3575D" wp14:editId="326B4DD9">
                  <wp:simplePos x="0" y="0"/>
                  <wp:positionH relativeFrom="column">
                    <wp:posOffset>368935</wp:posOffset>
                  </wp:positionH>
                  <wp:positionV relativeFrom="paragraph">
                    <wp:posOffset>161290</wp:posOffset>
                  </wp:positionV>
                  <wp:extent cx="1936750" cy="605790"/>
                  <wp:effectExtent l="0" t="0" r="6350" b="381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t="-154" r="42183" b="46445"/>
                          <a:stretch>
                            <a:fillRect/>
                          </a:stretch>
                        </pic:blipFill>
                        <pic:spPr bwMode="auto">
                          <a:xfrm>
                            <a:off x="0" y="0"/>
                            <a:ext cx="1936750" cy="605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b/>
                <w:noProof/>
                <w:color w:val="000000" w:themeColor="text1"/>
                <w:sz w:val="22"/>
                <w:szCs w:val="22"/>
                <w:lang w:eastAsia="en-GB"/>
              </w:rPr>
              <w:t>Languages, Literacy and Communication</w:t>
            </w:r>
          </w:p>
          <w:p w:rsidR="0086193F" w:rsidRPr="00C852AA" w:rsidRDefault="0086193F" w:rsidP="006E389A">
            <w:pPr>
              <w:jc w:val="center"/>
              <w:rPr>
                <w:rFonts w:ascii="Arial" w:hAnsi="Arial" w:cs="Arial"/>
                <w:b/>
                <w:noProof/>
                <w:color w:val="000000" w:themeColor="text1"/>
                <w:sz w:val="22"/>
                <w:szCs w:val="22"/>
                <w:lang w:eastAsia="en-GB"/>
              </w:rPr>
            </w:pPr>
          </w:p>
        </w:tc>
      </w:tr>
      <w:tr w:rsidR="0086193F" w:rsidRPr="00C852AA" w:rsidTr="006E389A">
        <w:trPr>
          <w:trHeight w:val="489"/>
        </w:trPr>
        <w:tc>
          <w:tcPr>
            <w:tcW w:w="709" w:type="dxa"/>
            <w:gridSpan w:val="2"/>
          </w:tcPr>
          <w:p w:rsidR="0086193F" w:rsidRPr="00C852AA" w:rsidRDefault="00E41494" w:rsidP="006E389A">
            <w:pPr>
              <w:rPr>
                <w:rFonts w:ascii="Arial" w:hAnsi="Arial" w:cs="Arial"/>
                <w:b/>
                <w:color w:val="000000" w:themeColor="text1"/>
                <w:sz w:val="22"/>
                <w:szCs w:val="22"/>
              </w:rPr>
            </w:pPr>
            <w:r>
              <w:rPr>
                <w:rFonts w:ascii="Arial" w:hAnsi="Arial" w:cs="Arial"/>
                <w:b/>
                <w:color w:val="000000" w:themeColor="text1"/>
                <w:sz w:val="22"/>
                <w:szCs w:val="22"/>
              </w:rPr>
              <w:pict>
                <v:shape id="_x0000_i1026" type="#_x0000_t136" style="width:27.75pt;height:53.25pt" fillcolor="yellow" stroked="f">
                  <v:fill r:id="rId11" o:title="" color2="#f93" angle="-135" focusposition=".5,.5" focussize="" focus="100%" type="gradientRadial">
                    <o:fill v:ext="view" type="gradientCenter"/>
                  </v:fill>
                  <v:stroke r:id="rId11" o:title=""/>
                  <v:shadow on="t" color="silver" opacity="52429f"/>
                  <v:textpath style="font-family:&quot;Impact&quot;;v-text-kern:t" trim="t" fitpath="t" string="E&#10;"/>
                </v:shape>
              </w:pict>
            </w:r>
          </w:p>
        </w:tc>
        <w:tc>
          <w:tcPr>
            <w:tcW w:w="9620" w:type="dxa"/>
            <w:gridSpan w:val="11"/>
          </w:tcPr>
          <w:p w:rsidR="0086193F" w:rsidRPr="00C852AA" w:rsidRDefault="0086193F" w:rsidP="006E389A">
            <w:pPr>
              <w:rPr>
                <w:rFonts w:ascii="Arial" w:hAnsi="Arial" w:cs="Arial"/>
                <w:b/>
                <w:color w:val="000000" w:themeColor="text1"/>
                <w:sz w:val="22"/>
                <w:szCs w:val="22"/>
              </w:rPr>
            </w:pPr>
            <w:r w:rsidRPr="00C852AA">
              <w:rPr>
                <w:rFonts w:ascii="Arial" w:hAnsi="Arial" w:cs="Arial"/>
                <w:i/>
                <w:noProof/>
                <w:color w:val="000000" w:themeColor="text1"/>
                <w:sz w:val="22"/>
                <w:szCs w:val="22"/>
                <w:lang w:eastAsia="en-GB"/>
              </w:rPr>
              <w:drawing>
                <wp:anchor distT="0" distB="0" distL="114300" distR="114300" simplePos="0" relativeHeight="251684864" behindDoc="0" locked="0" layoutInCell="1" allowOverlap="1" wp14:anchorId="5996471C" wp14:editId="7532EFBC">
                  <wp:simplePos x="0" y="0"/>
                  <wp:positionH relativeFrom="column">
                    <wp:posOffset>59690</wp:posOffset>
                  </wp:positionH>
                  <wp:positionV relativeFrom="paragraph">
                    <wp:posOffset>38735</wp:posOffset>
                  </wp:positionV>
                  <wp:extent cx="2684780" cy="638175"/>
                  <wp:effectExtent l="0" t="0" r="1270" b="9525"/>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r="54829"/>
                          <a:stretch>
                            <a:fillRect/>
                          </a:stretch>
                        </pic:blipFill>
                        <pic:spPr bwMode="auto">
                          <a:xfrm>
                            <a:off x="0" y="0"/>
                            <a:ext cx="268478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i/>
                <w:noProof/>
                <w:color w:val="000000" w:themeColor="text1"/>
                <w:sz w:val="22"/>
                <w:szCs w:val="22"/>
                <w:lang w:eastAsia="en-GB"/>
              </w:rPr>
              <mc:AlternateContent>
                <mc:Choice Requires="wps">
                  <w:drawing>
                    <wp:anchor distT="0" distB="0" distL="114300" distR="114300" simplePos="0" relativeHeight="251682816" behindDoc="0" locked="0" layoutInCell="1" allowOverlap="1" wp14:anchorId="3E23F516" wp14:editId="047E1527">
                      <wp:simplePos x="0" y="0"/>
                      <wp:positionH relativeFrom="column">
                        <wp:posOffset>969645</wp:posOffset>
                      </wp:positionH>
                      <wp:positionV relativeFrom="paragraph">
                        <wp:posOffset>252730</wp:posOffset>
                      </wp:positionV>
                      <wp:extent cx="953135" cy="352425"/>
                      <wp:effectExtent l="0" t="4445" r="1270" b="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2425"/>
                              </a:xfrm>
                              <a:prstGeom prst="rect">
                                <a:avLst/>
                              </a:prstGeom>
                              <a:solidFill>
                                <a:srgbClr val="FFFFFF"/>
                              </a:solidFill>
                              <a:ln>
                                <a:noFill/>
                              </a:ln>
                              <a:effectLst/>
                              <a:extLst>
                                <a:ext uri="{91240B29-F687-4F45-9708-019B960494DF}">
                                  <a14:hiddenLine xmlns:a14="http://schemas.microsoft.com/office/drawing/2010/main" w="0">
                                    <a:solidFill>
                                      <a:srgbClr val="FFFFF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76.35pt;margin-top:19.9pt;width:75.05pt;height:2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" stroked="f" strokecolor="white" strokeweight="0"/>
                  </w:pict>
                </mc:Fallback>
              </mc:AlternateContent>
            </w:r>
            <w:r w:rsidR="006E389A" w:rsidRPr="00C852AA">
              <w:rPr>
                <w:rStyle w:val="Heading1Char"/>
                <w:rFonts w:ascii="Arial" w:hAnsi="Arial" w:cs="Arial"/>
                <w:color w:val="000000" w:themeColor="text1"/>
                <w:sz w:val="22"/>
                <w:szCs w:val="22"/>
              </w:rPr>
              <w:t xml:space="preserve"> </w:t>
            </w:r>
          </w:p>
        </w:tc>
      </w:tr>
      <w:tr w:rsidR="0086193F" w:rsidRPr="00C852AA" w:rsidTr="006E389A">
        <w:trPr>
          <w:trHeight w:val="975"/>
        </w:trPr>
        <w:tc>
          <w:tcPr>
            <w:tcW w:w="709" w:type="dxa"/>
            <w:gridSpan w:val="2"/>
          </w:tcPr>
          <w:p w:rsidR="0086193F" w:rsidRPr="00C852AA" w:rsidRDefault="00E41494" w:rsidP="006E389A">
            <w:pPr>
              <w:rPr>
                <w:rFonts w:ascii="Arial" w:hAnsi="Arial" w:cs="Arial"/>
                <w:b/>
                <w:color w:val="000000" w:themeColor="text1"/>
                <w:sz w:val="22"/>
                <w:szCs w:val="22"/>
              </w:rPr>
            </w:pPr>
            <w:r>
              <w:rPr>
                <w:rFonts w:ascii="Arial" w:hAnsi="Arial" w:cs="Arial"/>
                <w:b/>
                <w:color w:val="000000" w:themeColor="text1"/>
                <w:sz w:val="22"/>
                <w:szCs w:val="22"/>
              </w:rPr>
              <w:pict>
                <v:shape id="_x0000_i1027" type="#_x0000_t136" style="width:30.75pt;height:57pt" fillcolor="yellow" stroked="f">
                  <v:fill r:id="rId11" o:title="" color2="#f93" angle="-135" focusposition=".5,.5" focussize="" focus="100%" type="gradientRadial">
                    <o:fill v:ext="view" type="gradientCenter"/>
                  </v:fill>
                  <v:stroke r:id="rId11" o:title=""/>
                  <v:shadow on="t" color="silver" opacity="52429f"/>
                  <v:textpath style="font-family:&quot;Impact&quot;;v-text-kern:t" trim="t" fitpath="t" string="Y"/>
                </v:shape>
              </w:pict>
            </w:r>
          </w:p>
        </w:tc>
        <w:tc>
          <w:tcPr>
            <w:tcW w:w="9620" w:type="dxa"/>
            <w:gridSpan w:val="11"/>
          </w:tcPr>
          <w:p w:rsidR="0086193F" w:rsidRPr="00C852AA" w:rsidRDefault="0086193F" w:rsidP="006E389A">
            <w:pPr>
              <w:rPr>
                <w:rFonts w:ascii="Arial" w:hAnsi="Arial" w:cs="Arial"/>
                <w:b/>
                <w:color w:val="000000" w:themeColor="text1"/>
                <w:sz w:val="22"/>
                <w:szCs w:val="22"/>
              </w:rPr>
            </w:pPr>
            <w:r w:rsidRPr="00C852AA">
              <w:rPr>
                <w:rFonts w:ascii="Arial" w:hAnsi="Arial" w:cs="Arial"/>
                <w:b/>
                <w:noProof/>
                <w:color w:val="000000" w:themeColor="text1"/>
                <w:sz w:val="22"/>
                <w:szCs w:val="22"/>
                <w:lang w:eastAsia="en-GB"/>
              </w:rPr>
              <w:drawing>
                <wp:anchor distT="0" distB="0" distL="114300" distR="114300" simplePos="0" relativeHeight="251685888" behindDoc="0" locked="0" layoutInCell="1" allowOverlap="1" wp14:anchorId="73FE2992" wp14:editId="788DACEA">
                  <wp:simplePos x="0" y="0"/>
                  <wp:positionH relativeFrom="column">
                    <wp:posOffset>18415</wp:posOffset>
                  </wp:positionH>
                  <wp:positionV relativeFrom="paragraph">
                    <wp:posOffset>104775</wp:posOffset>
                  </wp:positionV>
                  <wp:extent cx="3770630" cy="619125"/>
                  <wp:effectExtent l="0" t="0" r="1270" b="952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r="36560"/>
                          <a:stretch>
                            <a:fillRect/>
                          </a:stretch>
                        </pic:blipFill>
                        <pic:spPr bwMode="auto">
                          <a:xfrm>
                            <a:off x="0" y="0"/>
                            <a:ext cx="3770630"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6E389A" w:rsidRPr="008634A6" w:rsidRDefault="006E389A" w:rsidP="005E7652">
      <w:pPr>
        <w:pStyle w:val="Heading3"/>
        <w:rPr>
          <w:rFonts w:ascii="Arial" w:hAnsi="Arial" w:cs="Arial"/>
          <w:b w:val="0"/>
          <w:color w:val="000000" w:themeColor="text1"/>
          <w:sz w:val="22"/>
          <w:szCs w:val="22"/>
        </w:rPr>
      </w:pPr>
      <w:r w:rsidRPr="008634A6">
        <w:rPr>
          <w:rFonts w:ascii="Arial" w:hAnsi="Arial" w:cs="Arial"/>
          <w:b w:val="0"/>
          <w:noProof/>
          <w:color w:val="000000" w:themeColor="text1"/>
          <w:sz w:val="22"/>
          <w:szCs w:val="22"/>
          <w:lang w:eastAsia="en-GB"/>
        </w:rPr>
        <mc:AlternateContent>
          <mc:Choice Requires="wpg">
            <w:drawing>
              <wp:anchor distT="0" distB="0" distL="114300" distR="114300" simplePos="0" relativeHeight="251676672" behindDoc="0" locked="0" layoutInCell="1" allowOverlap="1" wp14:anchorId="04C1E269" wp14:editId="1D17843A">
                <wp:simplePos x="0" y="0"/>
                <wp:positionH relativeFrom="column">
                  <wp:posOffset>3308985</wp:posOffset>
                </wp:positionH>
                <wp:positionV relativeFrom="paragraph">
                  <wp:posOffset>-143510</wp:posOffset>
                </wp:positionV>
                <wp:extent cx="3114675" cy="2286000"/>
                <wp:effectExtent l="819150" t="19050" r="47625" b="114300"/>
                <wp:wrapNone/>
                <wp:docPr id="76" name="Group 76"/>
                <wp:cNvGraphicFramePr/>
                <a:graphic xmlns:a="http://schemas.openxmlformats.org/drawingml/2006/main">
                  <a:graphicData uri="http://schemas.microsoft.com/office/word/2010/wordprocessingGroup">
                    <wpg:wgp>
                      <wpg:cNvGrpSpPr/>
                      <wpg:grpSpPr>
                        <a:xfrm>
                          <a:off x="0" y="0"/>
                          <a:ext cx="3114675" cy="2286000"/>
                          <a:chOff x="0" y="0"/>
                          <a:chExt cx="2123440" cy="1809750"/>
                        </a:xfrm>
                      </wpg:grpSpPr>
                      <wps:wsp>
                        <wps:cNvPr id="77" name="Oval Callout 77"/>
                        <wps:cNvSpPr>
                          <a:spLocks noChangeArrowheads="1"/>
                        </wps:cNvSpPr>
                        <wps:spPr bwMode="auto">
                          <a:xfrm>
                            <a:off x="0" y="0"/>
                            <a:ext cx="2123440" cy="1809750"/>
                          </a:xfrm>
                          <a:prstGeom prst="wedgeEllipseCallout">
                            <a:avLst>
                              <a:gd name="adj1" fmla="val -75062"/>
                              <a:gd name="adj2" fmla="val 52981"/>
                            </a:avLst>
                          </a:prstGeom>
                          <a:solidFill>
                            <a:srgbClr val="FFFF99"/>
                          </a:solidFill>
                          <a:ln w="0">
                            <a:solidFill>
                              <a:srgbClr val="FFFFFF"/>
                            </a:solidFill>
                            <a:miter lim="800000"/>
                            <a:headEnd/>
                            <a:tailEnd/>
                          </a:ln>
                          <a:effectLst/>
                        </wps:spPr>
                        <wps:txbx>
                          <w:txbxContent>
                            <w:p w:rsidR="00C852AA" w:rsidRDefault="00C852AA" w:rsidP="0086193F"/>
                            <w:p w:rsidR="00C852AA" w:rsidRDefault="00C852AA" w:rsidP="0086193F"/>
                          </w:txbxContent>
                        </wps:txbx>
                        <wps:bodyPr rot="0" vert="horz" wrap="square" lIns="91440" tIns="45720" rIns="91440" bIns="45720" anchor="t" anchorCtr="0" upright="1">
                          <a:noAutofit/>
                        </wps:bodyPr>
                      </wps:wsp>
                      <pic:pic xmlns:pic="http://schemas.openxmlformats.org/drawingml/2006/picture">
                        <pic:nvPicPr>
                          <pic:cNvPr id="78" name="Picture 78"/>
                          <pic:cNvPicPr>
                            <a:picLocks noChangeAspect="1"/>
                          </pic:cNvPicPr>
                        </pic:nvPicPr>
                        <pic:blipFill rotWithShape="1">
                          <a:blip r:embed="rId16">
                            <a:extLst>
                              <a:ext uri="{28A0092B-C50C-407E-A947-70E740481C1C}">
                                <a14:useLocalDpi xmlns:a14="http://schemas.microsoft.com/office/drawing/2010/main" val="0"/>
                              </a:ext>
                            </a:extLst>
                          </a:blip>
                          <a:srcRect t="13493" b="11505"/>
                          <a:stretch/>
                        </pic:blipFill>
                        <pic:spPr bwMode="auto">
                          <a:xfrm>
                            <a:off x="459661" y="169545"/>
                            <a:ext cx="1189338" cy="3291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76" o:spid="_x0000_s1026" style="position:absolute;margin-left:260.55pt;margin-top:-11.3pt;width:245.25pt;height:180pt;z-index:251676672;mso-width-relative:margin;mso-height-relative:margin" coordsize="21234,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">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77" o:spid="_x0000_s1027" type="#_x0000_t63" style="position:absolute;width:21234;height:18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Pb48EA&#10;AADbAAAADwAAAGRycy9kb3ducmV2LnhtbESPQWvCQBSE7wX/w/IEb3VjD7FEVxFB8FbUHurtmX0m&#10;wezbsG+N8d+7hUKPw8x8wyzXg2tVT0EazwZm0wwUceltw5WB79Pu/ROURGSLrWcy8CSB9Wr0tsTC&#10;+gcfqD/GSiUIS4EG6hi7Qmspa3IoU98RJ+/qg8OYZKi0DfhIcNfqjyzLtcOG00KNHW1rKm/HuzOQ&#10;I/90s7M9iUj4Ot92F5v3wZjJeNgsQEUa4n/4r723BuZz+P2SfoBe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j2+PBAAAA2wAAAA8AAAAAAAAAAAAAAAAAmAIAAGRycy9kb3du&#10;cmV2LnhtbFBLBQYAAAAABAAEAPUAAACGAwAAAAA=&#10;" adj="-5413,22244" fillcolor="#ff9" strokecolor="white" strokeweight="0">
                  <v:textbox>
                    <w:txbxContent>
                      <w:p w:rsidR="00C852AA" w:rsidRDefault="00C852AA" w:rsidP="0086193F"/>
                      <w:p w:rsidR="00C852AA" w:rsidRDefault="00C852AA" w:rsidP="0086193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 o:spid="_x0000_s1028" type="#_x0000_t75" style="position:absolute;left:4596;top:1695;width:11893;height:3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Iqe2/AAAA2wAAAA8AAABkcnMvZG93bnJldi54bWxET8uKwjAU3Qv+Q7iCO00dZZRqFHEQXbgY&#10;Hx9waa5tsbkpTfrQrzcLweXhvFebzhSiocrllhVMxhEI4sTqnFMFt+t+tADhPLLGwjIpeJKDzbrf&#10;W2Gsbctnai4+FSGEXYwKMu/LWEqXZGTQjW1JHLi7rQz6AKtU6grbEG4K+RNFv9JgzqEhw5J2GSWP&#10;S20UlHq2o+P/323vWnmtm3p6Sl8HpYaDbrsE4anzX/HHfdQK5mFs+BJ+gFy/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1SKntvwAAANsAAAAPAAAAAAAAAAAAAAAAAJ8CAABk&#10;cnMvZG93bnJldi54bWxQSwUGAAAAAAQABAD3AAAAiwMAAAAA&#10;">
                  <v:imagedata r:id="rId17" o:title="" croptop="8843f" cropbottom="7540f"/>
                  <v:path arrowok="t"/>
                </v:shape>
              </v:group>
            </w:pict>
          </mc:Fallback>
        </mc:AlternateContent>
      </w:r>
      <w:r w:rsidRPr="008634A6">
        <w:rPr>
          <w:rFonts w:ascii="Arial" w:hAnsi="Arial" w:cs="Arial"/>
          <w:b w:val="0"/>
          <w:noProof/>
          <w:color w:val="000000" w:themeColor="text1"/>
          <w:sz w:val="22"/>
          <w:szCs w:val="22"/>
          <w:lang w:eastAsia="en-GB"/>
        </w:rPr>
        <w:drawing>
          <wp:anchor distT="0" distB="0" distL="114300" distR="114300" simplePos="0" relativeHeight="251677696" behindDoc="0" locked="0" layoutInCell="1" allowOverlap="1" wp14:anchorId="2A3873BF" wp14:editId="52BD3596">
            <wp:simplePos x="0" y="0"/>
            <wp:positionH relativeFrom="column">
              <wp:posOffset>-595630</wp:posOffset>
            </wp:positionH>
            <wp:positionV relativeFrom="paragraph">
              <wp:posOffset>1306047</wp:posOffset>
            </wp:positionV>
            <wp:extent cx="609600" cy="84645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846455"/>
                    </a:xfrm>
                    <a:prstGeom prst="rect">
                      <a:avLst/>
                    </a:prstGeom>
                    <a:noFill/>
                  </pic:spPr>
                </pic:pic>
              </a:graphicData>
            </a:graphic>
            <wp14:sizeRelH relativeFrom="page">
              <wp14:pctWidth>0</wp14:pctWidth>
            </wp14:sizeRelH>
            <wp14:sizeRelV relativeFrom="page">
              <wp14:pctHeight>0</wp14:pctHeight>
            </wp14:sizeRelV>
          </wp:anchor>
        </w:drawing>
      </w:r>
      <w:r w:rsidRPr="008634A6">
        <w:rPr>
          <w:rStyle w:val="Heading1Char"/>
          <w:rFonts w:ascii="Arial" w:hAnsi="Arial" w:cs="Arial"/>
          <w:b/>
          <w:bCs/>
          <w:color w:val="000000" w:themeColor="text1"/>
          <w:sz w:val="22"/>
          <w:szCs w:val="22"/>
        </w:rPr>
        <w:t>Appendix 1</w:t>
      </w:r>
      <w:r w:rsidRPr="008634A6">
        <w:rPr>
          <w:rFonts w:ascii="Arial" w:hAnsi="Arial" w:cs="Arial"/>
          <w:color w:val="000000" w:themeColor="text1"/>
          <w:sz w:val="22"/>
          <w:szCs w:val="22"/>
        </w:rPr>
        <w:t>- IEP</w:t>
      </w:r>
    </w:p>
    <w:p w:rsidR="008634A6" w:rsidRPr="008634A6" w:rsidRDefault="008634A6" w:rsidP="008634A6">
      <w:r>
        <w:rPr>
          <w:rFonts w:ascii="Arial" w:eastAsiaTheme="minorHAnsi" w:hAnsi="Arial" w:cs="Arial"/>
          <w:sz w:val="22"/>
          <w:szCs w:val="22"/>
        </w:rPr>
        <w:t>*Name changed for anonymity</w:t>
      </w:r>
    </w:p>
    <w:p w:rsidR="0086193F" w:rsidRPr="00C852AA" w:rsidRDefault="003F2CB7" w:rsidP="0086193F">
      <w:pPr>
        <w:rPr>
          <w:rFonts w:ascii="Arial" w:hAnsi="Arial" w:cs="Arial"/>
          <w:b/>
          <w:color w:val="000000" w:themeColor="text1"/>
          <w:sz w:val="22"/>
          <w:szCs w:val="22"/>
        </w:rPr>
      </w:pPr>
      <w:r w:rsidRPr="008634A6">
        <w:rPr>
          <w:rFonts w:ascii="Arial" w:hAnsi="Arial" w:cs="Arial"/>
          <w:b/>
          <w:noProof/>
          <w:color w:val="000000" w:themeColor="text1"/>
          <w:sz w:val="22"/>
          <w:szCs w:val="22"/>
          <w:lang w:eastAsia="en-GB"/>
        </w:rPr>
        <mc:AlternateContent>
          <mc:Choice Requires="wps">
            <w:drawing>
              <wp:anchor distT="0" distB="0" distL="114300" distR="114300" simplePos="0" relativeHeight="251678720" behindDoc="0" locked="0" layoutInCell="1" allowOverlap="1" wp14:anchorId="7E7FDA09" wp14:editId="09DC8F5F">
                <wp:simplePos x="0" y="0"/>
                <wp:positionH relativeFrom="column">
                  <wp:posOffset>11430</wp:posOffset>
                </wp:positionH>
                <wp:positionV relativeFrom="paragraph">
                  <wp:posOffset>43815</wp:posOffset>
                </wp:positionV>
                <wp:extent cx="2114550" cy="1870075"/>
                <wp:effectExtent l="0"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870075"/>
                        </a:xfrm>
                        <a:prstGeom prst="rect">
                          <a:avLst/>
                        </a:prstGeom>
                        <a:noFill/>
                        <a:ln>
                          <a:noFill/>
                        </a:ln>
                        <a:effectLst/>
                        <a:extLst>
                          <a:ext uri="{909E8E84-426E-40DD-AFC4-6F175D3DCCD1}">
                            <a14:hiddenFill xmlns:a14="http://schemas.microsoft.com/office/drawing/2010/main">
                              <a:solidFill>
                                <a:srgbClr val="EAEAEA"/>
                              </a:solidFill>
                            </a14:hiddenFill>
                          </a:ext>
                          <a:ext uri="{91240B29-F687-4F45-9708-019B960494DF}">
                            <a14:hiddenLine xmlns:a14="http://schemas.microsoft.com/office/drawing/2010/main" w="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Learning together in a changing world</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Creating Success for All</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Keys to Success</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Going for Gold!</w:t>
                            </w:r>
                          </w:p>
                          <w:p w:rsidR="00C852AA" w:rsidRPr="003F2CB7" w:rsidRDefault="00C852AA" w:rsidP="0086193F">
                            <w:pPr>
                              <w:jc w:val="center"/>
                              <w:rPr>
                                <w:color w:val="FF0000"/>
                              </w:rPr>
                            </w:pPr>
                            <w:proofErr w:type="spellStart"/>
                            <w:r w:rsidRPr="003F2CB7">
                              <w:rPr>
                                <w:rFonts w:ascii="Comic Sans MS" w:hAnsi="Comic Sans MS"/>
                                <w:b/>
                                <w:color w:val="FF0000"/>
                              </w:rPr>
                              <w:t>Anelu</w:t>
                            </w:r>
                            <w:proofErr w:type="spellEnd"/>
                            <w:r w:rsidRPr="003F2CB7">
                              <w:rPr>
                                <w:rFonts w:ascii="Comic Sans MS" w:hAnsi="Comic Sans MS"/>
                                <w:b/>
                                <w:color w:val="FF0000"/>
                              </w:rPr>
                              <w:t xml:space="preserve"> am </w:t>
                            </w:r>
                            <w:proofErr w:type="spellStart"/>
                            <w:r w:rsidRPr="003F2CB7">
                              <w:rPr>
                                <w:rFonts w:ascii="Comic Sans MS" w:hAnsi="Comic Sans MS"/>
                                <w:b/>
                                <w:color w:val="FF0000"/>
                              </w:rPr>
                              <w:t>aur</w:t>
                            </w:r>
                            <w:proofErr w:type="spellEnd"/>
                            <w:r w:rsidRPr="003F2CB7">
                              <w:rPr>
                                <w:rFonts w:ascii="Comic Sans MS" w:hAnsi="Comic Sans MS"/>
                                <w:b/>
                                <w:color w:val="FF000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29" type="#_x0000_t202" style="position:absolute;margin-left:.9pt;margin-top:3.45pt;width:166.5pt;height:14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" filled="f" fillcolor="#eaeaea" stroked="f" strokecolor="white" strokeweight="0">
                <v:textbox>
                  <w:txbxContent>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Learning together in a changing world</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Creating Success for All</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Keys to Success</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Going for Gold!</w:t>
                      </w:r>
                    </w:p>
                    <w:p w:rsidR="00C852AA" w:rsidRPr="003F2CB7" w:rsidRDefault="00C852AA" w:rsidP="0086193F">
                      <w:pPr>
                        <w:jc w:val="center"/>
                        <w:rPr>
                          <w:color w:val="FF0000"/>
                        </w:rPr>
                      </w:pPr>
                      <w:proofErr w:type="spellStart"/>
                      <w:r w:rsidRPr="003F2CB7">
                        <w:rPr>
                          <w:rFonts w:ascii="Comic Sans MS" w:hAnsi="Comic Sans MS"/>
                          <w:b/>
                          <w:color w:val="FF0000"/>
                        </w:rPr>
                        <w:t>Anelu</w:t>
                      </w:r>
                      <w:proofErr w:type="spellEnd"/>
                      <w:r w:rsidRPr="003F2CB7">
                        <w:rPr>
                          <w:rFonts w:ascii="Comic Sans MS" w:hAnsi="Comic Sans MS"/>
                          <w:b/>
                          <w:color w:val="FF0000"/>
                        </w:rPr>
                        <w:t xml:space="preserve"> am </w:t>
                      </w:r>
                      <w:proofErr w:type="spellStart"/>
                      <w:r w:rsidRPr="003F2CB7">
                        <w:rPr>
                          <w:rFonts w:ascii="Comic Sans MS" w:hAnsi="Comic Sans MS"/>
                          <w:b/>
                          <w:color w:val="FF0000"/>
                        </w:rPr>
                        <w:t>aur</w:t>
                      </w:r>
                      <w:proofErr w:type="spellEnd"/>
                      <w:r w:rsidRPr="003F2CB7">
                        <w:rPr>
                          <w:rFonts w:ascii="Comic Sans MS" w:hAnsi="Comic Sans MS"/>
                          <w:b/>
                          <w:color w:val="FF0000"/>
                        </w:rPr>
                        <w:t>!</w:t>
                      </w:r>
                    </w:p>
                  </w:txbxContent>
                </v:textbox>
              </v:shape>
            </w:pict>
          </mc:Fallback>
        </mc:AlternateContent>
      </w:r>
    </w:p>
    <w:p w:rsidR="0086193F" w:rsidRPr="00C852AA" w:rsidRDefault="00CC7F77" w:rsidP="0086193F">
      <w:pPr>
        <w:rPr>
          <w:rFonts w:ascii="Arial" w:hAnsi="Arial" w:cs="Arial"/>
          <w:vanish/>
          <w:color w:val="000000" w:themeColor="text1"/>
          <w:sz w:val="22"/>
          <w:szCs w:val="22"/>
        </w:rPr>
      </w:pPr>
      <w:r w:rsidRPr="00C852AA">
        <w:rPr>
          <w:rFonts w:ascii="Arial" w:hAnsi="Arial" w:cs="Arial"/>
          <w:noProof/>
          <w:color w:val="000000" w:themeColor="text1"/>
          <w:sz w:val="22"/>
          <w:szCs w:val="22"/>
          <w:lang w:eastAsia="en-GB"/>
        </w:rPr>
        <w:drawing>
          <wp:anchor distT="0" distB="0" distL="114300" distR="114300" simplePos="0" relativeHeight="251711488" behindDoc="0" locked="0" layoutInCell="1" allowOverlap="1" wp14:anchorId="3A2AFCDC" wp14:editId="1E335380">
            <wp:simplePos x="0" y="0"/>
            <wp:positionH relativeFrom="column">
              <wp:posOffset>3562350</wp:posOffset>
            </wp:positionH>
            <wp:positionV relativeFrom="paragraph">
              <wp:posOffset>65405</wp:posOffset>
            </wp:positionV>
            <wp:extent cx="2524760" cy="1114425"/>
            <wp:effectExtent l="0" t="0" r="8890" b="952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l="17201" t="23090" r="30235" b="49544"/>
                    <a:stretch>
                      <a:fillRect/>
                    </a:stretch>
                  </pic:blipFill>
                  <pic:spPr bwMode="auto">
                    <a:xfrm>
                      <a:off x="0" y="0"/>
                      <a:ext cx="252476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193F" w:rsidRPr="00C852AA" w:rsidRDefault="0086193F" w:rsidP="0086193F">
      <w:pPr>
        <w:rPr>
          <w:rFonts w:ascii="Arial" w:hAnsi="Arial" w:cs="Arial"/>
          <w:color w:val="000000" w:themeColor="text1"/>
          <w:sz w:val="22"/>
          <w:szCs w:val="22"/>
        </w:rPr>
      </w:pPr>
    </w:p>
    <w:tbl>
      <w:tblPr>
        <w:tblpPr w:leftFromText="180" w:rightFromText="180" w:vertAnchor="page" w:horzAnchor="margin" w:tblpXSpec="center" w:tblpY="10511"/>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6378"/>
        <w:gridCol w:w="1134"/>
      </w:tblGrid>
      <w:tr w:rsidR="006E389A" w:rsidRPr="00C852AA" w:rsidTr="006E389A">
        <w:tc>
          <w:tcPr>
            <w:tcW w:w="10881" w:type="dxa"/>
            <w:gridSpan w:val="3"/>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3217053B" wp14:editId="383076F6">
                  <wp:extent cx="561975" cy="44767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975" cy="447675"/>
                          </a:xfrm>
                          <a:prstGeom prst="rect">
                            <a:avLst/>
                          </a:prstGeom>
                          <a:noFill/>
                          <a:ln>
                            <a:noFill/>
                          </a:ln>
                        </pic:spPr>
                      </pic:pic>
                    </a:graphicData>
                  </a:graphic>
                </wp:inline>
              </w:drawing>
            </w:r>
          </w:p>
        </w:tc>
      </w:tr>
      <w:tr w:rsidR="006E389A" w:rsidRPr="00C852AA" w:rsidTr="006E389A">
        <w:trPr>
          <w:trHeight w:val="493"/>
        </w:trPr>
        <w:tc>
          <w:tcPr>
            <w:tcW w:w="3369" w:type="dxa"/>
            <w:vMerge w:val="restart"/>
            <w:shd w:val="clear" w:color="auto" w:fill="auto"/>
          </w:tcPr>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K- </w:t>
            </w:r>
            <w:r w:rsidRPr="00C852AA">
              <w:rPr>
                <w:rFonts w:ascii="Arial" w:hAnsi="Arial" w:cs="Arial"/>
                <w:b/>
                <w:color w:val="000000" w:themeColor="text1"/>
                <w:sz w:val="22"/>
                <w:szCs w:val="22"/>
              </w:rPr>
              <w:t>‘Know’…You can do it! –</w:t>
            </w:r>
            <w:r w:rsidRPr="00C852AA">
              <w:rPr>
                <w:rFonts w:ascii="Arial" w:hAnsi="Arial" w:cs="Arial"/>
                <w:color w:val="000000" w:themeColor="text1"/>
                <w:sz w:val="22"/>
                <w:szCs w:val="22"/>
              </w:rPr>
              <w:t xml:space="preserve"> </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Ambitious, Capable Learners</w:t>
            </w:r>
          </w:p>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(Mathematics, Language, Literacy and Communication: </w:t>
            </w:r>
            <w:proofErr w:type="spellStart"/>
            <w:r w:rsidRPr="00C852AA">
              <w:rPr>
                <w:rFonts w:ascii="Arial" w:hAnsi="Arial" w:cs="Arial"/>
                <w:color w:val="000000" w:themeColor="text1"/>
                <w:sz w:val="22"/>
                <w:szCs w:val="22"/>
              </w:rPr>
              <w:t>inc</w:t>
            </w:r>
            <w:proofErr w:type="spellEnd"/>
            <w:r w:rsidRPr="00C852AA">
              <w:rPr>
                <w:rFonts w:ascii="Arial" w:hAnsi="Arial" w:cs="Arial"/>
                <w:color w:val="000000" w:themeColor="text1"/>
                <w:sz w:val="22"/>
                <w:szCs w:val="22"/>
              </w:rPr>
              <w:t xml:space="preserve"> Welsh)</w:t>
            </w:r>
          </w:p>
        </w:tc>
        <w:tc>
          <w:tcPr>
            <w:tcW w:w="6378" w:type="dxa"/>
            <w:shd w:val="clear" w:color="auto" w:fill="auto"/>
          </w:tcPr>
          <w:p w:rsidR="006E389A" w:rsidRPr="00C852AA" w:rsidRDefault="00043C7C" w:rsidP="006E389A">
            <w:pPr>
              <w:rPr>
                <w:rFonts w:ascii="Arial" w:hAnsi="Arial" w:cs="Arial"/>
                <w:b/>
                <w:color w:val="000000" w:themeColor="text1"/>
                <w:sz w:val="22"/>
                <w:szCs w:val="22"/>
              </w:rPr>
            </w:pPr>
            <w:r>
              <w:rPr>
                <w:rFonts w:ascii="Arial" w:hAnsi="Arial" w:cs="Arial"/>
                <w:b/>
                <w:color w:val="000000" w:themeColor="text1"/>
                <w:sz w:val="22"/>
                <w:szCs w:val="22"/>
              </w:rPr>
              <w:t xml:space="preserve">Max </w:t>
            </w:r>
            <w:r w:rsidR="006E389A" w:rsidRPr="00C852AA">
              <w:rPr>
                <w:rFonts w:ascii="Arial" w:hAnsi="Arial" w:cs="Arial"/>
                <w:b/>
                <w:color w:val="000000" w:themeColor="text1"/>
                <w:sz w:val="22"/>
                <w:szCs w:val="22"/>
              </w:rPr>
              <w:t xml:space="preserve">to show he can follow instructions with 3 key words, signs or symbols given on an individual basis. </w:t>
            </w:r>
          </w:p>
          <w:p w:rsidR="006E389A" w:rsidRPr="00C852AA" w:rsidRDefault="006E389A" w:rsidP="006E389A">
            <w:pPr>
              <w:rPr>
                <w:rFonts w:ascii="Arial" w:hAnsi="Arial" w:cs="Arial"/>
                <w:b/>
                <w:color w:val="000000" w:themeColor="text1"/>
                <w:sz w:val="22"/>
                <w:szCs w:val="22"/>
              </w:rPr>
            </w:pPr>
            <w:r w:rsidRPr="00C852AA">
              <w:rPr>
                <w:rFonts w:ascii="Arial" w:hAnsi="Arial" w:cs="Arial"/>
                <w:i/>
                <w:color w:val="000000" w:themeColor="text1"/>
                <w:sz w:val="22"/>
                <w:szCs w:val="22"/>
              </w:rPr>
              <w:t xml:space="preserve"> (Task to be completed four times a week.  3/4 times correct.)</w:t>
            </w:r>
            <w:r w:rsidRPr="00C852AA">
              <w:rPr>
                <w:rFonts w:ascii="Arial" w:hAnsi="Arial" w:cs="Arial"/>
                <w:color w:val="000000" w:themeColor="text1"/>
                <w:sz w:val="22"/>
                <w:szCs w:val="22"/>
              </w:rPr>
              <w:t xml:space="preserve"> </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Listening P6</w:t>
            </w:r>
          </w:p>
        </w:tc>
      </w:tr>
      <w:tr w:rsidR="006E389A" w:rsidRPr="00C852AA" w:rsidTr="006E389A">
        <w:trPr>
          <w:trHeight w:val="429"/>
        </w:trPr>
        <w:tc>
          <w:tcPr>
            <w:tcW w:w="3369" w:type="dxa"/>
            <w:vMerge/>
            <w:shd w:val="clear" w:color="auto" w:fill="auto"/>
          </w:tcPr>
          <w:p w:rsidR="006E389A" w:rsidRPr="00C852AA" w:rsidRDefault="006E389A" w:rsidP="006E389A">
            <w:pPr>
              <w:rPr>
                <w:rFonts w:ascii="Arial" w:hAnsi="Arial" w:cs="Arial"/>
                <w:color w:val="000000" w:themeColor="text1"/>
                <w:sz w:val="22"/>
                <w:szCs w:val="22"/>
              </w:rPr>
            </w:pPr>
          </w:p>
        </w:tc>
        <w:tc>
          <w:tcPr>
            <w:tcW w:w="6378" w:type="dxa"/>
            <w:shd w:val="clear" w:color="auto" w:fill="auto"/>
          </w:tcPr>
          <w:p w:rsidR="006E389A" w:rsidRPr="00C852AA" w:rsidRDefault="00043C7C" w:rsidP="006E389A">
            <w:pPr>
              <w:rPr>
                <w:rFonts w:ascii="Arial" w:hAnsi="Arial" w:cs="Arial"/>
                <w:b/>
                <w:color w:val="000000" w:themeColor="text1"/>
                <w:sz w:val="22"/>
                <w:szCs w:val="22"/>
              </w:rPr>
            </w:pPr>
            <w:proofErr w:type="gramStart"/>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w:t>
            </w:r>
            <w:r w:rsidR="006E389A" w:rsidRPr="00C852AA">
              <w:rPr>
                <w:rFonts w:ascii="Arial" w:hAnsi="Arial" w:cs="Arial"/>
                <w:b/>
                <w:color w:val="000000" w:themeColor="text1"/>
                <w:sz w:val="22"/>
                <w:szCs w:val="22"/>
              </w:rPr>
              <w:t xml:space="preserve"> to</w:t>
            </w:r>
            <w:proofErr w:type="gramEnd"/>
            <w:r w:rsidR="006E389A" w:rsidRPr="00C852AA">
              <w:rPr>
                <w:rFonts w:ascii="Arial" w:hAnsi="Arial" w:cs="Arial"/>
                <w:b/>
                <w:color w:val="000000" w:themeColor="text1"/>
                <w:sz w:val="22"/>
                <w:szCs w:val="22"/>
              </w:rPr>
              <w:t xml:space="preserve"> show he can make sets of up to 3 objects.                  </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(Task to be completed three times a week.  2/3 times correct.)</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Number</w:t>
            </w:r>
          </w:p>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P6</w:t>
            </w:r>
          </w:p>
        </w:tc>
      </w:tr>
      <w:tr w:rsidR="006E389A" w:rsidRPr="00C852AA" w:rsidTr="006E389A">
        <w:tc>
          <w:tcPr>
            <w:tcW w:w="3369" w:type="dxa"/>
            <w:shd w:val="clear" w:color="auto" w:fill="auto"/>
          </w:tcPr>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E- </w:t>
            </w:r>
            <w:r w:rsidRPr="00C852AA">
              <w:rPr>
                <w:rFonts w:ascii="Arial" w:hAnsi="Arial" w:cs="Arial"/>
                <w:b/>
                <w:color w:val="000000" w:themeColor="text1"/>
                <w:sz w:val="22"/>
                <w:szCs w:val="22"/>
              </w:rPr>
              <w:t>‘Enjoy’ life and be happy!</w:t>
            </w:r>
            <w:r w:rsidRPr="00C852AA">
              <w:rPr>
                <w:rFonts w:ascii="Arial" w:hAnsi="Arial" w:cs="Arial"/>
                <w:color w:val="000000" w:themeColor="text1"/>
                <w:sz w:val="22"/>
                <w:szCs w:val="22"/>
              </w:rPr>
              <w:t xml:space="preserve"> </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Healthy, Confident Individuals</w:t>
            </w:r>
          </w:p>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(Health and Wellbeing, THRIVE, Multi agency links)</w:t>
            </w:r>
          </w:p>
        </w:tc>
        <w:tc>
          <w:tcPr>
            <w:tcW w:w="6378" w:type="dxa"/>
            <w:shd w:val="clear" w:color="auto" w:fill="auto"/>
          </w:tcPr>
          <w:p w:rsidR="006E389A" w:rsidRPr="00C852AA" w:rsidRDefault="00043C7C" w:rsidP="006E389A">
            <w:pPr>
              <w:rPr>
                <w:rFonts w:ascii="Arial" w:hAnsi="Arial" w:cs="Arial"/>
                <w:b/>
                <w:color w:val="000000" w:themeColor="text1"/>
                <w:sz w:val="22"/>
                <w:szCs w:val="22"/>
              </w:rPr>
            </w:pPr>
            <w:proofErr w:type="gramStart"/>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w:t>
            </w:r>
            <w:r w:rsidR="006E389A" w:rsidRPr="00C852AA">
              <w:rPr>
                <w:rFonts w:ascii="Arial" w:hAnsi="Arial" w:cs="Arial"/>
                <w:b/>
                <w:color w:val="000000" w:themeColor="text1"/>
                <w:sz w:val="22"/>
                <w:szCs w:val="22"/>
              </w:rPr>
              <w:t xml:space="preserve"> to</w:t>
            </w:r>
            <w:proofErr w:type="gramEnd"/>
            <w:r w:rsidR="006E389A" w:rsidRPr="00C852AA">
              <w:rPr>
                <w:rFonts w:ascii="Arial" w:hAnsi="Arial" w:cs="Arial"/>
                <w:b/>
                <w:color w:val="000000" w:themeColor="text1"/>
                <w:sz w:val="22"/>
                <w:szCs w:val="22"/>
              </w:rPr>
              <w:t xml:space="preserve"> show turn-taking in familiar situations with minimal prompts.                                                                   </w:t>
            </w:r>
            <w:r w:rsidR="006E389A" w:rsidRPr="00C852AA">
              <w:rPr>
                <w:rFonts w:ascii="Arial" w:hAnsi="Arial" w:cs="Arial"/>
                <w:i/>
                <w:color w:val="000000" w:themeColor="text1"/>
                <w:sz w:val="22"/>
                <w:szCs w:val="22"/>
              </w:rPr>
              <w:t>(Task to be completed five times a week.  3/5 times correct.)</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Attention</w:t>
            </w:r>
          </w:p>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P8</w:t>
            </w:r>
          </w:p>
          <w:p w:rsidR="006E389A" w:rsidRPr="00C852AA" w:rsidRDefault="006E389A" w:rsidP="006E389A">
            <w:pPr>
              <w:jc w:val="center"/>
              <w:rPr>
                <w:rFonts w:ascii="Arial" w:hAnsi="Arial" w:cs="Arial"/>
                <w:color w:val="000000" w:themeColor="text1"/>
                <w:sz w:val="22"/>
                <w:szCs w:val="22"/>
              </w:rPr>
            </w:pPr>
          </w:p>
        </w:tc>
      </w:tr>
      <w:tr w:rsidR="006E389A" w:rsidRPr="00C852AA" w:rsidTr="006E389A">
        <w:trPr>
          <w:trHeight w:val="1307"/>
        </w:trPr>
        <w:tc>
          <w:tcPr>
            <w:tcW w:w="3369" w:type="dxa"/>
            <w:shd w:val="clear" w:color="auto" w:fill="auto"/>
          </w:tcPr>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Y- </w:t>
            </w:r>
            <w:r w:rsidRPr="00C852AA">
              <w:rPr>
                <w:rFonts w:ascii="Arial" w:hAnsi="Arial" w:cs="Arial"/>
                <w:b/>
                <w:color w:val="000000" w:themeColor="text1"/>
                <w:sz w:val="22"/>
                <w:szCs w:val="22"/>
              </w:rPr>
              <w:t>‘</w:t>
            </w:r>
            <w:proofErr w:type="gramStart"/>
            <w:r w:rsidRPr="00C852AA">
              <w:rPr>
                <w:rFonts w:ascii="Arial" w:hAnsi="Arial" w:cs="Arial"/>
                <w:b/>
                <w:color w:val="000000" w:themeColor="text1"/>
                <w:sz w:val="22"/>
                <w:szCs w:val="22"/>
              </w:rPr>
              <w:t>Yourself</w:t>
            </w:r>
            <w:proofErr w:type="gramEnd"/>
            <w:r w:rsidRPr="00C852AA">
              <w:rPr>
                <w:rFonts w:ascii="Arial" w:hAnsi="Arial" w:cs="Arial"/>
                <w:b/>
                <w:color w:val="000000" w:themeColor="text1"/>
                <w:sz w:val="22"/>
                <w:szCs w:val="22"/>
              </w:rPr>
              <w:t>’ …Be ready for life!</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Creative, Enterprising, ethical informed citizens</w:t>
            </w:r>
          </w:p>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 (Digital Competency, Independence, Transition, Work Awareness</w:t>
            </w:r>
          </w:p>
        </w:tc>
        <w:tc>
          <w:tcPr>
            <w:tcW w:w="6378" w:type="dxa"/>
            <w:shd w:val="clear" w:color="auto" w:fill="auto"/>
          </w:tcPr>
          <w:p w:rsidR="006E389A" w:rsidRPr="00C852AA" w:rsidRDefault="00043C7C" w:rsidP="006E389A">
            <w:pPr>
              <w:rPr>
                <w:rFonts w:ascii="Arial" w:hAnsi="Arial" w:cs="Arial"/>
                <w:i/>
                <w:color w:val="000000" w:themeColor="text1"/>
                <w:sz w:val="22"/>
                <w:szCs w:val="22"/>
              </w:rPr>
            </w:pPr>
            <w:proofErr w:type="gramStart"/>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w:t>
            </w:r>
            <w:r w:rsidR="006E389A" w:rsidRPr="00C852AA">
              <w:rPr>
                <w:rFonts w:ascii="Arial" w:hAnsi="Arial" w:cs="Arial"/>
                <w:b/>
                <w:color w:val="000000" w:themeColor="text1"/>
                <w:sz w:val="22"/>
                <w:szCs w:val="22"/>
              </w:rPr>
              <w:t xml:space="preserve"> to</w:t>
            </w:r>
            <w:proofErr w:type="gramEnd"/>
            <w:r w:rsidR="006E389A" w:rsidRPr="00C852AA">
              <w:rPr>
                <w:rFonts w:ascii="Arial" w:hAnsi="Arial" w:cs="Arial"/>
                <w:b/>
                <w:color w:val="000000" w:themeColor="text1"/>
                <w:sz w:val="22"/>
                <w:szCs w:val="22"/>
              </w:rPr>
              <w:t xml:space="preserve"> use tools, materials and simple actions to produce a piece of work.                                                                      </w:t>
            </w:r>
            <w:r w:rsidR="006E389A" w:rsidRPr="00C852AA">
              <w:rPr>
                <w:rFonts w:ascii="Arial" w:hAnsi="Arial" w:cs="Arial"/>
                <w:i/>
                <w:color w:val="000000" w:themeColor="text1"/>
                <w:sz w:val="22"/>
                <w:szCs w:val="22"/>
              </w:rPr>
              <w:t>(Task to be completed twice a week.  2/2 times correct.)</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Art and Design</w:t>
            </w:r>
          </w:p>
          <w:p w:rsidR="006E389A" w:rsidRPr="00C852AA" w:rsidRDefault="006E389A" w:rsidP="006E389A">
            <w:pPr>
              <w:jc w:val="center"/>
              <w:rPr>
                <w:rFonts w:ascii="Arial" w:hAnsi="Arial" w:cs="Arial"/>
                <w:b/>
                <w:color w:val="000000" w:themeColor="text1"/>
                <w:sz w:val="22"/>
                <w:szCs w:val="22"/>
              </w:rPr>
            </w:pPr>
            <w:r w:rsidRPr="00C852AA">
              <w:rPr>
                <w:rFonts w:ascii="Arial" w:hAnsi="Arial" w:cs="Arial"/>
                <w:color w:val="000000" w:themeColor="text1"/>
                <w:sz w:val="22"/>
                <w:szCs w:val="22"/>
              </w:rPr>
              <w:t>P6</w:t>
            </w:r>
          </w:p>
        </w:tc>
      </w:tr>
    </w:tbl>
    <w:p w:rsidR="006E389A" w:rsidRPr="00C852AA" w:rsidRDefault="006E389A" w:rsidP="006E389A">
      <w:pPr>
        <w:spacing w:after="200" w:line="360" w:lineRule="auto"/>
        <w:rPr>
          <w:rStyle w:val="Heading1Char"/>
          <w:rFonts w:ascii="Arial" w:eastAsia="Times New Roman" w:hAnsi="Arial" w:cs="Arial"/>
          <w:b w:val="0"/>
          <w:bCs w:val="0"/>
          <w:color w:val="000000" w:themeColor="text1"/>
          <w:sz w:val="22"/>
          <w:szCs w:val="22"/>
        </w:rPr>
      </w:pPr>
      <w:r w:rsidRPr="00C852AA">
        <w:rPr>
          <w:rFonts w:ascii="Arial" w:hAnsi="Arial" w:cs="Arial"/>
          <w:noProof/>
          <w:color w:val="000000" w:themeColor="text1"/>
          <w:sz w:val="22"/>
          <w:szCs w:val="22"/>
          <w:lang w:eastAsia="en-GB"/>
        </w:rPr>
        <w:drawing>
          <wp:anchor distT="0" distB="0" distL="114300" distR="114300" simplePos="0" relativeHeight="251691008" behindDoc="0" locked="0" layoutInCell="1" allowOverlap="1" wp14:anchorId="36507CA1" wp14:editId="48CA0E58">
            <wp:simplePos x="0" y="0"/>
            <wp:positionH relativeFrom="column">
              <wp:posOffset>606425</wp:posOffset>
            </wp:positionH>
            <wp:positionV relativeFrom="paragraph">
              <wp:posOffset>8091170</wp:posOffset>
            </wp:positionV>
            <wp:extent cx="4718685" cy="795020"/>
            <wp:effectExtent l="0" t="0" r="571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718685" cy="795020"/>
                    </a:xfrm>
                    <a:prstGeom prst="rect">
                      <a:avLst/>
                    </a:prstGeom>
                  </pic:spPr>
                </pic:pic>
              </a:graphicData>
            </a:graphic>
            <wp14:sizeRelH relativeFrom="page">
              <wp14:pctWidth>0</wp14:pctWidth>
            </wp14:sizeRelH>
            <wp14:sizeRelV relativeFrom="page">
              <wp14:pctHeight>0</wp14:pctHeight>
            </wp14:sizeRelV>
          </wp:anchor>
        </w:drawing>
      </w:r>
      <w:r w:rsidRPr="00C852AA">
        <w:rPr>
          <w:rFonts w:ascii="Arial" w:hAnsi="Arial" w:cs="Arial"/>
          <w:noProof/>
          <w:color w:val="000000" w:themeColor="text1"/>
          <w:sz w:val="22"/>
          <w:szCs w:val="22"/>
          <w:lang w:eastAsia="en-GB"/>
        </w:rPr>
        <w:drawing>
          <wp:anchor distT="0" distB="0" distL="114300" distR="114300" simplePos="0" relativeHeight="251687936" behindDoc="0" locked="0" layoutInCell="1" allowOverlap="1" wp14:anchorId="0A95285A" wp14:editId="1739CB21">
            <wp:simplePos x="0" y="0"/>
            <wp:positionH relativeFrom="column">
              <wp:posOffset>2186305</wp:posOffset>
            </wp:positionH>
            <wp:positionV relativeFrom="paragraph">
              <wp:posOffset>401320</wp:posOffset>
            </wp:positionV>
            <wp:extent cx="609600" cy="846455"/>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846455"/>
                    </a:xfrm>
                    <a:prstGeom prst="rect">
                      <a:avLst/>
                    </a:prstGeom>
                    <a:noFill/>
                  </pic:spPr>
                </pic:pic>
              </a:graphicData>
            </a:graphic>
            <wp14:sizeRelH relativeFrom="page">
              <wp14:pctWidth>0</wp14:pctWidth>
            </wp14:sizeRelH>
            <wp14:sizeRelV relativeFrom="page">
              <wp14:pctHeight>0</wp14:pctHeight>
            </wp14:sizeRelV>
          </wp:anchor>
        </w:drawing>
      </w:r>
    </w:p>
    <w:p w:rsidR="006E389A" w:rsidRDefault="00C8738B" w:rsidP="00C8738B">
      <w:pPr>
        <w:pStyle w:val="Heading3"/>
        <w:rPr>
          <w:rFonts w:ascii="Arial" w:hAnsi="Arial" w:cs="Arial"/>
          <w:color w:val="auto"/>
          <w:sz w:val="22"/>
          <w:szCs w:val="22"/>
        </w:rPr>
      </w:pPr>
      <w:r>
        <w:br w:type="page"/>
      </w:r>
      <w:r w:rsidR="00727695" w:rsidRPr="004426ED">
        <w:rPr>
          <w:rFonts w:ascii="Arial" w:hAnsi="Arial" w:cs="Arial"/>
          <w:color w:val="auto"/>
          <w:sz w:val="22"/>
          <w:szCs w:val="22"/>
        </w:rPr>
        <w:lastRenderedPageBreak/>
        <w:t xml:space="preserve">Appendix </w:t>
      </w:r>
      <w:r w:rsidRPr="004426ED">
        <w:rPr>
          <w:rFonts w:ascii="Arial" w:hAnsi="Arial" w:cs="Arial"/>
          <w:color w:val="auto"/>
          <w:sz w:val="22"/>
          <w:szCs w:val="22"/>
        </w:rPr>
        <w:t>2</w:t>
      </w:r>
      <w:r w:rsidR="00727695" w:rsidRPr="004426ED">
        <w:rPr>
          <w:rFonts w:ascii="Arial" w:hAnsi="Arial" w:cs="Arial"/>
          <w:color w:val="auto"/>
          <w:sz w:val="22"/>
          <w:szCs w:val="22"/>
        </w:rPr>
        <w:t xml:space="preserve"> </w:t>
      </w:r>
      <w:r w:rsidR="00101ED7" w:rsidRPr="004426ED">
        <w:rPr>
          <w:rFonts w:ascii="Arial" w:hAnsi="Arial" w:cs="Arial"/>
          <w:color w:val="auto"/>
          <w:sz w:val="22"/>
          <w:szCs w:val="22"/>
        </w:rPr>
        <w:t xml:space="preserve">- </w:t>
      </w:r>
      <w:r w:rsidR="006E389A" w:rsidRPr="004426ED">
        <w:rPr>
          <w:rFonts w:ascii="Arial" w:hAnsi="Arial" w:cs="Arial"/>
          <w:color w:val="auto"/>
          <w:sz w:val="22"/>
          <w:szCs w:val="22"/>
        </w:rPr>
        <w:t>School Report for Person Centred Review</w:t>
      </w:r>
    </w:p>
    <w:p w:rsidR="00F13F8E" w:rsidRDefault="008634A6" w:rsidP="00043C7C">
      <w:pPr>
        <w:rPr>
          <w:rFonts w:ascii="Arial" w:eastAsiaTheme="minorHAnsi" w:hAnsi="Arial" w:cs="Arial"/>
          <w:sz w:val="22"/>
          <w:szCs w:val="22"/>
        </w:rPr>
      </w:pPr>
      <w:r>
        <w:rPr>
          <w:rFonts w:ascii="Arial" w:eastAsiaTheme="minorHAnsi" w:hAnsi="Arial" w:cs="Arial"/>
          <w:sz w:val="22"/>
          <w:szCs w:val="22"/>
        </w:rPr>
        <w:t>*Name changed for anonymity</w:t>
      </w:r>
    </w:p>
    <w:p w:rsidR="00043C7C" w:rsidRDefault="00043C7C" w:rsidP="00043C7C">
      <w:pPr>
        <w:rPr>
          <w:rFonts w:ascii="Arial" w:eastAsiaTheme="minorHAnsi" w:hAnsi="Arial" w:cs="Arial"/>
          <w:sz w:val="22"/>
          <w:szCs w:val="22"/>
        </w:rPr>
      </w:pPr>
    </w:p>
    <w:tbl>
      <w:tblPr>
        <w:tblpPr w:leftFromText="180" w:rightFromText="180" w:bottomFromText="200" w:vertAnchor="text" w:horzAnchor="margin" w:tblpXSpec="center" w:tblpY="63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3"/>
        <w:gridCol w:w="7957"/>
      </w:tblGrid>
      <w:tr w:rsidR="00043C7C" w:rsidTr="00043C7C">
        <w:trPr>
          <w:trHeight w:val="2995"/>
        </w:trPr>
        <w:tc>
          <w:tcPr>
            <w:tcW w:w="2533"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pict>
                <v:shape id="_x0000_s1101" type="#_x0000_t136" style="position:absolute;margin-left:7pt;margin-top:-1.2pt;width:30pt;height:51pt;z-index:251725824" fillcolor="silver">
                  <v:shadow color="#868686"/>
                  <v:textpath style="font-family:&quot;Arial Black&quot;;v-text-kern:t" trim="t" fitpath="t" string="K"/>
                </v:shape>
              </w:pic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“Know” …</w:t>
            </w: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You can do it!</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Ambitious, Capable Learners</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 xml:space="preserve">(Mathematics, Language, Literacy and Communication: </w:t>
            </w:r>
            <w:proofErr w:type="spellStart"/>
            <w:r>
              <w:rPr>
                <w:rFonts w:ascii="Arial" w:hAnsi="Arial" w:cs="Arial"/>
                <w:color w:val="000000" w:themeColor="text1"/>
                <w:sz w:val="22"/>
                <w:szCs w:val="22"/>
              </w:rPr>
              <w:t>inc.</w:t>
            </w:r>
            <w:proofErr w:type="spellEnd"/>
            <w:r>
              <w:rPr>
                <w:rFonts w:ascii="Arial" w:hAnsi="Arial" w:cs="Arial"/>
                <w:color w:val="000000" w:themeColor="text1"/>
                <w:sz w:val="22"/>
                <w:szCs w:val="22"/>
              </w:rPr>
              <w:t xml:space="preserve"> Welsh)</w:t>
            </w:r>
          </w:p>
        </w:tc>
        <w:tc>
          <w:tcPr>
            <w:tcW w:w="7957" w:type="dxa"/>
            <w:tcBorders>
              <w:top w:val="single" w:sz="4" w:space="0" w:color="auto"/>
              <w:left w:val="single" w:sz="4" w:space="0" w:color="auto"/>
              <w:bottom w:val="single" w:sz="4" w:space="0" w:color="auto"/>
              <w:right w:val="single" w:sz="4" w:space="0" w:color="auto"/>
            </w:tcBorders>
          </w:tcPr>
          <w:p w:rsidR="00043C7C" w:rsidRDefault="00043C7C">
            <w:pPr>
              <w:keepNext/>
              <w:spacing w:line="276" w:lineRule="auto"/>
              <w:outlineLvl w:val="0"/>
              <w:rPr>
                <w:rFonts w:ascii="Arial" w:hAnsi="Arial" w:cs="Arial"/>
                <w:b/>
                <w:bCs/>
                <w:color w:val="000000" w:themeColor="text1"/>
                <w:sz w:val="22"/>
                <w:szCs w:val="22"/>
                <w:u w:val="single"/>
              </w:rPr>
            </w:pPr>
          </w:p>
          <w:p w:rsidR="00043C7C" w:rsidRDefault="00043C7C">
            <w:pPr>
              <w:keepNext/>
              <w:spacing w:line="276" w:lineRule="auto"/>
              <w:outlineLvl w:val="0"/>
              <w:rPr>
                <w:rFonts w:ascii="Arial" w:hAnsi="Arial" w:cs="Arial"/>
                <w:b/>
                <w:bCs/>
                <w:color w:val="000000" w:themeColor="text1"/>
                <w:sz w:val="22"/>
                <w:szCs w:val="22"/>
                <w:u w:val="single"/>
              </w:rPr>
            </w:pPr>
            <w:r>
              <w:rPr>
                <w:rFonts w:ascii="Arial" w:hAnsi="Arial" w:cs="Arial"/>
                <w:b/>
                <w:bCs/>
                <w:color w:val="000000" w:themeColor="text1"/>
                <w:sz w:val="22"/>
                <w:szCs w:val="22"/>
                <w:u w:val="single"/>
              </w:rPr>
              <w:t>Comments/Assessments</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 xml:space="preserve"> </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 follows instructions containing key words, for example, put the bowls on the table ready for snack.  Max is able to select objects by function, for example, choosing a toothbrush to brush his teeth.   Max</w:t>
            </w:r>
            <w:r>
              <w:rPr>
                <w:rFonts w:ascii="Arial" w:hAnsi="Arial" w:cs="Arial"/>
                <w:color w:val="000000" w:themeColor="text1"/>
                <w:sz w:val="22"/>
                <w:szCs w:val="22"/>
              </w:rPr>
              <w:t xml:space="preserve"> combines single words or uses symbols to communicate meaning and engages in simple two-way conversations.</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listens and engages with stories with increasing attention.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derives some meaning from a book and indicates what it is about.  He uses picture cues when sharing a book.  He shows interest in the content of a book and demonstrates ‘reading like’ behaviour.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 communicates ideas for scribing with adult support.  For example, he will make a choice out of symbols for his News work.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shows greater control in the use of fine motor skills in a range of activities.  He can trace, overwrite or copy shapes and straight line patterns.</w:t>
            </w:r>
          </w:p>
          <w:p w:rsidR="00043C7C" w:rsidRDefault="00043C7C">
            <w:pPr>
              <w:spacing w:line="276" w:lineRule="auto"/>
              <w:jc w:val="both"/>
              <w:rPr>
                <w:rFonts w:ascii="Arial" w:hAnsi="Arial" w:cs="Arial"/>
                <w:color w:val="000000" w:themeColor="text1"/>
                <w:sz w:val="22"/>
                <w:szCs w:val="22"/>
              </w:rPr>
            </w:pP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Max’s</w:t>
            </w:r>
            <w:r>
              <w:rPr>
                <w:rFonts w:ascii="Arial" w:hAnsi="Arial" w:cs="Arial"/>
                <w:color w:val="000000" w:themeColor="text1"/>
                <w:sz w:val="22"/>
                <w:szCs w:val="22"/>
              </w:rPr>
              <w:t xml:space="preserve"> K IEP literacy Target this term focuses on speaking; he will be demonstrating he uses a vocabulary of over 50 words.    </w:t>
            </w:r>
          </w:p>
          <w:p w:rsidR="00043C7C" w:rsidRDefault="00043C7C">
            <w:pPr>
              <w:spacing w:line="276" w:lineRule="auto"/>
              <w:jc w:val="both"/>
              <w:rPr>
                <w:rFonts w:ascii="Arial" w:hAnsi="Arial" w:cs="Arial"/>
                <w:color w:val="000000" w:themeColor="text1"/>
                <w:sz w:val="22"/>
                <w:szCs w:val="22"/>
                <w:u w:val="single"/>
              </w:rPr>
            </w:pPr>
          </w:p>
          <w:p w:rsidR="00043C7C" w:rsidRDefault="00043C7C">
            <w:pPr>
              <w:spacing w:line="276" w:lineRule="auto"/>
              <w:jc w:val="both"/>
              <w:rPr>
                <w:rFonts w:ascii="Arial" w:hAnsi="Arial" w:cs="Arial"/>
                <w:color w:val="000000" w:themeColor="text1"/>
                <w:sz w:val="22"/>
                <w:szCs w:val="22"/>
                <w:u w:val="single"/>
              </w:rPr>
            </w:pPr>
            <w:r>
              <w:rPr>
                <w:rFonts w:ascii="Arial" w:hAnsi="Arial" w:cs="Arial"/>
                <w:color w:val="000000" w:themeColor="text1"/>
                <w:sz w:val="22"/>
                <w:szCs w:val="22"/>
                <w:u w:val="single"/>
              </w:rPr>
              <w:t>PIVATS</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Listening P5b</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Speaking P5c</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Reading P5a</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Writing P5b</w:t>
            </w:r>
          </w:p>
        </w:tc>
      </w:tr>
      <w:tr w:rsidR="00043C7C" w:rsidTr="00043C7C">
        <w:trPr>
          <w:cantSplit/>
          <w:trHeight w:val="97"/>
        </w:trPr>
        <w:tc>
          <w:tcPr>
            <w:tcW w:w="10490" w:type="dxa"/>
            <w:gridSpan w:val="2"/>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Annual Aim: To be able to represent his name using letters or symbols (Writing P6)</w:t>
            </w:r>
          </w:p>
          <w:p w:rsidR="00043C7C" w:rsidRDefault="00043C7C">
            <w:pPr>
              <w:spacing w:line="276" w:lineRule="auto"/>
              <w:rPr>
                <w:rFonts w:ascii="Arial" w:eastAsia="MS Mincho" w:hAnsi="Arial" w:cs="Arial"/>
                <w:color w:val="000000" w:themeColor="text1"/>
                <w:sz w:val="22"/>
                <w:szCs w:val="22"/>
              </w:rPr>
            </w:pPr>
          </w:p>
        </w:tc>
      </w:tr>
      <w:tr w:rsidR="00043C7C" w:rsidTr="00043C7C">
        <w:trPr>
          <w:trHeight w:val="1266"/>
        </w:trPr>
        <w:tc>
          <w:tcPr>
            <w:tcW w:w="2533"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r>
              <w:pict>
                <v:shape id="_x0000_s1102" type="#_x0000_t136" style="position:absolute;margin-left:13pt;margin-top:8.6pt;width:26.25pt;height:51pt;z-index:251726848;mso-position-horizontal-relative:text;mso-position-vertical-relative:text" fillcolor="silver">
                  <v:shadow color="#868686"/>
                  <v:textpath style="font-family:&quot;Arial Black&quot;;v-text-kern:t" trim="t" fitpath="t" string="E"/>
                </v:shape>
              </w:pic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“Enjoy” life and be happy!</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Health, Confident Individuals</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(Health and Wellbeing, THRIVE, Multi agency links)</w:t>
            </w:r>
          </w:p>
        </w:tc>
        <w:tc>
          <w:tcPr>
            <w:tcW w:w="7957"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b/>
                <w:bCs/>
                <w:color w:val="000000" w:themeColor="text1"/>
                <w:sz w:val="22"/>
                <w:szCs w:val="22"/>
                <w:u w:val="single"/>
              </w:rPr>
            </w:pPr>
          </w:p>
          <w:p w:rsidR="00043C7C" w:rsidRDefault="00043C7C">
            <w:pPr>
              <w:spacing w:line="276" w:lineRule="auto"/>
              <w:rPr>
                <w:rFonts w:ascii="Arial" w:hAnsi="Arial" w:cs="Arial"/>
                <w:b/>
                <w:bCs/>
                <w:color w:val="000000" w:themeColor="text1"/>
                <w:sz w:val="22"/>
                <w:szCs w:val="22"/>
                <w:u w:val="single"/>
              </w:rPr>
            </w:pPr>
            <w:r>
              <w:rPr>
                <w:rFonts w:ascii="Arial" w:hAnsi="Arial" w:cs="Arial"/>
                <w:b/>
                <w:bCs/>
                <w:color w:val="000000" w:themeColor="text1"/>
                <w:sz w:val="22"/>
                <w:szCs w:val="22"/>
                <w:u w:val="single"/>
              </w:rPr>
              <w:t xml:space="preserve">Comments/Assessments </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engages in regular physical activity beneficial to his health and well-being.  He takes part in PE sessions every week and has access to the specialist facilities on a weekly basis, such as the hydrotherapy pool, splash pool, ball pool and trampoline that enhance his motor development skills. </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 has taken part in activities that cover the breadth of scientific enquiry, life processes and living things, materials and their properties and physical processes.   Max</w:t>
            </w:r>
            <w:r>
              <w:rPr>
                <w:rFonts w:ascii="Arial" w:hAnsi="Arial" w:cs="Arial"/>
                <w:color w:val="000000" w:themeColor="text1"/>
                <w:sz w:val="22"/>
                <w:szCs w:val="22"/>
              </w:rPr>
              <w:t xml:space="preserve"> can name simple objects, such as ‘egg’. He carries out simple verbal instructions, such as, get your diary.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remembers events, for example, going to snack cupboard to get raisins.</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recognises distinct features of objects.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will repeat actions and modify them, for example, using a skateboard without support, then after losing balance; holding on to the wall to be able to skate.  </w:t>
            </w: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u w:val="single"/>
                <w:lang w:eastAsia="ja-JP"/>
              </w:rPr>
              <w:t>PIVATS</w:t>
            </w:r>
            <w:r>
              <w:rPr>
                <w:rFonts w:ascii="Arial" w:hAnsi="Arial" w:cs="Arial"/>
                <w:color w:val="000000" w:themeColor="text1"/>
                <w:sz w:val="22"/>
                <w:szCs w:val="22"/>
                <w:lang w:eastAsia="ja-JP"/>
              </w:rPr>
              <w:t xml:space="preserve"> </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Scientific enquiry P6b</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Life processes and living things P6b</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Materials and their properties P6c</w:t>
            </w:r>
          </w:p>
          <w:p w:rsidR="00043C7C" w:rsidRDefault="00043C7C">
            <w:pPr>
              <w:spacing w:line="276" w:lineRule="auto"/>
              <w:jc w:val="both"/>
              <w:rPr>
                <w:rFonts w:ascii="Arial" w:hAnsi="Arial" w:cs="Arial"/>
                <w:color w:val="000000" w:themeColor="text1"/>
                <w:sz w:val="22"/>
                <w:szCs w:val="22"/>
                <w:u w:val="single"/>
                <w:lang w:eastAsia="ja-JP"/>
              </w:rPr>
            </w:pPr>
            <w:r>
              <w:rPr>
                <w:rFonts w:ascii="Arial" w:hAnsi="Arial" w:cs="Arial"/>
                <w:color w:val="000000" w:themeColor="text1"/>
                <w:sz w:val="22"/>
                <w:szCs w:val="22"/>
                <w:lang w:eastAsia="ja-JP"/>
              </w:rPr>
              <w:t>Physical processes P6b</w:t>
            </w: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lang w:eastAsia="ja-JP"/>
              </w:rPr>
              <w:t>Max</w:t>
            </w:r>
            <w:r>
              <w:rPr>
                <w:rFonts w:ascii="Arial" w:hAnsi="Arial" w:cs="Arial"/>
                <w:color w:val="000000" w:themeColor="text1"/>
                <w:sz w:val="22"/>
                <w:szCs w:val="22"/>
              </w:rPr>
              <w:t>’s E IEP target this term involves him taking part in Attention Autism sessions</w:t>
            </w:r>
            <w:r>
              <w:rPr>
                <w:rFonts w:ascii="Arial" w:hAnsi="Arial" w:cs="Arial"/>
                <w:color w:val="000000" w:themeColor="text1"/>
                <w:sz w:val="22"/>
                <w:szCs w:val="22"/>
                <w:shd w:val="clear" w:color="auto" w:fill="FFFFFF"/>
              </w:rPr>
              <w:t xml:space="preserve"> designed by Gina Davies, a Specialist Therapist. </w:t>
            </w:r>
          </w:p>
        </w:tc>
      </w:tr>
      <w:tr w:rsidR="00043C7C" w:rsidTr="00043C7C">
        <w:trPr>
          <w:cantSplit/>
          <w:trHeight w:val="203"/>
        </w:trPr>
        <w:tc>
          <w:tcPr>
            <w:tcW w:w="10490" w:type="dxa"/>
            <w:gridSpan w:val="2"/>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Annual Aim: Science- Confirm suggestions about what will happen (P6b)</w:t>
            </w:r>
          </w:p>
          <w:p w:rsidR="00043C7C" w:rsidRDefault="00043C7C">
            <w:pPr>
              <w:tabs>
                <w:tab w:val="left" w:pos="1860"/>
              </w:tabs>
              <w:spacing w:line="276" w:lineRule="auto"/>
              <w:rPr>
                <w:rFonts w:ascii="Arial" w:hAnsi="Arial" w:cs="Arial"/>
                <w:color w:val="000000" w:themeColor="text1"/>
                <w:sz w:val="22"/>
                <w:szCs w:val="22"/>
                <w:lang w:eastAsia="en-GB"/>
              </w:rPr>
            </w:pPr>
          </w:p>
        </w:tc>
      </w:tr>
      <w:tr w:rsidR="00043C7C" w:rsidTr="00043C7C">
        <w:trPr>
          <w:trHeight w:val="2811"/>
        </w:trPr>
        <w:tc>
          <w:tcPr>
            <w:tcW w:w="2533"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r>
              <w:pict>
                <v:shape id="_x0000_s1103" type="#_x0000_t136" style="position:absolute;margin-left:7pt;margin-top:6.7pt;width:27.75pt;height:51pt;z-index:251727872;mso-position-horizontal-relative:text;mso-position-vertical-relative:text" fillcolor="silver">
                  <v:shadow color="#868686"/>
                  <v:textpath style="font-family:&quot;Arial Black&quot;;v-text-kern:t" trim="t" fitpath="t" string="Y"/>
                </v:shape>
              </w:pic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“Yourself” …</w:t>
            </w: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Be ready for life!</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Creative, Enterprising, Ethically Informed Citizens.</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(Digital Competency, Independence, Transition, Work Awareness</w:t>
            </w:r>
          </w:p>
        </w:tc>
        <w:tc>
          <w:tcPr>
            <w:tcW w:w="7957" w:type="dxa"/>
            <w:tcBorders>
              <w:top w:val="single" w:sz="4" w:space="0" w:color="auto"/>
              <w:left w:val="single" w:sz="4" w:space="0" w:color="auto"/>
              <w:bottom w:val="single" w:sz="4" w:space="0" w:color="auto"/>
              <w:right w:val="single" w:sz="4" w:space="0" w:color="auto"/>
            </w:tcBorders>
          </w:tcPr>
          <w:p w:rsidR="00043C7C" w:rsidRDefault="00043C7C">
            <w:pPr>
              <w:keepNext/>
              <w:spacing w:line="276" w:lineRule="auto"/>
              <w:outlineLvl w:val="0"/>
              <w:rPr>
                <w:rFonts w:ascii="Arial" w:hAnsi="Arial" w:cs="Arial"/>
                <w:b/>
                <w:bCs/>
                <w:color w:val="000000" w:themeColor="text1"/>
                <w:sz w:val="22"/>
                <w:szCs w:val="22"/>
                <w:u w:val="single"/>
              </w:rPr>
            </w:pPr>
          </w:p>
          <w:p w:rsidR="00043C7C" w:rsidRDefault="00043C7C">
            <w:pPr>
              <w:keepNext/>
              <w:spacing w:line="276" w:lineRule="auto"/>
              <w:outlineLvl w:val="0"/>
              <w:rPr>
                <w:rFonts w:ascii="Arial" w:hAnsi="Arial" w:cs="Arial"/>
                <w:b/>
                <w:bCs/>
                <w:color w:val="000000" w:themeColor="text1"/>
                <w:sz w:val="22"/>
                <w:szCs w:val="22"/>
                <w:u w:val="single"/>
              </w:rPr>
            </w:pPr>
            <w:r>
              <w:rPr>
                <w:rFonts w:ascii="Arial" w:hAnsi="Arial" w:cs="Arial"/>
                <w:b/>
                <w:bCs/>
                <w:color w:val="000000" w:themeColor="text1"/>
                <w:sz w:val="22"/>
                <w:szCs w:val="22"/>
                <w:u w:val="single"/>
              </w:rPr>
              <w:t>Comments/Assessments</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uses ICT to select and group objects, letters or images</w:t>
            </w:r>
            <w:r>
              <w:rPr>
                <w:rFonts w:ascii="Arial" w:hAnsi="Arial" w:cs="Arial"/>
                <w:color w:val="000000" w:themeColor="text1"/>
                <w:sz w:val="22"/>
                <w:szCs w:val="22"/>
                <w:lang w:eastAsia="ja-JP"/>
              </w:rPr>
              <w:t>.   Max will use ICT devises independently, for example the oculus and IPad.   Max can make connections between devices and information on screen.   Max can pick out shapes, symbols or characters.</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u w:val="single"/>
                <w:lang w:eastAsia="ja-JP"/>
              </w:rPr>
              <w:t>PIVATS:</w:t>
            </w:r>
            <w:r>
              <w:rPr>
                <w:rFonts w:ascii="Arial" w:hAnsi="Arial" w:cs="Arial"/>
                <w:color w:val="000000" w:themeColor="text1"/>
                <w:sz w:val="22"/>
                <w:szCs w:val="22"/>
                <w:lang w:eastAsia="ja-JP"/>
              </w:rPr>
              <w:t xml:space="preserve"> </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Finding things out P6c</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Developing ideas and making things happen P5c</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Exchanging and sharing information P6d</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interacts with peers for work or play activities with adult support.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shows initiative to take on a new or untried task. He will select and uses resources independently.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can transfer his attention to a familiar task/activity.   He can take part as a member of a group for a familiar or enjoyable joint activity with 1:1 support.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understands that tasks/activities have simple routines with boundaries; and he will follow these rules with adult support.</w:t>
            </w: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u w:val="single"/>
                <w:lang w:eastAsia="ja-JP"/>
              </w:rPr>
            </w:pPr>
            <w:r>
              <w:rPr>
                <w:rFonts w:ascii="Arial" w:hAnsi="Arial" w:cs="Arial"/>
                <w:color w:val="000000" w:themeColor="text1"/>
                <w:sz w:val="22"/>
                <w:szCs w:val="22"/>
                <w:u w:val="single"/>
                <w:lang w:eastAsia="ja-JP"/>
              </w:rPr>
              <w:t>PIVATS</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Interacting and working with others P6c</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Independent and organisational skills P8b</w:t>
            </w:r>
            <w:r>
              <w:rPr>
                <w:rFonts w:ascii="Arial" w:hAnsi="Arial" w:cs="Arial"/>
                <w:color w:val="000000" w:themeColor="text1"/>
                <w:sz w:val="22"/>
                <w:szCs w:val="22"/>
              </w:rPr>
              <w:t xml:space="preserve"> </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Attention P7a</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’s Y IEP target this term focuses on developing his Independent and organisational skills; he be demonstrating he can use resources appropriately within activity.  </w:t>
            </w:r>
          </w:p>
        </w:tc>
      </w:tr>
      <w:tr w:rsidR="00043C7C" w:rsidTr="00043C7C">
        <w:trPr>
          <w:cantSplit/>
          <w:trHeight w:val="251"/>
        </w:trPr>
        <w:tc>
          <w:tcPr>
            <w:tcW w:w="10490" w:type="dxa"/>
            <w:gridSpan w:val="2"/>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rPr>
              <w:t>Annual Aim: Link shapes, symbols and characters to communicate meaning (</w:t>
            </w:r>
            <w:r>
              <w:rPr>
                <w:rFonts w:ascii="Arial" w:hAnsi="Arial" w:cs="Arial"/>
                <w:color w:val="000000" w:themeColor="text1"/>
                <w:sz w:val="22"/>
                <w:szCs w:val="22"/>
                <w:lang w:eastAsia="ja-JP"/>
              </w:rPr>
              <w:t xml:space="preserve">Developing ideas and making things happen P5c) </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eastAsia="MS Mincho" w:hAnsi="Arial" w:cs="Arial"/>
                <w:color w:val="000000" w:themeColor="text1"/>
                <w:sz w:val="22"/>
                <w:szCs w:val="22"/>
              </w:rPr>
            </w:pPr>
          </w:p>
        </w:tc>
      </w:tr>
    </w:tbl>
    <w:p w:rsidR="00043C7C" w:rsidRDefault="00043C7C" w:rsidP="00043C7C">
      <w:pPr>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lastRenderedPageBreak/>
        <w:t>1b. Progress</w:t>
      </w: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What are the pupil’s strengths? What progress have they made over the last year?</w:t>
      </w:r>
    </w:p>
    <w:p w:rsidR="00043C7C" w:rsidRDefault="00043C7C" w:rsidP="00043C7C">
      <w:pPr>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i/>
                <w:color w:val="000000" w:themeColor="text1"/>
                <w:sz w:val="22"/>
                <w:szCs w:val="22"/>
              </w:rPr>
            </w:pPr>
            <w:proofErr w:type="gramStart"/>
            <w:r>
              <w:rPr>
                <w:rFonts w:ascii="Arial" w:hAnsi="Arial" w:cs="Arial"/>
                <w:i/>
                <w:color w:val="000000" w:themeColor="text1"/>
                <w:sz w:val="22"/>
                <w:szCs w:val="22"/>
              </w:rPr>
              <w:t>e.g</w:t>
            </w:r>
            <w:proofErr w:type="gramEnd"/>
            <w:r>
              <w:rPr>
                <w:rFonts w:ascii="Arial" w:hAnsi="Arial" w:cs="Arial"/>
                <w:i/>
                <w:color w:val="000000" w:themeColor="text1"/>
                <w:sz w:val="22"/>
                <w:szCs w:val="22"/>
              </w:rPr>
              <w:t xml:space="preserve">. Relationships with staff / peers. Communication skills – use of alternative communication aids. Perseverance. Arts / Sport / Music etc.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likes familiar routines, a highly structured environment and following a visual schedule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Using the trampoline</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 xml:space="preserve">Confidence in the water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 xml:space="preserve">Using soft play equipment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Use of IPad in ICT room</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Use of exercise ball outside</w:t>
            </w:r>
          </w:p>
        </w:tc>
      </w:tr>
    </w:tbl>
    <w:p w:rsidR="00043C7C" w:rsidRDefault="00043C7C" w:rsidP="00043C7C">
      <w:pPr>
        <w:autoSpaceDE w:val="0"/>
        <w:autoSpaceDN w:val="0"/>
        <w:adjustRightInd w:val="0"/>
        <w:rPr>
          <w:rFonts w:ascii="Arial" w:hAnsi="Arial" w:cs="Arial"/>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What is working?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i/>
                <w:color w:val="000000" w:themeColor="text1"/>
                <w:sz w:val="22"/>
                <w:szCs w:val="22"/>
              </w:rPr>
            </w:pPr>
            <w:r>
              <w:rPr>
                <w:rFonts w:ascii="Arial" w:hAnsi="Arial" w:cs="Arial"/>
                <w:i/>
                <w:color w:val="000000" w:themeColor="text1"/>
                <w:sz w:val="22"/>
                <w:szCs w:val="22"/>
              </w:rPr>
              <w:t xml:space="preserve">What strategies are used to support pupil. Link to “What’s important to” and “What’s important for”. </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benefits from a small class setting</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benefits from a structured approach</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A range of activities for short periods of time</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Access to at least one of specialist rooms on daily basis; ball pool, light room, dark room, hydrotherapy pool, splash pool, ICT room and school library</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having time to himself</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has a high level of additional adult support which enables flexibility in response to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’s behaviour and in relation to a bespoke package of activities. </w:t>
            </w:r>
          </w:p>
        </w:tc>
      </w:tr>
    </w:tbl>
    <w:p w:rsidR="00043C7C" w:rsidRDefault="00043C7C"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What is not working? How could this be improved?</w:t>
      </w:r>
    </w:p>
    <w:p w:rsidR="00043C7C" w:rsidRDefault="00043C7C" w:rsidP="00043C7C">
      <w:pPr>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i/>
                <w:color w:val="000000" w:themeColor="text1"/>
                <w:sz w:val="22"/>
                <w:szCs w:val="22"/>
              </w:rPr>
            </w:pPr>
            <w:r>
              <w:rPr>
                <w:rFonts w:ascii="Arial" w:hAnsi="Arial" w:cs="Arial"/>
                <w:i/>
                <w:color w:val="000000" w:themeColor="text1"/>
                <w:sz w:val="22"/>
                <w:szCs w:val="22"/>
              </w:rPr>
              <w:t xml:space="preserve">What isn’t going well? How do you know? What can be changed to make a positive difference? </w:t>
            </w:r>
            <w:r>
              <w:rPr>
                <w:rFonts w:ascii="Arial" w:hAnsi="Arial" w:cs="Arial"/>
                <w:color w:val="000000" w:themeColor="text1"/>
                <w:sz w:val="22"/>
                <w:szCs w:val="22"/>
              </w:rPr>
              <w:t xml:space="preserve">Attention Autism sessions have been introduced.  </w:t>
            </w:r>
          </w:p>
        </w:tc>
      </w:tr>
    </w:tbl>
    <w:p w:rsidR="003F2CB7" w:rsidRDefault="003F2CB7"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lastRenderedPageBreak/>
        <w:t>Provision to meet the pupil’s needs</w:t>
      </w: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 xml:space="preserve">2a. </w:t>
      </w:r>
      <w:proofErr w:type="gramStart"/>
      <w:r>
        <w:rPr>
          <w:rFonts w:ascii="Arial" w:hAnsi="Arial" w:cs="Arial"/>
          <w:b/>
          <w:color w:val="000000" w:themeColor="text1"/>
          <w:sz w:val="22"/>
          <w:szCs w:val="22"/>
        </w:rPr>
        <w:t>Please</w:t>
      </w:r>
      <w:proofErr w:type="gramEnd"/>
      <w:r>
        <w:rPr>
          <w:rFonts w:ascii="Arial" w:hAnsi="Arial" w:cs="Arial"/>
          <w:b/>
          <w:color w:val="000000" w:themeColor="text1"/>
          <w:sz w:val="22"/>
          <w:szCs w:val="22"/>
        </w:rPr>
        <w:t xml:space="preserve"> summarise the provision / resources put in place by school to address the pupil’s additional learning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 xml:space="preserve">The structured class environment in class offers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 opportunities to work as a whole class, small group, in pairs and individually with an adult.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 also attends sessions including:  Hydrotherapy, Rebound, PE, </w:t>
            </w:r>
            <w:proofErr w:type="gramStart"/>
            <w:r>
              <w:rPr>
                <w:rFonts w:ascii="Arial" w:hAnsi="Arial" w:cs="Arial"/>
                <w:color w:val="000000" w:themeColor="text1"/>
                <w:sz w:val="22"/>
                <w:szCs w:val="22"/>
              </w:rPr>
              <w:t>Music</w:t>
            </w:r>
            <w:proofErr w:type="gramEnd"/>
            <w:r>
              <w:rPr>
                <w:rFonts w:ascii="Arial" w:hAnsi="Arial" w:cs="Arial"/>
                <w:color w:val="000000" w:themeColor="text1"/>
                <w:sz w:val="22"/>
                <w:szCs w:val="22"/>
              </w:rPr>
              <w:t>.</w:t>
            </w:r>
          </w:p>
        </w:tc>
      </w:tr>
    </w:tbl>
    <w:p w:rsidR="00043C7C" w:rsidRDefault="00043C7C"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color w:val="000000" w:themeColor="text1"/>
          <w:sz w:val="22"/>
          <w:szCs w:val="22"/>
        </w:rPr>
      </w:pPr>
    </w:p>
    <w:p w:rsidR="00043C7C" w:rsidRDefault="00043C7C" w:rsidP="00043C7C">
      <w:pPr>
        <w:keepNext/>
        <w:numPr>
          <w:ilvl w:val="0"/>
          <w:numId w:val="11"/>
        </w:num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Additional comments.</w:t>
      </w:r>
    </w:p>
    <w:p w:rsidR="00043C7C" w:rsidRDefault="00043C7C" w:rsidP="00043C7C">
      <w:pPr>
        <w:keepNext/>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3F2CB7" w:rsidTr="003F2CB7">
        <w:tc>
          <w:tcPr>
            <w:tcW w:w="9242" w:type="dxa"/>
            <w:tcBorders>
              <w:top w:val="single" w:sz="4" w:space="0" w:color="auto"/>
              <w:left w:val="single" w:sz="4" w:space="0" w:color="auto"/>
              <w:bottom w:val="single" w:sz="4" w:space="0" w:color="auto"/>
              <w:right w:val="single" w:sz="4" w:space="0" w:color="auto"/>
            </w:tcBorders>
            <w:hideMark/>
          </w:tcPr>
          <w:p w:rsidR="00043C7C" w:rsidRDefault="00043C7C">
            <w:pPr>
              <w:pStyle w:val="BodyText"/>
              <w:spacing w:line="276" w:lineRule="auto"/>
              <w:jc w:val="both"/>
              <w:rPr>
                <w:rFonts w:cs="Arial"/>
                <w:color w:val="000000" w:themeColor="text1"/>
                <w:sz w:val="22"/>
                <w:szCs w:val="22"/>
              </w:rPr>
            </w:pPr>
            <w:r>
              <w:rPr>
                <w:rFonts w:cs="Arial"/>
                <w:color w:val="000000" w:themeColor="text1"/>
                <w:sz w:val="22"/>
                <w:szCs w:val="22"/>
              </w:rPr>
              <w:t xml:space="preserve">It has been a pleasure to observe the progress that </w:t>
            </w:r>
            <w:r>
              <w:rPr>
                <w:rFonts w:cs="Arial"/>
                <w:color w:val="000000" w:themeColor="text1"/>
                <w:sz w:val="22"/>
                <w:szCs w:val="22"/>
                <w:lang w:eastAsia="ja-JP"/>
              </w:rPr>
              <w:t>Max</w:t>
            </w:r>
            <w:r>
              <w:rPr>
                <w:rFonts w:cs="Arial"/>
                <w:color w:val="000000" w:themeColor="text1"/>
                <w:sz w:val="22"/>
                <w:szCs w:val="22"/>
              </w:rPr>
              <w:t xml:space="preserve"> has made in class.  </w:t>
            </w:r>
            <w:r>
              <w:rPr>
                <w:rFonts w:cs="Arial"/>
                <w:color w:val="000000" w:themeColor="text1"/>
                <w:sz w:val="22"/>
                <w:szCs w:val="22"/>
                <w:lang w:eastAsia="ja-JP"/>
              </w:rPr>
              <w:t>Max</w:t>
            </w:r>
            <w:r>
              <w:rPr>
                <w:rFonts w:cs="Arial"/>
                <w:color w:val="000000" w:themeColor="text1"/>
                <w:sz w:val="22"/>
                <w:szCs w:val="22"/>
              </w:rPr>
              <w:t xml:space="preserve"> has developed strong relationships with both pupils and staff.  </w:t>
            </w:r>
            <w:r>
              <w:rPr>
                <w:rFonts w:cs="Arial"/>
                <w:color w:val="000000" w:themeColor="text1"/>
                <w:sz w:val="22"/>
                <w:szCs w:val="22"/>
                <w:lang w:eastAsia="ja-JP"/>
              </w:rPr>
              <w:t>Max</w:t>
            </w:r>
            <w:r>
              <w:rPr>
                <w:rFonts w:cs="Arial"/>
                <w:color w:val="000000" w:themeColor="text1"/>
                <w:sz w:val="22"/>
                <w:szCs w:val="22"/>
              </w:rPr>
              <w:t xml:space="preserve"> is happy in school and actively takes part in a wide range of tasks and activities.  </w:t>
            </w:r>
            <w:r>
              <w:rPr>
                <w:rFonts w:cs="Arial"/>
                <w:color w:val="000000" w:themeColor="text1"/>
                <w:sz w:val="22"/>
                <w:szCs w:val="22"/>
                <w:lang w:eastAsia="ja-JP"/>
              </w:rPr>
              <w:t>Max</w:t>
            </w:r>
            <w:r>
              <w:rPr>
                <w:rFonts w:cs="Arial"/>
                <w:color w:val="000000" w:themeColor="text1"/>
                <w:sz w:val="22"/>
                <w:szCs w:val="22"/>
              </w:rPr>
              <w:t xml:space="preserve"> likes going to all the specialist rooms, such as the ball pool, ICT room, light room, dark room, library, Touch Trust, swimming and the splash pool.  </w:t>
            </w:r>
            <w:r>
              <w:rPr>
                <w:rFonts w:cs="Arial"/>
                <w:color w:val="000000" w:themeColor="text1"/>
                <w:sz w:val="22"/>
                <w:szCs w:val="22"/>
                <w:lang w:eastAsia="ja-JP"/>
              </w:rPr>
              <w:t>Max</w:t>
            </w:r>
            <w:r>
              <w:rPr>
                <w:rFonts w:cs="Arial"/>
                <w:color w:val="000000" w:themeColor="text1"/>
                <w:sz w:val="22"/>
                <w:szCs w:val="22"/>
              </w:rPr>
              <w:t xml:space="preserve"> has made progress in all areas of the curriculum and it has been a pleasure watching him develop his skills.  </w:t>
            </w:r>
            <w:r>
              <w:rPr>
                <w:rFonts w:cs="Arial"/>
                <w:color w:val="000000" w:themeColor="text1"/>
                <w:sz w:val="22"/>
                <w:szCs w:val="22"/>
                <w:lang w:eastAsia="ja-JP"/>
              </w:rPr>
              <w:t xml:space="preserve">Max has made measurable steps of progress in listening, speaking, reading, writing, using and applying, number, shape, space and measure, scientific enquiry, ICT, interacting and working with others, independent and organisational skills and attention in a range of activities.  </w:t>
            </w:r>
          </w:p>
          <w:p w:rsidR="00043C7C" w:rsidRDefault="00043C7C">
            <w:pPr>
              <w:pStyle w:val="BodyText"/>
              <w:spacing w:line="276" w:lineRule="auto"/>
              <w:jc w:val="both"/>
              <w:rPr>
                <w:rFonts w:cs="Arial"/>
                <w:color w:val="000000" w:themeColor="text1"/>
                <w:sz w:val="22"/>
                <w:szCs w:val="22"/>
                <w:lang w:eastAsia="ja-JP"/>
              </w:rPr>
            </w:pPr>
            <w:r>
              <w:rPr>
                <w:rFonts w:cs="Arial"/>
                <w:color w:val="000000" w:themeColor="text1"/>
                <w:sz w:val="22"/>
                <w:szCs w:val="22"/>
                <w:lang w:eastAsia="ja-JP"/>
              </w:rPr>
              <w:t xml:space="preserve">This term Max has been completing activities linked to our topic of Pirates, Plans and adventures. For example, Max took part in ‘Talk like a pirate day’.  In addition, Max has involved himself in Autumn themed activities, such as making hedgehog bread and a hedgehog collage using real leaves.  Max has also explored Autumn fruit vegetables, such as apples, pears, pumpkins and potatoes.  </w:t>
            </w:r>
          </w:p>
          <w:p w:rsidR="00043C7C" w:rsidRDefault="00043C7C">
            <w:pPr>
              <w:pStyle w:val="BodyText"/>
              <w:spacing w:line="276" w:lineRule="auto"/>
              <w:jc w:val="both"/>
              <w:rPr>
                <w:rFonts w:cs="Arial"/>
                <w:color w:val="000000" w:themeColor="text1"/>
                <w:sz w:val="22"/>
                <w:szCs w:val="22"/>
              </w:rPr>
            </w:pPr>
            <w:r>
              <w:rPr>
                <w:rFonts w:cs="Arial"/>
                <w:color w:val="000000" w:themeColor="text1"/>
                <w:sz w:val="22"/>
                <w:szCs w:val="22"/>
                <w:lang w:eastAsia="ja-JP"/>
              </w:rPr>
              <w:t xml:space="preserve">Max has taken part in special whole school events, such as the Harvest festival and Children in Need.  We have got lots of activities to look forward to as well, such as the zoo lab and Christmas.  Max is a valued member of the class and I look forward to continuing to support him develop his </w:t>
            </w:r>
            <w:r>
              <w:rPr>
                <w:rFonts w:cs="Arial"/>
                <w:color w:val="000000" w:themeColor="text1"/>
                <w:sz w:val="22"/>
                <w:szCs w:val="22"/>
              </w:rPr>
              <w:t xml:space="preserve">self-esteem, confidence, motivation and independence. </w:t>
            </w:r>
          </w:p>
          <w:p w:rsidR="00043C7C" w:rsidRDefault="00043C7C">
            <w:pPr>
              <w:pStyle w:val="BodyText"/>
              <w:spacing w:line="276" w:lineRule="auto"/>
              <w:jc w:val="both"/>
              <w:rPr>
                <w:rFonts w:cs="Arial"/>
                <w:color w:val="000000" w:themeColor="text1"/>
                <w:sz w:val="22"/>
                <w:szCs w:val="22"/>
              </w:rPr>
            </w:pPr>
            <w:r>
              <w:rPr>
                <w:rFonts w:cs="Arial"/>
                <w:color w:val="000000" w:themeColor="text1"/>
                <w:sz w:val="22"/>
                <w:szCs w:val="22"/>
              </w:rPr>
              <w:t xml:space="preserve">Due to </w:t>
            </w:r>
            <w:r>
              <w:rPr>
                <w:rFonts w:cs="Arial"/>
                <w:color w:val="000000" w:themeColor="text1"/>
                <w:sz w:val="22"/>
                <w:szCs w:val="22"/>
                <w:lang w:eastAsia="ja-JP"/>
              </w:rPr>
              <w:t>Max’s</w:t>
            </w:r>
            <w:r>
              <w:rPr>
                <w:rFonts w:cs="Arial"/>
                <w:color w:val="000000" w:themeColor="text1"/>
                <w:sz w:val="22"/>
                <w:szCs w:val="22"/>
              </w:rPr>
              <w:t xml:space="preserve"> extremely complex needs there have been a series of multi-agency meetings/workshops and discussions. These take place on a regular basis.</w:t>
            </w:r>
          </w:p>
        </w:tc>
      </w:tr>
    </w:tbl>
    <w:p w:rsidR="003F2CB7" w:rsidRDefault="003F2CB7" w:rsidP="003F2CB7">
      <w:pPr>
        <w:spacing w:after="200" w:line="276" w:lineRule="auto"/>
        <w:rPr>
          <w:rFonts w:ascii="Arial" w:hAnsi="Arial" w:cs="Arial"/>
          <w:b/>
          <w:color w:val="000000" w:themeColor="text1"/>
          <w:sz w:val="22"/>
          <w:szCs w:val="22"/>
        </w:rPr>
      </w:pPr>
    </w:p>
    <w:p w:rsidR="003F2CB7" w:rsidRPr="003F2CB7" w:rsidRDefault="003F2CB7" w:rsidP="003F2CB7">
      <w:pPr>
        <w:spacing w:after="200" w:line="276" w:lineRule="auto"/>
        <w:rPr>
          <w:rFonts w:ascii="Arial" w:eastAsiaTheme="majorEastAsia" w:hAnsi="Arial" w:cs="Arial"/>
          <w:color w:val="000000" w:themeColor="text1"/>
          <w:sz w:val="22"/>
          <w:szCs w:val="22"/>
        </w:rPr>
      </w:pPr>
      <w:r>
        <w:rPr>
          <w:noProof/>
          <w:lang w:eastAsia="en-GB"/>
        </w:rPr>
        <w:drawing>
          <wp:anchor distT="0" distB="0" distL="114300" distR="114300" simplePos="0" relativeHeight="251728896" behindDoc="0" locked="0" layoutInCell="1" allowOverlap="1" wp14:anchorId="1B93EE5D" wp14:editId="152C2015">
            <wp:simplePos x="0" y="0"/>
            <wp:positionH relativeFrom="column">
              <wp:posOffset>0</wp:posOffset>
            </wp:positionH>
            <wp:positionV relativeFrom="paragraph">
              <wp:posOffset>-1905</wp:posOffset>
            </wp:positionV>
            <wp:extent cx="5888990" cy="172148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888990" cy="1721485"/>
                    </a:xfrm>
                    <a:prstGeom prst="rect">
                      <a:avLst/>
                    </a:prstGeom>
                  </pic:spPr>
                </pic:pic>
              </a:graphicData>
            </a:graphic>
            <wp14:sizeRelH relativeFrom="page">
              <wp14:pctWidth>0</wp14:pctWidth>
            </wp14:sizeRelH>
            <wp14:sizeRelV relativeFrom="page">
              <wp14:pctHeight>0</wp14:pctHeight>
            </wp14:sizeRelV>
          </wp:anchor>
        </w:drawing>
      </w:r>
    </w:p>
    <w:p w:rsidR="003F2CB7" w:rsidRDefault="003F2CB7" w:rsidP="003F2CB7"/>
    <w:p w:rsidR="003F2CB7" w:rsidRDefault="003F2CB7" w:rsidP="003F2CB7"/>
    <w:p w:rsidR="003F2CB7" w:rsidRDefault="003F2CB7" w:rsidP="003F2CB7"/>
    <w:p w:rsidR="003F2CB7" w:rsidRDefault="003F2CB7" w:rsidP="003F2CB7"/>
    <w:p w:rsidR="003F2CB7" w:rsidRPr="003F2CB7" w:rsidRDefault="003F2CB7" w:rsidP="003F2CB7"/>
    <w:p w:rsidR="00727695" w:rsidRPr="00C852AA" w:rsidRDefault="00C8738B" w:rsidP="00D56C94">
      <w:pPr>
        <w:pStyle w:val="Heading3"/>
        <w:rPr>
          <w:rFonts w:ascii="Arial" w:hAnsi="Arial" w:cs="Arial"/>
          <w:color w:val="000000" w:themeColor="text1"/>
          <w:sz w:val="22"/>
          <w:szCs w:val="22"/>
        </w:rPr>
      </w:pPr>
      <w:r>
        <w:rPr>
          <w:rFonts w:ascii="Arial" w:hAnsi="Arial" w:cs="Arial"/>
          <w:color w:val="000000" w:themeColor="text1"/>
          <w:sz w:val="22"/>
          <w:szCs w:val="22"/>
        </w:rPr>
        <w:t>Appendix 3</w:t>
      </w:r>
      <w:r w:rsidR="00F13F8E" w:rsidRPr="00C852AA">
        <w:rPr>
          <w:rFonts w:ascii="Arial" w:hAnsi="Arial" w:cs="Arial"/>
          <w:color w:val="000000" w:themeColor="text1"/>
          <w:sz w:val="22"/>
          <w:szCs w:val="22"/>
        </w:rPr>
        <w:t>- S</w:t>
      </w:r>
      <w:r w:rsidR="00D56C94" w:rsidRPr="00C852AA">
        <w:rPr>
          <w:rFonts w:ascii="Arial" w:hAnsi="Arial" w:cs="Arial"/>
          <w:color w:val="000000" w:themeColor="text1"/>
          <w:sz w:val="22"/>
          <w:szCs w:val="22"/>
        </w:rPr>
        <w:t xml:space="preserve">chedule </w:t>
      </w:r>
    </w:p>
    <w:p w:rsidR="005518C8" w:rsidRDefault="003F2CB7">
      <w:pPr>
        <w:spacing w:after="200" w:line="276" w:lineRule="auto"/>
        <w:rPr>
          <w:rFonts w:ascii="Arial" w:eastAsiaTheme="minorHAnsi" w:hAnsi="Arial" w:cs="Arial"/>
          <w:color w:val="000000" w:themeColor="text1"/>
          <w:sz w:val="22"/>
          <w:szCs w:val="22"/>
        </w:rPr>
      </w:pPr>
      <w:r>
        <w:rPr>
          <w:noProof/>
          <w:lang w:eastAsia="en-GB"/>
        </w:rPr>
        <w:drawing>
          <wp:anchor distT="0" distB="0" distL="114300" distR="114300" simplePos="0" relativeHeight="251722752" behindDoc="0" locked="0" layoutInCell="1" allowOverlap="1" wp14:anchorId="103DB0A7" wp14:editId="29AEA92C">
            <wp:simplePos x="0" y="0"/>
            <wp:positionH relativeFrom="column">
              <wp:posOffset>1496060</wp:posOffset>
            </wp:positionH>
            <wp:positionV relativeFrom="paragraph">
              <wp:posOffset>217805</wp:posOffset>
            </wp:positionV>
            <wp:extent cx="2112010" cy="7433945"/>
            <wp:effectExtent l="0" t="0" r="2540" b="0"/>
            <wp:wrapSquare wrapText="bothSides"/>
            <wp:docPr id="18" name="Picture 18" descr="C:\Users\griffe2.LEARNING\AppData\Local\Microsoft\Windows\Temporary Internet Files\Content.Word\IMG_20190902_134242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riffe2.LEARNING\AppData\Local\Microsoft\Windows\Temporary Internet Files\Content.Word\IMG_20190902_134242224.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2420" t="10186" r="33526"/>
                    <a:stretch/>
                  </pic:blipFill>
                  <pic:spPr bwMode="auto">
                    <a:xfrm>
                      <a:off x="0" y="0"/>
                      <a:ext cx="2112010" cy="7433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6C94" w:rsidRPr="00C852AA">
        <w:rPr>
          <w:rFonts w:ascii="Arial" w:eastAsiaTheme="minorHAnsi" w:hAnsi="Arial" w:cs="Arial"/>
          <w:color w:val="000000" w:themeColor="text1"/>
          <w:sz w:val="22"/>
          <w:szCs w:val="22"/>
        </w:rPr>
        <w:br w:type="page"/>
      </w:r>
    </w:p>
    <w:p w:rsidR="00EA04BC" w:rsidRPr="00C852AA" w:rsidRDefault="00EA04BC">
      <w:pPr>
        <w:spacing w:after="200" w:line="276" w:lineRule="auto"/>
        <w:rPr>
          <w:rFonts w:ascii="Arial" w:eastAsiaTheme="minorHAnsi" w:hAnsi="Arial" w:cs="Arial"/>
          <w:color w:val="000000" w:themeColor="text1"/>
          <w:sz w:val="22"/>
          <w:szCs w:val="22"/>
        </w:rPr>
      </w:pPr>
    </w:p>
    <w:p w:rsidR="00D56C94" w:rsidRPr="00C852AA" w:rsidRDefault="00EA04BC" w:rsidP="005518C8">
      <w:pPr>
        <w:pStyle w:val="Heading3"/>
        <w:rPr>
          <w:rFonts w:ascii="Arial" w:eastAsiaTheme="minorHAnsi" w:hAnsi="Arial" w:cs="Arial"/>
          <w:color w:val="000000" w:themeColor="text1"/>
          <w:sz w:val="22"/>
          <w:szCs w:val="22"/>
        </w:rPr>
      </w:pPr>
      <w:r>
        <w:rPr>
          <w:noProof/>
          <w:lang w:eastAsia="en-GB"/>
        </w:rPr>
        <w:drawing>
          <wp:anchor distT="0" distB="0" distL="114300" distR="114300" simplePos="0" relativeHeight="251723776" behindDoc="0" locked="0" layoutInCell="1" allowOverlap="1" wp14:anchorId="3C478232" wp14:editId="1E5A9B99">
            <wp:simplePos x="0" y="0"/>
            <wp:positionH relativeFrom="column">
              <wp:posOffset>-795655</wp:posOffset>
            </wp:positionH>
            <wp:positionV relativeFrom="paragraph">
              <wp:posOffset>198755</wp:posOffset>
            </wp:positionV>
            <wp:extent cx="7200900" cy="6590665"/>
            <wp:effectExtent l="0" t="0" r="0" b="6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7200900" cy="6590665"/>
                    </a:xfrm>
                    <a:prstGeom prst="rect">
                      <a:avLst/>
                    </a:prstGeom>
                  </pic:spPr>
                </pic:pic>
              </a:graphicData>
            </a:graphic>
            <wp14:sizeRelH relativeFrom="page">
              <wp14:pctWidth>0</wp14:pctWidth>
            </wp14:sizeRelH>
            <wp14:sizeRelV relativeFrom="page">
              <wp14:pctHeight>0</wp14:pctHeight>
            </wp14:sizeRelV>
          </wp:anchor>
        </w:drawing>
      </w:r>
      <w:r w:rsidR="00C8738B">
        <w:rPr>
          <w:rFonts w:ascii="Arial" w:eastAsiaTheme="minorHAnsi" w:hAnsi="Arial" w:cs="Arial"/>
          <w:color w:val="000000" w:themeColor="text1"/>
          <w:sz w:val="22"/>
          <w:szCs w:val="22"/>
        </w:rPr>
        <w:t>Appendix 4</w:t>
      </w:r>
      <w:r w:rsidR="00F13F8E" w:rsidRPr="00C852AA">
        <w:rPr>
          <w:rFonts w:ascii="Arial" w:eastAsiaTheme="minorHAnsi" w:hAnsi="Arial" w:cs="Arial"/>
          <w:color w:val="000000" w:themeColor="text1"/>
          <w:sz w:val="22"/>
          <w:szCs w:val="22"/>
        </w:rPr>
        <w:t>- S</w:t>
      </w:r>
      <w:r w:rsidR="005518C8" w:rsidRPr="00C852AA">
        <w:rPr>
          <w:rFonts w:ascii="Arial" w:eastAsiaTheme="minorHAnsi" w:hAnsi="Arial" w:cs="Arial"/>
          <w:color w:val="000000" w:themeColor="text1"/>
          <w:sz w:val="22"/>
          <w:szCs w:val="22"/>
        </w:rPr>
        <w:t>taff rota</w:t>
      </w:r>
    </w:p>
    <w:p w:rsidR="003C7DE9" w:rsidRDefault="003C7DE9">
      <w:pPr>
        <w:spacing w:after="200" w:line="276" w:lineRule="auto"/>
        <w:rPr>
          <w:rFonts w:ascii="Arial" w:eastAsiaTheme="minorHAnsi" w:hAnsi="Arial" w:cs="Arial"/>
          <w:color w:val="000000" w:themeColor="text1"/>
          <w:sz w:val="22"/>
          <w:szCs w:val="22"/>
        </w:rPr>
      </w:pPr>
      <w:r w:rsidRPr="00C852AA">
        <w:rPr>
          <w:rFonts w:ascii="Arial" w:eastAsiaTheme="minorHAnsi" w:hAnsi="Arial" w:cs="Arial"/>
          <w:color w:val="000000" w:themeColor="text1"/>
          <w:sz w:val="22"/>
          <w:szCs w:val="22"/>
        </w:rPr>
        <w:br w:type="page"/>
      </w:r>
    </w:p>
    <w:p w:rsidR="00EA04BC" w:rsidRDefault="00EA04BC">
      <w:pPr>
        <w:spacing w:after="200" w:line="276" w:lineRule="auto"/>
        <w:rPr>
          <w:rFonts w:ascii="Arial" w:eastAsiaTheme="minorHAnsi" w:hAnsi="Arial" w:cs="Arial"/>
          <w:color w:val="000000" w:themeColor="text1"/>
          <w:sz w:val="22"/>
          <w:szCs w:val="22"/>
        </w:rPr>
      </w:pPr>
    </w:p>
    <w:p w:rsidR="008634A6" w:rsidRPr="00C852AA" w:rsidRDefault="008634A6">
      <w:pPr>
        <w:spacing w:after="200" w:line="276" w:lineRule="auto"/>
        <w:rPr>
          <w:rFonts w:ascii="Arial" w:eastAsiaTheme="minorHAnsi" w:hAnsi="Arial" w:cs="Arial"/>
          <w:color w:val="000000" w:themeColor="text1"/>
          <w:sz w:val="22"/>
          <w:szCs w:val="22"/>
        </w:rPr>
      </w:pPr>
    </w:p>
    <w:p w:rsidR="003C7DE9" w:rsidRDefault="00C8738B" w:rsidP="003C7DE9">
      <w:pPr>
        <w:pStyle w:val="Heading3"/>
        <w:rPr>
          <w:rFonts w:ascii="Arial" w:eastAsiaTheme="minorHAnsi" w:hAnsi="Arial" w:cs="Arial"/>
          <w:color w:val="000000" w:themeColor="text1"/>
          <w:sz w:val="22"/>
          <w:szCs w:val="22"/>
        </w:rPr>
      </w:pPr>
      <w:r>
        <w:rPr>
          <w:rFonts w:ascii="Arial" w:eastAsiaTheme="minorHAnsi" w:hAnsi="Arial" w:cs="Arial"/>
          <w:color w:val="000000" w:themeColor="text1"/>
          <w:sz w:val="22"/>
          <w:szCs w:val="22"/>
        </w:rPr>
        <w:t>Appendix 5</w:t>
      </w:r>
      <w:r w:rsidR="00F13F8E" w:rsidRPr="00C852AA">
        <w:rPr>
          <w:rFonts w:ascii="Arial" w:eastAsiaTheme="minorHAnsi" w:hAnsi="Arial" w:cs="Arial"/>
          <w:color w:val="000000" w:themeColor="text1"/>
          <w:sz w:val="22"/>
          <w:szCs w:val="22"/>
        </w:rPr>
        <w:t xml:space="preserve">- </w:t>
      </w:r>
      <w:r w:rsidR="003C7DE9" w:rsidRPr="00C852AA">
        <w:rPr>
          <w:rFonts w:ascii="Arial" w:eastAsiaTheme="minorHAnsi" w:hAnsi="Arial" w:cs="Arial"/>
          <w:color w:val="000000" w:themeColor="text1"/>
          <w:sz w:val="22"/>
          <w:szCs w:val="22"/>
        </w:rPr>
        <w:t>IEP recording sheet</w:t>
      </w:r>
    </w:p>
    <w:p w:rsidR="00144B1E" w:rsidRDefault="00144B1E" w:rsidP="00EA04BC">
      <w:r>
        <w:rPr>
          <w:noProof/>
          <w:lang w:eastAsia="en-GB"/>
        </w:rPr>
        <w:drawing>
          <wp:anchor distT="0" distB="0" distL="114300" distR="114300" simplePos="0" relativeHeight="251721728" behindDoc="0" locked="0" layoutInCell="1" allowOverlap="1" wp14:anchorId="478FD68B" wp14:editId="742674B9">
            <wp:simplePos x="0" y="0"/>
            <wp:positionH relativeFrom="column">
              <wp:posOffset>-1385570</wp:posOffset>
            </wp:positionH>
            <wp:positionV relativeFrom="paragraph">
              <wp:posOffset>1710055</wp:posOffset>
            </wp:positionV>
            <wp:extent cx="8562340" cy="5935345"/>
            <wp:effectExtent l="0" t="953" r="9208" b="9207"/>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rot="16200000">
                      <a:off x="0" y="0"/>
                      <a:ext cx="8562340" cy="593534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heme="minorHAnsi" w:hAnsi="Arial" w:cs="Arial"/>
          <w:sz w:val="22"/>
          <w:szCs w:val="22"/>
        </w:rPr>
        <w:t>*Name changed for anonymity</w:t>
      </w:r>
    </w:p>
    <w:p w:rsidR="003C7DE9" w:rsidRPr="004426ED" w:rsidRDefault="00C16C43" w:rsidP="00B425A3">
      <w:pPr>
        <w:pStyle w:val="Heading3"/>
        <w:rPr>
          <w:rFonts w:ascii="Arial" w:eastAsiaTheme="minorHAnsi" w:hAnsi="Arial" w:cs="Arial"/>
          <w:sz w:val="22"/>
          <w:szCs w:val="22"/>
        </w:rPr>
      </w:pPr>
      <w:r w:rsidRPr="004426ED">
        <w:rPr>
          <w:rFonts w:ascii="Arial" w:eastAsiaTheme="minorHAnsi" w:hAnsi="Arial" w:cs="Arial"/>
          <w:color w:val="auto"/>
          <w:sz w:val="22"/>
          <w:szCs w:val="22"/>
        </w:rPr>
        <w:lastRenderedPageBreak/>
        <w:t xml:space="preserve">Appendix </w:t>
      </w:r>
      <w:r w:rsidR="000C3A48" w:rsidRPr="004426ED">
        <w:rPr>
          <w:rFonts w:ascii="Arial" w:eastAsiaTheme="minorHAnsi" w:hAnsi="Arial" w:cs="Arial"/>
          <w:color w:val="auto"/>
          <w:sz w:val="22"/>
          <w:szCs w:val="22"/>
        </w:rPr>
        <w:t>6</w:t>
      </w:r>
      <w:r w:rsidRPr="004426ED">
        <w:rPr>
          <w:rFonts w:ascii="Arial" w:eastAsiaTheme="minorHAnsi" w:hAnsi="Arial" w:cs="Arial"/>
          <w:color w:val="auto"/>
          <w:sz w:val="22"/>
          <w:szCs w:val="22"/>
        </w:rPr>
        <w:t xml:space="preserve"> </w:t>
      </w:r>
      <w:r w:rsidR="00F13F8E" w:rsidRPr="004426ED">
        <w:rPr>
          <w:rFonts w:ascii="Arial" w:eastAsiaTheme="minorHAnsi" w:hAnsi="Arial" w:cs="Arial"/>
          <w:color w:val="auto"/>
          <w:sz w:val="22"/>
          <w:szCs w:val="22"/>
        </w:rPr>
        <w:t xml:space="preserve">– </w:t>
      </w:r>
      <w:r w:rsidR="00FC0197" w:rsidRPr="004426ED">
        <w:rPr>
          <w:rFonts w:ascii="Arial" w:eastAsiaTheme="minorHAnsi" w:hAnsi="Arial" w:cs="Arial"/>
          <w:color w:val="auto"/>
          <w:sz w:val="22"/>
          <w:szCs w:val="22"/>
        </w:rPr>
        <w:t>Maslow</w:t>
      </w:r>
      <w:r w:rsidR="00F13F8E" w:rsidRPr="004426ED">
        <w:rPr>
          <w:rFonts w:ascii="Arial" w:eastAsiaTheme="minorHAnsi" w:hAnsi="Arial" w:cs="Arial"/>
          <w:color w:val="auto"/>
          <w:sz w:val="22"/>
          <w:szCs w:val="22"/>
        </w:rPr>
        <w:t>’s</w:t>
      </w:r>
      <w:r w:rsidR="00FC0197" w:rsidRPr="004426ED">
        <w:rPr>
          <w:rFonts w:ascii="Arial" w:eastAsiaTheme="minorHAnsi" w:hAnsi="Arial" w:cs="Arial"/>
          <w:color w:val="auto"/>
          <w:sz w:val="22"/>
          <w:szCs w:val="22"/>
        </w:rPr>
        <w:t xml:space="preserve"> Hierarchy of needs</w:t>
      </w:r>
    </w:p>
    <w:p w:rsidR="004426ED" w:rsidRDefault="004426ED" w:rsidP="00FC3C82">
      <w:pPr>
        <w:spacing w:after="200" w:line="276" w:lineRule="auto"/>
        <w:rPr>
          <w:color w:val="000000" w:themeColor="text1"/>
        </w:rPr>
      </w:pPr>
      <w:r>
        <w:rPr>
          <w:noProof/>
          <w:lang w:eastAsia="en-GB"/>
        </w:rPr>
        <w:drawing>
          <wp:anchor distT="0" distB="0" distL="114300" distR="114300" simplePos="0" relativeHeight="251713536" behindDoc="0" locked="0" layoutInCell="1" allowOverlap="1" wp14:anchorId="654D0FC0" wp14:editId="586223AC">
            <wp:simplePos x="0" y="0"/>
            <wp:positionH relativeFrom="column">
              <wp:posOffset>-342900</wp:posOffset>
            </wp:positionH>
            <wp:positionV relativeFrom="paragraph">
              <wp:posOffset>252730</wp:posOffset>
            </wp:positionV>
            <wp:extent cx="6602095" cy="4914900"/>
            <wp:effectExtent l="0" t="0" r="8255" b="0"/>
            <wp:wrapSquare wrapText="bothSides"/>
            <wp:docPr id="3" name="Picture 3"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hierarchy of need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02095" cy="4914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26ED" w:rsidRDefault="004426ED">
      <w:pPr>
        <w:spacing w:after="200" w:line="276" w:lineRule="auto"/>
        <w:rPr>
          <w:color w:val="000000" w:themeColor="text1"/>
        </w:rPr>
      </w:pPr>
      <w:r>
        <w:rPr>
          <w:color w:val="000000" w:themeColor="text1"/>
        </w:rPr>
        <w:br w:type="page"/>
      </w:r>
    </w:p>
    <w:p w:rsidR="00FC3C82" w:rsidRDefault="004426ED" w:rsidP="004426ED">
      <w:pPr>
        <w:pStyle w:val="Heading3"/>
        <w:rPr>
          <w:rFonts w:ascii="Arial" w:eastAsiaTheme="minorHAnsi" w:hAnsi="Arial" w:cs="Arial"/>
          <w:color w:val="auto"/>
          <w:sz w:val="22"/>
          <w:szCs w:val="22"/>
        </w:rPr>
      </w:pPr>
      <w:r w:rsidRPr="004426ED">
        <w:rPr>
          <w:rFonts w:ascii="Arial" w:eastAsiaTheme="minorHAnsi" w:hAnsi="Arial" w:cs="Arial"/>
          <w:color w:val="auto"/>
          <w:sz w:val="22"/>
          <w:szCs w:val="22"/>
        </w:rPr>
        <w:lastRenderedPageBreak/>
        <w:t xml:space="preserve">Appendix </w:t>
      </w:r>
      <w:r w:rsidRPr="004426ED">
        <w:rPr>
          <w:rFonts w:ascii="Arial" w:eastAsiaTheme="minorHAnsi" w:hAnsi="Arial" w:cs="Arial"/>
          <w:color w:val="auto"/>
          <w:sz w:val="22"/>
          <w:szCs w:val="22"/>
        </w:rPr>
        <w:t xml:space="preserve">7- Individual Behaviour programme </w:t>
      </w:r>
    </w:p>
    <w:p w:rsidR="008634A6" w:rsidRPr="008634A6" w:rsidRDefault="008634A6" w:rsidP="008634A6">
      <w:pPr>
        <w:rPr>
          <w:rFonts w:eastAsiaTheme="minorHAnsi"/>
        </w:rPr>
      </w:pPr>
      <w:r>
        <w:rPr>
          <w:rFonts w:ascii="Arial" w:eastAsiaTheme="minorHAnsi" w:hAnsi="Arial" w:cs="Arial"/>
          <w:sz w:val="22"/>
          <w:szCs w:val="22"/>
        </w:rPr>
        <w:t>*Name changed for anonymity</w:t>
      </w:r>
    </w:p>
    <w:p w:rsidR="004426ED" w:rsidRDefault="004426ED" w:rsidP="004426ED"/>
    <w:p w:rsidR="004426ED" w:rsidRDefault="004426ED" w:rsidP="004426ED">
      <w:r>
        <w:rPr>
          <w:noProof/>
          <w:lang w:eastAsia="en-GB"/>
        </w:rPr>
        <w:drawing>
          <wp:anchor distT="0" distB="0" distL="114300" distR="114300" simplePos="0" relativeHeight="251715584" behindDoc="0" locked="0" layoutInCell="1" allowOverlap="1" wp14:anchorId="096601BC" wp14:editId="295D495D">
            <wp:simplePos x="0" y="0"/>
            <wp:positionH relativeFrom="column">
              <wp:posOffset>-347345</wp:posOffset>
            </wp:positionH>
            <wp:positionV relativeFrom="paragraph">
              <wp:posOffset>76835</wp:posOffset>
            </wp:positionV>
            <wp:extent cx="5731510" cy="4167505"/>
            <wp:effectExtent l="0" t="0" r="254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4167505"/>
                    </a:xfrm>
                    <a:prstGeom prst="rect">
                      <a:avLst/>
                    </a:prstGeom>
                  </pic:spPr>
                </pic:pic>
              </a:graphicData>
            </a:graphic>
            <wp14:sizeRelH relativeFrom="page">
              <wp14:pctWidth>0</wp14:pctWidth>
            </wp14:sizeRelH>
            <wp14:sizeRelV relativeFrom="page">
              <wp14:pctHeight>0</wp14:pctHeight>
            </wp14:sizeRelV>
          </wp:anchor>
        </w:drawing>
      </w:r>
    </w:p>
    <w:p w:rsidR="004426ED" w:rsidRDefault="004426ED" w:rsidP="004426ED"/>
    <w:p w:rsidR="004426ED" w:rsidRDefault="004426ED" w:rsidP="004426ED"/>
    <w:p w:rsidR="004426ED" w:rsidRDefault="004426ED" w:rsidP="004426ED"/>
    <w:p w:rsidR="004426ED" w:rsidRDefault="004426ED" w:rsidP="004426ED"/>
    <w:p w:rsidR="004426ED" w:rsidRDefault="004426ED">
      <w:pPr>
        <w:spacing w:after="200" w:line="276" w:lineRule="auto"/>
      </w:pPr>
      <w:r>
        <w:rPr>
          <w:noProof/>
          <w:lang w:eastAsia="en-GB"/>
        </w:rPr>
        <w:drawing>
          <wp:anchor distT="0" distB="0" distL="114300" distR="114300" simplePos="0" relativeHeight="251716608" behindDoc="0" locked="0" layoutInCell="1" allowOverlap="1" wp14:anchorId="411E10F0" wp14:editId="397CA0BA">
            <wp:simplePos x="0" y="0"/>
            <wp:positionH relativeFrom="column">
              <wp:posOffset>-5784850</wp:posOffset>
            </wp:positionH>
            <wp:positionV relativeFrom="paragraph">
              <wp:posOffset>3596640</wp:posOffset>
            </wp:positionV>
            <wp:extent cx="5731510" cy="3880485"/>
            <wp:effectExtent l="0" t="0" r="254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3880485"/>
                    </a:xfrm>
                    <a:prstGeom prst="rect">
                      <a:avLst/>
                    </a:prstGeom>
                  </pic:spPr>
                </pic:pic>
              </a:graphicData>
            </a:graphic>
            <wp14:sizeRelH relativeFrom="page">
              <wp14:pctWidth>0</wp14:pctWidth>
            </wp14:sizeRelH>
            <wp14:sizeRelV relativeFrom="page">
              <wp14:pctHeight>0</wp14:pctHeight>
            </wp14:sizeRelV>
          </wp:anchor>
        </w:drawing>
      </w:r>
      <w:r>
        <w:br w:type="page"/>
      </w:r>
    </w:p>
    <w:p w:rsidR="004426ED" w:rsidRDefault="004426ED" w:rsidP="004426ED">
      <w:r>
        <w:rPr>
          <w:noProof/>
          <w:lang w:eastAsia="en-GB"/>
        </w:rPr>
        <w:lastRenderedPageBreak/>
        <w:drawing>
          <wp:anchor distT="0" distB="0" distL="114300" distR="114300" simplePos="0" relativeHeight="251717632" behindDoc="0" locked="0" layoutInCell="1" allowOverlap="1" wp14:anchorId="69191935" wp14:editId="02E8F42E">
            <wp:simplePos x="0" y="0"/>
            <wp:positionH relativeFrom="column">
              <wp:posOffset>0</wp:posOffset>
            </wp:positionH>
            <wp:positionV relativeFrom="paragraph">
              <wp:posOffset>4255770</wp:posOffset>
            </wp:positionV>
            <wp:extent cx="5731510" cy="3672840"/>
            <wp:effectExtent l="0" t="0" r="254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36728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3C1E539E" wp14:editId="727AB906">
            <wp:extent cx="5731510" cy="383202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0" cy="3832029"/>
                    </a:xfrm>
                    <a:prstGeom prst="rect">
                      <a:avLst/>
                    </a:prstGeom>
                  </pic:spPr>
                </pic:pic>
              </a:graphicData>
            </a:graphic>
          </wp:inline>
        </w:drawing>
      </w:r>
    </w:p>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r>
        <w:rPr>
          <w:noProof/>
          <w:lang w:eastAsia="en-GB"/>
        </w:rPr>
        <w:lastRenderedPageBreak/>
        <w:drawing>
          <wp:inline distT="0" distB="0" distL="0" distR="0" wp14:anchorId="5F8024EB" wp14:editId="654C6116">
            <wp:extent cx="5731510" cy="3610974"/>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0" cy="3610974"/>
                    </a:xfrm>
                    <a:prstGeom prst="rect">
                      <a:avLst/>
                    </a:prstGeom>
                  </pic:spPr>
                </pic:pic>
              </a:graphicData>
            </a:graphic>
          </wp:inline>
        </w:drawing>
      </w:r>
    </w:p>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8634A6" w:rsidP="008634A6">
      <w:pPr>
        <w:pStyle w:val="Heading3"/>
        <w:rPr>
          <w:rFonts w:ascii="Arial" w:eastAsiaTheme="minorHAnsi" w:hAnsi="Arial" w:cs="Arial"/>
          <w:color w:val="auto"/>
          <w:sz w:val="22"/>
          <w:szCs w:val="22"/>
        </w:rPr>
      </w:pPr>
      <w:bookmarkStart w:id="0" w:name="_GoBack"/>
      <w:bookmarkEnd w:id="0"/>
      <w:r>
        <w:rPr>
          <w:noProof/>
          <w:lang w:eastAsia="en-GB"/>
        </w:rPr>
        <w:lastRenderedPageBreak/>
        <w:drawing>
          <wp:anchor distT="0" distB="0" distL="114300" distR="114300" simplePos="0" relativeHeight="251718656" behindDoc="0" locked="0" layoutInCell="1" allowOverlap="1" wp14:anchorId="016C1DF1" wp14:editId="2BC55349">
            <wp:simplePos x="0" y="0"/>
            <wp:positionH relativeFrom="column">
              <wp:posOffset>0</wp:posOffset>
            </wp:positionH>
            <wp:positionV relativeFrom="paragraph">
              <wp:posOffset>593725</wp:posOffset>
            </wp:positionV>
            <wp:extent cx="5935345" cy="6967855"/>
            <wp:effectExtent l="0" t="0" r="825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935345" cy="6967855"/>
                    </a:xfrm>
                    <a:prstGeom prst="rect">
                      <a:avLst/>
                    </a:prstGeom>
                  </pic:spPr>
                </pic:pic>
              </a:graphicData>
            </a:graphic>
            <wp14:sizeRelH relativeFrom="page">
              <wp14:pctWidth>0</wp14:pctWidth>
            </wp14:sizeRelH>
            <wp14:sizeRelV relativeFrom="page">
              <wp14:pctHeight>0</wp14:pctHeight>
            </wp14:sizeRelV>
          </wp:anchor>
        </w:drawing>
      </w:r>
      <w:r w:rsidR="004426ED" w:rsidRPr="004426ED">
        <w:rPr>
          <w:rFonts w:ascii="Arial" w:eastAsiaTheme="minorHAnsi" w:hAnsi="Arial" w:cs="Arial"/>
          <w:color w:val="auto"/>
          <w:sz w:val="22"/>
          <w:szCs w:val="22"/>
        </w:rPr>
        <w:t xml:space="preserve">Appendix </w:t>
      </w:r>
      <w:r w:rsidR="004426ED">
        <w:rPr>
          <w:rFonts w:ascii="Arial" w:eastAsiaTheme="minorHAnsi" w:hAnsi="Arial" w:cs="Arial"/>
          <w:color w:val="auto"/>
          <w:sz w:val="22"/>
          <w:szCs w:val="22"/>
        </w:rPr>
        <w:t>8</w:t>
      </w:r>
      <w:r w:rsidR="004426ED" w:rsidRPr="004426ED">
        <w:rPr>
          <w:rFonts w:ascii="Arial" w:eastAsiaTheme="minorHAnsi" w:hAnsi="Arial" w:cs="Arial"/>
          <w:color w:val="auto"/>
          <w:sz w:val="22"/>
          <w:szCs w:val="22"/>
        </w:rPr>
        <w:t xml:space="preserve">- </w:t>
      </w:r>
      <w:r w:rsidR="004426ED">
        <w:rPr>
          <w:rFonts w:ascii="Arial" w:eastAsiaTheme="minorHAnsi" w:hAnsi="Arial" w:cs="Arial"/>
          <w:color w:val="auto"/>
          <w:sz w:val="22"/>
          <w:szCs w:val="22"/>
        </w:rPr>
        <w:t>Positive Handling Plan</w:t>
      </w:r>
    </w:p>
    <w:p w:rsidR="008634A6" w:rsidRPr="008634A6" w:rsidRDefault="008634A6" w:rsidP="008634A6">
      <w:pPr>
        <w:rPr>
          <w:rFonts w:eastAsiaTheme="minorHAnsi"/>
        </w:rPr>
      </w:pPr>
      <w:r>
        <w:rPr>
          <w:noProof/>
          <w:lang w:eastAsia="en-GB"/>
        </w:rPr>
        <w:drawing>
          <wp:anchor distT="0" distB="0" distL="114300" distR="114300" simplePos="0" relativeHeight="251719680" behindDoc="0" locked="0" layoutInCell="1" allowOverlap="1" wp14:anchorId="4666F7B7" wp14:editId="773A1433">
            <wp:simplePos x="0" y="0"/>
            <wp:positionH relativeFrom="column">
              <wp:posOffset>153035</wp:posOffset>
            </wp:positionH>
            <wp:positionV relativeFrom="paragraph">
              <wp:posOffset>7522210</wp:posOffset>
            </wp:positionV>
            <wp:extent cx="5568950" cy="17087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568950" cy="170878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heme="minorHAnsi" w:hAnsi="Arial" w:cs="Arial"/>
          <w:sz w:val="22"/>
          <w:szCs w:val="22"/>
        </w:rPr>
        <w:t>*Name changed for anonymity</w:t>
      </w:r>
    </w:p>
    <w:p w:rsidR="008634A6" w:rsidRPr="008634A6" w:rsidRDefault="008634A6" w:rsidP="008634A6">
      <w:r>
        <w:rPr>
          <w:noProof/>
          <w:lang w:eastAsia="en-GB"/>
        </w:rPr>
        <w:lastRenderedPageBreak/>
        <w:drawing>
          <wp:anchor distT="0" distB="0" distL="114300" distR="114300" simplePos="0" relativeHeight="251720704" behindDoc="0" locked="0" layoutInCell="1" allowOverlap="1" wp14:anchorId="18129094" wp14:editId="1B413EF5">
            <wp:simplePos x="0" y="0"/>
            <wp:positionH relativeFrom="column">
              <wp:posOffset>-673100</wp:posOffset>
            </wp:positionH>
            <wp:positionV relativeFrom="paragraph">
              <wp:posOffset>3175</wp:posOffset>
            </wp:positionV>
            <wp:extent cx="6915150" cy="92589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6915150" cy="9258935"/>
                    </a:xfrm>
                    <a:prstGeom prst="rect">
                      <a:avLst/>
                    </a:prstGeom>
                  </pic:spPr>
                </pic:pic>
              </a:graphicData>
            </a:graphic>
            <wp14:sizeRelH relativeFrom="page">
              <wp14:pctWidth>0</wp14:pctWidth>
            </wp14:sizeRelH>
            <wp14:sizeRelV relativeFrom="page">
              <wp14:pctHeight>0</wp14:pctHeight>
            </wp14:sizeRelV>
          </wp:anchor>
        </w:drawing>
      </w:r>
    </w:p>
    <w:sectPr w:rsidR="008634A6" w:rsidRPr="008634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DF9" w:rsidRDefault="00557DF9" w:rsidP="0078016E">
      <w:r>
        <w:separator/>
      </w:r>
    </w:p>
  </w:endnote>
  <w:endnote w:type="continuationSeparator" w:id="0">
    <w:p w:rsidR="00557DF9" w:rsidRDefault="00557DF9" w:rsidP="0078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DF9" w:rsidRDefault="00557DF9" w:rsidP="0078016E">
      <w:r>
        <w:separator/>
      </w:r>
    </w:p>
  </w:footnote>
  <w:footnote w:type="continuationSeparator" w:id="0">
    <w:p w:rsidR="00557DF9" w:rsidRDefault="00557DF9" w:rsidP="007801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DC1"/>
    <w:multiLevelType w:val="hybridMultilevel"/>
    <w:tmpl w:val="0266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8611FA"/>
    <w:multiLevelType w:val="multilevel"/>
    <w:tmpl w:val="A68C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0E0C32"/>
    <w:multiLevelType w:val="hybridMultilevel"/>
    <w:tmpl w:val="492EE262"/>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5B5B8E"/>
    <w:multiLevelType w:val="hybridMultilevel"/>
    <w:tmpl w:val="22E2BA5C"/>
    <w:lvl w:ilvl="0" w:tplc="EF2CEE16">
      <w:start w:val="1"/>
      <w:numFmt w:val="bullet"/>
      <w:lvlText w:val=""/>
      <w:lvlJc w:val="left"/>
      <w:pPr>
        <w:tabs>
          <w:tab w:val="num" w:pos="720"/>
        </w:tabs>
        <w:ind w:left="720" w:hanging="360"/>
      </w:pPr>
      <w:rPr>
        <w:rFonts w:ascii="Wingdings" w:hAnsi="Wingdings" w:hint="default"/>
      </w:rPr>
    </w:lvl>
    <w:lvl w:ilvl="1" w:tplc="6B260946">
      <w:start w:val="1604"/>
      <w:numFmt w:val="bullet"/>
      <w:lvlText w:val=""/>
      <w:lvlJc w:val="left"/>
      <w:pPr>
        <w:tabs>
          <w:tab w:val="num" w:pos="1440"/>
        </w:tabs>
        <w:ind w:left="1440" w:hanging="360"/>
      </w:pPr>
      <w:rPr>
        <w:rFonts w:ascii="Wingdings" w:hAnsi="Wingdings" w:hint="default"/>
      </w:rPr>
    </w:lvl>
    <w:lvl w:ilvl="2" w:tplc="030E7CE2" w:tentative="1">
      <w:start w:val="1"/>
      <w:numFmt w:val="bullet"/>
      <w:lvlText w:val=""/>
      <w:lvlJc w:val="left"/>
      <w:pPr>
        <w:tabs>
          <w:tab w:val="num" w:pos="2160"/>
        </w:tabs>
        <w:ind w:left="2160" w:hanging="360"/>
      </w:pPr>
      <w:rPr>
        <w:rFonts w:ascii="Wingdings" w:hAnsi="Wingdings" w:hint="default"/>
      </w:rPr>
    </w:lvl>
    <w:lvl w:ilvl="3" w:tplc="71A41154" w:tentative="1">
      <w:start w:val="1"/>
      <w:numFmt w:val="bullet"/>
      <w:lvlText w:val=""/>
      <w:lvlJc w:val="left"/>
      <w:pPr>
        <w:tabs>
          <w:tab w:val="num" w:pos="2880"/>
        </w:tabs>
        <w:ind w:left="2880" w:hanging="360"/>
      </w:pPr>
      <w:rPr>
        <w:rFonts w:ascii="Wingdings" w:hAnsi="Wingdings" w:hint="default"/>
      </w:rPr>
    </w:lvl>
    <w:lvl w:ilvl="4" w:tplc="080C2CEC" w:tentative="1">
      <w:start w:val="1"/>
      <w:numFmt w:val="bullet"/>
      <w:lvlText w:val=""/>
      <w:lvlJc w:val="left"/>
      <w:pPr>
        <w:tabs>
          <w:tab w:val="num" w:pos="3600"/>
        </w:tabs>
        <w:ind w:left="3600" w:hanging="360"/>
      </w:pPr>
      <w:rPr>
        <w:rFonts w:ascii="Wingdings" w:hAnsi="Wingdings" w:hint="default"/>
      </w:rPr>
    </w:lvl>
    <w:lvl w:ilvl="5" w:tplc="D90C3B18" w:tentative="1">
      <w:start w:val="1"/>
      <w:numFmt w:val="bullet"/>
      <w:lvlText w:val=""/>
      <w:lvlJc w:val="left"/>
      <w:pPr>
        <w:tabs>
          <w:tab w:val="num" w:pos="4320"/>
        </w:tabs>
        <w:ind w:left="4320" w:hanging="360"/>
      </w:pPr>
      <w:rPr>
        <w:rFonts w:ascii="Wingdings" w:hAnsi="Wingdings" w:hint="default"/>
      </w:rPr>
    </w:lvl>
    <w:lvl w:ilvl="6" w:tplc="6980E0D0" w:tentative="1">
      <w:start w:val="1"/>
      <w:numFmt w:val="bullet"/>
      <w:lvlText w:val=""/>
      <w:lvlJc w:val="left"/>
      <w:pPr>
        <w:tabs>
          <w:tab w:val="num" w:pos="5040"/>
        </w:tabs>
        <w:ind w:left="5040" w:hanging="360"/>
      </w:pPr>
      <w:rPr>
        <w:rFonts w:ascii="Wingdings" w:hAnsi="Wingdings" w:hint="default"/>
      </w:rPr>
    </w:lvl>
    <w:lvl w:ilvl="7" w:tplc="50705AC2" w:tentative="1">
      <w:start w:val="1"/>
      <w:numFmt w:val="bullet"/>
      <w:lvlText w:val=""/>
      <w:lvlJc w:val="left"/>
      <w:pPr>
        <w:tabs>
          <w:tab w:val="num" w:pos="5760"/>
        </w:tabs>
        <w:ind w:left="5760" w:hanging="360"/>
      </w:pPr>
      <w:rPr>
        <w:rFonts w:ascii="Wingdings" w:hAnsi="Wingdings" w:hint="default"/>
      </w:rPr>
    </w:lvl>
    <w:lvl w:ilvl="8" w:tplc="615A4D92" w:tentative="1">
      <w:start w:val="1"/>
      <w:numFmt w:val="bullet"/>
      <w:lvlText w:val=""/>
      <w:lvlJc w:val="left"/>
      <w:pPr>
        <w:tabs>
          <w:tab w:val="num" w:pos="6480"/>
        </w:tabs>
        <w:ind w:left="6480" w:hanging="360"/>
      </w:pPr>
      <w:rPr>
        <w:rFonts w:ascii="Wingdings" w:hAnsi="Wingdings" w:hint="default"/>
      </w:rPr>
    </w:lvl>
  </w:abstractNum>
  <w:abstractNum w:abstractNumId="4">
    <w:nsid w:val="4D020EC6"/>
    <w:multiLevelType w:val="hybridMultilevel"/>
    <w:tmpl w:val="CD2A6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0886DCE"/>
    <w:multiLevelType w:val="hybridMultilevel"/>
    <w:tmpl w:val="754C5FA4"/>
    <w:lvl w:ilvl="0" w:tplc="9232FEE2">
      <w:start w:val="1"/>
      <w:numFmt w:val="bullet"/>
      <w:lvlText w:val=""/>
      <w:lvlJc w:val="left"/>
      <w:pPr>
        <w:tabs>
          <w:tab w:val="num" w:pos="720"/>
        </w:tabs>
        <w:ind w:left="720" w:hanging="360"/>
      </w:pPr>
      <w:rPr>
        <w:rFonts w:ascii="Wingdings" w:hAnsi="Wingdings" w:hint="default"/>
      </w:rPr>
    </w:lvl>
    <w:lvl w:ilvl="1" w:tplc="B0BA4F40" w:tentative="1">
      <w:start w:val="1"/>
      <w:numFmt w:val="bullet"/>
      <w:lvlText w:val=""/>
      <w:lvlJc w:val="left"/>
      <w:pPr>
        <w:tabs>
          <w:tab w:val="num" w:pos="1440"/>
        </w:tabs>
        <w:ind w:left="1440" w:hanging="360"/>
      </w:pPr>
      <w:rPr>
        <w:rFonts w:ascii="Wingdings" w:hAnsi="Wingdings" w:hint="default"/>
      </w:rPr>
    </w:lvl>
    <w:lvl w:ilvl="2" w:tplc="DB386E16" w:tentative="1">
      <w:start w:val="1"/>
      <w:numFmt w:val="bullet"/>
      <w:lvlText w:val=""/>
      <w:lvlJc w:val="left"/>
      <w:pPr>
        <w:tabs>
          <w:tab w:val="num" w:pos="2160"/>
        </w:tabs>
        <w:ind w:left="2160" w:hanging="360"/>
      </w:pPr>
      <w:rPr>
        <w:rFonts w:ascii="Wingdings" w:hAnsi="Wingdings" w:hint="default"/>
      </w:rPr>
    </w:lvl>
    <w:lvl w:ilvl="3" w:tplc="E2E4D086" w:tentative="1">
      <w:start w:val="1"/>
      <w:numFmt w:val="bullet"/>
      <w:lvlText w:val=""/>
      <w:lvlJc w:val="left"/>
      <w:pPr>
        <w:tabs>
          <w:tab w:val="num" w:pos="2880"/>
        </w:tabs>
        <w:ind w:left="2880" w:hanging="360"/>
      </w:pPr>
      <w:rPr>
        <w:rFonts w:ascii="Wingdings" w:hAnsi="Wingdings" w:hint="default"/>
      </w:rPr>
    </w:lvl>
    <w:lvl w:ilvl="4" w:tplc="40EACEE2" w:tentative="1">
      <w:start w:val="1"/>
      <w:numFmt w:val="bullet"/>
      <w:lvlText w:val=""/>
      <w:lvlJc w:val="left"/>
      <w:pPr>
        <w:tabs>
          <w:tab w:val="num" w:pos="3600"/>
        </w:tabs>
        <w:ind w:left="3600" w:hanging="360"/>
      </w:pPr>
      <w:rPr>
        <w:rFonts w:ascii="Wingdings" w:hAnsi="Wingdings" w:hint="default"/>
      </w:rPr>
    </w:lvl>
    <w:lvl w:ilvl="5" w:tplc="287462DE" w:tentative="1">
      <w:start w:val="1"/>
      <w:numFmt w:val="bullet"/>
      <w:lvlText w:val=""/>
      <w:lvlJc w:val="left"/>
      <w:pPr>
        <w:tabs>
          <w:tab w:val="num" w:pos="4320"/>
        </w:tabs>
        <w:ind w:left="4320" w:hanging="360"/>
      </w:pPr>
      <w:rPr>
        <w:rFonts w:ascii="Wingdings" w:hAnsi="Wingdings" w:hint="default"/>
      </w:rPr>
    </w:lvl>
    <w:lvl w:ilvl="6" w:tplc="58843D0A" w:tentative="1">
      <w:start w:val="1"/>
      <w:numFmt w:val="bullet"/>
      <w:lvlText w:val=""/>
      <w:lvlJc w:val="left"/>
      <w:pPr>
        <w:tabs>
          <w:tab w:val="num" w:pos="5040"/>
        </w:tabs>
        <w:ind w:left="5040" w:hanging="360"/>
      </w:pPr>
      <w:rPr>
        <w:rFonts w:ascii="Wingdings" w:hAnsi="Wingdings" w:hint="default"/>
      </w:rPr>
    </w:lvl>
    <w:lvl w:ilvl="7" w:tplc="2A1E1594" w:tentative="1">
      <w:start w:val="1"/>
      <w:numFmt w:val="bullet"/>
      <w:lvlText w:val=""/>
      <w:lvlJc w:val="left"/>
      <w:pPr>
        <w:tabs>
          <w:tab w:val="num" w:pos="5760"/>
        </w:tabs>
        <w:ind w:left="5760" w:hanging="360"/>
      </w:pPr>
      <w:rPr>
        <w:rFonts w:ascii="Wingdings" w:hAnsi="Wingdings" w:hint="default"/>
      </w:rPr>
    </w:lvl>
    <w:lvl w:ilvl="8" w:tplc="41F22F6C" w:tentative="1">
      <w:start w:val="1"/>
      <w:numFmt w:val="bullet"/>
      <w:lvlText w:val=""/>
      <w:lvlJc w:val="left"/>
      <w:pPr>
        <w:tabs>
          <w:tab w:val="num" w:pos="6480"/>
        </w:tabs>
        <w:ind w:left="6480" w:hanging="360"/>
      </w:pPr>
      <w:rPr>
        <w:rFonts w:ascii="Wingdings" w:hAnsi="Wingdings" w:hint="default"/>
      </w:rPr>
    </w:lvl>
  </w:abstractNum>
  <w:abstractNum w:abstractNumId="6">
    <w:nsid w:val="7989436F"/>
    <w:multiLevelType w:val="hybridMultilevel"/>
    <w:tmpl w:val="58DE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0"/>
  </w:num>
  <w:num w:numId="6">
    <w:abstractNumId w:val="6"/>
  </w:num>
  <w:num w:numId="7">
    <w:abstractNumId w:val="4"/>
  </w:num>
  <w:num w:numId="8">
    <w:abstractNumId w:val="0"/>
    <w:lvlOverride w:ilvl="0"/>
    <w:lvlOverride w:ilvl="1"/>
    <w:lvlOverride w:ilvl="2"/>
    <w:lvlOverride w:ilvl="3"/>
    <w:lvlOverride w:ilvl="4"/>
    <w:lvlOverride w:ilvl="5"/>
    <w:lvlOverride w:ilvl="6"/>
    <w:lvlOverride w:ilvl="7"/>
    <w:lvlOverride w:ilvl="8"/>
  </w:num>
  <w:num w:numId="9">
    <w:abstractNumId w:val="6"/>
    <w:lvlOverride w:ilvl="0"/>
    <w:lvlOverride w:ilvl="1"/>
    <w:lvlOverride w:ilvl="2"/>
    <w:lvlOverride w:ilvl="3"/>
    <w:lvlOverride w:ilvl="4"/>
    <w:lvlOverride w:ilvl="5"/>
    <w:lvlOverride w:ilvl="6"/>
    <w:lvlOverride w:ilvl="7"/>
    <w:lvlOverride w:ilvl="8"/>
  </w:num>
  <w:num w:numId="10">
    <w:abstractNumId w:val="4"/>
    <w:lvlOverride w:ilvl="0"/>
    <w:lvlOverride w:ilvl="1"/>
    <w:lvlOverride w:ilvl="2"/>
    <w:lvlOverride w:ilvl="3"/>
    <w:lvlOverride w:ilvl="4"/>
    <w:lvlOverride w:ilvl="5"/>
    <w:lvlOverride w:ilvl="6"/>
    <w:lvlOverride w:ilvl="7"/>
    <w:lvlOverride w:ilvl="8"/>
  </w:num>
  <w:num w:numId="1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430"/>
    <w:rsid w:val="00005D80"/>
    <w:rsid w:val="000108FC"/>
    <w:rsid w:val="000128E4"/>
    <w:rsid w:val="00016F6D"/>
    <w:rsid w:val="00024305"/>
    <w:rsid w:val="00034C4E"/>
    <w:rsid w:val="00043C7C"/>
    <w:rsid w:val="00046B4D"/>
    <w:rsid w:val="00051D2B"/>
    <w:rsid w:val="00063F94"/>
    <w:rsid w:val="000738F4"/>
    <w:rsid w:val="00074E69"/>
    <w:rsid w:val="000930E6"/>
    <w:rsid w:val="000A764D"/>
    <w:rsid w:val="000A775C"/>
    <w:rsid w:val="000B130A"/>
    <w:rsid w:val="000B63F1"/>
    <w:rsid w:val="000C3A48"/>
    <w:rsid w:val="000C3F78"/>
    <w:rsid w:val="000E727B"/>
    <w:rsid w:val="000E7850"/>
    <w:rsid w:val="000E7856"/>
    <w:rsid w:val="000F3452"/>
    <w:rsid w:val="000F4E08"/>
    <w:rsid w:val="00101ED7"/>
    <w:rsid w:val="00111A3E"/>
    <w:rsid w:val="00116873"/>
    <w:rsid w:val="0012635A"/>
    <w:rsid w:val="001347B4"/>
    <w:rsid w:val="00135DCD"/>
    <w:rsid w:val="00144B1E"/>
    <w:rsid w:val="00147923"/>
    <w:rsid w:val="00151281"/>
    <w:rsid w:val="001514B0"/>
    <w:rsid w:val="001539EC"/>
    <w:rsid w:val="001550AA"/>
    <w:rsid w:val="00166A67"/>
    <w:rsid w:val="00174621"/>
    <w:rsid w:val="0017688A"/>
    <w:rsid w:val="00181559"/>
    <w:rsid w:val="0018229B"/>
    <w:rsid w:val="00186B9E"/>
    <w:rsid w:val="001948E5"/>
    <w:rsid w:val="00196095"/>
    <w:rsid w:val="00196329"/>
    <w:rsid w:val="001A372A"/>
    <w:rsid w:val="001B38CA"/>
    <w:rsid w:val="001C50CB"/>
    <w:rsid w:val="001C597C"/>
    <w:rsid w:val="001D18AB"/>
    <w:rsid w:val="001D5E73"/>
    <w:rsid w:val="001E050C"/>
    <w:rsid w:val="001E0553"/>
    <w:rsid w:val="001E7324"/>
    <w:rsid w:val="001F0AFF"/>
    <w:rsid w:val="001F19D7"/>
    <w:rsid w:val="001F6D05"/>
    <w:rsid w:val="00202C0A"/>
    <w:rsid w:val="00214A5A"/>
    <w:rsid w:val="002225F9"/>
    <w:rsid w:val="00224436"/>
    <w:rsid w:val="0023331E"/>
    <w:rsid w:val="00233DC7"/>
    <w:rsid w:val="00236723"/>
    <w:rsid w:val="00241EA0"/>
    <w:rsid w:val="00263588"/>
    <w:rsid w:val="00270844"/>
    <w:rsid w:val="0027554B"/>
    <w:rsid w:val="002804F2"/>
    <w:rsid w:val="002825D4"/>
    <w:rsid w:val="002A719A"/>
    <w:rsid w:val="002F5EB3"/>
    <w:rsid w:val="00302176"/>
    <w:rsid w:val="00323F86"/>
    <w:rsid w:val="00333EE2"/>
    <w:rsid w:val="00337960"/>
    <w:rsid w:val="003467EC"/>
    <w:rsid w:val="00351BBE"/>
    <w:rsid w:val="003667C1"/>
    <w:rsid w:val="00372EC5"/>
    <w:rsid w:val="00374DAA"/>
    <w:rsid w:val="003814F6"/>
    <w:rsid w:val="003828D5"/>
    <w:rsid w:val="00383ACC"/>
    <w:rsid w:val="003870BE"/>
    <w:rsid w:val="003918DD"/>
    <w:rsid w:val="0039648A"/>
    <w:rsid w:val="003A67C6"/>
    <w:rsid w:val="003B284B"/>
    <w:rsid w:val="003B4E9E"/>
    <w:rsid w:val="003C6BE0"/>
    <w:rsid w:val="003C7DE9"/>
    <w:rsid w:val="003E4046"/>
    <w:rsid w:val="003E525B"/>
    <w:rsid w:val="003F08F1"/>
    <w:rsid w:val="003F12BB"/>
    <w:rsid w:val="003F2123"/>
    <w:rsid w:val="003F2CB7"/>
    <w:rsid w:val="0040038E"/>
    <w:rsid w:val="004005A5"/>
    <w:rsid w:val="0040262A"/>
    <w:rsid w:val="00407CC1"/>
    <w:rsid w:val="0041078C"/>
    <w:rsid w:val="004317C5"/>
    <w:rsid w:val="00431D9E"/>
    <w:rsid w:val="00435EA4"/>
    <w:rsid w:val="004422A9"/>
    <w:rsid w:val="004426ED"/>
    <w:rsid w:val="00453F8B"/>
    <w:rsid w:val="00461FC6"/>
    <w:rsid w:val="00462430"/>
    <w:rsid w:val="00485ADA"/>
    <w:rsid w:val="00486615"/>
    <w:rsid w:val="00497D44"/>
    <w:rsid w:val="004A3F07"/>
    <w:rsid w:val="004A4FFC"/>
    <w:rsid w:val="004B5F2D"/>
    <w:rsid w:val="004C049F"/>
    <w:rsid w:val="004C168A"/>
    <w:rsid w:val="004D4775"/>
    <w:rsid w:val="004F4875"/>
    <w:rsid w:val="005024E0"/>
    <w:rsid w:val="0050604C"/>
    <w:rsid w:val="00536B91"/>
    <w:rsid w:val="00547314"/>
    <w:rsid w:val="005518C8"/>
    <w:rsid w:val="00554D8C"/>
    <w:rsid w:val="00557DF9"/>
    <w:rsid w:val="005605AA"/>
    <w:rsid w:val="0057223B"/>
    <w:rsid w:val="005735F0"/>
    <w:rsid w:val="00574F52"/>
    <w:rsid w:val="00597C28"/>
    <w:rsid w:val="005B6905"/>
    <w:rsid w:val="005D4671"/>
    <w:rsid w:val="005D5E63"/>
    <w:rsid w:val="005D7E9A"/>
    <w:rsid w:val="005E2EDA"/>
    <w:rsid w:val="005E7652"/>
    <w:rsid w:val="005F0508"/>
    <w:rsid w:val="00615C51"/>
    <w:rsid w:val="00625C29"/>
    <w:rsid w:val="0063181F"/>
    <w:rsid w:val="0063198A"/>
    <w:rsid w:val="00637D09"/>
    <w:rsid w:val="00667138"/>
    <w:rsid w:val="00667AF8"/>
    <w:rsid w:val="006766BF"/>
    <w:rsid w:val="00684FB9"/>
    <w:rsid w:val="00684FC2"/>
    <w:rsid w:val="006A4380"/>
    <w:rsid w:val="006B6E55"/>
    <w:rsid w:val="006C46AB"/>
    <w:rsid w:val="006D36F2"/>
    <w:rsid w:val="006D5988"/>
    <w:rsid w:val="006E389A"/>
    <w:rsid w:val="006E5729"/>
    <w:rsid w:val="006F20D5"/>
    <w:rsid w:val="00710F3B"/>
    <w:rsid w:val="00712A28"/>
    <w:rsid w:val="0072174A"/>
    <w:rsid w:val="00727695"/>
    <w:rsid w:val="00735D85"/>
    <w:rsid w:val="0075500F"/>
    <w:rsid w:val="0076466A"/>
    <w:rsid w:val="00765AC1"/>
    <w:rsid w:val="00776F42"/>
    <w:rsid w:val="0078016E"/>
    <w:rsid w:val="007907D4"/>
    <w:rsid w:val="007954DE"/>
    <w:rsid w:val="007B0789"/>
    <w:rsid w:val="007B387D"/>
    <w:rsid w:val="007B4CD3"/>
    <w:rsid w:val="007C0025"/>
    <w:rsid w:val="007C0DE1"/>
    <w:rsid w:val="007C2657"/>
    <w:rsid w:val="007C62DE"/>
    <w:rsid w:val="007D67D6"/>
    <w:rsid w:val="007F5CE0"/>
    <w:rsid w:val="008065D5"/>
    <w:rsid w:val="0081177C"/>
    <w:rsid w:val="00815210"/>
    <w:rsid w:val="008470DB"/>
    <w:rsid w:val="008503A2"/>
    <w:rsid w:val="0086193F"/>
    <w:rsid w:val="008634A6"/>
    <w:rsid w:val="0087607E"/>
    <w:rsid w:val="00876257"/>
    <w:rsid w:val="00885C69"/>
    <w:rsid w:val="008904D7"/>
    <w:rsid w:val="00895980"/>
    <w:rsid w:val="008E0A7A"/>
    <w:rsid w:val="008E4319"/>
    <w:rsid w:val="008E586E"/>
    <w:rsid w:val="008E6BD4"/>
    <w:rsid w:val="008F79E8"/>
    <w:rsid w:val="00901C23"/>
    <w:rsid w:val="0092182A"/>
    <w:rsid w:val="00927FDF"/>
    <w:rsid w:val="00933A77"/>
    <w:rsid w:val="00942ADC"/>
    <w:rsid w:val="00943BC1"/>
    <w:rsid w:val="00946C1D"/>
    <w:rsid w:val="0095102C"/>
    <w:rsid w:val="00952804"/>
    <w:rsid w:val="009544EF"/>
    <w:rsid w:val="009626EF"/>
    <w:rsid w:val="00963979"/>
    <w:rsid w:val="00972FA8"/>
    <w:rsid w:val="009863EF"/>
    <w:rsid w:val="009A4B70"/>
    <w:rsid w:val="009C2FB5"/>
    <w:rsid w:val="009C483E"/>
    <w:rsid w:val="009C752E"/>
    <w:rsid w:val="009E62CD"/>
    <w:rsid w:val="009E672B"/>
    <w:rsid w:val="009E7F76"/>
    <w:rsid w:val="009F408B"/>
    <w:rsid w:val="009F562E"/>
    <w:rsid w:val="009F7604"/>
    <w:rsid w:val="00A05D25"/>
    <w:rsid w:val="00A17627"/>
    <w:rsid w:val="00A30F8B"/>
    <w:rsid w:val="00A31A97"/>
    <w:rsid w:val="00A424EF"/>
    <w:rsid w:val="00A441C0"/>
    <w:rsid w:val="00A4578C"/>
    <w:rsid w:val="00A5074E"/>
    <w:rsid w:val="00A5653C"/>
    <w:rsid w:val="00A657EC"/>
    <w:rsid w:val="00A71FA0"/>
    <w:rsid w:val="00A825B4"/>
    <w:rsid w:val="00A9229E"/>
    <w:rsid w:val="00A97219"/>
    <w:rsid w:val="00AD04E3"/>
    <w:rsid w:val="00B035C0"/>
    <w:rsid w:val="00B06A88"/>
    <w:rsid w:val="00B11AC9"/>
    <w:rsid w:val="00B14707"/>
    <w:rsid w:val="00B15F30"/>
    <w:rsid w:val="00B21844"/>
    <w:rsid w:val="00B27ED8"/>
    <w:rsid w:val="00B425A3"/>
    <w:rsid w:val="00B443A0"/>
    <w:rsid w:val="00B44EF1"/>
    <w:rsid w:val="00B47019"/>
    <w:rsid w:val="00B52C1E"/>
    <w:rsid w:val="00B75123"/>
    <w:rsid w:val="00B826CA"/>
    <w:rsid w:val="00BA46AF"/>
    <w:rsid w:val="00BC1106"/>
    <w:rsid w:val="00BC4ED3"/>
    <w:rsid w:val="00BC5B2E"/>
    <w:rsid w:val="00BD45A9"/>
    <w:rsid w:val="00BF13DA"/>
    <w:rsid w:val="00BF43E6"/>
    <w:rsid w:val="00C02DBF"/>
    <w:rsid w:val="00C03E90"/>
    <w:rsid w:val="00C16C43"/>
    <w:rsid w:val="00C21B12"/>
    <w:rsid w:val="00C26403"/>
    <w:rsid w:val="00C50D82"/>
    <w:rsid w:val="00C712D9"/>
    <w:rsid w:val="00C74A1A"/>
    <w:rsid w:val="00C83757"/>
    <w:rsid w:val="00C84D91"/>
    <w:rsid w:val="00C852AA"/>
    <w:rsid w:val="00C8738B"/>
    <w:rsid w:val="00CA1D29"/>
    <w:rsid w:val="00CA2D74"/>
    <w:rsid w:val="00CA5F82"/>
    <w:rsid w:val="00CC1D13"/>
    <w:rsid w:val="00CC2BD3"/>
    <w:rsid w:val="00CC7F77"/>
    <w:rsid w:val="00CE244F"/>
    <w:rsid w:val="00CE25A7"/>
    <w:rsid w:val="00D0754D"/>
    <w:rsid w:val="00D16CF5"/>
    <w:rsid w:val="00D23C2C"/>
    <w:rsid w:val="00D263F2"/>
    <w:rsid w:val="00D35506"/>
    <w:rsid w:val="00D35E7D"/>
    <w:rsid w:val="00D36094"/>
    <w:rsid w:val="00D437D0"/>
    <w:rsid w:val="00D51034"/>
    <w:rsid w:val="00D51DEE"/>
    <w:rsid w:val="00D5331B"/>
    <w:rsid w:val="00D56C94"/>
    <w:rsid w:val="00D6633D"/>
    <w:rsid w:val="00D670CA"/>
    <w:rsid w:val="00D853BD"/>
    <w:rsid w:val="00D85FE9"/>
    <w:rsid w:val="00D95AA2"/>
    <w:rsid w:val="00DA04DC"/>
    <w:rsid w:val="00DA0795"/>
    <w:rsid w:val="00DA643F"/>
    <w:rsid w:val="00DA7128"/>
    <w:rsid w:val="00DB437B"/>
    <w:rsid w:val="00DB46F8"/>
    <w:rsid w:val="00DC18FB"/>
    <w:rsid w:val="00DE01C1"/>
    <w:rsid w:val="00DE7442"/>
    <w:rsid w:val="00DF37DA"/>
    <w:rsid w:val="00DF5C79"/>
    <w:rsid w:val="00E00A66"/>
    <w:rsid w:val="00E0545E"/>
    <w:rsid w:val="00E1577E"/>
    <w:rsid w:val="00E20FCA"/>
    <w:rsid w:val="00E216F5"/>
    <w:rsid w:val="00E2509E"/>
    <w:rsid w:val="00E251AD"/>
    <w:rsid w:val="00E30281"/>
    <w:rsid w:val="00E3227A"/>
    <w:rsid w:val="00E325C7"/>
    <w:rsid w:val="00E41494"/>
    <w:rsid w:val="00E451FB"/>
    <w:rsid w:val="00E507FC"/>
    <w:rsid w:val="00E57A24"/>
    <w:rsid w:val="00E84AF1"/>
    <w:rsid w:val="00EA04BC"/>
    <w:rsid w:val="00EA6B8E"/>
    <w:rsid w:val="00EA77DF"/>
    <w:rsid w:val="00EC3397"/>
    <w:rsid w:val="00EC3A99"/>
    <w:rsid w:val="00EC5994"/>
    <w:rsid w:val="00ED4628"/>
    <w:rsid w:val="00EE1B3D"/>
    <w:rsid w:val="00EE3C4A"/>
    <w:rsid w:val="00EE4C1B"/>
    <w:rsid w:val="00EE5855"/>
    <w:rsid w:val="00EF0F0D"/>
    <w:rsid w:val="00EF1C2E"/>
    <w:rsid w:val="00EF3AB9"/>
    <w:rsid w:val="00F01238"/>
    <w:rsid w:val="00F10F66"/>
    <w:rsid w:val="00F13F8E"/>
    <w:rsid w:val="00F16CB9"/>
    <w:rsid w:val="00F24B22"/>
    <w:rsid w:val="00F2749B"/>
    <w:rsid w:val="00F34126"/>
    <w:rsid w:val="00F348AB"/>
    <w:rsid w:val="00F47682"/>
    <w:rsid w:val="00F56E10"/>
    <w:rsid w:val="00F57F45"/>
    <w:rsid w:val="00F67DC1"/>
    <w:rsid w:val="00F70279"/>
    <w:rsid w:val="00F802EA"/>
    <w:rsid w:val="00F8539D"/>
    <w:rsid w:val="00F86ED8"/>
    <w:rsid w:val="00FA7CE2"/>
    <w:rsid w:val="00FB27B4"/>
    <w:rsid w:val="00FC0197"/>
    <w:rsid w:val="00FC3C82"/>
    <w:rsid w:val="00FC6FB8"/>
    <w:rsid w:val="00FD0D5A"/>
    <w:rsid w:val="00FD49D5"/>
    <w:rsid w:val="00FD5C92"/>
    <w:rsid w:val="00FE37E8"/>
    <w:rsid w:val="00FE6FDE"/>
    <w:rsid w:val="00FF6AA8"/>
    <w:rsid w:val="00FF7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85C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5C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467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C6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5C6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633D"/>
    <w:rPr>
      <w:rFonts w:ascii="Tahoma" w:hAnsi="Tahoma" w:cs="Tahoma"/>
      <w:sz w:val="16"/>
      <w:szCs w:val="16"/>
    </w:rPr>
  </w:style>
  <w:style w:type="character" w:customStyle="1" w:styleId="BalloonTextChar">
    <w:name w:val="Balloon Text Char"/>
    <w:basedOn w:val="DefaultParagraphFont"/>
    <w:link w:val="BalloonText"/>
    <w:uiPriority w:val="99"/>
    <w:semiHidden/>
    <w:rsid w:val="00D6633D"/>
    <w:rPr>
      <w:rFonts w:ascii="Tahoma" w:eastAsia="Times New Roman" w:hAnsi="Tahoma" w:cs="Tahoma"/>
      <w:sz w:val="16"/>
      <w:szCs w:val="16"/>
    </w:rPr>
  </w:style>
  <w:style w:type="character" w:styleId="Hyperlink">
    <w:name w:val="Hyperlink"/>
    <w:basedOn w:val="DefaultParagraphFont"/>
    <w:uiPriority w:val="99"/>
    <w:unhideWhenUsed/>
    <w:rsid w:val="00D6633D"/>
    <w:rPr>
      <w:color w:val="0000FF"/>
      <w:u w:val="single"/>
    </w:rPr>
  </w:style>
  <w:style w:type="character" w:customStyle="1" w:styleId="fn">
    <w:name w:val="fn"/>
    <w:basedOn w:val="DefaultParagraphFont"/>
    <w:rsid w:val="00BC5B2E"/>
  </w:style>
  <w:style w:type="character" w:customStyle="1" w:styleId="Subtitle1">
    <w:name w:val="Subtitle1"/>
    <w:basedOn w:val="DefaultParagraphFont"/>
    <w:rsid w:val="00BC5B2E"/>
  </w:style>
  <w:style w:type="character" w:customStyle="1" w:styleId="current-year">
    <w:name w:val="current-year"/>
    <w:basedOn w:val="DefaultParagraphFont"/>
    <w:rsid w:val="00E30281"/>
  </w:style>
  <w:style w:type="character" w:styleId="Strong">
    <w:name w:val="Strong"/>
    <w:basedOn w:val="DefaultParagraphFont"/>
    <w:uiPriority w:val="22"/>
    <w:qFormat/>
    <w:rsid w:val="00E30281"/>
    <w:rPr>
      <w:b/>
      <w:bCs/>
    </w:rPr>
  </w:style>
  <w:style w:type="paragraph" w:styleId="ListParagraph">
    <w:name w:val="List Paragraph"/>
    <w:basedOn w:val="Normal"/>
    <w:uiPriority w:val="34"/>
    <w:qFormat/>
    <w:rsid w:val="00FD0D5A"/>
    <w:pPr>
      <w:ind w:left="720"/>
      <w:contextualSpacing/>
    </w:pPr>
    <w:rPr>
      <w:lang w:eastAsia="en-GB"/>
    </w:rPr>
  </w:style>
  <w:style w:type="character" w:customStyle="1" w:styleId="Subtitle11">
    <w:name w:val="Subtitle11"/>
    <w:basedOn w:val="DefaultParagraphFont"/>
    <w:rsid w:val="00FE6FDE"/>
  </w:style>
  <w:style w:type="character" w:customStyle="1" w:styleId="a-size-large">
    <w:name w:val="a-size-large"/>
    <w:basedOn w:val="DefaultParagraphFont"/>
    <w:rsid w:val="002A719A"/>
  </w:style>
  <w:style w:type="character" w:customStyle="1" w:styleId="Heading3Char">
    <w:name w:val="Heading 3 Char"/>
    <w:basedOn w:val="DefaultParagraphFont"/>
    <w:link w:val="Heading3"/>
    <w:uiPriority w:val="9"/>
    <w:rsid w:val="003467EC"/>
    <w:rPr>
      <w:rFonts w:asciiTheme="majorHAnsi" w:eastAsiaTheme="majorEastAsia" w:hAnsiTheme="majorHAnsi" w:cstheme="majorBidi"/>
      <w:b/>
      <w:bCs/>
      <w:color w:val="4F81BD" w:themeColor="accent1"/>
      <w:sz w:val="24"/>
      <w:szCs w:val="24"/>
    </w:rPr>
  </w:style>
  <w:style w:type="character" w:customStyle="1" w:styleId="author">
    <w:name w:val="author"/>
    <w:basedOn w:val="DefaultParagraphFont"/>
    <w:rsid w:val="004005A5"/>
  </w:style>
  <w:style w:type="character" w:customStyle="1" w:styleId="a-color-secondary">
    <w:name w:val="a-color-secondary"/>
    <w:basedOn w:val="DefaultParagraphFont"/>
    <w:rsid w:val="004005A5"/>
  </w:style>
  <w:style w:type="character" w:customStyle="1" w:styleId="a-size-extra-large">
    <w:name w:val="a-size-extra-large"/>
    <w:basedOn w:val="DefaultParagraphFont"/>
    <w:rsid w:val="00A05D25"/>
  </w:style>
  <w:style w:type="character" w:customStyle="1" w:styleId="Subtitle2">
    <w:name w:val="Subtitle2"/>
    <w:basedOn w:val="DefaultParagraphFont"/>
    <w:rsid w:val="00B44EF1"/>
  </w:style>
  <w:style w:type="character" w:customStyle="1" w:styleId="Subtitle3">
    <w:name w:val="Subtitle3"/>
    <w:basedOn w:val="DefaultParagraphFont"/>
    <w:rsid w:val="00F16CB9"/>
  </w:style>
  <w:style w:type="character" w:styleId="FollowedHyperlink">
    <w:name w:val="FollowedHyperlink"/>
    <w:basedOn w:val="DefaultParagraphFont"/>
    <w:uiPriority w:val="99"/>
    <w:semiHidden/>
    <w:unhideWhenUsed/>
    <w:rsid w:val="00116873"/>
    <w:rPr>
      <w:color w:val="800080" w:themeColor="followedHyperlink"/>
      <w:u w:val="single"/>
    </w:rPr>
  </w:style>
  <w:style w:type="character" w:styleId="Emphasis">
    <w:name w:val="Emphasis"/>
    <w:basedOn w:val="DefaultParagraphFont"/>
    <w:uiPriority w:val="20"/>
    <w:qFormat/>
    <w:rsid w:val="001E050C"/>
    <w:rPr>
      <w:i/>
      <w:iCs/>
    </w:rPr>
  </w:style>
  <w:style w:type="paragraph" w:styleId="Header">
    <w:name w:val="header"/>
    <w:basedOn w:val="Normal"/>
    <w:link w:val="HeaderChar"/>
    <w:rsid w:val="0086193F"/>
    <w:pPr>
      <w:tabs>
        <w:tab w:val="center" w:pos="4153"/>
        <w:tab w:val="right" w:pos="8306"/>
      </w:tabs>
    </w:pPr>
    <w:rPr>
      <w:sz w:val="20"/>
      <w:szCs w:val="20"/>
      <w:lang w:val="en-US"/>
    </w:rPr>
  </w:style>
  <w:style w:type="character" w:customStyle="1" w:styleId="HeaderChar">
    <w:name w:val="Header Char"/>
    <w:basedOn w:val="DefaultParagraphFont"/>
    <w:link w:val="Header"/>
    <w:rsid w:val="0086193F"/>
    <w:rPr>
      <w:rFonts w:ascii="Times New Roman" w:eastAsia="Times New Roman" w:hAnsi="Times New Roman" w:cs="Times New Roman"/>
      <w:sz w:val="20"/>
      <w:szCs w:val="20"/>
      <w:lang w:val="en-US"/>
    </w:rPr>
  </w:style>
  <w:style w:type="paragraph" w:styleId="BodyText">
    <w:name w:val="Body Text"/>
    <w:basedOn w:val="Normal"/>
    <w:link w:val="BodyTextChar"/>
    <w:rsid w:val="006E389A"/>
    <w:pPr>
      <w:spacing w:after="120"/>
    </w:pPr>
    <w:rPr>
      <w:rFonts w:ascii="Arial" w:hAnsi="Arial"/>
    </w:rPr>
  </w:style>
  <w:style w:type="character" w:customStyle="1" w:styleId="BodyTextChar">
    <w:name w:val="Body Text Char"/>
    <w:basedOn w:val="DefaultParagraphFont"/>
    <w:link w:val="BodyText"/>
    <w:rsid w:val="006E389A"/>
    <w:rPr>
      <w:rFonts w:ascii="Arial" w:eastAsia="Times New Roman" w:hAnsi="Arial" w:cs="Times New Roman"/>
      <w:sz w:val="24"/>
      <w:szCs w:val="24"/>
    </w:rPr>
  </w:style>
  <w:style w:type="character" w:customStyle="1" w:styleId="journaltitle">
    <w:name w:val="journaltitle"/>
    <w:basedOn w:val="DefaultParagraphFont"/>
    <w:rsid w:val="00B06A88"/>
  </w:style>
  <w:style w:type="character" w:customStyle="1" w:styleId="articlecitationyear">
    <w:name w:val="articlecitation_year"/>
    <w:basedOn w:val="DefaultParagraphFont"/>
    <w:rsid w:val="00946C1D"/>
  </w:style>
  <w:style w:type="character" w:customStyle="1" w:styleId="articlecitationvolume">
    <w:name w:val="articlecitation_volume"/>
    <w:basedOn w:val="DefaultParagraphFont"/>
    <w:rsid w:val="00946C1D"/>
  </w:style>
  <w:style w:type="character" w:customStyle="1" w:styleId="articlecitationpages">
    <w:name w:val="articlecitation_pages"/>
    <w:basedOn w:val="DefaultParagraphFont"/>
    <w:rsid w:val="00946C1D"/>
  </w:style>
  <w:style w:type="paragraph" w:styleId="Footer">
    <w:name w:val="footer"/>
    <w:basedOn w:val="Normal"/>
    <w:link w:val="FooterChar"/>
    <w:uiPriority w:val="99"/>
    <w:unhideWhenUsed/>
    <w:rsid w:val="0078016E"/>
    <w:pPr>
      <w:tabs>
        <w:tab w:val="center" w:pos="4513"/>
        <w:tab w:val="right" w:pos="9026"/>
      </w:tabs>
    </w:pPr>
  </w:style>
  <w:style w:type="character" w:customStyle="1" w:styleId="FooterChar">
    <w:name w:val="Footer Char"/>
    <w:basedOn w:val="DefaultParagraphFont"/>
    <w:link w:val="Footer"/>
    <w:uiPriority w:val="99"/>
    <w:rsid w:val="0078016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85C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5C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467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C6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5C6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633D"/>
    <w:rPr>
      <w:rFonts w:ascii="Tahoma" w:hAnsi="Tahoma" w:cs="Tahoma"/>
      <w:sz w:val="16"/>
      <w:szCs w:val="16"/>
    </w:rPr>
  </w:style>
  <w:style w:type="character" w:customStyle="1" w:styleId="BalloonTextChar">
    <w:name w:val="Balloon Text Char"/>
    <w:basedOn w:val="DefaultParagraphFont"/>
    <w:link w:val="BalloonText"/>
    <w:uiPriority w:val="99"/>
    <w:semiHidden/>
    <w:rsid w:val="00D6633D"/>
    <w:rPr>
      <w:rFonts w:ascii="Tahoma" w:eastAsia="Times New Roman" w:hAnsi="Tahoma" w:cs="Tahoma"/>
      <w:sz w:val="16"/>
      <w:szCs w:val="16"/>
    </w:rPr>
  </w:style>
  <w:style w:type="character" w:styleId="Hyperlink">
    <w:name w:val="Hyperlink"/>
    <w:basedOn w:val="DefaultParagraphFont"/>
    <w:uiPriority w:val="99"/>
    <w:unhideWhenUsed/>
    <w:rsid w:val="00D6633D"/>
    <w:rPr>
      <w:color w:val="0000FF"/>
      <w:u w:val="single"/>
    </w:rPr>
  </w:style>
  <w:style w:type="character" w:customStyle="1" w:styleId="fn">
    <w:name w:val="fn"/>
    <w:basedOn w:val="DefaultParagraphFont"/>
    <w:rsid w:val="00BC5B2E"/>
  </w:style>
  <w:style w:type="character" w:customStyle="1" w:styleId="Subtitle1">
    <w:name w:val="Subtitle1"/>
    <w:basedOn w:val="DefaultParagraphFont"/>
    <w:rsid w:val="00BC5B2E"/>
  </w:style>
  <w:style w:type="character" w:customStyle="1" w:styleId="current-year">
    <w:name w:val="current-year"/>
    <w:basedOn w:val="DefaultParagraphFont"/>
    <w:rsid w:val="00E30281"/>
  </w:style>
  <w:style w:type="character" w:styleId="Strong">
    <w:name w:val="Strong"/>
    <w:basedOn w:val="DefaultParagraphFont"/>
    <w:uiPriority w:val="22"/>
    <w:qFormat/>
    <w:rsid w:val="00E30281"/>
    <w:rPr>
      <w:b/>
      <w:bCs/>
    </w:rPr>
  </w:style>
  <w:style w:type="paragraph" w:styleId="ListParagraph">
    <w:name w:val="List Paragraph"/>
    <w:basedOn w:val="Normal"/>
    <w:uiPriority w:val="34"/>
    <w:qFormat/>
    <w:rsid w:val="00FD0D5A"/>
    <w:pPr>
      <w:ind w:left="720"/>
      <w:contextualSpacing/>
    </w:pPr>
    <w:rPr>
      <w:lang w:eastAsia="en-GB"/>
    </w:rPr>
  </w:style>
  <w:style w:type="character" w:customStyle="1" w:styleId="Subtitle11">
    <w:name w:val="Subtitle11"/>
    <w:basedOn w:val="DefaultParagraphFont"/>
    <w:rsid w:val="00FE6FDE"/>
  </w:style>
  <w:style w:type="character" w:customStyle="1" w:styleId="a-size-large">
    <w:name w:val="a-size-large"/>
    <w:basedOn w:val="DefaultParagraphFont"/>
    <w:rsid w:val="002A719A"/>
  </w:style>
  <w:style w:type="character" w:customStyle="1" w:styleId="Heading3Char">
    <w:name w:val="Heading 3 Char"/>
    <w:basedOn w:val="DefaultParagraphFont"/>
    <w:link w:val="Heading3"/>
    <w:uiPriority w:val="9"/>
    <w:rsid w:val="003467EC"/>
    <w:rPr>
      <w:rFonts w:asciiTheme="majorHAnsi" w:eastAsiaTheme="majorEastAsia" w:hAnsiTheme="majorHAnsi" w:cstheme="majorBidi"/>
      <w:b/>
      <w:bCs/>
      <w:color w:val="4F81BD" w:themeColor="accent1"/>
      <w:sz w:val="24"/>
      <w:szCs w:val="24"/>
    </w:rPr>
  </w:style>
  <w:style w:type="character" w:customStyle="1" w:styleId="author">
    <w:name w:val="author"/>
    <w:basedOn w:val="DefaultParagraphFont"/>
    <w:rsid w:val="004005A5"/>
  </w:style>
  <w:style w:type="character" w:customStyle="1" w:styleId="a-color-secondary">
    <w:name w:val="a-color-secondary"/>
    <w:basedOn w:val="DefaultParagraphFont"/>
    <w:rsid w:val="004005A5"/>
  </w:style>
  <w:style w:type="character" w:customStyle="1" w:styleId="a-size-extra-large">
    <w:name w:val="a-size-extra-large"/>
    <w:basedOn w:val="DefaultParagraphFont"/>
    <w:rsid w:val="00A05D25"/>
  </w:style>
  <w:style w:type="character" w:customStyle="1" w:styleId="Subtitle2">
    <w:name w:val="Subtitle2"/>
    <w:basedOn w:val="DefaultParagraphFont"/>
    <w:rsid w:val="00B44EF1"/>
  </w:style>
  <w:style w:type="character" w:customStyle="1" w:styleId="Subtitle3">
    <w:name w:val="Subtitle3"/>
    <w:basedOn w:val="DefaultParagraphFont"/>
    <w:rsid w:val="00F16CB9"/>
  </w:style>
  <w:style w:type="character" w:styleId="FollowedHyperlink">
    <w:name w:val="FollowedHyperlink"/>
    <w:basedOn w:val="DefaultParagraphFont"/>
    <w:uiPriority w:val="99"/>
    <w:semiHidden/>
    <w:unhideWhenUsed/>
    <w:rsid w:val="00116873"/>
    <w:rPr>
      <w:color w:val="800080" w:themeColor="followedHyperlink"/>
      <w:u w:val="single"/>
    </w:rPr>
  </w:style>
  <w:style w:type="character" w:styleId="Emphasis">
    <w:name w:val="Emphasis"/>
    <w:basedOn w:val="DefaultParagraphFont"/>
    <w:uiPriority w:val="20"/>
    <w:qFormat/>
    <w:rsid w:val="001E050C"/>
    <w:rPr>
      <w:i/>
      <w:iCs/>
    </w:rPr>
  </w:style>
  <w:style w:type="paragraph" w:styleId="Header">
    <w:name w:val="header"/>
    <w:basedOn w:val="Normal"/>
    <w:link w:val="HeaderChar"/>
    <w:rsid w:val="0086193F"/>
    <w:pPr>
      <w:tabs>
        <w:tab w:val="center" w:pos="4153"/>
        <w:tab w:val="right" w:pos="8306"/>
      </w:tabs>
    </w:pPr>
    <w:rPr>
      <w:sz w:val="20"/>
      <w:szCs w:val="20"/>
      <w:lang w:val="en-US"/>
    </w:rPr>
  </w:style>
  <w:style w:type="character" w:customStyle="1" w:styleId="HeaderChar">
    <w:name w:val="Header Char"/>
    <w:basedOn w:val="DefaultParagraphFont"/>
    <w:link w:val="Header"/>
    <w:rsid w:val="0086193F"/>
    <w:rPr>
      <w:rFonts w:ascii="Times New Roman" w:eastAsia="Times New Roman" w:hAnsi="Times New Roman" w:cs="Times New Roman"/>
      <w:sz w:val="20"/>
      <w:szCs w:val="20"/>
      <w:lang w:val="en-US"/>
    </w:rPr>
  </w:style>
  <w:style w:type="paragraph" w:styleId="BodyText">
    <w:name w:val="Body Text"/>
    <w:basedOn w:val="Normal"/>
    <w:link w:val="BodyTextChar"/>
    <w:rsid w:val="006E389A"/>
    <w:pPr>
      <w:spacing w:after="120"/>
    </w:pPr>
    <w:rPr>
      <w:rFonts w:ascii="Arial" w:hAnsi="Arial"/>
    </w:rPr>
  </w:style>
  <w:style w:type="character" w:customStyle="1" w:styleId="BodyTextChar">
    <w:name w:val="Body Text Char"/>
    <w:basedOn w:val="DefaultParagraphFont"/>
    <w:link w:val="BodyText"/>
    <w:rsid w:val="006E389A"/>
    <w:rPr>
      <w:rFonts w:ascii="Arial" w:eastAsia="Times New Roman" w:hAnsi="Arial" w:cs="Times New Roman"/>
      <w:sz w:val="24"/>
      <w:szCs w:val="24"/>
    </w:rPr>
  </w:style>
  <w:style w:type="character" w:customStyle="1" w:styleId="journaltitle">
    <w:name w:val="journaltitle"/>
    <w:basedOn w:val="DefaultParagraphFont"/>
    <w:rsid w:val="00B06A88"/>
  </w:style>
  <w:style w:type="character" w:customStyle="1" w:styleId="articlecitationyear">
    <w:name w:val="articlecitation_year"/>
    <w:basedOn w:val="DefaultParagraphFont"/>
    <w:rsid w:val="00946C1D"/>
  </w:style>
  <w:style w:type="character" w:customStyle="1" w:styleId="articlecitationvolume">
    <w:name w:val="articlecitation_volume"/>
    <w:basedOn w:val="DefaultParagraphFont"/>
    <w:rsid w:val="00946C1D"/>
  </w:style>
  <w:style w:type="character" w:customStyle="1" w:styleId="articlecitationpages">
    <w:name w:val="articlecitation_pages"/>
    <w:basedOn w:val="DefaultParagraphFont"/>
    <w:rsid w:val="00946C1D"/>
  </w:style>
  <w:style w:type="paragraph" w:styleId="Footer">
    <w:name w:val="footer"/>
    <w:basedOn w:val="Normal"/>
    <w:link w:val="FooterChar"/>
    <w:uiPriority w:val="99"/>
    <w:unhideWhenUsed/>
    <w:rsid w:val="0078016E"/>
    <w:pPr>
      <w:tabs>
        <w:tab w:val="center" w:pos="4513"/>
        <w:tab w:val="right" w:pos="9026"/>
      </w:tabs>
    </w:pPr>
  </w:style>
  <w:style w:type="character" w:customStyle="1" w:styleId="FooterChar">
    <w:name w:val="Footer Char"/>
    <w:basedOn w:val="DefaultParagraphFont"/>
    <w:link w:val="Footer"/>
    <w:uiPriority w:val="99"/>
    <w:rsid w:val="007801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29487">
      <w:bodyDiv w:val="1"/>
      <w:marLeft w:val="0"/>
      <w:marRight w:val="0"/>
      <w:marTop w:val="0"/>
      <w:marBottom w:val="0"/>
      <w:divBdr>
        <w:top w:val="none" w:sz="0" w:space="0" w:color="auto"/>
        <w:left w:val="none" w:sz="0" w:space="0" w:color="auto"/>
        <w:bottom w:val="none" w:sz="0" w:space="0" w:color="auto"/>
        <w:right w:val="none" w:sz="0" w:space="0" w:color="auto"/>
      </w:divBdr>
    </w:div>
    <w:div w:id="165707668">
      <w:bodyDiv w:val="1"/>
      <w:marLeft w:val="0"/>
      <w:marRight w:val="0"/>
      <w:marTop w:val="0"/>
      <w:marBottom w:val="0"/>
      <w:divBdr>
        <w:top w:val="none" w:sz="0" w:space="0" w:color="auto"/>
        <w:left w:val="none" w:sz="0" w:space="0" w:color="auto"/>
        <w:bottom w:val="none" w:sz="0" w:space="0" w:color="auto"/>
        <w:right w:val="none" w:sz="0" w:space="0" w:color="auto"/>
      </w:divBdr>
    </w:div>
    <w:div w:id="197670092">
      <w:bodyDiv w:val="1"/>
      <w:marLeft w:val="0"/>
      <w:marRight w:val="0"/>
      <w:marTop w:val="0"/>
      <w:marBottom w:val="0"/>
      <w:divBdr>
        <w:top w:val="none" w:sz="0" w:space="0" w:color="auto"/>
        <w:left w:val="none" w:sz="0" w:space="0" w:color="auto"/>
        <w:bottom w:val="none" w:sz="0" w:space="0" w:color="auto"/>
        <w:right w:val="none" w:sz="0" w:space="0" w:color="auto"/>
      </w:divBdr>
    </w:div>
    <w:div w:id="211430652">
      <w:bodyDiv w:val="1"/>
      <w:marLeft w:val="0"/>
      <w:marRight w:val="0"/>
      <w:marTop w:val="0"/>
      <w:marBottom w:val="0"/>
      <w:divBdr>
        <w:top w:val="none" w:sz="0" w:space="0" w:color="auto"/>
        <w:left w:val="none" w:sz="0" w:space="0" w:color="auto"/>
        <w:bottom w:val="none" w:sz="0" w:space="0" w:color="auto"/>
        <w:right w:val="none" w:sz="0" w:space="0" w:color="auto"/>
      </w:divBdr>
      <w:divsChild>
        <w:div w:id="554658550">
          <w:marLeft w:val="547"/>
          <w:marRight w:val="0"/>
          <w:marTop w:val="125"/>
          <w:marBottom w:val="0"/>
          <w:divBdr>
            <w:top w:val="none" w:sz="0" w:space="0" w:color="auto"/>
            <w:left w:val="none" w:sz="0" w:space="0" w:color="auto"/>
            <w:bottom w:val="none" w:sz="0" w:space="0" w:color="auto"/>
            <w:right w:val="none" w:sz="0" w:space="0" w:color="auto"/>
          </w:divBdr>
        </w:div>
      </w:divsChild>
    </w:div>
    <w:div w:id="270357693">
      <w:bodyDiv w:val="1"/>
      <w:marLeft w:val="0"/>
      <w:marRight w:val="0"/>
      <w:marTop w:val="0"/>
      <w:marBottom w:val="0"/>
      <w:divBdr>
        <w:top w:val="none" w:sz="0" w:space="0" w:color="auto"/>
        <w:left w:val="none" w:sz="0" w:space="0" w:color="auto"/>
        <w:bottom w:val="none" w:sz="0" w:space="0" w:color="auto"/>
        <w:right w:val="none" w:sz="0" w:space="0" w:color="auto"/>
      </w:divBdr>
    </w:div>
    <w:div w:id="328338651">
      <w:bodyDiv w:val="1"/>
      <w:marLeft w:val="0"/>
      <w:marRight w:val="0"/>
      <w:marTop w:val="0"/>
      <w:marBottom w:val="0"/>
      <w:divBdr>
        <w:top w:val="none" w:sz="0" w:space="0" w:color="auto"/>
        <w:left w:val="none" w:sz="0" w:space="0" w:color="auto"/>
        <w:bottom w:val="none" w:sz="0" w:space="0" w:color="auto"/>
        <w:right w:val="none" w:sz="0" w:space="0" w:color="auto"/>
      </w:divBdr>
    </w:div>
    <w:div w:id="352538685">
      <w:bodyDiv w:val="1"/>
      <w:marLeft w:val="0"/>
      <w:marRight w:val="0"/>
      <w:marTop w:val="0"/>
      <w:marBottom w:val="0"/>
      <w:divBdr>
        <w:top w:val="none" w:sz="0" w:space="0" w:color="auto"/>
        <w:left w:val="none" w:sz="0" w:space="0" w:color="auto"/>
        <w:bottom w:val="none" w:sz="0" w:space="0" w:color="auto"/>
        <w:right w:val="none" w:sz="0" w:space="0" w:color="auto"/>
      </w:divBdr>
    </w:div>
    <w:div w:id="461849517">
      <w:bodyDiv w:val="1"/>
      <w:marLeft w:val="0"/>
      <w:marRight w:val="0"/>
      <w:marTop w:val="0"/>
      <w:marBottom w:val="0"/>
      <w:divBdr>
        <w:top w:val="none" w:sz="0" w:space="0" w:color="auto"/>
        <w:left w:val="none" w:sz="0" w:space="0" w:color="auto"/>
        <w:bottom w:val="none" w:sz="0" w:space="0" w:color="auto"/>
        <w:right w:val="none" w:sz="0" w:space="0" w:color="auto"/>
      </w:divBdr>
    </w:div>
    <w:div w:id="470441116">
      <w:bodyDiv w:val="1"/>
      <w:marLeft w:val="0"/>
      <w:marRight w:val="0"/>
      <w:marTop w:val="0"/>
      <w:marBottom w:val="0"/>
      <w:divBdr>
        <w:top w:val="none" w:sz="0" w:space="0" w:color="auto"/>
        <w:left w:val="none" w:sz="0" w:space="0" w:color="auto"/>
        <w:bottom w:val="none" w:sz="0" w:space="0" w:color="auto"/>
        <w:right w:val="none" w:sz="0" w:space="0" w:color="auto"/>
      </w:divBdr>
    </w:div>
    <w:div w:id="508526360">
      <w:bodyDiv w:val="1"/>
      <w:marLeft w:val="0"/>
      <w:marRight w:val="0"/>
      <w:marTop w:val="0"/>
      <w:marBottom w:val="0"/>
      <w:divBdr>
        <w:top w:val="none" w:sz="0" w:space="0" w:color="auto"/>
        <w:left w:val="none" w:sz="0" w:space="0" w:color="auto"/>
        <w:bottom w:val="none" w:sz="0" w:space="0" w:color="auto"/>
        <w:right w:val="none" w:sz="0" w:space="0" w:color="auto"/>
      </w:divBdr>
    </w:div>
    <w:div w:id="514350364">
      <w:bodyDiv w:val="1"/>
      <w:marLeft w:val="0"/>
      <w:marRight w:val="0"/>
      <w:marTop w:val="0"/>
      <w:marBottom w:val="0"/>
      <w:divBdr>
        <w:top w:val="none" w:sz="0" w:space="0" w:color="auto"/>
        <w:left w:val="none" w:sz="0" w:space="0" w:color="auto"/>
        <w:bottom w:val="none" w:sz="0" w:space="0" w:color="auto"/>
        <w:right w:val="none" w:sz="0" w:space="0" w:color="auto"/>
      </w:divBdr>
    </w:div>
    <w:div w:id="542450480">
      <w:bodyDiv w:val="1"/>
      <w:marLeft w:val="0"/>
      <w:marRight w:val="0"/>
      <w:marTop w:val="0"/>
      <w:marBottom w:val="0"/>
      <w:divBdr>
        <w:top w:val="none" w:sz="0" w:space="0" w:color="auto"/>
        <w:left w:val="none" w:sz="0" w:space="0" w:color="auto"/>
        <w:bottom w:val="none" w:sz="0" w:space="0" w:color="auto"/>
        <w:right w:val="none" w:sz="0" w:space="0" w:color="auto"/>
      </w:divBdr>
    </w:div>
    <w:div w:id="544566734">
      <w:bodyDiv w:val="1"/>
      <w:marLeft w:val="0"/>
      <w:marRight w:val="0"/>
      <w:marTop w:val="0"/>
      <w:marBottom w:val="0"/>
      <w:divBdr>
        <w:top w:val="none" w:sz="0" w:space="0" w:color="auto"/>
        <w:left w:val="none" w:sz="0" w:space="0" w:color="auto"/>
        <w:bottom w:val="none" w:sz="0" w:space="0" w:color="auto"/>
        <w:right w:val="none" w:sz="0" w:space="0" w:color="auto"/>
      </w:divBdr>
    </w:div>
    <w:div w:id="562527332">
      <w:bodyDiv w:val="1"/>
      <w:marLeft w:val="0"/>
      <w:marRight w:val="0"/>
      <w:marTop w:val="0"/>
      <w:marBottom w:val="0"/>
      <w:divBdr>
        <w:top w:val="none" w:sz="0" w:space="0" w:color="auto"/>
        <w:left w:val="none" w:sz="0" w:space="0" w:color="auto"/>
        <w:bottom w:val="none" w:sz="0" w:space="0" w:color="auto"/>
        <w:right w:val="none" w:sz="0" w:space="0" w:color="auto"/>
      </w:divBdr>
    </w:div>
    <w:div w:id="583883079">
      <w:bodyDiv w:val="1"/>
      <w:marLeft w:val="0"/>
      <w:marRight w:val="0"/>
      <w:marTop w:val="0"/>
      <w:marBottom w:val="0"/>
      <w:divBdr>
        <w:top w:val="none" w:sz="0" w:space="0" w:color="auto"/>
        <w:left w:val="none" w:sz="0" w:space="0" w:color="auto"/>
        <w:bottom w:val="none" w:sz="0" w:space="0" w:color="auto"/>
        <w:right w:val="none" w:sz="0" w:space="0" w:color="auto"/>
      </w:divBdr>
    </w:div>
    <w:div w:id="647317986">
      <w:bodyDiv w:val="1"/>
      <w:marLeft w:val="0"/>
      <w:marRight w:val="0"/>
      <w:marTop w:val="0"/>
      <w:marBottom w:val="0"/>
      <w:divBdr>
        <w:top w:val="none" w:sz="0" w:space="0" w:color="auto"/>
        <w:left w:val="none" w:sz="0" w:space="0" w:color="auto"/>
        <w:bottom w:val="none" w:sz="0" w:space="0" w:color="auto"/>
        <w:right w:val="none" w:sz="0" w:space="0" w:color="auto"/>
      </w:divBdr>
    </w:div>
    <w:div w:id="693045102">
      <w:bodyDiv w:val="1"/>
      <w:marLeft w:val="0"/>
      <w:marRight w:val="0"/>
      <w:marTop w:val="0"/>
      <w:marBottom w:val="0"/>
      <w:divBdr>
        <w:top w:val="none" w:sz="0" w:space="0" w:color="auto"/>
        <w:left w:val="none" w:sz="0" w:space="0" w:color="auto"/>
        <w:bottom w:val="none" w:sz="0" w:space="0" w:color="auto"/>
        <w:right w:val="none" w:sz="0" w:space="0" w:color="auto"/>
      </w:divBdr>
    </w:div>
    <w:div w:id="705983991">
      <w:bodyDiv w:val="1"/>
      <w:marLeft w:val="0"/>
      <w:marRight w:val="0"/>
      <w:marTop w:val="0"/>
      <w:marBottom w:val="0"/>
      <w:divBdr>
        <w:top w:val="none" w:sz="0" w:space="0" w:color="auto"/>
        <w:left w:val="none" w:sz="0" w:space="0" w:color="auto"/>
        <w:bottom w:val="none" w:sz="0" w:space="0" w:color="auto"/>
        <w:right w:val="none" w:sz="0" w:space="0" w:color="auto"/>
      </w:divBdr>
    </w:div>
    <w:div w:id="725448524">
      <w:bodyDiv w:val="1"/>
      <w:marLeft w:val="0"/>
      <w:marRight w:val="0"/>
      <w:marTop w:val="0"/>
      <w:marBottom w:val="0"/>
      <w:divBdr>
        <w:top w:val="none" w:sz="0" w:space="0" w:color="auto"/>
        <w:left w:val="none" w:sz="0" w:space="0" w:color="auto"/>
        <w:bottom w:val="none" w:sz="0" w:space="0" w:color="auto"/>
        <w:right w:val="none" w:sz="0" w:space="0" w:color="auto"/>
      </w:divBdr>
    </w:div>
    <w:div w:id="845166512">
      <w:bodyDiv w:val="1"/>
      <w:marLeft w:val="0"/>
      <w:marRight w:val="0"/>
      <w:marTop w:val="0"/>
      <w:marBottom w:val="0"/>
      <w:divBdr>
        <w:top w:val="none" w:sz="0" w:space="0" w:color="auto"/>
        <w:left w:val="none" w:sz="0" w:space="0" w:color="auto"/>
        <w:bottom w:val="none" w:sz="0" w:space="0" w:color="auto"/>
        <w:right w:val="none" w:sz="0" w:space="0" w:color="auto"/>
      </w:divBdr>
    </w:div>
    <w:div w:id="892690318">
      <w:bodyDiv w:val="1"/>
      <w:marLeft w:val="0"/>
      <w:marRight w:val="0"/>
      <w:marTop w:val="0"/>
      <w:marBottom w:val="0"/>
      <w:divBdr>
        <w:top w:val="none" w:sz="0" w:space="0" w:color="auto"/>
        <w:left w:val="none" w:sz="0" w:space="0" w:color="auto"/>
        <w:bottom w:val="none" w:sz="0" w:space="0" w:color="auto"/>
        <w:right w:val="none" w:sz="0" w:space="0" w:color="auto"/>
      </w:divBdr>
    </w:div>
    <w:div w:id="1000695744">
      <w:bodyDiv w:val="1"/>
      <w:marLeft w:val="0"/>
      <w:marRight w:val="0"/>
      <w:marTop w:val="0"/>
      <w:marBottom w:val="0"/>
      <w:divBdr>
        <w:top w:val="none" w:sz="0" w:space="0" w:color="auto"/>
        <w:left w:val="none" w:sz="0" w:space="0" w:color="auto"/>
        <w:bottom w:val="none" w:sz="0" w:space="0" w:color="auto"/>
        <w:right w:val="none" w:sz="0" w:space="0" w:color="auto"/>
      </w:divBdr>
      <w:divsChild>
        <w:div w:id="1129200178">
          <w:marLeft w:val="0"/>
          <w:marRight w:val="0"/>
          <w:marTop w:val="0"/>
          <w:marBottom w:val="0"/>
          <w:divBdr>
            <w:top w:val="none" w:sz="0" w:space="0" w:color="auto"/>
            <w:left w:val="none" w:sz="0" w:space="0" w:color="auto"/>
            <w:bottom w:val="none" w:sz="0" w:space="0" w:color="auto"/>
            <w:right w:val="none" w:sz="0" w:space="0" w:color="auto"/>
          </w:divBdr>
        </w:div>
      </w:divsChild>
    </w:div>
    <w:div w:id="1071461431">
      <w:bodyDiv w:val="1"/>
      <w:marLeft w:val="0"/>
      <w:marRight w:val="0"/>
      <w:marTop w:val="0"/>
      <w:marBottom w:val="0"/>
      <w:divBdr>
        <w:top w:val="none" w:sz="0" w:space="0" w:color="auto"/>
        <w:left w:val="none" w:sz="0" w:space="0" w:color="auto"/>
        <w:bottom w:val="none" w:sz="0" w:space="0" w:color="auto"/>
        <w:right w:val="none" w:sz="0" w:space="0" w:color="auto"/>
      </w:divBdr>
      <w:divsChild>
        <w:div w:id="915432246">
          <w:marLeft w:val="0"/>
          <w:marRight w:val="0"/>
          <w:marTop w:val="100"/>
          <w:marBottom w:val="100"/>
          <w:divBdr>
            <w:top w:val="none" w:sz="0" w:space="0" w:color="auto"/>
            <w:left w:val="none" w:sz="0" w:space="0" w:color="auto"/>
            <w:bottom w:val="none" w:sz="0" w:space="0" w:color="auto"/>
            <w:right w:val="none" w:sz="0" w:space="0" w:color="auto"/>
          </w:divBdr>
          <w:divsChild>
            <w:div w:id="16938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38203">
      <w:bodyDiv w:val="1"/>
      <w:marLeft w:val="0"/>
      <w:marRight w:val="0"/>
      <w:marTop w:val="0"/>
      <w:marBottom w:val="0"/>
      <w:divBdr>
        <w:top w:val="none" w:sz="0" w:space="0" w:color="auto"/>
        <w:left w:val="none" w:sz="0" w:space="0" w:color="auto"/>
        <w:bottom w:val="none" w:sz="0" w:space="0" w:color="auto"/>
        <w:right w:val="none" w:sz="0" w:space="0" w:color="auto"/>
      </w:divBdr>
    </w:div>
    <w:div w:id="1095634701">
      <w:bodyDiv w:val="1"/>
      <w:marLeft w:val="0"/>
      <w:marRight w:val="0"/>
      <w:marTop w:val="0"/>
      <w:marBottom w:val="0"/>
      <w:divBdr>
        <w:top w:val="none" w:sz="0" w:space="0" w:color="auto"/>
        <w:left w:val="none" w:sz="0" w:space="0" w:color="auto"/>
        <w:bottom w:val="none" w:sz="0" w:space="0" w:color="auto"/>
        <w:right w:val="none" w:sz="0" w:space="0" w:color="auto"/>
      </w:divBdr>
    </w:div>
    <w:div w:id="1145320189">
      <w:bodyDiv w:val="1"/>
      <w:marLeft w:val="0"/>
      <w:marRight w:val="0"/>
      <w:marTop w:val="0"/>
      <w:marBottom w:val="0"/>
      <w:divBdr>
        <w:top w:val="none" w:sz="0" w:space="0" w:color="auto"/>
        <w:left w:val="none" w:sz="0" w:space="0" w:color="auto"/>
        <w:bottom w:val="none" w:sz="0" w:space="0" w:color="auto"/>
        <w:right w:val="none" w:sz="0" w:space="0" w:color="auto"/>
      </w:divBdr>
    </w:div>
    <w:div w:id="1211459089">
      <w:bodyDiv w:val="1"/>
      <w:marLeft w:val="0"/>
      <w:marRight w:val="0"/>
      <w:marTop w:val="0"/>
      <w:marBottom w:val="0"/>
      <w:divBdr>
        <w:top w:val="none" w:sz="0" w:space="0" w:color="auto"/>
        <w:left w:val="none" w:sz="0" w:space="0" w:color="auto"/>
        <w:bottom w:val="none" w:sz="0" w:space="0" w:color="auto"/>
        <w:right w:val="none" w:sz="0" w:space="0" w:color="auto"/>
      </w:divBdr>
    </w:div>
    <w:div w:id="1214150581">
      <w:bodyDiv w:val="1"/>
      <w:marLeft w:val="0"/>
      <w:marRight w:val="0"/>
      <w:marTop w:val="0"/>
      <w:marBottom w:val="0"/>
      <w:divBdr>
        <w:top w:val="none" w:sz="0" w:space="0" w:color="auto"/>
        <w:left w:val="none" w:sz="0" w:space="0" w:color="auto"/>
        <w:bottom w:val="none" w:sz="0" w:space="0" w:color="auto"/>
        <w:right w:val="none" w:sz="0" w:space="0" w:color="auto"/>
      </w:divBdr>
    </w:div>
    <w:div w:id="1252398410">
      <w:bodyDiv w:val="1"/>
      <w:marLeft w:val="0"/>
      <w:marRight w:val="0"/>
      <w:marTop w:val="0"/>
      <w:marBottom w:val="0"/>
      <w:divBdr>
        <w:top w:val="none" w:sz="0" w:space="0" w:color="auto"/>
        <w:left w:val="none" w:sz="0" w:space="0" w:color="auto"/>
        <w:bottom w:val="none" w:sz="0" w:space="0" w:color="auto"/>
        <w:right w:val="none" w:sz="0" w:space="0" w:color="auto"/>
      </w:divBdr>
    </w:div>
    <w:div w:id="1261714454">
      <w:bodyDiv w:val="1"/>
      <w:marLeft w:val="0"/>
      <w:marRight w:val="0"/>
      <w:marTop w:val="0"/>
      <w:marBottom w:val="0"/>
      <w:divBdr>
        <w:top w:val="none" w:sz="0" w:space="0" w:color="auto"/>
        <w:left w:val="none" w:sz="0" w:space="0" w:color="auto"/>
        <w:bottom w:val="none" w:sz="0" w:space="0" w:color="auto"/>
        <w:right w:val="none" w:sz="0" w:space="0" w:color="auto"/>
      </w:divBdr>
    </w:div>
    <w:div w:id="1275554323">
      <w:bodyDiv w:val="1"/>
      <w:marLeft w:val="0"/>
      <w:marRight w:val="0"/>
      <w:marTop w:val="0"/>
      <w:marBottom w:val="0"/>
      <w:divBdr>
        <w:top w:val="none" w:sz="0" w:space="0" w:color="auto"/>
        <w:left w:val="none" w:sz="0" w:space="0" w:color="auto"/>
        <w:bottom w:val="none" w:sz="0" w:space="0" w:color="auto"/>
        <w:right w:val="none" w:sz="0" w:space="0" w:color="auto"/>
      </w:divBdr>
    </w:div>
    <w:div w:id="1306618174">
      <w:bodyDiv w:val="1"/>
      <w:marLeft w:val="0"/>
      <w:marRight w:val="0"/>
      <w:marTop w:val="0"/>
      <w:marBottom w:val="0"/>
      <w:divBdr>
        <w:top w:val="none" w:sz="0" w:space="0" w:color="auto"/>
        <w:left w:val="none" w:sz="0" w:space="0" w:color="auto"/>
        <w:bottom w:val="none" w:sz="0" w:space="0" w:color="auto"/>
        <w:right w:val="none" w:sz="0" w:space="0" w:color="auto"/>
      </w:divBdr>
    </w:div>
    <w:div w:id="1447310512">
      <w:bodyDiv w:val="1"/>
      <w:marLeft w:val="0"/>
      <w:marRight w:val="0"/>
      <w:marTop w:val="0"/>
      <w:marBottom w:val="0"/>
      <w:divBdr>
        <w:top w:val="none" w:sz="0" w:space="0" w:color="auto"/>
        <w:left w:val="none" w:sz="0" w:space="0" w:color="auto"/>
        <w:bottom w:val="none" w:sz="0" w:space="0" w:color="auto"/>
        <w:right w:val="none" w:sz="0" w:space="0" w:color="auto"/>
      </w:divBdr>
    </w:div>
    <w:div w:id="1462309842">
      <w:bodyDiv w:val="1"/>
      <w:marLeft w:val="0"/>
      <w:marRight w:val="0"/>
      <w:marTop w:val="0"/>
      <w:marBottom w:val="0"/>
      <w:divBdr>
        <w:top w:val="none" w:sz="0" w:space="0" w:color="auto"/>
        <w:left w:val="none" w:sz="0" w:space="0" w:color="auto"/>
        <w:bottom w:val="none" w:sz="0" w:space="0" w:color="auto"/>
        <w:right w:val="none" w:sz="0" w:space="0" w:color="auto"/>
      </w:divBdr>
    </w:div>
    <w:div w:id="1475176753">
      <w:bodyDiv w:val="1"/>
      <w:marLeft w:val="0"/>
      <w:marRight w:val="0"/>
      <w:marTop w:val="0"/>
      <w:marBottom w:val="0"/>
      <w:divBdr>
        <w:top w:val="none" w:sz="0" w:space="0" w:color="auto"/>
        <w:left w:val="none" w:sz="0" w:space="0" w:color="auto"/>
        <w:bottom w:val="none" w:sz="0" w:space="0" w:color="auto"/>
        <w:right w:val="none" w:sz="0" w:space="0" w:color="auto"/>
      </w:divBdr>
    </w:div>
    <w:div w:id="1518079371">
      <w:bodyDiv w:val="1"/>
      <w:marLeft w:val="0"/>
      <w:marRight w:val="0"/>
      <w:marTop w:val="0"/>
      <w:marBottom w:val="0"/>
      <w:divBdr>
        <w:top w:val="none" w:sz="0" w:space="0" w:color="auto"/>
        <w:left w:val="none" w:sz="0" w:space="0" w:color="auto"/>
        <w:bottom w:val="none" w:sz="0" w:space="0" w:color="auto"/>
        <w:right w:val="none" w:sz="0" w:space="0" w:color="auto"/>
      </w:divBdr>
    </w:div>
    <w:div w:id="1546603896">
      <w:bodyDiv w:val="1"/>
      <w:marLeft w:val="0"/>
      <w:marRight w:val="0"/>
      <w:marTop w:val="0"/>
      <w:marBottom w:val="0"/>
      <w:divBdr>
        <w:top w:val="none" w:sz="0" w:space="0" w:color="auto"/>
        <w:left w:val="none" w:sz="0" w:space="0" w:color="auto"/>
        <w:bottom w:val="none" w:sz="0" w:space="0" w:color="auto"/>
        <w:right w:val="none" w:sz="0" w:space="0" w:color="auto"/>
      </w:divBdr>
    </w:div>
    <w:div w:id="1644043543">
      <w:bodyDiv w:val="1"/>
      <w:marLeft w:val="0"/>
      <w:marRight w:val="0"/>
      <w:marTop w:val="0"/>
      <w:marBottom w:val="0"/>
      <w:divBdr>
        <w:top w:val="none" w:sz="0" w:space="0" w:color="auto"/>
        <w:left w:val="none" w:sz="0" w:space="0" w:color="auto"/>
        <w:bottom w:val="none" w:sz="0" w:space="0" w:color="auto"/>
        <w:right w:val="none" w:sz="0" w:space="0" w:color="auto"/>
      </w:divBdr>
      <w:divsChild>
        <w:div w:id="422797284">
          <w:marLeft w:val="1051"/>
          <w:marRight w:val="0"/>
          <w:marTop w:val="106"/>
          <w:marBottom w:val="0"/>
          <w:divBdr>
            <w:top w:val="none" w:sz="0" w:space="0" w:color="auto"/>
            <w:left w:val="none" w:sz="0" w:space="0" w:color="auto"/>
            <w:bottom w:val="none" w:sz="0" w:space="0" w:color="auto"/>
            <w:right w:val="none" w:sz="0" w:space="0" w:color="auto"/>
          </w:divBdr>
        </w:div>
        <w:div w:id="1452703226">
          <w:marLeft w:val="547"/>
          <w:marRight w:val="0"/>
          <w:marTop w:val="125"/>
          <w:marBottom w:val="0"/>
          <w:divBdr>
            <w:top w:val="none" w:sz="0" w:space="0" w:color="auto"/>
            <w:left w:val="none" w:sz="0" w:space="0" w:color="auto"/>
            <w:bottom w:val="none" w:sz="0" w:space="0" w:color="auto"/>
            <w:right w:val="none" w:sz="0" w:space="0" w:color="auto"/>
          </w:divBdr>
        </w:div>
      </w:divsChild>
    </w:div>
    <w:div w:id="1648781123">
      <w:bodyDiv w:val="1"/>
      <w:marLeft w:val="0"/>
      <w:marRight w:val="0"/>
      <w:marTop w:val="0"/>
      <w:marBottom w:val="0"/>
      <w:divBdr>
        <w:top w:val="none" w:sz="0" w:space="0" w:color="auto"/>
        <w:left w:val="none" w:sz="0" w:space="0" w:color="auto"/>
        <w:bottom w:val="none" w:sz="0" w:space="0" w:color="auto"/>
        <w:right w:val="none" w:sz="0" w:space="0" w:color="auto"/>
      </w:divBdr>
    </w:div>
    <w:div w:id="1712723516">
      <w:bodyDiv w:val="1"/>
      <w:marLeft w:val="0"/>
      <w:marRight w:val="0"/>
      <w:marTop w:val="0"/>
      <w:marBottom w:val="0"/>
      <w:divBdr>
        <w:top w:val="none" w:sz="0" w:space="0" w:color="auto"/>
        <w:left w:val="none" w:sz="0" w:space="0" w:color="auto"/>
        <w:bottom w:val="none" w:sz="0" w:space="0" w:color="auto"/>
        <w:right w:val="none" w:sz="0" w:space="0" w:color="auto"/>
      </w:divBdr>
    </w:div>
    <w:div w:id="1723864304">
      <w:bodyDiv w:val="1"/>
      <w:marLeft w:val="0"/>
      <w:marRight w:val="0"/>
      <w:marTop w:val="0"/>
      <w:marBottom w:val="0"/>
      <w:divBdr>
        <w:top w:val="none" w:sz="0" w:space="0" w:color="auto"/>
        <w:left w:val="none" w:sz="0" w:space="0" w:color="auto"/>
        <w:bottom w:val="none" w:sz="0" w:space="0" w:color="auto"/>
        <w:right w:val="none" w:sz="0" w:space="0" w:color="auto"/>
      </w:divBdr>
    </w:div>
    <w:div w:id="1735857349">
      <w:bodyDiv w:val="1"/>
      <w:marLeft w:val="0"/>
      <w:marRight w:val="0"/>
      <w:marTop w:val="0"/>
      <w:marBottom w:val="0"/>
      <w:divBdr>
        <w:top w:val="none" w:sz="0" w:space="0" w:color="auto"/>
        <w:left w:val="none" w:sz="0" w:space="0" w:color="auto"/>
        <w:bottom w:val="none" w:sz="0" w:space="0" w:color="auto"/>
        <w:right w:val="none" w:sz="0" w:space="0" w:color="auto"/>
      </w:divBdr>
      <w:divsChild>
        <w:div w:id="252010892">
          <w:marLeft w:val="0"/>
          <w:marRight w:val="0"/>
          <w:marTop w:val="0"/>
          <w:marBottom w:val="0"/>
          <w:divBdr>
            <w:top w:val="none" w:sz="0" w:space="0" w:color="auto"/>
            <w:left w:val="none" w:sz="0" w:space="0" w:color="auto"/>
            <w:bottom w:val="none" w:sz="0" w:space="0" w:color="auto"/>
            <w:right w:val="none" w:sz="0" w:space="0" w:color="auto"/>
          </w:divBdr>
        </w:div>
      </w:divsChild>
    </w:div>
    <w:div w:id="1829665759">
      <w:bodyDiv w:val="1"/>
      <w:marLeft w:val="0"/>
      <w:marRight w:val="0"/>
      <w:marTop w:val="0"/>
      <w:marBottom w:val="0"/>
      <w:divBdr>
        <w:top w:val="none" w:sz="0" w:space="0" w:color="auto"/>
        <w:left w:val="none" w:sz="0" w:space="0" w:color="auto"/>
        <w:bottom w:val="none" w:sz="0" w:space="0" w:color="auto"/>
        <w:right w:val="none" w:sz="0" w:space="0" w:color="auto"/>
      </w:divBdr>
    </w:div>
    <w:div w:id="1832720579">
      <w:bodyDiv w:val="1"/>
      <w:marLeft w:val="0"/>
      <w:marRight w:val="0"/>
      <w:marTop w:val="0"/>
      <w:marBottom w:val="0"/>
      <w:divBdr>
        <w:top w:val="none" w:sz="0" w:space="0" w:color="auto"/>
        <w:left w:val="none" w:sz="0" w:space="0" w:color="auto"/>
        <w:bottom w:val="none" w:sz="0" w:space="0" w:color="auto"/>
        <w:right w:val="none" w:sz="0" w:space="0" w:color="auto"/>
      </w:divBdr>
    </w:div>
    <w:div w:id="1874801964">
      <w:bodyDiv w:val="1"/>
      <w:marLeft w:val="0"/>
      <w:marRight w:val="0"/>
      <w:marTop w:val="0"/>
      <w:marBottom w:val="0"/>
      <w:divBdr>
        <w:top w:val="none" w:sz="0" w:space="0" w:color="auto"/>
        <w:left w:val="none" w:sz="0" w:space="0" w:color="auto"/>
        <w:bottom w:val="none" w:sz="0" w:space="0" w:color="auto"/>
        <w:right w:val="none" w:sz="0" w:space="0" w:color="auto"/>
      </w:divBdr>
    </w:div>
    <w:div w:id="1966425543">
      <w:bodyDiv w:val="1"/>
      <w:marLeft w:val="0"/>
      <w:marRight w:val="0"/>
      <w:marTop w:val="0"/>
      <w:marBottom w:val="0"/>
      <w:divBdr>
        <w:top w:val="none" w:sz="0" w:space="0" w:color="auto"/>
        <w:left w:val="none" w:sz="0" w:space="0" w:color="auto"/>
        <w:bottom w:val="none" w:sz="0" w:space="0" w:color="auto"/>
        <w:right w:val="none" w:sz="0" w:space="0" w:color="auto"/>
      </w:divBdr>
    </w:div>
    <w:div w:id="2042634326">
      <w:bodyDiv w:val="1"/>
      <w:marLeft w:val="0"/>
      <w:marRight w:val="0"/>
      <w:marTop w:val="0"/>
      <w:marBottom w:val="0"/>
      <w:divBdr>
        <w:top w:val="none" w:sz="0" w:space="0" w:color="auto"/>
        <w:left w:val="none" w:sz="0" w:space="0" w:color="auto"/>
        <w:bottom w:val="none" w:sz="0" w:space="0" w:color="auto"/>
        <w:right w:val="none" w:sz="0" w:space="0" w:color="auto"/>
      </w:divBdr>
    </w:div>
    <w:div w:id="2049141711">
      <w:bodyDiv w:val="1"/>
      <w:marLeft w:val="0"/>
      <w:marRight w:val="0"/>
      <w:marTop w:val="0"/>
      <w:marBottom w:val="0"/>
      <w:divBdr>
        <w:top w:val="none" w:sz="0" w:space="0" w:color="auto"/>
        <w:left w:val="none" w:sz="0" w:space="0" w:color="auto"/>
        <w:bottom w:val="none" w:sz="0" w:space="0" w:color="auto"/>
        <w:right w:val="none" w:sz="0" w:space="0" w:color="auto"/>
      </w:divBdr>
    </w:div>
    <w:div w:id="2104691186">
      <w:bodyDiv w:val="1"/>
      <w:marLeft w:val="0"/>
      <w:marRight w:val="0"/>
      <w:marTop w:val="0"/>
      <w:marBottom w:val="0"/>
      <w:divBdr>
        <w:top w:val="none" w:sz="0" w:space="0" w:color="auto"/>
        <w:left w:val="none" w:sz="0" w:space="0" w:color="auto"/>
        <w:bottom w:val="none" w:sz="0" w:space="0" w:color="auto"/>
        <w:right w:val="none" w:sz="0" w:space="0" w:color="auto"/>
      </w:divBdr>
    </w:div>
    <w:div w:id="211589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journal/08914222"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24</Pages>
  <Words>4824</Words>
  <Characters>27503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 Griffiths</cp:lastModifiedBy>
  <cp:revision>16</cp:revision>
  <cp:lastPrinted>2019-09-01T11:21:00Z</cp:lastPrinted>
  <dcterms:created xsi:type="dcterms:W3CDTF">2019-09-01T15:56:00Z</dcterms:created>
  <dcterms:modified xsi:type="dcterms:W3CDTF">2019-09-07T14:17:00Z</dcterms:modified>
</cp:coreProperties>
</file>