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4A7BB" w14:textId="77777777" w:rsidR="007422CF" w:rsidRPr="00191800" w:rsidRDefault="007422CF" w:rsidP="007422CF">
      <w:pPr>
        <w:jc w:val="center"/>
        <w:rPr>
          <w:rFonts w:ascii="Times New Roman" w:hAnsi="Times New Roman" w:cs="Times New Roman"/>
          <w:i w:val="0"/>
          <w:sz w:val="24"/>
          <w:szCs w:val="24"/>
          <w:u w:val="single"/>
          <w:lang w:val="cy-GB"/>
        </w:rPr>
      </w:pPr>
      <w:r w:rsidRPr="00191800">
        <w:rPr>
          <w:rFonts w:ascii="Times New Roman" w:hAnsi="Times New Roman" w:cs="Times New Roman"/>
          <w:i w:val="0"/>
          <w:sz w:val="24"/>
          <w:szCs w:val="24"/>
          <w:u w:val="single"/>
          <w:lang w:val="cy-GB"/>
        </w:rPr>
        <w:t>Portffolio Adfyfyriol</w:t>
      </w:r>
    </w:p>
    <w:p w14:paraId="2A438F45" w14:textId="74B206FC" w:rsidR="00174983" w:rsidRDefault="007422CF" w:rsidP="007422CF">
      <w:pPr>
        <w:jc w:val="center"/>
        <w:rPr>
          <w:rFonts w:ascii="Times New Roman" w:hAnsi="Times New Roman" w:cs="Times New Roman"/>
          <w:i w:val="0"/>
          <w:sz w:val="24"/>
          <w:szCs w:val="24"/>
          <w:lang w:val="cy-GB"/>
        </w:rPr>
      </w:pPr>
      <w:r w:rsidRPr="00191800">
        <w:rPr>
          <w:rFonts w:ascii="Times New Roman" w:hAnsi="Times New Roman" w:cs="Times New Roman"/>
          <w:i w:val="0"/>
          <w:sz w:val="24"/>
          <w:szCs w:val="24"/>
          <w:lang w:val="cy-GB"/>
        </w:rPr>
        <w:t>“Ystyriwch y 3 egwyddor addysgeg. Trafodwch yr egwyddorion hyn mewn perthynas ag arferion mewn addysg, gan ddangos dealltwriaeth gadarn, nodi cryfderau a meysydd i’w datblygu ar gyfer pob egwyddor”</w:t>
      </w:r>
    </w:p>
    <w:p w14:paraId="6CC2DE91" w14:textId="678B6DFE" w:rsidR="00246C09" w:rsidRDefault="00246C09" w:rsidP="00246C09">
      <w:pPr>
        <w:rPr>
          <w:rFonts w:ascii="Times New Roman" w:hAnsi="Times New Roman" w:cs="Times New Roman"/>
          <w:i w:val="0"/>
          <w:sz w:val="24"/>
          <w:szCs w:val="24"/>
          <w:lang w:val="cy-GB"/>
        </w:rPr>
      </w:pPr>
      <w:r>
        <w:rPr>
          <w:rFonts w:ascii="Times New Roman" w:hAnsi="Times New Roman" w:cs="Times New Roman"/>
          <w:i w:val="0"/>
          <w:sz w:val="24"/>
          <w:szCs w:val="24"/>
          <w:lang w:val="cy-GB"/>
        </w:rPr>
        <w:t>Dyma Targedau o fy aseiniad diwetha</w:t>
      </w:r>
      <w:r w:rsidR="00CD5DA0">
        <w:rPr>
          <w:rFonts w:ascii="Times New Roman" w:hAnsi="Times New Roman" w:cs="Times New Roman"/>
          <w:i w:val="0"/>
          <w:sz w:val="24"/>
          <w:szCs w:val="24"/>
          <w:lang w:val="cy-GB"/>
        </w:rPr>
        <w:t xml:space="preserve">f, felly yn ystof ysgrifennu’r aseiniad yma, byddai’n gobeithio cyflawni fy nhargedau. </w:t>
      </w:r>
    </w:p>
    <w:tbl>
      <w:tblPr>
        <w:tblStyle w:val="TableGrid"/>
        <w:tblW w:w="0" w:type="auto"/>
        <w:tblLook w:val="04A0" w:firstRow="1" w:lastRow="0" w:firstColumn="1" w:lastColumn="0" w:noHBand="0" w:noVBand="1"/>
      </w:tblPr>
      <w:tblGrid>
        <w:gridCol w:w="4505"/>
        <w:gridCol w:w="4505"/>
      </w:tblGrid>
      <w:tr w:rsidR="00CD5DA0" w14:paraId="649F0552" w14:textId="77777777" w:rsidTr="00CD5DA0">
        <w:trPr>
          <w:trHeight w:val="948"/>
        </w:trPr>
        <w:tc>
          <w:tcPr>
            <w:tcW w:w="4505" w:type="dxa"/>
          </w:tcPr>
          <w:p w14:paraId="5C2474D3" w14:textId="05A93062" w:rsidR="00CD5DA0" w:rsidRDefault="00CD5DA0" w:rsidP="00CD5DA0">
            <w:pPr>
              <w:jc w:val="center"/>
              <w:rPr>
                <w:rFonts w:ascii="Times New Roman" w:hAnsi="Times New Roman" w:cs="Times New Roman"/>
                <w:i w:val="0"/>
                <w:sz w:val="24"/>
                <w:szCs w:val="24"/>
                <w:lang w:val="cy-GB"/>
              </w:rPr>
            </w:pPr>
            <w:r>
              <w:rPr>
                <w:rFonts w:ascii="Times New Roman" w:hAnsi="Times New Roman" w:cs="Times New Roman"/>
                <w:i w:val="0"/>
                <w:sz w:val="24"/>
                <w:szCs w:val="24"/>
                <w:lang w:val="cy-GB"/>
              </w:rPr>
              <w:t>Targed 1</w:t>
            </w:r>
          </w:p>
        </w:tc>
        <w:tc>
          <w:tcPr>
            <w:tcW w:w="4505" w:type="dxa"/>
          </w:tcPr>
          <w:p w14:paraId="7DA2ABA0" w14:textId="7413C2A8" w:rsidR="00CD5DA0" w:rsidRDefault="00CD5DA0" w:rsidP="00CD5DA0">
            <w:pPr>
              <w:rPr>
                <w:rFonts w:ascii="Times New Roman" w:hAnsi="Times New Roman" w:cs="Times New Roman"/>
                <w:i w:val="0"/>
                <w:sz w:val="24"/>
                <w:szCs w:val="24"/>
                <w:lang w:val="cy-GB"/>
              </w:rPr>
            </w:pPr>
            <w:r>
              <w:rPr>
                <w:rFonts w:ascii="Times New Roman" w:hAnsi="Times New Roman" w:cs="Times New Roman"/>
                <w:i w:val="0"/>
                <w:sz w:val="24"/>
                <w:szCs w:val="24"/>
                <w:lang w:val="cy-GB"/>
              </w:rPr>
              <w:t>Angen cofio cyfeirio tuag ar unrhyw atotiadau er mwyn cefnogi fy bwyntiau gyda thystiolaeth</w:t>
            </w:r>
          </w:p>
        </w:tc>
      </w:tr>
      <w:tr w:rsidR="00CD5DA0" w14:paraId="78B6B419" w14:textId="77777777" w:rsidTr="00CD5DA0">
        <w:trPr>
          <w:trHeight w:val="960"/>
        </w:trPr>
        <w:tc>
          <w:tcPr>
            <w:tcW w:w="4505" w:type="dxa"/>
          </w:tcPr>
          <w:p w14:paraId="439BFFB8" w14:textId="5FBC6DF8" w:rsidR="00CD5DA0" w:rsidRDefault="00CD5DA0" w:rsidP="00CD5DA0">
            <w:pPr>
              <w:jc w:val="center"/>
              <w:rPr>
                <w:rFonts w:ascii="Times New Roman" w:hAnsi="Times New Roman" w:cs="Times New Roman"/>
                <w:i w:val="0"/>
                <w:sz w:val="24"/>
                <w:szCs w:val="24"/>
                <w:lang w:val="cy-GB"/>
              </w:rPr>
            </w:pPr>
            <w:r>
              <w:rPr>
                <w:rFonts w:ascii="Times New Roman" w:hAnsi="Times New Roman" w:cs="Times New Roman"/>
                <w:i w:val="0"/>
                <w:sz w:val="24"/>
                <w:szCs w:val="24"/>
                <w:lang w:val="cy-GB"/>
              </w:rPr>
              <w:t>Targed 2</w:t>
            </w:r>
          </w:p>
        </w:tc>
        <w:tc>
          <w:tcPr>
            <w:tcW w:w="4505" w:type="dxa"/>
          </w:tcPr>
          <w:p w14:paraId="52AE0305" w14:textId="2779E7DB" w:rsidR="00CD5DA0" w:rsidRDefault="00CD5DA0" w:rsidP="00CD5DA0">
            <w:pPr>
              <w:rPr>
                <w:rFonts w:ascii="Times New Roman" w:hAnsi="Times New Roman" w:cs="Times New Roman"/>
                <w:i w:val="0"/>
                <w:sz w:val="24"/>
                <w:szCs w:val="24"/>
                <w:lang w:val="cy-GB"/>
              </w:rPr>
            </w:pPr>
            <w:r>
              <w:rPr>
                <w:rFonts w:ascii="Times New Roman" w:hAnsi="Times New Roman" w:cs="Times New Roman"/>
                <w:i w:val="0"/>
                <w:sz w:val="24"/>
                <w:szCs w:val="24"/>
                <w:lang w:val="cy-GB"/>
              </w:rPr>
              <w:t>Angen prawf-ddarllen y gwaith cyn cyflwyno er wyn cywiro unrhyw wallau</w:t>
            </w:r>
          </w:p>
        </w:tc>
      </w:tr>
      <w:tr w:rsidR="00CD5DA0" w14:paraId="7DF05835" w14:textId="77777777" w:rsidTr="00CD5DA0">
        <w:trPr>
          <w:trHeight w:val="862"/>
        </w:trPr>
        <w:tc>
          <w:tcPr>
            <w:tcW w:w="4505" w:type="dxa"/>
          </w:tcPr>
          <w:p w14:paraId="142828C2" w14:textId="03A7D677" w:rsidR="00CD5DA0" w:rsidRDefault="00CD5DA0" w:rsidP="00CD5DA0">
            <w:pPr>
              <w:jc w:val="center"/>
              <w:rPr>
                <w:rFonts w:ascii="Times New Roman" w:hAnsi="Times New Roman" w:cs="Times New Roman"/>
                <w:i w:val="0"/>
                <w:sz w:val="24"/>
                <w:szCs w:val="24"/>
                <w:lang w:val="cy-GB"/>
              </w:rPr>
            </w:pPr>
            <w:r>
              <w:rPr>
                <w:rFonts w:ascii="Times New Roman" w:hAnsi="Times New Roman" w:cs="Times New Roman"/>
                <w:i w:val="0"/>
                <w:sz w:val="24"/>
                <w:szCs w:val="24"/>
                <w:lang w:val="cy-GB"/>
              </w:rPr>
              <w:t>Targed 3</w:t>
            </w:r>
          </w:p>
        </w:tc>
        <w:tc>
          <w:tcPr>
            <w:tcW w:w="4505" w:type="dxa"/>
          </w:tcPr>
          <w:p w14:paraId="63B04FC0" w14:textId="35CE66E1" w:rsidR="00CD5DA0" w:rsidRDefault="00CD5DA0" w:rsidP="00CD5DA0">
            <w:pPr>
              <w:rPr>
                <w:rFonts w:ascii="Times New Roman" w:hAnsi="Times New Roman" w:cs="Times New Roman"/>
                <w:i w:val="0"/>
                <w:sz w:val="24"/>
                <w:szCs w:val="24"/>
                <w:lang w:val="cy-GB"/>
              </w:rPr>
            </w:pPr>
            <w:r>
              <w:rPr>
                <w:rFonts w:ascii="Times New Roman" w:hAnsi="Times New Roman" w:cs="Times New Roman"/>
                <w:i w:val="0"/>
                <w:sz w:val="24"/>
                <w:szCs w:val="24"/>
                <w:lang w:val="cy-GB"/>
              </w:rPr>
              <w:t>Parhau i roi dadleuon o blaid ac yn erbyn er mwyn seilio bwyntiau ar dystiolaeth</w:t>
            </w:r>
          </w:p>
        </w:tc>
      </w:tr>
    </w:tbl>
    <w:p w14:paraId="7CDC17D7" w14:textId="1E8C7F8E" w:rsidR="007422CF" w:rsidRPr="00191800" w:rsidRDefault="007422CF" w:rsidP="007422CF">
      <w:pPr>
        <w:rPr>
          <w:rFonts w:ascii="Times New Roman" w:hAnsi="Times New Roman" w:cs="Times New Roman"/>
          <w:b/>
          <w:i w:val="0"/>
          <w:sz w:val="24"/>
          <w:szCs w:val="24"/>
          <w:u w:val="single"/>
          <w:lang w:val="cy-GB"/>
        </w:rPr>
      </w:pPr>
      <w:r w:rsidRPr="00191800">
        <w:rPr>
          <w:rFonts w:ascii="Times New Roman" w:hAnsi="Times New Roman" w:cs="Times New Roman"/>
          <w:b/>
          <w:i w:val="0"/>
          <w:sz w:val="24"/>
          <w:szCs w:val="24"/>
          <w:u w:val="single"/>
          <w:lang w:val="cy-GB"/>
        </w:rPr>
        <w:t>Cyflwyniad</w:t>
      </w:r>
    </w:p>
    <w:p w14:paraId="41F25DBA" w14:textId="0ED80E75" w:rsidR="008F6F04" w:rsidRPr="00191800" w:rsidRDefault="008F6F04" w:rsidP="00776D99">
      <w:pPr>
        <w:spacing w:line="360" w:lineRule="auto"/>
        <w:rPr>
          <w:rFonts w:ascii="Times New Roman" w:hAnsi="Times New Roman" w:cs="Times New Roman"/>
          <w:i w:val="0"/>
          <w:sz w:val="24"/>
          <w:szCs w:val="24"/>
          <w:lang w:val="cy-GB"/>
        </w:rPr>
      </w:pPr>
      <w:r w:rsidRPr="00191800">
        <w:rPr>
          <w:rFonts w:ascii="Times New Roman" w:hAnsi="Times New Roman" w:cs="Times New Roman"/>
          <w:i w:val="0"/>
          <w:sz w:val="24"/>
          <w:szCs w:val="24"/>
          <w:lang w:val="cy-GB"/>
        </w:rPr>
        <w:t xml:space="preserve">Yn ystod y modiwl yma, rwyf wedi cael gwell dealltwriaeth o natur yr amgylchedd dysgu, a sut mae ysgolion yn sicrhau gwersi o safon wrth ddilyn yr egwyddorion addysgeg, y cwricwlwm statudol presennol gan gyfuno’r cwricwlwm newydd 2022. Yn ystod y darlithoedd, dysgais yn fanwl </w:t>
      </w:r>
      <w:r w:rsidR="004E30BC">
        <w:rPr>
          <w:rFonts w:ascii="Times New Roman" w:hAnsi="Times New Roman" w:cs="Times New Roman"/>
          <w:i w:val="0"/>
          <w:sz w:val="24"/>
          <w:szCs w:val="24"/>
          <w:lang w:val="cy-GB"/>
        </w:rPr>
        <w:t xml:space="preserve">am </w:t>
      </w:r>
      <w:r w:rsidRPr="00191800">
        <w:rPr>
          <w:rFonts w:ascii="Times New Roman" w:hAnsi="Times New Roman" w:cs="Times New Roman"/>
          <w:i w:val="0"/>
          <w:sz w:val="24"/>
          <w:szCs w:val="24"/>
          <w:lang w:val="cy-GB"/>
        </w:rPr>
        <w:t>sut mae athrawon yn gwrdd, profi a rhannu ei addysgu gan gynnwys dulliau addysgu, adnoddau a sut i gynllunio'r Meysydd Dysgu a Phrofiad yn ei gwersi. Mae’r gwahanol Feysydd Dysgu yn angenrheidiol i gyflwyno i’r disgyblion, er mwyn ddatblygu ei dealltwriaeth academaidd mewn amrywiaeth o bynciau. Yn anffodus, nad oeddwn wedi cael y cyfle i fynychu ysgol i gael  profiad dyfnach yn ystod y modiwl yma, ond byddaf yn trafod profiadau personol yn ysgolion a’r sesiynau pontio ar-lein wnaethon ni profi</w:t>
      </w:r>
      <w:r w:rsidR="006D6397">
        <w:rPr>
          <w:rFonts w:ascii="Times New Roman" w:hAnsi="Times New Roman" w:cs="Times New Roman"/>
          <w:i w:val="0"/>
          <w:sz w:val="24"/>
          <w:szCs w:val="24"/>
          <w:lang w:val="cy-GB"/>
        </w:rPr>
        <w:t xml:space="preserve">, </w:t>
      </w:r>
      <w:r w:rsidRPr="00191800">
        <w:rPr>
          <w:rFonts w:ascii="Times New Roman" w:hAnsi="Times New Roman" w:cs="Times New Roman"/>
          <w:i w:val="0"/>
          <w:sz w:val="24"/>
          <w:szCs w:val="24"/>
          <w:lang w:val="cy-GB"/>
        </w:rPr>
        <w:t xml:space="preserve">i gael dealltwriaeth o’r addysgu sy’n cael ei chynnal yn yr ystafell dosbarth Cyfnod Sylfaen. </w:t>
      </w:r>
    </w:p>
    <w:p w14:paraId="475691C5" w14:textId="350C5E03" w:rsidR="00A712C2" w:rsidRPr="00191800" w:rsidRDefault="00A712C2" w:rsidP="00776D99">
      <w:pPr>
        <w:spacing w:line="360" w:lineRule="auto"/>
        <w:rPr>
          <w:rFonts w:ascii="Times New Roman" w:hAnsi="Times New Roman" w:cs="Times New Roman"/>
          <w:i w:val="0"/>
          <w:sz w:val="24"/>
          <w:szCs w:val="24"/>
          <w:lang w:val="cy-GB"/>
        </w:rPr>
      </w:pPr>
      <w:r w:rsidRPr="00191800">
        <w:rPr>
          <w:rFonts w:ascii="Times New Roman" w:hAnsi="Times New Roman" w:cs="Times New Roman"/>
          <w:i w:val="0"/>
          <w:sz w:val="24"/>
          <w:szCs w:val="24"/>
          <w:lang w:val="cy-GB"/>
        </w:rPr>
        <w:t xml:space="preserve">Pwrpas y cwricwlwm Cyfnod Sylfaen yw creu fframwaith effeithiol am blant rhwng yr oedran tair i saith oed yng Nghymru, sydd yn anelu at gwrdd â pherfformiadau disgwyliedig y disgyblion (Hwb,2015). Mae’r oedrannau yma yn y rhai sydd yn datblygu’n fwy cyflym nag yr amseroedd arall yn ei fywyd, felly mae sicrhau llwyddiant cynnar yn ei ddysgu yn hollol bwysig (Llywodraeth Cymru, 2015). Mae gweithgareddau dan do ac yr awyr agored yn y fframwaith yma, sydd yn sicrhau dysgu hwylus, amrywiol, naturiol a bod y plant yn “datblygu ei phersonoliaeth a thalentau yn llawn” (Llywodraeth Cymru, 2015). Mae’n sylfaenol bod yr ysgolion ac athrawon yn dilyn y fframwaith Cyfnod Sylfaen yn fanwl, er </w:t>
      </w:r>
      <w:r w:rsidRPr="00191800">
        <w:rPr>
          <w:rFonts w:ascii="Times New Roman" w:hAnsi="Times New Roman" w:cs="Times New Roman"/>
          <w:i w:val="0"/>
          <w:sz w:val="24"/>
          <w:szCs w:val="24"/>
          <w:lang w:val="cy-GB"/>
        </w:rPr>
        <w:lastRenderedPageBreak/>
        <w:t>mwyn sicrhau'r dysgu gorau ac effeithiol, ac o ganlyniad, bydd y disgyblion yn barod</w:t>
      </w:r>
      <w:r w:rsidR="006D6397">
        <w:rPr>
          <w:rFonts w:ascii="Times New Roman" w:hAnsi="Times New Roman" w:cs="Times New Roman"/>
          <w:i w:val="0"/>
          <w:sz w:val="24"/>
          <w:szCs w:val="24"/>
          <w:lang w:val="cy-GB"/>
        </w:rPr>
        <w:t xml:space="preserve"> i</w:t>
      </w:r>
      <w:r w:rsidRPr="00191800">
        <w:rPr>
          <w:rFonts w:ascii="Times New Roman" w:hAnsi="Times New Roman" w:cs="Times New Roman"/>
          <w:i w:val="0"/>
          <w:sz w:val="24"/>
          <w:szCs w:val="24"/>
          <w:lang w:val="cy-GB"/>
        </w:rPr>
        <w:t xml:space="preserve"> fyw bywyd fel unigolion byd-eang. Mae’r fframwaith y cwricwlwm statudol yn sicrhau amryw o brofiadau dysgu er mwyn adeiladu sgiliau dysgu blaenorol. Mae cyfuno diddordebau plant a chyflwyno’r Meysydd Dysgu yn sicrhau bod y disgyblion yn cael diddordeb ynddo, yn ogystal â datblygu amrywiaeth o sgiliau (Llywodraeth Cynlluniad Cymru, 2008). </w:t>
      </w:r>
    </w:p>
    <w:p w14:paraId="5CFE6DB5" w14:textId="514F32CE" w:rsidR="00ED090A" w:rsidRPr="00191800" w:rsidRDefault="00ED090A" w:rsidP="00776D99">
      <w:pPr>
        <w:spacing w:line="360" w:lineRule="auto"/>
        <w:rPr>
          <w:rFonts w:ascii="Times New Roman" w:hAnsi="Times New Roman" w:cs="Times New Roman"/>
          <w:i w:val="0"/>
          <w:sz w:val="24"/>
          <w:szCs w:val="24"/>
          <w:lang w:val="cy-GB"/>
        </w:rPr>
      </w:pPr>
      <w:r w:rsidRPr="00191800">
        <w:rPr>
          <w:rFonts w:ascii="Times New Roman" w:hAnsi="Times New Roman" w:cs="Times New Roman"/>
          <w:i w:val="0"/>
          <w:sz w:val="24"/>
          <w:szCs w:val="24"/>
          <w:lang w:val="cy-GB"/>
        </w:rPr>
        <w:t xml:space="preserve">Pwrpas y </w:t>
      </w:r>
      <w:r w:rsidR="00A712C2" w:rsidRPr="00191800">
        <w:rPr>
          <w:rFonts w:ascii="Times New Roman" w:hAnsi="Times New Roman" w:cs="Times New Roman"/>
          <w:i w:val="0"/>
          <w:sz w:val="24"/>
          <w:szCs w:val="24"/>
          <w:lang w:val="cy-GB"/>
        </w:rPr>
        <w:t>M</w:t>
      </w:r>
      <w:r w:rsidRPr="00191800">
        <w:rPr>
          <w:rFonts w:ascii="Times New Roman" w:hAnsi="Times New Roman" w:cs="Times New Roman"/>
          <w:i w:val="0"/>
          <w:sz w:val="24"/>
          <w:szCs w:val="24"/>
          <w:lang w:val="cy-GB"/>
        </w:rPr>
        <w:t xml:space="preserve">eysydd </w:t>
      </w:r>
      <w:r w:rsidR="00A712C2" w:rsidRPr="00191800">
        <w:rPr>
          <w:rFonts w:ascii="Times New Roman" w:hAnsi="Times New Roman" w:cs="Times New Roman"/>
          <w:i w:val="0"/>
          <w:sz w:val="24"/>
          <w:szCs w:val="24"/>
          <w:lang w:val="cy-GB"/>
        </w:rPr>
        <w:t>D</w:t>
      </w:r>
      <w:r w:rsidRPr="00191800">
        <w:rPr>
          <w:rFonts w:ascii="Times New Roman" w:hAnsi="Times New Roman" w:cs="Times New Roman"/>
          <w:i w:val="0"/>
          <w:sz w:val="24"/>
          <w:szCs w:val="24"/>
          <w:lang w:val="cy-GB"/>
        </w:rPr>
        <w:t xml:space="preserve">ysgu a </w:t>
      </w:r>
      <w:r w:rsidR="00A712C2" w:rsidRPr="00191800">
        <w:rPr>
          <w:rFonts w:ascii="Times New Roman" w:hAnsi="Times New Roman" w:cs="Times New Roman"/>
          <w:i w:val="0"/>
          <w:sz w:val="24"/>
          <w:szCs w:val="24"/>
          <w:lang w:val="cy-GB"/>
        </w:rPr>
        <w:t>P</w:t>
      </w:r>
      <w:r w:rsidRPr="00191800">
        <w:rPr>
          <w:rFonts w:ascii="Times New Roman" w:hAnsi="Times New Roman" w:cs="Times New Roman"/>
          <w:i w:val="0"/>
          <w:sz w:val="24"/>
          <w:szCs w:val="24"/>
          <w:lang w:val="cy-GB"/>
        </w:rPr>
        <w:t xml:space="preserve">hrofiad yw sicrhau bod y dysgwyr yn cyflawni’r pedwar diben y cwricwlwm trwy </w:t>
      </w:r>
      <w:r w:rsidR="00241944" w:rsidRPr="00191800">
        <w:rPr>
          <w:rFonts w:ascii="Times New Roman" w:hAnsi="Times New Roman" w:cs="Times New Roman"/>
          <w:i w:val="0"/>
          <w:sz w:val="24"/>
          <w:szCs w:val="24"/>
          <w:lang w:val="cy-GB"/>
        </w:rPr>
        <w:t>allu gwneud</w:t>
      </w:r>
      <w:r w:rsidRPr="00191800">
        <w:rPr>
          <w:rFonts w:ascii="Times New Roman" w:hAnsi="Times New Roman" w:cs="Times New Roman"/>
          <w:i w:val="0"/>
          <w:sz w:val="24"/>
          <w:szCs w:val="24"/>
          <w:lang w:val="cy-GB"/>
        </w:rPr>
        <w:t xml:space="preserve"> </w:t>
      </w:r>
      <w:r w:rsidR="009271C5" w:rsidRPr="00191800">
        <w:rPr>
          <w:rFonts w:ascii="Times New Roman" w:hAnsi="Times New Roman" w:cs="Times New Roman"/>
          <w:i w:val="0"/>
          <w:sz w:val="24"/>
          <w:szCs w:val="24"/>
          <w:lang w:val="cy-GB"/>
        </w:rPr>
        <w:t>llawer</w:t>
      </w:r>
      <w:r w:rsidRPr="00191800">
        <w:rPr>
          <w:rFonts w:ascii="Times New Roman" w:hAnsi="Times New Roman" w:cs="Times New Roman"/>
          <w:i w:val="0"/>
          <w:sz w:val="24"/>
          <w:szCs w:val="24"/>
          <w:lang w:val="cy-GB"/>
        </w:rPr>
        <w:t xml:space="preserve"> o dasgau ,</w:t>
      </w:r>
      <w:r w:rsidR="00A712C2" w:rsidRPr="00191800">
        <w:rPr>
          <w:rFonts w:ascii="Times New Roman" w:hAnsi="Times New Roman" w:cs="Times New Roman"/>
          <w:i w:val="0"/>
          <w:sz w:val="24"/>
          <w:szCs w:val="24"/>
          <w:lang w:val="cy-GB"/>
        </w:rPr>
        <w:t xml:space="preserve">a </w:t>
      </w:r>
      <w:r w:rsidRPr="00191800">
        <w:rPr>
          <w:rFonts w:ascii="Times New Roman" w:hAnsi="Times New Roman" w:cs="Times New Roman"/>
          <w:i w:val="0"/>
          <w:sz w:val="24"/>
          <w:szCs w:val="24"/>
          <w:lang w:val="cy-GB"/>
        </w:rPr>
        <w:t>hyrwyddo dull cydweithredol a thraws ddisgyblaethol o gynllunio a datblygu cwricwlwm</w:t>
      </w:r>
      <w:r w:rsidR="00A712C2" w:rsidRPr="00191800">
        <w:rPr>
          <w:rFonts w:ascii="Times New Roman" w:hAnsi="Times New Roman" w:cs="Times New Roman"/>
          <w:i w:val="0"/>
          <w:sz w:val="24"/>
          <w:szCs w:val="24"/>
          <w:lang w:val="cy-GB"/>
        </w:rPr>
        <w:t xml:space="preserve"> yr </w:t>
      </w:r>
      <w:r w:rsidRPr="00191800">
        <w:rPr>
          <w:rFonts w:ascii="Times New Roman" w:hAnsi="Times New Roman" w:cs="Times New Roman"/>
          <w:i w:val="0"/>
          <w:sz w:val="24"/>
          <w:szCs w:val="24"/>
          <w:lang w:val="cy-GB"/>
        </w:rPr>
        <w:t>ysgol (</w:t>
      </w:r>
      <w:r w:rsidR="00A712C2" w:rsidRPr="00191800">
        <w:rPr>
          <w:rFonts w:ascii="Times New Roman" w:hAnsi="Times New Roman" w:cs="Times New Roman"/>
          <w:i w:val="0"/>
          <w:sz w:val="24"/>
          <w:szCs w:val="24"/>
          <w:lang w:val="cy-GB"/>
        </w:rPr>
        <w:t>Hwb</w:t>
      </w:r>
      <w:r w:rsidRPr="00191800">
        <w:rPr>
          <w:rFonts w:ascii="Times New Roman" w:hAnsi="Times New Roman" w:cs="Times New Roman"/>
          <w:i w:val="0"/>
          <w:sz w:val="24"/>
          <w:szCs w:val="24"/>
          <w:lang w:val="cy-GB"/>
        </w:rPr>
        <w:t xml:space="preserve">, 2020). </w:t>
      </w:r>
    </w:p>
    <w:p w14:paraId="27C39E5C" w14:textId="529548FA" w:rsidR="00341FBC" w:rsidRPr="00191800" w:rsidRDefault="00EC536A" w:rsidP="00341FBC">
      <w:pPr>
        <w:spacing w:line="240" w:lineRule="auto"/>
        <w:rPr>
          <w:rFonts w:ascii="Times New Roman" w:hAnsi="Times New Roman" w:cs="Times New Roman"/>
          <w:i w:val="0"/>
          <w:sz w:val="24"/>
          <w:szCs w:val="24"/>
          <w:lang w:val="cy-GB"/>
        </w:rPr>
      </w:pPr>
      <w:r w:rsidRPr="00191800">
        <w:rPr>
          <w:rFonts w:ascii="Times New Roman" w:hAnsi="Times New Roman" w:cs="Times New Roman"/>
          <w:i w:val="0"/>
          <w:sz w:val="24"/>
          <w:szCs w:val="24"/>
          <w:lang w:val="cy-GB"/>
        </w:rPr>
        <w:t xml:space="preserve">Y </w:t>
      </w:r>
      <w:r w:rsidR="00726FAE" w:rsidRPr="00191800">
        <w:rPr>
          <w:rFonts w:ascii="Times New Roman" w:hAnsi="Times New Roman" w:cs="Times New Roman"/>
          <w:i w:val="0"/>
          <w:sz w:val="24"/>
          <w:szCs w:val="24"/>
          <w:lang w:val="cy-GB"/>
        </w:rPr>
        <w:t>Meysydd</w:t>
      </w:r>
      <w:r w:rsidR="00AD54B3" w:rsidRPr="00191800">
        <w:rPr>
          <w:rFonts w:ascii="Times New Roman" w:hAnsi="Times New Roman" w:cs="Times New Roman"/>
          <w:i w:val="0"/>
          <w:sz w:val="24"/>
          <w:szCs w:val="24"/>
          <w:lang w:val="cy-GB"/>
        </w:rPr>
        <w:t xml:space="preserve"> Dysgu </w:t>
      </w:r>
      <w:r w:rsidR="00985D03" w:rsidRPr="00191800">
        <w:rPr>
          <w:rFonts w:ascii="Times New Roman" w:hAnsi="Times New Roman" w:cs="Times New Roman"/>
          <w:i w:val="0"/>
          <w:sz w:val="24"/>
          <w:szCs w:val="24"/>
          <w:lang w:val="cy-GB"/>
        </w:rPr>
        <w:t xml:space="preserve">a Phrofiad </w:t>
      </w:r>
      <w:r w:rsidR="00AD54B3" w:rsidRPr="00191800">
        <w:rPr>
          <w:rFonts w:ascii="Times New Roman" w:hAnsi="Times New Roman" w:cs="Times New Roman"/>
          <w:i w:val="0"/>
          <w:sz w:val="24"/>
          <w:szCs w:val="24"/>
          <w:lang w:val="cy-GB"/>
        </w:rPr>
        <w:t>yw:</w:t>
      </w:r>
    </w:p>
    <w:p w14:paraId="39B9B157" w14:textId="7DFD7F8B" w:rsidR="004418E0" w:rsidRPr="00191800" w:rsidRDefault="008D2E0B" w:rsidP="00341FBC">
      <w:pPr>
        <w:spacing w:line="240" w:lineRule="auto"/>
        <w:rPr>
          <w:rFonts w:ascii="Times New Roman" w:hAnsi="Times New Roman" w:cs="Times New Roman"/>
          <w:i w:val="0"/>
          <w:sz w:val="24"/>
          <w:szCs w:val="24"/>
          <w:lang w:val="cy-GB"/>
        </w:rPr>
      </w:pPr>
      <w:r w:rsidRPr="00191800">
        <w:rPr>
          <w:rFonts w:ascii="Times New Roman" w:hAnsi="Times New Roman" w:cs="Times New Roman"/>
          <w:i w:val="0"/>
          <w:sz w:val="24"/>
          <w:szCs w:val="24"/>
          <w:lang w:val="cy-GB"/>
        </w:rPr>
        <w:t>-</w:t>
      </w:r>
      <w:r w:rsidR="00985D03" w:rsidRPr="00191800">
        <w:rPr>
          <w:rFonts w:ascii="Times New Roman" w:hAnsi="Times New Roman" w:cs="Times New Roman"/>
          <w:i w:val="0"/>
          <w:sz w:val="24"/>
          <w:szCs w:val="24"/>
          <w:lang w:val="cy-GB"/>
        </w:rPr>
        <w:t xml:space="preserve">Y Celfyddydau Mynegiannol </w:t>
      </w:r>
    </w:p>
    <w:p w14:paraId="17E2EBF7" w14:textId="7426DC49" w:rsidR="008D2E0B" w:rsidRPr="00191800" w:rsidRDefault="008D2E0B" w:rsidP="00341FBC">
      <w:pPr>
        <w:spacing w:line="240" w:lineRule="auto"/>
        <w:rPr>
          <w:rFonts w:ascii="Times New Roman" w:hAnsi="Times New Roman" w:cs="Times New Roman"/>
          <w:i w:val="0"/>
          <w:sz w:val="24"/>
          <w:szCs w:val="24"/>
          <w:lang w:val="cy-GB"/>
        </w:rPr>
      </w:pPr>
      <w:r w:rsidRPr="00191800">
        <w:rPr>
          <w:rFonts w:ascii="Times New Roman" w:hAnsi="Times New Roman" w:cs="Times New Roman"/>
          <w:i w:val="0"/>
          <w:sz w:val="24"/>
          <w:szCs w:val="24"/>
          <w:lang w:val="cy-GB"/>
        </w:rPr>
        <w:t>-</w:t>
      </w:r>
      <w:r w:rsidR="00985D03" w:rsidRPr="00191800">
        <w:rPr>
          <w:rFonts w:ascii="Times New Roman" w:hAnsi="Times New Roman" w:cs="Times New Roman"/>
          <w:i w:val="0"/>
          <w:sz w:val="24"/>
          <w:szCs w:val="24"/>
          <w:lang w:val="cy-GB"/>
        </w:rPr>
        <w:t>Iechyd a lles</w:t>
      </w:r>
      <w:r w:rsidRPr="00191800">
        <w:rPr>
          <w:rFonts w:ascii="Times New Roman" w:hAnsi="Times New Roman" w:cs="Times New Roman"/>
          <w:i w:val="0"/>
          <w:sz w:val="24"/>
          <w:szCs w:val="24"/>
          <w:lang w:val="cy-GB"/>
        </w:rPr>
        <w:t xml:space="preserve"> </w:t>
      </w:r>
    </w:p>
    <w:p w14:paraId="045DB1B3" w14:textId="1DE3E385" w:rsidR="008D2E0B" w:rsidRPr="00191800" w:rsidRDefault="008D2E0B" w:rsidP="00341FBC">
      <w:pPr>
        <w:spacing w:line="240" w:lineRule="auto"/>
        <w:rPr>
          <w:rFonts w:ascii="Times New Roman" w:hAnsi="Times New Roman" w:cs="Times New Roman"/>
          <w:i w:val="0"/>
          <w:sz w:val="24"/>
          <w:szCs w:val="24"/>
          <w:lang w:val="cy-GB"/>
        </w:rPr>
      </w:pPr>
      <w:r w:rsidRPr="00191800">
        <w:rPr>
          <w:rFonts w:ascii="Times New Roman" w:hAnsi="Times New Roman" w:cs="Times New Roman"/>
          <w:i w:val="0"/>
          <w:sz w:val="24"/>
          <w:szCs w:val="24"/>
          <w:lang w:val="cy-GB"/>
        </w:rPr>
        <w:t>-</w:t>
      </w:r>
      <w:r w:rsidR="00985D03" w:rsidRPr="00191800">
        <w:rPr>
          <w:rFonts w:ascii="Times New Roman" w:hAnsi="Times New Roman" w:cs="Times New Roman"/>
          <w:i w:val="0"/>
          <w:sz w:val="24"/>
          <w:szCs w:val="24"/>
          <w:lang w:val="cy-GB"/>
        </w:rPr>
        <w:t>Y Dyniaethau</w:t>
      </w:r>
    </w:p>
    <w:p w14:paraId="41F68133" w14:textId="64980B3E" w:rsidR="008D2E0B" w:rsidRPr="00191800" w:rsidRDefault="008D2E0B" w:rsidP="00341FBC">
      <w:pPr>
        <w:spacing w:line="240" w:lineRule="auto"/>
        <w:rPr>
          <w:rFonts w:ascii="Times New Roman" w:hAnsi="Times New Roman" w:cs="Times New Roman"/>
          <w:i w:val="0"/>
          <w:sz w:val="24"/>
          <w:szCs w:val="24"/>
          <w:lang w:val="cy-GB"/>
        </w:rPr>
      </w:pPr>
      <w:r w:rsidRPr="00191800">
        <w:rPr>
          <w:rFonts w:ascii="Times New Roman" w:hAnsi="Times New Roman" w:cs="Times New Roman"/>
          <w:i w:val="0"/>
          <w:sz w:val="24"/>
          <w:szCs w:val="24"/>
          <w:lang w:val="cy-GB"/>
        </w:rPr>
        <w:t>-</w:t>
      </w:r>
      <w:r w:rsidR="00985D03" w:rsidRPr="00191800">
        <w:rPr>
          <w:rFonts w:ascii="Times New Roman" w:hAnsi="Times New Roman" w:cs="Times New Roman"/>
          <w:i w:val="0"/>
          <w:sz w:val="24"/>
          <w:szCs w:val="24"/>
          <w:lang w:val="cy-GB"/>
        </w:rPr>
        <w:t>Ieithoedd, Llythrennedd a C</w:t>
      </w:r>
      <w:r w:rsidR="00A712C2" w:rsidRPr="00191800">
        <w:rPr>
          <w:rFonts w:ascii="Times New Roman" w:hAnsi="Times New Roman" w:cs="Times New Roman"/>
          <w:i w:val="0"/>
          <w:sz w:val="24"/>
          <w:szCs w:val="24"/>
          <w:lang w:val="cy-GB"/>
        </w:rPr>
        <w:t>h</w:t>
      </w:r>
      <w:r w:rsidR="00985D03" w:rsidRPr="00191800">
        <w:rPr>
          <w:rFonts w:ascii="Times New Roman" w:hAnsi="Times New Roman" w:cs="Times New Roman"/>
          <w:i w:val="0"/>
          <w:sz w:val="24"/>
          <w:szCs w:val="24"/>
          <w:lang w:val="cy-GB"/>
        </w:rPr>
        <w:t>yfathrebu</w:t>
      </w:r>
    </w:p>
    <w:p w14:paraId="21910AB7" w14:textId="759DC2AF" w:rsidR="008D2E0B" w:rsidRPr="00191800" w:rsidRDefault="008D2E0B" w:rsidP="00341FBC">
      <w:pPr>
        <w:spacing w:line="240" w:lineRule="auto"/>
        <w:rPr>
          <w:rFonts w:ascii="Times New Roman" w:hAnsi="Times New Roman" w:cs="Times New Roman"/>
          <w:i w:val="0"/>
          <w:sz w:val="24"/>
          <w:szCs w:val="24"/>
          <w:lang w:val="cy-GB"/>
        </w:rPr>
      </w:pPr>
      <w:r w:rsidRPr="00191800">
        <w:rPr>
          <w:rFonts w:ascii="Times New Roman" w:hAnsi="Times New Roman" w:cs="Times New Roman"/>
          <w:i w:val="0"/>
          <w:sz w:val="24"/>
          <w:szCs w:val="24"/>
          <w:lang w:val="cy-GB"/>
        </w:rPr>
        <w:t>-</w:t>
      </w:r>
      <w:r w:rsidR="00985D03" w:rsidRPr="00191800">
        <w:rPr>
          <w:rFonts w:ascii="Times New Roman" w:hAnsi="Times New Roman" w:cs="Times New Roman"/>
          <w:i w:val="0"/>
          <w:sz w:val="24"/>
          <w:szCs w:val="24"/>
          <w:lang w:val="cy-GB"/>
        </w:rPr>
        <w:t>Mathemateg a Rhifedd</w:t>
      </w:r>
    </w:p>
    <w:p w14:paraId="31437AFD" w14:textId="1AA1B85B" w:rsidR="008D2E0B" w:rsidRPr="00191800" w:rsidRDefault="008D2E0B" w:rsidP="00985D03">
      <w:pPr>
        <w:spacing w:line="240" w:lineRule="auto"/>
        <w:rPr>
          <w:rFonts w:ascii="Times New Roman" w:hAnsi="Times New Roman" w:cs="Times New Roman"/>
          <w:i w:val="0"/>
          <w:sz w:val="24"/>
          <w:szCs w:val="24"/>
          <w:lang w:val="cy-GB"/>
        </w:rPr>
      </w:pPr>
      <w:r w:rsidRPr="00191800">
        <w:rPr>
          <w:rFonts w:ascii="Times New Roman" w:hAnsi="Times New Roman" w:cs="Times New Roman"/>
          <w:i w:val="0"/>
          <w:sz w:val="24"/>
          <w:szCs w:val="24"/>
          <w:lang w:val="cy-GB"/>
        </w:rPr>
        <w:t>-</w:t>
      </w:r>
      <w:r w:rsidR="00985D03" w:rsidRPr="00191800">
        <w:rPr>
          <w:rFonts w:ascii="Times New Roman" w:hAnsi="Times New Roman" w:cs="Times New Roman"/>
          <w:i w:val="0"/>
          <w:sz w:val="24"/>
          <w:szCs w:val="24"/>
          <w:lang w:val="cy-GB"/>
        </w:rPr>
        <w:t>Gwyddoniaeth a Thechnoleg</w:t>
      </w:r>
    </w:p>
    <w:p w14:paraId="64529B7A" w14:textId="77777777" w:rsidR="006D6397" w:rsidRDefault="006D6397" w:rsidP="00F60A67">
      <w:pPr>
        <w:spacing w:line="360" w:lineRule="auto"/>
        <w:rPr>
          <w:rFonts w:ascii="Times New Roman" w:hAnsi="Times New Roman" w:cs="Times New Roman"/>
          <w:i w:val="0"/>
          <w:sz w:val="24"/>
          <w:szCs w:val="24"/>
          <w:lang w:val="cy-GB"/>
        </w:rPr>
      </w:pPr>
      <w:r w:rsidRPr="006D6397">
        <w:rPr>
          <w:rFonts w:ascii="Times New Roman" w:hAnsi="Times New Roman" w:cs="Times New Roman"/>
          <w:i w:val="0"/>
          <w:sz w:val="24"/>
          <w:szCs w:val="24"/>
          <w:lang w:val="cy-GB"/>
        </w:rPr>
        <w:t>Yn y traethawd, byddaf yn trafod tair egwyddor addysgeg Donaldson yn fanwl, gan gyfeirio at sut maen nhw’n chwarae rhan mewn addysgu. Pwrpas yr egwyddorion addysgeg yw sicrhau addysgu a dysgu effeithiol gan ymchwilio, a dilyn y gwahanol ddulliau i sicrhau llwyddiant ar gyfer ei ddisgyblion. Wrth ymchwilio, bydd yn cadarnhau bod yr athrawon yn cwrdd ag anghenion pob unigolyn, gan ddilyn strategaethau a fydd yn briodol i helpu datblygiad (Llywodraeth Cymru, 2008). Dyma’r egwyddorion addysgeg byddaf yn ffocysu arno yn y traethawd yma (Donalson, 2015, tud 68):</w:t>
      </w:r>
    </w:p>
    <w:p w14:paraId="72DBA063" w14:textId="6683AB61" w:rsidR="00F60A67" w:rsidRPr="00191800" w:rsidRDefault="00ED090A" w:rsidP="00F60A67">
      <w:pPr>
        <w:spacing w:line="360" w:lineRule="auto"/>
        <w:rPr>
          <w:rFonts w:ascii="Times New Roman" w:hAnsi="Times New Roman" w:cs="Times New Roman"/>
          <w:b/>
          <w:i w:val="0"/>
          <w:sz w:val="24"/>
          <w:szCs w:val="24"/>
          <w:lang w:val="cy-GB"/>
        </w:rPr>
      </w:pPr>
      <w:r w:rsidRPr="00191800">
        <w:rPr>
          <w:rFonts w:ascii="Times New Roman" w:hAnsi="Times New Roman" w:cs="Times New Roman"/>
          <w:b/>
          <w:i w:val="0"/>
          <w:sz w:val="24"/>
          <w:szCs w:val="24"/>
          <w:lang w:val="cy-GB"/>
        </w:rPr>
        <w:t>Egwyddor 1-</w:t>
      </w:r>
      <w:r w:rsidRPr="00191800">
        <w:rPr>
          <w:rFonts w:ascii="Times New Roman" w:hAnsi="Times New Roman" w:cs="Times New Roman"/>
          <w:i w:val="0"/>
          <w:sz w:val="24"/>
          <w:szCs w:val="24"/>
          <w:lang w:val="cy-GB"/>
        </w:rPr>
        <w:t>Mae addysgu a dysgu da yn galw am ddefnyddio cymysgedd o ddulliau sydd yn cynnwys addysgu uniongyrchol</w:t>
      </w:r>
    </w:p>
    <w:p w14:paraId="28886351" w14:textId="41F51962" w:rsidR="00ED090A" w:rsidRPr="00191800" w:rsidRDefault="00ED090A" w:rsidP="00F60A67">
      <w:pPr>
        <w:spacing w:line="360" w:lineRule="auto"/>
        <w:rPr>
          <w:rFonts w:ascii="Times New Roman" w:hAnsi="Times New Roman" w:cs="Times New Roman"/>
          <w:b/>
          <w:i w:val="0"/>
          <w:sz w:val="24"/>
          <w:szCs w:val="24"/>
          <w:lang w:val="cy-GB"/>
        </w:rPr>
      </w:pPr>
      <w:r w:rsidRPr="00191800">
        <w:rPr>
          <w:rFonts w:ascii="Times New Roman" w:hAnsi="Times New Roman" w:cs="Times New Roman"/>
          <w:b/>
          <w:i w:val="0"/>
          <w:sz w:val="24"/>
          <w:szCs w:val="24"/>
          <w:lang w:val="cy-GB"/>
        </w:rPr>
        <w:t>Egwyddor 2-</w:t>
      </w:r>
      <w:r w:rsidRPr="00191800">
        <w:rPr>
          <w:rFonts w:ascii="Times New Roman" w:hAnsi="Times New Roman" w:cs="Times New Roman"/>
          <w:i w:val="0"/>
          <w:sz w:val="24"/>
          <w:szCs w:val="24"/>
          <w:lang w:val="cy-GB"/>
        </w:rPr>
        <w:t>Mae addysgu a dysgu da yn golygu gosod tasgau a dewis adnoddau sydd yn adeiladu ar wybodaeth a phrofiad blaenorol ac yn ennyn diddordeb</w:t>
      </w:r>
    </w:p>
    <w:p w14:paraId="37E8B40B" w14:textId="77777777" w:rsidR="002B45E1" w:rsidRPr="00191800" w:rsidRDefault="00ED090A" w:rsidP="00F60A67">
      <w:pPr>
        <w:spacing w:line="360" w:lineRule="auto"/>
        <w:rPr>
          <w:rFonts w:ascii="Times New Roman" w:hAnsi="Times New Roman" w:cs="Times New Roman"/>
          <w:i w:val="0"/>
          <w:sz w:val="24"/>
          <w:szCs w:val="24"/>
          <w:lang w:val="cy-GB"/>
        </w:rPr>
      </w:pPr>
      <w:r w:rsidRPr="00191800">
        <w:rPr>
          <w:rFonts w:ascii="Times New Roman" w:hAnsi="Times New Roman" w:cs="Times New Roman"/>
          <w:b/>
          <w:i w:val="0"/>
          <w:sz w:val="24"/>
          <w:szCs w:val="24"/>
          <w:lang w:val="cy-GB"/>
        </w:rPr>
        <w:t>Egwyddor 3-</w:t>
      </w:r>
      <w:r w:rsidRPr="00191800">
        <w:rPr>
          <w:rFonts w:ascii="Times New Roman" w:hAnsi="Times New Roman" w:cs="Times New Roman"/>
          <w:i w:val="0"/>
          <w:sz w:val="24"/>
          <w:szCs w:val="24"/>
          <w:lang w:val="cy-GB"/>
        </w:rPr>
        <w:t xml:space="preserve">Mae addysgu a dysgu da yn ymestyn oddi mewn ac ar draws Meysydd Dysgu a Phrofiad </w:t>
      </w:r>
    </w:p>
    <w:p w14:paraId="05BFBCDA" w14:textId="77777777" w:rsidR="00B00E08" w:rsidRDefault="00B00E08" w:rsidP="00776D99">
      <w:pPr>
        <w:spacing w:line="360" w:lineRule="auto"/>
        <w:rPr>
          <w:rFonts w:ascii="Times New Roman" w:hAnsi="Times New Roman" w:cs="Times New Roman"/>
          <w:b/>
          <w:i w:val="0"/>
          <w:sz w:val="24"/>
          <w:szCs w:val="24"/>
          <w:u w:val="single"/>
          <w:lang w:val="cy-GB"/>
        </w:rPr>
      </w:pPr>
    </w:p>
    <w:p w14:paraId="30D763E7" w14:textId="5D118F9F" w:rsidR="007422CF" w:rsidRPr="00191800" w:rsidRDefault="00A11959" w:rsidP="00776D99">
      <w:pPr>
        <w:spacing w:line="360" w:lineRule="auto"/>
        <w:rPr>
          <w:rFonts w:ascii="Times New Roman" w:hAnsi="Times New Roman" w:cs="Times New Roman"/>
          <w:i w:val="0"/>
          <w:sz w:val="24"/>
          <w:szCs w:val="24"/>
          <w:lang w:val="cy-GB"/>
        </w:rPr>
      </w:pPr>
      <w:r w:rsidRPr="00191800">
        <w:rPr>
          <w:rFonts w:ascii="Times New Roman" w:hAnsi="Times New Roman" w:cs="Times New Roman"/>
          <w:b/>
          <w:i w:val="0"/>
          <w:sz w:val="24"/>
          <w:szCs w:val="24"/>
          <w:u w:val="single"/>
          <w:lang w:val="cy-GB"/>
        </w:rPr>
        <w:lastRenderedPageBreak/>
        <w:t>Egwyddorion Addysgeg</w:t>
      </w:r>
      <w:r w:rsidR="00810DCC" w:rsidRPr="00191800">
        <w:rPr>
          <w:rFonts w:ascii="Times New Roman" w:hAnsi="Times New Roman" w:cs="Times New Roman"/>
          <w:b/>
          <w:i w:val="0"/>
          <w:sz w:val="24"/>
          <w:szCs w:val="24"/>
          <w:u w:val="single"/>
          <w:lang w:val="cy-GB"/>
        </w:rPr>
        <w:t xml:space="preserve"> </w:t>
      </w:r>
    </w:p>
    <w:p w14:paraId="522053EF" w14:textId="77777777" w:rsidR="007422CF" w:rsidRPr="00191800" w:rsidRDefault="00A11959" w:rsidP="00776D99">
      <w:pPr>
        <w:spacing w:line="360" w:lineRule="auto"/>
        <w:rPr>
          <w:rFonts w:ascii="Times New Roman" w:hAnsi="Times New Roman" w:cs="Times New Roman"/>
          <w:i w:val="0"/>
          <w:sz w:val="24"/>
          <w:szCs w:val="24"/>
          <w:lang w:val="cy-GB"/>
        </w:rPr>
      </w:pPr>
      <w:r w:rsidRPr="00191800">
        <w:rPr>
          <w:rFonts w:ascii="Times New Roman" w:hAnsi="Times New Roman" w:cs="Times New Roman"/>
          <w:i w:val="0"/>
          <w:sz w:val="24"/>
          <w:szCs w:val="24"/>
          <w:lang w:val="cy-GB"/>
        </w:rPr>
        <w:t>Yr egwyddor cyntaf byddaf yn trafod yw;</w:t>
      </w:r>
    </w:p>
    <w:p w14:paraId="3D40C873" w14:textId="444A4249" w:rsidR="00A11959" w:rsidRPr="00191800" w:rsidRDefault="00A11959" w:rsidP="00776D99">
      <w:pPr>
        <w:spacing w:line="360" w:lineRule="auto"/>
        <w:jc w:val="center"/>
        <w:rPr>
          <w:rFonts w:ascii="Times New Roman" w:hAnsi="Times New Roman" w:cs="Times New Roman"/>
          <w:b/>
          <w:i w:val="0"/>
          <w:sz w:val="24"/>
          <w:szCs w:val="24"/>
          <w:lang w:val="cy-GB"/>
        </w:rPr>
      </w:pPr>
      <w:r w:rsidRPr="00191800">
        <w:rPr>
          <w:rFonts w:ascii="Times New Roman" w:hAnsi="Times New Roman" w:cs="Times New Roman"/>
          <w:b/>
          <w:i w:val="0"/>
          <w:sz w:val="24"/>
          <w:szCs w:val="24"/>
          <w:lang w:val="cy-GB"/>
        </w:rPr>
        <w:t>“Mae addysgu a dysgu da yn galw am defnyddio cymysgedd o dulliau sydd yn cynnwys addysgu uniongyrchol” (Donaldson, 2015, tud 68)</w:t>
      </w:r>
    </w:p>
    <w:p w14:paraId="26F4C646" w14:textId="515B515E" w:rsidR="00762959" w:rsidRPr="00191800" w:rsidRDefault="00762959" w:rsidP="00762959">
      <w:pPr>
        <w:spacing w:line="360" w:lineRule="auto"/>
        <w:rPr>
          <w:rFonts w:ascii="Times New Roman" w:hAnsi="Times New Roman" w:cs="Times New Roman"/>
          <w:i w:val="0"/>
          <w:sz w:val="24"/>
          <w:szCs w:val="24"/>
          <w:lang w:val="cy-GB"/>
        </w:rPr>
      </w:pPr>
      <w:r w:rsidRPr="00191800">
        <w:rPr>
          <w:rFonts w:ascii="Times New Roman" w:hAnsi="Times New Roman" w:cs="Times New Roman"/>
          <w:i w:val="0"/>
          <w:sz w:val="24"/>
          <w:szCs w:val="24"/>
          <w:lang w:val="cy-GB"/>
        </w:rPr>
        <w:t xml:space="preserve">Mae dilyn y cwricwlwm a chysylltu’r pedwar diben yn hanfodol i sicrhau dysgu llwyddiannus ac effeithiol i’r disgyblion. Gan ddilyn y pedwar diben, mae’n gosod safon uchel o ddysgu i’r plant, yn ogystal â rhoi heriau iddynt a sicrhau ei fod yn mwynhau ei ddysgu (Llywodraeth Cymru, 2020). Trwy fod yn olynol i’r cwricwlwm, mae’n cadarnhau dysgu cytbwys ac amrywiol (Hwb, 2020). Trafododd Donalson bwysigrwydd yr egwyddor benodol yma, a bod defnyddio amrywiaeth o ddulliau addysgu yn codi’r siawns i’r plant deall a llwyddiannau (Donaldson, 2015, tud 65). Mae profiadau a sgiliau personol yr athrawon yn chwarae rhan o sut maen nhw’n cyflwyno pynciau a pa ddulliau addysgu maent yn defnyddio. Dywed Griffiths (2020, tud 214), bod athrawon yn ehangu eu strategaethau trwy ddilyn y dulliau addysgeg amrywiol, gan addasu mewn i beth sydd yn cwrdd ag anghenion ei ddisgyblion. </w:t>
      </w:r>
      <w:r w:rsidRPr="00191800">
        <w:rPr>
          <w:rFonts w:ascii="Times New Roman" w:hAnsi="Times New Roman" w:cs="Times New Roman"/>
          <w:i w:val="0"/>
          <w:sz w:val="24"/>
          <w:szCs w:val="24"/>
          <w:lang w:val="cy-GB"/>
        </w:rPr>
        <w:t>Gan ddefnyddio amrywiaeth o strategaethau a dulliau addysgeg, bydd yn gyfrannau at ymarfer ystafell ddosbarth effeithiol</w:t>
      </w:r>
      <w:r w:rsidR="006D6397">
        <w:rPr>
          <w:rFonts w:ascii="Times New Roman" w:hAnsi="Times New Roman" w:cs="Times New Roman"/>
          <w:i w:val="0"/>
          <w:sz w:val="24"/>
          <w:szCs w:val="24"/>
          <w:lang w:val="cy-GB"/>
        </w:rPr>
        <w:t xml:space="preserve"> oherwydd fydd amryw o technegau yn cael ei ddefnyddio</w:t>
      </w:r>
      <w:r w:rsidRPr="00191800">
        <w:rPr>
          <w:rFonts w:ascii="Times New Roman" w:hAnsi="Times New Roman" w:cs="Times New Roman"/>
          <w:i w:val="0"/>
          <w:sz w:val="24"/>
          <w:szCs w:val="24"/>
          <w:lang w:val="cy-GB"/>
        </w:rPr>
        <w:t xml:space="preserve">. Yn ysgolion, nhw sydd yn gwneud y penderfyniad o ba ddulliau byddent yn defnyddio gan ystyried ei hymreolaeth addysgeg, (Siraj et al, 2014, tud 16). Gall anghenion a gwendidau un dosbarth bod yn hollol wahanol i ddosbarth arall, felly mae athrawon yn gwneud penderfyniadau ei hun o ba ddulliau sy’n bwysig ar gyfer y dosbarth penodol hynny. </w:t>
      </w:r>
    </w:p>
    <w:p w14:paraId="57420788" w14:textId="06DBD3F3" w:rsidR="00A51BF8" w:rsidRPr="00191800" w:rsidRDefault="00E36370" w:rsidP="00776D99">
      <w:pPr>
        <w:spacing w:line="360" w:lineRule="auto"/>
        <w:rPr>
          <w:rFonts w:ascii="Times New Roman" w:hAnsi="Times New Roman" w:cs="Times New Roman"/>
          <w:i w:val="0"/>
          <w:sz w:val="24"/>
          <w:szCs w:val="24"/>
          <w:lang w:val="cy-GB"/>
        </w:rPr>
      </w:pPr>
      <w:r w:rsidRPr="00E36370">
        <w:rPr>
          <w:rFonts w:ascii="Times New Roman" w:hAnsi="Times New Roman" w:cs="Times New Roman"/>
          <w:i w:val="0"/>
          <w:sz w:val="24"/>
          <w:szCs w:val="24"/>
          <w:lang w:val="cy-GB"/>
        </w:rPr>
        <w:t xml:space="preserve">Disgrifir y term dulliau fel egwyddorion, addysgeg a strategaethau rheoli i sicrhau dysgu digonol (Teach, 2020). Mae camau cynnydd yn creu cyd-destunau lle mae'r athrawon yn cael dewis o amryw o ddulliau i sicrhau dysgu o safon. Yn ystod fy mhrofiad yn yr ysgol gyda disgyblion rhwng yr oedrannau pedair a chwech oed, wnes i weld amrywiaeth o ddulliau dysgu effeithiol a fydd athrawon yn defnyddio gyda’i dosbarth. Roedd yr athrawes yn y dosbarth wnes i fynychu yn nabod lefel ddatblygiadol pob disgybl ar dop ei phen, a oedd yn hollol bwysig wrth symud ymlaen a gwybod sut i addasu i bob un ohonynt yn ddyddiol. Yn ystod y gwersi, bydd yr athrawes yn disgrifio cyfarwyddiadau'r wers yn glir, ailadrodd, gofyn cwestiynau gan ardystio bod y disgyblion yn deall. </w:t>
      </w:r>
      <w:r w:rsidR="00C94EF6" w:rsidRPr="00191800">
        <w:rPr>
          <w:rFonts w:ascii="Times New Roman" w:hAnsi="Times New Roman" w:cs="Times New Roman"/>
          <w:i w:val="0"/>
          <w:sz w:val="24"/>
          <w:szCs w:val="24"/>
          <w:lang w:val="cy-GB"/>
        </w:rPr>
        <w:t xml:space="preserve">Roedd cefnogaeth yn ystod y diwrnod cyfan, sydd yn sicrhau bod y plant yn deall ac yn cadw i fyny, gan fod y plant yn mor ifanc, mae’n bwysig diddori a dal sylw'r plant ar bron pob adeg. Mae’n hanfodol sicrhau bod y plant yn addasu i’r dulliau dysgu er mwyn gallu symud ymlaen i lefelau academaidd mwy </w:t>
      </w:r>
      <w:r w:rsidR="00C94EF6" w:rsidRPr="00191800">
        <w:rPr>
          <w:rFonts w:ascii="Times New Roman" w:hAnsi="Times New Roman" w:cs="Times New Roman"/>
          <w:i w:val="0"/>
          <w:sz w:val="24"/>
          <w:szCs w:val="24"/>
          <w:lang w:val="cy-GB"/>
        </w:rPr>
        <w:lastRenderedPageBreak/>
        <w:t>uchel (Sylvia et al, 2010, tud 19).</w:t>
      </w:r>
      <w:r w:rsidR="007B415D" w:rsidRPr="00191800">
        <w:rPr>
          <w:rFonts w:ascii="Times New Roman" w:hAnsi="Times New Roman" w:cs="Times New Roman"/>
          <w:i w:val="0"/>
          <w:sz w:val="24"/>
          <w:szCs w:val="24"/>
          <w:lang w:val="cy-GB"/>
        </w:rPr>
        <w:t xml:space="preserve"> Nododd Bruner (20</w:t>
      </w:r>
      <w:r w:rsidR="00762959" w:rsidRPr="00191800">
        <w:rPr>
          <w:rFonts w:ascii="Times New Roman" w:hAnsi="Times New Roman" w:cs="Times New Roman"/>
          <w:i w:val="0"/>
          <w:sz w:val="24"/>
          <w:szCs w:val="24"/>
          <w:lang w:val="cy-GB"/>
        </w:rPr>
        <w:t>14</w:t>
      </w:r>
      <w:r w:rsidR="007B415D" w:rsidRPr="00191800">
        <w:rPr>
          <w:rFonts w:ascii="Times New Roman" w:hAnsi="Times New Roman" w:cs="Times New Roman"/>
          <w:i w:val="0"/>
          <w:sz w:val="24"/>
          <w:szCs w:val="24"/>
          <w:lang w:val="cy-GB"/>
        </w:rPr>
        <w:t>) fod ailadrodd yn ddull sy’n helpu’r myfyrwyr hunan ddysgu. Trwy ofyn cwestiynau i’r plant yn ddyddiol a’u hailadrodd yn ôl er mwyn sicrhau dealltwriaeth, fydd yna yn atgof naturiol iddyn nhw. Fodd bynnag, gwelais mewn ysgol bod plant yn darllen yr un llyfr drosodd a throsodd nes eu bod yn gallu ei darllen yn iawn. Mae’r fath hwn o ailadrodd yn arwain at ddiflastod a dim diddordeb, felly mae cydbwysedd da o ailadrodd yn bwysig. A dywed Bruner mae’n angenrheidiol clywed llais y plentyn pan maen nhw wedi cael digon o’r un pwnc (Bruner, 20</w:t>
      </w:r>
      <w:r w:rsidR="00762959" w:rsidRPr="00191800">
        <w:rPr>
          <w:rFonts w:ascii="Times New Roman" w:hAnsi="Times New Roman" w:cs="Times New Roman"/>
          <w:i w:val="0"/>
          <w:sz w:val="24"/>
          <w:szCs w:val="24"/>
          <w:lang w:val="cy-GB"/>
        </w:rPr>
        <w:t>14</w:t>
      </w:r>
      <w:r w:rsidR="007B415D" w:rsidRPr="00191800">
        <w:rPr>
          <w:rFonts w:ascii="Times New Roman" w:hAnsi="Times New Roman" w:cs="Times New Roman"/>
          <w:i w:val="0"/>
          <w:sz w:val="24"/>
          <w:szCs w:val="24"/>
          <w:lang w:val="cy-GB"/>
        </w:rPr>
        <w:t>).</w:t>
      </w:r>
    </w:p>
    <w:p w14:paraId="53C6F327" w14:textId="697AC6EE" w:rsidR="00762959" w:rsidRPr="00191800" w:rsidRDefault="00E36370" w:rsidP="00776D99">
      <w:pPr>
        <w:spacing w:line="360" w:lineRule="auto"/>
        <w:rPr>
          <w:rFonts w:ascii="Times New Roman" w:hAnsi="Times New Roman" w:cs="Times New Roman"/>
          <w:i w:val="0"/>
          <w:sz w:val="24"/>
          <w:szCs w:val="24"/>
          <w:lang w:val="cy-GB"/>
        </w:rPr>
      </w:pPr>
      <w:r w:rsidRPr="00E36370">
        <w:rPr>
          <w:rFonts w:ascii="Times New Roman" w:hAnsi="Times New Roman" w:cs="Times New Roman"/>
          <w:i w:val="0"/>
          <w:sz w:val="24"/>
          <w:szCs w:val="24"/>
          <w:lang w:val="cy-GB"/>
        </w:rPr>
        <w:t xml:space="preserve">O fy mhrofiad personol yn yr ysgol, roedd gan yr athrawon llawer trefn, sydd bwysig oherwydd gall fod yn anodd rheoli disgyblion Cyfnod Sylfaen. Mae trefn dosbarth yn sicrhau bod dim amser yn cael ei wastraffu ac yn cyrraedd y targedau dyddiol. Pwysleisiodd Bruner, seicolegydd Americanaidd, bod cael y cymorth wrth  athrawon neu ‘sgafoldio’ yn helpu gyda chynnydd academaidd y disgybl. Mae Bruner yn awgrymu bod ‘sgaffaldio ar ffurf deialog rhwng yr oedolyn a’r plentyn’  yn effeithiol (Llywodraeth Cynlluniad Cymru, 2008). Trwy gyfathrebu ac adeiladu perthynas gyda’ch disgyblion, mae’n ddull effeithiol o sicrhau bod y plant yn deall, fwynhau ac yn teimlo’n hyderus gyda’i ddysgu. O fy mhrofiad personol yn ysgol, rydym yn gweld mae adeiladu perthynas rhyngoch chi a’r disgybl yn gwneud gwahaniaeth. </w:t>
      </w:r>
      <w:r w:rsidR="00762959" w:rsidRPr="00191800">
        <w:rPr>
          <w:rFonts w:ascii="Times New Roman" w:hAnsi="Times New Roman" w:cs="Times New Roman"/>
          <w:i w:val="0"/>
          <w:sz w:val="24"/>
          <w:szCs w:val="24"/>
          <w:lang w:val="cy-GB"/>
        </w:rPr>
        <w:t>Gwelais fod y plant yn ddigon cyfforddus i fod yn lleisiol am sut maen nhw’n teimlo am bwnc a gweithgareddau penodol.</w:t>
      </w:r>
      <w:r w:rsidR="0085205A" w:rsidRPr="00191800">
        <w:rPr>
          <w:rFonts w:ascii="Times New Roman" w:hAnsi="Times New Roman" w:cs="Times New Roman"/>
          <w:i w:val="0"/>
          <w:sz w:val="24"/>
          <w:szCs w:val="24"/>
          <w:lang w:val="cy-GB"/>
        </w:rPr>
        <w:t xml:space="preserve"> </w:t>
      </w:r>
      <w:r w:rsidR="00762959" w:rsidRPr="00191800">
        <w:rPr>
          <w:rFonts w:ascii="Times New Roman" w:hAnsi="Times New Roman" w:cs="Times New Roman"/>
          <w:i w:val="0"/>
          <w:sz w:val="24"/>
          <w:szCs w:val="24"/>
          <w:lang w:val="cy-GB"/>
        </w:rPr>
        <w:t xml:space="preserve">Mae hyn wedyn yn helpu chi fel athro i ddiwallu anghenion penodol y plentyn ac yna cyfathrebu a chynorthwyo tan fod dealltwriaeth well ganddynt. Trafododd Cadima, mae rhyngweithiad ystafell ddosbarth yn hanfodol gan ei fod yn gwella cyflawniadau disgyblion, ac mae cyfathrebu rhwng athro a disgybl yn gwella datblygiad academaidd plentyn, yn ychwanegiad at ei sgiliau emosiynol a cymdeithasol (Cadima et al, 2013, tud 140). </w:t>
      </w:r>
    </w:p>
    <w:p w14:paraId="643B0BA7" w14:textId="77777777" w:rsidR="00762959" w:rsidRPr="00191800" w:rsidRDefault="00762959" w:rsidP="00776D99">
      <w:pPr>
        <w:spacing w:line="360" w:lineRule="auto"/>
        <w:rPr>
          <w:rFonts w:ascii="Times New Roman" w:hAnsi="Times New Roman" w:cs="Times New Roman"/>
          <w:i w:val="0"/>
          <w:sz w:val="24"/>
          <w:szCs w:val="24"/>
          <w:lang w:val="cy-GB"/>
        </w:rPr>
      </w:pPr>
      <w:r w:rsidRPr="00191800">
        <w:rPr>
          <w:rFonts w:ascii="Times New Roman" w:hAnsi="Times New Roman" w:cs="Times New Roman"/>
          <w:i w:val="0"/>
          <w:sz w:val="24"/>
          <w:szCs w:val="24"/>
          <w:lang w:val="cy-GB"/>
        </w:rPr>
        <w:t>Yn ogystal â bod yn gyfarwydd â’ch disgyblion, mae bod yn awyddus i gyfathrebu a’r rhieni hefyd yn helpu. Trwy wneud hyn, gallant weithio gyda’ch gilydd, sy’n cadarnhau cyrraedd potensial y plentyn. Mae gwrando ar y rhieni ac adeiladu ymddiriedaeth yn sicrhau bod y plant yn cael yr addysg gorau (EdTechReview, 2015). Rwy’n cytuno gyda hyn oherwydd mae’n dangos clirder at safon a lefel academaidd yr ysgol. Gwelais ar ddiwedd y dydd, bydd yr athrawon yn mynd at y rhieni ac yn siarad â nhw am ddiwrnod y plentyn, sydd yn mor bwysig. Bydd hyn yn helpu symud ymlaen gyda’i llwybr academaidd.</w:t>
      </w:r>
    </w:p>
    <w:p w14:paraId="79D5873D" w14:textId="5C60F21B" w:rsidR="00B155D4" w:rsidRDefault="00D25DAF" w:rsidP="00776D99">
      <w:pPr>
        <w:spacing w:line="360" w:lineRule="auto"/>
        <w:rPr>
          <w:rFonts w:ascii="Times New Roman" w:hAnsi="Times New Roman" w:cs="Times New Roman"/>
          <w:i w:val="0"/>
          <w:sz w:val="24"/>
          <w:szCs w:val="24"/>
          <w:lang w:val="cy-GB"/>
        </w:rPr>
      </w:pPr>
      <w:r w:rsidRPr="00191800">
        <w:rPr>
          <w:rFonts w:ascii="Times New Roman" w:hAnsi="Times New Roman" w:cs="Times New Roman"/>
          <w:i w:val="0"/>
          <w:sz w:val="24"/>
          <w:szCs w:val="24"/>
          <w:lang w:val="cy-GB"/>
        </w:rPr>
        <w:t xml:space="preserve">Mae'n bwysig ystyried arddull dysgu personol pob plentyn gan fod pob un ohonynt gyda ffurfiau gwahanol o ddysgu a gweithio gyda'r amgylchedd. Dywed Llywodraeth Cynlluniad </w:t>
      </w:r>
      <w:r w:rsidRPr="00191800">
        <w:rPr>
          <w:rFonts w:ascii="Times New Roman" w:hAnsi="Times New Roman" w:cs="Times New Roman"/>
          <w:i w:val="0"/>
          <w:sz w:val="24"/>
          <w:szCs w:val="24"/>
          <w:lang w:val="cy-GB"/>
        </w:rPr>
        <w:lastRenderedPageBreak/>
        <w:t>Cymru bod yr ymennydd yn dangos os yw’r dull dysgu penodol yn effeithio dealltwriaeth y plentyn. Mae’n bwysig iawn cael amgylchedd dysgu deniadol dan do ac awyr agored i’r plant gweithio mewn. Gan amrywio o gynnal gweithgareddau tawel unigol a fwy swnllyd fel grŵp, mae’n sicrhau tasgau cytbwys sy’n cael ei dilyn gan yr athro neu ysgogi gan y plant, cyfle i ddysgu trwy brofiadau ystyrlon a chyfuno gyda’i hoff arddull dysgu (Llywodraeth Cynlluniad Cymru, 2008).</w:t>
      </w:r>
    </w:p>
    <w:p w14:paraId="2B43F7D0" w14:textId="3638889C" w:rsidR="00D735DD" w:rsidRPr="00191800" w:rsidRDefault="00D735DD" w:rsidP="00776D99">
      <w:pPr>
        <w:spacing w:line="360" w:lineRule="auto"/>
        <w:rPr>
          <w:rFonts w:ascii="Times New Roman" w:hAnsi="Times New Roman" w:cs="Times New Roman"/>
          <w:i w:val="0"/>
          <w:sz w:val="24"/>
          <w:szCs w:val="24"/>
          <w:lang w:val="cy-GB"/>
        </w:rPr>
      </w:pPr>
      <w:r w:rsidRPr="00191800">
        <w:rPr>
          <w:rFonts w:ascii="Times New Roman" w:hAnsi="Times New Roman" w:cs="Times New Roman"/>
          <w:i w:val="0"/>
          <w:sz w:val="24"/>
          <w:szCs w:val="24"/>
          <w:lang w:val="cy-GB"/>
        </w:rPr>
        <w:t>Yr egwyddor nesaf yw:</w:t>
      </w:r>
    </w:p>
    <w:p w14:paraId="11A7318C" w14:textId="38657A74" w:rsidR="00D735DD" w:rsidRPr="00191800" w:rsidRDefault="00D735DD" w:rsidP="00D735DD">
      <w:pPr>
        <w:spacing w:line="360" w:lineRule="auto"/>
        <w:jc w:val="center"/>
        <w:rPr>
          <w:rFonts w:ascii="Times New Roman" w:hAnsi="Times New Roman" w:cs="Times New Roman"/>
          <w:b/>
          <w:i w:val="0"/>
          <w:sz w:val="24"/>
          <w:szCs w:val="24"/>
          <w:lang w:val="cy-GB"/>
        </w:rPr>
      </w:pPr>
      <w:r w:rsidRPr="00191800">
        <w:rPr>
          <w:rFonts w:ascii="Times New Roman" w:hAnsi="Times New Roman" w:cs="Times New Roman"/>
          <w:b/>
          <w:i w:val="0"/>
          <w:sz w:val="24"/>
          <w:szCs w:val="24"/>
          <w:lang w:val="cy-GB"/>
        </w:rPr>
        <w:t>“Mae addysgu a dysgu da yn golygu gosod tasgau a dewis adnoddau sydd yn adeiladu ar wybodaeth a phrofiad blaenorol ac yn ennyn diddordeb” (Donaldson, 2015, tud 68)</w:t>
      </w:r>
    </w:p>
    <w:p w14:paraId="185E14B6" w14:textId="77777777" w:rsidR="00B155D4" w:rsidRDefault="00B155D4" w:rsidP="00D735DD">
      <w:pPr>
        <w:spacing w:line="360" w:lineRule="auto"/>
        <w:rPr>
          <w:rFonts w:ascii="Times New Roman" w:hAnsi="Times New Roman" w:cs="Times New Roman"/>
          <w:i w:val="0"/>
          <w:sz w:val="24"/>
          <w:szCs w:val="24"/>
          <w:lang w:val="cy-GB"/>
        </w:rPr>
      </w:pPr>
      <w:r w:rsidRPr="00B155D4">
        <w:rPr>
          <w:rFonts w:ascii="Times New Roman" w:hAnsi="Times New Roman" w:cs="Times New Roman"/>
          <w:i w:val="0"/>
          <w:sz w:val="24"/>
          <w:szCs w:val="24"/>
          <w:lang w:val="cy-GB"/>
        </w:rPr>
        <w:t>Pwrpas yr egwyddor yma yw sicrhau bod yr athrawon yn trefnu gweithgareddau a defnyddio adnoddau sy’n gwella datblygiad academaidd y plant yn ogystal â diddori nhw. Yn ôl Donaldson, mae amrywiaeth o ddiddordebau gan bob plentyn, felly gall fod yn anodd cwrdd â phob diddordeb plant wrth gynllunio gwersi, serch hynny mae angen pob disgybl yn bwysig, felly mae rhoi nhw yn gwahanol grwpiau wrth gwrdd â pha lefel academaidd maent ynddo yn angenrheidiol (Donaldson, 2015, tud 67).  Dywed Montessori , damcaniaethwr addysgol, bod plant yn dysgu’n well a fwy annibynnol o ganlyniad i’r offer sydd yn yr ystafell dosbarth. Yn fy marn i ,mae pob darn o offer yn yr ystafell dosbarth yn helpu gyda datblygu sgiliau gwahanol. Gan ddefnyddio gwahanol adnoddau ac adeiladu pethau, mae gan y plant dychymyg a meddylfryd agored (Llywodraeth Cynlluniad Cymru, 2008).</w:t>
      </w:r>
    </w:p>
    <w:p w14:paraId="394D98B0" w14:textId="344C7ECC" w:rsidR="003D0F10" w:rsidRDefault="00B155D4" w:rsidP="00D735DD">
      <w:pPr>
        <w:spacing w:line="360" w:lineRule="auto"/>
        <w:rPr>
          <w:rFonts w:ascii="Times New Roman" w:hAnsi="Times New Roman" w:cs="Times New Roman"/>
          <w:i w:val="0"/>
          <w:sz w:val="24"/>
          <w:szCs w:val="24"/>
          <w:lang w:val="cy-GB"/>
        </w:rPr>
      </w:pPr>
      <w:r w:rsidRPr="00B155D4">
        <w:rPr>
          <w:rFonts w:ascii="Times New Roman" w:hAnsi="Times New Roman" w:cs="Times New Roman"/>
          <w:i w:val="0"/>
          <w:sz w:val="24"/>
          <w:szCs w:val="24"/>
          <w:lang w:val="cy-GB"/>
        </w:rPr>
        <w:t>Yn ystod diwrnodau pontio ar-lein, wnes i wylio amrywiaeth o glipiau fideo a oedd yn dangos pa fath o adnoddau wnaeth yr athrawon defnyddio (Bowen, 2020). Gwelais amrywiaeth o ardaloedd o amgylch yr ystafell dosbarth, ac yna bydd y plant yn mynd iddyn nhw le'r oedd gwahanol dasgau yn cael ei chynnal. Bydd yr adnoddau yn cynnwys paentio, bod ar ipads, mynd tu allan i’r awyr agored lle fydd yn blant yn darganfod pethau yn y dŵr, ardal chwarae rôl a llawer mwy. Trwy gael amrywiaeth o dasgau yn yr ystafell dosbarth, bydd hyn yn helpu’r plant datblygu’n ddeallusol a gwybyddol</w:t>
      </w:r>
      <w:r w:rsidR="003D0F10">
        <w:rPr>
          <w:rFonts w:ascii="Times New Roman" w:hAnsi="Times New Roman" w:cs="Times New Roman"/>
          <w:i w:val="0"/>
          <w:sz w:val="24"/>
          <w:szCs w:val="24"/>
          <w:lang w:val="cy-GB"/>
        </w:rPr>
        <w:t xml:space="preserve"> (Llywodraeth Cymru, 2015)</w:t>
      </w:r>
      <w:r w:rsidRPr="00B155D4">
        <w:rPr>
          <w:rFonts w:ascii="Times New Roman" w:hAnsi="Times New Roman" w:cs="Times New Roman"/>
          <w:i w:val="0"/>
          <w:sz w:val="24"/>
          <w:szCs w:val="24"/>
          <w:lang w:val="cy-GB"/>
        </w:rPr>
        <w:t xml:space="preserve">. </w:t>
      </w:r>
    </w:p>
    <w:p w14:paraId="2FD427A1" w14:textId="7BEC74E6" w:rsidR="00B155D4" w:rsidRDefault="00B155D4" w:rsidP="00D735DD">
      <w:pPr>
        <w:spacing w:line="360" w:lineRule="auto"/>
        <w:rPr>
          <w:rFonts w:ascii="Times New Roman" w:hAnsi="Times New Roman" w:cs="Times New Roman"/>
          <w:i w:val="0"/>
          <w:sz w:val="24"/>
          <w:szCs w:val="24"/>
          <w:lang w:val="cy-GB"/>
        </w:rPr>
      </w:pPr>
      <w:r w:rsidRPr="00B155D4">
        <w:rPr>
          <w:rFonts w:ascii="Times New Roman" w:hAnsi="Times New Roman" w:cs="Times New Roman"/>
          <w:i w:val="0"/>
          <w:sz w:val="24"/>
          <w:szCs w:val="24"/>
          <w:lang w:val="cy-GB"/>
        </w:rPr>
        <w:t xml:space="preserve">Trwy ddefnyddio ystod eang o adnoddau, bydd yn helpu’r disgyblion ddatrys problemau, a chael y gallu i weithio fel grŵp ac yn unigol. Credodd Piaget bod datblygiad gwybyddol yn cynyddu pan maen nhw’n cymryd rhan mewn gweithgareddau yn ei amgylchedd (McLeoed, 2020), gwelais yr hyn yn yr ystafell dosbarth pan mae plant yn cymryd rhan yn yr amrywiaeth o weithgareddau yn yr ystafell a gwelais gynnydd yn ei ddatblygiad a </w:t>
      </w:r>
      <w:r w:rsidRPr="00B155D4">
        <w:rPr>
          <w:rFonts w:ascii="Times New Roman" w:hAnsi="Times New Roman" w:cs="Times New Roman"/>
          <w:i w:val="0"/>
          <w:sz w:val="24"/>
          <w:szCs w:val="24"/>
          <w:lang w:val="cy-GB"/>
        </w:rPr>
        <w:lastRenderedPageBreak/>
        <w:t xml:space="preserve">dealltwriaeth. Mae'r hyn felly yn helpu’r plant ‘adeiladu ar ei phrofiad’, fel dywed Donaldson (2015) am yr egwyddor yma. </w:t>
      </w:r>
    </w:p>
    <w:p w14:paraId="76CAB5C3" w14:textId="77777777" w:rsidR="00B155D4" w:rsidRDefault="00B155D4" w:rsidP="00D735DD">
      <w:pPr>
        <w:spacing w:line="360" w:lineRule="auto"/>
        <w:rPr>
          <w:rFonts w:ascii="Times New Roman" w:hAnsi="Times New Roman" w:cs="Times New Roman"/>
          <w:i w:val="0"/>
          <w:sz w:val="24"/>
          <w:szCs w:val="24"/>
          <w:lang w:val="cy-GB"/>
        </w:rPr>
      </w:pPr>
      <w:r w:rsidRPr="00B155D4">
        <w:rPr>
          <w:rFonts w:ascii="Times New Roman" w:hAnsi="Times New Roman" w:cs="Times New Roman"/>
          <w:i w:val="0"/>
          <w:sz w:val="24"/>
          <w:szCs w:val="24"/>
          <w:lang w:val="cy-GB"/>
        </w:rPr>
        <w:t xml:space="preserve">O fy mhrofiad personol yn yr ysgol, gwelais fod ffordd gadarnhaol a phositif o gywiro gwaith y disgyblion Cyfnod Sylfaen. Ni fydd yr athrawes yn rhoi croes ar ochr ateb anghywir, bydd hi yn gofyn i’r disgybl cael tro eto i gywiro ei hunan er mwyn osgoi cael deilliant negyddol. Gan sicrhau marcio’n effeithiol a phositif, mae’n helpu’r plant deall trwy gamgymeriadau eu hunan , sydd yn osgoi credu ei fod yn methu. Bydd farcio'r ffordd yma yn sicrhau perthynas cadarnhaol rhwng yr athro a’r disgybl, sydd felly yna yn sicrhau mwynhad yn yr ysgol (Copping, 2016). Gwelais yn yr ysgol hefyd  bod gosod targedau yn hanfodol ar ôl pob tasg, roedd yr athrawes yn dweud y targedau ar lafar yn ogystal â rhoi nhw yn y llyfrau gwaith er mwyn i’r rhieni darllen nhw hefyd er mwyn gallu ceisio cyflawni yn y tŷ, sydd yn sicrhau bod nhw yn cydweithio gyda’i gilydd. Trafododd Blanchard (2003) am dargedau bod  “action to support their achievement takes place at a removes and takes the form of strategic, rather than pedagogic, intervention”. Rwy’n cytuno efo’r pwynt yma ar rhai graddau, gan fod y fath o strategaethau sydd yn cael ei chynnal yn yr ystafell dosbarth pendant yn effeithio ar gynnydd y plentyn yn bersonol er mwyn cwrdd â’i thargedau. Mae canolbwyntio ar y datganiadau pedagogaidd cyffredinol ddim yn bersonol, felly mae cwrdd ag anghenion a thargedau pob disgybl yn llawer mwy effeithiol. </w:t>
      </w:r>
    </w:p>
    <w:p w14:paraId="225E7A2C" w14:textId="2498037E" w:rsidR="00D735DD" w:rsidRPr="00191800" w:rsidRDefault="00D735DD" w:rsidP="00D735DD">
      <w:pPr>
        <w:spacing w:line="360" w:lineRule="auto"/>
        <w:rPr>
          <w:rFonts w:ascii="Times New Roman" w:hAnsi="Times New Roman" w:cs="Times New Roman"/>
          <w:i w:val="0"/>
          <w:sz w:val="24"/>
          <w:szCs w:val="24"/>
          <w:lang w:val="cy-GB"/>
        </w:rPr>
      </w:pPr>
      <w:r w:rsidRPr="00191800">
        <w:rPr>
          <w:rFonts w:ascii="Times New Roman" w:hAnsi="Times New Roman" w:cs="Times New Roman"/>
          <w:i w:val="0"/>
          <w:sz w:val="24"/>
          <w:szCs w:val="24"/>
          <w:lang w:val="cy-GB"/>
        </w:rPr>
        <w:t>Yr egwyddor olaf byddaf yn trafod yw:</w:t>
      </w:r>
    </w:p>
    <w:p w14:paraId="5B2179BC" w14:textId="4295ADB0" w:rsidR="00D735DD" w:rsidRPr="00191800" w:rsidRDefault="00D735DD" w:rsidP="00D735DD">
      <w:pPr>
        <w:spacing w:line="360" w:lineRule="auto"/>
        <w:jc w:val="center"/>
        <w:rPr>
          <w:rFonts w:ascii="Times New Roman" w:hAnsi="Times New Roman" w:cs="Times New Roman"/>
          <w:b/>
          <w:i w:val="0"/>
          <w:sz w:val="24"/>
          <w:szCs w:val="24"/>
          <w:lang w:val="cy-GB"/>
        </w:rPr>
      </w:pPr>
      <w:r w:rsidRPr="00191800">
        <w:rPr>
          <w:rFonts w:ascii="Times New Roman" w:hAnsi="Times New Roman" w:cs="Times New Roman"/>
          <w:b/>
          <w:i w:val="0"/>
          <w:sz w:val="24"/>
          <w:szCs w:val="24"/>
          <w:lang w:val="cy-GB"/>
        </w:rPr>
        <w:t>“Mae addysgu a dysgu da yn ymestyn oddi mewn ac ar draws Meysydd Dysgu a Phrofiad” (Donaldson, 2015, tud 68)</w:t>
      </w:r>
    </w:p>
    <w:p w14:paraId="45D8C92A" w14:textId="77777777" w:rsidR="000811A2" w:rsidRDefault="000811A2" w:rsidP="00A44AF8">
      <w:pPr>
        <w:spacing w:line="360" w:lineRule="auto"/>
        <w:rPr>
          <w:rFonts w:ascii="Times New Roman" w:hAnsi="Times New Roman" w:cs="Times New Roman"/>
          <w:i w:val="0"/>
          <w:sz w:val="24"/>
          <w:szCs w:val="24"/>
          <w:lang w:val="cy-GB"/>
        </w:rPr>
      </w:pPr>
      <w:r w:rsidRPr="000811A2">
        <w:rPr>
          <w:rFonts w:ascii="Times New Roman" w:hAnsi="Times New Roman" w:cs="Times New Roman"/>
          <w:i w:val="0"/>
          <w:sz w:val="24"/>
          <w:szCs w:val="24"/>
          <w:lang w:val="cy-GB"/>
        </w:rPr>
        <w:t xml:space="preserve">Un o brif nodweddion addysg yw creu cysylltiadau a throsglwyddo’r wybodaeth er mwyn deall y gwahanol gyd-destunau i ddelio a phroblemau anghyfarwydd. Mae’n bwysig ymchwilio mewn i ddulliau addysgeg sy’n rhoi’r gallu i greu cysylltiadau drwy gwestiynau, cysyniadau neu sgiliau cyffredinol oddi mewn ac ar draws Meysydd Dysgu a Phrofiad (Donaldson, 2015). Pwrpas y rhaglen addysg statudol o’r Meysydd Dysgu yw dilyn y cwricwlwm ar gyfer plant tair i saith oed , sydd yn cynorthwyo gyda datblygiad a sgiliau'r plant. Mae cynnwys pob Maes Dysgu a Phrofiad yn wersi yn angenrheidiol er mwyn cwrdd â gweithredu'r pedwar diben y cwricwlwm, creu gwersi eang a cytbwys, lle mae’r meysydd yn gweithredu at ei gilydd am ddarparu dull trawsgwricwlaidd i sicrhau dysgu ar lefel yr ysgol (Llywodraeth Cymru, 2015). Mae’r meysydd yn creu dysgu eang er mwyn ddatblygu amrywiaeth o sgiliau a chael dealltwriaeth o fywyd go iawn ac integredig (Llywodraeth </w:t>
      </w:r>
      <w:r w:rsidRPr="000811A2">
        <w:rPr>
          <w:rFonts w:ascii="Times New Roman" w:hAnsi="Times New Roman" w:cs="Times New Roman"/>
          <w:i w:val="0"/>
          <w:sz w:val="24"/>
          <w:szCs w:val="24"/>
          <w:lang w:val="cy-GB"/>
        </w:rPr>
        <w:lastRenderedPageBreak/>
        <w:t xml:space="preserve">Cymru, 2017). Mae fframwaith y Cyfnod Sylfaen, yn disgrifio’r meysydd dysgu a’r  tasgau gwahanol sydd yn adeiladu profiadau ddysgu a sgiliau'r disgyblion (Llywodraeth Cymru, 2015).  Mae’n hollol bwysig i’r athrawon ymchwilio amrywiaeth o ddulliau addysgeg sy’n gyffredin ar gyfer y Meysydd Dysgu a Phrofiad ac ar gyfer ei dosbarth dysgu penodol (Donaldson, 2015, tud 68). </w:t>
      </w:r>
    </w:p>
    <w:p w14:paraId="393945E0" w14:textId="77777777" w:rsidR="000811A2" w:rsidRDefault="000811A2" w:rsidP="00A44AF8">
      <w:pPr>
        <w:spacing w:line="360" w:lineRule="auto"/>
        <w:rPr>
          <w:rFonts w:ascii="Times New Roman" w:hAnsi="Times New Roman" w:cs="Times New Roman"/>
          <w:i w:val="0"/>
          <w:sz w:val="24"/>
          <w:szCs w:val="24"/>
          <w:lang w:val="cy-GB"/>
        </w:rPr>
      </w:pPr>
      <w:r w:rsidRPr="000811A2">
        <w:rPr>
          <w:rFonts w:ascii="Times New Roman" w:hAnsi="Times New Roman" w:cs="Times New Roman"/>
          <w:i w:val="0"/>
          <w:sz w:val="24"/>
          <w:szCs w:val="24"/>
          <w:lang w:val="cy-GB"/>
        </w:rPr>
        <w:t xml:space="preserve">Yn ystod dysgu’r amryw o Feysydd, fydd disgyblion yn datblygu sgiliau dychmygus, gwrando, cyfathrebu ac ysgrifennu mewn pob maes (Bown, 2021), oherwydd er bod amrywiaeth o bynciau o fewn y meysydd dysgu, fydd y rhain felly yn cael ei chyflawni a chyfuno. Enghraifft o hyn yw efallai bydd u gweithgaredd yn cynnwys Maes Dysgu Cyfathrebu yn ogystal ag Iechyd a Lles. Fydd gallu datrys problemau mewn bywyd go iawn hefyd cael ei ddatblygu yn ystod y gweithgareddau (Llywodraeth Cymru, 2020). Gwelir hyn yn ysgol pan fydd plant yn chwarae gydag arian o fynd siopa yn yr ardal chwarae rôl. Mae cydweithio fel grŵp, defnyddio adnoddau yn ogystal â chyfri arian, yn llwyddo gwneud fwy nag un maes dysgu, lle mae ieithoedd, llythrennedd a chyfathrebu yn ogystal â mathemateg a rhifedd yn cael ei chyflawni. </w:t>
      </w:r>
    </w:p>
    <w:p w14:paraId="3B81D96C" w14:textId="77777777" w:rsidR="000811A2" w:rsidRDefault="000811A2" w:rsidP="00A44AF8">
      <w:pPr>
        <w:spacing w:line="360" w:lineRule="auto"/>
        <w:rPr>
          <w:rFonts w:ascii="Times New Roman" w:hAnsi="Times New Roman" w:cs="Times New Roman"/>
          <w:i w:val="0"/>
          <w:sz w:val="24"/>
          <w:szCs w:val="24"/>
          <w:lang w:val="cy-GB"/>
        </w:rPr>
      </w:pPr>
      <w:r w:rsidRPr="000811A2">
        <w:rPr>
          <w:rFonts w:ascii="Times New Roman" w:hAnsi="Times New Roman" w:cs="Times New Roman"/>
          <w:i w:val="0"/>
          <w:sz w:val="24"/>
          <w:szCs w:val="24"/>
          <w:lang w:val="cy-GB"/>
        </w:rPr>
        <w:t xml:space="preserve">Y Maes Ddysgu a Phrofiad cyntaf byddaf yn trafod yw'r maes </w:t>
      </w:r>
      <w:r w:rsidRPr="000811A2">
        <w:rPr>
          <w:rFonts w:ascii="Times New Roman" w:hAnsi="Times New Roman" w:cs="Times New Roman"/>
          <w:b/>
          <w:i w:val="0"/>
          <w:sz w:val="24"/>
          <w:szCs w:val="24"/>
          <w:lang w:val="cy-GB"/>
        </w:rPr>
        <w:t>Iechyd a Lles</w:t>
      </w:r>
      <w:r w:rsidRPr="000811A2">
        <w:rPr>
          <w:rFonts w:ascii="Times New Roman" w:hAnsi="Times New Roman" w:cs="Times New Roman"/>
          <w:i w:val="0"/>
          <w:sz w:val="24"/>
          <w:szCs w:val="24"/>
          <w:lang w:val="cy-GB"/>
        </w:rPr>
        <w:t>. Pwrpas y Maes yma yw canolbwyntio ar elfen sylfaenol o iechyd a datblygiad y corff. Wrth gynnal yr hyn yn ei gwersi, bydd yn targedu bod y disgyblion yn ‘unigolion iach, hyderus ac yn barod i fyw bywyd cyflawn fel aelodau gwerthfawr o’r gymdeithas’( hwb, 2020). Bydd ysgolion yn dilyn y rhwydwaith cynlluniau Ysgolion Iach, lle mae pynciau fydd yr ysgol yn darparu yn ei ddosbarth. Bydd y rhain yn cynnwys, bwyd a ffitrwydd,  diogelwch hylendid a lles emosiynol (Rhwydwaith Iechyd Cyhoeddus Cymru, 2019). Rwyf wedi gweld ysgolion yn darparu'r rhain yn ddosbarth Cyfnod Sylfaen, roedd y rhain yn gynnwys cael ffrwyth amser chwarae, amser brwsio dannedd, amser llaeth ac yn cael sesiwn ymarfer corff unwaith yr wythnos. Roedd y rhain i gyd yn sicrhau iechyd a lles.</w:t>
      </w:r>
    </w:p>
    <w:p w14:paraId="3006AF4D" w14:textId="77777777" w:rsidR="000811A2" w:rsidRDefault="000811A2" w:rsidP="00A44AF8">
      <w:pPr>
        <w:spacing w:line="360" w:lineRule="auto"/>
        <w:rPr>
          <w:rFonts w:ascii="Times New Roman" w:hAnsi="Times New Roman" w:cs="Times New Roman"/>
          <w:i w:val="0"/>
          <w:sz w:val="24"/>
          <w:szCs w:val="24"/>
          <w:lang w:val="cy-GB"/>
        </w:rPr>
      </w:pPr>
      <w:r w:rsidRPr="000811A2">
        <w:rPr>
          <w:rFonts w:ascii="Times New Roman" w:hAnsi="Times New Roman" w:cs="Times New Roman"/>
          <w:i w:val="0"/>
          <w:sz w:val="24"/>
          <w:szCs w:val="24"/>
          <w:lang w:val="cy-GB"/>
        </w:rPr>
        <w:t xml:space="preserve">Pwrpas y </w:t>
      </w:r>
      <w:r w:rsidRPr="000811A2">
        <w:rPr>
          <w:rFonts w:ascii="Times New Roman" w:hAnsi="Times New Roman" w:cs="Times New Roman"/>
          <w:b/>
          <w:i w:val="0"/>
          <w:sz w:val="24"/>
          <w:szCs w:val="24"/>
          <w:lang w:val="cy-GB"/>
        </w:rPr>
        <w:t>Celfyddydau Mynegiannol</w:t>
      </w:r>
      <w:r w:rsidRPr="000811A2">
        <w:rPr>
          <w:rFonts w:ascii="Times New Roman" w:hAnsi="Times New Roman" w:cs="Times New Roman"/>
          <w:i w:val="0"/>
          <w:sz w:val="24"/>
          <w:szCs w:val="24"/>
          <w:lang w:val="cy-GB"/>
        </w:rPr>
        <w:t xml:space="preserve"> yw datblygu sgiliau creadigol ac artistig y disgyblion (HWB, 2020). Gwelais weithgareddau o’r maes yma yn ysgolion, ble fydd plant yn creu offerynnau cerddoriaeth allan o adnoddau ailgylchu. Dyma le fydd plant yn gallu bod yn greadigol yn ogystal â dysgu am sut i ailddefnyddio deunyddiau hefyd (Hughes, 2021). Fydd canu pob bore, brynhawn a chael gwisgo lan ac actio hefyd yn digwydd yn yr ystafell dosbarth.  </w:t>
      </w:r>
    </w:p>
    <w:p w14:paraId="464FBC75" w14:textId="77777777" w:rsidR="000811A2" w:rsidRDefault="000811A2" w:rsidP="00491DC8">
      <w:pPr>
        <w:spacing w:line="360" w:lineRule="auto"/>
        <w:rPr>
          <w:rFonts w:ascii="Times New Roman" w:hAnsi="Times New Roman" w:cs="Times New Roman"/>
          <w:i w:val="0"/>
          <w:sz w:val="24"/>
          <w:szCs w:val="24"/>
          <w:lang w:val="cy-GB"/>
        </w:rPr>
      </w:pPr>
      <w:r w:rsidRPr="000811A2">
        <w:rPr>
          <w:rFonts w:ascii="Times New Roman" w:hAnsi="Times New Roman" w:cs="Times New Roman"/>
          <w:i w:val="0"/>
          <w:sz w:val="24"/>
          <w:szCs w:val="24"/>
          <w:lang w:val="cy-GB"/>
        </w:rPr>
        <w:lastRenderedPageBreak/>
        <w:t xml:space="preserve">Rydym yn gweld llawer o weithgareddau sydd yn cyd-fynd efo’r maes </w:t>
      </w:r>
      <w:r w:rsidRPr="000811A2">
        <w:rPr>
          <w:rFonts w:ascii="Times New Roman" w:hAnsi="Times New Roman" w:cs="Times New Roman"/>
          <w:b/>
          <w:i w:val="0"/>
          <w:sz w:val="24"/>
          <w:szCs w:val="24"/>
          <w:lang w:val="cy-GB"/>
        </w:rPr>
        <w:t>Ieithoedd, Llythrennedd a Chyfathrebu.</w:t>
      </w:r>
      <w:r w:rsidRPr="000811A2">
        <w:rPr>
          <w:rFonts w:ascii="Times New Roman" w:hAnsi="Times New Roman" w:cs="Times New Roman"/>
          <w:i w:val="0"/>
          <w:sz w:val="24"/>
          <w:szCs w:val="24"/>
          <w:lang w:val="cy-GB"/>
        </w:rPr>
        <w:t xml:space="preserve"> Ffocws y Maes hwn yw bod y disgyblion yn gallu cyfathrebu’n effeithiol yn ogystal â gallu defnyddio’r iaith Cymraeg a Saesneg yn gywir, a chyfrifoldeb ni yw hynny fel athrawon (Hwb, 2020). Yn ystod profion pontio, gwelais fod gwaith grŵp yn cael ei chynnal, a dyna le fydd siawns i’r plant cyfathrebu a helpu ei gilydd. Yn ogystal â hyn, fydd athrawon yn cywiro iaith y plant a gofyn cwestiynau iddynt i sicrhau bod pob un yn siarad ar lafar a chyfathrebu. Mae llenyddiaeth yn ehangu a gorwelion yn ogystal â sicrhau bod y disgyblion yn wrandawyr , darllenwyr a gwylwyr da (Evans, 2021). </w:t>
      </w:r>
    </w:p>
    <w:p w14:paraId="24D1C386" w14:textId="175187D3" w:rsidR="000811A2" w:rsidRDefault="000811A2" w:rsidP="00491DC8">
      <w:pPr>
        <w:spacing w:line="360" w:lineRule="auto"/>
        <w:rPr>
          <w:rFonts w:ascii="Times New Roman" w:hAnsi="Times New Roman" w:cs="Times New Roman"/>
          <w:i w:val="0"/>
          <w:sz w:val="24"/>
          <w:szCs w:val="24"/>
          <w:lang w:val="cy-GB"/>
        </w:rPr>
      </w:pPr>
      <w:r w:rsidRPr="000811A2">
        <w:rPr>
          <w:rFonts w:ascii="Times New Roman" w:hAnsi="Times New Roman" w:cs="Times New Roman"/>
          <w:i w:val="0"/>
          <w:sz w:val="24"/>
          <w:szCs w:val="24"/>
          <w:lang w:val="cy-GB"/>
        </w:rPr>
        <w:t xml:space="preserve">Yn y </w:t>
      </w:r>
      <w:r>
        <w:rPr>
          <w:rFonts w:ascii="Times New Roman" w:hAnsi="Times New Roman" w:cs="Times New Roman"/>
          <w:i w:val="0"/>
          <w:sz w:val="24"/>
          <w:szCs w:val="24"/>
          <w:lang w:val="cy-GB"/>
        </w:rPr>
        <w:t>m</w:t>
      </w:r>
      <w:r w:rsidRPr="000811A2">
        <w:rPr>
          <w:rFonts w:ascii="Times New Roman" w:hAnsi="Times New Roman" w:cs="Times New Roman"/>
          <w:i w:val="0"/>
          <w:sz w:val="24"/>
          <w:szCs w:val="24"/>
          <w:lang w:val="cy-GB"/>
        </w:rPr>
        <w:t xml:space="preserve">aes </w:t>
      </w:r>
      <w:r w:rsidRPr="000811A2">
        <w:rPr>
          <w:rFonts w:ascii="Times New Roman" w:hAnsi="Times New Roman" w:cs="Times New Roman"/>
          <w:b/>
          <w:i w:val="0"/>
          <w:sz w:val="24"/>
          <w:szCs w:val="24"/>
          <w:lang w:val="cy-GB"/>
        </w:rPr>
        <w:t>Mathemategol</w:t>
      </w:r>
      <w:r w:rsidRPr="000811A2">
        <w:rPr>
          <w:rFonts w:ascii="Times New Roman" w:hAnsi="Times New Roman" w:cs="Times New Roman"/>
          <w:i w:val="0"/>
          <w:sz w:val="24"/>
          <w:szCs w:val="24"/>
          <w:lang w:val="cy-GB"/>
        </w:rPr>
        <w:t xml:space="preserve">, fydd yr ysgol yn ffocysu ar annog y plant i ddatrys problemau a gallu trafod amdani. Mae'r tasgau yn amrywio o wneud mesuriadau, defnyddio siapau wrth chwarae a hefyd ystyried y technolegau newydd fel gweithgareddau ar ipad a’r sgrin fawr ystafell dosbarth (Llywodraeth Cymru, 2015). Yn ystod profiad fi, gwelais blant yn cyflawni’r maes yma gan ymarfer yn ddyddiol. Yn ystod amser cofrestru byddant yn canu caneuon cyfri a hefyd cael ‘rhif y dydd’ lle bydd y plant yn trafod ffeithiau am rif penodol. </w:t>
      </w:r>
    </w:p>
    <w:p w14:paraId="43A67EEF" w14:textId="559D6DA2" w:rsidR="000811A2" w:rsidRDefault="000811A2" w:rsidP="00491DC8">
      <w:pPr>
        <w:spacing w:line="360" w:lineRule="auto"/>
        <w:rPr>
          <w:rFonts w:ascii="Times New Roman" w:hAnsi="Times New Roman" w:cs="Times New Roman"/>
          <w:i w:val="0"/>
          <w:sz w:val="24"/>
          <w:szCs w:val="24"/>
          <w:lang w:val="cy-GB"/>
        </w:rPr>
      </w:pPr>
      <w:r w:rsidRPr="000811A2">
        <w:rPr>
          <w:rFonts w:ascii="Times New Roman" w:hAnsi="Times New Roman" w:cs="Times New Roman"/>
          <w:i w:val="0"/>
          <w:sz w:val="24"/>
          <w:szCs w:val="24"/>
          <w:lang w:val="cy-GB"/>
        </w:rPr>
        <w:t xml:space="preserve">Mae amrywiaeth o arbrofion </w:t>
      </w:r>
      <w:r w:rsidRPr="000811A2">
        <w:rPr>
          <w:rFonts w:ascii="Times New Roman" w:hAnsi="Times New Roman" w:cs="Times New Roman"/>
          <w:b/>
          <w:i w:val="0"/>
          <w:sz w:val="24"/>
          <w:szCs w:val="24"/>
          <w:lang w:val="cy-GB"/>
        </w:rPr>
        <w:t>Gwyddoniaeth</w:t>
      </w:r>
      <w:r w:rsidRPr="000811A2">
        <w:rPr>
          <w:rFonts w:ascii="Times New Roman" w:hAnsi="Times New Roman" w:cs="Times New Roman"/>
          <w:i w:val="0"/>
          <w:sz w:val="24"/>
          <w:szCs w:val="24"/>
          <w:lang w:val="cy-GB"/>
        </w:rPr>
        <w:t xml:space="preserve"> a gweithgareddau sy’n cyfuno a </w:t>
      </w:r>
      <w:r w:rsidRPr="000811A2">
        <w:rPr>
          <w:rFonts w:ascii="Times New Roman" w:hAnsi="Times New Roman" w:cs="Times New Roman"/>
          <w:b/>
          <w:i w:val="0"/>
          <w:sz w:val="24"/>
          <w:szCs w:val="24"/>
          <w:lang w:val="cy-GB"/>
        </w:rPr>
        <w:t>Thechnoleg</w:t>
      </w:r>
      <w:r w:rsidRPr="000811A2">
        <w:rPr>
          <w:rFonts w:ascii="Times New Roman" w:hAnsi="Times New Roman" w:cs="Times New Roman"/>
          <w:i w:val="0"/>
          <w:sz w:val="24"/>
          <w:szCs w:val="24"/>
          <w:lang w:val="cy-GB"/>
        </w:rPr>
        <w:t xml:space="preserve"> hefyd yn cael ei gynnwys yn yr addysgu.  Gan gynnwys y Maes yma yn y ddysgu, bydd y plant yn fwy deallus am ei fyd o gwmpas (Hwb, 2020). Enghraifft o weithgaredd am hyn gwelais yw'r plant yn adnabod pa offer sydd yn fagnetig ac anfagnetig. Mae ipads yn ystafell dosbarth hefyd, lle mae plant yn gallu gwneud gweithgareddau addysgeg ar y we, sydd yn gallu helpu sgiliau academaidd trwy chwarae gemau ar-lein. Mae’r Maes yma ar y cyfan yn sicrhau bod y plant yn deall sut mae pethau yn gweithio (Llywodraeth Cymru, 2020)</w:t>
      </w:r>
      <w:r>
        <w:rPr>
          <w:rFonts w:ascii="Times New Roman" w:hAnsi="Times New Roman" w:cs="Times New Roman"/>
          <w:i w:val="0"/>
          <w:sz w:val="24"/>
          <w:szCs w:val="24"/>
          <w:lang w:val="cy-GB"/>
        </w:rPr>
        <w:t>.</w:t>
      </w:r>
    </w:p>
    <w:p w14:paraId="13B9D486" w14:textId="1383D1F8" w:rsidR="00B00E08" w:rsidRPr="009C34C8" w:rsidRDefault="000811A2" w:rsidP="00A44AF8">
      <w:pPr>
        <w:spacing w:line="360" w:lineRule="auto"/>
        <w:rPr>
          <w:rFonts w:ascii="Times New Roman" w:hAnsi="Times New Roman" w:cs="Times New Roman"/>
          <w:b/>
          <w:i w:val="0"/>
          <w:sz w:val="24"/>
          <w:szCs w:val="24"/>
          <w:u w:val="single"/>
          <w:lang w:val="cy-GB"/>
        </w:rPr>
      </w:pPr>
      <w:r w:rsidRPr="000811A2">
        <w:rPr>
          <w:rFonts w:ascii="Times New Roman" w:hAnsi="Times New Roman" w:cs="Times New Roman"/>
          <w:i w:val="0"/>
          <w:sz w:val="24"/>
          <w:szCs w:val="24"/>
          <w:lang w:val="cy-GB"/>
        </w:rPr>
        <w:t xml:space="preserve">Y Maes olaf yw'r </w:t>
      </w:r>
      <w:r w:rsidRPr="000811A2">
        <w:rPr>
          <w:rFonts w:ascii="Times New Roman" w:hAnsi="Times New Roman" w:cs="Times New Roman"/>
          <w:b/>
          <w:i w:val="0"/>
          <w:sz w:val="24"/>
          <w:szCs w:val="24"/>
          <w:lang w:val="cy-GB"/>
        </w:rPr>
        <w:t>Dyniaethau</w:t>
      </w:r>
      <w:r w:rsidRPr="000811A2">
        <w:rPr>
          <w:rFonts w:ascii="Times New Roman" w:hAnsi="Times New Roman" w:cs="Times New Roman"/>
          <w:i w:val="0"/>
          <w:sz w:val="24"/>
          <w:szCs w:val="24"/>
          <w:lang w:val="cy-GB"/>
        </w:rPr>
        <w:t>. Ffocws y maes yma yw bod y plant yn ymwybodol o’r pwnc hanesyddol , crefydd a moeseg unigolion (Llywodraeth Cymru, 2020). Fydd hyn yn sicrhau bod y plant yn parchu credau unigolion, gan fod pob un yn wahanol. Rwyf wedi gweld ysgol ymweld ag eglwys, a hefyd pobl yn dod i mewn i’r ysgol i drafod. Ar y cyfan bydd yr hyn yn ymholi, archwilio ac ymchwilio am y byd, ei orffennol a dyfodol (Hughes, 2021).</w:t>
      </w:r>
      <w:r w:rsidR="009C34C8" w:rsidRPr="009C34C8">
        <w:rPr>
          <w:rFonts w:ascii="Times New Roman" w:hAnsi="Times New Roman" w:cs="Times New Roman"/>
          <w:b/>
          <w:i w:val="0"/>
          <w:sz w:val="24"/>
          <w:szCs w:val="24"/>
          <w:u w:val="single"/>
          <w:lang w:val="cy-GB"/>
        </w:rPr>
        <w:t xml:space="preserve"> </w:t>
      </w:r>
    </w:p>
    <w:p w14:paraId="39FB1A81" w14:textId="77777777" w:rsidR="009C34C8" w:rsidRDefault="00775243" w:rsidP="00D735DD">
      <w:pPr>
        <w:spacing w:line="360" w:lineRule="auto"/>
        <w:rPr>
          <w:rFonts w:ascii="Times New Roman" w:hAnsi="Times New Roman" w:cs="Times New Roman"/>
          <w:b/>
          <w:i w:val="0"/>
          <w:sz w:val="24"/>
          <w:szCs w:val="24"/>
          <w:u w:val="single"/>
          <w:lang w:val="cy-GB"/>
        </w:rPr>
      </w:pPr>
      <w:r w:rsidRPr="00191800">
        <w:rPr>
          <w:rFonts w:ascii="Times New Roman" w:hAnsi="Times New Roman" w:cs="Times New Roman"/>
          <w:b/>
          <w:i w:val="0"/>
          <w:sz w:val="24"/>
          <w:szCs w:val="24"/>
          <w:u w:val="single"/>
          <w:lang w:val="cy-GB"/>
        </w:rPr>
        <w:t>Casgliad</w:t>
      </w:r>
    </w:p>
    <w:p w14:paraId="4B62E316" w14:textId="57A37332" w:rsidR="000811A2" w:rsidRDefault="000811A2" w:rsidP="009C34C8">
      <w:pPr>
        <w:rPr>
          <w:rFonts w:ascii="Times New Roman" w:hAnsi="Times New Roman" w:cs="Times New Roman"/>
          <w:i w:val="0"/>
          <w:sz w:val="24"/>
          <w:szCs w:val="24"/>
          <w:lang w:val="cy-GB"/>
        </w:rPr>
      </w:pPr>
      <w:r w:rsidRPr="000811A2">
        <w:rPr>
          <w:rFonts w:ascii="Times New Roman" w:hAnsi="Times New Roman" w:cs="Times New Roman"/>
          <w:i w:val="0"/>
          <w:sz w:val="24"/>
          <w:szCs w:val="24"/>
          <w:lang w:val="cy-GB"/>
        </w:rPr>
        <w:t xml:space="preserve">Mae'r egwyddorion addysgeg yn sicrhau addysgu effeithiol, ac yn ystod y traethawd hwn rydw i wedi dysgu amdanyn nhw. Mae’r adnabod nodau ac amcanion ar gyfer eich disgyblion yn hanfodol. Trwy ddilyn y Cwricwlwm a chyrraedd y dibenion, fydd yn cadarnhau bod yr athrawon yn gwneud y gorau ar gyfer y plant yn bersonol. Mae defnyddio </w:t>
      </w:r>
      <w:r w:rsidRPr="000811A2">
        <w:rPr>
          <w:rFonts w:ascii="Times New Roman" w:hAnsi="Times New Roman" w:cs="Times New Roman"/>
          <w:i w:val="0"/>
          <w:sz w:val="24"/>
          <w:szCs w:val="24"/>
          <w:lang w:val="cy-GB"/>
        </w:rPr>
        <w:lastRenderedPageBreak/>
        <w:t>amrywiaeth o dechnegau, deunyddiau a’ch sgiliau personol yn chwarae rhan fawr mewn addysgeg lwyddiannus.</w:t>
      </w:r>
    </w:p>
    <w:p w14:paraId="34872500" w14:textId="443AFF36" w:rsidR="00D53E75" w:rsidRPr="00D53E75" w:rsidRDefault="00D53E75" w:rsidP="009C34C8">
      <w:pPr>
        <w:rPr>
          <w:rFonts w:ascii="Times New Roman" w:hAnsi="Times New Roman" w:cs="Times New Roman"/>
          <w:b/>
          <w:i w:val="0"/>
          <w:sz w:val="24"/>
          <w:szCs w:val="24"/>
          <w:lang w:val="cy-GB"/>
        </w:rPr>
      </w:pPr>
      <w:r w:rsidRPr="00D53E75">
        <w:rPr>
          <w:rFonts w:ascii="Times New Roman" w:hAnsi="Times New Roman" w:cs="Times New Roman"/>
          <w:b/>
          <w:i w:val="0"/>
          <w:sz w:val="24"/>
          <w:szCs w:val="24"/>
          <w:lang w:val="cy-GB"/>
        </w:rPr>
        <w:t>G</w:t>
      </w:r>
      <w:r>
        <w:rPr>
          <w:rFonts w:ascii="Times New Roman" w:hAnsi="Times New Roman" w:cs="Times New Roman"/>
          <w:b/>
          <w:i w:val="0"/>
          <w:sz w:val="24"/>
          <w:szCs w:val="24"/>
          <w:lang w:val="cy-GB"/>
        </w:rPr>
        <w:t>EIRIAU</w:t>
      </w:r>
      <w:r w:rsidRPr="00D53E75">
        <w:rPr>
          <w:rFonts w:ascii="Times New Roman" w:hAnsi="Times New Roman" w:cs="Times New Roman"/>
          <w:b/>
          <w:i w:val="0"/>
          <w:sz w:val="24"/>
          <w:szCs w:val="24"/>
          <w:lang w:val="cy-GB"/>
        </w:rPr>
        <w:t>; 3133</w:t>
      </w:r>
    </w:p>
    <w:p w14:paraId="6D1031E5" w14:textId="65C82C93" w:rsidR="009C34C8" w:rsidRDefault="009C34C8" w:rsidP="009C34C8">
      <w:pPr>
        <w:rPr>
          <w:rFonts w:ascii="Times New Roman" w:hAnsi="Times New Roman" w:cs="Times New Roman"/>
          <w:b/>
          <w:i w:val="0"/>
          <w:sz w:val="24"/>
          <w:u w:val="single"/>
          <w:lang w:val="cy-GB"/>
        </w:rPr>
      </w:pPr>
      <w:r w:rsidRPr="00975899">
        <w:rPr>
          <w:rFonts w:ascii="Times New Roman" w:hAnsi="Times New Roman" w:cs="Times New Roman"/>
          <w:b/>
          <w:i w:val="0"/>
          <w:sz w:val="24"/>
          <w:u w:val="single"/>
          <w:lang w:val="cy-GB"/>
        </w:rPr>
        <w:t>Cyfeirnodi</w:t>
      </w:r>
    </w:p>
    <w:p w14:paraId="215711BC" w14:textId="30725C32" w:rsidR="009C34C8" w:rsidRPr="003A0437" w:rsidRDefault="009C34C8" w:rsidP="009C34C8">
      <w:pPr>
        <w:rPr>
          <w:rFonts w:ascii="Times New Roman" w:hAnsi="Times New Roman" w:cs="Times New Roman"/>
          <w:i w:val="0"/>
          <w:sz w:val="24"/>
          <w:lang w:val="cy-GB"/>
        </w:rPr>
      </w:pPr>
      <w:r>
        <w:rPr>
          <w:rFonts w:ascii="Times New Roman" w:hAnsi="Times New Roman" w:cs="Times New Roman"/>
          <w:i w:val="0"/>
          <w:sz w:val="24"/>
          <w:lang w:val="cy-GB"/>
        </w:rPr>
        <w:t xml:space="preserve">Blanchard, J (2003) ‘Targets, Assessment for Learning, and Whole-School Improvement’ </w:t>
      </w:r>
      <w:r w:rsidRPr="00D53E75">
        <w:rPr>
          <w:rFonts w:ascii="Times New Roman" w:hAnsi="Times New Roman" w:cs="Times New Roman"/>
          <w:sz w:val="24"/>
          <w:lang w:val="cy-GB"/>
        </w:rPr>
        <w:t>Cambridge Journal of Education</w:t>
      </w:r>
      <w:r w:rsidR="00D53E75">
        <w:rPr>
          <w:rFonts w:ascii="Times New Roman" w:hAnsi="Times New Roman" w:cs="Times New Roman"/>
          <w:i w:val="0"/>
          <w:sz w:val="24"/>
          <w:lang w:val="cy-GB"/>
        </w:rPr>
        <w:t xml:space="preserve"> </w:t>
      </w:r>
      <w:r>
        <w:rPr>
          <w:rFonts w:ascii="Times New Roman" w:hAnsi="Times New Roman" w:cs="Times New Roman"/>
          <w:i w:val="0"/>
          <w:sz w:val="24"/>
          <w:lang w:val="cy-GB"/>
        </w:rPr>
        <w:t xml:space="preserve">Vol 33(2) </w:t>
      </w:r>
    </w:p>
    <w:p w14:paraId="2450105F" w14:textId="2C3619FC" w:rsidR="009C34C8" w:rsidRDefault="009C34C8" w:rsidP="009C34C8">
      <w:pPr>
        <w:rPr>
          <w:rFonts w:ascii="Times New Roman" w:hAnsi="Times New Roman" w:cs="Times New Roman"/>
          <w:i w:val="0"/>
          <w:sz w:val="24"/>
          <w:lang w:val="cy-GB"/>
        </w:rPr>
      </w:pPr>
      <w:r>
        <w:rPr>
          <w:rFonts w:ascii="Times New Roman" w:hAnsi="Times New Roman" w:cs="Times New Roman"/>
          <w:i w:val="0"/>
          <w:sz w:val="24"/>
          <w:lang w:val="cy-GB"/>
        </w:rPr>
        <w:t xml:space="preserve">Bruner, F (2014) </w:t>
      </w:r>
      <w:r w:rsidRPr="00D53E75">
        <w:rPr>
          <w:rFonts w:ascii="Times New Roman" w:hAnsi="Times New Roman" w:cs="Times New Roman"/>
          <w:sz w:val="24"/>
          <w:lang w:val="cy-GB"/>
        </w:rPr>
        <w:t>Repetition is thr First Principle of All Learning</w:t>
      </w:r>
      <w:r>
        <w:rPr>
          <w:rFonts w:ascii="Times New Roman" w:hAnsi="Times New Roman" w:cs="Times New Roman"/>
          <w:i w:val="0"/>
          <w:sz w:val="24"/>
          <w:lang w:val="cy-GB"/>
        </w:rPr>
        <w:t xml:space="preserve">. </w:t>
      </w:r>
      <w:r w:rsidR="00D53E75">
        <w:rPr>
          <w:rFonts w:ascii="Times New Roman" w:hAnsi="Times New Roman" w:cs="Times New Roman"/>
          <w:i w:val="0"/>
          <w:sz w:val="24"/>
          <w:lang w:val="cy-GB"/>
        </w:rPr>
        <w:t xml:space="preserve">Ar gael ar; </w:t>
      </w:r>
      <w:r w:rsidR="00D53E75">
        <w:rPr>
          <w:rFonts w:ascii="Times New Roman" w:hAnsi="Times New Roman" w:cs="Times New Roman"/>
          <w:i w:val="0"/>
          <w:sz w:val="24"/>
          <w:lang w:val="cy-GB"/>
        </w:rPr>
        <w:fldChar w:fldCharType="begin"/>
      </w:r>
      <w:r w:rsidR="00D53E75">
        <w:rPr>
          <w:rFonts w:ascii="Times New Roman" w:hAnsi="Times New Roman" w:cs="Times New Roman"/>
          <w:i w:val="0"/>
          <w:sz w:val="24"/>
          <w:lang w:val="cy-GB"/>
        </w:rPr>
        <w:instrText xml:space="preserve"> HYPERLINK "</w:instrText>
      </w:r>
      <w:r w:rsidR="00D53E75" w:rsidRPr="00D53E75">
        <w:rPr>
          <w:rFonts w:ascii="Times New Roman" w:hAnsi="Times New Roman" w:cs="Times New Roman"/>
          <w:i w:val="0"/>
          <w:sz w:val="24"/>
          <w:lang w:val="cy-GB"/>
        </w:rPr>
        <w:instrText>https://www.researchgate.net/publication/228318502_Repetition_is_the_First_Principle_of_All_Learning</w:instrText>
      </w:r>
      <w:r w:rsidR="00D53E75">
        <w:rPr>
          <w:rFonts w:ascii="Times New Roman" w:hAnsi="Times New Roman" w:cs="Times New Roman"/>
          <w:i w:val="0"/>
          <w:sz w:val="24"/>
          <w:lang w:val="cy-GB"/>
        </w:rPr>
        <w:instrText xml:space="preserve">" </w:instrText>
      </w:r>
      <w:r w:rsidR="00D53E75">
        <w:rPr>
          <w:rFonts w:ascii="Times New Roman" w:hAnsi="Times New Roman" w:cs="Times New Roman"/>
          <w:i w:val="0"/>
          <w:sz w:val="24"/>
          <w:lang w:val="cy-GB"/>
        </w:rPr>
        <w:fldChar w:fldCharType="separate"/>
      </w:r>
      <w:r w:rsidR="00D53E75" w:rsidRPr="00D329CB">
        <w:rPr>
          <w:rStyle w:val="Hyperlink"/>
          <w:rFonts w:ascii="Times New Roman" w:hAnsi="Times New Roman" w:cs="Times New Roman"/>
          <w:i w:val="0"/>
          <w:sz w:val="24"/>
          <w:lang w:val="cy-GB"/>
        </w:rPr>
        <w:t>https://www.researchgate.net/publicatio</w:t>
      </w:r>
      <w:r w:rsidR="00D53E75" w:rsidRPr="00D329CB">
        <w:rPr>
          <w:rStyle w:val="Hyperlink"/>
          <w:rFonts w:ascii="Times New Roman" w:hAnsi="Times New Roman" w:cs="Times New Roman"/>
          <w:i w:val="0"/>
          <w:sz w:val="24"/>
          <w:lang w:val="cy-GB"/>
        </w:rPr>
        <w:t>n</w:t>
      </w:r>
      <w:r w:rsidR="00D53E75" w:rsidRPr="00D329CB">
        <w:rPr>
          <w:rStyle w:val="Hyperlink"/>
          <w:rFonts w:ascii="Times New Roman" w:hAnsi="Times New Roman" w:cs="Times New Roman"/>
          <w:i w:val="0"/>
          <w:sz w:val="24"/>
          <w:lang w:val="cy-GB"/>
        </w:rPr>
        <w:t>/228318502_Repetition_is_the_First_Principle_of_All_Learning</w:t>
      </w:r>
      <w:r w:rsidR="00D53E75">
        <w:rPr>
          <w:rFonts w:ascii="Times New Roman" w:hAnsi="Times New Roman" w:cs="Times New Roman"/>
          <w:i w:val="0"/>
          <w:sz w:val="24"/>
          <w:lang w:val="cy-GB"/>
        </w:rPr>
        <w:fldChar w:fldCharType="end"/>
      </w:r>
      <w:r w:rsidR="00D53E75">
        <w:rPr>
          <w:rFonts w:ascii="Times New Roman" w:hAnsi="Times New Roman" w:cs="Times New Roman"/>
          <w:i w:val="0"/>
          <w:sz w:val="24"/>
          <w:lang w:val="cy-GB"/>
        </w:rPr>
        <w:t xml:space="preserve"> (Cyrchwyd 19 Mawrth 2021)</w:t>
      </w:r>
    </w:p>
    <w:p w14:paraId="2E90D365" w14:textId="77777777" w:rsidR="009C34C8" w:rsidRDefault="009C34C8" w:rsidP="009C34C8">
      <w:pPr>
        <w:rPr>
          <w:rFonts w:ascii="Times New Roman" w:hAnsi="Times New Roman" w:cs="Times New Roman"/>
          <w:i w:val="0"/>
          <w:sz w:val="24"/>
          <w:szCs w:val="24"/>
          <w:lang w:val="cy-GB"/>
        </w:rPr>
      </w:pPr>
      <w:r w:rsidRPr="0085205A">
        <w:rPr>
          <w:rFonts w:ascii="Times New Roman" w:hAnsi="Times New Roman" w:cs="Times New Roman"/>
          <w:i w:val="0"/>
          <w:sz w:val="24"/>
          <w:szCs w:val="24"/>
          <w:lang w:val="cy-GB"/>
        </w:rPr>
        <w:t xml:space="preserve">Cadima,J et al (2013) </w:t>
      </w:r>
      <w:r>
        <w:rPr>
          <w:rFonts w:ascii="Times New Roman" w:hAnsi="Times New Roman" w:cs="Times New Roman"/>
          <w:i w:val="0"/>
          <w:sz w:val="24"/>
          <w:szCs w:val="24"/>
          <w:lang w:val="cy-GB"/>
        </w:rPr>
        <w:t>‘</w:t>
      </w:r>
      <w:r w:rsidRPr="0085205A">
        <w:rPr>
          <w:rFonts w:ascii="Times New Roman" w:hAnsi="Times New Roman" w:cs="Times New Roman"/>
          <w:i w:val="0"/>
          <w:sz w:val="24"/>
          <w:szCs w:val="24"/>
          <w:lang w:val="cy-GB"/>
        </w:rPr>
        <w:t>Observed classroom quality in first grade:associations with teacher, classroom, and school charecteristics</w:t>
      </w:r>
      <w:r>
        <w:rPr>
          <w:rFonts w:ascii="Times New Roman" w:hAnsi="Times New Roman" w:cs="Times New Roman"/>
          <w:i w:val="0"/>
          <w:sz w:val="24"/>
          <w:szCs w:val="24"/>
          <w:lang w:val="cy-GB"/>
        </w:rPr>
        <w:t>’</w:t>
      </w:r>
      <w:r w:rsidRPr="0085205A">
        <w:rPr>
          <w:rFonts w:ascii="Times New Roman" w:hAnsi="Times New Roman" w:cs="Times New Roman"/>
          <w:i w:val="0"/>
          <w:sz w:val="24"/>
          <w:szCs w:val="24"/>
          <w:lang w:val="cy-GB"/>
        </w:rPr>
        <w:t xml:space="preserve">. </w:t>
      </w:r>
      <w:r w:rsidRPr="00397437">
        <w:rPr>
          <w:rFonts w:ascii="Times New Roman" w:hAnsi="Times New Roman" w:cs="Times New Roman"/>
          <w:sz w:val="24"/>
          <w:szCs w:val="24"/>
          <w:lang w:val="cy-GB"/>
        </w:rPr>
        <w:t>European Journal of psychology education</w:t>
      </w:r>
      <w:r>
        <w:rPr>
          <w:rFonts w:ascii="Times New Roman" w:hAnsi="Times New Roman" w:cs="Times New Roman"/>
          <w:i w:val="0"/>
          <w:sz w:val="24"/>
          <w:szCs w:val="24"/>
          <w:lang w:val="cy-GB"/>
        </w:rPr>
        <w:t>,</w:t>
      </w:r>
      <w:r w:rsidRPr="0085205A">
        <w:rPr>
          <w:rFonts w:ascii="Times New Roman" w:hAnsi="Times New Roman" w:cs="Times New Roman"/>
          <w:i w:val="0"/>
          <w:sz w:val="24"/>
          <w:szCs w:val="24"/>
          <w:lang w:val="cy-GB"/>
        </w:rPr>
        <w:t xml:space="preserve"> 29</w:t>
      </w:r>
      <w:r>
        <w:rPr>
          <w:rFonts w:ascii="Times New Roman" w:hAnsi="Times New Roman" w:cs="Times New Roman"/>
          <w:i w:val="0"/>
          <w:sz w:val="24"/>
          <w:szCs w:val="24"/>
          <w:lang w:val="cy-GB"/>
        </w:rPr>
        <w:t xml:space="preserve">(1), tud </w:t>
      </w:r>
      <w:r w:rsidRPr="0085205A">
        <w:rPr>
          <w:rFonts w:ascii="Times New Roman" w:hAnsi="Times New Roman" w:cs="Times New Roman"/>
          <w:i w:val="0"/>
          <w:sz w:val="24"/>
          <w:szCs w:val="24"/>
          <w:lang w:val="cy-GB"/>
        </w:rPr>
        <w:t xml:space="preserve">139-158. DOI: 10.1007/s10212-013-0191-4  </w:t>
      </w:r>
    </w:p>
    <w:p w14:paraId="050A9D17" w14:textId="1B0A5D30" w:rsidR="009C34C8" w:rsidRPr="0085205A" w:rsidRDefault="009C34C8" w:rsidP="009C34C8">
      <w:pPr>
        <w:rPr>
          <w:rFonts w:ascii="Times New Roman" w:hAnsi="Times New Roman" w:cs="Times New Roman"/>
          <w:i w:val="0"/>
          <w:sz w:val="24"/>
          <w:szCs w:val="24"/>
          <w:lang w:val="cy-GB"/>
        </w:rPr>
      </w:pPr>
      <w:r>
        <w:rPr>
          <w:rFonts w:ascii="Times New Roman" w:hAnsi="Times New Roman" w:cs="Times New Roman"/>
          <w:i w:val="0"/>
          <w:sz w:val="24"/>
          <w:szCs w:val="24"/>
          <w:lang w:val="cy-GB"/>
        </w:rPr>
        <w:t xml:space="preserve">Copping, D (2016) </w:t>
      </w:r>
      <w:r w:rsidRPr="00D53E75">
        <w:rPr>
          <w:rFonts w:ascii="Times New Roman" w:hAnsi="Times New Roman" w:cs="Times New Roman"/>
          <w:sz w:val="24"/>
          <w:szCs w:val="24"/>
          <w:lang w:val="cy-GB"/>
        </w:rPr>
        <w:t>Eliminating Uneccessary Workload around marking</w:t>
      </w:r>
      <w:r w:rsidR="00D53E75">
        <w:rPr>
          <w:rFonts w:ascii="Times New Roman" w:hAnsi="Times New Roman" w:cs="Times New Roman"/>
          <w:i w:val="0"/>
          <w:sz w:val="24"/>
          <w:szCs w:val="24"/>
          <w:lang w:val="cy-GB"/>
        </w:rPr>
        <w:t xml:space="preserve">. Ar gael ar; </w:t>
      </w:r>
      <w:r w:rsidR="00D53E75">
        <w:rPr>
          <w:rFonts w:ascii="Times New Roman" w:hAnsi="Times New Roman" w:cs="Times New Roman"/>
          <w:i w:val="0"/>
          <w:sz w:val="24"/>
          <w:szCs w:val="24"/>
          <w:lang w:val="cy-GB"/>
        </w:rPr>
        <w:fldChar w:fldCharType="begin"/>
      </w:r>
      <w:r w:rsidR="00D53E75">
        <w:rPr>
          <w:rFonts w:ascii="Times New Roman" w:hAnsi="Times New Roman" w:cs="Times New Roman"/>
          <w:i w:val="0"/>
          <w:sz w:val="24"/>
          <w:szCs w:val="24"/>
          <w:lang w:val="cy-GB"/>
        </w:rPr>
        <w:instrText xml:space="preserve"> HYPERLINK "</w:instrText>
      </w:r>
      <w:r w:rsidR="00D53E75" w:rsidRPr="00D53E75">
        <w:rPr>
          <w:rFonts w:ascii="Times New Roman" w:hAnsi="Times New Roman" w:cs="Times New Roman"/>
          <w:i w:val="0"/>
          <w:sz w:val="24"/>
          <w:szCs w:val="24"/>
          <w:lang w:val="cy-GB"/>
        </w:rPr>
        <w:instrText>https://assets.publishing.service.gov.uk/government/uploads/system/uploads/attachment_data/file/511256/Eliminating-unnecessary-workload-around-marking.pdf</w:instrText>
      </w:r>
      <w:r w:rsidR="00D53E75">
        <w:rPr>
          <w:rFonts w:ascii="Times New Roman" w:hAnsi="Times New Roman" w:cs="Times New Roman"/>
          <w:i w:val="0"/>
          <w:sz w:val="24"/>
          <w:szCs w:val="24"/>
          <w:lang w:val="cy-GB"/>
        </w:rPr>
        <w:instrText xml:space="preserve">" </w:instrText>
      </w:r>
      <w:r w:rsidR="00D53E75">
        <w:rPr>
          <w:rFonts w:ascii="Times New Roman" w:hAnsi="Times New Roman" w:cs="Times New Roman"/>
          <w:i w:val="0"/>
          <w:sz w:val="24"/>
          <w:szCs w:val="24"/>
          <w:lang w:val="cy-GB"/>
        </w:rPr>
        <w:fldChar w:fldCharType="separate"/>
      </w:r>
      <w:r w:rsidR="00D53E75" w:rsidRPr="00D329CB">
        <w:rPr>
          <w:rStyle w:val="Hyperlink"/>
          <w:rFonts w:ascii="Times New Roman" w:hAnsi="Times New Roman" w:cs="Times New Roman"/>
          <w:i w:val="0"/>
          <w:sz w:val="24"/>
          <w:szCs w:val="24"/>
          <w:lang w:val="cy-GB"/>
        </w:rPr>
        <w:t>https://assets.publishin</w:t>
      </w:r>
      <w:r w:rsidR="00D53E75" w:rsidRPr="00D329CB">
        <w:rPr>
          <w:rStyle w:val="Hyperlink"/>
          <w:rFonts w:ascii="Times New Roman" w:hAnsi="Times New Roman" w:cs="Times New Roman"/>
          <w:i w:val="0"/>
          <w:sz w:val="24"/>
          <w:szCs w:val="24"/>
          <w:lang w:val="cy-GB"/>
        </w:rPr>
        <w:t>g</w:t>
      </w:r>
      <w:r w:rsidR="00D53E75" w:rsidRPr="00D329CB">
        <w:rPr>
          <w:rStyle w:val="Hyperlink"/>
          <w:rFonts w:ascii="Times New Roman" w:hAnsi="Times New Roman" w:cs="Times New Roman"/>
          <w:i w:val="0"/>
          <w:sz w:val="24"/>
          <w:szCs w:val="24"/>
          <w:lang w:val="cy-GB"/>
        </w:rPr>
        <w:t>.service.gov.uk/government/uploads/system/uploads/attachment_data/file/511256/Elimi</w:t>
      </w:r>
      <w:r w:rsidR="00D53E75" w:rsidRPr="00D329CB">
        <w:rPr>
          <w:rStyle w:val="Hyperlink"/>
          <w:rFonts w:ascii="Times New Roman" w:hAnsi="Times New Roman" w:cs="Times New Roman"/>
          <w:i w:val="0"/>
          <w:sz w:val="24"/>
          <w:szCs w:val="24"/>
          <w:lang w:val="cy-GB"/>
        </w:rPr>
        <w:t>n</w:t>
      </w:r>
      <w:r w:rsidR="00D53E75" w:rsidRPr="00D329CB">
        <w:rPr>
          <w:rStyle w:val="Hyperlink"/>
          <w:rFonts w:ascii="Times New Roman" w:hAnsi="Times New Roman" w:cs="Times New Roman"/>
          <w:i w:val="0"/>
          <w:sz w:val="24"/>
          <w:szCs w:val="24"/>
          <w:lang w:val="cy-GB"/>
        </w:rPr>
        <w:t>ating-unnecessary-workload-around-marking.pdf</w:t>
      </w:r>
      <w:r w:rsidR="00D53E75">
        <w:rPr>
          <w:rFonts w:ascii="Times New Roman" w:hAnsi="Times New Roman" w:cs="Times New Roman"/>
          <w:i w:val="0"/>
          <w:sz w:val="24"/>
          <w:szCs w:val="24"/>
          <w:lang w:val="cy-GB"/>
        </w:rPr>
        <w:fldChar w:fldCharType="end"/>
      </w:r>
      <w:r w:rsidR="00D53E75">
        <w:rPr>
          <w:rFonts w:ascii="Times New Roman" w:hAnsi="Times New Roman" w:cs="Times New Roman"/>
          <w:i w:val="0"/>
          <w:sz w:val="24"/>
          <w:szCs w:val="24"/>
          <w:lang w:val="cy-GB"/>
        </w:rPr>
        <w:t xml:space="preserve">  (Cyrchwyd 19 Mawrth 2021)</w:t>
      </w:r>
    </w:p>
    <w:p w14:paraId="03393534" w14:textId="77777777" w:rsidR="009C34C8" w:rsidRDefault="009C34C8" w:rsidP="009C34C8">
      <w:pPr>
        <w:rPr>
          <w:rFonts w:ascii="Times New Roman" w:hAnsi="Times New Roman" w:cs="Times New Roman"/>
          <w:i w:val="0"/>
          <w:sz w:val="24"/>
          <w:szCs w:val="24"/>
          <w:lang w:val="cy-GB"/>
        </w:rPr>
      </w:pPr>
      <w:r w:rsidRPr="0085205A">
        <w:rPr>
          <w:rFonts w:ascii="Times New Roman" w:hAnsi="Times New Roman" w:cs="Times New Roman"/>
          <w:i w:val="0"/>
          <w:sz w:val="24"/>
          <w:szCs w:val="24"/>
          <w:lang w:val="cy-GB"/>
        </w:rPr>
        <w:t xml:space="preserve">Donaldson (2015). Dyfodol Llwyddiannus. </w:t>
      </w:r>
      <w:r w:rsidRPr="0085205A">
        <w:rPr>
          <w:rFonts w:ascii="Times New Roman" w:hAnsi="Times New Roman" w:cs="Times New Roman"/>
          <w:sz w:val="24"/>
          <w:szCs w:val="24"/>
          <w:lang w:val="cy-GB"/>
        </w:rPr>
        <w:t>Adolygiad Annibynnol o’r Cwricwlwm a’r trefniadau asesu yng Nghymru.</w:t>
      </w:r>
      <w:r w:rsidRPr="0085205A">
        <w:rPr>
          <w:rFonts w:ascii="Times New Roman" w:hAnsi="Times New Roman" w:cs="Times New Roman"/>
          <w:i w:val="0"/>
          <w:sz w:val="24"/>
          <w:szCs w:val="24"/>
          <w:lang w:val="cy-GB"/>
        </w:rPr>
        <w:t xml:space="preserve"> Ar gael yn</w:t>
      </w:r>
      <w:r w:rsidRPr="0085205A">
        <w:rPr>
          <w:rFonts w:ascii="Times New Roman" w:hAnsi="Times New Roman" w:cs="Times New Roman"/>
          <w:i w:val="0"/>
          <w:color w:val="000000" w:themeColor="text1"/>
          <w:sz w:val="24"/>
          <w:szCs w:val="24"/>
          <w:lang w:val="cy-GB"/>
        </w:rPr>
        <w:t xml:space="preserve">; </w:t>
      </w:r>
      <w:r w:rsidRPr="0085205A">
        <w:rPr>
          <w:rFonts w:ascii="Times New Roman" w:hAnsi="Times New Roman" w:cs="Times New Roman"/>
          <w:i w:val="0"/>
          <w:color w:val="000000" w:themeColor="text1"/>
          <w:sz w:val="24"/>
          <w:szCs w:val="24"/>
        </w:rPr>
        <w:fldChar w:fldCharType="begin"/>
      </w:r>
      <w:r w:rsidRPr="0085205A">
        <w:rPr>
          <w:rFonts w:ascii="Times New Roman" w:hAnsi="Times New Roman" w:cs="Times New Roman"/>
          <w:i w:val="0"/>
          <w:color w:val="000000" w:themeColor="text1"/>
          <w:sz w:val="24"/>
          <w:szCs w:val="24"/>
        </w:rPr>
        <w:instrText xml:space="preserve"> HYPERLINK "https://llyw.cymru/sites/default/files/publications/2018-03/dyfodol-llwyddiannus.pdf" </w:instrText>
      </w:r>
      <w:r w:rsidRPr="0085205A">
        <w:rPr>
          <w:rFonts w:ascii="Times New Roman" w:hAnsi="Times New Roman" w:cs="Times New Roman"/>
          <w:i w:val="0"/>
          <w:color w:val="000000" w:themeColor="text1"/>
          <w:sz w:val="24"/>
          <w:szCs w:val="24"/>
        </w:rPr>
        <w:fldChar w:fldCharType="separate"/>
      </w:r>
      <w:r w:rsidRPr="0085205A">
        <w:rPr>
          <w:rStyle w:val="Hyperlink"/>
          <w:rFonts w:ascii="Times New Roman" w:hAnsi="Times New Roman" w:cs="Times New Roman"/>
          <w:i w:val="0"/>
          <w:sz w:val="24"/>
          <w:szCs w:val="24"/>
        </w:rPr>
        <w:t>https://llyw.cymru/sites/default/f</w:t>
      </w:r>
      <w:r w:rsidRPr="0085205A">
        <w:rPr>
          <w:rStyle w:val="Hyperlink"/>
          <w:rFonts w:ascii="Times New Roman" w:hAnsi="Times New Roman" w:cs="Times New Roman"/>
          <w:i w:val="0"/>
          <w:sz w:val="24"/>
          <w:szCs w:val="24"/>
        </w:rPr>
        <w:t>i</w:t>
      </w:r>
      <w:r w:rsidRPr="0085205A">
        <w:rPr>
          <w:rStyle w:val="Hyperlink"/>
          <w:rFonts w:ascii="Times New Roman" w:hAnsi="Times New Roman" w:cs="Times New Roman"/>
          <w:i w:val="0"/>
          <w:sz w:val="24"/>
          <w:szCs w:val="24"/>
        </w:rPr>
        <w:t>les/publications/2018-03/dyfodol-llwyddiannus.pdf</w:t>
      </w:r>
      <w:r w:rsidRPr="0085205A">
        <w:rPr>
          <w:rFonts w:ascii="Times New Roman" w:hAnsi="Times New Roman" w:cs="Times New Roman"/>
          <w:i w:val="0"/>
          <w:color w:val="000000" w:themeColor="text1"/>
          <w:sz w:val="24"/>
          <w:szCs w:val="24"/>
        </w:rPr>
        <w:fldChar w:fldCharType="end"/>
      </w:r>
      <w:r w:rsidRPr="0085205A">
        <w:rPr>
          <w:rFonts w:ascii="Times New Roman" w:hAnsi="Times New Roman" w:cs="Times New Roman"/>
          <w:color w:val="000000" w:themeColor="text1"/>
          <w:sz w:val="24"/>
          <w:szCs w:val="24"/>
        </w:rPr>
        <w:t xml:space="preserve"> </w:t>
      </w:r>
      <w:r w:rsidRPr="0085205A">
        <w:rPr>
          <w:rFonts w:ascii="Times New Roman" w:hAnsi="Times New Roman" w:cs="Times New Roman"/>
          <w:i w:val="0"/>
          <w:sz w:val="24"/>
          <w:szCs w:val="24"/>
          <w:lang w:val="cy-GB"/>
        </w:rPr>
        <w:t>(Cyrchwyd: 29 Chwefror 2021)</w:t>
      </w:r>
    </w:p>
    <w:p w14:paraId="44BAC80F" w14:textId="77777777" w:rsidR="009C34C8" w:rsidRPr="009A4C34" w:rsidRDefault="009C34C8" w:rsidP="009C34C8">
      <w:pPr>
        <w:rPr>
          <w:rFonts w:ascii="Times New Roman" w:hAnsi="Times New Roman" w:cs="Times New Roman"/>
          <w:i w:val="0"/>
          <w:color w:val="000000" w:themeColor="text1"/>
          <w:sz w:val="24"/>
          <w:szCs w:val="24"/>
        </w:rPr>
      </w:pPr>
      <w:proofErr w:type="spellStart"/>
      <w:r>
        <w:rPr>
          <w:rFonts w:ascii="Times New Roman" w:hAnsi="Times New Roman" w:cs="Times New Roman"/>
          <w:i w:val="0"/>
          <w:color w:val="000000" w:themeColor="text1"/>
          <w:sz w:val="24"/>
          <w:szCs w:val="24"/>
        </w:rPr>
        <w:t>EdTechReview</w:t>
      </w:r>
      <w:proofErr w:type="spellEnd"/>
      <w:r>
        <w:rPr>
          <w:rFonts w:ascii="Times New Roman" w:hAnsi="Times New Roman" w:cs="Times New Roman"/>
          <w:i w:val="0"/>
          <w:color w:val="000000" w:themeColor="text1"/>
          <w:sz w:val="24"/>
          <w:szCs w:val="24"/>
        </w:rPr>
        <w:t xml:space="preserve"> (2015) </w:t>
      </w:r>
      <w:r w:rsidRPr="00D53E75">
        <w:rPr>
          <w:rFonts w:ascii="Times New Roman" w:hAnsi="Times New Roman" w:cs="Times New Roman"/>
          <w:color w:val="000000" w:themeColor="text1"/>
          <w:sz w:val="24"/>
          <w:szCs w:val="24"/>
        </w:rPr>
        <w:t>Importance, Tips and Ways of Communication Between Teacher and Student</w:t>
      </w:r>
      <w:r>
        <w:rPr>
          <w:rFonts w:ascii="Times New Roman" w:hAnsi="Times New Roman" w:cs="Times New Roman"/>
          <w:i w:val="0"/>
          <w:color w:val="000000" w:themeColor="text1"/>
          <w:sz w:val="24"/>
          <w:szCs w:val="24"/>
        </w:rPr>
        <w:t xml:space="preserve">. </w:t>
      </w:r>
      <w:proofErr w:type="spellStart"/>
      <w:r>
        <w:rPr>
          <w:rFonts w:ascii="Times New Roman" w:hAnsi="Times New Roman" w:cs="Times New Roman"/>
          <w:i w:val="0"/>
          <w:color w:val="000000" w:themeColor="text1"/>
          <w:sz w:val="24"/>
          <w:szCs w:val="24"/>
        </w:rPr>
        <w:t>Ar</w:t>
      </w:r>
      <w:proofErr w:type="spellEnd"/>
      <w:r>
        <w:rPr>
          <w:rFonts w:ascii="Times New Roman" w:hAnsi="Times New Roman" w:cs="Times New Roman"/>
          <w:i w:val="0"/>
          <w:color w:val="000000" w:themeColor="text1"/>
          <w:sz w:val="24"/>
          <w:szCs w:val="24"/>
        </w:rPr>
        <w:t xml:space="preserve"> </w:t>
      </w:r>
      <w:proofErr w:type="spellStart"/>
      <w:r>
        <w:rPr>
          <w:rFonts w:ascii="Times New Roman" w:hAnsi="Times New Roman" w:cs="Times New Roman"/>
          <w:i w:val="0"/>
          <w:color w:val="000000" w:themeColor="text1"/>
          <w:sz w:val="24"/>
          <w:szCs w:val="24"/>
        </w:rPr>
        <w:t>gael</w:t>
      </w:r>
      <w:proofErr w:type="spellEnd"/>
      <w:r>
        <w:rPr>
          <w:rFonts w:ascii="Times New Roman" w:hAnsi="Times New Roman" w:cs="Times New Roman"/>
          <w:i w:val="0"/>
          <w:color w:val="000000" w:themeColor="text1"/>
          <w:sz w:val="24"/>
          <w:szCs w:val="24"/>
        </w:rPr>
        <w:t xml:space="preserve"> </w:t>
      </w:r>
      <w:proofErr w:type="spellStart"/>
      <w:r>
        <w:rPr>
          <w:rFonts w:ascii="Times New Roman" w:hAnsi="Times New Roman" w:cs="Times New Roman"/>
          <w:i w:val="0"/>
          <w:color w:val="000000" w:themeColor="text1"/>
          <w:sz w:val="24"/>
          <w:szCs w:val="24"/>
        </w:rPr>
        <w:t>ar</w:t>
      </w:r>
      <w:proofErr w:type="spellEnd"/>
      <w:r>
        <w:rPr>
          <w:rFonts w:ascii="Times New Roman" w:hAnsi="Times New Roman" w:cs="Times New Roman"/>
          <w:i w:val="0"/>
          <w:color w:val="000000" w:themeColor="text1"/>
          <w:sz w:val="24"/>
          <w:szCs w:val="24"/>
        </w:rPr>
        <w:t xml:space="preserve">; </w:t>
      </w:r>
      <w:hyperlink r:id="rId8" w:history="1">
        <w:r w:rsidRPr="00D329CB">
          <w:rPr>
            <w:rStyle w:val="Hyperlink"/>
            <w:rFonts w:ascii="Times New Roman" w:hAnsi="Times New Roman" w:cs="Times New Roman"/>
            <w:i w:val="0"/>
            <w:sz w:val="24"/>
            <w:szCs w:val="24"/>
          </w:rPr>
          <w:t>https://e</w:t>
        </w:r>
        <w:r w:rsidRPr="00D329CB">
          <w:rPr>
            <w:rStyle w:val="Hyperlink"/>
            <w:rFonts w:ascii="Times New Roman" w:hAnsi="Times New Roman" w:cs="Times New Roman"/>
            <w:i w:val="0"/>
            <w:sz w:val="24"/>
            <w:szCs w:val="24"/>
          </w:rPr>
          <w:t>d</w:t>
        </w:r>
        <w:r w:rsidRPr="00D329CB">
          <w:rPr>
            <w:rStyle w:val="Hyperlink"/>
            <w:rFonts w:ascii="Times New Roman" w:hAnsi="Times New Roman" w:cs="Times New Roman"/>
            <w:i w:val="0"/>
            <w:sz w:val="24"/>
            <w:szCs w:val="24"/>
          </w:rPr>
          <w:t>techreview.in/trends-insights/insights/1781-importance-tips-and-ways-of-communication-between-teacher-and-student</w:t>
        </w:r>
      </w:hyperlink>
      <w:r>
        <w:rPr>
          <w:rFonts w:ascii="Times New Roman" w:hAnsi="Times New Roman" w:cs="Times New Roman"/>
          <w:i w:val="0"/>
          <w:color w:val="000000" w:themeColor="text1"/>
          <w:sz w:val="24"/>
          <w:szCs w:val="24"/>
        </w:rPr>
        <w:t xml:space="preserve"> (</w:t>
      </w:r>
      <w:proofErr w:type="spellStart"/>
      <w:r>
        <w:rPr>
          <w:rFonts w:ascii="Times New Roman" w:hAnsi="Times New Roman" w:cs="Times New Roman"/>
          <w:i w:val="0"/>
          <w:color w:val="000000" w:themeColor="text1"/>
          <w:sz w:val="24"/>
          <w:szCs w:val="24"/>
        </w:rPr>
        <w:t>Cyrchwyd</w:t>
      </w:r>
      <w:proofErr w:type="spellEnd"/>
      <w:r>
        <w:rPr>
          <w:rFonts w:ascii="Times New Roman" w:hAnsi="Times New Roman" w:cs="Times New Roman"/>
          <w:i w:val="0"/>
          <w:color w:val="000000" w:themeColor="text1"/>
          <w:sz w:val="24"/>
          <w:szCs w:val="24"/>
        </w:rPr>
        <w:t xml:space="preserve"> 18 </w:t>
      </w:r>
      <w:proofErr w:type="spellStart"/>
      <w:r>
        <w:rPr>
          <w:rFonts w:ascii="Times New Roman" w:hAnsi="Times New Roman" w:cs="Times New Roman"/>
          <w:i w:val="0"/>
          <w:color w:val="000000" w:themeColor="text1"/>
          <w:sz w:val="24"/>
          <w:szCs w:val="24"/>
        </w:rPr>
        <w:t>Mawrth</w:t>
      </w:r>
      <w:proofErr w:type="spellEnd"/>
      <w:r>
        <w:rPr>
          <w:rFonts w:ascii="Times New Roman" w:hAnsi="Times New Roman" w:cs="Times New Roman"/>
          <w:i w:val="0"/>
          <w:color w:val="000000" w:themeColor="text1"/>
          <w:sz w:val="24"/>
          <w:szCs w:val="24"/>
        </w:rPr>
        <w:t xml:space="preserve"> 2021)</w:t>
      </w:r>
    </w:p>
    <w:p w14:paraId="4C99BBD2" w14:textId="77777777" w:rsidR="009C34C8" w:rsidRPr="0085205A" w:rsidRDefault="009C34C8" w:rsidP="009C34C8">
      <w:pPr>
        <w:rPr>
          <w:rFonts w:ascii="Times New Roman" w:hAnsi="Times New Roman" w:cs="Times New Roman"/>
          <w:i w:val="0"/>
          <w:iCs w:val="0"/>
          <w:sz w:val="24"/>
          <w:szCs w:val="24"/>
        </w:rPr>
      </w:pPr>
      <w:r w:rsidRPr="0085205A">
        <w:rPr>
          <w:rFonts w:ascii="Times New Roman" w:hAnsi="Times New Roman" w:cs="Times New Roman"/>
          <w:i w:val="0"/>
          <w:sz w:val="24"/>
          <w:szCs w:val="24"/>
          <w:lang w:val="cy-GB"/>
        </w:rPr>
        <w:t xml:space="preserve">Griffiths, J (2020) ‘Datblygu Athrawon Yfory Gyda’n Gilydd’, </w:t>
      </w:r>
      <w:r w:rsidRPr="0085205A">
        <w:rPr>
          <w:rFonts w:ascii="Times New Roman" w:hAnsi="Times New Roman" w:cs="Times New Roman"/>
          <w:sz w:val="24"/>
          <w:szCs w:val="24"/>
          <w:lang w:val="cy-GB"/>
        </w:rPr>
        <w:t>Partneriaeth Addysg Gychwynnol i Athrawon CaBan</w:t>
      </w:r>
      <w:r w:rsidRPr="0085205A">
        <w:rPr>
          <w:rFonts w:ascii="Times New Roman" w:hAnsi="Times New Roman" w:cs="Times New Roman"/>
          <w:i w:val="0"/>
          <w:sz w:val="24"/>
          <w:szCs w:val="24"/>
          <w:lang w:val="cy-GB"/>
        </w:rPr>
        <w:t>, 22(1), tud 209-232. DOI:</w:t>
      </w:r>
      <w:r w:rsidRPr="00D53E75">
        <w:rPr>
          <w:rStyle w:val="apple-converted-space"/>
          <w:rFonts w:ascii="Times New Roman" w:hAnsi="Times New Roman" w:cs="Times New Roman"/>
          <w:i w:val="0"/>
          <w:color w:val="000000" w:themeColor="text1"/>
          <w:sz w:val="24"/>
          <w:szCs w:val="24"/>
          <w:shd w:val="clear" w:color="auto" w:fill="FFFFFF"/>
        </w:rPr>
        <w:t> </w:t>
      </w:r>
      <w:hyperlink r:id="rId9" w:history="1">
        <w:r w:rsidRPr="00D53E75">
          <w:rPr>
            <w:rStyle w:val="Hyperlink"/>
            <w:rFonts w:ascii="Times New Roman" w:hAnsi="Times New Roman" w:cs="Times New Roman"/>
            <w:i w:val="0"/>
            <w:color w:val="000000" w:themeColor="text1"/>
            <w:sz w:val="24"/>
            <w:szCs w:val="24"/>
          </w:rPr>
          <w:t>http://dx.doi.org/10.16922/wje.22.1.10</w:t>
        </w:r>
      </w:hyperlink>
    </w:p>
    <w:p w14:paraId="40C74600" w14:textId="77777777" w:rsidR="009C34C8" w:rsidRDefault="009C34C8" w:rsidP="009C34C8">
      <w:pPr>
        <w:rPr>
          <w:rFonts w:ascii="Times New Roman" w:hAnsi="Times New Roman" w:cs="Times New Roman"/>
          <w:i w:val="0"/>
          <w:color w:val="000000" w:themeColor="text1"/>
          <w:sz w:val="24"/>
          <w:szCs w:val="24"/>
          <w:lang w:val="cy-GB"/>
        </w:rPr>
      </w:pPr>
      <w:r w:rsidRPr="0085205A">
        <w:rPr>
          <w:rFonts w:ascii="Times New Roman" w:hAnsi="Times New Roman" w:cs="Times New Roman"/>
          <w:i w:val="0"/>
          <w:sz w:val="24"/>
          <w:szCs w:val="24"/>
          <w:lang w:val="cy-GB"/>
        </w:rPr>
        <w:t xml:space="preserve">Hwb (2020). </w:t>
      </w:r>
      <w:r w:rsidRPr="0085205A">
        <w:rPr>
          <w:rFonts w:ascii="Times New Roman" w:hAnsi="Times New Roman" w:cs="Times New Roman"/>
          <w:sz w:val="24"/>
          <w:szCs w:val="24"/>
          <w:lang w:val="cy-GB"/>
        </w:rPr>
        <w:t>Cyflwyniad i ganllawiau Cwricwlwm i Gymru.</w:t>
      </w:r>
      <w:r w:rsidRPr="0085205A">
        <w:rPr>
          <w:rFonts w:ascii="Times New Roman" w:hAnsi="Times New Roman" w:cs="Times New Roman"/>
          <w:i w:val="0"/>
          <w:sz w:val="24"/>
          <w:szCs w:val="24"/>
          <w:lang w:val="cy-GB"/>
        </w:rPr>
        <w:t xml:space="preserve"> Ar gael yn;</w:t>
      </w:r>
      <w:r w:rsidRPr="0085205A">
        <w:rPr>
          <w:rFonts w:ascii="Times New Roman" w:hAnsi="Times New Roman" w:cs="Times New Roman"/>
          <w:sz w:val="24"/>
          <w:szCs w:val="24"/>
        </w:rPr>
        <w:t xml:space="preserve"> </w:t>
      </w:r>
      <w:hyperlink r:id="rId10" w:history="1">
        <w:r w:rsidRPr="0085205A">
          <w:rPr>
            <w:rStyle w:val="Hyperlink"/>
            <w:rFonts w:ascii="Times New Roman" w:hAnsi="Times New Roman" w:cs="Times New Roman"/>
            <w:i w:val="0"/>
            <w:sz w:val="24"/>
            <w:szCs w:val="24"/>
            <w:lang w:val="cy-GB"/>
          </w:rPr>
          <w:t>https://hwb.gov.wales/cwricwlwm-i-gy</w:t>
        </w:r>
        <w:r w:rsidRPr="0085205A">
          <w:rPr>
            <w:rStyle w:val="Hyperlink"/>
            <w:rFonts w:ascii="Times New Roman" w:hAnsi="Times New Roman" w:cs="Times New Roman"/>
            <w:i w:val="0"/>
            <w:sz w:val="24"/>
            <w:szCs w:val="24"/>
            <w:lang w:val="cy-GB"/>
          </w:rPr>
          <w:t>m</w:t>
        </w:r>
        <w:r w:rsidRPr="0085205A">
          <w:rPr>
            <w:rStyle w:val="Hyperlink"/>
            <w:rFonts w:ascii="Times New Roman" w:hAnsi="Times New Roman" w:cs="Times New Roman"/>
            <w:i w:val="0"/>
            <w:sz w:val="24"/>
            <w:szCs w:val="24"/>
            <w:lang w:val="cy-GB"/>
          </w:rPr>
          <w:t>ru/</w:t>
        </w:r>
      </w:hyperlink>
      <w:r w:rsidRPr="0085205A">
        <w:rPr>
          <w:rFonts w:ascii="Times New Roman" w:hAnsi="Times New Roman" w:cs="Times New Roman"/>
          <w:i w:val="0"/>
          <w:sz w:val="24"/>
          <w:szCs w:val="24"/>
          <w:lang w:val="cy-GB"/>
        </w:rPr>
        <w:t xml:space="preserve"> </w:t>
      </w:r>
      <w:r w:rsidRPr="0085205A">
        <w:rPr>
          <w:rFonts w:ascii="Times New Roman" w:hAnsi="Times New Roman" w:cs="Times New Roman"/>
          <w:i w:val="0"/>
          <w:color w:val="000000" w:themeColor="text1"/>
          <w:sz w:val="24"/>
          <w:szCs w:val="24"/>
          <w:lang w:val="cy-GB"/>
        </w:rPr>
        <w:t>(Cyrchwyd: 12 Mawrth 2021)</w:t>
      </w:r>
    </w:p>
    <w:p w14:paraId="37D53841" w14:textId="7718AA42" w:rsidR="009C34C8" w:rsidRDefault="009C34C8" w:rsidP="009C34C8">
      <w:pPr>
        <w:rPr>
          <w:rFonts w:ascii="Times New Roman" w:hAnsi="Times New Roman" w:cs="Times New Roman"/>
          <w:i w:val="0"/>
          <w:color w:val="000000" w:themeColor="text1"/>
          <w:sz w:val="24"/>
          <w:szCs w:val="24"/>
          <w:lang w:val="cy-GB"/>
        </w:rPr>
      </w:pPr>
      <w:r>
        <w:rPr>
          <w:rFonts w:ascii="Times New Roman" w:hAnsi="Times New Roman" w:cs="Times New Roman"/>
          <w:i w:val="0"/>
          <w:color w:val="000000" w:themeColor="text1"/>
          <w:sz w:val="24"/>
          <w:szCs w:val="24"/>
          <w:lang w:val="cy-GB"/>
        </w:rPr>
        <w:t xml:space="preserve">Hwb (2015) </w:t>
      </w:r>
      <w:r w:rsidRPr="00D53E75">
        <w:rPr>
          <w:rFonts w:ascii="Times New Roman" w:hAnsi="Times New Roman" w:cs="Times New Roman"/>
          <w:color w:val="000000" w:themeColor="text1"/>
          <w:sz w:val="24"/>
          <w:szCs w:val="24"/>
          <w:lang w:val="cy-GB"/>
        </w:rPr>
        <w:t>Manylion y Fframwaith Cyfnod Sylfaen</w:t>
      </w:r>
      <w:r>
        <w:rPr>
          <w:rFonts w:ascii="Times New Roman" w:hAnsi="Times New Roman" w:cs="Times New Roman"/>
          <w:i w:val="0"/>
          <w:color w:val="000000" w:themeColor="text1"/>
          <w:sz w:val="24"/>
          <w:szCs w:val="24"/>
          <w:lang w:val="cy-GB"/>
        </w:rPr>
        <w:t xml:space="preserve">. Ar gael yn; </w:t>
      </w:r>
      <w:hyperlink r:id="rId11" w:history="1">
        <w:r w:rsidR="00D53E75" w:rsidRPr="00D329CB">
          <w:rPr>
            <w:rStyle w:val="Hyperlink"/>
            <w:rFonts w:ascii="Times New Roman" w:hAnsi="Times New Roman" w:cs="Times New Roman"/>
            <w:i w:val="0"/>
            <w:sz w:val="24"/>
            <w:szCs w:val="24"/>
            <w:lang w:val="cy-GB"/>
          </w:rPr>
          <w:t>https://hwb.gov.wales/cwricwlw</w:t>
        </w:r>
        <w:r w:rsidR="00D53E75" w:rsidRPr="00D329CB">
          <w:rPr>
            <w:rStyle w:val="Hyperlink"/>
            <w:rFonts w:ascii="Times New Roman" w:hAnsi="Times New Roman" w:cs="Times New Roman"/>
            <w:i w:val="0"/>
            <w:sz w:val="24"/>
            <w:szCs w:val="24"/>
            <w:lang w:val="cy-GB"/>
          </w:rPr>
          <w:t>m</w:t>
        </w:r>
        <w:r w:rsidR="00D53E75" w:rsidRPr="00D329CB">
          <w:rPr>
            <w:rStyle w:val="Hyperlink"/>
            <w:rFonts w:ascii="Times New Roman" w:hAnsi="Times New Roman" w:cs="Times New Roman"/>
            <w:i w:val="0"/>
            <w:sz w:val="24"/>
            <w:szCs w:val="24"/>
            <w:lang w:val="cy-GB"/>
          </w:rPr>
          <w:t>-cymru-2008/cyfnod-sylfaen/fframwaith-y-cyfnod-sylfaen</w:t>
        </w:r>
      </w:hyperlink>
      <w:r w:rsidR="00D53E75">
        <w:rPr>
          <w:rFonts w:ascii="Times New Roman" w:hAnsi="Times New Roman" w:cs="Times New Roman"/>
          <w:i w:val="0"/>
          <w:color w:val="000000" w:themeColor="text1"/>
          <w:sz w:val="24"/>
          <w:szCs w:val="24"/>
          <w:lang w:val="cy-GB"/>
        </w:rPr>
        <w:t xml:space="preserve"> (Cyrchwyd; 11 Mawrth 2021)</w:t>
      </w:r>
    </w:p>
    <w:p w14:paraId="104E8206" w14:textId="77777777" w:rsidR="00D53E75" w:rsidRPr="0085205A" w:rsidRDefault="00D53E75" w:rsidP="009C34C8">
      <w:pPr>
        <w:rPr>
          <w:rFonts w:ascii="Times New Roman" w:hAnsi="Times New Roman" w:cs="Times New Roman"/>
          <w:i w:val="0"/>
          <w:color w:val="000000" w:themeColor="text1"/>
          <w:sz w:val="24"/>
          <w:szCs w:val="24"/>
          <w:lang w:val="cy-GB"/>
        </w:rPr>
      </w:pPr>
    </w:p>
    <w:p w14:paraId="09DBEFAE" w14:textId="77777777" w:rsidR="009C34C8" w:rsidRPr="0085205A" w:rsidRDefault="009C34C8" w:rsidP="009C34C8">
      <w:pPr>
        <w:rPr>
          <w:rFonts w:ascii="Times New Roman" w:hAnsi="Times New Roman" w:cs="Times New Roman"/>
          <w:i w:val="0"/>
          <w:sz w:val="24"/>
          <w:szCs w:val="24"/>
          <w:lang w:val="cy-GB"/>
        </w:rPr>
      </w:pPr>
      <w:r w:rsidRPr="0085205A">
        <w:rPr>
          <w:rFonts w:ascii="Times New Roman" w:hAnsi="Times New Roman" w:cs="Times New Roman"/>
          <w:i w:val="0"/>
          <w:sz w:val="24"/>
          <w:szCs w:val="24"/>
          <w:lang w:val="cy-GB"/>
        </w:rPr>
        <w:lastRenderedPageBreak/>
        <w:t xml:space="preserve">Llywodraeth Cymru (2017) </w:t>
      </w:r>
      <w:r w:rsidRPr="0085205A">
        <w:rPr>
          <w:rFonts w:ascii="Times New Roman" w:hAnsi="Times New Roman" w:cs="Times New Roman"/>
          <w:sz w:val="24"/>
          <w:szCs w:val="24"/>
          <w:lang w:val="cy-GB"/>
        </w:rPr>
        <w:t xml:space="preserve">Cwricwlwm newydd i Gymru. </w:t>
      </w:r>
      <w:r w:rsidRPr="0085205A">
        <w:rPr>
          <w:rFonts w:ascii="Times New Roman" w:hAnsi="Times New Roman" w:cs="Times New Roman"/>
          <w:i w:val="0"/>
          <w:sz w:val="24"/>
          <w:szCs w:val="24"/>
          <w:lang w:val="cy-GB"/>
        </w:rPr>
        <w:t xml:space="preserve">Ar gael yn: </w:t>
      </w:r>
      <w:hyperlink r:id="rId12" w:history="1">
        <w:r w:rsidRPr="0085205A">
          <w:rPr>
            <w:rStyle w:val="Hyperlink"/>
            <w:rFonts w:ascii="Times New Roman" w:hAnsi="Times New Roman" w:cs="Times New Roman"/>
            <w:i w:val="0"/>
            <w:sz w:val="24"/>
            <w:szCs w:val="24"/>
            <w:lang w:val="cy-GB"/>
          </w:rPr>
          <w:t>https://llyw.cymru/sites/defau</w:t>
        </w:r>
        <w:r w:rsidRPr="0085205A">
          <w:rPr>
            <w:rStyle w:val="Hyperlink"/>
            <w:rFonts w:ascii="Times New Roman" w:hAnsi="Times New Roman" w:cs="Times New Roman"/>
            <w:i w:val="0"/>
            <w:sz w:val="24"/>
            <w:szCs w:val="24"/>
            <w:lang w:val="cy-GB"/>
          </w:rPr>
          <w:t>l</w:t>
        </w:r>
        <w:r w:rsidRPr="0085205A">
          <w:rPr>
            <w:rStyle w:val="Hyperlink"/>
            <w:rFonts w:ascii="Times New Roman" w:hAnsi="Times New Roman" w:cs="Times New Roman"/>
            <w:i w:val="0"/>
            <w:sz w:val="24"/>
            <w:szCs w:val="24"/>
            <w:lang w:val="cy-GB"/>
          </w:rPr>
          <w:t>t/files/publications/2018-03/meysydd-dysgu-a-phrofiad-datblygiadau-hyd-at-orffennaf-2017.pdf</w:t>
        </w:r>
      </w:hyperlink>
      <w:r w:rsidRPr="0085205A">
        <w:rPr>
          <w:rFonts w:ascii="Times New Roman" w:hAnsi="Times New Roman" w:cs="Times New Roman"/>
          <w:i w:val="0"/>
          <w:sz w:val="24"/>
          <w:szCs w:val="24"/>
          <w:lang w:val="cy-GB"/>
        </w:rPr>
        <w:t xml:space="preserve"> (Cyrchwyd: 13 Mawrth 2021)</w:t>
      </w:r>
    </w:p>
    <w:p w14:paraId="5586A66C" w14:textId="77777777" w:rsidR="009C34C8" w:rsidRPr="0085205A" w:rsidRDefault="009C34C8" w:rsidP="009C34C8">
      <w:pPr>
        <w:rPr>
          <w:rFonts w:ascii="Times New Roman" w:hAnsi="Times New Roman" w:cs="Times New Roman"/>
          <w:i w:val="0"/>
          <w:sz w:val="24"/>
          <w:szCs w:val="24"/>
          <w:lang w:val="cy-GB"/>
        </w:rPr>
      </w:pPr>
      <w:r w:rsidRPr="0085205A">
        <w:rPr>
          <w:rFonts w:ascii="Times New Roman" w:hAnsi="Times New Roman" w:cs="Times New Roman"/>
          <w:i w:val="0"/>
          <w:sz w:val="24"/>
          <w:szCs w:val="24"/>
          <w:lang w:val="cy-GB"/>
        </w:rPr>
        <w:t>Llywodraeth Cynlluniad Cymru (2008</w:t>
      </w:r>
      <w:r w:rsidRPr="0085205A">
        <w:rPr>
          <w:rFonts w:ascii="Times New Roman" w:hAnsi="Times New Roman" w:cs="Times New Roman"/>
          <w:sz w:val="24"/>
          <w:szCs w:val="24"/>
          <w:lang w:val="cy-GB"/>
        </w:rPr>
        <w:t xml:space="preserve">). Addysgeg Dysgu ac Addysgu. </w:t>
      </w:r>
      <w:r w:rsidRPr="0085205A">
        <w:rPr>
          <w:rFonts w:ascii="Times New Roman" w:hAnsi="Times New Roman" w:cs="Times New Roman"/>
          <w:i w:val="0"/>
          <w:sz w:val="24"/>
          <w:szCs w:val="24"/>
          <w:lang w:val="cy-GB"/>
        </w:rPr>
        <w:t xml:space="preserve">Ar gael yn: </w:t>
      </w:r>
      <w:hyperlink r:id="rId13" w:history="1">
        <w:r w:rsidRPr="0085205A">
          <w:rPr>
            <w:rStyle w:val="Hyperlink"/>
            <w:rFonts w:ascii="Times New Roman" w:hAnsi="Times New Roman" w:cs="Times New Roman"/>
            <w:i w:val="0"/>
            <w:sz w:val="24"/>
            <w:szCs w:val="24"/>
            <w:lang w:val="cy-GB"/>
          </w:rPr>
          <w:t>https://hwb.go</w:t>
        </w:r>
        <w:r w:rsidRPr="0085205A">
          <w:rPr>
            <w:rStyle w:val="Hyperlink"/>
            <w:rFonts w:ascii="Times New Roman" w:hAnsi="Times New Roman" w:cs="Times New Roman"/>
            <w:i w:val="0"/>
            <w:sz w:val="24"/>
            <w:szCs w:val="24"/>
            <w:lang w:val="cy-GB"/>
          </w:rPr>
          <w:t>v</w:t>
        </w:r>
        <w:r w:rsidRPr="0085205A">
          <w:rPr>
            <w:rStyle w:val="Hyperlink"/>
            <w:rFonts w:ascii="Times New Roman" w:hAnsi="Times New Roman" w:cs="Times New Roman"/>
            <w:i w:val="0"/>
            <w:sz w:val="24"/>
            <w:szCs w:val="24"/>
            <w:lang w:val="cy-GB"/>
          </w:rPr>
          <w:t>.wales/api/storage/0a6c9f32-6378-4192-889e-d0b6cd84b745/addysgeg-dysgu-ac-addysgu.pdf</w:t>
        </w:r>
      </w:hyperlink>
      <w:r w:rsidRPr="0085205A">
        <w:rPr>
          <w:rFonts w:ascii="Times New Roman" w:hAnsi="Times New Roman" w:cs="Times New Roman"/>
          <w:i w:val="0"/>
          <w:sz w:val="24"/>
          <w:szCs w:val="24"/>
          <w:lang w:val="cy-GB"/>
        </w:rPr>
        <w:t xml:space="preserve"> (Cyrchwyd: 13 Mawrth 2021)</w:t>
      </w:r>
    </w:p>
    <w:p w14:paraId="29AB70A0" w14:textId="77777777" w:rsidR="009C34C8" w:rsidRPr="0085205A" w:rsidRDefault="009C34C8" w:rsidP="009C34C8">
      <w:pPr>
        <w:rPr>
          <w:rFonts w:ascii="Times New Roman" w:hAnsi="Times New Roman" w:cs="Times New Roman"/>
          <w:i w:val="0"/>
          <w:color w:val="000000" w:themeColor="text1"/>
          <w:sz w:val="24"/>
          <w:szCs w:val="24"/>
          <w:lang w:val="cy-GB"/>
        </w:rPr>
      </w:pPr>
      <w:r w:rsidRPr="0085205A">
        <w:rPr>
          <w:rFonts w:ascii="Times New Roman" w:hAnsi="Times New Roman" w:cs="Times New Roman"/>
          <w:i w:val="0"/>
          <w:color w:val="000000" w:themeColor="text1"/>
          <w:sz w:val="24"/>
          <w:szCs w:val="24"/>
          <w:lang w:val="cy-GB"/>
        </w:rPr>
        <w:t xml:space="preserve">Llywodraeth Cymru (2020) </w:t>
      </w:r>
      <w:r w:rsidRPr="00D53E75">
        <w:rPr>
          <w:rFonts w:ascii="Times New Roman" w:hAnsi="Times New Roman" w:cs="Times New Roman"/>
          <w:color w:val="000000" w:themeColor="text1"/>
          <w:sz w:val="24"/>
          <w:szCs w:val="24"/>
          <w:lang w:val="cy-GB"/>
        </w:rPr>
        <w:t>Canllawiau cwricwlwm i Gymru</w:t>
      </w:r>
      <w:r w:rsidRPr="0085205A">
        <w:rPr>
          <w:rFonts w:ascii="Times New Roman" w:hAnsi="Times New Roman" w:cs="Times New Roman"/>
          <w:i w:val="0"/>
          <w:color w:val="000000" w:themeColor="text1"/>
          <w:sz w:val="24"/>
          <w:szCs w:val="24"/>
          <w:lang w:val="cy-GB"/>
        </w:rPr>
        <w:t xml:space="preserve">. Ar gael yn; </w:t>
      </w:r>
      <w:hyperlink r:id="rId14" w:history="1">
        <w:r w:rsidRPr="0085205A">
          <w:rPr>
            <w:rStyle w:val="Hyperlink"/>
            <w:rFonts w:ascii="Times New Roman" w:hAnsi="Times New Roman" w:cs="Times New Roman"/>
            <w:i w:val="0"/>
            <w:sz w:val="24"/>
            <w:szCs w:val="24"/>
            <w:lang w:val="cy-GB"/>
          </w:rPr>
          <w:t>https://hwb.gov.wales/api/storage/b0e91f7c-0050-47b6-9b23-0273d39df9f3/canllawiau-cwricwlwm-i-g</w:t>
        </w:r>
        <w:r w:rsidRPr="0085205A">
          <w:rPr>
            <w:rStyle w:val="Hyperlink"/>
            <w:rFonts w:ascii="Times New Roman" w:hAnsi="Times New Roman" w:cs="Times New Roman"/>
            <w:i w:val="0"/>
            <w:sz w:val="24"/>
            <w:szCs w:val="24"/>
            <w:lang w:val="cy-GB"/>
          </w:rPr>
          <w:t>y</w:t>
        </w:r>
        <w:r w:rsidRPr="0085205A">
          <w:rPr>
            <w:rStyle w:val="Hyperlink"/>
            <w:rFonts w:ascii="Times New Roman" w:hAnsi="Times New Roman" w:cs="Times New Roman"/>
            <w:i w:val="0"/>
            <w:sz w:val="24"/>
            <w:szCs w:val="24"/>
            <w:lang w:val="cy-GB"/>
          </w:rPr>
          <w:t>mru-070220.pdf</w:t>
        </w:r>
      </w:hyperlink>
      <w:r w:rsidRPr="0085205A">
        <w:rPr>
          <w:rFonts w:ascii="Times New Roman" w:hAnsi="Times New Roman" w:cs="Times New Roman"/>
          <w:i w:val="0"/>
          <w:color w:val="000000" w:themeColor="text1"/>
          <w:sz w:val="24"/>
          <w:szCs w:val="24"/>
          <w:lang w:val="cy-GB"/>
        </w:rPr>
        <w:t xml:space="preserve"> (Cyrchwyd; 12 Mawrth 2021)</w:t>
      </w:r>
    </w:p>
    <w:p w14:paraId="310C797A" w14:textId="77777777" w:rsidR="009C34C8" w:rsidRDefault="009C34C8" w:rsidP="009C34C8">
      <w:pPr>
        <w:rPr>
          <w:rFonts w:ascii="Times New Roman" w:hAnsi="Times New Roman" w:cs="Times New Roman"/>
          <w:i w:val="0"/>
          <w:color w:val="000000" w:themeColor="text1"/>
          <w:sz w:val="24"/>
          <w:szCs w:val="24"/>
          <w:lang w:val="cy-GB"/>
        </w:rPr>
      </w:pPr>
      <w:r w:rsidRPr="0085205A">
        <w:rPr>
          <w:rFonts w:ascii="Times New Roman" w:hAnsi="Times New Roman" w:cs="Times New Roman"/>
          <w:i w:val="0"/>
          <w:color w:val="000000" w:themeColor="text1"/>
          <w:sz w:val="24"/>
          <w:szCs w:val="24"/>
          <w:lang w:val="cy-GB"/>
        </w:rPr>
        <w:t xml:space="preserve">Llywodraeth Cymru (2015) </w:t>
      </w:r>
      <w:r w:rsidRPr="00D53E75">
        <w:rPr>
          <w:rFonts w:ascii="Times New Roman" w:hAnsi="Times New Roman" w:cs="Times New Roman"/>
          <w:color w:val="000000" w:themeColor="text1"/>
          <w:sz w:val="24"/>
          <w:szCs w:val="24"/>
          <w:lang w:val="cy-GB"/>
        </w:rPr>
        <w:t>Fframwaith y Cyfnod Sylfaen</w:t>
      </w:r>
      <w:r>
        <w:rPr>
          <w:rFonts w:ascii="Times New Roman" w:hAnsi="Times New Roman" w:cs="Times New Roman"/>
          <w:i w:val="0"/>
          <w:color w:val="000000" w:themeColor="text1"/>
          <w:sz w:val="24"/>
          <w:szCs w:val="24"/>
          <w:lang w:val="cy-GB"/>
        </w:rPr>
        <w:t xml:space="preserve">. Ar gael yn; </w:t>
      </w:r>
      <w:hyperlink r:id="rId15" w:history="1">
        <w:r w:rsidRPr="00D329CB">
          <w:rPr>
            <w:rStyle w:val="Hyperlink"/>
            <w:rFonts w:ascii="Times New Roman" w:hAnsi="Times New Roman" w:cs="Times New Roman"/>
            <w:i w:val="0"/>
            <w:sz w:val="24"/>
            <w:szCs w:val="24"/>
            <w:lang w:val="cy-GB"/>
          </w:rPr>
          <w:t>https://hwb</w:t>
        </w:r>
        <w:r w:rsidRPr="00D329CB">
          <w:rPr>
            <w:rStyle w:val="Hyperlink"/>
            <w:rFonts w:ascii="Times New Roman" w:hAnsi="Times New Roman" w:cs="Times New Roman"/>
            <w:i w:val="0"/>
            <w:sz w:val="24"/>
            <w:szCs w:val="24"/>
            <w:lang w:val="cy-GB"/>
          </w:rPr>
          <w:t>.</w:t>
        </w:r>
        <w:r w:rsidRPr="00D329CB">
          <w:rPr>
            <w:rStyle w:val="Hyperlink"/>
            <w:rFonts w:ascii="Times New Roman" w:hAnsi="Times New Roman" w:cs="Times New Roman"/>
            <w:i w:val="0"/>
            <w:sz w:val="24"/>
            <w:szCs w:val="24"/>
            <w:lang w:val="cy-GB"/>
          </w:rPr>
          <w:t>gov.wales/api/storage/4f222e31-85c2-407b-9760-5ed8bd0b9e48/fframwaith-y-cyfnod-sylfaen.pdf</w:t>
        </w:r>
      </w:hyperlink>
      <w:r>
        <w:rPr>
          <w:rFonts w:ascii="Times New Roman" w:hAnsi="Times New Roman" w:cs="Times New Roman"/>
          <w:i w:val="0"/>
          <w:color w:val="000000" w:themeColor="text1"/>
          <w:sz w:val="24"/>
          <w:szCs w:val="24"/>
          <w:lang w:val="cy-GB"/>
        </w:rPr>
        <w:t xml:space="preserve">  (Cyrchwyd; 13 Mawrth 2021)</w:t>
      </w:r>
    </w:p>
    <w:p w14:paraId="469CFE82" w14:textId="1EED6F81" w:rsidR="009C34C8" w:rsidRDefault="009C34C8" w:rsidP="009C34C8">
      <w:pPr>
        <w:rPr>
          <w:rFonts w:ascii="Times New Roman" w:hAnsi="Times New Roman" w:cs="Times New Roman"/>
          <w:i w:val="0"/>
          <w:color w:val="000000" w:themeColor="text1"/>
          <w:sz w:val="24"/>
          <w:szCs w:val="24"/>
          <w:lang w:val="cy-GB"/>
        </w:rPr>
      </w:pPr>
      <w:r>
        <w:rPr>
          <w:rFonts w:ascii="Times New Roman" w:hAnsi="Times New Roman" w:cs="Times New Roman"/>
          <w:i w:val="0"/>
          <w:color w:val="000000" w:themeColor="text1"/>
          <w:sz w:val="24"/>
          <w:szCs w:val="24"/>
          <w:lang w:val="cy-GB"/>
        </w:rPr>
        <w:t xml:space="preserve">McLeod, S (2020) </w:t>
      </w:r>
      <w:r w:rsidRPr="00D53E75">
        <w:rPr>
          <w:rFonts w:ascii="Times New Roman" w:hAnsi="Times New Roman" w:cs="Times New Roman"/>
          <w:color w:val="000000" w:themeColor="text1"/>
          <w:sz w:val="24"/>
          <w:szCs w:val="24"/>
          <w:lang w:val="cy-GB"/>
        </w:rPr>
        <w:t>Piaget’s Theory and Stages of Cognitive Development</w:t>
      </w:r>
      <w:r>
        <w:rPr>
          <w:rFonts w:ascii="Times New Roman" w:hAnsi="Times New Roman" w:cs="Times New Roman"/>
          <w:i w:val="0"/>
          <w:color w:val="000000" w:themeColor="text1"/>
          <w:sz w:val="24"/>
          <w:szCs w:val="24"/>
          <w:lang w:val="cy-GB"/>
        </w:rPr>
        <w:t xml:space="preserve">. </w:t>
      </w:r>
      <w:r w:rsidR="00D53E75">
        <w:rPr>
          <w:rFonts w:ascii="Times New Roman" w:hAnsi="Times New Roman" w:cs="Times New Roman"/>
          <w:i w:val="0"/>
          <w:color w:val="000000" w:themeColor="text1"/>
          <w:sz w:val="24"/>
          <w:szCs w:val="24"/>
          <w:lang w:val="cy-GB"/>
        </w:rPr>
        <w:t xml:space="preserve">Ar gael yn; </w:t>
      </w:r>
      <w:hyperlink r:id="rId16" w:history="1">
        <w:r w:rsidR="00D53E75" w:rsidRPr="00D329CB">
          <w:rPr>
            <w:rStyle w:val="Hyperlink"/>
            <w:rFonts w:ascii="Times New Roman" w:hAnsi="Times New Roman" w:cs="Times New Roman"/>
            <w:i w:val="0"/>
            <w:sz w:val="24"/>
            <w:szCs w:val="24"/>
            <w:lang w:val="cy-GB"/>
          </w:rPr>
          <w:t>https://www</w:t>
        </w:r>
        <w:r w:rsidR="00D53E75" w:rsidRPr="00D329CB">
          <w:rPr>
            <w:rStyle w:val="Hyperlink"/>
            <w:rFonts w:ascii="Times New Roman" w:hAnsi="Times New Roman" w:cs="Times New Roman"/>
            <w:i w:val="0"/>
            <w:sz w:val="24"/>
            <w:szCs w:val="24"/>
            <w:lang w:val="cy-GB"/>
          </w:rPr>
          <w:t>.</w:t>
        </w:r>
        <w:r w:rsidR="00D53E75" w:rsidRPr="00D329CB">
          <w:rPr>
            <w:rStyle w:val="Hyperlink"/>
            <w:rFonts w:ascii="Times New Roman" w:hAnsi="Times New Roman" w:cs="Times New Roman"/>
            <w:i w:val="0"/>
            <w:sz w:val="24"/>
            <w:szCs w:val="24"/>
            <w:lang w:val="cy-GB"/>
          </w:rPr>
          <w:t>simplypsychology.org</w:t>
        </w:r>
        <w:r w:rsidR="00D53E75" w:rsidRPr="00D329CB">
          <w:rPr>
            <w:rStyle w:val="Hyperlink"/>
            <w:rFonts w:ascii="Times New Roman" w:hAnsi="Times New Roman" w:cs="Times New Roman"/>
            <w:i w:val="0"/>
            <w:sz w:val="24"/>
            <w:szCs w:val="24"/>
            <w:lang w:val="cy-GB"/>
          </w:rPr>
          <w:t>/</w:t>
        </w:r>
        <w:r w:rsidR="00D53E75" w:rsidRPr="00D329CB">
          <w:rPr>
            <w:rStyle w:val="Hyperlink"/>
            <w:rFonts w:ascii="Times New Roman" w:hAnsi="Times New Roman" w:cs="Times New Roman"/>
            <w:i w:val="0"/>
            <w:sz w:val="24"/>
            <w:szCs w:val="24"/>
            <w:lang w:val="cy-GB"/>
          </w:rPr>
          <w:t>piaget.html</w:t>
        </w:r>
      </w:hyperlink>
      <w:r w:rsidR="00D53E75">
        <w:rPr>
          <w:rFonts w:ascii="Times New Roman" w:hAnsi="Times New Roman" w:cs="Times New Roman"/>
          <w:i w:val="0"/>
          <w:color w:val="000000" w:themeColor="text1"/>
          <w:sz w:val="24"/>
          <w:szCs w:val="24"/>
          <w:lang w:val="cy-GB"/>
        </w:rPr>
        <w:t xml:space="preserve"> (Cyrchwyd; 11 Mawrth 2021)</w:t>
      </w:r>
    </w:p>
    <w:p w14:paraId="0FDC9C1E" w14:textId="77777777" w:rsidR="009C34C8" w:rsidRDefault="009C34C8" w:rsidP="009C34C8">
      <w:pPr>
        <w:rPr>
          <w:rFonts w:ascii="Times New Roman" w:hAnsi="Times New Roman" w:cs="Times New Roman"/>
          <w:i w:val="0"/>
          <w:color w:val="000000" w:themeColor="text1"/>
          <w:sz w:val="24"/>
          <w:szCs w:val="24"/>
          <w:lang w:val="cy-GB"/>
        </w:rPr>
      </w:pPr>
      <w:r>
        <w:rPr>
          <w:rFonts w:ascii="Times New Roman" w:hAnsi="Times New Roman" w:cs="Times New Roman"/>
          <w:i w:val="0"/>
          <w:color w:val="000000" w:themeColor="text1"/>
          <w:sz w:val="24"/>
          <w:szCs w:val="24"/>
          <w:lang w:val="cy-GB"/>
        </w:rPr>
        <w:t xml:space="preserve">Rhwydwaith Iechyd Cyhoeddus Cymru (2019) </w:t>
      </w:r>
      <w:r w:rsidRPr="00D53E75">
        <w:rPr>
          <w:rFonts w:ascii="Times New Roman" w:hAnsi="Times New Roman" w:cs="Times New Roman"/>
          <w:color w:val="000000" w:themeColor="text1"/>
          <w:sz w:val="24"/>
          <w:szCs w:val="24"/>
          <w:lang w:val="cy-GB"/>
        </w:rPr>
        <w:t>Cynlluniau Ysgolion Iach- Rhwydwaith Cymru</w:t>
      </w:r>
      <w:r>
        <w:rPr>
          <w:rFonts w:ascii="Times New Roman" w:hAnsi="Times New Roman" w:cs="Times New Roman"/>
          <w:i w:val="0"/>
          <w:color w:val="000000" w:themeColor="text1"/>
          <w:sz w:val="24"/>
          <w:szCs w:val="24"/>
          <w:lang w:val="cy-GB"/>
        </w:rPr>
        <w:t xml:space="preserve">. Ar gael yn; </w:t>
      </w:r>
      <w:hyperlink r:id="rId17" w:history="1">
        <w:r w:rsidRPr="00D329CB">
          <w:rPr>
            <w:rStyle w:val="Hyperlink"/>
            <w:rFonts w:ascii="Times New Roman" w:hAnsi="Times New Roman" w:cs="Times New Roman"/>
            <w:i w:val="0"/>
            <w:sz w:val="24"/>
            <w:szCs w:val="24"/>
            <w:lang w:val="cy-GB"/>
          </w:rPr>
          <w:t>https://www.publi</w:t>
        </w:r>
        <w:r w:rsidRPr="00D329CB">
          <w:rPr>
            <w:rStyle w:val="Hyperlink"/>
            <w:rFonts w:ascii="Times New Roman" w:hAnsi="Times New Roman" w:cs="Times New Roman"/>
            <w:i w:val="0"/>
            <w:sz w:val="24"/>
            <w:szCs w:val="24"/>
            <w:lang w:val="cy-GB"/>
          </w:rPr>
          <w:t>c</w:t>
        </w:r>
        <w:r w:rsidRPr="00D329CB">
          <w:rPr>
            <w:rStyle w:val="Hyperlink"/>
            <w:rFonts w:ascii="Times New Roman" w:hAnsi="Times New Roman" w:cs="Times New Roman"/>
            <w:i w:val="0"/>
            <w:sz w:val="24"/>
            <w:szCs w:val="24"/>
            <w:lang w:val="cy-GB"/>
          </w:rPr>
          <w:t>healthnetwork.cymru/cy/social-determinants/education/cynlluniau-ysgolion-iach-rhwydwaith-cymru/</w:t>
        </w:r>
      </w:hyperlink>
      <w:r>
        <w:rPr>
          <w:rFonts w:ascii="Times New Roman" w:hAnsi="Times New Roman" w:cs="Times New Roman"/>
          <w:i w:val="0"/>
          <w:color w:val="000000" w:themeColor="text1"/>
          <w:sz w:val="24"/>
          <w:szCs w:val="24"/>
          <w:lang w:val="cy-GB"/>
        </w:rPr>
        <w:t xml:space="preserve"> (Cyrchwyd; 20 Mawrth 2021)</w:t>
      </w:r>
    </w:p>
    <w:p w14:paraId="1D5DEB0A" w14:textId="7B3D8551" w:rsidR="009C34C8" w:rsidRDefault="009C34C8" w:rsidP="009C34C8">
      <w:pPr>
        <w:rPr>
          <w:rFonts w:ascii="Times New Roman" w:hAnsi="Times New Roman" w:cs="Times New Roman"/>
          <w:i w:val="0"/>
          <w:color w:val="000000" w:themeColor="text1"/>
          <w:sz w:val="24"/>
          <w:szCs w:val="24"/>
          <w:lang w:val="cy-GB"/>
        </w:rPr>
      </w:pPr>
      <w:r>
        <w:rPr>
          <w:rFonts w:ascii="Times New Roman" w:hAnsi="Times New Roman" w:cs="Times New Roman"/>
          <w:i w:val="0"/>
          <w:color w:val="000000" w:themeColor="text1"/>
          <w:sz w:val="24"/>
          <w:szCs w:val="24"/>
          <w:lang w:val="cy-GB"/>
        </w:rPr>
        <w:t>Siraj, I. Taggart, B et al</w:t>
      </w:r>
      <w:r w:rsidR="00D53E75">
        <w:rPr>
          <w:rFonts w:ascii="Times New Roman" w:hAnsi="Times New Roman" w:cs="Times New Roman"/>
          <w:i w:val="0"/>
          <w:color w:val="000000" w:themeColor="text1"/>
          <w:sz w:val="24"/>
          <w:szCs w:val="24"/>
          <w:lang w:val="cy-GB"/>
        </w:rPr>
        <w:t xml:space="preserve"> </w:t>
      </w:r>
      <w:r>
        <w:rPr>
          <w:rFonts w:ascii="Times New Roman" w:hAnsi="Times New Roman" w:cs="Times New Roman"/>
          <w:i w:val="0"/>
          <w:color w:val="000000" w:themeColor="text1"/>
          <w:sz w:val="24"/>
          <w:szCs w:val="24"/>
          <w:lang w:val="cy-GB"/>
        </w:rPr>
        <w:t xml:space="preserve">(2014) </w:t>
      </w:r>
      <w:r w:rsidRPr="00D53E75">
        <w:rPr>
          <w:rFonts w:ascii="Times New Roman" w:hAnsi="Times New Roman" w:cs="Times New Roman"/>
          <w:color w:val="000000" w:themeColor="text1"/>
          <w:sz w:val="24"/>
          <w:szCs w:val="24"/>
          <w:lang w:val="cy-GB"/>
        </w:rPr>
        <w:t>Exploring Effective Pedagogy in Primary Schools; Evidence from Research</w:t>
      </w:r>
      <w:r>
        <w:rPr>
          <w:rFonts w:ascii="Times New Roman" w:hAnsi="Times New Roman" w:cs="Times New Roman"/>
          <w:i w:val="0"/>
          <w:color w:val="000000" w:themeColor="text1"/>
          <w:sz w:val="24"/>
          <w:szCs w:val="24"/>
          <w:lang w:val="cy-GB"/>
        </w:rPr>
        <w:t xml:space="preserve">. </w:t>
      </w:r>
      <w:r w:rsidR="00D53E75">
        <w:rPr>
          <w:rFonts w:ascii="Times New Roman" w:hAnsi="Times New Roman" w:cs="Times New Roman"/>
          <w:i w:val="0"/>
          <w:color w:val="000000" w:themeColor="text1"/>
          <w:sz w:val="24"/>
          <w:szCs w:val="24"/>
          <w:lang w:val="cy-GB"/>
        </w:rPr>
        <w:t xml:space="preserve">Ar gael yn; </w:t>
      </w:r>
      <w:hyperlink r:id="rId18" w:history="1">
        <w:r w:rsidR="00D53E75" w:rsidRPr="00D329CB">
          <w:rPr>
            <w:rStyle w:val="Hyperlink"/>
            <w:rFonts w:ascii="Times New Roman" w:hAnsi="Times New Roman" w:cs="Times New Roman"/>
            <w:i w:val="0"/>
            <w:sz w:val="24"/>
            <w:szCs w:val="24"/>
            <w:lang w:val="cy-GB"/>
          </w:rPr>
          <w:t>http</w:t>
        </w:r>
        <w:r w:rsidR="00D53E75" w:rsidRPr="00D329CB">
          <w:rPr>
            <w:rStyle w:val="Hyperlink"/>
            <w:rFonts w:ascii="Times New Roman" w:hAnsi="Times New Roman" w:cs="Times New Roman"/>
            <w:i w:val="0"/>
            <w:sz w:val="24"/>
            <w:szCs w:val="24"/>
            <w:lang w:val="cy-GB"/>
          </w:rPr>
          <w:t>s</w:t>
        </w:r>
        <w:r w:rsidR="00D53E75" w:rsidRPr="00D329CB">
          <w:rPr>
            <w:rStyle w:val="Hyperlink"/>
            <w:rFonts w:ascii="Times New Roman" w:hAnsi="Times New Roman" w:cs="Times New Roman"/>
            <w:i w:val="0"/>
            <w:sz w:val="24"/>
            <w:szCs w:val="24"/>
            <w:lang w:val="cy-GB"/>
          </w:rPr>
          <w:t>://www.pea</w:t>
        </w:r>
        <w:r w:rsidR="00D53E75" w:rsidRPr="00D329CB">
          <w:rPr>
            <w:rStyle w:val="Hyperlink"/>
            <w:rFonts w:ascii="Times New Roman" w:hAnsi="Times New Roman" w:cs="Times New Roman"/>
            <w:i w:val="0"/>
            <w:sz w:val="24"/>
            <w:szCs w:val="24"/>
            <w:lang w:val="cy-GB"/>
          </w:rPr>
          <w:t>r</w:t>
        </w:r>
        <w:r w:rsidR="00D53E75" w:rsidRPr="00D329CB">
          <w:rPr>
            <w:rStyle w:val="Hyperlink"/>
            <w:rFonts w:ascii="Times New Roman" w:hAnsi="Times New Roman" w:cs="Times New Roman"/>
            <w:i w:val="0"/>
            <w:sz w:val="24"/>
            <w:szCs w:val="24"/>
            <w:lang w:val="cy-GB"/>
          </w:rPr>
          <w:t>son.com/content/dam/one-dot-com/one-dot-com/global/Files/abou</w:t>
        </w:r>
        <w:r w:rsidR="00D53E75" w:rsidRPr="00D329CB">
          <w:rPr>
            <w:rStyle w:val="Hyperlink"/>
            <w:rFonts w:ascii="Times New Roman" w:hAnsi="Times New Roman" w:cs="Times New Roman"/>
            <w:i w:val="0"/>
            <w:sz w:val="24"/>
            <w:szCs w:val="24"/>
            <w:lang w:val="cy-GB"/>
          </w:rPr>
          <w:t>t</w:t>
        </w:r>
        <w:r w:rsidR="00D53E75" w:rsidRPr="00D329CB">
          <w:rPr>
            <w:rStyle w:val="Hyperlink"/>
            <w:rFonts w:ascii="Times New Roman" w:hAnsi="Times New Roman" w:cs="Times New Roman"/>
            <w:i w:val="0"/>
            <w:sz w:val="24"/>
            <w:szCs w:val="24"/>
            <w:lang w:val="cy-GB"/>
          </w:rPr>
          <w:t>-pearson/innovation/open-ideas/ExploringEffectivePedagogy.pdf</w:t>
        </w:r>
      </w:hyperlink>
      <w:r w:rsidR="00D53E75">
        <w:rPr>
          <w:rFonts w:ascii="Times New Roman" w:hAnsi="Times New Roman" w:cs="Times New Roman"/>
          <w:i w:val="0"/>
          <w:color w:val="000000" w:themeColor="text1"/>
          <w:sz w:val="24"/>
          <w:szCs w:val="24"/>
          <w:lang w:val="cy-GB"/>
        </w:rPr>
        <w:t xml:space="preserve"> (Cyrchwyd 10 Mawrth 2021)</w:t>
      </w:r>
    </w:p>
    <w:p w14:paraId="370EA4B1" w14:textId="19491DD4" w:rsidR="009C34C8" w:rsidRPr="0085205A" w:rsidRDefault="009C34C8" w:rsidP="009C34C8">
      <w:pPr>
        <w:rPr>
          <w:rFonts w:ascii="Times New Roman" w:hAnsi="Times New Roman" w:cs="Times New Roman"/>
          <w:i w:val="0"/>
          <w:color w:val="000000" w:themeColor="text1"/>
          <w:sz w:val="24"/>
          <w:szCs w:val="24"/>
          <w:lang w:val="cy-GB"/>
        </w:rPr>
      </w:pPr>
      <w:r w:rsidRPr="0085205A">
        <w:rPr>
          <w:rFonts w:ascii="Times New Roman" w:hAnsi="Times New Roman" w:cs="Times New Roman"/>
          <w:i w:val="0"/>
          <w:color w:val="000000" w:themeColor="text1"/>
          <w:sz w:val="24"/>
          <w:szCs w:val="24"/>
          <w:lang w:val="cy-GB"/>
        </w:rPr>
        <w:t xml:space="preserve">Sylvia, K, et al (2020) </w:t>
      </w:r>
      <w:r w:rsidRPr="0085205A">
        <w:rPr>
          <w:rFonts w:ascii="Times New Roman" w:hAnsi="Times New Roman" w:cs="Times New Roman"/>
          <w:color w:val="000000" w:themeColor="text1"/>
          <w:sz w:val="24"/>
          <w:szCs w:val="24"/>
          <w:lang w:val="cy-GB"/>
        </w:rPr>
        <w:t>Permorming against the odds: Developmental trajectories of children in the EPPSE 3-16 studie</w:t>
      </w:r>
      <w:r w:rsidRPr="0085205A">
        <w:rPr>
          <w:rFonts w:ascii="Times New Roman" w:hAnsi="Times New Roman" w:cs="Times New Roman"/>
          <w:i w:val="0"/>
          <w:color w:val="000000" w:themeColor="text1"/>
          <w:sz w:val="24"/>
          <w:szCs w:val="24"/>
          <w:lang w:val="cy-GB"/>
        </w:rPr>
        <w:t xml:space="preserve">s. </w:t>
      </w:r>
      <w:r w:rsidR="00D53E75">
        <w:rPr>
          <w:rFonts w:ascii="Times New Roman" w:hAnsi="Times New Roman" w:cs="Times New Roman"/>
          <w:i w:val="0"/>
          <w:color w:val="000000" w:themeColor="text1"/>
          <w:sz w:val="24"/>
          <w:szCs w:val="24"/>
          <w:lang w:val="cy-GB"/>
        </w:rPr>
        <w:t xml:space="preserve">Ar gael yn; </w:t>
      </w:r>
      <w:hyperlink r:id="rId19" w:history="1">
        <w:r w:rsidRPr="0085205A">
          <w:rPr>
            <w:rStyle w:val="Hyperlink"/>
            <w:rFonts w:ascii="Times New Roman" w:hAnsi="Times New Roman" w:cs="Times New Roman"/>
            <w:i w:val="0"/>
            <w:sz w:val="24"/>
            <w:szCs w:val="24"/>
            <w:lang w:val="cy-GB"/>
          </w:rPr>
          <w:t>https://assets.publishing.service.gov.uk/government/uploads/system/uploads/attachment_data/file/183318/DFE-RR128</w:t>
        </w:r>
        <w:r w:rsidRPr="0085205A">
          <w:rPr>
            <w:rStyle w:val="Hyperlink"/>
            <w:rFonts w:ascii="Times New Roman" w:hAnsi="Times New Roman" w:cs="Times New Roman"/>
            <w:i w:val="0"/>
            <w:sz w:val="24"/>
            <w:szCs w:val="24"/>
            <w:lang w:val="cy-GB"/>
          </w:rPr>
          <w:t>.</w:t>
        </w:r>
        <w:r w:rsidRPr="0085205A">
          <w:rPr>
            <w:rStyle w:val="Hyperlink"/>
            <w:rFonts w:ascii="Times New Roman" w:hAnsi="Times New Roman" w:cs="Times New Roman"/>
            <w:i w:val="0"/>
            <w:sz w:val="24"/>
            <w:szCs w:val="24"/>
            <w:lang w:val="cy-GB"/>
          </w:rPr>
          <w:t>pdf</w:t>
        </w:r>
      </w:hyperlink>
      <w:r w:rsidR="00D53E75">
        <w:rPr>
          <w:rFonts w:ascii="Times New Roman" w:hAnsi="Times New Roman" w:cs="Times New Roman"/>
          <w:i w:val="0"/>
          <w:color w:val="000000" w:themeColor="text1"/>
          <w:sz w:val="24"/>
          <w:szCs w:val="24"/>
          <w:lang w:val="cy-GB"/>
        </w:rPr>
        <w:t xml:space="preserve"> (Cyrchwyd 20 Mawrth 2021)</w:t>
      </w:r>
    </w:p>
    <w:p w14:paraId="47D0EDC5" w14:textId="77777777" w:rsidR="009C34C8" w:rsidRPr="0085205A" w:rsidRDefault="009C34C8" w:rsidP="009C34C8">
      <w:pPr>
        <w:rPr>
          <w:rFonts w:ascii="Times New Roman" w:hAnsi="Times New Roman" w:cs="Times New Roman"/>
          <w:i w:val="0"/>
          <w:color w:val="000000" w:themeColor="text1"/>
          <w:sz w:val="24"/>
          <w:szCs w:val="24"/>
          <w:lang w:val="cy-GB"/>
        </w:rPr>
      </w:pPr>
      <w:r w:rsidRPr="0085205A">
        <w:rPr>
          <w:rFonts w:ascii="Times New Roman" w:hAnsi="Times New Roman" w:cs="Times New Roman"/>
          <w:i w:val="0"/>
          <w:color w:val="000000" w:themeColor="text1"/>
          <w:sz w:val="24"/>
          <w:szCs w:val="24"/>
          <w:lang w:val="cy-GB"/>
        </w:rPr>
        <w:t xml:space="preserve">Teach.com (2020) </w:t>
      </w:r>
      <w:r w:rsidRPr="0085205A">
        <w:rPr>
          <w:rFonts w:ascii="Times New Roman" w:hAnsi="Times New Roman" w:cs="Times New Roman"/>
          <w:color w:val="000000" w:themeColor="text1"/>
          <w:sz w:val="24"/>
          <w:szCs w:val="24"/>
          <w:lang w:val="cy-GB"/>
        </w:rPr>
        <w:t>Teaching Methods</w:t>
      </w:r>
      <w:r w:rsidRPr="0085205A">
        <w:rPr>
          <w:rFonts w:ascii="Times New Roman" w:hAnsi="Times New Roman" w:cs="Times New Roman"/>
          <w:i w:val="0"/>
          <w:color w:val="000000" w:themeColor="text1"/>
          <w:sz w:val="24"/>
          <w:szCs w:val="24"/>
          <w:lang w:val="cy-GB"/>
        </w:rPr>
        <w:t>. Ar gael yn:</w:t>
      </w:r>
      <w:r w:rsidRPr="0085205A">
        <w:rPr>
          <w:rFonts w:ascii="Times New Roman" w:hAnsi="Times New Roman" w:cs="Times New Roman"/>
          <w:sz w:val="24"/>
          <w:szCs w:val="24"/>
        </w:rPr>
        <w:t xml:space="preserve"> </w:t>
      </w:r>
      <w:hyperlink r:id="rId20" w:history="1">
        <w:r w:rsidRPr="0085205A">
          <w:rPr>
            <w:rStyle w:val="Hyperlink"/>
            <w:rFonts w:ascii="Times New Roman" w:hAnsi="Times New Roman" w:cs="Times New Roman"/>
            <w:i w:val="0"/>
            <w:sz w:val="24"/>
            <w:szCs w:val="24"/>
            <w:lang w:val="cy-GB"/>
          </w:rPr>
          <w:t>https://t</w:t>
        </w:r>
        <w:r w:rsidRPr="0085205A">
          <w:rPr>
            <w:rStyle w:val="Hyperlink"/>
            <w:rFonts w:ascii="Times New Roman" w:hAnsi="Times New Roman" w:cs="Times New Roman"/>
            <w:i w:val="0"/>
            <w:sz w:val="24"/>
            <w:szCs w:val="24"/>
            <w:lang w:val="cy-GB"/>
          </w:rPr>
          <w:t>e</w:t>
        </w:r>
        <w:r w:rsidRPr="0085205A">
          <w:rPr>
            <w:rStyle w:val="Hyperlink"/>
            <w:rFonts w:ascii="Times New Roman" w:hAnsi="Times New Roman" w:cs="Times New Roman"/>
            <w:i w:val="0"/>
            <w:sz w:val="24"/>
            <w:szCs w:val="24"/>
            <w:lang w:val="cy-GB"/>
          </w:rPr>
          <w:t>ach.com/what/teachers-know/teaching-methods/</w:t>
        </w:r>
      </w:hyperlink>
      <w:r w:rsidRPr="0085205A">
        <w:rPr>
          <w:rFonts w:ascii="Times New Roman" w:hAnsi="Times New Roman" w:cs="Times New Roman"/>
          <w:i w:val="0"/>
          <w:color w:val="000000" w:themeColor="text1"/>
          <w:sz w:val="24"/>
          <w:szCs w:val="24"/>
          <w:lang w:val="cy-GB"/>
        </w:rPr>
        <w:t xml:space="preserve"> (Cyrchwyd: 14 Mawrth 2021)</w:t>
      </w:r>
    </w:p>
    <w:p w14:paraId="353E85BE" w14:textId="77777777" w:rsidR="009C34C8" w:rsidRDefault="009C34C8" w:rsidP="009C34C8">
      <w:pPr>
        <w:rPr>
          <w:rFonts w:ascii="Times New Roman" w:hAnsi="Times New Roman" w:cs="Times New Roman"/>
          <w:i w:val="0"/>
          <w:color w:val="000000" w:themeColor="text1"/>
          <w:lang w:val="cy-GB"/>
        </w:rPr>
      </w:pPr>
    </w:p>
    <w:p w14:paraId="657F15A5" w14:textId="77777777" w:rsidR="00975899" w:rsidRPr="00975899" w:rsidRDefault="00975899" w:rsidP="007422CF">
      <w:pPr>
        <w:rPr>
          <w:rFonts w:ascii="Times New Roman" w:hAnsi="Times New Roman" w:cs="Times New Roman"/>
          <w:b/>
          <w:i w:val="0"/>
          <w:u w:val="single"/>
          <w:lang w:val="cy-GB"/>
        </w:rPr>
      </w:pPr>
      <w:bookmarkStart w:id="0" w:name="_GoBack"/>
      <w:bookmarkEnd w:id="0"/>
    </w:p>
    <w:sectPr w:rsidR="00975899" w:rsidRPr="00975899" w:rsidSect="00B85C56">
      <w:headerReference w:type="default" r:id="rId21"/>
      <w:footerReference w:type="even" r:id="rId22"/>
      <w:footerReference w:type="default" r:id="rId2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BB644A" w14:textId="77777777" w:rsidR="007B06F1" w:rsidRDefault="007B06F1" w:rsidP="00057CC4">
      <w:pPr>
        <w:spacing w:after="0" w:line="240" w:lineRule="auto"/>
      </w:pPr>
      <w:r>
        <w:separator/>
      </w:r>
    </w:p>
  </w:endnote>
  <w:endnote w:type="continuationSeparator" w:id="0">
    <w:p w14:paraId="46060F2D" w14:textId="77777777" w:rsidR="007B06F1" w:rsidRDefault="007B06F1" w:rsidP="00057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67424043"/>
      <w:docPartObj>
        <w:docPartGallery w:val="Page Numbers (Bottom of Page)"/>
        <w:docPartUnique/>
      </w:docPartObj>
    </w:sdtPr>
    <w:sdtContent>
      <w:p w14:paraId="5CEEE60E" w14:textId="77777777" w:rsidR="00985D03" w:rsidRDefault="00985D03" w:rsidP="00985D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FC972E" w14:textId="77777777" w:rsidR="00985D03" w:rsidRDefault="0098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68757337"/>
      <w:docPartObj>
        <w:docPartGallery w:val="Page Numbers (Bottom of Page)"/>
        <w:docPartUnique/>
      </w:docPartObj>
    </w:sdtPr>
    <w:sdtContent>
      <w:p w14:paraId="73C8997B" w14:textId="77777777" w:rsidR="00985D03" w:rsidRDefault="00985D03" w:rsidP="00985D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B4F473" w14:textId="77777777" w:rsidR="00985D03" w:rsidRDefault="00985D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48582A" w14:textId="77777777" w:rsidR="007B06F1" w:rsidRDefault="007B06F1" w:rsidP="00057CC4">
      <w:pPr>
        <w:spacing w:after="0" w:line="240" w:lineRule="auto"/>
      </w:pPr>
      <w:r>
        <w:separator/>
      </w:r>
    </w:p>
  </w:footnote>
  <w:footnote w:type="continuationSeparator" w:id="0">
    <w:p w14:paraId="16590209" w14:textId="77777777" w:rsidR="007B06F1" w:rsidRDefault="007B06F1" w:rsidP="00057C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C5382" w14:textId="4F05F3B9" w:rsidR="00985D03" w:rsidRPr="00173E92" w:rsidRDefault="00B00E08" w:rsidP="00174983">
    <w:pPr>
      <w:pStyle w:val="Header"/>
      <w:tabs>
        <w:tab w:val="clear" w:pos="4680"/>
        <w:tab w:val="clear" w:pos="9360"/>
        <w:tab w:val="left" w:pos="7218"/>
      </w:tabs>
      <w:rPr>
        <w:rFonts w:ascii="Times New Roman" w:hAnsi="Times New Roman" w:cs="Times New Roman"/>
        <w:i w:val="0"/>
      </w:rPr>
    </w:pPr>
    <w:r>
      <w:rPr>
        <w:rFonts w:ascii="Times New Roman" w:hAnsi="Times New Roman" w:cs="Times New Roman"/>
        <w:i w:val="0"/>
      </w:rPr>
      <w:t>ECAD4008-C</w:t>
    </w:r>
    <w:r>
      <w:rPr>
        <w:rFonts w:ascii="Times New Roman" w:hAnsi="Times New Roman" w:cs="Times New Roman"/>
        <w:i w:val="0"/>
      </w:rPr>
      <w:tab/>
    </w:r>
    <w:r w:rsidR="00985D03" w:rsidRPr="00173E92">
      <w:rPr>
        <w:rFonts w:ascii="Times New Roman" w:hAnsi="Times New Roman" w:cs="Times New Roman"/>
        <w:i w:val="0"/>
      </w:rPr>
      <w:t xml:space="preserve"> </w:t>
    </w:r>
    <w:r w:rsidR="00985D03" w:rsidRPr="00173E92">
      <w:rPr>
        <w:rFonts w:ascii="Times New Roman" w:hAnsi="Times New Roman" w:cs="Times New Roman"/>
        <w:i w:val="0"/>
      </w:rPr>
      <w:tab/>
      <w:t xml:space="preserve">        </w:t>
    </w:r>
    <w:r>
      <w:rPr>
        <w:rFonts w:ascii="Times New Roman" w:hAnsi="Times New Roman" w:cs="Times New Roman"/>
        <w:i w:val="0"/>
      </w:rPr>
      <w:t>1901110</w:t>
    </w:r>
    <w:r w:rsidR="00985D03" w:rsidRPr="00173E92">
      <w:rPr>
        <w:rFonts w:ascii="Times New Roman" w:hAnsi="Times New Roman" w:cs="Times New Roman"/>
        <w:i w:val="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258"/>
    <w:rsid w:val="000171C1"/>
    <w:rsid w:val="000271F7"/>
    <w:rsid w:val="00034A3E"/>
    <w:rsid w:val="00057CC4"/>
    <w:rsid w:val="000811A2"/>
    <w:rsid w:val="0008407C"/>
    <w:rsid w:val="000C1D6D"/>
    <w:rsid w:val="000D7E85"/>
    <w:rsid w:val="000E7B9E"/>
    <w:rsid w:val="000F13F2"/>
    <w:rsid w:val="00116FF3"/>
    <w:rsid w:val="00121A24"/>
    <w:rsid w:val="0012644D"/>
    <w:rsid w:val="00147019"/>
    <w:rsid w:val="00165F8E"/>
    <w:rsid w:val="00171809"/>
    <w:rsid w:val="00173E92"/>
    <w:rsid w:val="00174983"/>
    <w:rsid w:val="00191800"/>
    <w:rsid w:val="001B3351"/>
    <w:rsid w:val="001C5C9B"/>
    <w:rsid w:val="001D42AA"/>
    <w:rsid w:val="001F1B73"/>
    <w:rsid w:val="00225D98"/>
    <w:rsid w:val="00241944"/>
    <w:rsid w:val="00246C09"/>
    <w:rsid w:val="002827FF"/>
    <w:rsid w:val="00286191"/>
    <w:rsid w:val="002B1485"/>
    <w:rsid w:val="002B45E1"/>
    <w:rsid w:val="002C4DE1"/>
    <w:rsid w:val="002E0F37"/>
    <w:rsid w:val="00314577"/>
    <w:rsid w:val="00330B6C"/>
    <w:rsid w:val="00341FBC"/>
    <w:rsid w:val="00354406"/>
    <w:rsid w:val="00364D70"/>
    <w:rsid w:val="00374731"/>
    <w:rsid w:val="00397437"/>
    <w:rsid w:val="003D0F10"/>
    <w:rsid w:val="003D30BC"/>
    <w:rsid w:val="003F5B9A"/>
    <w:rsid w:val="00420160"/>
    <w:rsid w:val="004418E0"/>
    <w:rsid w:val="00450C7F"/>
    <w:rsid w:val="00491DC8"/>
    <w:rsid w:val="0049511B"/>
    <w:rsid w:val="004A5192"/>
    <w:rsid w:val="004B5A7F"/>
    <w:rsid w:val="004E0FB7"/>
    <w:rsid w:val="004E30BC"/>
    <w:rsid w:val="005125AE"/>
    <w:rsid w:val="005436F6"/>
    <w:rsid w:val="00581BD5"/>
    <w:rsid w:val="00591BD2"/>
    <w:rsid w:val="005B16FB"/>
    <w:rsid w:val="005F791F"/>
    <w:rsid w:val="00650DFA"/>
    <w:rsid w:val="006D15A9"/>
    <w:rsid w:val="006D6397"/>
    <w:rsid w:val="006E1469"/>
    <w:rsid w:val="00726FAE"/>
    <w:rsid w:val="007349D3"/>
    <w:rsid w:val="007422CF"/>
    <w:rsid w:val="00755F63"/>
    <w:rsid w:val="00760F8A"/>
    <w:rsid w:val="00762959"/>
    <w:rsid w:val="00766C86"/>
    <w:rsid w:val="00775243"/>
    <w:rsid w:val="00776D99"/>
    <w:rsid w:val="007B06F1"/>
    <w:rsid w:val="007B415D"/>
    <w:rsid w:val="00810DCC"/>
    <w:rsid w:val="00815B5E"/>
    <w:rsid w:val="00830830"/>
    <w:rsid w:val="00832E49"/>
    <w:rsid w:val="0085205A"/>
    <w:rsid w:val="00864B33"/>
    <w:rsid w:val="008725A7"/>
    <w:rsid w:val="008849F3"/>
    <w:rsid w:val="008D2E0B"/>
    <w:rsid w:val="008E2A0B"/>
    <w:rsid w:val="008E7E2E"/>
    <w:rsid w:val="008F6F04"/>
    <w:rsid w:val="009271C5"/>
    <w:rsid w:val="00956050"/>
    <w:rsid w:val="00975899"/>
    <w:rsid w:val="00985D03"/>
    <w:rsid w:val="009979E2"/>
    <w:rsid w:val="009A4C34"/>
    <w:rsid w:val="009A5383"/>
    <w:rsid w:val="009B1A99"/>
    <w:rsid w:val="009C34C8"/>
    <w:rsid w:val="009D2A16"/>
    <w:rsid w:val="00A11959"/>
    <w:rsid w:val="00A27A83"/>
    <w:rsid w:val="00A4143B"/>
    <w:rsid w:val="00A44AF8"/>
    <w:rsid w:val="00A51BF8"/>
    <w:rsid w:val="00A710BA"/>
    <w:rsid w:val="00A712C2"/>
    <w:rsid w:val="00A966F0"/>
    <w:rsid w:val="00AD54B3"/>
    <w:rsid w:val="00AE6C9C"/>
    <w:rsid w:val="00AF7A7D"/>
    <w:rsid w:val="00B00E08"/>
    <w:rsid w:val="00B155D4"/>
    <w:rsid w:val="00B2638E"/>
    <w:rsid w:val="00B33627"/>
    <w:rsid w:val="00B407DD"/>
    <w:rsid w:val="00B6448C"/>
    <w:rsid w:val="00B85C56"/>
    <w:rsid w:val="00B94894"/>
    <w:rsid w:val="00BB0584"/>
    <w:rsid w:val="00BC6485"/>
    <w:rsid w:val="00BD486B"/>
    <w:rsid w:val="00C94313"/>
    <w:rsid w:val="00C94EF6"/>
    <w:rsid w:val="00CA440B"/>
    <w:rsid w:val="00CA72EB"/>
    <w:rsid w:val="00CB1F9C"/>
    <w:rsid w:val="00CD5DA0"/>
    <w:rsid w:val="00D25DAF"/>
    <w:rsid w:val="00D53E75"/>
    <w:rsid w:val="00D735DD"/>
    <w:rsid w:val="00DB0123"/>
    <w:rsid w:val="00DF45E6"/>
    <w:rsid w:val="00E12C07"/>
    <w:rsid w:val="00E36370"/>
    <w:rsid w:val="00E475F7"/>
    <w:rsid w:val="00E86883"/>
    <w:rsid w:val="00EA3258"/>
    <w:rsid w:val="00EC0318"/>
    <w:rsid w:val="00EC536A"/>
    <w:rsid w:val="00EC552B"/>
    <w:rsid w:val="00ED090A"/>
    <w:rsid w:val="00F60A67"/>
    <w:rsid w:val="00F76886"/>
    <w:rsid w:val="00F94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840EA"/>
  <w14:defaultImageDpi w14:val="32767"/>
  <w15:chartTrackingRefBased/>
  <w15:docId w15:val="{1EE2A47B-AEFF-1948-AA1A-2A008BBF7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422CF"/>
    <w:rPr>
      <w:i/>
      <w:iCs/>
      <w:sz w:val="20"/>
      <w:szCs w:val="20"/>
    </w:rPr>
  </w:style>
  <w:style w:type="paragraph" w:styleId="Heading1">
    <w:name w:val="heading 1"/>
    <w:basedOn w:val="Normal"/>
    <w:next w:val="Normal"/>
    <w:link w:val="Heading1Char"/>
    <w:uiPriority w:val="9"/>
    <w:qFormat/>
    <w:rsid w:val="007422CF"/>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Heading2">
    <w:name w:val="heading 2"/>
    <w:basedOn w:val="Normal"/>
    <w:next w:val="Normal"/>
    <w:link w:val="Heading2Char"/>
    <w:uiPriority w:val="9"/>
    <w:semiHidden/>
    <w:unhideWhenUsed/>
    <w:qFormat/>
    <w:rsid w:val="007422CF"/>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Heading3">
    <w:name w:val="heading 3"/>
    <w:basedOn w:val="Normal"/>
    <w:next w:val="Normal"/>
    <w:link w:val="Heading3Char"/>
    <w:uiPriority w:val="9"/>
    <w:semiHidden/>
    <w:unhideWhenUsed/>
    <w:qFormat/>
    <w:rsid w:val="007422CF"/>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Heading4">
    <w:name w:val="heading 4"/>
    <w:basedOn w:val="Normal"/>
    <w:next w:val="Normal"/>
    <w:link w:val="Heading4Char"/>
    <w:uiPriority w:val="9"/>
    <w:semiHidden/>
    <w:unhideWhenUsed/>
    <w:qFormat/>
    <w:rsid w:val="007422CF"/>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paragraph" w:styleId="Heading5">
    <w:name w:val="heading 5"/>
    <w:basedOn w:val="Normal"/>
    <w:next w:val="Normal"/>
    <w:link w:val="Heading5Char"/>
    <w:uiPriority w:val="9"/>
    <w:semiHidden/>
    <w:unhideWhenUsed/>
    <w:qFormat/>
    <w:rsid w:val="007422CF"/>
    <w:pPr>
      <w:pBdr>
        <w:left w:val="dotted" w:sz="4" w:space="2" w:color="ED7D31" w:themeColor="accent2"/>
        <w:bottom w:val="dotted" w:sz="4" w:space="2" w:color="ED7D31" w:themeColor="accent2"/>
      </w:pBdr>
      <w:spacing w:before="200" w:after="100" w:line="240" w:lineRule="auto"/>
      <w:ind w:left="86"/>
      <w:contextualSpacing/>
      <w:outlineLvl w:val="4"/>
    </w:pPr>
    <w:rPr>
      <w:rFonts w:asciiTheme="majorHAnsi" w:eastAsiaTheme="majorEastAsia" w:hAnsiTheme="majorHAnsi" w:cstheme="majorBidi"/>
      <w:b/>
      <w:bCs/>
      <w:color w:val="C45911" w:themeColor="accent2" w:themeShade="BF"/>
      <w:sz w:val="22"/>
      <w:szCs w:val="22"/>
    </w:rPr>
  </w:style>
  <w:style w:type="paragraph" w:styleId="Heading6">
    <w:name w:val="heading 6"/>
    <w:basedOn w:val="Normal"/>
    <w:next w:val="Normal"/>
    <w:link w:val="Heading6Char"/>
    <w:uiPriority w:val="9"/>
    <w:semiHidden/>
    <w:unhideWhenUsed/>
    <w:qFormat/>
    <w:rsid w:val="007422CF"/>
    <w:pPr>
      <w:pBdr>
        <w:bottom w:val="single" w:sz="4" w:space="2" w:color="F7CAAC" w:themeColor="accent2" w:themeTint="66"/>
      </w:pBdr>
      <w:spacing w:before="200" w:after="100" w:line="240" w:lineRule="auto"/>
      <w:contextualSpacing/>
      <w:outlineLvl w:val="5"/>
    </w:pPr>
    <w:rPr>
      <w:rFonts w:asciiTheme="majorHAnsi" w:eastAsiaTheme="majorEastAsia" w:hAnsiTheme="majorHAnsi" w:cstheme="majorBidi"/>
      <w:color w:val="C45911" w:themeColor="accent2" w:themeShade="BF"/>
      <w:sz w:val="22"/>
      <w:szCs w:val="22"/>
    </w:rPr>
  </w:style>
  <w:style w:type="paragraph" w:styleId="Heading7">
    <w:name w:val="heading 7"/>
    <w:basedOn w:val="Normal"/>
    <w:next w:val="Normal"/>
    <w:link w:val="Heading7Char"/>
    <w:uiPriority w:val="9"/>
    <w:semiHidden/>
    <w:unhideWhenUsed/>
    <w:qFormat/>
    <w:rsid w:val="007422CF"/>
    <w:pPr>
      <w:pBdr>
        <w:bottom w:val="dotted" w:sz="4" w:space="2" w:color="F4B083" w:themeColor="accent2" w:themeTint="99"/>
      </w:pBd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7422CF"/>
    <w:pPr>
      <w:spacing w:before="200" w:after="100" w:line="240" w:lineRule="auto"/>
      <w:contextualSpacing/>
      <w:outlineLvl w:val="7"/>
    </w:pPr>
    <w:rPr>
      <w:rFonts w:asciiTheme="majorHAnsi" w:eastAsiaTheme="majorEastAsia" w:hAnsiTheme="majorHAnsi" w:cstheme="majorBidi"/>
      <w:color w:val="ED7D31" w:themeColor="accent2"/>
      <w:sz w:val="22"/>
      <w:szCs w:val="22"/>
    </w:rPr>
  </w:style>
  <w:style w:type="paragraph" w:styleId="Heading9">
    <w:name w:val="heading 9"/>
    <w:basedOn w:val="Normal"/>
    <w:next w:val="Normal"/>
    <w:link w:val="Heading9Char"/>
    <w:uiPriority w:val="9"/>
    <w:semiHidden/>
    <w:unhideWhenUsed/>
    <w:qFormat/>
    <w:rsid w:val="007422CF"/>
    <w:pPr>
      <w:spacing w:before="200" w:after="100" w:line="240" w:lineRule="auto"/>
      <w:contextualSpacing/>
      <w:outlineLvl w:val="8"/>
    </w:pPr>
    <w:rPr>
      <w:rFonts w:asciiTheme="majorHAnsi" w:eastAsiaTheme="majorEastAsia" w:hAnsiTheme="majorHAnsi" w:cstheme="majorBidi"/>
      <w:color w:val="ED7D3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7CC4"/>
    <w:pPr>
      <w:tabs>
        <w:tab w:val="center" w:pos="4680"/>
        <w:tab w:val="right" w:pos="9360"/>
      </w:tabs>
    </w:pPr>
  </w:style>
  <w:style w:type="character" w:customStyle="1" w:styleId="HeaderChar">
    <w:name w:val="Header Char"/>
    <w:basedOn w:val="DefaultParagraphFont"/>
    <w:link w:val="Header"/>
    <w:uiPriority w:val="99"/>
    <w:rsid w:val="00057CC4"/>
  </w:style>
  <w:style w:type="paragraph" w:styleId="Footer">
    <w:name w:val="footer"/>
    <w:basedOn w:val="Normal"/>
    <w:link w:val="FooterChar"/>
    <w:uiPriority w:val="99"/>
    <w:unhideWhenUsed/>
    <w:rsid w:val="00057CC4"/>
    <w:pPr>
      <w:tabs>
        <w:tab w:val="center" w:pos="4680"/>
        <w:tab w:val="right" w:pos="9360"/>
      </w:tabs>
    </w:pPr>
  </w:style>
  <w:style w:type="character" w:customStyle="1" w:styleId="FooterChar">
    <w:name w:val="Footer Char"/>
    <w:basedOn w:val="DefaultParagraphFont"/>
    <w:link w:val="Footer"/>
    <w:uiPriority w:val="99"/>
    <w:rsid w:val="00057CC4"/>
  </w:style>
  <w:style w:type="character" w:customStyle="1" w:styleId="Heading1Char">
    <w:name w:val="Heading 1 Char"/>
    <w:basedOn w:val="DefaultParagraphFont"/>
    <w:link w:val="Heading1"/>
    <w:uiPriority w:val="9"/>
    <w:rsid w:val="007422CF"/>
    <w:rPr>
      <w:rFonts w:asciiTheme="majorHAnsi" w:eastAsiaTheme="majorEastAsia" w:hAnsiTheme="majorHAnsi" w:cstheme="majorBidi"/>
      <w:b/>
      <w:bCs/>
      <w:i/>
      <w:iCs/>
      <w:color w:val="823B0B" w:themeColor="accent2" w:themeShade="7F"/>
      <w:shd w:val="clear" w:color="auto" w:fill="FBE4D5" w:themeFill="accent2" w:themeFillTint="33"/>
    </w:rPr>
  </w:style>
  <w:style w:type="character" w:customStyle="1" w:styleId="Heading2Char">
    <w:name w:val="Heading 2 Char"/>
    <w:basedOn w:val="DefaultParagraphFont"/>
    <w:link w:val="Heading2"/>
    <w:uiPriority w:val="9"/>
    <w:semiHidden/>
    <w:rsid w:val="007422CF"/>
    <w:rPr>
      <w:rFonts w:asciiTheme="majorHAnsi" w:eastAsiaTheme="majorEastAsia" w:hAnsiTheme="majorHAnsi" w:cstheme="majorBidi"/>
      <w:b/>
      <w:bCs/>
      <w:i/>
      <w:iCs/>
      <w:color w:val="C45911" w:themeColor="accent2" w:themeShade="BF"/>
    </w:rPr>
  </w:style>
  <w:style w:type="character" w:customStyle="1" w:styleId="Heading3Char">
    <w:name w:val="Heading 3 Char"/>
    <w:basedOn w:val="DefaultParagraphFont"/>
    <w:link w:val="Heading3"/>
    <w:uiPriority w:val="9"/>
    <w:semiHidden/>
    <w:rsid w:val="007422CF"/>
    <w:rPr>
      <w:rFonts w:asciiTheme="majorHAnsi" w:eastAsiaTheme="majorEastAsia" w:hAnsiTheme="majorHAnsi" w:cstheme="majorBidi"/>
      <w:b/>
      <w:bCs/>
      <w:i/>
      <w:iCs/>
      <w:color w:val="C45911" w:themeColor="accent2" w:themeShade="BF"/>
    </w:rPr>
  </w:style>
  <w:style w:type="character" w:customStyle="1" w:styleId="Heading4Char">
    <w:name w:val="Heading 4 Char"/>
    <w:basedOn w:val="DefaultParagraphFont"/>
    <w:link w:val="Heading4"/>
    <w:uiPriority w:val="9"/>
    <w:semiHidden/>
    <w:rsid w:val="007422CF"/>
    <w:rPr>
      <w:rFonts w:asciiTheme="majorHAnsi" w:eastAsiaTheme="majorEastAsia" w:hAnsiTheme="majorHAnsi" w:cstheme="majorBidi"/>
      <w:b/>
      <w:bCs/>
      <w:i/>
      <w:iCs/>
      <w:color w:val="C45911" w:themeColor="accent2" w:themeShade="BF"/>
    </w:rPr>
  </w:style>
  <w:style w:type="character" w:customStyle="1" w:styleId="Heading5Char">
    <w:name w:val="Heading 5 Char"/>
    <w:basedOn w:val="DefaultParagraphFont"/>
    <w:link w:val="Heading5"/>
    <w:uiPriority w:val="9"/>
    <w:semiHidden/>
    <w:rsid w:val="007422CF"/>
    <w:rPr>
      <w:rFonts w:asciiTheme="majorHAnsi" w:eastAsiaTheme="majorEastAsia" w:hAnsiTheme="majorHAnsi" w:cstheme="majorBidi"/>
      <w:b/>
      <w:bCs/>
      <w:i/>
      <w:iCs/>
      <w:color w:val="C45911" w:themeColor="accent2" w:themeShade="BF"/>
    </w:rPr>
  </w:style>
  <w:style w:type="character" w:customStyle="1" w:styleId="Heading6Char">
    <w:name w:val="Heading 6 Char"/>
    <w:basedOn w:val="DefaultParagraphFont"/>
    <w:link w:val="Heading6"/>
    <w:uiPriority w:val="9"/>
    <w:semiHidden/>
    <w:rsid w:val="007422CF"/>
    <w:rPr>
      <w:rFonts w:asciiTheme="majorHAnsi" w:eastAsiaTheme="majorEastAsia" w:hAnsiTheme="majorHAnsi" w:cstheme="majorBidi"/>
      <w:i/>
      <w:iCs/>
      <w:color w:val="C45911" w:themeColor="accent2" w:themeShade="BF"/>
    </w:rPr>
  </w:style>
  <w:style w:type="character" w:customStyle="1" w:styleId="Heading7Char">
    <w:name w:val="Heading 7 Char"/>
    <w:basedOn w:val="DefaultParagraphFont"/>
    <w:link w:val="Heading7"/>
    <w:uiPriority w:val="9"/>
    <w:semiHidden/>
    <w:rsid w:val="007422CF"/>
    <w:rPr>
      <w:rFonts w:asciiTheme="majorHAnsi" w:eastAsiaTheme="majorEastAsia" w:hAnsiTheme="majorHAnsi" w:cstheme="majorBidi"/>
      <w:i/>
      <w:iCs/>
      <w:color w:val="C45911" w:themeColor="accent2" w:themeShade="BF"/>
    </w:rPr>
  </w:style>
  <w:style w:type="character" w:customStyle="1" w:styleId="Heading8Char">
    <w:name w:val="Heading 8 Char"/>
    <w:basedOn w:val="DefaultParagraphFont"/>
    <w:link w:val="Heading8"/>
    <w:uiPriority w:val="9"/>
    <w:semiHidden/>
    <w:rsid w:val="007422CF"/>
    <w:rPr>
      <w:rFonts w:asciiTheme="majorHAnsi" w:eastAsiaTheme="majorEastAsia" w:hAnsiTheme="majorHAnsi" w:cstheme="majorBidi"/>
      <w:i/>
      <w:iCs/>
      <w:color w:val="ED7D31" w:themeColor="accent2"/>
    </w:rPr>
  </w:style>
  <w:style w:type="character" w:customStyle="1" w:styleId="Heading9Char">
    <w:name w:val="Heading 9 Char"/>
    <w:basedOn w:val="DefaultParagraphFont"/>
    <w:link w:val="Heading9"/>
    <w:uiPriority w:val="9"/>
    <w:semiHidden/>
    <w:rsid w:val="007422CF"/>
    <w:rPr>
      <w:rFonts w:asciiTheme="majorHAnsi" w:eastAsiaTheme="majorEastAsia" w:hAnsiTheme="majorHAnsi" w:cstheme="majorBidi"/>
      <w:i/>
      <w:iCs/>
      <w:color w:val="ED7D31" w:themeColor="accent2"/>
      <w:sz w:val="20"/>
      <w:szCs w:val="20"/>
    </w:rPr>
  </w:style>
  <w:style w:type="paragraph" w:styleId="Caption">
    <w:name w:val="caption"/>
    <w:basedOn w:val="Normal"/>
    <w:next w:val="Normal"/>
    <w:uiPriority w:val="35"/>
    <w:semiHidden/>
    <w:unhideWhenUsed/>
    <w:qFormat/>
    <w:rsid w:val="007422CF"/>
    <w:rPr>
      <w:b/>
      <w:bCs/>
      <w:color w:val="C45911" w:themeColor="accent2" w:themeShade="BF"/>
      <w:sz w:val="18"/>
      <w:szCs w:val="18"/>
    </w:rPr>
  </w:style>
  <w:style w:type="paragraph" w:styleId="Title">
    <w:name w:val="Title"/>
    <w:basedOn w:val="Normal"/>
    <w:next w:val="Normal"/>
    <w:link w:val="TitleChar"/>
    <w:uiPriority w:val="10"/>
    <w:qFormat/>
    <w:rsid w:val="007422CF"/>
    <w:pPr>
      <w:pBdr>
        <w:top w:val="single" w:sz="48" w:space="0" w:color="ED7D31" w:themeColor="accent2"/>
        <w:bottom w:val="single" w:sz="48" w:space="0" w:color="ED7D31" w:themeColor="accent2"/>
      </w:pBdr>
      <w:shd w:val="clear" w:color="auto" w:fill="ED7D31"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7422CF"/>
    <w:rPr>
      <w:rFonts w:asciiTheme="majorHAnsi" w:eastAsiaTheme="majorEastAsia" w:hAnsiTheme="majorHAnsi" w:cstheme="majorBidi"/>
      <w:i/>
      <w:iCs/>
      <w:color w:val="FFFFFF" w:themeColor="background1"/>
      <w:spacing w:val="10"/>
      <w:sz w:val="48"/>
      <w:szCs w:val="48"/>
      <w:shd w:val="clear" w:color="auto" w:fill="ED7D31" w:themeFill="accent2"/>
    </w:rPr>
  </w:style>
  <w:style w:type="paragraph" w:styleId="Subtitle">
    <w:name w:val="Subtitle"/>
    <w:basedOn w:val="Normal"/>
    <w:next w:val="Normal"/>
    <w:link w:val="SubtitleChar"/>
    <w:uiPriority w:val="11"/>
    <w:qFormat/>
    <w:rsid w:val="007422CF"/>
    <w:pPr>
      <w:pBdr>
        <w:bottom w:val="dotted" w:sz="8" w:space="10" w:color="ED7D31" w:themeColor="accent2"/>
      </w:pBdr>
      <w:spacing w:before="200" w:after="900" w:line="240" w:lineRule="auto"/>
      <w:jc w:val="center"/>
    </w:pPr>
    <w:rPr>
      <w:rFonts w:asciiTheme="majorHAnsi" w:eastAsiaTheme="majorEastAsia" w:hAnsiTheme="majorHAnsi" w:cstheme="majorBidi"/>
      <w:color w:val="823B0B" w:themeColor="accent2" w:themeShade="7F"/>
      <w:sz w:val="24"/>
      <w:szCs w:val="24"/>
    </w:rPr>
  </w:style>
  <w:style w:type="character" w:customStyle="1" w:styleId="SubtitleChar">
    <w:name w:val="Subtitle Char"/>
    <w:basedOn w:val="DefaultParagraphFont"/>
    <w:link w:val="Subtitle"/>
    <w:uiPriority w:val="11"/>
    <w:rsid w:val="007422CF"/>
    <w:rPr>
      <w:rFonts w:asciiTheme="majorHAnsi" w:eastAsiaTheme="majorEastAsia" w:hAnsiTheme="majorHAnsi" w:cstheme="majorBidi"/>
      <w:i/>
      <w:iCs/>
      <w:color w:val="823B0B" w:themeColor="accent2" w:themeShade="7F"/>
      <w:sz w:val="24"/>
      <w:szCs w:val="24"/>
    </w:rPr>
  </w:style>
  <w:style w:type="character" w:styleId="Strong">
    <w:name w:val="Strong"/>
    <w:uiPriority w:val="22"/>
    <w:qFormat/>
    <w:rsid w:val="007422CF"/>
    <w:rPr>
      <w:b/>
      <w:bCs/>
      <w:spacing w:val="0"/>
    </w:rPr>
  </w:style>
  <w:style w:type="character" w:styleId="Emphasis">
    <w:name w:val="Emphasis"/>
    <w:uiPriority w:val="20"/>
    <w:qFormat/>
    <w:rsid w:val="007422CF"/>
    <w:rPr>
      <w:rFonts w:asciiTheme="majorHAnsi" w:eastAsiaTheme="majorEastAsia" w:hAnsiTheme="majorHAnsi" w:cstheme="majorBidi"/>
      <w:b/>
      <w:bCs/>
      <w:i/>
      <w:iCs/>
      <w:color w:val="ED7D31" w:themeColor="accent2"/>
      <w:bdr w:val="single" w:sz="18" w:space="0" w:color="FBE4D5" w:themeColor="accent2" w:themeTint="33"/>
      <w:shd w:val="clear" w:color="auto" w:fill="FBE4D5" w:themeFill="accent2" w:themeFillTint="33"/>
    </w:rPr>
  </w:style>
  <w:style w:type="paragraph" w:styleId="NoSpacing">
    <w:name w:val="No Spacing"/>
    <w:basedOn w:val="Normal"/>
    <w:link w:val="NoSpacingChar"/>
    <w:uiPriority w:val="1"/>
    <w:qFormat/>
    <w:rsid w:val="007422CF"/>
    <w:pPr>
      <w:spacing w:after="0" w:line="240" w:lineRule="auto"/>
    </w:pPr>
  </w:style>
  <w:style w:type="character" w:customStyle="1" w:styleId="NoSpacingChar">
    <w:name w:val="No Spacing Char"/>
    <w:basedOn w:val="DefaultParagraphFont"/>
    <w:link w:val="NoSpacing"/>
    <w:uiPriority w:val="1"/>
    <w:rsid w:val="00174983"/>
    <w:rPr>
      <w:i/>
      <w:iCs/>
      <w:sz w:val="20"/>
      <w:szCs w:val="20"/>
    </w:rPr>
  </w:style>
  <w:style w:type="paragraph" w:styleId="ListParagraph">
    <w:name w:val="List Paragraph"/>
    <w:basedOn w:val="Normal"/>
    <w:uiPriority w:val="34"/>
    <w:qFormat/>
    <w:rsid w:val="007422CF"/>
    <w:pPr>
      <w:ind w:left="720"/>
      <w:contextualSpacing/>
    </w:pPr>
  </w:style>
  <w:style w:type="paragraph" w:styleId="Quote">
    <w:name w:val="Quote"/>
    <w:basedOn w:val="Normal"/>
    <w:next w:val="Normal"/>
    <w:link w:val="QuoteChar"/>
    <w:uiPriority w:val="29"/>
    <w:qFormat/>
    <w:rsid w:val="007422CF"/>
    <w:rPr>
      <w:i w:val="0"/>
      <w:iCs w:val="0"/>
      <w:color w:val="C45911" w:themeColor="accent2" w:themeShade="BF"/>
    </w:rPr>
  </w:style>
  <w:style w:type="character" w:customStyle="1" w:styleId="QuoteChar">
    <w:name w:val="Quote Char"/>
    <w:basedOn w:val="DefaultParagraphFont"/>
    <w:link w:val="Quote"/>
    <w:uiPriority w:val="29"/>
    <w:rsid w:val="007422CF"/>
    <w:rPr>
      <w:color w:val="C45911" w:themeColor="accent2" w:themeShade="BF"/>
      <w:sz w:val="20"/>
      <w:szCs w:val="20"/>
    </w:rPr>
  </w:style>
  <w:style w:type="paragraph" w:styleId="IntenseQuote">
    <w:name w:val="Intense Quote"/>
    <w:basedOn w:val="Normal"/>
    <w:next w:val="Normal"/>
    <w:link w:val="IntenseQuoteChar"/>
    <w:uiPriority w:val="30"/>
    <w:qFormat/>
    <w:rsid w:val="007422CF"/>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color w:val="ED7D31" w:themeColor="accent2"/>
    </w:rPr>
  </w:style>
  <w:style w:type="character" w:customStyle="1" w:styleId="IntenseQuoteChar">
    <w:name w:val="Intense Quote Char"/>
    <w:basedOn w:val="DefaultParagraphFont"/>
    <w:link w:val="IntenseQuote"/>
    <w:uiPriority w:val="30"/>
    <w:rsid w:val="007422CF"/>
    <w:rPr>
      <w:rFonts w:asciiTheme="majorHAnsi" w:eastAsiaTheme="majorEastAsia" w:hAnsiTheme="majorHAnsi" w:cstheme="majorBidi"/>
      <w:b/>
      <w:bCs/>
      <w:i/>
      <w:iCs/>
      <w:color w:val="ED7D31" w:themeColor="accent2"/>
      <w:sz w:val="20"/>
      <w:szCs w:val="20"/>
    </w:rPr>
  </w:style>
  <w:style w:type="character" w:styleId="SubtleEmphasis">
    <w:name w:val="Subtle Emphasis"/>
    <w:uiPriority w:val="19"/>
    <w:qFormat/>
    <w:rsid w:val="007422CF"/>
    <w:rPr>
      <w:rFonts w:asciiTheme="majorHAnsi" w:eastAsiaTheme="majorEastAsia" w:hAnsiTheme="majorHAnsi" w:cstheme="majorBidi"/>
      <w:i/>
      <w:iCs/>
      <w:color w:val="ED7D31" w:themeColor="accent2"/>
    </w:rPr>
  </w:style>
  <w:style w:type="character" w:styleId="IntenseEmphasis">
    <w:name w:val="Intense Emphasis"/>
    <w:uiPriority w:val="21"/>
    <w:qFormat/>
    <w:rsid w:val="007422CF"/>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7422CF"/>
    <w:rPr>
      <w:i/>
      <w:iCs/>
      <w:smallCaps/>
      <w:color w:val="ED7D31" w:themeColor="accent2"/>
      <w:u w:color="ED7D31" w:themeColor="accent2"/>
    </w:rPr>
  </w:style>
  <w:style w:type="character" w:styleId="IntenseReference">
    <w:name w:val="Intense Reference"/>
    <w:uiPriority w:val="32"/>
    <w:qFormat/>
    <w:rsid w:val="007422CF"/>
    <w:rPr>
      <w:b/>
      <w:bCs/>
      <w:i/>
      <w:iCs/>
      <w:smallCaps/>
      <w:color w:val="ED7D31" w:themeColor="accent2"/>
      <w:u w:color="ED7D31" w:themeColor="accent2"/>
    </w:rPr>
  </w:style>
  <w:style w:type="character" w:styleId="BookTitle">
    <w:name w:val="Book Title"/>
    <w:uiPriority w:val="33"/>
    <w:qFormat/>
    <w:rsid w:val="007422CF"/>
    <w:rPr>
      <w:rFonts w:asciiTheme="majorHAnsi" w:eastAsiaTheme="majorEastAsia" w:hAnsiTheme="majorHAnsi" w:cstheme="majorBidi"/>
      <w:b/>
      <w:bCs/>
      <w:i/>
      <w:iCs/>
      <w:smallCaps/>
      <w:color w:val="C45911" w:themeColor="accent2" w:themeShade="BF"/>
      <w:u w:val="single"/>
    </w:rPr>
  </w:style>
  <w:style w:type="paragraph" w:styleId="TOCHeading">
    <w:name w:val="TOC Heading"/>
    <w:basedOn w:val="Heading1"/>
    <w:next w:val="Normal"/>
    <w:uiPriority w:val="39"/>
    <w:semiHidden/>
    <w:unhideWhenUsed/>
    <w:qFormat/>
    <w:rsid w:val="007422CF"/>
    <w:pPr>
      <w:outlineLvl w:val="9"/>
    </w:pPr>
  </w:style>
  <w:style w:type="paragraph" w:customStyle="1" w:styleId="PersonalName">
    <w:name w:val="Personal Name"/>
    <w:basedOn w:val="Title"/>
    <w:rsid w:val="00174983"/>
    <w:rPr>
      <w:b/>
      <w:caps/>
      <w:color w:val="000000"/>
      <w:sz w:val="28"/>
      <w:szCs w:val="28"/>
    </w:rPr>
  </w:style>
  <w:style w:type="character" w:styleId="PageNumber">
    <w:name w:val="page number"/>
    <w:basedOn w:val="DefaultParagraphFont"/>
    <w:uiPriority w:val="99"/>
    <w:semiHidden/>
    <w:unhideWhenUsed/>
    <w:rsid w:val="00174983"/>
  </w:style>
  <w:style w:type="character" w:styleId="Hyperlink">
    <w:name w:val="Hyperlink"/>
    <w:basedOn w:val="DefaultParagraphFont"/>
    <w:uiPriority w:val="99"/>
    <w:unhideWhenUsed/>
    <w:rsid w:val="00975899"/>
    <w:rPr>
      <w:color w:val="0563C1" w:themeColor="hyperlink"/>
      <w:u w:val="single"/>
    </w:rPr>
  </w:style>
  <w:style w:type="character" w:styleId="FollowedHyperlink">
    <w:name w:val="FollowedHyperlink"/>
    <w:basedOn w:val="DefaultParagraphFont"/>
    <w:uiPriority w:val="99"/>
    <w:semiHidden/>
    <w:unhideWhenUsed/>
    <w:rsid w:val="009A5383"/>
    <w:rPr>
      <w:color w:val="954F72" w:themeColor="followedHyperlink"/>
      <w:u w:val="single"/>
    </w:rPr>
  </w:style>
  <w:style w:type="character" w:styleId="UnresolvedMention">
    <w:name w:val="Unresolved Mention"/>
    <w:basedOn w:val="DefaultParagraphFont"/>
    <w:uiPriority w:val="99"/>
    <w:rsid w:val="009A5383"/>
    <w:rPr>
      <w:color w:val="605E5C"/>
      <w:shd w:val="clear" w:color="auto" w:fill="E1DFDD"/>
    </w:rPr>
  </w:style>
  <w:style w:type="character" w:customStyle="1" w:styleId="apple-converted-space">
    <w:name w:val="apple-converted-space"/>
    <w:basedOn w:val="DefaultParagraphFont"/>
    <w:rsid w:val="000F13F2"/>
  </w:style>
  <w:style w:type="paragraph" w:styleId="NormalWeb">
    <w:name w:val="Normal (Web)"/>
    <w:basedOn w:val="Normal"/>
    <w:uiPriority w:val="99"/>
    <w:semiHidden/>
    <w:unhideWhenUsed/>
    <w:rsid w:val="00191800"/>
    <w:pPr>
      <w:spacing w:before="100" w:beforeAutospacing="1" w:after="100" w:afterAutospacing="1" w:line="240" w:lineRule="auto"/>
    </w:pPr>
    <w:rPr>
      <w:rFonts w:ascii="Times New Roman" w:eastAsia="Times New Roman" w:hAnsi="Times New Roman" w:cs="Times New Roman"/>
      <w:i w:val="0"/>
      <w:iCs w:val="0"/>
      <w:sz w:val="24"/>
      <w:szCs w:val="24"/>
    </w:rPr>
  </w:style>
  <w:style w:type="table" w:styleId="TableGrid">
    <w:name w:val="Table Grid"/>
    <w:basedOn w:val="TableNormal"/>
    <w:uiPriority w:val="39"/>
    <w:rsid w:val="00CD5D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655722">
      <w:bodyDiv w:val="1"/>
      <w:marLeft w:val="0"/>
      <w:marRight w:val="0"/>
      <w:marTop w:val="0"/>
      <w:marBottom w:val="0"/>
      <w:divBdr>
        <w:top w:val="none" w:sz="0" w:space="0" w:color="auto"/>
        <w:left w:val="none" w:sz="0" w:space="0" w:color="auto"/>
        <w:bottom w:val="none" w:sz="0" w:space="0" w:color="auto"/>
        <w:right w:val="none" w:sz="0" w:space="0" w:color="auto"/>
      </w:divBdr>
    </w:div>
    <w:div w:id="1493519995">
      <w:bodyDiv w:val="1"/>
      <w:marLeft w:val="0"/>
      <w:marRight w:val="0"/>
      <w:marTop w:val="0"/>
      <w:marBottom w:val="0"/>
      <w:divBdr>
        <w:top w:val="none" w:sz="0" w:space="0" w:color="auto"/>
        <w:left w:val="none" w:sz="0" w:space="0" w:color="auto"/>
        <w:bottom w:val="none" w:sz="0" w:space="0" w:color="auto"/>
        <w:right w:val="none" w:sz="0" w:space="0" w:color="auto"/>
      </w:divBdr>
      <w:divsChild>
        <w:div w:id="1021778014">
          <w:marLeft w:val="0"/>
          <w:marRight w:val="0"/>
          <w:marTop w:val="0"/>
          <w:marBottom w:val="0"/>
          <w:divBdr>
            <w:top w:val="none" w:sz="0" w:space="0" w:color="auto"/>
            <w:left w:val="none" w:sz="0" w:space="0" w:color="auto"/>
            <w:bottom w:val="none" w:sz="0" w:space="0" w:color="auto"/>
            <w:right w:val="none" w:sz="0" w:space="0" w:color="auto"/>
          </w:divBdr>
          <w:divsChild>
            <w:div w:id="1518937">
              <w:marLeft w:val="0"/>
              <w:marRight w:val="0"/>
              <w:marTop w:val="0"/>
              <w:marBottom w:val="0"/>
              <w:divBdr>
                <w:top w:val="none" w:sz="0" w:space="0" w:color="auto"/>
                <w:left w:val="none" w:sz="0" w:space="0" w:color="auto"/>
                <w:bottom w:val="none" w:sz="0" w:space="0" w:color="auto"/>
                <w:right w:val="none" w:sz="0" w:space="0" w:color="auto"/>
              </w:divBdr>
              <w:divsChild>
                <w:div w:id="119939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74141">
      <w:bodyDiv w:val="1"/>
      <w:marLeft w:val="0"/>
      <w:marRight w:val="0"/>
      <w:marTop w:val="0"/>
      <w:marBottom w:val="0"/>
      <w:divBdr>
        <w:top w:val="none" w:sz="0" w:space="0" w:color="auto"/>
        <w:left w:val="none" w:sz="0" w:space="0" w:color="auto"/>
        <w:bottom w:val="none" w:sz="0" w:space="0" w:color="auto"/>
        <w:right w:val="none" w:sz="0" w:space="0" w:color="auto"/>
      </w:divBdr>
    </w:div>
    <w:div w:id="1802383900">
      <w:bodyDiv w:val="1"/>
      <w:marLeft w:val="0"/>
      <w:marRight w:val="0"/>
      <w:marTop w:val="0"/>
      <w:marBottom w:val="0"/>
      <w:divBdr>
        <w:top w:val="none" w:sz="0" w:space="0" w:color="auto"/>
        <w:left w:val="none" w:sz="0" w:space="0" w:color="auto"/>
        <w:bottom w:val="none" w:sz="0" w:space="0" w:color="auto"/>
        <w:right w:val="none" w:sz="0" w:space="0" w:color="auto"/>
      </w:divBdr>
      <w:divsChild>
        <w:div w:id="1681882697">
          <w:marLeft w:val="0"/>
          <w:marRight w:val="0"/>
          <w:marTop w:val="0"/>
          <w:marBottom w:val="0"/>
          <w:divBdr>
            <w:top w:val="none" w:sz="0" w:space="0" w:color="auto"/>
            <w:left w:val="none" w:sz="0" w:space="0" w:color="auto"/>
            <w:bottom w:val="none" w:sz="0" w:space="0" w:color="auto"/>
            <w:right w:val="none" w:sz="0" w:space="0" w:color="auto"/>
          </w:divBdr>
          <w:divsChild>
            <w:div w:id="1419057036">
              <w:marLeft w:val="0"/>
              <w:marRight w:val="0"/>
              <w:marTop w:val="0"/>
              <w:marBottom w:val="0"/>
              <w:divBdr>
                <w:top w:val="none" w:sz="0" w:space="0" w:color="auto"/>
                <w:left w:val="none" w:sz="0" w:space="0" w:color="auto"/>
                <w:bottom w:val="none" w:sz="0" w:space="0" w:color="auto"/>
                <w:right w:val="none" w:sz="0" w:space="0" w:color="auto"/>
              </w:divBdr>
              <w:divsChild>
                <w:div w:id="193528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techreview.in/trends-insights/insights/1781-importance-tips-and-ways-of-communication-between-teacher-and-student" TargetMode="External"/><Relationship Id="rId13" Type="http://schemas.openxmlformats.org/officeDocument/2006/relationships/hyperlink" Target="https://hwb.gov.wales/api/storage/0a6c9f32-6378-4192-889e-d0b6cd84b745/addysgeg-dysgu-ac-addysgu.pdf" TargetMode="External"/><Relationship Id="rId18" Type="http://schemas.openxmlformats.org/officeDocument/2006/relationships/hyperlink" Target="https://www.pearson.com/content/dam/one-dot-com/one-dot-com/global/Files/about-pearson/innovation/open-ideas/ExploringEffectivePedagogy.pdf"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llyw.cymru/sites/default/files/publications/2018-03/meysydd-dysgu-a-phrofiad-datblygiadau-hyd-at-orffennaf-2017.pdf" TargetMode="External"/><Relationship Id="rId17" Type="http://schemas.openxmlformats.org/officeDocument/2006/relationships/hyperlink" Target="https://www.publichealthnetwork.cymru/cy/social-determinants/education/cynlluniau-ysgolion-iach-rhwydwaith-cy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implypsychology.org/piaget.html" TargetMode="External"/><Relationship Id="rId20" Type="http://schemas.openxmlformats.org/officeDocument/2006/relationships/hyperlink" Target="https://teach.com/what/teachers-know/teaching-metho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wricwlwm-cymru-2008/cyfnod-sylfaen/fframwaith-y-cyfnod-sylfae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wb.gov.wales/api/storage/4f222e31-85c2-407b-9760-5ed8bd0b9e48/fframwaith-y-cyfnod-sylfaen.pdf" TargetMode="External"/><Relationship Id="rId23" Type="http://schemas.openxmlformats.org/officeDocument/2006/relationships/footer" Target="footer2.xml"/><Relationship Id="rId10" Type="http://schemas.openxmlformats.org/officeDocument/2006/relationships/hyperlink" Target="https://hwb.gov.wales/cwricwlwm-i-gymru/" TargetMode="External"/><Relationship Id="rId19" Type="http://schemas.openxmlformats.org/officeDocument/2006/relationships/hyperlink" Target="https://assets.publishing.service.gov.uk/government/uploads/system/uploads/attachment_data/file/183318/DFE-RR128.pdf" TargetMode="External"/><Relationship Id="rId4" Type="http://schemas.openxmlformats.org/officeDocument/2006/relationships/settings" Target="settings.xml"/><Relationship Id="rId9" Type="http://schemas.openxmlformats.org/officeDocument/2006/relationships/hyperlink" Target="http://dx.doi.org/10.16922/wje.22.1.10" TargetMode="External"/><Relationship Id="rId14" Type="http://schemas.openxmlformats.org/officeDocument/2006/relationships/hyperlink" Target="https://hwb.gov.wales/api/storage/b0e91f7c-0050-47b6-9b23-0273d39df9f3/canllawiau-cwricwlwm-i-gymru-070220.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039B4-7E2D-1949-8267-498471E78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3748</Words>
  <Characters>21370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2021-03-26T16:26:00Z</dcterms:created>
  <dcterms:modified xsi:type="dcterms:W3CDTF">2021-03-26T16:26:00Z</dcterms:modified>
</cp:coreProperties>
</file>