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1B038" w14:textId="77777777" w:rsidR="00014583" w:rsidRPr="008B1FE6" w:rsidRDefault="00014583" w:rsidP="008B1FE6">
      <w:pPr>
        <w:spacing w:after="0"/>
        <w:jc w:val="center"/>
        <w:rPr>
          <w:rFonts w:cs="Times New Roman"/>
          <w:b/>
          <w:bCs/>
          <w:color w:val="000000" w:themeColor="text1"/>
          <w:sz w:val="36"/>
          <w:szCs w:val="32"/>
        </w:rPr>
      </w:pPr>
    </w:p>
    <w:p w14:paraId="43084C56" w14:textId="77777777" w:rsidR="00014583" w:rsidRPr="008B1FE6" w:rsidRDefault="00014583" w:rsidP="008B1FE6">
      <w:pPr>
        <w:spacing w:after="0"/>
        <w:jc w:val="center"/>
        <w:rPr>
          <w:rFonts w:cs="Times New Roman"/>
          <w:b/>
          <w:bCs/>
          <w:color w:val="000000" w:themeColor="text1"/>
          <w:sz w:val="36"/>
          <w:szCs w:val="32"/>
        </w:rPr>
      </w:pPr>
    </w:p>
    <w:p w14:paraId="6BE0D9BA" w14:textId="77777777" w:rsidR="00014583" w:rsidRPr="008B1FE6" w:rsidRDefault="00014583" w:rsidP="008B1FE6">
      <w:pPr>
        <w:spacing w:after="0"/>
        <w:jc w:val="center"/>
        <w:rPr>
          <w:rFonts w:cs="Times New Roman"/>
          <w:b/>
          <w:bCs/>
          <w:color w:val="000000" w:themeColor="text1"/>
          <w:sz w:val="36"/>
          <w:szCs w:val="32"/>
        </w:rPr>
      </w:pPr>
    </w:p>
    <w:p w14:paraId="11BB3D67" w14:textId="77777777" w:rsidR="005D6751" w:rsidRPr="008B1FE6" w:rsidRDefault="005D6751" w:rsidP="008B1FE6">
      <w:pPr>
        <w:spacing w:after="0"/>
        <w:jc w:val="center"/>
        <w:rPr>
          <w:rFonts w:cs="Times New Roman"/>
          <w:b/>
          <w:bCs/>
          <w:color w:val="000000" w:themeColor="text1"/>
          <w:sz w:val="36"/>
          <w:szCs w:val="32"/>
        </w:rPr>
      </w:pPr>
    </w:p>
    <w:p w14:paraId="230E1693" w14:textId="77777777" w:rsidR="00014583" w:rsidRPr="008B1FE6" w:rsidRDefault="00014583" w:rsidP="008B1FE6">
      <w:pPr>
        <w:spacing w:after="0"/>
        <w:jc w:val="center"/>
        <w:rPr>
          <w:rFonts w:cs="Times New Roman"/>
          <w:b/>
          <w:bCs/>
          <w:color w:val="000000" w:themeColor="text1"/>
          <w:sz w:val="36"/>
          <w:szCs w:val="32"/>
        </w:rPr>
      </w:pPr>
    </w:p>
    <w:p w14:paraId="786CD69A" w14:textId="77777777" w:rsidR="00014583" w:rsidRPr="008B1FE6" w:rsidRDefault="00014583" w:rsidP="008B1FE6">
      <w:pPr>
        <w:spacing w:after="0"/>
        <w:jc w:val="center"/>
        <w:rPr>
          <w:rFonts w:cs="Times New Roman"/>
          <w:b/>
          <w:bCs/>
          <w:color w:val="000000" w:themeColor="text1"/>
          <w:sz w:val="36"/>
          <w:szCs w:val="32"/>
        </w:rPr>
      </w:pPr>
    </w:p>
    <w:p w14:paraId="6056330E" w14:textId="77777777" w:rsidR="00014583" w:rsidRPr="008B1FE6" w:rsidRDefault="00014583" w:rsidP="008B1FE6">
      <w:pPr>
        <w:spacing w:after="0"/>
        <w:jc w:val="center"/>
        <w:rPr>
          <w:rFonts w:cs="Times New Roman"/>
          <w:b/>
          <w:bCs/>
          <w:color w:val="000000" w:themeColor="text1"/>
          <w:sz w:val="36"/>
          <w:szCs w:val="32"/>
        </w:rPr>
      </w:pPr>
    </w:p>
    <w:p w14:paraId="7DB9AC6E" w14:textId="77777777" w:rsidR="00014583" w:rsidRPr="008B1FE6" w:rsidRDefault="00014583" w:rsidP="008B1FE6">
      <w:pPr>
        <w:spacing w:after="0"/>
        <w:jc w:val="center"/>
        <w:rPr>
          <w:rFonts w:cs="Times New Roman"/>
          <w:b/>
          <w:bCs/>
          <w:color w:val="000000" w:themeColor="text1"/>
          <w:sz w:val="36"/>
          <w:szCs w:val="32"/>
        </w:rPr>
      </w:pPr>
    </w:p>
    <w:p w14:paraId="6ED12720" w14:textId="77777777" w:rsidR="00106A9A" w:rsidRPr="008B1FE6" w:rsidRDefault="00106A9A" w:rsidP="00106A9A">
      <w:pPr>
        <w:spacing w:after="0"/>
        <w:jc w:val="center"/>
        <w:rPr>
          <w:rFonts w:cs="Times New Roman"/>
          <w:b/>
          <w:bCs/>
          <w:color w:val="000000" w:themeColor="text1"/>
          <w:sz w:val="36"/>
          <w:szCs w:val="32"/>
        </w:rPr>
      </w:pPr>
      <w:r w:rsidRPr="008B1FE6">
        <w:rPr>
          <w:rFonts w:cs="Times New Roman"/>
          <w:b/>
          <w:bCs/>
          <w:color w:val="000000" w:themeColor="text1"/>
          <w:sz w:val="36"/>
          <w:szCs w:val="32"/>
        </w:rPr>
        <w:t>BMIH5001 Entrepreneurship</w:t>
      </w:r>
    </w:p>
    <w:p w14:paraId="649E6A57" w14:textId="7A73FAEC" w:rsidR="005D6751" w:rsidRPr="008B1FE6" w:rsidRDefault="00FF3467" w:rsidP="008B1FE6">
      <w:pPr>
        <w:spacing w:after="0"/>
        <w:jc w:val="center"/>
        <w:rPr>
          <w:rFonts w:cs="Times New Roman"/>
          <w:b/>
          <w:bCs/>
          <w:color w:val="000000" w:themeColor="text1"/>
          <w:sz w:val="36"/>
          <w:szCs w:val="32"/>
        </w:rPr>
      </w:pPr>
      <w:bookmarkStart w:id="0" w:name="_GoBack"/>
      <w:bookmarkEnd w:id="0"/>
      <w:r>
        <w:rPr>
          <w:rFonts w:cs="Times New Roman"/>
          <w:b/>
          <w:bCs/>
          <w:color w:val="000000" w:themeColor="text1"/>
          <w:sz w:val="36"/>
          <w:szCs w:val="32"/>
        </w:rPr>
        <w:t xml:space="preserve">Assessment 1 Resit </w:t>
      </w:r>
    </w:p>
    <w:p w14:paraId="6855E6F6" w14:textId="46F0365F" w:rsidR="005D6751" w:rsidRPr="008B1FE6" w:rsidRDefault="00864B7C" w:rsidP="008B1FE6">
      <w:pPr>
        <w:spacing w:after="0"/>
        <w:jc w:val="center"/>
        <w:rPr>
          <w:rFonts w:cs="Times New Roman"/>
          <w:b/>
          <w:bCs/>
          <w:color w:val="000000" w:themeColor="text1"/>
          <w:sz w:val="36"/>
          <w:szCs w:val="32"/>
        </w:rPr>
      </w:pPr>
      <w:r w:rsidRPr="008B1FE6">
        <w:rPr>
          <w:rFonts w:cs="Times New Roman"/>
          <w:b/>
          <w:bCs/>
          <w:color w:val="000000" w:themeColor="text1"/>
          <w:sz w:val="36"/>
          <w:szCs w:val="32"/>
        </w:rPr>
        <w:t>Name</w:t>
      </w:r>
      <w:r w:rsidR="00FF3467">
        <w:rPr>
          <w:rFonts w:cs="Times New Roman"/>
          <w:b/>
          <w:bCs/>
          <w:color w:val="000000" w:themeColor="text1"/>
          <w:sz w:val="36"/>
          <w:szCs w:val="32"/>
        </w:rPr>
        <w:t xml:space="preserve"> Kincso Suveg</w:t>
      </w:r>
    </w:p>
    <w:p w14:paraId="428A66C6" w14:textId="38D635FE" w:rsidR="005D6751" w:rsidRPr="008B1FE6" w:rsidRDefault="00864B7C" w:rsidP="008B1FE6">
      <w:pPr>
        <w:spacing w:after="0"/>
        <w:jc w:val="center"/>
        <w:rPr>
          <w:rFonts w:cs="Times New Roman"/>
          <w:b/>
          <w:bCs/>
          <w:color w:val="000000" w:themeColor="text1"/>
          <w:sz w:val="36"/>
          <w:szCs w:val="32"/>
        </w:rPr>
      </w:pPr>
      <w:r w:rsidRPr="008B1FE6">
        <w:rPr>
          <w:rFonts w:cs="Times New Roman"/>
          <w:b/>
          <w:bCs/>
          <w:color w:val="000000" w:themeColor="text1"/>
          <w:sz w:val="36"/>
          <w:szCs w:val="32"/>
        </w:rPr>
        <w:t>Student ID Number:</w:t>
      </w:r>
      <w:r w:rsidR="00FF3467">
        <w:rPr>
          <w:rFonts w:cs="Times New Roman"/>
          <w:b/>
          <w:bCs/>
          <w:color w:val="000000" w:themeColor="text1"/>
          <w:sz w:val="36"/>
          <w:szCs w:val="32"/>
        </w:rPr>
        <w:t>2225011</w:t>
      </w:r>
    </w:p>
    <w:p w14:paraId="74DA96DF" w14:textId="648BBF33" w:rsidR="005D6751" w:rsidRPr="008B1FE6" w:rsidRDefault="00864B7C" w:rsidP="008B1FE6">
      <w:pPr>
        <w:spacing w:after="0"/>
        <w:jc w:val="center"/>
        <w:rPr>
          <w:rFonts w:cs="Times New Roman"/>
          <w:b/>
          <w:bCs/>
          <w:color w:val="000000" w:themeColor="text1"/>
          <w:sz w:val="36"/>
          <w:szCs w:val="32"/>
        </w:rPr>
      </w:pPr>
      <w:r w:rsidRPr="008B1FE6">
        <w:rPr>
          <w:rFonts w:cs="Times New Roman"/>
          <w:b/>
          <w:bCs/>
          <w:color w:val="000000" w:themeColor="text1"/>
          <w:sz w:val="36"/>
          <w:szCs w:val="32"/>
        </w:rPr>
        <w:t>Lecturer’s Name:</w:t>
      </w:r>
      <w:r w:rsidR="00FF3467">
        <w:rPr>
          <w:rFonts w:cs="Times New Roman"/>
          <w:b/>
          <w:bCs/>
          <w:color w:val="000000" w:themeColor="text1"/>
          <w:sz w:val="36"/>
          <w:szCs w:val="32"/>
        </w:rPr>
        <w:t xml:space="preserve">Neil Dyer </w:t>
      </w:r>
    </w:p>
    <w:p w14:paraId="1531FD63" w14:textId="77777777" w:rsidR="00014583" w:rsidRPr="008B1FE6" w:rsidRDefault="00864B7C" w:rsidP="008B1FE6">
      <w:pPr>
        <w:spacing w:after="0"/>
        <w:jc w:val="left"/>
        <w:rPr>
          <w:rFonts w:cs="Times New Roman"/>
          <w:b/>
          <w:bCs/>
          <w:color w:val="000000" w:themeColor="text1"/>
          <w:sz w:val="36"/>
          <w:szCs w:val="32"/>
        </w:rPr>
      </w:pPr>
      <w:r w:rsidRPr="008B1FE6">
        <w:rPr>
          <w:rFonts w:cs="Times New Roman"/>
          <w:b/>
          <w:bCs/>
          <w:color w:val="000000" w:themeColor="text1"/>
          <w:sz w:val="36"/>
          <w:szCs w:val="32"/>
        </w:rPr>
        <w:br w:type="page"/>
      </w:r>
    </w:p>
    <w:p w14:paraId="34B0EB13" w14:textId="4E7A3B48" w:rsidR="00A031FB" w:rsidRPr="008B1FE6" w:rsidRDefault="00864B7C" w:rsidP="008B1FE6">
      <w:pPr>
        <w:pStyle w:val="Heading1"/>
        <w:spacing w:before="0"/>
        <w:rPr>
          <w:rFonts w:cs="Times New Roman"/>
        </w:rPr>
      </w:pPr>
      <w:r w:rsidRPr="008B1FE6">
        <w:rPr>
          <w:rFonts w:cs="Times New Roman"/>
        </w:rPr>
        <w:lastRenderedPageBreak/>
        <w:t>Introduction</w:t>
      </w:r>
    </w:p>
    <w:p w14:paraId="67C4DDF5" w14:textId="4C525B12" w:rsidR="002419E0" w:rsidRPr="008B1FE6" w:rsidRDefault="00864B7C" w:rsidP="008B1FE6">
      <w:pPr>
        <w:rPr>
          <w:rFonts w:cs="Times New Roman"/>
          <w:color w:val="000000" w:themeColor="text1"/>
        </w:rPr>
      </w:pPr>
      <w:r w:rsidRPr="008B1FE6">
        <w:rPr>
          <w:rFonts w:cs="Times New Roman"/>
          <w:color w:val="000000" w:themeColor="text1"/>
        </w:rPr>
        <w:t>Entrepreneurship is described as a vibrant force that fosters change, growth, and development both economically and socially</w:t>
      </w:r>
      <w:r w:rsidR="00EB310A" w:rsidRPr="008B1FE6">
        <w:rPr>
          <w:rFonts w:cs="Times New Roman"/>
          <w:color w:val="000000" w:themeColor="text1"/>
        </w:rPr>
        <w:t xml:space="preserve"> (Yemenici, 2022). </w:t>
      </w:r>
      <w:r w:rsidRPr="008B1FE6">
        <w:rPr>
          <w:rFonts w:cs="Times New Roman"/>
          <w:color w:val="000000" w:themeColor="text1"/>
        </w:rPr>
        <w:t xml:space="preserve">This essay discusses several personality features that are typical of successful leaders and can help to explain why they are able to become successful entrepreneurs and manage new ventures, avoiding the already mentioned risks and responding to the existing unpredictability. Four of the most apparent of these </w:t>
      </w:r>
      <w:r w:rsidR="001754D8" w:rsidRPr="008B1FE6">
        <w:rPr>
          <w:rFonts w:cs="Times New Roman"/>
          <w:color w:val="000000" w:themeColor="text1"/>
        </w:rPr>
        <w:t>traits</w:t>
      </w:r>
      <w:r w:rsidRPr="008B1FE6">
        <w:rPr>
          <w:rFonts w:cs="Times New Roman"/>
          <w:color w:val="000000" w:themeColor="text1"/>
        </w:rPr>
        <w:t xml:space="preserve"> include risk-taking, passion, visions, and flexibility, which help entrepreneurs </w:t>
      </w:r>
      <w:r w:rsidR="001754D8" w:rsidRPr="008B1FE6">
        <w:rPr>
          <w:rFonts w:cs="Times New Roman"/>
          <w:color w:val="000000" w:themeColor="text1"/>
        </w:rPr>
        <w:t>overcome</w:t>
      </w:r>
      <w:r w:rsidRPr="008B1FE6">
        <w:rPr>
          <w:rFonts w:cs="Times New Roman"/>
          <w:color w:val="000000" w:themeColor="text1"/>
        </w:rPr>
        <w:t xml:space="preserve"> any challenge or opportunity and execute ideas that can make a transformation</w:t>
      </w:r>
      <w:r w:rsidR="00EB310A" w:rsidRPr="008B1FE6">
        <w:rPr>
          <w:rFonts w:cs="Times New Roman"/>
          <w:color w:val="000000" w:themeColor="text1"/>
        </w:rPr>
        <w:t xml:space="preserve"> (Audretsch and Moog, 2022). </w:t>
      </w:r>
      <w:r w:rsidRPr="008B1FE6">
        <w:rPr>
          <w:rFonts w:cs="Times New Roman"/>
          <w:color w:val="000000" w:themeColor="text1"/>
        </w:rPr>
        <w:t>These traits have drawn the interest of scholars in the understanding of the behaviour of the entrepreneur because these theories are associated with various theories such as the Risk Propensity Theory</w:t>
      </w:r>
      <w:r w:rsidR="001754D8" w:rsidRPr="008B1FE6">
        <w:rPr>
          <w:rFonts w:cs="Times New Roman"/>
          <w:color w:val="000000" w:themeColor="text1"/>
        </w:rPr>
        <w:t>,</w:t>
      </w:r>
      <w:r w:rsidRPr="008B1FE6">
        <w:rPr>
          <w:rFonts w:cs="Times New Roman"/>
          <w:color w:val="000000" w:themeColor="text1"/>
        </w:rPr>
        <w:t xml:space="preserve"> the Self-Determination Theory, the Visionary Leadership </w:t>
      </w:r>
      <w:r w:rsidR="001754D8" w:rsidRPr="008B1FE6">
        <w:rPr>
          <w:rFonts w:cs="Times New Roman"/>
          <w:color w:val="000000" w:themeColor="text1"/>
        </w:rPr>
        <w:t>Theory,</w:t>
      </w:r>
      <w:r w:rsidRPr="008B1FE6">
        <w:rPr>
          <w:rFonts w:cs="Times New Roman"/>
          <w:color w:val="000000" w:themeColor="text1"/>
        </w:rPr>
        <w:t xml:space="preserve"> and the Adaptive Leadership Theory.</w:t>
      </w:r>
    </w:p>
    <w:p w14:paraId="671E3A17" w14:textId="0416EFA9" w:rsidR="00A84DEE" w:rsidRPr="008B1FE6" w:rsidRDefault="008B1FE6" w:rsidP="008B1FE6">
      <w:pPr>
        <w:rPr>
          <w:rFonts w:cs="Times New Roman"/>
          <w:color w:val="000000" w:themeColor="text1"/>
        </w:rPr>
      </w:pPr>
      <w:r w:rsidRPr="008B1FE6">
        <w:rPr>
          <w:rFonts w:cs="Times New Roman"/>
          <w:color w:val="000000" w:themeColor="text1"/>
        </w:rPr>
        <w:t xml:space="preserve">Analysing each of these four characters with reference to relevant theories relating to academic models and supported by examples of successful UK entrepreneurs such as James Dyson, Deborah Meaden, Peter </w:t>
      </w:r>
      <w:r w:rsidR="001754D8" w:rsidRPr="008B1FE6">
        <w:rPr>
          <w:rFonts w:cs="Times New Roman"/>
          <w:color w:val="000000" w:themeColor="text1"/>
        </w:rPr>
        <w:t>Jones,</w:t>
      </w:r>
      <w:r w:rsidRPr="008B1FE6">
        <w:rPr>
          <w:rFonts w:cs="Times New Roman"/>
          <w:color w:val="000000" w:themeColor="text1"/>
        </w:rPr>
        <w:t xml:space="preserve"> and Richard Reed forms the body of this essay. </w:t>
      </w:r>
      <w:r w:rsidR="001754D8" w:rsidRPr="008B1FE6">
        <w:rPr>
          <w:rFonts w:cs="Times New Roman"/>
          <w:color w:val="000000" w:themeColor="text1"/>
        </w:rPr>
        <w:t>This essay</w:t>
      </w:r>
      <w:r w:rsidRPr="008B1FE6">
        <w:rPr>
          <w:rFonts w:cs="Times New Roman"/>
          <w:color w:val="000000" w:themeColor="text1"/>
        </w:rPr>
        <w:t xml:space="preserve"> will describe how these features are </w:t>
      </w:r>
      <w:r w:rsidR="00030DD7">
        <w:rPr>
          <w:rFonts w:cs="Times New Roman"/>
          <w:color w:val="000000" w:themeColor="text1"/>
        </w:rPr>
        <w:t>realised</w:t>
      </w:r>
      <w:r w:rsidRPr="008B1FE6">
        <w:rPr>
          <w:rFonts w:cs="Times New Roman"/>
          <w:color w:val="000000" w:themeColor="text1"/>
        </w:rPr>
        <w:t xml:space="preserve"> in practice, discussing the role of these traits in the achievements of a number of these entrepreneurs within sectors such as technology, retail, and the food and beverage industry. Through the consideration of the theory and application of these traits, the purpose of this essay is to discuss </w:t>
      </w:r>
      <w:r w:rsidR="001754D8" w:rsidRPr="008B1FE6">
        <w:rPr>
          <w:rFonts w:cs="Times New Roman"/>
          <w:color w:val="000000" w:themeColor="text1"/>
        </w:rPr>
        <w:t>these traits and</w:t>
      </w:r>
      <w:r w:rsidRPr="008B1FE6">
        <w:rPr>
          <w:rFonts w:cs="Times New Roman"/>
          <w:color w:val="000000" w:themeColor="text1"/>
        </w:rPr>
        <w:t xml:space="preserve"> define entrepreneurial processes for </w:t>
      </w:r>
      <w:r w:rsidR="001754D8" w:rsidRPr="008B1FE6">
        <w:rPr>
          <w:rFonts w:cs="Times New Roman"/>
          <w:color w:val="000000" w:themeColor="text1"/>
        </w:rPr>
        <w:t>the four entrepreneurs.</w:t>
      </w:r>
      <w:r w:rsidRPr="008B1FE6">
        <w:rPr>
          <w:rFonts w:cs="Times New Roman"/>
          <w:color w:val="000000" w:themeColor="text1"/>
        </w:rPr>
        <w:t xml:space="preserve"> To this end, this discussion </w:t>
      </w:r>
      <w:r w:rsidR="001754D8" w:rsidRPr="008B1FE6">
        <w:rPr>
          <w:rFonts w:cs="Times New Roman"/>
          <w:color w:val="000000" w:themeColor="text1"/>
        </w:rPr>
        <w:t xml:space="preserve">will also cover </w:t>
      </w:r>
      <w:r w:rsidRPr="008B1FE6">
        <w:rPr>
          <w:rFonts w:cs="Times New Roman"/>
          <w:color w:val="000000" w:themeColor="text1"/>
        </w:rPr>
        <w:t>a comprehensive literature review and use vivid examples that will help to understand how these characteristics contribute to the sustainability of success.</w:t>
      </w:r>
    </w:p>
    <w:p w14:paraId="44824E85" w14:textId="47533D40" w:rsidR="002A33E0" w:rsidRPr="008B1FE6" w:rsidRDefault="00864B7C" w:rsidP="008B1FE6">
      <w:pPr>
        <w:pStyle w:val="Heading1"/>
        <w:spacing w:before="0"/>
        <w:rPr>
          <w:rFonts w:cs="Times New Roman"/>
        </w:rPr>
      </w:pPr>
      <w:r w:rsidRPr="008B1FE6">
        <w:rPr>
          <w:rFonts w:cs="Times New Roman"/>
        </w:rPr>
        <w:t>Discussion</w:t>
      </w:r>
    </w:p>
    <w:p w14:paraId="7D6F09ED" w14:textId="77777777" w:rsidR="00CF7060" w:rsidRPr="008B1FE6" w:rsidRDefault="00864B7C" w:rsidP="008B1FE6">
      <w:pPr>
        <w:rPr>
          <w:rFonts w:cs="Times New Roman"/>
          <w:b/>
          <w:bCs/>
          <w:color w:val="000000" w:themeColor="text1"/>
        </w:rPr>
      </w:pPr>
      <w:r w:rsidRPr="008B1FE6">
        <w:rPr>
          <w:rFonts w:cs="Times New Roman"/>
          <w:b/>
          <w:bCs/>
          <w:color w:val="000000" w:themeColor="text1"/>
        </w:rPr>
        <w:t>Risk Taking as an Attribute of Entrepreneurs</w:t>
      </w:r>
    </w:p>
    <w:p w14:paraId="27DCCC60" w14:textId="77777777" w:rsidR="00CF7060" w:rsidRPr="008B1FE6" w:rsidRDefault="00864B7C" w:rsidP="008B1FE6">
      <w:pPr>
        <w:rPr>
          <w:rFonts w:cs="Times New Roman"/>
          <w:b/>
          <w:bCs/>
          <w:color w:val="000000" w:themeColor="text1"/>
        </w:rPr>
      </w:pPr>
      <w:r w:rsidRPr="008B1FE6">
        <w:rPr>
          <w:rFonts w:cs="Times New Roman"/>
          <w:b/>
          <w:bCs/>
          <w:color w:val="000000" w:themeColor="text1"/>
        </w:rPr>
        <w:t>Theory: Risk Propensity Theory</w:t>
      </w:r>
    </w:p>
    <w:p w14:paraId="5C993B57" w14:textId="5C9E30FB" w:rsidR="00CF7060" w:rsidRPr="008B1FE6" w:rsidRDefault="00864B7C" w:rsidP="008B1FE6">
      <w:pPr>
        <w:rPr>
          <w:rFonts w:cs="Times New Roman"/>
          <w:color w:val="000000" w:themeColor="text1"/>
        </w:rPr>
      </w:pPr>
      <w:r w:rsidRPr="008B1FE6">
        <w:rPr>
          <w:rFonts w:cs="Times New Roman"/>
          <w:color w:val="000000" w:themeColor="text1"/>
        </w:rPr>
        <w:t>The Risk Propensity theory plays a vital role in determining the degree of entrepreneurship success</w:t>
      </w:r>
      <w:r w:rsidR="00EB310A" w:rsidRPr="008B1FE6">
        <w:rPr>
          <w:rFonts w:cs="Times New Roman"/>
          <w:color w:val="000000" w:themeColor="text1"/>
        </w:rPr>
        <w:t xml:space="preserve"> (Gimenez Jimenez </w:t>
      </w:r>
      <w:r w:rsidR="00EB310A" w:rsidRPr="008B1FE6">
        <w:rPr>
          <w:rFonts w:cs="Times New Roman"/>
          <w:i/>
          <w:iCs/>
          <w:color w:val="000000" w:themeColor="text1"/>
        </w:rPr>
        <w:t>et al.,</w:t>
      </w:r>
      <w:r w:rsidR="00EB310A" w:rsidRPr="008B1FE6">
        <w:rPr>
          <w:rFonts w:cs="Times New Roman"/>
          <w:color w:val="000000" w:themeColor="text1"/>
        </w:rPr>
        <w:t xml:space="preserve"> 2023).</w:t>
      </w:r>
      <w:r w:rsidRPr="008B1FE6">
        <w:rPr>
          <w:rFonts w:cs="Times New Roman"/>
          <w:color w:val="000000" w:themeColor="text1"/>
        </w:rPr>
        <w:t xml:space="preserve"> Risk-taking propensity refers to the propensity of the </w:t>
      </w:r>
      <w:r w:rsidR="00EB310A" w:rsidRPr="008B1FE6">
        <w:rPr>
          <w:rFonts w:cs="Times New Roman"/>
          <w:color w:val="000000" w:themeColor="text1"/>
        </w:rPr>
        <w:t>entrepreneur’s</w:t>
      </w:r>
      <w:r w:rsidRPr="008B1FE6">
        <w:rPr>
          <w:rFonts w:cs="Times New Roman"/>
          <w:color w:val="000000" w:themeColor="text1"/>
        </w:rPr>
        <w:t xml:space="preserve"> venture in opportunity domains that most other people would consider risky because of the potential high returns when such risks </w:t>
      </w:r>
      <w:r w:rsidR="00030DD7">
        <w:rPr>
          <w:rFonts w:cs="Times New Roman"/>
          <w:color w:val="000000" w:themeColor="text1"/>
        </w:rPr>
        <w:t>materialise</w:t>
      </w:r>
      <w:r w:rsidR="00EB310A" w:rsidRPr="008B1FE6">
        <w:rPr>
          <w:rFonts w:cs="Times New Roman"/>
          <w:color w:val="000000" w:themeColor="text1"/>
        </w:rPr>
        <w:t xml:space="preserve"> (Hussain</w:t>
      </w:r>
      <w:r w:rsidR="00EB310A" w:rsidRPr="008B1FE6">
        <w:rPr>
          <w:rFonts w:cs="Times New Roman"/>
          <w:i/>
          <w:iCs/>
          <w:color w:val="000000" w:themeColor="text1"/>
        </w:rPr>
        <w:t xml:space="preserve"> et al., </w:t>
      </w:r>
      <w:r w:rsidR="00EB310A" w:rsidRPr="008B1FE6">
        <w:rPr>
          <w:rFonts w:cs="Times New Roman"/>
          <w:color w:val="000000" w:themeColor="text1"/>
        </w:rPr>
        <w:t>2021).</w:t>
      </w:r>
      <w:r w:rsidRPr="008B1FE6">
        <w:rPr>
          <w:rFonts w:cs="Times New Roman"/>
          <w:color w:val="000000" w:themeColor="text1"/>
        </w:rPr>
        <w:t xml:space="preserve"> Based on this theory, individuals who engage in the taking of risks are driven by the possibilities of gains since they can handle the inevitable risks involved</w:t>
      </w:r>
      <w:r w:rsidR="00030DD7">
        <w:rPr>
          <w:rFonts w:cs="Times New Roman"/>
          <w:color w:val="000000" w:themeColor="text1"/>
        </w:rPr>
        <w:t>,</w:t>
      </w:r>
      <w:r w:rsidRPr="008B1FE6">
        <w:rPr>
          <w:rFonts w:cs="Times New Roman"/>
          <w:color w:val="000000" w:themeColor="text1"/>
        </w:rPr>
        <w:t xml:space="preserve"> especially in business, which most often is the key to greater success</w:t>
      </w:r>
      <w:r w:rsidR="00B32EBC" w:rsidRPr="008B1FE6">
        <w:rPr>
          <w:rFonts w:cs="Times New Roman"/>
          <w:color w:val="000000" w:themeColor="text1"/>
        </w:rPr>
        <w:t xml:space="preserve"> (Gimenez Jimenez </w:t>
      </w:r>
      <w:r w:rsidR="00B32EBC" w:rsidRPr="008B1FE6">
        <w:rPr>
          <w:rFonts w:cs="Times New Roman"/>
          <w:i/>
          <w:iCs/>
          <w:color w:val="000000" w:themeColor="text1"/>
        </w:rPr>
        <w:t>et al.,</w:t>
      </w:r>
      <w:r w:rsidR="00B32EBC" w:rsidRPr="008B1FE6">
        <w:rPr>
          <w:rFonts w:cs="Times New Roman"/>
          <w:color w:val="000000" w:themeColor="text1"/>
        </w:rPr>
        <w:t xml:space="preserve"> 2023).</w:t>
      </w:r>
    </w:p>
    <w:p w14:paraId="28712A6B" w14:textId="77777777" w:rsidR="00CF7060" w:rsidRPr="008B1FE6" w:rsidRDefault="00864B7C" w:rsidP="008B1FE6">
      <w:pPr>
        <w:rPr>
          <w:rFonts w:cs="Times New Roman"/>
          <w:b/>
          <w:bCs/>
          <w:color w:val="000000" w:themeColor="text1"/>
        </w:rPr>
      </w:pPr>
      <w:r w:rsidRPr="008B1FE6">
        <w:rPr>
          <w:rFonts w:cs="Times New Roman"/>
          <w:b/>
          <w:bCs/>
          <w:color w:val="000000" w:themeColor="text1"/>
        </w:rPr>
        <w:lastRenderedPageBreak/>
        <w:t>Entrepreneur Example: James Dyson</w:t>
      </w:r>
    </w:p>
    <w:p w14:paraId="18751FC5" w14:textId="4D8698B2" w:rsidR="00CF7060" w:rsidRPr="008B1FE6" w:rsidRDefault="00864B7C" w:rsidP="008B1FE6">
      <w:pPr>
        <w:rPr>
          <w:rFonts w:cs="Times New Roman"/>
          <w:color w:val="000000" w:themeColor="text1"/>
        </w:rPr>
      </w:pPr>
      <w:r w:rsidRPr="008B1FE6">
        <w:rPr>
          <w:rFonts w:cs="Times New Roman"/>
          <w:color w:val="000000" w:themeColor="text1"/>
        </w:rPr>
        <w:t>James Dyson of Dyson Ltd also adds to this list. The company</w:t>
      </w:r>
      <w:r w:rsidR="00030DD7">
        <w:rPr>
          <w:rFonts w:cs="Times New Roman"/>
          <w:color w:val="000000" w:themeColor="text1"/>
        </w:rPr>
        <w:t>,</w:t>
      </w:r>
      <w:r w:rsidRPr="008B1FE6">
        <w:rPr>
          <w:rFonts w:cs="Times New Roman"/>
          <w:color w:val="000000" w:themeColor="text1"/>
        </w:rPr>
        <w:t xml:space="preserve"> named Dyson, contributed his own </w:t>
      </w:r>
      <w:r w:rsidR="00030DD7" w:rsidRPr="008B1FE6">
        <w:rPr>
          <w:rFonts w:cs="Times New Roman"/>
          <w:color w:val="000000" w:themeColor="text1"/>
        </w:rPr>
        <w:t>money,</w:t>
      </w:r>
      <w:r w:rsidRPr="008B1FE6">
        <w:rPr>
          <w:rFonts w:cs="Times New Roman"/>
          <w:color w:val="000000" w:themeColor="text1"/>
        </w:rPr>
        <w:t xml:space="preserve"> and dedicated years of his life to creating a unique vacuum cleaner</w:t>
      </w:r>
      <w:r w:rsidR="00030DD7">
        <w:rPr>
          <w:rFonts w:cs="Times New Roman"/>
          <w:color w:val="000000" w:themeColor="text1"/>
        </w:rPr>
        <w:t>,</w:t>
      </w:r>
      <w:r w:rsidRPr="008B1FE6">
        <w:rPr>
          <w:rFonts w:cs="Times New Roman"/>
          <w:color w:val="000000" w:themeColor="text1"/>
        </w:rPr>
        <w:t xml:space="preserve"> although it was never produced in the past</w:t>
      </w:r>
      <w:r w:rsidR="00B32EBC" w:rsidRPr="008B1FE6">
        <w:rPr>
          <w:rFonts w:cs="Times New Roman"/>
          <w:color w:val="000000" w:themeColor="text1"/>
        </w:rPr>
        <w:t xml:space="preserve"> (Dyson, 2024).</w:t>
      </w:r>
      <w:r w:rsidRPr="008B1FE6">
        <w:rPr>
          <w:rFonts w:cs="Times New Roman"/>
          <w:color w:val="000000" w:themeColor="text1"/>
        </w:rPr>
        <w:t xml:space="preserve"> Dyson's risk-taking strategy fits into the theory since Dyson assumed great personal and financial risks to launch an innovation that was to compete within a cutthroat industry</w:t>
      </w:r>
      <w:r w:rsidR="00B32EBC" w:rsidRPr="008B1FE6">
        <w:rPr>
          <w:rFonts w:cs="Times New Roman"/>
          <w:color w:val="000000" w:themeColor="text1"/>
        </w:rPr>
        <w:t xml:space="preserve"> (Britannica Money, 2024).</w:t>
      </w:r>
      <w:r w:rsidRPr="008B1FE6">
        <w:rPr>
          <w:rFonts w:cs="Times New Roman"/>
          <w:color w:val="000000" w:themeColor="text1"/>
        </w:rPr>
        <w:t xml:space="preserve"> Here, the issue of risk tolerance is also well described, as well as it </w:t>
      </w:r>
      <w:r w:rsidR="00B32EBC" w:rsidRPr="008B1FE6">
        <w:rPr>
          <w:rFonts w:cs="Times New Roman"/>
          <w:color w:val="000000" w:themeColor="text1"/>
        </w:rPr>
        <w:t>reflects</w:t>
      </w:r>
      <w:r w:rsidRPr="008B1FE6">
        <w:rPr>
          <w:rFonts w:cs="Times New Roman"/>
          <w:color w:val="000000" w:themeColor="text1"/>
        </w:rPr>
        <w:t xml:space="preserve"> the strong endurance in terms of failure and financial fluctuations.</w:t>
      </w:r>
    </w:p>
    <w:p w14:paraId="098B70FE" w14:textId="77777777" w:rsidR="00CF7060" w:rsidRPr="008B1FE6" w:rsidRDefault="00864B7C" w:rsidP="008B1FE6">
      <w:pPr>
        <w:rPr>
          <w:rFonts w:cs="Times New Roman"/>
          <w:b/>
          <w:bCs/>
          <w:color w:val="000000" w:themeColor="text1"/>
        </w:rPr>
      </w:pPr>
      <w:r w:rsidRPr="008B1FE6">
        <w:rPr>
          <w:rFonts w:cs="Times New Roman"/>
          <w:b/>
          <w:bCs/>
          <w:color w:val="000000" w:themeColor="text1"/>
        </w:rPr>
        <w:t>Comparative Analysis</w:t>
      </w:r>
    </w:p>
    <w:p w14:paraId="6BCC18F0" w14:textId="425CFAB2" w:rsidR="005D6751" w:rsidRPr="008B1FE6" w:rsidRDefault="00864B7C" w:rsidP="008B1FE6">
      <w:pPr>
        <w:rPr>
          <w:rFonts w:cs="Times New Roman"/>
          <w:color w:val="000000" w:themeColor="text1"/>
        </w:rPr>
      </w:pPr>
      <w:r w:rsidRPr="008B1FE6">
        <w:rPr>
          <w:rFonts w:cs="Times New Roman"/>
          <w:color w:val="000000" w:themeColor="text1"/>
        </w:rPr>
        <w:t xml:space="preserve">Another element which is inherent to every entrepreneurial personality is the ability and propensity to take risks which might differ from the excess of amateur willingness to make provisional steps toward uncertainty. Dyson's risk was mostly financial, and other </w:t>
      </w:r>
      <w:r w:rsidR="008B1FE6" w:rsidRPr="008B1FE6">
        <w:rPr>
          <w:rFonts w:cs="Times New Roman"/>
          <w:color w:val="000000" w:themeColor="text1"/>
        </w:rPr>
        <w:t>businesspeople</w:t>
      </w:r>
      <w:r w:rsidRPr="008B1FE6">
        <w:rPr>
          <w:rFonts w:cs="Times New Roman"/>
          <w:color w:val="000000" w:themeColor="text1"/>
        </w:rPr>
        <w:t xml:space="preserve"> can pay attention to market or product risk</w:t>
      </w:r>
      <w:r w:rsidR="00B32EBC" w:rsidRPr="008B1FE6">
        <w:rPr>
          <w:rFonts w:cs="Times New Roman"/>
          <w:color w:val="000000" w:themeColor="text1"/>
        </w:rPr>
        <w:t xml:space="preserve"> (Britannica Money, 2024).</w:t>
      </w:r>
      <w:r w:rsidRPr="008B1FE6">
        <w:rPr>
          <w:rFonts w:cs="Times New Roman"/>
          <w:color w:val="000000" w:themeColor="text1"/>
        </w:rPr>
        <w:t xml:space="preserve"> It is different from such conservative individuals but remains crucial for innovations that disrupt industries from scratch in some cases.</w:t>
      </w:r>
    </w:p>
    <w:p w14:paraId="6BC5F031" w14:textId="77777777" w:rsidR="00D90080" w:rsidRPr="008B1FE6" w:rsidRDefault="00864B7C" w:rsidP="008B1FE6">
      <w:pPr>
        <w:rPr>
          <w:rFonts w:cs="Times New Roman"/>
          <w:b/>
          <w:bCs/>
          <w:color w:val="000000" w:themeColor="text1"/>
        </w:rPr>
      </w:pPr>
      <w:r w:rsidRPr="008B1FE6">
        <w:rPr>
          <w:rFonts w:cs="Times New Roman"/>
          <w:b/>
          <w:bCs/>
          <w:color w:val="000000" w:themeColor="text1"/>
        </w:rPr>
        <w:t>Interest as a Self-Regulatory Mechanism in Entrepreneurship</w:t>
      </w:r>
    </w:p>
    <w:p w14:paraId="239C8648" w14:textId="77777777" w:rsidR="00D90080" w:rsidRPr="008B1FE6" w:rsidRDefault="00864B7C" w:rsidP="008B1FE6">
      <w:pPr>
        <w:rPr>
          <w:rFonts w:cs="Times New Roman"/>
          <w:b/>
          <w:bCs/>
          <w:color w:val="000000" w:themeColor="text1"/>
        </w:rPr>
      </w:pPr>
      <w:r w:rsidRPr="008B1FE6">
        <w:rPr>
          <w:rFonts w:cs="Times New Roman"/>
          <w:b/>
          <w:bCs/>
          <w:color w:val="000000" w:themeColor="text1"/>
        </w:rPr>
        <w:t>Theory: Self-Determination Theory</w:t>
      </w:r>
    </w:p>
    <w:p w14:paraId="46D84E8C" w14:textId="448A7027" w:rsidR="00D90080" w:rsidRPr="008B1FE6" w:rsidRDefault="00864B7C" w:rsidP="008B1FE6">
      <w:pPr>
        <w:rPr>
          <w:rFonts w:cs="Times New Roman"/>
          <w:color w:val="000000" w:themeColor="text1"/>
        </w:rPr>
      </w:pPr>
      <w:r w:rsidRPr="008B1FE6">
        <w:rPr>
          <w:rFonts w:cs="Times New Roman"/>
          <w:color w:val="000000" w:themeColor="text1"/>
        </w:rPr>
        <w:t>According to Self-Determination Theory (SDT), one type of motivation, that is, intrinsic motivation has a central role to play in entrepreneurial success</w:t>
      </w:r>
      <w:r w:rsidR="00B32EBC" w:rsidRPr="008B1FE6">
        <w:rPr>
          <w:rFonts w:cs="Times New Roman"/>
          <w:color w:val="000000" w:themeColor="text1"/>
        </w:rPr>
        <w:t xml:space="preserve"> (Gagné </w:t>
      </w:r>
      <w:r w:rsidR="00B32EBC" w:rsidRPr="008B1FE6">
        <w:rPr>
          <w:rFonts w:cs="Times New Roman"/>
          <w:i/>
          <w:iCs/>
          <w:color w:val="000000" w:themeColor="text1"/>
        </w:rPr>
        <w:t>et al.,</w:t>
      </w:r>
      <w:r w:rsidR="00B32EBC" w:rsidRPr="008B1FE6">
        <w:rPr>
          <w:rFonts w:cs="Times New Roman"/>
          <w:color w:val="000000" w:themeColor="text1"/>
        </w:rPr>
        <w:t xml:space="preserve"> 2022).</w:t>
      </w:r>
      <w:r w:rsidRPr="008B1FE6">
        <w:rPr>
          <w:rFonts w:cs="Times New Roman"/>
          <w:color w:val="000000" w:themeColor="text1"/>
        </w:rPr>
        <w:t xml:space="preserve"> A passionate personality is inherent to numerous entrepreneurs</w:t>
      </w:r>
      <w:r w:rsidR="00030DD7">
        <w:rPr>
          <w:rFonts w:cs="Times New Roman"/>
          <w:color w:val="000000" w:themeColor="text1"/>
        </w:rPr>
        <w:t>. As</w:t>
      </w:r>
      <w:r w:rsidRPr="008B1FE6">
        <w:rPr>
          <w:rFonts w:cs="Times New Roman"/>
          <w:color w:val="000000" w:themeColor="text1"/>
        </w:rPr>
        <w:t xml:space="preserve"> such</w:t>
      </w:r>
      <w:r w:rsidR="00030DD7">
        <w:rPr>
          <w:rFonts w:cs="Times New Roman"/>
          <w:color w:val="000000" w:themeColor="text1"/>
        </w:rPr>
        <w:t>,</w:t>
      </w:r>
      <w:r w:rsidRPr="008B1FE6">
        <w:rPr>
          <w:rFonts w:cs="Times New Roman"/>
          <w:color w:val="000000" w:themeColor="text1"/>
        </w:rPr>
        <w:t xml:space="preserve"> individuals are more persistent and determined because they work for the sake of an industry's development</w:t>
      </w:r>
      <w:r w:rsidR="00030DD7">
        <w:rPr>
          <w:rFonts w:cs="Times New Roman"/>
          <w:color w:val="000000" w:themeColor="text1"/>
        </w:rPr>
        <w:t>. Getting</w:t>
      </w:r>
      <w:r w:rsidRPr="008B1FE6">
        <w:rPr>
          <w:rFonts w:cs="Times New Roman"/>
          <w:color w:val="000000" w:themeColor="text1"/>
        </w:rPr>
        <w:t xml:space="preserve"> paid is not a primary motivation that could demotivate them</w:t>
      </w:r>
      <w:r w:rsidR="00B32EBC" w:rsidRPr="008B1FE6">
        <w:rPr>
          <w:rFonts w:cs="Times New Roman"/>
          <w:color w:val="000000" w:themeColor="text1"/>
        </w:rPr>
        <w:t xml:space="preserve"> (</w:t>
      </w:r>
      <w:r w:rsidR="00056BE8" w:rsidRPr="008B1FE6">
        <w:rPr>
          <w:rFonts w:cs="Times New Roman"/>
          <w:color w:val="000000" w:themeColor="text1"/>
        </w:rPr>
        <w:t>Ryan and Vansteenkiste, 2023).</w:t>
      </w:r>
      <w:r w:rsidRPr="008B1FE6">
        <w:rPr>
          <w:rFonts w:cs="Times New Roman"/>
          <w:color w:val="000000" w:themeColor="text1"/>
        </w:rPr>
        <w:t xml:space="preserve"> Passion</w:t>
      </w:r>
      <w:r w:rsidR="00030DD7">
        <w:rPr>
          <w:rFonts w:cs="Times New Roman"/>
          <w:color w:val="000000" w:themeColor="text1"/>
        </w:rPr>
        <w:t>,</w:t>
      </w:r>
      <w:r w:rsidRPr="008B1FE6">
        <w:rPr>
          <w:rFonts w:cs="Times New Roman"/>
          <w:color w:val="000000" w:themeColor="text1"/>
        </w:rPr>
        <w:t xml:space="preserve"> therefore</w:t>
      </w:r>
      <w:r w:rsidR="00030DD7">
        <w:rPr>
          <w:rFonts w:cs="Times New Roman"/>
          <w:color w:val="000000" w:themeColor="text1"/>
        </w:rPr>
        <w:t>,</w:t>
      </w:r>
      <w:r w:rsidRPr="008B1FE6">
        <w:rPr>
          <w:rFonts w:cs="Times New Roman"/>
          <w:color w:val="000000" w:themeColor="text1"/>
        </w:rPr>
        <w:t xml:space="preserve"> serves as auto-mobility</w:t>
      </w:r>
      <w:r w:rsidR="00030DD7">
        <w:rPr>
          <w:rFonts w:cs="Times New Roman"/>
          <w:color w:val="000000" w:themeColor="text1"/>
        </w:rPr>
        <w:t>. It</w:t>
      </w:r>
      <w:r w:rsidRPr="008B1FE6">
        <w:rPr>
          <w:rFonts w:cs="Times New Roman"/>
          <w:color w:val="000000" w:themeColor="text1"/>
        </w:rPr>
        <w:t xml:space="preserve"> drives the entrepreneur to keep on striving even during bitter experiences.</w:t>
      </w:r>
    </w:p>
    <w:p w14:paraId="01D02A1F" w14:textId="77777777" w:rsidR="00D90080" w:rsidRPr="008B1FE6" w:rsidRDefault="00864B7C" w:rsidP="008B1FE6">
      <w:pPr>
        <w:rPr>
          <w:rFonts w:cs="Times New Roman"/>
          <w:b/>
          <w:bCs/>
          <w:color w:val="000000" w:themeColor="text1"/>
        </w:rPr>
      </w:pPr>
      <w:r w:rsidRPr="008B1FE6">
        <w:rPr>
          <w:rFonts w:cs="Times New Roman"/>
          <w:b/>
          <w:bCs/>
          <w:color w:val="000000" w:themeColor="text1"/>
        </w:rPr>
        <w:t>Entrepreneur Example: Deborah Meaden</w:t>
      </w:r>
    </w:p>
    <w:p w14:paraId="29ECA454" w14:textId="7496269B" w:rsidR="00D90080" w:rsidRPr="008B1FE6" w:rsidRDefault="00864B7C" w:rsidP="008B1FE6">
      <w:pPr>
        <w:rPr>
          <w:rFonts w:cs="Times New Roman"/>
          <w:color w:val="000000" w:themeColor="text1"/>
        </w:rPr>
      </w:pPr>
      <w:r w:rsidRPr="008B1FE6">
        <w:rPr>
          <w:rFonts w:cs="Times New Roman"/>
          <w:color w:val="000000" w:themeColor="text1"/>
        </w:rPr>
        <w:t xml:space="preserve">The role of passion in one’s work can be evidenced by Deborah </w:t>
      </w:r>
      <w:r w:rsidR="00056BE8" w:rsidRPr="008B1FE6">
        <w:rPr>
          <w:rFonts w:cs="Times New Roman"/>
          <w:color w:val="000000" w:themeColor="text1"/>
        </w:rPr>
        <w:t>BBC</w:t>
      </w:r>
      <w:r w:rsidRPr="008B1FE6">
        <w:rPr>
          <w:rFonts w:cs="Times New Roman"/>
          <w:color w:val="000000" w:themeColor="text1"/>
        </w:rPr>
        <w:t xml:space="preserve"> - a UK-based entrepreneur who invests in various businesses that appear on Dragons' Den. Meaden's passion and intrinsic motivation for entrepreneurship and for the businesses she supports as part of her </w:t>
      </w:r>
      <w:r w:rsidR="00030DD7">
        <w:rPr>
          <w:rFonts w:cs="Times New Roman"/>
          <w:color w:val="000000" w:themeColor="text1"/>
        </w:rPr>
        <w:t>organisation</w:t>
      </w:r>
      <w:r w:rsidRPr="008B1FE6">
        <w:rPr>
          <w:rFonts w:cs="Times New Roman"/>
          <w:color w:val="000000" w:themeColor="text1"/>
        </w:rPr>
        <w:t xml:space="preserve"> also support self-determination theory regarding passion as a motivational factor</w:t>
      </w:r>
      <w:r w:rsidR="00056BE8" w:rsidRPr="008B1FE6">
        <w:rPr>
          <w:rFonts w:cs="Times New Roman"/>
          <w:color w:val="000000" w:themeColor="text1"/>
        </w:rPr>
        <w:t xml:space="preserve"> (BBC, 2024).</w:t>
      </w:r>
      <w:r w:rsidRPr="008B1FE6">
        <w:rPr>
          <w:rFonts w:cs="Times New Roman"/>
          <w:color w:val="000000" w:themeColor="text1"/>
        </w:rPr>
        <w:t xml:space="preserve"> This can be seen by how she has continued to support ethical, sustainable </w:t>
      </w:r>
      <w:r w:rsidRPr="008B1FE6">
        <w:rPr>
          <w:rFonts w:cs="Times New Roman"/>
          <w:color w:val="000000" w:themeColor="text1"/>
        </w:rPr>
        <w:lastRenderedPageBreak/>
        <w:t>businesses</w:t>
      </w:r>
      <w:r w:rsidR="00030DD7">
        <w:rPr>
          <w:rFonts w:cs="Times New Roman"/>
          <w:color w:val="000000" w:themeColor="text1"/>
        </w:rPr>
        <w:t>,</w:t>
      </w:r>
      <w:r w:rsidRPr="008B1FE6">
        <w:rPr>
          <w:rFonts w:cs="Times New Roman"/>
          <w:color w:val="000000" w:themeColor="text1"/>
        </w:rPr>
        <w:t xml:space="preserve"> to which passion drives her decisions and investments. While business folks openly seek to make money, Meaden's attitude demonstrates that passion is a stabilising factor, which makes her make more purposeful decisions</w:t>
      </w:r>
      <w:r w:rsidR="00056BE8" w:rsidRPr="008B1FE6">
        <w:rPr>
          <w:rFonts w:cs="Times New Roman"/>
          <w:color w:val="000000" w:themeColor="text1"/>
        </w:rPr>
        <w:t xml:space="preserve"> (Deborahmeaden, 2024).</w:t>
      </w:r>
    </w:p>
    <w:p w14:paraId="360F9D47" w14:textId="77777777" w:rsidR="00D90080" w:rsidRPr="008B1FE6" w:rsidRDefault="00864B7C" w:rsidP="008B1FE6">
      <w:pPr>
        <w:rPr>
          <w:rFonts w:cs="Times New Roman"/>
          <w:b/>
          <w:bCs/>
          <w:color w:val="000000" w:themeColor="text1"/>
        </w:rPr>
      </w:pPr>
      <w:r w:rsidRPr="008B1FE6">
        <w:rPr>
          <w:rFonts w:cs="Times New Roman"/>
          <w:b/>
          <w:bCs/>
          <w:color w:val="000000" w:themeColor="text1"/>
        </w:rPr>
        <w:t>Comparative Analysis</w:t>
      </w:r>
    </w:p>
    <w:p w14:paraId="74A0ACCD" w14:textId="3F5401D8" w:rsidR="00CF7060" w:rsidRPr="008B1FE6" w:rsidRDefault="00864B7C" w:rsidP="008B1FE6">
      <w:pPr>
        <w:rPr>
          <w:rFonts w:cs="Times New Roman"/>
          <w:color w:val="000000" w:themeColor="text1"/>
        </w:rPr>
      </w:pPr>
      <w:r w:rsidRPr="008B1FE6">
        <w:rPr>
          <w:rFonts w:cs="Times New Roman"/>
          <w:color w:val="000000" w:themeColor="text1"/>
        </w:rPr>
        <w:t>Even though to explores radical and unconventional ideas Meaden passion creates her concentration on ethical investment</w:t>
      </w:r>
      <w:r w:rsidR="00056BE8" w:rsidRPr="008B1FE6">
        <w:rPr>
          <w:rFonts w:cs="Times New Roman"/>
          <w:color w:val="000000" w:themeColor="text1"/>
        </w:rPr>
        <w:t xml:space="preserve"> (Deborahmeaden, 2024). </w:t>
      </w:r>
      <w:r w:rsidRPr="008B1FE6">
        <w:rPr>
          <w:rFonts w:cs="Times New Roman"/>
          <w:color w:val="000000" w:themeColor="text1"/>
        </w:rPr>
        <w:t>This is shown in the comparison of different forms of passion</w:t>
      </w:r>
      <w:r w:rsidR="00030DD7">
        <w:rPr>
          <w:rFonts w:cs="Times New Roman"/>
          <w:color w:val="000000" w:themeColor="text1"/>
        </w:rPr>
        <w:t>,</w:t>
      </w:r>
      <w:r w:rsidRPr="008B1FE6">
        <w:rPr>
          <w:rFonts w:cs="Times New Roman"/>
          <w:color w:val="000000" w:themeColor="text1"/>
        </w:rPr>
        <w:t xml:space="preserve"> which, though resultant from values or certain industries, proves to be a key motive in the determination of the </w:t>
      </w:r>
      <w:r w:rsidR="008B1FE6" w:rsidRPr="008B1FE6">
        <w:rPr>
          <w:rFonts w:cs="Times New Roman"/>
          <w:color w:val="000000" w:themeColor="text1"/>
        </w:rPr>
        <w:t>businesspeople</w:t>
      </w:r>
      <w:r w:rsidRPr="008B1FE6">
        <w:rPr>
          <w:rFonts w:cs="Times New Roman"/>
          <w:color w:val="000000" w:themeColor="text1"/>
        </w:rPr>
        <w:t>.</w:t>
      </w:r>
    </w:p>
    <w:p w14:paraId="0DFC9462" w14:textId="14D786ED" w:rsidR="003641F1" w:rsidRPr="008B1FE6" w:rsidRDefault="00864B7C" w:rsidP="008B1FE6">
      <w:pPr>
        <w:rPr>
          <w:rFonts w:cs="Times New Roman"/>
          <w:b/>
          <w:bCs/>
          <w:color w:val="000000" w:themeColor="text1"/>
        </w:rPr>
      </w:pPr>
      <w:r w:rsidRPr="008B1FE6">
        <w:rPr>
          <w:rFonts w:cs="Times New Roman"/>
          <w:b/>
          <w:bCs/>
          <w:color w:val="000000" w:themeColor="text1"/>
        </w:rPr>
        <w:t>Concept of Vision as an Aspect of the Entrepreneurial Personality</w:t>
      </w:r>
    </w:p>
    <w:p w14:paraId="2DD5389D" w14:textId="77777777" w:rsidR="003641F1" w:rsidRPr="008B1FE6" w:rsidRDefault="00864B7C" w:rsidP="008B1FE6">
      <w:pPr>
        <w:rPr>
          <w:rFonts w:cs="Times New Roman"/>
          <w:b/>
          <w:bCs/>
          <w:color w:val="000000" w:themeColor="text1"/>
        </w:rPr>
      </w:pPr>
      <w:r w:rsidRPr="008B1FE6">
        <w:rPr>
          <w:rFonts w:cs="Times New Roman"/>
          <w:b/>
          <w:bCs/>
          <w:color w:val="000000" w:themeColor="text1"/>
        </w:rPr>
        <w:t>Theory: Visionary Leadership Theory</w:t>
      </w:r>
    </w:p>
    <w:p w14:paraId="67E99DAC" w14:textId="30A36319" w:rsidR="003641F1" w:rsidRPr="008B1FE6" w:rsidRDefault="00864B7C" w:rsidP="008B1FE6">
      <w:pPr>
        <w:rPr>
          <w:rFonts w:cs="Times New Roman"/>
          <w:color w:val="000000" w:themeColor="text1"/>
        </w:rPr>
      </w:pPr>
      <w:r w:rsidRPr="008B1FE6">
        <w:rPr>
          <w:rFonts w:cs="Times New Roman"/>
          <w:color w:val="000000" w:themeColor="text1"/>
        </w:rPr>
        <w:t xml:space="preserve">The visionary leadership theory helps </w:t>
      </w:r>
      <w:r w:rsidR="008B1FE6" w:rsidRPr="008B1FE6">
        <w:rPr>
          <w:rFonts w:cs="Times New Roman"/>
          <w:color w:val="000000" w:themeColor="text1"/>
        </w:rPr>
        <w:t>businesspeople</w:t>
      </w:r>
      <w:r w:rsidRPr="008B1FE6">
        <w:rPr>
          <w:rFonts w:cs="Times New Roman"/>
          <w:color w:val="000000" w:themeColor="text1"/>
        </w:rPr>
        <w:t xml:space="preserve"> to think about the future and create long-term plans which will let them build a strong leadership position in their industries</w:t>
      </w:r>
      <w:r w:rsidR="00056BE8" w:rsidRPr="008B1FE6">
        <w:rPr>
          <w:rFonts w:cs="Times New Roman"/>
          <w:color w:val="000000" w:themeColor="text1"/>
        </w:rPr>
        <w:t xml:space="preserve"> (Karwan </w:t>
      </w:r>
      <w:r w:rsidR="00056BE8" w:rsidRPr="008B1FE6">
        <w:rPr>
          <w:rFonts w:cs="Times New Roman"/>
          <w:i/>
          <w:iCs/>
          <w:color w:val="000000" w:themeColor="text1"/>
        </w:rPr>
        <w:t>et al.,</w:t>
      </w:r>
      <w:r w:rsidR="00056BE8" w:rsidRPr="008B1FE6">
        <w:rPr>
          <w:rFonts w:cs="Times New Roman"/>
          <w:color w:val="000000" w:themeColor="text1"/>
        </w:rPr>
        <w:t xml:space="preserve"> 2021).</w:t>
      </w:r>
      <w:r w:rsidRPr="008B1FE6">
        <w:rPr>
          <w:rFonts w:cs="Times New Roman"/>
          <w:color w:val="000000" w:themeColor="text1"/>
        </w:rPr>
        <w:t xml:space="preserve"> Many visionary leaders are guided by a purpose that aside from inspiring them, creates a following from like-minded people, investors, and consumers who support the vision.</w:t>
      </w:r>
    </w:p>
    <w:p w14:paraId="6B1BEE70" w14:textId="77777777" w:rsidR="003641F1" w:rsidRPr="008B1FE6" w:rsidRDefault="00864B7C" w:rsidP="008B1FE6">
      <w:pPr>
        <w:rPr>
          <w:rFonts w:cs="Times New Roman"/>
          <w:b/>
          <w:bCs/>
          <w:color w:val="000000" w:themeColor="text1"/>
        </w:rPr>
      </w:pPr>
      <w:r w:rsidRPr="008B1FE6">
        <w:rPr>
          <w:rFonts w:cs="Times New Roman"/>
          <w:b/>
          <w:bCs/>
          <w:color w:val="000000" w:themeColor="text1"/>
        </w:rPr>
        <w:t>Entrepreneur Example: Peter Jones</w:t>
      </w:r>
    </w:p>
    <w:p w14:paraId="29971E5F" w14:textId="1875AFE6" w:rsidR="003641F1" w:rsidRPr="008B1FE6" w:rsidRDefault="00864B7C" w:rsidP="008B1FE6">
      <w:pPr>
        <w:rPr>
          <w:rFonts w:cs="Times New Roman"/>
          <w:color w:val="000000" w:themeColor="text1"/>
        </w:rPr>
      </w:pPr>
      <w:r w:rsidRPr="008B1FE6">
        <w:rPr>
          <w:rFonts w:cs="Times New Roman"/>
          <w:color w:val="000000" w:themeColor="text1"/>
        </w:rPr>
        <w:t>One of the most important factors, the lack of which has been depicted here to affect people's opportunities significantly</w:t>
      </w:r>
      <w:r w:rsidR="00030DD7">
        <w:rPr>
          <w:rFonts w:cs="Times New Roman"/>
          <w:color w:val="000000" w:themeColor="text1"/>
        </w:rPr>
        <w:t>,</w:t>
      </w:r>
      <w:r w:rsidRPr="008B1FE6">
        <w:rPr>
          <w:rFonts w:cs="Times New Roman"/>
          <w:color w:val="000000" w:themeColor="text1"/>
        </w:rPr>
        <w:t xml:space="preserve"> is a lack of vision. One of their most impressive strengths is the ability to predict a market and decide on investing in businesses that heavily rely on technology, which has been proven to be </w:t>
      </w:r>
      <w:r w:rsidR="008B1FE6" w:rsidRPr="008B1FE6">
        <w:rPr>
          <w:rFonts w:cs="Times New Roman"/>
          <w:color w:val="000000" w:themeColor="text1"/>
        </w:rPr>
        <w:t>beneficial</w:t>
      </w:r>
      <w:r w:rsidRPr="008B1FE6">
        <w:rPr>
          <w:rFonts w:cs="Times New Roman"/>
          <w:color w:val="000000" w:themeColor="text1"/>
        </w:rPr>
        <w:t xml:space="preserve"> in their success</w:t>
      </w:r>
      <w:r w:rsidR="00056BE8" w:rsidRPr="008B1FE6">
        <w:rPr>
          <w:rFonts w:cs="Times New Roman"/>
          <w:color w:val="000000" w:themeColor="text1"/>
        </w:rPr>
        <w:t xml:space="preserve"> (Peter Jones, 2024).</w:t>
      </w:r>
      <w:r w:rsidRPr="008B1FE6">
        <w:rPr>
          <w:rFonts w:cs="Times New Roman"/>
          <w:color w:val="000000" w:themeColor="text1"/>
        </w:rPr>
        <w:t xml:space="preserve"> The telecommunications, media, and retail businesses also demonstrate Jones's capacity to assess nascent trends and viceroys that drive industries. It empowers him to put in place the right objectives and explain himself in a way that will attract relevant partnerships and establish him as credible</w:t>
      </w:r>
      <w:r w:rsidR="00056BE8" w:rsidRPr="008B1FE6">
        <w:rPr>
          <w:rFonts w:cs="Times New Roman"/>
          <w:color w:val="000000" w:themeColor="text1"/>
        </w:rPr>
        <w:t xml:space="preserve"> (BBC, 2024).</w:t>
      </w:r>
      <w:r w:rsidRPr="008B1FE6">
        <w:rPr>
          <w:rFonts w:cs="Times New Roman"/>
          <w:color w:val="000000" w:themeColor="text1"/>
        </w:rPr>
        <w:t xml:space="preserve"> </w:t>
      </w:r>
      <w:r w:rsidR="00056BE8" w:rsidRPr="008B1FE6">
        <w:rPr>
          <w:rFonts w:cs="Times New Roman"/>
          <w:color w:val="000000" w:themeColor="text1"/>
        </w:rPr>
        <w:t xml:space="preserve">The </w:t>
      </w:r>
      <w:r w:rsidRPr="008B1FE6">
        <w:rPr>
          <w:rFonts w:cs="Times New Roman"/>
          <w:color w:val="000000" w:themeColor="text1"/>
        </w:rPr>
        <w:t>longevity proves that people need vision and purpose combined with action if they are to create lasting positive change in the world as entrepreneurs.</w:t>
      </w:r>
    </w:p>
    <w:p w14:paraId="13C29D37" w14:textId="77777777" w:rsidR="003641F1" w:rsidRPr="008B1FE6" w:rsidRDefault="00864B7C" w:rsidP="008B1FE6">
      <w:pPr>
        <w:rPr>
          <w:rFonts w:cs="Times New Roman"/>
          <w:b/>
          <w:bCs/>
          <w:color w:val="000000" w:themeColor="text1"/>
        </w:rPr>
      </w:pPr>
      <w:r w:rsidRPr="008B1FE6">
        <w:rPr>
          <w:rFonts w:cs="Times New Roman"/>
          <w:b/>
          <w:bCs/>
          <w:color w:val="000000" w:themeColor="text1"/>
        </w:rPr>
        <w:t>Comparative Analysis</w:t>
      </w:r>
    </w:p>
    <w:p w14:paraId="088D48B0" w14:textId="07B7868B" w:rsidR="00D90080" w:rsidRPr="008B1FE6" w:rsidRDefault="00864B7C" w:rsidP="008B1FE6">
      <w:pPr>
        <w:rPr>
          <w:rFonts w:cs="Times New Roman"/>
          <w:color w:val="000000" w:themeColor="text1"/>
        </w:rPr>
      </w:pPr>
      <w:r w:rsidRPr="008B1FE6">
        <w:rPr>
          <w:rFonts w:cs="Times New Roman"/>
          <w:color w:val="000000" w:themeColor="text1"/>
        </w:rPr>
        <w:t>Vision can be said to be like passion, but it acts as a more deliberate aspect of it</w:t>
      </w:r>
      <w:r w:rsidR="00056BE8" w:rsidRPr="008B1FE6">
        <w:rPr>
          <w:rFonts w:cs="Times New Roman"/>
          <w:color w:val="000000" w:themeColor="text1"/>
        </w:rPr>
        <w:t xml:space="preserve"> (Khan </w:t>
      </w:r>
      <w:r w:rsidR="00056BE8" w:rsidRPr="008B1FE6">
        <w:rPr>
          <w:rFonts w:cs="Times New Roman"/>
          <w:i/>
          <w:iCs/>
          <w:color w:val="000000" w:themeColor="text1"/>
        </w:rPr>
        <w:t>et al.,</w:t>
      </w:r>
      <w:r w:rsidR="00056BE8" w:rsidRPr="008B1FE6">
        <w:rPr>
          <w:rFonts w:cs="Times New Roman"/>
          <w:color w:val="000000" w:themeColor="text1"/>
        </w:rPr>
        <w:t xml:space="preserve"> 2023).</w:t>
      </w:r>
      <w:r w:rsidRPr="008B1FE6">
        <w:rPr>
          <w:rFonts w:cs="Times New Roman"/>
          <w:color w:val="000000" w:themeColor="text1"/>
        </w:rPr>
        <w:t xml:space="preserve"> </w:t>
      </w:r>
      <w:r w:rsidR="003641F1" w:rsidRPr="008B1FE6">
        <w:rPr>
          <w:rFonts w:cs="Times New Roman"/>
          <w:color w:val="000000" w:themeColor="text1"/>
        </w:rPr>
        <w:t xml:space="preserve">While passion acts as an intrapersonal source of motivation, vision leads entrepreneurs to certain objectives, which usually </w:t>
      </w:r>
      <w:r w:rsidRPr="008B1FE6">
        <w:rPr>
          <w:rFonts w:cs="Times New Roman"/>
          <w:color w:val="000000" w:themeColor="text1"/>
        </w:rPr>
        <w:t>can</w:t>
      </w:r>
      <w:r w:rsidR="003641F1" w:rsidRPr="008B1FE6">
        <w:rPr>
          <w:rFonts w:cs="Times New Roman"/>
          <w:color w:val="000000" w:themeColor="text1"/>
        </w:rPr>
        <w:t xml:space="preserve"> empower people. In that regard</w:t>
      </w:r>
      <w:r w:rsidR="00030DD7">
        <w:rPr>
          <w:rFonts w:cs="Times New Roman"/>
          <w:color w:val="000000" w:themeColor="text1"/>
        </w:rPr>
        <w:t>,</w:t>
      </w:r>
      <w:r w:rsidR="003641F1" w:rsidRPr="008B1FE6">
        <w:rPr>
          <w:rFonts w:cs="Times New Roman"/>
          <w:color w:val="000000" w:themeColor="text1"/>
        </w:rPr>
        <w:t xml:space="preserve"> both Meaden and Jones convey elements of visionaries</w:t>
      </w:r>
      <w:r w:rsidR="00030DD7">
        <w:rPr>
          <w:rFonts w:cs="Times New Roman"/>
          <w:color w:val="000000" w:themeColor="text1"/>
        </w:rPr>
        <w:t>. However</w:t>
      </w:r>
      <w:r w:rsidR="003641F1" w:rsidRPr="008B1FE6">
        <w:rPr>
          <w:rFonts w:cs="Times New Roman"/>
          <w:color w:val="000000" w:themeColor="text1"/>
        </w:rPr>
        <w:t>, for Meaden</w:t>
      </w:r>
      <w:r w:rsidR="00030DD7">
        <w:rPr>
          <w:rFonts w:cs="Times New Roman"/>
          <w:color w:val="000000" w:themeColor="text1"/>
        </w:rPr>
        <w:t>,</w:t>
      </w:r>
      <w:r w:rsidR="003641F1" w:rsidRPr="008B1FE6">
        <w:rPr>
          <w:rFonts w:cs="Times New Roman"/>
          <w:color w:val="000000" w:themeColor="text1"/>
        </w:rPr>
        <w:t xml:space="preserve"> the vision is more value-based – sustainability</w:t>
      </w:r>
      <w:r w:rsidR="00056BE8" w:rsidRPr="008B1FE6">
        <w:rPr>
          <w:rFonts w:cs="Times New Roman"/>
          <w:color w:val="000000" w:themeColor="text1"/>
        </w:rPr>
        <w:t>,</w:t>
      </w:r>
      <w:r w:rsidR="003641F1" w:rsidRPr="008B1FE6">
        <w:rPr>
          <w:rFonts w:cs="Times New Roman"/>
          <w:color w:val="000000" w:themeColor="text1"/>
        </w:rPr>
        <w:t xml:space="preserve"> while for Jones</w:t>
      </w:r>
      <w:r w:rsidR="00030DD7">
        <w:rPr>
          <w:rFonts w:cs="Times New Roman"/>
          <w:color w:val="000000" w:themeColor="text1"/>
        </w:rPr>
        <w:t>,</w:t>
      </w:r>
      <w:r w:rsidR="003641F1" w:rsidRPr="008B1FE6">
        <w:rPr>
          <w:rFonts w:cs="Times New Roman"/>
          <w:color w:val="000000" w:themeColor="text1"/>
        </w:rPr>
        <w:t xml:space="preserve"> the vision is opportunity-based – aptness at responding to the </w:t>
      </w:r>
      <w:r w:rsidR="003641F1" w:rsidRPr="008B1FE6">
        <w:rPr>
          <w:rFonts w:cs="Times New Roman"/>
          <w:color w:val="000000" w:themeColor="text1"/>
        </w:rPr>
        <w:lastRenderedPageBreak/>
        <w:t>marketplace. Such difference partly reveals the various approaches through which vision can be deployed in entrepreneurship</w:t>
      </w:r>
      <w:r w:rsidR="00056BE8" w:rsidRPr="008B1FE6">
        <w:rPr>
          <w:rFonts w:cs="Times New Roman"/>
          <w:color w:val="000000" w:themeColor="text1"/>
        </w:rPr>
        <w:t xml:space="preserve"> (Sitaridis and Kitsios, 2024).</w:t>
      </w:r>
    </w:p>
    <w:p w14:paraId="010F1A1B" w14:textId="77777777" w:rsidR="00B33843" w:rsidRPr="008B1FE6" w:rsidRDefault="00864B7C" w:rsidP="008B1FE6">
      <w:pPr>
        <w:rPr>
          <w:rFonts w:cs="Times New Roman"/>
          <w:b/>
          <w:bCs/>
          <w:color w:val="000000" w:themeColor="text1"/>
        </w:rPr>
      </w:pPr>
      <w:r w:rsidRPr="008B1FE6">
        <w:rPr>
          <w:rFonts w:cs="Times New Roman"/>
          <w:b/>
          <w:bCs/>
          <w:color w:val="000000" w:themeColor="text1"/>
        </w:rPr>
        <w:t xml:space="preserve">Flexibility and Adaptability as Essential Traits </w:t>
      </w:r>
    </w:p>
    <w:p w14:paraId="6399CFEF" w14:textId="67249258" w:rsidR="00BD09D9" w:rsidRPr="008B1FE6" w:rsidRDefault="00864B7C" w:rsidP="008B1FE6">
      <w:pPr>
        <w:rPr>
          <w:rFonts w:cs="Times New Roman"/>
          <w:b/>
          <w:bCs/>
          <w:color w:val="000000" w:themeColor="text1"/>
        </w:rPr>
      </w:pPr>
      <w:r w:rsidRPr="008B1FE6">
        <w:rPr>
          <w:rFonts w:cs="Times New Roman"/>
          <w:b/>
          <w:bCs/>
          <w:color w:val="000000" w:themeColor="text1"/>
        </w:rPr>
        <w:t>Theory: Adaptive Leadership Theory</w:t>
      </w:r>
    </w:p>
    <w:p w14:paraId="1ECAFCB0" w14:textId="0D9506F8" w:rsidR="00BD09D9" w:rsidRPr="008B1FE6" w:rsidRDefault="00864B7C" w:rsidP="008B1FE6">
      <w:pPr>
        <w:rPr>
          <w:rFonts w:cs="Times New Roman"/>
          <w:color w:val="000000" w:themeColor="text1"/>
        </w:rPr>
      </w:pPr>
      <w:r w:rsidRPr="008B1FE6">
        <w:rPr>
          <w:rFonts w:cs="Times New Roman"/>
          <w:color w:val="000000" w:themeColor="text1"/>
        </w:rPr>
        <w:t xml:space="preserve">The leadership model teaches that cooperation leaders </w:t>
      </w:r>
      <w:r w:rsidR="00030DD7">
        <w:rPr>
          <w:rFonts w:cs="Times New Roman"/>
          <w:color w:val="000000" w:themeColor="text1"/>
        </w:rPr>
        <w:t xml:space="preserve">have the </w:t>
      </w:r>
      <w:r w:rsidRPr="008B1FE6">
        <w:rPr>
          <w:rFonts w:cs="Times New Roman"/>
          <w:color w:val="000000" w:themeColor="text1"/>
        </w:rPr>
        <w:t xml:space="preserve">requisite skills and tools to adapt working strategies </w:t>
      </w:r>
      <w:r w:rsidR="00B33843" w:rsidRPr="008B1FE6">
        <w:rPr>
          <w:rFonts w:cs="Times New Roman"/>
          <w:color w:val="000000" w:themeColor="text1"/>
        </w:rPr>
        <w:t>considering</w:t>
      </w:r>
      <w:r w:rsidRPr="008B1FE6">
        <w:rPr>
          <w:rFonts w:cs="Times New Roman"/>
          <w:color w:val="000000" w:themeColor="text1"/>
        </w:rPr>
        <w:t xml:space="preserve"> the condition of an enterprise’s external </w:t>
      </w:r>
      <w:r w:rsidR="00B33843" w:rsidRPr="008B1FE6">
        <w:rPr>
          <w:rFonts w:cs="Times New Roman"/>
          <w:color w:val="000000" w:themeColor="text1"/>
        </w:rPr>
        <w:t>environment</w:t>
      </w:r>
      <w:r w:rsidR="00030DD7">
        <w:rPr>
          <w:rFonts w:cs="Times New Roman"/>
          <w:color w:val="000000" w:themeColor="text1"/>
        </w:rPr>
        <w:t>. This</w:t>
      </w:r>
      <w:r w:rsidRPr="008B1FE6">
        <w:rPr>
          <w:rFonts w:cs="Times New Roman"/>
          <w:color w:val="000000" w:themeColor="text1"/>
        </w:rPr>
        <w:t xml:space="preserve"> statement is </w:t>
      </w:r>
      <w:r w:rsidR="008B1FE6" w:rsidRPr="008B1FE6">
        <w:rPr>
          <w:rFonts w:cs="Times New Roman"/>
          <w:color w:val="000000" w:themeColor="text1"/>
        </w:rPr>
        <w:t>especially important</w:t>
      </w:r>
      <w:r w:rsidRPr="008B1FE6">
        <w:rPr>
          <w:rFonts w:cs="Times New Roman"/>
          <w:color w:val="000000" w:themeColor="text1"/>
        </w:rPr>
        <w:t xml:space="preserve"> for entrepreneurs</w:t>
      </w:r>
      <w:r w:rsidR="00056BE8" w:rsidRPr="008B1FE6">
        <w:rPr>
          <w:rFonts w:cs="Times New Roman"/>
          <w:color w:val="000000" w:themeColor="text1"/>
        </w:rPr>
        <w:t xml:space="preserve"> (Tett </w:t>
      </w:r>
      <w:r w:rsidR="00056BE8" w:rsidRPr="008B1FE6">
        <w:rPr>
          <w:rFonts w:cs="Times New Roman"/>
          <w:i/>
          <w:iCs/>
          <w:color w:val="000000" w:themeColor="text1"/>
        </w:rPr>
        <w:t>et al.,</w:t>
      </w:r>
      <w:r w:rsidR="00056BE8" w:rsidRPr="008B1FE6">
        <w:rPr>
          <w:rFonts w:cs="Times New Roman"/>
          <w:color w:val="000000" w:themeColor="text1"/>
        </w:rPr>
        <w:t xml:space="preserve"> 2021).</w:t>
      </w:r>
      <w:r w:rsidRPr="008B1FE6">
        <w:rPr>
          <w:rFonts w:cs="Times New Roman"/>
          <w:color w:val="000000" w:themeColor="text1"/>
        </w:rPr>
        <w:t xml:space="preserve"> Adaptability refers to the ability of an entrepreneur to shift their strategies, operations, and even the present business models to always change in response to user needs, emerging </w:t>
      </w:r>
      <w:r w:rsidR="00B33843" w:rsidRPr="008B1FE6">
        <w:rPr>
          <w:rFonts w:cs="Times New Roman"/>
          <w:color w:val="000000" w:themeColor="text1"/>
        </w:rPr>
        <w:t>technology,</w:t>
      </w:r>
      <w:r w:rsidRPr="008B1FE6">
        <w:rPr>
          <w:rFonts w:cs="Times New Roman"/>
          <w:color w:val="000000" w:themeColor="text1"/>
        </w:rPr>
        <w:t xml:space="preserve"> and other competitive forces</w:t>
      </w:r>
      <w:r w:rsidR="00056BE8" w:rsidRPr="008B1FE6">
        <w:rPr>
          <w:rFonts w:cs="Times New Roman"/>
          <w:color w:val="000000" w:themeColor="text1"/>
        </w:rPr>
        <w:t xml:space="preserve"> (Thurik </w:t>
      </w:r>
      <w:r w:rsidR="00056BE8" w:rsidRPr="008B1FE6">
        <w:rPr>
          <w:rFonts w:cs="Times New Roman"/>
          <w:i/>
          <w:iCs/>
          <w:color w:val="000000" w:themeColor="text1"/>
        </w:rPr>
        <w:t>et al.,</w:t>
      </w:r>
      <w:r w:rsidR="00056BE8" w:rsidRPr="008B1FE6">
        <w:rPr>
          <w:rFonts w:cs="Times New Roman"/>
          <w:color w:val="000000" w:themeColor="text1"/>
        </w:rPr>
        <w:t xml:space="preserve"> 2024).</w:t>
      </w:r>
    </w:p>
    <w:p w14:paraId="52785816" w14:textId="77777777" w:rsidR="00BD09D9" w:rsidRPr="008B1FE6" w:rsidRDefault="00864B7C" w:rsidP="008B1FE6">
      <w:pPr>
        <w:rPr>
          <w:rFonts w:cs="Times New Roman"/>
          <w:b/>
          <w:bCs/>
          <w:color w:val="000000" w:themeColor="text1"/>
        </w:rPr>
      </w:pPr>
      <w:r w:rsidRPr="008B1FE6">
        <w:rPr>
          <w:rFonts w:cs="Times New Roman"/>
          <w:b/>
          <w:bCs/>
          <w:color w:val="000000" w:themeColor="text1"/>
        </w:rPr>
        <w:t>Entrepreneur Example: Richard Reed</w:t>
      </w:r>
    </w:p>
    <w:p w14:paraId="6DD813F0" w14:textId="40BF2784" w:rsidR="00BD09D9" w:rsidRPr="008B1FE6" w:rsidRDefault="00864B7C" w:rsidP="008B1FE6">
      <w:pPr>
        <w:rPr>
          <w:rFonts w:cs="Times New Roman"/>
          <w:color w:val="000000" w:themeColor="text1"/>
        </w:rPr>
      </w:pPr>
      <w:r w:rsidRPr="008B1FE6">
        <w:rPr>
          <w:rFonts w:cs="Times New Roman"/>
          <w:color w:val="000000" w:themeColor="text1"/>
        </w:rPr>
        <w:t>Innocent Drinks' co-founder</w:t>
      </w:r>
      <w:r w:rsidR="00030DD7">
        <w:rPr>
          <w:rFonts w:cs="Times New Roman"/>
          <w:color w:val="000000" w:themeColor="text1"/>
        </w:rPr>
        <w:t>,</w:t>
      </w:r>
      <w:r w:rsidRPr="008B1FE6">
        <w:rPr>
          <w:rFonts w:cs="Times New Roman"/>
          <w:color w:val="000000" w:themeColor="text1"/>
        </w:rPr>
        <w:t xml:space="preserve"> Richard Reed</w:t>
      </w:r>
      <w:r w:rsidR="00030DD7">
        <w:rPr>
          <w:rFonts w:cs="Times New Roman"/>
          <w:color w:val="000000" w:themeColor="text1"/>
        </w:rPr>
        <w:t>,</w:t>
      </w:r>
      <w:r w:rsidRPr="008B1FE6">
        <w:rPr>
          <w:rFonts w:cs="Times New Roman"/>
          <w:color w:val="000000" w:themeColor="text1"/>
        </w:rPr>
        <w:t xml:space="preserve"> is a good example of an adaptable employee. However, as competition in the beverage market was growing, Reed</w:t>
      </w:r>
      <w:r w:rsidR="00030DD7">
        <w:rPr>
          <w:rFonts w:cs="Times New Roman"/>
          <w:color w:val="000000" w:themeColor="text1"/>
        </w:rPr>
        <w:t>,</w:t>
      </w:r>
      <w:r w:rsidRPr="008B1FE6">
        <w:rPr>
          <w:rFonts w:cs="Times New Roman"/>
          <w:color w:val="000000" w:themeColor="text1"/>
        </w:rPr>
        <w:t xml:space="preserve"> together with his team at Innocent Drinks</w:t>
      </w:r>
      <w:r w:rsidR="00030DD7">
        <w:rPr>
          <w:rFonts w:cs="Times New Roman"/>
          <w:color w:val="000000" w:themeColor="text1"/>
        </w:rPr>
        <w:t>,</w:t>
      </w:r>
      <w:r w:rsidRPr="008B1FE6">
        <w:rPr>
          <w:rFonts w:cs="Times New Roman"/>
          <w:color w:val="000000" w:themeColor="text1"/>
        </w:rPr>
        <w:t xml:space="preserve"> decided to diversify its product range and gradually spread the company's brand</w:t>
      </w:r>
      <w:r w:rsidR="00E7655C" w:rsidRPr="008B1FE6">
        <w:rPr>
          <w:rFonts w:cs="Times New Roman"/>
          <w:color w:val="000000" w:themeColor="text1"/>
        </w:rPr>
        <w:t xml:space="preserve"> (Lse.ac.uk, 2024).</w:t>
      </w:r>
      <w:r w:rsidRPr="008B1FE6">
        <w:rPr>
          <w:rFonts w:cs="Times New Roman"/>
          <w:color w:val="000000" w:themeColor="text1"/>
        </w:rPr>
        <w:t xml:space="preserve"> It is on this premise that this work correlates with the Adaptive Leadership Theory, with the concept of flexibility crucial in addressing the dynamics in the market and the customers. The longevity success of Innocent Drinks clears the advantages of flexibility inherent in Reed's approach to pivot the brand</w:t>
      </w:r>
      <w:r w:rsidR="00E7655C" w:rsidRPr="008B1FE6">
        <w:rPr>
          <w:rFonts w:cs="Times New Roman"/>
          <w:color w:val="000000" w:themeColor="text1"/>
        </w:rPr>
        <w:t xml:space="preserve"> (Lse.ac.uk, 2024).</w:t>
      </w:r>
    </w:p>
    <w:p w14:paraId="3126A0B2" w14:textId="77777777" w:rsidR="00BD09D9" w:rsidRPr="008B1FE6" w:rsidRDefault="00864B7C" w:rsidP="008B1FE6">
      <w:pPr>
        <w:rPr>
          <w:rFonts w:cs="Times New Roman"/>
          <w:b/>
          <w:bCs/>
          <w:color w:val="000000" w:themeColor="text1"/>
        </w:rPr>
      </w:pPr>
      <w:r w:rsidRPr="008B1FE6">
        <w:rPr>
          <w:rFonts w:cs="Times New Roman"/>
          <w:b/>
          <w:bCs/>
          <w:color w:val="000000" w:themeColor="text1"/>
        </w:rPr>
        <w:t>Comparative Analysis</w:t>
      </w:r>
    </w:p>
    <w:p w14:paraId="31EF9DBD" w14:textId="4379B7DA" w:rsidR="00BD09D9" w:rsidRPr="008B1FE6" w:rsidRDefault="008B1FE6" w:rsidP="008B1FE6">
      <w:pPr>
        <w:rPr>
          <w:rFonts w:cs="Times New Roman"/>
          <w:color w:val="000000" w:themeColor="text1"/>
        </w:rPr>
      </w:pPr>
      <w:r w:rsidRPr="008B1FE6">
        <w:rPr>
          <w:rFonts w:cs="Times New Roman"/>
          <w:color w:val="000000" w:themeColor="text1"/>
        </w:rPr>
        <w:t xml:space="preserve">Whereas Dyson's risk-taking and Jones's thinking both represent great, big, </w:t>
      </w:r>
      <w:r w:rsidR="00B33843" w:rsidRPr="008B1FE6">
        <w:rPr>
          <w:rFonts w:cs="Times New Roman"/>
          <w:color w:val="000000" w:themeColor="text1"/>
        </w:rPr>
        <w:t>powerful,</w:t>
      </w:r>
      <w:r w:rsidRPr="008B1FE6">
        <w:rPr>
          <w:rFonts w:cs="Times New Roman"/>
          <w:color w:val="000000" w:themeColor="text1"/>
        </w:rPr>
        <w:t xml:space="preserve"> and new thinking</w:t>
      </w:r>
      <w:r w:rsidR="00D02832" w:rsidRPr="008B1FE6">
        <w:rPr>
          <w:rFonts w:cs="Times New Roman"/>
          <w:color w:val="000000" w:themeColor="text1"/>
        </w:rPr>
        <w:t>.</w:t>
      </w:r>
      <w:r w:rsidRPr="008B1FE6">
        <w:rPr>
          <w:rFonts w:cs="Times New Roman"/>
          <w:color w:val="000000" w:themeColor="text1"/>
        </w:rPr>
        <w:t xml:space="preserve"> Reed's thinking points towards the need for being responsive. The only disadvantage of flexibility as a business strategy is that it helps the entrepreneurs </w:t>
      </w:r>
      <w:r w:rsidR="00030DD7">
        <w:rPr>
          <w:rFonts w:cs="Times New Roman"/>
          <w:color w:val="000000" w:themeColor="text1"/>
        </w:rPr>
        <w:t>minimise</w:t>
      </w:r>
      <w:r w:rsidRPr="008B1FE6">
        <w:rPr>
          <w:rFonts w:cs="Times New Roman"/>
          <w:color w:val="000000" w:themeColor="text1"/>
        </w:rPr>
        <w:t xml:space="preserve"> the risks of diversifying the outcomes of employing the strategy while keeping them in check for any unpredictable market conditions</w:t>
      </w:r>
      <w:r w:rsidR="00E7655C" w:rsidRPr="008B1FE6">
        <w:rPr>
          <w:rFonts w:cs="Times New Roman"/>
          <w:color w:val="000000" w:themeColor="text1"/>
        </w:rPr>
        <w:t xml:space="preserve"> (Toxirovna, 2024).</w:t>
      </w:r>
      <w:r w:rsidRPr="008B1FE6">
        <w:rPr>
          <w:rFonts w:cs="Times New Roman"/>
          <w:color w:val="000000" w:themeColor="text1"/>
        </w:rPr>
        <w:t xml:space="preserve"> As for the second pair of indicators, Reed’s adaption level is higher than Dyson’s, but the risk level is higher for Dyson</w:t>
      </w:r>
      <w:r w:rsidR="00030DD7">
        <w:rPr>
          <w:rFonts w:cs="Times New Roman"/>
          <w:color w:val="000000" w:themeColor="text1"/>
        </w:rPr>
        <w:t>,</w:t>
      </w:r>
      <w:r w:rsidRPr="008B1FE6">
        <w:rPr>
          <w:rFonts w:cs="Times New Roman"/>
          <w:color w:val="000000" w:themeColor="text1"/>
        </w:rPr>
        <w:t xml:space="preserve"> therefore revealing the fact that adaptability and risk-taking are </w:t>
      </w:r>
      <w:r w:rsidR="00B33843" w:rsidRPr="008B1FE6">
        <w:rPr>
          <w:rFonts w:cs="Times New Roman"/>
          <w:color w:val="000000" w:themeColor="text1"/>
        </w:rPr>
        <w:t>similar</w:t>
      </w:r>
      <w:r w:rsidRPr="008B1FE6">
        <w:rPr>
          <w:rFonts w:cs="Times New Roman"/>
          <w:color w:val="000000" w:themeColor="text1"/>
        </w:rPr>
        <w:t xml:space="preserve"> but different concepts.</w:t>
      </w:r>
    </w:p>
    <w:p w14:paraId="65973C53" w14:textId="35987523" w:rsidR="007419AC" w:rsidRPr="008B1FE6" w:rsidRDefault="00864B7C" w:rsidP="008B1FE6">
      <w:pPr>
        <w:rPr>
          <w:rFonts w:cs="Times New Roman"/>
          <w:color w:val="000000" w:themeColor="text1"/>
        </w:rPr>
      </w:pPr>
      <w:r w:rsidRPr="008B1FE6">
        <w:rPr>
          <w:rFonts w:cs="Times New Roman"/>
          <w:color w:val="000000" w:themeColor="text1"/>
        </w:rPr>
        <w:t>Each of these traits—risk-taking, passion, vision, and adaptability—function in different ways, although all are essential for success in entrepreneurship for practical purposes</w:t>
      </w:r>
      <w:r w:rsidR="00E7655C" w:rsidRPr="008B1FE6">
        <w:rPr>
          <w:rFonts w:cs="Times New Roman"/>
          <w:color w:val="000000" w:themeColor="text1"/>
        </w:rPr>
        <w:t xml:space="preserve"> (Diandra and Azmy, 2020).</w:t>
      </w:r>
      <w:r w:rsidRPr="008B1FE6">
        <w:rPr>
          <w:rFonts w:cs="Times New Roman"/>
          <w:color w:val="000000" w:themeColor="text1"/>
        </w:rPr>
        <w:t xml:space="preserve"> </w:t>
      </w:r>
      <w:r w:rsidR="00CE18BA" w:rsidRPr="008B1FE6">
        <w:rPr>
          <w:rFonts w:cs="Times New Roman"/>
          <w:color w:val="000000" w:themeColor="text1"/>
        </w:rPr>
        <w:t>T</w:t>
      </w:r>
      <w:r w:rsidRPr="008B1FE6">
        <w:rPr>
          <w:rFonts w:cs="Times New Roman"/>
          <w:color w:val="000000" w:themeColor="text1"/>
        </w:rPr>
        <w:t xml:space="preserve">hese traits intertwine and support each other, bringing a complex approach to managing the business process. For example, the willingness to take risks to undertake new </w:t>
      </w:r>
      <w:r w:rsidRPr="008B1FE6">
        <w:rPr>
          <w:rFonts w:cs="Times New Roman"/>
          <w:color w:val="000000" w:themeColor="text1"/>
        </w:rPr>
        <w:lastRenderedPageBreak/>
        <w:t>ventures despite risks is occasioned by risk-taking</w:t>
      </w:r>
      <w:r w:rsidR="00030DD7">
        <w:rPr>
          <w:rFonts w:cs="Times New Roman"/>
          <w:color w:val="000000" w:themeColor="text1"/>
        </w:rPr>
        <w:t>,</w:t>
      </w:r>
      <w:r w:rsidRPr="008B1FE6">
        <w:rPr>
          <w:rFonts w:cs="Times New Roman"/>
          <w:color w:val="000000" w:themeColor="text1"/>
        </w:rPr>
        <w:t xml:space="preserve"> which is empowered by a passion for the work to be done. James Dyson illustrates this interaction by aspiring to risk more and demonstrating great passion and commitment to engineering and innovative solutions before unyielding failure and </w:t>
      </w:r>
      <w:r w:rsidR="008B1FE6" w:rsidRPr="008B1FE6">
        <w:rPr>
          <w:rFonts w:cs="Times New Roman"/>
          <w:color w:val="000000" w:themeColor="text1"/>
        </w:rPr>
        <w:t>going bankrupt</w:t>
      </w:r>
      <w:r w:rsidRPr="008B1FE6">
        <w:rPr>
          <w:rFonts w:cs="Times New Roman"/>
          <w:color w:val="000000" w:themeColor="text1"/>
        </w:rPr>
        <w:t xml:space="preserve"> for years</w:t>
      </w:r>
      <w:r w:rsidR="00E7655C" w:rsidRPr="008B1FE6">
        <w:rPr>
          <w:rFonts w:cs="Times New Roman"/>
          <w:color w:val="000000" w:themeColor="text1"/>
        </w:rPr>
        <w:t xml:space="preserve"> (Dyson, 2024).</w:t>
      </w:r>
      <w:r w:rsidRPr="008B1FE6">
        <w:rPr>
          <w:rFonts w:cs="Times New Roman"/>
          <w:color w:val="000000" w:themeColor="text1"/>
        </w:rPr>
        <w:t xml:space="preserve"> Dyson's passion and relentless failure and success an </w:t>
      </w:r>
      <w:r w:rsidR="00030DD7">
        <w:rPr>
          <w:rFonts w:cs="Times New Roman"/>
          <w:color w:val="000000" w:themeColor="text1"/>
        </w:rPr>
        <w:t>examples</w:t>
      </w:r>
      <w:r w:rsidRPr="008B1FE6">
        <w:rPr>
          <w:rFonts w:cs="Times New Roman"/>
          <w:color w:val="000000" w:themeColor="text1"/>
        </w:rPr>
        <w:t xml:space="preserve"> of that</w:t>
      </w:r>
      <w:r w:rsidR="00030DD7">
        <w:rPr>
          <w:rFonts w:cs="Times New Roman"/>
          <w:color w:val="000000" w:themeColor="text1"/>
        </w:rPr>
        <w:t>. The</w:t>
      </w:r>
      <w:r w:rsidRPr="008B1FE6">
        <w:rPr>
          <w:rFonts w:cs="Times New Roman"/>
          <w:color w:val="000000" w:themeColor="text1"/>
        </w:rPr>
        <w:t xml:space="preserve"> investment risk is propelled by a passion </w:t>
      </w:r>
      <w:r w:rsidR="00030DD7">
        <w:rPr>
          <w:rFonts w:cs="Times New Roman"/>
          <w:color w:val="000000" w:themeColor="text1"/>
        </w:rPr>
        <w:t>for making</w:t>
      </w:r>
      <w:r w:rsidRPr="008B1FE6">
        <w:rPr>
          <w:rFonts w:cs="Times New Roman"/>
          <w:color w:val="000000" w:themeColor="text1"/>
        </w:rPr>
        <w:t xml:space="preserve"> innovations</w:t>
      </w:r>
      <w:r w:rsidR="00030DD7">
        <w:rPr>
          <w:rFonts w:cs="Times New Roman"/>
          <w:color w:val="000000" w:themeColor="text1"/>
        </w:rPr>
        <w:t>,</w:t>
      </w:r>
      <w:r w:rsidRPr="008B1FE6">
        <w:rPr>
          <w:rFonts w:cs="Times New Roman"/>
          <w:color w:val="000000" w:themeColor="text1"/>
        </w:rPr>
        <w:t xml:space="preserve"> hence encouraging the reader to embrace risk-taking. Similarly, passion reacts with vision, which can also be explained by the example of Deborah Meaden's business activities</w:t>
      </w:r>
      <w:r w:rsidR="00E7655C" w:rsidRPr="008B1FE6">
        <w:rPr>
          <w:rFonts w:cs="Times New Roman"/>
          <w:color w:val="000000" w:themeColor="text1"/>
        </w:rPr>
        <w:t xml:space="preserve"> (Deborahmeaden, 2024).</w:t>
      </w:r>
      <w:r w:rsidRPr="008B1FE6">
        <w:rPr>
          <w:rFonts w:cs="Times New Roman"/>
          <w:color w:val="000000" w:themeColor="text1"/>
        </w:rPr>
        <w:t xml:space="preserve"> She has </w:t>
      </w:r>
      <w:r w:rsidR="008B1FE6" w:rsidRPr="008B1FE6">
        <w:rPr>
          <w:rFonts w:cs="Times New Roman"/>
          <w:color w:val="000000" w:themeColor="text1"/>
        </w:rPr>
        <w:t>exceedingly high</w:t>
      </w:r>
      <w:r w:rsidRPr="008B1FE6">
        <w:rPr>
          <w:rFonts w:cs="Times New Roman"/>
          <w:color w:val="000000" w:themeColor="text1"/>
        </w:rPr>
        <w:t xml:space="preserve"> business ethical principles and focuses her goals, funding, and sponsorships on ventures that match that vision. To Meaden, vision is not only a competitive weapon, but possession fuels her passion and allows her to make the proper changes in her industry</w:t>
      </w:r>
      <w:r w:rsidR="00CD4A76" w:rsidRPr="008B1FE6">
        <w:rPr>
          <w:rFonts w:cs="Times New Roman"/>
          <w:color w:val="000000" w:themeColor="text1"/>
        </w:rPr>
        <w:t xml:space="preserve"> (Deborahmeaden, 2024).</w:t>
      </w:r>
    </w:p>
    <w:p w14:paraId="673095AE" w14:textId="452E6379" w:rsidR="007419AC" w:rsidRPr="008B1FE6" w:rsidRDefault="00864B7C" w:rsidP="008B1FE6">
      <w:pPr>
        <w:rPr>
          <w:rFonts w:cs="Times New Roman"/>
          <w:color w:val="000000" w:themeColor="text1"/>
        </w:rPr>
      </w:pPr>
      <w:r w:rsidRPr="008B1FE6">
        <w:rPr>
          <w:rFonts w:cs="Times New Roman"/>
          <w:color w:val="000000" w:themeColor="text1"/>
        </w:rPr>
        <w:t xml:space="preserve">However, each of these qualities is </w:t>
      </w:r>
      <w:r w:rsidR="008B1FE6" w:rsidRPr="008B1FE6">
        <w:rPr>
          <w:rFonts w:cs="Times New Roman"/>
          <w:color w:val="000000" w:themeColor="text1"/>
        </w:rPr>
        <w:t>unique</w:t>
      </w:r>
      <w:r w:rsidRPr="008B1FE6">
        <w:rPr>
          <w:rFonts w:cs="Times New Roman"/>
          <w:color w:val="000000" w:themeColor="text1"/>
        </w:rPr>
        <w:t>, and all have something unique that can aid entrepreneurial resilience. Motivators like vision and passion are more inward, giving the entrepreneur the motivation and the reason to set objectives and ensure people are motivated</w:t>
      </w:r>
      <w:r w:rsidR="00CD4A76" w:rsidRPr="008B1FE6">
        <w:rPr>
          <w:rFonts w:cs="Times New Roman"/>
          <w:color w:val="000000" w:themeColor="text1"/>
        </w:rPr>
        <w:t xml:space="preserve"> (Khan </w:t>
      </w:r>
      <w:r w:rsidR="00CD4A76" w:rsidRPr="008B1FE6">
        <w:rPr>
          <w:rFonts w:cs="Times New Roman"/>
          <w:i/>
          <w:iCs/>
          <w:color w:val="000000" w:themeColor="text1"/>
        </w:rPr>
        <w:t>et al.,</w:t>
      </w:r>
      <w:r w:rsidR="00CD4A76" w:rsidRPr="008B1FE6">
        <w:rPr>
          <w:rFonts w:cs="Times New Roman"/>
          <w:color w:val="000000" w:themeColor="text1"/>
        </w:rPr>
        <w:t xml:space="preserve"> 2023).</w:t>
      </w:r>
      <w:r w:rsidRPr="008B1FE6">
        <w:rPr>
          <w:rFonts w:cs="Times New Roman"/>
          <w:color w:val="000000" w:themeColor="text1"/>
        </w:rPr>
        <w:t xml:space="preserve"> They provide the necessary emotional capital for an entrepreneur to weather tough times</w:t>
      </w:r>
      <w:r w:rsidR="00030DD7">
        <w:rPr>
          <w:rFonts w:cs="Times New Roman"/>
          <w:color w:val="000000" w:themeColor="text1"/>
        </w:rPr>
        <w:t>,</w:t>
      </w:r>
      <w:r w:rsidRPr="008B1FE6">
        <w:rPr>
          <w:rFonts w:cs="Times New Roman"/>
          <w:color w:val="000000" w:themeColor="text1"/>
        </w:rPr>
        <w:t xml:space="preserve"> and externally oriented traits like risk-taking and flexibility prepare the entrepreneur for the actual world. Peter Jones is a progressive thinker with a sharp business sense when it comes to the current market conditions and a great awareness of current technologies</w:t>
      </w:r>
      <w:r w:rsidR="00D9031B" w:rsidRPr="008B1FE6">
        <w:rPr>
          <w:rFonts w:cs="Times New Roman"/>
          <w:color w:val="000000" w:themeColor="text1"/>
        </w:rPr>
        <w:t>.</w:t>
      </w:r>
      <w:r w:rsidRPr="008B1FE6">
        <w:rPr>
          <w:rFonts w:cs="Times New Roman"/>
          <w:color w:val="000000" w:themeColor="text1"/>
        </w:rPr>
        <w:t xml:space="preserve"> </w:t>
      </w:r>
      <w:r w:rsidR="00D9031B" w:rsidRPr="008B1FE6">
        <w:rPr>
          <w:rFonts w:cs="Times New Roman"/>
          <w:color w:val="000000" w:themeColor="text1"/>
        </w:rPr>
        <w:t>H</w:t>
      </w:r>
      <w:r w:rsidRPr="008B1FE6">
        <w:rPr>
          <w:rFonts w:cs="Times New Roman"/>
          <w:color w:val="000000" w:themeColor="text1"/>
        </w:rPr>
        <w:t xml:space="preserve">e has the capacity to dare while having </w:t>
      </w:r>
      <w:r w:rsidR="00030DD7">
        <w:rPr>
          <w:rFonts w:cs="Times New Roman"/>
          <w:color w:val="000000" w:themeColor="text1"/>
        </w:rPr>
        <w:t>well-cited</w:t>
      </w:r>
      <w:r w:rsidRPr="008B1FE6">
        <w:rPr>
          <w:rFonts w:cs="Times New Roman"/>
          <w:color w:val="000000" w:themeColor="text1"/>
        </w:rPr>
        <w:t xml:space="preserve"> marked risks</w:t>
      </w:r>
      <w:r w:rsidR="00D9031B" w:rsidRPr="008B1FE6">
        <w:rPr>
          <w:rFonts w:cs="Times New Roman"/>
          <w:color w:val="000000" w:themeColor="text1"/>
        </w:rPr>
        <w:t>.</w:t>
      </w:r>
      <w:r w:rsidRPr="008B1FE6">
        <w:rPr>
          <w:rFonts w:cs="Times New Roman"/>
          <w:color w:val="000000" w:themeColor="text1"/>
        </w:rPr>
        <w:t xml:space="preserve"> </w:t>
      </w:r>
      <w:r w:rsidR="00D9031B" w:rsidRPr="008B1FE6">
        <w:rPr>
          <w:rFonts w:cs="Times New Roman"/>
          <w:color w:val="000000" w:themeColor="text1"/>
        </w:rPr>
        <w:t>T</w:t>
      </w:r>
      <w:r w:rsidRPr="008B1FE6">
        <w:rPr>
          <w:rFonts w:cs="Times New Roman"/>
          <w:color w:val="000000" w:themeColor="text1"/>
        </w:rPr>
        <w:t>hus</w:t>
      </w:r>
      <w:r w:rsidR="00D9031B" w:rsidRPr="008B1FE6">
        <w:rPr>
          <w:rFonts w:cs="Times New Roman"/>
          <w:color w:val="000000" w:themeColor="text1"/>
        </w:rPr>
        <w:t>,</w:t>
      </w:r>
      <w:r w:rsidRPr="008B1FE6">
        <w:rPr>
          <w:rFonts w:cs="Times New Roman"/>
          <w:color w:val="000000" w:themeColor="text1"/>
        </w:rPr>
        <w:t xml:space="preserve"> marking him as an investor who can venture into businesses and grow them due to the potential that he sees in them</w:t>
      </w:r>
      <w:r w:rsidR="00CD4A76" w:rsidRPr="008B1FE6">
        <w:rPr>
          <w:rFonts w:cs="Times New Roman"/>
          <w:color w:val="000000" w:themeColor="text1"/>
        </w:rPr>
        <w:t xml:space="preserve"> (Peter Jones, 2024).</w:t>
      </w:r>
      <w:r w:rsidRPr="008B1FE6">
        <w:rPr>
          <w:rFonts w:cs="Times New Roman"/>
          <w:color w:val="000000" w:themeColor="text1"/>
        </w:rPr>
        <w:t xml:space="preserve"> His case is a clear illustration of the fact that while vision gives a long-term perspective, risk-taking actualises the vision into opportunities, hence the importance of both external and internal characteristics.</w:t>
      </w:r>
    </w:p>
    <w:p w14:paraId="2BF7ADEB" w14:textId="7B4DCC25" w:rsidR="00503B5D" w:rsidRPr="008B1FE6" w:rsidRDefault="00864B7C" w:rsidP="008B1FE6">
      <w:pPr>
        <w:rPr>
          <w:rFonts w:cs="Times New Roman"/>
          <w:color w:val="000000" w:themeColor="text1"/>
        </w:rPr>
      </w:pPr>
      <w:r w:rsidRPr="008B1FE6">
        <w:rPr>
          <w:rFonts w:cs="Times New Roman"/>
          <w:color w:val="000000" w:themeColor="text1"/>
        </w:rPr>
        <w:t xml:space="preserve">Likewise, Richard Reed in </w:t>
      </w:r>
      <w:r w:rsidR="00D9031B" w:rsidRPr="008B1FE6">
        <w:rPr>
          <w:rFonts w:cs="Times New Roman"/>
          <w:color w:val="000000" w:themeColor="text1"/>
        </w:rPr>
        <w:t>Innocent</w:t>
      </w:r>
      <w:r w:rsidRPr="008B1FE6">
        <w:rPr>
          <w:rFonts w:cs="Times New Roman"/>
          <w:color w:val="000000" w:themeColor="text1"/>
        </w:rPr>
        <w:t xml:space="preserve"> Drinks learned that change is inherent</w:t>
      </w:r>
      <w:r w:rsidR="00030DD7">
        <w:rPr>
          <w:rFonts w:cs="Times New Roman"/>
          <w:color w:val="000000" w:themeColor="text1"/>
        </w:rPr>
        <w:t>. The</w:t>
      </w:r>
      <w:r w:rsidRPr="008B1FE6">
        <w:rPr>
          <w:rFonts w:cs="Times New Roman"/>
          <w:color w:val="000000" w:themeColor="text1"/>
        </w:rPr>
        <w:t xml:space="preserve"> market is saturated and </w:t>
      </w:r>
      <w:r w:rsidR="00030DD7">
        <w:rPr>
          <w:rFonts w:cs="Times New Roman"/>
          <w:color w:val="000000" w:themeColor="text1"/>
        </w:rPr>
        <w:t>ever shifting</w:t>
      </w:r>
      <w:r w:rsidRPr="008B1FE6">
        <w:rPr>
          <w:rFonts w:cs="Times New Roman"/>
          <w:color w:val="000000" w:themeColor="text1"/>
        </w:rPr>
        <w:t xml:space="preserve">, after which he </w:t>
      </w:r>
      <w:r w:rsidR="00030DD7">
        <w:rPr>
          <w:rFonts w:cs="Times New Roman"/>
          <w:color w:val="000000" w:themeColor="text1"/>
        </w:rPr>
        <w:t>realised</w:t>
      </w:r>
      <w:r w:rsidRPr="008B1FE6">
        <w:rPr>
          <w:rFonts w:cs="Times New Roman"/>
          <w:color w:val="000000" w:themeColor="text1"/>
        </w:rPr>
        <w:t xml:space="preserve"> the need to </w:t>
      </w:r>
      <w:r w:rsidR="00D9031B" w:rsidRPr="008B1FE6">
        <w:rPr>
          <w:rFonts w:cs="Times New Roman"/>
          <w:color w:val="000000" w:themeColor="text1"/>
        </w:rPr>
        <w:t>match</w:t>
      </w:r>
      <w:r w:rsidRPr="008B1FE6">
        <w:rPr>
          <w:rFonts w:cs="Times New Roman"/>
          <w:color w:val="000000" w:themeColor="text1"/>
        </w:rPr>
        <w:t xml:space="preserve"> Michael O'Leary. While Dyson chose to go for daring and often risky radical innovations, Reed's model of operation was more fluid and could easily shift the strategic directions of the brand to reflect the new trends that would keep Innocent relevant and competitive</w:t>
      </w:r>
      <w:r w:rsidR="00CD4A76" w:rsidRPr="008B1FE6">
        <w:rPr>
          <w:rFonts w:cs="Times New Roman"/>
          <w:color w:val="000000" w:themeColor="text1"/>
        </w:rPr>
        <w:t xml:space="preserve"> (Lse.ac.uk, 2024).</w:t>
      </w:r>
      <w:r w:rsidRPr="008B1FE6">
        <w:rPr>
          <w:rFonts w:cs="Times New Roman"/>
          <w:color w:val="000000" w:themeColor="text1"/>
        </w:rPr>
        <w:t xml:space="preserve"> His tactics directly align with his goal of building a healthy</w:t>
      </w:r>
      <w:r w:rsidR="00030DD7">
        <w:rPr>
          <w:rFonts w:cs="Times New Roman"/>
          <w:color w:val="000000" w:themeColor="text1"/>
        </w:rPr>
        <w:t>,</w:t>
      </w:r>
      <w:r w:rsidRPr="008B1FE6">
        <w:rPr>
          <w:rFonts w:cs="Times New Roman"/>
          <w:color w:val="000000" w:themeColor="text1"/>
        </w:rPr>
        <w:t xml:space="preserve"> socially responsible company, thereby demonstrating it is possible to inflexibly develop a long-term viable model. While risk-taking might mean setting sail for new waters, flexibility makes sure the actual waters</w:t>
      </w:r>
      <w:r w:rsidR="00030DD7">
        <w:rPr>
          <w:rFonts w:cs="Times New Roman"/>
          <w:color w:val="000000" w:themeColor="text1"/>
        </w:rPr>
        <w:t>,</w:t>
      </w:r>
      <w:r w:rsidRPr="008B1FE6">
        <w:rPr>
          <w:rFonts w:cs="Times New Roman"/>
          <w:color w:val="000000" w:themeColor="text1"/>
        </w:rPr>
        <w:t xml:space="preserve"> once the entrepreneur is already out in them</w:t>
      </w:r>
      <w:r w:rsidR="00030DD7">
        <w:rPr>
          <w:rFonts w:cs="Times New Roman"/>
          <w:color w:val="000000" w:themeColor="text1"/>
        </w:rPr>
        <w:t>,</w:t>
      </w:r>
      <w:r w:rsidRPr="008B1FE6">
        <w:rPr>
          <w:rFonts w:cs="Times New Roman"/>
          <w:color w:val="000000" w:themeColor="text1"/>
        </w:rPr>
        <w:t xml:space="preserve"> are ascertainable</w:t>
      </w:r>
      <w:r w:rsidR="00CD4A76" w:rsidRPr="008B1FE6">
        <w:rPr>
          <w:rFonts w:cs="Times New Roman"/>
          <w:color w:val="000000" w:themeColor="text1"/>
        </w:rPr>
        <w:t xml:space="preserve"> (Gimenez Jimenez </w:t>
      </w:r>
      <w:r w:rsidR="00CD4A76" w:rsidRPr="008B1FE6">
        <w:rPr>
          <w:rFonts w:cs="Times New Roman"/>
          <w:i/>
          <w:iCs/>
          <w:color w:val="000000" w:themeColor="text1"/>
        </w:rPr>
        <w:t>et al.,</w:t>
      </w:r>
      <w:r w:rsidR="00CD4A76" w:rsidRPr="008B1FE6">
        <w:rPr>
          <w:rFonts w:cs="Times New Roman"/>
          <w:color w:val="000000" w:themeColor="text1"/>
        </w:rPr>
        <w:t xml:space="preserve"> 2023).</w:t>
      </w:r>
      <w:r w:rsidRPr="008B1FE6">
        <w:rPr>
          <w:rFonts w:cs="Times New Roman"/>
          <w:color w:val="000000" w:themeColor="text1"/>
        </w:rPr>
        <w:t xml:space="preserve"> In sum</w:t>
      </w:r>
      <w:r w:rsidR="00D9031B" w:rsidRPr="008B1FE6">
        <w:rPr>
          <w:rFonts w:cs="Times New Roman"/>
          <w:color w:val="000000" w:themeColor="text1"/>
        </w:rPr>
        <w:t>mary</w:t>
      </w:r>
      <w:r w:rsidRPr="008B1FE6">
        <w:rPr>
          <w:rFonts w:cs="Times New Roman"/>
          <w:color w:val="000000" w:themeColor="text1"/>
        </w:rPr>
        <w:t xml:space="preserve">, Dyson, Meaden, Jones and Reed reveal that risk-taking, passion, </w:t>
      </w:r>
      <w:r w:rsidR="00D9031B" w:rsidRPr="008B1FE6">
        <w:rPr>
          <w:rFonts w:cs="Times New Roman"/>
          <w:color w:val="000000" w:themeColor="text1"/>
        </w:rPr>
        <w:t>vision,</w:t>
      </w:r>
      <w:r w:rsidRPr="008B1FE6">
        <w:rPr>
          <w:rFonts w:cs="Times New Roman"/>
          <w:color w:val="000000" w:themeColor="text1"/>
        </w:rPr>
        <w:t xml:space="preserve"> and flexibility are fundamental </w:t>
      </w:r>
      <w:r w:rsidRPr="008B1FE6">
        <w:rPr>
          <w:rFonts w:cs="Times New Roman"/>
          <w:color w:val="000000" w:themeColor="text1"/>
        </w:rPr>
        <w:lastRenderedPageBreak/>
        <w:t>cornerstones of entrepreneurial success across multiple industries and constitute a viable model for resilience and enterprise in entrepreneurship.</w:t>
      </w:r>
    </w:p>
    <w:p w14:paraId="103F22D3" w14:textId="606D6150" w:rsidR="002A33E0" w:rsidRPr="008B1FE6" w:rsidRDefault="00864B7C" w:rsidP="008B1FE6">
      <w:pPr>
        <w:pStyle w:val="Heading1"/>
        <w:spacing w:before="0"/>
        <w:rPr>
          <w:rFonts w:cs="Times New Roman"/>
        </w:rPr>
      </w:pPr>
      <w:r w:rsidRPr="008B1FE6">
        <w:rPr>
          <w:rFonts w:cs="Times New Roman"/>
        </w:rPr>
        <w:t>Conclusion</w:t>
      </w:r>
    </w:p>
    <w:p w14:paraId="395A5808" w14:textId="16AFF7AE" w:rsidR="00A84DEE" w:rsidRPr="008B1FE6" w:rsidRDefault="00864B7C" w:rsidP="008B1FE6">
      <w:pPr>
        <w:rPr>
          <w:rFonts w:eastAsiaTheme="majorEastAsia" w:cs="Times New Roman"/>
          <w:color w:val="000000" w:themeColor="text1"/>
          <w:kern w:val="2"/>
          <w:szCs w:val="32"/>
          <w14:ligatures w14:val="standardContextual"/>
        </w:rPr>
      </w:pPr>
      <w:r w:rsidRPr="008B1FE6">
        <w:rPr>
          <w:rFonts w:cs="Times New Roman"/>
          <w:color w:val="000000" w:themeColor="text1"/>
        </w:rPr>
        <w:t xml:space="preserve">Altogether, risk-taking, passion, vision, and adaptability are the cornerstone skills of any beginning entrepreneur as a risk-taker, driven and sensitive, a visionary and a changer. Such qualities, as advocated by Risk propensity theory, Self-determination theory, Visionary leadership theory and Adaptive leadership theory, articulate and describe how and why personal global and strategic cognition provide solutions to the challenges. The traits described above are fully evident in UK successful entrepreneurs such as James Dyson, Deborah Meaden, Peter Jones, and Richard Reed proving that these characteristics are universal and independent of the overall experience of the </w:t>
      </w:r>
      <w:r w:rsidR="007668B9" w:rsidRPr="008B1FE6">
        <w:rPr>
          <w:rFonts w:cs="Times New Roman"/>
          <w:color w:val="000000" w:themeColor="text1"/>
        </w:rPr>
        <w:t>businessperson</w:t>
      </w:r>
      <w:r w:rsidRPr="008B1FE6">
        <w:rPr>
          <w:rFonts w:cs="Times New Roman"/>
          <w:color w:val="000000" w:themeColor="text1"/>
        </w:rPr>
        <w:t xml:space="preserve">. </w:t>
      </w:r>
      <w:r w:rsidR="008B1FE6" w:rsidRPr="008B1FE6">
        <w:rPr>
          <w:rFonts w:cs="Times New Roman"/>
          <w:color w:val="000000" w:themeColor="text1"/>
        </w:rPr>
        <w:t>Whereas</w:t>
      </w:r>
      <w:r w:rsidRPr="008B1FE6">
        <w:rPr>
          <w:rFonts w:cs="Times New Roman"/>
          <w:color w:val="000000" w:themeColor="text1"/>
        </w:rPr>
        <w:t xml:space="preserve"> the ability to venture and to adjust creates the conditions to meet the unknown factors, passion and vision make the specific processes worthwhile. Combined, </w:t>
      </w:r>
      <w:r w:rsidR="007668B9" w:rsidRPr="008B1FE6">
        <w:rPr>
          <w:rFonts w:cs="Times New Roman"/>
          <w:color w:val="000000" w:themeColor="text1"/>
        </w:rPr>
        <w:t>these characters</w:t>
      </w:r>
      <w:r w:rsidRPr="008B1FE6">
        <w:rPr>
          <w:rFonts w:cs="Times New Roman"/>
          <w:color w:val="000000" w:themeColor="text1"/>
        </w:rPr>
        <w:t xml:space="preserve"> make up a powerful environment that prepares not only the ability of entrepreneurs for success but also for the making of a positive change. Knowledge of these traits is important for comprehending proactive traits that relay remarkable defiance and novelty in realistic business. </w:t>
      </w:r>
      <w:r w:rsidRPr="008B1FE6">
        <w:rPr>
          <w:rFonts w:cs="Times New Roman"/>
          <w:color w:val="000000" w:themeColor="text1"/>
        </w:rPr>
        <w:br w:type="page"/>
      </w:r>
    </w:p>
    <w:p w14:paraId="0C93D2F0" w14:textId="00E70292" w:rsidR="00014583" w:rsidRPr="008B1FE6" w:rsidRDefault="00864B7C" w:rsidP="008B1FE6">
      <w:pPr>
        <w:pStyle w:val="Heading1"/>
        <w:spacing w:before="0"/>
        <w:rPr>
          <w:rFonts w:cs="Times New Roman"/>
        </w:rPr>
      </w:pPr>
      <w:r w:rsidRPr="008B1FE6">
        <w:rPr>
          <w:rFonts w:cs="Times New Roman"/>
        </w:rPr>
        <w:lastRenderedPageBreak/>
        <w:t>References</w:t>
      </w:r>
    </w:p>
    <w:p w14:paraId="20677B4D" w14:textId="77777777" w:rsidR="008B1FE6" w:rsidRPr="008B1FE6" w:rsidRDefault="008B1FE6" w:rsidP="008B1FE6">
      <w:pPr>
        <w:rPr>
          <w:rFonts w:cs="Times New Roman"/>
          <w:color w:val="000000" w:themeColor="text1"/>
        </w:rPr>
      </w:pPr>
      <w:r w:rsidRPr="008B1FE6">
        <w:rPr>
          <w:rFonts w:cs="Times New Roman"/>
          <w:color w:val="000000" w:themeColor="text1"/>
        </w:rPr>
        <w:t>Audretsch, D.B. and Moog, P., 2022. Democracy and entrepreneurship. </w:t>
      </w:r>
      <w:r w:rsidRPr="008B1FE6">
        <w:rPr>
          <w:rFonts w:cs="Times New Roman"/>
          <w:i/>
          <w:iCs/>
          <w:color w:val="000000" w:themeColor="text1"/>
        </w:rPr>
        <w:t>Entrepreneurship Theory and Practice</w:t>
      </w:r>
      <w:r w:rsidRPr="008B1FE6">
        <w:rPr>
          <w:rFonts w:cs="Times New Roman"/>
          <w:color w:val="000000" w:themeColor="text1"/>
        </w:rPr>
        <w:t>, </w:t>
      </w:r>
      <w:r w:rsidRPr="008B1FE6">
        <w:rPr>
          <w:rFonts w:cs="Times New Roman"/>
          <w:i/>
          <w:iCs/>
          <w:color w:val="000000" w:themeColor="text1"/>
        </w:rPr>
        <w:t>46</w:t>
      </w:r>
      <w:r w:rsidRPr="008B1FE6">
        <w:rPr>
          <w:rFonts w:cs="Times New Roman"/>
          <w:color w:val="000000" w:themeColor="text1"/>
        </w:rPr>
        <w:t>(2), pp.368-392.</w:t>
      </w:r>
    </w:p>
    <w:p w14:paraId="3CF1F404"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BBC, 2024. </w:t>
      </w:r>
      <w:r w:rsidRPr="008B1FE6">
        <w:rPr>
          <w:rFonts w:cs="Times New Roman"/>
          <w:i/>
          <w:iCs/>
          <w:color w:val="000000" w:themeColor="text1"/>
        </w:rPr>
        <w:t xml:space="preserve">One Dragons Den - Deborah Meaden. </w:t>
      </w:r>
      <w:r w:rsidRPr="008B1FE6">
        <w:rPr>
          <w:rFonts w:cs="Times New Roman"/>
          <w:color w:val="000000" w:themeColor="text1"/>
        </w:rPr>
        <w:t xml:space="preserve">Available at: </w:t>
      </w:r>
      <w:hyperlink r:id="rId7" w:history="1">
        <w:r w:rsidRPr="008B1FE6">
          <w:rPr>
            <w:rStyle w:val="Hyperlink"/>
            <w:rFonts w:cs="Times New Roman"/>
            <w:color w:val="000000" w:themeColor="text1"/>
          </w:rPr>
          <w:t>https://www.bbc.co.uk/programmes/profiles/1JCf3WljCh6GGZLLtY1lCvD/deborah-meaden</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292B1C64"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BBC, 2024. </w:t>
      </w:r>
      <w:r w:rsidRPr="008B1FE6">
        <w:rPr>
          <w:rFonts w:cs="Times New Roman"/>
          <w:i/>
          <w:iCs/>
          <w:color w:val="000000" w:themeColor="text1"/>
        </w:rPr>
        <w:t xml:space="preserve">One Dragons Den – Peter Jones. </w:t>
      </w:r>
      <w:r w:rsidRPr="008B1FE6">
        <w:rPr>
          <w:rFonts w:cs="Times New Roman"/>
          <w:color w:val="000000" w:themeColor="text1"/>
        </w:rPr>
        <w:t xml:space="preserve">Available at: </w:t>
      </w:r>
      <w:hyperlink r:id="rId8" w:history="1">
        <w:r w:rsidRPr="008B1FE6">
          <w:rPr>
            <w:rStyle w:val="Hyperlink"/>
            <w:rFonts w:cs="Times New Roman"/>
            <w:color w:val="000000" w:themeColor="text1"/>
          </w:rPr>
          <w:t>https://www.bbc.co.uk/programmes/profiles/2c6VNb03wNyL3dzTsHpBRXw/peter-jones</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75ECE11F"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Britannica Money, 2024. </w:t>
      </w:r>
      <w:r w:rsidRPr="008B1FE6">
        <w:rPr>
          <w:rFonts w:cs="Times New Roman"/>
          <w:i/>
          <w:iCs/>
          <w:color w:val="000000" w:themeColor="text1"/>
        </w:rPr>
        <w:t xml:space="preserve">James Dyson. British inventor and industrial designer. </w:t>
      </w:r>
      <w:r w:rsidRPr="008B1FE6">
        <w:rPr>
          <w:rFonts w:cs="Times New Roman"/>
          <w:color w:val="000000" w:themeColor="text1"/>
        </w:rPr>
        <w:t xml:space="preserve">Available at: </w:t>
      </w:r>
      <w:hyperlink r:id="rId9" w:history="1">
        <w:r w:rsidRPr="008B1FE6">
          <w:rPr>
            <w:rStyle w:val="Hyperlink"/>
            <w:rFonts w:cs="Times New Roman"/>
            <w:color w:val="000000" w:themeColor="text1"/>
          </w:rPr>
          <w:t>https://www.britannica.com/money/James-Dyson</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1B855654"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Deborahmeaden, 2024. </w:t>
      </w:r>
      <w:r w:rsidRPr="008B1FE6">
        <w:rPr>
          <w:rFonts w:cs="Times New Roman"/>
          <w:i/>
          <w:iCs/>
          <w:color w:val="000000" w:themeColor="text1"/>
        </w:rPr>
        <w:t xml:space="preserve">Dragons Den - New Series. </w:t>
      </w:r>
      <w:r w:rsidRPr="008B1FE6">
        <w:rPr>
          <w:rFonts w:cs="Times New Roman"/>
          <w:color w:val="000000" w:themeColor="text1"/>
        </w:rPr>
        <w:t xml:space="preserve">Available at: </w:t>
      </w:r>
      <w:hyperlink r:id="rId10" w:history="1">
        <w:r w:rsidRPr="008B1FE6">
          <w:rPr>
            <w:rStyle w:val="Hyperlink"/>
            <w:rFonts w:cs="Times New Roman"/>
            <w:color w:val="000000" w:themeColor="text1"/>
          </w:rPr>
          <w:t>https://www.deborahmeaden.com/</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654D95ED"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Diandra, D. and Azmy, A., 2020. Understanding the definition of entrepreneurship. </w:t>
      </w:r>
      <w:r w:rsidRPr="008B1FE6">
        <w:rPr>
          <w:rFonts w:cs="Times New Roman"/>
          <w:i/>
          <w:iCs/>
          <w:color w:val="000000" w:themeColor="text1"/>
        </w:rPr>
        <w:t>International Journal of Management, Accounting and Economics</w:t>
      </w:r>
      <w:r w:rsidRPr="008B1FE6">
        <w:rPr>
          <w:rFonts w:cs="Times New Roman"/>
          <w:color w:val="000000" w:themeColor="text1"/>
        </w:rPr>
        <w:t>, </w:t>
      </w:r>
      <w:r w:rsidRPr="008B1FE6">
        <w:rPr>
          <w:rFonts w:cs="Times New Roman"/>
          <w:i/>
          <w:iCs/>
          <w:color w:val="000000" w:themeColor="text1"/>
        </w:rPr>
        <w:t>7</w:t>
      </w:r>
      <w:r w:rsidRPr="008B1FE6">
        <w:rPr>
          <w:rFonts w:cs="Times New Roman"/>
          <w:color w:val="000000" w:themeColor="text1"/>
        </w:rPr>
        <w:t>(5), pp.235-241.</w:t>
      </w:r>
    </w:p>
    <w:p w14:paraId="6C7D94E3" w14:textId="77777777" w:rsidR="008B1FE6" w:rsidRPr="008B1FE6" w:rsidRDefault="008B1FE6" w:rsidP="008B1FE6">
      <w:pPr>
        <w:rPr>
          <w:rFonts w:cs="Times New Roman"/>
          <w:color w:val="000000" w:themeColor="text1"/>
        </w:rPr>
      </w:pPr>
      <w:r w:rsidRPr="008B1FE6">
        <w:rPr>
          <w:rFonts w:cs="Times New Roman"/>
          <w:color w:val="000000" w:themeColor="text1"/>
        </w:rPr>
        <w:t xml:space="preserve">Dyson, 2024. </w:t>
      </w:r>
      <w:r w:rsidRPr="008B1FE6">
        <w:rPr>
          <w:rFonts w:cs="Times New Roman"/>
          <w:i/>
          <w:iCs/>
          <w:color w:val="000000" w:themeColor="text1"/>
        </w:rPr>
        <w:t>Sir James Dyson biography.</w:t>
      </w:r>
      <w:r w:rsidRPr="008B1FE6">
        <w:rPr>
          <w:rFonts w:cs="Times New Roman"/>
          <w:color w:val="000000" w:themeColor="text1"/>
        </w:rPr>
        <w:t xml:space="preserve"> Available at: </w:t>
      </w:r>
      <w:hyperlink r:id="rId11" w:history="1">
        <w:r w:rsidRPr="008B1FE6">
          <w:rPr>
            <w:rStyle w:val="Hyperlink"/>
            <w:rFonts w:cs="Times New Roman"/>
            <w:color w:val="000000" w:themeColor="text1"/>
          </w:rPr>
          <w:t>https://www.dyson.com/james-dyson</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28C5C8F8" w14:textId="77777777" w:rsidR="008B1FE6" w:rsidRPr="008B1FE6" w:rsidRDefault="008B1FE6" w:rsidP="008B1FE6">
      <w:pPr>
        <w:rPr>
          <w:rFonts w:cs="Times New Roman"/>
          <w:color w:val="000000" w:themeColor="text1"/>
        </w:rPr>
      </w:pPr>
      <w:r w:rsidRPr="008B1FE6">
        <w:rPr>
          <w:rFonts w:cs="Times New Roman"/>
          <w:color w:val="000000" w:themeColor="text1"/>
        </w:rPr>
        <w:t>Gagné, M., Parker, S.K., Griffin, M.A., Dunlop, P.D., Knight, C., Klonek, F.E. and Parent-Rocheleau, X., 2022. Understanding and shaping the future of work with self-determination theory. </w:t>
      </w:r>
      <w:r w:rsidRPr="008B1FE6">
        <w:rPr>
          <w:rFonts w:cs="Times New Roman"/>
          <w:i/>
          <w:iCs/>
          <w:color w:val="000000" w:themeColor="text1"/>
        </w:rPr>
        <w:t>Nature Reviews Psychology</w:t>
      </w:r>
      <w:r w:rsidRPr="008B1FE6">
        <w:rPr>
          <w:rFonts w:cs="Times New Roman"/>
          <w:color w:val="000000" w:themeColor="text1"/>
        </w:rPr>
        <w:t>, </w:t>
      </w:r>
      <w:r w:rsidRPr="008B1FE6">
        <w:rPr>
          <w:rFonts w:cs="Times New Roman"/>
          <w:i/>
          <w:iCs/>
          <w:color w:val="000000" w:themeColor="text1"/>
        </w:rPr>
        <w:t>1</w:t>
      </w:r>
      <w:r w:rsidRPr="008B1FE6">
        <w:rPr>
          <w:rFonts w:cs="Times New Roman"/>
          <w:color w:val="000000" w:themeColor="text1"/>
        </w:rPr>
        <w:t>(7), pp.378-392.</w:t>
      </w:r>
    </w:p>
    <w:p w14:paraId="46BB995A" w14:textId="77777777" w:rsidR="008B1FE6" w:rsidRPr="008B1FE6" w:rsidRDefault="008B1FE6" w:rsidP="008B1FE6">
      <w:pPr>
        <w:rPr>
          <w:rFonts w:cs="Times New Roman"/>
          <w:color w:val="000000" w:themeColor="text1"/>
        </w:rPr>
      </w:pPr>
      <w:r w:rsidRPr="008B1FE6">
        <w:rPr>
          <w:rFonts w:cs="Times New Roman"/>
          <w:color w:val="000000" w:themeColor="text1"/>
        </w:rPr>
        <w:t>Gimenez Jimenez, D.A., Schmidt, C.V.H., Wilm, M.C. and Strese, S., 2023. An Identity Approach on the Entrepreneurial Passion, Illusion of Control and Risk Propensity. In </w:t>
      </w:r>
      <w:r w:rsidRPr="008B1FE6">
        <w:rPr>
          <w:rFonts w:cs="Times New Roman"/>
          <w:i/>
          <w:iCs/>
          <w:color w:val="000000" w:themeColor="text1"/>
        </w:rPr>
        <w:t>Academy of Management Proceedings</w:t>
      </w:r>
      <w:r w:rsidRPr="008B1FE6">
        <w:rPr>
          <w:rFonts w:cs="Times New Roman"/>
          <w:color w:val="000000" w:themeColor="text1"/>
        </w:rPr>
        <w:t> (Vol. 2023, No. 1, p. 11564). Briarcliff Manor, NY 10510: Academy of Management.</w:t>
      </w:r>
    </w:p>
    <w:p w14:paraId="25F6E192" w14:textId="77777777" w:rsidR="008B1FE6" w:rsidRPr="008B1FE6" w:rsidRDefault="008B1FE6" w:rsidP="008B1FE6">
      <w:pPr>
        <w:rPr>
          <w:rFonts w:cs="Times New Roman"/>
          <w:color w:val="000000" w:themeColor="text1"/>
        </w:rPr>
      </w:pPr>
      <w:r w:rsidRPr="008B1FE6">
        <w:rPr>
          <w:rFonts w:cs="Times New Roman"/>
          <w:color w:val="000000" w:themeColor="text1"/>
        </w:rPr>
        <w:t>Hussain, I., Nazir, M., Hashmi, S.B., Shaheen, I., Akram, S., Waseem, M.A. and Arshad, A., 2021. Linking green and sustainable entrepreneurial intentions and social networking sites. The mediating role of self-efficacy and risk propensity. </w:t>
      </w:r>
      <w:r w:rsidRPr="008B1FE6">
        <w:rPr>
          <w:rFonts w:cs="Times New Roman"/>
          <w:i/>
          <w:iCs/>
          <w:color w:val="000000" w:themeColor="text1"/>
        </w:rPr>
        <w:t>Sustainability</w:t>
      </w:r>
      <w:r w:rsidRPr="008B1FE6">
        <w:rPr>
          <w:rFonts w:cs="Times New Roman"/>
          <w:color w:val="000000" w:themeColor="text1"/>
        </w:rPr>
        <w:t>, </w:t>
      </w:r>
      <w:r w:rsidRPr="008B1FE6">
        <w:rPr>
          <w:rFonts w:cs="Times New Roman"/>
          <w:i/>
          <w:iCs/>
          <w:color w:val="000000" w:themeColor="text1"/>
        </w:rPr>
        <w:t>13</w:t>
      </w:r>
      <w:r w:rsidRPr="008B1FE6">
        <w:rPr>
          <w:rFonts w:cs="Times New Roman"/>
          <w:color w:val="000000" w:themeColor="text1"/>
        </w:rPr>
        <w:t>(13), p.7050.</w:t>
      </w:r>
    </w:p>
    <w:p w14:paraId="0B3869A5" w14:textId="77777777" w:rsidR="008B1FE6" w:rsidRPr="008B1FE6" w:rsidRDefault="008B1FE6" w:rsidP="008B1FE6">
      <w:pPr>
        <w:rPr>
          <w:rFonts w:cs="Times New Roman"/>
          <w:color w:val="000000" w:themeColor="text1"/>
        </w:rPr>
      </w:pPr>
      <w:r w:rsidRPr="008B1FE6">
        <w:rPr>
          <w:rFonts w:cs="Times New Roman"/>
          <w:color w:val="000000" w:themeColor="text1"/>
        </w:rPr>
        <w:t>Karwan, D.H., Hariri, H. and Ridwan, R., 2021. Visionary leadership: what, why, and how. </w:t>
      </w:r>
      <w:r w:rsidRPr="008B1FE6">
        <w:rPr>
          <w:rFonts w:cs="Times New Roman"/>
          <w:i/>
          <w:iCs/>
          <w:color w:val="000000" w:themeColor="text1"/>
        </w:rPr>
        <w:t>European Union Digital Library</w:t>
      </w:r>
      <w:r w:rsidRPr="008B1FE6">
        <w:rPr>
          <w:rFonts w:cs="Times New Roman"/>
          <w:color w:val="000000" w:themeColor="text1"/>
        </w:rPr>
        <w:t>.</w:t>
      </w:r>
    </w:p>
    <w:p w14:paraId="0E399CFC" w14:textId="77777777" w:rsidR="008B1FE6" w:rsidRPr="008B1FE6" w:rsidRDefault="008B1FE6" w:rsidP="008B1FE6">
      <w:pPr>
        <w:rPr>
          <w:rFonts w:cs="Times New Roman"/>
          <w:color w:val="000000" w:themeColor="text1"/>
        </w:rPr>
      </w:pPr>
      <w:r w:rsidRPr="008B1FE6">
        <w:rPr>
          <w:rFonts w:cs="Times New Roman"/>
          <w:color w:val="000000" w:themeColor="text1"/>
        </w:rPr>
        <w:lastRenderedPageBreak/>
        <w:t>Khan, A.N., Mehmood, K., Le, J. and Khan, N.A., 2023. Visionary leadership and leaders’ burnout: a weekly diary analysis. </w:t>
      </w:r>
      <w:r w:rsidRPr="008B1FE6">
        <w:rPr>
          <w:rFonts w:cs="Times New Roman"/>
          <w:i/>
          <w:iCs/>
          <w:color w:val="000000" w:themeColor="text1"/>
        </w:rPr>
        <w:t>European Pacific Journal of Management</w:t>
      </w:r>
      <w:r w:rsidRPr="008B1FE6">
        <w:rPr>
          <w:rFonts w:cs="Times New Roman"/>
          <w:color w:val="000000" w:themeColor="text1"/>
        </w:rPr>
        <w:t>, pp.1-30.</w:t>
      </w:r>
    </w:p>
    <w:p w14:paraId="5348324F" w14:textId="77777777" w:rsidR="008B1FE6" w:rsidRPr="008B1FE6" w:rsidRDefault="008B1FE6" w:rsidP="008B1FE6">
      <w:pPr>
        <w:rPr>
          <w:rFonts w:cs="Times New Roman"/>
          <w:color w:val="000000" w:themeColor="text1"/>
        </w:rPr>
      </w:pPr>
      <w:r w:rsidRPr="008B1FE6">
        <w:rPr>
          <w:rFonts w:cs="Times New Roman"/>
          <w:color w:val="000000" w:themeColor="text1"/>
        </w:rPr>
        <w:t>Lse.ac.uk, 2024.</w:t>
      </w:r>
      <w:r w:rsidRPr="008B1FE6">
        <w:rPr>
          <w:rFonts w:cs="Times New Roman"/>
          <w:i/>
          <w:iCs/>
          <w:color w:val="000000" w:themeColor="text1"/>
        </w:rPr>
        <w:t xml:space="preserve"> Richard Reed reveals ways to succeed in life. </w:t>
      </w:r>
      <w:r w:rsidRPr="008B1FE6">
        <w:rPr>
          <w:rFonts w:cs="Times New Roman"/>
          <w:color w:val="000000" w:themeColor="text1"/>
        </w:rPr>
        <w:t xml:space="preserve">Available at: </w:t>
      </w:r>
      <w:hyperlink r:id="rId12" w:history="1">
        <w:r w:rsidRPr="008B1FE6">
          <w:rPr>
            <w:rStyle w:val="Hyperlink"/>
            <w:rFonts w:cs="Times New Roman"/>
            <w:color w:val="000000" w:themeColor="text1"/>
          </w:rPr>
          <w:t>https://www.lse.ac.uk/management/news/richard-reed-011106</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13BED479" w14:textId="77777777" w:rsidR="008B1FE6" w:rsidRPr="008B1FE6" w:rsidRDefault="008B1FE6" w:rsidP="008B1FE6">
      <w:pPr>
        <w:rPr>
          <w:rFonts w:cs="Times New Roman"/>
          <w:color w:val="000000" w:themeColor="text1"/>
        </w:rPr>
      </w:pPr>
      <w:r w:rsidRPr="008B1FE6">
        <w:rPr>
          <w:rFonts w:cs="Times New Roman"/>
          <w:color w:val="000000" w:themeColor="text1"/>
        </w:rPr>
        <w:t>Peter Jones, 2024.</w:t>
      </w:r>
      <w:r w:rsidRPr="008B1FE6">
        <w:rPr>
          <w:rFonts w:cs="Times New Roman"/>
          <w:i/>
          <w:iCs/>
          <w:color w:val="000000" w:themeColor="text1"/>
        </w:rPr>
        <w:t xml:space="preserve"> Peter Jones | Biography. </w:t>
      </w:r>
      <w:r w:rsidRPr="008B1FE6">
        <w:rPr>
          <w:rFonts w:cs="Times New Roman"/>
          <w:color w:val="000000" w:themeColor="text1"/>
        </w:rPr>
        <w:t xml:space="preserve">Available at: </w:t>
      </w:r>
      <w:hyperlink r:id="rId13" w:history="1">
        <w:r w:rsidRPr="008B1FE6">
          <w:rPr>
            <w:rStyle w:val="Hyperlink"/>
            <w:rFonts w:cs="Times New Roman"/>
            <w:color w:val="000000" w:themeColor="text1"/>
          </w:rPr>
          <w:t>https://www.peterjones.com/</w:t>
        </w:r>
      </w:hyperlink>
      <w:r w:rsidRPr="008B1FE6">
        <w:rPr>
          <w:rStyle w:val="Hyperlink"/>
          <w:rFonts w:cs="Times New Roman"/>
          <w:color w:val="000000" w:themeColor="text1"/>
        </w:rPr>
        <w:t xml:space="preserve"> </w:t>
      </w:r>
      <w:r w:rsidRPr="008B1FE6">
        <w:rPr>
          <w:rFonts w:cs="Times New Roman"/>
          <w:color w:val="000000" w:themeColor="text1"/>
        </w:rPr>
        <w:t>[Accessed on: 09 November 2024].</w:t>
      </w:r>
    </w:p>
    <w:p w14:paraId="1AE9DC48" w14:textId="77777777" w:rsidR="008B1FE6" w:rsidRPr="008B1FE6" w:rsidRDefault="008B1FE6" w:rsidP="008B1FE6">
      <w:pPr>
        <w:rPr>
          <w:rFonts w:cs="Times New Roman"/>
          <w:color w:val="000000" w:themeColor="text1"/>
        </w:rPr>
      </w:pPr>
      <w:r w:rsidRPr="008B1FE6">
        <w:rPr>
          <w:rFonts w:cs="Times New Roman"/>
          <w:color w:val="000000" w:themeColor="text1"/>
        </w:rPr>
        <w:t>Ryan, R.M. and Vansteenkiste, M., 2023. Self-determination theory. In </w:t>
      </w:r>
      <w:r w:rsidRPr="008B1FE6">
        <w:rPr>
          <w:rFonts w:cs="Times New Roman"/>
          <w:i/>
          <w:iCs/>
          <w:color w:val="000000" w:themeColor="text1"/>
        </w:rPr>
        <w:t>The Oxford Handbook of Self-Determination Theory</w:t>
      </w:r>
      <w:r w:rsidRPr="008B1FE6">
        <w:rPr>
          <w:rFonts w:cs="Times New Roman"/>
          <w:color w:val="000000" w:themeColor="text1"/>
        </w:rPr>
        <w:t> (pp. 3-30). Oxford University Press.</w:t>
      </w:r>
    </w:p>
    <w:p w14:paraId="18B48416" w14:textId="77777777" w:rsidR="008B1FE6" w:rsidRPr="008B1FE6" w:rsidRDefault="008B1FE6" w:rsidP="008B1FE6">
      <w:pPr>
        <w:rPr>
          <w:rFonts w:cs="Times New Roman"/>
          <w:color w:val="000000" w:themeColor="text1"/>
        </w:rPr>
      </w:pPr>
      <w:r w:rsidRPr="008B1FE6">
        <w:rPr>
          <w:rFonts w:cs="Times New Roman"/>
          <w:color w:val="000000" w:themeColor="text1"/>
        </w:rPr>
        <w:t>Sitaridis, I. and Kitsios, F., 2024. Digital entrepreneurship and entrepreneurship education: a review of the literature. </w:t>
      </w:r>
      <w:r w:rsidRPr="008B1FE6">
        <w:rPr>
          <w:rFonts w:cs="Times New Roman"/>
          <w:i/>
          <w:iCs/>
          <w:color w:val="000000" w:themeColor="text1"/>
        </w:rPr>
        <w:t>International Journal of Entrepreneurial Behavior &amp; Research</w:t>
      </w:r>
      <w:r w:rsidRPr="008B1FE6">
        <w:rPr>
          <w:rFonts w:cs="Times New Roman"/>
          <w:color w:val="000000" w:themeColor="text1"/>
        </w:rPr>
        <w:t>, </w:t>
      </w:r>
      <w:r w:rsidRPr="008B1FE6">
        <w:rPr>
          <w:rFonts w:cs="Times New Roman"/>
          <w:i/>
          <w:iCs/>
          <w:color w:val="000000" w:themeColor="text1"/>
        </w:rPr>
        <w:t>30</w:t>
      </w:r>
      <w:r w:rsidRPr="008B1FE6">
        <w:rPr>
          <w:rFonts w:cs="Times New Roman"/>
          <w:color w:val="000000" w:themeColor="text1"/>
        </w:rPr>
        <w:t>(2/3), pp.277-304.</w:t>
      </w:r>
    </w:p>
    <w:p w14:paraId="603BEFDF" w14:textId="77777777" w:rsidR="008B1FE6" w:rsidRPr="008B1FE6" w:rsidRDefault="008B1FE6" w:rsidP="008B1FE6">
      <w:pPr>
        <w:rPr>
          <w:rFonts w:cs="Times New Roman"/>
          <w:color w:val="000000" w:themeColor="text1"/>
        </w:rPr>
      </w:pPr>
      <w:r w:rsidRPr="008B1FE6">
        <w:rPr>
          <w:rFonts w:cs="Times New Roman"/>
          <w:color w:val="000000" w:themeColor="text1"/>
        </w:rPr>
        <w:t>Tett, R.P., Toich, M.J. and Ozkum, S.B., 2021. Trait activation theory: A review of the literature and applications to five lines of personality dynamics research. </w:t>
      </w:r>
      <w:r w:rsidRPr="008B1FE6">
        <w:rPr>
          <w:rFonts w:cs="Times New Roman"/>
          <w:i/>
          <w:iCs/>
          <w:color w:val="000000" w:themeColor="text1"/>
        </w:rPr>
        <w:t>Annual Review of Organizational Psychology and Organizational Behavior</w:t>
      </w:r>
      <w:r w:rsidRPr="008B1FE6">
        <w:rPr>
          <w:rFonts w:cs="Times New Roman"/>
          <w:color w:val="000000" w:themeColor="text1"/>
        </w:rPr>
        <w:t>, </w:t>
      </w:r>
      <w:r w:rsidRPr="008B1FE6">
        <w:rPr>
          <w:rFonts w:cs="Times New Roman"/>
          <w:i/>
          <w:iCs/>
          <w:color w:val="000000" w:themeColor="text1"/>
        </w:rPr>
        <w:t>8</w:t>
      </w:r>
      <w:r w:rsidRPr="008B1FE6">
        <w:rPr>
          <w:rFonts w:cs="Times New Roman"/>
          <w:color w:val="000000" w:themeColor="text1"/>
        </w:rPr>
        <w:t>(1), pp.199-233.</w:t>
      </w:r>
    </w:p>
    <w:p w14:paraId="766E1A78" w14:textId="77777777" w:rsidR="008B1FE6" w:rsidRPr="008B1FE6" w:rsidRDefault="008B1FE6" w:rsidP="008B1FE6">
      <w:pPr>
        <w:rPr>
          <w:rFonts w:cs="Times New Roman"/>
          <w:color w:val="000000" w:themeColor="text1"/>
        </w:rPr>
      </w:pPr>
      <w:r w:rsidRPr="008B1FE6">
        <w:rPr>
          <w:rFonts w:cs="Times New Roman"/>
          <w:color w:val="000000" w:themeColor="text1"/>
        </w:rPr>
        <w:t>Thurik, A.R., Audretsch, D.B., Block, J.H., Burke, A., Carree, M.A., Dejardin, M., Rietveld, C.A., Sanders, M., Stephan, U. and Wiklund, J., 2024. The impact of entrepreneurship research on other academic fields. </w:t>
      </w:r>
      <w:r w:rsidRPr="008B1FE6">
        <w:rPr>
          <w:rFonts w:cs="Times New Roman"/>
          <w:i/>
          <w:iCs/>
          <w:color w:val="000000" w:themeColor="text1"/>
        </w:rPr>
        <w:t>Small Business Economics</w:t>
      </w:r>
      <w:r w:rsidRPr="008B1FE6">
        <w:rPr>
          <w:rFonts w:cs="Times New Roman"/>
          <w:color w:val="000000" w:themeColor="text1"/>
        </w:rPr>
        <w:t>, </w:t>
      </w:r>
      <w:r w:rsidRPr="008B1FE6">
        <w:rPr>
          <w:rFonts w:cs="Times New Roman"/>
          <w:i/>
          <w:iCs/>
          <w:color w:val="000000" w:themeColor="text1"/>
        </w:rPr>
        <w:t>62</w:t>
      </w:r>
      <w:r w:rsidRPr="008B1FE6">
        <w:rPr>
          <w:rFonts w:cs="Times New Roman"/>
          <w:color w:val="000000" w:themeColor="text1"/>
        </w:rPr>
        <w:t>(2), pp.727-751.</w:t>
      </w:r>
    </w:p>
    <w:p w14:paraId="78FA7356" w14:textId="77777777" w:rsidR="008B1FE6" w:rsidRPr="008B1FE6" w:rsidRDefault="008B1FE6" w:rsidP="008B1FE6">
      <w:pPr>
        <w:rPr>
          <w:rFonts w:cs="Times New Roman"/>
          <w:color w:val="000000" w:themeColor="text1"/>
        </w:rPr>
      </w:pPr>
      <w:r w:rsidRPr="008B1FE6">
        <w:rPr>
          <w:rFonts w:cs="Times New Roman"/>
          <w:color w:val="000000" w:themeColor="text1"/>
        </w:rPr>
        <w:t>Toxirovna, T.S., 2024. THE SOCIO-ECONOMIC IMPORTANCE OF ENTREPRENEURSHIP. </w:t>
      </w:r>
      <w:r w:rsidRPr="008B1FE6">
        <w:rPr>
          <w:rFonts w:cs="Times New Roman"/>
          <w:i/>
          <w:iCs/>
          <w:color w:val="000000" w:themeColor="text1"/>
        </w:rPr>
        <w:t>JOURNAL OF MULTIDISCIPLINARY BULLETIN</w:t>
      </w:r>
      <w:r w:rsidRPr="008B1FE6">
        <w:rPr>
          <w:rFonts w:cs="Times New Roman"/>
          <w:color w:val="000000" w:themeColor="text1"/>
        </w:rPr>
        <w:t>, </w:t>
      </w:r>
      <w:r w:rsidRPr="008B1FE6">
        <w:rPr>
          <w:rFonts w:cs="Times New Roman"/>
          <w:i/>
          <w:iCs/>
          <w:color w:val="000000" w:themeColor="text1"/>
        </w:rPr>
        <w:t>7</w:t>
      </w:r>
      <w:r w:rsidRPr="008B1FE6">
        <w:rPr>
          <w:rFonts w:cs="Times New Roman"/>
          <w:color w:val="000000" w:themeColor="text1"/>
        </w:rPr>
        <w:t>(1), pp.316-318.</w:t>
      </w:r>
    </w:p>
    <w:p w14:paraId="3B27B349" w14:textId="77777777" w:rsidR="008B1FE6" w:rsidRPr="008B1FE6" w:rsidRDefault="008B1FE6" w:rsidP="008B1FE6">
      <w:pPr>
        <w:rPr>
          <w:rFonts w:cs="Times New Roman"/>
          <w:color w:val="000000" w:themeColor="text1"/>
        </w:rPr>
      </w:pPr>
      <w:r w:rsidRPr="008B1FE6">
        <w:rPr>
          <w:rFonts w:cs="Times New Roman"/>
          <w:color w:val="000000" w:themeColor="text1"/>
        </w:rPr>
        <w:t>Yemenici, A.D., 2022. Entrepreneurship in the world of Metaverse: Virtual or real? </w:t>
      </w:r>
      <w:r w:rsidRPr="008B1FE6">
        <w:rPr>
          <w:rFonts w:cs="Times New Roman"/>
          <w:i/>
          <w:iCs/>
          <w:color w:val="000000" w:themeColor="text1"/>
        </w:rPr>
        <w:t>Journal of Metaverse</w:t>
      </w:r>
      <w:r w:rsidRPr="008B1FE6">
        <w:rPr>
          <w:rFonts w:cs="Times New Roman"/>
          <w:color w:val="000000" w:themeColor="text1"/>
        </w:rPr>
        <w:t>, </w:t>
      </w:r>
      <w:r w:rsidRPr="008B1FE6">
        <w:rPr>
          <w:rFonts w:cs="Times New Roman"/>
          <w:i/>
          <w:iCs/>
          <w:color w:val="000000" w:themeColor="text1"/>
        </w:rPr>
        <w:t>2</w:t>
      </w:r>
      <w:r w:rsidRPr="008B1FE6">
        <w:rPr>
          <w:rFonts w:cs="Times New Roman"/>
          <w:color w:val="000000" w:themeColor="text1"/>
        </w:rPr>
        <w:t>(2), pp.71-82.</w:t>
      </w:r>
    </w:p>
    <w:p w14:paraId="4E58D6AF" w14:textId="77777777" w:rsidR="005C699F" w:rsidRPr="008B1FE6" w:rsidRDefault="005C699F" w:rsidP="008B1FE6">
      <w:pPr>
        <w:rPr>
          <w:rFonts w:cs="Times New Roman"/>
          <w:color w:val="000000" w:themeColor="text1"/>
        </w:rPr>
      </w:pPr>
    </w:p>
    <w:sectPr w:rsidR="005C699F" w:rsidRPr="008B1FE6" w:rsidSect="00321A9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B73246" w14:textId="77777777" w:rsidR="00C96484" w:rsidRPr="008B1FE6" w:rsidRDefault="00C96484">
      <w:pPr>
        <w:spacing w:after="0" w:line="240" w:lineRule="auto"/>
      </w:pPr>
      <w:r w:rsidRPr="008B1FE6">
        <w:separator/>
      </w:r>
    </w:p>
  </w:endnote>
  <w:endnote w:type="continuationSeparator" w:id="0">
    <w:p w14:paraId="242B0907" w14:textId="77777777" w:rsidR="00C96484" w:rsidRPr="008B1FE6" w:rsidRDefault="00C96484">
      <w:pPr>
        <w:spacing w:after="0" w:line="240" w:lineRule="auto"/>
      </w:pPr>
      <w:r w:rsidRPr="008B1FE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8205132"/>
      <w:docPartObj>
        <w:docPartGallery w:val="Page Numbers (Bottom of Page)"/>
        <w:docPartUnique/>
      </w:docPartObj>
    </w:sdtPr>
    <w:sdtEndPr>
      <w:rPr>
        <w:color w:val="7F7F7F" w:themeColor="background1" w:themeShade="7F"/>
        <w:spacing w:val="60"/>
      </w:rPr>
    </w:sdtEndPr>
    <w:sdtContent>
      <w:p w14:paraId="39C0D359" w14:textId="28CF7C73" w:rsidR="00014583" w:rsidRPr="008B1FE6" w:rsidRDefault="00864B7C">
        <w:pPr>
          <w:pStyle w:val="Footer"/>
          <w:pBdr>
            <w:top w:val="single" w:sz="4" w:space="1" w:color="D9D9D9" w:themeColor="background1" w:themeShade="D9"/>
          </w:pBdr>
          <w:jc w:val="right"/>
        </w:pPr>
        <w:r w:rsidRPr="008B1FE6">
          <w:fldChar w:fldCharType="begin"/>
        </w:r>
        <w:r w:rsidRPr="008B1FE6">
          <w:instrText>PAGE   \* MERGEFORMAT</w:instrText>
        </w:r>
        <w:r w:rsidRPr="008B1FE6">
          <w:fldChar w:fldCharType="separate"/>
        </w:r>
        <w:r w:rsidR="00106A9A">
          <w:rPr>
            <w:noProof/>
          </w:rPr>
          <w:t>1</w:t>
        </w:r>
        <w:r w:rsidRPr="008B1FE6">
          <w:fldChar w:fldCharType="end"/>
        </w:r>
        <w:r w:rsidRPr="008B1FE6">
          <w:t xml:space="preserve"> | </w:t>
        </w:r>
        <w:r w:rsidRPr="008B1FE6">
          <w:rPr>
            <w:color w:val="7F7F7F" w:themeColor="background1" w:themeShade="7F"/>
            <w:spacing w:val="60"/>
          </w:rPr>
          <w:t>Page</w:t>
        </w:r>
      </w:p>
    </w:sdtContent>
  </w:sdt>
  <w:p w14:paraId="7FBD6873" w14:textId="77777777" w:rsidR="00014583" w:rsidRPr="008B1FE6" w:rsidRDefault="0001458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D5A768" w14:textId="77777777" w:rsidR="00C96484" w:rsidRPr="008B1FE6" w:rsidRDefault="00C96484">
      <w:pPr>
        <w:spacing w:after="0" w:line="240" w:lineRule="auto"/>
      </w:pPr>
      <w:r w:rsidRPr="008B1FE6">
        <w:separator/>
      </w:r>
    </w:p>
  </w:footnote>
  <w:footnote w:type="continuationSeparator" w:id="0">
    <w:p w14:paraId="414B5CEC" w14:textId="77777777" w:rsidR="00C96484" w:rsidRPr="008B1FE6" w:rsidRDefault="00C96484">
      <w:pPr>
        <w:spacing w:after="0" w:line="240" w:lineRule="auto"/>
      </w:pPr>
      <w:r w:rsidRPr="008B1FE6">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B4818"/>
    <w:multiLevelType w:val="hybridMultilevel"/>
    <w:tmpl w:val="162CEB76"/>
    <w:lvl w:ilvl="0" w:tplc="E2B03EE2">
      <w:start w:val="1"/>
      <w:numFmt w:val="decimal"/>
      <w:lvlText w:val="%1."/>
      <w:lvlJc w:val="left"/>
      <w:pPr>
        <w:ind w:left="720" w:hanging="360"/>
      </w:pPr>
    </w:lvl>
    <w:lvl w:ilvl="1" w:tplc="CDE41B4A" w:tentative="1">
      <w:start w:val="1"/>
      <w:numFmt w:val="lowerLetter"/>
      <w:lvlText w:val="%2."/>
      <w:lvlJc w:val="left"/>
      <w:pPr>
        <w:ind w:left="1440" w:hanging="360"/>
      </w:pPr>
    </w:lvl>
    <w:lvl w:ilvl="2" w:tplc="6570F57E" w:tentative="1">
      <w:start w:val="1"/>
      <w:numFmt w:val="lowerRoman"/>
      <w:lvlText w:val="%3."/>
      <w:lvlJc w:val="right"/>
      <w:pPr>
        <w:ind w:left="2160" w:hanging="180"/>
      </w:pPr>
    </w:lvl>
    <w:lvl w:ilvl="3" w:tplc="6494011A" w:tentative="1">
      <w:start w:val="1"/>
      <w:numFmt w:val="decimal"/>
      <w:lvlText w:val="%4."/>
      <w:lvlJc w:val="left"/>
      <w:pPr>
        <w:ind w:left="2880" w:hanging="360"/>
      </w:pPr>
    </w:lvl>
    <w:lvl w:ilvl="4" w:tplc="A45A9ECE" w:tentative="1">
      <w:start w:val="1"/>
      <w:numFmt w:val="lowerLetter"/>
      <w:lvlText w:val="%5."/>
      <w:lvlJc w:val="left"/>
      <w:pPr>
        <w:ind w:left="3600" w:hanging="360"/>
      </w:pPr>
    </w:lvl>
    <w:lvl w:ilvl="5" w:tplc="F5DA4670" w:tentative="1">
      <w:start w:val="1"/>
      <w:numFmt w:val="lowerRoman"/>
      <w:lvlText w:val="%6."/>
      <w:lvlJc w:val="right"/>
      <w:pPr>
        <w:ind w:left="4320" w:hanging="180"/>
      </w:pPr>
    </w:lvl>
    <w:lvl w:ilvl="6" w:tplc="95205DFC" w:tentative="1">
      <w:start w:val="1"/>
      <w:numFmt w:val="decimal"/>
      <w:lvlText w:val="%7."/>
      <w:lvlJc w:val="left"/>
      <w:pPr>
        <w:ind w:left="5040" w:hanging="360"/>
      </w:pPr>
    </w:lvl>
    <w:lvl w:ilvl="7" w:tplc="0CC09C9E" w:tentative="1">
      <w:start w:val="1"/>
      <w:numFmt w:val="lowerLetter"/>
      <w:lvlText w:val="%8."/>
      <w:lvlJc w:val="left"/>
      <w:pPr>
        <w:ind w:left="5760" w:hanging="360"/>
      </w:pPr>
    </w:lvl>
    <w:lvl w:ilvl="8" w:tplc="C90EC5E6" w:tentative="1">
      <w:start w:val="1"/>
      <w:numFmt w:val="lowerRoman"/>
      <w:lvlText w:val="%9."/>
      <w:lvlJc w:val="right"/>
      <w:pPr>
        <w:ind w:left="6480" w:hanging="180"/>
      </w:pPr>
    </w:lvl>
  </w:abstractNum>
  <w:abstractNum w:abstractNumId="1" w15:restartNumberingAfterBreak="0">
    <w:nsid w:val="48645B43"/>
    <w:multiLevelType w:val="hybridMultilevel"/>
    <w:tmpl w:val="AE7698D6"/>
    <w:lvl w:ilvl="0" w:tplc="48FA0948">
      <w:start w:val="1"/>
      <w:numFmt w:val="decimal"/>
      <w:lvlText w:val="%1."/>
      <w:lvlJc w:val="left"/>
      <w:pPr>
        <w:ind w:left="720" w:hanging="360"/>
      </w:pPr>
    </w:lvl>
    <w:lvl w:ilvl="1" w:tplc="71A0A642" w:tentative="1">
      <w:start w:val="1"/>
      <w:numFmt w:val="lowerLetter"/>
      <w:lvlText w:val="%2."/>
      <w:lvlJc w:val="left"/>
      <w:pPr>
        <w:ind w:left="1440" w:hanging="360"/>
      </w:pPr>
    </w:lvl>
    <w:lvl w:ilvl="2" w:tplc="A730621A" w:tentative="1">
      <w:start w:val="1"/>
      <w:numFmt w:val="lowerRoman"/>
      <w:lvlText w:val="%3."/>
      <w:lvlJc w:val="right"/>
      <w:pPr>
        <w:ind w:left="2160" w:hanging="180"/>
      </w:pPr>
    </w:lvl>
    <w:lvl w:ilvl="3" w:tplc="DA963862" w:tentative="1">
      <w:start w:val="1"/>
      <w:numFmt w:val="decimal"/>
      <w:lvlText w:val="%4."/>
      <w:lvlJc w:val="left"/>
      <w:pPr>
        <w:ind w:left="2880" w:hanging="360"/>
      </w:pPr>
    </w:lvl>
    <w:lvl w:ilvl="4" w:tplc="7668E7E2" w:tentative="1">
      <w:start w:val="1"/>
      <w:numFmt w:val="lowerLetter"/>
      <w:lvlText w:val="%5."/>
      <w:lvlJc w:val="left"/>
      <w:pPr>
        <w:ind w:left="3600" w:hanging="360"/>
      </w:pPr>
    </w:lvl>
    <w:lvl w:ilvl="5" w:tplc="6DFCCBF2" w:tentative="1">
      <w:start w:val="1"/>
      <w:numFmt w:val="lowerRoman"/>
      <w:lvlText w:val="%6."/>
      <w:lvlJc w:val="right"/>
      <w:pPr>
        <w:ind w:left="4320" w:hanging="180"/>
      </w:pPr>
    </w:lvl>
    <w:lvl w:ilvl="6" w:tplc="82B4C9CE" w:tentative="1">
      <w:start w:val="1"/>
      <w:numFmt w:val="decimal"/>
      <w:lvlText w:val="%7."/>
      <w:lvlJc w:val="left"/>
      <w:pPr>
        <w:ind w:left="5040" w:hanging="360"/>
      </w:pPr>
    </w:lvl>
    <w:lvl w:ilvl="7" w:tplc="788E5BD0" w:tentative="1">
      <w:start w:val="1"/>
      <w:numFmt w:val="lowerLetter"/>
      <w:lvlText w:val="%8."/>
      <w:lvlJc w:val="left"/>
      <w:pPr>
        <w:ind w:left="5760" w:hanging="360"/>
      </w:pPr>
    </w:lvl>
    <w:lvl w:ilvl="8" w:tplc="A112C4C2"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01E9"/>
    <w:rsid w:val="00014583"/>
    <w:rsid w:val="00015BAF"/>
    <w:rsid w:val="00026BC7"/>
    <w:rsid w:val="00030DD7"/>
    <w:rsid w:val="00032A6E"/>
    <w:rsid w:val="00033E85"/>
    <w:rsid w:val="00043C1D"/>
    <w:rsid w:val="00055FF0"/>
    <w:rsid w:val="00056BE8"/>
    <w:rsid w:val="000635E5"/>
    <w:rsid w:val="00063F95"/>
    <w:rsid w:val="000719C8"/>
    <w:rsid w:val="000A552B"/>
    <w:rsid w:val="000B20FF"/>
    <w:rsid w:val="000B2C21"/>
    <w:rsid w:val="000B41EF"/>
    <w:rsid w:val="000D497A"/>
    <w:rsid w:val="000E1E4D"/>
    <w:rsid w:val="000E38C1"/>
    <w:rsid w:val="00106A9A"/>
    <w:rsid w:val="001149A2"/>
    <w:rsid w:val="00114F06"/>
    <w:rsid w:val="00126D2B"/>
    <w:rsid w:val="001272BD"/>
    <w:rsid w:val="00133DD7"/>
    <w:rsid w:val="00143E05"/>
    <w:rsid w:val="001445D6"/>
    <w:rsid w:val="0014666A"/>
    <w:rsid w:val="00162995"/>
    <w:rsid w:val="001637B3"/>
    <w:rsid w:val="00174340"/>
    <w:rsid w:val="00174884"/>
    <w:rsid w:val="001754D8"/>
    <w:rsid w:val="0019559C"/>
    <w:rsid w:val="00197F44"/>
    <w:rsid w:val="001A7CAC"/>
    <w:rsid w:val="001B2B57"/>
    <w:rsid w:val="001B39A0"/>
    <w:rsid w:val="001B7438"/>
    <w:rsid w:val="001D5E69"/>
    <w:rsid w:val="001E0625"/>
    <w:rsid w:val="001E088F"/>
    <w:rsid w:val="001F3AAB"/>
    <w:rsid w:val="00227AEB"/>
    <w:rsid w:val="002408E4"/>
    <w:rsid w:val="0024137A"/>
    <w:rsid w:val="002419E0"/>
    <w:rsid w:val="0024474D"/>
    <w:rsid w:val="0024754C"/>
    <w:rsid w:val="00253FF4"/>
    <w:rsid w:val="00275E22"/>
    <w:rsid w:val="00286AAA"/>
    <w:rsid w:val="002967C3"/>
    <w:rsid w:val="002A33E0"/>
    <w:rsid w:val="002B0E6D"/>
    <w:rsid w:val="002B72C8"/>
    <w:rsid w:val="002E4E65"/>
    <w:rsid w:val="002E553F"/>
    <w:rsid w:val="002F4A7D"/>
    <w:rsid w:val="002F5075"/>
    <w:rsid w:val="003043EC"/>
    <w:rsid w:val="0032012B"/>
    <w:rsid w:val="00321A9C"/>
    <w:rsid w:val="003224C5"/>
    <w:rsid w:val="00341D52"/>
    <w:rsid w:val="003557E0"/>
    <w:rsid w:val="0035656F"/>
    <w:rsid w:val="00356A6A"/>
    <w:rsid w:val="003641F1"/>
    <w:rsid w:val="0036764A"/>
    <w:rsid w:val="0037283B"/>
    <w:rsid w:val="0038575E"/>
    <w:rsid w:val="00385D52"/>
    <w:rsid w:val="0038681E"/>
    <w:rsid w:val="0039399C"/>
    <w:rsid w:val="00420E16"/>
    <w:rsid w:val="004364C8"/>
    <w:rsid w:val="00440AD1"/>
    <w:rsid w:val="00445187"/>
    <w:rsid w:val="00457FD7"/>
    <w:rsid w:val="00467B75"/>
    <w:rsid w:val="004B1B49"/>
    <w:rsid w:val="004B3B18"/>
    <w:rsid w:val="004B5792"/>
    <w:rsid w:val="004B5A36"/>
    <w:rsid w:val="004B736B"/>
    <w:rsid w:val="004D1830"/>
    <w:rsid w:val="004E5276"/>
    <w:rsid w:val="004E5FC4"/>
    <w:rsid w:val="004F16EE"/>
    <w:rsid w:val="00503B5D"/>
    <w:rsid w:val="00511460"/>
    <w:rsid w:val="00511471"/>
    <w:rsid w:val="00516ECB"/>
    <w:rsid w:val="0052661B"/>
    <w:rsid w:val="00530DD4"/>
    <w:rsid w:val="0053402D"/>
    <w:rsid w:val="005439A9"/>
    <w:rsid w:val="005534BC"/>
    <w:rsid w:val="00592071"/>
    <w:rsid w:val="005A5F57"/>
    <w:rsid w:val="005B0D20"/>
    <w:rsid w:val="005B4CB8"/>
    <w:rsid w:val="005B7750"/>
    <w:rsid w:val="005C17B4"/>
    <w:rsid w:val="005C699F"/>
    <w:rsid w:val="005D083D"/>
    <w:rsid w:val="005D6751"/>
    <w:rsid w:val="005F148A"/>
    <w:rsid w:val="005F6C36"/>
    <w:rsid w:val="006008B8"/>
    <w:rsid w:val="00603FAC"/>
    <w:rsid w:val="00606338"/>
    <w:rsid w:val="006224E5"/>
    <w:rsid w:val="00626E79"/>
    <w:rsid w:val="00631E3C"/>
    <w:rsid w:val="0068167A"/>
    <w:rsid w:val="00686F3B"/>
    <w:rsid w:val="0069593E"/>
    <w:rsid w:val="006C5AA3"/>
    <w:rsid w:val="006D3382"/>
    <w:rsid w:val="006E37B8"/>
    <w:rsid w:val="006F381E"/>
    <w:rsid w:val="006F403A"/>
    <w:rsid w:val="00701892"/>
    <w:rsid w:val="00720127"/>
    <w:rsid w:val="00732F24"/>
    <w:rsid w:val="00737776"/>
    <w:rsid w:val="007419AC"/>
    <w:rsid w:val="007668B9"/>
    <w:rsid w:val="0077593A"/>
    <w:rsid w:val="007776EB"/>
    <w:rsid w:val="007822B1"/>
    <w:rsid w:val="00796F0C"/>
    <w:rsid w:val="007A764F"/>
    <w:rsid w:val="007C349F"/>
    <w:rsid w:val="007C52D8"/>
    <w:rsid w:val="007E03FD"/>
    <w:rsid w:val="007E1C2F"/>
    <w:rsid w:val="007F1F06"/>
    <w:rsid w:val="00814DCF"/>
    <w:rsid w:val="008166A7"/>
    <w:rsid w:val="00822B00"/>
    <w:rsid w:val="00827A49"/>
    <w:rsid w:val="00834943"/>
    <w:rsid w:val="00842D1C"/>
    <w:rsid w:val="00864B7C"/>
    <w:rsid w:val="00874810"/>
    <w:rsid w:val="00875930"/>
    <w:rsid w:val="008818AD"/>
    <w:rsid w:val="00883409"/>
    <w:rsid w:val="00883FB9"/>
    <w:rsid w:val="008B1FE6"/>
    <w:rsid w:val="008B4593"/>
    <w:rsid w:val="008B5FE0"/>
    <w:rsid w:val="008E0520"/>
    <w:rsid w:val="008E12B0"/>
    <w:rsid w:val="008F1E95"/>
    <w:rsid w:val="00914A6F"/>
    <w:rsid w:val="00924C19"/>
    <w:rsid w:val="00940FB4"/>
    <w:rsid w:val="00945DC4"/>
    <w:rsid w:val="00967377"/>
    <w:rsid w:val="009766E8"/>
    <w:rsid w:val="0099423A"/>
    <w:rsid w:val="009D06BB"/>
    <w:rsid w:val="009D0ABA"/>
    <w:rsid w:val="009F5D8E"/>
    <w:rsid w:val="00A031FB"/>
    <w:rsid w:val="00A066D8"/>
    <w:rsid w:val="00A13CAC"/>
    <w:rsid w:val="00A34FBD"/>
    <w:rsid w:val="00A36443"/>
    <w:rsid w:val="00A41E95"/>
    <w:rsid w:val="00A435EF"/>
    <w:rsid w:val="00A50A38"/>
    <w:rsid w:val="00A528A4"/>
    <w:rsid w:val="00A534C7"/>
    <w:rsid w:val="00A55001"/>
    <w:rsid w:val="00A56F46"/>
    <w:rsid w:val="00A67393"/>
    <w:rsid w:val="00A72A4D"/>
    <w:rsid w:val="00A84DEE"/>
    <w:rsid w:val="00A87413"/>
    <w:rsid w:val="00A964E2"/>
    <w:rsid w:val="00AA45E9"/>
    <w:rsid w:val="00AA660C"/>
    <w:rsid w:val="00AC3082"/>
    <w:rsid w:val="00AD0153"/>
    <w:rsid w:val="00AD0FDF"/>
    <w:rsid w:val="00B039DC"/>
    <w:rsid w:val="00B11C57"/>
    <w:rsid w:val="00B1718F"/>
    <w:rsid w:val="00B20111"/>
    <w:rsid w:val="00B26905"/>
    <w:rsid w:val="00B32EBC"/>
    <w:rsid w:val="00B33843"/>
    <w:rsid w:val="00B45F7C"/>
    <w:rsid w:val="00B5266F"/>
    <w:rsid w:val="00B660E9"/>
    <w:rsid w:val="00B675B6"/>
    <w:rsid w:val="00BA1DC0"/>
    <w:rsid w:val="00BB5854"/>
    <w:rsid w:val="00BD09D9"/>
    <w:rsid w:val="00BD5550"/>
    <w:rsid w:val="00BD7B1E"/>
    <w:rsid w:val="00BE4D4C"/>
    <w:rsid w:val="00BE7B89"/>
    <w:rsid w:val="00BF4B8C"/>
    <w:rsid w:val="00C014C8"/>
    <w:rsid w:val="00C1660E"/>
    <w:rsid w:val="00C33BBE"/>
    <w:rsid w:val="00C44477"/>
    <w:rsid w:val="00C4566C"/>
    <w:rsid w:val="00C567DF"/>
    <w:rsid w:val="00C57B3D"/>
    <w:rsid w:val="00C71020"/>
    <w:rsid w:val="00C771E1"/>
    <w:rsid w:val="00C94642"/>
    <w:rsid w:val="00C96484"/>
    <w:rsid w:val="00CB53B8"/>
    <w:rsid w:val="00CC2CEF"/>
    <w:rsid w:val="00CC30A4"/>
    <w:rsid w:val="00CC38CB"/>
    <w:rsid w:val="00CC6256"/>
    <w:rsid w:val="00CD4A76"/>
    <w:rsid w:val="00CE18BA"/>
    <w:rsid w:val="00CE2F5E"/>
    <w:rsid w:val="00CE5BDB"/>
    <w:rsid w:val="00CF7060"/>
    <w:rsid w:val="00D02832"/>
    <w:rsid w:val="00D32276"/>
    <w:rsid w:val="00D40E60"/>
    <w:rsid w:val="00D45281"/>
    <w:rsid w:val="00D50EEB"/>
    <w:rsid w:val="00D6027E"/>
    <w:rsid w:val="00D65146"/>
    <w:rsid w:val="00D90080"/>
    <w:rsid w:val="00D9031B"/>
    <w:rsid w:val="00D93C04"/>
    <w:rsid w:val="00DB4580"/>
    <w:rsid w:val="00DB5538"/>
    <w:rsid w:val="00DC422E"/>
    <w:rsid w:val="00DD0EC1"/>
    <w:rsid w:val="00DD2251"/>
    <w:rsid w:val="00DF50BB"/>
    <w:rsid w:val="00E25118"/>
    <w:rsid w:val="00E40404"/>
    <w:rsid w:val="00E51C92"/>
    <w:rsid w:val="00E621BB"/>
    <w:rsid w:val="00E64220"/>
    <w:rsid w:val="00E6594D"/>
    <w:rsid w:val="00E664AA"/>
    <w:rsid w:val="00E74860"/>
    <w:rsid w:val="00E7655C"/>
    <w:rsid w:val="00E855C0"/>
    <w:rsid w:val="00E955A7"/>
    <w:rsid w:val="00EA033D"/>
    <w:rsid w:val="00EA1A62"/>
    <w:rsid w:val="00EA5904"/>
    <w:rsid w:val="00EB310A"/>
    <w:rsid w:val="00EE37F3"/>
    <w:rsid w:val="00EE4A9C"/>
    <w:rsid w:val="00EF2E57"/>
    <w:rsid w:val="00EF3A1E"/>
    <w:rsid w:val="00F076CD"/>
    <w:rsid w:val="00F13E5C"/>
    <w:rsid w:val="00F228DC"/>
    <w:rsid w:val="00F22FEA"/>
    <w:rsid w:val="00F272C7"/>
    <w:rsid w:val="00F4200D"/>
    <w:rsid w:val="00F517A3"/>
    <w:rsid w:val="00F55933"/>
    <w:rsid w:val="00F724DB"/>
    <w:rsid w:val="00F75104"/>
    <w:rsid w:val="00F812E0"/>
    <w:rsid w:val="00F86475"/>
    <w:rsid w:val="00F941D1"/>
    <w:rsid w:val="00F9665F"/>
    <w:rsid w:val="00FA4D6F"/>
    <w:rsid w:val="00FA5103"/>
    <w:rsid w:val="00FB01E9"/>
    <w:rsid w:val="00FB2A97"/>
    <w:rsid w:val="00FC029E"/>
    <w:rsid w:val="00FC31A0"/>
    <w:rsid w:val="00FD5095"/>
    <w:rsid w:val="00FE4646"/>
    <w:rsid w:val="00FE511E"/>
    <w:rsid w:val="00FE57EC"/>
    <w:rsid w:val="00FF346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40625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143E05"/>
    <w:pPr>
      <w:keepNext/>
      <w:keepLines/>
      <w:spacing w:before="320" w:after="0"/>
      <w:outlineLvl w:val="0"/>
    </w:pPr>
    <w:rPr>
      <w:rFonts w:eastAsiaTheme="majorEastAsia" w:cstheme="majorBidi"/>
      <w:b/>
      <w:color w:val="000000" w:themeColor="text1"/>
      <w:kern w:val="2"/>
      <w:szCs w:val="32"/>
      <w14:ligatures w14:val="standardContextual"/>
    </w:rPr>
  </w:style>
  <w:style w:type="paragraph" w:styleId="Heading2">
    <w:name w:val="heading 2"/>
    <w:basedOn w:val="Normal"/>
    <w:next w:val="Normal"/>
    <w:link w:val="Heading2Char"/>
    <w:autoRedefine/>
    <w:uiPriority w:val="9"/>
    <w:unhideWhenUsed/>
    <w:qFormat/>
    <w:rsid w:val="00143E05"/>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E0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43E05"/>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014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583"/>
    <w:rPr>
      <w:rFonts w:ascii="Times New Roman" w:hAnsi="Times New Roman"/>
      <w:kern w:val="0"/>
      <w:sz w:val="24"/>
      <w14:ligatures w14:val="none"/>
    </w:rPr>
  </w:style>
  <w:style w:type="paragraph" w:styleId="Footer">
    <w:name w:val="footer"/>
    <w:basedOn w:val="Normal"/>
    <w:link w:val="FooterChar"/>
    <w:uiPriority w:val="99"/>
    <w:unhideWhenUsed/>
    <w:rsid w:val="00014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583"/>
    <w:rPr>
      <w:rFonts w:ascii="Times New Roman" w:hAnsi="Times New Roman"/>
      <w:kern w:val="0"/>
      <w:sz w:val="24"/>
      <w14:ligatures w14:val="none"/>
    </w:rPr>
  </w:style>
  <w:style w:type="character" w:styleId="Hyperlink">
    <w:name w:val="Hyperlink"/>
    <w:basedOn w:val="DefaultParagraphFont"/>
    <w:uiPriority w:val="99"/>
    <w:unhideWhenUsed/>
    <w:rsid w:val="00FD5095"/>
    <w:rPr>
      <w:color w:val="0563C1" w:themeColor="hyperlink"/>
      <w:u w:val="single"/>
    </w:rPr>
  </w:style>
  <w:style w:type="character" w:styleId="FollowedHyperlink">
    <w:name w:val="FollowedHyperlink"/>
    <w:basedOn w:val="DefaultParagraphFont"/>
    <w:uiPriority w:val="99"/>
    <w:semiHidden/>
    <w:unhideWhenUsed/>
    <w:rsid w:val="00FD5095"/>
    <w:rPr>
      <w:color w:val="954F72" w:themeColor="followedHyperlink"/>
      <w:u w:val="single"/>
    </w:rPr>
  </w:style>
  <w:style w:type="paragraph" w:styleId="ListParagraph">
    <w:name w:val="List Paragraph"/>
    <w:basedOn w:val="Normal"/>
    <w:uiPriority w:val="34"/>
    <w:qFormat/>
    <w:rsid w:val="003557E0"/>
    <w:pPr>
      <w:ind w:left="720"/>
      <w:contextualSpacing/>
    </w:pPr>
  </w:style>
  <w:style w:type="character" w:customStyle="1" w:styleId="UnresolvedMention">
    <w:name w:val="Unresolved Mention"/>
    <w:basedOn w:val="DefaultParagraphFont"/>
    <w:uiPriority w:val="99"/>
    <w:semiHidden/>
    <w:unhideWhenUsed/>
    <w:rsid w:val="00E955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profiles/2c6VNb03wNyL3dzTsHpBRXw/peter-jones" TargetMode="External"/><Relationship Id="rId13" Type="http://schemas.openxmlformats.org/officeDocument/2006/relationships/hyperlink" Target="https://www.peterjones.com/" TargetMode="External"/><Relationship Id="rId3" Type="http://schemas.openxmlformats.org/officeDocument/2006/relationships/settings" Target="settings.xml"/><Relationship Id="rId7" Type="http://schemas.openxmlformats.org/officeDocument/2006/relationships/hyperlink" Target="https://www.bbc.co.uk/programmes/profiles/1JCf3WljCh6GGZLLtY1lCvD/deborah-meaden" TargetMode="External"/><Relationship Id="rId12" Type="http://schemas.openxmlformats.org/officeDocument/2006/relationships/hyperlink" Target="https://www.lse.ac.uk/management/news/richard-reed-01110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yson.com/james-dys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eborahmeaden.com/" TargetMode="External"/><Relationship Id="rId4" Type="http://schemas.openxmlformats.org/officeDocument/2006/relationships/webSettings" Target="webSettings.xml"/><Relationship Id="rId9" Type="http://schemas.openxmlformats.org/officeDocument/2006/relationships/hyperlink" Target="https://www.britannica.com/money/James-Dys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2720</Words>
  <Characters>15505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2024-11-09T20:25:00Z</dcterms:created>
  <dcterms:modified xsi:type="dcterms:W3CDTF">2024-11-09T20:25:00Z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9c5c5b304ccae0ec4820ef68f0a642eca9048005f48b81569748df6485756188</vt:lpwstr>
  </property>
</Properties>
</file>