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C1401" w:rsidRPr="0058152E" w:rsidRDefault="0058152E" w:rsidP="0058152E">
      <w:pPr>
        <w:jc w:val="center"/>
        <w:rPr>
          <w:rFonts w:ascii="Arial" w:eastAsia="Times New Roman" w:hAnsi="Arial" w:cs="Arial"/>
          <w:lang w:val="en-SG" w:eastAsia="en-SG" w:bidi="bn-BD"/>
        </w:rPr>
      </w:pPr>
      <w:r w:rsidRPr="0058152E">
        <w:rPr>
          <w:rFonts w:ascii="Arial" w:eastAsia="Times New Roman" w:hAnsi="Arial" w:cs="Arial"/>
          <w:lang w:val="en-SG" w:eastAsia="en-SG" w:bidi="bn-BD"/>
        </w:rPr>
        <w:t>Managing Enterprise in the 21st Century</w:t>
      </w:r>
      <w:r w:rsidR="00EC1401" w:rsidRPr="0058152E">
        <w:rPr>
          <w:rFonts w:ascii="Arial" w:eastAsia="Times New Roman" w:hAnsi="Arial" w:cs="Arial"/>
          <w:lang w:val="en-SG" w:eastAsia="en-SG" w:bidi="bn-BD"/>
        </w:rPr>
        <w:br w:type="page"/>
      </w:r>
    </w:p>
    <w:p w:rsidR="00EC1401" w:rsidRPr="0058152E" w:rsidRDefault="00EC1401" w:rsidP="00EC1401">
      <w:pPr>
        <w:pStyle w:val="Heading1"/>
      </w:pPr>
      <w:bookmarkStart w:id="0" w:name="_Toc117686126"/>
      <w:r w:rsidRPr="0058152E">
        <w:lastRenderedPageBreak/>
        <w:t>Executive summary</w:t>
      </w:r>
      <w:bookmarkEnd w:id="0"/>
    </w:p>
    <w:p w:rsidR="00EC1401" w:rsidRPr="0058152E" w:rsidRDefault="00EC1401" w:rsidP="00EC1401">
      <w:pPr>
        <w:spacing w:line="360" w:lineRule="auto"/>
        <w:jc w:val="both"/>
        <w:rPr>
          <w:rFonts w:ascii="Arial" w:eastAsia="Times New Roman" w:hAnsi="Arial" w:cs="Arial"/>
          <w:lang w:val="en-SG" w:eastAsia="en-SG" w:bidi="bn-BD"/>
        </w:rPr>
      </w:pPr>
      <w:r w:rsidRPr="0058152E">
        <w:rPr>
          <w:rFonts w:ascii="Arial" w:eastAsia="Times New Roman" w:hAnsi="Arial" w:cs="Arial"/>
          <w:lang w:val="en-SG" w:eastAsia="en-SG" w:bidi="bn-BD"/>
        </w:rPr>
        <w:t xml:space="preserve">The new company, known as </w:t>
      </w:r>
      <w:proofErr w:type="spellStart"/>
      <w:r w:rsidRPr="0058152E">
        <w:rPr>
          <w:rFonts w:ascii="Arial" w:eastAsia="Times New Roman" w:hAnsi="Arial" w:cs="Arial"/>
          <w:lang w:val="en-SG" w:eastAsia="en-SG" w:bidi="bn-BD"/>
        </w:rPr>
        <w:t>BookHub</w:t>
      </w:r>
      <w:proofErr w:type="spellEnd"/>
      <w:r w:rsidRPr="0058152E">
        <w:rPr>
          <w:rFonts w:ascii="Arial" w:eastAsia="Times New Roman" w:hAnsi="Arial" w:cs="Arial"/>
          <w:lang w:val="en-SG" w:eastAsia="en-SG" w:bidi="bn-BD"/>
        </w:rPr>
        <w:t xml:space="preserve">, wants to transform the existing </w:t>
      </w:r>
      <w:proofErr w:type="spellStart"/>
      <w:r w:rsidRPr="0058152E">
        <w:rPr>
          <w:rFonts w:ascii="Arial" w:eastAsia="Times New Roman" w:hAnsi="Arial" w:cs="Arial"/>
          <w:lang w:val="en-SG" w:eastAsia="en-SG" w:bidi="bn-BD"/>
        </w:rPr>
        <w:t>ebook</w:t>
      </w:r>
      <w:proofErr w:type="spellEnd"/>
      <w:r w:rsidRPr="0058152E">
        <w:rPr>
          <w:rFonts w:ascii="Arial" w:eastAsia="Times New Roman" w:hAnsi="Arial" w:cs="Arial"/>
          <w:lang w:val="en-SG" w:eastAsia="en-SG" w:bidi="bn-BD"/>
        </w:rPr>
        <w:t xml:space="preserve"> market in the United Kingdom from an academic perspective. It must be emphasized that this organization would provide pupils reading at the numerous educational institutions in the United Kingdom with a large selection of books. A different point is that because this company will be founded on academic texts, corporate organizations may target the UK student market. To put it another way, this company will operate using a subscription-based business model. The business association will require the students to pay an annual or monthly membership fee.</w:t>
      </w:r>
      <w:r w:rsidRPr="0058152E">
        <w:rPr>
          <w:rFonts w:ascii="Arial" w:eastAsia="Times New Roman" w:hAnsi="Arial" w:cs="Arial"/>
          <w:lang w:val="en-SG" w:eastAsia="en-SG" w:bidi="bn-BD"/>
        </w:rPr>
        <w:br w:type="page"/>
      </w:r>
    </w:p>
    <w:sdt>
      <w:sdtPr>
        <w:rPr>
          <w:rFonts w:ascii="Arial" w:eastAsiaTheme="minorEastAsia" w:hAnsi="Arial" w:cs="Arial"/>
          <w:color w:val="auto"/>
          <w:sz w:val="22"/>
          <w:szCs w:val="22"/>
          <w:lang w:val="en-US"/>
        </w:rPr>
        <w:id w:val="-518773067"/>
        <w:docPartObj>
          <w:docPartGallery w:val="Table of Contents"/>
          <w:docPartUnique/>
        </w:docPartObj>
      </w:sdtPr>
      <w:sdtEndPr>
        <w:rPr>
          <w:b/>
          <w:bCs/>
          <w:noProof/>
        </w:rPr>
      </w:sdtEndPr>
      <w:sdtContent>
        <w:p w:rsidR="0058152E" w:rsidRPr="0058152E" w:rsidRDefault="0058152E">
          <w:pPr>
            <w:pStyle w:val="TOCHeading"/>
            <w:rPr>
              <w:rFonts w:ascii="Arial" w:hAnsi="Arial" w:cs="Arial"/>
            </w:rPr>
          </w:pPr>
          <w:r w:rsidRPr="0058152E">
            <w:rPr>
              <w:rFonts w:ascii="Arial" w:hAnsi="Arial" w:cs="Arial"/>
            </w:rPr>
            <w:t>Table of Contents</w:t>
          </w:r>
        </w:p>
        <w:p w:rsidR="0058152E" w:rsidRPr="0058152E" w:rsidRDefault="0058152E">
          <w:pPr>
            <w:pStyle w:val="TOC1"/>
            <w:tabs>
              <w:tab w:val="right" w:leader="dot" w:pos="9016"/>
            </w:tabs>
            <w:rPr>
              <w:rFonts w:ascii="Arial" w:hAnsi="Arial" w:cs="Arial"/>
              <w:noProof/>
              <w:szCs w:val="28"/>
              <w:lang w:val="en-SG" w:eastAsia="en-SG" w:bidi="bn-BD"/>
            </w:rPr>
          </w:pPr>
          <w:r w:rsidRPr="0058152E">
            <w:rPr>
              <w:rFonts w:ascii="Arial" w:hAnsi="Arial" w:cs="Arial"/>
            </w:rPr>
            <w:fldChar w:fldCharType="begin"/>
          </w:r>
          <w:r w:rsidRPr="0058152E">
            <w:rPr>
              <w:rFonts w:ascii="Arial" w:hAnsi="Arial" w:cs="Arial"/>
            </w:rPr>
            <w:instrText xml:space="preserve"> TOC \o "1-3" \h \z \u </w:instrText>
          </w:r>
          <w:r w:rsidRPr="0058152E">
            <w:rPr>
              <w:rFonts w:ascii="Arial" w:hAnsi="Arial" w:cs="Arial"/>
            </w:rPr>
            <w:fldChar w:fldCharType="separate"/>
          </w:r>
          <w:hyperlink w:anchor="_Toc117686126" w:history="1">
            <w:r w:rsidRPr="0058152E">
              <w:rPr>
                <w:rStyle w:val="Hyperlink"/>
                <w:rFonts w:ascii="Arial" w:hAnsi="Arial" w:cs="Arial"/>
                <w:noProof/>
                <w:lang w:bidi="hi-IN"/>
              </w:rPr>
              <w:t>Executive summary</w:t>
            </w:r>
            <w:r w:rsidRPr="0058152E">
              <w:rPr>
                <w:rFonts w:ascii="Arial" w:hAnsi="Arial" w:cs="Arial"/>
                <w:noProof/>
                <w:webHidden/>
              </w:rPr>
              <w:tab/>
            </w:r>
            <w:r w:rsidRPr="0058152E">
              <w:rPr>
                <w:rFonts w:ascii="Arial" w:hAnsi="Arial" w:cs="Arial"/>
                <w:noProof/>
                <w:webHidden/>
              </w:rPr>
              <w:fldChar w:fldCharType="begin"/>
            </w:r>
            <w:r w:rsidRPr="0058152E">
              <w:rPr>
                <w:rFonts w:ascii="Arial" w:hAnsi="Arial" w:cs="Arial"/>
                <w:noProof/>
                <w:webHidden/>
              </w:rPr>
              <w:instrText xml:space="preserve"> PAGEREF _Toc117686126 \h </w:instrText>
            </w:r>
            <w:r w:rsidRPr="0058152E">
              <w:rPr>
                <w:rFonts w:ascii="Arial" w:hAnsi="Arial" w:cs="Arial"/>
                <w:noProof/>
                <w:webHidden/>
              </w:rPr>
            </w:r>
            <w:r w:rsidRPr="0058152E">
              <w:rPr>
                <w:rFonts w:ascii="Arial" w:hAnsi="Arial" w:cs="Arial"/>
                <w:noProof/>
                <w:webHidden/>
              </w:rPr>
              <w:fldChar w:fldCharType="separate"/>
            </w:r>
            <w:r w:rsidRPr="0058152E">
              <w:rPr>
                <w:rFonts w:ascii="Arial" w:hAnsi="Arial" w:cs="Arial"/>
                <w:noProof/>
                <w:webHidden/>
              </w:rPr>
              <w:t>2</w:t>
            </w:r>
            <w:r w:rsidRPr="0058152E">
              <w:rPr>
                <w:rFonts w:ascii="Arial" w:hAnsi="Arial" w:cs="Arial"/>
                <w:noProof/>
                <w:webHidden/>
              </w:rPr>
              <w:fldChar w:fldCharType="end"/>
            </w:r>
          </w:hyperlink>
        </w:p>
        <w:p w:rsidR="0058152E" w:rsidRPr="0058152E" w:rsidRDefault="0015774B">
          <w:pPr>
            <w:pStyle w:val="TOC1"/>
            <w:tabs>
              <w:tab w:val="right" w:leader="dot" w:pos="9016"/>
            </w:tabs>
            <w:rPr>
              <w:rFonts w:ascii="Arial" w:hAnsi="Arial" w:cs="Arial"/>
              <w:noProof/>
              <w:szCs w:val="28"/>
              <w:lang w:val="en-SG" w:eastAsia="en-SG" w:bidi="bn-BD"/>
            </w:rPr>
          </w:pPr>
          <w:hyperlink w:anchor="_Toc117686127" w:history="1">
            <w:r w:rsidR="0058152E" w:rsidRPr="0058152E">
              <w:rPr>
                <w:rStyle w:val="Hyperlink"/>
                <w:rFonts w:ascii="Arial" w:hAnsi="Arial" w:cs="Arial"/>
                <w:noProof/>
                <w:lang w:bidi="hi-IN"/>
              </w:rPr>
              <w:t>Introduction</w:t>
            </w:r>
            <w:r w:rsidR="0058152E" w:rsidRPr="0058152E">
              <w:rPr>
                <w:rFonts w:ascii="Arial" w:hAnsi="Arial" w:cs="Arial"/>
                <w:noProof/>
                <w:webHidden/>
              </w:rPr>
              <w:tab/>
            </w:r>
            <w:r w:rsidR="0058152E" w:rsidRPr="0058152E">
              <w:rPr>
                <w:rFonts w:ascii="Arial" w:hAnsi="Arial" w:cs="Arial"/>
                <w:noProof/>
                <w:webHidden/>
              </w:rPr>
              <w:fldChar w:fldCharType="begin"/>
            </w:r>
            <w:r w:rsidR="0058152E" w:rsidRPr="0058152E">
              <w:rPr>
                <w:rFonts w:ascii="Arial" w:hAnsi="Arial" w:cs="Arial"/>
                <w:noProof/>
                <w:webHidden/>
              </w:rPr>
              <w:instrText xml:space="preserve"> PAGEREF _Toc117686127 \h </w:instrText>
            </w:r>
            <w:r w:rsidR="0058152E" w:rsidRPr="0058152E">
              <w:rPr>
                <w:rFonts w:ascii="Arial" w:hAnsi="Arial" w:cs="Arial"/>
                <w:noProof/>
                <w:webHidden/>
              </w:rPr>
            </w:r>
            <w:r w:rsidR="0058152E" w:rsidRPr="0058152E">
              <w:rPr>
                <w:rFonts w:ascii="Arial" w:hAnsi="Arial" w:cs="Arial"/>
                <w:noProof/>
                <w:webHidden/>
              </w:rPr>
              <w:fldChar w:fldCharType="separate"/>
            </w:r>
            <w:r w:rsidR="0058152E" w:rsidRPr="0058152E">
              <w:rPr>
                <w:rFonts w:ascii="Arial" w:hAnsi="Arial" w:cs="Arial"/>
                <w:noProof/>
                <w:webHidden/>
              </w:rPr>
              <w:t>4</w:t>
            </w:r>
            <w:r w:rsidR="0058152E" w:rsidRPr="0058152E">
              <w:rPr>
                <w:rFonts w:ascii="Arial" w:hAnsi="Arial" w:cs="Arial"/>
                <w:noProof/>
                <w:webHidden/>
              </w:rPr>
              <w:fldChar w:fldCharType="end"/>
            </w:r>
          </w:hyperlink>
        </w:p>
        <w:p w:rsidR="0058152E" w:rsidRPr="0058152E" w:rsidRDefault="0015774B">
          <w:pPr>
            <w:pStyle w:val="TOC1"/>
            <w:tabs>
              <w:tab w:val="right" w:leader="dot" w:pos="9016"/>
            </w:tabs>
            <w:rPr>
              <w:rFonts w:ascii="Arial" w:hAnsi="Arial" w:cs="Arial"/>
              <w:noProof/>
              <w:szCs w:val="28"/>
              <w:lang w:val="en-SG" w:eastAsia="en-SG" w:bidi="bn-BD"/>
            </w:rPr>
          </w:pPr>
          <w:hyperlink w:anchor="_Toc117686128" w:history="1">
            <w:r w:rsidR="0058152E" w:rsidRPr="0058152E">
              <w:rPr>
                <w:rStyle w:val="Hyperlink"/>
                <w:rFonts w:ascii="Arial" w:hAnsi="Arial" w:cs="Arial"/>
                <w:noProof/>
                <w:lang w:bidi="hi-IN"/>
              </w:rPr>
              <w:t>Business Overview</w:t>
            </w:r>
            <w:r w:rsidR="0058152E" w:rsidRPr="0058152E">
              <w:rPr>
                <w:rFonts w:ascii="Arial" w:hAnsi="Arial" w:cs="Arial"/>
                <w:noProof/>
                <w:webHidden/>
              </w:rPr>
              <w:tab/>
            </w:r>
            <w:r w:rsidR="0058152E" w:rsidRPr="0058152E">
              <w:rPr>
                <w:rFonts w:ascii="Arial" w:hAnsi="Arial" w:cs="Arial"/>
                <w:noProof/>
                <w:webHidden/>
              </w:rPr>
              <w:fldChar w:fldCharType="begin"/>
            </w:r>
            <w:r w:rsidR="0058152E" w:rsidRPr="0058152E">
              <w:rPr>
                <w:rFonts w:ascii="Arial" w:hAnsi="Arial" w:cs="Arial"/>
                <w:noProof/>
                <w:webHidden/>
              </w:rPr>
              <w:instrText xml:space="preserve"> PAGEREF _Toc117686128 \h </w:instrText>
            </w:r>
            <w:r w:rsidR="0058152E" w:rsidRPr="0058152E">
              <w:rPr>
                <w:rFonts w:ascii="Arial" w:hAnsi="Arial" w:cs="Arial"/>
                <w:noProof/>
                <w:webHidden/>
              </w:rPr>
            </w:r>
            <w:r w:rsidR="0058152E" w:rsidRPr="0058152E">
              <w:rPr>
                <w:rFonts w:ascii="Arial" w:hAnsi="Arial" w:cs="Arial"/>
                <w:noProof/>
                <w:webHidden/>
              </w:rPr>
              <w:fldChar w:fldCharType="separate"/>
            </w:r>
            <w:r w:rsidR="0058152E" w:rsidRPr="0058152E">
              <w:rPr>
                <w:rFonts w:ascii="Arial" w:hAnsi="Arial" w:cs="Arial"/>
                <w:noProof/>
                <w:webHidden/>
              </w:rPr>
              <w:t>4</w:t>
            </w:r>
            <w:r w:rsidR="0058152E" w:rsidRPr="0058152E">
              <w:rPr>
                <w:rFonts w:ascii="Arial" w:hAnsi="Arial" w:cs="Arial"/>
                <w:noProof/>
                <w:webHidden/>
              </w:rPr>
              <w:fldChar w:fldCharType="end"/>
            </w:r>
          </w:hyperlink>
        </w:p>
        <w:p w:rsidR="0058152E" w:rsidRPr="0058152E" w:rsidRDefault="0015774B">
          <w:pPr>
            <w:pStyle w:val="TOC2"/>
            <w:tabs>
              <w:tab w:val="right" w:leader="dot" w:pos="9016"/>
            </w:tabs>
            <w:rPr>
              <w:rFonts w:ascii="Arial" w:hAnsi="Arial" w:cs="Arial"/>
              <w:noProof/>
              <w:szCs w:val="28"/>
              <w:lang w:val="en-SG" w:eastAsia="en-SG" w:bidi="bn-BD"/>
            </w:rPr>
          </w:pPr>
          <w:hyperlink w:anchor="_Toc117686129" w:history="1">
            <w:r w:rsidR="0058152E" w:rsidRPr="0058152E">
              <w:rPr>
                <w:rStyle w:val="Hyperlink"/>
                <w:rFonts w:ascii="Arial" w:eastAsia="Times New Roman" w:hAnsi="Arial" w:cs="Arial"/>
                <w:noProof/>
                <w:lang w:val="en-SG" w:bidi="hi-IN"/>
              </w:rPr>
              <w:t>Vision and mission</w:t>
            </w:r>
            <w:r w:rsidR="0058152E" w:rsidRPr="0058152E">
              <w:rPr>
                <w:rFonts w:ascii="Arial" w:hAnsi="Arial" w:cs="Arial"/>
                <w:noProof/>
                <w:webHidden/>
              </w:rPr>
              <w:tab/>
            </w:r>
            <w:r w:rsidR="0058152E" w:rsidRPr="0058152E">
              <w:rPr>
                <w:rFonts w:ascii="Arial" w:hAnsi="Arial" w:cs="Arial"/>
                <w:noProof/>
                <w:webHidden/>
              </w:rPr>
              <w:fldChar w:fldCharType="begin"/>
            </w:r>
            <w:r w:rsidR="0058152E" w:rsidRPr="0058152E">
              <w:rPr>
                <w:rFonts w:ascii="Arial" w:hAnsi="Arial" w:cs="Arial"/>
                <w:noProof/>
                <w:webHidden/>
              </w:rPr>
              <w:instrText xml:space="preserve"> PAGEREF _Toc117686129 \h </w:instrText>
            </w:r>
            <w:r w:rsidR="0058152E" w:rsidRPr="0058152E">
              <w:rPr>
                <w:rFonts w:ascii="Arial" w:hAnsi="Arial" w:cs="Arial"/>
                <w:noProof/>
                <w:webHidden/>
              </w:rPr>
            </w:r>
            <w:r w:rsidR="0058152E" w:rsidRPr="0058152E">
              <w:rPr>
                <w:rFonts w:ascii="Arial" w:hAnsi="Arial" w:cs="Arial"/>
                <w:noProof/>
                <w:webHidden/>
              </w:rPr>
              <w:fldChar w:fldCharType="separate"/>
            </w:r>
            <w:r w:rsidR="0058152E" w:rsidRPr="0058152E">
              <w:rPr>
                <w:rFonts w:ascii="Arial" w:hAnsi="Arial" w:cs="Arial"/>
                <w:noProof/>
                <w:webHidden/>
              </w:rPr>
              <w:t>5</w:t>
            </w:r>
            <w:r w:rsidR="0058152E" w:rsidRPr="0058152E">
              <w:rPr>
                <w:rFonts w:ascii="Arial" w:hAnsi="Arial" w:cs="Arial"/>
                <w:noProof/>
                <w:webHidden/>
              </w:rPr>
              <w:fldChar w:fldCharType="end"/>
            </w:r>
          </w:hyperlink>
        </w:p>
        <w:p w:rsidR="0058152E" w:rsidRPr="0058152E" w:rsidRDefault="0015774B">
          <w:pPr>
            <w:pStyle w:val="TOC1"/>
            <w:tabs>
              <w:tab w:val="right" w:leader="dot" w:pos="9016"/>
            </w:tabs>
            <w:rPr>
              <w:rFonts w:ascii="Arial" w:hAnsi="Arial" w:cs="Arial"/>
              <w:noProof/>
              <w:szCs w:val="28"/>
              <w:lang w:val="en-SG" w:eastAsia="en-SG" w:bidi="bn-BD"/>
            </w:rPr>
          </w:pPr>
          <w:hyperlink w:anchor="_Toc117686130" w:history="1">
            <w:r w:rsidR="0058152E" w:rsidRPr="0058152E">
              <w:rPr>
                <w:rStyle w:val="Hyperlink"/>
                <w:rFonts w:ascii="Arial" w:hAnsi="Arial" w:cs="Arial"/>
                <w:noProof/>
                <w:lang w:bidi="hi-IN"/>
              </w:rPr>
              <w:t>Products and services</w:t>
            </w:r>
            <w:r w:rsidR="0058152E" w:rsidRPr="0058152E">
              <w:rPr>
                <w:rFonts w:ascii="Arial" w:hAnsi="Arial" w:cs="Arial"/>
                <w:noProof/>
                <w:webHidden/>
              </w:rPr>
              <w:tab/>
            </w:r>
            <w:r w:rsidR="0058152E" w:rsidRPr="0058152E">
              <w:rPr>
                <w:rFonts w:ascii="Arial" w:hAnsi="Arial" w:cs="Arial"/>
                <w:noProof/>
                <w:webHidden/>
              </w:rPr>
              <w:fldChar w:fldCharType="begin"/>
            </w:r>
            <w:r w:rsidR="0058152E" w:rsidRPr="0058152E">
              <w:rPr>
                <w:rFonts w:ascii="Arial" w:hAnsi="Arial" w:cs="Arial"/>
                <w:noProof/>
                <w:webHidden/>
              </w:rPr>
              <w:instrText xml:space="preserve"> PAGEREF _Toc117686130 \h </w:instrText>
            </w:r>
            <w:r w:rsidR="0058152E" w:rsidRPr="0058152E">
              <w:rPr>
                <w:rFonts w:ascii="Arial" w:hAnsi="Arial" w:cs="Arial"/>
                <w:noProof/>
                <w:webHidden/>
              </w:rPr>
            </w:r>
            <w:r w:rsidR="0058152E" w:rsidRPr="0058152E">
              <w:rPr>
                <w:rFonts w:ascii="Arial" w:hAnsi="Arial" w:cs="Arial"/>
                <w:noProof/>
                <w:webHidden/>
              </w:rPr>
              <w:fldChar w:fldCharType="separate"/>
            </w:r>
            <w:r w:rsidR="0058152E" w:rsidRPr="0058152E">
              <w:rPr>
                <w:rFonts w:ascii="Arial" w:hAnsi="Arial" w:cs="Arial"/>
                <w:noProof/>
                <w:webHidden/>
              </w:rPr>
              <w:t>5</w:t>
            </w:r>
            <w:r w:rsidR="0058152E" w:rsidRPr="0058152E">
              <w:rPr>
                <w:rFonts w:ascii="Arial" w:hAnsi="Arial" w:cs="Arial"/>
                <w:noProof/>
                <w:webHidden/>
              </w:rPr>
              <w:fldChar w:fldCharType="end"/>
            </w:r>
          </w:hyperlink>
        </w:p>
        <w:p w:rsidR="0058152E" w:rsidRPr="0058152E" w:rsidRDefault="0015774B">
          <w:pPr>
            <w:pStyle w:val="TOC1"/>
            <w:tabs>
              <w:tab w:val="right" w:leader="dot" w:pos="9016"/>
            </w:tabs>
            <w:rPr>
              <w:rFonts w:ascii="Arial" w:hAnsi="Arial" w:cs="Arial"/>
              <w:noProof/>
              <w:szCs w:val="28"/>
              <w:lang w:val="en-SG" w:eastAsia="en-SG" w:bidi="bn-BD"/>
            </w:rPr>
          </w:pPr>
          <w:hyperlink w:anchor="_Toc117686131" w:history="1">
            <w:r w:rsidR="0058152E" w:rsidRPr="0058152E">
              <w:rPr>
                <w:rStyle w:val="Hyperlink"/>
                <w:rFonts w:ascii="Arial" w:hAnsi="Arial" w:cs="Arial"/>
                <w:noProof/>
                <w:lang w:bidi="hi-IN"/>
              </w:rPr>
              <w:t>Market audit</w:t>
            </w:r>
            <w:r w:rsidR="0058152E" w:rsidRPr="0058152E">
              <w:rPr>
                <w:rFonts w:ascii="Arial" w:hAnsi="Arial" w:cs="Arial"/>
                <w:noProof/>
                <w:webHidden/>
              </w:rPr>
              <w:tab/>
            </w:r>
            <w:r w:rsidR="0058152E" w:rsidRPr="0058152E">
              <w:rPr>
                <w:rFonts w:ascii="Arial" w:hAnsi="Arial" w:cs="Arial"/>
                <w:noProof/>
                <w:webHidden/>
              </w:rPr>
              <w:fldChar w:fldCharType="begin"/>
            </w:r>
            <w:r w:rsidR="0058152E" w:rsidRPr="0058152E">
              <w:rPr>
                <w:rFonts w:ascii="Arial" w:hAnsi="Arial" w:cs="Arial"/>
                <w:noProof/>
                <w:webHidden/>
              </w:rPr>
              <w:instrText xml:space="preserve"> PAGEREF _Toc117686131 \h </w:instrText>
            </w:r>
            <w:r w:rsidR="0058152E" w:rsidRPr="0058152E">
              <w:rPr>
                <w:rFonts w:ascii="Arial" w:hAnsi="Arial" w:cs="Arial"/>
                <w:noProof/>
                <w:webHidden/>
              </w:rPr>
            </w:r>
            <w:r w:rsidR="0058152E" w:rsidRPr="0058152E">
              <w:rPr>
                <w:rFonts w:ascii="Arial" w:hAnsi="Arial" w:cs="Arial"/>
                <w:noProof/>
                <w:webHidden/>
              </w:rPr>
              <w:fldChar w:fldCharType="separate"/>
            </w:r>
            <w:r w:rsidR="0058152E" w:rsidRPr="0058152E">
              <w:rPr>
                <w:rFonts w:ascii="Arial" w:hAnsi="Arial" w:cs="Arial"/>
                <w:noProof/>
                <w:webHidden/>
              </w:rPr>
              <w:t>6</w:t>
            </w:r>
            <w:r w:rsidR="0058152E" w:rsidRPr="0058152E">
              <w:rPr>
                <w:rFonts w:ascii="Arial" w:hAnsi="Arial" w:cs="Arial"/>
                <w:noProof/>
                <w:webHidden/>
              </w:rPr>
              <w:fldChar w:fldCharType="end"/>
            </w:r>
          </w:hyperlink>
        </w:p>
        <w:p w:rsidR="0058152E" w:rsidRPr="0058152E" w:rsidRDefault="0015774B">
          <w:pPr>
            <w:pStyle w:val="TOC2"/>
            <w:tabs>
              <w:tab w:val="right" w:leader="dot" w:pos="9016"/>
            </w:tabs>
            <w:rPr>
              <w:rFonts w:ascii="Arial" w:hAnsi="Arial" w:cs="Arial"/>
              <w:noProof/>
              <w:szCs w:val="28"/>
              <w:lang w:val="en-SG" w:eastAsia="en-SG" w:bidi="bn-BD"/>
            </w:rPr>
          </w:pPr>
          <w:hyperlink w:anchor="_Toc117686132" w:history="1">
            <w:r w:rsidR="0058152E" w:rsidRPr="0058152E">
              <w:rPr>
                <w:rStyle w:val="Hyperlink"/>
                <w:rFonts w:ascii="Arial" w:eastAsia="Times New Roman" w:hAnsi="Arial" w:cs="Arial"/>
                <w:noProof/>
                <w:lang w:val="en-SG" w:bidi="hi-IN"/>
              </w:rPr>
              <w:t>PESTEL analysis</w:t>
            </w:r>
            <w:r w:rsidR="0058152E" w:rsidRPr="0058152E">
              <w:rPr>
                <w:rFonts w:ascii="Arial" w:hAnsi="Arial" w:cs="Arial"/>
                <w:noProof/>
                <w:webHidden/>
              </w:rPr>
              <w:tab/>
            </w:r>
            <w:r w:rsidR="0058152E" w:rsidRPr="0058152E">
              <w:rPr>
                <w:rFonts w:ascii="Arial" w:hAnsi="Arial" w:cs="Arial"/>
                <w:noProof/>
                <w:webHidden/>
              </w:rPr>
              <w:fldChar w:fldCharType="begin"/>
            </w:r>
            <w:r w:rsidR="0058152E" w:rsidRPr="0058152E">
              <w:rPr>
                <w:rFonts w:ascii="Arial" w:hAnsi="Arial" w:cs="Arial"/>
                <w:noProof/>
                <w:webHidden/>
              </w:rPr>
              <w:instrText xml:space="preserve"> PAGEREF _Toc117686132 \h </w:instrText>
            </w:r>
            <w:r w:rsidR="0058152E" w:rsidRPr="0058152E">
              <w:rPr>
                <w:rFonts w:ascii="Arial" w:hAnsi="Arial" w:cs="Arial"/>
                <w:noProof/>
                <w:webHidden/>
              </w:rPr>
            </w:r>
            <w:r w:rsidR="0058152E" w:rsidRPr="0058152E">
              <w:rPr>
                <w:rFonts w:ascii="Arial" w:hAnsi="Arial" w:cs="Arial"/>
                <w:noProof/>
                <w:webHidden/>
              </w:rPr>
              <w:fldChar w:fldCharType="separate"/>
            </w:r>
            <w:r w:rsidR="0058152E" w:rsidRPr="0058152E">
              <w:rPr>
                <w:rFonts w:ascii="Arial" w:hAnsi="Arial" w:cs="Arial"/>
                <w:noProof/>
                <w:webHidden/>
              </w:rPr>
              <w:t>6</w:t>
            </w:r>
            <w:r w:rsidR="0058152E" w:rsidRPr="0058152E">
              <w:rPr>
                <w:rFonts w:ascii="Arial" w:hAnsi="Arial" w:cs="Arial"/>
                <w:noProof/>
                <w:webHidden/>
              </w:rPr>
              <w:fldChar w:fldCharType="end"/>
            </w:r>
          </w:hyperlink>
        </w:p>
        <w:p w:rsidR="0058152E" w:rsidRPr="0058152E" w:rsidRDefault="0015774B">
          <w:pPr>
            <w:pStyle w:val="TOC2"/>
            <w:tabs>
              <w:tab w:val="right" w:leader="dot" w:pos="9016"/>
            </w:tabs>
            <w:rPr>
              <w:rFonts w:ascii="Arial" w:hAnsi="Arial" w:cs="Arial"/>
              <w:noProof/>
              <w:szCs w:val="28"/>
              <w:lang w:val="en-SG" w:eastAsia="en-SG" w:bidi="bn-BD"/>
            </w:rPr>
          </w:pPr>
          <w:hyperlink w:anchor="_Toc117686133" w:history="1">
            <w:r w:rsidR="0058152E" w:rsidRPr="0058152E">
              <w:rPr>
                <w:rStyle w:val="Hyperlink"/>
                <w:rFonts w:ascii="Arial" w:eastAsia="Times New Roman" w:hAnsi="Arial" w:cs="Arial"/>
                <w:noProof/>
                <w:lang w:val="en-SG" w:bidi="hi-IN"/>
              </w:rPr>
              <w:t>SWOT analysis</w:t>
            </w:r>
            <w:r w:rsidR="0058152E" w:rsidRPr="0058152E">
              <w:rPr>
                <w:rFonts w:ascii="Arial" w:hAnsi="Arial" w:cs="Arial"/>
                <w:noProof/>
                <w:webHidden/>
              </w:rPr>
              <w:tab/>
            </w:r>
            <w:r w:rsidR="0058152E" w:rsidRPr="0058152E">
              <w:rPr>
                <w:rFonts w:ascii="Arial" w:hAnsi="Arial" w:cs="Arial"/>
                <w:noProof/>
                <w:webHidden/>
              </w:rPr>
              <w:fldChar w:fldCharType="begin"/>
            </w:r>
            <w:r w:rsidR="0058152E" w:rsidRPr="0058152E">
              <w:rPr>
                <w:rFonts w:ascii="Arial" w:hAnsi="Arial" w:cs="Arial"/>
                <w:noProof/>
                <w:webHidden/>
              </w:rPr>
              <w:instrText xml:space="preserve"> PAGEREF _Toc117686133 \h </w:instrText>
            </w:r>
            <w:r w:rsidR="0058152E" w:rsidRPr="0058152E">
              <w:rPr>
                <w:rFonts w:ascii="Arial" w:hAnsi="Arial" w:cs="Arial"/>
                <w:noProof/>
                <w:webHidden/>
              </w:rPr>
            </w:r>
            <w:r w:rsidR="0058152E" w:rsidRPr="0058152E">
              <w:rPr>
                <w:rFonts w:ascii="Arial" w:hAnsi="Arial" w:cs="Arial"/>
                <w:noProof/>
                <w:webHidden/>
              </w:rPr>
              <w:fldChar w:fldCharType="separate"/>
            </w:r>
            <w:r w:rsidR="0058152E" w:rsidRPr="0058152E">
              <w:rPr>
                <w:rFonts w:ascii="Arial" w:hAnsi="Arial" w:cs="Arial"/>
                <w:noProof/>
                <w:webHidden/>
              </w:rPr>
              <w:t>7</w:t>
            </w:r>
            <w:r w:rsidR="0058152E" w:rsidRPr="0058152E">
              <w:rPr>
                <w:rFonts w:ascii="Arial" w:hAnsi="Arial" w:cs="Arial"/>
                <w:noProof/>
                <w:webHidden/>
              </w:rPr>
              <w:fldChar w:fldCharType="end"/>
            </w:r>
          </w:hyperlink>
        </w:p>
        <w:p w:rsidR="0058152E" w:rsidRPr="0058152E" w:rsidRDefault="0015774B">
          <w:pPr>
            <w:pStyle w:val="TOC1"/>
            <w:tabs>
              <w:tab w:val="right" w:leader="dot" w:pos="9016"/>
            </w:tabs>
            <w:rPr>
              <w:rFonts w:ascii="Arial" w:hAnsi="Arial" w:cs="Arial"/>
              <w:noProof/>
              <w:szCs w:val="28"/>
              <w:lang w:val="en-SG" w:eastAsia="en-SG" w:bidi="bn-BD"/>
            </w:rPr>
          </w:pPr>
          <w:hyperlink w:anchor="_Toc117686134" w:history="1">
            <w:r w:rsidR="0058152E" w:rsidRPr="0058152E">
              <w:rPr>
                <w:rStyle w:val="Hyperlink"/>
                <w:rFonts w:ascii="Arial" w:hAnsi="Arial" w:cs="Arial"/>
                <w:noProof/>
                <w:lang w:bidi="hi-IN"/>
              </w:rPr>
              <w:t>Target market</w:t>
            </w:r>
            <w:r w:rsidR="0058152E" w:rsidRPr="0058152E">
              <w:rPr>
                <w:rFonts w:ascii="Arial" w:hAnsi="Arial" w:cs="Arial"/>
                <w:noProof/>
                <w:webHidden/>
              </w:rPr>
              <w:tab/>
            </w:r>
            <w:r w:rsidR="0058152E" w:rsidRPr="0058152E">
              <w:rPr>
                <w:rFonts w:ascii="Arial" w:hAnsi="Arial" w:cs="Arial"/>
                <w:noProof/>
                <w:webHidden/>
              </w:rPr>
              <w:fldChar w:fldCharType="begin"/>
            </w:r>
            <w:r w:rsidR="0058152E" w:rsidRPr="0058152E">
              <w:rPr>
                <w:rFonts w:ascii="Arial" w:hAnsi="Arial" w:cs="Arial"/>
                <w:noProof/>
                <w:webHidden/>
              </w:rPr>
              <w:instrText xml:space="preserve"> PAGEREF _Toc117686134 \h </w:instrText>
            </w:r>
            <w:r w:rsidR="0058152E" w:rsidRPr="0058152E">
              <w:rPr>
                <w:rFonts w:ascii="Arial" w:hAnsi="Arial" w:cs="Arial"/>
                <w:noProof/>
                <w:webHidden/>
              </w:rPr>
            </w:r>
            <w:r w:rsidR="0058152E" w:rsidRPr="0058152E">
              <w:rPr>
                <w:rFonts w:ascii="Arial" w:hAnsi="Arial" w:cs="Arial"/>
                <w:noProof/>
                <w:webHidden/>
              </w:rPr>
              <w:fldChar w:fldCharType="separate"/>
            </w:r>
            <w:r w:rsidR="0058152E" w:rsidRPr="0058152E">
              <w:rPr>
                <w:rFonts w:ascii="Arial" w:hAnsi="Arial" w:cs="Arial"/>
                <w:noProof/>
                <w:webHidden/>
              </w:rPr>
              <w:t>8</w:t>
            </w:r>
            <w:r w:rsidR="0058152E" w:rsidRPr="0058152E">
              <w:rPr>
                <w:rFonts w:ascii="Arial" w:hAnsi="Arial" w:cs="Arial"/>
                <w:noProof/>
                <w:webHidden/>
              </w:rPr>
              <w:fldChar w:fldCharType="end"/>
            </w:r>
          </w:hyperlink>
        </w:p>
        <w:p w:rsidR="0058152E" w:rsidRPr="0058152E" w:rsidRDefault="0015774B">
          <w:pPr>
            <w:pStyle w:val="TOC1"/>
            <w:tabs>
              <w:tab w:val="right" w:leader="dot" w:pos="9016"/>
            </w:tabs>
            <w:rPr>
              <w:rFonts w:ascii="Arial" w:hAnsi="Arial" w:cs="Arial"/>
              <w:noProof/>
              <w:szCs w:val="28"/>
              <w:lang w:val="en-SG" w:eastAsia="en-SG" w:bidi="bn-BD"/>
            </w:rPr>
          </w:pPr>
          <w:hyperlink w:anchor="_Toc117686135" w:history="1">
            <w:r w:rsidR="0058152E" w:rsidRPr="0058152E">
              <w:rPr>
                <w:rStyle w:val="Hyperlink"/>
                <w:rFonts w:ascii="Arial" w:hAnsi="Arial" w:cs="Arial"/>
                <w:noProof/>
                <w:lang w:bidi="hi-IN"/>
              </w:rPr>
              <w:t>Marketing Plan</w:t>
            </w:r>
            <w:r w:rsidR="0058152E" w:rsidRPr="0058152E">
              <w:rPr>
                <w:rFonts w:ascii="Arial" w:hAnsi="Arial" w:cs="Arial"/>
                <w:noProof/>
                <w:webHidden/>
              </w:rPr>
              <w:tab/>
            </w:r>
            <w:r w:rsidR="0058152E" w:rsidRPr="0058152E">
              <w:rPr>
                <w:rFonts w:ascii="Arial" w:hAnsi="Arial" w:cs="Arial"/>
                <w:noProof/>
                <w:webHidden/>
              </w:rPr>
              <w:fldChar w:fldCharType="begin"/>
            </w:r>
            <w:r w:rsidR="0058152E" w:rsidRPr="0058152E">
              <w:rPr>
                <w:rFonts w:ascii="Arial" w:hAnsi="Arial" w:cs="Arial"/>
                <w:noProof/>
                <w:webHidden/>
              </w:rPr>
              <w:instrText xml:space="preserve"> PAGEREF _Toc117686135 \h </w:instrText>
            </w:r>
            <w:r w:rsidR="0058152E" w:rsidRPr="0058152E">
              <w:rPr>
                <w:rFonts w:ascii="Arial" w:hAnsi="Arial" w:cs="Arial"/>
                <w:noProof/>
                <w:webHidden/>
              </w:rPr>
            </w:r>
            <w:r w:rsidR="0058152E" w:rsidRPr="0058152E">
              <w:rPr>
                <w:rFonts w:ascii="Arial" w:hAnsi="Arial" w:cs="Arial"/>
                <w:noProof/>
                <w:webHidden/>
              </w:rPr>
              <w:fldChar w:fldCharType="separate"/>
            </w:r>
            <w:r w:rsidR="0058152E" w:rsidRPr="0058152E">
              <w:rPr>
                <w:rFonts w:ascii="Arial" w:hAnsi="Arial" w:cs="Arial"/>
                <w:noProof/>
                <w:webHidden/>
              </w:rPr>
              <w:t>8</w:t>
            </w:r>
            <w:r w:rsidR="0058152E" w:rsidRPr="0058152E">
              <w:rPr>
                <w:rFonts w:ascii="Arial" w:hAnsi="Arial" w:cs="Arial"/>
                <w:noProof/>
                <w:webHidden/>
              </w:rPr>
              <w:fldChar w:fldCharType="end"/>
            </w:r>
          </w:hyperlink>
        </w:p>
        <w:p w:rsidR="0058152E" w:rsidRPr="0058152E" w:rsidRDefault="0015774B">
          <w:pPr>
            <w:pStyle w:val="TOC1"/>
            <w:tabs>
              <w:tab w:val="right" w:leader="dot" w:pos="9016"/>
            </w:tabs>
            <w:rPr>
              <w:rFonts w:ascii="Arial" w:hAnsi="Arial" w:cs="Arial"/>
              <w:noProof/>
              <w:szCs w:val="28"/>
              <w:lang w:val="en-SG" w:eastAsia="en-SG" w:bidi="bn-BD"/>
            </w:rPr>
          </w:pPr>
          <w:hyperlink w:anchor="_Toc117686136" w:history="1">
            <w:r w:rsidR="0058152E" w:rsidRPr="0058152E">
              <w:rPr>
                <w:rStyle w:val="Hyperlink"/>
                <w:rFonts w:ascii="Arial" w:hAnsi="Arial" w:cs="Arial"/>
                <w:noProof/>
                <w:lang w:bidi="hi-IN"/>
              </w:rPr>
              <w:t>Management plan</w:t>
            </w:r>
            <w:r w:rsidR="0058152E" w:rsidRPr="0058152E">
              <w:rPr>
                <w:rFonts w:ascii="Arial" w:hAnsi="Arial" w:cs="Arial"/>
                <w:noProof/>
                <w:webHidden/>
              </w:rPr>
              <w:tab/>
            </w:r>
            <w:r w:rsidR="0058152E" w:rsidRPr="0058152E">
              <w:rPr>
                <w:rFonts w:ascii="Arial" w:hAnsi="Arial" w:cs="Arial"/>
                <w:noProof/>
                <w:webHidden/>
              </w:rPr>
              <w:fldChar w:fldCharType="begin"/>
            </w:r>
            <w:r w:rsidR="0058152E" w:rsidRPr="0058152E">
              <w:rPr>
                <w:rFonts w:ascii="Arial" w:hAnsi="Arial" w:cs="Arial"/>
                <w:noProof/>
                <w:webHidden/>
              </w:rPr>
              <w:instrText xml:space="preserve"> PAGEREF _Toc117686136 \h </w:instrText>
            </w:r>
            <w:r w:rsidR="0058152E" w:rsidRPr="0058152E">
              <w:rPr>
                <w:rFonts w:ascii="Arial" w:hAnsi="Arial" w:cs="Arial"/>
                <w:noProof/>
                <w:webHidden/>
              </w:rPr>
            </w:r>
            <w:r w:rsidR="0058152E" w:rsidRPr="0058152E">
              <w:rPr>
                <w:rFonts w:ascii="Arial" w:hAnsi="Arial" w:cs="Arial"/>
                <w:noProof/>
                <w:webHidden/>
              </w:rPr>
              <w:fldChar w:fldCharType="separate"/>
            </w:r>
            <w:r w:rsidR="0058152E" w:rsidRPr="0058152E">
              <w:rPr>
                <w:rFonts w:ascii="Arial" w:hAnsi="Arial" w:cs="Arial"/>
                <w:noProof/>
                <w:webHidden/>
              </w:rPr>
              <w:t>9</w:t>
            </w:r>
            <w:r w:rsidR="0058152E" w:rsidRPr="0058152E">
              <w:rPr>
                <w:rFonts w:ascii="Arial" w:hAnsi="Arial" w:cs="Arial"/>
                <w:noProof/>
                <w:webHidden/>
              </w:rPr>
              <w:fldChar w:fldCharType="end"/>
            </w:r>
          </w:hyperlink>
        </w:p>
        <w:p w:rsidR="0058152E" w:rsidRPr="0058152E" w:rsidRDefault="0015774B">
          <w:pPr>
            <w:pStyle w:val="TOC2"/>
            <w:tabs>
              <w:tab w:val="right" w:leader="dot" w:pos="9016"/>
            </w:tabs>
            <w:rPr>
              <w:rFonts w:ascii="Arial" w:hAnsi="Arial" w:cs="Arial"/>
              <w:noProof/>
              <w:szCs w:val="28"/>
              <w:lang w:val="en-SG" w:eastAsia="en-SG" w:bidi="bn-BD"/>
            </w:rPr>
          </w:pPr>
          <w:hyperlink w:anchor="_Toc117686137" w:history="1">
            <w:r w:rsidR="0058152E" w:rsidRPr="0058152E">
              <w:rPr>
                <w:rStyle w:val="Hyperlink"/>
                <w:rFonts w:ascii="Arial" w:eastAsia="Times New Roman" w:hAnsi="Arial" w:cs="Arial"/>
                <w:noProof/>
                <w:lang w:val="en-SG" w:bidi="hi-IN"/>
              </w:rPr>
              <w:t>Technology Plan</w:t>
            </w:r>
            <w:r w:rsidR="0058152E" w:rsidRPr="0058152E">
              <w:rPr>
                <w:rFonts w:ascii="Arial" w:hAnsi="Arial" w:cs="Arial"/>
                <w:noProof/>
                <w:webHidden/>
              </w:rPr>
              <w:tab/>
            </w:r>
            <w:r w:rsidR="0058152E" w:rsidRPr="0058152E">
              <w:rPr>
                <w:rFonts w:ascii="Arial" w:hAnsi="Arial" w:cs="Arial"/>
                <w:noProof/>
                <w:webHidden/>
              </w:rPr>
              <w:fldChar w:fldCharType="begin"/>
            </w:r>
            <w:r w:rsidR="0058152E" w:rsidRPr="0058152E">
              <w:rPr>
                <w:rFonts w:ascii="Arial" w:hAnsi="Arial" w:cs="Arial"/>
                <w:noProof/>
                <w:webHidden/>
              </w:rPr>
              <w:instrText xml:space="preserve"> PAGEREF _Toc117686137 \h </w:instrText>
            </w:r>
            <w:r w:rsidR="0058152E" w:rsidRPr="0058152E">
              <w:rPr>
                <w:rFonts w:ascii="Arial" w:hAnsi="Arial" w:cs="Arial"/>
                <w:noProof/>
                <w:webHidden/>
              </w:rPr>
            </w:r>
            <w:r w:rsidR="0058152E" w:rsidRPr="0058152E">
              <w:rPr>
                <w:rFonts w:ascii="Arial" w:hAnsi="Arial" w:cs="Arial"/>
                <w:noProof/>
                <w:webHidden/>
              </w:rPr>
              <w:fldChar w:fldCharType="separate"/>
            </w:r>
            <w:r w:rsidR="0058152E" w:rsidRPr="0058152E">
              <w:rPr>
                <w:rFonts w:ascii="Arial" w:hAnsi="Arial" w:cs="Arial"/>
                <w:noProof/>
                <w:webHidden/>
              </w:rPr>
              <w:t>9</w:t>
            </w:r>
            <w:r w:rsidR="0058152E" w:rsidRPr="0058152E">
              <w:rPr>
                <w:rFonts w:ascii="Arial" w:hAnsi="Arial" w:cs="Arial"/>
                <w:noProof/>
                <w:webHidden/>
              </w:rPr>
              <w:fldChar w:fldCharType="end"/>
            </w:r>
          </w:hyperlink>
        </w:p>
        <w:p w:rsidR="0058152E" w:rsidRPr="0058152E" w:rsidRDefault="0015774B">
          <w:pPr>
            <w:pStyle w:val="TOC1"/>
            <w:tabs>
              <w:tab w:val="right" w:leader="dot" w:pos="9016"/>
            </w:tabs>
            <w:rPr>
              <w:rFonts w:ascii="Arial" w:hAnsi="Arial" w:cs="Arial"/>
              <w:noProof/>
              <w:szCs w:val="28"/>
              <w:lang w:val="en-SG" w:eastAsia="en-SG" w:bidi="bn-BD"/>
            </w:rPr>
          </w:pPr>
          <w:hyperlink w:anchor="_Toc117686138" w:history="1">
            <w:r w:rsidR="0058152E" w:rsidRPr="0058152E">
              <w:rPr>
                <w:rStyle w:val="Hyperlink"/>
                <w:rFonts w:ascii="Arial" w:hAnsi="Arial" w:cs="Arial"/>
                <w:noProof/>
                <w:lang w:bidi="hi-IN"/>
              </w:rPr>
              <w:t>Financial plan</w:t>
            </w:r>
            <w:r w:rsidR="0058152E" w:rsidRPr="0058152E">
              <w:rPr>
                <w:rFonts w:ascii="Arial" w:hAnsi="Arial" w:cs="Arial"/>
                <w:noProof/>
                <w:webHidden/>
              </w:rPr>
              <w:tab/>
            </w:r>
            <w:r w:rsidR="0058152E" w:rsidRPr="0058152E">
              <w:rPr>
                <w:rFonts w:ascii="Arial" w:hAnsi="Arial" w:cs="Arial"/>
                <w:noProof/>
                <w:webHidden/>
              </w:rPr>
              <w:fldChar w:fldCharType="begin"/>
            </w:r>
            <w:r w:rsidR="0058152E" w:rsidRPr="0058152E">
              <w:rPr>
                <w:rFonts w:ascii="Arial" w:hAnsi="Arial" w:cs="Arial"/>
                <w:noProof/>
                <w:webHidden/>
              </w:rPr>
              <w:instrText xml:space="preserve"> PAGEREF _Toc117686138 \h </w:instrText>
            </w:r>
            <w:r w:rsidR="0058152E" w:rsidRPr="0058152E">
              <w:rPr>
                <w:rFonts w:ascii="Arial" w:hAnsi="Arial" w:cs="Arial"/>
                <w:noProof/>
                <w:webHidden/>
              </w:rPr>
            </w:r>
            <w:r w:rsidR="0058152E" w:rsidRPr="0058152E">
              <w:rPr>
                <w:rFonts w:ascii="Arial" w:hAnsi="Arial" w:cs="Arial"/>
                <w:noProof/>
                <w:webHidden/>
              </w:rPr>
              <w:fldChar w:fldCharType="separate"/>
            </w:r>
            <w:r w:rsidR="0058152E" w:rsidRPr="0058152E">
              <w:rPr>
                <w:rFonts w:ascii="Arial" w:hAnsi="Arial" w:cs="Arial"/>
                <w:noProof/>
                <w:webHidden/>
              </w:rPr>
              <w:t>9</w:t>
            </w:r>
            <w:r w:rsidR="0058152E" w:rsidRPr="0058152E">
              <w:rPr>
                <w:rFonts w:ascii="Arial" w:hAnsi="Arial" w:cs="Arial"/>
                <w:noProof/>
                <w:webHidden/>
              </w:rPr>
              <w:fldChar w:fldCharType="end"/>
            </w:r>
          </w:hyperlink>
        </w:p>
        <w:p w:rsidR="0058152E" w:rsidRPr="0058152E" w:rsidRDefault="0015774B">
          <w:pPr>
            <w:pStyle w:val="TOC2"/>
            <w:tabs>
              <w:tab w:val="right" w:leader="dot" w:pos="9016"/>
            </w:tabs>
            <w:rPr>
              <w:rFonts w:ascii="Arial" w:hAnsi="Arial" w:cs="Arial"/>
              <w:noProof/>
              <w:szCs w:val="28"/>
              <w:lang w:val="en-SG" w:eastAsia="en-SG" w:bidi="bn-BD"/>
            </w:rPr>
          </w:pPr>
          <w:hyperlink w:anchor="_Toc117686139" w:history="1">
            <w:r w:rsidR="0058152E" w:rsidRPr="0058152E">
              <w:rPr>
                <w:rStyle w:val="Hyperlink"/>
                <w:rFonts w:ascii="Arial" w:eastAsia="Times New Roman" w:hAnsi="Arial" w:cs="Arial"/>
                <w:noProof/>
                <w:lang w:val="en-SG" w:bidi="hi-IN"/>
              </w:rPr>
              <w:t>Projected income statement</w:t>
            </w:r>
            <w:r w:rsidR="0058152E" w:rsidRPr="0058152E">
              <w:rPr>
                <w:rFonts w:ascii="Arial" w:hAnsi="Arial" w:cs="Arial"/>
                <w:noProof/>
                <w:webHidden/>
              </w:rPr>
              <w:tab/>
            </w:r>
            <w:r w:rsidR="0058152E" w:rsidRPr="0058152E">
              <w:rPr>
                <w:rFonts w:ascii="Arial" w:hAnsi="Arial" w:cs="Arial"/>
                <w:noProof/>
                <w:webHidden/>
              </w:rPr>
              <w:fldChar w:fldCharType="begin"/>
            </w:r>
            <w:r w:rsidR="0058152E" w:rsidRPr="0058152E">
              <w:rPr>
                <w:rFonts w:ascii="Arial" w:hAnsi="Arial" w:cs="Arial"/>
                <w:noProof/>
                <w:webHidden/>
              </w:rPr>
              <w:instrText xml:space="preserve"> PAGEREF _Toc117686139 \h </w:instrText>
            </w:r>
            <w:r w:rsidR="0058152E" w:rsidRPr="0058152E">
              <w:rPr>
                <w:rFonts w:ascii="Arial" w:hAnsi="Arial" w:cs="Arial"/>
                <w:noProof/>
                <w:webHidden/>
              </w:rPr>
            </w:r>
            <w:r w:rsidR="0058152E" w:rsidRPr="0058152E">
              <w:rPr>
                <w:rFonts w:ascii="Arial" w:hAnsi="Arial" w:cs="Arial"/>
                <w:noProof/>
                <w:webHidden/>
              </w:rPr>
              <w:fldChar w:fldCharType="separate"/>
            </w:r>
            <w:r w:rsidR="0058152E" w:rsidRPr="0058152E">
              <w:rPr>
                <w:rFonts w:ascii="Arial" w:hAnsi="Arial" w:cs="Arial"/>
                <w:noProof/>
                <w:webHidden/>
              </w:rPr>
              <w:t>10</w:t>
            </w:r>
            <w:r w:rsidR="0058152E" w:rsidRPr="0058152E">
              <w:rPr>
                <w:rFonts w:ascii="Arial" w:hAnsi="Arial" w:cs="Arial"/>
                <w:noProof/>
                <w:webHidden/>
              </w:rPr>
              <w:fldChar w:fldCharType="end"/>
            </w:r>
          </w:hyperlink>
        </w:p>
        <w:p w:rsidR="0058152E" w:rsidRPr="0058152E" w:rsidRDefault="0015774B">
          <w:pPr>
            <w:pStyle w:val="TOC2"/>
            <w:tabs>
              <w:tab w:val="right" w:leader="dot" w:pos="9016"/>
            </w:tabs>
            <w:rPr>
              <w:rFonts w:ascii="Arial" w:hAnsi="Arial" w:cs="Arial"/>
              <w:noProof/>
              <w:szCs w:val="28"/>
              <w:lang w:val="en-SG" w:eastAsia="en-SG" w:bidi="bn-BD"/>
            </w:rPr>
          </w:pPr>
          <w:hyperlink w:anchor="_Toc117686140" w:history="1">
            <w:r w:rsidR="0058152E" w:rsidRPr="0058152E">
              <w:rPr>
                <w:rStyle w:val="Hyperlink"/>
                <w:rFonts w:ascii="Arial" w:eastAsia="Times New Roman" w:hAnsi="Arial" w:cs="Arial"/>
                <w:noProof/>
                <w:lang w:val="en-SG" w:bidi="hi-IN"/>
              </w:rPr>
              <w:t>Projected balance sheet</w:t>
            </w:r>
            <w:r w:rsidR="0058152E" w:rsidRPr="0058152E">
              <w:rPr>
                <w:rFonts w:ascii="Arial" w:hAnsi="Arial" w:cs="Arial"/>
                <w:noProof/>
                <w:webHidden/>
              </w:rPr>
              <w:tab/>
            </w:r>
            <w:r w:rsidR="0058152E" w:rsidRPr="0058152E">
              <w:rPr>
                <w:rFonts w:ascii="Arial" w:hAnsi="Arial" w:cs="Arial"/>
                <w:noProof/>
                <w:webHidden/>
              </w:rPr>
              <w:fldChar w:fldCharType="begin"/>
            </w:r>
            <w:r w:rsidR="0058152E" w:rsidRPr="0058152E">
              <w:rPr>
                <w:rFonts w:ascii="Arial" w:hAnsi="Arial" w:cs="Arial"/>
                <w:noProof/>
                <w:webHidden/>
              </w:rPr>
              <w:instrText xml:space="preserve"> PAGEREF _Toc117686140 \h </w:instrText>
            </w:r>
            <w:r w:rsidR="0058152E" w:rsidRPr="0058152E">
              <w:rPr>
                <w:rFonts w:ascii="Arial" w:hAnsi="Arial" w:cs="Arial"/>
                <w:noProof/>
                <w:webHidden/>
              </w:rPr>
            </w:r>
            <w:r w:rsidR="0058152E" w:rsidRPr="0058152E">
              <w:rPr>
                <w:rFonts w:ascii="Arial" w:hAnsi="Arial" w:cs="Arial"/>
                <w:noProof/>
                <w:webHidden/>
              </w:rPr>
              <w:fldChar w:fldCharType="separate"/>
            </w:r>
            <w:r w:rsidR="0058152E" w:rsidRPr="0058152E">
              <w:rPr>
                <w:rFonts w:ascii="Arial" w:hAnsi="Arial" w:cs="Arial"/>
                <w:noProof/>
                <w:webHidden/>
              </w:rPr>
              <w:t>10</w:t>
            </w:r>
            <w:r w:rsidR="0058152E" w:rsidRPr="0058152E">
              <w:rPr>
                <w:rFonts w:ascii="Arial" w:hAnsi="Arial" w:cs="Arial"/>
                <w:noProof/>
                <w:webHidden/>
              </w:rPr>
              <w:fldChar w:fldCharType="end"/>
            </w:r>
          </w:hyperlink>
        </w:p>
        <w:p w:rsidR="0058152E" w:rsidRPr="0058152E" w:rsidRDefault="0015774B">
          <w:pPr>
            <w:pStyle w:val="TOC1"/>
            <w:tabs>
              <w:tab w:val="right" w:leader="dot" w:pos="9016"/>
            </w:tabs>
            <w:rPr>
              <w:rFonts w:ascii="Arial" w:hAnsi="Arial" w:cs="Arial"/>
              <w:noProof/>
              <w:szCs w:val="28"/>
              <w:lang w:val="en-SG" w:eastAsia="en-SG" w:bidi="bn-BD"/>
            </w:rPr>
          </w:pPr>
          <w:hyperlink w:anchor="_Toc117686141" w:history="1">
            <w:r w:rsidR="0058152E" w:rsidRPr="0058152E">
              <w:rPr>
                <w:rStyle w:val="Hyperlink"/>
                <w:rFonts w:ascii="Arial" w:hAnsi="Arial" w:cs="Arial"/>
                <w:noProof/>
                <w:lang w:bidi="hi-IN"/>
              </w:rPr>
              <w:t>Conclusion</w:t>
            </w:r>
            <w:r w:rsidR="0058152E" w:rsidRPr="0058152E">
              <w:rPr>
                <w:rFonts w:ascii="Arial" w:hAnsi="Arial" w:cs="Arial"/>
                <w:noProof/>
                <w:webHidden/>
              </w:rPr>
              <w:tab/>
            </w:r>
            <w:r w:rsidR="0058152E" w:rsidRPr="0058152E">
              <w:rPr>
                <w:rFonts w:ascii="Arial" w:hAnsi="Arial" w:cs="Arial"/>
                <w:noProof/>
                <w:webHidden/>
              </w:rPr>
              <w:fldChar w:fldCharType="begin"/>
            </w:r>
            <w:r w:rsidR="0058152E" w:rsidRPr="0058152E">
              <w:rPr>
                <w:rFonts w:ascii="Arial" w:hAnsi="Arial" w:cs="Arial"/>
                <w:noProof/>
                <w:webHidden/>
              </w:rPr>
              <w:instrText xml:space="preserve"> PAGEREF _Toc117686141 \h </w:instrText>
            </w:r>
            <w:r w:rsidR="0058152E" w:rsidRPr="0058152E">
              <w:rPr>
                <w:rFonts w:ascii="Arial" w:hAnsi="Arial" w:cs="Arial"/>
                <w:noProof/>
                <w:webHidden/>
              </w:rPr>
            </w:r>
            <w:r w:rsidR="0058152E" w:rsidRPr="0058152E">
              <w:rPr>
                <w:rFonts w:ascii="Arial" w:hAnsi="Arial" w:cs="Arial"/>
                <w:noProof/>
                <w:webHidden/>
              </w:rPr>
              <w:fldChar w:fldCharType="separate"/>
            </w:r>
            <w:r w:rsidR="0058152E" w:rsidRPr="0058152E">
              <w:rPr>
                <w:rFonts w:ascii="Arial" w:hAnsi="Arial" w:cs="Arial"/>
                <w:noProof/>
                <w:webHidden/>
              </w:rPr>
              <w:t>10</w:t>
            </w:r>
            <w:r w:rsidR="0058152E" w:rsidRPr="0058152E">
              <w:rPr>
                <w:rFonts w:ascii="Arial" w:hAnsi="Arial" w:cs="Arial"/>
                <w:noProof/>
                <w:webHidden/>
              </w:rPr>
              <w:fldChar w:fldCharType="end"/>
            </w:r>
          </w:hyperlink>
        </w:p>
        <w:p w:rsidR="0058152E" w:rsidRPr="0058152E" w:rsidRDefault="0015774B">
          <w:pPr>
            <w:pStyle w:val="TOC1"/>
            <w:tabs>
              <w:tab w:val="right" w:leader="dot" w:pos="9016"/>
            </w:tabs>
            <w:rPr>
              <w:rFonts w:ascii="Arial" w:hAnsi="Arial" w:cs="Arial"/>
              <w:noProof/>
              <w:szCs w:val="28"/>
              <w:lang w:val="en-SG" w:eastAsia="en-SG" w:bidi="bn-BD"/>
            </w:rPr>
          </w:pPr>
          <w:hyperlink w:anchor="_Toc117686142" w:history="1">
            <w:r w:rsidR="0058152E" w:rsidRPr="0058152E">
              <w:rPr>
                <w:rStyle w:val="Hyperlink"/>
                <w:rFonts w:ascii="Arial" w:hAnsi="Arial" w:cs="Arial"/>
                <w:noProof/>
                <w:lang w:bidi="hi-IN"/>
              </w:rPr>
              <w:t>References</w:t>
            </w:r>
            <w:r w:rsidR="0058152E" w:rsidRPr="0058152E">
              <w:rPr>
                <w:rFonts w:ascii="Arial" w:hAnsi="Arial" w:cs="Arial"/>
                <w:noProof/>
                <w:webHidden/>
              </w:rPr>
              <w:tab/>
            </w:r>
            <w:r w:rsidR="0058152E" w:rsidRPr="0058152E">
              <w:rPr>
                <w:rFonts w:ascii="Arial" w:hAnsi="Arial" w:cs="Arial"/>
                <w:noProof/>
                <w:webHidden/>
              </w:rPr>
              <w:fldChar w:fldCharType="begin"/>
            </w:r>
            <w:r w:rsidR="0058152E" w:rsidRPr="0058152E">
              <w:rPr>
                <w:rFonts w:ascii="Arial" w:hAnsi="Arial" w:cs="Arial"/>
                <w:noProof/>
                <w:webHidden/>
              </w:rPr>
              <w:instrText xml:space="preserve"> PAGEREF _Toc117686142 \h </w:instrText>
            </w:r>
            <w:r w:rsidR="0058152E" w:rsidRPr="0058152E">
              <w:rPr>
                <w:rFonts w:ascii="Arial" w:hAnsi="Arial" w:cs="Arial"/>
                <w:noProof/>
                <w:webHidden/>
              </w:rPr>
            </w:r>
            <w:r w:rsidR="0058152E" w:rsidRPr="0058152E">
              <w:rPr>
                <w:rFonts w:ascii="Arial" w:hAnsi="Arial" w:cs="Arial"/>
                <w:noProof/>
                <w:webHidden/>
              </w:rPr>
              <w:fldChar w:fldCharType="separate"/>
            </w:r>
            <w:r w:rsidR="0058152E" w:rsidRPr="0058152E">
              <w:rPr>
                <w:rFonts w:ascii="Arial" w:hAnsi="Arial" w:cs="Arial"/>
                <w:noProof/>
                <w:webHidden/>
              </w:rPr>
              <w:t>12</w:t>
            </w:r>
            <w:r w:rsidR="0058152E" w:rsidRPr="0058152E">
              <w:rPr>
                <w:rFonts w:ascii="Arial" w:hAnsi="Arial" w:cs="Arial"/>
                <w:noProof/>
                <w:webHidden/>
              </w:rPr>
              <w:fldChar w:fldCharType="end"/>
            </w:r>
          </w:hyperlink>
        </w:p>
        <w:p w:rsidR="0058152E" w:rsidRPr="0058152E" w:rsidRDefault="0058152E">
          <w:pPr>
            <w:rPr>
              <w:rFonts w:ascii="Arial" w:hAnsi="Arial" w:cs="Arial"/>
            </w:rPr>
          </w:pPr>
          <w:r w:rsidRPr="0058152E">
            <w:rPr>
              <w:rFonts w:ascii="Arial" w:hAnsi="Arial" w:cs="Arial"/>
              <w:b/>
              <w:bCs/>
              <w:noProof/>
            </w:rPr>
            <w:fldChar w:fldCharType="end"/>
          </w:r>
        </w:p>
      </w:sdtContent>
    </w:sdt>
    <w:p w:rsidR="00EC1401" w:rsidRPr="0058152E" w:rsidRDefault="00EC1401">
      <w:pPr>
        <w:rPr>
          <w:rFonts w:ascii="Arial" w:eastAsia="Times New Roman" w:hAnsi="Arial" w:cs="Arial"/>
          <w:lang w:val="en-SG" w:eastAsia="en-SG" w:bidi="bn-BD"/>
        </w:rPr>
      </w:pPr>
      <w:r w:rsidRPr="0058152E">
        <w:rPr>
          <w:rFonts w:ascii="Arial" w:eastAsia="Times New Roman" w:hAnsi="Arial" w:cs="Arial"/>
          <w:lang w:val="en-SG" w:eastAsia="en-SG" w:bidi="bn-BD"/>
        </w:rPr>
        <w:br w:type="page"/>
      </w:r>
    </w:p>
    <w:p w:rsidR="00F97285" w:rsidRPr="0058152E" w:rsidRDefault="00F97285" w:rsidP="00EC1401">
      <w:pPr>
        <w:pStyle w:val="Heading1"/>
      </w:pPr>
      <w:bookmarkStart w:id="1" w:name="_Toc117686127"/>
      <w:r w:rsidRPr="0058152E">
        <w:lastRenderedPageBreak/>
        <w:t>Introduction</w:t>
      </w:r>
      <w:bookmarkEnd w:id="1"/>
    </w:p>
    <w:p w:rsidR="00F97285" w:rsidRPr="0058152E" w:rsidRDefault="00F97285" w:rsidP="00C46F52">
      <w:pPr>
        <w:spacing w:after="0" w:line="360" w:lineRule="auto"/>
        <w:jc w:val="both"/>
        <w:rPr>
          <w:rFonts w:ascii="Arial" w:eastAsia="Times New Roman" w:hAnsi="Arial" w:cs="Arial"/>
          <w:lang w:val="en-SG" w:eastAsia="en-SG" w:bidi="bn-BD"/>
        </w:rPr>
      </w:pPr>
      <w:r w:rsidRPr="0058152E">
        <w:rPr>
          <w:rFonts w:ascii="Arial" w:eastAsia="Times New Roman" w:hAnsi="Arial" w:cs="Arial"/>
          <w:lang w:val="en-SG" w:eastAsia="en-SG" w:bidi="bn-BD"/>
        </w:rPr>
        <w:t>It has to be noted that reading books is a very important habit for those who are students in this currently competitive world. In other words, a student who has the habit of reading books has a competitive edge in getting employment in comparison to other students who do not have the habit of reading books</w:t>
      </w:r>
      <w:r w:rsidR="00311EBE" w:rsidRPr="0058152E">
        <w:rPr>
          <w:rFonts w:ascii="Arial" w:eastAsia="Times New Roman" w:hAnsi="Arial" w:cs="Arial"/>
          <w:lang w:val="en-SG" w:eastAsia="en-SG" w:bidi="bn-BD"/>
        </w:rPr>
        <w:t xml:space="preserve"> (</w:t>
      </w:r>
      <w:proofErr w:type="spellStart"/>
      <w:r w:rsidR="00311EBE" w:rsidRPr="0058152E">
        <w:rPr>
          <w:rFonts w:ascii="Arial" w:hAnsi="Arial" w:cs="Arial"/>
          <w:color w:val="222222"/>
          <w:sz w:val="20"/>
          <w:szCs w:val="20"/>
          <w:shd w:val="clear" w:color="auto" w:fill="FFFFFF"/>
        </w:rPr>
        <w:t>Fahy</w:t>
      </w:r>
      <w:proofErr w:type="spellEnd"/>
      <w:r w:rsidR="00311EBE" w:rsidRPr="0058152E">
        <w:rPr>
          <w:rFonts w:ascii="Arial" w:hAnsi="Arial" w:cs="Arial"/>
          <w:color w:val="222222"/>
          <w:sz w:val="20"/>
          <w:szCs w:val="20"/>
          <w:shd w:val="clear" w:color="auto" w:fill="FFFFFF"/>
        </w:rPr>
        <w:t>, J. and Jobber, 2019)</w:t>
      </w:r>
      <w:r w:rsidRPr="0058152E">
        <w:rPr>
          <w:rFonts w:ascii="Arial" w:eastAsia="Times New Roman" w:hAnsi="Arial" w:cs="Arial"/>
          <w:lang w:val="en-SG" w:eastAsia="en-SG" w:bidi="bn-BD"/>
        </w:rPr>
        <w:t>. Therefore, reading books is an essential necessity among students. This fact has been further complicated by the incidence that the worldwide economy has been significantly affected over the past few decades. It has to be noted that the change of the overall economy from the point of view of the globe has been initiated as the economy started being dependent upon the knowledge-based system. So the knowledge-based economy is further facilitated by the enhancement of reading since reading opens up the hearts of people</w:t>
      </w:r>
      <w:r w:rsidR="00311EBE" w:rsidRPr="0058152E">
        <w:rPr>
          <w:rFonts w:ascii="Arial" w:eastAsia="Times New Roman" w:hAnsi="Arial" w:cs="Arial"/>
          <w:lang w:val="en-SG" w:eastAsia="en-SG" w:bidi="bn-BD"/>
        </w:rPr>
        <w:t xml:space="preserve"> (</w:t>
      </w:r>
      <w:proofErr w:type="spellStart"/>
      <w:r w:rsidR="00311EBE" w:rsidRPr="0058152E">
        <w:rPr>
          <w:rFonts w:ascii="Arial" w:hAnsi="Arial" w:cs="Arial"/>
          <w:color w:val="222222"/>
          <w:sz w:val="20"/>
          <w:szCs w:val="20"/>
          <w:shd w:val="clear" w:color="auto" w:fill="FFFFFF"/>
        </w:rPr>
        <w:t>Denscombe</w:t>
      </w:r>
      <w:proofErr w:type="spellEnd"/>
      <w:r w:rsidR="00311EBE" w:rsidRPr="0058152E">
        <w:rPr>
          <w:rFonts w:ascii="Arial" w:hAnsi="Arial" w:cs="Arial"/>
          <w:color w:val="222222"/>
          <w:sz w:val="20"/>
          <w:szCs w:val="20"/>
          <w:shd w:val="clear" w:color="auto" w:fill="FFFFFF"/>
        </w:rPr>
        <w:t>, 2017)</w:t>
      </w:r>
      <w:r w:rsidRPr="0058152E">
        <w:rPr>
          <w:rFonts w:ascii="Arial" w:eastAsia="Times New Roman" w:hAnsi="Arial" w:cs="Arial"/>
          <w:lang w:val="en-SG" w:eastAsia="en-SG" w:bidi="bn-BD"/>
        </w:rPr>
        <w:t>.</w:t>
      </w:r>
    </w:p>
    <w:p w:rsidR="008365EB" w:rsidRPr="0058152E" w:rsidRDefault="008365EB" w:rsidP="00EC1401">
      <w:pPr>
        <w:pStyle w:val="Heading1"/>
      </w:pPr>
      <w:bookmarkStart w:id="2" w:name="_Toc117686128"/>
      <w:r w:rsidRPr="0058152E">
        <w:t xml:space="preserve">Business </w:t>
      </w:r>
      <w:r w:rsidR="00F97285" w:rsidRPr="0058152E">
        <w:t>O</w:t>
      </w:r>
      <w:r w:rsidRPr="0058152E">
        <w:t>verview</w:t>
      </w:r>
      <w:bookmarkEnd w:id="2"/>
    </w:p>
    <w:p w:rsidR="008365EB" w:rsidRPr="0058152E" w:rsidRDefault="00F97285" w:rsidP="00C46F52">
      <w:pPr>
        <w:spacing w:after="0" w:line="360" w:lineRule="auto"/>
        <w:jc w:val="both"/>
        <w:rPr>
          <w:rFonts w:ascii="Arial" w:eastAsia="Times New Roman" w:hAnsi="Arial" w:cs="Arial"/>
          <w:lang w:val="en-SG" w:eastAsia="en-SG" w:bidi="bn-BD"/>
        </w:rPr>
      </w:pPr>
      <w:r w:rsidRPr="0058152E">
        <w:rPr>
          <w:rFonts w:ascii="Arial" w:eastAsia="Times New Roman" w:hAnsi="Arial" w:cs="Arial"/>
          <w:lang w:val="en-SG" w:eastAsia="en-SG" w:bidi="bn-BD"/>
        </w:rPr>
        <w:t xml:space="preserve">The </w:t>
      </w:r>
      <w:r w:rsidR="008365EB" w:rsidRPr="0058152E">
        <w:rPr>
          <w:rFonts w:ascii="Arial" w:eastAsia="Times New Roman" w:hAnsi="Arial" w:cs="Arial"/>
          <w:lang w:val="en-SG" w:eastAsia="en-SG" w:bidi="bn-BD"/>
        </w:rPr>
        <w:t xml:space="preserve">business organization, </w:t>
      </w:r>
      <w:proofErr w:type="spellStart"/>
      <w:r w:rsidRPr="0058152E">
        <w:rPr>
          <w:rFonts w:ascii="Arial" w:eastAsia="Times New Roman" w:hAnsi="Arial" w:cs="Arial"/>
          <w:lang w:val="en-SG" w:eastAsia="en-SG" w:bidi="bn-BD"/>
        </w:rPr>
        <w:t>B</w:t>
      </w:r>
      <w:r w:rsidR="008365EB" w:rsidRPr="0058152E">
        <w:rPr>
          <w:rFonts w:ascii="Arial" w:eastAsia="Times New Roman" w:hAnsi="Arial" w:cs="Arial"/>
          <w:lang w:val="en-SG" w:eastAsia="en-SG" w:bidi="bn-BD"/>
        </w:rPr>
        <w:t>ook</w:t>
      </w:r>
      <w:r w:rsidRPr="0058152E">
        <w:rPr>
          <w:rFonts w:ascii="Arial" w:eastAsia="Times New Roman" w:hAnsi="Arial" w:cs="Arial"/>
          <w:lang w:val="en-SG" w:eastAsia="en-SG" w:bidi="bn-BD"/>
        </w:rPr>
        <w:t>H</w:t>
      </w:r>
      <w:r w:rsidR="008365EB" w:rsidRPr="0058152E">
        <w:rPr>
          <w:rFonts w:ascii="Arial" w:eastAsia="Times New Roman" w:hAnsi="Arial" w:cs="Arial"/>
          <w:lang w:val="en-SG" w:eastAsia="en-SG" w:bidi="bn-BD"/>
        </w:rPr>
        <w:t>ub</w:t>
      </w:r>
      <w:proofErr w:type="spellEnd"/>
      <w:r w:rsidR="008365EB" w:rsidRPr="0058152E">
        <w:rPr>
          <w:rFonts w:ascii="Arial" w:eastAsia="Times New Roman" w:hAnsi="Arial" w:cs="Arial"/>
          <w:lang w:val="en-SG" w:eastAsia="en-SG" w:bidi="bn-BD"/>
        </w:rPr>
        <w:t xml:space="preserve">, aims to revolutionize the current </w:t>
      </w:r>
      <w:proofErr w:type="spellStart"/>
      <w:r w:rsidR="008365EB" w:rsidRPr="0058152E">
        <w:rPr>
          <w:rFonts w:ascii="Arial" w:eastAsia="Times New Roman" w:hAnsi="Arial" w:cs="Arial"/>
          <w:lang w:val="en-SG" w:eastAsia="en-SG" w:bidi="bn-BD"/>
        </w:rPr>
        <w:t>ebook</w:t>
      </w:r>
      <w:proofErr w:type="spellEnd"/>
      <w:r w:rsidR="008365EB" w:rsidRPr="0058152E">
        <w:rPr>
          <w:rFonts w:ascii="Arial" w:eastAsia="Times New Roman" w:hAnsi="Arial" w:cs="Arial"/>
          <w:lang w:val="en-SG" w:eastAsia="en-SG" w:bidi="bn-BD"/>
        </w:rPr>
        <w:t xml:space="preserve"> industry from the point of view of the academic aspect in the United Kingdom. </w:t>
      </w:r>
      <w:r w:rsidRPr="0058152E">
        <w:rPr>
          <w:rFonts w:ascii="Arial" w:eastAsia="Times New Roman" w:hAnsi="Arial" w:cs="Arial"/>
          <w:lang w:val="en-SG" w:eastAsia="en-SG" w:bidi="bn-BD"/>
        </w:rPr>
        <w:t xml:space="preserve">It </w:t>
      </w:r>
      <w:r w:rsidR="008365EB" w:rsidRPr="0058152E">
        <w:rPr>
          <w:rFonts w:ascii="Arial" w:eastAsia="Times New Roman" w:hAnsi="Arial" w:cs="Arial"/>
          <w:lang w:val="en-SG" w:eastAsia="en-SG" w:bidi="bn-BD"/>
        </w:rPr>
        <w:t xml:space="preserve">has to be stated that this company would offer a wide range of books to the students reading at the various educational institutions of the United Kingdom. </w:t>
      </w:r>
      <w:r w:rsidRPr="0058152E">
        <w:rPr>
          <w:rFonts w:ascii="Arial" w:eastAsia="Times New Roman" w:hAnsi="Arial" w:cs="Arial"/>
          <w:lang w:val="en-SG" w:eastAsia="en-SG" w:bidi="bn-BD"/>
        </w:rPr>
        <w:t xml:space="preserve">On </w:t>
      </w:r>
      <w:r w:rsidR="008365EB" w:rsidRPr="0058152E">
        <w:rPr>
          <w:rFonts w:ascii="Arial" w:eastAsia="Times New Roman" w:hAnsi="Arial" w:cs="Arial"/>
          <w:lang w:val="en-SG" w:eastAsia="en-SG" w:bidi="bn-BD"/>
        </w:rPr>
        <w:t>a different note, this business will be based on academic books, which enables business organization</w:t>
      </w:r>
      <w:r w:rsidRPr="0058152E">
        <w:rPr>
          <w:rFonts w:ascii="Arial" w:eastAsia="Times New Roman" w:hAnsi="Arial" w:cs="Arial"/>
          <w:lang w:val="en-SG" w:eastAsia="en-SG" w:bidi="bn-BD"/>
        </w:rPr>
        <w:t>s</w:t>
      </w:r>
      <w:r w:rsidR="008365EB" w:rsidRPr="0058152E">
        <w:rPr>
          <w:rFonts w:ascii="Arial" w:eastAsia="Times New Roman" w:hAnsi="Arial" w:cs="Arial"/>
          <w:lang w:val="en-SG" w:eastAsia="en-SG" w:bidi="bn-BD"/>
        </w:rPr>
        <w:t xml:space="preserve"> to reach the niche market of students in the United Kingdom. In other words, this business organization will be based on the subscription</w:t>
      </w:r>
      <w:r w:rsidRPr="0058152E">
        <w:rPr>
          <w:rFonts w:ascii="Arial" w:eastAsia="Times New Roman" w:hAnsi="Arial" w:cs="Arial"/>
          <w:lang w:val="en-SG" w:eastAsia="en-SG" w:bidi="bn-BD"/>
        </w:rPr>
        <w:t>-</w:t>
      </w:r>
      <w:r w:rsidR="008365EB" w:rsidRPr="0058152E">
        <w:rPr>
          <w:rFonts w:ascii="Arial" w:eastAsia="Times New Roman" w:hAnsi="Arial" w:cs="Arial"/>
          <w:lang w:val="en-SG" w:eastAsia="en-SG" w:bidi="bn-BD"/>
        </w:rPr>
        <w:t xml:space="preserve">based business model. </w:t>
      </w:r>
      <w:r w:rsidRPr="0058152E">
        <w:rPr>
          <w:rFonts w:ascii="Arial" w:eastAsia="Times New Roman" w:hAnsi="Arial" w:cs="Arial"/>
          <w:lang w:val="en-SG" w:eastAsia="en-SG" w:bidi="bn-BD"/>
        </w:rPr>
        <w:t xml:space="preserve">The </w:t>
      </w:r>
      <w:r w:rsidR="008365EB" w:rsidRPr="0058152E">
        <w:rPr>
          <w:rFonts w:ascii="Arial" w:eastAsia="Times New Roman" w:hAnsi="Arial" w:cs="Arial"/>
          <w:lang w:val="en-SG" w:eastAsia="en-SG" w:bidi="bn-BD"/>
        </w:rPr>
        <w:t xml:space="preserve">students will have to subscribe to the business organization </w:t>
      </w:r>
      <w:r w:rsidRPr="0058152E">
        <w:rPr>
          <w:rFonts w:ascii="Arial" w:eastAsia="Times New Roman" w:hAnsi="Arial" w:cs="Arial"/>
          <w:lang w:val="en-SG" w:eastAsia="en-SG" w:bidi="bn-BD"/>
        </w:rPr>
        <w:t>based on</w:t>
      </w:r>
      <w:r w:rsidR="008365EB" w:rsidRPr="0058152E">
        <w:rPr>
          <w:rFonts w:ascii="Arial" w:eastAsia="Times New Roman" w:hAnsi="Arial" w:cs="Arial"/>
          <w:lang w:val="en-SG" w:eastAsia="en-SG" w:bidi="bn-BD"/>
        </w:rPr>
        <w:t xml:space="preserve"> either annually or monthly. </w:t>
      </w:r>
      <w:r w:rsidRPr="0058152E">
        <w:rPr>
          <w:rFonts w:ascii="Arial" w:eastAsia="Times New Roman" w:hAnsi="Arial" w:cs="Arial"/>
          <w:lang w:val="en-SG" w:eastAsia="en-SG" w:bidi="bn-BD"/>
        </w:rPr>
        <w:t xml:space="preserve">The </w:t>
      </w:r>
      <w:r w:rsidR="008365EB" w:rsidRPr="0058152E">
        <w:rPr>
          <w:rFonts w:ascii="Arial" w:eastAsia="Times New Roman" w:hAnsi="Arial" w:cs="Arial"/>
          <w:lang w:val="en-SG" w:eastAsia="en-SG" w:bidi="bn-BD"/>
        </w:rPr>
        <w:t>students doing annual subscription</w:t>
      </w:r>
      <w:r w:rsidRPr="0058152E">
        <w:rPr>
          <w:rFonts w:ascii="Arial" w:eastAsia="Times New Roman" w:hAnsi="Arial" w:cs="Arial"/>
          <w:lang w:val="en-SG" w:eastAsia="en-SG" w:bidi="bn-BD"/>
        </w:rPr>
        <w:t>s</w:t>
      </w:r>
      <w:r w:rsidR="008365EB" w:rsidRPr="0058152E">
        <w:rPr>
          <w:rFonts w:ascii="Arial" w:eastAsia="Times New Roman" w:hAnsi="Arial" w:cs="Arial"/>
          <w:lang w:val="en-SG" w:eastAsia="en-SG" w:bidi="bn-BD"/>
        </w:rPr>
        <w:t xml:space="preserve"> will get to pay fewer amount</w:t>
      </w:r>
      <w:r w:rsidRPr="0058152E">
        <w:rPr>
          <w:rFonts w:ascii="Arial" w:eastAsia="Times New Roman" w:hAnsi="Arial" w:cs="Arial"/>
          <w:lang w:val="en-SG" w:eastAsia="en-SG" w:bidi="bn-BD"/>
        </w:rPr>
        <w:t>s</w:t>
      </w:r>
      <w:r w:rsidR="008365EB" w:rsidRPr="0058152E">
        <w:rPr>
          <w:rFonts w:ascii="Arial" w:eastAsia="Times New Roman" w:hAnsi="Arial" w:cs="Arial"/>
          <w:lang w:val="en-SG" w:eastAsia="en-SG" w:bidi="bn-BD"/>
        </w:rPr>
        <w:t xml:space="preserve"> in comparison to the students being involved in the monthly subscription. This business organization will be starting its operation in the </w:t>
      </w:r>
      <w:proofErr w:type="spellStart"/>
      <w:r w:rsidR="008365EB" w:rsidRPr="0058152E">
        <w:rPr>
          <w:rFonts w:ascii="Arial" w:eastAsia="Times New Roman" w:hAnsi="Arial" w:cs="Arial"/>
          <w:lang w:val="en-SG" w:eastAsia="en-SG" w:bidi="bn-BD"/>
        </w:rPr>
        <w:t>ebook</w:t>
      </w:r>
      <w:proofErr w:type="spellEnd"/>
      <w:r w:rsidR="008365EB" w:rsidRPr="0058152E">
        <w:rPr>
          <w:rFonts w:ascii="Arial" w:eastAsia="Times New Roman" w:hAnsi="Arial" w:cs="Arial"/>
          <w:lang w:val="en-SG" w:eastAsia="en-SG" w:bidi="bn-BD"/>
        </w:rPr>
        <w:t xml:space="preserve"> industry of the United Kingdom.</w:t>
      </w:r>
    </w:p>
    <w:p w:rsidR="008365EB" w:rsidRPr="0058152E" w:rsidRDefault="00F97285" w:rsidP="00C46F52">
      <w:pPr>
        <w:spacing w:after="0" w:line="360" w:lineRule="auto"/>
        <w:jc w:val="both"/>
        <w:rPr>
          <w:rFonts w:ascii="Arial" w:eastAsia="Times New Roman" w:hAnsi="Arial" w:cs="Arial"/>
          <w:lang w:val="en-SG" w:eastAsia="en-SG" w:bidi="bn-BD"/>
        </w:rPr>
      </w:pPr>
      <w:r w:rsidRPr="0058152E">
        <w:rPr>
          <w:rFonts w:ascii="Arial" w:eastAsia="Times New Roman" w:hAnsi="Arial" w:cs="Arial"/>
          <w:lang w:val="en-SG" w:eastAsia="en-SG" w:bidi="bn-BD"/>
        </w:rPr>
        <w:t xml:space="preserve">The </w:t>
      </w:r>
      <w:r w:rsidR="008365EB" w:rsidRPr="0058152E">
        <w:rPr>
          <w:rFonts w:ascii="Arial" w:eastAsia="Times New Roman" w:hAnsi="Arial" w:cs="Arial"/>
          <w:lang w:val="en-SG" w:eastAsia="en-SG" w:bidi="bn-BD"/>
        </w:rPr>
        <w:t xml:space="preserve">idea of this business organization popped up out of the blue. One of The Pioneers was required to physically go to the university library and go through some of the books before the final exams in order to collect insights regarding the respective courses. However, the person was extremely suffering from </w:t>
      </w:r>
      <w:r w:rsidRPr="0058152E">
        <w:rPr>
          <w:rFonts w:ascii="Arial" w:eastAsia="Times New Roman" w:hAnsi="Arial" w:cs="Arial"/>
          <w:lang w:val="en-SG" w:eastAsia="en-SG" w:bidi="bn-BD"/>
        </w:rPr>
        <w:t xml:space="preserve">a </w:t>
      </w:r>
      <w:r w:rsidR="008365EB" w:rsidRPr="0058152E">
        <w:rPr>
          <w:rFonts w:ascii="Arial" w:eastAsia="Times New Roman" w:hAnsi="Arial" w:cs="Arial"/>
          <w:lang w:val="en-SG" w:eastAsia="en-SG" w:bidi="bn-BD"/>
        </w:rPr>
        <w:t xml:space="preserve">fever which did not permit him to physically go to the university library and go through various books related to the particular course. However, he was also thinking about the alternative option of getting the soft copy of the book </w:t>
      </w:r>
      <w:r w:rsidRPr="0058152E">
        <w:rPr>
          <w:rFonts w:ascii="Arial" w:eastAsia="Times New Roman" w:hAnsi="Arial" w:cs="Arial"/>
          <w:lang w:val="en-SG" w:eastAsia="en-SG" w:bidi="bn-BD"/>
        </w:rPr>
        <w:t>from</w:t>
      </w:r>
      <w:r w:rsidR="008365EB" w:rsidRPr="0058152E">
        <w:rPr>
          <w:rFonts w:ascii="Arial" w:eastAsia="Times New Roman" w:hAnsi="Arial" w:cs="Arial"/>
          <w:lang w:val="en-SG" w:eastAsia="en-SG" w:bidi="bn-BD"/>
        </w:rPr>
        <w:t xml:space="preserve"> various </w:t>
      </w:r>
      <w:proofErr w:type="spellStart"/>
      <w:r w:rsidR="008365EB" w:rsidRPr="0058152E">
        <w:rPr>
          <w:rFonts w:ascii="Arial" w:eastAsia="Times New Roman" w:hAnsi="Arial" w:cs="Arial"/>
          <w:lang w:val="en-SG" w:eastAsia="en-SG" w:bidi="bn-BD"/>
        </w:rPr>
        <w:t>ebook</w:t>
      </w:r>
      <w:proofErr w:type="spellEnd"/>
      <w:r w:rsidR="008365EB" w:rsidRPr="0058152E">
        <w:rPr>
          <w:rFonts w:ascii="Arial" w:eastAsia="Times New Roman" w:hAnsi="Arial" w:cs="Arial"/>
          <w:lang w:val="en-SG" w:eastAsia="en-SG" w:bidi="bn-BD"/>
        </w:rPr>
        <w:t xml:space="preserve"> platforms. </w:t>
      </w:r>
      <w:r w:rsidRPr="0058152E">
        <w:rPr>
          <w:rFonts w:ascii="Arial" w:eastAsia="Times New Roman" w:hAnsi="Arial" w:cs="Arial"/>
          <w:lang w:val="en-SG" w:eastAsia="en-SG" w:bidi="bn-BD"/>
        </w:rPr>
        <w:t xml:space="preserve">But </w:t>
      </w:r>
      <w:r w:rsidR="008365EB" w:rsidRPr="0058152E">
        <w:rPr>
          <w:rFonts w:ascii="Arial" w:eastAsia="Times New Roman" w:hAnsi="Arial" w:cs="Arial"/>
          <w:lang w:val="en-SG" w:eastAsia="en-SG" w:bidi="bn-BD"/>
        </w:rPr>
        <w:t xml:space="preserve">he was shocked to know that various </w:t>
      </w:r>
      <w:proofErr w:type="spellStart"/>
      <w:r w:rsidR="008365EB" w:rsidRPr="0058152E">
        <w:rPr>
          <w:rFonts w:ascii="Arial" w:eastAsia="Times New Roman" w:hAnsi="Arial" w:cs="Arial"/>
          <w:lang w:val="en-SG" w:eastAsia="en-SG" w:bidi="bn-BD"/>
        </w:rPr>
        <w:t>ebook</w:t>
      </w:r>
      <w:proofErr w:type="spellEnd"/>
      <w:r w:rsidR="008365EB" w:rsidRPr="0058152E">
        <w:rPr>
          <w:rFonts w:ascii="Arial" w:eastAsia="Times New Roman" w:hAnsi="Arial" w:cs="Arial"/>
          <w:lang w:val="en-SG" w:eastAsia="en-SG" w:bidi="bn-BD"/>
        </w:rPr>
        <w:t xml:space="preserve"> platforms hardly offer academic books, rather, they are very much filled with so many other non-academic books such as novels, fiction, and self-development books. So, the idea of building a platform that offers a wide range of academic books to students of all types in the United Kingdom came across the mind of the student, which is now leading to the development of this type of subscription</w:t>
      </w:r>
      <w:r w:rsidRPr="0058152E">
        <w:rPr>
          <w:rFonts w:ascii="Arial" w:eastAsia="Times New Roman" w:hAnsi="Arial" w:cs="Arial"/>
          <w:lang w:val="en-SG" w:eastAsia="en-SG" w:bidi="bn-BD"/>
        </w:rPr>
        <w:t>-</w:t>
      </w:r>
      <w:r w:rsidR="008365EB" w:rsidRPr="0058152E">
        <w:rPr>
          <w:rFonts w:ascii="Arial" w:eastAsia="Times New Roman" w:hAnsi="Arial" w:cs="Arial"/>
          <w:lang w:val="en-SG" w:eastAsia="en-SG" w:bidi="bn-BD"/>
        </w:rPr>
        <w:t>based business model.</w:t>
      </w:r>
    </w:p>
    <w:p w:rsidR="008365EB" w:rsidRPr="0058152E" w:rsidRDefault="00F97285" w:rsidP="00C46F52">
      <w:pPr>
        <w:spacing w:after="0" w:line="360" w:lineRule="auto"/>
        <w:jc w:val="both"/>
        <w:rPr>
          <w:rFonts w:ascii="Arial" w:eastAsia="Times New Roman" w:hAnsi="Arial" w:cs="Arial"/>
          <w:lang w:val="en-SG" w:eastAsia="en-SG" w:bidi="bn-BD"/>
        </w:rPr>
      </w:pPr>
      <w:proofErr w:type="spellStart"/>
      <w:r w:rsidRPr="0058152E">
        <w:rPr>
          <w:rFonts w:ascii="Arial" w:eastAsia="Times New Roman" w:hAnsi="Arial" w:cs="Arial"/>
          <w:lang w:val="en-SG" w:eastAsia="en-SG" w:bidi="bn-BD"/>
        </w:rPr>
        <w:lastRenderedPageBreak/>
        <w:t>BookHub</w:t>
      </w:r>
      <w:proofErr w:type="spellEnd"/>
      <w:r w:rsidRPr="0058152E">
        <w:rPr>
          <w:rFonts w:ascii="Arial" w:eastAsia="Times New Roman" w:hAnsi="Arial" w:cs="Arial"/>
          <w:lang w:val="en-SG" w:eastAsia="en-SG" w:bidi="bn-BD"/>
        </w:rPr>
        <w:t xml:space="preserve"> </w:t>
      </w:r>
      <w:r w:rsidR="008365EB" w:rsidRPr="0058152E">
        <w:rPr>
          <w:rFonts w:ascii="Arial" w:eastAsia="Times New Roman" w:hAnsi="Arial" w:cs="Arial"/>
          <w:lang w:val="en-SG" w:eastAsia="en-SG" w:bidi="bn-BD"/>
        </w:rPr>
        <w:t xml:space="preserve">will primarily start its operation in wales of the United Kingdom. </w:t>
      </w:r>
      <w:r w:rsidRPr="0058152E">
        <w:rPr>
          <w:rFonts w:ascii="Arial" w:eastAsia="Times New Roman" w:hAnsi="Arial" w:cs="Arial"/>
          <w:lang w:val="en-SG" w:eastAsia="en-SG" w:bidi="bn-BD"/>
        </w:rPr>
        <w:t xml:space="preserve">It </w:t>
      </w:r>
      <w:r w:rsidR="008365EB" w:rsidRPr="0058152E">
        <w:rPr>
          <w:rFonts w:ascii="Arial" w:eastAsia="Times New Roman" w:hAnsi="Arial" w:cs="Arial"/>
          <w:lang w:val="en-SG" w:eastAsia="en-SG" w:bidi="bn-BD"/>
        </w:rPr>
        <w:t>has to be noted that upon the successful operation of that business in this area,</w:t>
      </w:r>
      <w:r w:rsidRPr="0058152E">
        <w:rPr>
          <w:rFonts w:ascii="Arial" w:eastAsia="Times New Roman" w:hAnsi="Arial" w:cs="Arial"/>
          <w:lang w:val="en-SG" w:eastAsia="en-SG" w:bidi="bn-BD"/>
        </w:rPr>
        <w:t xml:space="preserve"> </w:t>
      </w:r>
      <w:proofErr w:type="spellStart"/>
      <w:r w:rsidRPr="0058152E">
        <w:rPr>
          <w:rFonts w:ascii="Arial" w:eastAsia="Times New Roman" w:hAnsi="Arial" w:cs="Arial"/>
          <w:lang w:val="en-SG" w:eastAsia="en-SG" w:bidi="bn-BD"/>
        </w:rPr>
        <w:t>BookHub</w:t>
      </w:r>
      <w:proofErr w:type="spellEnd"/>
      <w:r w:rsidRPr="0058152E">
        <w:rPr>
          <w:rFonts w:ascii="Arial" w:eastAsia="Times New Roman" w:hAnsi="Arial" w:cs="Arial"/>
          <w:lang w:val="en-SG" w:eastAsia="en-SG" w:bidi="bn-BD"/>
        </w:rPr>
        <w:t xml:space="preserve"> </w:t>
      </w:r>
      <w:r w:rsidR="008365EB" w:rsidRPr="0058152E">
        <w:rPr>
          <w:rFonts w:ascii="Arial" w:eastAsia="Times New Roman" w:hAnsi="Arial" w:cs="Arial"/>
          <w:lang w:val="en-SG" w:eastAsia="en-SG" w:bidi="bn-BD"/>
        </w:rPr>
        <w:t>has plan to extend its operation to other areas of the United Kingdom, thus offering a wide range of academic books to students of all types in the United Kingdom.</w:t>
      </w:r>
    </w:p>
    <w:p w:rsidR="008365EB" w:rsidRPr="0058152E" w:rsidRDefault="00F97285" w:rsidP="00EC1401">
      <w:pPr>
        <w:pStyle w:val="Heading2"/>
        <w:rPr>
          <w:rFonts w:eastAsia="Times New Roman"/>
          <w:lang w:val="en-SG"/>
        </w:rPr>
      </w:pPr>
      <w:bookmarkStart w:id="3" w:name="_Toc117686129"/>
      <w:r w:rsidRPr="0058152E">
        <w:rPr>
          <w:rFonts w:eastAsia="Times New Roman"/>
          <w:lang w:val="en-SG"/>
        </w:rPr>
        <w:t>Vision</w:t>
      </w:r>
      <w:r w:rsidR="008365EB" w:rsidRPr="0058152E">
        <w:rPr>
          <w:rFonts w:eastAsia="Times New Roman"/>
          <w:lang w:val="en-SG"/>
        </w:rPr>
        <w:t xml:space="preserve"> and mission</w:t>
      </w:r>
      <w:bookmarkEnd w:id="3"/>
      <w:r w:rsidR="008365EB" w:rsidRPr="0058152E">
        <w:rPr>
          <w:rFonts w:eastAsia="Times New Roman"/>
          <w:lang w:val="en-SG"/>
        </w:rPr>
        <w:t xml:space="preserve"> </w:t>
      </w:r>
    </w:p>
    <w:p w:rsidR="008365EB" w:rsidRPr="0058152E" w:rsidRDefault="00F97285" w:rsidP="00C46F52">
      <w:pPr>
        <w:spacing w:after="0" w:line="360" w:lineRule="auto"/>
        <w:jc w:val="both"/>
        <w:rPr>
          <w:rFonts w:ascii="Arial" w:eastAsia="Times New Roman" w:hAnsi="Arial" w:cs="Arial"/>
          <w:b/>
          <w:bCs/>
          <w:lang w:val="en-SG" w:eastAsia="en-SG" w:bidi="bn-BD"/>
        </w:rPr>
      </w:pPr>
      <w:r w:rsidRPr="0058152E">
        <w:rPr>
          <w:rFonts w:ascii="Arial" w:eastAsia="Times New Roman" w:hAnsi="Arial" w:cs="Arial"/>
          <w:b/>
          <w:bCs/>
          <w:lang w:val="en-SG" w:eastAsia="en-SG" w:bidi="bn-BD"/>
        </w:rPr>
        <w:t>Vision</w:t>
      </w:r>
    </w:p>
    <w:p w:rsidR="008365EB" w:rsidRPr="0058152E" w:rsidRDefault="00F97285" w:rsidP="00C46F52">
      <w:pPr>
        <w:spacing w:after="0" w:line="360" w:lineRule="auto"/>
        <w:jc w:val="both"/>
        <w:rPr>
          <w:rFonts w:ascii="Arial" w:eastAsia="Times New Roman" w:hAnsi="Arial" w:cs="Arial"/>
          <w:lang w:val="en-SG" w:eastAsia="en-SG" w:bidi="bn-BD"/>
        </w:rPr>
      </w:pPr>
      <w:r w:rsidRPr="0058152E">
        <w:rPr>
          <w:rFonts w:ascii="Arial" w:eastAsia="Times New Roman" w:hAnsi="Arial" w:cs="Arial"/>
          <w:lang w:val="en-SG" w:eastAsia="en-SG" w:bidi="bn-BD"/>
        </w:rPr>
        <w:t xml:space="preserve">The </w:t>
      </w:r>
      <w:r w:rsidR="008365EB" w:rsidRPr="0058152E">
        <w:rPr>
          <w:rFonts w:ascii="Arial" w:eastAsia="Times New Roman" w:hAnsi="Arial" w:cs="Arial"/>
          <w:lang w:val="en-SG" w:eastAsia="en-SG" w:bidi="bn-BD"/>
        </w:rPr>
        <w:t>vision of</w:t>
      </w:r>
      <w:r w:rsidRPr="0058152E">
        <w:rPr>
          <w:rFonts w:ascii="Arial" w:eastAsia="Times New Roman" w:hAnsi="Arial" w:cs="Arial"/>
          <w:lang w:val="en-SG" w:eastAsia="en-SG" w:bidi="bn-BD"/>
        </w:rPr>
        <w:t xml:space="preserve"> </w:t>
      </w:r>
      <w:proofErr w:type="spellStart"/>
      <w:r w:rsidRPr="0058152E">
        <w:rPr>
          <w:rFonts w:ascii="Arial" w:eastAsia="Times New Roman" w:hAnsi="Arial" w:cs="Arial"/>
          <w:lang w:val="en-SG" w:eastAsia="en-SG" w:bidi="bn-BD"/>
        </w:rPr>
        <w:t>BookHub</w:t>
      </w:r>
      <w:proofErr w:type="spellEnd"/>
      <w:r w:rsidRPr="0058152E">
        <w:rPr>
          <w:rFonts w:ascii="Arial" w:eastAsia="Times New Roman" w:hAnsi="Arial" w:cs="Arial"/>
          <w:lang w:val="en-SG" w:eastAsia="en-SG" w:bidi="bn-BD"/>
        </w:rPr>
        <w:t xml:space="preserve"> </w:t>
      </w:r>
      <w:r w:rsidR="008365EB" w:rsidRPr="0058152E">
        <w:rPr>
          <w:rFonts w:ascii="Arial" w:eastAsia="Times New Roman" w:hAnsi="Arial" w:cs="Arial"/>
          <w:lang w:val="en-SG" w:eastAsia="en-SG" w:bidi="bn-BD"/>
        </w:rPr>
        <w:t xml:space="preserve">is to encourage Knowledge acquisition among students, which enhances </w:t>
      </w:r>
      <w:r w:rsidRPr="0058152E">
        <w:rPr>
          <w:rFonts w:ascii="Arial" w:eastAsia="Times New Roman" w:hAnsi="Arial" w:cs="Arial"/>
          <w:lang w:val="en-SG" w:eastAsia="en-SG" w:bidi="bn-BD"/>
        </w:rPr>
        <w:t xml:space="preserve">the </w:t>
      </w:r>
      <w:r w:rsidR="008365EB" w:rsidRPr="0058152E">
        <w:rPr>
          <w:rFonts w:ascii="Arial" w:eastAsia="Times New Roman" w:hAnsi="Arial" w:cs="Arial"/>
          <w:lang w:val="en-SG" w:eastAsia="en-SG" w:bidi="bn-BD"/>
        </w:rPr>
        <w:t>knowledge</w:t>
      </w:r>
      <w:r w:rsidRPr="0058152E">
        <w:rPr>
          <w:rFonts w:ascii="Arial" w:eastAsia="Times New Roman" w:hAnsi="Arial" w:cs="Arial"/>
          <w:lang w:val="en-SG" w:eastAsia="en-SG" w:bidi="bn-BD"/>
        </w:rPr>
        <w:t>-</w:t>
      </w:r>
      <w:r w:rsidR="008365EB" w:rsidRPr="0058152E">
        <w:rPr>
          <w:rFonts w:ascii="Arial" w:eastAsia="Times New Roman" w:hAnsi="Arial" w:cs="Arial"/>
          <w:lang w:val="en-SG" w:eastAsia="en-SG" w:bidi="bn-BD"/>
        </w:rPr>
        <w:t>based economy of the United Kingdom.</w:t>
      </w:r>
    </w:p>
    <w:p w:rsidR="008365EB" w:rsidRPr="0058152E" w:rsidRDefault="00F97285" w:rsidP="00C46F52">
      <w:pPr>
        <w:spacing w:after="0" w:line="360" w:lineRule="auto"/>
        <w:jc w:val="both"/>
        <w:rPr>
          <w:rFonts w:ascii="Arial" w:eastAsia="Times New Roman" w:hAnsi="Arial" w:cs="Arial"/>
          <w:b/>
          <w:bCs/>
          <w:lang w:val="en-SG" w:eastAsia="en-SG" w:bidi="bn-BD"/>
        </w:rPr>
      </w:pPr>
      <w:r w:rsidRPr="0058152E">
        <w:rPr>
          <w:rFonts w:ascii="Arial" w:eastAsia="Times New Roman" w:hAnsi="Arial" w:cs="Arial"/>
          <w:b/>
          <w:bCs/>
          <w:lang w:val="en-SG" w:eastAsia="en-SG" w:bidi="bn-BD"/>
        </w:rPr>
        <w:t>Mission</w:t>
      </w:r>
    </w:p>
    <w:p w:rsidR="008365EB" w:rsidRPr="0058152E" w:rsidRDefault="008365EB" w:rsidP="00C46F52">
      <w:pPr>
        <w:spacing w:after="0" w:line="360" w:lineRule="auto"/>
        <w:jc w:val="both"/>
        <w:rPr>
          <w:rFonts w:ascii="Arial" w:eastAsia="Times New Roman" w:hAnsi="Arial" w:cs="Arial"/>
          <w:lang w:val="en-SG" w:eastAsia="en-SG" w:bidi="bn-BD"/>
        </w:rPr>
      </w:pPr>
      <w:proofErr w:type="spellStart"/>
      <w:r w:rsidRPr="0058152E">
        <w:rPr>
          <w:rFonts w:ascii="Arial" w:eastAsia="Times New Roman" w:hAnsi="Arial" w:cs="Arial"/>
          <w:lang w:val="en-SG" w:eastAsia="en-SG" w:bidi="bn-BD"/>
        </w:rPr>
        <w:t>Book</w:t>
      </w:r>
      <w:r w:rsidR="00F97285" w:rsidRPr="0058152E">
        <w:rPr>
          <w:rFonts w:ascii="Arial" w:eastAsia="Times New Roman" w:hAnsi="Arial" w:cs="Arial"/>
          <w:lang w:val="en-SG" w:eastAsia="en-SG" w:bidi="bn-BD"/>
        </w:rPr>
        <w:t>h</w:t>
      </w:r>
      <w:r w:rsidRPr="0058152E">
        <w:rPr>
          <w:rFonts w:ascii="Arial" w:eastAsia="Times New Roman" w:hAnsi="Arial" w:cs="Arial"/>
          <w:lang w:val="en-SG" w:eastAsia="en-SG" w:bidi="bn-BD"/>
        </w:rPr>
        <w:t>ub</w:t>
      </w:r>
      <w:proofErr w:type="spellEnd"/>
      <w:r w:rsidRPr="0058152E">
        <w:rPr>
          <w:rFonts w:ascii="Arial" w:eastAsia="Times New Roman" w:hAnsi="Arial" w:cs="Arial"/>
          <w:lang w:val="en-SG" w:eastAsia="en-SG" w:bidi="bn-BD"/>
        </w:rPr>
        <w:t xml:space="preserve"> has some missions to achieve the vision, which are mentioned as follows</w:t>
      </w:r>
    </w:p>
    <w:p w:rsidR="008365EB" w:rsidRPr="0058152E" w:rsidRDefault="00F97285" w:rsidP="00C46F52">
      <w:pPr>
        <w:pStyle w:val="ListParagraph"/>
        <w:numPr>
          <w:ilvl w:val="0"/>
          <w:numId w:val="46"/>
        </w:numPr>
        <w:spacing w:after="0" w:line="360" w:lineRule="auto"/>
        <w:jc w:val="both"/>
        <w:rPr>
          <w:rFonts w:ascii="Arial" w:eastAsia="Times New Roman" w:hAnsi="Arial" w:cs="Arial"/>
          <w:szCs w:val="22"/>
          <w:lang w:eastAsia="en-SG"/>
        </w:rPr>
      </w:pPr>
      <w:r w:rsidRPr="0058152E">
        <w:rPr>
          <w:rFonts w:ascii="Arial" w:eastAsia="Times New Roman" w:hAnsi="Arial" w:cs="Arial"/>
          <w:szCs w:val="22"/>
          <w:lang w:eastAsia="en-SG"/>
        </w:rPr>
        <w:t xml:space="preserve">To </w:t>
      </w:r>
      <w:r w:rsidR="008365EB" w:rsidRPr="0058152E">
        <w:rPr>
          <w:rFonts w:ascii="Arial" w:eastAsia="Times New Roman" w:hAnsi="Arial" w:cs="Arial"/>
          <w:szCs w:val="22"/>
          <w:lang w:eastAsia="en-SG"/>
        </w:rPr>
        <w:t>revolutionize the current book industry with the addition of academic books</w:t>
      </w:r>
    </w:p>
    <w:p w:rsidR="008365EB" w:rsidRPr="0058152E" w:rsidRDefault="00F97285" w:rsidP="00C46F52">
      <w:pPr>
        <w:pStyle w:val="ListParagraph"/>
        <w:numPr>
          <w:ilvl w:val="0"/>
          <w:numId w:val="46"/>
        </w:numPr>
        <w:spacing w:after="0" w:line="360" w:lineRule="auto"/>
        <w:jc w:val="both"/>
        <w:rPr>
          <w:rFonts w:ascii="Arial" w:eastAsia="Times New Roman" w:hAnsi="Arial" w:cs="Arial"/>
          <w:szCs w:val="22"/>
          <w:lang w:eastAsia="en-SG"/>
        </w:rPr>
      </w:pPr>
      <w:r w:rsidRPr="0058152E">
        <w:rPr>
          <w:rFonts w:ascii="Arial" w:eastAsia="Times New Roman" w:hAnsi="Arial" w:cs="Arial"/>
          <w:szCs w:val="22"/>
          <w:lang w:eastAsia="en-SG"/>
        </w:rPr>
        <w:t xml:space="preserve">To </w:t>
      </w:r>
      <w:r w:rsidR="008365EB" w:rsidRPr="0058152E">
        <w:rPr>
          <w:rFonts w:ascii="Arial" w:eastAsia="Times New Roman" w:hAnsi="Arial" w:cs="Arial"/>
          <w:szCs w:val="22"/>
          <w:lang w:eastAsia="en-SG"/>
        </w:rPr>
        <w:t xml:space="preserve">help students in the United Kingdom avoid the hassles of physically going to </w:t>
      </w:r>
      <w:r w:rsidRPr="0058152E">
        <w:rPr>
          <w:rFonts w:ascii="Arial" w:eastAsia="Times New Roman" w:hAnsi="Arial" w:cs="Arial"/>
          <w:szCs w:val="22"/>
          <w:lang w:eastAsia="en-SG"/>
        </w:rPr>
        <w:t xml:space="preserve">the </w:t>
      </w:r>
      <w:r w:rsidR="008365EB" w:rsidRPr="0058152E">
        <w:rPr>
          <w:rFonts w:ascii="Arial" w:eastAsia="Times New Roman" w:hAnsi="Arial" w:cs="Arial"/>
          <w:szCs w:val="22"/>
          <w:lang w:eastAsia="en-SG"/>
        </w:rPr>
        <w:t>library and reading through books</w:t>
      </w:r>
    </w:p>
    <w:p w:rsidR="008365EB" w:rsidRPr="0058152E" w:rsidRDefault="00F97285" w:rsidP="00C46F52">
      <w:pPr>
        <w:pStyle w:val="ListParagraph"/>
        <w:numPr>
          <w:ilvl w:val="0"/>
          <w:numId w:val="46"/>
        </w:numPr>
        <w:spacing w:after="0" w:line="360" w:lineRule="auto"/>
        <w:jc w:val="both"/>
        <w:rPr>
          <w:rFonts w:ascii="Arial" w:eastAsia="Times New Roman" w:hAnsi="Arial" w:cs="Arial"/>
          <w:szCs w:val="22"/>
          <w:lang w:eastAsia="en-SG"/>
        </w:rPr>
      </w:pPr>
      <w:r w:rsidRPr="0058152E">
        <w:rPr>
          <w:rFonts w:ascii="Arial" w:eastAsia="Times New Roman" w:hAnsi="Arial" w:cs="Arial"/>
          <w:szCs w:val="22"/>
          <w:lang w:eastAsia="en-SG"/>
        </w:rPr>
        <w:t>To</w:t>
      </w:r>
      <w:r w:rsidR="008365EB" w:rsidRPr="0058152E">
        <w:rPr>
          <w:rFonts w:ascii="Arial" w:eastAsia="Times New Roman" w:hAnsi="Arial" w:cs="Arial"/>
          <w:szCs w:val="22"/>
          <w:lang w:eastAsia="en-SG"/>
        </w:rPr>
        <w:t xml:space="preserve"> build reading habits among students of all types in the United Kingdom</w:t>
      </w:r>
    </w:p>
    <w:p w:rsidR="008365EB" w:rsidRPr="0058152E" w:rsidRDefault="008365EB" w:rsidP="00C46F52">
      <w:pPr>
        <w:spacing w:after="0" w:line="360" w:lineRule="auto"/>
        <w:jc w:val="both"/>
        <w:rPr>
          <w:rFonts w:ascii="Arial" w:eastAsia="Times New Roman" w:hAnsi="Arial" w:cs="Arial"/>
          <w:lang w:val="en-SG" w:eastAsia="en-SG" w:bidi="bn-BD"/>
        </w:rPr>
      </w:pPr>
      <w:r w:rsidRPr="0058152E">
        <w:rPr>
          <w:rFonts w:ascii="Arial" w:eastAsia="Times New Roman" w:hAnsi="Arial" w:cs="Arial"/>
          <w:lang w:val="en-SG" w:eastAsia="en-SG" w:bidi="bn-BD"/>
        </w:rPr>
        <w:t xml:space="preserve">This business will primarily start its operation on the basis of partnership. A contract would define the roles and responsibilities of each of the partners of this business at the primary stage of the business. </w:t>
      </w:r>
      <w:r w:rsidR="00F97285" w:rsidRPr="0058152E">
        <w:rPr>
          <w:rFonts w:ascii="Arial" w:eastAsia="Times New Roman" w:hAnsi="Arial" w:cs="Arial"/>
          <w:lang w:val="en-SG" w:eastAsia="en-SG" w:bidi="bn-BD"/>
        </w:rPr>
        <w:t xml:space="preserve">In </w:t>
      </w:r>
      <w:r w:rsidRPr="0058152E">
        <w:rPr>
          <w:rFonts w:ascii="Arial" w:eastAsia="Times New Roman" w:hAnsi="Arial" w:cs="Arial"/>
          <w:lang w:val="en-SG" w:eastAsia="en-SG" w:bidi="bn-BD"/>
        </w:rPr>
        <w:t xml:space="preserve">addition to this, the profits and losses incurred </w:t>
      </w:r>
      <w:r w:rsidR="00F97285" w:rsidRPr="0058152E">
        <w:rPr>
          <w:rFonts w:ascii="Arial" w:eastAsia="Times New Roman" w:hAnsi="Arial" w:cs="Arial"/>
          <w:lang w:val="en-SG" w:eastAsia="en-SG" w:bidi="bn-BD"/>
        </w:rPr>
        <w:t>by</w:t>
      </w:r>
      <w:r w:rsidRPr="0058152E">
        <w:rPr>
          <w:rFonts w:ascii="Arial" w:eastAsia="Times New Roman" w:hAnsi="Arial" w:cs="Arial"/>
          <w:lang w:val="en-SG" w:eastAsia="en-SG" w:bidi="bn-BD"/>
        </w:rPr>
        <w:t xml:space="preserve"> the business will be distributed among the partners on the basis of the contractual deals. </w:t>
      </w:r>
    </w:p>
    <w:p w:rsidR="008365EB" w:rsidRPr="0058152E" w:rsidRDefault="008365EB" w:rsidP="00EC1401">
      <w:pPr>
        <w:pStyle w:val="Heading1"/>
      </w:pPr>
      <w:bookmarkStart w:id="4" w:name="_Toc117686130"/>
      <w:r w:rsidRPr="0058152E">
        <w:t>Products and services</w:t>
      </w:r>
      <w:bookmarkEnd w:id="4"/>
      <w:r w:rsidRPr="0058152E">
        <w:t xml:space="preserve"> </w:t>
      </w:r>
    </w:p>
    <w:p w:rsidR="008365EB" w:rsidRPr="0058152E" w:rsidRDefault="008365EB" w:rsidP="00C46F52">
      <w:pPr>
        <w:spacing w:after="0" w:line="360" w:lineRule="auto"/>
        <w:jc w:val="both"/>
        <w:rPr>
          <w:rFonts w:ascii="Arial" w:eastAsia="Times New Roman" w:hAnsi="Arial" w:cs="Arial"/>
          <w:lang w:val="en-SG" w:eastAsia="en-SG" w:bidi="bn-BD"/>
        </w:rPr>
      </w:pPr>
      <w:r w:rsidRPr="0058152E">
        <w:rPr>
          <w:rFonts w:ascii="Arial" w:eastAsia="Times New Roman" w:hAnsi="Arial" w:cs="Arial"/>
          <w:lang w:val="en-SG" w:eastAsia="en-SG" w:bidi="bn-BD"/>
        </w:rPr>
        <w:t>All types of books with relation to the academic stream will be provided through</w:t>
      </w:r>
      <w:r w:rsidR="00F97285" w:rsidRPr="0058152E">
        <w:rPr>
          <w:rFonts w:ascii="Arial" w:eastAsia="Times New Roman" w:hAnsi="Arial" w:cs="Arial"/>
          <w:lang w:val="en-SG" w:eastAsia="en-SG" w:bidi="bn-BD"/>
        </w:rPr>
        <w:t xml:space="preserve"> </w:t>
      </w:r>
      <w:proofErr w:type="spellStart"/>
      <w:r w:rsidR="00F97285" w:rsidRPr="0058152E">
        <w:rPr>
          <w:rFonts w:ascii="Arial" w:eastAsia="Times New Roman" w:hAnsi="Arial" w:cs="Arial"/>
          <w:lang w:val="en-SG" w:eastAsia="en-SG" w:bidi="bn-BD"/>
        </w:rPr>
        <w:t>BookHub</w:t>
      </w:r>
      <w:proofErr w:type="spellEnd"/>
      <w:r w:rsidR="00F97285" w:rsidRPr="0058152E">
        <w:rPr>
          <w:rFonts w:ascii="Arial" w:eastAsia="Times New Roman" w:hAnsi="Arial" w:cs="Arial"/>
          <w:lang w:val="en-SG" w:eastAsia="en-SG" w:bidi="bn-BD"/>
        </w:rPr>
        <w:t>.</w:t>
      </w:r>
      <w:r w:rsidRPr="0058152E">
        <w:rPr>
          <w:rFonts w:ascii="Arial" w:eastAsia="Times New Roman" w:hAnsi="Arial" w:cs="Arial"/>
          <w:lang w:val="en-SG" w:eastAsia="en-SG" w:bidi="bn-BD"/>
        </w:rPr>
        <w:t xml:space="preserve"> </w:t>
      </w:r>
      <w:r w:rsidR="00F97285" w:rsidRPr="0058152E">
        <w:rPr>
          <w:rFonts w:ascii="Arial" w:eastAsia="Times New Roman" w:hAnsi="Arial" w:cs="Arial"/>
          <w:lang w:val="en-SG" w:eastAsia="en-SG" w:bidi="bn-BD"/>
        </w:rPr>
        <w:t xml:space="preserve">And </w:t>
      </w:r>
      <w:r w:rsidRPr="0058152E">
        <w:rPr>
          <w:rFonts w:ascii="Arial" w:eastAsia="Times New Roman" w:hAnsi="Arial" w:cs="Arial"/>
          <w:lang w:val="en-SG" w:eastAsia="en-SG" w:bidi="bn-BD"/>
        </w:rPr>
        <w:t xml:space="preserve">with this, some prominent research papers in the field of business and leadership, science and technology, and art and culture, will also be made available among the students of the United Kingdom through this business organization. </w:t>
      </w:r>
      <w:r w:rsidR="00F97285" w:rsidRPr="0058152E">
        <w:rPr>
          <w:rFonts w:ascii="Arial" w:eastAsia="Times New Roman" w:hAnsi="Arial" w:cs="Arial"/>
          <w:lang w:val="en-SG" w:eastAsia="en-SG" w:bidi="bn-BD"/>
        </w:rPr>
        <w:t>The</w:t>
      </w:r>
      <w:r w:rsidRPr="0058152E">
        <w:rPr>
          <w:rFonts w:ascii="Arial" w:eastAsia="Times New Roman" w:hAnsi="Arial" w:cs="Arial"/>
          <w:lang w:val="en-SG" w:eastAsia="en-SG" w:bidi="bn-BD"/>
        </w:rPr>
        <w:t xml:space="preserve"> names of the fields about which books will be offered to students are listed below</w:t>
      </w:r>
    </w:p>
    <w:p w:rsidR="008365EB" w:rsidRPr="0058152E" w:rsidRDefault="008365EB" w:rsidP="00C46F52">
      <w:pPr>
        <w:pStyle w:val="ListParagraph"/>
        <w:numPr>
          <w:ilvl w:val="0"/>
          <w:numId w:val="41"/>
        </w:numPr>
        <w:spacing w:after="0" w:line="360" w:lineRule="auto"/>
        <w:jc w:val="both"/>
        <w:rPr>
          <w:rFonts w:ascii="Arial" w:eastAsia="Times New Roman" w:hAnsi="Arial" w:cs="Arial"/>
          <w:szCs w:val="22"/>
          <w:lang w:eastAsia="en-SG"/>
        </w:rPr>
      </w:pPr>
      <w:r w:rsidRPr="0058152E">
        <w:rPr>
          <w:rFonts w:ascii="Arial" w:eastAsia="Times New Roman" w:hAnsi="Arial" w:cs="Arial"/>
          <w:szCs w:val="22"/>
          <w:lang w:eastAsia="en-SG"/>
        </w:rPr>
        <w:t>Accounting and Information System</w:t>
      </w:r>
    </w:p>
    <w:p w:rsidR="008365EB" w:rsidRPr="0058152E" w:rsidRDefault="008365EB" w:rsidP="00C46F52">
      <w:pPr>
        <w:pStyle w:val="ListParagraph"/>
        <w:numPr>
          <w:ilvl w:val="0"/>
          <w:numId w:val="41"/>
        </w:numPr>
        <w:spacing w:after="0" w:line="360" w:lineRule="auto"/>
        <w:jc w:val="both"/>
        <w:rPr>
          <w:rFonts w:ascii="Arial" w:eastAsia="Times New Roman" w:hAnsi="Arial" w:cs="Arial"/>
          <w:szCs w:val="22"/>
          <w:lang w:eastAsia="en-SG"/>
        </w:rPr>
      </w:pPr>
      <w:r w:rsidRPr="0058152E">
        <w:rPr>
          <w:rFonts w:ascii="Arial" w:eastAsia="Times New Roman" w:hAnsi="Arial" w:cs="Arial"/>
          <w:szCs w:val="22"/>
          <w:lang w:eastAsia="en-SG"/>
        </w:rPr>
        <w:t>Anthropology</w:t>
      </w:r>
    </w:p>
    <w:p w:rsidR="008365EB" w:rsidRPr="0058152E" w:rsidRDefault="008365EB" w:rsidP="00C46F52">
      <w:pPr>
        <w:pStyle w:val="ListParagraph"/>
        <w:numPr>
          <w:ilvl w:val="0"/>
          <w:numId w:val="41"/>
        </w:numPr>
        <w:spacing w:after="0" w:line="360" w:lineRule="auto"/>
        <w:jc w:val="both"/>
        <w:rPr>
          <w:rFonts w:ascii="Arial" w:eastAsia="Times New Roman" w:hAnsi="Arial" w:cs="Arial"/>
          <w:szCs w:val="22"/>
          <w:lang w:eastAsia="en-SG"/>
        </w:rPr>
      </w:pPr>
      <w:r w:rsidRPr="0058152E">
        <w:rPr>
          <w:rFonts w:ascii="Arial" w:eastAsia="Times New Roman" w:hAnsi="Arial" w:cs="Arial"/>
          <w:szCs w:val="22"/>
          <w:lang w:eastAsia="en-SG"/>
        </w:rPr>
        <w:t>Applied Chemistry and Chemical Engineering</w:t>
      </w:r>
    </w:p>
    <w:p w:rsidR="008365EB" w:rsidRPr="0058152E" w:rsidRDefault="008365EB" w:rsidP="00C46F52">
      <w:pPr>
        <w:pStyle w:val="ListParagraph"/>
        <w:numPr>
          <w:ilvl w:val="0"/>
          <w:numId w:val="41"/>
        </w:numPr>
        <w:spacing w:after="0" w:line="360" w:lineRule="auto"/>
        <w:jc w:val="both"/>
        <w:rPr>
          <w:rFonts w:ascii="Arial" w:eastAsia="Times New Roman" w:hAnsi="Arial" w:cs="Arial"/>
          <w:szCs w:val="22"/>
          <w:lang w:eastAsia="en-SG"/>
        </w:rPr>
      </w:pPr>
      <w:r w:rsidRPr="0058152E">
        <w:rPr>
          <w:rFonts w:ascii="Arial" w:eastAsia="Times New Roman" w:hAnsi="Arial" w:cs="Arial"/>
          <w:szCs w:val="22"/>
          <w:lang w:eastAsia="en-SG"/>
        </w:rPr>
        <w:t>Mathematics and Applied Mathematics</w:t>
      </w:r>
    </w:p>
    <w:p w:rsidR="008365EB" w:rsidRPr="0058152E" w:rsidRDefault="008365EB" w:rsidP="00C46F52">
      <w:pPr>
        <w:pStyle w:val="ListParagraph"/>
        <w:numPr>
          <w:ilvl w:val="0"/>
          <w:numId w:val="41"/>
        </w:numPr>
        <w:spacing w:after="0" w:line="360" w:lineRule="auto"/>
        <w:jc w:val="both"/>
        <w:rPr>
          <w:rFonts w:ascii="Arial" w:eastAsia="Times New Roman" w:hAnsi="Arial" w:cs="Arial"/>
          <w:szCs w:val="22"/>
          <w:lang w:eastAsia="en-SG"/>
        </w:rPr>
      </w:pPr>
      <w:r w:rsidRPr="0058152E">
        <w:rPr>
          <w:rFonts w:ascii="Arial" w:eastAsia="Times New Roman" w:hAnsi="Arial" w:cs="Arial"/>
          <w:szCs w:val="22"/>
          <w:lang w:eastAsia="en-SG"/>
        </w:rPr>
        <w:t>Mathematics and Applied Mathematics Arabic</w:t>
      </w:r>
    </w:p>
    <w:p w:rsidR="008365EB" w:rsidRPr="0058152E" w:rsidRDefault="008365EB" w:rsidP="00C46F52">
      <w:pPr>
        <w:pStyle w:val="ListParagraph"/>
        <w:numPr>
          <w:ilvl w:val="0"/>
          <w:numId w:val="41"/>
        </w:numPr>
        <w:spacing w:after="0" w:line="360" w:lineRule="auto"/>
        <w:jc w:val="both"/>
        <w:rPr>
          <w:rFonts w:ascii="Arial" w:eastAsia="Times New Roman" w:hAnsi="Arial" w:cs="Arial"/>
          <w:szCs w:val="22"/>
          <w:lang w:eastAsia="en-SG"/>
        </w:rPr>
      </w:pPr>
      <w:r w:rsidRPr="0058152E">
        <w:rPr>
          <w:rFonts w:ascii="Arial" w:eastAsia="Times New Roman" w:hAnsi="Arial" w:cs="Arial"/>
          <w:szCs w:val="22"/>
          <w:lang w:eastAsia="en-SG"/>
        </w:rPr>
        <w:t>Banking and Insurance</w:t>
      </w:r>
    </w:p>
    <w:p w:rsidR="008365EB" w:rsidRPr="0058152E" w:rsidRDefault="008365EB" w:rsidP="00C46F52">
      <w:pPr>
        <w:pStyle w:val="ListParagraph"/>
        <w:numPr>
          <w:ilvl w:val="0"/>
          <w:numId w:val="41"/>
        </w:numPr>
        <w:spacing w:after="0" w:line="360" w:lineRule="auto"/>
        <w:jc w:val="both"/>
        <w:rPr>
          <w:rFonts w:ascii="Arial" w:eastAsia="Times New Roman" w:hAnsi="Arial" w:cs="Arial"/>
          <w:szCs w:val="22"/>
          <w:lang w:eastAsia="en-SG"/>
        </w:rPr>
      </w:pPr>
      <w:r w:rsidRPr="0058152E">
        <w:rPr>
          <w:rFonts w:ascii="Arial" w:eastAsia="Times New Roman" w:hAnsi="Arial" w:cs="Arial"/>
          <w:szCs w:val="22"/>
          <w:lang w:eastAsia="en-SG"/>
        </w:rPr>
        <w:t>Biochemistry and Molecular Biology</w:t>
      </w:r>
    </w:p>
    <w:p w:rsidR="008365EB" w:rsidRPr="0058152E" w:rsidRDefault="008365EB" w:rsidP="00C46F52">
      <w:pPr>
        <w:pStyle w:val="ListParagraph"/>
        <w:numPr>
          <w:ilvl w:val="0"/>
          <w:numId w:val="41"/>
        </w:numPr>
        <w:spacing w:after="0" w:line="360" w:lineRule="auto"/>
        <w:jc w:val="both"/>
        <w:rPr>
          <w:rFonts w:ascii="Arial" w:eastAsia="Times New Roman" w:hAnsi="Arial" w:cs="Arial"/>
          <w:szCs w:val="22"/>
          <w:lang w:eastAsia="en-SG"/>
        </w:rPr>
      </w:pPr>
      <w:r w:rsidRPr="0058152E">
        <w:rPr>
          <w:rFonts w:ascii="Arial" w:eastAsia="Times New Roman" w:hAnsi="Arial" w:cs="Arial"/>
          <w:szCs w:val="22"/>
          <w:lang w:eastAsia="en-SG"/>
        </w:rPr>
        <w:t>Biomedical Physics and Technology</w:t>
      </w:r>
    </w:p>
    <w:p w:rsidR="008365EB" w:rsidRPr="0058152E" w:rsidRDefault="008365EB" w:rsidP="00C46F52">
      <w:pPr>
        <w:pStyle w:val="ListParagraph"/>
        <w:numPr>
          <w:ilvl w:val="0"/>
          <w:numId w:val="41"/>
        </w:numPr>
        <w:spacing w:after="0" w:line="360" w:lineRule="auto"/>
        <w:jc w:val="both"/>
        <w:rPr>
          <w:rFonts w:ascii="Arial" w:eastAsia="Times New Roman" w:hAnsi="Arial" w:cs="Arial"/>
          <w:szCs w:val="22"/>
          <w:lang w:eastAsia="en-SG"/>
        </w:rPr>
      </w:pPr>
      <w:r w:rsidRPr="0058152E">
        <w:rPr>
          <w:rFonts w:ascii="Arial" w:eastAsia="Times New Roman" w:hAnsi="Arial" w:cs="Arial"/>
          <w:szCs w:val="22"/>
          <w:lang w:eastAsia="en-SG"/>
        </w:rPr>
        <w:t>Botany</w:t>
      </w:r>
    </w:p>
    <w:p w:rsidR="008365EB" w:rsidRPr="0058152E" w:rsidRDefault="008365EB" w:rsidP="00C46F52">
      <w:pPr>
        <w:pStyle w:val="ListParagraph"/>
        <w:numPr>
          <w:ilvl w:val="0"/>
          <w:numId w:val="41"/>
        </w:numPr>
        <w:spacing w:after="0" w:line="360" w:lineRule="auto"/>
        <w:jc w:val="both"/>
        <w:rPr>
          <w:rFonts w:ascii="Arial" w:eastAsia="Times New Roman" w:hAnsi="Arial" w:cs="Arial"/>
          <w:szCs w:val="22"/>
          <w:lang w:eastAsia="en-SG"/>
        </w:rPr>
      </w:pPr>
      <w:r w:rsidRPr="0058152E">
        <w:rPr>
          <w:rFonts w:ascii="Arial" w:eastAsia="Times New Roman" w:hAnsi="Arial" w:cs="Arial"/>
          <w:szCs w:val="22"/>
          <w:lang w:eastAsia="en-SG"/>
        </w:rPr>
        <w:t>Chemistry</w:t>
      </w:r>
    </w:p>
    <w:p w:rsidR="008365EB" w:rsidRPr="0058152E" w:rsidRDefault="008365EB" w:rsidP="00C46F52">
      <w:pPr>
        <w:pStyle w:val="ListParagraph"/>
        <w:numPr>
          <w:ilvl w:val="0"/>
          <w:numId w:val="41"/>
        </w:numPr>
        <w:spacing w:after="0" w:line="360" w:lineRule="auto"/>
        <w:jc w:val="both"/>
        <w:rPr>
          <w:rFonts w:ascii="Arial" w:eastAsia="Times New Roman" w:hAnsi="Arial" w:cs="Arial"/>
          <w:szCs w:val="22"/>
          <w:lang w:eastAsia="en-SG"/>
        </w:rPr>
      </w:pPr>
      <w:r w:rsidRPr="0058152E">
        <w:rPr>
          <w:rFonts w:ascii="Arial" w:eastAsia="Times New Roman" w:hAnsi="Arial" w:cs="Arial"/>
          <w:szCs w:val="22"/>
          <w:lang w:eastAsia="en-SG"/>
        </w:rPr>
        <w:t>Clinical Pharmacy and Pharmacology</w:t>
      </w:r>
    </w:p>
    <w:p w:rsidR="008365EB" w:rsidRPr="0058152E" w:rsidRDefault="008365EB" w:rsidP="00C46F52">
      <w:pPr>
        <w:pStyle w:val="ListParagraph"/>
        <w:numPr>
          <w:ilvl w:val="0"/>
          <w:numId w:val="41"/>
        </w:numPr>
        <w:spacing w:after="0" w:line="360" w:lineRule="auto"/>
        <w:jc w:val="both"/>
        <w:rPr>
          <w:rFonts w:ascii="Arial" w:eastAsia="Times New Roman" w:hAnsi="Arial" w:cs="Arial"/>
          <w:szCs w:val="22"/>
          <w:lang w:eastAsia="en-SG"/>
        </w:rPr>
      </w:pPr>
      <w:r w:rsidRPr="0058152E">
        <w:rPr>
          <w:rFonts w:ascii="Arial" w:eastAsia="Times New Roman" w:hAnsi="Arial" w:cs="Arial"/>
          <w:szCs w:val="22"/>
          <w:lang w:eastAsia="en-SG"/>
        </w:rPr>
        <w:t>Clinical Psychology</w:t>
      </w:r>
    </w:p>
    <w:p w:rsidR="008365EB" w:rsidRPr="0058152E" w:rsidRDefault="008365EB" w:rsidP="00C46F52">
      <w:pPr>
        <w:pStyle w:val="ListParagraph"/>
        <w:numPr>
          <w:ilvl w:val="0"/>
          <w:numId w:val="41"/>
        </w:numPr>
        <w:spacing w:after="0" w:line="360" w:lineRule="auto"/>
        <w:jc w:val="both"/>
        <w:rPr>
          <w:rFonts w:ascii="Arial" w:eastAsia="Times New Roman" w:hAnsi="Arial" w:cs="Arial"/>
          <w:szCs w:val="22"/>
          <w:lang w:eastAsia="en-SG"/>
        </w:rPr>
      </w:pPr>
      <w:r w:rsidRPr="0058152E">
        <w:rPr>
          <w:rFonts w:ascii="Arial" w:eastAsia="Times New Roman" w:hAnsi="Arial" w:cs="Arial"/>
          <w:szCs w:val="22"/>
          <w:lang w:eastAsia="en-SG"/>
        </w:rPr>
        <w:lastRenderedPageBreak/>
        <w:t>Communication Disorders</w:t>
      </w:r>
    </w:p>
    <w:p w:rsidR="008365EB" w:rsidRPr="0058152E" w:rsidRDefault="008365EB" w:rsidP="00C46F52">
      <w:pPr>
        <w:pStyle w:val="ListParagraph"/>
        <w:numPr>
          <w:ilvl w:val="0"/>
          <w:numId w:val="41"/>
        </w:numPr>
        <w:spacing w:after="0" w:line="360" w:lineRule="auto"/>
        <w:jc w:val="both"/>
        <w:rPr>
          <w:rFonts w:ascii="Arial" w:eastAsia="Times New Roman" w:hAnsi="Arial" w:cs="Arial"/>
          <w:szCs w:val="22"/>
          <w:lang w:eastAsia="en-SG"/>
        </w:rPr>
      </w:pPr>
      <w:r w:rsidRPr="0058152E">
        <w:rPr>
          <w:rFonts w:ascii="Arial" w:eastAsia="Times New Roman" w:hAnsi="Arial" w:cs="Arial"/>
          <w:szCs w:val="22"/>
          <w:lang w:eastAsia="en-SG"/>
        </w:rPr>
        <w:t>Computer Science and Engineering</w:t>
      </w:r>
    </w:p>
    <w:p w:rsidR="008365EB" w:rsidRPr="0058152E" w:rsidRDefault="008365EB" w:rsidP="00C46F52">
      <w:pPr>
        <w:pStyle w:val="ListParagraph"/>
        <w:numPr>
          <w:ilvl w:val="0"/>
          <w:numId w:val="41"/>
        </w:numPr>
        <w:spacing w:after="0" w:line="360" w:lineRule="auto"/>
        <w:jc w:val="both"/>
        <w:rPr>
          <w:rFonts w:ascii="Arial" w:eastAsia="Times New Roman" w:hAnsi="Arial" w:cs="Arial"/>
          <w:szCs w:val="22"/>
          <w:lang w:eastAsia="en-SG"/>
        </w:rPr>
      </w:pPr>
      <w:r w:rsidRPr="0058152E">
        <w:rPr>
          <w:rFonts w:ascii="Arial" w:eastAsia="Times New Roman" w:hAnsi="Arial" w:cs="Arial"/>
          <w:szCs w:val="22"/>
          <w:lang w:eastAsia="en-SG"/>
        </w:rPr>
        <w:t>Criminology</w:t>
      </w:r>
    </w:p>
    <w:p w:rsidR="008365EB" w:rsidRPr="0058152E" w:rsidRDefault="008365EB" w:rsidP="00C46F52">
      <w:pPr>
        <w:pStyle w:val="ListParagraph"/>
        <w:numPr>
          <w:ilvl w:val="0"/>
          <w:numId w:val="41"/>
        </w:numPr>
        <w:spacing w:after="0" w:line="360" w:lineRule="auto"/>
        <w:jc w:val="both"/>
        <w:rPr>
          <w:rFonts w:ascii="Arial" w:eastAsia="Times New Roman" w:hAnsi="Arial" w:cs="Arial"/>
          <w:szCs w:val="22"/>
          <w:lang w:eastAsia="en-SG"/>
        </w:rPr>
      </w:pPr>
      <w:r w:rsidRPr="0058152E">
        <w:rPr>
          <w:rFonts w:ascii="Arial" w:eastAsia="Times New Roman" w:hAnsi="Arial" w:cs="Arial"/>
          <w:szCs w:val="22"/>
          <w:lang w:eastAsia="en-SG"/>
        </w:rPr>
        <w:t>Developmental Studies and Disaster Science and Climate Resilience</w:t>
      </w:r>
    </w:p>
    <w:p w:rsidR="008365EB" w:rsidRPr="0058152E" w:rsidRDefault="008365EB" w:rsidP="00C46F52">
      <w:pPr>
        <w:pStyle w:val="ListParagraph"/>
        <w:numPr>
          <w:ilvl w:val="0"/>
          <w:numId w:val="41"/>
        </w:numPr>
        <w:spacing w:after="0" w:line="360" w:lineRule="auto"/>
        <w:jc w:val="both"/>
        <w:rPr>
          <w:rFonts w:ascii="Arial" w:eastAsia="Times New Roman" w:hAnsi="Arial" w:cs="Arial"/>
          <w:szCs w:val="22"/>
          <w:lang w:eastAsia="en-SG"/>
        </w:rPr>
      </w:pPr>
      <w:r w:rsidRPr="0058152E">
        <w:rPr>
          <w:rFonts w:ascii="Arial" w:eastAsia="Times New Roman" w:hAnsi="Arial" w:cs="Arial"/>
          <w:szCs w:val="22"/>
          <w:lang w:eastAsia="en-SG"/>
        </w:rPr>
        <w:t>Economics</w:t>
      </w:r>
    </w:p>
    <w:p w:rsidR="008365EB" w:rsidRPr="0058152E" w:rsidRDefault="008365EB" w:rsidP="00C46F52">
      <w:pPr>
        <w:pStyle w:val="ListParagraph"/>
        <w:numPr>
          <w:ilvl w:val="0"/>
          <w:numId w:val="41"/>
        </w:numPr>
        <w:spacing w:after="0" w:line="360" w:lineRule="auto"/>
        <w:jc w:val="both"/>
        <w:rPr>
          <w:rFonts w:ascii="Arial" w:eastAsia="Times New Roman" w:hAnsi="Arial" w:cs="Arial"/>
          <w:szCs w:val="22"/>
          <w:lang w:eastAsia="en-SG"/>
        </w:rPr>
      </w:pPr>
      <w:r w:rsidRPr="0058152E">
        <w:rPr>
          <w:rFonts w:ascii="Arial" w:eastAsia="Times New Roman" w:hAnsi="Arial" w:cs="Arial"/>
          <w:szCs w:val="22"/>
          <w:lang w:eastAsia="en-SG"/>
        </w:rPr>
        <w:t>Education and Counselling Psychology</w:t>
      </w:r>
    </w:p>
    <w:p w:rsidR="008365EB" w:rsidRPr="0058152E" w:rsidRDefault="008365EB" w:rsidP="00C46F52">
      <w:pPr>
        <w:pStyle w:val="ListParagraph"/>
        <w:numPr>
          <w:ilvl w:val="0"/>
          <w:numId w:val="41"/>
        </w:numPr>
        <w:spacing w:after="0" w:line="360" w:lineRule="auto"/>
        <w:jc w:val="both"/>
        <w:rPr>
          <w:rFonts w:ascii="Arial" w:eastAsia="Times New Roman" w:hAnsi="Arial" w:cs="Arial"/>
          <w:szCs w:val="22"/>
          <w:lang w:eastAsia="en-SG"/>
        </w:rPr>
      </w:pPr>
      <w:r w:rsidRPr="0058152E">
        <w:rPr>
          <w:rFonts w:ascii="Arial" w:eastAsia="Times New Roman" w:hAnsi="Arial" w:cs="Arial"/>
          <w:szCs w:val="22"/>
          <w:lang w:eastAsia="en-SG"/>
        </w:rPr>
        <w:t>Electrical and Electronics Engineering</w:t>
      </w:r>
    </w:p>
    <w:p w:rsidR="008365EB" w:rsidRPr="0058152E" w:rsidRDefault="008365EB" w:rsidP="00C46F52">
      <w:pPr>
        <w:pStyle w:val="ListParagraph"/>
        <w:numPr>
          <w:ilvl w:val="0"/>
          <w:numId w:val="41"/>
        </w:numPr>
        <w:spacing w:after="0" w:line="360" w:lineRule="auto"/>
        <w:jc w:val="both"/>
        <w:rPr>
          <w:rFonts w:ascii="Arial" w:eastAsia="Times New Roman" w:hAnsi="Arial" w:cs="Arial"/>
          <w:szCs w:val="22"/>
          <w:lang w:eastAsia="en-SG"/>
        </w:rPr>
      </w:pPr>
      <w:r w:rsidRPr="0058152E">
        <w:rPr>
          <w:rFonts w:ascii="Arial" w:eastAsia="Times New Roman" w:hAnsi="Arial" w:cs="Arial"/>
          <w:szCs w:val="22"/>
          <w:lang w:eastAsia="en-SG"/>
        </w:rPr>
        <w:t>English</w:t>
      </w:r>
    </w:p>
    <w:p w:rsidR="008365EB" w:rsidRPr="0058152E" w:rsidRDefault="008365EB" w:rsidP="00C46F52">
      <w:pPr>
        <w:pStyle w:val="ListParagraph"/>
        <w:numPr>
          <w:ilvl w:val="0"/>
          <w:numId w:val="41"/>
        </w:numPr>
        <w:spacing w:after="0" w:line="360" w:lineRule="auto"/>
        <w:jc w:val="both"/>
        <w:rPr>
          <w:rFonts w:ascii="Arial" w:eastAsia="Times New Roman" w:hAnsi="Arial" w:cs="Arial"/>
          <w:szCs w:val="22"/>
          <w:lang w:eastAsia="en-SG"/>
        </w:rPr>
      </w:pPr>
      <w:r w:rsidRPr="0058152E">
        <w:rPr>
          <w:rFonts w:ascii="Arial" w:eastAsia="Times New Roman" w:hAnsi="Arial" w:cs="Arial"/>
          <w:szCs w:val="22"/>
          <w:lang w:eastAsia="en-SG"/>
        </w:rPr>
        <w:t>Finance</w:t>
      </w:r>
    </w:p>
    <w:p w:rsidR="008365EB" w:rsidRPr="0058152E" w:rsidRDefault="008365EB" w:rsidP="00C46F52">
      <w:pPr>
        <w:pStyle w:val="ListParagraph"/>
        <w:numPr>
          <w:ilvl w:val="0"/>
          <w:numId w:val="41"/>
        </w:numPr>
        <w:spacing w:after="0" w:line="360" w:lineRule="auto"/>
        <w:jc w:val="both"/>
        <w:rPr>
          <w:rFonts w:ascii="Arial" w:eastAsia="Times New Roman" w:hAnsi="Arial" w:cs="Arial"/>
          <w:szCs w:val="22"/>
          <w:lang w:eastAsia="en-SG"/>
        </w:rPr>
      </w:pPr>
      <w:r w:rsidRPr="0058152E">
        <w:rPr>
          <w:rFonts w:ascii="Arial" w:eastAsia="Times New Roman" w:hAnsi="Arial" w:cs="Arial"/>
          <w:szCs w:val="22"/>
          <w:lang w:eastAsia="en-SG"/>
        </w:rPr>
        <w:t>Genetic Engineering and Biotechnology</w:t>
      </w:r>
    </w:p>
    <w:p w:rsidR="008365EB" w:rsidRPr="0058152E" w:rsidRDefault="008365EB" w:rsidP="00C46F52">
      <w:pPr>
        <w:pStyle w:val="ListParagraph"/>
        <w:numPr>
          <w:ilvl w:val="0"/>
          <w:numId w:val="41"/>
        </w:numPr>
        <w:spacing w:after="0" w:line="360" w:lineRule="auto"/>
        <w:jc w:val="both"/>
        <w:rPr>
          <w:rFonts w:ascii="Arial" w:eastAsia="Times New Roman" w:hAnsi="Arial" w:cs="Arial"/>
          <w:szCs w:val="22"/>
          <w:lang w:eastAsia="en-SG"/>
        </w:rPr>
      </w:pPr>
      <w:r w:rsidRPr="0058152E">
        <w:rPr>
          <w:rFonts w:ascii="Arial" w:eastAsia="Times New Roman" w:hAnsi="Arial" w:cs="Arial"/>
          <w:szCs w:val="22"/>
          <w:lang w:eastAsia="en-SG"/>
        </w:rPr>
        <w:t>Geography and Environment</w:t>
      </w:r>
    </w:p>
    <w:p w:rsidR="008365EB" w:rsidRPr="0058152E" w:rsidRDefault="008365EB" w:rsidP="00C46F52">
      <w:pPr>
        <w:pStyle w:val="ListParagraph"/>
        <w:numPr>
          <w:ilvl w:val="0"/>
          <w:numId w:val="41"/>
        </w:numPr>
        <w:spacing w:after="0" w:line="360" w:lineRule="auto"/>
        <w:jc w:val="both"/>
        <w:rPr>
          <w:rFonts w:ascii="Arial" w:eastAsia="Times New Roman" w:hAnsi="Arial" w:cs="Arial"/>
          <w:szCs w:val="22"/>
          <w:lang w:eastAsia="en-SG"/>
        </w:rPr>
      </w:pPr>
      <w:r w:rsidRPr="0058152E">
        <w:rPr>
          <w:rFonts w:ascii="Arial" w:eastAsia="Times New Roman" w:hAnsi="Arial" w:cs="Arial"/>
          <w:szCs w:val="22"/>
          <w:lang w:eastAsia="en-SG"/>
        </w:rPr>
        <w:t>History</w:t>
      </w:r>
    </w:p>
    <w:p w:rsidR="008365EB" w:rsidRPr="0058152E" w:rsidRDefault="008365EB" w:rsidP="00C46F52">
      <w:pPr>
        <w:pStyle w:val="ListParagraph"/>
        <w:numPr>
          <w:ilvl w:val="0"/>
          <w:numId w:val="41"/>
        </w:numPr>
        <w:spacing w:after="0" w:line="360" w:lineRule="auto"/>
        <w:jc w:val="both"/>
        <w:rPr>
          <w:rFonts w:ascii="Arial" w:eastAsia="Times New Roman" w:hAnsi="Arial" w:cs="Arial"/>
          <w:szCs w:val="22"/>
          <w:lang w:eastAsia="en-SG"/>
        </w:rPr>
      </w:pPr>
      <w:r w:rsidRPr="0058152E">
        <w:rPr>
          <w:rFonts w:ascii="Arial" w:eastAsia="Times New Roman" w:hAnsi="Arial" w:cs="Arial"/>
          <w:szCs w:val="22"/>
          <w:lang w:eastAsia="en-SG"/>
        </w:rPr>
        <w:t>International Business</w:t>
      </w:r>
    </w:p>
    <w:p w:rsidR="008365EB" w:rsidRPr="0058152E" w:rsidRDefault="008365EB" w:rsidP="00C46F52">
      <w:pPr>
        <w:pStyle w:val="ListParagraph"/>
        <w:numPr>
          <w:ilvl w:val="0"/>
          <w:numId w:val="41"/>
        </w:numPr>
        <w:spacing w:after="0" w:line="360" w:lineRule="auto"/>
        <w:jc w:val="both"/>
        <w:rPr>
          <w:rFonts w:ascii="Arial" w:eastAsia="Times New Roman" w:hAnsi="Arial" w:cs="Arial"/>
          <w:szCs w:val="22"/>
          <w:lang w:eastAsia="en-SG"/>
        </w:rPr>
      </w:pPr>
      <w:r w:rsidRPr="0058152E">
        <w:rPr>
          <w:rFonts w:ascii="Arial" w:eastAsia="Times New Roman" w:hAnsi="Arial" w:cs="Arial"/>
          <w:szCs w:val="22"/>
          <w:lang w:eastAsia="en-SG"/>
        </w:rPr>
        <w:t>Islamic History and Culture</w:t>
      </w:r>
    </w:p>
    <w:p w:rsidR="008365EB" w:rsidRPr="0058152E" w:rsidRDefault="008365EB" w:rsidP="00C46F52">
      <w:pPr>
        <w:pStyle w:val="ListParagraph"/>
        <w:numPr>
          <w:ilvl w:val="0"/>
          <w:numId w:val="41"/>
        </w:numPr>
        <w:spacing w:after="0" w:line="360" w:lineRule="auto"/>
        <w:jc w:val="both"/>
        <w:rPr>
          <w:rFonts w:ascii="Arial" w:eastAsia="Times New Roman" w:hAnsi="Arial" w:cs="Arial"/>
          <w:szCs w:val="22"/>
          <w:lang w:eastAsia="en-SG"/>
        </w:rPr>
      </w:pPr>
      <w:r w:rsidRPr="0058152E">
        <w:rPr>
          <w:rFonts w:ascii="Arial" w:eastAsia="Times New Roman" w:hAnsi="Arial" w:cs="Arial"/>
          <w:szCs w:val="22"/>
          <w:lang w:eastAsia="en-SG"/>
        </w:rPr>
        <w:t>Islamic Studies</w:t>
      </w:r>
    </w:p>
    <w:p w:rsidR="008365EB" w:rsidRPr="0058152E" w:rsidRDefault="008365EB" w:rsidP="00C46F52">
      <w:pPr>
        <w:pStyle w:val="ListParagraph"/>
        <w:numPr>
          <w:ilvl w:val="0"/>
          <w:numId w:val="41"/>
        </w:numPr>
        <w:spacing w:after="0" w:line="360" w:lineRule="auto"/>
        <w:jc w:val="both"/>
        <w:rPr>
          <w:rFonts w:ascii="Arial" w:eastAsia="Times New Roman" w:hAnsi="Arial" w:cs="Arial"/>
          <w:szCs w:val="22"/>
          <w:lang w:eastAsia="en-SG"/>
        </w:rPr>
      </w:pPr>
      <w:r w:rsidRPr="0058152E">
        <w:rPr>
          <w:rFonts w:ascii="Arial" w:eastAsia="Times New Roman" w:hAnsi="Arial" w:cs="Arial"/>
          <w:szCs w:val="22"/>
          <w:lang w:eastAsia="en-SG"/>
        </w:rPr>
        <w:t>Law</w:t>
      </w:r>
    </w:p>
    <w:p w:rsidR="008365EB" w:rsidRPr="0058152E" w:rsidRDefault="008365EB" w:rsidP="00C46F52">
      <w:pPr>
        <w:pStyle w:val="ListParagraph"/>
        <w:numPr>
          <w:ilvl w:val="0"/>
          <w:numId w:val="41"/>
        </w:numPr>
        <w:spacing w:after="0" w:line="360" w:lineRule="auto"/>
        <w:jc w:val="both"/>
        <w:rPr>
          <w:rFonts w:ascii="Arial" w:eastAsia="Times New Roman" w:hAnsi="Arial" w:cs="Arial"/>
          <w:szCs w:val="22"/>
          <w:lang w:eastAsia="en-SG"/>
        </w:rPr>
      </w:pPr>
      <w:r w:rsidRPr="0058152E">
        <w:rPr>
          <w:rFonts w:ascii="Arial" w:eastAsia="Times New Roman" w:hAnsi="Arial" w:cs="Arial"/>
          <w:szCs w:val="22"/>
          <w:lang w:eastAsia="en-SG"/>
        </w:rPr>
        <w:t>Management and Marketing</w:t>
      </w:r>
    </w:p>
    <w:p w:rsidR="008365EB" w:rsidRPr="0058152E" w:rsidRDefault="008365EB" w:rsidP="00C46F52">
      <w:pPr>
        <w:pStyle w:val="ListParagraph"/>
        <w:numPr>
          <w:ilvl w:val="0"/>
          <w:numId w:val="41"/>
        </w:numPr>
        <w:spacing w:after="0" w:line="360" w:lineRule="auto"/>
        <w:jc w:val="both"/>
        <w:rPr>
          <w:rFonts w:ascii="Arial" w:eastAsia="Times New Roman" w:hAnsi="Arial" w:cs="Arial"/>
          <w:szCs w:val="22"/>
          <w:lang w:eastAsia="en-SG"/>
        </w:rPr>
      </w:pPr>
      <w:r w:rsidRPr="0058152E">
        <w:rPr>
          <w:rFonts w:ascii="Arial" w:eastAsia="Times New Roman" w:hAnsi="Arial" w:cs="Arial"/>
          <w:szCs w:val="22"/>
          <w:lang w:eastAsia="en-SG"/>
        </w:rPr>
        <w:t>Mass Communication and Journalism and Materializing</w:t>
      </w:r>
    </w:p>
    <w:p w:rsidR="008365EB" w:rsidRPr="0058152E" w:rsidRDefault="008365EB" w:rsidP="00C46F52">
      <w:pPr>
        <w:pStyle w:val="ListParagraph"/>
        <w:numPr>
          <w:ilvl w:val="0"/>
          <w:numId w:val="41"/>
        </w:numPr>
        <w:spacing w:after="0" w:line="360" w:lineRule="auto"/>
        <w:jc w:val="both"/>
        <w:rPr>
          <w:rFonts w:ascii="Arial" w:eastAsia="Times New Roman" w:hAnsi="Arial" w:cs="Arial"/>
          <w:szCs w:val="22"/>
          <w:lang w:eastAsia="en-SG"/>
        </w:rPr>
      </w:pPr>
      <w:r w:rsidRPr="0058152E">
        <w:rPr>
          <w:rFonts w:ascii="Arial" w:eastAsia="Times New Roman" w:hAnsi="Arial" w:cs="Arial"/>
          <w:szCs w:val="22"/>
          <w:lang w:eastAsia="en-SG"/>
        </w:rPr>
        <w:t xml:space="preserve">Microbiology and Nuclear Engineering </w:t>
      </w:r>
    </w:p>
    <w:p w:rsidR="008365EB" w:rsidRPr="0058152E" w:rsidRDefault="008365EB" w:rsidP="00C46F52">
      <w:pPr>
        <w:pStyle w:val="ListParagraph"/>
        <w:numPr>
          <w:ilvl w:val="0"/>
          <w:numId w:val="41"/>
        </w:numPr>
        <w:spacing w:after="0" w:line="360" w:lineRule="auto"/>
        <w:jc w:val="both"/>
        <w:rPr>
          <w:rFonts w:ascii="Arial" w:eastAsia="Times New Roman" w:hAnsi="Arial" w:cs="Arial"/>
          <w:szCs w:val="22"/>
          <w:lang w:eastAsia="en-SG"/>
        </w:rPr>
      </w:pPr>
      <w:r w:rsidRPr="0058152E">
        <w:rPr>
          <w:rFonts w:ascii="Arial" w:eastAsia="Times New Roman" w:hAnsi="Arial" w:cs="Arial"/>
          <w:szCs w:val="22"/>
          <w:lang w:eastAsia="en-SG"/>
        </w:rPr>
        <w:t>Peace and Conflict Studies</w:t>
      </w:r>
    </w:p>
    <w:p w:rsidR="008365EB" w:rsidRPr="0058152E" w:rsidRDefault="008365EB" w:rsidP="00C46F52">
      <w:pPr>
        <w:pStyle w:val="ListParagraph"/>
        <w:numPr>
          <w:ilvl w:val="0"/>
          <w:numId w:val="41"/>
        </w:numPr>
        <w:spacing w:after="0" w:line="360" w:lineRule="auto"/>
        <w:jc w:val="both"/>
        <w:rPr>
          <w:rFonts w:ascii="Arial" w:eastAsia="Times New Roman" w:hAnsi="Arial" w:cs="Arial"/>
          <w:szCs w:val="22"/>
          <w:lang w:eastAsia="en-SG"/>
        </w:rPr>
      </w:pPr>
      <w:r w:rsidRPr="0058152E">
        <w:rPr>
          <w:rFonts w:ascii="Arial" w:eastAsia="Times New Roman" w:hAnsi="Arial" w:cs="Arial"/>
          <w:szCs w:val="22"/>
          <w:lang w:eastAsia="en-SG"/>
        </w:rPr>
        <w:t>Philosophy and Physics</w:t>
      </w:r>
    </w:p>
    <w:p w:rsidR="008365EB" w:rsidRPr="0058152E" w:rsidRDefault="008365EB" w:rsidP="00C46F52">
      <w:pPr>
        <w:pStyle w:val="ListParagraph"/>
        <w:numPr>
          <w:ilvl w:val="0"/>
          <w:numId w:val="41"/>
        </w:numPr>
        <w:spacing w:after="0" w:line="360" w:lineRule="auto"/>
        <w:jc w:val="both"/>
        <w:rPr>
          <w:rFonts w:ascii="Arial" w:eastAsia="Times New Roman" w:hAnsi="Arial" w:cs="Arial"/>
          <w:szCs w:val="22"/>
          <w:lang w:eastAsia="en-SG"/>
        </w:rPr>
      </w:pPr>
      <w:r w:rsidRPr="0058152E">
        <w:rPr>
          <w:rFonts w:ascii="Arial" w:eastAsia="Times New Roman" w:hAnsi="Arial" w:cs="Arial"/>
          <w:szCs w:val="22"/>
          <w:lang w:eastAsia="en-SG"/>
        </w:rPr>
        <w:t>Political Science</w:t>
      </w:r>
    </w:p>
    <w:p w:rsidR="008365EB" w:rsidRPr="0058152E" w:rsidRDefault="008365EB" w:rsidP="00C46F52">
      <w:pPr>
        <w:pStyle w:val="ListParagraph"/>
        <w:numPr>
          <w:ilvl w:val="0"/>
          <w:numId w:val="41"/>
        </w:numPr>
        <w:spacing w:after="0" w:line="360" w:lineRule="auto"/>
        <w:jc w:val="both"/>
        <w:rPr>
          <w:rFonts w:ascii="Arial" w:eastAsia="Times New Roman" w:hAnsi="Arial" w:cs="Arial"/>
          <w:szCs w:val="22"/>
          <w:lang w:eastAsia="en-SG"/>
        </w:rPr>
      </w:pPr>
      <w:r w:rsidRPr="0058152E">
        <w:rPr>
          <w:rFonts w:ascii="Arial" w:eastAsia="Times New Roman" w:hAnsi="Arial" w:cs="Arial"/>
          <w:szCs w:val="22"/>
          <w:lang w:eastAsia="en-SG"/>
        </w:rPr>
        <w:t>Public Administration</w:t>
      </w:r>
    </w:p>
    <w:p w:rsidR="008365EB" w:rsidRPr="0058152E" w:rsidRDefault="008365EB" w:rsidP="00C46F52">
      <w:pPr>
        <w:pStyle w:val="ListParagraph"/>
        <w:numPr>
          <w:ilvl w:val="0"/>
          <w:numId w:val="41"/>
        </w:numPr>
        <w:spacing w:after="0" w:line="360" w:lineRule="auto"/>
        <w:jc w:val="both"/>
        <w:rPr>
          <w:rFonts w:ascii="Arial" w:eastAsia="Times New Roman" w:hAnsi="Arial" w:cs="Arial"/>
          <w:szCs w:val="22"/>
          <w:lang w:eastAsia="en-SG"/>
        </w:rPr>
      </w:pPr>
      <w:r w:rsidRPr="0058152E">
        <w:rPr>
          <w:rFonts w:ascii="Arial" w:eastAsia="Times New Roman" w:hAnsi="Arial" w:cs="Arial"/>
          <w:szCs w:val="22"/>
          <w:lang w:eastAsia="en-SG"/>
        </w:rPr>
        <w:t>Robotics and Mechatronics Engineering</w:t>
      </w:r>
    </w:p>
    <w:p w:rsidR="008365EB" w:rsidRPr="0058152E" w:rsidRDefault="008365EB" w:rsidP="00C46F52">
      <w:pPr>
        <w:pStyle w:val="ListParagraph"/>
        <w:numPr>
          <w:ilvl w:val="0"/>
          <w:numId w:val="41"/>
        </w:numPr>
        <w:spacing w:after="0" w:line="360" w:lineRule="auto"/>
        <w:jc w:val="both"/>
        <w:rPr>
          <w:rFonts w:ascii="Arial" w:eastAsia="Times New Roman" w:hAnsi="Arial" w:cs="Arial"/>
          <w:szCs w:val="22"/>
          <w:lang w:eastAsia="en-SG"/>
        </w:rPr>
      </w:pPr>
      <w:r w:rsidRPr="0058152E">
        <w:rPr>
          <w:rFonts w:ascii="Arial" w:eastAsia="Times New Roman" w:hAnsi="Arial" w:cs="Arial"/>
          <w:szCs w:val="22"/>
          <w:lang w:eastAsia="en-SG"/>
        </w:rPr>
        <w:t xml:space="preserve">Statistics </w:t>
      </w:r>
    </w:p>
    <w:p w:rsidR="008365EB" w:rsidRPr="0058152E" w:rsidRDefault="008365EB" w:rsidP="00C46F52">
      <w:pPr>
        <w:pStyle w:val="ListParagraph"/>
        <w:numPr>
          <w:ilvl w:val="0"/>
          <w:numId w:val="41"/>
        </w:numPr>
        <w:spacing w:after="0" w:line="360" w:lineRule="auto"/>
        <w:jc w:val="both"/>
        <w:rPr>
          <w:rFonts w:ascii="Arial" w:eastAsia="Times New Roman" w:hAnsi="Arial" w:cs="Arial"/>
          <w:szCs w:val="22"/>
          <w:lang w:eastAsia="en-SG"/>
        </w:rPr>
      </w:pPr>
      <w:r w:rsidRPr="0058152E">
        <w:rPr>
          <w:rFonts w:ascii="Arial" w:eastAsia="Times New Roman" w:hAnsi="Arial" w:cs="Arial"/>
          <w:szCs w:val="22"/>
          <w:lang w:eastAsia="en-SG"/>
        </w:rPr>
        <w:t>Tourism and Hospitality Management</w:t>
      </w:r>
    </w:p>
    <w:p w:rsidR="008365EB" w:rsidRPr="0058152E" w:rsidRDefault="008365EB" w:rsidP="00C46F52">
      <w:pPr>
        <w:pStyle w:val="ListParagraph"/>
        <w:numPr>
          <w:ilvl w:val="0"/>
          <w:numId w:val="41"/>
        </w:numPr>
        <w:spacing w:after="0" w:line="360" w:lineRule="auto"/>
        <w:jc w:val="both"/>
        <w:rPr>
          <w:rFonts w:ascii="Arial" w:eastAsia="Times New Roman" w:hAnsi="Arial" w:cs="Arial"/>
          <w:szCs w:val="22"/>
          <w:lang w:eastAsia="en-SG"/>
        </w:rPr>
      </w:pPr>
      <w:r w:rsidRPr="0058152E">
        <w:rPr>
          <w:rFonts w:ascii="Arial" w:eastAsia="Times New Roman" w:hAnsi="Arial" w:cs="Arial"/>
          <w:szCs w:val="22"/>
          <w:lang w:eastAsia="en-SG"/>
        </w:rPr>
        <w:t xml:space="preserve">Women and Gender Studies </w:t>
      </w:r>
    </w:p>
    <w:p w:rsidR="008365EB" w:rsidRPr="0058152E" w:rsidRDefault="008365EB" w:rsidP="00C46F52">
      <w:pPr>
        <w:pStyle w:val="ListParagraph"/>
        <w:numPr>
          <w:ilvl w:val="0"/>
          <w:numId w:val="41"/>
        </w:numPr>
        <w:spacing w:after="0" w:line="360" w:lineRule="auto"/>
        <w:jc w:val="both"/>
        <w:rPr>
          <w:rFonts w:ascii="Arial" w:eastAsia="Times New Roman" w:hAnsi="Arial" w:cs="Arial"/>
          <w:szCs w:val="22"/>
          <w:lang w:eastAsia="en-SG"/>
        </w:rPr>
      </w:pPr>
      <w:r w:rsidRPr="0058152E">
        <w:rPr>
          <w:rFonts w:ascii="Arial" w:eastAsia="Times New Roman" w:hAnsi="Arial" w:cs="Arial"/>
          <w:szCs w:val="22"/>
          <w:lang w:eastAsia="en-SG"/>
        </w:rPr>
        <w:t>World Religions and Culture</w:t>
      </w:r>
    </w:p>
    <w:p w:rsidR="008365EB" w:rsidRPr="0058152E" w:rsidRDefault="008365EB" w:rsidP="00EC1401">
      <w:pPr>
        <w:pStyle w:val="Heading1"/>
      </w:pPr>
      <w:bookmarkStart w:id="5" w:name="_Toc117686131"/>
      <w:r w:rsidRPr="0058152E">
        <w:t>Market audit</w:t>
      </w:r>
      <w:bookmarkEnd w:id="5"/>
      <w:r w:rsidRPr="0058152E">
        <w:t xml:space="preserve"> </w:t>
      </w:r>
    </w:p>
    <w:p w:rsidR="008365EB" w:rsidRPr="0058152E" w:rsidRDefault="008365EB" w:rsidP="00C46F52">
      <w:pPr>
        <w:spacing w:after="0" w:line="360" w:lineRule="auto"/>
        <w:jc w:val="both"/>
        <w:rPr>
          <w:rFonts w:ascii="Arial" w:eastAsia="Times New Roman" w:hAnsi="Arial" w:cs="Arial"/>
          <w:lang w:val="en-SG" w:eastAsia="en-SG" w:bidi="bn-BD"/>
        </w:rPr>
      </w:pPr>
      <w:r w:rsidRPr="0058152E">
        <w:rPr>
          <w:rFonts w:ascii="Arial" w:eastAsia="Times New Roman" w:hAnsi="Arial" w:cs="Arial"/>
          <w:lang w:val="en-SG" w:eastAsia="en-SG" w:bidi="bn-BD"/>
        </w:rPr>
        <w:t>In order to analyse the market, PESTLE and SWOT analysis will be used for this business plan.</w:t>
      </w:r>
    </w:p>
    <w:p w:rsidR="008365EB" w:rsidRPr="0058152E" w:rsidRDefault="008365EB" w:rsidP="00EC1401">
      <w:pPr>
        <w:pStyle w:val="Heading2"/>
        <w:rPr>
          <w:rFonts w:eastAsia="Times New Roman"/>
          <w:lang w:val="en-SG"/>
        </w:rPr>
      </w:pPr>
      <w:bookmarkStart w:id="6" w:name="_Toc117686132"/>
      <w:r w:rsidRPr="0058152E">
        <w:rPr>
          <w:rFonts w:eastAsia="Times New Roman"/>
          <w:lang w:val="en-SG"/>
        </w:rPr>
        <w:t>PESTEL analysis</w:t>
      </w:r>
      <w:bookmarkEnd w:id="6"/>
    </w:p>
    <w:p w:rsidR="008365EB" w:rsidRPr="0058152E" w:rsidRDefault="008365EB" w:rsidP="00C46F52">
      <w:pPr>
        <w:spacing w:after="0" w:line="360" w:lineRule="auto"/>
        <w:jc w:val="both"/>
        <w:rPr>
          <w:rFonts w:ascii="Arial" w:eastAsia="Times New Roman" w:hAnsi="Arial" w:cs="Arial"/>
          <w:b/>
          <w:bCs/>
          <w:lang w:val="en-SG" w:eastAsia="en-SG" w:bidi="bn-BD"/>
        </w:rPr>
      </w:pPr>
      <w:r w:rsidRPr="0058152E">
        <w:rPr>
          <w:rFonts w:ascii="Arial" w:eastAsia="Times New Roman" w:hAnsi="Arial" w:cs="Arial"/>
          <w:b/>
          <w:bCs/>
          <w:lang w:val="en-SG" w:eastAsia="en-SG" w:bidi="bn-BD"/>
        </w:rPr>
        <w:t>Political factors</w:t>
      </w:r>
    </w:p>
    <w:p w:rsidR="008365EB" w:rsidRPr="0058152E" w:rsidRDefault="008365EB" w:rsidP="00C46F52">
      <w:pPr>
        <w:spacing w:after="0" w:line="360" w:lineRule="auto"/>
        <w:jc w:val="both"/>
        <w:rPr>
          <w:rFonts w:ascii="Arial" w:eastAsia="Times New Roman" w:hAnsi="Arial" w:cs="Arial"/>
          <w:lang w:val="en-SG" w:eastAsia="en-SG" w:bidi="bn-BD"/>
        </w:rPr>
      </w:pPr>
      <w:r w:rsidRPr="0058152E">
        <w:rPr>
          <w:rFonts w:ascii="Arial" w:eastAsia="Times New Roman" w:hAnsi="Arial" w:cs="Arial"/>
          <w:lang w:val="en-SG" w:eastAsia="en-SG" w:bidi="bn-BD"/>
        </w:rPr>
        <w:t xml:space="preserve">The overall political environment is not to a great extent unfavourable to the overall enhancement of the </w:t>
      </w:r>
      <w:proofErr w:type="spellStart"/>
      <w:r w:rsidRPr="0058152E">
        <w:rPr>
          <w:rFonts w:ascii="Arial" w:eastAsia="Times New Roman" w:hAnsi="Arial" w:cs="Arial"/>
          <w:lang w:val="en-SG" w:eastAsia="en-SG" w:bidi="bn-BD"/>
        </w:rPr>
        <w:t>ebook</w:t>
      </w:r>
      <w:proofErr w:type="spellEnd"/>
      <w:r w:rsidRPr="0058152E">
        <w:rPr>
          <w:rFonts w:ascii="Arial" w:eastAsia="Times New Roman" w:hAnsi="Arial" w:cs="Arial"/>
          <w:lang w:val="en-SG" w:eastAsia="en-SG" w:bidi="bn-BD"/>
        </w:rPr>
        <w:t xml:space="preserve"> industry of the United Kingdom. However, the office of Fair trade may be a little concern </w:t>
      </w:r>
      <w:r w:rsidR="00F97285" w:rsidRPr="0058152E">
        <w:rPr>
          <w:rFonts w:ascii="Arial" w:eastAsia="Times New Roman" w:hAnsi="Arial" w:cs="Arial"/>
          <w:lang w:val="en-SG" w:eastAsia="en-SG" w:bidi="bn-BD"/>
        </w:rPr>
        <w:t>about</w:t>
      </w:r>
      <w:r w:rsidRPr="0058152E">
        <w:rPr>
          <w:rFonts w:ascii="Arial" w:eastAsia="Times New Roman" w:hAnsi="Arial" w:cs="Arial"/>
          <w:lang w:val="en-SG" w:eastAsia="en-SG" w:bidi="bn-BD"/>
        </w:rPr>
        <w:t xml:space="preserve"> the business organizations to be engaged in this industry </w:t>
      </w:r>
      <w:r w:rsidR="00F97285" w:rsidRPr="0058152E">
        <w:rPr>
          <w:rFonts w:ascii="Arial" w:eastAsia="Times New Roman" w:hAnsi="Arial" w:cs="Arial"/>
          <w:lang w:val="en-SG" w:eastAsia="en-SG" w:bidi="bn-BD"/>
        </w:rPr>
        <w:t>in</w:t>
      </w:r>
      <w:r w:rsidRPr="0058152E">
        <w:rPr>
          <w:rFonts w:ascii="Arial" w:eastAsia="Times New Roman" w:hAnsi="Arial" w:cs="Arial"/>
          <w:lang w:val="en-SG" w:eastAsia="en-SG" w:bidi="bn-BD"/>
        </w:rPr>
        <w:t xml:space="preserve"> the </w:t>
      </w:r>
      <w:r w:rsidRPr="0058152E">
        <w:rPr>
          <w:rFonts w:ascii="Arial" w:eastAsia="Times New Roman" w:hAnsi="Arial" w:cs="Arial"/>
          <w:lang w:val="en-SG" w:eastAsia="en-SG" w:bidi="bn-BD"/>
        </w:rPr>
        <w:lastRenderedPageBreak/>
        <w:t xml:space="preserve">United Kingdom. </w:t>
      </w:r>
      <w:r w:rsidR="00F97285" w:rsidRPr="0058152E">
        <w:rPr>
          <w:rFonts w:ascii="Arial" w:eastAsia="Times New Roman" w:hAnsi="Arial" w:cs="Arial"/>
          <w:lang w:val="en-SG" w:eastAsia="en-SG" w:bidi="bn-BD"/>
        </w:rPr>
        <w:t xml:space="preserve">This </w:t>
      </w:r>
      <w:r w:rsidRPr="0058152E">
        <w:rPr>
          <w:rFonts w:ascii="Arial" w:eastAsia="Times New Roman" w:hAnsi="Arial" w:cs="Arial"/>
          <w:lang w:val="en-SG" w:eastAsia="en-SG" w:bidi="bn-BD"/>
        </w:rPr>
        <w:t>law mainly ensures that consumers are completely protected while engaged in digital transaction</w:t>
      </w:r>
      <w:r w:rsidR="00F97285" w:rsidRPr="0058152E">
        <w:rPr>
          <w:rFonts w:ascii="Arial" w:eastAsia="Times New Roman" w:hAnsi="Arial" w:cs="Arial"/>
          <w:lang w:val="en-SG" w:eastAsia="en-SG" w:bidi="bn-BD"/>
        </w:rPr>
        <w:t>s</w:t>
      </w:r>
      <w:r w:rsidR="00311EBE" w:rsidRPr="0058152E">
        <w:rPr>
          <w:rFonts w:ascii="Arial" w:eastAsia="Times New Roman" w:hAnsi="Arial" w:cs="Arial"/>
          <w:lang w:val="en-SG" w:eastAsia="en-SG" w:bidi="bn-BD"/>
        </w:rPr>
        <w:t xml:space="preserve"> (</w:t>
      </w:r>
      <w:r w:rsidR="00311EBE" w:rsidRPr="0058152E">
        <w:rPr>
          <w:rFonts w:ascii="Arial" w:hAnsi="Arial" w:cs="Arial"/>
          <w:color w:val="222222"/>
          <w:sz w:val="20"/>
          <w:szCs w:val="20"/>
          <w:shd w:val="clear" w:color="auto" w:fill="FFFFFF"/>
        </w:rPr>
        <w:t>Phillips, E. and Johnson, 2022)</w:t>
      </w:r>
      <w:r w:rsidRPr="0058152E">
        <w:rPr>
          <w:rFonts w:ascii="Arial" w:eastAsia="Times New Roman" w:hAnsi="Arial" w:cs="Arial"/>
          <w:lang w:val="en-SG" w:eastAsia="en-SG" w:bidi="bn-BD"/>
        </w:rPr>
        <w:t>. Therefore,</w:t>
      </w:r>
      <w:r w:rsidR="00F97285" w:rsidRPr="0058152E">
        <w:rPr>
          <w:rFonts w:ascii="Arial" w:eastAsia="Times New Roman" w:hAnsi="Arial" w:cs="Arial"/>
          <w:lang w:val="en-SG" w:eastAsia="en-SG" w:bidi="bn-BD"/>
        </w:rPr>
        <w:t xml:space="preserve"> </w:t>
      </w:r>
      <w:proofErr w:type="spellStart"/>
      <w:r w:rsidR="00F97285" w:rsidRPr="0058152E">
        <w:rPr>
          <w:rFonts w:ascii="Arial" w:eastAsia="Times New Roman" w:hAnsi="Arial" w:cs="Arial"/>
          <w:lang w:val="en-SG" w:eastAsia="en-SG" w:bidi="bn-BD"/>
        </w:rPr>
        <w:t>BookHub</w:t>
      </w:r>
      <w:proofErr w:type="spellEnd"/>
      <w:r w:rsidR="00F97285" w:rsidRPr="0058152E">
        <w:rPr>
          <w:rFonts w:ascii="Arial" w:eastAsia="Times New Roman" w:hAnsi="Arial" w:cs="Arial"/>
          <w:lang w:val="en-SG" w:eastAsia="en-SG" w:bidi="bn-BD"/>
        </w:rPr>
        <w:t xml:space="preserve"> </w:t>
      </w:r>
      <w:r w:rsidRPr="0058152E">
        <w:rPr>
          <w:rFonts w:ascii="Arial" w:eastAsia="Times New Roman" w:hAnsi="Arial" w:cs="Arial"/>
          <w:lang w:val="en-SG" w:eastAsia="en-SG" w:bidi="bn-BD"/>
        </w:rPr>
        <w:t xml:space="preserve">will have to ensure proper logistics so that the customers are not hoodwinked. </w:t>
      </w:r>
    </w:p>
    <w:p w:rsidR="008365EB" w:rsidRPr="0058152E" w:rsidRDefault="008365EB" w:rsidP="00C46F52">
      <w:pPr>
        <w:spacing w:after="0" w:line="360" w:lineRule="auto"/>
        <w:jc w:val="both"/>
        <w:rPr>
          <w:rFonts w:ascii="Arial" w:eastAsia="Times New Roman" w:hAnsi="Arial" w:cs="Arial"/>
          <w:b/>
          <w:bCs/>
          <w:lang w:val="en-SG" w:eastAsia="en-SG" w:bidi="bn-BD"/>
        </w:rPr>
      </w:pPr>
      <w:r w:rsidRPr="0058152E">
        <w:rPr>
          <w:rFonts w:ascii="Arial" w:eastAsia="Times New Roman" w:hAnsi="Arial" w:cs="Arial"/>
          <w:b/>
          <w:bCs/>
          <w:lang w:val="en-SG" w:eastAsia="en-SG" w:bidi="bn-BD"/>
        </w:rPr>
        <w:t>Economic factors</w:t>
      </w:r>
    </w:p>
    <w:p w:rsidR="008365EB" w:rsidRPr="0058152E" w:rsidRDefault="008365EB" w:rsidP="00C46F52">
      <w:pPr>
        <w:spacing w:after="0" w:line="360" w:lineRule="auto"/>
        <w:jc w:val="both"/>
        <w:rPr>
          <w:rFonts w:ascii="Arial" w:eastAsia="Times New Roman" w:hAnsi="Arial" w:cs="Arial"/>
          <w:lang w:val="en-SG" w:eastAsia="en-SG" w:bidi="bn-BD"/>
        </w:rPr>
      </w:pPr>
      <w:r w:rsidRPr="0058152E">
        <w:rPr>
          <w:rFonts w:ascii="Arial" w:eastAsia="Times New Roman" w:hAnsi="Arial" w:cs="Arial"/>
          <w:lang w:val="en-SG" w:eastAsia="en-SG" w:bidi="bn-BD"/>
        </w:rPr>
        <w:t>The economic factors are also favourable to the overall enhancement of</w:t>
      </w:r>
      <w:r w:rsidR="00F97285" w:rsidRPr="0058152E">
        <w:rPr>
          <w:rFonts w:ascii="Arial" w:eastAsia="Times New Roman" w:hAnsi="Arial" w:cs="Arial"/>
          <w:lang w:val="en-SG" w:eastAsia="en-SG" w:bidi="bn-BD"/>
        </w:rPr>
        <w:t xml:space="preserve"> </w:t>
      </w:r>
      <w:proofErr w:type="spellStart"/>
      <w:r w:rsidR="00F97285" w:rsidRPr="0058152E">
        <w:rPr>
          <w:rFonts w:ascii="Arial" w:eastAsia="Times New Roman" w:hAnsi="Arial" w:cs="Arial"/>
          <w:lang w:val="en-SG" w:eastAsia="en-SG" w:bidi="bn-BD"/>
        </w:rPr>
        <w:t>BookHub</w:t>
      </w:r>
      <w:proofErr w:type="spellEnd"/>
      <w:r w:rsidR="00F97285" w:rsidRPr="0058152E">
        <w:rPr>
          <w:rFonts w:ascii="Arial" w:eastAsia="Times New Roman" w:hAnsi="Arial" w:cs="Arial"/>
          <w:lang w:val="en-SG" w:eastAsia="en-SG" w:bidi="bn-BD"/>
        </w:rPr>
        <w:t xml:space="preserve"> </w:t>
      </w:r>
      <w:r w:rsidRPr="0058152E">
        <w:rPr>
          <w:rFonts w:ascii="Arial" w:eastAsia="Times New Roman" w:hAnsi="Arial" w:cs="Arial"/>
          <w:lang w:val="en-SG" w:eastAsia="en-SG" w:bidi="bn-BD"/>
        </w:rPr>
        <w:t>in the United Kingdom. People in the United Kingdom are having income increases, and people are increasingly spending on various services to simplify their daily life</w:t>
      </w:r>
      <w:r w:rsidR="00311EBE" w:rsidRPr="0058152E">
        <w:rPr>
          <w:rFonts w:ascii="Arial" w:eastAsia="Times New Roman" w:hAnsi="Arial" w:cs="Arial"/>
          <w:lang w:val="en-SG" w:eastAsia="en-SG" w:bidi="bn-BD"/>
        </w:rPr>
        <w:t xml:space="preserve"> (</w:t>
      </w:r>
      <w:proofErr w:type="spellStart"/>
      <w:r w:rsidR="00311EBE" w:rsidRPr="0058152E">
        <w:rPr>
          <w:rFonts w:ascii="Arial" w:hAnsi="Arial" w:cs="Arial"/>
          <w:color w:val="222222"/>
          <w:sz w:val="20"/>
          <w:szCs w:val="20"/>
          <w:shd w:val="clear" w:color="auto" w:fill="FFFFFF"/>
        </w:rPr>
        <w:t>Zwar</w:t>
      </w:r>
      <w:proofErr w:type="spellEnd"/>
      <w:r w:rsidR="00311EBE" w:rsidRPr="0058152E">
        <w:rPr>
          <w:rFonts w:ascii="Arial" w:hAnsi="Arial" w:cs="Arial"/>
          <w:color w:val="222222"/>
          <w:sz w:val="20"/>
          <w:szCs w:val="20"/>
          <w:shd w:val="clear" w:color="auto" w:fill="FFFFFF"/>
        </w:rPr>
        <w:t>, 2016)</w:t>
      </w:r>
      <w:r w:rsidRPr="0058152E">
        <w:rPr>
          <w:rFonts w:ascii="Arial" w:eastAsia="Times New Roman" w:hAnsi="Arial" w:cs="Arial"/>
          <w:lang w:val="en-SG" w:eastAsia="en-SG" w:bidi="bn-BD"/>
        </w:rPr>
        <w:t xml:space="preserve">. </w:t>
      </w:r>
      <w:r w:rsidR="00F97285" w:rsidRPr="0058152E">
        <w:rPr>
          <w:rFonts w:ascii="Arial" w:eastAsia="Times New Roman" w:hAnsi="Arial" w:cs="Arial"/>
          <w:lang w:val="en-SG" w:eastAsia="en-SG" w:bidi="bn-BD"/>
        </w:rPr>
        <w:t>Therefore</w:t>
      </w:r>
      <w:r w:rsidRPr="0058152E">
        <w:rPr>
          <w:rFonts w:ascii="Arial" w:eastAsia="Times New Roman" w:hAnsi="Arial" w:cs="Arial"/>
          <w:lang w:val="en-SG" w:eastAsia="en-SG" w:bidi="bn-BD"/>
        </w:rPr>
        <w:t xml:space="preserve">, people are expected to spend on </w:t>
      </w:r>
      <w:r w:rsidR="00F97285" w:rsidRPr="0058152E">
        <w:rPr>
          <w:rFonts w:ascii="Arial" w:eastAsia="Times New Roman" w:hAnsi="Arial" w:cs="Arial"/>
          <w:lang w:val="en-SG" w:eastAsia="en-SG" w:bidi="bn-BD"/>
        </w:rPr>
        <w:t xml:space="preserve">the </w:t>
      </w:r>
      <w:proofErr w:type="spellStart"/>
      <w:r w:rsidRPr="0058152E">
        <w:rPr>
          <w:rFonts w:ascii="Arial" w:eastAsia="Times New Roman" w:hAnsi="Arial" w:cs="Arial"/>
          <w:lang w:val="en-SG" w:eastAsia="en-SG" w:bidi="bn-BD"/>
        </w:rPr>
        <w:t>ebook</w:t>
      </w:r>
      <w:proofErr w:type="spellEnd"/>
      <w:r w:rsidRPr="0058152E">
        <w:rPr>
          <w:rFonts w:ascii="Arial" w:eastAsia="Times New Roman" w:hAnsi="Arial" w:cs="Arial"/>
          <w:lang w:val="en-SG" w:eastAsia="en-SG" w:bidi="bn-BD"/>
        </w:rPr>
        <w:t xml:space="preserve"> industry for going through a diverse range of books while being </w:t>
      </w:r>
      <w:r w:rsidR="00F97285" w:rsidRPr="0058152E">
        <w:rPr>
          <w:rFonts w:ascii="Arial" w:eastAsia="Times New Roman" w:hAnsi="Arial" w:cs="Arial"/>
          <w:lang w:val="en-SG" w:eastAsia="en-SG" w:bidi="bn-BD"/>
        </w:rPr>
        <w:t>in</w:t>
      </w:r>
      <w:r w:rsidRPr="0058152E">
        <w:rPr>
          <w:rFonts w:ascii="Arial" w:eastAsia="Times New Roman" w:hAnsi="Arial" w:cs="Arial"/>
          <w:lang w:val="en-SG" w:eastAsia="en-SG" w:bidi="bn-BD"/>
        </w:rPr>
        <w:t xml:space="preserve"> the comfort of home instead of physically going to </w:t>
      </w:r>
      <w:r w:rsidR="00F97285" w:rsidRPr="0058152E">
        <w:rPr>
          <w:rFonts w:ascii="Arial" w:eastAsia="Times New Roman" w:hAnsi="Arial" w:cs="Arial"/>
          <w:lang w:val="en-SG" w:eastAsia="en-SG" w:bidi="bn-BD"/>
        </w:rPr>
        <w:t xml:space="preserve">the </w:t>
      </w:r>
      <w:r w:rsidRPr="0058152E">
        <w:rPr>
          <w:rFonts w:ascii="Arial" w:eastAsia="Times New Roman" w:hAnsi="Arial" w:cs="Arial"/>
          <w:lang w:val="en-SG" w:eastAsia="en-SG" w:bidi="bn-BD"/>
        </w:rPr>
        <w:t>library and reading books. However, the global inflation rate may also affect this industry in the future in a negative manner</w:t>
      </w:r>
      <w:r w:rsidR="00311EBE" w:rsidRPr="0058152E">
        <w:rPr>
          <w:rFonts w:ascii="Arial" w:eastAsia="Times New Roman" w:hAnsi="Arial" w:cs="Arial"/>
          <w:lang w:val="en-SG" w:eastAsia="en-SG" w:bidi="bn-BD"/>
        </w:rPr>
        <w:t xml:space="preserve"> (</w:t>
      </w:r>
      <w:proofErr w:type="spellStart"/>
      <w:r w:rsidR="00311EBE" w:rsidRPr="0058152E">
        <w:rPr>
          <w:rFonts w:ascii="Arial" w:hAnsi="Arial" w:cs="Arial"/>
          <w:color w:val="222222"/>
          <w:sz w:val="20"/>
          <w:szCs w:val="20"/>
          <w:shd w:val="clear" w:color="auto" w:fill="FFFFFF"/>
        </w:rPr>
        <w:t>Biggam</w:t>
      </w:r>
      <w:proofErr w:type="spellEnd"/>
      <w:r w:rsidR="00311EBE" w:rsidRPr="0058152E">
        <w:rPr>
          <w:rFonts w:ascii="Arial" w:hAnsi="Arial" w:cs="Arial"/>
          <w:color w:val="222222"/>
          <w:sz w:val="20"/>
          <w:szCs w:val="20"/>
          <w:shd w:val="clear" w:color="auto" w:fill="FFFFFF"/>
        </w:rPr>
        <w:t>, 2018)</w:t>
      </w:r>
      <w:r w:rsidRPr="0058152E">
        <w:rPr>
          <w:rFonts w:ascii="Arial" w:eastAsia="Times New Roman" w:hAnsi="Arial" w:cs="Arial"/>
          <w:lang w:val="en-SG" w:eastAsia="en-SG" w:bidi="bn-BD"/>
        </w:rPr>
        <w:t>.</w:t>
      </w:r>
    </w:p>
    <w:p w:rsidR="008365EB" w:rsidRPr="0058152E" w:rsidRDefault="00F97285" w:rsidP="00C46F52">
      <w:pPr>
        <w:spacing w:after="0" w:line="360" w:lineRule="auto"/>
        <w:jc w:val="both"/>
        <w:rPr>
          <w:rFonts w:ascii="Arial" w:eastAsia="Times New Roman" w:hAnsi="Arial" w:cs="Arial"/>
          <w:b/>
          <w:bCs/>
          <w:lang w:val="en-SG" w:eastAsia="en-SG" w:bidi="bn-BD"/>
        </w:rPr>
      </w:pPr>
      <w:r w:rsidRPr="0058152E">
        <w:rPr>
          <w:rFonts w:ascii="Arial" w:eastAsia="Times New Roman" w:hAnsi="Arial" w:cs="Arial"/>
          <w:b/>
          <w:bCs/>
          <w:lang w:val="en-SG" w:eastAsia="en-SG" w:bidi="bn-BD"/>
        </w:rPr>
        <w:t xml:space="preserve">Social </w:t>
      </w:r>
      <w:r w:rsidR="008365EB" w:rsidRPr="0058152E">
        <w:rPr>
          <w:rFonts w:ascii="Arial" w:eastAsia="Times New Roman" w:hAnsi="Arial" w:cs="Arial"/>
          <w:b/>
          <w:bCs/>
          <w:lang w:val="en-SG" w:eastAsia="en-SG" w:bidi="bn-BD"/>
        </w:rPr>
        <w:t xml:space="preserve">factors </w:t>
      </w:r>
    </w:p>
    <w:p w:rsidR="008365EB" w:rsidRPr="0058152E" w:rsidRDefault="00F97285" w:rsidP="00C46F52">
      <w:pPr>
        <w:spacing w:after="0" w:line="360" w:lineRule="auto"/>
        <w:jc w:val="both"/>
        <w:rPr>
          <w:rFonts w:ascii="Arial" w:eastAsia="Times New Roman" w:hAnsi="Arial" w:cs="Arial"/>
          <w:lang w:val="en-SG" w:eastAsia="en-SG" w:bidi="bn-BD"/>
        </w:rPr>
      </w:pPr>
      <w:r w:rsidRPr="0058152E">
        <w:rPr>
          <w:rFonts w:ascii="Arial" w:eastAsia="Times New Roman" w:hAnsi="Arial" w:cs="Arial"/>
          <w:lang w:val="en-SG" w:eastAsia="en-SG" w:bidi="bn-BD"/>
        </w:rPr>
        <w:t xml:space="preserve">Social </w:t>
      </w:r>
      <w:r w:rsidR="008365EB" w:rsidRPr="0058152E">
        <w:rPr>
          <w:rFonts w:ascii="Arial" w:eastAsia="Times New Roman" w:hAnsi="Arial" w:cs="Arial"/>
          <w:lang w:val="en-SG" w:eastAsia="en-SG" w:bidi="bn-BD"/>
        </w:rPr>
        <w:t>factors may not be completely favourable to the enhancement of</w:t>
      </w:r>
      <w:r w:rsidRPr="0058152E">
        <w:rPr>
          <w:rFonts w:ascii="Arial" w:eastAsia="Times New Roman" w:hAnsi="Arial" w:cs="Arial"/>
          <w:lang w:val="en-SG" w:eastAsia="en-SG" w:bidi="bn-BD"/>
        </w:rPr>
        <w:t xml:space="preserve"> </w:t>
      </w:r>
      <w:proofErr w:type="spellStart"/>
      <w:r w:rsidRPr="0058152E">
        <w:rPr>
          <w:rFonts w:ascii="Arial" w:eastAsia="Times New Roman" w:hAnsi="Arial" w:cs="Arial"/>
          <w:lang w:val="en-SG" w:eastAsia="en-SG" w:bidi="bn-BD"/>
        </w:rPr>
        <w:t>BookHub</w:t>
      </w:r>
      <w:proofErr w:type="spellEnd"/>
      <w:r w:rsidRPr="0058152E">
        <w:rPr>
          <w:rFonts w:ascii="Arial" w:eastAsia="Times New Roman" w:hAnsi="Arial" w:cs="Arial"/>
          <w:lang w:val="en-SG" w:eastAsia="en-SG" w:bidi="bn-BD"/>
        </w:rPr>
        <w:t>.</w:t>
      </w:r>
      <w:r w:rsidR="008365EB" w:rsidRPr="0058152E">
        <w:rPr>
          <w:rFonts w:ascii="Arial" w:eastAsia="Times New Roman" w:hAnsi="Arial" w:cs="Arial"/>
          <w:lang w:val="en-SG" w:eastAsia="en-SG" w:bidi="bn-BD"/>
        </w:rPr>
        <w:t xml:space="preserve"> </w:t>
      </w:r>
      <w:r w:rsidRPr="0058152E">
        <w:rPr>
          <w:rFonts w:ascii="Arial" w:eastAsia="Times New Roman" w:hAnsi="Arial" w:cs="Arial"/>
          <w:lang w:val="en-SG" w:eastAsia="en-SG" w:bidi="bn-BD"/>
        </w:rPr>
        <w:t xml:space="preserve">Because </w:t>
      </w:r>
      <w:r w:rsidR="008365EB" w:rsidRPr="0058152E">
        <w:rPr>
          <w:rFonts w:ascii="Arial" w:eastAsia="Times New Roman" w:hAnsi="Arial" w:cs="Arial"/>
          <w:lang w:val="en-SG" w:eastAsia="en-SG" w:bidi="bn-BD"/>
        </w:rPr>
        <w:t>people do not like to spend on buying books rather they like to spend on things that immediately give them enjoyment</w:t>
      </w:r>
      <w:r w:rsidR="00311EBE" w:rsidRPr="0058152E">
        <w:rPr>
          <w:rFonts w:ascii="Arial" w:eastAsia="Times New Roman" w:hAnsi="Arial" w:cs="Arial"/>
          <w:lang w:val="en-SG" w:eastAsia="en-SG" w:bidi="bn-BD"/>
        </w:rPr>
        <w:t xml:space="preserve"> (</w:t>
      </w:r>
      <w:r w:rsidR="00311EBE" w:rsidRPr="0058152E">
        <w:rPr>
          <w:rFonts w:ascii="Arial" w:hAnsi="Arial" w:cs="Arial"/>
          <w:color w:val="222222"/>
          <w:sz w:val="20"/>
          <w:szCs w:val="20"/>
          <w:shd w:val="clear" w:color="auto" w:fill="FFFFFF"/>
        </w:rPr>
        <w:t>Tan, Y. and Carrillo, 2017)</w:t>
      </w:r>
      <w:r w:rsidR="008365EB" w:rsidRPr="0058152E">
        <w:rPr>
          <w:rFonts w:ascii="Arial" w:eastAsia="Times New Roman" w:hAnsi="Arial" w:cs="Arial"/>
          <w:lang w:val="en-SG" w:eastAsia="en-SG" w:bidi="bn-BD"/>
        </w:rPr>
        <w:t>. Therefore,</w:t>
      </w:r>
      <w:r w:rsidRPr="0058152E">
        <w:rPr>
          <w:rFonts w:ascii="Arial" w:eastAsia="Times New Roman" w:hAnsi="Arial" w:cs="Arial"/>
          <w:lang w:val="en-SG" w:eastAsia="en-SG" w:bidi="bn-BD"/>
        </w:rPr>
        <w:t xml:space="preserve"> </w:t>
      </w:r>
      <w:proofErr w:type="spellStart"/>
      <w:r w:rsidRPr="0058152E">
        <w:rPr>
          <w:rFonts w:ascii="Arial" w:eastAsia="Times New Roman" w:hAnsi="Arial" w:cs="Arial"/>
          <w:lang w:val="en-SG" w:eastAsia="en-SG" w:bidi="bn-BD"/>
        </w:rPr>
        <w:t>BookHub</w:t>
      </w:r>
      <w:proofErr w:type="spellEnd"/>
      <w:r w:rsidRPr="0058152E">
        <w:rPr>
          <w:rFonts w:ascii="Arial" w:eastAsia="Times New Roman" w:hAnsi="Arial" w:cs="Arial"/>
          <w:lang w:val="en-SG" w:eastAsia="en-SG" w:bidi="bn-BD"/>
        </w:rPr>
        <w:t xml:space="preserve"> </w:t>
      </w:r>
      <w:r w:rsidR="008365EB" w:rsidRPr="0058152E">
        <w:rPr>
          <w:rFonts w:ascii="Arial" w:eastAsia="Times New Roman" w:hAnsi="Arial" w:cs="Arial"/>
          <w:lang w:val="en-SG" w:eastAsia="en-SG" w:bidi="bn-BD"/>
        </w:rPr>
        <w:t xml:space="preserve">may have to conduct some other social awareness programs to encourage the students to buy and read more and more books. </w:t>
      </w:r>
    </w:p>
    <w:p w:rsidR="008365EB" w:rsidRPr="0058152E" w:rsidRDefault="008365EB" w:rsidP="00C46F52">
      <w:pPr>
        <w:spacing w:after="0" w:line="360" w:lineRule="auto"/>
        <w:jc w:val="both"/>
        <w:rPr>
          <w:rFonts w:ascii="Arial" w:eastAsia="Times New Roman" w:hAnsi="Arial" w:cs="Arial"/>
          <w:b/>
          <w:bCs/>
          <w:lang w:val="en-SG" w:eastAsia="en-SG" w:bidi="bn-BD"/>
        </w:rPr>
      </w:pPr>
      <w:r w:rsidRPr="0058152E">
        <w:rPr>
          <w:rFonts w:ascii="Arial" w:eastAsia="Times New Roman" w:hAnsi="Arial" w:cs="Arial"/>
          <w:b/>
          <w:bCs/>
          <w:lang w:val="en-SG" w:eastAsia="en-SG" w:bidi="bn-BD"/>
        </w:rPr>
        <w:t>Technological factors</w:t>
      </w:r>
    </w:p>
    <w:p w:rsidR="008365EB" w:rsidRPr="0058152E" w:rsidRDefault="008365EB" w:rsidP="00C46F52">
      <w:pPr>
        <w:spacing w:after="0" w:line="360" w:lineRule="auto"/>
        <w:jc w:val="both"/>
        <w:rPr>
          <w:rFonts w:ascii="Arial" w:eastAsia="Times New Roman" w:hAnsi="Arial" w:cs="Arial"/>
          <w:lang w:val="en-SG" w:eastAsia="en-SG" w:bidi="bn-BD"/>
        </w:rPr>
      </w:pPr>
      <w:r w:rsidRPr="0058152E">
        <w:rPr>
          <w:rFonts w:ascii="Arial" w:eastAsia="Times New Roman" w:hAnsi="Arial" w:cs="Arial"/>
          <w:lang w:val="en-SG" w:eastAsia="en-SG" w:bidi="bn-BD"/>
        </w:rPr>
        <w:t xml:space="preserve">Technological factors are completely in favour </w:t>
      </w:r>
      <w:r w:rsidR="00F97285" w:rsidRPr="0058152E">
        <w:rPr>
          <w:rFonts w:ascii="Arial" w:eastAsia="Times New Roman" w:hAnsi="Arial" w:cs="Arial"/>
          <w:lang w:val="en-SG" w:eastAsia="en-SG" w:bidi="bn-BD"/>
        </w:rPr>
        <w:t>of</w:t>
      </w:r>
      <w:r w:rsidRPr="0058152E">
        <w:rPr>
          <w:rFonts w:ascii="Arial" w:eastAsia="Times New Roman" w:hAnsi="Arial" w:cs="Arial"/>
          <w:lang w:val="en-SG" w:eastAsia="en-SG" w:bidi="bn-BD"/>
        </w:rPr>
        <w:t xml:space="preserve"> the enhancement of</w:t>
      </w:r>
      <w:r w:rsidR="00F97285" w:rsidRPr="0058152E">
        <w:rPr>
          <w:rFonts w:ascii="Arial" w:eastAsia="Times New Roman" w:hAnsi="Arial" w:cs="Arial"/>
          <w:lang w:val="en-SG" w:eastAsia="en-SG" w:bidi="bn-BD"/>
        </w:rPr>
        <w:t xml:space="preserve"> </w:t>
      </w:r>
      <w:proofErr w:type="spellStart"/>
      <w:r w:rsidR="00F97285" w:rsidRPr="0058152E">
        <w:rPr>
          <w:rFonts w:ascii="Arial" w:eastAsia="Times New Roman" w:hAnsi="Arial" w:cs="Arial"/>
          <w:lang w:val="en-SG" w:eastAsia="en-SG" w:bidi="bn-BD"/>
        </w:rPr>
        <w:t>BookHub</w:t>
      </w:r>
      <w:proofErr w:type="spellEnd"/>
      <w:r w:rsidR="00F97285" w:rsidRPr="0058152E">
        <w:rPr>
          <w:rFonts w:ascii="Arial" w:eastAsia="Times New Roman" w:hAnsi="Arial" w:cs="Arial"/>
          <w:lang w:val="en-SG" w:eastAsia="en-SG" w:bidi="bn-BD"/>
        </w:rPr>
        <w:t>.</w:t>
      </w:r>
      <w:r w:rsidRPr="0058152E">
        <w:rPr>
          <w:rFonts w:ascii="Arial" w:eastAsia="Times New Roman" w:hAnsi="Arial" w:cs="Arial"/>
          <w:lang w:val="en-SG" w:eastAsia="en-SG" w:bidi="bn-BD"/>
        </w:rPr>
        <w:t xml:space="preserve"> Because students are increasingly using various technological interfaces for education purposes. </w:t>
      </w:r>
      <w:r w:rsidR="00F97285" w:rsidRPr="0058152E">
        <w:rPr>
          <w:rFonts w:ascii="Arial" w:eastAsia="Times New Roman" w:hAnsi="Arial" w:cs="Arial"/>
          <w:lang w:val="en-SG" w:eastAsia="en-SG" w:bidi="bn-BD"/>
        </w:rPr>
        <w:t>P</w:t>
      </w:r>
      <w:r w:rsidRPr="0058152E">
        <w:rPr>
          <w:rFonts w:ascii="Arial" w:eastAsia="Times New Roman" w:hAnsi="Arial" w:cs="Arial"/>
          <w:lang w:val="en-SG" w:eastAsia="en-SG" w:bidi="bn-BD"/>
        </w:rPr>
        <w:t xml:space="preserve">hysical classes have largely been replaced with online classes due to the effect of COVID-19. </w:t>
      </w:r>
      <w:r w:rsidR="00F97285" w:rsidRPr="0058152E">
        <w:rPr>
          <w:rFonts w:ascii="Arial" w:eastAsia="Times New Roman" w:hAnsi="Arial" w:cs="Arial"/>
          <w:lang w:val="en-SG" w:eastAsia="en-SG" w:bidi="bn-BD"/>
        </w:rPr>
        <w:t xml:space="preserve">Since the </w:t>
      </w:r>
      <w:proofErr w:type="spellStart"/>
      <w:r w:rsidRPr="0058152E">
        <w:rPr>
          <w:rFonts w:ascii="Arial" w:eastAsia="Times New Roman" w:hAnsi="Arial" w:cs="Arial"/>
          <w:lang w:val="en-SG" w:eastAsia="en-SG" w:bidi="bn-BD"/>
        </w:rPr>
        <w:t>ebook</w:t>
      </w:r>
      <w:proofErr w:type="spellEnd"/>
      <w:r w:rsidRPr="0058152E">
        <w:rPr>
          <w:rFonts w:ascii="Arial" w:eastAsia="Times New Roman" w:hAnsi="Arial" w:cs="Arial"/>
          <w:lang w:val="en-SG" w:eastAsia="en-SG" w:bidi="bn-BD"/>
        </w:rPr>
        <w:t xml:space="preserve"> industry enables students to read various books on a single device, it is getting popular among the students of the United Kingdom</w:t>
      </w:r>
      <w:r w:rsidR="00311EBE" w:rsidRPr="0058152E">
        <w:rPr>
          <w:rFonts w:ascii="Arial" w:eastAsia="Times New Roman" w:hAnsi="Arial" w:cs="Arial"/>
          <w:lang w:val="en-SG" w:eastAsia="en-SG" w:bidi="bn-BD"/>
        </w:rPr>
        <w:t xml:space="preserve"> (</w:t>
      </w:r>
      <w:r w:rsidR="00311EBE" w:rsidRPr="0058152E">
        <w:rPr>
          <w:rFonts w:ascii="Arial" w:hAnsi="Arial" w:cs="Arial"/>
          <w:color w:val="222222"/>
          <w:sz w:val="20"/>
          <w:szCs w:val="20"/>
          <w:shd w:val="clear" w:color="auto" w:fill="FFFFFF"/>
        </w:rPr>
        <w:t>Khan et al, 2019)</w:t>
      </w:r>
      <w:r w:rsidRPr="0058152E">
        <w:rPr>
          <w:rFonts w:ascii="Arial" w:eastAsia="Times New Roman" w:hAnsi="Arial" w:cs="Arial"/>
          <w:lang w:val="en-SG" w:eastAsia="en-SG" w:bidi="bn-BD"/>
        </w:rPr>
        <w:t>.</w:t>
      </w:r>
    </w:p>
    <w:p w:rsidR="008365EB" w:rsidRPr="0058152E" w:rsidRDefault="00F97285" w:rsidP="00C46F52">
      <w:pPr>
        <w:spacing w:after="0" w:line="360" w:lineRule="auto"/>
        <w:jc w:val="both"/>
        <w:rPr>
          <w:rFonts w:ascii="Arial" w:eastAsia="Times New Roman" w:hAnsi="Arial" w:cs="Arial"/>
          <w:b/>
          <w:bCs/>
          <w:lang w:val="en-SG" w:eastAsia="en-SG" w:bidi="bn-BD"/>
        </w:rPr>
      </w:pPr>
      <w:r w:rsidRPr="0058152E">
        <w:rPr>
          <w:rFonts w:ascii="Arial" w:eastAsia="Times New Roman" w:hAnsi="Arial" w:cs="Arial"/>
          <w:b/>
          <w:bCs/>
          <w:lang w:val="en-SG" w:eastAsia="en-SG" w:bidi="bn-BD"/>
        </w:rPr>
        <w:t xml:space="preserve">Environmental </w:t>
      </w:r>
      <w:r w:rsidR="008365EB" w:rsidRPr="0058152E">
        <w:rPr>
          <w:rFonts w:ascii="Arial" w:eastAsia="Times New Roman" w:hAnsi="Arial" w:cs="Arial"/>
          <w:b/>
          <w:bCs/>
          <w:lang w:val="en-SG" w:eastAsia="en-SG" w:bidi="bn-BD"/>
        </w:rPr>
        <w:t>factors</w:t>
      </w:r>
    </w:p>
    <w:p w:rsidR="008365EB" w:rsidRPr="0058152E" w:rsidRDefault="00F97285" w:rsidP="00C46F52">
      <w:pPr>
        <w:spacing w:after="0" w:line="360" w:lineRule="auto"/>
        <w:jc w:val="both"/>
        <w:rPr>
          <w:rFonts w:ascii="Arial" w:eastAsia="Times New Roman" w:hAnsi="Arial" w:cs="Arial"/>
          <w:lang w:val="en-SG" w:eastAsia="en-SG" w:bidi="bn-BD"/>
        </w:rPr>
      </w:pPr>
      <w:r w:rsidRPr="0058152E">
        <w:rPr>
          <w:rFonts w:ascii="Arial" w:eastAsia="Times New Roman" w:hAnsi="Arial" w:cs="Arial"/>
          <w:lang w:val="en-SG" w:eastAsia="en-SG" w:bidi="bn-BD"/>
        </w:rPr>
        <w:t xml:space="preserve">The </w:t>
      </w:r>
      <w:r w:rsidR="008365EB" w:rsidRPr="0058152E">
        <w:rPr>
          <w:rFonts w:ascii="Arial" w:eastAsia="Times New Roman" w:hAnsi="Arial" w:cs="Arial"/>
          <w:lang w:val="en-SG" w:eastAsia="en-SG" w:bidi="bn-BD"/>
        </w:rPr>
        <w:t>environmental factors in the United Kingdom also positively affect the growth of</w:t>
      </w:r>
      <w:r w:rsidRPr="0058152E">
        <w:rPr>
          <w:rFonts w:ascii="Arial" w:eastAsia="Times New Roman" w:hAnsi="Arial" w:cs="Arial"/>
          <w:lang w:val="en-SG" w:eastAsia="en-SG" w:bidi="bn-BD"/>
        </w:rPr>
        <w:t xml:space="preserve"> </w:t>
      </w:r>
      <w:proofErr w:type="spellStart"/>
      <w:r w:rsidRPr="0058152E">
        <w:rPr>
          <w:rFonts w:ascii="Arial" w:eastAsia="Times New Roman" w:hAnsi="Arial" w:cs="Arial"/>
          <w:lang w:val="en-SG" w:eastAsia="en-SG" w:bidi="bn-BD"/>
        </w:rPr>
        <w:t>BookHub</w:t>
      </w:r>
      <w:proofErr w:type="spellEnd"/>
      <w:r w:rsidRPr="0058152E">
        <w:rPr>
          <w:rFonts w:ascii="Arial" w:eastAsia="Times New Roman" w:hAnsi="Arial" w:cs="Arial"/>
          <w:lang w:val="en-SG" w:eastAsia="en-SG" w:bidi="bn-BD"/>
        </w:rPr>
        <w:t>.</w:t>
      </w:r>
      <w:r w:rsidR="008365EB" w:rsidRPr="0058152E">
        <w:rPr>
          <w:rFonts w:ascii="Arial" w:eastAsia="Times New Roman" w:hAnsi="Arial" w:cs="Arial"/>
          <w:lang w:val="en-SG" w:eastAsia="en-SG" w:bidi="bn-BD"/>
        </w:rPr>
        <w:t xml:space="preserve"> Students are increasingly environmentally concerned so they would like to reduce the use of paper by stepping towards the </w:t>
      </w:r>
      <w:proofErr w:type="spellStart"/>
      <w:r w:rsidR="008365EB" w:rsidRPr="0058152E">
        <w:rPr>
          <w:rFonts w:ascii="Arial" w:eastAsia="Times New Roman" w:hAnsi="Arial" w:cs="Arial"/>
          <w:lang w:val="en-SG" w:eastAsia="en-SG" w:bidi="bn-BD"/>
        </w:rPr>
        <w:t>ebook</w:t>
      </w:r>
      <w:proofErr w:type="spellEnd"/>
      <w:r w:rsidR="008365EB" w:rsidRPr="0058152E">
        <w:rPr>
          <w:rFonts w:ascii="Arial" w:eastAsia="Times New Roman" w:hAnsi="Arial" w:cs="Arial"/>
          <w:lang w:val="en-SG" w:eastAsia="en-SG" w:bidi="bn-BD"/>
        </w:rPr>
        <w:t xml:space="preserve"> industry, which would </w:t>
      </w:r>
      <w:r w:rsidRPr="0058152E">
        <w:rPr>
          <w:rFonts w:ascii="Arial" w:eastAsia="Times New Roman" w:hAnsi="Arial" w:cs="Arial"/>
          <w:lang w:val="en-SG" w:eastAsia="en-SG" w:bidi="bn-BD"/>
        </w:rPr>
        <w:t xml:space="preserve">to </w:t>
      </w:r>
      <w:r w:rsidR="008365EB" w:rsidRPr="0058152E">
        <w:rPr>
          <w:rFonts w:ascii="Arial" w:eastAsia="Times New Roman" w:hAnsi="Arial" w:cs="Arial"/>
          <w:lang w:val="en-SG" w:eastAsia="en-SG" w:bidi="bn-BD"/>
        </w:rPr>
        <w:t>a great extent save the destruction of trees all over the globe</w:t>
      </w:r>
      <w:r w:rsidR="00311EBE" w:rsidRPr="0058152E">
        <w:rPr>
          <w:rFonts w:ascii="Arial" w:eastAsia="Times New Roman" w:hAnsi="Arial" w:cs="Arial"/>
          <w:lang w:val="en-SG" w:eastAsia="en-SG" w:bidi="bn-BD"/>
        </w:rPr>
        <w:t xml:space="preserve"> (</w:t>
      </w:r>
      <w:r w:rsidR="00311EBE" w:rsidRPr="0058152E">
        <w:rPr>
          <w:rFonts w:ascii="Arial" w:hAnsi="Arial" w:cs="Arial"/>
          <w:color w:val="222222"/>
          <w:sz w:val="20"/>
          <w:szCs w:val="20"/>
          <w:shd w:val="clear" w:color="auto" w:fill="FFFFFF"/>
        </w:rPr>
        <w:t>Birkin, M., Clarke, G. and Clarke, 2017)</w:t>
      </w:r>
      <w:r w:rsidR="008365EB" w:rsidRPr="0058152E">
        <w:rPr>
          <w:rFonts w:ascii="Arial" w:eastAsia="Times New Roman" w:hAnsi="Arial" w:cs="Arial"/>
          <w:lang w:val="en-SG" w:eastAsia="en-SG" w:bidi="bn-BD"/>
        </w:rPr>
        <w:t>.</w:t>
      </w:r>
    </w:p>
    <w:p w:rsidR="008365EB" w:rsidRPr="0058152E" w:rsidRDefault="008365EB" w:rsidP="00C46F52">
      <w:pPr>
        <w:spacing w:after="0" w:line="360" w:lineRule="auto"/>
        <w:jc w:val="both"/>
        <w:rPr>
          <w:rFonts w:ascii="Arial" w:eastAsia="Times New Roman" w:hAnsi="Arial" w:cs="Arial"/>
          <w:b/>
          <w:bCs/>
          <w:lang w:val="en-SG" w:eastAsia="en-SG" w:bidi="bn-BD"/>
        </w:rPr>
      </w:pPr>
      <w:r w:rsidRPr="0058152E">
        <w:rPr>
          <w:rFonts w:ascii="Arial" w:eastAsia="Times New Roman" w:hAnsi="Arial" w:cs="Arial"/>
          <w:b/>
          <w:bCs/>
          <w:lang w:val="en-SG" w:eastAsia="en-SG" w:bidi="bn-BD"/>
        </w:rPr>
        <w:t>Legal factors</w:t>
      </w:r>
    </w:p>
    <w:p w:rsidR="008365EB" w:rsidRPr="0058152E" w:rsidRDefault="008365EB" w:rsidP="00C46F52">
      <w:pPr>
        <w:spacing w:after="0" w:line="360" w:lineRule="auto"/>
        <w:jc w:val="both"/>
        <w:rPr>
          <w:rFonts w:ascii="Arial" w:eastAsia="Times New Roman" w:hAnsi="Arial" w:cs="Arial"/>
          <w:lang w:val="en-SG" w:eastAsia="en-SG" w:bidi="bn-BD"/>
        </w:rPr>
      </w:pPr>
      <w:r w:rsidRPr="0058152E">
        <w:rPr>
          <w:rFonts w:ascii="Arial" w:eastAsia="Times New Roman" w:hAnsi="Arial" w:cs="Arial"/>
          <w:lang w:val="en-SG" w:eastAsia="en-SG" w:bidi="bn-BD"/>
        </w:rPr>
        <w:t xml:space="preserve">The writers and publishers are properly protected by various laws </w:t>
      </w:r>
      <w:r w:rsidR="00F97285" w:rsidRPr="0058152E">
        <w:rPr>
          <w:rFonts w:ascii="Arial" w:eastAsia="Times New Roman" w:hAnsi="Arial" w:cs="Arial"/>
          <w:lang w:val="en-SG" w:eastAsia="en-SG" w:bidi="bn-BD"/>
        </w:rPr>
        <w:t xml:space="preserve">such as the copyright act </w:t>
      </w:r>
      <w:r w:rsidRPr="0058152E">
        <w:rPr>
          <w:rFonts w:ascii="Arial" w:eastAsia="Times New Roman" w:hAnsi="Arial" w:cs="Arial"/>
          <w:lang w:val="en-SG" w:eastAsia="en-SG" w:bidi="bn-BD"/>
        </w:rPr>
        <w:t xml:space="preserve">in the United Kingdom. So the legal factors are in </w:t>
      </w:r>
      <w:r w:rsidR="00F97285" w:rsidRPr="0058152E">
        <w:rPr>
          <w:rFonts w:ascii="Arial" w:eastAsia="Times New Roman" w:hAnsi="Arial" w:cs="Arial"/>
          <w:lang w:val="en-SG" w:eastAsia="en-SG" w:bidi="bn-BD"/>
        </w:rPr>
        <w:t>favour</w:t>
      </w:r>
      <w:r w:rsidRPr="0058152E">
        <w:rPr>
          <w:rFonts w:ascii="Arial" w:eastAsia="Times New Roman" w:hAnsi="Arial" w:cs="Arial"/>
          <w:lang w:val="en-SG" w:eastAsia="en-SG" w:bidi="bn-BD"/>
        </w:rPr>
        <w:t xml:space="preserve"> of</w:t>
      </w:r>
      <w:r w:rsidR="00F97285" w:rsidRPr="0058152E">
        <w:rPr>
          <w:rFonts w:ascii="Arial" w:eastAsia="Times New Roman" w:hAnsi="Arial" w:cs="Arial"/>
          <w:lang w:val="en-SG" w:eastAsia="en-SG" w:bidi="bn-BD"/>
        </w:rPr>
        <w:t xml:space="preserve"> </w:t>
      </w:r>
      <w:proofErr w:type="spellStart"/>
      <w:r w:rsidR="00F97285" w:rsidRPr="0058152E">
        <w:rPr>
          <w:rFonts w:ascii="Arial" w:eastAsia="Times New Roman" w:hAnsi="Arial" w:cs="Arial"/>
          <w:lang w:val="en-SG" w:eastAsia="en-SG" w:bidi="bn-BD"/>
        </w:rPr>
        <w:t>BookHub</w:t>
      </w:r>
      <w:proofErr w:type="spellEnd"/>
      <w:r w:rsidR="00F97285" w:rsidRPr="0058152E">
        <w:rPr>
          <w:rFonts w:ascii="Arial" w:eastAsia="Times New Roman" w:hAnsi="Arial" w:cs="Arial"/>
          <w:lang w:val="en-SG" w:eastAsia="en-SG" w:bidi="bn-BD"/>
        </w:rPr>
        <w:t>.</w:t>
      </w:r>
      <w:r w:rsidRPr="0058152E">
        <w:rPr>
          <w:rFonts w:ascii="Arial" w:eastAsia="Times New Roman" w:hAnsi="Arial" w:cs="Arial"/>
          <w:lang w:val="en-SG" w:eastAsia="en-SG" w:bidi="bn-BD"/>
        </w:rPr>
        <w:t xml:space="preserve"> </w:t>
      </w:r>
    </w:p>
    <w:p w:rsidR="008365EB" w:rsidRPr="0058152E" w:rsidRDefault="008365EB" w:rsidP="00EC1401">
      <w:pPr>
        <w:pStyle w:val="Heading2"/>
        <w:rPr>
          <w:rFonts w:eastAsia="Times New Roman"/>
          <w:lang w:val="en-SG"/>
        </w:rPr>
      </w:pPr>
      <w:bookmarkStart w:id="7" w:name="_Toc117686133"/>
      <w:r w:rsidRPr="0058152E">
        <w:rPr>
          <w:rFonts w:eastAsia="Times New Roman"/>
          <w:lang w:val="en-SG"/>
        </w:rPr>
        <w:t>SWOT analysis</w:t>
      </w:r>
      <w:bookmarkEnd w:id="7"/>
    </w:p>
    <w:p w:rsidR="008365EB" w:rsidRPr="0058152E" w:rsidRDefault="008365EB" w:rsidP="00C46F52">
      <w:pPr>
        <w:spacing w:after="0" w:line="360" w:lineRule="auto"/>
        <w:jc w:val="both"/>
        <w:rPr>
          <w:rFonts w:ascii="Arial" w:eastAsia="Times New Roman" w:hAnsi="Arial" w:cs="Arial"/>
          <w:b/>
          <w:bCs/>
          <w:lang w:val="en-SG" w:eastAsia="en-SG" w:bidi="bn-BD"/>
        </w:rPr>
      </w:pPr>
      <w:r w:rsidRPr="0058152E">
        <w:rPr>
          <w:rFonts w:ascii="Arial" w:eastAsia="Times New Roman" w:hAnsi="Arial" w:cs="Arial"/>
          <w:b/>
          <w:bCs/>
          <w:lang w:val="en-SG" w:eastAsia="en-SG" w:bidi="bn-BD"/>
        </w:rPr>
        <w:t>Strengths</w:t>
      </w:r>
    </w:p>
    <w:p w:rsidR="008365EB" w:rsidRPr="0058152E" w:rsidRDefault="00F97285" w:rsidP="00C46F52">
      <w:pPr>
        <w:pStyle w:val="ListParagraph"/>
        <w:numPr>
          <w:ilvl w:val="0"/>
          <w:numId w:val="43"/>
        </w:numPr>
        <w:spacing w:after="0" w:line="360" w:lineRule="auto"/>
        <w:jc w:val="both"/>
        <w:rPr>
          <w:rFonts w:ascii="Arial" w:eastAsia="Times New Roman" w:hAnsi="Arial" w:cs="Arial"/>
          <w:szCs w:val="22"/>
          <w:lang w:eastAsia="en-SG"/>
        </w:rPr>
      </w:pPr>
      <w:r w:rsidRPr="0058152E">
        <w:rPr>
          <w:rFonts w:ascii="Arial" w:eastAsia="Times New Roman" w:hAnsi="Arial" w:cs="Arial"/>
          <w:szCs w:val="22"/>
          <w:lang w:eastAsia="en-SG"/>
        </w:rPr>
        <w:t xml:space="preserve">Solely </w:t>
      </w:r>
      <w:r w:rsidR="008365EB" w:rsidRPr="0058152E">
        <w:rPr>
          <w:rFonts w:ascii="Arial" w:eastAsia="Times New Roman" w:hAnsi="Arial" w:cs="Arial"/>
          <w:szCs w:val="22"/>
          <w:lang w:eastAsia="en-SG"/>
        </w:rPr>
        <w:t>focused on the academic stream of books covering a wide range</w:t>
      </w:r>
    </w:p>
    <w:p w:rsidR="008365EB" w:rsidRPr="0058152E" w:rsidRDefault="00F97285" w:rsidP="00C46F52">
      <w:pPr>
        <w:pStyle w:val="ListParagraph"/>
        <w:numPr>
          <w:ilvl w:val="0"/>
          <w:numId w:val="43"/>
        </w:numPr>
        <w:spacing w:after="0" w:line="360" w:lineRule="auto"/>
        <w:jc w:val="both"/>
        <w:rPr>
          <w:rFonts w:ascii="Arial" w:eastAsia="Times New Roman" w:hAnsi="Arial" w:cs="Arial"/>
          <w:szCs w:val="22"/>
          <w:lang w:eastAsia="en-SG"/>
        </w:rPr>
      </w:pPr>
      <w:r w:rsidRPr="0058152E">
        <w:rPr>
          <w:rFonts w:ascii="Arial" w:eastAsia="Times New Roman" w:hAnsi="Arial" w:cs="Arial"/>
          <w:szCs w:val="22"/>
          <w:lang w:eastAsia="en-SG"/>
        </w:rPr>
        <w:t xml:space="preserve">The </w:t>
      </w:r>
      <w:r w:rsidR="008365EB" w:rsidRPr="0058152E">
        <w:rPr>
          <w:rFonts w:ascii="Arial" w:eastAsia="Times New Roman" w:hAnsi="Arial" w:cs="Arial"/>
          <w:szCs w:val="22"/>
          <w:lang w:eastAsia="en-SG"/>
        </w:rPr>
        <w:t>team has proper skills and experience</w:t>
      </w:r>
    </w:p>
    <w:p w:rsidR="008365EB" w:rsidRPr="0058152E" w:rsidRDefault="008365EB" w:rsidP="00C46F52">
      <w:pPr>
        <w:pStyle w:val="ListParagraph"/>
        <w:numPr>
          <w:ilvl w:val="0"/>
          <w:numId w:val="43"/>
        </w:numPr>
        <w:spacing w:after="0" w:line="360" w:lineRule="auto"/>
        <w:jc w:val="both"/>
        <w:rPr>
          <w:rFonts w:ascii="Arial" w:eastAsia="Times New Roman" w:hAnsi="Arial" w:cs="Arial"/>
          <w:szCs w:val="22"/>
          <w:lang w:eastAsia="en-SG"/>
        </w:rPr>
      </w:pPr>
      <w:r w:rsidRPr="0058152E">
        <w:rPr>
          <w:rFonts w:ascii="Arial" w:eastAsia="Times New Roman" w:hAnsi="Arial" w:cs="Arial"/>
          <w:szCs w:val="22"/>
          <w:lang w:eastAsia="en-SG"/>
        </w:rPr>
        <w:t>Sole competitive advantage in comparison to physical books</w:t>
      </w:r>
    </w:p>
    <w:p w:rsidR="008365EB" w:rsidRPr="0058152E" w:rsidRDefault="008365EB" w:rsidP="00C46F52">
      <w:pPr>
        <w:pStyle w:val="ListParagraph"/>
        <w:numPr>
          <w:ilvl w:val="0"/>
          <w:numId w:val="43"/>
        </w:numPr>
        <w:spacing w:after="0" w:line="360" w:lineRule="auto"/>
        <w:jc w:val="both"/>
        <w:rPr>
          <w:rFonts w:ascii="Arial" w:eastAsia="Times New Roman" w:hAnsi="Arial" w:cs="Arial"/>
          <w:szCs w:val="22"/>
          <w:lang w:eastAsia="en-SG"/>
        </w:rPr>
      </w:pPr>
      <w:r w:rsidRPr="0058152E">
        <w:rPr>
          <w:rFonts w:ascii="Arial" w:eastAsia="Times New Roman" w:hAnsi="Arial" w:cs="Arial"/>
          <w:szCs w:val="22"/>
          <w:lang w:eastAsia="en-SG"/>
        </w:rPr>
        <w:lastRenderedPageBreak/>
        <w:t>A youthful target audience</w:t>
      </w:r>
    </w:p>
    <w:p w:rsidR="008365EB" w:rsidRPr="0058152E" w:rsidRDefault="008365EB" w:rsidP="00C46F52">
      <w:pPr>
        <w:spacing w:after="0" w:line="360" w:lineRule="auto"/>
        <w:jc w:val="both"/>
        <w:rPr>
          <w:rFonts w:ascii="Arial" w:eastAsia="Times New Roman" w:hAnsi="Arial" w:cs="Arial"/>
          <w:b/>
          <w:bCs/>
          <w:lang w:val="en-SG" w:eastAsia="en-SG" w:bidi="bn-BD"/>
        </w:rPr>
      </w:pPr>
      <w:r w:rsidRPr="0058152E">
        <w:rPr>
          <w:rFonts w:ascii="Arial" w:eastAsia="Times New Roman" w:hAnsi="Arial" w:cs="Arial"/>
          <w:b/>
          <w:bCs/>
          <w:lang w:val="en-SG" w:eastAsia="en-SG" w:bidi="bn-BD"/>
        </w:rPr>
        <w:t>Weakness</w:t>
      </w:r>
    </w:p>
    <w:p w:rsidR="008365EB" w:rsidRPr="0058152E" w:rsidRDefault="00F97285" w:rsidP="00C46F52">
      <w:pPr>
        <w:pStyle w:val="ListParagraph"/>
        <w:numPr>
          <w:ilvl w:val="0"/>
          <w:numId w:val="42"/>
        </w:numPr>
        <w:spacing w:after="0" w:line="360" w:lineRule="auto"/>
        <w:jc w:val="both"/>
        <w:rPr>
          <w:rFonts w:ascii="Arial" w:eastAsia="Times New Roman" w:hAnsi="Arial" w:cs="Arial"/>
          <w:szCs w:val="22"/>
          <w:lang w:eastAsia="en-SG"/>
        </w:rPr>
      </w:pPr>
      <w:r w:rsidRPr="0058152E">
        <w:rPr>
          <w:rFonts w:ascii="Arial" w:eastAsia="Times New Roman" w:hAnsi="Arial" w:cs="Arial"/>
          <w:szCs w:val="22"/>
          <w:lang w:eastAsia="en-SG"/>
        </w:rPr>
        <w:t xml:space="preserve">Operational </w:t>
      </w:r>
      <w:r w:rsidR="008365EB" w:rsidRPr="0058152E">
        <w:rPr>
          <w:rFonts w:ascii="Arial" w:eastAsia="Times New Roman" w:hAnsi="Arial" w:cs="Arial"/>
          <w:szCs w:val="22"/>
          <w:lang w:eastAsia="en-SG"/>
        </w:rPr>
        <w:t>difficulties in digital technologies</w:t>
      </w:r>
    </w:p>
    <w:p w:rsidR="008365EB" w:rsidRPr="0058152E" w:rsidRDefault="00F97285" w:rsidP="00C46F52">
      <w:pPr>
        <w:pStyle w:val="ListParagraph"/>
        <w:numPr>
          <w:ilvl w:val="0"/>
          <w:numId w:val="42"/>
        </w:numPr>
        <w:spacing w:after="0" w:line="360" w:lineRule="auto"/>
        <w:jc w:val="both"/>
        <w:rPr>
          <w:rFonts w:ascii="Arial" w:eastAsia="Times New Roman" w:hAnsi="Arial" w:cs="Arial"/>
          <w:szCs w:val="22"/>
          <w:lang w:eastAsia="en-SG"/>
        </w:rPr>
      </w:pPr>
      <w:r w:rsidRPr="0058152E">
        <w:rPr>
          <w:rFonts w:ascii="Arial" w:eastAsia="Times New Roman" w:hAnsi="Arial" w:cs="Arial"/>
          <w:szCs w:val="22"/>
          <w:lang w:eastAsia="en-SG"/>
        </w:rPr>
        <w:t xml:space="preserve">Lack </w:t>
      </w:r>
      <w:r w:rsidR="008365EB" w:rsidRPr="0058152E">
        <w:rPr>
          <w:rFonts w:ascii="Arial" w:eastAsia="Times New Roman" w:hAnsi="Arial" w:cs="Arial"/>
          <w:szCs w:val="22"/>
          <w:lang w:eastAsia="en-SG"/>
        </w:rPr>
        <w:t>of proper brand awareness</w:t>
      </w:r>
    </w:p>
    <w:p w:rsidR="008365EB" w:rsidRPr="0058152E" w:rsidRDefault="00F97285" w:rsidP="00C46F52">
      <w:pPr>
        <w:pStyle w:val="ListParagraph"/>
        <w:numPr>
          <w:ilvl w:val="0"/>
          <w:numId w:val="42"/>
        </w:numPr>
        <w:spacing w:after="0" w:line="360" w:lineRule="auto"/>
        <w:jc w:val="both"/>
        <w:rPr>
          <w:rFonts w:ascii="Arial" w:eastAsia="Times New Roman" w:hAnsi="Arial" w:cs="Arial"/>
          <w:szCs w:val="22"/>
          <w:lang w:eastAsia="en-SG"/>
        </w:rPr>
      </w:pPr>
      <w:r w:rsidRPr="0058152E">
        <w:rPr>
          <w:rFonts w:ascii="Arial" w:eastAsia="Times New Roman" w:hAnsi="Arial" w:cs="Arial"/>
          <w:szCs w:val="22"/>
          <w:lang w:eastAsia="en-SG"/>
        </w:rPr>
        <w:t xml:space="preserve">Insufficient </w:t>
      </w:r>
      <w:r w:rsidR="008365EB" w:rsidRPr="0058152E">
        <w:rPr>
          <w:rFonts w:ascii="Arial" w:eastAsia="Times New Roman" w:hAnsi="Arial" w:cs="Arial"/>
          <w:szCs w:val="22"/>
          <w:lang w:eastAsia="en-SG"/>
        </w:rPr>
        <w:t>budget</w:t>
      </w:r>
    </w:p>
    <w:p w:rsidR="008365EB" w:rsidRPr="0058152E" w:rsidRDefault="00F97285" w:rsidP="00C46F52">
      <w:pPr>
        <w:spacing w:after="0" w:line="360" w:lineRule="auto"/>
        <w:jc w:val="both"/>
        <w:rPr>
          <w:rFonts w:ascii="Arial" w:eastAsia="Times New Roman" w:hAnsi="Arial" w:cs="Arial"/>
          <w:b/>
          <w:bCs/>
          <w:lang w:val="en-SG" w:eastAsia="en-SG" w:bidi="bn-BD"/>
        </w:rPr>
      </w:pPr>
      <w:r w:rsidRPr="0058152E">
        <w:rPr>
          <w:rFonts w:ascii="Arial" w:eastAsia="Times New Roman" w:hAnsi="Arial" w:cs="Arial"/>
          <w:b/>
          <w:bCs/>
          <w:lang w:val="en-SG" w:eastAsia="en-SG" w:bidi="bn-BD"/>
        </w:rPr>
        <w:t>Opportunities</w:t>
      </w:r>
    </w:p>
    <w:p w:rsidR="008365EB" w:rsidRPr="0058152E" w:rsidRDefault="00F97285" w:rsidP="00C46F52">
      <w:pPr>
        <w:pStyle w:val="ListParagraph"/>
        <w:numPr>
          <w:ilvl w:val="0"/>
          <w:numId w:val="44"/>
        </w:numPr>
        <w:spacing w:after="0" w:line="360" w:lineRule="auto"/>
        <w:jc w:val="both"/>
        <w:rPr>
          <w:rFonts w:ascii="Arial" w:eastAsia="Times New Roman" w:hAnsi="Arial" w:cs="Arial"/>
          <w:szCs w:val="22"/>
          <w:lang w:eastAsia="en-SG"/>
        </w:rPr>
      </w:pPr>
      <w:r w:rsidRPr="0058152E">
        <w:rPr>
          <w:rFonts w:ascii="Arial" w:eastAsia="Times New Roman" w:hAnsi="Arial" w:cs="Arial"/>
          <w:szCs w:val="22"/>
          <w:lang w:eastAsia="en-SG"/>
        </w:rPr>
        <w:t xml:space="preserve">Increased </w:t>
      </w:r>
      <w:r w:rsidR="008365EB" w:rsidRPr="0058152E">
        <w:rPr>
          <w:rFonts w:ascii="Arial" w:eastAsia="Times New Roman" w:hAnsi="Arial" w:cs="Arial"/>
          <w:szCs w:val="22"/>
          <w:lang w:eastAsia="en-SG"/>
        </w:rPr>
        <w:t>demand in the market</w:t>
      </w:r>
    </w:p>
    <w:p w:rsidR="008365EB" w:rsidRPr="0058152E" w:rsidRDefault="00F97285" w:rsidP="00C46F52">
      <w:pPr>
        <w:pStyle w:val="ListParagraph"/>
        <w:numPr>
          <w:ilvl w:val="0"/>
          <w:numId w:val="44"/>
        </w:numPr>
        <w:spacing w:after="0" w:line="360" w:lineRule="auto"/>
        <w:jc w:val="both"/>
        <w:rPr>
          <w:rFonts w:ascii="Arial" w:eastAsia="Times New Roman" w:hAnsi="Arial" w:cs="Arial"/>
          <w:szCs w:val="22"/>
          <w:lang w:eastAsia="en-SG"/>
        </w:rPr>
      </w:pPr>
      <w:r w:rsidRPr="0058152E">
        <w:rPr>
          <w:rFonts w:ascii="Arial" w:eastAsia="Times New Roman" w:hAnsi="Arial" w:cs="Arial"/>
          <w:szCs w:val="22"/>
          <w:lang w:eastAsia="en-SG"/>
        </w:rPr>
        <w:t xml:space="preserve">Low </w:t>
      </w:r>
      <w:r w:rsidR="008365EB" w:rsidRPr="0058152E">
        <w:rPr>
          <w:rFonts w:ascii="Arial" w:eastAsia="Times New Roman" w:hAnsi="Arial" w:cs="Arial"/>
          <w:szCs w:val="22"/>
          <w:lang w:eastAsia="en-SG"/>
        </w:rPr>
        <w:t xml:space="preserve">competition </w:t>
      </w:r>
      <w:r w:rsidRPr="0058152E">
        <w:rPr>
          <w:rFonts w:ascii="Arial" w:eastAsia="Times New Roman" w:hAnsi="Arial" w:cs="Arial"/>
          <w:szCs w:val="22"/>
          <w:lang w:eastAsia="en-SG"/>
        </w:rPr>
        <w:t>shortly</w:t>
      </w:r>
    </w:p>
    <w:p w:rsidR="008365EB" w:rsidRPr="0058152E" w:rsidRDefault="00F97285" w:rsidP="00C46F52">
      <w:pPr>
        <w:spacing w:after="0" w:line="360" w:lineRule="auto"/>
        <w:jc w:val="both"/>
        <w:rPr>
          <w:rFonts w:ascii="Arial" w:eastAsia="Times New Roman" w:hAnsi="Arial" w:cs="Arial"/>
          <w:b/>
          <w:bCs/>
          <w:lang w:val="en-SG" w:eastAsia="en-SG" w:bidi="bn-BD"/>
        </w:rPr>
      </w:pPr>
      <w:r w:rsidRPr="0058152E">
        <w:rPr>
          <w:rFonts w:ascii="Arial" w:eastAsia="Times New Roman" w:hAnsi="Arial" w:cs="Arial"/>
          <w:b/>
          <w:bCs/>
          <w:lang w:val="en-SG" w:eastAsia="en-SG" w:bidi="bn-BD"/>
        </w:rPr>
        <w:t>Threats</w:t>
      </w:r>
    </w:p>
    <w:p w:rsidR="008365EB" w:rsidRPr="0058152E" w:rsidRDefault="00F97285" w:rsidP="00C46F52">
      <w:pPr>
        <w:pStyle w:val="ListParagraph"/>
        <w:numPr>
          <w:ilvl w:val="0"/>
          <w:numId w:val="45"/>
        </w:numPr>
        <w:spacing w:after="0" w:line="360" w:lineRule="auto"/>
        <w:jc w:val="both"/>
        <w:rPr>
          <w:rFonts w:ascii="Arial" w:eastAsia="Times New Roman" w:hAnsi="Arial" w:cs="Arial"/>
          <w:szCs w:val="22"/>
          <w:lang w:eastAsia="en-SG"/>
        </w:rPr>
      </w:pPr>
      <w:r w:rsidRPr="0058152E">
        <w:rPr>
          <w:rFonts w:ascii="Arial" w:eastAsia="Times New Roman" w:hAnsi="Arial" w:cs="Arial"/>
          <w:szCs w:val="22"/>
          <w:lang w:eastAsia="en-SG"/>
        </w:rPr>
        <w:t xml:space="preserve">Low </w:t>
      </w:r>
      <w:r w:rsidR="008365EB" w:rsidRPr="0058152E">
        <w:rPr>
          <w:rFonts w:ascii="Arial" w:eastAsia="Times New Roman" w:hAnsi="Arial" w:cs="Arial"/>
          <w:szCs w:val="22"/>
          <w:lang w:eastAsia="en-SG"/>
        </w:rPr>
        <w:t>barriers to entry</w:t>
      </w:r>
    </w:p>
    <w:p w:rsidR="008365EB" w:rsidRPr="0058152E" w:rsidRDefault="00F97285" w:rsidP="00C46F52">
      <w:pPr>
        <w:pStyle w:val="ListParagraph"/>
        <w:numPr>
          <w:ilvl w:val="0"/>
          <w:numId w:val="45"/>
        </w:numPr>
        <w:spacing w:after="0" w:line="360" w:lineRule="auto"/>
        <w:jc w:val="both"/>
        <w:rPr>
          <w:rFonts w:ascii="Arial" w:eastAsia="Times New Roman" w:hAnsi="Arial" w:cs="Arial"/>
          <w:szCs w:val="22"/>
          <w:lang w:eastAsia="en-SG"/>
        </w:rPr>
      </w:pPr>
      <w:r w:rsidRPr="0058152E">
        <w:rPr>
          <w:rFonts w:ascii="Arial" w:eastAsia="Times New Roman" w:hAnsi="Arial" w:cs="Arial"/>
          <w:szCs w:val="22"/>
          <w:lang w:eastAsia="en-SG"/>
        </w:rPr>
        <w:t xml:space="preserve">Certain </w:t>
      </w:r>
      <w:r w:rsidR="008365EB" w:rsidRPr="0058152E">
        <w:rPr>
          <w:rFonts w:ascii="Arial" w:eastAsia="Times New Roman" w:hAnsi="Arial" w:cs="Arial"/>
          <w:szCs w:val="22"/>
          <w:lang w:eastAsia="en-SG"/>
        </w:rPr>
        <w:t>changes in the trading regulations</w:t>
      </w:r>
    </w:p>
    <w:p w:rsidR="008365EB" w:rsidRPr="0058152E" w:rsidRDefault="008365EB" w:rsidP="00EC1401">
      <w:pPr>
        <w:pStyle w:val="Heading1"/>
      </w:pPr>
      <w:bookmarkStart w:id="8" w:name="_Toc117686134"/>
      <w:r w:rsidRPr="0058152E">
        <w:t>Target market</w:t>
      </w:r>
      <w:bookmarkEnd w:id="8"/>
    </w:p>
    <w:p w:rsidR="00D725F4" w:rsidRDefault="00D725F4" w:rsidP="00C46F52">
      <w:pPr>
        <w:spacing w:after="0" w:line="360" w:lineRule="auto"/>
        <w:jc w:val="both"/>
        <w:rPr>
          <w:rFonts w:ascii="Arial" w:eastAsia="Times New Roman" w:hAnsi="Arial" w:cs="Arial"/>
          <w:lang w:val="en-SG" w:eastAsia="en-SG" w:bidi="bn-BD"/>
        </w:rPr>
      </w:pPr>
      <w:r w:rsidRPr="00D725F4">
        <w:rPr>
          <w:rFonts w:ascii="Arial" w:eastAsia="Times New Roman" w:hAnsi="Arial" w:cs="Arial"/>
          <w:lang w:val="en-SG" w:eastAsia="en-SG" w:bidi="bn-BD"/>
        </w:rPr>
        <w:t xml:space="preserve">We primarily target students from University of Wales and other </w:t>
      </w:r>
      <w:proofErr w:type="spellStart"/>
      <w:r w:rsidRPr="00D725F4">
        <w:rPr>
          <w:rFonts w:ascii="Arial" w:eastAsia="Times New Roman" w:hAnsi="Arial" w:cs="Arial"/>
          <w:lang w:val="en-SG" w:eastAsia="en-SG" w:bidi="bn-BD"/>
        </w:rPr>
        <w:t>neighboring</w:t>
      </w:r>
      <w:proofErr w:type="spellEnd"/>
      <w:r w:rsidRPr="00D725F4">
        <w:rPr>
          <w:rFonts w:ascii="Arial" w:eastAsia="Times New Roman" w:hAnsi="Arial" w:cs="Arial"/>
          <w:lang w:val="en-SG" w:eastAsia="en-SG" w:bidi="bn-BD"/>
        </w:rPr>
        <w:t xml:space="preserve"> universities because </w:t>
      </w:r>
      <w:proofErr w:type="spellStart"/>
      <w:r w:rsidRPr="00D725F4">
        <w:rPr>
          <w:rFonts w:ascii="Arial" w:eastAsia="Times New Roman" w:hAnsi="Arial" w:cs="Arial"/>
          <w:lang w:val="en-SG" w:eastAsia="en-SG" w:bidi="bn-BD"/>
        </w:rPr>
        <w:t>BookHub</w:t>
      </w:r>
      <w:proofErr w:type="spellEnd"/>
      <w:r w:rsidRPr="00D725F4">
        <w:rPr>
          <w:rFonts w:ascii="Arial" w:eastAsia="Times New Roman" w:hAnsi="Arial" w:cs="Arial"/>
          <w:lang w:val="en-SG" w:eastAsia="en-SG" w:bidi="bn-BD"/>
        </w:rPr>
        <w:t xml:space="preserve"> offers 24/7 book access to students. If we succeed in achieving this specific objective, our company will profit and gain significant notoriety.</w:t>
      </w:r>
      <w:r>
        <w:rPr>
          <w:rFonts w:ascii="Arial" w:eastAsia="Times New Roman" w:hAnsi="Arial" w:cs="Arial"/>
          <w:lang w:val="en-SG" w:eastAsia="en-SG" w:bidi="bn-BD"/>
        </w:rPr>
        <w:t xml:space="preserve"> </w:t>
      </w:r>
    </w:p>
    <w:p w:rsidR="00D725F4" w:rsidRDefault="00D725F4" w:rsidP="00C46F52">
      <w:pPr>
        <w:spacing w:after="0" w:line="360" w:lineRule="auto"/>
        <w:jc w:val="both"/>
        <w:rPr>
          <w:rFonts w:ascii="Arial" w:eastAsia="Times New Roman" w:hAnsi="Arial" w:cs="Arial"/>
          <w:lang w:val="en-SG" w:eastAsia="en-SG" w:bidi="bn-BD"/>
        </w:rPr>
      </w:pPr>
      <w:r w:rsidRPr="00D725F4">
        <w:rPr>
          <w:rFonts w:ascii="Arial" w:eastAsia="Times New Roman" w:hAnsi="Arial" w:cs="Arial"/>
          <w:lang w:val="en-SG" w:eastAsia="en-SG" w:bidi="bn-BD"/>
        </w:rPr>
        <w:t>Our second main objective is the lecturers and professors at the University of Wales and other affiliated institutions because they are required to prepare courses using a variety of publications. Customers receive PDF versions of the books, which are accessible every day of the week, instead of having to buy each individual book.</w:t>
      </w:r>
      <w:r>
        <w:rPr>
          <w:rFonts w:ascii="Arial" w:eastAsia="Times New Roman" w:hAnsi="Arial" w:cs="Arial"/>
          <w:lang w:val="en-SG" w:eastAsia="en-SG" w:bidi="bn-BD"/>
        </w:rPr>
        <w:t xml:space="preserve"> </w:t>
      </w:r>
    </w:p>
    <w:p w:rsidR="00D725F4" w:rsidRDefault="00D725F4" w:rsidP="00C46F52">
      <w:pPr>
        <w:spacing w:after="0" w:line="360" w:lineRule="auto"/>
        <w:jc w:val="both"/>
        <w:rPr>
          <w:rFonts w:ascii="Arial" w:eastAsia="Times New Roman" w:hAnsi="Arial" w:cs="Arial"/>
          <w:lang w:val="en-SG" w:eastAsia="en-SG" w:bidi="bn-BD"/>
        </w:rPr>
      </w:pPr>
      <w:r w:rsidRPr="00D725F4">
        <w:rPr>
          <w:rFonts w:ascii="Arial" w:eastAsia="Times New Roman" w:hAnsi="Arial" w:cs="Arial"/>
          <w:lang w:val="en-SG" w:eastAsia="en-SG" w:bidi="bn-BD"/>
        </w:rPr>
        <w:t>Since there is a nationwide need for books, our secondary goals also apply to students at all other institutions across the nation.</w:t>
      </w:r>
    </w:p>
    <w:p w:rsidR="00D725F4" w:rsidRDefault="00D725F4" w:rsidP="00C46F52">
      <w:pPr>
        <w:spacing w:after="0" w:line="360" w:lineRule="auto"/>
        <w:jc w:val="both"/>
        <w:rPr>
          <w:rFonts w:ascii="Arial" w:eastAsia="Times New Roman" w:hAnsi="Arial" w:cs="Arial"/>
          <w:lang w:val="en-SG" w:eastAsia="en-SG" w:bidi="bn-BD"/>
        </w:rPr>
      </w:pPr>
      <w:r w:rsidRPr="00D725F4">
        <w:rPr>
          <w:rFonts w:ascii="Arial" w:eastAsia="Times New Roman" w:hAnsi="Arial" w:cs="Arial"/>
          <w:lang w:val="en-SG" w:eastAsia="en-SG" w:bidi="bn-BD"/>
        </w:rPr>
        <w:t>The instructors and professors at all the other colleges and institutions across the nation are our other target audience because they regularly do research.</w:t>
      </w:r>
    </w:p>
    <w:p w:rsidR="008365EB" w:rsidRPr="0058152E" w:rsidRDefault="008365EB" w:rsidP="00C46F52">
      <w:pPr>
        <w:spacing w:after="0" w:line="360" w:lineRule="auto"/>
        <w:jc w:val="both"/>
        <w:rPr>
          <w:rFonts w:ascii="Arial" w:eastAsia="Times New Roman" w:hAnsi="Arial" w:cs="Arial"/>
          <w:lang w:val="en-SG" w:eastAsia="en-SG" w:bidi="bn-BD"/>
        </w:rPr>
      </w:pPr>
      <w:r w:rsidRPr="0058152E">
        <w:rPr>
          <w:rFonts w:ascii="Arial" w:eastAsia="Times New Roman" w:hAnsi="Arial" w:cs="Arial"/>
          <w:lang w:val="en-SG" w:eastAsia="en-SG" w:bidi="bn-BD"/>
        </w:rPr>
        <w:t>This target market has been selected because</w:t>
      </w:r>
      <w:r w:rsidR="00F97285" w:rsidRPr="0058152E">
        <w:rPr>
          <w:rFonts w:ascii="Arial" w:eastAsia="Times New Roman" w:hAnsi="Arial" w:cs="Arial"/>
          <w:lang w:val="en-SG" w:eastAsia="en-SG" w:bidi="bn-BD"/>
        </w:rPr>
        <w:t xml:space="preserve"> </w:t>
      </w:r>
      <w:proofErr w:type="spellStart"/>
      <w:r w:rsidR="00F97285" w:rsidRPr="0058152E">
        <w:rPr>
          <w:rFonts w:ascii="Arial" w:eastAsia="Times New Roman" w:hAnsi="Arial" w:cs="Arial"/>
          <w:lang w:val="en-SG" w:eastAsia="en-SG" w:bidi="bn-BD"/>
        </w:rPr>
        <w:t>BookHub</w:t>
      </w:r>
      <w:proofErr w:type="spellEnd"/>
      <w:r w:rsidR="00F97285" w:rsidRPr="0058152E">
        <w:rPr>
          <w:rFonts w:ascii="Arial" w:eastAsia="Times New Roman" w:hAnsi="Arial" w:cs="Arial"/>
          <w:lang w:val="en-SG" w:eastAsia="en-SG" w:bidi="bn-BD"/>
        </w:rPr>
        <w:t xml:space="preserve"> </w:t>
      </w:r>
      <w:r w:rsidRPr="0058152E">
        <w:rPr>
          <w:rFonts w:ascii="Arial" w:eastAsia="Times New Roman" w:hAnsi="Arial" w:cs="Arial"/>
          <w:lang w:val="en-SG" w:eastAsia="en-SG" w:bidi="bn-BD"/>
        </w:rPr>
        <w:t xml:space="preserve">will offer access to academic books only in exchange for </w:t>
      </w:r>
      <w:r w:rsidR="00F97285" w:rsidRPr="0058152E">
        <w:rPr>
          <w:rFonts w:ascii="Arial" w:eastAsia="Times New Roman" w:hAnsi="Arial" w:cs="Arial"/>
          <w:lang w:val="en-SG" w:eastAsia="en-SG" w:bidi="bn-BD"/>
        </w:rPr>
        <w:t xml:space="preserve">a </w:t>
      </w:r>
      <w:r w:rsidRPr="0058152E">
        <w:rPr>
          <w:rFonts w:ascii="Arial" w:eastAsia="Times New Roman" w:hAnsi="Arial" w:cs="Arial"/>
          <w:lang w:val="en-SG" w:eastAsia="en-SG" w:bidi="bn-BD"/>
        </w:rPr>
        <w:t xml:space="preserve">subscription. </w:t>
      </w:r>
      <w:r w:rsidR="00F97285" w:rsidRPr="0058152E">
        <w:rPr>
          <w:rFonts w:ascii="Arial" w:eastAsia="Times New Roman" w:hAnsi="Arial" w:cs="Arial"/>
          <w:lang w:val="en-SG" w:eastAsia="en-SG" w:bidi="bn-BD"/>
        </w:rPr>
        <w:t xml:space="preserve">So </w:t>
      </w:r>
      <w:r w:rsidRPr="0058152E">
        <w:rPr>
          <w:rFonts w:ascii="Arial" w:eastAsia="Times New Roman" w:hAnsi="Arial" w:cs="Arial"/>
          <w:lang w:val="en-SG" w:eastAsia="en-SG" w:bidi="bn-BD"/>
        </w:rPr>
        <w:t xml:space="preserve">students will </w:t>
      </w:r>
      <w:r w:rsidR="00F97285" w:rsidRPr="0058152E">
        <w:rPr>
          <w:rFonts w:ascii="Arial" w:eastAsia="Times New Roman" w:hAnsi="Arial" w:cs="Arial"/>
          <w:lang w:val="en-SG" w:eastAsia="en-SG" w:bidi="bn-BD"/>
        </w:rPr>
        <w:t>prefer reading academic books t</w:t>
      </w:r>
      <w:r w:rsidRPr="0058152E">
        <w:rPr>
          <w:rFonts w:ascii="Arial" w:eastAsia="Times New Roman" w:hAnsi="Arial" w:cs="Arial"/>
          <w:lang w:val="en-SG" w:eastAsia="en-SG" w:bidi="bn-BD"/>
        </w:rPr>
        <w:t>o physically going to libraries</w:t>
      </w:r>
      <w:r w:rsidR="00311EBE" w:rsidRPr="0058152E">
        <w:rPr>
          <w:rFonts w:ascii="Arial" w:eastAsia="Times New Roman" w:hAnsi="Arial" w:cs="Arial"/>
          <w:lang w:val="en-SG" w:eastAsia="en-SG" w:bidi="bn-BD"/>
        </w:rPr>
        <w:t xml:space="preserve"> (</w:t>
      </w:r>
      <w:r w:rsidR="00311EBE" w:rsidRPr="0058152E">
        <w:rPr>
          <w:rFonts w:ascii="Arial" w:hAnsi="Arial" w:cs="Arial"/>
          <w:color w:val="222222"/>
          <w:sz w:val="20"/>
          <w:szCs w:val="20"/>
          <w:shd w:val="clear" w:color="auto" w:fill="FFFFFF"/>
        </w:rPr>
        <w:t>Chen, L., Nan, G. and Li, 2018)</w:t>
      </w:r>
      <w:r w:rsidRPr="0058152E">
        <w:rPr>
          <w:rFonts w:ascii="Arial" w:eastAsia="Times New Roman" w:hAnsi="Arial" w:cs="Arial"/>
          <w:lang w:val="en-SG" w:eastAsia="en-SG" w:bidi="bn-BD"/>
        </w:rPr>
        <w:t xml:space="preserve">. This is why this target group has been selected. </w:t>
      </w:r>
    </w:p>
    <w:p w:rsidR="008365EB" w:rsidRPr="0058152E" w:rsidRDefault="008365EB" w:rsidP="00EC1401">
      <w:pPr>
        <w:pStyle w:val="Heading1"/>
      </w:pPr>
      <w:bookmarkStart w:id="9" w:name="_Toc117686135"/>
      <w:r w:rsidRPr="0058152E">
        <w:t xml:space="preserve">Marketing </w:t>
      </w:r>
      <w:r w:rsidR="00F97285" w:rsidRPr="0058152E">
        <w:t>P</w:t>
      </w:r>
      <w:r w:rsidRPr="0058152E">
        <w:t>lan</w:t>
      </w:r>
      <w:bookmarkEnd w:id="9"/>
    </w:p>
    <w:p w:rsidR="008365EB" w:rsidRPr="0058152E" w:rsidRDefault="008365EB" w:rsidP="00C46F52">
      <w:pPr>
        <w:spacing w:after="0" w:line="360" w:lineRule="auto"/>
        <w:jc w:val="both"/>
        <w:rPr>
          <w:rFonts w:ascii="Arial" w:eastAsia="Times New Roman" w:hAnsi="Arial" w:cs="Arial"/>
          <w:b/>
          <w:bCs/>
          <w:lang w:val="en-SG" w:eastAsia="en-SG" w:bidi="bn-BD"/>
        </w:rPr>
      </w:pPr>
      <w:r w:rsidRPr="0058152E">
        <w:rPr>
          <w:rFonts w:ascii="Arial" w:eastAsia="Times New Roman" w:hAnsi="Arial" w:cs="Arial"/>
          <w:b/>
          <w:bCs/>
          <w:lang w:val="en-SG" w:eastAsia="en-SG" w:bidi="bn-BD"/>
        </w:rPr>
        <w:t>Product</w:t>
      </w:r>
    </w:p>
    <w:p w:rsidR="008365EB" w:rsidRPr="0058152E" w:rsidRDefault="00F97285" w:rsidP="00C46F52">
      <w:pPr>
        <w:spacing w:after="0" w:line="360" w:lineRule="auto"/>
        <w:jc w:val="both"/>
        <w:rPr>
          <w:rFonts w:ascii="Arial" w:eastAsia="Times New Roman" w:hAnsi="Arial" w:cs="Arial"/>
          <w:lang w:val="en-SG" w:eastAsia="en-SG" w:bidi="bn-BD"/>
        </w:rPr>
      </w:pPr>
      <w:proofErr w:type="spellStart"/>
      <w:r w:rsidRPr="0058152E">
        <w:rPr>
          <w:rFonts w:ascii="Arial" w:eastAsia="Times New Roman" w:hAnsi="Arial" w:cs="Arial"/>
          <w:lang w:val="en-SG" w:eastAsia="en-SG" w:bidi="bn-BD"/>
        </w:rPr>
        <w:t>BookHub</w:t>
      </w:r>
      <w:proofErr w:type="spellEnd"/>
      <w:r w:rsidRPr="0058152E">
        <w:rPr>
          <w:rFonts w:ascii="Arial" w:eastAsia="Times New Roman" w:hAnsi="Arial" w:cs="Arial"/>
          <w:lang w:val="en-SG" w:eastAsia="en-SG" w:bidi="bn-BD"/>
        </w:rPr>
        <w:t xml:space="preserve"> </w:t>
      </w:r>
      <w:r w:rsidR="008365EB" w:rsidRPr="0058152E">
        <w:rPr>
          <w:rFonts w:ascii="Arial" w:eastAsia="Times New Roman" w:hAnsi="Arial" w:cs="Arial"/>
          <w:lang w:val="en-SG" w:eastAsia="en-SG" w:bidi="bn-BD"/>
        </w:rPr>
        <w:t>will launch a particular website for the bu</w:t>
      </w:r>
      <w:r w:rsidRPr="0058152E">
        <w:rPr>
          <w:rFonts w:ascii="Arial" w:eastAsia="Times New Roman" w:hAnsi="Arial" w:cs="Arial"/>
          <w:lang w:val="en-SG" w:eastAsia="en-SG" w:bidi="bn-BD"/>
        </w:rPr>
        <w:t xml:space="preserve">siness. All types of products and </w:t>
      </w:r>
      <w:r w:rsidR="008365EB" w:rsidRPr="0058152E">
        <w:rPr>
          <w:rFonts w:ascii="Arial" w:eastAsia="Times New Roman" w:hAnsi="Arial" w:cs="Arial"/>
          <w:lang w:val="en-SG" w:eastAsia="en-SG" w:bidi="bn-BD"/>
        </w:rPr>
        <w:t xml:space="preserve">services would be available on that site, along with any new updates. </w:t>
      </w:r>
      <w:r w:rsidRPr="0058152E">
        <w:rPr>
          <w:rFonts w:ascii="Arial" w:eastAsia="Times New Roman" w:hAnsi="Arial" w:cs="Arial"/>
          <w:lang w:val="en-SG" w:eastAsia="en-SG" w:bidi="bn-BD"/>
        </w:rPr>
        <w:t xml:space="preserve">The </w:t>
      </w:r>
      <w:r w:rsidR="008365EB" w:rsidRPr="0058152E">
        <w:rPr>
          <w:rFonts w:ascii="Arial" w:eastAsia="Times New Roman" w:hAnsi="Arial" w:cs="Arial"/>
          <w:lang w:val="en-SG" w:eastAsia="en-SG" w:bidi="bn-BD"/>
        </w:rPr>
        <w:t>customer</w:t>
      </w:r>
      <w:r w:rsidRPr="0058152E">
        <w:rPr>
          <w:rFonts w:ascii="Arial" w:eastAsia="Times New Roman" w:hAnsi="Arial" w:cs="Arial"/>
          <w:lang w:val="en-SG" w:eastAsia="en-SG" w:bidi="bn-BD"/>
        </w:rPr>
        <w:t xml:space="preserve"> can get to read some pages of </w:t>
      </w:r>
      <w:r w:rsidR="008365EB" w:rsidRPr="0058152E">
        <w:rPr>
          <w:rFonts w:ascii="Arial" w:eastAsia="Times New Roman" w:hAnsi="Arial" w:cs="Arial"/>
          <w:lang w:val="en-SG" w:eastAsia="en-SG" w:bidi="bn-BD"/>
        </w:rPr>
        <w:t>book</w:t>
      </w:r>
      <w:r w:rsidRPr="0058152E">
        <w:rPr>
          <w:rFonts w:ascii="Arial" w:eastAsia="Times New Roman" w:hAnsi="Arial" w:cs="Arial"/>
          <w:lang w:val="en-SG" w:eastAsia="en-SG" w:bidi="bn-BD"/>
        </w:rPr>
        <w:t>s</w:t>
      </w:r>
      <w:r w:rsidR="008365EB" w:rsidRPr="0058152E">
        <w:rPr>
          <w:rFonts w:ascii="Arial" w:eastAsia="Times New Roman" w:hAnsi="Arial" w:cs="Arial"/>
          <w:lang w:val="en-SG" w:eastAsia="en-SG" w:bidi="bn-BD"/>
        </w:rPr>
        <w:t xml:space="preserve"> before subscribing.</w:t>
      </w:r>
    </w:p>
    <w:p w:rsidR="008365EB" w:rsidRPr="0058152E" w:rsidRDefault="008365EB" w:rsidP="00C46F52">
      <w:pPr>
        <w:spacing w:after="0" w:line="360" w:lineRule="auto"/>
        <w:jc w:val="both"/>
        <w:rPr>
          <w:rFonts w:ascii="Arial" w:eastAsia="Times New Roman" w:hAnsi="Arial" w:cs="Arial"/>
          <w:b/>
          <w:bCs/>
          <w:lang w:val="en-SG" w:eastAsia="en-SG" w:bidi="bn-BD"/>
        </w:rPr>
      </w:pPr>
      <w:r w:rsidRPr="0058152E">
        <w:rPr>
          <w:rFonts w:ascii="Arial" w:eastAsia="Times New Roman" w:hAnsi="Arial" w:cs="Arial"/>
          <w:b/>
          <w:bCs/>
          <w:lang w:val="en-SG" w:eastAsia="en-SG" w:bidi="bn-BD"/>
        </w:rPr>
        <w:t>Price</w:t>
      </w:r>
    </w:p>
    <w:p w:rsidR="008365EB" w:rsidRPr="0058152E" w:rsidRDefault="00F97285" w:rsidP="00C46F52">
      <w:pPr>
        <w:spacing w:after="0" w:line="360" w:lineRule="auto"/>
        <w:jc w:val="both"/>
        <w:rPr>
          <w:rFonts w:ascii="Arial" w:eastAsia="Times New Roman" w:hAnsi="Arial" w:cs="Arial"/>
          <w:lang w:val="en-SG" w:eastAsia="en-SG" w:bidi="bn-BD"/>
        </w:rPr>
      </w:pPr>
      <w:r w:rsidRPr="0058152E">
        <w:rPr>
          <w:rFonts w:ascii="Arial" w:eastAsia="Times New Roman" w:hAnsi="Arial" w:cs="Arial"/>
          <w:lang w:val="en-SG" w:eastAsia="en-SG" w:bidi="bn-BD"/>
        </w:rPr>
        <w:lastRenderedPageBreak/>
        <w:t xml:space="preserve">The </w:t>
      </w:r>
      <w:r w:rsidR="008365EB" w:rsidRPr="0058152E">
        <w:rPr>
          <w:rFonts w:ascii="Arial" w:eastAsia="Times New Roman" w:hAnsi="Arial" w:cs="Arial"/>
          <w:lang w:val="en-SG" w:eastAsia="en-SG" w:bidi="bn-BD"/>
        </w:rPr>
        <w:t>customers will get to do the paym</w:t>
      </w:r>
      <w:r w:rsidRPr="0058152E">
        <w:rPr>
          <w:rFonts w:ascii="Arial" w:eastAsia="Times New Roman" w:hAnsi="Arial" w:cs="Arial"/>
          <w:lang w:val="en-SG" w:eastAsia="en-SG" w:bidi="bn-BD"/>
        </w:rPr>
        <w:t xml:space="preserve">ent electronically on that site </w:t>
      </w:r>
      <w:r w:rsidR="008365EB" w:rsidRPr="0058152E">
        <w:rPr>
          <w:rFonts w:ascii="Arial" w:eastAsia="Times New Roman" w:hAnsi="Arial" w:cs="Arial"/>
          <w:lang w:val="en-SG" w:eastAsia="en-SG" w:bidi="bn-BD"/>
        </w:rPr>
        <w:t>by using digital card</w:t>
      </w:r>
      <w:r w:rsidRPr="0058152E">
        <w:rPr>
          <w:rFonts w:ascii="Arial" w:eastAsia="Times New Roman" w:hAnsi="Arial" w:cs="Arial"/>
          <w:lang w:val="en-SG" w:eastAsia="en-SG" w:bidi="bn-BD"/>
        </w:rPr>
        <w:t>s</w:t>
      </w:r>
      <w:r w:rsidR="008365EB" w:rsidRPr="0058152E">
        <w:rPr>
          <w:rFonts w:ascii="Arial" w:eastAsia="Times New Roman" w:hAnsi="Arial" w:cs="Arial"/>
          <w:lang w:val="en-SG" w:eastAsia="en-SG" w:bidi="bn-BD"/>
        </w:rPr>
        <w:t xml:space="preserve"> like credit or debit card</w:t>
      </w:r>
      <w:r w:rsidRPr="0058152E">
        <w:rPr>
          <w:rFonts w:ascii="Arial" w:eastAsia="Times New Roman" w:hAnsi="Arial" w:cs="Arial"/>
          <w:lang w:val="en-SG" w:eastAsia="en-SG" w:bidi="bn-BD"/>
        </w:rPr>
        <w:t>s</w:t>
      </w:r>
      <w:r w:rsidR="008365EB" w:rsidRPr="0058152E">
        <w:rPr>
          <w:rFonts w:ascii="Arial" w:eastAsia="Times New Roman" w:hAnsi="Arial" w:cs="Arial"/>
          <w:lang w:val="en-SG" w:eastAsia="en-SG" w:bidi="bn-BD"/>
        </w:rPr>
        <w:t>. Occasional discounts will be provided to the customers to encourage them to use this site.</w:t>
      </w:r>
    </w:p>
    <w:p w:rsidR="008365EB" w:rsidRPr="0058152E" w:rsidRDefault="008365EB" w:rsidP="00C46F52">
      <w:pPr>
        <w:spacing w:after="0" w:line="360" w:lineRule="auto"/>
        <w:jc w:val="both"/>
        <w:rPr>
          <w:rFonts w:ascii="Arial" w:eastAsia="Times New Roman" w:hAnsi="Arial" w:cs="Arial"/>
          <w:b/>
          <w:bCs/>
          <w:lang w:val="en-SG" w:eastAsia="en-SG" w:bidi="bn-BD"/>
        </w:rPr>
      </w:pPr>
      <w:r w:rsidRPr="0058152E">
        <w:rPr>
          <w:rFonts w:ascii="Arial" w:eastAsia="Times New Roman" w:hAnsi="Arial" w:cs="Arial"/>
          <w:b/>
          <w:bCs/>
          <w:lang w:val="en-SG" w:eastAsia="en-SG" w:bidi="bn-BD"/>
        </w:rPr>
        <w:t>Place</w:t>
      </w:r>
    </w:p>
    <w:p w:rsidR="008365EB" w:rsidRPr="0058152E" w:rsidRDefault="00F97285" w:rsidP="00C46F52">
      <w:pPr>
        <w:spacing w:after="0" w:line="360" w:lineRule="auto"/>
        <w:jc w:val="both"/>
        <w:rPr>
          <w:rFonts w:ascii="Arial" w:eastAsia="Times New Roman" w:hAnsi="Arial" w:cs="Arial"/>
          <w:lang w:val="en-SG" w:eastAsia="en-SG" w:bidi="bn-BD"/>
        </w:rPr>
      </w:pPr>
      <w:r w:rsidRPr="0058152E">
        <w:rPr>
          <w:rFonts w:ascii="Arial" w:eastAsia="Times New Roman" w:hAnsi="Arial" w:cs="Arial"/>
          <w:lang w:val="en-SG" w:eastAsia="en-SG" w:bidi="bn-BD"/>
        </w:rPr>
        <w:t>No middleman would be used to</w:t>
      </w:r>
      <w:r w:rsidR="008365EB" w:rsidRPr="0058152E">
        <w:rPr>
          <w:rFonts w:ascii="Arial" w:eastAsia="Times New Roman" w:hAnsi="Arial" w:cs="Arial"/>
          <w:lang w:val="en-SG" w:eastAsia="en-SG" w:bidi="bn-BD"/>
        </w:rPr>
        <w:t xml:space="preserve"> reach out to the customers with products. </w:t>
      </w:r>
      <w:r w:rsidRPr="0058152E">
        <w:rPr>
          <w:rFonts w:ascii="Arial" w:eastAsia="Times New Roman" w:hAnsi="Arial" w:cs="Arial"/>
          <w:lang w:val="en-SG" w:eastAsia="en-SG" w:bidi="bn-BD"/>
        </w:rPr>
        <w:t xml:space="preserve">The </w:t>
      </w:r>
      <w:r w:rsidR="008365EB" w:rsidRPr="0058152E">
        <w:rPr>
          <w:rFonts w:ascii="Arial" w:eastAsia="Times New Roman" w:hAnsi="Arial" w:cs="Arial"/>
          <w:lang w:val="en-SG" w:eastAsia="en-SG" w:bidi="bn-BD"/>
        </w:rPr>
        <w:t>customers can directly communicate with the website for transaction purposes.</w:t>
      </w:r>
    </w:p>
    <w:p w:rsidR="008365EB" w:rsidRPr="0058152E" w:rsidRDefault="008365EB" w:rsidP="00C46F52">
      <w:pPr>
        <w:spacing w:after="0" w:line="360" w:lineRule="auto"/>
        <w:jc w:val="both"/>
        <w:rPr>
          <w:rFonts w:ascii="Arial" w:eastAsia="Times New Roman" w:hAnsi="Arial" w:cs="Arial"/>
          <w:b/>
          <w:bCs/>
          <w:lang w:val="en-SG" w:eastAsia="en-SG" w:bidi="bn-BD"/>
        </w:rPr>
      </w:pPr>
      <w:r w:rsidRPr="0058152E">
        <w:rPr>
          <w:rFonts w:ascii="Arial" w:eastAsia="Times New Roman" w:hAnsi="Arial" w:cs="Arial"/>
          <w:b/>
          <w:bCs/>
          <w:lang w:val="en-SG" w:eastAsia="en-SG" w:bidi="bn-BD"/>
        </w:rPr>
        <w:t>Promotion</w:t>
      </w:r>
    </w:p>
    <w:p w:rsidR="008365EB" w:rsidRPr="0058152E" w:rsidRDefault="008365EB" w:rsidP="00C46F52">
      <w:pPr>
        <w:spacing w:after="0" w:line="360" w:lineRule="auto"/>
        <w:jc w:val="both"/>
        <w:rPr>
          <w:rFonts w:ascii="Arial" w:eastAsia="Times New Roman" w:hAnsi="Arial" w:cs="Arial"/>
          <w:lang w:val="en-SG" w:eastAsia="en-SG" w:bidi="bn-BD"/>
        </w:rPr>
      </w:pPr>
      <w:r w:rsidRPr="0058152E">
        <w:rPr>
          <w:rFonts w:ascii="Arial" w:eastAsia="Times New Roman" w:hAnsi="Arial" w:cs="Arial"/>
          <w:lang w:val="en-SG" w:eastAsia="en-SG" w:bidi="bn-BD"/>
        </w:rPr>
        <w:t xml:space="preserve">Some online promotions will be conducted, </w:t>
      </w:r>
      <w:r w:rsidR="00F97285" w:rsidRPr="0058152E">
        <w:rPr>
          <w:rFonts w:ascii="Arial" w:eastAsia="Times New Roman" w:hAnsi="Arial" w:cs="Arial"/>
          <w:lang w:val="en-SG" w:eastAsia="en-SG" w:bidi="bn-BD"/>
        </w:rPr>
        <w:t xml:space="preserve">and </w:t>
      </w:r>
      <w:r w:rsidRPr="0058152E">
        <w:rPr>
          <w:rFonts w:ascii="Arial" w:eastAsia="Times New Roman" w:hAnsi="Arial" w:cs="Arial"/>
          <w:lang w:val="en-SG" w:eastAsia="en-SG" w:bidi="bn-BD"/>
        </w:rPr>
        <w:t>along with this,</w:t>
      </w:r>
      <w:r w:rsidR="00F97285" w:rsidRPr="0058152E">
        <w:rPr>
          <w:rFonts w:ascii="Arial" w:eastAsia="Times New Roman" w:hAnsi="Arial" w:cs="Arial"/>
          <w:lang w:val="en-SG" w:eastAsia="en-SG" w:bidi="bn-BD"/>
        </w:rPr>
        <w:t xml:space="preserve"> </w:t>
      </w:r>
      <w:proofErr w:type="spellStart"/>
      <w:r w:rsidR="00F97285" w:rsidRPr="0058152E">
        <w:rPr>
          <w:rFonts w:ascii="Arial" w:eastAsia="Times New Roman" w:hAnsi="Arial" w:cs="Arial"/>
          <w:lang w:val="en-SG" w:eastAsia="en-SG" w:bidi="bn-BD"/>
        </w:rPr>
        <w:t>BookHub</w:t>
      </w:r>
      <w:proofErr w:type="spellEnd"/>
      <w:r w:rsidR="00F97285" w:rsidRPr="0058152E">
        <w:rPr>
          <w:rFonts w:ascii="Arial" w:eastAsia="Times New Roman" w:hAnsi="Arial" w:cs="Arial"/>
          <w:lang w:val="en-SG" w:eastAsia="en-SG" w:bidi="bn-BD"/>
        </w:rPr>
        <w:t xml:space="preserve"> </w:t>
      </w:r>
      <w:r w:rsidRPr="0058152E">
        <w:rPr>
          <w:rFonts w:ascii="Arial" w:eastAsia="Times New Roman" w:hAnsi="Arial" w:cs="Arial"/>
          <w:lang w:val="en-SG" w:eastAsia="en-SG" w:bidi="bn-BD"/>
        </w:rPr>
        <w:t xml:space="preserve">will establish a strong presence </w:t>
      </w:r>
      <w:r w:rsidR="00F97285" w:rsidRPr="0058152E">
        <w:rPr>
          <w:rFonts w:ascii="Arial" w:eastAsia="Times New Roman" w:hAnsi="Arial" w:cs="Arial"/>
          <w:lang w:val="en-SG" w:eastAsia="en-SG" w:bidi="bn-BD"/>
        </w:rPr>
        <w:t>o</w:t>
      </w:r>
      <w:r w:rsidRPr="0058152E">
        <w:rPr>
          <w:rFonts w:ascii="Arial" w:eastAsia="Times New Roman" w:hAnsi="Arial" w:cs="Arial"/>
          <w:lang w:val="en-SG" w:eastAsia="en-SG" w:bidi="bn-BD"/>
        </w:rPr>
        <w:t xml:space="preserve">n various social media platforms </w:t>
      </w:r>
      <w:r w:rsidR="00F97285" w:rsidRPr="0058152E">
        <w:rPr>
          <w:rFonts w:ascii="Arial" w:eastAsia="Times New Roman" w:hAnsi="Arial" w:cs="Arial"/>
          <w:lang w:val="en-SG" w:eastAsia="en-SG" w:bidi="bn-BD"/>
        </w:rPr>
        <w:t xml:space="preserve">to engage </w:t>
      </w:r>
      <w:r w:rsidRPr="0058152E">
        <w:rPr>
          <w:rFonts w:ascii="Arial" w:eastAsia="Times New Roman" w:hAnsi="Arial" w:cs="Arial"/>
          <w:lang w:val="en-SG" w:eastAsia="en-SG" w:bidi="bn-BD"/>
        </w:rPr>
        <w:t xml:space="preserve">customers. </w:t>
      </w:r>
      <w:r w:rsidR="00F97285" w:rsidRPr="0058152E">
        <w:rPr>
          <w:rFonts w:ascii="Arial" w:eastAsia="Times New Roman" w:hAnsi="Arial" w:cs="Arial"/>
          <w:lang w:val="en-SG" w:eastAsia="en-SG" w:bidi="bn-BD"/>
        </w:rPr>
        <w:t xml:space="preserve">Radio </w:t>
      </w:r>
      <w:r w:rsidRPr="0058152E">
        <w:rPr>
          <w:rFonts w:ascii="Arial" w:eastAsia="Times New Roman" w:hAnsi="Arial" w:cs="Arial"/>
          <w:lang w:val="en-SG" w:eastAsia="en-SG" w:bidi="bn-BD"/>
        </w:rPr>
        <w:t xml:space="preserve">end newspaper will also be used. </w:t>
      </w:r>
    </w:p>
    <w:p w:rsidR="008365EB" w:rsidRPr="0058152E" w:rsidRDefault="008365EB" w:rsidP="00EC1401">
      <w:pPr>
        <w:pStyle w:val="Heading1"/>
      </w:pPr>
      <w:bookmarkStart w:id="10" w:name="_Toc117686136"/>
      <w:r w:rsidRPr="0058152E">
        <w:t>Management plan</w:t>
      </w:r>
      <w:bookmarkEnd w:id="10"/>
    </w:p>
    <w:p w:rsidR="008365EB" w:rsidRPr="0058152E" w:rsidRDefault="008365EB" w:rsidP="00C46F52">
      <w:pPr>
        <w:spacing w:after="0" w:line="360" w:lineRule="auto"/>
        <w:jc w:val="both"/>
        <w:rPr>
          <w:rFonts w:ascii="Arial" w:eastAsia="Times New Roman" w:hAnsi="Arial" w:cs="Arial"/>
          <w:lang w:val="en-SG" w:eastAsia="en-SG" w:bidi="bn-BD"/>
        </w:rPr>
      </w:pPr>
      <w:r w:rsidRPr="0058152E">
        <w:rPr>
          <w:rFonts w:ascii="Arial" w:eastAsia="Times New Roman" w:hAnsi="Arial" w:cs="Arial"/>
          <w:lang w:val="en-SG" w:eastAsia="en-SG" w:bidi="bn-BD"/>
        </w:rPr>
        <w:t>There will be five major departments that will be coordinating th</w:t>
      </w:r>
      <w:r w:rsidR="00F97285" w:rsidRPr="0058152E">
        <w:rPr>
          <w:rFonts w:ascii="Arial" w:eastAsia="Times New Roman" w:hAnsi="Arial" w:cs="Arial"/>
          <w:lang w:val="en-SG" w:eastAsia="en-SG" w:bidi="bn-BD"/>
        </w:rPr>
        <w:t xml:space="preserve">e tasks of </w:t>
      </w:r>
      <w:proofErr w:type="spellStart"/>
      <w:r w:rsidR="00F97285" w:rsidRPr="0058152E">
        <w:rPr>
          <w:rFonts w:ascii="Arial" w:eastAsia="Times New Roman" w:hAnsi="Arial" w:cs="Arial"/>
          <w:lang w:val="en-SG" w:eastAsia="en-SG" w:bidi="bn-BD"/>
        </w:rPr>
        <w:t>BookHub</w:t>
      </w:r>
      <w:proofErr w:type="spellEnd"/>
      <w:r w:rsidR="00F97285" w:rsidRPr="0058152E">
        <w:rPr>
          <w:rFonts w:ascii="Arial" w:eastAsia="Times New Roman" w:hAnsi="Arial" w:cs="Arial"/>
          <w:lang w:val="en-SG" w:eastAsia="en-SG" w:bidi="bn-BD"/>
        </w:rPr>
        <w:t>. The major departments</w:t>
      </w:r>
      <w:r w:rsidRPr="0058152E">
        <w:rPr>
          <w:rFonts w:ascii="Arial" w:eastAsia="Times New Roman" w:hAnsi="Arial" w:cs="Arial"/>
          <w:lang w:val="en-SG" w:eastAsia="en-SG" w:bidi="bn-BD"/>
        </w:rPr>
        <w:t xml:space="preserve"> are finance, marketing, human resource, customer service, </w:t>
      </w:r>
      <w:r w:rsidR="00F97285" w:rsidRPr="0058152E">
        <w:rPr>
          <w:rFonts w:ascii="Arial" w:eastAsia="Times New Roman" w:hAnsi="Arial" w:cs="Arial"/>
          <w:lang w:val="en-SG" w:eastAsia="en-SG" w:bidi="bn-BD"/>
        </w:rPr>
        <w:t xml:space="preserve">and </w:t>
      </w:r>
      <w:r w:rsidRPr="0058152E">
        <w:rPr>
          <w:rFonts w:ascii="Arial" w:eastAsia="Times New Roman" w:hAnsi="Arial" w:cs="Arial"/>
          <w:lang w:val="en-SG" w:eastAsia="en-SG" w:bidi="bn-BD"/>
        </w:rPr>
        <w:t xml:space="preserve">information technology, for each of these areas, there will be </w:t>
      </w:r>
      <w:r w:rsidR="00F97285" w:rsidRPr="0058152E">
        <w:rPr>
          <w:rFonts w:ascii="Arial" w:eastAsia="Times New Roman" w:hAnsi="Arial" w:cs="Arial"/>
          <w:lang w:val="en-SG" w:eastAsia="en-SG" w:bidi="bn-BD"/>
        </w:rPr>
        <w:t xml:space="preserve">a </w:t>
      </w:r>
      <w:r w:rsidRPr="0058152E">
        <w:rPr>
          <w:rFonts w:ascii="Arial" w:eastAsia="Times New Roman" w:hAnsi="Arial" w:cs="Arial"/>
          <w:lang w:val="en-SG" w:eastAsia="en-SG" w:bidi="bn-BD"/>
        </w:rPr>
        <w:t>head who will be reporting to the chief executive officer of</w:t>
      </w:r>
      <w:r w:rsidR="00F97285" w:rsidRPr="0058152E">
        <w:rPr>
          <w:rFonts w:ascii="Arial" w:eastAsia="Times New Roman" w:hAnsi="Arial" w:cs="Arial"/>
          <w:lang w:val="en-SG" w:eastAsia="en-SG" w:bidi="bn-BD"/>
        </w:rPr>
        <w:t xml:space="preserve"> </w:t>
      </w:r>
      <w:proofErr w:type="spellStart"/>
      <w:r w:rsidR="00F97285" w:rsidRPr="0058152E">
        <w:rPr>
          <w:rFonts w:ascii="Arial" w:eastAsia="Times New Roman" w:hAnsi="Arial" w:cs="Arial"/>
          <w:lang w:val="en-SG" w:eastAsia="en-SG" w:bidi="bn-BD"/>
        </w:rPr>
        <w:t>BookHub</w:t>
      </w:r>
      <w:proofErr w:type="spellEnd"/>
      <w:r w:rsidR="00F97285" w:rsidRPr="0058152E">
        <w:rPr>
          <w:rFonts w:ascii="Arial" w:eastAsia="Times New Roman" w:hAnsi="Arial" w:cs="Arial"/>
          <w:lang w:val="en-SG" w:eastAsia="en-SG" w:bidi="bn-BD"/>
        </w:rPr>
        <w:t>.</w:t>
      </w:r>
      <w:r w:rsidRPr="0058152E">
        <w:rPr>
          <w:rFonts w:ascii="Arial" w:eastAsia="Times New Roman" w:hAnsi="Arial" w:cs="Arial"/>
          <w:lang w:val="en-SG" w:eastAsia="en-SG" w:bidi="bn-BD"/>
        </w:rPr>
        <w:t xml:space="preserve"> </w:t>
      </w:r>
    </w:p>
    <w:p w:rsidR="005E3388" w:rsidRPr="0058152E" w:rsidRDefault="005E3388" w:rsidP="005E3388">
      <w:pPr>
        <w:spacing w:after="0" w:line="360" w:lineRule="auto"/>
        <w:jc w:val="center"/>
        <w:rPr>
          <w:rFonts w:ascii="Arial" w:eastAsia="Times New Roman" w:hAnsi="Arial" w:cs="Arial"/>
          <w:lang w:val="en-SG" w:eastAsia="en-SG" w:bidi="bn-BD"/>
        </w:rPr>
      </w:pPr>
      <w:r w:rsidRPr="0058152E">
        <w:rPr>
          <w:rFonts w:ascii="Arial" w:eastAsia="Times New Roman" w:hAnsi="Arial" w:cs="Arial"/>
          <w:noProof/>
          <w:lang w:val="en-SG" w:eastAsia="en-SG" w:bidi="bn-BD"/>
        </w:rPr>
        <w:drawing>
          <wp:inline distT="0" distB="0" distL="0" distR="0">
            <wp:extent cx="4210334" cy="1824563"/>
            <wp:effectExtent l="0" t="0" r="0" b="4445"/>
            <wp:docPr id="2" name="Picture 2" descr="C:\Users\User\AppData\Local\Packages\5319275A.WhatsAppDesktop_cv1g1gvanyjgm\TempState\C4CA4238A0B923820DCC509A6F75849B\WhatsApp Image 2022-10-26 at 12.27.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AppData\Local\Packages\5319275A.WhatsAppDesktop_cv1g1gvanyjgm\TempState\C4CA4238A0B923820DCC509A6F75849B\WhatsApp Image 2022-10-26 at 12.27.08.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24661" cy="1830772"/>
                    </a:xfrm>
                    <a:prstGeom prst="rect">
                      <a:avLst/>
                    </a:prstGeom>
                    <a:noFill/>
                    <a:ln>
                      <a:noFill/>
                    </a:ln>
                  </pic:spPr>
                </pic:pic>
              </a:graphicData>
            </a:graphic>
          </wp:inline>
        </w:drawing>
      </w:r>
    </w:p>
    <w:p w:rsidR="008365EB" w:rsidRPr="0058152E" w:rsidRDefault="00F97285" w:rsidP="00EC1401">
      <w:pPr>
        <w:pStyle w:val="Heading2"/>
        <w:rPr>
          <w:rFonts w:eastAsia="Times New Roman"/>
          <w:lang w:val="en-SG"/>
        </w:rPr>
      </w:pPr>
      <w:bookmarkStart w:id="11" w:name="_Toc117686137"/>
      <w:r w:rsidRPr="0058152E">
        <w:rPr>
          <w:rFonts w:eastAsia="Times New Roman"/>
          <w:lang w:val="en-SG"/>
        </w:rPr>
        <w:t>T</w:t>
      </w:r>
      <w:r w:rsidR="008365EB" w:rsidRPr="0058152E">
        <w:rPr>
          <w:rFonts w:eastAsia="Times New Roman"/>
          <w:lang w:val="en-SG"/>
        </w:rPr>
        <w:t xml:space="preserve">echnology </w:t>
      </w:r>
      <w:r w:rsidRPr="0058152E">
        <w:rPr>
          <w:rFonts w:eastAsia="Times New Roman"/>
          <w:lang w:val="en-SG"/>
        </w:rPr>
        <w:t>P</w:t>
      </w:r>
      <w:r w:rsidR="008365EB" w:rsidRPr="0058152E">
        <w:rPr>
          <w:rFonts w:eastAsia="Times New Roman"/>
          <w:lang w:val="en-SG"/>
        </w:rPr>
        <w:t>lan</w:t>
      </w:r>
      <w:bookmarkEnd w:id="11"/>
    </w:p>
    <w:p w:rsidR="008365EB" w:rsidRPr="0058152E" w:rsidRDefault="00F97285" w:rsidP="00C46F52">
      <w:pPr>
        <w:spacing w:after="0" w:line="360" w:lineRule="auto"/>
        <w:jc w:val="both"/>
        <w:rPr>
          <w:rFonts w:ascii="Arial" w:eastAsia="Times New Roman" w:hAnsi="Arial" w:cs="Arial"/>
          <w:lang w:val="en-SG" w:eastAsia="en-SG" w:bidi="bn-BD"/>
        </w:rPr>
      </w:pPr>
      <w:r w:rsidRPr="0058152E">
        <w:rPr>
          <w:rFonts w:ascii="Arial" w:eastAsia="Times New Roman" w:hAnsi="Arial" w:cs="Arial"/>
          <w:lang w:val="en-SG" w:eastAsia="en-SG" w:bidi="bn-BD"/>
        </w:rPr>
        <w:t xml:space="preserve">The </w:t>
      </w:r>
      <w:r w:rsidR="008365EB" w:rsidRPr="0058152E">
        <w:rPr>
          <w:rFonts w:ascii="Arial" w:eastAsia="Times New Roman" w:hAnsi="Arial" w:cs="Arial"/>
          <w:lang w:val="en-SG" w:eastAsia="en-SG" w:bidi="bn-BD"/>
        </w:rPr>
        <w:t>implementation stages of</w:t>
      </w:r>
      <w:r w:rsidRPr="0058152E">
        <w:rPr>
          <w:rFonts w:ascii="Arial" w:eastAsia="Times New Roman" w:hAnsi="Arial" w:cs="Arial"/>
          <w:lang w:val="en-SG" w:eastAsia="en-SG" w:bidi="bn-BD"/>
        </w:rPr>
        <w:t xml:space="preserve"> </w:t>
      </w:r>
      <w:proofErr w:type="spellStart"/>
      <w:r w:rsidRPr="0058152E">
        <w:rPr>
          <w:rFonts w:ascii="Arial" w:eastAsia="Times New Roman" w:hAnsi="Arial" w:cs="Arial"/>
          <w:lang w:val="en-SG" w:eastAsia="en-SG" w:bidi="bn-BD"/>
        </w:rPr>
        <w:t>BookHub</w:t>
      </w:r>
      <w:proofErr w:type="spellEnd"/>
      <w:r w:rsidRPr="0058152E">
        <w:rPr>
          <w:rFonts w:ascii="Arial" w:eastAsia="Times New Roman" w:hAnsi="Arial" w:cs="Arial"/>
          <w:lang w:val="en-SG" w:eastAsia="en-SG" w:bidi="bn-BD"/>
        </w:rPr>
        <w:t xml:space="preserve"> </w:t>
      </w:r>
      <w:r w:rsidR="008365EB" w:rsidRPr="0058152E">
        <w:rPr>
          <w:rFonts w:ascii="Arial" w:eastAsia="Times New Roman" w:hAnsi="Arial" w:cs="Arial"/>
          <w:lang w:val="en-SG" w:eastAsia="en-SG" w:bidi="bn-BD"/>
        </w:rPr>
        <w:t xml:space="preserve">or given below. </w:t>
      </w:r>
      <w:r w:rsidRPr="0058152E">
        <w:rPr>
          <w:rFonts w:ascii="Arial" w:eastAsia="Times New Roman" w:hAnsi="Arial" w:cs="Arial"/>
          <w:lang w:val="en-SG" w:eastAsia="en-SG" w:bidi="bn-BD"/>
        </w:rPr>
        <w:t xml:space="preserve">This </w:t>
      </w:r>
      <w:r w:rsidR="008365EB" w:rsidRPr="0058152E">
        <w:rPr>
          <w:rFonts w:ascii="Arial" w:eastAsia="Times New Roman" w:hAnsi="Arial" w:cs="Arial"/>
          <w:lang w:val="en-SG" w:eastAsia="en-SG" w:bidi="bn-BD"/>
        </w:rPr>
        <w:t xml:space="preserve">table shows that </w:t>
      </w:r>
      <w:r w:rsidRPr="0058152E">
        <w:rPr>
          <w:rFonts w:ascii="Arial" w:eastAsia="Times New Roman" w:hAnsi="Arial" w:cs="Arial"/>
          <w:lang w:val="en-SG" w:eastAsia="en-SG" w:bidi="bn-BD"/>
        </w:rPr>
        <w:t>within</w:t>
      </w:r>
      <w:r w:rsidR="008365EB" w:rsidRPr="0058152E">
        <w:rPr>
          <w:rFonts w:ascii="Arial" w:eastAsia="Times New Roman" w:hAnsi="Arial" w:cs="Arial"/>
          <w:lang w:val="en-SG" w:eastAsia="en-SG" w:bidi="bn-BD"/>
        </w:rPr>
        <w:t xml:space="preserve"> six months of the starting of the operation,</w:t>
      </w:r>
      <w:r w:rsidRPr="0058152E">
        <w:rPr>
          <w:rFonts w:ascii="Arial" w:eastAsia="Times New Roman" w:hAnsi="Arial" w:cs="Arial"/>
          <w:lang w:val="en-SG" w:eastAsia="en-SG" w:bidi="bn-BD"/>
        </w:rPr>
        <w:t xml:space="preserve"> </w:t>
      </w:r>
      <w:proofErr w:type="spellStart"/>
      <w:r w:rsidRPr="0058152E">
        <w:rPr>
          <w:rFonts w:ascii="Arial" w:eastAsia="Times New Roman" w:hAnsi="Arial" w:cs="Arial"/>
          <w:lang w:val="en-SG" w:eastAsia="en-SG" w:bidi="bn-BD"/>
        </w:rPr>
        <w:t>BookHub</w:t>
      </w:r>
      <w:proofErr w:type="spellEnd"/>
      <w:r w:rsidRPr="0058152E">
        <w:rPr>
          <w:rFonts w:ascii="Arial" w:eastAsia="Times New Roman" w:hAnsi="Arial" w:cs="Arial"/>
          <w:lang w:val="en-SG" w:eastAsia="en-SG" w:bidi="bn-BD"/>
        </w:rPr>
        <w:t xml:space="preserve"> </w:t>
      </w:r>
      <w:r w:rsidR="008365EB" w:rsidRPr="0058152E">
        <w:rPr>
          <w:rFonts w:ascii="Arial" w:eastAsia="Times New Roman" w:hAnsi="Arial" w:cs="Arial"/>
          <w:lang w:val="en-SG" w:eastAsia="en-SG" w:bidi="bn-BD"/>
        </w:rPr>
        <w:t>will have a complete platform to operate this business in w</w:t>
      </w:r>
      <w:r w:rsidRPr="0058152E">
        <w:rPr>
          <w:rFonts w:ascii="Arial" w:eastAsia="Times New Roman" w:hAnsi="Arial" w:cs="Arial"/>
          <w:lang w:val="en-SG" w:eastAsia="en-SG" w:bidi="bn-BD"/>
        </w:rPr>
        <w:t>ales</w:t>
      </w:r>
      <w:r w:rsidR="008365EB" w:rsidRPr="0058152E">
        <w:rPr>
          <w:rFonts w:ascii="Arial" w:eastAsia="Times New Roman" w:hAnsi="Arial" w:cs="Arial"/>
          <w:lang w:val="en-SG" w:eastAsia="en-SG" w:bidi="bn-BD"/>
        </w:rPr>
        <w:t xml:space="preserve"> of the United Kingdom.</w:t>
      </w:r>
    </w:p>
    <w:p w:rsidR="00335A95" w:rsidRPr="0058152E" w:rsidRDefault="00311EBE" w:rsidP="00C46F52">
      <w:pPr>
        <w:spacing w:after="0" w:line="360" w:lineRule="auto"/>
        <w:jc w:val="both"/>
        <w:rPr>
          <w:rFonts w:ascii="Arial" w:eastAsia="Times New Roman" w:hAnsi="Arial" w:cs="Arial"/>
          <w:lang w:val="en-SG" w:eastAsia="en-SG" w:bidi="bn-BD"/>
        </w:rPr>
      </w:pPr>
      <w:r w:rsidRPr="0058152E">
        <w:rPr>
          <w:rFonts w:ascii="Arial" w:eastAsia="Times New Roman" w:hAnsi="Arial" w:cs="Arial"/>
          <w:noProof/>
          <w:lang w:val="en-SG" w:eastAsia="en-SG" w:bidi="bn-BD"/>
        </w:rPr>
        <w:drawing>
          <wp:inline distT="0" distB="0" distL="0" distR="0" wp14:anchorId="10E71305" wp14:editId="065ADE71">
            <wp:extent cx="5731510" cy="1746250"/>
            <wp:effectExtent l="0" t="0" r="254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1746250"/>
                    </a:xfrm>
                    <a:prstGeom prst="rect">
                      <a:avLst/>
                    </a:prstGeom>
                  </pic:spPr>
                </pic:pic>
              </a:graphicData>
            </a:graphic>
          </wp:inline>
        </w:drawing>
      </w:r>
    </w:p>
    <w:p w:rsidR="008365EB" w:rsidRPr="0058152E" w:rsidRDefault="00F97285" w:rsidP="00EC1401">
      <w:pPr>
        <w:pStyle w:val="Heading1"/>
      </w:pPr>
      <w:bookmarkStart w:id="12" w:name="_Toc117686138"/>
      <w:r w:rsidRPr="0058152E">
        <w:lastRenderedPageBreak/>
        <w:t xml:space="preserve">Financial </w:t>
      </w:r>
      <w:r w:rsidR="008365EB" w:rsidRPr="0058152E">
        <w:t>plan</w:t>
      </w:r>
      <w:bookmarkEnd w:id="12"/>
    </w:p>
    <w:p w:rsidR="008365EB" w:rsidRPr="0058152E" w:rsidRDefault="008365EB" w:rsidP="00C46F52">
      <w:pPr>
        <w:spacing w:after="0" w:line="360" w:lineRule="auto"/>
        <w:jc w:val="both"/>
        <w:rPr>
          <w:rFonts w:ascii="Arial" w:eastAsia="Times New Roman" w:hAnsi="Arial" w:cs="Arial"/>
          <w:lang w:val="en-SG" w:eastAsia="en-SG" w:bidi="bn-BD"/>
        </w:rPr>
      </w:pPr>
      <w:r w:rsidRPr="0058152E">
        <w:rPr>
          <w:rFonts w:ascii="Arial" w:eastAsia="Times New Roman" w:hAnsi="Arial" w:cs="Arial"/>
          <w:lang w:val="en-SG" w:eastAsia="en-SG" w:bidi="bn-BD"/>
        </w:rPr>
        <w:t xml:space="preserve">The projected income statement shows that this business organization will have an increasing pattern of net income. </w:t>
      </w:r>
      <w:r w:rsidR="00F97285" w:rsidRPr="0058152E">
        <w:rPr>
          <w:rFonts w:ascii="Arial" w:eastAsia="Times New Roman" w:hAnsi="Arial" w:cs="Arial"/>
          <w:lang w:val="en-SG" w:eastAsia="en-SG" w:bidi="bn-BD"/>
        </w:rPr>
        <w:t xml:space="preserve">It </w:t>
      </w:r>
      <w:r w:rsidRPr="0058152E">
        <w:rPr>
          <w:rFonts w:ascii="Arial" w:eastAsia="Times New Roman" w:hAnsi="Arial" w:cs="Arial"/>
          <w:lang w:val="en-SG" w:eastAsia="en-SG" w:bidi="bn-BD"/>
        </w:rPr>
        <w:t xml:space="preserve">has to be noted that this projected income statement has been constructed in consideration of the various factors of </w:t>
      </w:r>
      <w:r w:rsidR="00F97285" w:rsidRPr="0058152E">
        <w:rPr>
          <w:rFonts w:ascii="Arial" w:eastAsia="Times New Roman" w:hAnsi="Arial" w:cs="Arial"/>
          <w:lang w:val="en-SG" w:eastAsia="en-SG" w:bidi="bn-BD"/>
        </w:rPr>
        <w:t xml:space="preserve">the </w:t>
      </w:r>
      <w:r w:rsidRPr="0058152E">
        <w:rPr>
          <w:rFonts w:ascii="Arial" w:eastAsia="Times New Roman" w:hAnsi="Arial" w:cs="Arial"/>
          <w:lang w:val="en-SG" w:eastAsia="en-SG" w:bidi="bn-BD"/>
        </w:rPr>
        <w:t>internal and external environment.</w:t>
      </w:r>
    </w:p>
    <w:p w:rsidR="00F97285" w:rsidRPr="0058152E" w:rsidRDefault="00F97285" w:rsidP="00EC1401">
      <w:pPr>
        <w:pStyle w:val="Heading2"/>
        <w:rPr>
          <w:rFonts w:eastAsia="Times New Roman"/>
          <w:lang w:val="en-SG"/>
        </w:rPr>
      </w:pPr>
      <w:bookmarkStart w:id="13" w:name="_Toc117686139"/>
      <w:r w:rsidRPr="0058152E">
        <w:rPr>
          <w:rFonts w:eastAsia="Times New Roman"/>
          <w:lang w:val="en-SG"/>
        </w:rPr>
        <w:t>Projected income statement</w:t>
      </w:r>
      <w:bookmarkEnd w:id="13"/>
    </w:p>
    <w:tbl>
      <w:tblPr>
        <w:tblStyle w:val="LightShading-Accent3"/>
        <w:tblW w:w="0" w:type="auto"/>
        <w:tblLook w:val="04A0" w:firstRow="1" w:lastRow="0" w:firstColumn="1" w:lastColumn="0" w:noHBand="0" w:noVBand="1"/>
      </w:tblPr>
      <w:tblGrid>
        <w:gridCol w:w="2316"/>
        <w:gridCol w:w="2380"/>
        <w:gridCol w:w="2165"/>
        <w:gridCol w:w="2165"/>
      </w:tblGrid>
      <w:tr w:rsidR="00F97285" w:rsidRPr="0058152E" w:rsidTr="005E338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39" w:type="dxa"/>
          </w:tcPr>
          <w:p w:rsidR="00F97285" w:rsidRPr="0058152E" w:rsidRDefault="00F97285" w:rsidP="00C46F52">
            <w:pPr>
              <w:spacing w:line="360" w:lineRule="auto"/>
              <w:jc w:val="center"/>
              <w:rPr>
                <w:rFonts w:ascii="Arial" w:hAnsi="Arial" w:cs="Arial"/>
                <w:color w:val="auto"/>
              </w:rPr>
            </w:pPr>
          </w:p>
        </w:tc>
        <w:tc>
          <w:tcPr>
            <w:tcW w:w="2543" w:type="dxa"/>
          </w:tcPr>
          <w:p w:rsidR="00F97285" w:rsidRPr="0058152E" w:rsidRDefault="00F97285" w:rsidP="00F52DF6">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color w:val="auto"/>
              </w:rPr>
            </w:pPr>
            <w:r w:rsidRPr="0058152E">
              <w:rPr>
                <w:rFonts w:ascii="Arial" w:hAnsi="Arial" w:cs="Arial"/>
                <w:color w:val="auto"/>
              </w:rPr>
              <w:t xml:space="preserve">2020 Projected </w:t>
            </w:r>
          </w:p>
        </w:tc>
        <w:tc>
          <w:tcPr>
            <w:tcW w:w="2297" w:type="dxa"/>
          </w:tcPr>
          <w:p w:rsidR="00F97285" w:rsidRPr="0058152E" w:rsidRDefault="00F97285" w:rsidP="00F52DF6">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color w:val="auto"/>
              </w:rPr>
            </w:pPr>
            <w:r w:rsidRPr="0058152E">
              <w:rPr>
                <w:rFonts w:ascii="Arial" w:hAnsi="Arial" w:cs="Arial"/>
                <w:color w:val="auto"/>
              </w:rPr>
              <w:t xml:space="preserve">2021 Projected </w:t>
            </w:r>
          </w:p>
        </w:tc>
        <w:tc>
          <w:tcPr>
            <w:tcW w:w="2297" w:type="dxa"/>
          </w:tcPr>
          <w:p w:rsidR="00F97285" w:rsidRPr="0058152E" w:rsidRDefault="00F97285" w:rsidP="00F52DF6">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color w:val="auto"/>
              </w:rPr>
            </w:pPr>
            <w:r w:rsidRPr="0058152E">
              <w:rPr>
                <w:rFonts w:ascii="Arial" w:hAnsi="Arial" w:cs="Arial"/>
                <w:color w:val="auto"/>
              </w:rPr>
              <w:t xml:space="preserve">2022 Projected </w:t>
            </w:r>
          </w:p>
        </w:tc>
      </w:tr>
      <w:tr w:rsidR="00F97285" w:rsidRPr="0058152E" w:rsidTr="005E338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39" w:type="dxa"/>
          </w:tcPr>
          <w:p w:rsidR="00F97285" w:rsidRPr="0058152E" w:rsidRDefault="00F97285" w:rsidP="00C46F52">
            <w:pPr>
              <w:spacing w:line="360" w:lineRule="auto"/>
              <w:jc w:val="center"/>
              <w:rPr>
                <w:rFonts w:ascii="Arial" w:hAnsi="Arial" w:cs="Arial"/>
                <w:color w:val="auto"/>
              </w:rPr>
            </w:pPr>
            <w:r w:rsidRPr="0058152E">
              <w:rPr>
                <w:rFonts w:ascii="Arial" w:hAnsi="Arial" w:cs="Arial"/>
                <w:color w:val="auto"/>
              </w:rPr>
              <w:t>Service Delivered</w:t>
            </w:r>
          </w:p>
        </w:tc>
        <w:tc>
          <w:tcPr>
            <w:tcW w:w="2543" w:type="dxa"/>
          </w:tcPr>
          <w:p w:rsidR="00F97285" w:rsidRPr="0058152E" w:rsidRDefault="00F97285" w:rsidP="00C46F52">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auto"/>
              </w:rPr>
            </w:pPr>
            <w:r w:rsidRPr="0058152E">
              <w:rPr>
                <w:rFonts w:ascii="Arial" w:hAnsi="Arial" w:cs="Arial"/>
                <w:color w:val="auto"/>
              </w:rPr>
              <w:t>2700</w:t>
            </w:r>
          </w:p>
        </w:tc>
        <w:tc>
          <w:tcPr>
            <w:tcW w:w="2297" w:type="dxa"/>
          </w:tcPr>
          <w:p w:rsidR="00F97285" w:rsidRPr="0058152E" w:rsidRDefault="00F97285" w:rsidP="00C46F52">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auto"/>
              </w:rPr>
            </w:pPr>
            <w:r w:rsidRPr="0058152E">
              <w:rPr>
                <w:rFonts w:ascii="Arial" w:hAnsi="Arial" w:cs="Arial"/>
                <w:color w:val="auto"/>
              </w:rPr>
              <w:t>4200</w:t>
            </w:r>
          </w:p>
        </w:tc>
        <w:tc>
          <w:tcPr>
            <w:tcW w:w="2297" w:type="dxa"/>
          </w:tcPr>
          <w:p w:rsidR="00F97285" w:rsidRPr="0058152E" w:rsidRDefault="00F97285" w:rsidP="00C46F52">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auto"/>
              </w:rPr>
            </w:pPr>
            <w:r w:rsidRPr="0058152E">
              <w:rPr>
                <w:rFonts w:ascii="Arial" w:hAnsi="Arial" w:cs="Arial"/>
                <w:color w:val="auto"/>
              </w:rPr>
              <w:t>8500</w:t>
            </w:r>
          </w:p>
        </w:tc>
      </w:tr>
      <w:tr w:rsidR="00F97285" w:rsidRPr="0058152E" w:rsidTr="005E3388">
        <w:tc>
          <w:tcPr>
            <w:cnfStyle w:val="001000000000" w:firstRow="0" w:lastRow="0" w:firstColumn="1" w:lastColumn="0" w:oddVBand="0" w:evenVBand="0" w:oddHBand="0" w:evenHBand="0" w:firstRowFirstColumn="0" w:firstRowLastColumn="0" w:lastRowFirstColumn="0" w:lastRowLastColumn="0"/>
            <w:tcW w:w="2439" w:type="dxa"/>
          </w:tcPr>
          <w:p w:rsidR="00F97285" w:rsidRPr="0058152E" w:rsidRDefault="00F97285" w:rsidP="00C46F52">
            <w:pPr>
              <w:spacing w:line="360" w:lineRule="auto"/>
              <w:jc w:val="center"/>
              <w:rPr>
                <w:rFonts w:ascii="Arial" w:hAnsi="Arial" w:cs="Arial"/>
                <w:color w:val="auto"/>
              </w:rPr>
            </w:pPr>
            <w:r w:rsidRPr="0058152E">
              <w:rPr>
                <w:rFonts w:ascii="Arial" w:hAnsi="Arial" w:cs="Arial"/>
                <w:color w:val="auto"/>
              </w:rPr>
              <w:t>Sales</w:t>
            </w:r>
          </w:p>
        </w:tc>
        <w:tc>
          <w:tcPr>
            <w:tcW w:w="2543" w:type="dxa"/>
          </w:tcPr>
          <w:p w:rsidR="00F97285" w:rsidRPr="0058152E" w:rsidRDefault="00F97285" w:rsidP="00C46F52">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auto"/>
              </w:rPr>
            </w:pPr>
            <w:r w:rsidRPr="0058152E">
              <w:rPr>
                <w:rFonts w:ascii="Arial" w:hAnsi="Arial" w:cs="Arial"/>
                <w:color w:val="auto"/>
              </w:rPr>
              <w:t>540,000</w:t>
            </w:r>
          </w:p>
        </w:tc>
        <w:tc>
          <w:tcPr>
            <w:tcW w:w="2297" w:type="dxa"/>
          </w:tcPr>
          <w:p w:rsidR="00F97285" w:rsidRPr="0058152E" w:rsidRDefault="00F97285" w:rsidP="00C46F52">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auto"/>
              </w:rPr>
            </w:pPr>
            <w:r w:rsidRPr="0058152E">
              <w:rPr>
                <w:rFonts w:ascii="Arial" w:hAnsi="Arial" w:cs="Arial"/>
                <w:color w:val="auto"/>
              </w:rPr>
              <w:t>840,000</w:t>
            </w:r>
          </w:p>
        </w:tc>
        <w:tc>
          <w:tcPr>
            <w:tcW w:w="2297" w:type="dxa"/>
          </w:tcPr>
          <w:p w:rsidR="00F97285" w:rsidRPr="0058152E" w:rsidRDefault="00F97285" w:rsidP="00C46F52">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auto"/>
              </w:rPr>
            </w:pPr>
            <w:r w:rsidRPr="0058152E">
              <w:rPr>
                <w:rFonts w:ascii="Arial" w:hAnsi="Arial" w:cs="Arial"/>
                <w:color w:val="auto"/>
              </w:rPr>
              <w:t>1,700,000</w:t>
            </w:r>
          </w:p>
        </w:tc>
      </w:tr>
      <w:tr w:rsidR="00F97285" w:rsidRPr="0058152E" w:rsidTr="005E338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39" w:type="dxa"/>
          </w:tcPr>
          <w:p w:rsidR="00F97285" w:rsidRPr="0058152E" w:rsidRDefault="00F97285" w:rsidP="00C46F52">
            <w:pPr>
              <w:spacing w:line="360" w:lineRule="auto"/>
              <w:jc w:val="center"/>
              <w:rPr>
                <w:rFonts w:ascii="Arial" w:hAnsi="Arial" w:cs="Arial"/>
                <w:color w:val="auto"/>
              </w:rPr>
            </w:pPr>
            <w:r w:rsidRPr="0058152E">
              <w:rPr>
                <w:rFonts w:ascii="Arial" w:hAnsi="Arial" w:cs="Arial"/>
                <w:color w:val="auto"/>
              </w:rPr>
              <w:t>Cost of Sales</w:t>
            </w:r>
          </w:p>
        </w:tc>
        <w:tc>
          <w:tcPr>
            <w:tcW w:w="2543" w:type="dxa"/>
          </w:tcPr>
          <w:p w:rsidR="00F97285" w:rsidRPr="0058152E" w:rsidRDefault="00F97285" w:rsidP="00C46F52">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auto"/>
              </w:rPr>
            </w:pPr>
            <w:r w:rsidRPr="0058152E">
              <w:rPr>
                <w:rFonts w:ascii="Arial" w:hAnsi="Arial" w:cs="Arial"/>
                <w:color w:val="auto"/>
              </w:rPr>
              <w:t>(234,075)</w:t>
            </w:r>
          </w:p>
        </w:tc>
        <w:tc>
          <w:tcPr>
            <w:tcW w:w="2297" w:type="dxa"/>
          </w:tcPr>
          <w:p w:rsidR="00F97285" w:rsidRPr="0058152E" w:rsidRDefault="00F97285" w:rsidP="00C46F52">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auto"/>
              </w:rPr>
            </w:pPr>
            <w:r w:rsidRPr="0058152E">
              <w:rPr>
                <w:rFonts w:ascii="Arial" w:hAnsi="Arial" w:cs="Arial"/>
                <w:color w:val="auto"/>
              </w:rPr>
              <w:t>(523,560)</w:t>
            </w:r>
          </w:p>
        </w:tc>
        <w:tc>
          <w:tcPr>
            <w:tcW w:w="2297" w:type="dxa"/>
          </w:tcPr>
          <w:p w:rsidR="00F97285" w:rsidRPr="0058152E" w:rsidRDefault="00F97285" w:rsidP="00C46F52">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auto"/>
              </w:rPr>
            </w:pPr>
            <w:r w:rsidRPr="0058152E">
              <w:rPr>
                <w:rFonts w:ascii="Arial" w:hAnsi="Arial" w:cs="Arial"/>
                <w:color w:val="auto"/>
              </w:rPr>
              <w:t>(780,000)</w:t>
            </w:r>
          </w:p>
        </w:tc>
      </w:tr>
      <w:tr w:rsidR="00F97285" w:rsidRPr="0058152E" w:rsidTr="005E3388">
        <w:tc>
          <w:tcPr>
            <w:cnfStyle w:val="001000000000" w:firstRow="0" w:lastRow="0" w:firstColumn="1" w:lastColumn="0" w:oddVBand="0" w:evenVBand="0" w:oddHBand="0" w:evenHBand="0" w:firstRowFirstColumn="0" w:firstRowLastColumn="0" w:lastRowFirstColumn="0" w:lastRowLastColumn="0"/>
            <w:tcW w:w="2439" w:type="dxa"/>
          </w:tcPr>
          <w:p w:rsidR="00F97285" w:rsidRPr="0058152E" w:rsidRDefault="00F97285" w:rsidP="00C46F52">
            <w:pPr>
              <w:spacing w:line="360" w:lineRule="auto"/>
              <w:jc w:val="center"/>
              <w:rPr>
                <w:rFonts w:ascii="Arial" w:hAnsi="Arial" w:cs="Arial"/>
                <w:color w:val="auto"/>
              </w:rPr>
            </w:pPr>
            <w:r w:rsidRPr="0058152E">
              <w:rPr>
                <w:rFonts w:ascii="Arial" w:hAnsi="Arial" w:cs="Arial"/>
                <w:color w:val="auto"/>
              </w:rPr>
              <w:t>Gross Profit</w:t>
            </w:r>
          </w:p>
        </w:tc>
        <w:tc>
          <w:tcPr>
            <w:tcW w:w="2543" w:type="dxa"/>
          </w:tcPr>
          <w:p w:rsidR="00F97285" w:rsidRPr="0058152E" w:rsidRDefault="00F97285" w:rsidP="00C46F52">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auto"/>
              </w:rPr>
            </w:pPr>
            <w:r w:rsidRPr="0058152E">
              <w:rPr>
                <w:rFonts w:ascii="Arial" w:hAnsi="Arial" w:cs="Arial"/>
                <w:color w:val="auto"/>
              </w:rPr>
              <w:t>305,925</w:t>
            </w:r>
          </w:p>
        </w:tc>
        <w:tc>
          <w:tcPr>
            <w:tcW w:w="2297" w:type="dxa"/>
          </w:tcPr>
          <w:p w:rsidR="00F97285" w:rsidRPr="0058152E" w:rsidRDefault="00F97285" w:rsidP="00C46F52">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auto"/>
              </w:rPr>
            </w:pPr>
            <w:r w:rsidRPr="0058152E">
              <w:rPr>
                <w:rFonts w:ascii="Arial" w:hAnsi="Arial" w:cs="Arial"/>
                <w:color w:val="auto"/>
              </w:rPr>
              <w:t>316,440</w:t>
            </w:r>
          </w:p>
        </w:tc>
        <w:tc>
          <w:tcPr>
            <w:tcW w:w="2297" w:type="dxa"/>
          </w:tcPr>
          <w:p w:rsidR="00F97285" w:rsidRPr="0058152E" w:rsidRDefault="00F97285" w:rsidP="00C46F52">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auto"/>
              </w:rPr>
            </w:pPr>
            <w:r w:rsidRPr="0058152E">
              <w:rPr>
                <w:rFonts w:ascii="Arial" w:hAnsi="Arial" w:cs="Arial"/>
                <w:color w:val="auto"/>
              </w:rPr>
              <w:t>920,000</w:t>
            </w:r>
          </w:p>
        </w:tc>
      </w:tr>
      <w:tr w:rsidR="00F97285" w:rsidRPr="0058152E" w:rsidTr="005E338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39" w:type="dxa"/>
          </w:tcPr>
          <w:p w:rsidR="00F97285" w:rsidRPr="0058152E" w:rsidRDefault="00F97285" w:rsidP="00C46F52">
            <w:pPr>
              <w:spacing w:line="360" w:lineRule="auto"/>
              <w:jc w:val="center"/>
              <w:rPr>
                <w:rFonts w:ascii="Arial" w:hAnsi="Arial" w:cs="Arial"/>
                <w:color w:val="auto"/>
              </w:rPr>
            </w:pPr>
          </w:p>
        </w:tc>
        <w:tc>
          <w:tcPr>
            <w:tcW w:w="2543" w:type="dxa"/>
          </w:tcPr>
          <w:p w:rsidR="00F97285" w:rsidRPr="0058152E" w:rsidRDefault="00F97285" w:rsidP="00C46F52">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auto"/>
              </w:rPr>
            </w:pPr>
          </w:p>
        </w:tc>
        <w:tc>
          <w:tcPr>
            <w:tcW w:w="2297" w:type="dxa"/>
          </w:tcPr>
          <w:p w:rsidR="00F97285" w:rsidRPr="0058152E" w:rsidRDefault="00F97285" w:rsidP="00C46F52">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auto"/>
              </w:rPr>
            </w:pPr>
          </w:p>
        </w:tc>
        <w:tc>
          <w:tcPr>
            <w:tcW w:w="2297" w:type="dxa"/>
          </w:tcPr>
          <w:p w:rsidR="00F97285" w:rsidRPr="0058152E" w:rsidRDefault="00F97285" w:rsidP="00C46F52">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auto"/>
              </w:rPr>
            </w:pPr>
          </w:p>
        </w:tc>
      </w:tr>
      <w:tr w:rsidR="00F97285" w:rsidRPr="0058152E" w:rsidTr="005E3388">
        <w:tc>
          <w:tcPr>
            <w:cnfStyle w:val="001000000000" w:firstRow="0" w:lastRow="0" w:firstColumn="1" w:lastColumn="0" w:oddVBand="0" w:evenVBand="0" w:oddHBand="0" w:evenHBand="0" w:firstRowFirstColumn="0" w:firstRowLastColumn="0" w:lastRowFirstColumn="0" w:lastRowLastColumn="0"/>
            <w:tcW w:w="2439" w:type="dxa"/>
          </w:tcPr>
          <w:p w:rsidR="00F97285" w:rsidRPr="0058152E" w:rsidRDefault="00F97285" w:rsidP="00C46F52">
            <w:pPr>
              <w:spacing w:line="360" w:lineRule="auto"/>
              <w:jc w:val="center"/>
              <w:rPr>
                <w:rFonts w:ascii="Arial" w:hAnsi="Arial" w:cs="Arial"/>
                <w:color w:val="auto"/>
              </w:rPr>
            </w:pPr>
            <w:r w:rsidRPr="0058152E">
              <w:rPr>
                <w:rFonts w:ascii="Arial" w:hAnsi="Arial" w:cs="Arial"/>
                <w:color w:val="auto"/>
              </w:rPr>
              <w:t>Operational Cost</w:t>
            </w:r>
          </w:p>
        </w:tc>
        <w:tc>
          <w:tcPr>
            <w:tcW w:w="2543" w:type="dxa"/>
          </w:tcPr>
          <w:p w:rsidR="00F97285" w:rsidRPr="0058152E" w:rsidRDefault="00F97285" w:rsidP="00C46F52">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auto"/>
              </w:rPr>
            </w:pPr>
            <w:r w:rsidRPr="0058152E">
              <w:rPr>
                <w:rFonts w:ascii="Arial" w:hAnsi="Arial" w:cs="Arial"/>
                <w:color w:val="auto"/>
              </w:rPr>
              <w:t>(190,000)</w:t>
            </w:r>
          </w:p>
        </w:tc>
        <w:tc>
          <w:tcPr>
            <w:tcW w:w="2297" w:type="dxa"/>
          </w:tcPr>
          <w:p w:rsidR="00F97285" w:rsidRPr="0058152E" w:rsidRDefault="00F97285" w:rsidP="00C46F52">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auto"/>
              </w:rPr>
            </w:pPr>
            <w:r w:rsidRPr="0058152E">
              <w:rPr>
                <w:rFonts w:ascii="Arial" w:hAnsi="Arial" w:cs="Arial"/>
                <w:color w:val="auto"/>
              </w:rPr>
              <w:t>(193,657)</w:t>
            </w:r>
          </w:p>
        </w:tc>
        <w:tc>
          <w:tcPr>
            <w:tcW w:w="2297" w:type="dxa"/>
          </w:tcPr>
          <w:p w:rsidR="00F97285" w:rsidRPr="0058152E" w:rsidRDefault="00F97285" w:rsidP="00C46F52">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auto"/>
              </w:rPr>
            </w:pPr>
            <w:r w:rsidRPr="0058152E">
              <w:rPr>
                <w:rFonts w:ascii="Arial" w:hAnsi="Arial" w:cs="Arial"/>
                <w:color w:val="auto"/>
              </w:rPr>
              <w:t>(204,000)</w:t>
            </w:r>
          </w:p>
        </w:tc>
      </w:tr>
      <w:tr w:rsidR="00F97285" w:rsidRPr="0058152E" w:rsidTr="005E338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39" w:type="dxa"/>
          </w:tcPr>
          <w:p w:rsidR="00F97285" w:rsidRPr="0058152E" w:rsidRDefault="00F97285" w:rsidP="00C46F52">
            <w:pPr>
              <w:spacing w:line="360" w:lineRule="auto"/>
              <w:jc w:val="center"/>
              <w:rPr>
                <w:rFonts w:ascii="Arial" w:hAnsi="Arial" w:cs="Arial"/>
                <w:color w:val="auto"/>
              </w:rPr>
            </w:pPr>
            <w:r w:rsidRPr="0058152E">
              <w:rPr>
                <w:rFonts w:ascii="Arial" w:hAnsi="Arial" w:cs="Arial"/>
                <w:color w:val="auto"/>
              </w:rPr>
              <w:t>EBIT</w:t>
            </w:r>
          </w:p>
        </w:tc>
        <w:tc>
          <w:tcPr>
            <w:tcW w:w="2543" w:type="dxa"/>
          </w:tcPr>
          <w:p w:rsidR="00F97285" w:rsidRPr="0058152E" w:rsidRDefault="00F97285" w:rsidP="00C46F52">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auto"/>
              </w:rPr>
            </w:pPr>
            <w:r w:rsidRPr="0058152E">
              <w:rPr>
                <w:rFonts w:ascii="Arial" w:hAnsi="Arial" w:cs="Arial"/>
                <w:color w:val="auto"/>
              </w:rPr>
              <w:t>115,925</w:t>
            </w:r>
          </w:p>
        </w:tc>
        <w:tc>
          <w:tcPr>
            <w:tcW w:w="2297" w:type="dxa"/>
          </w:tcPr>
          <w:p w:rsidR="00F97285" w:rsidRPr="0058152E" w:rsidRDefault="00F97285" w:rsidP="00C46F52">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auto"/>
              </w:rPr>
            </w:pPr>
            <w:r w:rsidRPr="0058152E">
              <w:rPr>
                <w:rFonts w:ascii="Arial" w:hAnsi="Arial" w:cs="Arial"/>
                <w:color w:val="auto"/>
              </w:rPr>
              <w:t>122,783</w:t>
            </w:r>
          </w:p>
        </w:tc>
        <w:tc>
          <w:tcPr>
            <w:tcW w:w="2297" w:type="dxa"/>
          </w:tcPr>
          <w:p w:rsidR="00F97285" w:rsidRPr="0058152E" w:rsidRDefault="00F97285" w:rsidP="00C46F52">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auto"/>
              </w:rPr>
            </w:pPr>
            <w:r w:rsidRPr="0058152E">
              <w:rPr>
                <w:rFonts w:ascii="Arial" w:hAnsi="Arial" w:cs="Arial"/>
                <w:color w:val="auto"/>
              </w:rPr>
              <w:t>716,000</w:t>
            </w:r>
          </w:p>
        </w:tc>
      </w:tr>
      <w:tr w:rsidR="00F97285" w:rsidRPr="0058152E" w:rsidTr="005E3388">
        <w:tc>
          <w:tcPr>
            <w:cnfStyle w:val="001000000000" w:firstRow="0" w:lastRow="0" w:firstColumn="1" w:lastColumn="0" w:oddVBand="0" w:evenVBand="0" w:oddHBand="0" w:evenHBand="0" w:firstRowFirstColumn="0" w:firstRowLastColumn="0" w:lastRowFirstColumn="0" w:lastRowLastColumn="0"/>
            <w:tcW w:w="2439" w:type="dxa"/>
          </w:tcPr>
          <w:p w:rsidR="00F97285" w:rsidRPr="0058152E" w:rsidRDefault="00F97285" w:rsidP="00C46F52">
            <w:pPr>
              <w:spacing w:line="360" w:lineRule="auto"/>
              <w:jc w:val="center"/>
              <w:rPr>
                <w:rFonts w:ascii="Arial" w:hAnsi="Arial" w:cs="Arial"/>
                <w:color w:val="auto"/>
              </w:rPr>
            </w:pPr>
            <w:r w:rsidRPr="0058152E">
              <w:rPr>
                <w:rFonts w:ascii="Arial" w:hAnsi="Arial" w:cs="Arial"/>
                <w:color w:val="auto"/>
              </w:rPr>
              <w:t>Tax</w:t>
            </w:r>
          </w:p>
        </w:tc>
        <w:tc>
          <w:tcPr>
            <w:tcW w:w="2543" w:type="dxa"/>
          </w:tcPr>
          <w:p w:rsidR="00F97285" w:rsidRPr="0058152E" w:rsidRDefault="00F97285" w:rsidP="00C46F52">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auto"/>
              </w:rPr>
            </w:pPr>
            <w:r w:rsidRPr="0058152E">
              <w:rPr>
                <w:rFonts w:ascii="Arial" w:hAnsi="Arial" w:cs="Arial"/>
                <w:color w:val="auto"/>
              </w:rPr>
              <w:t>0</w:t>
            </w:r>
          </w:p>
        </w:tc>
        <w:tc>
          <w:tcPr>
            <w:tcW w:w="2297" w:type="dxa"/>
          </w:tcPr>
          <w:p w:rsidR="00F97285" w:rsidRPr="0058152E" w:rsidRDefault="00F97285" w:rsidP="00C46F52">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auto"/>
              </w:rPr>
            </w:pPr>
            <w:r w:rsidRPr="0058152E">
              <w:rPr>
                <w:rFonts w:ascii="Arial" w:hAnsi="Arial" w:cs="Arial"/>
                <w:color w:val="auto"/>
              </w:rPr>
              <w:t>0</w:t>
            </w:r>
          </w:p>
        </w:tc>
        <w:tc>
          <w:tcPr>
            <w:tcW w:w="2297" w:type="dxa"/>
          </w:tcPr>
          <w:p w:rsidR="00F97285" w:rsidRPr="0058152E" w:rsidRDefault="00F97285" w:rsidP="00C46F52">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auto"/>
              </w:rPr>
            </w:pPr>
            <w:r w:rsidRPr="0058152E">
              <w:rPr>
                <w:rFonts w:ascii="Arial" w:hAnsi="Arial" w:cs="Arial"/>
                <w:color w:val="auto"/>
              </w:rPr>
              <w:t>(71,600)</w:t>
            </w:r>
          </w:p>
        </w:tc>
      </w:tr>
      <w:tr w:rsidR="00F97285" w:rsidRPr="0058152E" w:rsidTr="005E338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39" w:type="dxa"/>
          </w:tcPr>
          <w:p w:rsidR="00F97285" w:rsidRPr="0058152E" w:rsidRDefault="00F97285" w:rsidP="00C46F52">
            <w:pPr>
              <w:spacing w:line="360" w:lineRule="auto"/>
              <w:jc w:val="center"/>
              <w:rPr>
                <w:rFonts w:ascii="Arial" w:hAnsi="Arial" w:cs="Arial"/>
                <w:color w:val="auto"/>
              </w:rPr>
            </w:pPr>
            <w:r w:rsidRPr="0058152E">
              <w:rPr>
                <w:rFonts w:ascii="Arial" w:hAnsi="Arial" w:cs="Arial"/>
                <w:color w:val="auto"/>
              </w:rPr>
              <w:t>Net Income</w:t>
            </w:r>
          </w:p>
        </w:tc>
        <w:tc>
          <w:tcPr>
            <w:tcW w:w="2543" w:type="dxa"/>
          </w:tcPr>
          <w:p w:rsidR="00F97285" w:rsidRPr="0058152E" w:rsidRDefault="00F97285" w:rsidP="00C46F52">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auto"/>
              </w:rPr>
            </w:pPr>
            <w:r w:rsidRPr="0058152E">
              <w:rPr>
                <w:rFonts w:ascii="Arial" w:hAnsi="Arial" w:cs="Arial"/>
                <w:color w:val="auto"/>
              </w:rPr>
              <w:t>115,925</w:t>
            </w:r>
          </w:p>
        </w:tc>
        <w:tc>
          <w:tcPr>
            <w:tcW w:w="2297" w:type="dxa"/>
          </w:tcPr>
          <w:p w:rsidR="00F97285" w:rsidRPr="0058152E" w:rsidRDefault="00F97285" w:rsidP="00C46F52">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auto"/>
              </w:rPr>
            </w:pPr>
            <w:r w:rsidRPr="0058152E">
              <w:rPr>
                <w:rFonts w:ascii="Arial" w:hAnsi="Arial" w:cs="Arial"/>
                <w:color w:val="auto"/>
              </w:rPr>
              <w:t>122,783</w:t>
            </w:r>
          </w:p>
        </w:tc>
        <w:tc>
          <w:tcPr>
            <w:tcW w:w="2297" w:type="dxa"/>
          </w:tcPr>
          <w:p w:rsidR="00F97285" w:rsidRPr="0058152E" w:rsidRDefault="00F97285" w:rsidP="00C46F52">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auto"/>
              </w:rPr>
            </w:pPr>
            <w:r w:rsidRPr="0058152E">
              <w:rPr>
                <w:rFonts w:ascii="Arial" w:hAnsi="Arial" w:cs="Arial"/>
                <w:color w:val="auto"/>
              </w:rPr>
              <w:t>644,400</w:t>
            </w:r>
          </w:p>
        </w:tc>
      </w:tr>
    </w:tbl>
    <w:p w:rsidR="00C46F52" w:rsidRPr="0058152E" w:rsidRDefault="00C46F52" w:rsidP="00C46F52">
      <w:pPr>
        <w:spacing w:after="0" w:line="360" w:lineRule="auto"/>
        <w:jc w:val="both"/>
        <w:rPr>
          <w:rFonts w:ascii="Arial" w:eastAsia="Times New Roman" w:hAnsi="Arial" w:cs="Arial"/>
          <w:lang w:val="en-SG" w:eastAsia="en-SG" w:bidi="bn-BD"/>
        </w:rPr>
      </w:pPr>
    </w:p>
    <w:p w:rsidR="008365EB" w:rsidRPr="0058152E" w:rsidRDefault="00F97285" w:rsidP="00EC1401">
      <w:pPr>
        <w:pStyle w:val="Heading2"/>
        <w:rPr>
          <w:rFonts w:eastAsia="Times New Roman"/>
          <w:lang w:val="en-SG"/>
        </w:rPr>
      </w:pPr>
      <w:bookmarkStart w:id="14" w:name="_Toc117686140"/>
      <w:r w:rsidRPr="0058152E">
        <w:rPr>
          <w:rFonts w:eastAsia="Times New Roman"/>
          <w:lang w:val="en-SG"/>
        </w:rPr>
        <w:t>Projected balance sheet</w:t>
      </w:r>
      <w:bookmarkEnd w:id="14"/>
    </w:p>
    <w:tbl>
      <w:tblPr>
        <w:tblStyle w:val="LightShading-Accent3"/>
        <w:tblW w:w="0" w:type="auto"/>
        <w:tblLook w:val="04A0" w:firstRow="1" w:lastRow="0" w:firstColumn="1" w:lastColumn="0" w:noHBand="0" w:noVBand="1"/>
      </w:tblPr>
      <w:tblGrid>
        <w:gridCol w:w="2303"/>
        <w:gridCol w:w="2241"/>
        <w:gridCol w:w="2241"/>
        <w:gridCol w:w="2241"/>
      </w:tblGrid>
      <w:tr w:rsidR="00F97285" w:rsidRPr="0058152E" w:rsidTr="005E338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94" w:type="dxa"/>
            <w:tcBorders>
              <w:bottom w:val="nil"/>
            </w:tcBorders>
          </w:tcPr>
          <w:p w:rsidR="00F97285" w:rsidRPr="0058152E" w:rsidRDefault="00F97285" w:rsidP="00C46F52">
            <w:pPr>
              <w:spacing w:line="360" w:lineRule="auto"/>
              <w:jc w:val="center"/>
              <w:rPr>
                <w:rFonts w:ascii="Arial" w:hAnsi="Arial" w:cs="Arial"/>
                <w:color w:val="auto"/>
              </w:rPr>
            </w:pPr>
          </w:p>
        </w:tc>
        <w:tc>
          <w:tcPr>
            <w:tcW w:w="2394" w:type="dxa"/>
          </w:tcPr>
          <w:p w:rsidR="00F97285" w:rsidRPr="0058152E" w:rsidRDefault="00F97285" w:rsidP="00F52DF6">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color w:val="auto"/>
              </w:rPr>
            </w:pPr>
            <w:r w:rsidRPr="0058152E">
              <w:rPr>
                <w:rFonts w:ascii="Arial" w:hAnsi="Arial" w:cs="Arial"/>
                <w:color w:val="auto"/>
              </w:rPr>
              <w:t xml:space="preserve">2020 Projected </w:t>
            </w:r>
          </w:p>
        </w:tc>
        <w:tc>
          <w:tcPr>
            <w:tcW w:w="2394" w:type="dxa"/>
          </w:tcPr>
          <w:p w:rsidR="00F97285" w:rsidRPr="0058152E" w:rsidRDefault="00F97285" w:rsidP="00F52DF6">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color w:val="auto"/>
              </w:rPr>
            </w:pPr>
            <w:r w:rsidRPr="0058152E">
              <w:rPr>
                <w:rFonts w:ascii="Arial" w:hAnsi="Arial" w:cs="Arial"/>
                <w:color w:val="auto"/>
              </w:rPr>
              <w:t xml:space="preserve">2021 Projected </w:t>
            </w:r>
          </w:p>
        </w:tc>
        <w:tc>
          <w:tcPr>
            <w:tcW w:w="2394" w:type="dxa"/>
          </w:tcPr>
          <w:p w:rsidR="00F97285" w:rsidRPr="0058152E" w:rsidRDefault="00F97285" w:rsidP="00F52DF6">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color w:val="auto"/>
              </w:rPr>
            </w:pPr>
            <w:r w:rsidRPr="0058152E">
              <w:rPr>
                <w:rFonts w:ascii="Arial" w:hAnsi="Arial" w:cs="Arial"/>
                <w:color w:val="auto"/>
              </w:rPr>
              <w:t xml:space="preserve">2022 Projected </w:t>
            </w:r>
          </w:p>
        </w:tc>
      </w:tr>
      <w:tr w:rsidR="00F97285" w:rsidRPr="0058152E" w:rsidTr="005E338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94" w:type="dxa"/>
            <w:tcBorders>
              <w:top w:val="nil"/>
            </w:tcBorders>
          </w:tcPr>
          <w:p w:rsidR="00F97285" w:rsidRPr="0058152E" w:rsidRDefault="00F97285" w:rsidP="00C46F52">
            <w:pPr>
              <w:spacing w:line="360" w:lineRule="auto"/>
              <w:rPr>
                <w:rFonts w:ascii="Arial" w:hAnsi="Arial" w:cs="Arial"/>
                <w:color w:val="auto"/>
              </w:rPr>
            </w:pPr>
            <w:r w:rsidRPr="0058152E">
              <w:rPr>
                <w:rFonts w:ascii="Arial" w:hAnsi="Arial" w:cs="Arial"/>
                <w:color w:val="auto"/>
              </w:rPr>
              <w:t>Assets</w:t>
            </w:r>
          </w:p>
        </w:tc>
        <w:tc>
          <w:tcPr>
            <w:tcW w:w="2394" w:type="dxa"/>
          </w:tcPr>
          <w:p w:rsidR="00F97285" w:rsidRPr="0058152E" w:rsidRDefault="00F97285" w:rsidP="00C46F52">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auto"/>
              </w:rPr>
            </w:pPr>
          </w:p>
        </w:tc>
        <w:tc>
          <w:tcPr>
            <w:tcW w:w="2394" w:type="dxa"/>
          </w:tcPr>
          <w:p w:rsidR="00F97285" w:rsidRPr="0058152E" w:rsidRDefault="00F97285" w:rsidP="00C46F52">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auto"/>
              </w:rPr>
            </w:pPr>
          </w:p>
        </w:tc>
        <w:tc>
          <w:tcPr>
            <w:tcW w:w="2394" w:type="dxa"/>
          </w:tcPr>
          <w:p w:rsidR="00F97285" w:rsidRPr="0058152E" w:rsidRDefault="00F97285" w:rsidP="00C46F52">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auto"/>
              </w:rPr>
            </w:pPr>
          </w:p>
        </w:tc>
      </w:tr>
      <w:tr w:rsidR="00F97285" w:rsidRPr="0058152E" w:rsidTr="005E3388">
        <w:tc>
          <w:tcPr>
            <w:cnfStyle w:val="001000000000" w:firstRow="0" w:lastRow="0" w:firstColumn="1" w:lastColumn="0" w:oddVBand="0" w:evenVBand="0" w:oddHBand="0" w:evenHBand="0" w:firstRowFirstColumn="0" w:firstRowLastColumn="0" w:lastRowFirstColumn="0" w:lastRowLastColumn="0"/>
            <w:tcW w:w="2394" w:type="dxa"/>
          </w:tcPr>
          <w:p w:rsidR="00F97285" w:rsidRPr="0058152E" w:rsidRDefault="00F97285" w:rsidP="00C46F52">
            <w:pPr>
              <w:spacing w:line="360" w:lineRule="auto"/>
              <w:jc w:val="center"/>
              <w:rPr>
                <w:rFonts w:ascii="Arial" w:hAnsi="Arial" w:cs="Arial"/>
                <w:color w:val="auto"/>
              </w:rPr>
            </w:pPr>
            <w:r w:rsidRPr="0058152E">
              <w:rPr>
                <w:rFonts w:ascii="Arial" w:hAnsi="Arial" w:cs="Arial"/>
                <w:color w:val="auto"/>
              </w:rPr>
              <w:t>Current Assets</w:t>
            </w:r>
          </w:p>
        </w:tc>
        <w:tc>
          <w:tcPr>
            <w:tcW w:w="2394" w:type="dxa"/>
          </w:tcPr>
          <w:p w:rsidR="00F97285" w:rsidRPr="0058152E" w:rsidRDefault="00F97285" w:rsidP="00C46F52">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auto"/>
              </w:rPr>
            </w:pPr>
            <w:r w:rsidRPr="0058152E">
              <w:rPr>
                <w:rFonts w:ascii="Arial" w:hAnsi="Arial" w:cs="Arial"/>
                <w:color w:val="auto"/>
              </w:rPr>
              <w:t>425,000</w:t>
            </w:r>
          </w:p>
        </w:tc>
        <w:tc>
          <w:tcPr>
            <w:tcW w:w="2394" w:type="dxa"/>
          </w:tcPr>
          <w:p w:rsidR="00F97285" w:rsidRPr="0058152E" w:rsidRDefault="00F97285" w:rsidP="00C46F52">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auto"/>
              </w:rPr>
            </w:pPr>
            <w:r w:rsidRPr="0058152E">
              <w:rPr>
                <w:rFonts w:ascii="Arial" w:hAnsi="Arial" w:cs="Arial"/>
                <w:color w:val="auto"/>
              </w:rPr>
              <w:t>567,000</w:t>
            </w:r>
          </w:p>
        </w:tc>
        <w:tc>
          <w:tcPr>
            <w:tcW w:w="2394" w:type="dxa"/>
          </w:tcPr>
          <w:p w:rsidR="00F97285" w:rsidRPr="0058152E" w:rsidRDefault="00F97285" w:rsidP="00C46F52">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auto"/>
              </w:rPr>
            </w:pPr>
            <w:r w:rsidRPr="0058152E">
              <w:rPr>
                <w:rFonts w:ascii="Arial" w:hAnsi="Arial" w:cs="Arial"/>
                <w:color w:val="auto"/>
              </w:rPr>
              <w:t>619,000</w:t>
            </w:r>
          </w:p>
        </w:tc>
      </w:tr>
      <w:tr w:rsidR="00F97285" w:rsidRPr="0058152E" w:rsidTr="005E338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94" w:type="dxa"/>
          </w:tcPr>
          <w:p w:rsidR="00F97285" w:rsidRPr="0058152E" w:rsidRDefault="00F97285" w:rsidP="00C46F52">
            <w:pPr>
              <w:spacing w:line="360" w:lineRule="auto"/>
              <w:jc w:val="center"/>
              <w:rPr>
                <w:rFonts w:ascii="Arial" w:hAnsi="Arial" w:cs="Arial"/>
                <w:color w:val="auto"/>
              </w:rPr>
            </w:pPr>
            <w:r w:rsidRPr="0058152E">
              <w:rPr>
                <w:rFonts w:ascii="Arial" w:hAnsi="Arial" w:cs="Arial"/>
                <w:color w:val="auto"/>
              </w:rPr>
              <w:t>Fixed Assets</w:t>
            </w:r>
          </w:p>
        </w:tc>
        <w:tc>
          <w:tcPr>
            <w:tcW w:w="2394" w:type="dxa"/>
          </w:tcPr>
          <w:p w:rsidR="00F97285" w:rsidRPr="0058152E" w:rsidRDefault="00F97285" w:rsidP="00C46F52">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auto"/>
              </w:rPr>
            </w:pPr>
            <w:r w:rsidRPr="0058152E">
              <w:rPr>
                <w:rFonts w:ascii="Arial" w:hAnsi="Arial" w:cs="Arial"/>
                <w:color w:val="auto"/>
              </w:rPr>
              <w:t>1000,000</w:t>
            </w:r>
          </w:p>
        </w:tc>
        <w:tc>
          <w:tcPr>
            <w:tcW w:w="2394" w:type="dxa"/>
          </w:tcPr>
          <w:p w:rsidR="00F97285" w:rsidRPr="0058152E" w:rsidRDefault="00F97285" w:rsidP="00C46F52">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auto"/>
              </w:rPr>
            </w:pPr>
            <w:r w:rsidRPr="0058152E">
              <w:rPr>
                <w:rFonts w:ascii="Arial" w:hAnsi="Arial" w:cs="Arial"/>
                <w:color w:val="auto"/>
              </w:rPr>
              <w:t>1315,000</w:t>
            </w:r>
          </w:p>
        </w:tc>
        <w:tc>
          <w:tcPr>
            <w:tcW w:w="2394" w:type="dxa"/>
          </w:tcPr>
          <w:p w:rsidR="00F97285" w:rsidRPr="0058152E" w:rsidRDefault="00F97285" w:rsidP="00C46F52">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auto"/>
              </w:rPr>
            </w:pPr>
            <w:r w:rsidRPr="0058152E">
              <w:rPr>
                <w:rFonts w:ascii="Arial" w:hAnsi="Arial" w:cs="Arial"/>
                <w:color w:val="auto"/>
              </w:rPr>
              <w:t>1421,000</w:t>
            </w:r>
          </w:p>
        </w:tc>
      </w:tr>
      <w:tr w:rsidR="00F97285" w:rsidRPr="0058152E" w:rsidTr="005E3388">
        <w:tc>
          <w:tcPr>
            <w:cnfStyle w:val="001000000000" w:firstRow="0" w:lastRow="0" w:firstColumn="1" w:lastColumn="0" w:oddVBand="0" w:evenVBand="0" w:oddHBand="0" w:evenHBand="0" w:firstRowFirstColumn="0" w:firstRowLastColumn="0" w:lastRowFirstColumn="0" w:lastRowLastColumn="0"/>
            <w:tcW w:w="2394" w:type="dxa"/>
          </w:tcPr>
          <w:p w:rsidR="00F97285" w:rsidRPr="0058152E" w:rsidRDefault="00F97285" w:rsidP="00C46F52">
            <w:pPr>
              <w:spacing w:line="360" w:lineRule="auto"/>
              <w:jc w:val="center"/>
              <w:rPr>
                <w:rFonts w:ascii="Arial" w:hAnsi="Arial" w:cs="Arial"/>
                <w:color w:val="auto"/>
              </w:rPr>
            </w:pPr>
            <w:r w:rsidRPr="0058152E">
              <w:rPr>
                <w:rFonts w:ascii="Arial" w:hAnsi="Arial" w:cs="Arial"/>
                <w:color w:val="auto"/>
              </w:rPr>
              <w:t>Total Assets</w:t>
            </w:r>
          </w:p>
        </w:tc>
        <w:tc>
          <w:tcPr>
            <w:tcW w:w="2394" w:type="dxa"/>
          </w:tcPr>
          <w:p w:rsidR="00F97285" w:rsidRPr="0058152E" w:rsidRDefault="00F97285" w:rsidP="00C46F52">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auto"/>
              </w:rPr>
            </w:pPr>
            <w:r w:rsidRPr="0058152E">
              <w:rPr>
                <w:rFonts w:ascii="Arial" w:hAnsi="Arial" w:cs="Arial"/>
                <w:color w:val="auto"/>
              </w:rPr>
              <w:t>1425,000</w:t>
            </w:r>
          </w:p>
        </w:tc>
        <w:tc>
          <w:tcPr>
            <w:tcW w:w="2394" w:type="dxa"/>
          </w:tcPr>
          <w:p w:rsidR="00F97285" w:rsidRPr="0058152E" w:rsidRDefault="00F97285" w:rsidP="00C46F52">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auto"/>
              </w:rPr>
            </w:pPr>
            <w:r w:rsidRPr="0058152E">
              <w:rPr>
                <w:rFonts w:ascii="Arial" w:hAnsi="Arial" w:cs="Arial"/>
                <w:color w:val="auto"/>
              </w:rPr>
              <w:t>1882,000</w:t>
            </w:r>
          </w:p>
        </w:tc>
        <w:tc>
          <w:tcPr>
            <w:tcW w:w="2394" w:type="dxa"/>
          </w:tcPr>
          <w:p w:rsidR="00F97285" w:rsidRPr="0058152E" w:rsidRDefault="00F97285" w:rsidP="00C46F52">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auto"/>
              </w:rPr>
            </w:pPr>
            <w:r w:rsidRPr="0058152E">
              <w:rPr>
                <w:rFonts w:ascii="Arial" w:hAnsi="Arial" w:cs="Arial"/>
                <w:color w:val="auto"/>
              </w:rPr>
              <w:t>2040,000</w:t>
            </w:r>
          </w:p>
        </w:tc>
      </w:tr>
      <w:tr w:rsidR="00F97285" w:rsidRPr="0058152E" w:rsidTr="005E338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94" w:type="dxa"/>
          </w:tcPr>
          <w:p w:rsidR="00F97285" w:rsidRPr="0058152E" w:rsidRDefault="00F97285" w:rsidP="00F52DF6">
            <w:pPr>
              <w:spacing w:line="360" w:lineRule="auto"/>
              <w:jc w:val="center"/>
              <w:rPr>
                <w:rFonts w:ascii="Arial" w:hAnsi="Arial" w:cs="Arial"/>
                <w:color w:val="auto"/>
              </w:rPr>
            </w:pPr>
            <w:r w:rsidRPr="0058152E">
              <w:rPr>
                <w:rFonts w:ascii="Arial" w:hAnsi="Arial" w:cs="Arial"/>
                <w:color w:val="auto"/>
              </w:rPr>
              <w:t>Liabilities and Shareholders’ Equity</w:t>
            </w:r>
          </w:p>
        </w:tc>
        <w:tc>
          <w:tcPr>
            <w:tcW w:w="2394" w:type="dxa"/>
          </w:tcPr>
          <w:p w:rsidR="00F97285" w:rsidRPr="0058152E" w:rsidRDefault="00F97285" w:rsidP="00C46F52">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auto"/>
              </w:rPr>
            </w:pPr>
          </w:p>
        </w:tc>
        <w:tc>
          <w:tcPr>
            <w:tcW w:w="2394" w:type="dxa"/>
          </w:tcPr>
          <w:p w:rsidR="00F97285" w:rsidRPr="0058152E" w:rsidRDefault="00F97285" w:rsidP="00C46F52">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auto"/>
              </w:rPr>
            </w:pPr>
          </w:p>
        </w:tc>
        <w:tc>
          <w:tcPr>
            <w:tcW w:w="2394" w:type="dxa"/>
          </w:tcPr>
          <w:p w:rsidR="00F97285" w:rsidRPr="0058152E" w:rsidRDefault="00F97285" w:rsidP="00C46F52">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auto"/>
              </w:rPr>
            </w:pPr>
          </w:p>
        </w:tc>
      </w:tr>
      <w:tr w:rsidR="00F97285" w:rsidRPr="0058152E" w:rsidTr="005E3388">
        <w:tc>
          <w:tcPr>
            <w:cnfStyle w:val="001000000000" w:firstRow="0" w:lastRow="0" w:firstColumn="1" w:lastColumn="0" w:oddVBand="0" w:evenVBand="0" w:oddHBand="0" w:evenHBand="0" w:firstRowFirstColumn="0" w:firstRowLastColumn="0" w:lastRowFirstColumn="0" w:lastRowLastColumn="0"/>
            <w:tcW w:w="2394" w:type="dxa"/>
          </w:tcPr>
          <w:p w:rsidR="00F97285" w:rsidRPr="0058152E" w:rsidRDefault="00F97285" w:rsidP="00C46F52">
            <w:pPr>
              <w:spacing w:line="360" w:lineRule="auto"/>
              <w:jc w:val="center"/>
              <w:rPr>
                <w:rFonts w:ascii="Arial" w:hAnsi="Arial" w:cs="Arial"/>
                <w:color w:val="auto"/>
              </w:rPr>
            </w:pPr>
            <w:r w:rsidRPr="0058152E">
              <w:rPr>
                <w:rFonts w:ascii="Arial" w:hAnsi="Arial" w:cs="Arial"/>
                <w:color w:val="auto"/>
              </w:rPr>
              <w:t>Total Liability</w:t>
            </w:r>
          </w:p>
        </w:tc>
        <w:tc>
          <w:tcPr>
            <w:tcW w:w="2394" w:type="dxa"/>
          </w:tcPr>
          <w:p w:rsidR="00F97285" w:rsidRPr="0058152E" w:rsidRDefault="00F97285" w:rsidP="00C46F52">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auto"/>
              </w:rPr>
            </w:pPr>
            <w:r w:rsidRPr="0058152E">
              <w:rPr>
                <w:rFonts w:ascii="Arial" w:hAnsi="Arial" w:cs="Arial"/>
                <w:color w:val="auto"/>
              </w:rPr>
              <w:t>375,000</w:t>
            </w:r>
          </w:p>
        </w:tc>
        <w:tc>
          <w:tcPr>
            <w:tcW w:w="2394" w:type="dxa"/>
          </w:tcPr>
          <w:p w:rsidR="00F97285" w:rsidRPr="0058152E" w:rsidRDefault="00F97285" w:rsidP="00C46F52">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auto"/>
              </w:rPr>
            </w:pPr>
            <w:r w:rsidRPr="0058152E">
              <w:rPr>
                <w:rFonts w:ascii="Arial" w:hAnsi="Arial" w:cs="Arial"/>
                <w:color w:val="auto"/>
              </w:rPr>
              <w:t>692,000</w:t>
            </w:r>
          </w:p>
        </w:tc>
        <w:tc>
          <w:tcPr>
            <w:tcW w:w="2394" w:type="dxa"/>
          </w:tcPr>
          <w:p w:rsidR="00F97285" w:rsidRPr="0058152E" w:rsidRDefault="00F97285" w:rsidP="00C46F52">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auto"/>
              </w:rPr>
            </w:pPr>
            <w:r w:rsidRPr="0058152E">
              <w:rPr>
                <w:rFonts w:ascii="Arial" w:hAnsi="Arial" w:cs="Arial"/>
                <w:color w:val="auto"/>
              </w:rPr>
              <w:t>700,000</w:t>
            </w:r>
          </w:p>
        </w:tc>
      </w:tr>
      <w:tr w:rsidR="00F97285" w:rsidRPr="0058152E" w:rsidTr="005E338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94" w:type="dxa"/>
          </w:tcPr>
          <w:p w:rsidR="00F97285" w:rsidRPr="0058152E" w:rsidRDefault="00F97285" w:rsidP="00C46F52">
            <w:pPr>
              <w:spacing w:line="360" w:lineRule="auto"/>
              <w:jc w:val="center"/>
              <w:rPr>
                <w:rFonts w:ascii="Arial" w:hAnsi="Arial" w:cs="Arial"/>
                <w:color w:val="auto"/>
              </w:rPr>
            </w:pPr>
            <w:r w:rsidRPr="0058152E">
              <w:rPr>
                <w:rFonts w:ascii="Arial" w:hAnsi="Arial" w:cs="Arial"/>
                <w:color w:val="auto"/>
              </w:rPr>
              <w:t>Total Equity</w:t>
            </w:r>
          </w:p>
        </w:tc>
        <w:tc>
          <w:tcPr>
            <w:tcW w:w="2394" w:type="dxa"/>
          </w:tcPr>
          <w:p w:rsidR="00F97285" w:rsidRPr="0058152E" w:rsidRDefault="00F97285" w:rsidP="00C46F52">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auto"/>
              </w:rPr>
            </w:pPr>
            <w:r w:rsidRPr="0058152E">
              <w:rPr>
                <w:rFonts w:ascii="Arial" w:hAnsi="Arial" w:cs="Arial"/>
                <w:color w:val="auto"/>
              </w:rPr>
              <w:t>1050,000</w:t>
            </w:r>
          </w:p>
        </w:tc>
        <w:tc>
          <w:tcPr>
            <w:tcW w:w="2394" w:type="dxa"/>
          </w:tcPr>
          <w:p w:rsidR="00F97285" w:rsidRPr="0058152E" w:rsidRDefault="00F97285" w:rsidP="00C46F52">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auto"/>
              </w:rPr>
            </w:pPr>
            <w:r w:rsidRPr="0058152E">
              <w:rPr>
                <w:rFonts w:ascii="Arial" w:hAnsi="Arial" w:cs="Arial"/>
                <w:color w:val="auto"/>
              </w:rPr>
              <w:t>1190,000</w:t>
            </w:r>
          </w:p>
        </w:tc>
        <w:tc>
          <w:tcPr>
            <w:tcW w:w="2394" w:type="dxa"/>
          </w:tcPr>
          <w:p w:rsidR="00F97285" w:rsidRPr="0058152E" w:rsidRDefault="00F97285" w:rsidP="00C46F52">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color w:val="auto"/>
              </w:rPr>
            </w:pPr>
            <w:r w:rsidRPr="0058152E">
              <w:rPr>
                <w:rFonts w:ascii="Arial" w:hAnsi="Arial" w:cs="Arial"/>
                <w:color w:val="auto"/>
              </w:rPr>
              <w:t>1340,000</w:t>
            </w:r>
          </w:p>
        </w:tc>
      </w:tr>
      <w:tr w:rsidR="00F97285" w:rsidRPr="0058152E" w:rsidTr="005E3388">
        <w:tc>
          <w:tcPr>
            <w:cnfStyle w:val="001000000000" w:firstRow="0" w:lastRow="0" w:firstColumn="1" w:lastColumn="0" w:oddVBand="0" w:evenVBand="0" w:oddHBand="0" w:evenHBand="0" w:firstRowFirstColumn="0" w:firstRowLastColumn="0" w:lastRowFirstColumn="0" w:lastRowLastColumn="0"/>
            <w:tcW w:w="2394" w:type="dxa"/>
          </w:tcPr>
          <w:p w:rsidR="00F97285" w:rsidRPr="0058152E" w:rsidRDefault="00F97285" w:rsidP="00C46F52">
            <w:pPr>
              <w:spacing w:line="360" w:lineRule="auto"/>
              <w:jc w:val="center"/>
              <w:rPr>
                <w:rFonts w:ascii="Arial" w:hAnsi="Arial" w:cs="Arial"/>
                <w:color w:val="auto"/>
              </w:rPr>
            </w:pPr>
            <w:r w:rsidRPr="0058152E">
              <w:rPr>
                <w:rFonts w:ascii="Arial" w:hAnsi="Arial" w:cs="Arial"/>
                <w:color w:val="auto"/>
              </w:rPr>
              <w:t>Total</w:t>
            </w:r>
          </w:p>
        </w:tc>
        <w:tc>
          <w:tcPr>
            <w:tcW w:w="2394" w:type="dxa"/>
          </w:tcPr>
          <w:p w:rsidR="00F97285" w:rsidRPr="0058152E" w:rsidRDefault="00F97285" w:rsidP="00C46F52">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auto"/>
              </w:rPr>
            </w:pPr>
            <w:r w:rsidRPr="0058152E">
              <w:rPr>
                <w:rFonts w:ascii="Arial" w:hAnsi="Arial" w:cs="Arial"/>
                <w:color w:val="auto"/>
              </w:rPr>
              <w:t>1425,000</w:t>
            </w:r>
          </w:p>
        </w:tc>
        <w:tc>
          <w:tcPr>
            <w:tcW w:w="2394" w:type="dxa"/>
          </w:tcPr>
          <w:p w:rsidR="00F97285" w:rsidRPr="0058152E" w:rsidRDefault="00F97285" w:rsidP="00C46F52">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auto"/>
              </w:rPr>
            </w:pPr>
            <w:r w:rsidRPr="0058152E">
              <w:rPr>
                <w:rFonts w:ascii="Arial" w:hAnsi="Arial" w:cs="Arial"/>
                <w:color w:val="auto"/>
              </w:rPr>
              <w:t>1882,000</w:t>
            </w:r>
          </w:p>
        </w:tc>
        <w:tc>
          <w:tcPr>
            <w:tcW w:w="2394" w:type="dxa"/>
          </w:tcPr>
          <w:p w:rsidR="00F97285" w:rsidRPr="0058152E" w:rsidRDefault="00F97285" w:rsidP="00C46F52">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color w:val="auto"/>
              </w:rPr>
            </w:pPr>
            <w:r w:rsidRPr="0058152E">
              <w:rPr>
                <w:rFonts w:ascii="Arial" w:hAnsi="Arial" w:cs="Arial"/>
                <w:color w:val="auto"/>
              </w:rPr>
              <w:t>2040,000</w:t>
            </w:r>
          </w:p>
        </w:tc>
      </w:tr>
    </w:tbl>
    <w:p w:rsidR="00F97285" w:rsidRPr="0058152E" w:rsidRDefault="00F97285" w:rsidP="00C46F52">
      <w:pPr>
        <w:spacing w:after="0" w:line="360" w:lineRule="auto"/>
        <w:jc w:val="both"/>
        <w:rPr>
          <w:rFonts w:ascii="Arial" w:eastAsia="Times New Roman" w:hAnsi="Arial" w:cs="Arial"/>
          <w:lang w:val="en-SG" w:eastAsia="en-SG" w:bidi="bn-BD"/>
        </w:rPr>
      </w:pPr>
    </w:p>
    <w:p w:rsidR="00F97285" w:rsidRPr="0058152E" w:rsidRDefault="00F97285" w:rsidP="00C46F52">
      <w:pPr>
        <w:spacing w:after="0" w:line="360" w:lineRule="auto"/>
        <w:jc w:val="both"/>
        <w:rPr>
          <w:rFonts w:ascii="Arial" w:eastAsia="Times New Roman" w:hAnsi="Arial" w:cs="Arial"/>
          <w:lang w:val="en-SG" w:eastAsia="en-SG" w:bidi="bn-BD"/>
        </w:rPr>
      </w:pPr>
      <w:r w:rsidRPr="0058152E">
        <w:rPr>
          <w:rFonts w:ascii="Arial" w:eastAsia="Times New Roman" w:hAnsi="Arial" w:cs="Arial"/>
          <w:lang w:val="en-SG" w:eastAsia="en-SG" w:bidi="bn-BD"/>
        </w:rPr>
        <w:t xml:space="preserve">Regarding the projected balance sheet of </w:t>
      </w:r>
      <w:proofErr w:type="spellStart"/>
      <w:r w:rsidRPr="0058152E">
        <w:rPr>
          <w:rFonts w:ascii="Arial" w:eastAsia="Times New Roman" w:hAnsi="Arial" w:cs="Arial"/>
          <w:lang w:val="en-SG" w:eastAsia="en-SG" w:bidi="bn-BD"/>
        </w:rPr>
        <w:t>BookHub</w:t>
      </w:r>
      <w:proofErr w:type="spellEnd"/>
      <w:r w:rsidRPr="0058152E">
        <w:rPr>
          <w:rFonts w:ascii="Arial" w:eastAsia="Times New Roman" w:hAnsi="Arial" w:cs="Arial"/>
          <w:lang w:val="en-SG" w:eastAsia="en-SG" w:bidi="bn-BD"/>
        </w:rPr>
        <w:t>, the results also show that the overall assets of this business will be increasing as the years pass by.</w:t>
      </w:r>
    </w:p>
    <w:p w:rsidR="008365EB" w:rsidRPr="0058152E" w:rsidRDefault="008365EB" w:rsidP="00EC1401">
      <w:pPr>
        <w:pStyle w:val="Heading1"/>
      </w:pPr>
      <w:bookmarkStart w:id="15" w:name="_Toc117686141"/>
      <w:r w:rsidRPr="0058152E">
        <w:t>Conclusion</w:t>
      </w:r>
      <w:bookmarkEnd w:id="15"/>
    </w:p>
    <w:p w:rsidR="008365EB" w:rsidRPr="0058152E" w:rsidRDefault="00F97285" w:rsidP="00C46F52">
      <w:pPr>
        <w:spacing w:after="75" w:line="360" w:lineRule="auto"/>
        <w:jc w:val="both"/>
        <w:rPr>
          <w:rFonts w:ascii="Arial" w:eastAsia="Times New Roman" w:hAnsi="Arial" w:cs="Arial"/>
          <w:lang w:val="en-SG" w:eastAsia="en-SG" w:bidi="bn-BD"/>
        </w:rPr>
      </w:pPr>
      <w:r w:rsidRPr="0058152E">
        <w:rPr>
          <w:rFonts w:ascii="Arial" w:eastAsia="Times New Roman" w:hAnsi="Arial" w:cs="Arial"/>
          <w:lang w:val="en-SG" w:eastAsia="en-SG" w:bidi="bn-BD"/>
        </w:rPr>
        <w:t xml:space="preserve">To </w:t>
      </w:r>
      <w:r w:rsidR="008365EB" w:rsidRPr="0058152E">
        <w:rPr>
          <w:rFonts w:ascii="Arial" w:eastAsia="Times New Roman" w:hAnsi="Arial" w:cs="Arial"/>
          <w:lang w:val="en-SG" w:eastAsia="en-SG" w:bidi="bn-BD"/>
        </w:rPr>
        <w:t>conclude, this report illustrates a f</w:t>
      </w:r>
      <w:r w:rsidRPr="0058152E">
        <w:rPr>
          <w:rFonts w:ascii="Arial" w:eastAsia="Times New Roman" w:hAnsi="Arial" w:cs="Arial"/>
          <w:lang w:val="en-SG" w:eastAsia="en-SG" w:bidi="bn-BD"/>
        </w:rPr>
        <w:t xml:space="preserve">ull-fledged business plan for an </w:t>
      </w:r>
      <w:proofErr w:type="spellStart"/>
      <w:r w:rsidRPr="0058152E">
        <w:rPr>
          <w:rFonts w:ascii="Arial" w:eastAsia="Times New Roman" w:hAnsi="Arial" w:cs="Arial"/>
          <w:lang w:val="en-SG" w:eastAsia="en-SG" w:bidi="bn-BD"/>
        </w:rPr>
        <w:t>e</w:t>
      </w:r>
      <w:r w:rsidR="008365EB" w:rsidRPr="0058152E">
        <w:rPr>
          <w:rFonts w:ascii="Arial" w:eastAsia="Times New Roman" w:hAnsi="Arial" w:cs="Arial"/>
          <w:lang w:val="en-SG" w:eastAsia="en-SG" w:bidi="bn-BD"/>
        </w:rPr>
        <w:t>book</w:t>
      </w:r>
      <w:proofErr w:type="spellEnd"/>
      <w:r w:rsidR="008365EB" w:rsidRPr="0058152E">
        <w:rPr>
          <w:rFonts w:ascii="Arial" w:eastAsia="Times New Roman" w:hAnsi="Arial" w:cs="Arial"/>
          <w:lang w:val="en-SG" w:eastAsia="en-SG" w:bidi="bn-BD"/>
        </w:rPr>
        <w:t xml:space="preserve"> platform named</w:t>
      </w:r>
      <w:r w:rsidRPr="0058152E">
        <w:rPr>
          <w:rFonts w:ascii="Arial" w:eastAsia="Times New Roman" w:hAnsi="Arial" w:cs="Arial"/>
          <w:lang w:val="en-SG" w:eastAsia="en-SG" w:bidi="bn-BD"/>
        </w:rPr>
        <w:t xml:space="preserve"> </w:t>
      </w:r>
      <w:proofErr w:type="spellStart"/>
      <w:r w:rsidRPr="0058152E">
        <w:rPr>
          <w:rFonts w:ascii="Arial" w:eastAsia="Times New Roman" w:hAnsi="Arial" w:cs="Arial"/>
          <w:lang w:val="en-SG" w:eastAsia="en-SG" w:bidi="bn-BD"/>
        </w:rPr>
        <w:t>BookHub</w:t>
      </w:r>
      <w:proofErr w:type="spellEnd"/>
      <w:r w:rsidRPr="0058152E">
        <w:rPr>
          <w:rFonts w:ascii="Arial" w:eastAsia="Times New Roman" w:hAnsi="Arial" w:cs="Arial"/>
          <w:lang w:val="en-SG" w:eastAsia="en-SG" w:bidi="bn-BD"/>
        </w:rPr>
        <w:t xml:space="preserve"> </w:t>
      </w:r>
      <w:r w:rsidR="008365EB" w:rsidRPr="0058152E">
        <w:rPr>
          <w:rFonts w:ascii="Arial" w:eastAsia="Times New Roman" w:hAnsi="Arial" w:cs="Arial"/>
          <w:lang w:val="en-SG" w:eastAsia="en-SG" w:bidi="bn-BD"/>
        </w:rPr>
        <w:t xml:space="preserve">which will be offering access </w:t>
      </w:r>
      <w:r w:rsidRPr="0058152E">
        <w:rPr>
          <w:rFonts w:ascii="Arial" w:eastAsia="Times New Roman" w:hAnsi="Arial" w:cs="Arial"/>
          <w:lang w:val="en-SG" w:eastAsia="en-SG" w:bidi="bn-BD"/>
        </w:rPr>
        <w:t xml:space="preserve">to academic </w:t>
      </w:r>
      <w:r w:rsidR="008365EB" w:rsidRPr="0058152E">
        <w:rPr>
          <w:rFonts w:ascii="Arial" w:eastAsia="Times New Roman" w:hAnsi="Arial" w:cs="Arial"/>
          <w:lang w:val="en-SG" w:eastAsia="en-SG" w:bidi="bn-BD"/>
        </w:rPr>
        <w:t xml:space="preserve">books to students ranging from high school </w:t>
      </w:r>
      <w:r w:rsidRPr="0058152E">
        <w:rPr>
          <w:rFonts w:ascii="Arial" w:eastAsia="Times New Roman" w:hAnsi="Arial" w:cs="Arial"/>
          <w:lang w:val="en-SG" w:eastAsia="en-SG" w:bidi="bn-BD"/>
        </w:rPr>
        <w:t>to</w:t>
      </w:r>
      <w:r w:rsidR="008365EB" w:rsidRPr="0058152E">
        <w:rPr>
          <w:rFonts w:ascii="Arial" w:eastAsia="Times New Roman" w:hAnsi="Arial" w:cs="Arial"/>
          <w:lang w:val="en-SG" w:eastAsia="en-SG" w:bidi="bn-BD"/>
        </w:rPr>
        <w:t xml:space="preserve"> </w:t>
      </w:r>
      <w:r w:rsidRPr="0058152E">
        <w:rPr>
          <w:rFonts w:ascii="Arial" w:eastAsia="Times New Roman" w:hAnsi="Arial" w:cs="Arial"/>
          <w:lang w:val="en-SG" w:eastAsia="en-SG" w:bidi="bn-BD"/>
        </w:rPr>
        <w:t xml:space="preserve">PhD </w:t>
      </w:r>
      <w:r w:rsidR="008365EB" w:rsidRPr="0058152E">
        <w:rPr>
          <w:rFonts w:ascii="Arial" w:eastAsia="Times New Roman" w:hAnsi="Arial" w:cs="Arial"/>
          <w:lang w:val="en-SG" w:eastAsia="en-SG" w:bidi="bn-BD"/>
        </w:rPr>
        <w:t>level of Wales in the United</w:t>
      </w:r>
      <w:bookmarkStart w:id="16" w:name="_GoBack"/>
      <w:bookmarkEnd w:id="16"/>
      <w:r w:rsidR="008365EB" w:rsidRPr="0058152E">
        <w:rPr>
          <w:rFonts w:ascii="Arial" w:eastAsia="Times New Roman" w:hAnsi="Arial" w:cs="Arial"/>
          <w:lang w:val="en-SG" w:eastAsia="en-SG" w:bidi="bn-BD"/>
        </w:rPr>
        <w:t xml:space="preserve"> Kingdom in exchange for an annual or monthly </w:t>
      </w:r>
      <w:r w:rsidR="008365EB" w:rsidRPr="0058152E">
        <w:rPr>
          <w:rFonts w:ascii="Arial" w:eastAsia="Times New Roman" w:hAnsi="Arial" w:cs="Arial"/>
          <w:lang w:val="en-SG" w:eastAsia="en-SG" w:bidi="bn-BD"/>
        </w:rPr>
        <w:lastRenderedPageBreak/>
        <w:t xml:space="preserve">subscription fee. This report also entails information regarding the target audience and the marketing plan. </w:t>
      </w:r>
      <w:r w:rsidRPr="0058152E">
        <w:rPr>
          <w:rFonts w:ascii="Arial" w:eastAsia="Times New Roman" w:hAnsi="Arial" w:cs="Arial"/>
          <w:lang w:val="en-SG" w:eastAsia="en-SG" w:bidi="bn-BD"/>
        </w:rPr>
        <w:t xml:space="preserve">Along </w:t>
      </w:r>
      <w:r w:rsidR="008365EB" w:rsidRPr="0058152E">
        <w:rPr>
          <w:rFonts w:ascii="Arial" w:eastAsia="Times New Roman" w:hAnsi="Arial" w:cs="Arial"/>
          <w:lang w:val="en-SG" w:eastAsia="en-SG" w:bidi="bn-BD"/>
        </w:rPr>
        <w:t xml:space="preserve">with this, the management plan and the technology plan of this business organization have also been illustrated. </w:t>
      </w:r>
      <w:r w:rsidRPr="0058152E">
        <w:rPr>
          <w:rFonts w:ascii="Arial" w:eastAsia="Times New Roman" w:hAnsi="Arial" w:cs="Arial"/>
          <w:lang w:val="en-SG" w:eastAsia="en-SG" w:bidi="bn-BD"/>
        </w:rPr>
        <w:t xml:space="preserve">The </w:t>
      </w:r>
      <w:r w:rsidR="008365EB" w:rsidRPr="0058152E">
        <w:rPr>
          <w:rFonts w:ascii="Arial" w:eastAsia="Times New Roman" w:hAnsi="Arial" w:cs="Arial"/>
          <w:lang w:val="en-SG" w:eastAsia="en-SG" w:bidi="bn-BD"/>
        </w:rPr>
        <w:t>projected financial statements and the balance sheet also show that the implementation plan of this business organization is a feasible practicality.</w:t>
      </w:r>
    </w:p>
    <w:p w:rsidR="00311EBE" w:rsidRPr="0058152E" w:rsidRDefault="00311EBE">
      <w:pPr>
        <w:rPr>
          <w:rFonts w:ascii="Arial" w:hAnsi="Arial" w:cs="Arial"/>
        </w:rPr>
      </w:pPr>
      <w:r w:rsidRPr="0058152E">
        <w:rPr>
          <w:rFonts w:ascii="Arial" w:hAnsi="Arial" w:cs="Arial"/>
        </w:rPr>
        <w:br w:type="page"/>
      </w:r>
    </w:p>
    <w:p w:rsidR="00416024" w:rsidRPr="0058152E" w:rsidRDefault="00311EBE" w:rsidP="00EC1401">
      <w:pPr>
        <w:pStyle w:val="Heading1"/>
      </w:pPr>
      <w:bookmarkStart w:id="17" w:name="_Toc117686142"/>
      <w:r w:rsidRPr="0058152E">
        <w:lastRenderedPageBreak/>
        <w:t>References</w:t>
      </w:r>
      <w:bookmarkEnd w:id="17"/>
    </w:p>
    <w:p w:rsidR="00311EBE" w:rsidRPr="0058152E" w:rsidRDefault="00311EBE" w:rsidP="00311EBE">
      <w:pPr>
        <w:spacing w:line="360" w:lineRule="auto"/>
        <w:ind w:left="720" w:hanging="720"/>
        <w:jc w:val="both"/>
        <w:rPr>
          <w:rFonts w:ascii="Arial" w:hAnsi="Arial" w:cs="Arial"/>
          <w:color w:val="222222"/>
          <w:shd w:val="clear" w:color="auto" w:fill="FFFFFF"/>
        </w:rPr>
      </w:pPr>
      <w:proofErr w:type="spellStart"/>
      <w:r w:rsidRPr="0058152E">
        <w:rPr>
          <w:rFonts w:ascii="Arial" w:hAnsi="Arial" w:cs="Arial"/>
          <w:color w:val="222222"/>
          <w:shd w:val="clear" w:color="auto" w:fill="FFFFFF"/>
        </w:rPr>
        <w:t>Biggam</w:t>
      </w:r>
      <w:proofErr w:type="spellEnd"/>
      <w:r w:rsidRPr="0058152E">
        <w:rPr>
          <w:rFonts w:ascii="Arial" w:hAnsi="Arial" w:cs="Arial"/>
          <w:color w:val="222222"/>
          <w:shd w:val="clear" w:color="auto" w:fill="FFFFFF"/>
        </w:rPr>
        <w:t>, J., 2018. </w:t>
      </w:r>
      <w:r w:rsidRPr="0058152E">
        <w:rPr>
          <w:rFonts w:ascii="Arial" w:hAnsi="Arial" w:cs="Arial"/>
          <w:i/>
          <w:iCs/>
          <w:color w:val="222222"/>
          <w:shd w:val="clear" w:color="auto" w:fill="FFFFFF"/>
        </w:rPr>
        <w:t>EBOOK: Succeeding with your Master's Dissertation: A Step-by-Step Handbook: Step-by-step Handbook</w:t>
      </w:r>
      <w:r w:rsidRPr="0058152E">
        <w:rPr>
          <w:rFonts w:ascii="Arial" w:hAnsi="Arial" w:cs="Arial"/>
          <w:color w:val="222222"/>
          <w:shd w:val="clear" w:color="auto" w:fill="FFFFFF"/>
        </w:rPr>
        <w:t>. McGraw-Hill Education (UK).</w:t>
      </w:r>
    </w:p>
    <w:p w:rsidR="00311EBE" w:rsidRPr="0058152E" w:rsidRDefault="00311EBE" w:rsidP="00311EBE">
      <w:pPr>
        <w:spacing w:line="360" w:lineRule="auto"/>
        <w:ind w:left="720" w:hanging="720"/>
        <w:jc w:val="both"/>
        <w:rPr>
          <w:rFonts w:ascii="Arial" w:hAnsi="Arial" w:cs="Arial"/>
          <w:color w:val="222222"/>
          <w:shd w:val="clear" w:color="auto" w:fill="FFFFFF"/>
        </w:rPr>
      </w:pPr>
      <w:r w:rsidRPr="0058152E">
        <w:rPr>
          <w:rFonts w:ascii="Arial" w:hAnsi="Arial" w:cs="Arial"/>
          <w:color w:val="222222"/>
          <w:shd w:val="clear" w:color="auto" w:fill="FFFFFF"/>
        </w:rPr>
        <w:t>Birkin, M., Clarke, G. and Clarke, M., 2017. </w:t>
      </w:r>
      <w:r w:rsidRPr="0058152E">
        <w:rPr>
          <w:rFonts w:ascii="Arial" w:hAnsi="Arial" w:cs="Arial"/>
          <w:i/>
          <w:iCs/>
          <w:color w:val="222222"/>
          <w:shd w:val="clear" w:color="auto" w:fill="FFFFFF"/>
        </w:rPr>
        <w:t>Retail location planning in an era of multi-channel growth</w:t>
      </w:r>
      <w:r w:rsidRPr="0058152E">
        <w:rPr>
          <w:rFonts w:ascii="Arial" w:hAnsi="Arial" w:cs="Arial"/>
          <w:color w:val="222222"/>
          <w:shd w:val="clear" w:color="auto" w:fill="FFFFFF"/>
        </w:rPr>
        <w:t>. Routledge.</w:t>
      </w:r>
    </w:p>
    <w:p w:rsidR="00311EBE" w:rsidRPr="0058152E" w:rsidRDefault="00311EBE" w:rsidP="00311EBE">
      <w:pPr>
        <w:spacing w:line="360" w:lineRule="auto"/>
        <w:ind w:left="720" w:hanging="720"/>
        <w:jc w:val="both"/>
        <w:rPr>
          <w:rFonts w:ascii="Arial" w:hAnsi="Arial" w:cs="Arial"/>
          <w:color w:val="222222"/>
          <w:shd w:val="clear" w:color="auto" w:fill="FFFFFF"/>
        </w:rPr>
      </w:pPr>
      <w:r w:rsidRPr="0058152E">
        <w:rPr>
          <w:rFonts w:ascii="Arial" w:hAnsi="Arial" w:cs="Arial"/>
          <w:color w:val="222222"/>
          <w:shd w:val="clear" w:color="auto" w:fill="FFFFFF"/>
        </w:rPr>
        <w:t>Chen, L., Nan, G. and Li, M., 2018. Wholesale pricing or agency pricing on online retail platforms: The effects of customer loyalty. </w:t>
      </w:r>
      <w:r w:rsidRPr="0058152E">
        <w:rPr>
          <w:rFonts w:ascii="Arial" w:hAnsi="Arial" w:cs="Arial"/>
          <w:i/>
          <w:iCs/>
          <w:color w:val="222222"/>
          <w:shd w:val="clear" w:color="auto" w:fill="FFFFFF"/>
        </w:rPr>
        <w:t>International Journal of Electronic Commerce</w:t>
      </w:r>
      <w:r w:rsidRPr="0058152E">
        <w:rPr>
          <w:rFonts w:ascii="Arial" w:hAnsi="Arial" w:cs="Arial"/>
          <w:color w:val="222222"/>
          <w:shd w:val="clear" w:color="auto" w:fill="FFFFFF"/>
        </w:rPr>
        <w:t>, </w:t>
      </w:r>
      <w:r w:rsidRPr="0058152E">
        <w:rPr>
          <w:rFonts w:ascii="Arial" w:hAnsi="Arial" w:cs="Arial"/>
          <w:i/>
          <w:iCs/>
          <w:color w:val="222222"/>
          <w:shd w:val="clear" w:color="auto" w:fill="FFFFFF"/>
        </w:rPr>
        <w:t>22</w:t>
      </w:r>
      <w:r w:rsidRPr="0058152E">
        <w:rPr>
          <w:rFonts w:ascii="Arial" w:hAnsi="Arial" w:cs="Arial"/>
          <w:color w:val="222222"/>
          <w:shd w:val="clear" w:color="auto" w:fill="FFFFFF"/>
        </w:rPr>
        <w:t>(4), pp.576-608.</w:t>
      </w:r>
    </w:p>
    <w:p w:rsidR="00311EBE" w:rsidRPr="0058152E" w:rsidRDefault="00311EBE" w:rsidP="00311EBE">
      <w:pPr>
        <w:spacing w:line="360" w:lineRule="auto"/>
        <w:ind w:left="720" w:hanging="720"/>
        <w:jc w:val="both"/>
        <w:rPr>
          <w:rFonts w:ascii="Arial" w:hAnsi="Arial" w:cs="Arial"/>
          <w:color w:val="222222"/>
          <w:shd w:val="clear" w:color="auto" w:fill="FFFFFF"/>
        </w:rPr>
      </w:pPr>
      <w:proofErr w:type="spellStart"/>
      <w:r w:rsidRPr="0058152E">
        <w:rPr>
          <w:rFonts w:ascii="Arial" w:hAnsi="Arial" w:cs="Arial"/>
          <w:color w:val="222222"/>
          <w:shd w:val="clear" w:color="auto" w:fill="FFFFFF"/>
        </w:rPr>
        <w:t>Denscombe</w:t>
      </w:r>
      <w:proofErr w:type="spellEnd"/>
      <w:r w:rsidRPr="0058152E">
        <w:rPr>
          <w:rFonts w:ascii="Arial" w:hAnsi="Arial" w:cs="Arial"/>
          <w:color w:val="222222"/>
          <w:shd w:val="clear" w:color="auto" w:fill="FFFFFF"/>
        </w:rPr>
        <w:t>, M., 2017. </w:t>
      </w:r>
      <w:r w:rsidRPr="0058152E">
        <w:rPr>
          <w:rFonts w:ascii="Arial" w:hAnsi="Arial" w:cs="Arial"/>
          <w:i/>
          <w:iCs/>
          <w:color w:val="222222"/>
          <w:shd w:val="clear" w:color="auto" w:fill="FFFFFF"/>
        </w:rPr>
        <w:t>EBOOK: The good research guide: For small-scale social research projects</w:t>
      </w:r>
      <w:r w:rsidRPr="0058152E">
        <w:rPr>
          <w:rFonts w:ascii="Arial" w:hAnsi="Arial" w:cs="Arial"/>
          <w:color w:val="222222"/>
          <w:shd w:val="clear" w:color="auto" w:fill="FFFFFF"/>
        </w:rPr>
        <w:t>. McGraw-Hill Education (UK).</w:t>
      </w:r>
    </w:p>
    <w:p w:rsidR="00311EBE" w:rsidRPr="0058152E" w:rsidRDefault="00311EBE" w:rsidP="00311EBE">
      <w:pPr>
        <w:spacing w:line="360" w:lineRule="auto"/>
        <w:ind w:left="720" w:hanging="720"/>
        <w:jc w:val="both"/>
        <w:rPr>
          <w:rFonts w:ascii="Arial" w:hAnsi="Arial" w:cs="Arial"/>
          <w:color w:val="222222"/>
          <w:shd w:val="clear" w:color="auto" w:fill="FFFFFF"/>
        </w:rPr>
      </w:pPr>
      <w:proofErr w:type="spellStart"/>
      <w:r w:rsidRPr="0058152E">
        <w:rPr>
          <w:rFonts w:ascii="Arial" w:hAnsi="Arial" w:cs="Arial"/>
          <w:color w:val="222222"/>
          <w:shd w:val="clear" w:color="auto" w:fill="FFFFFF"/>
        </w:rPr>
        <w:t>Fahy</w:t>
      </w:r>
      <w:proofErr w:type="spellEnd"/>
      <w:r w:rsidRPr="0058152E">
        <w:rPr>
          <w:rFonts w:ascii="Arial" w:hAnsi="Arial" w:cs="Arial"/>
          <w:color w:val="222222"/>
          <w:shd w:val="clear" w:color="auto" w:fill="FFFFFF"/>
        </w:rPr>
        <w:t>, J. and Jobber, D., 2019. </w:t>
      </w:r>
      <w:r w:rsidRPr="0058152E">
        <w:rPr>
          <w:rFonts w:ascii="Arial" w:hAnsi="Arial" w:cs="Arial"/>
          <w:i/>
          <w:iCs/>
          <w:color w:val="222222"/>
          <w:shd w:val="clear" w:color="auto" w:fill="FFFFFF"/>
        </w:rPr>
        <w:t>EBOOK: Foundations of Marketing, 6e</w:t>
      </w:r>
      <w:r w:rsidRPr="0058152E">
        <w:rPr>
          <w:rFonts w:ascii="Arial" w:hAnsi="Arial" w:cs="Arial"/>
          <w:color w:val="222222"/>
          <w:shd w:val="clear" w:color="auto" w:fill="FFFFFF"/>
        </w:rPr>
        <w:t>. McGraw Hill.</w:t>
      </w:r>
    </w:p>
    <w:p w:rsidR="00311EBE" w:rsidRPr="0058152E" w:rsidRDefault="00311EBE" w:rsidP="00311EBE">
      <w:pPr>
        <w:spacing w:line="360" w:lineRule="auto"/>
        <w:ind w:left="720" w:hanging="720"/>
        <w:jc w:val="both"/>
        <w:rPr>
          <w:rFonts w:ascii="Arial" w:hAnsi="Arial" w:cs="Arial"/>
          <w:color w:val="222222"/>
          <w:shd w:val="clear" w:color="auto" w:fill="FFFFFF"/>
        </w:rPr>
      </w:pPr>
      <w:r w:rsidRPr="0058152E">
        <w:rPr>
          <w:rFonts w:ascii="Arial" w:hAnsi="Arial" w:cs="Arial"/>
          <w:color w:val="222222"/>
          <w:shd w:val="clear" w:color="auto" w:fill="FFFFFF"/>
        </w:rPr>
        <w:t xml:space="preserve">Khan, Z., </w:t>
      </w:r>
      <w:proofErr w:type="spellStart"/>
      <w:r w:rsidRPr="0058152E">
        <w:rPr>
          <w:rFonts w:ascii="Arial" w:hAnsi="Arial" w:cs="Arial"/>
          <w:color w:val="222222"/>
          <w:shd w:val="clear" w:color="auto" w:fill="FFFFFF"/>
        </w:rPr>
        <w:t>Shahbaz</w:t>
      </w:r>
      <w:proofErr w:type="spellEnd"/>
      <w:r w:rsidRPr="0058152E">
        <w:rPr>
          <w:rFonts w:ascii="Arial" w:hAnsi="Arial" w:cs="Arial"/>
          <w:color w:val="222222"/>
          <w:shd w:val="clear" w:color="auto" w:fill="FFFFFF"/>
        </w:rPr>
        <w:t xml:space="preserve">, M., Ahmad, M., Rabbi, F. and </w:t>
      </w:r>
      <w:proofErr w:type="spellStart"/>
      <w:r w:rsidRPr="0058152E">
        <w:rPr>
          <w:rFonts w:ascii="Arial" w:hAnsi="Arial" w:cs="Arial"/>
          <w:color w:val="222222"/>
          <w:shd w:val="clear" w:color="auto" w:fill="FFFFFF"/>
        </w:rPr>
        <w:t>Siqun</w:t>
      </w:r>
      <w:proofErr w:type="spellEnd"/>
      <w:r w:rsidRPr="0058152E">
        <w:rPr>
          <w:rFonts w:ascii="Arial" w:hAnsi="Arial" w:cs="Arial"/>
          <w:color w:val="222222"/>
          <w:shd w:val="clear" w:color="auto" w:fill="FFFFFF"/>
        </w:rPr>
        <w:t>, Y., 2019. Total retail goods consumption, industry structure, urban population growth and pollution intensity: an application of panel data analysis for China. </w:t>
      </w:r>
      <w:r w:rsidRPr="0058152E">
        <w:rPr>
          <w:rFonts w:ascii="Arial" w:hAnsi="Arial" w:cs="Arial"/>
          <w:i/>
          <w:iCs/>
          <w:color w:val="222222"/>
          <w:shd w:val="clear" w:color="auto" w:fill="FFFFFF"/>
        </w:rPr>
        <w:t>Environmental Science and Pollution Research</w:t>
      </w:r>
      <w:r w:rsidRPr="0058152E">
        <w:rPr>
          <w:rFonts w:ascii="Arial" w:hAnsi="Arial" w:cs="Arial"/>
          <w:color w:val="222222"/>
          <w:shd w:val="clear" w:color="auto" w:fill="FFFFFF"/>
        </w:rPr>
        <w:t>, </w:t>
      </w:r>
      <w:r w:rsidRPr="0058152E">
        <w:rPr>
          <w:rFonts w:ascii="Arial" w:hAnsi="Arial" w:cs="Arial"/>
          <w:i/>
          <w:iCs/>
          <w:color w:val="222222"/>
          <w:shd w:val="clear" w:color="auto" w:fill="FFFFFF"/>
        </w:rPr>
        <w:t>26</w:t>
      </w:r>
      <w:r w:rsidRPr="0058152E">
        <w:rPr>
          <w:rFonts w:ascii="Arial" w:hAnsi="Arial" w:cs="Arial"/>
          <w:color w:val="222222"/>
          <w:shd w:val="clear" w:color="auto" w:fill="FFFFFF"/>
        </w:rPr>
        <w:t>(31), pp.32224-32242.</w:t>
      </w:r>
    </w:p>
    <w:p w:rsidR="00311EBE" w:rsidRPr="0058152E" w:rsidRDefault="00311EBE" w:rsidP="00311EBE">
      <w:pPr>
        <w:spacing w:line="360" w:lineRule="auto"/>
        <w:ind w:left="720" w:hanging="720"/>
        <w:jc w:val="both"/>
        <w:rPr>
          <w:rFonts w:ascii="Arial" w:hAnsi="Arial" w:cs="Arial"/>
          <w:color w:val="222222"/>
          <w:shd w:val="clear" w:color="auto" w:fill="FFFFFF"/>
        </w:rPr>
      </w:pPr>
      <w:r w:rsidRPr="0058152E">
        <w:rPr>
          <w:rFonts w:ascii="Arial" w:hAnsi="Arial" w:cs="Arial"/>
          <w:color w:val="222222"/>
          <w:shd w:val="clear" w:color="auto" w:fill="FFFFFF"/>
        </w:rPr>
        <w:t>Phillips, E. and Johnson, C., 2022. </w:t>
      </w:r>
      <w:proofErr w:type="spellStart"/>
      <w:r w:rsidRPr="0058152E">
        <w:rPr>
          <w:rFonts w:ascii="Arial" w:hAnsi="Arial" w:cs="Arial"/>
          <w:i/>
          <w:iCs/>
          <w:color w:val="222222"/>
          <w:shd w:val="clear" w:color="auto" w:fill="FFFFFF"/>
        </w:rPr>
        <w:t>Ebook</w:t>
      </w:r>
      <w:proofErr w:type="spellEnd"/>
      <w:r w:rsidRPr="0058152E">
        <w:rPr>
          <w:rFonts w:ascii="Arial" w:hAnsi="Arial" w:cs="Arial"/>
          <w:i/>
          <w:iCs/>
          <w:color w:val="222222"/>
          <w:shd w:val="clear" w:color="auto" w:fill="FFFFFF"/>
        </w:rPr>
        <w:t>: How to Get a PhD: A Handbook for Students and Their Supervisors 7e</w:t>
      </w:r>
      <w:r w:rsidRPr="0058152E">
        <w:rPr>
          <w:rFonts w:ascii="Arial" w:hAnsi="Arial" w:cs="Arial"/>
          <w:color w:val="222222"/>
          <w:shd w:val="clear" w:color="auto" w:fill="FFFFFF"/>
        </w:rPr>
        <w:t>. McGraw-Hill Education (UK).</w:t>
      </w:r>
    </w:p>
    <w:p w:rsidR="00311EBE" w:rsidRPr="0058152E" w:rsidRDefault="00311EBE" w:rsidP="00311EBE">
      <w:pPr>
        <w:spacing w:line="360" w:lineRule="auto"/>
        <w:ind w:left="720" w:hanging="720"/>
        <w:jc w:val="both"/>
        <w:rPr>
          <w:rFonts w:ascii="Arial" w:hAnsi="Arial" w:cs="Arial"/>
          <w:color w:val="222222"/>
          <w:shd w:val="clear" w:color="auto" w:fill="FFFFFF"/>
        </w:rPr>
      </w:pPr>
      <w:r w:rsidRPr="0058152E">
        <w:rPr>
          <w:rFonts w:ascii="Arial" w:hAnsi="Arial" w:cs="Arial"/>
          <w:color w:val="222222"/>
          <w:shd w:val="clear" w:color="auto" w:fill="FFFFFF"/>
        </w:rPr>
        <w:t>Tan, Y. and Carrillo, J.E., 2017. Strategic analysis of the agency model for digital goods. </w:t>
      </w:r>
      <w:r w:rsidRPr="0058152E">
        <w:rPr>
          <w:rFonts w:ascii="Arial" w:hAnsi="Arial" w:cs="Arial"/>
          <w:i/>
          <w:iCs/>
          <w:color w:val="222222"/>
          <w:shd w:val="clear" w:color="auto" w:fill="FFFFFF"/>
        </w:rPr>
        <w:t>Production and Operations Management</w:t>
      </w:r>
      <w:r w:rsidRPr="0058152E">
        <w:rPr>
          <w:rFonts w:ascii="Arial" w:hAnsi="Arial" w:cs="Arial"/>
          <w:color w:val="222222"/>
          <w:shd w:val="clear" w:color="auto" w:fill="FFFFFF"/>
        </w:rPr>
        <w:t>, </w:t>
      </w:r>
      <w:r w:rsidRPr="0058152E">
        <w:rPr>
          <w:rFonts w:ascii="Arial" w:hAnsi="Arial" w:cs="Arial"/>
          <w:i/>
          <w:iCs/>
          <w:color w:val="222222"/>
          <w:shd w:val="clear" w:color="auto" w:fill="FFFFFF"/>
        </w:rPr>
        <w:t>26</w:t>
      </w:r>
      <w:r w:rsidRPr="0058152E">
        <w:rPr>
          <w:rFonts w:ascii="Arial" w:hAnsi="Arial" w:cs="Arial"/>
          <w:color w:val="222222"/>
          <w:shd w:val="clear" w:color="auto" w:fill="FFFFFF"/>
        </w:rPr>
        <w:t>(4), pp.724-741.</w:t>
      </w:r>
    </w:p>
    <w:p w:rsidR="00311EBE" w:rsidRPr="0058152E" w:rsidRDefault="00311EBE" w:rsidP="00311EBE">
      <w:pPr>
        <w:spacing w:line="360" w:lineRule="auto"/>
        <w:ind w:left="720" w:hanging="720"/>
        <w:jc w:val="both"/>
        <w:rPr>
          <w:rFonts w:ascii="Arial" w:hAnsi="Arial" w:cs="Arial"/>
          <w:color w:val="222222"/>
          <w:shd w:val="clear" w:color="auto" w:fill="FFFFFF"/>
        </w:rPr>
      </w:pPr>
      <w:proofErr w:type="spellStart"/>
      <w:r w:rsidRPr="0058152E">
        <w:rPr>
          <w:rFonts w:ascii="Arial" w:hAnsi="Arial" w:cs="Arial"/>
          <w:color w:val="222222"/>
          <w:shd w:val="clear" w:color="auto" w:fill="FFFFFF"/>
        </w:rPr>
        <w:t>Zwar</w:t>
      </w:r>
      <w:proofErr w:type="spellEnd"/>
      <w:r w:rsidRPr="0058152E">
        <w:rPr>
          <w:rFonts w:ascii="Arial" w:hAnsi="Arial" w:cs="Arial"/>
          <w:color w:val="222222"/>
          <w:shd w:val="clear" w:color="auto" w:fill="FFFFFF"/>
        </w:rPr>
        <w:t>, J., 2016. Disruption and innovation in the Australian book industry: Case studies of trade and education publishers. </w:t>
      </w:r>
      <w:r w:rsidRPr="0058152E">
        <w:rPr>
          <w:rFonts w:ascii="Arial" w:hAnsi="Arial" w:cs="Arial"/>
          <w:i/>
          <w:iCs/>
          <w:color w:val="222222"/>
          <w:shd w:val="clear" w:color="auto" w:fill="FFFFFF"/>
        </w:rPr>
        <w:t>The Australian Book Industry: Authors, Publishers and Readers in a Time of Change. Macquarie Economics Research Paper</w:t>
      </w:r>
      <w:r w:rsidRPr="0058152E">
        <w:rPr>
          <w:rFonts w:ascii="Arial" w:hAnsi="Arial" w:cs="Arial"/>
          <w:color w:val="222222"/>
          <w:shd w:val="clear" w:color="auto" w:fill="FFFFFF"/>
        </w:rPr>
        <w:t>, </w:t>
      </w:r>
      <w:r w:rsidRPr="0058152E">
        <w:rPr>
          <w:rFonts w:ascii="Arial" w:hAnsi="Arial" w:cs="Arial"/>
          <w:i/>
          <w:iCs/>
          <w:color w:val="222222"/>
          <w:shd w:val="clear" w:color="auto" w:fill="FFFFFF"/>
        </w:rPr>
        <w:t>1</w:t>
      </w:r>
      <w:r w:rsidRPr="0058152E">
        <w:rPr>
          <w:rFonts w:ascii="Arial" w:hAnsi="Arial" w:cs="Arial"/>
          <w:color w:val="222222"/>
          <w:shd w:val="clear" w:color="auto" w:fill="FFFFFF"/>
        </w:rPr>
        <w:t>, p.2016.</w:t>
      </w:r>
    </w:p>
    <w:p w:rsidR="00311EBE" w:rsidRPr="0058152E" w:rsidRDefault="00311EBE" w:rsidP="00C46F52">
      <w:pPr>
        <w:spacing w:line="360" w:lineRule="auto"/>
        <w:jc w:val="both"/>
        <w:rPr>
          <w:rFonts w:ascii="Arial" w:hAnsi="Arial" w:cs="Arial"/>
        </w:rPr>
      </w:pPr>
    </w:p>
    <w:sectPr w:rsidR="00311EBE" w:rsidRPr="0058152E">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5774B" w:rsidRDefault="0015774B" w:rsidP="00847C92">
      <w:pPr>
        <w:spacing w:after="0" w:line="240" w:lineRule="auto"/>
      </w:pPr>
      <w:r>
        <w:separator/>
      </w:r>
    </w:p>
  </w:endnote>
  <w:endnote w:type="continuationSeparator" w:id="0">
    <w:p w:rsidR="0015774B" w:rsidRDefault="0015774B" w:rsidP="00847C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rinda">
    <w:altName w:val="Courier New"/>
    <w:panose1 w:val="000004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Mangal">
    <w:altName w:val="Courier New"/>
    <w:panose1 w:val="00000400000000000000"/>
    <w:charset w:val="01"/>
    <w:family w:val="roman"/>
    <w:notTrueType/>
    <w:pitch w:val="variable"/>
    <w:sig w:usb0="00002000" w:usb1="00000000" w:usb2="00000000" w:usb3="00000000" w:csb0="0000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97418020"/>
      <w:docPartObj>
        <w:docPartGallery w:val="Page Numbers (Bottom of Page)"/>
        <w:docPartUnique/>
      </w:docPartObj>
    </w:sdtPr>
    <w:sdtEndPr>
      <w:rPr>
        <w:noProof/>
      </w:rPr>
    </w:sdtEndPr>
    <w:sdtContent>
      <w:p w:rsidR="005E3388" w:rsidRDefault="005E3388">
        <w:pPr>
          <w:pStyle w:val="Footer"/>
        </w:pPr>
        <w:r>
          <w:fldChar w:fldCharType="begin"/>
        </w:r>
        <w:r>
          <w:instrText xml:space="preserve"> PAGE   \* MERGEFORMAT </w:instrText>
        </w:r>
        <w:r>
          <w:fldChar w:fldCharType="separate"/>
        </w:r>
        <w:r w:rsidR="00F52DF6">
          <w:rPr>
            <w:noProof/>
          </w:rPr>
          <w:t>10</w:t>
        </w:r>
        <w:r>
          <w:rPr>
            <w:noProof/>
          </w:rPr>
          <w:fldChar w:fldCharType="end"/>
        </w:r>
      </w:p>
    </w:sdtContent>
  </w:sdt>
  <w:p w:rsidR="005E3388" w:rsidRDefault="005E3388">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5774B" w:rsidRDefault="0015774B" w:rsidP="00847C92">
      <w:pPr>
        <w:spacing w:after="0" w:line="240" w:lineRule="auto"/>
      </w:pPr>
      <w:r>
        <w:separator/>
      </w:r>
    </w:p>
  </w:footnote>
  <w:footnote w:type="continuationSeparator" w:id="0">
    <w:p w:rsidR="0015774B" w:rsidRDefault="0015774B" w:rsidP="00847C9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A4C09"/>
    <w:multiLevelType w:val="hybridMultilevel"/>
    <w:tmpl w:val="82FEE646"/>
    <w:lvl w:ilvl="0" w:tplc="4809000F">
      <w:start w:val="1"/>
      <w:numFmt w:val="decimal"/>
      <w:lvlText w:val="%1."/>
      <w:lvlJc w:val="left"/>
      <w:pPr>
        <w:ind w:left="720" w:hanging="360"/>
      </w:p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1" w15:restartNumberingAfterBreak="0">
    <w:nsid w:val="0A0B0B96"/>
    <w:multiLevelType w:val="multilevel"/>
    <w:tmpl w:val="5A946B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C664F28"/>
    <w:multiLevelType w:val="hybridMultilevel"/>
    <w:tmpl w:val="E30CF194"/>
    <w:lvl w:ilvl="0" w:tplc="4809000B">
      <w:start w:val="1"/>
      <w:numFmt w:val="bullet"/>
      <w:lvlText w:val=""/>
      <w:lvlJc w:val="left"/>
      <w:pPr>
        <w:ind w:left="720" w:hanging="360"/>
      </w:pPr>
      <w:rPr>
        <w:rFonts w:ascii="Wingdings" w:hAnsi="Wingdings"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3" w15:restartNumberingAfterBreak="0">
    <w:nsid w:val="0CDA3F60"/>
    <w:multiLevelType w:val="hybridMultilevel"/>
    <w:tmpl w:val="FCF268B2"/>
    <w:lvl w:ilvl="0" w:tplc="4809000F">
      <w:start w:val="1"/>
      <w:numFmt w:val="decimal"/>
      <w:lvlText w:val="%1."/>
      <w:lvlJc w:val="left"/>
      <w:pPr>
        <w:ind w:left="720" w:hanging="360"/>
      </w:p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4" w15:restartNumberingAfterBreak="0">
    <w:nsid w:val="0DF75EA7"/>
    <w:multiLevelType w:val="hybridMultilevel"/>
    <w:tmpl w:val="E42629B8"/>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5" w15:restartNumberingAfterBreak="0">
    <w:nsid w:val="0F46246D"/>
    <w:multiLevelType w:val="hybridMultilevel"/>
    <w:tmpl w:val="60DEAC34"/>
    <w:lvl w:ilvl="0" w:tplc="4809000F">
      <w:start w:val="1"/>
      <w:numFmt w:val="decimal"/>
      <w:lvlText w:val="%1."/>
      <w:lvlJc w:val="left"/>
      <w:pPr>
        <w:ind w:left="720" w:hanging="360"/>
      </w:p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6" w15:restartNumberingAfterBreak="0">
    <w:nsid w:val="101E7554"/>
    <w:multiLevelType w:val="hybridMultilevel"/>
    <w:tmpl w:val="B114F6C6"/>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7" w15:restartNumberingAfterBreak="0">
    <w:nsid w:val="12296996"/>
    <w:multiLevelType w:val="hybridMultilevel"/>
    <w:tmpl w:val="F04A0F12"/>
    <w:lvl w:ilvl="0" w:tplc="1B2E09FA">
      <w:numFmt w:val="bullet"/>
      <w:lvlText w:val="•"/>
      <w:lvlJc w:val="left"/>
      <w:pPr>
        <w:ind w:left="1080" w:hanging="360"/>
      </w:pPr>
      <w:rPr>
        <w:rFonts w:ascii="Arial" w:eastAsiaTheme="minorHAnsi" w:hAnsi="Arial" w:cs="Aria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8" w15:restartNumberingAfterBreak="0">
    <w:nsid w:val="13282204"/>
    <w:multiLevelType w:val="hybridMultilevel"/>
    <w:tmpl w:val="6EDC8BC8"/>
    <w:lvl w:ilvl="0" w:tplc="4809000B">
      <w:start w:val="1"/>
      <w:numFmt w:val="bullet"/>
      <w:lvlText w:val=""/>
      <w:lvlJc w:val="left"/>
      <w:pPr>
        <w:ind w:left="720" w:hanging="360"/>
      </w:pPr>
      <w:rPr>
        <w:rFonts w:ascii="Wingdings" w:hAnsi="Wingdings"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9" w15:restartNumberingAfterBreak="0">
    <w:nsid w:val="1594082B"/>
    <w:multiLevelType w:val="hybridMultilevel"/>
    <w:tmpl w:val="F5485676"/>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10" w15:restartNumberingAfterBreak="0">
    <w:nsid w:val="1F11134E"/>
    <w:multiLevelType w:val="hybridMultilevel"/>
    <w:tmpl w:val="A62C553A"/>
    <w:lvl w:ilvl="0" w:tplc="4809000F">
      <w:start w:val="1"/>
      <w:numFmt w:val="decimal"/>
      <w:lvlText w:val="%1."/>
      <w:lvlJc w:val="left"/>
      <w:pPr>
        <w:ind w:left="720" w:hanging="360"/>
      </w:p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11" w15:restartNumberingAfterBreak="0">
    <w:nsid w:val="22F26879"/>
    <w:multiLevelType w:val="hybridMultilevel"/>
    <w:tmpl w:val="682E0488"/>
    <w:lvl w:ilvl="0" w:tplc="4809000B">
      <w:start w:val="1"/>
      <w:numFmt w:val="bullet"/>
      <w:lvlText w:val=""/>
      <w:lvlJc w:val="left"/>
      <w:pPr>
        <w:ind w:left="720" w:hanging="360"/>
      </w:pPr>
      <w:rPr>
        <w:rFonts w:ascii="Wingdings" w:hAnsi="Wingdings"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12" w15:restartNumberingAfterBreak="0">
    <w:nsid w:val="231D54FE"/>
    <w:multiLevelType w:val="hybridMultilevel"/>
    <w:tmpl w:val="B2A295AE"/>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13" w15:restartNumberingAfterBreak="0">
    <w:nsid w:val="2794015A"/>
    <w:multiLevelType w:val="hybridMultilevel"/>
    <w:tmpl w:val="063226CC"/>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14" w15:restartNumberingAfterBreak="0">
    <w:nsid w:val="2A327FEF"/>
    <w:multiLevelType w:val="hybridMultilevel"/>
    <w:tmpl w:val="AB6E364E"/>
    <w:lvl w:ilvl="0" w:tplc="4809000F">
      <w:start w:val="1"/>
      <w:numFmt w:val="decimal"/>
      <w:lvlText w:val="%1."/>
      <w:lvlJc w:val="left"/>
      <w:pPr>
        <w:ind w:left="720" w:hanging="360"/>
      </w:p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15" w15:restartNumberingAfterBreak="0">
    <w:nsid w:val="2D4C0107"/>
    <w:multiLevelType w:val="hybridMultilevel"/>
    <w:tmpl w:val="2B801112"/>
    <w:lvl w:ilvl="0" w:tplc="1B2E09FA">
      <w:numFmt w:val="bullet"/>
      <w:lvlText w:val="•"/>
      <w:lvlJc w:val="left"/>
      <w:pPr>
        <w:ind w:left="1800" w:hanging="360"/>
      </w:pPr>
      <w:rPr>
        <w:rFonts w:ascii="Arial" w:eastAsiaTheme="minorHAnsi" w:hAnsi="Arial" w:cs="Arial" w:hint="default"/>
      </w:rPr>
    </w:lvl>
    <w:lvl w:ilvl="1" w:tplc="48090003" w:tentative="1">
      <w:start w:val="1"/>
      <w:numFmt w:val="bullet"/>
      <w:lvlText w:val="o"/>
      <w:lvlJc w:val="left"/>
      <w:pPr>
        <w:ind w:left="2160" w:hanging="360"/>
      </w:pPr>
      <w:rPr>
        <w:rFonts w:ascii="Courier New" w:hAnsi="Courier New" w:cs="Courier New" w:hint="default"/>
      </w:rPr>
    </w:lvl>
    <w:lvl w:ilvl="2" w:tplc="48090005" w:tentative="1">
      <w:start w:val="1"/>
      <w:numFmt w:val="bullet"/>
      <w:lvlText w:val=""/>
      <w:lvlJc w:val="left"/>
      <w:pPr>
        <w:ind w:left="2880" w:hanging="360"/>
      </w:pPr>
      <w:rPr>
        <w:rFonts w:ascii="Wingdings" w:hAnsi="Wingdings" w:hint="default"/>
      </w:rPr>
    </w:lvl>
    <w:lvl w:ilvl="3" w:tplc="48090001" w:tentative="1">
      <w:start w:val="1"/>
      <w:numFmt w:val="bullet"/>
      <w:lvlText w:val=""/>
      <w:lvlJc w:val="left"/>
      <w:pPr>
        <w:ind w:left="3600" w:hanging="360"/>
      </w:pPr>
      <w:rPr>
        <w:rFonts w:ascii="Symbol" w:hAnsi="Symbol" w:hint="default"/>
      </w:rPr>
    </w:lvl>
    <w:lvl w:ilvl="4" w:tplc="48090003" w:tentative="1">
      <w:start w:val="1"/>
      <w:numFmt w:val="bullet"/>
      <w:lvlText w:val="o"/>
      <w:lvlJc w:val="left"/>
      <w:pPr>
        <w:ind w:left="4320" w:hanging="360"/>
      </w:pPr>
      <w:rPr>
        <w:rFonts w:ascii="Courier New" w:hAnsi="Courier New" w:cs="Courier New" w:hint="default"/>
      </w:rPr>
    </w:lvl>
    <w:lvl w:ilvl="5" w:tplc="48090005" w:tentative="1">
      <w:start w:val="1"/>
      <w:numFmt w:val="bullet"/>
      <w:lvlText w:val=""/>
      <w:lvlJc w:val="left"/>
      <w:pPr>
        <w:ind w:left="5040" w:hanging="360"/>
      </w:pPr>
      <w:rPr>
        <w:rFonts w:ascii="Wingdings" w:hAnsi="Wingdings" w:hint="default"/>
      </w:rPr>
    </w:lvl>
    <w:lvl w:ilvl="6" w:tplc="48090001" w:tentative="1">
      <w:start w:val="1"/>
      <w:numFmt w:val="bullet"/>
      <w:lvlText w:val=""/>
      <w:lvlJc w:val="left"/>
      <w:pPr>
        <w:ind w:left="5760" w:hanging="360"/>
      </w:pPr>
      <w:rPr>
        <w:rFonts w:ascii="Symbol" w:hAnsi="Symbol" w:hint="default"/>
      </w:rPr>
    </w:lvl>
    <w:lvl w:ilvl="7" w:tplc="48090003" w:tentative="1">
      <w:start w:val="1"/>
      <w:numFmt w:val="bullet"/>
      <w:lvlText w:val="o"/>
      <w:lvlJc w:val="left"/>
      <w:pPr>
        <w:ind w:left="6480" w:hanging="360"/>
      </w:pPr>
      <w:rPr>
        <w:rFonts w:ascii="Courier New" w:hAnsi="Courier New" w:cs="Courier New" w:hint="default"/>
      </w:rPr>
    </w:lvl>
    <w:lvl w:ilvl="8" w:tplc="48090005" w:tentative="1">
      <w:start w:val="1"/>
      <w:numFmt w:val="bullet"/>
      <w:lvlText w:val=""/>
      <w:lvlJc w:val="left"/>
      <w:pPr>
        <w:ind w:left="7200" w:hanging="360"/>
      </w:pPr>
      <w:rPr>
        <w:rFonts w:ascii="Wingdings" w:hAnsi="Wingdings" w:hint="default"/>
      </w:rPr>
    </w:lvl>
  </w:abstractNum>
  <w:abstractNum w:abstractNumId="16" w15:restartNumberingAfterBreak="0">
    <w:nsid w:val="31B52503"/>
    <w:multiLevelType w:val="hybridMultilevel"/>
    <w:tmpl w:val="1E92064E"/>
    <w:lvl w:ilvl="0" w:tplc="4809000F">
      <w:start w:val="1"/>
      <w:numFmt w:val="decimal"/>
      <w:lvlText w:val="%1."/>
      <w:lvlJc w:val="left"/>
      <w:pPr>
        <w:ind w:left="720" w:hanging="360"/>
      </w:p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17" w15:restartNumberingAfterBreak="0">
    <w:nsid w:val="32D27222"/>
    <w:multiLevelType w:val="hybridMultilevel"/>
    <w:tmpl w:val="AB14BEA6"/>
    <w:lvl w:ilvl="0" w:tplc="1B2E09FA">
      <w:numFmt w:val="bullet"/>
      <w:lvlText w:val="•"/>
      <w:lvlJc w:val="left"/>
      <w:pPr>
        <w:ind w:left="1080" w:hanging="360"/>
      </w:pPr>
      <w:rPr>
        <w:rFonts w:ascii="Arial" w:eastAsiaTheme="minorHAnsi" w:hAnsi="Arial" w:cs="Aria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18" w15:restartNumberingAfterBreak="0">
    <w:nsid w:val="33811024"/>
    <w:multiLevelType w:val="hybridMultilevel"/>
    <w:tmpl w:val="D548CFE6"/>
    <w:lvl w:ilvl="0" w:tplc="4809000B">
      <w:start w:val="1"/>
      <w:numFmt w:val="bullet"/>
      <w:lvlText w:val=""/>
      <w:lvlJc w:val="left"/>
      <w:pPr>
        <w:ind w:left="720" w:hanging="360"/>
      </w:pPr>
      <w:rPr>
        <w:rFonts w:ascii="Wingdings" w:hAnsi="Wingdings"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19" w15:restartNumberingAfterBreak="0">
    <w:nsid w:val="359E3F18"/>
    <w:multiLevelType w:val="hybridMultilevel"/>
    <w:tmpl w:val="6C800862"/>
    <w:lvl w:ilvl="0" w:tplc="4809000F">
      <w:start w:val="1"/>
      <w:numFmt w:val="decimal"/>
      <w:lvlText w:val="%1."/>
      <w:lvlJc w:val="left"/>
      <w:pPr>
        <w:ind w:left="720" w:hanging="360"/>
      </w:p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20" w15:restartNumberingAfterBreak="0">
    <w:nsid w:val="370F7EC7"/>
    <w:multiLevelType w:val="hybridMultilevel"/>
    <w:tmpl w:val="C1045EBA"/>
    <w:lvl w:ilvl="0" w:tplc="4809000F">
      <w:start w:val="1"/>
      <w:numFmt w:val="decimal"/>
      <w:lvlText w:val="%1."/>
      <w:lvlJc w:val="left"/>
      <w:pPr>
        <w:ind w:left="720" w:hanging="360"/>
      </w:p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21" w15:restartNumberingAfterBreak="0">
    <w:nsid w:val="3A9A5E1A"/>
    <w:multiLevelType w:val="hybridMultilevel"/>
    <w:tmpl w:val="C36EF6F2"/>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22" w15:restartNumberingAfterBreak="0">
    <w:nsid w:val="42945A94"/>
    <w:multiLevelType w:val="hybridMultilevel"/>
    <w:tmpl w:val="3D88DE7E"/>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23" w15:restartNumberingAfterBreak="0">
    <w:nsid w:val="46072F45"/>
    <w:multiLevelType w:val="hybridMultilevel"/>
    <w:tmpl w:val="73285E3C"/>
    <w:lvl w:ilvl="0" w:tplc="4809000F">
      <w:start w:val="1"/>
      <w:numFmt w:val="decimal"/>
      <w:lvlText w:val="%1."/>
      <w:lvlJc w:val="left"/>
      <w:pPr>
        <w:ind w:left="720" w:hanging="360"/>
      </w:p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24" w15:restartNumberingAfterBreak="0">
    <w:nsid w:val="47C47C7B"/>
    <w:multiLevelType w:val="hybridMultilevel"/>
    <w:tmpl w:val="98A68108"/>
    <w:lvl w:ilvl="0" w:tplc="48090001">
      <w:start w:val="1"/>
      <w:numFmt w:val="bullet"/>
      <w:lvlText w:val=""/>
      <w:lvlJc w:val="left"/>
      <w:pPr>
        <w:ind w:left="720" w:hanging="360"/>
      </w:pPr>
      <w:rPr>
        <w:rFonts w:ascii="Symbol" w:hAnsi="Symbol" w:hint="default"/>
      </w:rPr>
    </w:lvl>
    <w:lvl w:ilvl="1" w:tplc="48090003">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25" w15:restartNumberingAfterBreak="0">
    <w:nsid w:val="4DC25EFF"/>
    <w:multiLevelType w:val="multilevel"/>
    <w:tmpl w:val="6A469442"/>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51DB08BD"/>
    <w:multiLevelType w:val="hybridMultilevel"/>
    <w:tmpl w:val="BAE68340"/>
    <w:lvl w:ilvl="0" w:tplc="4809000F">
      <w:start w:val="1"/>
      <w:numFmt w:val="decimal"/>
      <w:lvlText w:val="%1."/>
      <w:lvlJc w:val="left"/>
      <w:pPr>
        <w:ind w:left="720" w:hanging="360"/>
      </w:p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27" w15:restartNumberingAfterBreak="0">
    <w:nsid w:val="5322097E"/>
    <w:multiLevelType w:val="hybridMultilevel"/>
    <w:tmpl w:val="CB38C340"/>
    <w:lvl w:ilvl="0" w:tplc="4809000F">
      <w:start w:val="1"/>
      <w:numFmt w:val="decimal"/>
      <w:lvlText w:val="%1."/>
      <w:lvlJc w:val="left"/>
      <w:pPr>
        <w:ind w:left="720" w:hanging="360"/>
      </w:p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28" w15:restartNumberingAfterBreak="0">
    <w:nsid w:val="532F7A2F"/>
    <w:multiLevelType w:val="hybridMultilevel"/>
    <w:tmpl w:val="4086A3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8057032"/>
    <w:multiLevelType w:val="hybridMultilevel"/>
    <w:tmpl w:val="D800F322"/>
    <w:lvl w:ilvl="0" w:tplc="4809000F">
      <w:start w:val="1"/>
      <w:numFmt w:val="decimal"/>
      <w:lvlText w:val="%1."/>
      <w:lvlJc w:val="left"/>
      <w:pPr>
        <w:ind w:left="720" w:hanging="360"/>
      </w:p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30" w15:restartNumberingAfterBreak="0">
    <w:nsid w:val="5EAD6B09"/>
    <w:multiLevelType w:val="hybridMultilevel"/>
    <w:tmpl w:val="064600E6"/>
    <w:lvl w:ilvl="0" w:tplc="4809000F">
      <w:start w:val="1"/>
      <w:numFmt w:val="decimal"/>
      <w:lvlText w:val="%1."/>
      <w:lvlJc w:val="left"/>
      <w:pPr>
        <w:ind w:left="720" w:hanging="360"/>
      </w:p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31" w15:restartNumberingAfterBreak="0">
    <w:nsid w:val="600E4A23"/>
    <w:multiLevelType w:val="hybridMultilevel"/>
    <w:tmpl w:val="AC828E20"/>
    <w:lvl w:ilvl="0" w:tplc="4809000F">
      <w:start w:val="1"/>
      <w:numFmt w:val="decimal"/>
      <w:lvlText w:val="%1."/>
      <w:lvlJc w:val="left"/>
      <w:pPr>
        <w:ind w:left="720" w:hanging="360"/>
      </w:p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32" w15:restartNumberingAfterBreak="0">
    <w:nsid w:val="62C5641E"/>
    <w:multiLevelType w:val="hybridMultilevel"/>
    <w:tmpl w:val="381E2518"/>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33" w15:restartNumberingAfterBreak="0">
    <w:nsid w:val="651D4DBF"/>
    <w:multiLevelType w:val="hybridMultilevel"/>
    <w:tmpl w:val="D046A794"/>
    <w:lvl w:ilvl="0" w:tplc="4809000F">
      <w:start w:val="1"/>
      <w:numFmt w:val="decimal"/>
      <w:lvlText w:val="%1."/>
      <w:lvlJc w:val="left"/>
      <w:pPr>
        <w:ind w:left="720" w:hanging="360"/>
      </w:p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34" w15:restartNumberingAfterBreak="0">
    <w:nsid w:val="690B240A"/>
    <w:multiLevelType w:val="hybridMultilevel"/>
    <w:tmpl w:val="8CDC56A4"/>
    <w:lvl w:ilvl="0" w:tplc="4809000F">
      <w:start w:val="1"/>
      <w:numFmt w:val="decimal"/>
      <w:lvlText w:val="%1."/>
      <w:lvlJc w:val="left"/>
      <w:pPr>
        <w:ind w:left="720" w:hanging="360"/>
      </w:p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35" w15:restartNumberingAfterBreak="0">
    <w:nsid w:val="6BBA7B64"/>
    <w:multiLevelType w:val="hybridMultilevel"/>
    <w:tmpl w:val="F460C744"/>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36" w15:restartNumberingAfterBreak="0">
    <w:nsid w:val="6C1412AB"/>
    <w:multiLevelType w:val="hybridMultilevel"/>
    <w:tmpl w:val="0C98A35A"/>
    <w:lvl w:ilvl="0" w:tplc="1B2E09FA">
      <w:numFmt w:val="bullet"/>
      <w:lvlText w:val="•"/>
      <w:lvlJc w:val="left"/>
      <w:pPr>
        <w:ind w:left="1080" w:hanging="360"/>
      </w:pPr>
      <w:rPr>
        <w:rFonts w:ascii="Arial" w:eastAsiaTheme="minorHAnsi" w:hAnsi="Arial" w:cs="Arial" w:hint="default"/>
      </w:rPr>
    </w:lvl>
    <w:lvl w:ilvl="1" w:tplc="48090003" w:tentative="1">
      <w:start w:val="1"/>
      <w:numFmt w:val="bullet"/>
      <w:lvlText w:val="o"/>
      <w:lvlJc w:val="left"/>
      <w:pPr>
        <w:ind w:left="1800" w:hanging="360"/>
      </w:pPr>
      <w:rPr>
        <w:rFonts w:ascii="Courier New" w:hAnsi="Courier New" w:cs="Courier New" w:hint="default"/>
      </w:rPr>
    </w:lvl>
    <w:lvl w:ilvl="2" w:tplc="48090005" w:tentative="1">
      <w:start w:val="1"/>
      <w:numFmt w:val="bullet"/>
      <w:lvlText w:val=""/>
      <w:lvlJc w:val="left"/>
      <w:pPr>
        <w:ind w:left="2520" w:hanging="360"/>
      </w:pPr>
      <w:rPr>
        <w:rFonts w:ascii="Wingdings" w:hAnsi="Wingdings" w:hint="default"/>
      </w:rPr>
    </w:lvl>
    <w:lvl w:ilvl="3" w:tplc="48090001" w:tentative="1">
      <w:start w:val="1"/>
      <w:numFmt w:val="bullet"/>
      <w:lvlText w:val=""/>
      <w:lvlJc w:val="left"/>
      <w:pPr>
        <w:ind w:left="3240" w:hanging="360"/>
      </w:pPr>
      <w:rPr>
        <w:rFonts w:ascii="Symbol" w:hAnsi="Symbol" w:hint="default"/>
      </w:rPr>
    </w:lvl>
    <w:lvl w:ilvl="4" w:tplc="48090003" w:tentative="1">
      <w:start w:val="1"/>
      <w:numFmt w:val="bullet"/>
      <w:lvlText w:val="o"/>
      <w:lvlJc w:val="left"/>
      <w:pPr>
        <w:ind w:left="3960" w:hanging="360"/>
      </w:pPr>
      <w:rPr>
        <w:rFonts w:ascii="Courier New" w:hAnsi="Courier New" w:cs="Courier New" w:hint="default"/>
      </w:rPr>
    </w:lvl>
    <w:lvl w:ilvl="5" w:tplc="48090005" w:tentative="1">
      <w:start w:val="1"/>
      <w:numFmt w:val="bullet"/>
      <w:lvlText w:val=""/>
      <w:lvlJc w:val="left"/>
      <w:pPr>
        <w:ind w:left="4680" w:hanging="360"/>
      </w:pPr>
      <w:rPr>
        <w:rFonts w:ascii="Wingdings" w:hAnsi="Wingdings" w:hint="default"/>
      </w:rPr>
    </w:lvl>
    <w:lvl w:ilvl="6" w:tplc="48090001" w:tentative="1">
      <w:start w:val="1"/>
      <w:numFmt w:val="bullet"/>
      <w:lvlText w:val=""/>
      <w:lvlJc w:val="left"/>
      <w:pPr>
        <w:ind w:left="5400" w:hanging="360"/>
      </w:pPr>
      <w:rPr>
        <w:rFonts w:ascii="Symbol" w:hAnsi="Symbol" w:hint="default"/>
      </w:rPr>
    </w:lvl>
    <w:lvl w:ilvl="7" w:tplc="48090003" w:tentative="1">
      <w:start w:val="1"/>
      <w:numFmt w:val="bullet"/>
      <w:lvlText w:val="o"/>
      <w:lvlJc w:val="left"/>
      <w:pPr>
        <w:ind w:left="6120" w:hanging="360"/>
      </w:pPr>
      <w:rPr>
        <w:rFonts w:ascii="Courier New" w:hAnsi="Courier New" w:cs="Courier New" w:hint="default"/>
      </w:rPr>
    </w:lvl>
    <w:lvl w:ilvl="8" w:tplc="48090005" w:tentative="1">
      <w:start w:val="1"/>
      <w:numFmt w:val="bullet"/>
      <w:lvlText w:val=""/>
      <w:lvlJc w:val="left"/>
      <w:pPr>
        <w:ind w:left="6840" w:hanging="360"/>
      </w:pPr>
      <w:rPr>
        <w:rFonts w:ascii="Wingdings" w:hAnsi="Wingdings" w:hint="default"/>
      </w:rPr>
    </w:lvl>
  </w:abstractNum>
  <w:abstractNum w:abstractNumId="37" w15:restartNumberingAfterBreak="0">
    <w:nsid w:val="6CE43747"/>
    <w:multiLevelType w:val="hybridMultilevel"/>
    <w:tmpl w:val="CE7291F0"/>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38" w15:restartNumberingAfterBreak="0">
    <w:nsid w:val="6D97184D"/>
    <w:multiLevelType w:val="hybridMultilevel"/>
    <w:tmpl w:val="CCF2E014"/>
    <w:lvl w:ilvl="0" w:tplc="4809000B">
      <w:start w:val="1"/>
      <w:numFmt w:val="bullet"/>
      <w:lvlText w:val=""/>
      <w:lvlJc w:val="left"/>
      <w:pPr>
        <w:ind w:left="720" w:hanging="360"/>
      </w:pPr>
      <w:rPr>
        <w:rFonts w:ascii="Wingdings" w:hAnsi="Wingdings"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39" w15:restartNumberingAfterBreak="0">
    <w:nsid w:val="700547CF"/>
    <w:multiLevelType w:val="hybridMultilevel"/>
    <w:tmpl w:val="148C810C"/>
    <w:lvl w:ilvl="0" w:tplc="4809000B">
      <w:start w:val="1"/>
      <w:numFmt w:val="bullet"/>
      <w:lvlText w:val=""/>
      <w:lvlJc w:val="left"/>
      <w:pPr>
        <w:ind w:left="720" w:hanging="360"/>
      </w:pPr>
      <w:rPr>
        <w:rFonts w:ascii="Wingdings" w:hAnsi="Wingdings"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40" w15:restartNumberingAfterBreak="0">
    <w:nsid w:val="73B37068"/>
    <w:multiLevelType w:val="hybridMultilevel"/>
    <w:tmpl w:val="2A5EBB94"/>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41" w15:restartNumberingAfterBreak="0">
    <w:nsid w:val="77997167"/>
    <w:multiLevelType w:val="hybridMultilevel"/>
    <w:tmpl w:val="A976B30C"/>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42" w15:restartNumberingAfterBreak="0">
    <w:nsid w:val="7943608A"/>
    <w:multiLevelType w:val="hybridMultilevel"/>
    <w:tmpl w:val="C9BAA13C"/>
    <w:lvl w:ilvl="0" w:tplc="4809000F">
      <w:start w:val="1"/>
      <w:numFmt w:val="decimal"/>
      <w:lvlText w:val="%1."/>
      <w:lvlJc w:val="left"/>
      <w:pPr>
        <w:ind w:left="720" w:hanging="360"/>
      </w:p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43" w15:restartNumberingAfterBreak="0">
    <w:nsid w:val="7A1D715D"/>
    <w:multiLevelType w:val="hybridMultilevel"/>
    <w:tmpl w:val="886E4AEC"/>
    <w:lvl w:ilvl="0" w:tplc="4809000B">
      <w:start w:val="1"/>
      <w:numFmt w:val="bullet"/>
      <w:lvlText w:val=""/>
      <w:lvlJc w:val="left"/>
      <w:pPr>
        <w:ind w:left="720" w:hanging="360"/>
      </w:pPr>
      <w:rPr>
        <w:rFonts w:ascii="Wingdings" w:hAnsi="Wingdings"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44" w15:restartNumberingAfterBreak="0">
    <w:nsid w:val="7C80063D"/>
    <w:multiLevelType w:val="hybridMultilevel"/>
    <w:tmpl w:val="0C06A3BA"/>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45" w15:restartNumberingAfterBreak="0">
    <w:nsid w:val="7D3E1751"/>
    <w:multiLevelType w:val="hybridMultilevel"/>
    <w:tmpl w:val="61BA7EDE"/>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num w:numId="1">
    <w:abstractNumId w:val="5"/>
  </w:num>
  <w:num w:numId="2">
    <w:abstractNumId w:val="31"/>
  </w:num>
  <w:num w:numId="3">
    <w:abstractNumId w:val="33"/>
  </w:num>
  <w:num w:numId="4">
    <w:abstractNumId w:val="19"/>
  </w:num>
  <w:num w:numId="5">
    <w:abstractNumId w:val="10"/>
  </w:num>
  <w:num w:numId="6">
    <w:abstractNumId w:val="30"/>
  </w:num>
  <w:num w:numId="7">
    <w:abstractNumId w:val="42"/>
  </w:num>
  <w:num w:numId="8">
    <w:abstractNumId w:val="14"/>
  </w:num>
  <w:num w:numId="9">
    <w:abstractNumId w:val="23"/>
  </w:num>
  <w:num w:numId="10">
    <w:abstractNumId w:val="34"/>
  </w:num>
  <w:num w:numId="11">
    <w:abstractNumId w:val="29"/>
  </w:num>
  <w:num w:numId="12">
    <w:abstractNumId w:val="0"/>
  </w:num>
  <w:num w:numId="13">
    <w:abstractNumId w:val="16"/>
  </w:num>
  <w:num w:numId="14">
    <w:abstractNumId w:val="20"/>
  </w:num>
  <w:num w:numId="15">
    <w:abstractNumId w:val="27"/>
  </w:num>
  <w:num w:numId="16">
    <w:abstractNumId w:val="26"/>
  </w:num>
  <w:num w:numId="17">
    <w:abstractNumId w:val="44"/>
  </w:num>
  <w:num w:numId="18">
    <w:abstractNumId w:val="3"/>
  </w:num>
  <w:num w:numId="19">
    <w:abstractNumId w:val="28"/>
  </w:num>
  <w:num w:numId="20">
    <w:abstractNumId w:val="35"/>
  </w:num>
  <w:num w:numId="21">
    <w:abstractNumId w:val="9"/>
  </w:num>
  <w:num w:numId="22">
    <w:abstractNumId w:val="12"/>
  </w:num>
  <w:num w:numId="23">
    <w:abstractNumId w:val="37"/>
  </w:num>
  <w:num w:numId="24">
    <w:abstractNumId w:val="13"/>
  </w:num>
  <w:num w:numId="25">
    <w:abstractNumId w:val="25"/>
  </w:num>
  <w:num w:numId="26">
    <w:abstractNumId w:val="4"/>
  </w:num>
  <w:num w:numId="27">
    <w:abstractNumId w:val="36"/>
  </w:num>
  <w:num w:numId="28">
    <w:abstractNumId w:val="15"/>
  </w:num>
  <w:num w:numId="29">
    <w:abstractNumId w:val="7"/>
  </w:num>
  <w:num w:numId="30">
    <w:abstractNumId w:val="17"/>
  </w:num>
  <w:num w:numId="31">
    <w:abstractNumId w:val="41"/>
  </w:num>
  <w:num w:numId="32">
    <w:abstractNumId w:val="24"/>
  </w:num>
  <w:num w:numId="33">
    <w:abstractNumId w:val="40"/>
  </w:num>
  <w:num w:numId="34">
    <w:abstractNumId w:val="45"/>
  </w:num>
  <w:num w:numId="35">
    <w:abstractNumId w:val="32"/>
  </w:num>
  <w:num w:numId="36">
    <w:abstractNumId w:val="6"/>
  </w:num>
  <w:num w:numId="37">
    <w:abstractNumId w:val="8"/>
  </w:num>
  <w:num w:numId="38">
    <w:abstractNumId w:val="21"/>
  </w:num>
  <w:num w:numId="39">
    <w:abstractNumId w:val="1"/>
  </w:num>
  <w:num w:numId="40">
    <w:abstractNumId w:val="22"/>
  </w:num>
  <w:num w:numId="41">
    <w:abstractNumId w:val="18"/>
  </w:num>
  <w:num w:numId="42">
    <w:abstractNumId w:val="11"/>
  </w:num>
  <w:num w:numId="43">
    <w:abstractNumId w:val="39"/>
  </w:num>
  <w:num w:numId="44">
    <w:abstractNumId w:val="38"/>
  </w:num>
  <w:num w:numId="45">
    <w:abstractNumId w:val="2"/>
  </w:num>
  <w:num w:numId="46">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yNDa3MDE0NzE1NzAxMjJS0lEKTi0uzszPAykwrwUAIjjkaywAAAA="/>
  </w:docVars>
  <w:rsids>
    <w:rsidRoot w:val="0065637D"/>
    <w:rsid w:val="0002488C"/>
    <w:rsid w:val="00036F57"/>
    <w:rsid w:val="00037CE9"/>
    <w:rsid w:val="0004450F"/>
    <w:rsid w:val="00046356"/>
    <w:rsid w:val="000526D3"/>
    <w:rsid w:val="00060300"/>
    <w:rsid w:val="000708B1"/>
    <w:rsid w:val="00076154"/>
    <w:rsid w:val="000765E2"/>
    <w:rsid w:val="000A452A"/>
    <w:rsid w:val="00106D3A"/>
    <w:rsid w:val="00116BD5"/>
    <w:rsid w:val="0015774B"/>
    <w:rsid w:val="0016308C"/>
    <w:rsid w:val="00171E17"/>
    <w:rsid w:val="0017333B"/>
    <w:rsid w:val="00197DEA"/>
    <w:rsid w:val="001A2208"/>
    <w:rsid w:val="001B3148"/>
    <w:rsid w:val="001B5966"/>
    <w:rsid w:val="001D4119"/>
    <w:rsid w:val="001D5089"/>
    <w:rsid w:val="00233503"/>
    <w:rsid w:val="00245613"/>
    <w:rsid w:val="00260DF9"/>
    <w:rsid w:val="00260F38"/>
    <w:rsid w:val="00261953"/>
    <w:rsid w:val="0029175F"/>
    <w:rsid w:val="002E1DB6"/>
    <w:rsid w:val="0030545D"/>
    <w:rsid w:val="00311EBE"/>
    <w:rsid w:val="00335A95"/>
    <w:rsid w:val="00340250"/>
    <w:rsid w:val="00352AC4"/>
    <w:rsid w:val="00364EC0"/>
    <w:rsid w:val="00371269"/>
    <w:rsid w:val="00377B58"/>
    <w:rsid w:val="00384543"/>
    <w:rsid w:val="00387497"/>
    <w:rsid w:val="003946FD"/>
    <w:rsid w:val="003B1144"/>
    <w:rsid w:val="003B50B8"/>
    <w:rsid w:val="003B5688"/>
    <w:rsid w:val="003D2E92"/>
    <w:rsid w:val="003D7DD8"/>
    <w:rsid w:val="003F13D3"/>
    <w:rsid w:val="0041427D"/>
    <w:rsid w:val="00414DF0"/>
    <w:rsid w:val="00416024"/>
    <w:rsid w:val="0041773B"/>
    <w:rsid w:val="00427A40"/>
    <w:rsid w:val="00431F87"/>
    <w:rsid w:val="00441504"/>
    <w:rsid w:val="004630BE"/>
    <w:rsid w:val="00473BD5"/>
    <w:rsid w:val="00487180"/>
    <w:rsid w:val="004A22A6"/>
    <w:rsid w:val="004B3ACE"/>
    <w:rsid w:val="004F0045"/>
    <w:rsid w:val="005034BF"/>
    <w:rsid w:val="00513FC0"/>
    <w:rsid w:val="00544398"/>
    <w:rsid w:val="005619F1"/>
    <w:rsid w:val="00563AB1"/>
    <w:rsid w:val="0058152E"/>
    <w:rsid w:val="005C5D5A"/>
    <w:rsid w:val="005D3EB4"/>
    <w:rsid w:val="005D68CD"/>
    <w:rsid w:val="005E3388"/>
    <w:rsid w:val="006110AE"/>
    <w:rsid w:val="006314E1"/>
    <w:rsid w:val="00643509"/>
    <w:rsid w:val="00652C7F"/>
    <w:rsid w:val="0065637D"/>
    <w:rsid w:val="00694E2E"/>
    <w:rsid w:val="006C2D3C"/>
    <w:rsid w:val="006D2706"/>
    <w:rsid w:val="00711A67"/>
    <w:rsid w:val="00716D98"/>
    <w:rsid w:val="0071733C"/>
    <w:rsid w:val="0073797F"/>
    <w:rsid w:val="00750F09"/>
    <w:rsid w:val="007525F3"/>
    <w:rsid w:val="00753FD8"/>
    <w:rsid w:val="00762365"/>
    <w:rsid w:val="00765745"/>
    <w:rsid w:val="007859D7"/>
    <w:rsid w:val="007B137F"/>
    <w:rsid w:val="007B5C31"/>
    <w:rsid w:val="007D0E72"/>
    <w:rsid w:val="008028E2"/>
    <w:rsid w:val="0080571A"/>
    <w:rsid w:val="00806E25"/>
    <w:rsid w:val="0082183B"/>
    <w:rsid w:val="00831C47"/>
    <w:rsid w:val="008365EB"/>
    <w:rsid w:val="008366A7"/>
    <w:rsid w:val="0083701A"/>
    <w:rsid w:val="00847C92"/>
    <w:rsid w:val="008511EF"/>
    <w:rsid w:val="008860E7"/>
    <w:rsid w:val="00886B00"/>
    <w:rsid w:val="00896891"/>
    <w:rsid w:val="008A1FDE"/>
    <w:rsid w:val="008B4FE0"/>
    <w:rsid w:val="008F3189"/>
    <w:rsid w:val="008F7930"/>
    <w:rsid w:val="00911C28"/>
    <w:rsid w:val="009225E4"/>
    <w:rsid w:val="00927677"/>
    <w:rsid w:val="00931288"/>
    <w:rsid w:val="00942C7F"/>
    <w:rsid w:val="00953A66"/>
    <w:rsid w:val="009636F8"/>
    <w:rsid w:val="009819ED"/>
    <w:rsid w:val="009A2F8A"/>
    <w:rsid w:val="009C6129"/>
    <w:rsid w:val="009C7248"/>
    <w:rsid w:val="009D1860"/>
    <w:rsid w:val="009E0590"/>
    <w:rsid w:val="00A007D5"/>
    <w:rsid w:val="00A04B89"/>
    <w:rsid w:val="00A142A2"/>
    <w:rsid w:val="00A43237"/>
    <w:rsid w:val="00A63029"/>
    <w:rsid w:val="00A961B1"/>
    <w:rsid w:val="00AA3059"/>
    <w:rsid w:val="00AA366A"/>
    <w:rsid w:val="00AB2D17"/>
    <w:rsid w:val="00AD31E9"/>
    <w:rsid w:val="00B018E9"/>
    <w:rsid w:val="00B207A4"/>
    <w:rsid w:val="00B3384B"/>
    <w:rsid w:val="00B35517"/>
    <w:rsid w:val="00B35BB3"/>
    <w:rsid w:val="00B521D7"/>
    <w:rsid w:val="00B92B9D"/>
    <w:rsid w:val="00B971CE"/>
    <w:rsid w:val="00BB5289"/>
    <w:rsid w:val="00BC7C55"/>
    <w:rsid w:val="00BD1C7B"/>
    <w:rsid w:val="00BE7474"/>
    <w:rsid w:val="00BF5000"/>
    <w:rsid w:val="00C03A47"/>
    <w:rsid w:val="00C03D4C"/>
    <w:rsid w:val="00C073C6"/>
    <w:rsid w:val="00C13816"/>
    <w:rsid w:val="00C1390F"/>
    <w:rsid w:val="00C141D9"/>
    <w:rsid w:val="00C20FD5"/>
    <w:rsid w:val="00C232D9"/>
    <w:rsid w:val="00C40ECE"/>
    <w:rsid w:val="00C46F52"/>
    <w:rsid w:val="00C54AA3"/>
    <w:rsid w:val="00C96D62"/>
    <w:rsid w:val="00CE1E8D"/>
    <w:rsid w:val="00CE6274"/>
    <w:rsid w:val="00CF6845"/>
    <w:rsid w:val="00D14271"/>
    <w:rsid w:val="00D15C7C"/>
    <w:rsid w:val="00D22E36"/>
    <w:rsid w:val="00D72525"/>
    <w:rsid w:val="00D725F4"/>
    <w:rsid w:val="00D73BAD"/>
    <w:rsid w:val="00D82F62"/>
    <w:rsid w:val="00D85470"/>
    <w:rsid w:val="00DB0ECB"/>
    <w:rsid w:val="00DC70C4"/>
    <w:rsid w:val="00DD0A7C"/>
    <w:rsid w:val="00DE2A83"/>
    <w:rsid w:val="00E1263C"/>
    <w:rsid w:val="00E25312"/>
    <w:rsid w:val="00E55BBE"/>
    <w:rsid w:val="00E63025"/>
    <w:rsid w:val="00E6744F"/>
    <w:rsid w:val="00E81C8C"/>
    <w:rsid w:val="00EB22A9"/>
    <w:rsid w:val="00EB2AEC"/>
    <w:rsid w:val="00EB7BA3"/>
    <w:rsid w:val="00EC1401"/>
    <w:rsid w:val="00EC1480"/>
    <w:rsid w:val="00F11182"/>
    <w:rsid w:val="00F22260"/>
    <w:rsid w:val="00F27B23"/>
    <w:rsid w:val="00F35657"/>
    <w:rsid w:val="00F44D5A"/>
    <w:rsid w:val="00F52DF6"/>
    <w:rsid w:val="00F712B0"/>
    <w:rsid w:val="00F71F0B"/>
    <w:rsid w:val="00F97285"/>
    <w:rsid w:val="00FC3EF1"/>
    <w:rsid w:val="00FE54EE"/>
  </w:rsids>
  <m:mathPr>
    <m:mathFont m:val="Cambria Math"/>
    <m:brkBin m:val="before"/>
    <m:brkBinSub m:val="--"/>
    <m:smallFrac m:val="0"/>
    <m:dispDef/>
    <m:lMargin m:val="0"/>
    <m:rMargin m:val="0"/>
    <m:defJc m:val="centerGroup"/>
    <m:wrapIndent m:val="1440"/>
    <m:intLim m:val="subSup"/>
    <m:naryLim m:val="undOvr"/>
  </m:mathPr>
  <w:themeFontLang w:val="en-SG"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CE1ED8"/>
  <w15:chartTrackingRefBased/>
  <w15:docId w15:val="{6D8576D2-26F2-42AE-995E-6039472C8F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8"/>
        <w:lang w:val="en-SG" w:eastAsia="en-US" w:bidi="bn-BD"/>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B1144"/>
    <w:rPr>
      <w:rFonts w:eastAsiaTheme="minorEastAsia"/>
      <w:szCs w:val="22"/>
      <w:lang w:val="en-US" w:bidi="ar-SA"/>
    </w:rPr>
  </w:style>
  <w:style w:type="paragraph" w:styleId="Heading1">
    <w:name w:val="heading 1"/>
    <w:basedOn w:val="Normal"/>
    <w:next w:val="Normal"/>
    <w:link w:val="Heading1Char"/>
    <w:uiPriority w:val="9"/>
    <w:qFormat/>
    <w:rsid w:val="00EC1401"/>
    <w:pPr>
      <w:keepNext/>
      <w:keepLines/>
      <w:widowControl w:val="0"/>
      <w:suppressAutoHyphens/>
      <w:autoSpaceDN w:val="0"/>
      <w:spacing w:before="240" w:after="0" w:line="360" w:lineRule="auto"/>
      <w:jc w:val="both"/>
      <w:textAlignment w:val="baseline"/>
      <w:outlineLvl w:val="0"/>
    </w:pPr>
    <w:rPr>
      <w:rFonts w:ascii="Arial" w:eastAsia="Times New Roman" w:hAnsi="Arial" w:cs="Arial"/>
      <w:b/>
      <w:color w:val="002060"/>
      <w:kern w:val="3"/>
      <w:sz w:val="28"/>
      <w:szCs w:val="29"/>
      <w:lang w:val="en-GB" w:eastAsia="zh-CN" w:bidi="hi-IN"/>
    </w:rPr>
  </w:style>
  <w:style w:type="paragraph" w:styleId="Heading2">
    <w:name w:val="heading 2"/>
    <w:basedOn w:val="Normal"/>
    <w:next w:val="Normal"/>
    <w:link w:val="Heading2Char"/>
    <w:uiPriority w:val="9"/>
    <w:unhideWhenUsed/>
    <w:qFormat/>
    <w:rsid w:val="003B5688"/>
    <w:pPr>
      <w:keepNext/>
      <w:keepLines/>
      <w:widowControl w:val="0"/>
      <w:suppressAutoHyphens/>
      <w:autoSpaceDN w:val="0"/>
      <w:spacing w:before="40" w:after="0" w:line="360" w:lineRule="auto"/>
      <w:jc w:val="both"/>
      <w:textAlignment w:val="baseline"/>
      <w:outlineLvl w:val="1"/>
    </w:pPr>
    <w:rPr>
      <w:rFonts w:ascii="Arial" w:eastAsiaTheme="majorEastAsia" w:hAnsi="Arial" w:cs="Arial"/>
      <w:b/>
      <w:color w:val="002060"/>
      <w:kern w:val="3"/>
      <w:sz w:val="24"/>
      <w:szCs w:val="24"/>
      <w:lang w:eastAsia="zh-CN" w:bidi="hi-IN"/>
    </w:rPr>
  </w:style>
  <w:style w:type="paragraph" w:styleId="Heading3">
    <w:name w:val="heading 3"/>
    <w:basedOn w:val="Normal"/>
    <w:next w:val="Normal"/>
    <w:link w:val="Heading3Char"/>
    <w:uiPriority w:val="9"/>
    <w:unhideWhenUsed/>
    <w:qFormat/>
    <w:rsid w:val="003B5688"/>
    <w:pPr>
      <w:keepNext/>
      <w:keepLines/>
      <w:widowControl w:val="0"/>
      <w:suppressAutoHyphens/>
      <w:autoSpaceDN w:val="0"/>
      <w:spacing w:before="40" w:after="0" w:line="360" w:lineRule="auto"/>
      <w:jc w:val="both"/>
      <w:textAlignment w:val="baseline"/>
      <w:outlineLvl w:val="2"/>
    </w:pPr>
    <w:rPr>
      <w:rFonts w:ascii="Arial" w:eastAsiaTheme="majorEastAsia" w:hAnsi="Arial" w:cs="Arial"/>
      <w:b/>
      <w:color w:val="1F4D78" w:themeColor="accent1" w:themeShade="7F"/>
      <w:kern w:val="3"/>
      <w:sz w:val="24"/>
      <w:szCs w:val="21"/>
      <w:lang w:eastAsia="zh-CN" w:bidi="hi-IN"/>
    </w:rPr>
  </w:style>
  <w:style w:type="paragraph" w:styleId="Heading4">
    <w:name w:val="heading 4"/>
    <w:basedOn w:val="Normal"/>
    <w:next w:val="Normal"/>
    <w:link w:val="Heading4Char"/>
    <w:uiPriority w:val="9"/>
    <w:unhideWhenUsed/>
    <w:qFormat/>
    <w:rsid w:val="0071733C"/>
    <w:pPr>
      <w:keepNext/>
      <w:keepLines/>
      <w:widowControl w:val="0"/>
      <w:suppressAutoHyphens/>
      <w:autoSpaceDN w:val="0"/>
      <w:spacing w:before="40" w:after="0" w:line="360" w:lineRule="auto"/>
      <w:jc w:val="both"/>
      <w:textAlignment w:val="baseline"/>
      <w:outlineLvl w:val="3"/>
    </w:pPr>
    <w:rPr>
      <w:rFonts w:asciiTheme="majorHAnsi" w:eastAsiaTheme="majorEastAsia" w:hAnsiTheme="majorHAnsi" w:cs="Mangal"/>
      <w:b/>
      <w:i/>
      <w:iCs/>
      <w:color w:val="2E74B5" w:themeColor="accent1" w:themeShade="BF"/>
      <w:kern w:val="3"/>
      <w:sz w:val="24"/>
      <w:szCs w:val="20"/>
      <w:lang w:eastAsia="zh-CN"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C6129"/>
    <w:pPr>
      <w:ind w:left="720"/>
      <w:contextualSpacing/>
    </w:pPr>
    <w:rPr>
      <w:rFonts w:eastAsiaTheme="minorHAnsi" w:cs="Vrinda"/>
      <w:szCs w:val="28"/>
      <w:lang w:val="en-SG" w:bidi="bn-BD"/>
    </w:rPr>
  </w:style>
  <w:style w:type="paragraph" w:styleId="Header">
    <w:name w:val="header"/>
    <w:basedOn w:val="Normal"/>
    <w:link w:val="HeaderChar"/>
    <w:uiPriority w:val="99"/>
    <w:unhideWhenUsed/>
    <w:rsid w:val="00847C92"/>
    <w:pPr>
      <w:tabs>
        <w:tab w:val="center" w:pos="4513"/>
        <w:tab w:val="right" w:pos="9026"/>
      </w:tabs>
      <w:spacing w:after="0" w:line="240" w:lineRule="auto"/>
    </w:pPr>
    <w:rPr>
      <w:rFonts w:eastAsiaTheme="minorHAnsi" w:cs="Vrinda"/>
      <w:szCs w:val="28"/>
      <w:lang w:val="en-SG" w:bidi="bn-BD"/>
    </w:rPr>
  </w:style>
  <w:style w:type="character" w:customStyle="1" w:styleId="HeaderChar">
    <w:name w:val="Header Char"/>
    <w:basedOn w:val="DefaultParagraphFont"/>
    <w:link w:val="Header"/>
    <w:uiPriority w:val="99"/>
    <w:rsid w:val="00847C92"/>
    <w:rPr>
      <w:rFonts w:cs="Vrinda"/>
    </w:rPr>
  </w:style>
  <w:style w:type="paragraph" w:styleId="Footer">
    <w:name w:val="footer"/>
    <w:basedOn w:val="Normal"/>
    <w:link w:val="FooterChar"/>
    <w:uiPriority w:val="99"/>
    <w:unhideWhenUsed/>
    <w:rsid w:val="00847C92"/>
    <w:pPr>
      <w:tabs>
        <w:tab w:val="center" w:pos="4513"/>
        <w:tab w:val="right" w:pos="9026"/>
      </w:tabs>
      <w:spacing w:after="0" w:line="240" w:lineRule="auto"/>
    </w:pPr>
    <w:rPr>
      <w:rFonts w:eastAsiaTheme="minorHAnsi" w:cs="Vrinda"/>
      <w:szCs w:val="28"/>
      <w:lang w:val="en-SG" w:bidi="bn-BD"/>
    </w:rPr>
  </w:style>
  <w:style w:type="character" w:customStyle="1" w:styleId="FooterChar">
    <w:name w:val="Footer Char"/>
    <w:basedOn w:val="DefaultParagraphFont"/>
    <w:link w:val="Footer"/>
    <w:uiPriority w:val="99"/>
    <w:rsid w:val="00847C92"/>
    <w:rPr>
      <w:rFonts w:cs="Vrinda"/>
    </w:rPr>
  </w:style>
  <w:style w:type="character" w:customStyle="1" w:styleId="Heading1Char">
    <w:name w:val="Heading 1 Char"/>
    <w:basedOn w:val="DefaultParagraphFont"/>
    <w:link w:val="Heading1"/>
    <w:uiPriority w:val="9"/>
    <w:rsid w:val="00EC1401"/>
    <w:rPr>
      <w:rFonts w:ascii="Arial" w:eastAsia="Times New Roman" w:hAnsi="Arial" w:cs="Arial"/>
      <w:b/>
      <w:color w:val="002060"/>
      <w:kern w:val="3"/>
      <w:sz w:val="28"/>
      <w:szCs w:val="29"/>
      <w:lang w:val="en-GB" w:eastAsia="zh-CN" w:bidi="hi-IN"/>
    </w:rPr>
  </w:style>
  <w:style w:type="character" w:customStyle="1" w:styleId="Heading2Char">
    <w:name w:val="Heading 2 Char"/>
    <w:basedOn w:val="DefaultParagraphFont"/>
    <w:link w:val="Heading2"/>
    <w:uiPriority w:val="9"/>
    <w:rsid w:val="003B5688"/>
    <w:rPr>
      <w:rFonts w:ascii="Arial" w:eastAsiaTheme="majorEastAsia" w:hAnsi="Arial" w:cs="Arial"/>
      <w:b/>
      <w:color w:val="002060"/>
      <w:kern w:val="3"/>
      <w:sz w:val="24"/>
      <w:szCs w:val="24"/>
      <w:lang w:val="en-US" w:eastAsia="zh-CN" w:bidi="hi-IN"/>
    </w:rPr>
  </w:style>
  <w:style w:type="character" w:customStyle="1" w:styleId="Heading3Char">
    <w:name w:val="Heading 3 Char"/>
    <w:basedOn w:val="DefaultParagraphFont"/>
    <w:link w:val="Heading3"/>
    <w:uiPriority w:val="9"/>
    <w:rsid w:val="003B5688"/>
    <w:rPr>
      <w:rFonts w:ascii="Arial" w:eastAsiaTheme="majorEastAsia" w:hAnsi="Arial" w:cs="Arial"/>
      <w:b/>
      <w:color w:val="1F4D78" w:themeColor="accent1" w:themeShade="7F"/>
      <w:kern w:val="3"/>
      <w:sz w:val="24"/>
      <w:szCs w:val="21"/>
      <w:lang w:val="en-US" w:eastAsia="zh-CN" w:bidi="hi-IN"/>
    </w:rPr>
  </w:style>
  <w:style w:type="character" w:customStyle="1" w:styleId="Heading4Char">
    <w:name w:val="Heading 4 Char"/>
    <w:basedOn w:val="DefaultParagraphFont"/>
    <w:link w:val="Heading4"/>
    <w:uiPriority w:val="9"/>
    <w:rsid w:val="0071733C"/>
    <w:rPr>
      <w:rFonts w:asciiTheme="majorHAnsi" w:eastAsiaTheme="majorEastAsia" w:hAnsiTheme="majorHAnsi" w:cs="Mangal"/>
      <w:b/>
      <w:i/>
      <w:iCs/>
      <w:color w:val="2E74B5" w:themeColor="accent1" w:themeShade="BF"/>
      <w:kern w:val="3"/>
      <w:sz w:val="24"/>
      <w:szCs w:val="20"/>
      <w:lang w:val="en-US" w:eastAsia="zh-CN" w:bidi="hi-IN"/>
    </w:rPr>
  </w:style>
  <w:style w:type="table" w:styleId="TableGrid">
    <w:name w:val="Table Grid"/>
    <w:basedOn w:val="TableNormal"/>
    <w:uiPriority w:val="39"/>
    <w:rsid w:val="008028E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3B5688"/>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3B5688"/>
    <w:pPr>
      <w:widowControl/>
      <w:suppressAutoHyphens w:val="0"/>
      <w:autoSpaceDN/>
      <w:spacing w:line="259" w:lineRule="auto"/>
      <w:jc w:val="left"/>
      <w:textAlignment w:val="auto"/>
      <w:outlineLvl w:val="9"/>
    </w:pPr>
    <w:rPr>
      <w:rFonts w:asciiTheme="majorHAnsi" w:hAnsiTheme="majorHAnsi" w:cstheme="majorBidi"/>
      <w:b w:val="0"/>
      <w:color w:val="2E74B5" w:themeColor="accent1" w:themeShade="BF"/>
      <w:kern w:val="0"/>
      <w:sz w:val="32"/>
      <w:szCs w:val="32"/>
      <w:lang w:eastAsia="en-US" w:bidi="ar-SA"/>
    </w:rPr>
  </w:style>
  <w:style w:type="paragraph" w:styleId="TOC1">
    <w:name w:val="toc 1"/>
    <w:basedOn w:val="Normal"/>
    <w:next w:val="Normal"/>
    <w:autoRedefine/>
    <w:uiPriority w:val="39"/>
    <w:unhideWhenUsed/>
    <w:rsid w:val="003B5688"/>
    <w:pPr>
      <w:spacing w:after="100"/>
    </w:pPr>
  </w:style>
  <w:style w:type="paragraph" w:styleId="TOC2">
    <w:name w:val="toc 2"/>
    <w:basedOn w:val="Normal"/>
    <w:next w:val="Normal"/>
    <w:autoRedefine/>
    <w:uiPriority w:val="39"/>
    <w:unhideWhenUsed/>
    <w:rsid w:val="003B5688"/>
    <w:pPr>
      <w:spacing w:after="100"/>
      <w:ind w:left="220"/>
    </w:pPr>
  </w:style>
  <w:style w:type="paragraph" w:styleId="TOC3">
    <w:name w:val="toc 3"/>
    <w:basedOn w:val="Normal"/>
    <w:next w:val="Normal"/>
    <w:autoRedefine/>
    <w:uiPriority w:val="39"/>
    <w:unhideWhenUsed/>
    <w:rsid w:val="003B5688"/>
    <w:pPr>
      <w:spacing w:after="100"/>
      <w:ind w:left="440"/>
    </w:pPr>
  </w:style>
  <w:style w:type="character" w:styleId="Hyperlink">
    <w:name w:val="Hyperlink"/>
    <w:basedOn w:val="DefaultParagraphFont"/>
    <w:uiPriority w:val="99"/>
    <w:unhideWhenUsed/>
    <w:rsid w:val="003B5688"/>
    <w:rPr>
      <w:color w:val="0563C1" w:themeColor="hyperlink"/>
      <w:u w:val="single"/>
    </w:rPr>
  </w:style>
  <w:style w:type="paragraph" w:styleId="TableofFigures">
    <w:name w:val="table of figures"/>
    <w:basedOn w:val="Normal"/>
    <w:next w:val="Normal"/>
    <w:uiPriority w:val="99"/>
    <w:unhideWhenUsed/>
    <w:rsid w:val="007859D7"/>
    <w:pPr>
      <w:spacing w:after="0"/>
    </w:pPr>
  </w:style>
  <w:style w:type="paragraph" w:styleId="NormalWeb">
    <w:name w:val="Normal (Web)"/>
    <w:basedOn w:val="Normal"/>
    <w:uiPriority w:val="99"/>
    <w:semiHidden/>
    <w:unhideWhenUsed/>
    <w:rsid w:val="00806E25"/>
    <w:pPr>
      <w:spacing w:before="100" w:beforeAutospacing="1" w:after="100" w:afterAutospacing="1" w:line="240" w:lineRule="auto"/>
    </w:pPr>
    <w:rPr>
      <w:rFonts w:ascii="Times New Roman" w:eastAsia="Times New Roman" w:hAnsi="Times New Roman" w:cs="Times New Roman"/>
      <w:sz w:val="24"/>
      <w:szCs w:val="24"/>
      <w:lang w:val="en-SG" w:eastAsia="en-SG" w:bidi="bn-BD"/>
    </w:rPr>
  </w:style>
  <w:style w:type="character" w:styleId="Emphasis">
    <w:name w:val="Emphasis"/>
    <w:basedOn w:val="DefaultParagraphFont"/>
    <w:uiPriority w:val="20"/>
    <w:qFormat/>
    <w:rsid w:val="00806E25"/>
    <w:rPr>
      <w:i/>
      <w:iCs/>
    </w:rPr>
  </w:style>
  <w:style w:type="character" w:customStyle="1" w:styleId="x193iq5w">
    <w:name w:val="x193iq5w"/>
    <w:basedOn w:val="DefaultParagraphFont"/>
    <w:rsid w:val="008365EB"/>
  </w:style>
  <w:style w:type="table" w:styleId="LightShading-Accent3">
    <w:name w:val="Light Shading Accent 3"/>
    <w:basedOn w:val="TableNormal"/>
    <w:uiPriority w:val="60"/>
    <w:rsid w:val="00F97285"/>
    <w:pPr>
      <w:spacing w:after="0" w:line="240" w:lineRule="auto"/>
    </w:pPr>
    <w:rPr>
      <w:rFonts w:eastAsiaTheme="minorEastAsia"/>
      <w:color w:val="7B7B7B" w:themeColor="accent3" w:themeShade="BF"/>
      <w:szCs w:val="22"/>
      <w:lang w:val="en-US" w:bidi="ar-SA"/>
    </w:rPr>
    <w:tblPr>
      <w:tblStyleRowBandSize w:val="1"/>
      <w:tblStyleColBandSize w:val="1"/>
      <w:tblBorders>
        <w:top w:val="single" w:sz="8" w:space="0" w:color="A5A5A5" w:themeColor="accent3"/>
        <w:bottom w:val="single" w:sz="8" w:space="0" w:color="A5A5A5" w:themeColor="accent3"/>
      </w:tblBorders>
    </w:tblPr>
    <w:tblStylePr w:type="fir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5893444">
      <w:bodyDiv w:val="1"/>
      <w:marLeft w:val="0"/>
      <w:marRight w:val="0"/>
      <w:marTop w:val="0"/>
      <w:marBottom w:val="0"/>
      <w:divBdr>
        <w:top w:val="none" w:sz="0" w:space="0" w:color="auto"/>
        <w:left w:val="none" w:sz="0" w:space="0" w:color="auto"/>
        <w:bottom w:val="none" w:sz="0" w:space="0" w:color="auto"/>
        <w:right w:val="none" w:sz="0" w:space="0" w:color="auto"/>
      </w:divBdr>
      <w:divsChild>
        <w:div w:id="2059933998">
          <w:marLeft w:val="0"/>
          <w:marRight w:val="0"/>
          <w:marTop w:val="0"/>
          <w:marBottom w:val="0"/>
          <w:divBdr>
            <w:top w:val="none" w:sz="0" w:space="0" w:color="auto"/>
            <w:left w:val="none" w:sz="0" w:space="0" w:color="auto"/>
            <w:bottom w:val="none" w:sz="0" w:space="0" w:color="auto"/>
            <w:right w:val="none" w:sz="0" w:space="0" w:color="auto"/>
          </w:divBdr>
          <w:divsChild>
            <w:div w:id="903369910">
              <w:marLeft w:val="0"/>
              <w:marRight w:val="0"/>
              <w:marTop w:val="0"/>
              <w:marBottom w:val="0"/>
              <w:divBdr>
                <w:top w:val="none" w:sz="0" w:space="0" w:color="auto"/>
                <w:left w:val="none" w:sz="0" w:space="0" w:color="auto"/>
                <w:bottom w:val="none" w:sz="0" w:space="0" w:color="auto"/>
                <w:right w:val="none" w:sz="0" w:space="0" w:color="auto"/>
              </w:divBdr>
              <w:divsChild>
                <w:div w:id="787119644">
                  <w:marLeft w:val="0"/>
                  <w:marRight w:val="0"/>
                  <w:marTop w:val="0"/>
                  <w:marBottom w:val="0"/>
                  <w:divBdr>
                    <w:top w:val="none" w:sz="0" w:space="0" w:color="auto"/>
                    <w:left w:val="none" w:sz="0" w:space="0" w:color="auto"/>
                    <w:bottom w:val="none" w:sz="0" w:space="0" w:color="auto"/>
                    <w:right w:val="none" w:sz="0" w:space="0" w:color="auto"/>
                  </w:divBdr>
                  <w:divsChild>
                    <w:div w:id="1131249581">
                      <w:marLeft w:val="0"/>
                      <w:marRight w:val="0"/>
                      <w:marTop w:val="0"/>
                      <w:marBottom w:val="0"/>
                      <w:divBdr>
                        <w:top w:val="none" w:sz="0" w:space="0" w:color="auto"/>
                        <w:left w:val="none" w:sz="0" w:space="0" w:color="auto"/>
                        <w:bottom w:val="none" w:sz="0" w:space="0" w:color="auto"/>
                        <w:right w:val="none" w:sz="0" w:space="0" w:color="auto"/>
                      </w:divBdr>
                      <w:divsChild>
                        <w:div w:id="1622302922">
                          <w:marLeft w:val="0"/>
                          <w:marRight w:val="0"/>
                          <w:marTop w:val="75"/>
                          <w:marBottom w:val="75"/>
                          <w:divBdr>
                            <w:top w:val="none" w:sz="0" w:space="0" w:color="auto"/>
                            <w:left w:val="none" w:sz="0" w:space="0" w:color="auto"/>
                            <w:bottom w:val="none" w:sz="0" w:space="0" w:color="auto"/>
                            <w:right w:val="none" w:sz="0" w:space="0" w:color="auto"/>
                          </w:divBdr>
                          <w:divsChild>
                            <w:div w:id="705058067">
                              <w:marLeft w:val="0"/>
                              <w:marRight w:val="0"/>
                              <w:marTop w:val="0"/>
                              <w:marBottom w:val="0"/>
                              <w:divBdr>
                                <w:top w:val="none" w:sz="0" w:space="0" w:color="auto"/>
                                <w:left w:val="none" w:sz="0" w:space="0" w:color="auto"/>
                                <w:bottom w:val="none" w:sz="0" w:space="0" w:color="auto"/>
                                <w:right w:val="none" w:sz="0" w:space="0" w:color="auto"/>
                              </w:divBdr>
                              <w:divsChild>
                                <w:div w:id="1582833024">
                                  <w:marLeft w:val="0"/>
                                  <w:marRight w:val="0"/>
                                  <w:marTop w:val="0"/>
                                  <w:marBottom w:val="0"/>
                                  <w:divBdr>
                                    <w:top w:val="none" w:sz="0" w:space="0" w:color="auto"/>
                                    <w:left w:val="none" w:sz="0" w:space="0" w:color="auto"/>
                                    <w:bottom w:val="none" w:sz="0" w:space="0" w:color="auto"/>
                                    <w:right w:val="none" w:sz="0" w:space="0" w:color="auto"/>
                                  </w:divBdr>
                                </w:div>
                                <w:div w:id="1123187642">
                                  <w:marLeft w:val="0"/>
                                  <w:marRight w:val="0"/>
                                  <w:marTop w:val="0"/>
                                  <w:marBottom w:val="0"/>
                                  <w:divBdr>
                                    <w:top w:val="none" w:sz="0" w:space="0" w:color="auto"/>
                                    <w:left w:val="none" w:sz="0" w:space="0" w:color="auto"/>
                                    <w:bottom w:val="none" w:sz="0" w:space="0" w:color="auto"/>
                                    <w:right w:val="none" w:sz="0" w:space="0" w:color="auto"/>
                                  </w:divBdr>
                                </w:div>
                                <w:div w:id="1036201905">
                                  <w:marLeft w:val="0"/>
                                  <w:marRight w:val="0"/>
                                  <w:marTop w:val="0"/>
                                  <w:marBottom w:val="0"/>
                                  <w:divBdr>
                                    <w:top w:val="none" w:sz="0" w:space="0" w:color="auto"/>
                                    <w:left w:val="none" w:sz="0" w:space="0" w:color="auto"/>
                                    <w:bottom w:val="none" w:sz="0" w:space="0" w:color="auto"/>
                                    <w:right w:val="none" w:sz="0" w:space="0" w:color="auto"/>
                                  </w:divBdr>
                                </w:div>
                                <w:div w:id="859245064">
                                  <w:marLeft w:val="0"/>
                                  <w:marRight w:val="0"/>
                                  <w:marTop w:val="0"/>
                                  <w:marBottom w:val="0"/>
                                  <w:divBdr>
                                    <w:top w:val="none" w:sz="0" w:space="0" w:color="auto"/>
                                    <w:left w:val="none" w:sz="0" w:space="0" w:color="auto"/>
                                    <w:bottom w:val="none" w:sz="0" w:space="0" w:color="auto"/>
                                    <w:right w:val="none" w:sz="0" w:space="0" w:color="auto"/>
                                  </w:divBdr>
                                </w:div>
                                <w:div w:id="1629163311">
                                  <w:marLeft w:val="0"/>
                                  <w:marRight w:val="0"/>
                                  <w:marTop w:val="0"/>
                                  <w:marBottom w:val="0"/>
                                  <w:divBdr>
                                    <w:top w:val="none" w:sz="0" w:space="0" w:color="auto"/>
                                    <w:left w:val="none" w:sz="0" w:space="0" w:color="auto"/>
                                    <w:bottom w:val="none" w:sz="0" w:space="0" w:color="auto"/>
                                    <w:right w:val="none" w:sz="0" w:space="0" w:color="auto"/>
                                  </w:divBdr>
                                </w:div>
                                <w:div w:id="2101022570">
                                  <w:marLeft w:val="0"/>
                                  <w:marRight w:val="0"/>
                                  <w:marTop w:val="0"/>
                                  <w:marBottom w:val="0"/>
                                  <w:divBdr>
                                    <w:top w:val="none" w:sz="0" w:space="0" w:color="auto"/>
                                    <w:left w:val="none" w:sz="0" w:space="0" w:color="auto"/>
                                    <w:bottom w:val="none" w:sz="0" w:space="0" w:color="auto"/>
                                    <w:right w:val="none" w:sz="0" w:space="0" w:color="auto"/>
                                  </w:divBdr>
                                </w:div>
                                <w:div w:id="1717268527">
                                  <w:marLeft w:val="0"/>
                                  <w:marRight w:val="0"/>
                                  <w:marTop w:val="0"/>
                                  <w:marBottom w:val="0"/>
                                  <w:divBdr>
                                    <w:top w:val="none" w:sz="0" w:space="0" w:color="auto"/>
                                    <w:left w:val="none" w:sz="0" w:space="0" w:color="auto"/>
                                    <w:bottom w:val="none" w:sz="0" w:space="0" w:color="auto"/>
                                    <w:right w:val="none" w:sz="0" w:space="0" w:color="auto"/>
                                  </w:divBdr>
                                </w:div>
                                <w:div w:id="1470397830">
                                  <w:marLeft w:val="0"/>
                                  <w:marRight w:val="0"/>
                                  <w:marTop w:val="0"/>
                                  <w:marBottom w:val="0"/>
                                  <w:divBdr>
                                    <w:top w:val="none" w:sz="0" w:space="0" w:color="auto"/>
                                    <w:left w:val="none" w:sz="0" w:space="0" w:color="auto"/>
                                    <w:bottom w:val="none" w:sz="0" w:space="0" w:color="auto"/>
                                    <w:right w:val="none" w:sz="0" w:space="0" w:color="auto"/>
                                  </w:divBdr>
                                </w:div>
                                <w:div w:id="474222337">
                                  <w:marLeft w:val="0"/>
                                  <w:marRight w:val="0"/>
                                  <w:marTop w:val="0"/>
                                  <w:marBottom w:val="0"/>
                                  <w:divBdr>
                                    <w:top w:val="none" w:sz="0" w:space="0" w:color="auto"/>
                                    <w:left w:val="none" w:sz="0" w:space="0" w:color="auto"/>
                                    <w:bottom w:val="none" w:sz="0" w:space="0" w:color="auto"/>
                                    <w:right w:val="none" w:sz="0" w:space="0" w:color="auto"/>
                                  </w:divBdr>
                                </w:div>
                                <w:div w:id="343092020">
                                  <w:marLeft w:val="0"/>
                                  <w:marRight w:val="0"/>
                                  <w:marTop w:val="0"/>
                                  <w:marBottom w:val="0"/>
                                  <w:divBdr>
                                    <w:top w:val="none" w:sz="0" w:space="0" w:color="auto"/>
                                    <w:left w:val="none" w:sz="0" w:space="0" w:color="auto"/>
                                    <w:bottom w:val="none" w:sz="0" w:space="0" w:color="auto"/>
                                    <w:right w:val="none" w:sz="0" w:space="0" w:color="auto"/>
                                  </w:divBdr>
                                </w:div>
                                <w:div w:id="2114980840">
                                  <w:marLeft w:val="0"/>
                                  <w:marRight w:val="0"/>
                                  <w:marTop w:val="0"/>
                                  <w:marBottom w:val="0"/>
                                  <w:divBdr>
                                    <w:top w:val="none" w:sz="0" w:space="0" w:color="auto"/>
                                    <w:left w:val="none" w:sz="0" w:space="0" w:color="auto"/>
                                    <w:bottom w:val="none" w:sz="0" w:space="0" w:color="auto"/>
                                    <w:right w:val="none" w:sz="0" w:space="0" w:color="auto"/>
                                  </w:divBdr>
                                </w:div>
                                <w:div w:id="1492059640">
                                  <w:marLeft w:val="0"/>
                                  <w:marRight w:val="0"/>
                                  <w:marTop w:val="0"/>
                                  <w:marBottom w:val="0"/>
                                  <w:divBdr>
                                    <w:top w:val="none" w:sz="0" w:space="0" w:color="auto"/>
                                    <w:left w:val="none" w:sz="0" w:space="0" w:color="auto"/>
                                    <w:bottom w:val="none" w:sz="0" w:space="0" w:color="auto"/>
                                    <w:right w:val="none" w:sz="0" w:space="0" w:color="auto"/>
                                  </w:divBdr>
                                </w:div>
                                <w:div w:id="310059949">
                                  <w:marLeft w:val="0"/>
                                  <w:marRight w:val="0"/>
                                  <w:marTop w:val="0"/>
                                  <w:marBottom w:val="0"/>
                                  <w:divBdr>
                                    <w:top w:val="none" w:sz="0" w:space="0" w:color="auto"/>
                                    <w:left w:val="none" w:sz="0" w:space="0" w:color="auto"/>
                                    <w:bottom w:val="none" w:sz="0" w:space="0" w:color="auto"/>
                                    <w:right w:val="none" w:sz="0" w:space="0" w:color="auto"/>
                                  </w:divBdr>
                                </w:div>
                                <w:div w:id="1138382321">
                                  <w:marLeft w:val="0"/>
                                  <w:marRight w:val="0"/>
                                  <w:marTop w:val="0"/>
                                  <w:marBottom w:val="0"/>
                                  <w:divBdr>
                                    <w:top w:val="none" w:sz="0" w:space="0" w:color="auto"/>
                                    <w:left w:val="none" w:sz="0" w:space="0" w:color="auto"/>
                                    <w:bottom w:val="none" w:sz="0" w:space="0" w:color="auto"/>
                                    <w:right w:val="none" w:sz="0" w:space="0" w:color="auto"/>
                                  </w:divBdr>
                                </w:div>
                                <w:div w:id="751245929">
                                  <w:marLeft w:val="0"/>
                                  <w:marRight w:val="0"/>
                                  <w:marTop w:val="0"/>
                                  <w:marBottom w:val="0"/>
                                  <w:divBdr>
                                    <w:top w:val="none" w:sz="0" w:space="0" w:color="auto"/>
                                    <w:left w:val="none" w:sz="0" w:space="0" w:color="auto"/>
                                    <w:bottom w:val="none" w:sz="0" w:space="0" w:color="auto"/>
                                    <w:right w:val="none" w:sz="0" w:space="0" w:color="auto"/>
                                  </w:divBdr>
                                </w:div>
                                <w:div w:id="741683495">
                                  <w:marLeft w:val="0"/>
                                  <w:marRight w:val="0"/>
                                  <w:marTop w:val="0"/>
                                  <w:marBottom w:val="0"/>
                                  <w:divBdr>
                                    <w:top w:val="none" w:sz="0" w:space="0" w:color="auto"/>
                                    <w:left w:val="none" w:sz="0" w:space="0" w:color="auto"/>
                                    <w:bottom w:val="none" w:sz="0" w:space="0" w:color="auto"/>
                                    <w:right w:val="none" w:sz="0" w:space="0" w:color="auto"/>
                                  </w:divBdr>
                                </w:div>
                                <w:div w:id="1004210607">
                                  <w:marLeft w:val="0"/>
                                  <w:marRight w:val="0"/>
                                  <w:marTop w:val="0"/>
                                  <w:marBottom w:val="0"/>
                                  <w:divBdr>
                                    <w:top w:val="none" w:sz="0" w:space="0" w:color="auto"/>
                                    <w:left w:val="none" w:sz="0" w:space="0" w:color="auto"/>
                                    <w:bottom w:val="none" w:sz="0" w:space="0" w:color="auto"/>
                                    <w:right w:val="none" w:sz="0" w:space="0" w:color="auto"/>
                                  </w:divBdr>
                                </w:div>
                                <w:div w:id="254022537">
                                  <w:marLeft w:val="0"/>
                                  <w:marRight w:val="0"/>
                                  <w:marTop w:val="0"/>
                                  <w:marBottom w:val="0"/>
                                  <w:divBdr>
                                    <w:top w:val="none" w:sz="0" w:space="0" w:color="auto"/>
                                    <w:left w:val="none" w:sz="0" w:space="0" w:color="auto"/>
                                    <w:bottom w:val="none" w:sz="0" w:space="0" w:color="auto"/>
                                    <w:right w:val="none" w:sz="0" w:space="0" w:color="auto"/>
                                  </w:divBdr>
                                </w:div>
                                <w:div w:id="2136025233">
                                  <w:marLeft w:val="0"/>
                                  <w:marRight w:val="0"/>
                                  <w:marTop w:val="0"/>
                                  <w:marBottom w:val="0"/>
                                  <w:divBdr>
                                    <w:top w:val="none" w:sz="0" w:space="0" w:color="auto"/>
                                    <w:left w:val="none" w:sz="0" w:space="0" w:color="auto"/>
                                    <w:bottom w:val="none" w:sz="0" w:space="0" w:color="auto"/>
                                    <w:right w:val="none" w:sz="0" w:space="0" w:color="auto"/>
                                  </w:divBdr>
                                </w:div>
                                <w:div w:id="1164391954">
                                  <w:marLeft w:val="0"/>
                                  <w:marRight w:val="0"/>
                                  <w:marTop w:val="0"/>
                                  <w:marBottom w:val="0"/>
                                  <w:divBdr>
                                    <w:top w:val="none" w:sz="0" w:space="0" w:color="auto"/>
                                    <w:left w:val="none" w:sz="0" w:space="0" w:color="auto"/>
                                    <w:bottom w:val="none" w:sz="0" w:space="0" w:color="auto"/>
                                    <w:right w:val="none" w:sz="0" w:space="0" w:color="auto"/>
                                  </w:divBdr>
                                </w:div>
                                <w:div w:id="1604801675">
                                  <w:marLeft w:val="0"/>
                                  <w:marRight w:val="0"/>
                                  <w:marTop w:val="0"/>
                                  <w:marBottom w:val="0"/>
                                  <w:divBdr>
                                    <w:top w:val="none" w:sz="0" w:space="0" w:color="auto"/>
                                    <w:left w:val="none" w:sz="0" w:space="0" w:color="auto"/>
                                    <w:bottom w:val="none" w:sz="0" w:space="0" w:color="auto"/>
                                    <w:right w:val="none" w:sz="0" w:space="0" w:color="auto"/>
                                  </w:divBdr>
                                </w:div>
                                <w:div w:id="18166159">
                                  <w:marLeft w:val="0"/>
                                  <w:marRight w:val="0"/>
                                  <w:marTop w:val="0"/>
                                  <w:marBottom w:val="0"/>
                                  <w:divBdr>
                                    <w:top w:val="none" w:sz="0" w:space="0" w:color="auto"/>
                                    <w:left w:val="none" w:sz="0" w:space="0" w:color="auto"/>
                                    <w:bottom w:val="none" w:sz="0" w:space="0" w:color="auto"/>
                                    <w:right w:val="none" w:sz="0" w:space="0" w:color="auto"/>
                                  </w:divBdr>
                                </w:div>
                                <w:div w:id="1535924874">
                                  <w:marLeft w:val="0"/>
                                  <w:marRight w:val="0"/>
                                  <w:marTop w:val="0"/>
                                  <w:marBottom w:val="0"/>
                                  <w:divBdr>
                                    <w:top w:val="none" w:sz="0" w:space="0" w:color="auto"/>
                                    <w:left w:val="none" w:sz="0" w:space="0" w:color="auto"/>
                                    <w:bottom w:val="none" w:sz="0" w:space="0" w:color="auto"/>
                                    <w:right w:val="none" w:sz="0" w:space="0" w:color="auto"/>
                                  </w:divBdr>
                                </w:div>
                                <w:div w:id="2119107408">
                                  <w:marLeft w:val="0"/>
                                  <w:marRight w:val="0"/>
                                  <w:marTop w:val="0"/>
                                  <w:marBottom w:val="0"/>
                                  <w:divBdr>
                                    <w:top w:val="none" w:sz="0" w:space="0" w:color="auto"/>
                                    <w:left w:val="none" w:sz="0" w:space="0" w:color="auto"/>
                                    <w:bottom w:val="none" w:sz="0" w:space="0" w:color="auto"/>
                                    <w:right w:val="none" w:sz="0" w:space="0" w:color="auto"/>
                                  </w:divBdr>
                                </w:div>
                                <w:div w:id="495656682">
                                  <w:marLeft w:val="0"/>
                                  <w:marRight w:val="0"/>
                                  <w:marTop w:val="0"/>
                                  <w:marBottom w:val="0"/>
                                  <w:divBdr>
                                    <w:top w:val="none" w:sz="0" w:space="0" w:color="auto"/>
                                    <w:left w:val="none" w:sz="0" w:space="0" w:color="auto"/>
                                    <w:bottom w:val="none" w:sz="0" w:space="0" w:color="auto"/>
                                    <w:right w:val="none" w:sz="0" w:space="0" w:color="auto"/>
                                  </w:divBdr>
                                </w:div>
                                <w:div w:id="408238324">
                                  <w:marLeft w:val="0"/>
                                  <w:marRight w:val="0"/>
                                  <w:marTop w:val="0"/>
                                  <w:marBottom w:val="0"/>
                                  <w:divBdr>
                                    <w:top w:val="none" w:sz="0" w:space="0" w:color="auto"/>
                                    <w:left w:val="none" w:sz="0" w:space="0" w:color="auto"/>
                                    <w:bottom w:val="none" w:sz="0" w:space="0" w:color="auto"/>
                                    <w:right w:val="none" w:sz="0" w:space="0" w:color="auto"/>
                                  </w:divBdr>
                                </w:div>
                                <w:div w:id="25718485">
                                  <w:marLeft w:val="0"/>
                                  <w:marRight w:val="0"/>
                                  <w:marTop w:val="0"/>
                                  <w:marBottom w:val="0"/>
                                  <w:divBdr>
                                    <w:top w:val="none" w:sz="0" w:space="0" w:color="auto"/>
                                    <w:left w:val="none" w:sz="0" w:space="0" w:color="auto"/>
                                    <w:bottom w:val="none" w:sz="0" w:space="0" w:color="auto"/>
                                    <w:right w:val="none" w:sz="0" w:space="0" w:color="auto"/>
                                  </w:divBdr>
                                </w:div>
                                <w:div w:id="2088503151">
                                  <w:marLeft w:val="0"/>
                                  <w:marRight w:val="0"/>
                                  <w:marTop w:val="0"/>
                                  <w:marBottom w:val="0"/>
                                  <w:divBdr>
                                    <w:top w:val="none" w:sz="0" w:space="0" w:color="auto"/>
                                    <w:left w:val="none" w:sz="0" w:space="0" w:color="auto"/>
                                    <w:bottom w:val="none" w:sz="0" w:space="0" w:color="auto"/>
                                    <w:right w:val="none" w:sz="0" w:space="0" w:color="auto"/>
                                  </w:divBdr>
                                </w:div>
                                <w:div w:id="1040206009">
                                  <w:marLeft w:val="0"/>
                                  <w:marRight w:val="0"/>
                                  <w:marTop w:val="0"/>
                                  <w:marBottom w:val="0"/>
                                  <w:divBdr>
                                    <w:top w:val="none" w:sz="0" w:space="0" w:color="auto"/>
                                    <w:left w:val="none" w:sz="0" w:space="0" w:color="auto"/>
                                    <w:bottom w:val="none" w:sz="0" w:space="0" w:color="auto"/>
                                    <w:right w:val="none" w:sz="0" w:space="0" w:color="auto"/>
                                  </w:divBdr>
                                </w:div>
                                <w:div w:id="2130665678">
                                  <w:marLeft w:val="0"/>
                                  <w:marRight w:val="0"/>
                                  <w:marTop w:val="0"/>
                                  <w:marBottom w:val="0"/>
                                  <w:divBdr>
                                    <w:top w:val="none" w:sz="0" w:space="0" w:color="auto"/>
                                    <w:left w:val="none" w:sz="0" w:space="0" w:color="auto"/>
                                    <w:bottom w:val="none" w:sz="0" w:space="0" w:color="auto"/>
                                    <w:right w:val="none" w:sz="0" w:space="0" w:color="auto"/>
                                  </w:divBdr>
                                </w:div>
                                <w:div w:id="1604847222">
                                  <w:marLeft w:val="0"/>
                                  <w:marRight w:val="0"/>
                                  <w:marTop w:val="0"/>
                                  <w:marBottom w:val="0"/>
                                  <w:divBdr>
                                    <w:top w:val="none" w:sz="0" w:space="0" w:color="auto"/>
                                    <w:left w:val="none" w:sz="0" w:space="0" w:color="auto"/>
                                    <w:bottom w:val="none" w:sz="0" w:space="0" w:color="auto"/>
                                    <w:right w:val="none" w:sz="0" w:space="0" w:color="auto"/>
                                  </w:divBdr>
                                </w:div>
                                <w:div w:id="1462459316">
                                  <w:marLeft w:val="0"/>
                                  <w:marRight w:val="0"/>
                                  <w:marTop w:val="0"/>
                                  <w:marBottom w:val="0"/>
                                  <w:divBdr>
                                    <w:top w:val="none" w:sz="0" w:space="0" w:color="auto"/>
                                    <w:left w:val="none" w:sz="0" w:space="0" w:color="auto"/>
                                    <w:bottom w:val="none" w:sz="0" w:space="0" w:color="auto"/>
                                    <w:right w:val="none" w:sz="0" w:space="0" w:color="auto"/>
                                  </w:divBdr>
                                </w:div>
                                <w:div w:id="766194103">
                                  <w:marLeft w:val="0"/>
                                  <w:marRight w:val="0"/>
                                  <w:marTop w:val="0"/>
                                  <w:marBottom w:val="0"/>
                                  <w:divBdr>
                                    <w:top w:val="none" w:sz="0" w:space="0" w:color="auto"/>
                                    <w:left w:val="none" w:sz="0" w:space="0" w:color="auto"/>
                                    <w:bottom w:val="none" w:sz="0" w:space="0" w:color="auto"/>
                                    <w:right w:val="none" w:sz="0" w:space="0" w:color="auto"/>
                                  </w:divBdr>
                                </w:div>
                                <w:div w:id="1178737201">
                                  <w:marLeft w:val="0"/>
                                  <w:marRight w:val="0"/>
                                  <w:marTop w:val="0"/>
                                  <w:marBottom w:val="0"/>
                                  <w:divBdr>
                                    <w:top w:val="none" w:sz="0" w:space="0" w:color="auto"/>
                                    <w:left w:val="none" w:sz="0" w:space="0" w:color="auto"/>
                                    <w:bottom w:val="none" w:sz="0" w:space="0" w:color="auto"/>
                                    <w:right w:val="none" w:sz="0" w:space="0" w:color="auto"/>
                                  </w:divBdr>
                                </w:div>
                                <w:div w:id="1767798250">
                                  <w:marLeft w:val="0"/>
                                  <w:marRight w:val="0"/>
                                  <w:marTop w:val="0"/>
                                  <w:marBottom w:val="0"/>
                                  <w:divBdr>
                                    <w:top w:val="none" w:sz="0" w:space="0" w:color="auto"/>
                                    <w:left w:val="none" w:sz="0" w:space="0" w:color="auto"/>
                                    <w:bottom w:val="none" w:sz="0" w:space="0" w:color="auto"/>
                                    <w:right w:val="none" w:sz="0" w:space="0" w:color="auto"/>
                                  </w:divBdr>
                                </w:div>
                                <w:div w:id="1036152503">
                                  <w:marLeft w:val="0"/>
                                  <w:marRight w:val="0"/>
                                  <w:marTop w:val="0"/>
                                  <w:marBottom w:val="0"/>
                                  <w:divBdr>
                                    <w:top w:val="none" w:sz="0" w:space="0" w:color="auto"/>
                                    <w:left w:val="none" w:sz="0" w:space="0" w:color="auto"/>
                                    <w:bottom w:val="none" w:sz="0" w:space="0" w:color="auto"/>
                                    <w:right w:val="none" w:sz="0" w:space="0" w:color="auto"/>
                                  </w:divBdr>
                                </w:div>
                                <w:div w:id="51855659">
                                  <w:marLeft w:val="0"/>
                                  <w:marRight w:val="0"/>
                                  <w:marTop w:val="0"/>
                                  <w:marBottom w:val="0"/>
                                  <w:divBdr>
                                    <w:top w:val="none" w:sz="0" w:space="0" w:color="auto"/>
                                    <w:left w:val="none" w:sz="0" w:space="0" w:color="auto"/>
                                    <w:bottom w:val="none" w:sz="0" w:space="0" w:color="auto"/>
                                    <w:right w:val="none" w:sz="0" w:space="0" w:color="auto"/>
                                  </w:divBdr>
                                </w:div>
                                <w:div w:id="443379194">
                                  <w:marLeft w:val="0"/>
                                  <w:marRight w:val="0"/>
                                  <w:marTop w:val="0"/>
                                  <w:marBottom w:val="0"/>
                                  <w:divBdr>
                                    <w:top w:val="none" w:sz="0" w:space="0" w:color="auto"/>
                                    <w:left w:val="none" w:sz="0" w:space="0" w:color="auto"/>
                                    <w:bottom w:val="none" w:sz="0" w:space="0" w:color="auto"/>
                                    <w:right w:val="none" w:sz="0" w:space="0" w:color="auto"/>
                                  </w:divBdr>
                                </w:div>
                                <w:div w:id="640614428">
                                  <w:marLeft w:val="0"/>
                                  <w:marRight w:val="0"/>
                                  <w:marTop w:val="0"/>
                                  <w:marBottom w:val="0"/>
                                  <w:divBdr>
                                    <w:top w:val="none" w:sz="0" w:space="0" w:color="auto"/>
                                    <w:left w:val="none" w:sz="0" w:space="0" w:color="auto"/>
                                    <w:bottom w:val="none" w:sz="0" w:space="0" w:color="auto"/>
                                    <w:right w:val="none" w:sz="0" w:space="0" w:color="auto"/>
                                  </w:divBdr>
                                </w:div>
                                <w:div w:id="824708553">
                                  <w:marLeft w:val="0"/>
                                  <w:marRight w:val="0"/>
                                  <w:marTop w:val="0"/>
                                  <w:marBottom w:val="0"/>
                                  <w:divBdr>
                                    <w:top w:val="none" w:sz="0" w:space="0" w:color="auto"/>
                                    <w:left w:val="none" w:sz="0" w:space="0" w:color="auto"/>
                                    <w:bottom w:val="none" w:sz="0" w:space="0" w:color="auto"/>
                                    <w:right w:val="none" w:sz="0" w:space="0" w:color="auto"/>
                                  </w:divBdr>
                                </w:div>
                                <w:div w:id="1448159125">
                                  <w:marLeft w:val="0"/>
                                  <w:marRight w:val="0"/>
                                  <w:marTop w:val="0"/>
                                  <w:marBottom w:val="0"/>
                                  <w:divBdr>
                                    <w:top w:val="none" w:sz="0" w:space="0" w:color="auto"/>
                                    <w:left w:val="none" w:sz="0" w:space="0" w:color="auto"/>
                                    <w:bottom w:val="none" w:sz="0" w:space="0" w:color="auto"/>
                                    <w:right w:val="none" w:sz="0" w:space="0" w:color="auto"/>
                                  </w:divBdr>
                                </w:div>
                                <w:div w:id="181826313">
                                  <w:marLeft w:val="0"/>
                                  <w:marRight w:val="0"/>
                                  <w:marTop w:val="0"/>
                                  <w:marBottom w:val="0"/>
                                  <w:divBdr>
                                    <w:top w:val="none" w:sz="0" w:space="0" w:color="auto"/>
                                    <w:left w:val="none" w:sz="0" w:space="0" w:color="auto"/>
                                    <w:bottom w:val="none" w:sz="0" w:space="0" w:color="auto"/>
                                    <w:right w:val="none" w:sz="0" w:space="0" w:color="auto"/>
                                  </w:divBdr>
                                </w:div>
                                <w:div w:id="1199124372">
                                  <w:marLeft w:val="0"/>
                                  <w:marRight w:val="0"/>
                                  <w:marTop w:val="0"/>
                                  <w:marBottom w:val="0"/>
                                  <w:divBdr>
                                    <w:top w:val="none" w:sz="0" w:space="0" w:color="auto"/>
                                    <w:left w:val="none" w:sz="0" w:space="0" w:color="auto"/>
                                    <w:bottom w:val="none" w:sz="0" w:space="0" w:color="auto"/>
                                    <w:right w:val="none" w:sz="0" w:space="0" w:color="auto"/>
                                  </w:divBdr>
                                </w:div>
                                <w:div w:id="1306205090">
                                  <w:marLeft w:val="0"/>
                                  <w:marRight w:val="0"/>
                                  <w:marTop w:val="0"/>
                                  <w:marBottom w:val="0"/>
                                  <w:divBdr>
                                    <w:top w:val="none" w:sz="0" w:space="0" w:color="auto"/>
                                    <w:left w:val="none" w:sz="0" w:space="0" w:color="auto"/>
                                    <w:bottom w:val="none" w:sz="0" w:space="0" w:color="auto"/>
                                    <w:right w:val="none" w:sz="0" w:space="0" w:color="auto"/>
                                  </w:divBdr>
                                </w:div>
                                <w:div w:id="829760330">
                                  <w:marLeft w:val="0"/>
                                  <w:marRight w:val="0"/>
                                  <w:marTop w:val="0"/>
                                  <w:marBottom w:val="0"/>
                                  <w:divBdr>
                                    <w:top w:val="none" w:sz="0" w:space="0" w:color="auto"/>
                                    <w:left w:val="none" w:sz="0" w:space="0" w:color="auto"/>
                                    <w:bottom w:val="none" w:sz="0" w:space="0" w:color="auto"/>
                                    <w:right w:val="none" w:sz="0" w:space="0" w:color="auto"/>
                                  </w:divBdr>
                                </w:div>
                                <w:div w:id="1833790371">
                                  <w:marLeft w:val="0"/>
                                  <w:marRight w:val="0"/>
                                  <w:marTop w:val="0"/>
                                  <w:marBottom w:val="0"/>
                                  <w:divBdr>
                                    <w:top w:val="none" w:sz="0" w:space="0" w:color="auto"/>
                                    <w:left w:val="none" w:sz="0" w:space="0" w:color="auto"/>
                                    <w:bottom w:val="none" w:sz="0" w:space="0" w:color="auto"/>
                                    <w:right w:val="none" w:sz="0" w:space="0" w:color="auto"/>
                                  </w:divBdr>
                                </w:div>
                                <w:div w:id="2068986552">
                                  <w:marLeft w:val="0"/>
                                  <w:marRight w:val="0"/>
                                  <w:marTop w:val="0"/>
                                  <w:marBottom w:val="0"/>
                                  <w:divBdr>
                                    <w:top w:val="none" w:sz="0" w:space="0" w:color="auto"/>
                                    <w:left w:val="none" w:sz="0" w:space="0" w:color="auto"/>
                                    <w:bottom w:val="none" w:sz="0" w:space="0" w:color="auto"/>
                                    <w:right w:val="none" w:sz="0" w:space="0" w:color="auto"/>
                                  </w:divBdr>
                                </w:div>
                                <w:div w:id="977995869">
                                  <w:marLeft w:val="0"/>
                                  <w:marRight w:val="0"/>
                                  <w:marTop w:val="0"/>
                                  <w:marBottom w:val="0"/>
                                  <w:divBdr>
                                    <w:top w:val="none" w:sz="0" w:space="0" w:color="auto"/>
                                    <w:left w:val="none" w:sz="0" w:space="0" w:color="auto"/>
                                    <w:bottom w:val="none" w:sz="0" w:space="0" w:color="auto"/>
                                    <w:right w:val="none" w:sz="0" w:space="0" w:color="auto"/>
                                  </w:divBdr>
                                </w:div>
                                <w:div w:id="1661078873">
                                  <w:marLeft w:val="0"/>
                                  <w:marRight w:val="0"/>
                                  <w:marTop w:val="0"/>
                                  <w:marBottom w:val="0"/>
                                  <w:divBdr>
                                    <w:top w:val="none" w:sz="0" w:space="0" w:color="auto"/>
                                    <w:left w:val="none" w:sz="0" w:space="0" w:color="auto"/>
                                    <w:bottom w:val="none" w:sz="0" w:space="0" w:color="auto"/>
                                    <w:right w:val="none" w:sz="0" w:space="0" w:color="auto"/>
                                  </w:divBdr>
                                </w:div>
                                <w:div w:id="228880350">
                                  <w:marLeft w:val="0"/>
                                  <w:marRight w:val="0"/>
                                  <w:marTop w:val="0"/>
                                  <w:marBottom w:val="0"/>
                                  <w:divBdr>
                                    <w:top w:val="none" w:sz="0" w:space="0" w:color="auto"/>
                                    <w:left w:val="none" w:sz="0" w:space="0" w:color="auto"/>
                                    <w:bottom w:val="none" w:sz="0" w:space="0" w:color="auto"/>
                                    <w:right w:val="none" w:sz="0" w:space="0" w:color="auto"/>
                                  </w:divBdr>
                                </w:div>
                                <w:div w:id="1407652996">
                                  <w:marLeft w:val="0"/>
                                  <w:marRight w:val="0"/>
                                  <w:marTop w:val="0"/>
                                  <w:marBottom w:val="0"/>
                                  <w:divBdr>
                                    <w:top w:val="none" w:sz="0" w:space="0" w:color="auto"/>
                                    <w:left w:val="none" w:sz="0" w:space="0" w:color="auto"/>
                                    <w:bottom w:val="none" w:sz="0" w:space="0" w:color="auto"/>
                                    <w:right w:val="none" w:sz="0" w:space="0" w:color="auto"/>
                                  </w:divBdr>
                                </w:div>
                                <w:div w:id="518471947">
                                  <w:marLeft w:val="0"/>
                                  <w:marRight w:val="0"/>
                                  <w:marTop w:val="0"/>
                                  <w:marBottom w:val="0"/>
                                  <w:divBdr>
                                    <w:top w:val="none" w:sz="0" w:space="0" w:color="auto"/>
                                    <w:left w:val="none" w:sz="0" w:space="0" w:color="auto"/>
                                    <w:bottom w:val="none" w:sz="0" w:space="0" w:color="auto"/>
                                    <w:right w:val="none" w:sz="0" w:space="0" w:color="auto"/>
                                  </w:divBdr>
                                </w:div>
                                <w:div w:id="1847481428">
                                  <w:marLeft w:val="0"/>
                                  <w:marRight w:val="0"/>
                                  <w:marTop w:val="0"/>
                                  <w:marBottom w:val="0"/>
                                  <w:divBdr>
                                    <w:top w:val="none" w:sz="0" w:space="0" w:color="auto"/>
                                    <w:left w:val="none" w:sz="0" w:space="0" w:color="auto"/>
                                    <w:bottom w:val="none" w:sz="0" w:space="0" w:color="auto"/>
                                    <w:right w:val="none" w:sz="0" w:space="0" w:color="auto"/>
                                  </w:divBdr>
                                </w:div>
                                <w:div w:id="1005941263">
                                  <w:marLeft w:val="0"/>
                                  <w:marRight w:val="0"/>
                                  <w:marTop w:val="0"/>
                                  <w:marBottom w:val="0"/>
                                  <w:divBdr>
                                    <w:top w:val="none" w:sz="0" w:space="0" w:color="auto"/>
                                    <w:left w:val="none" w:sz="0" w:space="0" w:color="auto"/>
                                    <w:bottom w:val="none" w:sz="0" w:space="0" w:color="auto"/>
                                    <w:right w:val="none" w:sz="0" w:space="0" w:color="auto"/>
                                  </w:divBdr>
                                </w:div>
                                <w:div w:id="1586649561">
                                  <w:marLeft w:val="0"/>
                                  <w:marRight w:val="0"/>
                                  <w:marTop w:val="0"/>
                                  <w:marBottom w:val="0"/>
                                  <w:divBdr>
                                    <w:top w:val="none" w:sz="0" w:space="0" w:color="auto"/>
                                    <w:left w:val="none" w:sz="0" w:space="0" w:color="auto"/>
                                    <w:bottom w:val="none" w:sz="0" w:space="0" w:color="auto"/>
                                    <w:right w:val="none" w:sz="0" w:space="0" w:color="auto"/>
                                  </w:divBdr>
                                </w:div>
                                <w:div w:id="175005891">
                                  <w:marLeft w:val="0"/>
                                  <w:marRight w:val="0"/>
                                  <w:marTop w:val="0"/>
                                  <w:marBottom w:val="0"/>
                                  <w:divBdr>
                                    <w:top w:val="none" w:sz="0" w:space="0" w:color="auto"/>
                                    <w:left w:val="none" w:sz="0" w:space="0" w:color="auto"/>
                                    <w:bottom w:val="none" w:sz="0" w:space="0" w:color="auto"/>
                                    <w:right w:val="none" w:sz="0" w:space="0" w:color="auto"/>
                                  </w:divBdr>
                                </w:div>
                                <w:div w:id="940913504">
                                  <w:marLeft w:val="0"/>
                                  <w:marRight w:val="0"/>
                                  <w:marTop w:val="0"/>
                                  <w:marBottom w:val="0"/>
                                  <w:divBdr>
                                    <w:top w:val="none" w:sz="0" w:space="0" w:color="auto"/>
                                    <w:left w:val="none" w:sz="0" w:space="0" w:color="auto"/>
                                    <w:bottom w:val="none" w:sz="0" w:space="0" w:color="auto"/>
                                    <w:right w:val="none" w:sz="0" w:space="0" w:color="auto"/>
                                  </w:divBdr>
                                </w:div>
                                <w:div w:id="110830439">
                                  <w:marLeft w:val="0"/>
                                  <w:marRight w:val="0"/>
                                  <w:marTop w:val="0"/>
                                  <w:marBottom w:val="0"/>
                                  <w:divBdr>
                                    <w:top w:val="none" w:sz="0" w:space="0" w:color="auto"/>
                                    <w:left w:val="none" w:sz="0" w:space="0" w:color="auto"/>
                                    <w:bottom w:val="none" w:sz="0" w:space="0" w:color="auto"/>
                                    <w:right w:val="none" w:sz="0" w:space="0" w:color="auto"/>
                                  </w:divBdr>
                                </w:div>
                                <w:div w:id="691805946">
                                  <w:marLeft w:val="0"/>
                                  <w:marRight w:val="0"/>
                                  <w:marTop w:val="0"/>
                                  <w:marBottom w:val="0"/>
                                  <w:divBdr>
                                    <w:top w:val="none" w:sz="0" w:space="0" w:color="auto"/>
                                    <w:left w:val="none" w:sz="0" w:space="0" w:color="auto"/>
                                    <w:bottom w:val="none" w:sz="0" w:space="0" w:color="auto"/>
                                    <w:right w:val="none" w:sz="0" w:space="0" w:color="auto"/>
                                  </w:divBdr>
                                </w:div>
                                <w:div w:id="1574966951">
                                  <w:marLeft w:val="0"/>
                                  <w:marRight w:val="0"/>
                                  <w:marTop w:val="0"/>
                                  <w:marBottom w:val="0"/>
                                  <w:divBdr>
                                    <w:top w:val="none" w:sz="0" w:space="0" w:color="auto"/>
                                    <w:left w:val="none" w:sz="0" w:space="0" w:color="auto"/>
                                    <w:bottom w:val="none" w:sz="0" w:space="0" w:color="auto"/>
                                    <w:right w:val="none" w:sz="0" w:space="0" w:color="auto"/>
                                  </w:divBdr>
                                </w:div>
                                <w:div w:id="205139657">
                                  <w:marLeft w:val="0"/>
                                  <w:marRight w:val="0"/>
                                  <w:marTop w:val="0"/>
                                  <w:marBottom w:val="0"/>
                                  <w:divBdr>
                                    <w:top w:val="none" w:sz="0" w:space="0" w:color="auto"/>
                                    <w:left w:val="none" w:sz="0" w:space="0" w:color="auto"/>
                                    <w:bottom w:val="none" w:sz="0" w:space="0" w:color="auto"/>
                                    <w:right w:val="none" w:sz="0" w:space="0" w:color="auto"/>
                                  </w:divBdr>
                                </w:div>
                                <w:div w:id="1657955190">
                                  <w:marLeft w:val="0"/>
                                  <w:marRight w:val="0"/>
                                  <w:marTop w:val="0"/>
                                  <w:marBottom w:val="0"/>
                                  <w:divBdr>
                                    <w:top w:val="none" w:sz="0" w:space="0" w:color="auto"/>
                                    <w:left w:val="none" w:sz="0" w:space="0" w:color="auto"/>
                                    <w:bottom w:val="none" w:sz="0" w:space="0" w:color="auto"/>
                                    <w:right w:val="none" w:sz="0" w:space="0" w:color="auto"/>
                                  </w:divBdr>
                                </w:div>
                                <w:div w:id="1172142421">
                                  <w:marLeft w:val="0"/>
                                  <w:marRight w:val="0"/>
                                  <w:marTop w:val="0"/>
                                  <w:marBottom w:val="0"/>
                                  <w:divBdr>
                                    <w:top w:val="none" w:sz="0" w:space="0" w:color="auto"/>
                                    <w:left w:val="none" w:sz="0" w:space="0" w:color="auto"/>
                                    <w:bottom w:val="none" w:sz="0" w:space="0" w:color="auto"/>
                                    <w:right w:val="none" w:sz="0" w:space="0" w:color="auto"/>
                                  </w:divBdr>
                                </w:div>
                                <w:div w:id="1620992778">
                                  <w:marLeft w:val="0"/>
                                  <w:marRight w:val="0"/>
                                  <w:marTop w:val="0"/>
                                  <w:marBottom w:val="0"/>
                                  <w:divBdr>
                                    <w:top w:val="none" w:sz="0" w:space="0" w:color="auto"/>
                                    <w:left w:val="none" w:sz="0" w:space="0" w:color="auto"/>
                                    <w:bottom w:val="none" w:sz="0" w:space="0" w:color="auto"/>
                                    <w:right w:val="none" w:sz="0" w:space="0" w:color="auto"/>
                                  </w:divBdr>
                                </w:div>
                                <w:div w:id="190804262">
                                  <w:marLeft w:val="0"/>
                                  <w:marRight w:val="0"/>
                                  <w:marTop w:val="0"/>
                                  <w:marBottom w:val="0"/>
                                  <w:divBdr>
                                    <w:top w:val="none" w:sz="0" w:space="0" w:color="auto"/>
                                    <w:left w:val="none" w:sz="0" w:space="0" w:color="auto"/>
                                    <w:bottom w:val="none" w:sz="0" w:space="0" w:color="auto"/>
                                    <w:right w:val="none" w:sz="0" w:space="0" w:color="auto"/>
                                  </w:divBdr>
                                </w:div>
                                <w:div w:id="1668508873">
                                  <w:marLeft w:val="0"/>
                                  <w:marRight w:val="0"/>
                                  <w:marTop w:val="0"/>
                                  <w:marBottom w:val="0"/>
                                  <w:divBdr>
                                    <w:top w:val="none" w:sz="0" w:space="0" w:color="auto"/>
                                    <w:left w:val="none" w:sz="0" w:space="0" w:color="auto"/>
                                    <w:bottom w:val="none" w:sz="0" w:space="0" w:color="auto"/>
                                    <w:right w:val="none" w:sz="0" w:space="0" w:color="auto"/>
                                  </w:divBdr>
                                </w:div>
                                <w:div w:id="187720811">
                                  <w:marLeft w:val="0"/>
                                  <w:marRight w:val="0"/>
                                  <w:marTop w:val="0"/>
                                  <w:marBottom w:val="0"/>
                                  <w:divBdr>
                                    <w:top w:val="none" w:sz="0" w:space="0" w:color="auto"/>
                                    <w:left w:val="none" w:sz="0" w:space="0" w:color="auto"/>
                                    <w:bottom w:val="none" w:sz="0" w:space="0" w:color="auto"/>
                                    <w:right w:val="none" w:sz="0" w:space="0" w:color="auto"/>
                                  </w:divBdr>
                                </w:div>
                                <w:div w:id="1938636056">
                                  <w:marLeft w:val="0"/>
                                  <w:marRight w:val="0"/>
                                  <w:marTop w:val="0"/>
                                  <w:marBottom w:val="0"/>
                                  <w:divBdr>
                                    <w:top w:val="none" w:sz="0" w:space="0" w:color="auto"/>
                                    <w:left w:val="none" w:sz="0" w:space="0" w:color="auto"/>
                                    <w:bottom w:val="none" w:sz="0" w:space="0" w:color="auto"/>
                                    <w:right w:val="none" w:sz="0" w:space="0" w:color="auto"/>
                                  </w:divBdr>
                                </w:div>
                                <w:div w:id="1572617207">
                                  <w:marLeft w:val="0"/>
                                  <w:marRight w:val="0"/>
                                  <w:marTop w:val="0"/>
                                  <w:marBottom w:val="0"/>
                                  <w:divBdr>
                                    <w:top w:val="none" w:sz="0" w:space="0" w:color="auto"/>
                                    <w:left w:val="none" w:sz="0" w:space="0" w:color="auto"/>
                                    <w:bottom w:val="none" w:sz="0" w:space="0" w:color="auto"/>
                                    <w:right w:val="none" w:sz="0" w:space="0" w:color="auto"/>
                                  </w:divBdr>
                                </w:div>
                                <w:div w:id="2108116438">
                                  <w:marLeft w:val="0"/>
                                  <w:marRight w:val="0"/>
                                  <w:marTop w:val="0"/>
                                  <w:marBottom w:val="0"/>
                                  <w:divBdr>
                                    <w:top w:val="none" w:sz="0" w:space="0" w:color="auto"/>
                                    <w:left w:val="none" w:sz="0" w:space="0" w:color="auto"/>
                                    <w:bottom w:val="none" w:sz="0" w:space="0" w:color="auto"/>
                                    <w:right w:val="none" w:sz="0" w:space="0" w:color="auto"/>
                                  </w:divBdr>
                                </w:div>
                                <w:div w:id="780685544">
                                  <w:marLeft w:val="0"/>
                                  <w:marRight w:val="0"/>
                                  <w:marTop w:val="0"/>
                                  <w:marBottom w:val="0"/>
                                  <w:divBdr>
                                    <w:top w:val="none" w:sz="0" w:space="0" w:color="auto"/>
                                    <w:left w:val="none" w:sz="0" w:space="0" w:color="auto"/>
                                    <w:bottom w:val="none" w:sz="0" w:space="0" w:color="auto"/>
                                    <w:right w:val="none" w:sz="0" w:space="0" w:color="auto"/>
                                  </w:divBdr>
                                </w:div>
                                <w:div w:id="1669209969">
                                  <w:marLeft w:val="0"/>
                                  <w:marRight w:val="0"/>
                                  <w:marTop w:val="0"/>
                                  <w:marBottom w:val="0"/>
                                  <w:divBdr>
                                    <w:top w:val="none" w:sz="0" w:space="0" w:color="auto"/>
                                    <w:left w:val="none" w:sz="0" w:space="0" w:color="auto"/>
                                    <w:bottom w:val="none" w:sz="0" w:space="0" w:color="auto"/>
                                    <w:right w:val="none" w:sz="0" w:space="0" w:color="auto"/>
                                  </w:divBdr>
                                </w:div>
                                <w:div w:id="902449815">
                                  <w:marLeft w:val="0"/>
                                  <w:marRight w:val="0"/>
                                  <w:marTop w:val="0"/>
                                  <w:marBottom w:val="0"/>
                                  <w:divBdr>
                                    <w:top w:val="none" w:sz="0" w:space="0" w:color="auto"/>
                                    <w:left w:val="none" w:sz="0" w:space="0" w:color="auto"/>
                                    <w:bottom w:val="none" w:sz="0" w:space="0" w:color="auto"/>
                                    <w:right w:val="none" w:sz="0" w:space="0" w:color="auto"/>
                                  </w:divBdr>
                                </w:div>
                                <w:div w:id="824249186">
                                  <w:marLeft w:val="0"/>
                                  <w:marRight w:val="0"/>
                                  <w:marTop w:val="0"/>
                                  <w:marBottom w:val="0"/>
                                  <w:divBdr>
                                    <w:top w:val="none" w:sz="0" w:space="0" w:color="auto"/>
                                    <w:left w:val="none" w:sz="0" w:space="0" w:color="auto"/>
                                    <w:bottom w:val="none" w:sz="0" w:space="0" w:color="auto"/>
                                    <w:right w:val="none" w:sz="0" w:space="0" w:color="auto"/>
                                  </w:divBdr>
                                </w:div>
                                <w:div w:id="926694369">
                                  <w:marLeft w:val="0"/>
                                  <w:marRight w:val="0"/>
                                  <w:marTop w:val="0"/>
                                  <w:marBottom w:val="0"/>
                                  <w:divBdr>
                                    <w:top w:val="none" w:sz="0" w:space="0" w:color="auto"/>
                                    <w:left w:val="none" w:sz="0" w:space="0" w:color="auto"/>
                                    <w:bottom w:val="none" w:sz="0" w:space="0" w:color="auto"/>
                                    <w:right w:val="none" w:sz="0" w:space="0" w:color="auto"/>
                                  </w:divBdr>
                                </w:div>
                                <w:div w:id="1348096326">
                                  <w:marLeft w:val="0"/>
                                  <w:marRight w:val="0"/>
                                  <w:marTop w:val="0"/>
                                  <w:marBottom w:val="0"/>
                                  <w:divBdr>
                                    <w:top w:val="none" w:sz="0" w:space="0" w:color="auto"/>
                                    <w:left w:val="none" w:sz="0" w:space="0" w:color="auto"/>
                                    <w:bottom w:val="none" w:sz="0" w:space="0" w:color="auto"/>
                                    <w:right w:val="none" w:sz="0" w:space="0" w:color="auto"/>
                                  </w:divBdr>
                                </w:div>
                                <w:div w:id="403378158">
                                  <w:marLeft w:val="0"/>
                                  <w:marRight w:val="0"/>
                                  <w:marTop w:val="0"/>
                                  <w:marBottom w:val="0"/>
                                  <w:divBdr>
                                    <w:top w:val="none" w:sz="0" w:space="0" w:color="auto"/>
                                    <w:left w:val="none" w:sz="0" w:space="0" w:color="auto"/>
                                    <w:bottom w:val="none" w:sz="0" w:space="0" w:color="auto"/>
                                    <w:right w:val="none" w:sz="0" w:space="0" w:color="auto"/>
                                  </w:divBdr>
                                </w:div>
                                <w:div w:id="725182821">
                                  <w:marLeft w:val="0"/>
                                  <w:marRight w:val="0"/>
                                  <w:marTop w:val="0"/>
                                  <w:marBottom w:val="0"/>
                                  <w:divBdr>
                                    <w:top w:val="none" w:sz="0" w:space="0" w:color="auto"/>
                                    <w:left w:val="none" w:sz="0" w:space="0" w:color="auto"/>
                                    <w:bottom w:val="none" w:sz="0" w:space="0" w:color="auto"/>
                                    <w:right w:val="none" w:sz="0" w:space="0" w:color="auto"/>
                                  </w:divBdr>
                                </w:div>
                                <w:div w:id="2010870158">
                                  <w:marLeft w:val="0"/>
                                  <w:marRight w:val="0"/>
                                  <w:marTop w:val="0"/>
                                  <w:marBottom w:val="0"/>
                                  <w:divBdr>
                                    <w:top w:val="none" w:sz="0" w:space="0" w:color="auto"/>
                                    <w:left w:val="none" w:sz="0" w:space="0" w:color="auto"/>
                                    <w:bottom w:val="none" w:sz="0" w:space="0" w:color="auto"/>
                                    <w:right w:val="none" w:sz="0" w:space="0" w:color="auto"/>
                                  </w:divBdr>
                                </w:div>
                                <w:div w:id="228268499">
                                  <w:marLeft w:val="0"/>
                                  <w:marRight w:val="0"/>
                                  <w:marTop w:val="0"/>
                                  <w:marBottom w:val="0"/>
                                  <w:divBdr>
                                    <w:top w:val="none" w:sz="0" w:space="0" w:color="auto"/>
                                    <w:left w:val="none" w:sz="0" w:space="0" w:color="auto"/>
                                    <w:bottom w:val="none" w:sz="0" w:space="0" w:color="auto"/>
                                    <w:right w:val="none" w:sz="0" w:space="0" w:color="auto"/>
                                  </w:divBdr>
                                </w:div>
                                <w:div w:id="845050339">
                                  <w:marLeft w:val="0"/>
                                  <w:marRight w:val="0"/>
                                  <w:marTop w:val="0"/>
                                  <w:marBottom w:val="0"/>
                                  <w:divBdr>
                                    <w:top w:val="none" w:sz="0" w:space="0" w:color="auto"/>
                                    <w:left w:val="none" w:sz="0" w:space="0" w:color="auto"/>
                                    <w:bottom w:val="none" w:sz="0" w:space="0" w:color="auto"/>
                                    <w:right w:val="none" w:sz="0" w:space="0" w:color="auto"/>
                                  </w:divBdr>
                                </w:div>
                                <w:div w:id="802892550">
                                  <w:marLeft w:val="0"/>
                                  <w:marRight w:val="0"/>
                                  <w:marTop w:val="0"/>
                                  <w:marBottom w:val="0"/>
                                  <w:divBdr>
                                    <w:top w:val="none" w:sz="0" w:space="0" w:color="auto"/>
                                    <w:left w:val="none" w:sz="0" w:space="0" w:color="auto"/>
                                    <w:bottom w:val="none" w:sz="0" w:space="0" w:color="auto"/>
                                    <w:right w:val="none" w:sz="0" w:space="0" w:color="auto"/>
                                  </w:divBdr>
                                </w:div>
                                <w:div w:id="417597119">
                                  <w:marLeft w:val="0"/>
                                  <w:marRight w:val="0"/>
                                  <w:marTop w:val="0"/>
                                  <w:marBottom w:val="0"/>
                                  <w:divBdr>
                                    <w:top w:val="none" w:sz="0" w:space="0" w:color="auto"/>
                                    <w:left w:val="none" w:sz="0" w:space="0" w:color="auto"/>
                                    <w:bottom w:val="none" w:sz="0" w:space="0" w:color="auto"/>
                                    <w:right w:val="none" w:sz="0" w:space="0" w:color="auto"/>
                                  </w:divBdr>
                                </w:div>
                                <w:div w:id="1741904301">
                                  <w:marLeft w:val="0"/>
                                  <w:marRight w:val="0"/>
                                  <w:marTop w:val="0"/>
                                  <w:marBottom w:val="0"/>
                                  <w:divBdr>
                                    <w:top w:val="none" w:sz="0" w:space="0" w:color="auto"/>
                                    <w:left w:val="none" w:sz="0" w:space="0" w:color="auto"/>
                                    <w:bottom w:val="none" w:sz="0" w:space="0" w:color="auto"/>
                                    <w:right w:val="none" w:sz="0" w:space="0" w:color="auto"/>
                                  </w:divBdr>
                                </w:div>
                                <w:div w:id="1935481328">
                                  <w:marLeft w:val="0"/>
                                  <w:marRight w:val="0"/>
                                  <w:marTop w:val="0"/>
                                  <w:marBottom w:val="0"/>
                                  <w:divBdr>
                                    <w:top w:val="none" w:sz="0" w:space="0" w:color="auto"/>
                                    <w:left w:val="none" w:sz="0" w:space="0" w:color="auto"/>
                                    <w:bottom w:val="none" w:sz="0" w:space="0" w:color="auto"/>
                                    <w:right w:val="none" w:sz="0" w:space="0" w:color="auto"/>
                                  </w:divBdr>
                                </w:div>
                                <w:div w:id="204564508">
                                  <w:marLeft w:val="0"/>
                                  <w:marRight w:val="0"/>
                                  <w:marTop w:val="0"/>
                                  <w:marBottom w:val="0"/>
                                  <w:divBdr>
                                    <w:top w:val="none" w:sz="0" w:space="0" w:color="auto"/>
                                    <w:left w:val="none" w:sz="0" w:space="0" w:color="auto"/>
                                    <w:bottom w:val="none" w:sz="0" w:space="0" w:color="auto"/>
                                    <w:right w:val="none" w:sz="0" w:space="0" w:color="auto"/>
                                  </w:divBdr>
                                </w:div>
                                <w:div w:id="367683276">
                                  <w:marLeft w:val="0"/>
                                  <w:marRight w:val="0"/>
                                  <w:marTop w:val="0"/>
                                  <w:marBottom w:val="0"/>
                                  <w:divBdr>
                                    <w:top w:val="none" w:sz="0" w:space="0" w:color="auto"/>
                                    <w:left w:val="none" w:sz="0" w:space="0" w:color="auto"/>
                                    <w:bottom w:val="none" w:sz="0" w:space="0" w:color="auto"/>
                                    <w:right w:val="none" w:sz="0" w:space="0" w:color="auto"/>
                                  </w:divBdr>
                                </w:div>
                                <w:div w:id="1284463008">
                                  <w:marLeft w:val="0"/>
                                  <w:marRight w:val="0"/>
                                  <w:marTop w:val="0"/>
                                  <w:marBottom w:val="0"/>
                                  <w:divBdr>
                                    <w:top w:val="none" w:sz="0" w:space="0" w:color="auto"/>
                                    <w:left w:val="none" w:sz="0" w:space="0" w:color="auto"/>
                                    <w:bottom w:val="none" w:sz="0" w:space="0" w:color="auto"/>
                                    <w:right w:val="none" w:sz="0" w:space="0" w:color="auto"/>
                                  </w:divBdr>
                                </w:div>
                                <w:div w:id="1724713233">
                                  <w:marLeft w:val="0"/>
                                  <w:marRight w:val="0"/>
                                  <w:marTop w:val="0"/>
                                  <w:marBottom w:val="0"/>
                                  <w:divBdr>
                                    <w:top w:val="none" w:sz="0" w:space="0" w:color="auto"/>
                                    <w:left w:val="none" w:sz="0" w:space="0" w:color="auto"/>
                                    <w:bottom w:val="none" w:sz="0" w:space="0" w:color="auto"/>
                                    <w:right w:val="none" w:sz="0" w:space="0" w:color="auto"/>
                                  </w:divBdr>
                                </w:div>
                                <w:div w:id="1232472685">
                                  <w:marLeft w:val="0"/>
                                  <w:marRight w:val="0"/>
                                  <w:marTop w:val="0"/>
                                  <w:marBottom w:val="0"/>
                                  <w:divBdr>
                                    <w:top w:val="none" w:sz="0" w:space="0" w:color="auto"/>
                                    <w:left w:val="none" w:sz="0" w:space="0" w:color="auto"/>
                                    <w:bottom w:val="none" w:sz="0" w:space="0" w:color="auto"/>
                                    <w:right w:val="none" w:sz="0" w:space="0" w:color="auto"/>
                                  </w:divBdr>
                                </w:div>
                                <w:div w:id="341057471">
                                  <w:marLeft w:val="0"/>
                                  <w:marRight w:val="0"/>
                                  <w:marTop w:val="0"/>
                                  <w:marBottom w:val="0"/>
                                  <w:divBdr>
                                    <w:top w:val="none" w:sz="0" w:space="0" w:color="auto"/>
                                    <w:left w:val="none" w:sz="0" w:space="0" w:color="auto"/>
                                    <w:bottom w:val="none" w:sz="0" w:space="0" w:color="auto"/>
                                    <w:right w:val="none" w:sz="0" w:space="0" w:color="auto"/>
                                  </w:divBdr>
                                </w:div>
                                <w:div w:id="2128350662">
                                  <w:marLeft w:val="0"/>
                                  <w:marRight w:val="0"/>
                                  <w:marTop w:val="0"/>
                                  <w:marBottom w:val="0"/>
                                  <w:divBdr>
                                    <w:top w:val="none" w:sz="0" w:space="0" w:color="auto"/>
                                    <w:left w:val="none" w:sz="0" w:space="0" w:color="auto"/>
                                    <w:bottom w:val="none" w:sz="0" w:space="0" w:color="auto"/>
                                    <w:right w:val="none" w:sz="0" w:space="0" w:color="auto"/>
                                  </w:divBdr>
                                </w:div>
                                <w:div w:id="1648363426">
                                  <w:marLeft w:val="0"/>
                                  <w:marRight w:val="0"/>
                                  <w:marTop w:val="0"/>
                                  <w:marBottom w:val="0"/>
                                  <w:divBdr>
                                    <w:top w:val="none" w:sz="0" w:space="0" w:color="auto"/>
                                    <w:left w:val="none" w:sz="0" w:space="0" w:color="auto"/>
                                    <w:bottom w:val="none" w:sz="0" w:space="0" w:color="auto"/>
                                    <w:right w:val="none" w:sz="0" w:space="0" w:color="auto"/>
                                  </w:divBdr>
                                </w:div>
                                <w:div w:id="1501309505">
                                  <w:marLeft w:val="0"/>
                                  <w:marRight w:val="0"/>
                                  <w:marTop w:val="0"/>
                                  <w:marBottom w:val="0"/>
                                  <w:divBdr>
                                    <w:top w:val="none" w:sz="0" w:space="0" w:color="auto"/>
                                    <w:left w:val="none" w:sz="0" w:space="0" w:color="auto"/>
                                    <w:bottom w:val="none" w:sz="0" w:space="0" w:color="auto"/>
                                    <w:right w:val="none" w:sz="0" w:space="0" w:color="auto"/>
                                  </w:divBdr>
                                </w:div>
                                <w:div w:id="198863641">
                                  <w:marLeft w:val="0"/>
                                  <w:marRight w:val="0"/>
                                  <w:marTop w:val="0"/>
                                  <w:marBottom w:val="0"/>
                                  <w:divBdr>
                                    <w:top w:val="none" w:sz="0" w:space="0" w:color="auto"/>
                                    <w:left w:val="none" w:sz="0" w:space="0" w:color="auto"/>
                                    <w:bottom w:val="none" w:sz="0" w:space="0" w:color="auto"/>
                                    <w:right w:val="none" w:sz="0" w:space="0" w:color="auto"/>
                                  </w:divBdr>
                                </w:div>
                                <w:div w:id="1205678494">
                                  <w:marLeft w:val="0"/>
                                  <w:marRight w:val="0"/>
                                  <w:marTop w:val="0"/>
                                  <w:marBottom w:val="0"/>
                                  <w:divBdr>
                                    <w:top w:val="none" w:sz="0" w:space="0" w:color="auto"/>
                                    <w:left w:val="none" w:sz="0" w:space="0" w:color="auto"/>
                                    <w:bottom w:val="none" w:sz="0" w:space="0" w:color="auto"/>
                                    <w:right w:val="none" w:sz="0" w:space="0" w:color="auto"/>
                                  </w:divBdr>
                                </w:div>
                                <w:div w:id="422648160">
                                  <w:marLeft w:val="0"/>
                                  <w:marRight w:val="0"/>
                                  <w:marTop w:val="0"/>
                                  <w:marBottom w:val="0"/>
                                  <w:divBdr>
                                    <w:top w:val="none" w:sz="0" w:space="0" w:color="auto"/>
                                    <w:left w:val="none" w:sz="0" w:space="0" w:color="auto"/>
                                    <w:bottom w:val="none" w:sz="0" w:space="0" w:color="auto"/>
                                    <w:right w:val="none" w:sz="0" w:space="0" w:color="auto"/>
                                  </w:divBdr>
                                </w:div>
                                <w:div w:id="121851890">
                                  <w:marLeft w:val="0"/>
                                  <w:marRight w:val="0"/>
                                  <w:marTop w:val="0"/>
                                  <w:marBottom w:val="0"/>
                                  <w:divBdr>
                                    <w:top w:val="none" w:sz="0" w:space="0" w:color="auto"/>
                                    <w:left w:val="none" w:sz="0" w:space="0" w:color="auto"/>
                                    <w:bottom w:val="none" w:sz="0" w:space="0" w:color="auto"/>
                                    <w:right w:val="none" w:sz="0" w:space="0" w:color="auto"/>
                                  </w:divBdr>
                                </w:div>
                                <w:div w:id="391587635">
                                  <w:marLeft w:val="0"/>
                                  <w:marRight w:val="0"/>
                                  <w:marTop w:val="0"/>
                                  <w:marBottom w:val="0"/>
                                  <w:divBdr>
                                    <w:top w:val="none" w:sz="0" w:space="0" w:color="auto"/>
                                    <w:left w:val="none" w:sz="0" w:space="0" w:color="auto"/>
                                    <w:bottom w:val="none" w:sz="0" w:space="0" w:color="auto"/>
                                    <w:right w:val="none" w:sz="0" w:space="0" w:color="auto"/>
                                  </w:divBdr>
                                </w:div>
                                <w:div w:id="1620255133">
                                  <w:marLeft w:val="0"/>
                                  <w:marRight w:val="0"/>
                                  <w:marTop w:val="0"/>
                                  <w:marBottom w:val="0"/>
                                  <w:divBdr>
                                    <w:top w:val="none" w:sz="0" w:space="0" w:color="auto"/>
                                    <w:left w:val="none" w:sz="0" w:space="0" w:color="auto"/>
                                    <w:bottom w:val="none" w:sz="0" w:space="0" w:color="auto"/>
                                    <w:right w:val="none" w:sz="0" w:space="0" w:color="auto"/>
                                  </w:divBdr>
                                </w:div>
                                <w:div w:id="592281312">
                                  <w:marLeft w:val="0"/>
                                  <w:marRight w:val="0"/>
                                  <w:marTop w:val="0"/>
                                  <w:marBottom w:val="0"/>
                                  <w:divBdr>
                                    <w:top w:val="none" w:sz="0" w:space="0" w:color="auto"/>
                                    <w:left w:val="none" w:sz="0" w:space="0" w:color="auto"/>
                                    <w:bottom w:val="none" w:sz="0" w:space="0" w:color="auto"/>
                                    <w:right w:val="none" w:sz="0" w:space="0" w:color="auto"/>
                                  </w:divBdr>
                                </w:div>
                                <w:div w:id="1965310162">
                                  <w:marLeft w:val="0"/>
                                  <w:marRight w:val="0"/>
                                  <w:marTop w:val="0"/>
                                  <w:marBottom w:val="0"/>
                                  <w:divBdr>
                                    <w:top w:val="none" w:sz="0" w:space="0" w:color="auto"/>
                                    <w:left w:val="none" w:sz="0" w:space="0" w:color="auto"/>
                                    <w:bottom w:val="none" w:sz="0" w:space="0" w:color="auto"/>
                                    <w:right w:val="none" w:sz="0" w:space="0" w:color="auto"/>
                                  </w:divBdr>
                                </w:div>
                                <w:div w:id="1595170746">
                                  <w:marLeft w:val="0"/>
                                  <w:marRight w:val="0"/>
                                  <w:marTop w:val="0"/>
                                  <w:marBottom w:val="0"/>
                                  <w:divBdr>
                                    <w:top w:val="none" w:sz="0" w:space="0" w:color="auto"/>
                                    <w:left w:val="none" w:sz="0" w:space="0" w:color="auto"/>
                                    <w:bottom w:val="none" w:sz="0" w:space="0" w:color="auto"/>
                                    <w:right w:val="none" w:sz="0" w:space="0" w:color="auto"/>
                                  </w:divBdr>
                                </w:div>
                                <w:div w:id="287703559">
                                  <w:marLeft w:val="0"/>
                                  <w:marRight w:val="0"/>
                                  <w:marTop w:val="0"/>
                                  <w:marBottom w:val="0"/>
                                  <w:divBdr>
                                    <w:top w:val="none" w:sz="0" w:space="0" w:color="auto"/>
                                    <w:left w:val="none" w:sz="0" w:space="0" w:color="auto"/>
                                    <w:bottom w:val="none" w:sz="0" w:space="0" w:color="auto"/>
                                    <w:right w:val="none" w:sz="0" w:space="0" w:color="auto"/>
                                  </w:divBdr>
                                </w:div>
                                <w:div w:id="1151214379">
                                  <w:marLeft w:val="0"/>
                                  <w:marRight w:val="0"/>
                                  <w:marTop w:val="0"/>
                                  <w:marBottom w:val="0"/>
                                  <w:divBdr>
                                    <w:top w:val="none" w:sz="0" w:space="0" w:color="auto"/>
                                    <w:left w:val="none" w:sz="0" w:space="0" w:color="auto"/>
                                    <w:bottom w:val="none" w:sz="0" w:space="0" w:color="auto"/>
                                    <w:right w:val="none" w:sz="0" w:space="0" w:color="auto"/>
                                  </w:divBdr>
                                </w:div>
                                <w:div w:id="687559167">
                                  <w:marLeft w:val="0"/>
                                  <w:marRight w:val="0"/>
                                  <w:marTop w:val="0"/>
                                  <w:marBottom w:val="0"/>
                                  <w:divBdr>
                                    <w:top w:val="none" w:sz="0" w:space="0" w:color="auto"/>
                                    <w:left w:val="none" w:sz="0" w:space="0" w:color="auto"/>
                                    <w:bottom w:val="none" w:sz="0" w:space="0" w:color="auto"/>
                                    <w:right w:val="none" w:sz="0" w:space="0" w:color="auto"/>
                                  </w:divBdr>
                                </w:div>
                                <w:div w:id="996808968">
                                  <w:marLeft w:val="0"/>
                                  <w:marRight w:val="0"/>
                                  <w:marTop w:val="0"/>
                                  <w:marBottom w:val="0"/>
                                  <w:divBdr>
                                    <w:top w:val="none" w:sz="0" w:space="0" w:color="auto"/>
                                    <w:left w:val="none" w:sz="0" w:space="0" w:color="auto"/>
                                    <w:bottom w:val="none" w:sz="0" w:space="0" w:color="auto"/>
                                    <w:right w:val="none" w:sz="0" w:space="0" w:color="auto"/>
                                  </w:divBdr>
                                </w:div>
                                <w:div w:id="1738088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62753008">
          <w:marLeft w:val="0"/>
          <w:marRight w:val="0"/>
          <w:marTop w:val="0"/>
          <w:marBottom w:val="0"/>
          <w:divBdr>
            <w:top w:val="none" w:sz="0" w:space="0" w:color="auto"/>
            <w:left w:val="none" w:sz="0" w:space="0" w:color="auto"/>
            <w:bottom w:val="none" w:sz="0" w:space="0" w:color="auto"/>
            <w:right w:val="none" w:sz="0" w:space="0" w:color="auto"/>
          </w:divBdr>
          <w:divsChild>
            <w:div w:id="1566066459">
              <w:marLeft w:val="0"/>
              <w:marRight w:val="0"/>
              <w:marTop w:val="0"/>
              <w:marBottom w:val="0"/>
              <w:divBdr>
                <w:top w:val="none" w:sz="0" w:space="0" w:color="auto"/>
                <w:left w:val="none" w:sz="0" w:space="0" w:color="auto"/>
                <w:bottom w:val="none" w:sz="0" w:space="0" w:color="auto"/>
                <w:right w:val="none" w:sz="0" w:space="0" w:color="auto"/>
              </w:divBdr>
              <w:divsChild>
                <w:div w:id="1372656233">
                  <w:marLeft w:val="0"/>
                  <w:marRight w:val="0"/>
                  <w:marTop w:val="0"/>
                  <w:marBottom w:val="0"/>
                  <w:divBdr>
                    <w:top w:val="none" w:sz="0" w:space="0" w:color="auto"/>
                    <w:left w:val="none" w:sz="0" w:space="0" w:color="auto"/>
                    <w:bottom w:val="none" w:sz="0" w:space="0" w:color="auto"/>
                    <w:right w:val="none" w:sz="0" w:space="0" w:color="auto"/>
                  </w:divBdr>
                  <w:divsChild>
                    <w:div w:id="1170485877">
                      <w:marLeft w:val="0"/>
                      <w:marRight w:val="0"/>
                      <w:marTop w:val="0"/>
                      <w:marBottom w:val="0"/>
                      <w:divBdr>
                        <w:top w:val="none" w:sz="0" w:space="0" w:color="auto"/>
                        <w:left w:val="none" w:sz="0" w:space="0" w:color="auto"/>
                        <w:bottom w:val="none" w:sz="0" w:space="0" w:color="auto"/>
                        <w:right w:val="none" w:sz="0" w:space="0" w:color="auto"/>
                      </w:divBdr>
                      <w:divsChild>
                        <w:div w:id="1357272212">
                          <w:marLeft w:val="0"/>
                          <w:marRight w:val="0"/>
                          <w:marTop w:val="0"/>
                          <w:marBottom w:val="0"/>
                          <w:divBdr>
                            <w:top w:val="none" w:sz="0" w:space="0" w:color="auto"/>
                            <w:left w:val="none" w:sz="0" w:space="0" w:color="auto"/>
                            <w:bottom w:val="none" w:sz="0" w:space="0" w:color="auto"/>
                            <w:right w:val="none" w:sz="0" w:space="0" w:color="auto"/>
                          </w:divBdr>
                          <w:divsChild>
                            <w:div w:id="777525202">
                              <w:marLeft w:val="180"/>
                              <w:marRight w:val="180"/>
                              <w:marTop w:val="180"/>
                              <w:marBottom w:val="0"/>
                              <w:divBdr>
                                <w:top w:val="none" w:sz="0" w:space="0" w:color="auto"/>
                                <w:left w:val="none" w:sz="0" w:space="0" w:color="auto"/>
                                <w:bottom w:val="none" w:sz="0" w:space="0" w:color="auto"/>
                                <w:right w:val="none" w:sz="0" w:space="0" w:color="auto"/>
                              </w:divBdr>
                              <w:divsChild>
                                <w:div w:id="1371569208">
                                  <w:marLeft w:val="-30"/>
                                  <w:marRight w:val="-30"/>
                                  <w:marTop w:val="0"/>
                                  <w:marBottom w:val="0"/>
                                  <w:divBdr>
                                    <w:top w:val="none" w:sz="0" w:space="0" w:color="auto"/>
                                    <w:left w:val="none" w:sz="0" w:space="0" w:color="auto"/>
                                    <w:bottom w:val="none" w:sz="0" w:space="0" w:color="auto"/>
                                    <w:right w:val="none" w:sz="0" w:space="0" w:color="auto"/>
                                  </w:divBdr>
                                  <w:divsChild>
                                    <w:div w:id="1907766290">
                                      <w:marLeft w:val="0"/>
                                      <w:marRight w:val="0"/>
                                      <w:marTop w:val="0"/>
                                      <w:marBottom w:val="0"/>
                                      <w:divBdr>
                                        <w:top w:val="none" w:sz="0" w:space="0" w:color="auto"/>
                                        <w:left w:val="none" w:sz="0" w:space="0" w:color="auto"/>
                                        <w:bottom w:val="none" w:sz="0" w:space="0" w:color="auto"/>
                                        <w:right w:val="none" w:sz="0" w:space="0" w:color="auto"/>
                                      </w:divBdr>
                                      <w:divsChild>
                                        <w:div w:id="1665890816">
                                          <w:marLeft w:val="0"/>
                                          <w:marRight w:val="0"/>
                                          <w:marTop w:val="0"/>
                                          <w:marBottom w:val="0"/>
                                          <w:divBdr>
                                            <w:top w:val="single" w:sz="2" w:space="0" w:color="auto"/>
                                            <w:left w:val="single" w:sz="2" w:space="0" w:color="auto"/>
                                            <w:bottom w:val="single" w:sz="2" w:space="0" w:color="auto"/>
                                            <w:right w:val="single" w:sz="2" w:space="0" w:color="auto"/>
                                          </w:divBdr>
                                          <w:divsChild>
                                            <w:div w:id="1602758825">
                                              <w:marLeft w:val="-60"/>
                                              <w:marRight w:val="-60"/>
                                              <w:marTop w:val="0"/>
                                              <w:marBottom w:val="0"/>
                                              <w:divBdr>
                                                <w:top w:val="none" w:sz="0" w:space="0" w:color="auto"/>
                                                <w:left w:val="none" w:sz="0" w:space="0" w:color="auto"/>
                                                <w:bottom w:val="none" w:sz="0" w:space="0" w:color="auto"/>
                                                <w:right w:val="none" w:sz="0" w:space="0" w:color="auto"/>
                                              </w:divBdr>
                                              <w:divsChild>
                                                <w:div w:id="20129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2493121">
                                      <w:marLeft w:val="0"/>
                                      <w:marRight w:val="0"/>
                                      <w:marTop w:val="0"/>
                                      <w:marBottom w:val="0"/>
                                      <w:divBdr>
                                        <w:top w:val="none" w:sz="0" w:space="0" w:color="auto"/>
                                        <w:left w:val="none" w:sz="0" w:space="0" w:color="auto"/>
                                        <w:bottom w:val="none" w:sz="0" w:space="0" w:color="auto"/>
                                        <w:right w:val="none" w:sz="0" w:space="0" w:color="auto"/>
                                      </w:divBdr>
                                      <w:divsChild>
                                        <w:div w:id="318003448">
                                          <w:marLeft w:val="0"/>
                                          <w:marRight w:val="0"/>
                                          <w:marTop w:val="0"/>
                                          <w:marBottom w:val="0"/>
                                          <w:divBdr>
                                            <w:top w:val="single" w:sz="2" w:space="0" w:color="auto"/>
                                            <w:left w:val="single" w:sz="2" w:space="0" w:color="auto"/>
                                            <w:bottom w:val="single" w:sz="2" w:space="0" w:color="auto"/>
                                            <w:right w:val="single" w:sz="2" w:space="0" w:color="auto"/>
                                          </w:divBdr>
                                          <w:divsChild>
                                            <w:div w:id="1368487514">
                                              <w:marLeft w:val="-60"/>
                                              <w:marRight w:val="-60"/>
                                              <w:marTop w:val="0"/>
                                              <w:marBottom w:val="0"/>
                                              <w:divBdr>
                                                <w:top w:val="none" w:sz="0" w:space="0" w:color="auto"/>
                                                <w:left w:val="none" w:sz="0" w:space="0" w:color="auto"/>
                                                <w:bottom w:val="none" w:sz="0" w:space="0" w:color="auto"/>
                                                <w:right w:val="none" w:sz="0" w:space="0" w:color="auto"/>
                                              </w:divBdr>
                                              <w:divsChild>
                                                <w:div w:id="819804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63193290">
      <w:bodyDiv w:val="1"/>
      <w:marLeft w:val="0"/>
      <w:marRight w:val="0"/>
      <w:marTop w:val="0"/>
      <w:marBottom w:val="0"/>
      <w:divBdr>
        <w:top w:val="none" w:sz="0" w:space="0" w:color="auto"/>
        <w:left w:val="none" w:sz="0" w:space="0" w:color="auto"/>
        <w:bottom w:val="none" w:sz="0" w:space="0" w:color="auto"/>
        <w:right w:val="none" w:sz="0" w:space="0" w:color="auto"/>
      </w:divBdr>
    </w:div>
    <w:div w:id="917136889">
      <w:bodyDiv w:val="1"/>
      <w:marLeft w:val="0"/>
      <w:marRight w:val="0"/>
      <w:marTop w:val="0"/>
      <w:marBottom w:val="0"/>
      <w:divBdr>
        <w:top w:val="none" w:sz="0" w:space="0" w:color="auto"/>
        <w:left w:val="none" w:sz="0" w:space="0" w:color="auto"/>
        <w:bottom w:val="none" w:sz="0" w:space="0" w:color="auto"/>
        <w:right w:val="none" w:sz="0" w:space="0" w:color="auto"/>
      </w:divBdr>
      <w:divsChild>
        <w:div w:id="1536194427">
          <w:marLeft w:val="0"/>
          <w:marRight w:val="0"/>
          <w:marTop w:val="0"/>
          <w:marBottom w:val="0"/>
          <w:divBdr>
            <w:top w:val="none" w:sz="0" w:space="0" w:color="auto"/>
            <w:left w:val="none" w:sz="0" w:space="0" w:color="auto"/>
            <w:bottom w:val="none" w:sz="0" w:space="0" w:color="auto"/>
            <w:right w:val="none" w:sz="0" w:space="0" w:color="auto"/>
          </w:divBdr>
        </w:div>
        <w:div w:id="1573273413">
          <w:marLeft w:val="0"/>
          <w:marRight w:val="0"/>
          <w:marTop w:val="0"/>
          <w:marBottom w:val="0"/>
          <w:divBdr>
            <w:top w:val="none" w:sz="0" w:space="0" w:color="auto"/>
            <w:left w:val="none" w:sz="0" w:space="0" w:color="auto"/>
            <w:bottom w:val="none" w:sz="0" w:space="0" w:color="auto"/>
            <w:right w:val="none" w:sz="0" w:space="0" w:color="auto"/>
          </w:divBdr>
        </w:div>
        <w:div w:id="1254436824">
          <w:marLeft w:val="0"/>
          <w:marRight w:val="0"/>
          <w:marTop w:val="0"/>
          <w:marBottom w:val="0"/>
          <w:divBdr>
            <w:top w:val="none" w:sz="0" w:space="0" w:color="auto"/>
            <w:left w:val="none" w:sz="0" w:space="0" w:color="auto"/>
            <w:bottom w:val="none" w:sz="0" w:space="0" w:color="auto"/>
            <w:right w:val="none" w:sz="0" w:space="0" w:color="auto"/>
          </w:divBdr>
        </w:div>
        <w:div w:id="444665448">
          <w:marLeft w:val="0"/>
          <w:marRight w:val="0"/>
          <w:marTop w:val="0"/>
          <w:marBottom w:val="0"/>
          <w:divBdr>
            <w:top w:val="none" w:sz="0" w:space="0" w:color="auto"/>
            <w:left w:val="none" w:sz="0" w:space="0" w:color="auto"/>
            <w:bottom w:val="none" w:sz="0" w:space="0" w:color="auto"/>
            <w:right w:val="none" w:sz="0" w:space="0" w:color="auto"/>
          </w:divBdr>
        </w:div>
        <w:div w:id="1138690441">
          <w:marLeft w:val="0"/>
          <w:marRight w:val="0"/>
          <w:marTop w:val="0"/>
          <w:marBottom w:val="0"/>
          <w:divBdr>
            <w:top w:val="none" w:sz="0" w:space="0" w:color="auto"/>
            <w:left w:val="none" w:sz="0" w:space="0" w:color="auto"/>
            <w:bottom w:val="none" w:sz="0" w:space="0" w:color="auto"/>
            <w:right w:val="none" w:sz="0" w:space="0" w:color="auto"/>
          </w:divBdr>
        </w:div>
        <w:div w:id="1768425737">
          <w:marLeft w:val="0"/>
          <w:marRight w:val="0"/>
          <w:marTop w:val="0"/>
          <w:marBottom w:val="0"/>
          <w:divBdr>
            <w:top w:val="none" w:sz="0" w:space="0" w:color="auto"/>
            <w:left w:val="none" w:sz="0" w:space="0" w:color="auto"/>
            <w:bottom w:val="none" w:sz="0" w:space="0" w:color="auto"/>
            <w:right w:val="none" w:sz="0" w:space="0" w:color="auto"/>
          </w:divBdr>
        </w:div>
        <w:div w:id="594872960">
          <w:marLeft w:val="0"/>
          <w:marRight w:val="0"/>
          <w:marTop w:val="0"/>
          <w:marBottom w:val="0"/>
          <w:divBdr>
            <w:top w:val="none" w:sz="0" w:space="0" w:color="auto"/>
            <w:left w:val="none" w:sz="0" w:space="0" w:color="auto"/>
            <w:bottom w:val="none" w:sz="0" w:space="0" w:color="auto"/>
            <w:right w:val="none" w:sz="0" w:space="0" w:color="auto"/>
          </w:divBdr>
        </w:div>
        <w:div w:id="1467508567">
          <w:marLeft w:val="0"/>
          <w:marRight w:val="0"/>
          <w:marTop w:val="0"/>
          <w:marBottom w:val="0"/>
          <w:divBdr>
            <w:top w:val="none" w:sz="0" w:space="0" w:color="auto"/>
            <w:left w:val="none" w:sz="0" w:space="0" w:color="auto"/>
            <w:bottom w:val="none" w:sz="0" w:space="0" w:color="auto"/>
            <w:right w:val="none" w:sz="0" w:space="0" w:color="auto"/>
          </w:divBdr>
        </w:div>
        <w:div w:id="207304218">
          <w:marLeft w:val="0"/>
          <w:marRight w:val="0"/>
          <w:marTop w:val="0"/>
          <w:marBottom w:val="0"/>
          <w:divBdr>
            <w:top w:val="none" w:sz="0" w:space="0" w:color="auto"/>
            <w:left w:val="none" w:sz="0" w:space="0" w:color="auto"/>
            <w:bottom w:val="none" w:sz="0" w:space="0" w:color="auto"/>
            <w:right w:val="none" w:sz="0" w:space="0" w:color="auto"/>
          </w:divBdr>
        </w:div>
        <w:div w:id="475950967">
          <w:marLeft w:val="0"/>
          <w:marRight w:val="0"/>
          <w:marTop w:val="0"/>
          <w:marBottom w:val="0"/>
          <w:divBdr>
            <w:top w:val="none" w:sz="0" w:space="0" w:color="auto"/>
            <w:left w:val="none" w:sz="0" w:space="0" w:color="auto"/>
            <w:bottom w:val="none" w:sz="0" w:space="0" w:color="auto"/>
            <w:right w:val="none" w:sz="0" w:space="0" w:color="auto"/>
          </w:divBdr>
        </w:div>
        <w:div w:id="1343360721">
          <w:marLeft w:val="0"/>
          <w:marRight w:val="0"/>
          <w:marTop w:val="0"/>
          <w:marBottom w:val="0"/>
          <w:divBdr>
            <w:top w:val="none" w:sz="0" w:space="0" w:color="auto"/>
            <w:left w:val="none" w:sz="0" w:space="0" w:color="auto"/>
            <w:bottom w:val="none" w:sz="0" w:space="0" w:color="auto"/>
            <w:right w:val="none" w:sz="0" w:space="0" w:color="auto"/>
          </w:divBdr>
        </w:div>
        <w:div w:id="123936605">
          <w:marLeft w:val="0"/>
          <w:marRight w:val="0"/>
          <w:marTop w:val="0"/>
          <w:marBottom w:val="0"/>
          <w:divBdr>
            <w:top w:val="none" w:sz="0" w:space="0" w:color="auto"/>
            <w:left w:val="none" w:sz="0" w:space="0" w:color="auto"/>
            <w:bottom w:val="none" w:sz="0" w:space="0" w:color="auto"/>
            <w:right w:val="none" w:sz="0" w:space="0" w:color="auto"/>
          </w:divBdr>
        </w:div>
        <w:div w:id="983317404">
          <w:marLeft w:val="0"/>
          <w:marRight w:val="0"/>
          <w:marTop w:val="0"/>
          <w:marBottom w:val="0"/>
          <w:divBdr>
            <w:top w:val="none" w:sz="0" w:space="0" w:color="auto"/>
            <w:left w:val="none" w:sz="0" w:space="0" w:color="auto"/>
            <w:bottom w:val="none" w:sz="0" w:space="0" w:color="auto"/>
            <w:right w:val="none" w:sz="0" w:space="0" w:color="auto"/>
          </w:divBdr>
        </w:div>
        <w:div w:id="1643929165">
          <w:marLeft w:val="0"/>
          <w:marRight w:val="0"/>
          <w:marTop w:val="0"/>
          <w:marBottom w:val="0"/>
          <w:divBdr>
            <w:top w:val="none" w:sz="0" w:space="0" w:color="auto"/>
            <w:left w:val="none" w:sz="0" w:space="0" w:color="auto"/>
            <w:bottom w:val="none" w:sz="0" w:space="0" w:color="auto"/>
            <w:right w:val="none" w:sz="0" w:space="0" w:color="auto"/>
          </w:divBdr>
        </w:div>
        <w:div w:id="1444224049">
          <w:marLeft w:val="0"/>
          <w:marRight w:val="0"/>
          <w:marTop w:val="0"/>
          <w:marBottom w:val="0"/>
          <w:divBdr>
            <w:top w:val="none" w:sz="0" w:space="0" w:color="auto"/>
            <w:left w:val="none" w:sz="0" w:space="0" w:color="auto"/>
            <w:bottom w:val="none" w:sz="0" w:space="0" w:color="auto"/>
            <w:right w:val="none" w:sz="0" w:space="0" w:color="auto"/>
          </w:divBdr>
        </w:div>
        <w:div w:id="110514031">
          <w:marLeft w:val="0"/>
          <w:marRight w:val="0"/>
          <w:marTop w:val="0"/>
          <w:marBottom w:val="0"/>
          <w:divBdr>
            <w:top w:val="none" w:sz="0" w:space="0" w:color="auto"/>
            <w:left w:val="none" w:sz="0" w:space="0" w:color="auto"/>
            <w:bottom w:val="none" w:sz="0" w:space="0" w:color="auto"/>
            <w:right w:val="none" w:sz="0" w:space="0" w:color="auto"/>
          </w:divBdr>
        </w:div>
        <w:div w:id="1940486636">
          <w:marLeft w:val="0"/>
          <w:marRight w:val="0"/>
          <w:marTop w:val="0"/>
          <w:marBottom w:val="0"/>
          <w:divBdr>
            <w:top w:val="none" w:sz="0" w:space="0" w:color="auto"/>
            <w:left w:val="none" w:sz="0" w:space="0" w:color="auto"/>
            <w:bottom w:val="none" w:sz="0" w:space="0" w:color="auto"/>
            <w:right w:val="none" w:sz="0" w:space="0" w:color="auto"/>
          </w:divBdr>
        </w:div>
        <w:div w:id="238174400">
          <w:marLeft w:val="0"/>
          <w:marRight w:val="0"/>
          <w:marTop w:val="0"/>
          <w:marBottom w:val="0"/>
          <w:divBdr>
            <w:top w:val="none" w:sz="0" w:space="0" w:color="auto"/>
            <w:left w:val="none" w:sz="0" w:space="0" w:color="auto"/>
            <w:bottom w:val="none" w:sz="0" w:space="0" w:color="auto"/>
            <w:right w:val="none" w:sz="0" w:space="0" w:color="auto"/>
          </w:divBdr>
        </w:div>
        <w:div w:id="383649439">
          <w:marLeft w:val="0"/>
          <w:marRight w:val="0"/>
          <w:marTop w:val="0"/>
          <w:marBottom w:val="0"/>
          <w:divBdr>
            <w:top w:val="none" w:sz="0" w:space="0" w:color="auto"/>
            <w:left w:val="none" w:sz="0" w:space="0" w:color="auto"/>
            <w:bottom w:val="none" w:sz="0" w:space="0" w:color="auto"/>
            <w:right w:val="none" w:sz="0" w:space="0" w:color="auto"/>
          </w:divBdr>
        </w:div>
        <w:div w:id="227808721">
          <w:marLeft w:val="0"/>
          <w:marRight w:val="0"/>
          <w:marTop w:val="0"/>
          <w:marBottom w:val="0"/>
          <w:divBdr>
            <w:top w:val="none" w:sz="0" w:space="0" w:color="auto"/>
            <w:left w:val="none" w:sz="0" w:space="0" w:color="auto"/>
            <w:bottom w:val="none" w:sz="0" w:space="0" w:color="auto"/>
            <w:right w:val="none" w:sz="0" w:space="0" w:color="auto"/>
          </w:divBdr>
        </w:div>
        <w:div w:id="2040668420">
          <w:marLeft w:val="0"/>
          <w:marRight w:val="0"/>
          <w:marTop w:val="0"/>
          <w:marBottom w:val="0"/>
          <w:divBdr>
            <w:top w:val="none" w:sz="0" w:space="0" w:color="auto"/>
            <w:left w:val="none" w:sz="0" w:space="0" w:color="auto"/>
            <w:bottom w:val="none" w:sz="0" w:space="0" w:color="auto"/>
            <w:right w:val="none" w:sz="0" w:space="0" w:color="auto"/>
          </w:divBdr>
        </w:div>
        <w:div w:id="436099019">
          <w:marLeft w:val="0"/>
          <w:marRight w:val="0"/>
          <w:marTop w:val="0"/>
          <w:marBottom w:val="0"/>
          <w:divBdr>
            <w:top w:val="none" w:sz="0" w:space="0" w:color="auto"/>
            <w:left w:val="none" w:sz="0" w:space="0" w:color="auto"/>
            <w:bottom w:val="none" w:sz="0" w:space="0" w:color="auto"/>
            <w:right w:val="none" w:sz="0" w:space="0" w:color="auto"/>
          </w:divBdr>
        </w:div>
        <w:div w:id="613831441">
          <w:marLeft w:val="0"/>
          <w:marRight w:val="0"/>
          <w:marTop w:val="0"/>
          <w:marBottom w:val="0"/>
          <w:divBdr>
            <w:top w:val="none" w:sz="0" w:space="0" w:color="auto"/>
            <w:left w:val="none" w:sz="0" w:space="0" w:color="auto"/>
            <w:bottom w:val="none" w:sz="0" w:space="0" w:color="auto"/>
            <w:right w:val="none" w:sz="0" w:space="0" w:color="auto"/>
          </w:divBdr>
        </w:div>
        <w:div w:id="1237780905">
          <w:marLeft w:val="0"/>
          <w:marRight w:val="0"/>
          <w:marTop w:val="0"/>
          <w:marBottom w:val="0"/>
          <w:divBdr>
            <w:top w:val="none" w:sz="0" w:space="0" w:color="auto"/>
            <w:left w:val="none" w:sz="0" w:space="0" w:color="auto"/>
            <w:bottom w:val="none" w:sz="0" w:space="0" w:color="auto"/>
            <w:right w:val="none" w:sz="0" w:space="0" w:color="auto"/>
          </w:divBdr>
        </w:div>
        <w:div w:id="684551867">
          <w:marLeft w:val="0"/>
          <w:marRight w:val="0"/>
          <w:marTop w:val="0"/>
          <w:marBottom w:val="0"/>
          <w:divBdr>
            <w:top w:val="none" w:sz="0" w:space="0" w:color="auto"/>
            <w:left w:val="none" w:sz="0" w:space="0" w:color="auto"/>
            <w:bottom w:val="none" w:sz="0" w:space="0" w:color="auto"/>
            <w:right w:val="none" w:sz="0" w:space="0" w:color="auto"/>
          </w:divBdr>
        </w:div>
        <w:div w:id="440952172">
          <w:marLeft w:val="0"/>
          <w:marRight w:val="0"/>
          <w:marTop w:val="0"/>
          <w:marBottom w:val="0"/>
          <w:divBdr>
            <w:top w:val="none" w:sz="0" w:space="0" w:color="auto"/>
            <w:left w:val="none" w:sz="0" w:space="0" w:color="auto"/>
            <w:bottom w:val="none" w:sz="0" w:space="0" w:color="auto"/>
            <w:right w:val="none" w:sz="0" w:space="0" w:color="auto"/>
          </w:divBdr>
        </w:div>
        <w:div w:id="2057771485">
          <w:marLeft w:val="0"/>
          <w:marRight w:val="0"/>
          <w:marTop w:val="0"/>
          <w:marBottom w:val="0"/>
          <w:divBdr>
            <w:top w:val="none" w:sz="0" w:space="0" w:color="auto"/>
            <w:left w:val="none" w:sz="0" w:space="0" w:color="auto"/>
            <w:bottom w:val="none" w:sz="0" w:space="0" w:color="auto"/>
            <w:right w:val="none" w:sz="0" w:space="0" w:color="auto"/>
          </w:divBdr>
        </w:div>
      </w:divsChild>
    </w:div>
    <w:div w:id="946886481">
      <w:bodyDiv w:val="1"/>
      <w:marLeft w:val="0"/>
      <w:marRight w:val="0"/>
      <w:marTop w:val="0"/>
      <w:marBottom w:val="0"/>
      <w:divBdr>
        <w:top w:val="none" w:sz="0" w:space="0" w:color="auto"/>
        <w:left w:val="none" w:sz="0" w:space="0" w:color="auto"/>
        <w:bottom w:val="none" w:sz="0" w:space="0" w:color="auto"/>
        <w:right w:val="none" w:sz="0" w:space="0" w:color="auto"/>
      </w:divBdr>
    </w:div>
    <w:div w:id="1042245533">
      <w:bodyDiv w:val="1"/>
      <w:marLeft w:val="0"/>
      <w:marRight w:val="0"/>
      <w:marTop w:val="0"/>
      <w:marBottom w:val="0"/>
      <w:divBdr>
        <w:top w:val="none" w:sz="0" w:space="0" w:color="auto"/>
        <w:left w:val="none" w:sz="0" w:space="0" w:color="auto"/>
        <w:bottom w:val="none" w:sz="0" w:space="0" w:color="auto"/>
        <w:right w:val="none" w:sz="0" w:space="0" w:color="auto"/>
      </w:divBdr>
    </w:div>
    <w:div w:id="1232614020">
      <w:bodyDiv w:val="1"/>
      <w:marLeft w:val="0"/>
      <w:marRight w:val="0"/>
      <w:marTop w:val="0"/>
      <w:marBottom w:val="0"/>
      <w:divBdr>
        <w:top w:val="none" w:sz="0" w:space="0" w:color="auto"/>
        <w:left w:val="none" w:sz="0" w:space="0" w:color="auto"/>
        <w:bottom w:val="none" w:sz="0" w:space="0" w:color="auto"/>
        <w:right w:val="none" w:sz="0" w:space="0" w:color="auto"/>
      </w:divBdr>
      <w:divsChild>
        <w:div w:id="1975020475">
          <w:marLeft w:val="0"/>
          <w:marRight w:val="0"/>
          <w:marTop w:val="0"/>
          <w:marBottom w:val="0"/>
          <w:divBdr>
            <w:top w:val="none" w:sz="0" w:space="0" w:color="auto"/>
            <w:left w:val="none" w:sz="0" w:space="0" w:color="auto"/>
            <w:bottom w:val="none" w:sz="0" w:space="0" w:color="auto"/>
            <w:right w:val="none" w:sz="0" w:space="0" w:color="auto"/>
          </w:divBdr>
        </w:div>
        <w:div w:id="11956643">
          <w:marLeft w:val="0"/>
          <w:marRight w:val="0"/>
          <w:marTop w:val="0"/>
          <w:marBottom w:val="0"/>
          <w:divBdr>
            <w:top w:val="none" w:sz="0" w:space="0" w:color="auto"/>
            <w:left w:val="none" w:sz="0" w:space="0" w:color="auto"/>
            <w:bottom w:val="none" w:sz="0" w:space="0" w:color="auto"/>
            <w:right w:val="none" w:sz="0" w:space="0" w:color="auto"/>
          </w:divBdr>
        </w:div>
        <w:div w:id="895433220">
          <w:marLeft w:val="0"/>
          <w:marRight w:val="0"/>
          <w:marTop w:val="0"/>
          <w:marBottom w:val="0"/>
          <w:divBdr>
            <w:top w:val="none" w:sz="0" w:space="0" w:color="auto"/>
            <w:left w:val="none" w:sz="0" w:space="0" w:color="auto"/>
            <w:bottom w:val="none" w:sz="0" w:space="0" w:color="auto"/>
            <w:right w:val="none" w:sz="0" w:space="0" w:color="auto"/>
          </w:divBdr>
        </w:div>
        <w:div w:id="1390232056">
          <w:marLeft w:val="0"/>
          <w:marRight w:val="0"/>
          <w:marTop w:val="0"/>
          <w:marBottom w:val="0"/>
          <w:divBdr>
            <w:top w:val="none" w:sz="0" w:space="0" w:color="auto"/>
            <w:left w:val="none" w:sz="0" w:space="0" w:color="auto"/>
            <w:bottom w:val="none" w:sz="0" w:space="0" w:color="auto"/>
            <w:right w:val="none" w:sz="0" w:space="0" w:color="auto"/>
          </w:divBdr>
        </w:div>
        <w:div w:id="1885169043">
          <w:marLeft w:val="0"/>
          <w:marRight w:val="0"/>
          <w:marTop w:val="0"/>
          <w:marBottom w:val="0"/>
          <w:divBdr>
            <w:top w:val="none" w:sz="0" w:space="0" w:color="auto"/>
            <w:left w:val="none" w:sz="0" w:space="0" w:color="auto"/>
            <w:bottom w:val="none" w:sz="0" w:space="0" w:color="auto"/>
            <w:right w:val="none" w:sz="0" w:space="0" w:color="auto"/>
          </w:divBdr>
        </w:div>
        <w:div w:id="1684550715">
          <w:marLeft w:val="0"/>
          <w:marRight w:val="0"/>
          <w:marTop w:val="0"/>
          <w:marBottom w:val="0"/>
          <w:divBdr>
            <w:top w:val="none" w:sz="0" w:space="0" w:color="auto"/>
            <w:left w:val="none" w:sz="0" w:space="0" w:color="auto"/>
            <w:bottom w:val="none" w:sz="0" w:space="0" w:color="auto"/>
            <w:right w:val="none" w:sz="0" w:space="0" w:color="auto"/>
          </w:divBdr>
        </w:div>
      </w:divsChild>
    </w:div>
    <w:div w:id="1459760536">
      <w:bodyDiv w:val="1"/>
      <w:marLeft w:val="0"/>
      <w:marRight w:val="0"/>
      <w:marTop w:val="0"/>
      <w:marBottom w:val="0"/>
      <w:divBdr>
        <w:top w:val="none" w:sz="0" w:space="0" w:color="auto"/>
        <w:left w:val="none" w:sz="0" w:space="0" w:color="auto"/>
        <w:bottom w:val="none" w:sz="0" w:space="0" w:color="auto"/>
        <w:right w:val="none" w:sz="0" w:space="0" w:color="auto"/>
      </w:divBdr>
    </w:div>
    <w:div w:id="1482768331">
      <w:bodyDiv w:val="1"/>
      <w:marLeft w:val="0"/>
      <w:marRight w:val="0"/>
      <w:marTop w:val="0"/>
      <w:marBottom w:val="0"/>
      <w:divBdr>
        <w:top w:val="none" w:sz="0" w:space="0" w:color="auto"/>
        <w:left w:val="none" w:sz="0" w:space="0" w:color="auto"/>
        <w:bottom w:val="none" w:sz="0" w:space="0" w:color="auto"/>
        <w:right w:val="none" w:sz="0" w:space="0" w:color="auto"/>
      </w:divBdr>
    </w:div>
    <w:div w:id="1534419771">
      <w:bodyDiv w:val="1"/>
      <w:marLeft w:val="0"/>
      <w:marRight w:val="0"/>
      <w:marTop w:val="0"/>
      <w:marBottom w:val="0"/>
      <w:divBdr>
        <w:top w:val="none" w:sz="0" w:space="0" w:color="auto"/>
        <w:left w:val="none" w:sz="0" w:space="0" w:color="auto"/>
        <w:bottom w:val="none" w:sz="0" w:space="0" w:color="auto"/>
        <w:right w:val="none" w:sz="0" w:space="0" w:color="auto"/>
      </w:divBdr>
    </w:div>
    <w:div w:id="1618635149">
      <w:bodyDiv w:val="1"/>
      <w:marLeft w:val="0"/>
      <w:marRight w:val="0"/>
      <w:marTop w:val="0"/>
      <w:marBottom w:val="0"/>
      <w:divBdr>
        <w:top w:val="none" w:sz="0" w:space="0" w:color="auto"/>
        <w:left w:val="none" w:sz="0" w:space="0" w:color="auto"/>
        <w:bottom w:val="none" w:sz="0" w:space="0" w:color="auto"/>
        <w:right w:val="none" w:sz="0" w:space="0" w:color="auto"/>
      </w:divBdr>
    </w:div>
    <w:div w:id="2008093441">
      <w:bodyDiv w:val="1"/>
      <w:marLeft w:val="0"/>
      <w:marRight w:val="0"/>
      <w:marTop w:val="0"/>
      <w:marBottom w:val="0"/>
      <w:divBdr>
        <w:top w:val="none" w:sz="0" w:space="0" w:color="auto"/>
        <w:left w:val="none" w:sz="0" w:space="0" w:color="auto"/>
        <w:bottom w:val="none" w:sz="0" w:space="0" w:color="auto"/>
        <w:right w:val="none" w:sz="0" w:space="0" w:color="auto"/>
      </w:divBdr>
      <w:divsChild>
        <w:div w:id="474954353">
          <w:marLeft w:val="0"/>
          <w:marRight w:val="0"/>
          <w:marTop w:val="0"/>
          <w:marBottom w:val="0"/>
          <w:divBdr>
            <w:top w:val="none" w:sz="0" w:space="0" w:color="auto"/>
            <w:left w:val="none" w:sz="0" w:space="0" w:color="auto"/>
            <w:bottom w:val="none" w:sz="0" w:space="0" w:color="auto"/>
            <w:right w:val="none" w:sz="0" w:space="0" w:color="auto"/>
          </w:divBdr>
        </w:div>
        <w:div w:id="391198884">
          <w:marLeft w:val="0"/>
          <w:marRight w:val="0"/>
          <w:marTop w:val="0"/>
          <w:marBottom w:val="0"/>
          <w:divBdr>
            <w:top w:val="none" w:sz="0" w:space="0" w:color="auto"/>
            <w:left w:val="none" w:sz="0" w:space="0" w:color="auto"/>
            <w:bottom w:val="none" w:sz="0" w:space="0" w:color="auto"/>
            <w:right w:val="none" w:sz="0" w:space="0" w:color="auto"/>
          </w:divBdr>
        </w:div>
        <w:div w:id="347831421">
          <w:marLeft w:val="0"/>
          <w:marRight w:val="0"/>
          <w:marTop w:val="0"/>
          <w:marBottom w:val="0"/>
          <w:divBdr>
            <w:top w:val="none" w:sz="0" w:space="0" w:color="auto"/>
            <w:left w:val="none" w:sz="0" w:space="0" w:color="auto"/>
            <w:bottom w:val="none" w:sz="0" w:space="0" w:color="auto"/>
            <w:right w:val="none" w:sz="0" w:space="0" w:color="auto"/>
          </w:divBdr>
        </w:div>
        <w:div w:id="1949317239">
          <w:marLeft w:val="0"/>
          <w:marRight w:val="0"/>
          <w:marTop w:val="0"/>
          <w:marBottom w:val="0"/>
          <w:divBdr>
            <w:top w:val="none" w:sz="0" w:space="0" w:color="auto"/>
            <w:left w:val="none" w:sz="0" w:space="0" w:color="auto"/>
            <w:bottom w:val="none" w:sz="0" w:space="0" w:color="auto"/>
            <w:right w:val="none" w:sz="0" w:space="0" w:color="auto"/>
          </w:divBdr>
        </w:div>
        <w:div w:id="1410924632">
          <w:marLeft w:val="0"/>
          <w:marRight w:val="0"/>
          <w:marTop w:val="0"/>
          <w:marBottom w:val="0"/>
          <w:divBdr>
            <w:top w:val="none" w:sz="0" w:space="0" w:color="auto"/>
            <w:left w:val="none" w:sz="0" w:space="0" w:color="auto"/>
            <w:bottom w:val="none" w:sz="0" w:space="0" w:color="auto"/>
            <w:right w:val="none" w:sz="0" w:space="0" w:color="auto"/>
          </w:divBdr>
        </w:div>
        <w:div w:id="896890232">
          <w:marLeft w:val="0"/>
          <w:marRight w:val="0"/>
          <w:marTop w:val="0"/>
          <w:marBottom w:val="0"/>
          <w:divBdr>
            <w:top w:val="none" w:sz="0" w:space="0" w:color="auto"/>
            <w:left w:val="none" w:sz="0" w:space="0" w:color="auto"/>
            <w:bottom w:val="none" w:sz="0" w:space="0" w:color="auto"/>
            <w:right w:val="none" w:sz="0" w:space="0" w:color="auto"/>
          </w:divBdr>
        </w:div>
        <w:div w:id="780225172">
          <w:marLeft w:val="0"/>
          <w:marRight w:val="0"/>
          <w:marTop w:val="0"/>
          <w:marBottom w:val="0"/>
          <w:divBdr>
            <w:top w:val="none" w:sz="0" w:space="0" w:color="auto"/>
            <w:left w:val="none" w:sz="0" w:space="0" w:color="auto"/>
            <w:bottom w:val="none" w:sz="0" w:space="0" w:color="auto"/>
            <w:right w:val="none" w:sz="0" w:space="0" w:color="auto"/>
          </w:divBdr>
        </w:div>
        <w:div w:id="1000815960">
          <w:marLeft w:val="0"/>
          <w:marRight w:val="0"/>
          <w:marTop w:val="0"/>
          <w:marBottom w:val="0"/>
          <w:divBdr>
            <w:top w:val="none" w:sz="0" w:space="0" w:color="auto"/>
            <w:left w:val="none" w:sz="0" w:space="0" w:color="auto"/>
            <w:bottom w:val="none" w:sz="0" w:space="0" w:color="auto"/>
            <w:right w:val="none" w:sz="0" w:space="0" w:color="auto"/>
          </w:divBdr>
        </w:div>
        <w:div w:id="1747148844">
          <w:marLeft w:val="0"/>
          <w:marRight w:val="0"/>
          <w:marTop w:val="0"/>
          <w:marBottom w:val="0"/>
          <w:divBdr>
            <w:top w:val="none" w:sz="0" w:space="0" w:color="auto"/>
            <w:left w:val="none" w:sz="0" w:space="0" w:color="auto"/>
            <w:bottom w:val="none" w:sz="0" w:space="0" w:color="auto"/>
            <w:right w:val="none" w:sz="0" w:space="0" w:color="auto"/>
          </w:divBdr>
        </w:div>
        <w:div w:id="420954777">
          <w:marLeft w:val="0"/>
          <w:marRight w:val="0"/>
          <w:marTop w:val="0"/>
          <w:marBottom w:val="0"/>
          <w:divBdr>
            <w:top w:val="none" w:sz="0" w:space="0" w:color="auto"/>
            <w:left w:val="none" w:sz="0" w:space="0" w:color="auto"/>
            <w:bottom w:val="none" w:sz="0" w:space="0" w:color="auto"/>
            <w:right w:val="none" w:sz="0" w:space="0" w:color="auto"/>
          </w:divBdr>
        </w:div>
        <w:div w:id="363868715">
          <w:marLeft w:val="0"/>
          <w:marRight w:val="0"/>
          <w:marTop w:val="0"/>
          <w:marBottom w:val="0"/>
          <w:divBdr>
            <w:top w:val="none" w:sz="0" w:space="0" w:color="auto"/>
            <w:left w:val="none" w:sz="0" w:space="0" w:color="auto"/>
            <w:bottom w:val="none" w:sz="0" w:space="0" w:color="auto"/>
            <w:right w:val="none" w:sz="0" w:space="0" w:color="auto"/>
          </w:divBdr>
        </w:div>
        <w:div w:id="650059911">
          <w:marLeft w:val="0"/>
          <w:marRight w:val="0"/>
          <w:marTop w:val="0"/>
          <w:marBottom w:val="0"/>
          <w:divBdr>
            <w:top w:val="none" w:sz="0" w:space="0" w:color="auto"/>
            <w:left w:val="none" w:sz="0" w:space="0" w:color="auto"/>
            <w:bottom w:val="none" w:sz="0" w:space="0" w:color="auto"/>
            <w:right w:val="none" w:sz="0" w:space="0" w:color="auto"/>
          </w:divBdr>
        </w:div>
        <w:div w:id="1683242278">
          <w:marLeft w:val="0"/>
          <w:marRight w:val="0"/>
          <w:marTop w:val="0"/>
          <w:marBottom w:val="0"/>
          <w:divBdr>
            <w:top w:val="none" w:sz="0" w:space="0" w:color="auto"/>
            <w:left w:val="none" w:sz="0" w:space="0" w:color="auto"/>
            <w:bottom w:val="none" w:sz="0" w:space="0" w:color="auto"/>
            <w:right w:val="none" w:sz="0" w:space="0" w:color="auto"/>
          </w:divBdr>
        </w:div>
        <w:div w:id="1857428013">
          <w:marLeft w:val="0"/>
          <w:marRight w:val="0"/>
          <w:marTop w:val="0"/>
          <w:marBottom w:val="0"/>
          <w:divBdr>
            <w:top w:val="none" w:sz="0" w:space="0" w:color="auto"/>
            <w:left w:val="none" w:sz="0" w:space="0" w:color="auto"/>
            <w:bottom w:val="none" w:sz="0" w:space="0" w:color="auto"/>
            <w:right w:val="none" w:sz="0" w:space="0" w:color="auto"/>
          </w:divBdr>
        </w:div>
        <w:div w:id="1309020567">
          <w:marLeft w:val="0"/>
          <w:marRight w:val="0"/>
          <w:marTop w:val="0"/>
          <w:marBottom w:val="0"/>
          <w:divBdr>
            <w:top w:val="none" w:sz="0" w:space="0" w:color="auto"/>
            <w:left w:val="none" w:sz="0" w:space="0" w:color="auto"/>
            <w:bottom w:val="none" w:sz="0" w:space="0" w:color="auto"/>
            <w:right w:val="none" w:sz="0" w:space="0" w:color="auto"/>
          </w:divBdr>
        </w:div>
        <w:div w:id="1353532988">
          <w:marLeft w:val="0"/>
          <w:marRight w:val="0"/>
          <w:marTop w:val="0"/>
          <w:marBottom w:val="0"/>
          <w:divBdr>
            <w:top w:val="none" w:sz="0" w:space="0" w:color="auto"/>
            <w:left w:val="none" w:sz="0" w:space="0" w:color="auto"/>
            <w:bottom w:val="none" w:sz="0" w:space="0" w:color="auto"/>
            <w:right w:val="none" w:sz="0" w:space="0" w:color="auto"/>
          </w:divBdr>
        </w:div>
        <w:div w:id="35784706">
          <w:marLeft w:val="0"/>
          <w:marRight w:val="0"/>
          <w:marTop w:val="0"/>
          <w:marBottom w:val="0"/>
          <w:divBdr>
            <w:top w:val="none" w:sz="0" w:space="0" w:color="auto"/>
            <w:left w:val="none" w:sz="0" w:space="0" w:color="auto"/>
            <w:bottom w:val="none" w:sz="0" w:space="0" w:color="auto"/>
            <w:right w:val="none" w:sz="0" w:space="0" w:color="auto"/>
          </w:divBdr>
        </w:div>
        <w:div w:id="979461167">
          <w:marLeft w:val="0"/>
          <w:marRight w:val="0"/>
          <w:marTop w:val="0"/>
          <w:marBottom w:val="0"/>
          <w:divBdr>
            <w:top w:val="none" w:sz="0" w:space="0" w:color="auto"/>
            <w:left w:val="none" w:sz="0" w:space="0" w:color="auto"/>
            <w:bottom w:val="none" w:sz="0" w:space="0" w:color="auto"/>
            <w:right w:val="none" w:sz="0" w:space="0" w:color="auto"/>
          </w:divBdr>
        </w:div>
        <w:div w:id="2139100299">
          <w:marLeft w:val="0"/>
          <w:marRight w:val="0"/>
          <w:marTop w:val="0"/>
          <w:marBottom w:val="0"/>
          <w:divBdr>
            <w:top w:val="none" w:sz="0" w:space="0" w:color="auto"/>
            <w:left w:val="none" w:sz="0" w:space="0" w:color="auto"/>
            <w:bottom w:val="none" w:sz="0" w:space="0" w:color="auto"/>
            <w:right w:val="none" w:sz="0" w:space="0" w:color="auto"/>
          </w:divBdr>
        </w:div>
        <w:div w:id="684013146">
          <w:marLeft w:val="0"/>
          <w:marRight w:val="0"/>
          <w:marTop w:val="0"/>
          <w:marBottom w:val="0"/>
          <w:divBdr>
            <w:top w:val="none" w:sz="0" w:space="0" w:color="auto"/>
            <w:left w:val="none" w:sz="0" w:space="0" w:color="auto"/>
            <w:bottom w:val="none" w:sz="0" w:space="0" w:color="auto"/>
            <w:right w:val="none" w:sz="0" w:space="0" w:color="auto"/>
          </w:divBdr>
        </w:div>
        <w:div w:id="590240796">
          <w:marLeft w:val="0"/>
          <w:marRight w:val="0"/>
          <w:marTop w:val="0"/>
          <w:marBottom w:val="0"/>
          <w:divBdr>
            <w:top w:val="none" w:sz="0" w:space="0" w:color="auto"/>
            <w:left w:val="none" w:sz="0" w:space="0" w:color="auto"/>
            <w:bottom w:val="none" w:sz="0" w:space="0" w:color="auto"/>
            <w:right w:val="none" w:sz="0" w:space="0" w:color="auto"/>
          </w:divBdr>
        </w:div>
        <w:div w:id="855995912">
          <w:marLeft w:val="0"/>
          <w:marRight w:val="0"/>
          <w:marTop w:val="0"/>
          <w:marBottom w:val="0"/>
          <w:divBdr>
            <w:top w:val="none" w:sz="0" w:space="0" w:color="auto"/>
            <w:left w:val="none" w:sz="0" w:space="0" w:color="auto"/>
            <w:bottom w:val="none" w:sz="0" w:space="0" w:color="auto"/>
            <w:right w:val="none" w:sz="0" w:space="0" w:color="auto"/>
          </w:divBdr>
        </w:div>
        <w:div w:id="1114709144">
          <w:marLeft w:val="0"/>
          <w:marRight w:val="0"/>
          <w:marTop w:val="0"/>
          <w:marBottom w:val="0"/>
          <w:divBdr>
            <w:top w:val="none" w:sz="0" w:space="0" w:color="auto"/>
            <w:left w:val="none" w:sz="0" w:space="0" w:color="auto"/>
            <w:bottom w:val="none" w:sz="0" w:space="0" w:color="auto"/>
            <w:right w:val="none" w:sz="0" w:space="0" w:color="auto"/>
          </w:divBdr>
        </w:div>
        <w:div w:id="2021396263">
          <w:marLeft w:val="0"/>
          <w:marRight w:val="0"/>
          <w:marTop w:val="0"/>
          <w:marBottom w:val="0"/>
          <w:divBdr>
            <w:top w:val="none" w:sz="0" w:space="0" w:color="auto"/>
            <w:left w:val="none" w:sz="0" w:space="0" w:color="auto"/>
            <w:bottom w:val="none" w:sz="0" w:space="0" w:color="auto"/>
            <w:right w:val="none" w:sz="0" w:space="0" w:color="auto"/>
          </w:divBdr>
        </w:div>
        <w:div w:id="1178812741">
          <w:marLeft w:val="0"/>
          <w:marRight w:val="0"/>
          <w:marTop w:val="0"/>
          <w:marBottom w:val="0"/>
          <w:divBdr>
            <w:top w:val="none" w:sz="0" w:space="0" w:color="auto"/>
            <w:left w:val="none" w:sz="0" w:space="0" w:color="auto"/>
            <w:bottom w:val="none" w:sz="0" w:space="0" w:color="auto"/>
            <w:right w:val="none" w:sz="0" w:space="0" w:color="auto"/>
          </w:divBdr>
        </w:div>
        <w:div w:id="521558078">
          <w:marLeft w:val="0"/>
          <w:marRight w:val="0"/>
          <w:marTop w:val="0"/>
          <w:marBottom w:val="0"/>
          <w:divBdr>
            <w:top w:val="none" w:sz="0" w:space="0" w:color="auto"/>
            <w:left w:val="none" w:sz="0" w:space="0" w:color="auto"/>
            <w:bottom w:val="none" w:sz="0" w:space="0" w:color="auto"/>
            <w:right w:val="none" w:sz="0" w:space="0" w:color="auto"/>
          </w:divBdr>
        </w:div>
        <w:div w:id="1515459826">
          <w:marLeft w:val="0"/>
          <w:marRight w:val="0"/>
          <w:marTop w:val="0"/>
          <w:marBottom w:val="0"/>
          <w:divBdr>
            <w:top w:val="none" w:sz="0" w:space="0" w:color="auto"/>
            <w:left w:val="none" w:sz="0" w:space="0" w:color="auto"/>
            <w:bottom w:val="none" w:sz="0" w:space="0" w:color="auto"/>
            <w:right w:val="none" w:sz="0" w:space="0" w:color="auto"/>
          </w:divBdr>
        </w:div>
        <w:div w:id="389304984">
          <w:marLeft w:val="0"/>
          <w:marRight w:val="0"/>
          <w:marTop w:val="0"/>
          <w:marBottom w:val="0"/>
          <w:divBdr>
            <w:top w:val="none" w:sz="0" w:space="0" w:color="auto"/>
            <w:left w:val="none" w:sz="0" w:space="0" w:color="auto"/>
            <w:bottom w:val="none" w:sz="0" w:space="0" w:color="auto"/>
            <w:right w:val="none" w:sz="0" w:space="0" w:color="auto"/>
          </w:divBdr>
        </w:div>
        <w:div w:id="1090545981">
          <w:marLeft w:val="0"/>
          <w:marRight w:val="0"/>
          <w:marTop w:val="0"/>
          <w:marBottom w:val="0"/>
          <w:divBdr>
            <w:top w:val="none" w:sz="0" w:space="0" w:color="auto"/>
            <w:left w:val="none" w:sz="0" w:space="0" w:color="auto"/>
            <w:bottom w:val="none" w:sz="0" w:space="0" w:color="auto"/>
            <w:right w:val="none" w:sz="0" w:space="0" w:color="auto"/>
          </w:divBdr>
        </w:div>
        <w:div w:id="1708749978">
          <w:marLeft w:val="0"/>
          <w:marRight w:val="0"/>
          <w:marTop w:val="0"/>
          <w:marBottom w:val="0"/>
          <w:divBdr>
            <w:top w:val="none" w:sz="0" w:space="0" w:color="auto"/>
            <w:left w:val="none" w:sz="0" w:space="0" w:color="auto"/>
            <w:bottom w:val="none" w:sz="0" w:space="0" w:color="auto"/>
            <w:right w:val="none" w:sz="0" w:space="0" w:color="auto"/>
          </w:divBdr>
        </w:div>
        <w:div w:id="1433472187">
          <w:marLeft w:val="0"/>
          <w:marRight w:val="0"/>
          <w:marTop w:val="0"/>
          <w:marBottom w:val="0"/>
          <w:divBdr>
            <w:top w:val="none" w:sz="0" w:space="0" w:color="auto"/>
            <w:left w:val="none" w:sz="0" w:space="0" w:color="auto"/>
            <w:bottom w:val="none" w:sz="0" w:space="0" w:color="auto"/>
            <w:right w:val="none" w:sz="0" w:space="0" w:color="auto"/>
          </w:divBdr>
        </w:div>
        <w:div w:id="1856847279">
          <w:marLeft w:val="0"/>
          <w:marRight w:val="0"/>
          <w:marTop w:val="0"/>
          <w:marBottom w:val="0"/>
          <w:divBdr>
            <w:top w:val="none" w:sz="0" w:space="0" w:color="auto"/>
            <w:left w:val="none" w:sz="0" w:space="0" w:color="auto"/>
            <w:bottom w:val="none" w:sz="0" w:space="0" w:color="auto"/>
            <w:right w:val="none" w:sz="0" w:space="0" w:color="auto"/>
          </w:divBdr>
        </w:div>
        <w:div w:id="81729332">
          <w:marLeft w:val="0"/>
          <w:marRight w:val="0"/>
          <w:marTop w:val="0"/>
          <w:marBottom w:val="0"/>
          <w:divBdr>
            <w:top w:val="none" w:sz="0" w:space="0" w:color="auto"/>
            <w:left w:val="none" w:sz="0" w:space="0" w:color="auto"/>
            <w:bottom w:val="none" w:sz="0" w:space="0" w:color="auto"/>
            <w:right w:val="none" w:sz="0" w:space="0" w:color="auto"/>
          </w:divBdr>
        </w:div>
        <w:div w:id="658659522">
          <w:marLeft w:val="0"/>
          <w:marRight w:val="0"/>
          <w:marTop w:val="0"/>
          <w:marBottom w:val="0"/>
          <w:divBdr>
            <w:top w:val="none" w:sz="0" w:space="0" w:color="auto"/>
            <w:left w:val="none" w:sz="0" w:space="0" w:color="auto"/>
            <w:bottom w:val="none" w:sz="0" w:space="0" w:color="auto"/>
            <w:right w:val="none" w:sz="0" w:space="0" w:color="auto"/>
          </w:divBdr>
        </w:div>
        <w:div w:id="906035840">
          <w:marLeft w:val="0"/>
          <w:marRight w:val="0"/>
          <w:marTop w:val="0"/>
          <w:marBottom w:val="0"/>
          <w:divBdr>
            <w:top w:val="none" w:sz="0" w:space="0" w:color="auto"/>
            <w:left w:val="none" w:sz="0" w:space="0" w:color="auto"/>
            <w:bottom w:val="none" w:sz="0" w:space="0" w:color="auto"/>
            <w:right w:val="none" w:sz="0" w:space="0" w:color="auto"/>
          </w:divBdr>
        </w:div>
        <w:div w:id="1586723031">
          <w:marLeft w:val="0"/>
          <w:marRight w:val="0"/>
          <w:marTop w:val="0"/>
          <w:marBottom w:val="0"/>
          <w:divBdr>
            <w:top w:val="none" w:sz="0" w:space="0" w:color="auto"/>
            <w:left w:val="none" w:sz="0" w:space="0" w:color="auto"/>
            <w:bottom w:val="none" w:sz="0" w:space="0" w:color="auto"/>
            <w:right w:val="none" w:sz="0" w:space="0" w:color="auto"/>
          </w:divBdr>
        </w:div>
        <w:div w:id="105657456">
          <w:marLeft w:val="0"/>
          <w:marRight w:val="0"/>
          <w:marTop w:val="0"/>
          <w:marBottom w:val="0"/>
          <w:divBdr>
            <w:top w:val="none" w:sz="0" w:space="0" w:color="auto"/>
            <w:left w:val="none" w:sz="0" w:space="0" w:color="auto"/>
            <w:bottom w:val="none" w:sz="0" w:space="0" w:color="auto"/>
            <w:right w:val="none" w:sz="0" w:space="0" w:color="auto"/>
          </w:divBdr>
        </w:div>
        <w:div w:id="831945621">
          <w:marLeft w:val="0"/>
          <w:marRight w:val="0"/>
          <w:marTop w:val="0"/>
          <w:marBottom w:val="0"/>
          <w:divBdr>
            <w:top w:val="none" w:sz="0" w:space="0" w:color="auto"/>
            <w:left w:val="none" w:sz="0" w:space="0" w:color="auto"/>
            <w:bottom w:val="none" w:sz="0" w:space="0" w:color="auto"/>
            <w:right w:val="none" w:sz="0" w:space="0" w:color="auto"/>
          </w:divBdr>
        </w:div>
        <w:div w:id="976569238">
          <w:marLeft w:val="0"/>
          <w:marRight w:val="0"/>
          <w:marTop w:val="0"/>
          <w:marBottom w:val="0"/>
          <w:divBdr>
            <w:top w:val="none" w:sz="0" w:space="0" w:color="auto"/>
            <w:left w:val="none" w:sz="0" w:space="0" w:color="auto"/>
            <w:bottom w:val="none" w:sz="0" w:space="0" w:color="auto"/>
            <w:right w:val="none" w:sz="0" w:space="0" w:color="auto"/>
          </w:divBdr>
        </w:div>
        <w:div w:id="1688556030">
          <w:marLeft w:val="0"/>
          <w:marRight w:val="0"/>
          <w:marTop w:val="0"/>
          <w:marBottom w:val="0"/>
          <w:divBdr>
            <w:top w:val="none" w:sz="0" w:space="0" w:color="auto"/>
            <w:left w:val="none" w:sz="0" w:space="0" w:color="auto"/>
            <w:bottom w:val="none" w:sz="0" w:space="0" w:color="auto"/>
            <w:right w:val="none" w:sz="0" w:space="0" w:color="auto"/>
          </w:divBdr>
        </w:div>
        <w:div w:id="637030676">
          <w:marLeft w:val="0"/>
          <w:marRight w:val="0"/>
          <w:marTop w:val="0"/>
          <w:marBottom w:val="0"/>
          <w:divBdr>
            <w:top w:val="none" w:sz="0" w:space="0" w:color="auto"/>
            <w:left w:val="none" w:sz="0" w:space="0" w:color="auto"/>
            <w:bottom w:val="none" w:sz="0" w:space="0" w:color="auto"/>
            <w:right w:val="none" w:sz="0" w:space="0" w:color="auto"/>
          </w:divBdr>
        </w:div>
        <w:div w:id="41949761">
          <w:marLeft w:val="0"/>
          <w:marRight w:val="0"/>
          <w:marTop w:val="0"/>
          <w:marBottom w:val="0"/>
          <w:divBdr>
            <w:top w:val="none" w:sz="0" w:space="0" w:color="auto"/>
            <w:left w:val="none" w:sz="0" w:space="0" w:color="auto"/>
            <w:bottom w:val="none" w:sz="0" w:space="0" w:color="auto"/>
            <w:right w:val="none" w:sz="0" w:space="0" w:color="auto"/>
          </w:divBdr>
        </w:div>
        <w:div w:id="1168129376">
          <w:marLeft w:val="0"/>
          <w:marRight w:val="0"/>
          <w:marTop w:val="0"/>
          <w:marBottom w:val="0"/>
          <w:divBdr>
            <w:top w:val="none" w:sz="0" w:space="0" w:color="auto"/>
            <w:left w:val="none" w:sz="0" w:space="0" w:color="auto"/>
            <w:bottom w:val="none" w:sz="0" w:space="0" w:color="auto"/>
            <w:right w:val="none" w:sz="0" w:space="0" w:color="auto"/>
          </w:divBdr>
        </w:div>
        <w:div w:id="696807967">
          <w:marLeft w:val="0"/>
          <w:marRight w:val="0"/>
          <w:marTop w:val="0"/>
          <w:marBottom w:val="0"/>
          <w:divBdr>
            <w:top w:val="none" w:sz="0" w:space="0" w:color="auto"/>
            <w:left w:val="none" w:sz="0" w:space="0" w:color="auto"/>
            <w:bottom w:val="none" w:sz="0" w:space="0" w:color="auto"/>
            <w:right w:val="none" w:sz="0" w:space="0" w:color="auto"/>
          </w:divBdr>
        </w:div>
        <w:div w:id="950672540">
          <w:marLeft w:val="0"/>
          <w:marRight w:val="0"/>
          <w:marTop w:val="0"/>
          <w:marBottom w:val="0"/>
          <w:divBdr>
            <w:top w:val="none" w:sz="0" w:space="0" w:color="auto"/>
            <w:left w:val="none" w:sz="0" w:space="0" w:color="auto"/>
            <w:bottom w:val="none" w:sz="0" w:space="0" w:color="auto"/>
            <w:right w:val="none" w:sz="0" w:space="0" w:color="auto"/>
          </w:divBdr>
        </w:div>
        <w:div w:id="444859168">
          <w:marLeft w:val="0"/>
          <w:marRight w:val="0"/>
          <w:marTop w:val="0"/>
          <w:marBottom w:val="0"/>
          <w:divBdr>
            <w:top w:val="none" w:sz="0" w:space="0" w:color="auto"/>
            <w:left w:val="none" w:sz="0" w:space="0" w:color="auto"/>
            <w:bottom w:val="none" w:sz="0" w:space="0" w:color="auto"/>
            <w:right w:val="none" w:sz="0" w:space="0" w:color="auto"/>
          </w:divBdr>
        </w:div>
        <w:div w:id="1949501568">
          <w:marLeft w:val="0"/>
          <w:marRight w:val="0"/>
          <w:marTop w:val="0"/>
          <w:marBottom w:val="0"/>
          <w:divBdr>
            <w:top w:val="none" w:sz="0" w:space="0" w:color="auto"/>
            <w:left w:val="none" w:sz="0" w:space="0" w:color="auto"/>
            <w:bottom w:val="none" w:sz="0" w:space="0" w:color="auto"/>
            <w:right w:val="none" w:sz="0" w:space="0" w:color="auto"/>
          </w:divBdr>
        </w:div>
        <w:div w:id="56834665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F36AC84-1AA2-4E6E-8D3A-18B09978E0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1086</TotalTime>
  <Pages>12</Pages>
  <Words>2502</Words>
  <Characters>14264</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Syed Hamim</dc:creator>
  <cp:keywords/>
  <dc:description/>
  <cp:lastModifiedBy>Syed Hamim</cp:lastModifiedBy>
  <cp:revision>136</cp:revision>
  <dcterms:created xsi:type="dcterms:W3CDTF">2022-04-07T05:49:00Z</dcterms:created>
  <dcterms:modified xsi:type="dcterms:W3CDTF">2022-10-26T10:08:00Z</dcterms:modified>
</cp:coreProperties>
</file>