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21D8824" w14:textId="6DC17BC4" w:rsidR="00F3539E" w:rsidRPr="0095138C" w:rsidRDefault="00F3539E" w:rsidP="00F3539E">
      <w:pPr>
        <w:jc w:val="center"/>
        <w:rPr>
          <w:rFonts w:ascii="Arial" w:hAnsi="Arial" w:cs="Arial"/>
          <w:b/>
          <w:bCs/>
          <w:sz w:val="32"/>
          <w:szCs w:val="32"/>
        </w:rPr>
      </w:pPr>
      <w:r w:rsidRPr="0095138C">
        <w:rPr>
          <w:rFonts w:ascii="Arial" w:hAnsi="Arial" w:cs="Arial"/>
          <w:b/>
          <w:bCs/>
          <w:noProof/>
          <w:sz w:val="32"/>
          <w:szCs w:val="32"/>
        </w:rPr>
        <w:drawing>
          <wp:anchor distT="0" distB="0" distL="114300" distR="114300" simplePos="0" relativeHeight="251658241" behindDoc="1" locked="0" layoutInCell="1" allowOverlap="1" wp14:anchorId="55CDD8F8" wp14:editId="2B955E1E">
            <wp:simplePos x="0" y="0"/>
            <wp:positionH relativeFrom="margin">
              <wp:align>center</wp:align>
            </wp:positionH>
            <wp:positionV relativeFrom="paragraph">
              <wp:posOffset>0</wp:posOffset>
            </wp:positionV>
            <wp:extent cx="3961765" cy="2209800"/>
            <wp:effectExtent l="0" t="0" r="635" b="0"/>
            <wp:wrapTopAndBottom/>
            <wp:docPr id="329913253" name="Picture 1" descr="A black and yellow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9913253" name="Picture 1" descr="A black and yellow logo&#10;&#10;AI-generated content may be incorrect."/>
                    <pic:cNvPicPr/>
                  </pic:nvPicPr>
                  <pic:blipFill>
                    <a:blip r:embed="rId6" cstate="print">
                      <a:extLst>
                        <a:ext uri="{28A0092B-C50C-407E-A947-70E740481C1C}">
                          <a14:useLocalDpi xmlns:a14="http://schemas.microsoft.com/office/drawing/2010/main" val="0"/>
                        </a:ext>
                      </a:extLst>
                    </a:blip>
                    <a:stretch>
                      <a:fillRect/>
                    </a:stretch>
                  </pic:blipFill>
                  <pic:spPr>
                    <a:xfrm>
                      <a:off x="0" y="0"/>
                      <a:ext cx="3961765" cy="2209800"/>
                    </a:xfrm>
                    <a:prstGeom prst="rect">
                      <a:avLst/>
                    </a:prstGeom>
                  </pic:spPr>
                </pic:pic>
              </a:graphicData>
            </a:graphic>
            <wp14:sizeRelH relativeFrom="margin">
              <wp14:pctWidth>0</wp14:pctWidth>
            </wp14:sizeRelH>
            <wp14:sizeRelV relativeFrom="margin">
              <wp14:pctHeight>0</wp14:pctHeight>
            </wp14:sizeRelV>
          </wp:anchor>
        </w:drawing>
      </w:r>
    </w:p>
    <w:p w14:paraId="24E048A1" w14:textId="0C968B66" w:rsidR="0082411A" w:rsidRPr="004C1DC2" w:rsidRDefault="00C401A4" w:rsidP="00C401A4">
      <w:pPr>
        <w:jc w:val="center"/>
        <w:rPr>
          <w:rFonts w:ascii="Arial" w:hAnsi="Arial" w:cs="Arial"/>
          <w:sz w:val="36"/>
          <w:szCs w:val="36"/>
        </w:rPr>
      </w:pPr>
      <w:r w:rsidRPr="004C1DC2">
        <w:rPr>
          <w:rFonts w:ascii="Arial" w:hAnsi="Arial" w:cs="Arial"/>
          <w:b/>
          <w:bCs/>
          <w:sz w:val="36"/>
          <w:szCs w:val="36"/>
        </w:rPr>
        <w:t>Institute of Inner-City Learning London Campus</w:t>
      </w:r>
    </w:p>
    <w:p w14:paraId="4B4F137E" w14:textId="77777777" w:rsidR="0082411A" w:rsidRPr="004C1DC2" w:rsidRDefault="0082411A" w:rsidP="0082411A">
      <w:pPr>
        <w:spacing w:line="360" w:lineRule="auto"/>
        <w:jc w:val="center"/>
        <w:rPr>
          <w:rFonts w:ascii="Arial" w:hAnsi="Arial" w:cs="Arial"/>
          <w:sz w:val="28"/>
          <w:szCs w:val="28"/>
        </w:rPr>
      </w:pPr>
    </w:p>
    <w:p w14:paraId="0B9BB165" w14:textId="77777777" w:rsidR="00F3539E" w:rsidRPr="004C1DC2" w:rsidRDefault="00F3539E" w:rsidP="0082411A">
      <w:pPr>
        <w:spacing w:line="360" w:lineRule="auto"/>
        <w:jc w:val="center"/>
        <w:rPr>
          <w:rFonts w:ascii="Arial" w:hAnsi="Arial" w:cs="Arial"/>
          <w:sz w:val="28"/>
          <w:szCs w:val="28"/>
        </w:rPr>
      </w:pPr>
    </w:p>
    <w:p w14:paraId="4F56E284" w14:textId="77777777" w:rsidR="003F6301" w:rsidRPr="004C1DC2" w:rsidRDefault="003F6301" w:rsidP="0082411A">
      <w:pPr>
        <w:spacing w:line="360" w:lineRule="auto"/>
        <w:jc w:val="center"/>
        <w:rPr>
          <w:rFonts w:ascii="Arial" w:hAnsi="Arial" w:cs="Arial"/>
          <w:b/>
          <w:bCs/>
          <w:sz w:val="36"/>
          <w:szCs w:val="36"/>
        </w:rPr>
      </w:pPr>
      <w:r w:rsidRPr="004C1DC2">
        <w:rPr>
          <w:rFonts w:ascii="Arial" w:hAnsi="Arial" w:cs="Arial"/>
          <w:b/>
          <w:bCs/>
          <w:sz w:val="36"/>
          <w:szCs w:val="36"/>
        </w:rPr>
        <w:t>Master of Business Administration</w:t>
      </w:r>
    </w:p>
    <w:p w14:paraId="54375525" w14:textId="0ED0DA26" w:rsidR="003F6301" w:rsidRPr="004C1DC2" w:rsidRDefault="003F6301" w:rsidP="00E90F4C">
      <w:pPr>
        <w:spacing w:line="360" w:lineRule="auto"/>
        <w:jc w:val="center"/>
        <w:rPr>
          <w:rFonts w:ascii="Arial" w:hAnsi="Arial" w:cs="Arial"/>
          <w:b/>
          <w:bCs/>
          <w:sz w:val="36"/>
          <w:szCs w:val="36"/>
        </w:rPr>
      </w:pPr>
      <w:r w:rsidRPr="004C1DC2">
        <w:rPr>
          <w:rFonts w:ascii="Arial" w:hAnsi="Arial" w:cs="Arial"/>
          <w:b/>
          <w:bCs/>
          <w:sz w:val="36"/>
          <w:szCs w:val="36"/>
        </w:rPr>
        <w:t>Business Development Proposal Outline Structure</w:t>
      </w:r>
    </w:p>
    <w:p w14:paraId="16443397" w14:textId="77777777" w:rsidR="00B64B44" w:rsidRPr="004C1DC2" w:rsidRDefault="00B64B44" w:rsidP="00E90F4C">
      <w:pPr>
        <w:spacing w:line="360" w:lineRule="auto"/>
        <w:jc w:val="center"/>
        <w:rPr>
          <w:rFonts w:ascii="Arial" w:hAnsi="Arial" w:cs="Arial"/>
          <w:b/>
          <w:bCs/>
          <w:sz w:val="36"/>
          <w:szCs w:val="36"/>
        </w:rPr>
      </w:pPr>
    </w:p>
    <w:p w14:paraId="33AB9BCC" w14:textId="77777777" w:rsidR="0082411A" w:rsidRPr="004C1DC2" w:rsidRDefault="0082411A" w:rsidP="008324F4">
      <w:pPr>
        <w:spacing w:line="360" w:lineRule="auto"/>
        <w:jc w:val="center"/>
        <w:rPr>
          <w:rFonts w:ascii="Arial" w:hAnsi="Arial" w:cs="Arial"/>
          <w:sz w:val="32"/>
          <w:szCs w:val="32"/>
        </w:rPr>
      </w:pPr>
      <w:r w:rsidRPr="004C1DC2">
        <w:rPr>
          <w:rFonts w:ascii="Arial" w:hAnsi="Arial" w:cs="Arial"/>
          <w:b/>
          <w:bCs/>
          <w:sz w:val="32"/>
          <w:szCs w:val="32"/>
        </w:rPr>
        <w:t>Name:</w:t>
      </w:r>
      <w:r w:rsidRPr="004C1DC2">
        <w:rPr>
          <w:rFonts w:ascii="Arial" w:hAnsi="Arial" w:cs="Arial"/>
          <w:sz w:val="32"/>
          <w:szCs w:val="32"/>
        </w:rPr>
        <w:t xml:space="preserve"> Shaunakkumar Patel</w:t>
      </w:r>
    </w:p>
    <w:p w14:paraId="59849E79" w14:textId="77777777" w:rsidR="0082411A" w:rsidRPr="004C1DC2" w:rsidRDefault="0082411A" w:rsidP="008324F4">
      <w:pPr>
        <w:spacing w:line="360" w:lineRule="auto"/>
        <w:jc w:val="center"/>
        <w:rPr>
          <w:rFonts w:ascii="Arial" w:hAnsi="Arial" w:cs="Arial"/>
          <w:sz w:val="32"/>
          <w:szCs w:val="32"/>
        </w:rPr>
      </w:pPr>
      <w:r w:rsidRPr="004C1DC2">
        <w:rPr>
          <w:rFonts w:ascii="Arial" w:hAnsi="Arial" w:cs="Arial"/>
          <w:b/>
          <w:bCs/>
          <w:sz w:val="32"/>
          <w:szCs w:val="32"/>
        </w:rPr>
        <w:t>Student ID:</w:t>
      </w:r>
      <w:r w:rsidRPr="004C1DC2">
        <w:rPr>
          <w:rFonts w:ascii="Arial" w:hAnsi="Arial" w:cs="Arial"/>
          <w:sz w:val="32"/>
          <w:szCs w:val="32"/>
        </w:rPr>
        <w:t xml:space="preserve"> 2504923</w:t>
      </w:r>
    </w:p>
    <w:p w14:paraId="2D8DC19D" w14:textId="77777777" w:rsidR="00617A1D" w:rsidRPr="004C1DC2" w:rsidRDefault="0082411A" w:rsidP="008324F4">
      <w:pPr>
        <w:spacing w:line="360" w:lineRule="auto"/>
        <w:jc w:val="center"/>
        <w:rPr>
          <w:rFonts w:ascii="Arial" w:hAnsi="Arial" w:cs="Arial"/>
          <w:sz w:val="32"/>
          <w:szCs w:val="32"/>
        </w:rPr>
      </w:pPr>
      <w:r w:rsidRPr="004C1DC2">
        <w:rPr>
          <w:rFonts w:ascii="Arial" w:hAnsi="Arial" w:cs="Arial"/>
          <w:b/>
          <w:bCs/>
          <w:sz w:val="32"/>
          <w:szCs w:val="32"/>
        </w:rPr>
        <w:t>Module Name:</w:t>
      </w:r>
      <w:r w:rsidRPr="004C1DC2">
        <w:rPr>
          <w:rFonts w:ascii="Arial" w:hAnsi="Arial" w:cs="Arial"/>
          <w:sz w:val="32"/>
          <w:szCs w:val="32"/>
        </w:rPr>
        <w:t xml:space="preserve"> </w:t>
      </w:r>
      <w:r w:rsidR="00617A1D" w:rsidRPr="004C1DC2">
        <w:rPr>
          <w:rFonts w:ascii="Arial" w:hAnsi="Arial" w:cs="Arial"/>
          <w:sz w:val="32"/>
          <w:szCs w:val="32"/>
        </w:rPr>
        <w:t>Business Development Proposal</w:t>
      </w:r>
    </w:p>
    <w:p w14:paraId="26D88E37" w14:textId="71865829" w:rsidR="0082411A" w:rsidRPr="004C1DC2" w:rsidRDefault="0082411A" w:rsidP="008324F4">
      <w:pPr>
        <w:spacing w:line="360" w:lineRule="auto"/>
        <w:jc w:val="center"/>
        <w:rPr>
          <w:rFonts w:ascii="Arial" w:hAnsi="Arial" w:cs="Arial"/>
          <w:sz w:val="32"/>
          <w:szCs w:val="32"/>
        </w:rPr>
      </w:pPr>
      <w:r w:rsidRPr="004C1DC2">
        <w:rPr>
          <w:rFonts w:ascii="Arial" w:hAnsi="Arial" w:cs="Arial"/>
          <w:b/>
          <w:bCs/>
          <w:sz w:val="32"/>
          <w:szCs w:val="32"/>
        </w:rPr>
        <w:t>Module Code:</w:t>
      </w:r>
      <w:r w:rsidRPr="004C1DC2">
        <w:rPr>
          <w:rFonts w:ascii="Arial" w:hAnsi="Arial" w:cs="Arial"/>
          <w:sz w:val="32"/>
          <w:szCs w:val="32"/>
        </w:rPr>
        <w:t xml:space="preserve"> LCMB70</w:t>
      </w:r>
      <w:r w:rsidR="00617A1D" w:rsidRPr="004C1DC2">
        <w:rPr>
          <w:rFonts w:ascii="Arial" w:hAnsi="Arial" w:cs="Arial"/>
          <w:sz w:val="32"/>
          <w:szCs w:val="32"/>
        </w:rPr>
        <w:t>37</w:t>
      </w:r>
    </w:p>
    <w:p w14:paraId="48888778" w14:textId="759C775D" w:rsidR="00560EE8" w:rsidRPr="0095138C" w:rsidRDefault="00560EE8" w:rsidP="0082411A">
      <w:pPr>
        <w:rPr>
          <w:rFonts w:ascii="Arial" w:hAnsi="Arial" w:cs="Arial"/>
          <w:b/>
          <w:bCs/>
        </w:rPr>
      </w:pPr>
    </w:p>
    <w:p w14:paraId="23EDED70" w14:textId="77777777" w:rsidR="00D06DBB" w:rsidRPr="0095138C" w:rsidRDefault="00D06DBB" w:rsidP="0082411A">
      <w:pPr>
        <w:rPr>
          <w:rFonts w:ascii="Arial" w:hAnsi="Arial" w:cs="Arial"/>
          <w:b/>
          <w:bCs/>
        </w:rPr>
      </w:pPr>
    </w:p>
    <w:p w14:paraId="093AD86E" w14:textId="77777777" w:rsidR="00D06DBB" w:rsidRPr="0095138C" w:rsidRDefault="00D06DBB" w:rsidP="0082411A">
      <w:pPr>
        <w:rPr>
          <w:rFonts w:ascii="Arial" w:hAnsi="Arial" w:cs="Arial"/>
          <w:b/>
          <w:bCs/>
        </w:rPr>
      </w:pPr>
    </w:p>
    <w:p w14:paraId="160510EB" w14:textId="77777777" w:rsidR="00DE358D" w:rsidRPr="0095138C" w:rsidRDefault="00DE358D" w:rsidP="0082411A">
      <w:pPr>
        <w:rPr>
          <w:rFonts w:ascii="Arial" w:hAnsi="Arial" w:cs="Arial"/>
          <w:b/>
          <w:bCs/>
        </w:rPr>
      </w:pPr>
    </w:p>
    <w:p w14:paraId="5BFEC31B" w14:textId="30DEA5AC" w:rsidR="008324F4" w:rsidRPr="0095138C" w:rsidRDefault="000A37A8" w:rsidP="000A37A8">
      <w:pPr>
        <w:jc w:val="center"/>
        <w:rPr>
          <w:rFonts w:ascii="Arial" w:hAnsi="Arial" w:cs="Arial"/>
          <w:b/>
          <w:bCs/>
          <w:sz w:val="28"/>
          <w:szCs w:val="28"/>
        </w:rPr>
      </w:pPr>
      <w:r w:rsidRPr="0095138C">
        <w:rPr>
          <w:rFonts w:ascii="Arial" w:hAnsi="Arial" w:cs="Arial"/>
          <w:b/>
          <w:bCs/>
          <w:sz w:val="28"/>
          <w:szCs w:val="28"/>
        </w:rPr>
        <w:lastRenderedPageBreak/>
        <w:t>Table Of Contents</w:t>
      </w:r>
    </w:p>
    <w:sdt>
      <w:sdtPr>
        <w:rPr>
          <w:rFonts w:ascii="Arial" w:eastAsiaTheme="majorEastAsia" w:hAnsi="Arial" w:cs="Arial"/>
          <w:color w:val="2F5496" w:themeColor="accent1" w:themeShade="BF"/>
          <w:kern w:val="0"/>
          <w:sz w:val="32"/>
          <w:szCs w:val="32"/>
          <w:lang w:bidi="ar-SA"/>
          <w14:ligatures w14:val="none"/>
        </w:rPr>
        <w:id w:val="1730266261"/>
        <w:docPartObj>
          <w:docPartGallery w:val="Table of Contents"/>
          <w:docPartUnique/>
        </w:docPartObj>
      </w:sdtPr>
      <w:sdtEndPr>
        <w:rPr>
          <w:b/>
          <w:bCs/>
          <w:noProof/>
        </w:rPr>
      </w:sdtEndPr>
      <w:sdtContent>
        <w:p w14:paraId="46F1BB11" w14:textId="71B48D50" w:rsidR="00D060DA" w:rsidRDefault="0087102C">
          <w:pPr>
            <w:pStyle w:val="TOC1"/>
            <w:tabs>
              <w:tab w:val="right" w:leader="dot" w:pos="9350"/>
            </w:tabs>
            <w:rPr>
              <w:rFonts w:eastAsiaTheme="minorEastAsia"/>
              <w:noProof/>
            </w:rPr>
          </w:pPr>
          <w:r w:rsidRPr="0095138C">
            <w:rPr>
              <w:rFonts w:ascii="Arial" w:hAnsi="Arial" w:cs="Arial"/>
            </w:rPr>
            <w:fldChar w:fldCharType="begin"/>
          </w:r>
          <w:r w:rsidRPr="0095138C">
            <w:rPr>
              <w:rFonts w:ascii="Arial" w:hAnsi="Arial" w:cs="Arial"/>
            </w:rPr>
            <w:instrText xml:space="preserve"> TOC \o "1-3" \h \z \u </w:instrText>
          </w:r>
          <w:r w:rsidRPr="0095138C">
            <w:rPr>
              <w:rFonts w:ascii="Arial" w:hAnsi="Arial" w:cs="Arial"/>
            </w:rPr>
            <w:fldChar w:fldCharType="separate"/>
          </w:r>
          <w:hyperlink w:anchor="_Toc234752377" w:history="1">
            <w:r w:rsidR="00D060DA" w:rsidRPr="00C532F7">
              <w:rPr>
                <w:rStyle w:val="Hyperlink"/>
                <w:rFonts w:ascii="Arial" w:hAnsi="Arial" w:cs="Arial"/>
                <w:b/>
                <w:bCs/>
                <w:noProof/>
              </w:rPr>
              <w:t>AI Use Acknowledgement</w:t>
            </w:r>
            <w:r w:rsidR="00D060DA">
              <w:rPr>
                <w:noProof/>
                <w:webHidden/>
              </w:rPr>
              <w:tab/>
            </w:r>
            <w:r w:rsidR="00D060DA">
              <w:rPr>
                <w:noProof/>
                <w:webHidden/>
              </w:rPr>
              <w:fldChar w:fldCharType="begin"/>
            </w:r>
            <w:r w:rsidR="00D060DA">
              <w:rPr>
                <w:noProof/>
                <w:webHidden/>
              </w:rPr>
              <w:instrText xml:space="preserve"> PAGEREF _Toc234752377 \h </w:instrText>
            </w:r>
            <w:r w:rsidR="00D060DA">
              <w:rPr>
                <w:noProof/>
                <w:webHidden/>
              </w:rPr>
            </w:r>
            <w:r w:rsidR="00D060DA">
              <w:rPr>
                <w:noProof/>
                <w:webHidden/>
              </w:rPr>
              <w:fldChar w:fldCharType="separate"/>
            </w:r>
            <w:r w:rsidR="00D060DA">
              <w:rPr>
                <w:noProof/>
                <w:webHidden/>
              </w:rPr>
              <w:t>3</w:t>
            </w:r>
            <w:r w:rsidR="00D060DA">
              <w:rPr>
                <w:noProof/>
                <w:webHidden/>
              </w:rPr>
              <w:fldChar w:fldCharType="end"/>
            </w:r>
          </w:hyperlink>
        </w:p>
        <w:p w14:paraId="42A248F4" w14:textId="6F60B757" w:rsidR="00D060DA" w:rsidRDefault="00D060DA">
          <w:pPr>
            <w:pStyle w:val="TOC1"/>
            <w:tabs>
              <w:tab w:val="left" w:pos="480"/>
              <w:tab w:val="right" w:leader="dot" w:pos="9350"/>
            </w:tabs>
            <w:rPr>
              <w:rFonts w:eastAsiaTheme="minorEastAsia"/>
              <w:noProof/>
            </w:rPr>
          </w:pPr>
          <w:hyperlink w:anchor="_Toc234752378" w:history="1">
            <w:r w:rsidRPr="00C532F7">
              <w:rPr>
                <w:rStyle w:val="Hyperlink"/>
                <w:rFonts w:ascii="Arial" w:hAnsi="Arial" w:cs="Arial"/>
                <w:b/>
                <w:bCs/>
                <w:noProof/>
              </w:rPr>
              <w:t>1.</w:t>
            </w:r>
            <w:r>
              <w:rPr>
                <w:rFonts w:eastAsiaTheme="minorEastAsia"/>
                <w:noProof/>
              </w:rPr>
              <w:tab/>
            </w:r>
            <w:r w:rsidRPr="00C532F7">
              <w:rPr>
                <w:rStyle w:val="Hyperlink"/>
                <w:rFonts w:ascii="Arial" w:hAnsi="Arial" w:cs="Arial"/>
                <w:b/>
                <w:bCs/>
                <w:noProof/>
              </w:rPr>
              <w:t>Introduction</w:t>
            </w:r>
            <w:r>
              <w:rPr>
                <w:noProof/>
                <w:webHidden/>
              </w:rPr>
              <w:tab/>
            </w:r>
            <w:r>
              <w:rPr>
                <w:noProof/>
                <w:webHidden/>
              </w:rPr>
              <w:fldChar w:fldCharType="begin"/>
            </w:r>
            <w:r>
              <w:rPr>
                <w:noProof/>
                <w:webHidden/>
              </w:rPr>
              <w:instrText xml:space="preserve"> PAGEREF _Toc234752378 \h </w:instrText>
            </w:r>
            <w:r>
              <w:rPr>
                <w:noProof/>
                <w:webHidden/>
              </w:rPr>
            </w:r>
            <w:r>
              <w:rPr>
                <w:noProof/>
                <w:webHidden/>
              </w:rPr>
              <w:fldChar w:fldCharType="separate"/>
            </w:r>
            <w:r>
              <w:rPr>
                <w:noProof/>
                <w:webHidden/>
              </w:rPr>
              <w:t>3</w:t>
            </w:r>
            <w:r>
              <w:rPr>
                <w:noProof/>
                <w:webHidden/>
              </w:rPr>
              <w:fldChar w:fldCharType="end"/>
            </w:r>
          </w:hyperlink>
        </w:p>
        <w:p w14:paraId="66D580F2" w14:textId="326C7D42" w:rsidR="00D060DA" w:rsidRDefault="00D060DA">
          <w:pPr>
            <w:pStyle w:val="TOC3"/>
            <w:tabs>
              <w:tab w:val="right" w:leader="dot" w:pos="9350"/>
            </w:tabs>
            <w:rPr>
              <w:rFonts w:eastAsiaTheme="minorEastAsia"/>
              <w:noProof/>
            </w:rPr>
          </w:pPr>
          <w:hyperlink w:anchor="_Toc234752379" w:history="1">
            <w:r w:rsidRPr="00C532F7">
              <w:rPr>
                <w:rStyle w:val="Hyperlink"/>
                <w:rFonts w:ascii="Arial" w:hAnsi="Arial" w:cs="Arial"/>
                <w:noProof/>
              </w:rPr>
              <w:t>(</w:t>
            </w:r>
            <w:r w:rsidRPr="00C532F7">
              <w:rPr>
                <w:rStyle w:val="Hyperlink"/>
                <w:rFonts w:ascii="Arial" w:hAnsi="Arial" w:cs="Arial"/>
                <w:b/>
                <w:bCs/>
                <w:noProof/>
              </w:rPr>
              <w:t>Figure 1.1.</w:t>
            </w:r>
            <w:r w:rsidRPr="00C532F7">
              <w:rPr>
                <w:rStyle w:val="Hyperlink"/>
                <w:rFonts w:ascii="Arial" w:hAnsi="Arial" w:cs="Arial"/>
                <w:noProof/>
              </w:rPr>
              <w:t xml:space="preserve"> - The Pulse Corner Café)</w:t>
            </w:r>
            <w:r>
              <w:rPr>
                <w:noProof/>
                <w:webHidden/>
              </w:rPr>
              <w:tab/>
            </w:r>
            <w:r>
              <w:rPr>
                <w:noProof/>
                <w:webHidden/>
              </w:rPr>
              <w:fldChar w:fldCharType="begin"/>
            </w:r>
            <w:r>
              <w:rPr>
                <w:noProof/>
                <w:webHidden/>
              </w:rPr>
              <w:instrText xml:space="preserve"> PAGEREF _Toc234752379 \h </w:instrText>
            </w:r>
            <w:r>
              <w:rPr>
                <w:noProof/>
                <w:webHidden/>
              </w:rPr>
            </w:r>
            <w:r>
              <w:rPr>
                <w:noProof/>
                <w:webHidden/>
              </w:rPr>
              <w:fldChar w:fldCharType="separate"/>
            </w:r>
            <w:r>
              <w:rPr>
                <w:noProof/>
                <w:webHidden/>
              </w:rPr>
              <w:t>4</w:t>
            </w:r>
            <w:r>
              <w:rPr>
                <w:noProof/>
                <w:webHidden/>
              </w:rPr>
              <w:fldChar w:fldCharType="end"/>
            </w:r>
          </w:hyperlink>
        </w:p>
        <w:p w14:paraId="27C0A89F" w14:textId="421412B5" w:rsidR="00D060DA" w:rsidRDefault="00D060DA">
          <w:pPr>
            <w:pStyle w:val="TOC3"/>
            <w:tabs>
              <w:tab w:val="right" w:leader="dot" w:pos="9350"/>
            </w:tabs>
            <w:rPr>
              <w:rFonts w:eastAsiaTheme="minorEastAsia"/>
              <w:noProof/>
            </w:rPr>
          </w:pPr>
          <w:hyperlink w:anchor="_Toc234752380" w:history="1">
            <w:r w:rsidRPr="00C532F7">
              <w:rPr>
                <w:rStyle w:val="Hyperlink"/>
                <w:rFonts w:ascii="Arial" w:hAnsi="Arial" w:cs="Arial"/>
                <w:noProof/>
              </w:rPr>
              <w:t>(</w:t>
            </w:r>
            <w:r w:rsidRPr="00C532F7">
              <w:rPr>
                <w:rStyle w:val="Hyperlink"/>
                <w:rFonts w:ascii="Arial" w:hAnsi="Arial" w:cs="Arial"/>
                <w:b/>
                <w:bCs/>
                <w:noProof/>
              </w:rPr>
              <w:t>Figure 1.2.</w:t>
            </w:r>
            <w:r w:rsidRPr="00C532F7">
              <w:rPr>
                <w:rStyle w:val="Hyperlink"/>
                <w:rFonts w:ascii="Arial" w:hAnsi="Arial" w:cs="Arial"/>
                <w:noProof/>
              </w:rPr>
              <w:t xml:space="preserve"> – The Pulse Corner Café interior)</w:t>
            </w:r>
            <w:r>
              <w:rPr>
                <w:noProof/>
                <w:webHidden/>
              </w:rPr>
              <w:tab/>
            </w:r>
            <w:r>
              <w:rPr>
                <w:noProof/>
                <w:webHidden/>
              </w:rPr>
              <w:fldChar w:fldCharType="begin"/>
            </w:r>
            <w:r>
              <w:rPr>
                <w:noProof/>
                <w:webHidden/>
              </w:rPr>
              <w:instrText xml:space="preserve"> PAGEREF _Toc234752380 \h </w:instrText>
            </w:r>
            <w:r>
              <w:rPr>
                <w:noProof/>
                <w:webHidden/>
              </w:rPr>
            </w:r>
            <w:r>
              <w:rPr>
                <w:noProof/>
                <w:webHidden/>
              </w:rPr>
              <w:fldChar w:fldCharType="separate"/>
            </w:r>
            <w:r>
              <w:rPr>
                <w:noProof/>
                <w:webHidden/>
              </w:rPr>
              <w:t>5</w:t>
            </w:r>
            <w:r>
              <w:rPr>
                <w:noProof/>
                <w:webHidden/>
              </w:rPr>
              <w:fldChar w:fldCharType="end"/>
            </w:r>
          </w:hyperlink>
        </w:p>
        <w:p w14:paraId="25119409" w14:textId="05BA11C7" w:rsidR="00D060DA" w:rsidRDefault="00D060DA">
          <w:pPr>
            <w:pStyle w:val="TOC1"/>
            <w:tabs>
              <w:tab w:val="left" w:pos="480"/>
              <w:tab w:val="right" w:leader="dot" w:pos="9350"/>
            </w:tabs>
            <w:rPr>
              <w:rFonts w:eastAsiaTheme="minorEastAsia"/>
              <w:noProof/>
            </w:rPr>
          </w:pPr>
          <w:hyperlink w:anchor="_Toc234752381" w:history="1">
            <w:r w:rsidRPr="00C532F7">
              <w:rPr>
                <w:rStyle w:val="Hyperlink"/>
                <w:rFonts w:ascii="Arial" w:hAnsi="Arial" w:cs="Arial"/>
                <w:b/>
                <w:bCs/>
                <w:noProof/>
              </w:rPr>
              <w:t>2.</w:t>
            </w:r>
            <w:r>
              <w:rPr>
                <w:rFonts w:eastAsiaTheme="minorEastAsia"/>
                <w:noProof/>
              </w:rPr>
              <w:tab/>
            </w:r>
            <w:r w:rsidRPr="00C532F7">
              <w:rPr>
                <w:rStyle w:val="Hyperlink"/>
                <w:rFonts w:ascii="Arial" w:hAnsi="Arial" w:cs="Arial"/>
                <w:b/>
                <w:bCs/>
                <w:noProof/>
              </w:rPr>
              <w:t>Literature Review</w:t>
            </w:r>
            <w:r>
              <w:rPr>
                <w:noProof/>
                <w:webHidden/>
              </w:rPr>
              <w:tab/>
            </w:r>
            <w:r>
              <w:rPr>
                <w:noProof/>
                <w:webHidden/>
              </w:rPr>
              <w:fldChar w:fldCharType="begin"/>
            </w:r>
            <w:r>
              <w:rPr>
                <w:noProof/>
                <w:webHidden/>
              </w:rPr>
              <w:instrText xml:space="preserve"> PAGEREF _Toc234752381 \h </w:instrText>
            </w:r>
            <w:r>
              <w:rPr>
                <w:noProof/>
                <w:webHidden/>
              </w:rPr>
            </w:r>
            <w:r>
              <w:rPr>
                <w:noProof/>
                <w:webHidden/>
              </w:rPr>
              <w:fldChar w:fldCharType="separate"/>
            </w:r>
            <w:r>
              <w:rPr>
                <w:noProof/>
                <w:webHidden/>
              </w:rPr>
              <w:t>5</w:t>
            </w:r>
            <w:r>
              <w:rPr>
                <w:noProof/>
                <w:webHidden/>
              </w:rPr>
              <w:fldChar w:fldCharType="end"/>
            </w:r>
          </w:hyperlink>
        </w:p>
        <w:p w14:paraId="2E68E08E" w14:textId="56C27871" w:rsidR="00D060DA" w:rsidRDefault="00D060DA">
          <w:pPr>
            <w:pStyle w:val="TOC2"/>
            <w:tabs>
              <w:tab w:val="left" w:pos="960"/>
              <w:tab w:val="right" w:leader="dot" w:pos="9350"/>
            </w:tabs>
            <w:rPr>
              <w:rFonts w:eastAsiaTheme="minorEastAsia"/>
              <w:noProof/>
            </w:rPr>
          </w:pPr>
          <w:hyperlink w:anchor="_Toc234752382" w:history="1">
            <w:r w:rsidRPr="00C532F7">
              <w:rPr>
                <w:rStyle w:val="Hyperlink"/>
                <w:rFonts w:ascii="Arial" w:hAnsi="Arial" w:cs="Arial"/>
                <w:b/>
                <w:bCs/>
                <w:noProof/>
              </w:rPr>
              <w:t>2.1.</w:t>
            </w:r>
            <w:r>
              <w:rPr>
                <w:rFonts w:eastAsiaTheme="minorEastAsia"/>
                <w:noProof/>
              </w:rPr>
              <w:tab/>
            </w:r>
            <w:r w:rsidRPr="00C532F7">
              <w:rPr>
                <w:rStyle w:val="Hyperlink"/>
                <w:rFonts w:ascii="Arial" w:hAnsi="Arial" w:cs="Arial"/>
                <w:b/>
                <w:bCs/>
                <w:noProof/>
              </w:rPr>
              <w:t>Job-To-Be-Done (JTBD)</w:t>
            </w:r>
            <w:r>
              <w:rPr>
                <w:noProof/>
                <w:webHidden/>
              </w:rPr>
              <w:tab/>
            </w:r>
            <w:r>
              <w:rPr>
                <w:noProof/>
                <w:webHidden/>
              </w:rPr>
              <w:fldChar w:fldCharType="begin"/>
            </w:r>
            <w:r>
              <w:rPr>
                <w:noProof/>
                <w:webHidden/>
              </w:rPr>
              <w:instrText xml:space="preserve"> PAGEREF _Toc234752382 \h </w:instrText>
            </w:r>
            <w:r>
              <w:rPr>
                <w:noProof/>
                <w:webHidden/>
              </w:rPr>
            </w:r>
            <w:r>
              <w:rPr>
                <w:noProof/>
                <w:webHidden/>
              </w:rPr>
              <w:fldChar w:fldCharType="separate"/>
            </w:r>
            <w:r>
              <w:rPr>
                <w:noProof/>
                <w:webHidden/>
              </w:rPr>
              <w:t>6</w:t>
            </w:r>
            <w:r>
              <w:rPr>
                <w:noProof/>
                <w:webHidden/>
              </w:rPr>
              <w:fldChar w:fldCharType="end"/>
            </w:r>
          </w:hyperlink>
        </w:p>
        <w:p w14:paraId="087B85C6" w14:textId="1DE6EF3D" w:rsidR="00D060DA" w:rsidRDefault="00D060DA">
          <w:pPr>
            <w:pStyle w:val="TOC2"/>
            <w:tabs>
              <w:tab w:val="left" w:pos="960"/>
              <w:tab w:val="right" w:leader="dot" w:pos="9350"/>
            </w:tabs>
            <w:rPr>
              <w:rFonts w:eastAsiaTheme="minorEastAsia"/>
              <w:noProof/>
            </w:rPr>
          </w:pPr>
          <w:hyperlink w:anchor="_Toc234752383" w:history="1">
            <w:r w:rsidRPr="00C532F7">
              <w:rPr>
                <w:rStyle w:val="Hyperlink"/>
                <w:rFonts w:ascii="Arial" w:hAnsi="Arial" w:cs="Arial"/>
                <w:b/>
                <w:bCs/>
                <w:noProof/>
              </w:rPr>
              <w:t>2.2.</w:t>
            </w:r>
            <w:r>
              <w:rPr>
                <w:rFonts w:eastAsiaTheme="minorEastAsia"/>
                <w:noProof/>
              </w:rPr>
              <w:tab/>
            </w:r>
            <w:r w:rsidRPr="00C532F7">
              <w:rPr>
                <w:rStyle w:val="Hyperlink"/>
                <w:rFonts w:ascii="Arial" w:hAnsi="Arial" w:cs="Arial"/>
                <w:b/>
                <w:bCs/>
                <w:noProof/>
              </w:rPr>
              <w:t>PESTLE Analysis</w:t>
            </w:r>
            <w:r>
              <w:rPr>
                <w:noProof/>
                <w:webHidden/>
              </w:rPr>
              <w:tab/>
            </w:r>
            <w:r>
              <w:rPr>
                <w:noProof/>
                <w:webHidden/>
              </w:rPr>
              <w:fldChar w:fldCharType="begin"/>
            </w:r>
            <w:r>
              <w:rPr>
                <w:noProof/>
                <w:webHidden/>
              </w:rPr>
              <w:instrText xml:space="preserve"> PAGEREF _Toc234752383 \h </w:instrText>
            </w:r>
            <w:r>
              <w:rPr>
                <w:noProof/>
                <w:webHidden/>
              </w:rPr>
            </w:r>
            <w:r>
              <w:rPr>
                <w:noProof/>
                <w:webHidden/>
              </w:rPr>
              <w:fldChar w:fldCharType="separate"/>
            </w:r>
            <w:r>
              <w:rPr>
                <w:noProof/>
                <w:webHidden/>
              </w:rPr>
              <w:t>7</w:t>
            </w:r>
            <w:r>
              <w:rPr>
                <w:noProof/>
                <w:webHidden/>
              </w:rPr>
              <w:fldChar w:fldCharType="end"/>
            </w:r>
          </w:hyperlink>
        </w:p>
        <w:p w14:paraId="05C7BCC6" w14:textId="7C01E705" w:rsidR="00D060DA" w:rsidRDefault="00D060DA">
          <w:pPr>
            <w:pStyle w:val="TOC2"/>
            <w:tabs>
              <w:tab w:val="left" w:pos="960"/>
              <w:tab w:val="right" w:leader="dot" w:pos="9350"/>
            </w:tabs>
            <w:rPr>
              <w:rFonts w:eastAsiaTheme="minorEastAsia"/>
              <w:noProof/>
            </w:rPr>
          </w:pPr>
          <w:hyperlink w:anchor="_Toc234752384" w:history="1">
            <w:r w:rsidRPr="00C532F7">
              <w:rPr>
                <w:rStyle w:val="Hyperlink"/>
                <w:rFonts w:ascii="Arial" w:hAnsi="Arial" w:cs="Arial"/>
                <w:b/>
                <w:bCs/>
                <w:noProof/>
              </w:rPr>
              <w:t>2.3.</w:t>
            </w:r>
            <w:r>
              <w:rPr>
                <w:rFonts w:eastAsiaTheme="minorEastAsia"/>
                <w:noProof/>
              </w:rPr>
              <w:tab/>
            </w:r>
            <w:r w:rsidRPr="00C532F7">
              <w:rPr>
                <w:rStyle w:val="Hyperlink"/>
                <w:rFonts w:ascii="Arial" w:hAnsi="Arial" w:cs="Arial"/>
                <w:b/>
                <w:bCs/>
                <w:noProof/>
              </w:rPr>
              <w:t>Porter’s Five Forces</w:t>
            </w:r>
            <w:r>
              <w:rPr>
                <w:noProof/>
                <w:webHidden/>
              </w:rPr>
              <w:tab/>
            </w:r>
            <w:r>
              <w:rPr>
                <w:noProof/>
                <w:webHidden/>
              </w:rPr>
              <w:fldChar w:fldCharType="begin"/>
            </w:r>
            <w:r>
              <w:rPr>
                <w:noProof/>
                <w:webHidden/>
              </w:rPr>
              <w:instrText xml:space="preserve"> PAGEREF _Toc234752384 \h </w:instrText>
            </w:r>
            <w:r>
              <w:rPr>
                <w:noProof/>
                <w:webHidden/>
              </w:rPr>
            </w:r>
            <w:r>
              <w:rPr>
                <w:noProof/>
                <w:webHidden/>
              </w:rPr>
              <w:fldChar w:fldCharType="separate"/>
            </w:r>
            <w:r>
              <w:rPr>
                <w:noProof/>
                <w:webHidden/>
              </w:rPr>
              <w:t>7</w:t>
            </w:r>
            <w:r>
              <w:rPr>
                <w:noProof/>
                <w:webHidden/>
              </w:rPr>
              <w:fldChar w:fldCharType="end"/>
            </w:r>
          </w:hyperlink>
        </w:p>
        <w:p w14:paraId="5AA1A21D" w14:textId="14BB916A" w:rsidR="00D060DA" w:rsidRDefault="00D060DA">
          <w:pPr>
            <w:pStyle w:val="TOC2"/>
            <w:tabs>
              <w:tab w:val="left" w:pos="960"/>
              <w:tab w:val="right" w:leader="dot" w:pos="9350"/>
            </w:tabs>
            <w:rPr>
              <w:rFonts w:eastAsiaTheme="minorEastAsia"/>
              <w:noProof/>
            </w:rPr>
          </w:pPr>
          <w:hyperlink w:anchor="_Toc234752385" w:history="1">
            <w:r w:rsidRPr="00C532F7">
              <w:rPr>
                <w:rStyle w:val="Hyperlink"/>
                <w:rFonts w:ascii="Arial" w:hAnsi="Arial" w:cs="Arial"/>
                <w:b/>
                <w:bCs/>
                <w:noProof/>
              </w:rPr>
              <w:t>2.4.</w:t>
            </w:r>
            <w:r>
              <w:rPr>
                <w:rFonts w:eastAsiaTheme="minorEastAsia"/>
                <w:noProof/>
              </w:rPr>
              <w:tab/>
            </w:r>
            <w:r w:rsidRPr="00C532F7">
              <w:rPr>
                <w:rStyle w:val="Hyperlink"/>
                <w:rFonts w:ascii="Arial" w:hAnsi="Arial" w:cs="Arial"/>
                <w:b/>
                <w:bCs/>
                <w:noProof/>
              </w:rPr>
              <w:t>Value Proposition Canvas</w:t>
            </w:r>
            <w:r>
              <w:rPr>
                <w:noProof/>
                <w:webHidden/>
              </w:rPr>
              <w:tab/>
            </w:r>
            <w:r>
              <w:rPr>
                <w:noProof/>
                <w:webHidden/>
              </w:rPr>
              <w:fldChar w:fldCharType="begin"/>
            </w:r>
            <w:r>
              <w:rPr>
                <w:noProof/>
                <w:webHidden/>
              </w:rPr>
              <w:instrText xml:space="preserve"> PAGEREF _Toc234752385 \h </w:instrText>
            </w:r>
            <w:r>
              <w:rPr>
                <w:noProof/>
                <w:webHidden/>
              </w:rPr>
            </w:r>
            <w:r>
              <w:rPr>
                <w:noProof/>
                <w:webHidden/>
              </w:rPr>
              <w:fldChar w:fldCharType="separate"/>
            </w:r>
            <w:r>
              <w:rPr>
                <w:noProof/>
                <w:webHidden/>
              </w:rPr>
              <w:t>8</w:t>
            </w:r>
            <w:r>
              <w:rPr>
                <w:noProof/>
                <w:webHidden/>
              </w:rPr>
              <w:fldChar w:fldCharType="end"/>
            </w:r>
          </w:hyperlink>
        </w:p>
        <w:p w14:paraId="05D5167E" w14:textId="25A530F5" w:rsidR="00D060DA" w:rsidRDefault="00D060DA">
          <w:pPr>
            <w:pStyle w:val="TOC2"/>
            <w:tabs>
              <w:tab w:val="left" w:pos="960"/>
              <w:tab w:val="right" w:leader="dot" w:pos="9350"/>
            </w:tabs>
            <w:rPr>
              <w:rFonts w:eastAsiaTheme="minorEastAsia"/>
              <w:noProof/>
            </w:rPr>
          </w:pPr>
          <w:hyperlink w:anchor="_Toc234752386" w:history="1">
            <w:r w:rsidRPr="00C532F7">
              <w:rPr>
                <w:rStyle w:val="Hyperlink"/>
                <w:rFonts w:ascii="Arial" w:hAnsi="Arial" w:cs="Arial"/>
                <w:b/>
                <w:bCs/>
                <w:noProof/>
              </w:rPr>
              <w:t>2.5.</w:t>
            </w:r>
            <w:r>
              <w:rPr>
                <w:rFonts w:eastAsiaTheme="minorEastAsia"/>
                <w:noProof/>
              </w:rPr>
              <w:tab/>
            </w:r>
            <w:r w:rsidRPr="00C532F7">
              <w:rPr>
                <w:rStyle w:val="Hyperlink"/>
                <w:rFonts w:ascii="Arial" w:hAnsi="Arial" w:cs="Arial"/>
                <w:b/>
                <w:bCs/>
                <w:noProof/>
              </w:rPr>
              <w:t>Business Model Canvas</w:t>
            </w:r>
            <w:r>
              <w:rPr>
                <w:noProof/>
                <w:webHidden/>
              </w:rPr>
              <w:tab/>
            </w:r>
            <w:r>
              <w:rPr>
                <w:noProof/>
                <w:webHidden/>
              </w:rPr>
              <w:fldChar w:fldCharType="begin"/>
            </w:r>
            <w:r>
              <w:rPr>
                <w:noProof/>
                <w:webHidden/>
              </w:rPr>
              <w:instrText xml:space="preserve"> PAGEREF _Toc234752386 \h </w:instrText>
            </w:r>
            <w:r>
              <w:rPr>
                <w:noProof/>
                <w:webHidden/>
              </w:rPr>
            </w:r>
            <w:r>
              <w:rPr>
                <w:noProof/>
                <w:webHidden/>
              </w:rPr>
              <w:fldChar w:fldCharType="separate"/>
            </w:r>
            <w:r>
              <w:rPr>
                <w:noProof/>
                <w:webHidden/>
              </w:rPr>
              <w:t>9</w:t>
            </w:r>
            <w:r>
              <w:rPr>
                <w:noProof/>
                <w:webHidden/>
              </w:rPr>
              <w:fldChar w:fldCharType="end"/>
            </w:r>
          </w:hyperlink>
        </w:p>
        <w:p w14:paraId="5ACC9F16" w14:textId="29D6B9F9" w:rsidR="00D060DA" w:rsidRDefault="00D060DA">
          <w:pPr>
            <w:pStyle w:val="TOC2"/>
            <w:tabs>
              <w:tab w:val="right" w:leader="dot" w:pos="9350"/>
            </w:tabs>
            <w:rPr>
              <w:rFonts w:eastAsiaTheme="minorEastAsia"/>
              <w:noProof/>
            </w:rPr>
          </w:pPr>
          <w:hyperlink w:anchor="_Toc234752387" w:history="1">
            <w:r w:rsidRPr="00C532F7">
              <w:rPr>
                <w:rStyle w:val="Hyperlink"/>
                <w:noProof/>
              </w:rPr>
              <w:t>(</w:t>
            </w:r>
            <w:r w:rsidRPr="00C532F7">
              <w:rPr>
                <w:rStyle w:val="Hyperlink"/>
                <w:rFonts w:ascii="Arial" w:hAnsi="Arial" w:cs="Arial"/>
                <w:b/>
                <w:bCs/>
                <w:noProof/>
              </w:rPr>
              <w:t>Figure 2.5.1. -</w:t>
            </w:r>
            <w:r w:rsidRPr="00C532F7">
              <w:rPr>
                <w:rStyle w:val="Hyperlink"/>
                <w:rFonts w:ascii="Arial" w:hAnsi="Arial" w:cs="Arial"/>
                <w:noProof/>
              </w:rPr>
              <w:t xml:space="preserve"> Business Model Canvas)</w:t>
            </w:r>
            <w:r>
              <w:rPr>
                <w:noProof/>
                <w:webHidden/>
              </w:rPr>
              <w:tab/>
            </w:r>
            <w:r>
              <w:rPr>
                <w:noProof/>
                <w:webHidden/>
              </w:rPr>
              <w:fldChar w:fldCharType="begin"/>
            </w:r>
            <w:r>
              <w:rPr>
                <w:noProof/>
                <w:webHidden/>
              </w:rPr>
              <w:instrText xml:space="preserve"> PAGEREF _Toc234752387 \h </w:instrText>
            </w:r>
            <w:r>
              <w:rPr>
                <w:noProof/>
                <w:webHidden/>
              </w:rPr>
            </w:r>
            <w:r>
              <w:rPr>
                <w:noProof/>
                <w:webHidden/>
              </w:rPr>
              <w:fldChar w:fldCharType="separate"/>
            </w:r>
            <w:r>
              <w:rPr>
                <w:noProof/>
                <w:webHidden/>
              </w:rPr>
              <w:t>9</w:t>
            </w:r>
            <w:r>
              <w:rPr>
                <w:noProof/>
                <w:webHidden/>
              </w:rPr>
              <w:fldChar w:fldCharType="end"/>
            </w:r>
          </w:hyperlink>
        </w:p>
        <w:p w14:paraId="76FFFB7C" w14:textId="50DA3068" w:rsidR="00D060DA" w:rsidRDefault="00D060DA">
          <w:pPr>
            <w:pStyle w:val="TOC1"/>
            <w:tabs>
              <w:tab w:val="left" w:pos="480"/>
              <w:tab w:val="right" w:leader="dot" w:pos="9350"/>
            </w:tabs>
            <w:rPr>
              <w:rFonts w:eastAsiaTheme="minorEastAsia"/>
              <w:noProof/>
            </w:rPr>
          </w:pPr>
          <w:hyperlink w:anchor="_Toc234752388" w:history="1">
            <w:r w:rsidRPr="00C532F7">
              <w:rPr>
                <w:rStyle w:val="Hyperlink"/>
                <w:rFonts w:ascii="Arial" w:hAnsi="Arial" w:cs="Arial"/>
                <w:b/>
                <w:bCs/>
                <w:noProof/>
              </w:rPr>
              <w:t>3.</w:t>
            </w:r>
            <w:r>
              <w:rPr>
                <w:rFonts w:eastAsiaTheme="minorEastAsia"/>
                <w:noProof/>
              </w:rPr>
              <w:tab/>
            </w:r>
            <w:r w:rsidRPr="00C532F7">
              <w:rPr>
                <w:rStyle w:val="Hyperlink"/>
                <w:rFonts w:ascii="Arial" w:hAnsi="Arial" w:cs="Arial"/>
                <w:b/>
                <w:bCs/>
                <w:noProof/>
              </w:rPr>
              <w:t>Methodology</w:t>
            </w:r>
            <w:r>
              <w:rPr>
                <w:noProof/>
                <w:webHidden/>
              </w:rPr>
              <w:tab/>
            </w:r>
            <w:r>
              <w:rPr>
                <w:noProof/>
                <w:webHidden/>
              </w:rPr>
              <w:fldChar w:fldCharType="begin"/>
            </w:r>
            <w:r>
              <w:rPr>
                <w:noProof/>
                <w:webHidden/>
              </w:rPr>
              <w:instrText xml:space="preserve"> PAGEREF _Toc234752388 \h </w:instrText>
            </w:r>
            <w:r>
              <w:rPr>
                <w:noProof/>
                <w:webHidden/>
              </w:rPr>
            </w:r>
            <w:r>
              <w:rPr>
                <w:noProof/>
                <w:webHidden/>
              </w:rPr>
              <w:fldChar w:fldCharType="separate"/>
            </w:r>
            <w:r>
              <w:rPr>
                <w:noProof/>
                <w:webHidden/>
              </w:rPr>
              <w:t>10</w:t>
            </w:r>
            <w:r>
              <w:rPr>
                <w:noProof/>
                <w:webHidden/>
              </w:rPr>
              <w:fldChar w:fldCharType="end"/>
            </w:r>
          </w:hyperlink>
        </w:p>
        <w:p w14:paraId="555FC4D9" w14:textId="11338016" w:rsidR="00D060DA" w:rsidRDefault="00D060DA">
          <w:pPr>
            <w:pStyle w:val="TOC2"/>
            <w:tabs>
              <w:tab w:val="left" w:pos="960"/>
              <w:tab w:val="right" w:leader="dot" w:pos="9350"/>
            </w:tabs>
            <w:rPr>
              <w:rFonts w:eastAsiaTheme="minorEastAsia"/>
              <w:noProof/>
            </w:rPr>
          </w:pPr>
          <w:hyperlink w:anchor="_Toc234752389" w:history="1">
            <w:r w:rsidRPr="00C532F7">
              <w:rPr>
                <w:rStyle w:val="Hyperlink"/>
                <w:rFonts w:ascii="Arial" w:hAnsi="Arial" w:cs="Arial"/>
                <w:b/>
                <w:bCs/>
                <w:noProof/>
              </w:rPr>
              <w:t>3.1.</w:t>
            </w:r>
            <w:r>
              <w:rPr>
                <w:rFonts w:eastAsiaTheme="minorEastAsia"/>
                <w:noProof/>
              </w:rPr>
              <w:tab/>
            </w:r>
            <w:r w:rsidRPr="00C532F7">
              <w:rPr>
                <w:rStyle w:val="Hyperlink"/>
                <w:rFonts w:ascii="Arial" w:hAnsi="Arial" w:cs="Arial"/>
                <w:b/>
                <w:bCs/>
                <w:noProof/>
              </w:rPr>
              <w:t>Research Approach</w:t>
            </w:r>
            <w:r>
              <w:rPr>
                <w:noProof/>
                <w:webHidden/>
              </w:rPr>
              <w:tab/>
            </w:r>
            <w:r>
              <w:rPr>
                <w:noProof/>
                <w:webHidden/>
              </w:rPr>
              <w:fldChar w:fldCharType="begin"/>
            </w:r>
            <w:r>
              <w:rPr>
                <w:noProof/>
                <w:webHidden/>
              </w:rPr>
              <w:instrText xml:space="preserve"> PAGEREF _Toc234752389 \h </w:instrText>
            </w:r>
            <w:r>
              <w:rPr>
                <w:noProof/>
                <w:webHidden/>
              </w:rPr>
            </w:r>
            <w:r>
              <w:rPr>
                <w:noProof/>
                <w:webHidden/>
              </w:rPr>
              <w:fldChar w:fldCharType="separate"/>
            </w:r>
            <w:r>
              <w:rPr>
                <w:noProof/>
                <w:webHidden/>
              </w:rPr>
              <w:t>10</w:t>
            </w:r>
            <w:r>
              <w:rPr>
                <w:noProof/>
                <w:webHidden/>
              </w:rPr>
              <w:fldChar w:fldCharType="end"/>
            </w:r>
          </w:hyperlink>
        </w:p>
        <w:p w14:paraId="560F9BF6" w14:textId="596F90F8" w:rsidR="00D060DA" w:rsidRDefault="00D060DA">
          <w:pPr>
            <w:pStyle w:val="TOC2"/>
            <w:tabs>
              <w:tab w:val="left" w:pos="960"/>
              <w:tab w:val="right" w:leader="dot" w:pos="9350"/>
            </w:tabs>
            <w:rPr>
              <w:rFonts w:eastAsiaTheme="minorEastAsia"/>
              <w:noProof/>
            </w:rPr>
          </w:pPr>
          <w:hyperlink w:anchor="_Toc234752390" w:history="1">
            <w:r w:rsidRPr="00C532F7">
              <w:rPr>
                <w:rStyle w:val="Hyperlink"/>
                <w:rFonts w:ascii="Arial" w:hAnsi="Arial" w:cs="Arial"/>
                <w:b/>
                <w:bCs/>
                <w:noProof/>
              </w:rPr>
              <w:t>3.2.</w:t>
            </w:r>
            <w:r>
              <w:rPr>
                <w:rFonts w:eastAsiaTheme="minorEastAsia"/>
                <w:noProof/>
              </w:rPr>
              <w:tab/>
            </w:r>
            <w:r w:rsidRPr="00C532F7">
              <w:rPr>
                <w:rStyle w:val="Hyperlink"/>
                <w:rFonts w:ascii="Arial" w:hAnsi="Arial" w:cs="Arial"/>
                <w:b/>
                <w:bCs/>
                <w:noProof/>
              </w:rPr>
              <w:t>Data collection</w:t>
            </w:r>
            <w:r>
              <w:rPr>
                <w:noProof/>
                <w:webHidden/>
              </w:rPr>
              <w:tab/>
            </w:r>
            <w:r>
              <w:rPr>
                <w:noProof/>
                <w:webHidden/>
              </w:rPr>
              <w:fldChar w:fldCharType="begin"/>
            </w:r>
            <w:r>
              <w:rPr>
                <w:noProof/>
                <w:webHidden/>
              </w:rPr>
              <w:instrText xml:space="preserve"> PAGEREF _Toc234752390 \h </w:instrText>
            </w:r>
            <w:r>
              <w:rPr>
                <w:noProof/>
                <w:webHidden/>
              </w:rPr>
            </w:r>
            <w:r>
              <w:rPr>
                <w:noProof/>
                <w:webHidden/>
              </w:rPr>
              <w:fldChar w:fldCharType="separate"/>
            </w:r>
            <w:r>
              <w:rPr>
                <w:noProof/>
                <w:webHidden/>
              </w:rPr>
              <w:t>10</w:t>
            </w:r>
            <w:r>
              <w:rPr>
                <w:noProof/>
                <w:webHidden/>
              </w:rPr>
              <w:fldChar w:fldCharType="end"/>
            </w:r>
          </w:hyperlink>
        </w:p>
        <w:p w14:paraId="2FDF121F" w14:textId="6EAA4A03" w:rsidR="00D060DA" w:rsidRDefault="00D060DA">
          <w:pPr>
            <w:pStyle w:val="TOC2"/>
            <w:tabs>
              <w:tab w:val="left" w:pos="960"/>
              <w:tab w:val="right" w:leader="dot" w:pos="9350"/>
            </w:tabs>
            <w:rPr>
              <w:rFonts w:eastAsiaTheme="minorEastAsia"/>
              <w:noProof/>
            </w:rPr>
          </w:pPr>
          <w:hyperlink w:anchor="_Toc234752391" w:history="1">
            <w:r w:rsidRPr="00C532F7">
              <w:rPr>
                <w:rStyle w:val="Hyperlink"/>
                <w:rFonts w:ascii="Arial" w:hAnsi="Arial" w:cs="Arial"/>
                <w:b/>
                <w:bCs/>
                <w:noProof/>
              </w:rPr>
              <w:t>3.3.</w:t>
            </w:r>
            <w:r>
              <w:rPr>
                <w:rFonts w:eastAsiaTheme="minorEastAsia"/>
                <w:noProof/>
              </w:rPr>
              <w:tab/>
            </w:r>
            <w:r w:rsidRPr="00C532F7">
              <w:rPr>
                <w:rStyle w:val="Hyperlink"/>
                <w:rFonts w:ascii="Arial" w:hAnsi="Arial" w:cs="Arial"/>
                <w:b/>
                <w:bCs/>
                <w:noProof/>
              </w:rPr>
              <w:t>Data analysis</w:t>
            </w:r>
            <w:r>
              <w:rPr>
                <w:noProof/>
                <w:webHidden/>
              </w:rPr>
              <w:tab/>
            </w:r>
            <w:r>
              <w:rPr>
                <w:noProof/>
                <w:webHidden/>
              </w:rPr>
              <w:fldChar w:fldCharType="begin"/>
            </w:r>
            <w:r>
              <w:rPr>
                <w:noProof/>
                <w:webHidden/>
              </w:rPr>
              <w:instrText xml:space="preserve"> PAGEREF _Toc234752391 \h </w:instrText>
            </w:r>
            <w:r>
              <w:rPr>
                <w:noProof/>
                <w:webHidden/>
              </w:rPr>
            </w:r>
            <w:r>
              <w:rPr>
                <w:noProof/>
                <w:webHidden/>
              </w:rPr>
              <w:fldChar w:fldCharType="separate"/>
            </w:r>
            <w:r>
              <w:rPr>
                <w:noProof/>
                <w:webHidden/>
              </w:rPr>
              <w:t>11</w:t>
            </w:r>
            <w:r>
              <w:rPr>
                <w:noProof/>
                <w:webHidden/>
              </w:rPr>
              <w:fldChar w:fldCharType="end"/>
            </w:r>
          </w:hyperlink>
        </w:p>
        <w:p w14:paraId="1BC6FC5E" w14:textId="3D0A5688" w:rsidR="00D060DA" w:rsidRDefault="00D060DA">
          <w:pPr>
            <w:pStyle w:val="TOC2"/>
            <w:tabs>
              <w:tab w:val="left" w:pos="960"/>
              <w:tab w:val="right" w:leader="dot" w:pos="9350"/>
            </w:tabs>
            <w:rPr>
              <w:rFonts w:eastAsiaTheme="minorEastAsia"/>
              <w:noProof/>
            </w:rPr>
          </w:pPr>
          <w:hyperlink w:anchor="_Toc234752392" w:history="1">
            <w:r w:rsidRPr="00C532F7">
              <w:rPr>
                <w:rStyle w:val="Hyperlink"/>
                <w:rFonts w:ascii="Arial" w:hAnsi="Arial" w:cs="Arial"/>
                <w:b/>
                <w:bCs/>
                <w:noProof/>
              </w:rPr>
              <w:t>3.4.</w:t>
            </w:r>
            <w:r>
              <w:rPr>
                <w:rFonts w:eastAsiaTheme="minorEastAsia"/>
                <w:noProof/>
              </w:rPr>
              <w:tab/>
            </w:r>
            <w:r w:rsidRPr="00C532F7">
              <w:rPr>
                <w:rStyle w:val="Hyperlink"/>
                <w:rFonts w:ascii="Arial" w:hAnsi="Arial" w:cs="Arial"/>
                <w:b/>
                <w:bCs/>
                <w:noProof/>
              </w:rPr>
              <w:t>Ethical Considerations</w:t>
            </w:r>
            <w:r>
              <w:rPr>
                <w:noProof/>
                <w:webHidden/>
              </w:rPr>
              <w:tab/>
            </w:r>
            <w:r>
              <w:rPr>
                <w:noProof/>
                <w:webHidden/>
              </w:rPr>
              <w:fldChar w:fldCharType="begin"/>
            </w:r>
            <w:r>
              <w:rPr>
                <w:noProof/>
                <w:webHidden/>
              </w:rPr>
              <w:instrText xml:space="preserve"> PAGEREF _Toc234752392 \h </w:instrText>
            </w:r>
            <w:r>
              <w:rPr>
                <w:noProof/>
                <w:webHidden/>
              </w:rPr>
            </w:r>
            <w:r>
              <w:rPr>
                <w:noProof/>
                <w:webHidden/>
              </w:rPr>
              <w:fldChar w:fldCharType="separate"/>
            </w:r>
            <w:r>
              <w:rPr>
                <w:noProof/>
                <w:webHidden/>
              </w:rPr>
              <w:t>11</w:t>
            </w:r>
            <w:r>
              <w:rPr>
                <w:noProof/>
                <w:webHidden/>
              </w:rPr>
              <w:fldChar w:fldCharType="end"/>
            </w:r>
          </w:hyperlink>
        </w:p>
        <w:p w14:paraId="3BCC521A" w14:textId="1E918B89" w:rsidR="00D060DA" w:rsidRDefault="00D060DA">
          <w:pPr>
            <w:pStyle w:val="TOC1"/>
            <w:tabs>
              <w:tab w:val="left" w:pos="480"/>
              <w:tab w:val="right" w:leader="dot" w:pos="9350"/>
            </w:tabs>
            <w:rPr>
              <w:rFonts w:eastAsiaTheme="minorEastAsia"/>
              <w:noProof/>
            </w:rPr>
          </w:pPr>
          <w:hyperlink w:anchor="_Toc234752393" w:history="1">
            <w:r w:rsidRPr="00C532F7">
              <w:rPr>
                <w:rStyle w:val="Hyperlink"/>
                <w:rFonts w:ascii="Arial" w:hAnsi="Arial" w:cs="Arial"/>
                <w:b/>
                <w:bCs/>
                <w:noProof/>
              </w:rPr>
              <w:t>4.</w:t>
            </w:r>
            <w:r>
              <w:rPr>
                <w:rFonts w:eastAsiaTheme="minorEastAsia"/>
                <w:noProof/>
              </w:rPr>
              <w:tab/>
            </w:r>
            <w:r w:rsidRPr="00C532F7">
              <w:rPr>
                <w:rStyle w:val="Hyperlink"/>
                <w:rFonts w:ascii="Arial" w:hAnsi="Arial" w:cs="Arial"/>
                <w:b/>
                <w:bCs/>
                <w:noProof/>
              </w:rPr>
              <w:t>Initial market opportunity analysis</w:t>
            </w:r>
            <w:r>
              <w:rPr>
                <w:noProof/>
                <w:webHidden/>
              </w:rPr>
              <w:tab/>
            </w:r>
            <w:r>
              <w:rPr>
                <w:noProof/>
                <w:webHidden/>
              </w:rPr>
              <w:fldChar w:fldCharType="begin"/>
            </w:r>
            <w:r>
              <w:rPr>
                <w:noProof/>
                <w:webHidden/>
              </w:rPr>
              <w:instrText xml:space="preserve"> PAGEREF _Toc234752393 \h </w:instrText>
            </w:r>
            <w:r>
              <w:rPr>
                <w:noProof/>
                <w:webHidden/>
              </w:rPr>
            </w:r>
            <w:r>
              <w:rPr>
                <w:noProof/>
                <w:webHidden/>
              </w:rPr>
              <w:fldChar w:fldCharType="separate"/>
            </w:r>
            <w:r>
              <w:rPr>
                <w:noProof/>
                <w:webHidden/>
              </w:rPr>
              <w:t>11</w:t>
            </w:r>
            <w:r>
              <w:rPr>
                <w:noProof/>
                <w:webHidden/>
              </w:rPr>
              <w:fldChar w:fldCharType="end"/>
            </w:r>
          </w:hyperlink>
        </w:p>
        <w:p w14:paraId="287692E0" w14:textId="0DCCF4B1" w:rsidR="00D060DA" w:rsidRDefault="00D060DA">
          <w:pPr>
            <w:pStyle w:val="TOC2"/>
            <w:tabs>
              <w:tab w:val="left" w:pos="960"/>
              <w:tab w:val="right" w:leader="dot" w:pos="9350"/>
            </w:tabs>
            <w:rPr>
              <w:rFonts w:eastAsiaTheme="minorEastAsia"/>
              <w:noProof/>
            </w:rPr>
          </w:pPr>
          <w:hyperlink w:anchor="_Toc234752394" w:history="1">
            <w:r w:rsidRPr="00C532F7">
              <w:rPr>
                <w:rStyle w:val="Hyperlink"/>
                <w:rFonts w:ascii="Arial" w:hAnsi="Arial" w:cs="Arial"/>
                <w:b/>
                <w:bCs/>
                <w:noProof/>
              </w:rPr>
              <w:t>4.1.</w:t>
            </w:r>
            <w:r>
              <w:rPr>
                <w:rFonts w:eastAsiaTheme="minorEastAsia"/>
                <w:noProof/>
              </w:rPr>
              <w:tab/>
            </w:r>
            <w:r w:rsidRPr="00C532F7">
              <w:rPr>
                <w:rStyle w:val="Hyperlink"/>
                <w:rFonts w:ascii="Arial" w:hAnsi="Arial" w:cs="Arial"/>
                <w:b/>
                <w:bCs/>
                <w:noProof/>
              </w:rPr>
              <w:t>Market Overview</w:t>
            </w:r>
            <w:r>
              <w:rPr>
                <w:noProof/>
                <w:webHidden/>
              </w:rPr>
              <w:tab/>
            </w:r>
            <w:r>
              <w:rPr>
                <w:noProof/>
                <w:webHidden/>
              </w:rPr>
              <w:fldChar w:fldCharType="begin"/>
            </w:r>
            <w:r>
              <w:rPr>
                <w:noProof/>
                <w:webHidden/>
              </w:rPr>
              <w:instrText xml:space="preserve"> PAGEREF _Toc234752394 \h </w:instrText>
            </w:r>
            <w:r>
              <w:rPr>
                <w:noProof/>
                <w:webHidden/>
              </w:rPr>
            </w:r>
            <w:r>
              <w:rPr>
                <w:noProof/>
                <w:webHidden/>
              </w:rPr>
              <w:fldChar w:fldCharType="separate"/>
            </w:r>
            <w:r>
              <w:rPr>
                <w:noProof/>
                <w:webHidden/>
              </w:rPr>
              <w:t>11</w:t>
            </w:r>
            <w:r>
              <w:rPr>
                <w:noProof/>
                <w:webHidden/>
              </w:rPr>
              <w:fldChar w:fldCharType="end"/>
            </w:r>
          </w:hyperlink>
        </w:p>
        <w:p w14:paraId="67ED76A3" w14:textId="7D7CC6A0" w:rsidR="00D060DA" w:rsidRDefault="00D060DA">
          <w:pPr>
            <w:pStyle w:val="TOC2"/>
            <w:tabs>
              <w:tab w:val="left" w:pos="960"/>
              <w:tab w:val="right" w:leader="dot" w:pos="9350"/>
            </w:tabs>
            <w:rPr>
              <w:rFonts w:eastAsiaTheme="minorEastAsia"/>
              <w:noProof/>
            </w:rPr>
          </w:pPr>
          <w:hyperlink w:anchor="_Toc234752395" w:history="1">
            <w:r w:rsidRPr="00C532F7">
              <w:rPr>
                <w:rStyle w:val="Hyperlink"/>
                <w:rFonts w:ascii="Arial" w:hAnsi="Arial" w:cs="Arial"/>
                <w:b/>
                <w:bCs/>
                <w:noProof/>
              </w:rPr>
              <w:t>4.2.</w:t>
            </w:r>
            <w:r>
              <w:rPr>
                <w:rFonts w:eastAsiaTheme="minorEastAsia"/>
                <w:noProof/>
              </w:rPr>
              <w:tab/>
            </w:r>
            <w:r w:rsidRPr="00C532F7">
              <w:rPr>
                <w:rStyle w:val="Hyperlink"/>
                <w:rFonts w:ascii="Arial" w:hAnsi="Arial" w:cs="Arial"/>
                <w:b/>
                <w:bCs/>
                <w:noProof/>
              </w:rPr>
              <w:t>Customer segmentation</w:t>
            </w:r>
            <w:r>
              <w:rPr>
                <w:noProof/>
                <w:webHidden/>
              </w:rPr>
              <w:tab/>
            </w:r>
            <w:r>
              <w:rPr>
                <w:noProof/>
                <w:webHidden/>
              </w:rPr>
              <w:fldChar w:fldCharType="begin"/>
            </w:r>
            <w:r>
              <w:rPr>
                <w:noProof/>
                <w:webHidden/>
              </w:rPr>
              <w:instrText xml:space="preserve"> PAGEREF _Toc234752395 \h </w:instrText>
            </w:r>
            <w:r>
              <w:rPr>
                <w:noProof/>
                <w:webHidden/>
              </w:rPr>
            </w:r>
            <w:r>
              <w:rPr>
                <w:noProof/>
                <w:webHidden/>
              </w:rPr>
              <w:fldChar w:fldCharType="separate"/>
            </w:r>
            <w:r>
              <w:rPr>
                <w:noProof/>
                <w:webHidden/>
              </w:rPr>
              <w:t>12</w:t>
            </w:r>
            <w:r>
              <w:rPr>
                <w:noProof/>
                <w:webHidden/>
              </w:rPr>
              <w:fldChar w:fldCharType="end"/>
            </w:r>
          </w:hyperlink>
        </w:p>
        <w:p w14:paraId="1BED2E33" w14:textId="52346292" w:rsidR="00D060DA" w:rsidRDefault="00D060DA">
          <w:pPr>
            <w:pStyle w:val="TOC2"/>
            <w:tabs>
              <w:tab w:val="left" w:pos="960"/>
              <w:tab w:val="right" w:leader="dot" w:pos="9350"/>
            </w:tabs>
            <w:rPr>
              <w:rFonts w:eastAsiaTheme="minorEastAsia"/>
              <w:noProof/>
            </w:rPr>
          </w:pPr>
          <w:hyperlink w:anchor="_Toc234752396" w:history="1">
            <w:r w:rsidRPr="00C532F7">
              <w:rPr>
                <w:rStyle w:val="Hyperlink"/>
                <w:rFonts w:ascii="Arial" w:hAnsi="Arial" w:cs="Arial"/>
                <w:b/>
                <w:bCs/>
                <w:noProof/>
              </w:rPr>
              <w:t>4.3.</w:t>
            </w:r>
            <w:r>
              <w:rPr>
                <w:rFonts w:eastAsiaTheme="minorEastAsia"/>
                <w:noProof/>
              </w:rPr>
              <w:tab/>
            </w:r>
            <w:r w:rsidRPr="00C532F7">
              <w:rPr>
                <w:rStyle w:val="Hyperlink"/>
                <w:rFonts w:ascii="Arial" w:hAnsi="Arial" w:cs="Arial"/>
                <w:b/>
                <w:bCs/>
                <w:noProof/>
              </w:rPr>
              <w:t>Job-To-Be-Done (JTBD) Analysis</w:t>
            </w:r>
            <w:r>
              <w:rPr>
                <w:noProof/>
                <w:webHidden/>
              </w:rPr>
              <w:tab/>
            </w:r>
            <w:r>
              <w:rPr>
                <w:noProof/>
                <w:webHidden/>
              </w:rPr>
              <w:fldChar w:fldCharType="begin"/>
            </w:r>
            <w:r>
              <w:rPr>
                <w:noProof/>
                <w:webHidden/>
              </w:rPr>
              <w:instrText xml:space="preserve"> PAGEREF _Toc234752396 \h </w:instrText>
            </w:r>
            <w:r>
              <w:rPr>
                <w:noProof/>
                <w:webHidden/>
              </w:rPr>
            </w:r>
            <w:r>
              <w:rPr>
                <w:noProof/>
                <w:webHidden/>
              </w:rPr>
              <w:fldChar w:fldCharType="separate"/>
            </w:r>
            <w:r>
              <w:rPr>
                <w:noProof/>
                <w:webHidden/>
              </w:rPr>
              <w:t>12</w:t>
            </w:r>
            <w:r>
              <w:rPr>
                <w:noProof/>
                <w:webHidden/>
              </w:rPr>
              <w:fldChar w:fldCharType="end"/>
            </w:r>
          </w:hyperlink>
        </w:p>
        <w:p w14:paraId="75120BFA" w14:textId="76C00C6E" w:rsidR="00D060DA" w:rsidRDefault="00D060DA">
          <w:pPr>
            <w:pStyle w:val="TOC2"/>
            <w:tabs>
              <w:tab w:val="left" w:pos="960"/>
              <w:tab w:val="right" w:leader="dot" w:pos="9350"/>
            </w:tabs>
            <w:rPr>
              <w:rFonts w:eastAsiaTheme="minorEastAsia"/>
              <w:noProof/>
            </w:rPr>
          </w:pPr>
          <w:hyperlink w:anchor="_Toc234752397" w:history="1">
            <w:r w:rsidRPr="00C532F7">
              <w:rPr>
                <w:rStyle w:val="Hyperlink"/>
                <w:rFonts w:ascii="Arial" w:hAnsi="Arial" w:cs="Arial"/>
                <w:b/>
                <w:bCs/>
                <w:noProof/>
              </w:rPr>
              <w:t>4.4.</w:t>
            </w:r>
            <w:r>
              <w:rPr>
                <w:rFonts w:eastAsiaTheme="minorEastAsia"/>
                <w:noProof/>
              </w:rPr>
              <w:tab/>
            </w:r>
            <w:r w:rsidRPr="00C532F7">
              <w:rPr>
                <w:rStyle w:val="Hyperlink"/>
                <w:rFonts w:ascii="Arial" w:hAnsi="Arial" w:cs="Arial"/>
                <w:b/>
                <w:bCs/>
                <w:noProof/>
              </w:rPr>
              <w:t>PESTLE Analysis</w:t>
            </w:r>
            <w:r>
              <w:rPr>
                <w:noProof/>
                <w:webHidden/>
              </w:rPr>
              <w:tab/>
            </w:r>
            <w:r>
              <w:rPr>
                <w:noProof/>
                <w:webHidden/>
              </w:rPr>
              <w:fldChar w:fldCharType="begin"/>
            </w:r>
            <w:r>
              <w:rPr>
                <w:noProof/>
                <w:webHidden/>
              </w:rPr>
              <w:instrText xml:space="preserve"> PAGEREF _Toc234752397 \h </w:instrText>
            </w:r>
            <w:r>
              <w:rPr>
                <w:noProof/>
                <w:webHidden/>
              </w:rPr>
            </w:r>
            <w:r>
              <w:rPr>
                <w:noProof/>
                <w:webHidden/>
              </w:rPr>
              <w:fldChar w:fldCharType="separate"/>
            </w:r>
            <w:r>
              <w:rPr>
                <w:noProof/>
                <w:webHidden/>
              </w:rPr>
              <w:t>13</w:t>
            </w:r>
            <w:r>
              <w:rPr>
                <w:noProof/>
                <w:webHidden/>
              </w:rPr>
              <w:fldChar w:fldCharType="end"/>
            </w:r>
          </w:hyperlink>
        </w:p>
        <w:p w14:paraId="50627187" w14:textId="4C838FB3" w:rsidR="00D060DA" w:rsidRDefault="00D060DA">
          <w:pPr>
            <w:pStyle w:val="TOC2"/>
            <w:tabs>
              <w:tab w:val="left" w:pos="960"/>
              <w:tab w:val="right" w:leader="dot" w:pos="9350"/>
            </w:tabs>
            <w:rPr>
              <w:rFonts w:eastAsiaTheme="minorEastAsia"/>
              <w:noProof/>
            </w:rPr>
          </w:pPr>
          <w:hyperlink w:anchor="_Toc234752398" w:history="1">
            <w:r w:rsidRPr="00C532F7">
              <w:rPr>
                <w:rStyle w:val="Hyperlink"/>
                <w:rFonts w:ascii="Arial" w:hAnsi="Arial" w:cs="Arial"/>
                <w:b/>
                <w:bCs/>
                <w:noProof/>
              </w:rPr>
              <w:t>4.5.</w:t>
            </w:r>
            <w:r>
              <w:rPr>
                <w:rFonts w:eastAsiaTheme="minorEastAsia"/>
                <w:noProof/>
              </w:rPr>
              <w:tab/>
            </w:r>
            <w:r w:rsidRPr="00C532F7">
              <w:rPr>
                <w:rStyle w:val="Hyperlink"/>
                <w:rFonts w:ascii="Arial" w:hAnsi="Arial" w:cs="Arial"/>
                <w:b/>
                <w:bCs/>
                <w:noProof/>
              </w:rPr>
              <w:t>Porter’s Five Forces Analysis</w:t>
            </w:r>
            <w:r>
              <w:rPr>
                <w:noProof/>
                <w:webHidden/>
              </w:rPr>
              <w:tab/>
            </w:r>
            <w:r>
              <w:rPr>
                <w:noProof/>
                <w:webHidden/>
              </w:rPr>
              <w:fldChar w:fldCharType="begin"/>
            </w:r>
            <w:r>
              <w:rPr>
                <w:noProof/>
                <w:webHidden/>
              </w:rPr>
              <w:instrText xml:space="preserve"> PAGEREF _Toc234752398 \h </w:instrText>
            </w:r>
            <w:r>
              <w:rPr>
                <w:noProof/>
                <w:webHidden/>
              </w:rPr>
            </w:r>
            <w:r>
              <w:rPr>
                <w:noProof/>
                <w:webHidden/>
              </w:rPr>
              <w:fldChar w:fldCharType="separate"/>
            </w:r>
            <w:r>
              <w:rPr>
                <w:noProof/>
                <w:webHidden/>
              </w:rPr>
              <w:t>13</w:t>
            </w:r>
            <w:r>
              <w:rPr>
                <w:noProof/>
                <w:webHidden/>
              </w:rPr>
              <w:fldChar w:fldCharType="end"/>
            </w:r>
          </w:hyperlink>
        </w:p>
        <w:p w14:paraId="6BAA1DAF" w14:textId="42486A73" w:rsidR="00D060DA" w:rsidRDefault="00D060DA">
          <w:pPr>
            <w:pStyle w:val="TOC2"/>
            <w:tabs>
              <w:tab w:val="left" w:pos="960"/>
              <w:tab w:val="right" w:leader="dot" w:pos="9350"/>
            </w:tabs>
            <w:rPr>
              <w:rFonts w:eastAsiaTheme="minorEastAsia"/>
              <w:noProof/>
            </w:rPr>
          </w:pPr>
          <w:hyperlink w:anchor="_Toc234752399" w:history="1">
            <w:r w:rsidRPr="00C532F7">
              <w:rPr>
                <w:rStyle w:val="Hyperlink"/>
                <w:rFonts w:ascii="Arial" w:hAnsi="Arial" w:cs="Arial"/>
                <w:b/>
                <w:bCs/>
                <w:noProof/>
              </w:rPr>
              <w:t>4.6.</w:t>
            </w:r>
            <w:r>
              <w:rPr>
                <w:rFonts w:eastAsiaTheme="minorEastAsia"/>
                <w:noProof/>
              </w:rPr>
              <w:tab/>
            </w:r>
            <w:r w:rsidRPr="00C532F7">
              <w:rPr>
                <w:rStyle w:val="Hyperlink"/>
                <w:rFonts w:ascii="Arial" w:hAnsi="Arial" w:cs="Arial"/>
                <w:b/>
                <w:bCs/>
                <w:noProof/>
              </w:rPr>
              <w:t>Value proposition canvas</w:t>
            </w:r>
            <w:r>
              <w:rPr>
                <w:noProof/>
                <w:webHidden/>
              </w:rPr>
              <w:tab/>
            </w:r>
            <w:r>
              <w:rPr>
                <w:noProof/>
                <w:webHidden/>
              </w:rPr>
              <w:fldChar w:fldCharType="begin"/>
            </w:r>
            <w:r>
              <w:rPr>
                <w:noProof/>
                <w:webHidden/>
              </w:rPr>
              <w:instrText xml:space="preserve"> PAGEREF _Toc234752399 \h </w:instrText>
            </w:r>
            <w:r>
              <w:rPr>
                <w:noProof/>
                <w:webHidden/>
              </w:rPr>
            </w:r>
            <w:r>
              <w:rPr>
                <w:noProof/>
                <w:webHidden/>
              </w:rPr>
              <w:fldChar w:fldCharType="separate"/>
            </w:r>
            <w:r>
              <w:rPr>
                <w:noProof/>
                <w:webHidden/>
              </w:rPr>
              <w:t>14</w:t>
            </w:r>
            <w:r>
              <w:rPr>
                <w:noProof/>
                <w:webHidden/>
              </w:rPr>
              <w:fldChar w:fldCharType="end"/>
            </w:r>
          </w:hyperlink>
        </w:p>
        <w:p w14:paraId="7841B403" w14:textId="0136B221" w:rsidR="00D060DA" w:rsidRDefault="00D060DA">
          <w:pPr>
            <w:pStyle w:val="TOC2"/>
            <w:tabs>
              <w:tab w:val="left" w:pos="960"/>
              <w:tab w:val="right" w:leader="dot" w:pos="9350"/>
            </w:tabs>
            <w:rPr>
              <w:rFonts w:eastAsiaTheme="minorEastAsia"/>
              <w:noProof/>
            </w:rPr>
          </w:pPr>
          <w:hyperlink w:anchor="_Toc234752400" w:history="1">
            <w:r w:rsidRPr="00C532F7">
              <w:rPr>
                <w:rStyle w:val="Hyperlink"/>
                <w:rFonts w:ascii="Arial" w:hAnsi="Arial" w:cs="Arial"/>
                <w:b/>
                <w:bCs/>
                <w:noProof/>
              </w:rPr>
              <w:t>4.7.</w:t>
            </w:r>
            <w:r>
              <w:rPr>
                <w:rFonts w:eastAsiaTheme="minorEastAsia"/>
                <w:noProof/>
              </w:rPr>
              <w:tab/>
            </w:r>
            <w:r w:rsidRPr="00C532F7">
              <w:rPr>
                <w:rStyle w:val="Hyperlink"/>
                <w:rFonts w:ascii="Arial" w:hAnsi="Arial" w:cs="Arial"/>
                <w:b/>
                <w:bCs/>
                <w:noProof/>
              </w:rPr>
              <w:t>Business model opportunity</w:t>
            </w:r>
            <w:r>
              <w:rPr>
                <w:noProof/>
                <w:webHidden/>
              </w:rPr>
              <w:tab/>
            </w:r>
            <w:r>
              <w:rPr>
                <w:noProof/>
                <w:webHidden/>
              </w:rPr>
              <w:fldChar w:fldCharType="begin"/>
            </w:r>
            <w:r>
              <w:rPr>
                <w:noProof/>
                <w:webHidden/>
              </w:rPr>
              <w:instrText xml:space="preserve"> PAGEREF _Toc234752400 \h </w:instrText>
            </w:r>
            <w:r>
              <w:rPr>
                <w:noProof/>
                <w:webHidden/>
              </w:rPr>
            </w:r>
            <w:r>
              <w:rPr>
                <w:noProof/>
                <w:webHidden/>
              </w:rPr>
              <w:fldChar w:fldCharType="separate"/>
            </w:r>
            <w:r>
              <w:rPr>
                <w:noProof/>
                <w:webHidden/>
              </w:rPr>
              <w:t>15</w:t>
            </w:r>
            <w:r>
              <w:rPr>
                <w:noProof/>
                <w:webHidden/>
              </w:rPr>
              <w:fldChar w:fldCharType="end"/>
            </w:r>
          </w:hyperlink>
        </w:p>
        <w:p w14:paraId="0BA3D798" w14:textId="32335BF9" w:rsidR="00D060DA" w:rsidRDefault="00D060DA">
          <w:pPr>
            <w:pStyle w:val="TOC1"/>
            <w:tabs>
              <w:tab w:val="left" w:pos="480"/>
              <w:tab w:val="right" w:leader="dot" w:pos="9350"/>
            </w:tabs>
            <w:rPr>
              <w:rFonts w:eastAsiaTheme="minorEastAsia"/>
              <w:noProof/>
            </w:rPr>
          </w:pPr>
          <w:hyperlink w:anchor="_Toc234752401" w:history="1">
            <w:r w:rsidRPr="00C532F7">
              <w:rPr>
                <w:rStyle w:val="Hyperlink"/>
                <w:rFonts w:ascii="Arial" w:hAnsi="Arial" w:cs="Arial"/>
                <w:b/>
                <w:bCs/>
                <w:noProof/>
              </w:rPr>
              <w:t>5.</w:t>
            </w:r>
            <w:r>
              <w:rPr>
                <w:rFonts w:eastAsiaTheme="minorEastAsia"/>
                <w:noProof/>
              </w:rPr>
              <w:tab/>
            </w:r>
            <w:r w:rsidRPr="00C532F7">
              <w:rPr>
                <w:rStyle w:val="Hyperlink"/>
                <w:rFonts w:ascii="Arial" w:hAnsi="Arial" w:cs="Arial"/>
                <w:b/>
                <w:bCs/>
                <w:noProof/>
              </w:rPr>
              <w:t>Limitations</w:t>
            </w:r>
            <w:r>
              <w:rPr>
                <w:noProof/>
                <w:webHidden/>
              </w:rPr>
              <w:tab/>
            </w:r>
            <w:r>
              <w:rPr>
                <w:noProof/>
                <w:webHidden/>
              </w:rPr>
              <w:fldChar w:fldCharType="begin"/>
            </w:r>
            <w:r>
              <w:rPr>
                <w:noProof/>
                <w:webHidden/>
              </w:rPr>
              <w:instrText xml:space="preserve"> PAGEREF _Toc234752401 \h </w:instrText>
            </w:r>
            <w:r>
              <w:rPr>
                <w:noProof/>
                <w:webHidden/>
              </w:rPr>
            </w:r>
            <w:r>
              <w:rPr>
                <w:noProof/>
                <w:webHidden/>
              </w:rPr>
              <w:fldChar w:fldCharType="separate"/>
            </w:r>
            <w:r>
              <w:rPr>
                <w:noProof/>
                <w:webHidden/>
              </w:rPr>
              <w:t>15</w:t>
            </w:r>
            <w:r>
              <w:rPr>
                <w:noProof/>
                <w:webHidden/>
              </w:rPr>
              <w:fldChar w:fldCharType="end"/>
            </w:r>
          </w:hyperlink>
        </w:p>
        <w:p w14:paraId="2792A97A" w14:textId="2818F9D5" w:rsidR="00D060DA" w:rsidRDefault="00D060DA">
          <w:pPr>
            <w:pStyle w:val="TOC1"/>
            <w:tabs>
              <w:tab w:val="left" w:pos="480"/>
              <w:tab w:val="right" w:leader="dot" w:pos="9350"/>
            </w:tabs>
            <w:rPr>
              <w:rFonts w:eastAsiaTheme="minorEastAsia"/>
              <w:noProof/>
            </w:rPr>
          </w:pPr>
          <w:hyperlink w:anchor="_Toc234752402" w:history="1">
            <w:r w:rsidRPr="00C532F7">
              <w:rPr>
                <w:rStyle w:val="Hyperlink"/>
                <w:rFonts w:ascii="Arial" w:hAnsi="Arial" w:cs="Arial"/>
                <w:b/>
                <w:bCs/>
                <w:noProof/>
              </w:rPr>
              <w:t>6.</w:t>
            </w:r>
            <w:r>
              <w:rPr>
                <w:rFonts w:eastAsiaTheme="minorEastAsia"/>
                <w:noProof/>
              </w:rPr>
              <w:tab/>
            </w:r>
            <w:r w:rsidRPr="00C532F7">
              <w:rPr>
                <w:rStyle w:val="Hyperlink"/>
                <w:rFonts w:ascii="Arial" w:hAnsi="Arial" w:cs="Arial"/>
                <w:b/>
                <w:bCs/>
                <w:noProof/>
              </w:rPr>
              <w:t>Time frame</w:t>
            </w:r>
            <w:r>
              <w:rPr>
                <w:noProof/>
                <w:webHidden/>
              </w:rPr>
              <w:tab/>
            </w:r>
            <w:r>
              <w:rPr>
                <w:noProof/>
                <w:webHidden/>
              </w:rPr>
              <w:fldChar w:fldCharType="begin"/>
            </w:r>
            <w:r>
              <w:rPr>
                <w:noProof/>
                <w:webHidden/>
              </w:rPr>
              <w:instrText xml:space="preserve"> PAGEREF _Toc234752402 \h </w:instrText>
            </w:r>
            <w:r>
              <w:rPr>
                <w:noProof/>
                <w:webHidden/>
              </w:rPr>
            </w:r>
            <w:r>
              <w:rPr>
                <w:noProof/>
                <w:webHidden/>
              </w:rPr>
              <w:fldChar w:fldCharType="separate"/>
            </w:r>
            <w:r>
              <w:rPr>
                <w:noProof/>
                <w:webHidden/>
              </w:rPr>
              <w:t>15</w:t>
            </w:r>
            <w:r>
              <w:rPr>
                <w:noProof/>
                <w:webHidden/>
              </w:rPr>
              <w:fldChar w:fldCharType="end"/>
            </w:r>
          </w:hyperlink>
        </w:p>
        <w:p w14:paraId="407C7D32" w14:textId="4CEE42BB" w:rsidR="00D060DA" w:rsidRDefault="00D060DA">
          <w:pPr>
            <w:pStyle w:val="TOC2"/>
            <w:tabs>
              <w:tab w:val="right" w:leader="dot" w:pos="9350"/>
            </w:tabs>
            <w:rPr>
              <w:rFonts w:eastAsiaTheme="minorEastAsia"/>
              <w:noProof/>
            </w:rPr>
          </w:pPr>
          <w:hyperlink w:anchor="_Toc234752403" w:history="1">
            <w:r w:rsidRPr="00C532F7">
              <w:rPr>
                <w:rStyle w:val="Hyperlink"/>
                <w:noProof/>
              </w:rPr>
              <w:t>(</w:t>
            </w:r>
            <w:r w:rsidRPr="00C532F7">
              <w:rPr>
                <w:rStyle w:val="Hyperlink"/>
                <w:rFonts w:ascii="Arial" w:hAnsi="Arial" w:cs="Arial"/>
                <w:b/>
                <w:bCs/>
                <w:noProof/>
              </w:rPr>
              <w:t xml:space="preserve">Figure 6.1.  </w:t>
            </w:r>
            <w:r w:rsidRPr="00C532F7">
              <w:rPr>
                <w:rStyle w:val="Hyperlink"/>
                <w:rFonts w:ascii="Arial" w:hAnsi="Arial" w:cs="Arial"/>
                <w:noProof/>
              </w:rPr>
              <w:t>– The Gantt Chart)</w:t>
            </w:r>
            <w:r>
              <w:rPr>
                <w:noProof/>
                <w:webHidden/>
              </w:rPr>
              <w:tab/>
            </w:r>
            <w:r>
              <w:rPr>
                <w:noProof/>
                <w:webHidden/>
              </w:rPr>
              <w:fldChar w:fldCharType="begin"/>
            </w:r>
            <w:r>
              <w:rPr>
                <w:noProof/>
                <w:webHidden/>
              </w:rPr>
              <w:instrText xml:space="preserve"> PAGEREF _Toc234752403 \h </w:instrText>
            </w:r>
            <w:r>
              <w:rPr>
                <w:noProof/>
                <w:webHidden/>
              </w:rPr>
            </w:r>
            <w:r>
              <w:rPr>
                <w:noProof/>
                <w:webHidden/>
              </w:rPr>
              <w:fldChar w:fldCharType="separate"/>
            </w:r>
            <w:r>
              <w:rPr>
                <w:noProof/>
                <w:webHidden/>
              </w:rPr>
              <w:t>16</w:t>
            </w:r>
            <w:r>
              <w:rPr>
                <w:noProof/>
                <w:webHidden/>
              </w:rPr>
              <w:fldChar w:fldCharType="end"/>
            </w:r>
          </w:hyperlink>
        </w:p>
        <w:p w14:paraId="02DBB2C5" w14:textId="1484E2A4" w:rsidR="00D060DA" w:rsidRDefault="00D060DA">
          <w:pPr>
            <w:pStyle w:val="TOC1"/>
            <w:tabs>
              <w:tab w:val="left" w:pos="480"/>
              <w:tab w:val="right" w:leader="dot" w:pos="9350"/>
            </w:tabs>
            <w:rPr>
              <w:rFonts w:eastAsiaTheme="minorEastAsia"/>
              <w:noProof/>
            </w:rPr>
          </w:pPr>
          <w:hyperlink w:anchor="_Toc234752404" w:history="1">
            <w:r w:rsidRPr="00C532F7">
              <w:rPr>
                <w:rStyle w:val="Hyperlink"/>
                <w:rFonts w:ascii="Arial" w:hAnsi="Arial" w:cs="Arial"/>
                <w:b/>
                <w:bCs/>
                <w:noProof/>
              </w:rPr>
              <w:t>7.</w:t>
            </w:r>
            <w:r>
              <w:rPr>
                <w:rFonts w:eastAsiaTheme="minorEastAsia"/>
                <w:noProof/>
              </w:rPr>
              <w:tab/>
            </w:r>
            <w:r w:rsidRPr="00C532F7">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_Toc234752404 \h </w:instrText>
            </w:r>
            <w:r>
              <w:rPr>
                <w:noProof/>
                <w:webHidden/>
              </w:rPr>
            </w:r>
            <w:r>
              <w:rPr>
                <w:noProof/>
                <w:webHidden/>
              </w:rPr>
              <w:fldChar w:fldCharType="separate"/>
            </w:r>
            <w:r>
              <w:rPr>
                <w:noProof/>
                <w:webHidden/>
              </w:rPr>
              <w:t>16</w:t>
            </w:r>
            <w:r>
              <w:rPr>
                <w:noProof/>
                <w:webHidden/>
              </w:rPr>
              <w:fldChar w:fldCharType="end"/>
            </w:r>
          </w:hyperlink>
        </w:p>
        <w:p w14:paraId="4165ED9B" w14:textId="571F1311" w:rsidR="00D060DA" w:rsidRDefault="00D060DA">
          <w:pPr>
            <w:pStyle w:val="TOC1"/>
            <w:tabs>
              <w:tab w:val="left" w:pos="480"/>
              <w:tab w:val="right" w:leader="dot" w:pos="9350"/>
            </w:tabs>
            <w:rPr>
              <w:rFonts w:eastAsiaTheme="minorEastAsia"/>
              <w:noProof/>
            </w:rPr>
          </w:pPr>
          <w:hyperlink w:anchor="_Toc234752405" w:history="1">
            <w:r w:rsidRPr="00C532F7">
              <w:rPr>
                <w:rStyle w:val="Hyperlink"/>
                <w:rFonts w:ascii="Arial" w:hAnsi="Arial" w:cs="Arial"/>
                <w:b/>
                <w:bCs/>
                <w:noProof/>
              </w:rPr>
              <w:t>8.</w:t>
            </w:r>
            <w:r>
              <w:rPr>
                <w:rFonts w:eastAsiaTheme="minorEastAsia"/>
                <w:noProof/>
              </w:rPr>
              <w:tab/>
            </w:r>
            <w:r w:rsidRPr="00C532F7">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_Toc234752405 \h </w:instrText>
            </w:r>
            <w:r>
              <w:rPr>
                <w:noProof/>
                <w:webHidden/>
              </w:rPr>
            </w:r>
            <w:r>
              <w:rPr>
                <w:noProof/>
                <w:webHidden/>
              </w:rPr>
              <w:fldChar w:fldCharType="separate"/>
            </w:r>
            <w:r>
              <w:rPr>
                <w:noProof/>
                <w:webHidden/>
              </w:rPr>
              <w:t>16</w:t>
            </w:r>
            <w:r>
              <w:rPr>
                <w:noProof/>
                <w:webHidden/>
              </w:rPr>
              <w:fldChar w:fldCharType="end"/>
            </w:r>
          </w:hyperlink>
        </w:p>
        <w:p w14:paraId="5C0919AD" w14:textId="7E593C6F" w:rsidR="0087102C" w:rsidRPr="0095138C" w:rsidRDefault="0087102C" w:rsidP="0087102C">
          <w:pPr>
            <w:pStyle w:val="TOCHeading"/>
            <w:rPr>
              <w:rFonts w:ascii="Arial" w:hAnsi="Arial" w:cs="Arial"/>
            </w:rPr>
          </w:pPr>
          <w:r w:rsidRPr="0095138C">
            <w:rPr>
              <w:rFonts w:ascii="Arial" w:hAnsi="Arial" w:cs="Arial"/>
              <w:b/>
              <w:bCs/>
              <w:noProof/>
            </w:rPr>
            <w:fldChar w:fldCharType="end"/>
          </w:r>
        </w:p>
      </w:sdtContent>
    </w:sdt>
    <w:p w14:paraId="423BDFD9" w14:textId="77777777" w:rsidR="00427120" w:rsidRDefault="00427120" w:rsidP="00427120">
      <w:pPr>
        <w:rPr>
          <w:rFonts w:ascii="Arial" w:hAnsi="Arial" w:cs="Arial"/>
          <w:b/>
          <w:bCs/>
          <w:sz w:val="28"/>
          <w:szCs w:val="28"/>
        </w:rPr>
      </w:pPr>
    </w:p>
    <w:p w14:paraId="6FA0F340" w14:textId="504EEC16" w:rsidR="007B1810" w:rsidRDefault="00060263" w:rsidP="00060263">
      <w:pPr>
        <w:pStyle w:val="Heading1"/>
        <w:rPr>
          <w:rFonts w:ascii="Arial" w:hAnsi="Arial" w:cs="Arial"/>
          <w:b/>
          <w:bCs/>
          <w:color w:val="auto"/>
          <w:sz w:val="28"/>
          <w:szCs w:val="28"/>
        </w:rPr>
      </w:pPr>
      <w:bookmarkStart w:id="0" w:name="_Toc234752377"/>
      <w:r w:rsidRPr="002E543C">
        <w:rPr>
          <w:rFonts w:ascii="Arial" w:hAnsi="Arial" w:cs="Arial"/>
          <w:b/>
          <w:bCs/>
          <w:color w:val="auto"/>
          <w:sz w:val="28"/>
          <w:szCs w:val="28"/>
        </w:rPr>
        <w:t xml:space="preserve">AI </w:t>
      </w:r>
      <w:r w:rsidR="002E543C" w:rsidRPr="002E543C">
        <w:rPr>
          <w:rFonts w:ascii="Arial" w:hAnsi="Arial" w:cs="Arial"/>
          <w:b/>
          <w:bCs/>
          <w:color w:val="auto"/>
          <w:sz w:val="28"/>
          <w:szCs w:val="28"/>
        </w:rPr>
        <w:t>Use Acknowledgement</w:t>
      </w:r>
      <w:bookmarkEnd w:id="0"/>
    </w:p>
    <w:p w14:paraId="6364617D" w14:textId="77777777" w:rsidR="002E543C" w:rsidRPr="0062592A" w:rsidRDefault="002E543C" w:rsidP="002E543C">
      <w:pPr>
        <w:rPr>
          <w:rFonts w:ascii="Arial" w:hAnsi="Arial" w:cs="Arial"/>
        </w:rPr>
      </w:pPr>
    </w:p>
    <w:p w14:paraId="3E92B955" w14:textId="3B5F0E30" w:rsidR="002E543C" w:rsidRPr="00801981" w:rsidRDefault="0062592A" w:rsidP="00E6379B">
      <w:pPr>
        <w:spacing w:line="360" w:lineRule="auto"/>
        <w:jc w:val="both"/>
        <w:rPr>
          <w:rFonts w:ascii="Arial" w:hAnsi="Arial" w:cs="Arial"/>
        </w:rPr>
      </w:pPr>
      <w:r w:rsidRPr="00801981">
        <w:rPr>
          <w:rFonts w:ascii="Arial" w:hAnsi="Arial" w:cs="Arial"/>
        </w:rPr>
        <w:t xml:space="preserve">I acknowledge the use </w:t>
      </w:r>
      <w:r w:rsidR="00661878" w:rsidRPr="00801981">
        <w:rPr>
          <w:rFonts w:ascii="Arial" w:hAnsi="Arial" w:cs="Arial"/>
        </w:rPr>
        <w:t xml:space="preserve">of ChatGPT (OpenAI) as </w:t>
      </w:r>
      <w:r w:rsidR="009B0B14">
        <w:rPr>
          <w:rFonts w:ascii="Arial" w:hAnsi="Arial" w:cs="Arial"/>
        </w:rPr>
        <w:t>a support</w:t>
      </w:r>
      <w:r w:rsidR="00661878" w:rsidRPr="00801981">
        <w:rPr>
          <w:rFonts w:ascii="Arial" w:hAnsi="Arial" w:cs="Arial"/>
        </w:rPr>
        <w:t xml:space="preserve"> tool during the </w:t>
      </w:r>
      <w:r w:rsidR="007F15EE" w:rsidRPr="00801981">
        <w:rPr>
          <w:rFonts w:ascii="Arial" w:hAnsi="Arial" w:cs="Arial"/>
        </w:rPr>
        <w:t xml:space="preserve">preparation of this Business Development Project (BDP). </w:t>
      </w:r>
      <w:r w:rsidR="00B94CF0" w:rsidRPr="00801981">
        <w:rPr>
          <w:rFonts w:ascii="Arial" w:hAnsi="Arial" w:cs="Arial"/>
        </w:rPr>
        <w:t>The AI tool was used to assist with brainstorming</w:t>
      </w:r>
      <w:r w:rsidR="00840D83" w:rsidRPr="00801981">
        <w:rPr>
          <w:rFonts w:ascii="Arial" w:hAnsi="Arial" w:cs="Arial"/>
        </w:rPr>
        <w:t xml:space="preserve"> business ideas, </w:t>
      </w:r>
      <w:r w:rsidR="005F01C4" w:rsidRPr="00801981">
        <w:rPr>
          <w:rFonts w:ascii="Arial" w:hAnsi="Arial" w:cs="Arial"/>
        </w:rPr>
        <w:t xml:space="preserve">refining the project structure, improving the clarity of written </w:t>
      </w:r>
      <w:r w:rsidR="006C20BA" w:rsidRPr="00801981">
        <w:rPr>
          <w:rFonts w:ascii="Arial" w:hAnsi="Arial" w:cs="Arial"/>
        </w:rPr>
        <w:t>content, generating suggestions for business model components, and reviewing grammar and la</w:t>
      </w:r>
      <w:r w:rsidR="000C1F0D" w:rsidRPr="00801981">
        <w:rPr>
          <w:rFonts w:ascii="Arial" w:hAnsi="Arial" w:cs="Arial"/>
        </w:rPr>
        <w:t xml:space="preserve">nguage. </w:t>
      </w:r>
    </w:p>
    <w:p w14:paraId="08B46121" w14:textId="24F15563" w:rsidR="000C1F0D" w:rsidRPr="00801981" w:rsidRDefault="000C1F0D" w:rsidP="00E6379B">
      <w:pPr>
        <w:spacing w:line="360" w:lineRule="auto"/>
        <w:jc w:val="both"/>
        <w:rPr>
          <w:rFonts w:ascii="Arial" w:hAnsi="Arial" w:cs="Arial"/>
        </w:rPr>
      </w:pPr>
      <w:r w:rsidRPr="00801981">
        <w:rPr>
          <w:rFonts w:ascii="Arial" w:hAnsi="Arial" w:cs="Arial"/>
        </w:rPr>
        <w:t xml:space="preserve">I also use Gemini AI </w:t>
      </w:r>
      <w:r w:rsidR="004D1CEC" w:rsidRPr="00801981">
        <w:rPr>
          <w:rFonts w:ascii="Arial" w:hAnsi="Arial" w:cs="Arial"/>
        </w:rPr>
        <w:t xml:space="preserve">(Google Gemini) as </w:t>
      </w:r>
      <w:r w:rsidR="009B0B14">
        <w:rPr>
          <w:rFonts w:ascii="Arial" w:hAnsi="Arial" w:cs="Arial"/>
        </w:rPr>
        <w:t>a support</w:t>
      </w:r>
      <w:r w:rsidR="004D1CEC" w:rsidRPr="00801981">
        <w:rPr>
          <w:rFonts w:ascii="Arial" w:hAnsi="Arial" w:cs="Arial"/>
        </w:rPr>
        <w:t xml:space="preserve"> tool to create visuals to explain my idea in a picture formation. </w:t>
      </w:r>
    </w:p>
    <w:p w14:paraId="0BD20D67" w14:textId="22A5C33E" w:rsidR="00295220" w:rsidRPr="00801981" w:rsidRDefault="00295220" w:rsidP="00E6379B">
      <w:pPr>
        <w:spacing w:line="360" w:lineRule="auto"/>
        <w:jc w:val="both"/>
        <w:rPr>
          <w:rFonts w:ascii="Arial" w:hAnsi="Arial" w:cs="Arial"/>
        </w:rPr>
      </w:pPr>
      <w:r w:rsidRPr="00801981">
        <w:rPr>
          <w:rFonts w:ascii="Arial" w:hAnsi="Arial" w:cs="Arial"/>
        </w:rPr>
        <w:t xml:space="preserve">All information, analysis, evaluations, conclusions, and recommendations presented in this report </w:t>
      </w:r>
      <w:r w:rsidR="007D5251" w:rsidRPr="00801981">
        <w:rPr>
          <w:rFonts w:ascii="Arial" w:hAnsi="Arial" w:cs="Arial"/>
        </w:rPr>
        <w:t>have been critically revi</w:t>
      </w:r>
      <w:r w:rsidR="001B77C0" w:rsidRPr="00801981">
        <w:rPr>
          <w:rFonts w:ascii="Arial" w:hAnsi="Arial" w:cs="Arial"/>
        </w:rPr>
        <w:t xml:space="preserve">ewed, verified, and edited by the author. </w:t>
      </w:r>
      <w:r w:rsidR="008617EB" w:rsidRPr="00801981">
        <w:rPr>
          <w:rFonts w:ascii="Arial" w:hAnsi="Arial" w:cs="Arial"/>
        </w:rPr>
        <w:t>I consu</w:t>
      </w:r>
      <w:r w:rsidR="00686E8B" w:rsidRPr="00801981">
        <w:rPr>
          <w:rFonts w:ascii="Arial" w:hAnsi="Arial" w:cs="Arial"/>
        </w:rPr>
        <w:t xml:space="preserve">lted academic sources, </w:t>
      </w:r>
      <w:r w:rsidR="009B0B14">
        <w:rPr>
          <w:rFonts w:ascii="Arial" w:hAnsi="Arial" w:cs="Arial"/>
        </w:rPr>
        <w:t>industry</w:t>
      </w:r>
      <w:r w:rsidR="00686E8B" w:rsidRPr="00801981">
        <w:rPr>
          <w:rFonts w:ascii="Arial" w:hAnsi="Arial" w:cs="Arial"/>
        </w:rPr>
        <w:t xml:space="preserve"> </w:t>
      </w:r>
      <w:r w:rsidR="00C01A9D" w:rsidRPr="00801981">
        <w:rPr>
          <w:rFonts w:ascii="Arial" w:hAnsi="Arial" w:cs="Arial"/>
        </w:rPr>
        <w:t>reports</w:t>
      </w:r>
      <w:r w:rsidR="00686E8B" w:rsidRPr="00801981">
        <w:rPr>
          <w:rFonts w:ascii="Arial" w:hAnsi="Arial" w:cs="Arial"/>
        </w:rPr>
        <w:t xml:space="preserve">, and other </w:t>
      </w:r>
      <w:r w:rsidR="00D060DA" w:rsidRPr="00801981">
        <w:rPr>
          <w:rFonts w:ascii="Arial" w:hAnsi="Arial" w:cs="Arial"/>
        </w:rPr>
        <w:t>reference</w:t>
      </w:r>
      <w:r w:rsidR="004D128B" w:rsidRPr="00801981">
        <w:rPr>
          <w:rFonts w:ascii="Arial" w:hAnsi="Arial" w:cs="Arial"/>
        </w:rPr>
        <w:t xml:space="preserve"> materials on my own and used them where they fit. I did not </w:t>
      </w:r>
      <w:r w:rsidR="00B25904" w:rsidRPr="00801981">
        <w:rPr>
          <w:rFonts w:ascii="Arial" w:hAnsi="Arial" w:cs="Arial"/>
        </w:rPr>
        <w:t xml:space="preserve">use AI-generated content to replace actual research, analysis, </w:t>
      </w:r>
      <w:r w:rsidR="00DC551C" w:rsidRPr="00801981">
        <w:rPr>
          <w:rFonts w:ascii="Arial" w:hAnsi="Arial" w:cs="Arial"/>
        </w:rPr>
        <w:t xml:space="preserve">or my own thinking. </w:t>
      </w:r>
    </w:p>
    <w:p w14:paraId="0264D90A" w14:textId="2C327E57" w:rsidR="00DC551C" w:rsidRPr="00801981" w:rsidRDefault="00DC551C" w:rsidP="00E6379B">
      <w:pPr>
        <w:spacing w:line="360" w:lineRule="auto"/>
        <w:jc w:val="both"/>
        <w:rPr>
          <w:rFonts w:ascii="Arial" w:hAnsi="Arial" w:cs="Arial"/>
        </w:rPr>
      </w:pPr>
      <w:r w:rsidRPr="00801981">
        <w:rPr>
          <w:rFonts w:ascii="Arial" w:hAnsi="Arial" w:cs="Arial"/>
        </w:rPr>
        <w:t xml:space="preserve">This final submission reflects my own work and </w:t>
      </w:r>
      <w:r w:rsidR="002F23EA" w:rsidRPr="00801981">
        <w:rPr>
          <w:rFonts w:ascii="Arial" w:hAnsi="Arial" w:cs="Arial"/>
        </w:rPr>
        <w:t xml:space="preserve">understanding </w:t>
      </w:r>
      <w:r w:rsidR="00BC0E00" w:rsidRPr="00801981">
        <w:rPr>
          <w:rFonts w:ascii="Arial" w:hAnsi="Arial" w:cs="Arial"/>
        </w:rPr>
        <w:t>of the bus</w:t>
      </w:r>
      <w:r w:rsidR="00225974" w:rsidRPr="00801981">
        <w:rPr>
          <w:rFonts w:ascii="Arial" w:hAnsi="Arial" w:cs="Arial"/>
        </w:rPr>
        <w:t>iness venture, The Pulse Corner. I take full responsib</w:t>
      </w:r>
      <w:r w:rsidR="00E6379B" w:rsidRPr="00801981">
        <w:rPr>
          <w:rFonts w:ascii="Arial" w:hAnsi="Arial" w:cs="Arial"/>
        </w:rPr>
        <w:t xml:space="preserve">ility for everything in it. </w:t>
      </w:r>
    </w:p>
    <w:p w14:paraId="44F68540" w14:textId="1291B58B" w:rsidR="006C78F6" w:rsidRPr="0095138C" w:rsidRDefault="006C78F6" w:rsidP="0095138C">
      <w:pPr>
        <w:pStyle w:val="Heading1"/>
        <w:numPr>
          <w:ilvl w:val="0"/>
          <w:numId w:val="17"/>
        </w:numPr>
        <w:rPr>
          <w:rFonts w:ascii="Arial" w:hAnsi="Arial" w:cs="Arial"/>
          <w:b/>
          <w:bCs/>
          <w:color w:val="auto"/>
          <w:sz w:val="28"/>
          <w:szCs w:val="28"/>
        </w:rPr>
      </w:pPr>
      <w:bookmarkStart w:id="1" w:name="_Toc234752378"/>
      <w:r w:rsidRPr="0095138C">
        <w:rPr>
          <w:rFonts w:ascii="Arial" w:hAnsi="Arial" w:cs="Arial"/>
          <w:b/>
          <w:bCs/>
          <w:color w:val="auto"/>
          <w:sz w:val="28"/>
          <w:szCs w:val="28"/>
        </w:rPr>
        <w:t>Introduction</w:t>
      </w:r>
      <w:bookmarkEnd w:id="1"/>
    </w:p>
    <w:p w14:paraId="1E159051" w14:textId="1868DB0E" w:rsidR="00B229B4" w:rsidRPr="0095138C" w:rsidRDefault="00B229B4" w:rsidP="006936E4">
      <w:pPr>
        <w:spacing w:line="360" w:lineRule="auto"/>
        <w:jc w:val="both"/>
        <w:rPr>
          <w:rFonts w:ascii="Arial" w:hAnsi="Arial" w:cs="Arial"/>
        </w:rPr>
      </w:pPr>
      <w:r w:rsidRPr="0095138C">
        <w:rPr>
          <w:rFonts w:ascii="Arial" w:hAnsi="Arial" w:cs="Arial"/>
        </w:rPr>
        <w:t xml:space="preserve">Hybrid and remote work have changed the way people connect with workplaces and professional settings. After the COVID-19 pandemic, more </w:t>
      </w:r>
      <w:r w:rsidR="00514DAD">
        <w:rPr>
          <w:rFonts w:ascii="Arial" w:hAnsi="Arial" w:cs="Arial"/>
        </w:rPr>
        <w:t>organisations</w:t>
      </w:r>
      <w:r w:rsidRPr="0095138C">
        <w:rPr>
          <w:rFonts w:ascii="Arial" w:hAnsi="Arial" w:cs="Arial"/>
        </w:rPr>
        <w:t xml:space="preserve"> started using flexible work options. This shift pushed more people to look for workspace options outside the usual office or their own home (McKinsey Global Institute, 2021).</w:t>
      </w:r>
    </w:p>
    <w:p w14:paraId="41A7D0A9" w14:textId="1ABC35C3" w:rsidR="00E609CF" w:rsidRPr="0095138C" w:rsidRDefault="00E609CF" w:rsidP="006936E4">
      <w:pPr>
        <w:spacing w:line="360" w:lineRule="auto"/>
        <w:jc w:val="both"/>
        <w:rPr>
          <w:rFonts w:ascii="Arial" w:hAnsi="Arial" w:cs="Arial"/>
        </w:rPr>
      </w:pPr>
      <w:r w:rsidRPr="0095138C">
        <w:rPr>
          <w:rFonts w:ascii="Arial" w:hAnsi="Arial" w:cs="Arial"/>
        </w:rPr>
        <w:t xml:space="preserve">The proposed Business Development </w:t>
      </w:r>
      <w:r w:rsidR="0067062C" w:rsidRPr="0095138C">
        <w:rPr>
          <w:rFonts w:ascii="Arial" w:hAnsi="Arial" w:cs="Arial"/>
        </w:rPr>
        <w:t>Project (BDP)</w:t>
      </w:r>
      <w:r w:rsidRPr="0095138C">
        <w:rPr>
          <w:rFonts w:ascii="Arial" w:hAnsi="Arial" w:cs="Arial"/>
        </w:rPr>
        <w:t xml:space="preserve"> features a new venture called “The Pulse </w:t>
      </w:r>
      <w:r w:rsidR="0067062C" w:rsidRPr="0095138C">
        <w:rPr>
          <w:rFonts w:ascii="Arial" w:hAnsi="Arial" w:cs="Arial"/>
        </w:rPr>
        <w:t>Corner",</w:t>
      </w:r>
      <w:r w:rsidR="008A5E7E" w:rsidRPr="0095138C">
        <w:rPr>
          <w:rFonts w:ascii="Arial" w:hAnsi="Arial" w:cs="Arial"/>
        </w:rPr>
        <w:t xml:space="preserve"> which is a family-friendly café and co-working community space based in London. The concept is meant to bring together the idea </w:t>
      </w:r>
      <w:r w:rsidR="0067062C" w:rsidRPr="0095138C">
        <w:rPr>
          <w:rFonts w:ascii="Arial" w:hAnsi="Arial" w:cs="Arial"/>
        </w:rPr>
        <w:t>of a</w:t>
      </w:r>
      <w:r w:rsidR="008A5E7E" w:rsidRPr="0095138C">
        <w:rPr>
          <w:rFonts w:ascii="Arial" w:hAnsi="Arial" w:cs="Arial"/>
        </w:rPr>
        <w:t xml:space="preserve"> professional co-working </w:t>
      </w:r>
      <w:r w:rsidR="008A5E7E" w:rsidRPr="0095138C">
        <w:rPr>
          <w:rFonts w:ascii="Arial" w:hAnsi="Arial" w:cs="Arial"/>
        </w:rPr>
        <w:lastRenderedPageBreak/>
        <w:t xml:space="preserve">space with </w:t>
      </w:r>
      <w:r w:rsidR="00287CDA" w:rsidRPr="0095138C">
        <w:rPr>
          <w:rFonts w:ascii="Arial" w:hAnsi="Arial" w:cs="Arial"/>
        </w:rPr>
        <w:t>good</w:t>
      </w:r>
      <w:r w:rsidR="008A5E7E" w:rsidRPr="0095138C">
        <w:rPr>
          <w:rFonts w:ascii="Arial" w:hAnsi="Arial" w:cs="Arial"/>
        </w:rPr>
        <w:t xml:space="preserve"> café service and </w:t>
      </w:r>
      <w:r w:rsidR="00514DAD">
        <w:rPr>
          <w:rFonts w:ascii="Arial" w:hAnsi="Arial" w:cs="Arial"/>
        </w:rPr>
        <w:t>a children's</w:t>
      </w:r>
      <w:r w:rsidR="008A5E7E" w:rsidRPr="0095138C">
        <w:rPr>
          <w:rFonts w:ascii="Arial" w:hAnsi="Arial" w:cs="Arial"/>
        </w:rPr>
        <w:t xml:space="preserve"> discovery zone. T</w:t>
      </w:r>
      <w:r w:rsidR="00314653" w:rsidRPr="0095138C">
        <w:rPr>
          <w:rFonts w:ascii="Arial" w:hAnsi="Arial" w:cs="Arial"/>
        </w:rPr>
        <w:t>he business aims to address a market gap by providing a multifunctional environment where professionals, freelancers, entrepreneurs, students, and working parents can complete work-related activities while maintaining work-life balance.</w:t>
      </w:r>
      <w:r w:rsidR="008A5E7E" w:rsidRPr="0095138C">
        <w:rPr>
          <w:rFonts w:ascii="Arial" w:hAnsi="Arial" w:cs="Arial"/>
        </w:rPr>
        <w:t xml:space="preserve"> </w:t>
      </w:r>
    </w:p>
    <w:p w14:paraId="22DED95A" w14:textId="43D148C3" w:rsidR="00CE45CB" w:rsidRPr="0095138C" w:rsidRDefault="00CE45CB" w:rsidP="006936E4">
      <w:pPr>
        <w:spacing w:line="360" w:lineRule="auto"/>
        <w:jc w:val="both"/>
        <w:rPr>
          <w:rFonts w:ascii="Arial" w:hAnsi="Arial" w:cs="Arial"/>
        </w:rPr>
      </w:pPr>
      <w:r w:rsidRPr="0095138C">
        <w:rPr>
          <w:rFonts w:ascii="Arial" w:hAnsi="Arial" w:cs="Arial"/>
          <w:noProof/>
        </w:rPr>
        <w:drawing>
          <wp:inline distT="0" distB="0" distL="0" distR="0" wp14:anchorId="4EE138E1" wp14:editId="6B8E60F5">
            <wp:extent cx="5943600" cy="3241675"/>
            <wp:effectExtent l="0" t="0" r="0" b="0"/>
            <wp:docPr id="111404785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4047853" name="Picture 1114047853"/>
                    <pic:cNvPicPr/>
                  </pic:nvPicPr>
                  <pic:blipFill>
                    <a:blip r:embed="rId7">
                      <a:extLst>
                        <a:ext uri="{28A0092B-C50C-407E-A947-70E740481C1C}">
                          <a14:useLocalDpi xmlns:a14="http://schemas.microsoft.com/office/drawing/2010/main" val="0"/>
                        </a:ext>
                      </a:extLst>
                    </a:blip>
                    <a:stretch>
                      <a:fillRect/>
                    </a:stretch>
                  </pic:blipFill>
                  <pic:spPr>
                    <a:xfrm>
                      <a:off x="0" y="0"/>
                      <a:ext cx="5943600" cy="3241675"/>
                    </a:xfrm>
                    <a:prstGeom prst="rect">
                      <a:avLst/>
                    </a:prstGeom>
                  </pic:spPr>
                </pic:pic>
              </a:graphicData>
            </a:graphic>
          </wp:inline>
        </w:drawing>
      </w:r>
    </w:p>
    <w:p w14:paraId="081AF614" w14:textId="15C4BC9B" w:rsidR="00CE45CB" w:rsidRPr="00922F44" w:rsidRDefault="00EC3E18" w:rsidP="00922F44">
      <w:pPr>
        <w:pStyle w:val="Heading3"/>
        <w:jc w:val="center"/>
        <w:rPr>
          <w:rFonts w:ascii="Arial" w:hAnsi="Arial" w:cs="Arial"/>
          <w:color w:val="auto"/>
          <w:sz w:val="24"/>
          <w:szCs w:val="24"/>
        </w:rPr>
      </w:pPr>
      <w:bookmarkStart w:id="2" w:name="_Toc234752379"/>
      <w:r w:rsidRPr="00922F44">
        <w:rPr>
          <w:rFonts w:ascii="Arial" w:hAnsi="Arial" w:cs="Arial"/>
          <w:color w:val="auto"/>
          <w:sz w:val="24"/>
          <w:szCs w:val="24"/>
        </w:rPr>
        <w:t>(</w:t>
      </w:r>
      <w:r w:rsidRPr="00922F44">
        <w:rPr>
          <w:rFonts w:ascii="Arial" w:hAnsi="Arial" w:cs="Arial"/>
          <w:b/>
          <w:bCs/>
          <w:color w:val="auto"/>
          <w:sz w:val="24"/>
          <w:szCs w:val="24"/>
        </w:rPr>
        <w:t xml:space="preserve">Figure </w:t>
      </w:r>
      <w:r w:rsidR="009D4174" w:rsidRPr="00922F44">
        <w:rPr>
          <w:rFonts w:ascii="Arial" w:hAnsi="Arial" w:cs="Arial"/>
          <w:b/>
          <w:bCs/>
          <w:color w:val="auto"/>
          <w:sz w:val="24"/>
          <w:szCs w:val="24"/>
        </w:rPr>
        <w:t>1.1.</w:t>
      </w:r>
      <w:r w:rsidR="009D4174" w:rsidRPr="00922F44">
        <w:rPr>
          <w:rFonts w:ascii="Arial" w:hAnsi="Arial" w:cs="Arial"/>
          <w:color w:val="auto"/>
          <w:sz w:val="24"/>
          <w:szCs w:val="24"/>
        </w:rPr>
        <w:t xml:space="preserve"> - The Pulse Corner Café)</w:t>
      </w:r>
      <w:bookmarkEnd w:id="2"/>
    </w:p>
    <w:p w14:paraId="67EE7713" w14:textId="31E5A432" w:rsidR="0077357F" w:rsidRPr="00922F44" w:rsidRDefault="0077357F" w:rsidP="00922F44">
      <w:pPr>
        <w:pStyle w:val="Subtitle"/>
        <w:jc w:val="center"/>
        <w:rPr>
          <w:rFonts w:ascii="Arial" w:hAnsi="Arial" w:cs="Arial"/>
          <w:color w:val="auto"/>
          <w:sz w:val="24"/>
          <w:szCs w:val="24"/>
        </w:rPr>
      </w:pPr>
      <w:r w:rsidRPr="00922F44">
        <w:rPr>
          <w:rFonts w:ascii="Arial" w:hAnsi="Arial" w:cs="Arial"/>
          <w:color w:val="auto"/>
          <w:sz w:val="24"/>
          <w:szCs w:val="24"/>
        </w:rPr>
        <w:t>(</w:t>
      </w:r>
      <w:r w:rsidRPr="00922F44">
        <w:rPr>
          <w:rFonts w:ascii="Arial" w:hAnsi="Arial" w:cs="Arial"/>
          <w:b/>
          <w:bCs/>
          <w:color w:val="auto"/>
          <w:sz w:val="24"/>
          <w:szCs w:val="24"/>
        </w:rPr>
        <w:t>Source:</w:t>
      </w:r>
      <w:r w:rsidRPr="00922F44">
        <w:rPr>
          <w:rFonts w:ascii="Arial" w:hAnsi="Arial" w:cs="Arial"/>
          <w:color w:val="auto"/>
          <w:sz w:val="24"/>
          <w:szCs w:val="24"/>
        </w:rPr>
        <w:t xml:space="preserve"> Self</w:t>
      </w:r>
      <w:r w:rsidR="00D17DDD" w:rsidRPr="00922F44">
        <w:rPr>
          <w:rFonts w:ascii="Arial" w:hAnsi="Arial" w:cs="Arial"/>
          <w:color w:val="auto"/>
          <w:sz w:val="24"/>
          <w:szCs w:val="24"/>
        </w:rPr>
        <w:t xml:space="preserve">-Created using </w:t>
      </w:r>
      <w:r w:rsidR="0046380D" w:rsidRPr="00922F44">
        <w:rPr>
          <w:rFonts w:ascii="Arial" w:hAnsi="Arial" w:cs="Arial"/>
          <w:color w:val="auto"/>
          <w:sz w:val="24"/>
          <w:szCs w:val="24"/>
        </w:rPr>
        <w:t xml:space="preserve">Google </w:t>
      </w:r>
      <w:r w:rsidR="00D17DDD" w:rsidRPr="00922F44">
        <w:rPr>
          <w:rFonts w:ascii="Arial" w:hAnsi="Arial" w:cs="Arial"/>
          <w:color w:val="auto"/>
          <w:sz w:val="24"/>
          <w:szCs w:val="24"/>
        </w:rPr>
        <w:t xml:space="preserve">Gemini </w:t>
      </w:r>
      <w:r w:rsidR="00514DAD">
        <w:rPr>
          <w:rFonts w:ascii="Arial" w:hAnsi="Arial" w:cs="Arial"/>
          <w:color w:val="auto"/>
          <w:sz w:val="24"/>
          <w:szCs w:val="24"/>
        </w:rPr>
        <w:t>AI,</w:t>
      </w:r>
      <w:r w:rsidR="0046380D" w:rsidRPr="00922F44">
        <w:rPr>
          <w:rFonts w:ascii="Arial" w:hAnsi="Arial" w:cs="Arial"/>
          <w:color w:val="auto"/>
          <w:sz w:val="24"/>
          <w:szCs w:val="24"/>
        </w:rPr>
        <w:t xml:space="preserve"> 2026</w:t>
      </w:r>
      <w:r w:rsidR="00D17DDD" w:rsidRPr="00922F44">
        <w:rPr>
          <w:rFonts w:ascii="Arial" w:hAnsi="Arial" w:cs="Arial"/>
          <w:color w:val="auto"/>
          <w:sz w:val="24"/>
          <w:szCs w:val="24"/>
        </w:rPr>
        <w:t>)</w:t>
      </w:r>
    </w:p>
    <w:p w14:paraId="00397A94" w14:textId="2F14E3F8" w:rsidR="008A5E7E" w:rsidRPr="0095138C" w:rsidRDefault="00A4140F" w:rsidP="006936E4">
      <w:pPr>
        <w:spacing w:line="360" w:lineRule="auto"/>
        <w:jc w:val="both"/>
        <w:rPr>
          <w:rFonts w:ascii="Arial" w:hAnsi="Arial" w:cs="Arial"/>
        </w:rPr>
      </w:pPr>
      <w:r w:rsidRPr="0095138C">
        <w:rPr>
          <w:rFonts w:ascii="Arial" w:hAnsi="Arial" w:cs="Arial"/>
        </w:rPr>
        <w:t>Cafés are increasingly being used as informal working environments due to advances in digital technology and mobile working practices.</w:t>
      </w:r>
      <w:r w:rsidR="008A5E7E" w:rsidRPr="0095138C">
        <w:rPr>
          <w:rFonts w:ascii="Arial" w:hAnsi="Arial" w:cs="Arial"/>
        </w:rPr>
        <w:t xml:space="preserve"> </w:t>
      </w:r>
      <w:r w:rsidRPr="0095138C">
        <w:rPr>
          <w:rFonts w:ascii="Arial" w:hAnsi="Arial" w:cs="Arial"/>
        </w:rPr>
        <w:t>However, many cafés lack the facilities required by remote workers, such as reliable internet access, suitable seating, private meeting areas, and a professional working atmosphere.</w:t>
      </w:r>
      <w:r w:rsidR="008A5E7E" w:rsidRPr="0095138C">
        <w:rPr>
          <w:rFonts w:ascii="Arial" w:hAnsi="Arial" w:cs="Arial"/>
        </w:rPr>
        <w:t xml:space="preserve"> At the same time, traditional </w:t>
      </w:r>
      <w:r w:rsidR="0067062C" w:rsidRPr="0095138C">
        <w:rPr>
          <w:rFonts w:ascii="Arial" w:hAnsi="Arial" w:cs="Arial"/>
        </w:rPr>
        <w:t>coworking spaces</w:t>
      </w:r>
      <w:r w:rsidR="008A5E7E" w:rsidRPr="0095138C">
        <w:rPr>
          <w:rFonts w:ascii="Arial" w:hAnsi="Arial" w:cs="Arial"/>
        </w:rPr>
        <w:t xml:space="preserve"> focused mainly on professional users and </w:t>
      </w:r>
      <w:r w:rsidR="0067062C" w:rsidRPr="0095138C">
        <w:rPr>
          <w:rFonts w:ascii="Arial" w:hAnsi="Arial" w:cs="Arial"/>
        </w:rPr>
        <w:t>ignored</w:t>
      </w:r>
      <w:r w:rsidR="008A5E7E" w:rsidRPr="0095138C">
        <w:rPr>
          <w:rFonts w:ascii="Arial" w:hAnsi="Arial" w:cs="Arial"/>
        </w:rPr>
        <w:t xml:space="preserve"> the need for family-friendly facilities.</w:t>
      </w:r>
    </w:p>
    <w:p w14:paraId="1ACFF966" w14:textId="4392B4E3" w:rsidR="003C3DA7" w:rsidRPr="0095138C" w:rsidRDefault="005B4969" w:rsidP="006936E4">
      <w:pPr>
        <w:spacing w:line="360" w:lineRule="auto"/>
        <w:jc w:val="both"/>
        <w:rPr>
          <w:rFonts w:ascii="Arial" w:hAnsi="Arial" w:cs="Arial"/>
        </w:rPr>
      </w:pPr>
      <w:r w:rsidRPr="0095138C">
        <w:rPr>
          <w:rFonts w:ascii="Arial" w:hAnsi="Arial" w:cs="Arial"/>
        </w:rPr>
        <w:t>London</w:t>
      </w:r>
      <w:r w:rsidR="00D07E1E" w:rsidRPr="0095138C">
        <w:rPr>
          <w:rFonts w:ascii="Arial" w:hAnsi="Arial" w:cs="Arial"/>
        </w:rPr>
        <w:t xml:space="preserve">’s </w:t>
      </w:r>
      <w:r w:rsidR="009D792D" w:rsidRPr="0095138C">
        <w:rPr>
          <w:rFonts w:ascii="Arial" w:hAnsi="Arial" w:cs="Arial"/>
        </w:rPr>
        <w:t xml:space="preserve">growing flexible workspace market, increasing hybrid working practices, and rising demand for </w:t>
      </w:r>
      <w:r w:rsidR="00621740" w:rsidRPr="0095138C">
        <w:rPr>
          <w:rFonts w:ascii="Arial" w:hAnsi="Arial" w:cs="Arial"/>
        </w:rPr>
        <w:t xml:space="preserve">affordable work </w:t>
      </w:r>
      <w:r w:rsidR="00514DAD">
        <w:rPr>
          <w:rFonts w:ascii="Arial" w:hAnsi="Arial" w:cs="Arial"/>
        </w:rPr>
        <w:t>environments</w:t>
      </w:r>
      <w:r w:rsidR="00621740" w:rsidRPr="0095138C">
        <w:rPr>
          <w:rFonts w:ascii="Arial" w:hAnsi="Arial" w:cs="Arial"/>
        </w:rPr>
        <w:t xml:space="preserve"> create </w:t>
      </w:r>
      <w:r w:rsidR="00235A3B">
        <w:rPr>
          <w:rFonts w:ascii="Arial" w:hAnsi="Arial" w:cs="Arial"/>
        </w:rPr>
        <w:t>favorable</w:t>
      </w:r>
      <w:r w:rsidR="00621740" w:rsidRPr="0095138C">
        <w:rPr>
          <w:rFonts w:ascii="Arial" w:hAnsi="Arial" w:cs="Arial"/>
        </w:rPr>
        <w:t xml:space="preserve"> conditions for The Pulse Corner</w:t>
      </w:r>
      <w:r w:rsidR="009D792D" w:rsidRPr="0095138C">
        <w:rPr>
          <w:rFonts w:ascii="Arial" w:hAnsi="Arial" w:cs="Arial"/>
        </w:rPr>
        <w:t xml:space="preserve"> </w:t>
      </w:r>
      <w:r w:rsidRPr="0095138C">
        <w:rPr>
          <w:rFonts w:ascii="Arial" w:hAnsi="Arial" w:cs="Arial"/>
        </w:rPr>
        <w:t xml:space="preserve">(JLL, 2023). </w:t>
      </w:r>
    </w:p>
    <w:p w14:paraId="42ECAD0D" w14:textId="2FB9BF23" w:rsidR="005B4969" w:rsidRPr="0095138C" w:rsidRDefault="00521949" w:rsidP="006936E4">
      <w:pPr>
        <w:spacing w:line="360" w:lineRule="auto"/>
        <w:jc w:val="both"/>
        <w:rPr>
          <w:rFonts w:ascii="Arial" w:hAnsi="Arial" w:cs="Arial"/>
        </w:rPr>
      </w:pPr>
      <w:r w:rsidRPr="0095138C">
        <w:rPr>
          <w:rFonts w:ascii="Arial" w:hAnsi="Arial" w:cs="Arial"/>
        </w:rPr>
        <w:t xml:space="preserve">A dedicated </w:t>
      </w:r>
      <w:r w:rsidR="005B4969" w:rsidRPr="0095138C">
        <w:rPr>
          <w:rFonts w:ascii="Arial" w:hAnsi="Arial" w:cs="Arial"/>
        </w:rPr>
        <w:t>Children</w:t>
      </w:r>
      <w:r w:rsidR="0091129B" w:rsidRPr="0095138C">
        <w:rPr>
          <w:rFonts w:ascii="Arial" w:hAnsi="Arial" w:cs="Arial"/>
        </w:rPr>
        <w:t>’</w:t>
      </w:r>
      <w:r w:rsidR="005B4969" w:rsidRPr="0095138C">
        <w:rPr>
          <w:rFonts w:ascii="Arial" w:hAnsi="Arial" w:cs="Arial"/>
        </w:rPr>
        <w:t xml:space="preserve">s Discovery </w:t>
      </w:r>
      <w:r w:rsidR="0067062C" w:rsidRPr="0095138C">
        <w:rPr>
          <w:rFonts w:ascii="Arial" w:hAnsi="Arial" w:cs="Arial"/>
        </w:rPr>
        <w:t>Zone</w:t>
      </w:r>
      <w:r w:rsidR="005B4969" w:rsidRPr="0095138C">
        <w:rPr>
          <w:rFonts w:ascii="Arial" w:hAnsi="Arial" w:cs="Arial"/>
        </w:rPr>
        <w:t xml:space="preserve"> </w:t>
      </w:r>
      <w:r w:rsidRPr="0095138C">
        <w:rPr>
          <w:rFonts w:ascii="Arial" w:hAnsi="Arial" w:cs="Arial"/>
        </w:rPr>
        <w:t xml:space="preserve">will provide supervised educational activities, allowing parents to work </w:t>
      </w:r>
      <w:r w:rsidR="007E4219" w:rsidRPr="0095138C">
        <w:rPr>
          <w:rFonts w:ascii="Arial" w:hAnsi="Arial" w:cs="Arial"/>
        </w:rPr>
        <w:t xml:space="preserve">productively while remaining close to their </w:t>
      </w:r>
      <w:r w:rsidR="00514DAD">
        <w:rPr>
          <w:rFonts w:ascii="Arial" w:hAnsi="Arial" w:cs="Arial"/>
        </w:rPr>
        <w:t>children.</w:t>
      </w:r>
    </w:p>
    <w:p w14:paraId="48135F6E" w14:textId="43BBB6AA" w:rsidR="00CE45CB" w:rsidRPr="0095138C" w:rsidRDefault="00F75A1D" w:rsidP="006936E4">
      <w:pPr>
        <w:spacing w:line="360" w:lineRule="auto"/>
        <w:jc w:val="both"/>
        <w:rPr>
          <w:rFonts w:ascii="Arial" w:hAnsi="Arial" w:cs="Arial"/>
        </w:rPr>
      </w:pPr>
      <w:r w:rsidRPr="0095138C">
        <w:rPr>
          <w:rFonts w:ascii="Arial" w:hAnsi="Arial" w:cs="Arial"/>
          <w:noProof/>
        </w:rPr>
        <w:lastRenderedPageBreak/>
        <w:drawing>
          <wp:inline distT="0" distB="0" distL="0" distR="0" wp14:anchorId="135B6024" wp14:editId="745BFC57">
            <wp:extent cx="5943600" cy="3241675"/>
            <wp:effectExtent l="0" t="0" r="0" b="0"/>
            <wp:docPr id="199835071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8350712" name="Picture 1998350712"/>
                    <pic:cNvPicPr/>
                  </pic:nvPicPr>
                  <pic:blipFill>
                    <a:blip r:embed="rId8">
                      <a:extLst>
                        <a:ext uri="{28A0092B-C50C-407E-A947-70E740481C1C}">
                          <a14:useLocalDpi xmlns:a14="http://schemas.microsoft.com/office/drawing/2010/main" val="0"/>
                        </a:ext>
                      </a:extLst>
                    </a:blip>
                    <a:stretch>
                      <a:fillRect/>
                    </a:stretch>
                  </pic:blipFill>
                  <pic:spPr>
                    <a:xfrm>
                      <a:off x="0" y="0"/>
                      <a:ext cx="5943600" cy="3241675"/>
                    </a:xfrm>
                    <a:prstGeom prst="rect">
                      <a:avLst/>
                    </a:prstGeom>
                  </pic:spPr>
                </pic:pic>
              </a:graphicData>
            </a:graphic>
          </wp:inline>
        </w:drawing>
      </w:r>
    </w:p>
    <w:p w14:paraId="7583755D" w14:textId="54A0366A" w:rsidR="00EB5AB7" w:rsidRPr="00922F44" w:rsidRDefault="00EB5AB7" w:rsidP="00922F44">
      <w:pPr>
        <w:pStyle w:val="Heading3"/>
        <w:jc w:val="center"/>
        <w:rPr>
          <w:rFonts w:ascii="Arial" w:hAnsi="Arial" w:cs="Arial"/>
          <w:color w:val="auto"/>
          <w:sz w:val="24"/>
          <w:szCs w:val="24"/>
        </w:rPr>
      </w:pPr>
      <w:bookmarkStart w:id="3" w:name="_Toc234752380"/>
      <w:r w:rsidRPr="00922F44">
        <w:rPr>
          <w:rFonts w:ascii="Arial" w:hAnsi="Arial" w:cs="Arial"/>
          <w:color w:val="auto"/>
          <w:sz w:val="24"/>
          <w:szCs w:val="24"/>
        </w:rPr>
        <w:t>(</w:t>
      </w:r>
      <w:r w:rsidRPr="00922F44">
        <w:rPr>
          <w:rFonts w:ascii="Arial" w:hAnsi="Arial" w:cs="Arial"/>
          <w:b/>
          <w:bCs/>
          <w:color w:val="auto"/>
          <w:sz w:val="24"/>
          <w:szCs w:val="24"/>
        </w:rPr>
        <w:t>Figure 1.2.</w:t>
      </w:r>
      <w:r w:rsidRPr="00922F44">
        <w:rPr>
          <w:rFonts w:ascii="Arial" w:hAnsi="Arial" w:cs="Arial"/>
          <w:color w:val="auto"/>
          <w:sz w:val="24"/>
          <w:szCs w:val="24"/>
        </w:rPr>
        <w:t xml:space="preserve"> </w:t>
      </w:r>
      <w:r w:rsidR="0091129B" w:rsidRPr="00922F44">
        <w:rPr>
          <w:rFonts w:ascii="Arial" w:hAnsi="Arial" w:cs="Arial"/>
          <w:color w:val="auto"/>
          <w:sz w:val="24"/>
          <w:szCs w:val="24"/>
        </w:rPr>
        <w:t>–</w:t>
      </w:r>
      <w:r w:rsidRPr="00922F44">
        <w:rPr>
          <w:rFonts w:ascii="Arial" w:hAnsi="Arial" w:cs="Arial"/>
          <w:color w:val="auto"/>
          <w:sz w:val="24"/>
          <w:szCs w:val="24"/>
        </w:rPr>
        <w:t xml:space="preserve"> The Pulse Corner Café interior)</w:t>
      </w:r>
      <w:bookmarkEnd w:id="3"/>
    </w:p>
    <w:p w14:paraId="1A5E7666" w14:textId="3AD15743" w:rsidR="00F75A1D" w:rsidRPr="00922F44" w:rsidRDefault="00EB5AB7" w:rsidP="00922F44">
      <w:pPr>
        <w:pStyle w:val="Subtitle"/>
        <w:jc w:val="center"/>
        <w:rPr>
          <w:rFonts w:ascii="Arial" w:hAnsi="Arial" w:cs="Arial"/>
          <w:color w:val="auto"/>
          <w:sz w:val="24"/>
          <w:szCs w:val="24"/>
        </w:rPr>
      </w:pPr>
      <w:r w:rsidRPr="00922F44">
        <w:rPr>
          <w:rFonts w:ascii="Arial" w:hAnsi="Arial" w:cs="Arial"/>
          <w:color w:val="auto"/>
          <w:sz w:val="24"/>
          <w:szCs w:val="24"/>
        </w:rPr>
        <w:t>(</w:t>
      </w:r>
      <w:r w:rsidRPr="00922F44">
        <w:rPr>
          <w:rFonts w:ascii="Arial" w:hAnsi="Arial" w:cs="Arial"/>
          <w:b/>
          <w:bCs/>
          <w:color w:val="auto"/>
          <w:sz w:val="24"/>
          <w:szCs w:val="24"/>
        </w:rPr>
        <w:t>Source:</w:t>
      </w:r>
      <w:r w:rsidRPr="00922F44">
        <w:rPr>
          <w:rFonts w:ascii="Arial" w:hAnsi="Arial" w:cs="Arial"/>
          <w:color w:val="auto"/>
          <w:sz w:val="24"/>
          <w:szCs w:val="24"/>
        </w:rPr>
        <w:t xml:space="preserve"> Self-Created using </w:t>
      </w:r>
      <w:r w:rsidR="00D80499" w:rsidRPr="00922F44">
        <w:rPr>
          <w:rFonts w:ascii="Arial" w:hAnsi="Arial" w:cs="Arial"/>
          <w:color w:val="auto"/>
          <w:sz w:val="24"/>
          <w:szCs w:val="24"/>
        </w:rPr>
        <w:t xml:space="preserve">Google </w:t>
      </w:r>
      <w:r w:rsidRPr="00922F44">
        <w:rPr>
          <w:rFonts w:ascii="Arial" w:hAnsi="Arial" w:cs="Arial"/>
          <w:color w:val="auto"/>
          <w:sz w:val="24"/>
          <w:szCs w:val="24"/>
        </w:rPr>
        <w:t xml:space="preserve">Gemini </w:t>
      </w:r>
      <w:r w:rsidR="00514DAD">
        <w:rPr>
          <w:rFonts w:ascii="Arial" w:hAnsi="Arial" w:cs="Arial"/>
          <w:color w:val="auto"/>
          <w:sz w:val="24"/>
          <w:szCs w:val="24"/>
        </w:rPr>
        <w:t>AI,</w:t>
      </w:r>
      <w:r w:rsidR="0046380D" w:rsidRPr="00922F44">
        <w:rPr>
          <w:rFonts w:ascii="Arial" w:hAnsi="Arial" w:cs="Arial"/>
          <w:color w:val="auto"/>
          <w:sz w:val="24"/>
          <w:szCs w:val="24"/>
        </w:rPr>
        <w:t xml:space="preserve"> 2026</w:t>
      </w:r>
      <w:r w:rsidRPr="00922F44">
        <w:rPr>
          <w:rFonts w:ascii="Arial" w:hAnsi="Arial" w:cs="Arial"/>
          <w:color w:val="auto"/>
          <w:sz w:val="24"/>
          <w:szCs w:val="24"/>
        </w:rPr>
        <w:t>)</w:t>
      </w:r>
    </w:p>
    <w:p w14:paraId="46BF92B8" w14:textId="337F4596" w:rsidR="00135920" w:rsidRPr="0095138C" w:rsidRDefault="00A84153" w:rsidP="006936E4">
      <w:pPr>
        <w:spacing w:line="360" w:lineRule="auto"/>
        <w:jc w:val="both"/>
        <w:rPr>
          <w:rFonts w:ascii="Arial" w:hAnsi="Arial" w:cs="Arial"/>
        </w:rPr>
      </w:pPr>
      <w:r w:rsidRPr="0095138C">
        <w:rPr>
          <w:rFonts w:ascii="Arial" w:hAnsi="Arial" w:cs="Arial"/>
        </w:rPr>
        <w:t>This proposal focuses on London</w:t>
      </w:r>
      <w:r w:rsidR="0091129B" w:rsidRPr="0095138C">
        <w:rPr>
          <w:rFonts w:ascii="Arial" w:hAnsi="Arial" w:cs="Arial"/>
        </w:rPr>
        <w:t>’</w:t>
      </w:r>
      <w:r w:rsidRPr="0095138C">
        <w:rPr>
          <w:rFonts w:ascii="Arial" w:hAnsi="Arial" w:cs="Arial"/>
        </w:rPr>
        <w:t xml:space="preserve">s café and flexible workspace sectors, with particular </w:t>
      </w:r>
      <w:r w:rsidR="00235A3B" w:rsidRPr="0095138C">
        <w:rPr>
          <w:rFonts w:ascii="Arial" w:hAnsi="Arial" w:cs="Arial"/>
        </w:rPr>
        <w:t>attention paid</w:t>
      </w:r>
      <w:r w:rsidRPr="0095138C">
        <w:rPr>
          <w:rFonts w:ascii="Arial" w:hAnsi="Arial" w:cs="Arial"/>
        </w:rPr>
        <w:t xml:space="preserve"> to remote workers, freelancers, entrepreneurs, students, and working parents.</w:t>
      </w:r>
      <w:r w:rsidR="005B4969" w:rsidRPr="0095138C">
        <w:rPr>
          <w:rFonts w:ascii="Arial" w:hAnsi="Arial" w:cs="Arial"/>
        </w:rPr>
        <w:t xml:space="preserve"> I will dig into the feasibility of this opportunity using </w:t>
      </w:r>
      <w:r w:rsidR="0067062C" w:rsidRPr="0095138C">
        <w:rPr>
          <w:rFonts w:ascii="Arial" w:hAnsi="Arial" w:cs="Arial"/>
        </w:rPr>
        <w:t>the well-known</w:t>
      </w:r>
      <w:r w:rsidR="005B4969" w:rsidRPr="0095138C">
        <w:rPr>
          <w:rFonts w:ascii="Arial" w:hAnsi="Arial" w:cs="Arial"/>
        </w:rPr>
        <w:t xml:space="preserve"> business development tool </w:t>
      </w:r>
      <w:r w:rsidR="0091129B" w:rsidRPr="0095138C">
        <w:rPr>
          <w:rFonts w:ascii="Arial" w:hAnsi="Arial" w:cs="Arial"/>
        </w:rPr>
        <w:t>‘</w:t>
      </w:r>
      <w:r w:rsidR="0067062C" w:rsidRPr="0095138C">
        <w:rPr>
          <w:rFonts w:ascii="Arial" w:hAnsi="Arial" w:cs="Arial"/>
        </w:rPr>
        <w:t>Jobs</w:t>
      </w:r>
      <w:r w:rsidR="004E20EC" w:rsidRPr="0095138C">
        <w:rPr>
          <w:rFonts w:ascii="Arial" w:hAnsi="Arial" w:cs="Arial"/>
        </w:rPr>
        <w:t>-To-Be-</w:t>
      </w:r>
      <w:r w:rsidR="0067062C" w:rsidRPr="0095138C">
        <w:rPr>
          <w:rFonts w:ascii="Arial" w:hAnsi="Arial" w:cs="Arial"/>
        </w:rPr>
        <w:t>Done</w:t>
      </w:r>
      <w:r w:rsidR="00235A3B" w:rsidRPr="0095138C">
        <w:rPr>
          <w:rFonts w:ascii="Arial" w:hAnsi="Arial" w:cs="Arial"/>
        </w:rPr>
        <w:t>.’</w:t>
      </w:r>
      <w:r w:rsidR="005B4969" w:rsidRPr="0095138C">
        <w:rPr>
          <w:rFonts w:ascii="Arial" w:hAnsi="Arial" w:cs="Arial"/>
        </w:rPr>
        <w:t xml:space="preserve"> P</w:t>
      </w:r>
      <w:r w:rsidR="004E20EC" w:rsidRPr="0095138C">
        <w:rPr>
          <w:rFonts w:ascii="Arial" w:hAnsi="Arial" w:cs="Arial"/>
        </w:rPr>
        <w:t>ESTLE</w:t>
      </w:r>
      <w:r w:rsidR="005B4969" w:rsidRPr="0095138C">
        <w:rPr>
          <w:rFonts w:ascii="Arial" w:hAnsi="Arial" w:cs="Arial"/>
        </w:rPr>
        <w:t xml:space="preserve"> analysis</w:t>
      </w:r>
      <w:r w:rsidR="0067062C" w:rsidRPr="0095138C">
        <w:rPr>
          <w:rFonts w:ascii="Arial" w:hAnsi="Arial" w:cs="Arial"/>
        </w:rPr>
        <w:t>: Porter</w:t>
      </w:r>
      <w:r w:rsidR="0091129B" w:rsidRPr="0095138C">
        <w:rPr>
          <w:rFonts w:ascii="Arial" w:hAnsi="Arial" w:cs="Arial"/>
        </w:rPr>
        <w:t>’</w:t>
      </w:r>
      <w:r w:rsidR="0067062C" w:rsidRPr="0095138C">
        <w:rPr>
          <w:rFonts w:ascii="Arial" w:hAnsi="Arial" w:cs="Arial"/>
        </w:rPr>
        <w:t>s</w:t>
      </w:r>
      <w:r w:rsidR="005B4969" w:rsidRPr="0095138C">
        <w:rPr>
          <w:rFonts w:ascii="Arial" w:hAnsi="Arial" w:cs="Arial"/>
        </w:rPr>
        <w:t xml:space="preserve"> </w:t>
      </w:r>
      <w:r w:rsidR="004E20EC" w:rsidRPr="0095138C">
        <w:rPr>
          <w:rFonts w:ascii="Arial" w:hAnsi="Arial" w:cs="Arial"/>
        </w:rPr>
        <w:t>Five Forces</w:t>
      </w:r>
      <w:r w:rsidR="005B4969" w:rsidRPr="0095138C">
        <w:rPr>
          <w:rFonts w:ascii="Arial" w:hAnsi="Arial" w:cs="Arial"/>
        </w:rPr>
        <w:t xml:space="preserve"> is the value proposition canvas and the business model canvas.</w:t>
      </w:r>
    </w:p>
    <w:p w14:paraId="033BFC56" w14:textId="77777777" w:rsidR="0072474C" w:rsidRPr="0095138C" w:rsidRDefault="0072474C" w:rsidP="006936E4">
      <w:pPr>
        <w:spacing w:line="360" w:lineRule="auto"/>
        <w:jc w:val="both"/>
        <w:rPr>
          <w:rFonts w:ascii="Arial" w:hAnsi="Arial" w:cs="Arial"/>
        </w:rPr>
      </w:pPr>
      <w:r w:rsidRPr="0095138C">
        <w:rPr>
          <w:rFonts w:ascii="Arial" w:hAnsi="Arial" w:cs="Arial"/>
        </w:rPr>
        <w:t>This proposal investigates the following research question: Can a space combining a café, coworking facilities, and a children-focused community area successfully capture an emerging opportunity within London’s flexible working market?</w:t>
      </w:r>
    </w:p>
    <w:p w14:paraId="49DDB019" w14:textId="56DD4F67" w:rsidR="005B4969" w:rsidRPr="0095138C" w:rsidRDefault="00447A91" w:rsidP="006936E4">
      <w:pPr>
        <w:spacing w:line="360" w:lineRule="auto"/>
        <w:jc w:val="both"/>
        <w:rPr>
          <w:rFonts w:ascii="Arial" w:hAnsi="Arial" w:cs="Arial"/>
        </w:rPr>
      </w:pPr>
      <w:r w:rsidRPr="0095138C">
        <w:rPr>
          <w:rFonts w:ascii="Arial" w:hAnsi="Arial" w:cs="Arial"/>
        </w:rPr>
        <w:t>Overall</w:t>
      </w:r>
      <w:r w:rsidR="005B4969" w:rsidRPr="0095138C">
        <w:rPr>
          <w:rFonts w:ascii="Arial" w:hAnsi="Arial" w:cs="Arial"/>
        </w:rPr>
        <w:t xml:space="preserve">, The Pulse Corner </w:t>
      </w:r>
      <w:r w:rsidR="0067062C" w:rsidRPr="0095138C">
        <w:rPr>
          <w:rFonts w:ascii="Arial" w:hAnsi="Arial" w:cs="Arial"/>
        </w:rPr>
        <w:t>aims</w:t>
      </w:r>
      <w:r w:rsidR="005B4969" w:rsidRPr="0095138C">
        <w:rPr>
          <w:rFonts w:ascii="Arial" w:hAnsi="Arial" w:cs="Arial"/>
        </w:rPr>
        <w:t xml:space="preserve"> to build a unique community where people can work, connect with others and strike a healthier balance between their jobs and family life. </w:t>
      </w:r>
    </w:p>
    <w:p w14:paraId="392C9FA1" w14:textId="77777777" w:rsidR="00447A91" w:rsidRPr="0095138C" w:rsidRDefault="00447A91" w:rsidP="006936E4">
      <w:pPr>
        <w:spacing w:line="360" w:lineRule="auto"/>
        <w:jc w:val="both"/>
        <w:rPr>
          <w:rFonts w:ascii="Arial" w:hAnsi="Arial" w:cs="Arial"/>
        </w:rPr>
      </w:pPr>
    </w:p>
    <w:p w14:paraId="10008086" w14:textId="63F2682E" w:rsidR="005B4969" w:rsidRPr="001F2DE9" w:rsidRDefault="00447A91" w:rsidP="001F2DE9">
      <w:pPr>
        <w:pStyle w:val="Heading1"/>
        <w:numPr>
          <w:ilvl w:val="0"/>
          <w:numId w:val="17"/>
        </w:numPr>
        <w:rPr>
          <w:rFonts w:ascii="Arial" w:hAnsi="Arial" w:cs="Arial"/>
          <w:b/>
          <w:bCs/>
          <w:color w:val="auto"/>
          <w:sz w:val="28"/>
          <w:szCs w:val="28"/>
        </w:rPr>
      </w:pPr>
      <w:bookmarkStart w:id="4" w:name="_Toc234752381"/>
      <w:r w:rsidRPr="001F2DE9">
        <w:rPr>
          <w:rFonts w:ascii="Arial" w:hAnsi="Arial" w:cs="Arial"/>
          <w:b/>
          <w:bCs/>
          <w:color w:val="auto"/>
          <w:sz w:val="28"/>
          <w:szCs w:val="28"/>
        </w:rPr>
        <w:t>Literature Review</w:t>
      </w:r>
      <w:bookmarkEnd w:id="4"/>
      <w:r w:rsidRPr="001F2DE9">
        <w:rPr>
          <w:rFonts w:ascii="Arial" w:hAnsi="Arial" w:cs="Arial"/>
          <w:b/>
          <w:bCs/>
          <w:color w:val="auto"/>
          <w:sz w:val="28"/>
          <w:szCs w:val="28"/>
        </w:rPr>
        <w:t xml:space="preserve"> </w:t>
      </w:r>
    </w:p>
    <w:p w14:paraId="4772C0AF" w14:textId="04C7DD5F" w:rsidR="0004365F" w:rsidRPr="0095138C" w:rsidRDefault="00125352" w:rsidP="006936E4">
      <w:pPr>
        <w:spacing w:line="360" w:lineRule="auto"/>
        <w:jc w:val="both"/>
        <w:rPr>
          <w:rFonts w:ascii="Arial" w:hAnsi="Arial" w:cs="Arial"/>
        </w:rPr>
      </w:pPr>
      <w:r w:rsidRPr="0095138C">
        <w:rPr>
          <w:rFonts w:ascii="Arial" w:hAnsi="Arial" w:cs="Arial"/>
        </w:rPr>
        <w:t xml:space="preserve">This literature review lays out a core theory guiding </w:t>
      </w:r>
      <w:r w:rsidR="0067062C" w:rsidRPr="0095138C">
        <w:rPr>
          <w:rFonts w:ascii="Arial" w:hAnsi="Arial" w:cs="Arial"/>
        </w:rPr>
        <w:t>the</w:t>
      </w:r>
      <w:r w:rsidRPr="0095138C">
        <w:rPr>
          <w:rFonts w:ascii="Arial" w:hAnsi="Arial" w:cs="Arial"/>
        </w:rPr>
        <w:t xml:space="preserve"> analysis and development of </w:t>
      </w:r>
      <w:r w:rsidR="0004365F" w:rsidRPr="0095138C">
        <w:rPr>
          <w:rFonts w:ascii="Arial" w:hAnsi="Arial" w:cs="Arial"/>
        </w:rPr>
        <w:t>T</w:t>
      </w:r>
      <w:r w:rsidRPr="0095138C">
        <w:rPr>
          <w:rFonts w:ascii="Arial" w:hAnsi="Arial" w:cs="Arial"/>
        </w:rPr>
        <w:t xml:space="preserve">he </w:t>
      </w:r>
      <w:r w:rsidR="0004365F" w:rsidRPr="0095138C">
        <w:rPr>
          <w:rFonts w:ascii="Arial" w:hAnsi="Arial" w:cs="Arial"/>
        </w:rPr>
        <w:t>Pulse</w:t>
      </w:r>
      <w:r w:rsidRPr="0095138C">
        <w:rPr>
          <w:rFonts w:ascii="Arial" w:hAnsi="Arial" w:cs="Arial"/>
        </w:rPr>
        <w:t xml:space="preserve"> Corner. Building a new business. </w:t>
      </w:r>
      <w:r w:rsidR="0067062C" w:rsidRPr="0095138C">
        <w:rPr>
          <w:rFonts w:ascii="Arial" w:hAnsi="Arial" w:cs="Arial"/>
        </w:rPr>
        <w:t xml:space="preserve">It </w:t>
      </w:r>
      <w:r w:rsidR="00235A3B" w:rsidRPr="0095138C">
        <w:rPr>
          <w:rFonts w:ascii="Arial" w:hAnsi="Arial" w:cs="Arial"/>
        </w:rPr>
        <w:t>is not</w:t>
      </w:r>
      <w:r w:rsidRPr="0095138C">
        <w:rPr>
          <w:rFonts w:ascii="Arial" w:hAnsi="Arial" w:cs="Arial"/>
        </w:rPr>
        <w:t xml:space="preserve"> guesswork. It </w:t>
      </w:r>
      <w:r w:rsidR="0067062C" w:rsidRPr="0095138C">
        <w:rPr>
          <w:rFonts w:ascii="Arial" w:hAnsi="Arial" w:cs="Arial"/>
        </w:rPr>
        <w:t>calls</w:t>
      </w:r>
      <w:r w:rsidRPr="0095138C">
        <w:rPr>
          <w:rFonts w:ascii="Arial" w:hAnsi="Arial" w:cs="Arial"/>
        </w:rPr>
        <w:t xml:space="preserve"> for a structured way </w:t>
      </w:r>
      <w:r w:rsidRPr="0095138C">
        <w:rPr>
          <w:rFonts w:ascii="Arial" w:hAnsi="Arial" w:cs="Arial"/>
        </w:rPr>
        <w:lastRenderedPageBreak/>
        <w:t xml:space="preserve">to figure out what </w:t>
      </w:r>
      <w:r w:rsidR="0067062C" w:rsidRPr="0095138C">
        <w:rPr>
          <w:rFonts w:ascii="Arial" w:hAnsi="Arial" w:cs="Arial"/>
        </w:rPr>
        <w:t>customers want.</w:t>
      </w:r>
      <w:r w:rsidRPr="0095138C">
        <w:rPr>
          <w:rFonts w:ascii="Arial" w:hAnsi="Arial" w:cs="Arial"/>
        </w:rPr>
        <w:t xml:space="preserve"> Understand how. The market works and </w:t>
      </w:r>
      <w:r w:rsidR="0067062C" w:rsidRPr="0095138C">
        <w:rPr>
          <w:rFonts w:ascii="Arial" w:hAnsi="Arial" w:cs="Arial"/>
        </w:rPr>
        <w:t>identifies</w:t>
      </w:r>
      <w:r w:rsidRPr="0095138C">
        <w:rPr>
          <w:rFonts w:ascii="Arial" w:hAnsi="Arial" w:cs="Arial"/>
        </w:rPr>
        <w:t xml:space="preserve"> who else is </w:t>
      </w:r>
      <w:r w:rsidR="0004365F" w:rsidRPr="0095138C">
        <w:rPr>
          <w:rFonts w:ascii="Arial" w:hAnsi="Arial" w:cs="Arial"/>
        </w:rPr>
        <w:t>relying</w:t>
      </w:r>
      <w:r w:rsidRPr="0095138C">
        <w:rPr>
          <w:rFonts w:ascii="Arial" w:hAnsi="Arial" w:cs="Arial"/>
        </w:rPr>
        <w:t xml:space="preserve"> </w:t>
      </w:r>
      <w:r w:rsidR="0067062C" w:rsidRPr="0095138C">
        <w:rPr>
          <w:rFonts w:ascii="Arial" w:hAnsi="Arial" w:cs="Arial"/>
        </w:rPr>
        <w:t>on</w:t>
      </w:r>
      <w:r w:rsidRPr="0095138C">
        <w:rPr>
          <w:rFonts w:ascii="Arial" w:hAnsi="Arial" w:cs="Arial"/>
        </w:rPr>
        <w:t xml:space="preserve"> attention. To t</w:t>
      </w:r>
      <w:r w:rsidR="0004365F" w:rsidRPr="0095138C">
        <w:rPr>
          <w:rFonts w:ascii="Arial" w:hAnsi="Arial" w:cs="Arial"/>
        </w:rPr>
        <w:t>a</w:t>
      </w:r>
      <w:r w:rsidRPr="0095138C">
        <w:rPr>
          <w:rFonts w:ascii="Arial" w:hAnsi="Arial" w:cs="Arial"/>
        </w:rPr>
        <w:t xml:space="preserve">ckle </w:t>
      </w:r>
      <w:r w:rsidR="0067062C" w:rsidRPr="0095138C">
        <w:rPr>
          <w:rFonts w:ascii="Arial" w:hAnsi="Arial" w:cs="Arial"/>
        </w:rPr>
        <w:t>this,</w:t>
      </w:r>
      <w:r w:rsidRPr="0095138C">
        <w:rPr>
          <w:rFonts w:ascii="Arial" w:hAnsi="Arial" w:cs="Arial"/>
        </w:rPr>
        <w:t xml:space="preserve"> I have chosen a handful of proven frameworks</w:t>
      </w:r>
      <w:r w:rsidR="0067062C" w:rsidRPr="0095138C">
        <w:rPr>
          <w:rFonts w:ascii="Arial" w:hAnsi="Arial" w:cs="Arial"/>
        </w:rPr>
        <w:t>: jobs</w:t>
      </w:r>
      <w:r w:rsidRPr="0095138C">
        <w:rPr>
          <w:rFonts w:ascii="Arial" w:hAnsi="Arial" w:cs="Arial"/>
        </w:rPr>
        <w:t xml:space="preserve"> to be done, Pastel, </w:t>
      </w:r>
      <w:r w:rsidR="0067062C" w:rsidRPr="0095138C">
        <w:rPr>
          <w:rFonts w:ascii="Arial" w:hAnsi="Arial" w:cs="Arial"/>
        </w:rPr>
        <w:t>Porter</w:t>
      </w:r>
      <w:r w:rsidR="0091129B" w:rsidRPr="0095138C">
        <w:rPr>
          <w:rFonts w:ascii="Arial" w:hAnsi="Arial" w:cs="Arial"/>
        </w:rPr>
        <w:t>’</w:t>
      </w:r>
      <w:r w:rsidR="0067062C" w:rsidRPr="0095138C">
        <w:rPr>
          <w:rFonts w:ascii="Arial" w:hAnsi="Arial" w:cs="Arial"/>
        </w:rPr>
        <w:t>s</w:t>
      </w:r>
      <w:r w:rsidRPr="0095138C">
        <w:rPr>
          <w:rFonts w:ascii="Arial" w:hAnsi="Arial" w:cs="Arial"/>
        </w:rPr>
        <w:t xml:space="preserve"> five forces, the value proposition </w:t>
      </w:r>
      <w:r w:rsidR="00235A3B" w:rsidRPr="0095138C">
        <w:rPr>
          <w:rFonts w:ascii="Arial" w:hAnsi="Arial" w:cs="Arial"/>
        </w:rPr>
        <w:t>canvas,</w:t>
      </w:r>
      <w:r w:rsidRPr="0095138C">
        <w:rPr>
          <w:rFonts w:ascii="Arial" w:hAnsi="Arial" w:cs="Arial"/>
        </w:rPr>
        <w:t xml:space="preserve"> and </w:t>
      </w:r>
      <w:r w:rsidR="0067062C" w:rsidRPr="0095138C">
        <w:rPr>
          <w:rFonts w:ascii="Arial" w:hAnsi="Arial" w:cs="Arial"/>
        </w:rPr>
        <w:t>the business</w:t>
      </w:r>
      <w:r w:rsidRPr="0095138C">
        <w:rPr>
          <w:rFonts w:ascii="Arial" w:hAnsi="Arial" w:cs="Arial"/>
        </w:rPr>
        <w:t xml:space="preserve"> model canvas.</w:t>
      </w:r>
      <w:r w:rsidR="0004365F" w:rsidRPr="0095138C">
        <w:rPr>
          <w:rFonts w:ascii="Arial" w:hAnsi="Arial" w:cs="Arial"/>
        </w:rPr>
        <w:t xml:space="preserve"> Each one brings something different to the </w:t>
      </w:r>
      <w:r w:rsidR="0067062C" w:rsidRPr="0095138C">
        <w:rPr>
          <w:rFonts w:ascii="Arial" w:hAnsi="Arial" w:cs="Arial"/>
        </w:rPr>
        <w:t>table,</w:t>
      </w:r>
      <w:r w:rsidR="0004365F" w:rsidRPr="0095138C">
        <w:rPr>
          <w:rFonts w:ascii="Arial" w:hAnsi="Arial" w:cs="Arial"/>
        </w:rPr>
        <w:t xml:space="preserve"> and together they give a rounded view of how to spot market opportunities. Uncover what matters to customers and shape a business model that </w:t>
      </w:r>
      <w:r w:rsidR="009942EE" w:rsidRPr="0095138C">
        <w:rPr>
          <w:rFonts w:ascii="Arial" w:hAnsi="Arial" w:cs="Arial"/>
        </w:rPr>
        <w:t>works</w:t>
      </w:r>
      <w:r w:rsidR="0004365F" w:rsidRPr="0095138C">
        <w:rPr>
          <w:rFonts w:ascii="Arial" w:hAnsi="Arial" w:cs="Arial"/>
        </w:rPr>
        <w:t>.</w:t>
      </w:r>
    </w:p>
    <w:p w14:paraId="723FCBCA" w14:textId="77777777" w:rsidR="0004365F" w:rsidRPr="0095138C" w:rsidRDefault="0004365F" w:rsidP="006936E4">
      <w:pPr>
        <w:spacing w:line="360" w:lineRule="auto"/>
        <w:jc w:val="both"/>
        <w:rPr>
          <w:rFonts w:ascii="Arial" w:hAnsi="Arial" w:cs="Arial"/>
        </w:rPr>
      </w:pPr>
    </w:p>
    <w:p w14:paraId="7E90F80D" w14:textId="2EB2DB1E" w:rsidR="00447A91" w:rsidRPr="001F2DE9" w:rsidRDefault="0004365F" w:rsidP="001F2DE9">
      <w:pPr>
        <w:pStyle w:val="Heading2"/>
        <w:numPr>
          <w:ilvl w:val="1"/>
          <w:numId w:val="17"/>
        </w:numPr>
        <w:rPr>
          <w:rFonts w:ascii="Arial" w:hAnsi="Arial" w:cs="Arial"/>
          <w:b/>
          <w:bCs/>
          <w:color w:val="auto"/>
          <w:sz w:val="28"/>
          <w:szCs w:val="28"/>
        </w:rPr>
      </w:pPr>
      <w:bookmarkStart w:id="5" w:name="_Toc234752382"/>
      <w:r w:rsidRPr="001F2DE9">
        <w:rPr>
          <w:rFonts w:ascii="Arial" w:hAnsi="Arial" w:cs="Arial"/>
          <w:b/>
          <w:bCs/>
          <w:color w:val="auto"/>
          <w:sz w:val="28"/>
          <w:szCs w:val="28"/>
        </w:rPr>
        <w:t>Job</w:t>
      </w:r>
      <w:r w:rsidR="0054163F">
        <w:rPr>
          <w:rFonts w:ascii="Arial" w:hAnsi="Arial" w:cs="Arial"/>
          <w:b/>
          <w:bCs/>
          <w:color w:val="auto"/>
          <w:sz w:val="28"/>
          <w:szCs w:val="28"/>
        </w:rPr>
        <w:t>-T</w:t>
      </w:r>
      <w:r w:rsidRPr="001F2DE9">
        <w:rPr>
          <w:rFonts w:ascii="Arial" w:hAnsi="Arial" w:cs="Arial"/>
          <w:b/>
          <w:bCs/>
          <w:color w:val="auto"/>
          <w:sz w:val="28"/>
          <w:szCs w:val="28"/>
        </w:rPr>
        <w:t>o</w:t>
      </w:r>
      <w:r w:rsidR="0054163F">
        <w:rPr>
          <w:rFonts w:ascii="Arial" w:hAnsi="Arial" w:cs="Arial"/>
          <w:b/>
          <w:bCs/>
          <w:color w:val="auto"/>
          <w:sz w:val="28"/>
          <w:szCs w:val="28"/>
        </w:rPr>
        <w:t>-B</w:t>
      </w:r>
      <w:r w:rsidRPr="001F2DE9">
        <w:rPr>
          <w:rFonts w:ascii="Arial" w:hAnsi="Arial" w:cs="Arial"/>
          <w:b/>
          <w:bCs/>
          <w:color w:val="auto"/>
          <w:sz w:val="28"/>
          <w:szCs w:val="28"/>
        </w:rPr>
        <w:t>e</w:t>
      </w:r>
      <w:r w:rsidR="0054163F">
        <w:rPr>
          <w:rFonts w:ascii="Arial" w:hAnsi="Arial" w:cs="Arial"/>
          <w:b/>
          <w:bCs/>
          <w:color w:val="auto"/>
          <w:sz w:val="28"/>
          <w:szCs w:val="28"/>
        </w:rPr>
        <w:t>-D</w:t>
      </w:r>
      <w:r w:rsidRPr="001F2DE9">
        <w:rPr>
          <w:rFonts w:ascii="Arial" w:hAnsi="Arial" w:cs="Arial"/>
          <w:b/>
          <w:bCs/>
          <w:color w:val="auto"/>
          <w:sz w:val="28"/>
          <w:szCs w:val="28"/>
        </w:rPr>
        <w:t>one (JTBD)</w:t>
      </w:r>
      <w:bookmarkEnd w:id="5"/>
    </w:p>
    <w:p w14:paraId="40AD97B9" w14:textId="0E94B3A3" w:rsidR="0004365F" w:rsidRPr="0095138C" w:rsidRDefault="0004365F" w:rsidP="006936E4">
      <w:pPr>
        <w:spacing w:line="360" w:lineRule="auto"/>
        <w:jc w:val="both"/>
        <w:rPr>
          <w:rFonts w:ascii="Arial" w:hAnsi="Arial" w:cs="Arial"/>
        </w:rPr>
      </w:pPr>
      <w:r w:rsidRPr="0095138C">
        <w:rPr>
          <w:rFonts w:ascii="Arial" w:hAnsi="Arial" w:cs="Arial"/>
        </w:rPr>
        <w:t xml:space="preserve">Job to be done. Zooms in on the way people really hire a product or service in the first place. What are they trying to achieve in their day-to-day lives? (Christensen et al. 2016). Buying a </w:t>
      </w:r>
      <w:r w:rsidR="00287CDA" w:rsidRPr="0095138C">
        <w:rPr>
          <w:rFonts w:ascii="Arial" w:hAnsi="Arial" w:cs="Arial"/>
        </w:rPr>
        <w:t>product</w:t>
      </w:r>
      <w:r w:rsidR="0067062C" w:rsidRPr="0095138C">
        <w:rPr>
          <w:rFonts w:ascii="Arial" w:hAnsi="Arial" w:cs="Arial"/>
        </w:rPr>
        <w:t xml:space="preserve"> </w:t>
      </w:r>
      <w:r w:rsidR="00235A3B" w:rsidRPr="0095138C">
        <w:rPr>
          <w:rFonts w:ascii="Arial" w:hAnsi="Arial" w:cs="Arial"/>
        </w:rPr>
        <w:t>is not</w:t>
      </w:r>
      <w:r w:rsidRPr="0095138C">
        <w:rPr>
          <w:rFonts w:ascii="Arial" w:hAnsi="Arial" w:cs="Arial"/>
        </w:rPr>
        <w:t xml:space="preserve"> just about </w:t>
      </w:r>
      <w:r w:rsidR="00287CDA" w:rsidRPr="0095138C">
        <w:rPr>
          <w:rFonts w:ascii="Arial" w:hAnsi="Arial" w:cs="Arial"/>
        </w:rPr>
        <w:t>the</w:t>
      </w:r>
      <w:r w:rsidRPr="0095138C">
        <w:rPr>
          <w:rFonts w:ascii="Arial" w:hAnsi="Arial" w:cs="Arial"/>
        </w:rPr>
        <w:t xml:space="preserve"> thing itself. </w:t>
      </w:r>
      <w:r w:rsidR="00235A3B" w:rsidRPr="0095138C">
        <w:rPr>
          <w:rFonts w:ascii="Arial" w:hAnsi="Arial" w:cs="Arial"/>
        </w:rPr>
        <w:t>It is</w:t>
      </w:r>
      <w:r w:rsidRPr="0095138C">
        <w:rPr>
          <w:rFonts w:ascii="Arial" w:hAnsi="Arial" w:cs="Arial"/>
        </w:rPr>
        <w:t xml:space="preserve"> about getting a job done. </w:t>
      </w:r>
      <w:r w:rsidR="0067062C" w:rsidRPr="0095138C">
        <w:rPr>
          <w:rFonts w:ascii="Arial" w:hAnsi="Arial" w:cs="Arial"/>
        </w:rPr>
        <w:t>Whether</w:t>
      </w:r>
      <w:r w:rsidRPr="0095138C">
        <w:rPr>
          <w:rFonts w:ascii="Arial" w:hAnsi="Arial" w:cs="Arial"/>
        </w:rPr>
        <w:t xml:space="preserve"> that need is practical. Emotional or social</w:t>
      </w:r>
    </w:p>
    <w:p w14:paraId="10EF85AE" w14:textId="5D24B616" w:rsidR="005C7B3B" w:rsidRPr="0095138C" w:rsidRDefault="0004365F" w:rsidP="006936E4">
      <w:pPr>
        <w:spacing w:line="360" w:lineRule="auto"/>
        <w:jc w:val="both"/>
        <w:rPr>
          <w:rFonts w:ascii="Arial" w:hAnsi="Arial" w:cs="Arial"/>
        </w:rPr>
      </w:pPr>
      <w:r w:rsidRPr="0095138C">
        <w:rPr>
          <w:rFonts w:ascii="Arial" w:hAnsi="Arial" w:cs="Arial"/>
        </w:rPr>
        <w:t xml:space="preserve">Traditional marketing </w:t>
      </w:r>
      <w:r w:rsidR="0067062C" w:rsidRPr="0095138C">
        <w:rPr>
          <w:rFonts w:ascii="Arial" w:hAnsi="Arial" w:cs="Arial"/>
        </w:rPr>
        <w:t>licenses</w:t>
      </w:r>
      <w:r w:rsidRPr="0095138C">
        <w:rPr>
          <w:rFonts w:ascii="Arial" w:hAnsi="Arial" w:cs="Arial"/>
        </w:rPr>
        <w:t xml:space="preserve"> the market into demographics. But JTBD. Instead</w:t>
      </w:r>
      <w:r w:rsidR="0067062C" w:rsidRPr="0095138C">
        <w:rPr>
          <w:rFonts w:ascii="Arial" w:hAnsi="Arial" w:cs="Arial"/>
        </w:rPr>
        <w:t>, look</w:t>
      </w:r>
      <w:r w:rsidRPr="0095138C">
        <w:rPr>
          <w:rFonts w:ascii="Arial" w:hAnsi="Arial" w:cs="Arial"/>
        </w:rPr>
        <w:t xml:space="preserve"> at motivation, what people actually want to accomplish. That shift makes it much easier to identify </w:t>
      </w:r>
      <w:r w:rsidR="001C3440" w:rsidRPr="0095138C">
        <w:rPr>
          <w:rFonts w:ascii="Arial" w:hAnsi="Arial" w:cs="Arial"/>
        </w:rPr>
        <w:t>what is</w:t>
      </w:r>
      <w:r w:rsidRPr="0095138C">
        <w:rPr>
          <w:rFonts w:ascii="Arial" w:hAnsi="Arial" w:cs="Arial"/>
        </w:rPr>
        <w:t xml:space="preserve"> missing in the current market and when </w:t>
      </w:r>
      <w:r w:rsidR="00276E9E">
        <w:rPr>
          <w:rFonts w:ascii="Arial" w:hAnsi="Arial" w:cs="Arial"/>
        </w:rPr>
        <w:t>there's</w:t>
      </w:r>
      <w:r w:rsidRPr="0095138C">
        <w:rPr>
          <w:rFonts w:ascii="Arial" w:hAnsi="Arial" w:cs="Arial"/>
        </w:rPr>
        <w:t xml:space="preserve"> room for</w:t>
      </w:r>
      <w:r w:rsidR="00276E9E">
        <w:rPr>
          <w:rFonts w:ascii="Arial" w:hAnsi="Arial" w:cs="Arial"/>
        </w:rPr>
        <w:t xml:space="preserve"> s</w:t>
      </w:r>
      <w:r w:rsidRPr="0095138C">
        <w:rPr>
          <w:rFonts w:ascii="Arial" w:hAnsi="Arial" w:cs="Arial"/>
        </w:rPr>
        <w:t xml:space="preserve">omething new. (Ulwich, 2016). Point out that </w:t>
      </w:r>
      <w:r w:rsidR="00EF455B">
        <w:rPr>
          <w:rFonts w:ascii="Arial" w:hAnsi="Arial" w:cs="Arial"/>
        </w:rPr>
        <w:t>businesses pull</w:t>
      </w:r>
      <w:r w:rsidRPr="0095138C">
        <w:rPr>
          <w:rFonts w:ascii="Arial" w:hAnsi="Arial" w:cs="Arial"/>
        </w:rPr>
        <w:t xml:space="preserve"> ahead </w:t>
      </w:r>
      <w:r w:rsidR="0067062C" w:rsidRPr="0095138C">
        <w:rPr>
          <w:rFonts w:ascii="Arial" w:hAnsi="Arial" w:cs="Arial"/>
        </w:rPr>
        <w:t>when</w:t>
      </w:r>
      <w:r w:rsidRPr="0095138C">
        <w:rPr>
          <w:rFonts w:ascii="Arial" w:hAnsi="Arial" w:cs="Arial"/>
        </w:rPr>
        <w:t xml:space="preserve"> they understand </w:t>
      </w:r>
      <w:r w:rsidR="0067062C" w:rsidRPr="0095138C">
        <w:rPr>
          <w:rFonts w:ascii="Arial" w:hAnsi="Arial" w:cs="Arial"/>
        </w:rPr>
        <w:t>these</w:t>
      </w:r>
      <w:r w:rsidRPr="0095138C">
        <w:rPr>
          <w:rFonts w:ascii="Arial" w:hAnsi="Arial" w:cs="Arial"/>
        </w:rPr>
        <w:t xml:space="preserve"> real objectives better than anyone </w:t>
      </w:r>
      <w:r w:rsidR="0067062C" w:rsidRPr="0095138C">
        <w:rPr>
          <w:rFonts w:ascii="Arial" w:hAnsi="Arial" w:cs="Arial"/>
        </w:rPr>
        <w:t>else.</w:t>
      </w:r>
      <w:r w:rsidRPr="0095138C">
        <w:rPr>
          <w:rFonts w:ascii="Arial" w:hAnsi="Arial" w:cs="Arial"/>
        </w:rPr>
        <w:t xml:space="preserve"> And then design solutions that actually prove how people experience the service.</w:t>
      </w:r>
    </w:p>
    <w:p w14:paraId="78B354AD" w14:textId="0CDA9B36" w:rsidR="00B32911" w:rsidRPr="0095138C" w:rsidRDefault="005C7B3B" w:rsidP="006936E4">
      <w:pPr>
        <w:spacing w:line="360" w:lineRule="auto"/>
        <w:jc w:val="both"/>
        <w:rPr>
          <w:rFonts w:ascii="Arial" w:hAnsi="Arial" w:cs="Arial"/>
        </w:rPr>
      </w:pPr>
      <w:r w:rsidRPr="0095138C">
        <w:rPr>
          <w:rFonts w:ascii="Arial" w:hAnsi="Arial" w:cs="Arial"/>
        </w:rPr>
        <w:t>The JT</w:t>
      </w:r>
      <w:r w:rsidR="007E6490" w:rsidRPr="0095138C">
        <w:rPr>
          <w:rFonts w:ascii="Arial" w:hAnsi="Arial" w:cs="Arial"/>
        </w:rPr>
        <w:t>B</w:t>
      </w:r>
      <w:r w:rsidRPr="0095138C">
        <w:rPr>
          <w:rFonts w:ascii="Arial" w:hAnsi="Arial" w:cs="Arial"/>
        </w:rPr>
        <w:t>D</w:t>
      </w:r>
      <w:r w:rsidR="007E6490" w:rsidRPr="0095138C">
        <w:rPr>
          <w:rFonts w:ascii="Arial" w:hAnsi="Arial" w:cs="Arial"/>
        </w:rPr>
        <w:t xml:space="preserve"> Framework is particularly relevant to </w:t>
      </w:r>
      <w:r w:rsidRPr="0095138C">
        <w:rPr>
          <w:rFonts w:ascii="Arial" w:hAnsi="Arial" w:cs="Arial"/>
        </w:rPr>
        <w:t>The Pulse Corner</w:t>
      </w:r>
      <w:r w:rsidR="0067062C" w:rsidRPr="0095138C">
        <w:rPr>
          <w:rFonts w:ascii="Arial" w:hAnsi="Arial" w:cs="Arial"/>
        </w:rPr>
        <w:t>.</w:t>
      </w:r>
      <w:r w:rsidRPr="0095138C">
        <w:rPr>
          <w:rFonts w:ascii="Arial" w:hAnsi="Arial" w:cs="Arial"/>
        </w:rPr>
        <w:t xml:space="preserve"> The business is meant for remote workers and freelancers who need a space to focus and avoid distractions. </w:t>
      </w:r>
    </w:p>
    <w:p w14:paraId="1AB5DD0F" w14:textId="34AFF497" w:rsidR="005C7B3B" w:rsidRPr="0095138C" w:rsidRDefault="005C7B3B" w:rsidP="006936E4">
      <w:pPr>
        <w:spacing w:line="360" w:lineRule="auto"/>
        <w:jc w:val="both"/>
        <w:rPr>
          <w:rFonts w:ascii="Arial" w:hAnsi="Arial" w:cs="Arial"/>
        </w:rPr>
      </w:pPr>
      <w:r w:rsidRPr="0095138C">
        <w:rPr>
          <w:rFonts w:ascii="Arial" w:hAnsi="Arial" w:cs="Arial"/>
        </w:rPr>
        <w:t xml:space="preserve">Even so. JTBD. </w:t>
      </w:r>
      <w:r w:rsidR="0067062C" w:rsidRPr="0095138C">
        <w:rPr>
          <w:rFonts w:ascii="Arial" w:hAnsi="Arial" w:cs="Arial"/>
        </w:rPr>
        <w:t>It is</w:t>
      </w:r>
      <w:r w:rsidRPr="0095138C">
        <w:rPr>
          <w:rFonts w:ascii="Arial" w:hAnsi="Arial" w:cs="Arial"/>
        </w:rPr>
        <w:t xml:space="preserve"> not </w:t>
      </w:r>
      <w:r w:rsidR="00EF455B">
        <w:rPr>
          <w:rFonts w:ascii="Arial" w:hAnsi="Arial" w:cs="Arial"/>
        </w:rPr>
        <w:t>a</w:t>
      </w:r>
      <w:r w:rsidRPr="0095138C">
        <w:rPr>
          <w:rFonts w:ascii="Arial" w:hAnsi="Arial" w:cs="Arial"/>
        </w:rPr>
        <w:t xml:space="preserve"> Cure. Or all. This. Critics like (Klement, 20</w:t>
      </w:r>
      <w:r w:rsidR="00D57634">
        <w:rPr>
          <w:rFonts w:ascii="Arial" w:hAnsi="Arial" w:cs="Arial"/>
        </w:rPr>
        <w:t>18</w:t>
      </w:r>
      <w:r w:rsidRPr="0095138C">
        <w:rPr>
          <w:rFonts w:ascii="Arial" w:hAnsi="Arial" w:cs="Arial"/>
        </w:rPr>
        <w:t xml:space="preserve">) </w:t>
      </w:r>
      <w:r w:rsidR="0067062C" w:rsidRPr="0095138C">
        <w:rPr>
          <w:rFonts w:ascii="Arial" w:hAnsi="Arial" w:cs="Arial"/>
        </w:rPr>
        <w:t>warned</w:t>
      </w:r>
      <w:r w:rsidRPr="0095138C">
        <w:rPr>
          <w:rFonts w:ascii="Arial" w:hAnsi="Arial" w:cs="Arial"/>
        </w:rPr>
        <w:t xml:space="preserve"> that focusing so closely on the customer</w:t>
      </w:r>
      <w:r w:rsidR="0091129B" w:rsidRPr="0095138C">
        <w:rPr>
          <w:rFonts w:ascii="Arial" w:hAnsi="Arial" w:cs="Arial"/>
        </w:rPr>
        <w:t>’</w:t>
      </w:r>
      <w:r w:rsidRPr="0095138C">
        <w:rPr>
          <w:rFonts w:ascii="Arial" w:hAnsi="Arial" w:cs="Arial"/>
        </w:rPr>
        <w:t xml:space="preserve">s personal motivation </w:t>
      </w:r>
      <w:r w:rsidR="0067062C" w:rsidRPr="0095138C">
        <w:rPr>
          <w:rFonts w:ascii="Arial" w:hAnsi="Arial" w:cs="Arial"/>
        </w:rPr>
        <w:t>risks</w:t>
      </w:r>
      <w:r w:rsidRPr="0095138C">
        <w:rPr>
          <w:rFonts w:ascii="Arial" w:hAnsi="Arial" w:cs="Arial"/>
        </w:rPr>
        <w:t xml:space="preserve"> overlooking the wider environmental competitors, the </w:t>
      </w:r>
      <w:r w:rsidR="001C3440" w:rsidRPr="0095138C">
        <w:rPr>
          <w:rFonts w:ascii="Arial" w:hAnsi="Arial" w:cs="Arial"/>
        </w:rPr>
        <w:t>economy,</w:t>
      </w:r>
      <w:r w:rsidRPr="0095138C">
        <w:rPr>
          <w:rFonts w:ascii="Arial" w:hAnsi="Arial" w:cs="Arial"/>
        </w:rPr>
        <w:t xml:space="preserve"> or the industry rules</w:t>
      </w:r>
      <w:r w:rsidR="0067062C" w:rsidRPr="0095138C">
        <w:rPr>
          <w:rFonts w:ascii="Arial" w:hAnsi="Arial" w:cs="Arial"/>
        </w:rPr>
        <w:t>. For</w:t>
      </w:r>
      <w:r w:rsidRPr="0095138C">
        <w:rPr>
          <w:rFonts w:ascii="Arial" w:hAnsi="Arial" w:cs="Arial"/>
        </w:rPr>
        <w:t xml:space="preserve"> example, </w:t>
      </w:r>
      <w:r w:rsidR="001C3440" w:rsidRPr="0095138C">
        <w:rPr>
          <w:rFonts w:ascii="Arial" w:hAnsi="Arial" w:cs="Arial"/>
        </w:rPr>
        <w:t>which</w:t>
      </w:r>
      <w:r w:rsidR="0067062C" w:rsidRPr="0095138C">
        <w:rPr>
          <w:rFonts w:ascii="Arial" w:hAnsi="Arial" w:cs="Arial"/>
        </w:rPr>
        <w:t xml:space="preserve"> is</w:t>
      </w:r>
      <w:r w:rsidRPr="0095138C">
        <w:rPr>
          <w:rFonts w:ascii="Arial" w:hAnsi="Arial" w:cs="Arial"/>
        </w:rPr>
        <w:t xml:space="preserve"> why JTBD works best when you use it alongside the framework that </w:t>
      </w:r>
      <w:r w:rsidR="0067062C" w:rsidRPr="0095138C">
        <w:rPr>
          <w:rFonts w:ascii="Arial" w:hAnsi="Arial" w:cs="Arial"/>
        </w:rPr>
        <w:t>covers these</w:t>
      </w:r>
      <w:r w:rsidRPr="0095138C">
        <w:rPr>
          <w:rFonts w:ascii="Arial" w:hAnsi="Arial" w:cs="Arial"/>
        </w:rPr>
        <w:t xml:space="preserve"> external pressures.</w:t>
      </w:r>
    </w:p>
    <w:p w14:paraId="48F3CF06" w14:textId="77777777" w:rsidR="006A1BB9" w:rsidRPr="0095138C" w:rsidRDefault="006A1BB9" w:rsidP="006936E4">
      <w:pPr>
        <w:spacing w:line="360" w:lineRule="auto"/>
        <w:jc w:val="both"/>
        <w:rPr>
          <w:rFonts w:ascii="Arial" w:hAnsi="Arial" w:cs="Arial"/>
        </w:rPr>
      </w:pPr>
    </w:p>
    <w:p w14:paraId="55214790" w14:textId="14C33159" w:rsidR="005C7B3B" w:rsidRPr="0054163F" w:rsidRDefault="005C7B3B" w:rsidP="0054163F">
      <w:pPr>
        <w:pStyle w:val="Heading2"/>
        <w:numPr>
          <w:ilvl w:val="1"/>
          <w:numId w:val="17"/>
        </w:numPr>
        <w:rPr>
          <w:rFonts w:ascii="Arial" w:hAnsi="Arial" w:cs="Arial"/>
          <w:b/>
          <w:bCs/>
          <w:color w:val="auto"/>
          <w:sz w:val="28"/>
          <w:szCs w:val="28"/>
        </w:rPr>
      </w:pPr>
      <w:bookmarkStart w:id="6" w:name="_Toc234752383"/>
      <w:r w:rsidRPr="0054163F">
        <w:rPr>
          <w:rFonts w:ascii="Arial" w:hAnsi="Arial" w:cs="Arial"/>
          <w:b/>
          <w:bCs/>
          <w:color w:val="auto"/>
          <w:sz w:val="28"/>
          <w:szCs w:val="28"/>
        </w:rPr>
        <w:lastRenderedPageBreak/>
        <w:t>PES</w:t>
      </w:r>
      <w:r w:rsidR="00F63A13" w:rsidRPr="0054163F">
        <w:rPr>
          <w:rFonts w:ascii="Arial" w:hAnsi="Arial" w:cs="Arial"/>
          <w:b/>
          <w:bCs/>
          <w:color w:val="auto"/>
          <w:sz w:val="28"/>
          <w:szCs w:val="28"/>
        </w:rPr>
        <w:t>T</w:t>
      </w:r>
      <w:r w:rsidRPr="0054163F">
        <w:rPr>
          <w:rFonts w:ascii="Arial" w:hAnsi="Arial" w:cs="Arial"/>
          <w:b/>
          <w:bCs/>
          <w:color w:val="auto"/>
          <w:sz w:val="28"/>
          <w:szCs w:val="28"/>
        </w:rPr>
        <w:t>LE Analysis</w:t>
      </w:r>
      <w:bookmarkEnd w:id="6"/>
    </w:p>
    <w:p w14:paraId="500C3936" w14:textId="5FDF8AD5" w:rsidR="006A1BB9" w:rsidRPr="0095138C" w:rsidRDefault="006A1BB9" w:rsidP="006936E4">
      <w:pPr>
        <w:spacing w:line="360" w:lineRule="auto"/>
        <w:jc w:val="both"/>
        <w:rPr>
          <w:rFonts w:ascii="Arial" w:hAnsi="Arial" w:cs="Arial"/>
        </w:rPr>
      </w:pPr>
      <w:r w:rsidRPr="0095138C">
        <w:rPr>
          <w:rFonts w:ascii="Arial" w:hAnsi="Arial" w:cs="Arial"/>
        </w:rPr>
        <w:t xml:space="preserve">Pastel analysis gives businesses a way to step back and make sense of the outside forces shaping their future. It looks closely at six areas. Political, </w:t>
      </w:r>
      <w:r w:rsidR="00287CDA" w:rsidRPr="0095138C">
        <w:rPr>
          <w:rFonts w:ascii="Arial" w:hAnsi="Arial" w:cs="Arial"/>
        </w:rPr>
        <w:t>economic</w:t>
      </w:r>
      <w:r w:rsidRPr="0095138C">
        <w:rPr>
          <w:rFonts w:ascii="Arial" w:hAnsi="Arial" w:cs="Arial"/>
        </w:rPr>
        <w:t xml:space="preserve">, social, </w:t>
      </w:r>
      <w:r w:rsidR="0067062C" w:rsidRPr="0095138C">
        <w:rPr>
          <w:rFonts w:ascii="Arial" w:hAnsi="Arial" w:cs="Arial"/>
        </w:rPr>
        <w:t>technological, and</w:t>
      </w:r>
      <w:r w:rsidRPr="0095138C">
        <w:rPr>
          <w:rFonts w:ascii="Arial" w:hAnsi="Arial" w:cs="Arial"/>
        </w:rPr>
        <w:t xml:space="preserve"> legal. </w:t>
      </w:r>
      <w:r w:rsidR="0091129B" w:rsidRPr="0095138C">
        <w:rPr>
          <w:rFonts w:ascii="Arial" w:hAnsi="Arial" w:cs="Arial"/>
        </w:rPr>
        <w:t>A</w:t>
      </w:r>
      <w:r w:rsidRPr="0095138C">
        <w:rPr>
          <w:rFonts w:ascii="Arial" w:hAnsi="Arial" w:cs="Arial"/>
        </w:rPr>
        <w:t xml:space="preserve">nd environmental </w:t>
      </w:r>
      <w:r w:rsidR="0067062C" w:rsidRPr="0095138C">
        <w:rPr>
          <w:rFonts w:ascii="Arial" w:hAnsi="Arial" w:cs="Arial"/>
        </w:rPr>
        <w:t>factors.</w:t>
      </w:r>
      <w:r w:rsidRPr="0095138C">
        <w:rPr>
          <w:rFonts w:ascii="Arial" w:hAnsi="Arial" w:cs="Arial"/>
        </w:rPr>
        <w:t xml:space="preserve"> And ask how each one might shape opportunities or risks (Johnson et al., 2020). This kind of thinking matters even more </w:t>
      </w:r>
      <w:r w:rsidR="0067062C" w:rsidRPr="0095138C">
        <w:rPr>
          <w:rFonts w:ascii="Arial" w:hAnsi="Arial" w:cs="Arial"/>
        </w:rPr>
        <w:t>when</w:t>
      </w:r>
      <w:r w:rsidRPr="0095138C">
        <w:rPr>
          <w:rFonts w:ascii="Arial" w:hAnsi="Arial" w:cs="Arial"/>
        </w:rPr>
        <w:t xml:space="preserve"> you are starting something new, </w:t>
      </w:r>
      <w:r w:rsidR="0067062C" w:rsidRPr="0095138C">
        <w:rPr>
          <w:rFonts w:ascii="Arial" w:hAnsi="Arial" w:cs="Arial"/>
        </w:rPr>
        <w:t>especially</w:t>
      </w:r>
      <w:r w:rsidRPr="0095138C">
        <w:rPr>
          <w:rFonts w:ascii="Arial" w:hAnsi="Arial" w:cs="Arial"/>
        </w:rPr>
        <w:t xml:space="preserve"> in </w:t>
      </w:r>
      <w:r w:rsidR="0067062C" w:rsidRPr="0095138C">
        <w:rPr>
          <w:rFonts w:ascii="Arial" w:hAnsi="Arial" w:cs="Arial"/>
        </w:rPr>
        <w:t>a market</w:t>
      </w:r>
      <w:r w:rsidRPr="0095138C">
        <w:rPr>
          <w:rFonts w:ascii="Arial" w:hAnsi="Arial" w:cs="Arial"/>
        </w:rPr>
        <w:t xml:space="preserve"> that </w:t>
      </w:r>
      <w:r w:rsidR="0067062C" w:rsidRPr="0095138C">
        <w:rPr>
          <w:rFonts w:ascii="Arial" w:hAnsi="Arial" w:cs="Arial"/>
        </w:rPr>
        <w:t>changes fast</w:t>
      </w:r>
      <w:r w:rsidRPr="0095138C">
        <w:rPr>
          <w:rFonts w:ascii="Arial" w:hAnsi="Arial" w:cs="Arial"/>
        </w:rPr>
        <w:t xml:space="preserve"> and </w:t>
      </w:r>
      <w:r w:rsidR="0067062C" w:rsidRPr="0095138C">
        <w:rPr>
          <w:rFonts w:ascii="Arial" w:hAnsi="Arial" w:cs="Arial"/>
        </w:rPr>
        <w:t>keeps</w:t>
      </w:r>
      <w:r w:rsidRPr="0095138C">
        <w:rPr>
          <w:rFonts w:ascii="Arial" w:hAnsi="Arial" w:cs="Arial"/>
        </w:rPr>
        <w:t xml:space="preserve"> competitors on their toes.</w:t>
      </w:r>
    </w:p>
    <w:p w14:paraId="41568E7E" w14:textId="723FEA94" w:rsidR="006A1BB9" w:rsidRPr="0095138C" w:rsidRDefault="00DF276C" w:rsidP="006936E4">
      <w:pPr>
        <w:spacing w:line="360" w:lineRule="auto"/>
        <w:jc w:val="both"/>
        <w:rPr>
          <w:rFonts w:ascii="Arial" w:hAnsi="Arial" w:cs="Arial"/>
        </w:rPr>
      </w:pPr>
      <w:r w:rsidRPr="0095138C">
        <w:rPr>
          <w:rFonts w:ascii="Arial" w:hAnsi="Arial" w:cs="Arial"/>
        </w:rPr>
        <w:t>For The Pulse Corner, PESTLE analysis provides a structured approach to understanding external factors that may influence business performance.</w:t>
      </w:r>
      <w:r w:rsidR="00A25BE1" w:rsidRPr="0095138C">
        <w:rPr>
          <w:rFonts w:ascii="Arial" w:hAnsi="Arial" w:cs="Arial"/>
        </w:rPr>
        <w:t xml:space="preserve"> </w:t>
      </w:r>
      <w:r w:rsidR="001C3440" w:rsidRPr="0095138C">
        <w:rPr>
          <w:rFonts w:ascii="Arial" w:hAnsi="Arial" w:cs="Arial"/>
        </w:rPr>
        <w:t>It is</w:t>
      </w:r>
      <w:r w:rsidR="00A25BE1" w:rsidRPr="0095138C">
        <w:rPr>
          <w:rFonts w:ascii="Arial" w:hAnsi="Arial" w:cs="Arial"/>
        </w:rPr>
        <w:t xml:space="preserve"> a blueprint for navigating a world Shaped by evolving work patterns. Expanding digital </w:t>
      </w:r>
      <w:r w:rsidR="0067062C" w:rsidRPr="0095138C">
        <w:rPr>
          <w:rFonts w:ascii="Arial" w:hAnsi="Arial" w:cs="Arial"/>
        </w:rPr>
        <w:t>tools,</w:t>
      </w:r>
      <w:r w:rsidR="00A25BE1" w:rsidRPr="0095138C">
        <w:rPr>
          <w:rFonts w:ascii="Arial" w:hAnsi="Arial" w:cs="Arial"/>
        </w:rPr>
        <w:t xml:space="preserve"> </w:t>
      </w:r>
      <w:r w:rsidR="0067062C" w:rsidRPr="0095138C">
        <w:rPr>
          <w:rFonts w:ascii="Arial" w:hAnsi="Arial" w:cs="Arial"/>
        </w:rPr>
        <w:t>urban life</w:t>
      </w:r>
      <w:r w:rsidR="00EF455B">
        <w:rPr>
          <w:rFonts w:ascii="Arial" w:hAnsi="Arial" w:cs="Arial"/>
        </w:rPr>
        <w:t>, a</w:t>
      </w:r>
      <w:r w:rsidR="00A25BE1" w:rsidRPr="0095138C">
        <w:rPr>
          <w:rFonts w:ascii="Arial" w:hAnsi="Arial" w:cs="Arial"/>
        </w:rPr>
        <w:t xml:space="preserve">nd pressure to be green. Hybrid work keeps gaining </w:t>
      </w:r>
      <w:r w:rsidR="0067062C" w:rsidRPr="0095138C">
        <w:rPr>
          <w:rFonts w:ascii="Arial" w:hAnsi="Arial" w:cs="Arial"/>
        </w:rPr>
        <w:t>ground.</w:t>
      </w:r>
      <w:r w:rsidR="00A25BE1" w:rsidRPr="0095138C">
        <w:rPr>
          <w:rFonts w:ascii="Arial" w:hAnsi="Arial" w:cs="Arial"/>
        </w:rPr>
        <w:t xml:space="preserve"> And that means flexible </w:t>
      </w:r>
      <w:r w:rsidR="0067062C" w:rsidRPr="0095138C">
        <w:rPr>
          <w:rFonts w:ascii="Arial" w:hAnsi="Arial" w:cs="Arial"/>
        </w:rPr>
        <w:t>workspace providers.</w:t>
      </w:r>
      <w:r w:rsidR="00A25BE1" w:rsidRPr="0095138C">
        <w:rPr>
          <w:rFonts w:ascii="Arial" w:hAnsi="Arial" w:cs="Arial"/>
        </w:rPr>
        <w:t xml:space="preserve"> Stand to benefit. On the other side. Economic troubles that put a strain on people</w:t>
      </w:r>
      <w:r w:rsidR="0091129B" w:rsidRPr="0095138C">
        <w:rPr>
          <w:rFonts w:ascii="Arial" w:hAnsi="Arial" w:cs="Arial"/>
        </w:rPr>
        <w:t>’</w:t>
      </w:r>
      <w:r w:rsidR="00A25BE1" w:rsidRPr="0095138C">
        <w:rPr>
          <w:rFonts w:ascii="Arial" w:hAnsi="Arial" w:cs="Arial"/>
        </w:rPr>
        <w:t xml:space="preserve">s budgets. </w:t>
      </w:r>
      <w:r w:rsidR="00287CDA" w:rsidRPr="0095138C">
        <w:rPr>
          <w:rFonts w:ascii="Arial" w:hAnsi="Arial" w:cs="Arial"/>
        </w:rPr>
        <w:t>So,</w:t>
      </w:r>
      <w:r w:rsidR="00A25BE1" w:rsidRPr="0095138C">
        <w:rPr>
          <w:rFonts w:ascii="Arial" w:hAnsi="Arial" w:cs="Arial"/>
        </w:rPr>
        <w:t xml:space="preserve"> </w:t>
      </w:r>
      <w:r w:rsidR="00E02ACD">
        <w:rPr>
          <w:rFonts w:ascii="Arial" w:hAnsi="Arial" w:cs="Arial"/>
        </w:rPr>
        <w:t>Café</w:t>
      </w:r>
      <w:r w:rsidR="00A25BE1" w:rsidRPr="0095138C">
        <w:rPr>
          <w:rFonts w:ascii="Arial" w:hAnsi="Arial" w:cs="Arial"/>
        </w:rPr>
        <w:t>s need to understand what customers are willing to pay for. The Pulse Corner Will also need to stay sharp on all the latest rules that affect food service or children</w:t>
      </w:r>
      <w:r w:rsidR="0091129B" w:rsidRPr="0095138C">
        <w:rPr>
          <w:rFonts w:ascii="Arial" w:hAnsi="Arial" w:cs="Arial"/>
        </w:rPr>
        <w:t>’</w:t>
      </w:r>
      <w:r w:rsidR="00A25BE1" w:rsidRPr="0095138C">
        <w:rPr>
          <w:rFonts w:ascii="Arial" w:hAnsi="Arial" w:cs="Arial"/>
        </w:rPr>
        <w:t>s activity areas.</w:t>
      </w:r>
    </w:p>
    <w:p w14:paraId="3428E0B4" w14:textId="7F0F165C" w:rsidR="00A25BE1" w:rsidRPr="0095138C" w:rsidRDefault="00A25BE1" w:rsidP="006936E4">
      <w:pPr>
        <w:spacing w:line="360" w:lineRule="auto"/>
        <w:jc w:val="both"/>
        <w:rPr>
          <w:rFonts w:ascii="Arial" w:hAnsi="Arial" w:cs="Arial"/>
        </w:rPr>
      </w:pPr>
      <w:r w:rsidRPr="0095138C">
        <w:rPr>
          <w:rFonts w:ascii="Arial" w:hAnsi="Arial" w:cs="Arial"/>
        </w:rPr>
        <w:t xml:space="preserve">Still, PESTLE </w:t>
      </w:r>
      <w:r w:rsidR="00EF455B">
        <w:rPr>
          <w:rFonts w:ascii="Arial" w:hAnsi="Arial" w:cs="Arial"/>
        </w:rPr>
        <w:t>can</w:t>
      </w:r>
      <w:r w:rsidRPr="0095138C">
        <w:rPr>
          <w:rFonts w:ascii="Arial" w:hAnsi="Arial" w:cs="Arial"/>
        </w:rPr>
        <w:t xml:space="preserve"> only take you so far. </w:t>
      </w:r>
      <w:r w:rsidR="001C3440" w:rsidRPr="0095138C">
        <w:rPr>
          <w:rFonts w:ascii="Arial" w:hAnsi="Arial" w:cs="Arial"/>
        </w:rPr>
        <w:t>It is</w:t>
      </w:r>
      <w:r w:rsidRPr="0095138C">
        <w:rPr>
          <w:rFonts w:ascii="Arial" w:hAnsi="Arial" w:cs="Arial"/>
        </w:rPr>
        <w:t xml:space="preserve"> great at setting the scene, </w:t>
      </w:r>
      <w:r w:rsidR="0067062C" w:rsidRPr="0095138C">
        <w:rPr>
          <w:rFonts w:ascii="Arial" w:hAnsi="Arial" w:cs="Arial"/>
        </w:rPr>
        <w:t>but</w:t>
      </w:r>
      <w:r w:rsidRPr="0095138C">
        <w:rPr>
          <w:rFonts w:ascii="Arial" w:hAnsi="Arial" w:cs="Arial"/>
        </w:rPr>
        <w:t xml:space="preserve"> it </w:t>
      </w:r>
      <w:r w:rsidR="001C3440" w:rsidRPr="0095138C">
        <w:rPr>
          <w:rFonts w:ascii="Arial" w:hAnsi="Arial" w:cs="Arial"/>
        </w:rPr>
        <w:t>does not</w:t>
      </w:r>
      <w:r w:rsidRPr="0095138C">
        <w:rPr>
          <w:rFonts w:ascii="Arial" w:hAnsi="Arial" w:cs="Arial"/>
        </w:rPr>
        <w:t xml:space="preserve"> always reveal </w:t>
      </w:r>
      <w:r w:rsidR="0067062C" w:rsidRPr="0095138C">
        <w:rPr>
          <w:rFonts w:ascii="Arial" w:hAnsi="Arial" w:cs="Arial"/>
        </w:rPr>
        <w:t xml:space="preserve">what </w:t>
      </w:r>
      <w:r w:rsidRPr="0095138C">
        <w:rPr>
          <w:rFonts w:ascii="Arial" w:hAnsi="Arial" w:cs="Arial"/>
        </w:rPr>
        <w:t xml:space="preserve">the competition really is (Yuksel, 2012). </w:t>
      </w:r>
      <w:r w:rsidR="001C3440" w:rsidRPr="0095138C">
        <w:rPr>
          <w:rFonts w:ascii="Arial" w:hAnsi="Arial" w:cs="Arial"/>
        </w:rPr>
        <w:t>It is</w:t>
      </w:r>
      <w:r w:rsidRPr="0095138C">
        <w:rPr>
          <w:rFonts w:ascii="Arial" w:hAnsi="Arial" w:cs="Arial"/>
        </w:rPr>
        <w:t xml:space="preserve"> best to </w:t>
      </w:r>
      <w:r w:rsidR="00EF455B">
        <w:rPr>
          <w:rFonts w:ascii="Arial" w:hAnsi="Arial" w:cs="Arial"/>
        </w:rPr>
        <w:t>use it</w:t>
      </w:r>
      <w:r w:rsidRPr="0095138C">
        <w:rPr>
          <w:rFonts w:ascii="Arial" w:hAnsi="Arial" w:cs="Arial"/>
        </w:rPr>
        <w:t xml:space="preserve"> </w:t>
      </w:r>
      <w:r w:rsidR="00287CDA" w:rsidRPr="0095138C">
        <w:rPr>
          <w:rFonts w:ascii="Arial" w:hAnsi="Arial" w:cs="Arial"/>
        </w:rPr>
        <w:t>with</w:t>
      </w:r>
      <w:r w:rsidRPr="0095138C">
        <w:rPr>
          <w:rFonts w:ascii="Arial" w:hAnsi="Arial" w:cs="Arial"/>
        </w:rPr>
        <w:t xml:space="preserve"> other frameworks, </w:t>
      </w:r>
      <w:r w:rsidR="0067062C" w:rsidRPr="0095138C">
        <w:rPr>
          <w:rFonts w:ascii="Arial" w:hAnsi="Arial" w:cs="Arial"/>
        </w:rPr>
        <w:t>like Porter</w:t>
      </w:r>
      <w:r w:rsidR="0091129B" w:rsidRPr="0095138C">
        <w:rPr>
          <w:rFonts w:ascii="Arial" w:hAnsi="Arial" w:cs="Arial"/>
        </w:rPr>
        <w:t>’</w:t>
      </w:r>
      <w:r w:rsidR="0067062C" w:rsidRPr="0095138C">
        <w:rPr>
          <w:rFonts w:ascii="Arial" w:hAnsi="Arial" w:cs="Arial"/>
        </w:rPr>
        <w:t>s</w:t>
      </w:r>
      <w:r w:rsidRPr="0095138C">
        <w:rPr>
          <w:rFonts w:ascii="Arial" w:hAnsi="Arial" w:cs="Arial"/>
        </w:rPr>
        <w:t xml:space="preserve"> five forces, </w:t>
      </w:r>
      <w:r w:rsidR="0067062C" w:rsidRPr="0095138C">
        <w:rPr>
          <w:rFonts w:ascii="Arial" w:hAnsi="Arial" w:cs="Arial"/>
        </w:rPr>
        <w:t>to</w:t>
      </w:r>
      <w:r w:rsidRPr="0095138C">
        <w:rPr>
          <w:rFonts w:ascii="Arial" w:hAnsi="Arial" w:cs="Arial"/>
        </w:rPr>
        <w:t xml:space="preserve"> get the full picture. </w:t>
      </w:r>
    </w:p>
    <w:p w14:paraId="0CD19DFB" w14:textId="77777777" w:rsidR="00A25BE1" w:rsidRPr="0095138C" w:rsidRDefault="00A25BE1" w:rsidP="006936E4">
      <w:pPr>
        <w:spacing w:line="360" w:lineRule="auto"/>
        <w:jc w:val="both"/>
        <w:rPr>
          <w:rFonts w:ascii="Arial" w:hAnsi="Arial" w:cs="Arial"/>
        </w:rPr>
      </w:pPr>
    </w:p>
    <w:p w14:paraId="695FF357" w14:textId="7A726718" w:rsidR="00A25BE1" w:rsidRPr="00B50DD5" w:rsidRDefault="00A25BE1" w:rsidP="0054163F">
      <w:pPr>
        <w:pStyle w:val="Heading2"/>
        <w:numPr>
          <w:ilvl w:val="1"/>
          <w:numId w:val="17"/>
        </w:numPr>
        <w:rPr>
          <w:rFonts w:ascii="Arial" w:hAnsi="Arial" w:cs="Arial"/>
          <w:b/>
          <w:bCs/>
          <w:color w:val="auto"/>
          <w:sz w:val="28"/>
          <w:szCs w:val="28"/>
        </w:rPr>
      </w:pPr>
      <w:bookmarkStart w:id="7" w:name="_Toc234752384"/>
      <w:r w:rsidRPr="00B50DD5">
        <w:rPr>
          <w:rFonts w:ascii="Arial" w:hAnsi="Arial" w:cs="Arial"/>
          <w:b/>
          <w:bCs/>
          <w:color w:val="auto"/>
          <w:sz w:val="28"/>
          <w:szCs w:val="28"/>
        </w:rPr>
        <w:t>Porter’s Five Forces</w:t>
      </w:r>
      <w:bookmarkEnd w:id="7"/>
      <w:r w:rsidRPr="00B50DD5">
        <w:rPr>
          <w:rFonts w:ascii="Arial" w:hAnsi="Arial" w:cs="Arial"/>
          <w:b/>
          <w:bCs/>
          <w:color w:val="auto"/>
          <w:sz w:val="28"/>
          <w:szCs w:val="28"/>
        </w:rPr>
        <w:t xml:space="preserve"> </w:t>
      </w:r>
    </w:p>
    <w:p w14:paraId="0CDCFE5C" w14:textId="76E50373" w:rsidR="00A25BE1" w:rsidRPr="0095138C" w:rsidRDefault="00011700" w:rsidP="006936E4">
      <w:pPr>
        <w:spacing w:line="360" w:lineRule="auto"/>
        <w:jc w:val="both"/>
        <w:rPr>
          <w:rFonts w:ascii="Arial" w:hAnsi="Arial" w:cs="Arial"/>
        </w:rPr>
      </w:pPr>
      <w:r w:rsidRPr="0095138C">
        <w:rPr>
          <w:rFonts w:ascii="Arial" w:hAnsi="Arial" w:cs="Arial"/>
        </w:rPr>
        <w:t>Porter’s Five Forces framework evaluates the competitive landscape of an industry through five key forces.</w:t>
      </w:r>
      <w:r w:rsidR="00CE2DA2" w:rsidRPr="0095138C">
        <w:rPr>
          <w:rFonts w:ascii="Arial" w:hAnsi="Arial" w:cs="Arial"/>
        </w:rPr>
        <w:t xml:space="preserve"> Competitive rivalry. </w:t>
      </w:r>
      <w:r w:rsidR="0067062C" w:rsidRPr="0095138C">
        <w:rPr>
          <w:rFonts w:ascii="Arial" w:hAnsi="Arial" w:cs="Arial"/>
        </w:rPr>
        <w:t>Threats</w:t>
      </w:r>
      <w:r w:rsidR="00CE2DA2" w:rsidRPr="0095138C">
        <w:rPr>
          <w:rFonts w:ascii="Arial" w:hAnsi="Arial" w:cs="Arial"/>
        </w:rPr>
        <w:t xml:space="preserve"> for new entrants, </w:t>
      </w:r>
      <w:r w:rsidR="0067062C" w:rsidRPr="0095138C">
        <w:rPr>
          <w:rFonts w:ascii="Arial" w:hAnsi="Arial" w:cs="Arial"/>
        </w:rPr>
        <w:t>threats</w:t>
      </w:r>
      <w:r w:rsidR="00CE2DA2" w:rsidRPr="0095138C">
        <w:rPr>
          <w:rFonts w:ascii="Arial" w:hAnsi="Arial" w:cs="Arial"/>
        </w:rPr>
        <w:t xml:space="preserve"> for </w:t>
      </w:r>
      <w:r w:rsidR="0067062C" w:rsidRPr="0095138C">
        <w:rPr>
          <w:rFonts w:ascii="Arial" w:hAnsi="Arial" w:cs="Arial"/>
        </w:rPr>
        <w:t>substitutes, and</w:t>
      </w:r>
      <w:r w:rsidR="00CE2DA2" w:rsidRPr="0095138C">
        <w:rPr>
          <w:rFonts w:ascii="Arial" w:hAnsi="Arial" w:cs="Arial"/>
        </w:rPr>
        <w:t xml:space="preserve"> </w:t>
      </w:r>
      <w:r w:rsidR="0067062C" w:rsidRPr="0095138C">
        <w:rPr>
          <w:rFonts w:ascii="Arial" w:hAnsi="Arial" w:cs="Arial"/>
        </w:rPr>
        <w:t>bargaining</w:t>
      </w:r>
      <w:r w:rsidR="00CE2DA2" w:rsidRPr="0095138C">
        <w:rPr>
          <w:rFonts w:ascii="Arial" w:hAnsi="Arial" w:cs="Arial"/>
        </w:rPr>
        <w:t xml:space="preserve"> power of buyers. Add </w:t>
      </w:r>
      <w:r w:rsidR="0067062C" w:rsidRPr="0095138C">
        <w:rPr>
          <w:rFonts w:ascii="Arial" w:hAnsi="Arial" w:cs="Arial"/>
        </w:rPr>
        <w:t>the new</w:t>
      </w:r>
      <w:r w:rsidR="00CE2DA2" w:rsidRPr="0095138C">
        <w:rPr>
          <w:rFonts w:ascii="Arial" w:hAnsi="Arial" w:cs="Arial"/>
        </w:rPr>
        <w:t xml:space="preserve"> bargaining power of suppliers. (Porter, 1980). These approaches help </w:t>
      </w:r>
      <w:r w:rsidR="0067062C" w:rsidRPr="0095138C">
        <w:rPr>
          <w:rFonts w:ascii="Arial" w:hAnsi="Arial" w:cs="Arial"/>
        </w:rPr>
        <w:t>organisations</w:t>
      </w:r>
      <w:r w:rsidR="00CE2DA2" w:rsidRPr="0095138C">
        <w:rPr>
          <w:rFonts w:ascii="Arial" w:hAnsi="Arial" w:cs="Arial"/>
        </w:rPr>
        <w:t xml:space="preserve"> weigh </w:t>
      </w:r>
      <w:r w:rsidR="0067062C" w:rsidRPr="0095138C">
        <w:rPr>
          <w:rFonts w:ascii="Arial" w:hAnsi="Arial" w:cs="Arial"/>
        </w:rPr>
        <w:t>how</w:t>
      </w:r>
      <w:r w:rsidR="00CE2DA2" w:rsidRPr="0095138C">
        <w:rPr>
          <w:rFonts w:ascii="Arial" w:hAnsi="Arial" w:cs="Arial"/>
        </w:rPr>
        <w:t xml:space="preserve"> attractive a market is and </w:t>
      </w:r>
      <w:r w:rsidR="0067062C" w:rsidRPr="0095138C">
        <w:rPr>
          <w:rFonts w:ascii="Arial" w:hAnsi="Arial" w:cs="Arial"/>
        </w:rPr>
        <w:t>highlight</w:t>
      </w:r>
      <w:r w:rsidR="00CE2DA2" w:rsidRPr="0095138C">
        <w:rPr>
          <w:rFonts w:ascii="Arial" w:hAnsi="Arial" w:cs="Arial"/>
        </w:rPr>
        <w:t xml:space="preserve"> which factors shape </w:t>
      </w:r>
      <w:r w:rsidR="0067062C" w:rsidRPr="0095138C">
        <w:rPr>
          <w:rFonts w:ascii="Arial" w:hAnsi="Arial" w:cs="Arial"/>
        </w:rPr>
        <w:t>long-term</w:t>
      </w:r>
      <w:r w:rsidR="00CE2DA2" w:rsidRPr="0095138C">
        <w:rPr>
          <w:rFonts w:ascii="Arial" w:hAnsi="Arial" w:cs="Arial"/>
        </w:rPr>
        <w:t xml:space="preserve"> profitability.</w:t>
      </w:r>
    </w:p>
    <w:p w14:paraId="4F2AD078" w14:textId="47800F97" w:rsidR="00DD74CD" w:rsidRPr="0095138C" w:rsidRDefault="004A20D6" w:rsidP="006936E4">
      <w:pPr>
        <w:spacing w:line="360" w:lineRule="auto"/>
        <w:jc w:val="both"/>
        <w:rPr>
          <w:rFonts w:ascii="Arial" w:hAnsi="Arial" w:cs="Arial"/>
        </w:rPr>
      </w:pPr>
      <w:r w:rsidRPr="0095138C">
        <w:rPr>
          <w:rFonts w:ascii="Arial" w:hAnsi="Arial" w:cs="Arial"/>
        </w:rPr>
        <w:t>Porter’s Five Forces evaluates indus</w:t>
      </w:r>
      <w:r w:rsidR="00AF2F6A" w:rsidRPr="0095138C">
        <w:rPr>
          <w:rFonts w:ascii="Arial" w:hAnsi="Arial" w:cs="Arial"/>
        </w:rPr>
        <w:t>try attractiveness through comp</w:t>
      </w:r>
      <w:r w:rsidR="005702CB" w:rsidRPr="0095138C">
        <w:rPr>
          <w:rFonts w:ascii="Arial" w:hAnsi="Arial" w:cs="Arial"/>
        </w:rPr>
        <w:t xml:space="preserve">etitive </w:t>
      </w:r>
      <w:r w:rsidR="00911217">
        <w:rPr>
          <w:rFonts w:ascii="Arial" w:hAnsi="Arial" w:cs="Arial"/>
        </w:rPr>
        <w:t>rivalry,</w:t>
      </w:r>
      <w:r w:rsidR="005702CB" w:rsidRPr="0095138C">
        <w:rPr>
          <w:rFonts w:ascii="Arial" w:hAnsi="Arial" w:cs="Arial"/>
        </w:rPr>
        <w:t xml:space="preserve"> buyer</w:t>
      </w:r>
      <w:r w:rsidR="00DD74CD" w:rsidRPr="0095138C">
        <w:rPr>
          <w:rFonts w:ascii="Arial" w:hAnsi="Arial" w:cs="Arial"/>
        </w:rPr>
        <w:t xml:space="preserve"> power, supplier power, threat of substitutes and threat of new entrants. </w:t>
      </w:r>
    </w:p>
    <w:p w14:paraId="2E7E65B5" w14:textId="57253E4F" w:rsidR="00CE2DA2" w:rsidRPr="0095138C" w:rsidRDefault="00CE2DA2" w:rsidP="006936E4">
      <w:pPr>
        <w:spacing w:line="360" w:lineRule="auto"/>
        <w:jc w:val="both"/>
        <w:rPr>
          <w:rFonts w:ascii="Arial" w:hAnsi="Arial" w:cs="Arial"/>
        </w:rPr>
      </w:pPr>
      <w:r w:rsidRPr="0095138C">
        <w:rPr>
          <w:rFonts w:ascii="Arial" w:hAnsi="Arial" w:cs="Arial"/>
        </w:rPr>
        <w:t xml:space="preserve">For The Pulse Corner, Porter’s Framework gives </w:t>
      </w:r>
      <w:r w:rsidR="00D50B4D" w:rsidRPr="0095138C">
        <w:rPr>
          <w:rFonts w:ascii="Arial" w:hAnsi="Arial" w:cs="Arial"/>
        </w:rPr>
        <w:t>a straightforward way</w:t>
      </w:r>
      <w:r w:rsidRPr="0095138C">
        <w:rPr>
          <w:rFonts w:ascii="Arial" w:hAnsi="Arial" w:cs="Arial"/>
        </w:rPr>
        <w:t xml:space="preserve"> to. Dissect the competition in both the </w:t>
      </w:r>
      <w:r w:rsidR="0091129B" w:rsidRPr="0095138C">
        <w:rPr>
          <w:rFonts w:ascii="Arial" w:hAnsi="Arial" w:cs="Arial"/>
        </w:rPr>
        <w:t>café</w:t>
      </w:r>
      <w:r w:rsidRPr="0095138C">
        <w:rPr>
          <w:rFonts w:ascii="Arial" w:hAnsi="Arial" w:cs="Arial"/>
        </w:rPr>
        <w:t xml:space="preserve"> and </w:t>
      </w:r>
      <w:r w:rsidR="0067062C" w:rsidRPr="0095138C">
        <w:rPr>
          <w:rFonts w:ascii="Arial" w:hAnsi="Arial" w:cs="Arial"/>
        </w:rPr>
        <w:t>coworking</w:t>
      </w:r>
      <w:r w:rsidRPr="0095138C">
        <w:rPr>
          <w:rFonts w:ascii="Arial" w:hAnsi="Arial" w:cs="Arial"/>
        </w:rPr>
        <w:t xml:space="preserve"> sectors. London</w:t>
      </w:r>
      <w:r w:rsidR="0091129B" w:rsidRPr="0095138C">
        <w:rPr>
          <w:rFonts w:ascii="Arial" w:hAnsi="Arial" w:cs="Arial"/>
        </w:rPr>
        <w:t>’</w:t>
      </w:r>
      <w:r w:rsidRPr="0095138C">
        <w:rPr>
          <w:rFonts w:ascii="Arial" w:hAnsi="Arial" w:cs="Arial"/>
        </w:rPr>
        <w:t xml:space="preserve">s </w:t>
      </w:r>
      <w:r w:rsidR="0091129B" w:rsidRPr="0095138C">
        <w:rPr>
          <w:rFonts w:ascii="Arial" w:hAnsi="Arial" w:cs="Arial"/>
        </w:rPr>
        <w:t>café</w:t>
      </w:r>
      <w:r w:rsidRPr="0095138C">
        <w:rPr>
          <w:rFonts w:ascii="Arial" w:hAnsi="Arial" w:cs="Arial"/>
        </w:rPr>
        <w:t xml:space="preserve"> scene is crowded with </w:t>
      </w:r>
      <w:r w:rsidRPr="0095138C">
        <w:rPr>
          <w:rFonts w:ascii="Arial" w:hAnsi="Arial" w:cs="Arial"/>
        </w:rPr>
        <w:lastRenderedPageBreak/>
        <w:t xml:space="preserve">established </w:t>
      </w:r>
      <w:r w:rsidR="0067062C" w:rsidRPr="0095138C">
        <w:rPr>
          <w:rFonts w:ascii="Arial" w:hAnsi="Arial" w:cs="Arial"/>
        </w:rPr>
        <w:t>brands</w:t>
      </w:r>
      <w:r w:rsidRPr="0095138C">
        <w:rPr>
          <w:rFonts w:ascii="Arial" w:hAnsi="Arial" w:cs="Arial"/>
        </w:rPr>
        <w:t xml:space="preserve"> and </w:t>
      </w:r>
      <w:r w:rsidR="0067062C" w:rsidRPr="0095138C">
        <w:rPr>
          <w:rFonts w:ascii="Arial" w:hAnsi="Arial" w:cs="Arial"/>
        </w:rPr>
        <w:t>independents</w:t>
      </w:r>
      <w:r w:rsidRPr="0095138C">
        <w:rPr>
          <w:rFonts w:ascii="Arial" w:hAnsi="Arial" w:cs="Arial"/>
        </w:rPr>
        <w:t xml:space="preserve"> fighting for </w:t>
      </w:r>
      <w:r w:rsidR="0067062C" w:rsidRPr="0095138C">
        <w:rPr>
          <w:rFonts w:ascii="Arial" w:hAnsi="Arial" w:cs="Arial"/>
        </w:rPr>
        <w:t>attention.</w:t>
      </w:r>
      <w:r w:rsidRPr="0095138C">
        <w:rPr>
          <w:rFonts w:ascii="Arial" w:hAnsi="Arial" w:cs="Arial"/>
        </w:rPr>
        <w:t xml:space="preserve"> Meanwhile, flexible </w:t>
      </w:r>
      <w:r w:rsidR="0067062C" w:rsidRPr="0095138C">
        <w:rPr>
          <w:rFonts w:ascii="Arial" w:hAnsi="Arial" w:cs="Arial"/>
        </w:rPr>
        <w:t>workspaces</w:t>
      </w:r>
      <w:r w:rsidRPr="0095138C">
        <w:rPr>
          <w:rFonts w:ascii="Arial" w:hAnsi="Arial" w:cs="Arial"/>
        </w:rPr>
        <w:t xml:space="preserve"> have popped up quickly as demand for remote work grows. By applying this </w:t>
      </w:r>
      <w:r w:rsidR="0067062C" w:rsidRPr="0095138C">
        <w:rPr>
          <w:rFonts w:ascii="Arial" w:hAnsi="Arial" w:cs="Arial"/>
        </w:rPr>
        <w:t>framework,</w:t>
      </w:r>
      <w:r w:rsidRPr="0095138C">
        <w:rPr>
          <w:rFonts w:ascii="Arial" w:hAnsi="Arial" w:cs="Arial"/>
        </w:rPr>
        <w:t xml:space="preserve"> </w:t>
      </w:r>
      <w:r w:rsidR="0067062C" w:rsidRPr="0095138C">
        <w:rPr>
          <w:rFonts w:ascii="Arial" w:hAnsi="Arial" w:cs="Arial"/>
        </w:rPr>
        <w:t>the</w:t>
      </w:r>
      <w:r w:rsidRPr="0095138C">
        <w:rPr>
          <w:rFonts w:ascii="Arial" w:hAnsi="Arial" w:cs="Arial"/>
        </w:rPr>
        <w:t xml:space="preserve"> Pulse Corn</w:t>
      </w:r>
      <w:r w:rsidR="00287CDA" w:rsidRPr="0095138C">
        <w:rPr>
          <w:rFonts w:ascii="Arial" w:hAnsi="Arial" w:cs="Arial"/>
        </w:rPr>
        <w:t>er</w:t>
      </w:r>
      <w:r w:rsidRPr="0095138C">
        <w:rPr>
          <w:rFonts w:ascii="Arial" w:hAnsi="Arial" w:cs="Arial"/>
        </w:rPr>
        <w:t xml:space="preserve"> </w:t>
      </w:r>
      <w:r w:rsidR="0067062C" w:rsidRPr="0095138C">
        <w:rPr>
          <w:rFonts w:ascii="Arial" w:hAnsi="Arial" w:cs="Arial"/>
        </w:rPr>
        <w:t>can</w:t>
      </w:r>
      <w:r w:rsidRPr="0095138C">
        <w:rPr>
          <w:rFonts w:ascii="Arial" w:hAnsi="Arial" w:cs="Arial"/>
        </w:rPr>
        <w:t xml:space="preserve"> </w:t>
      </w:r>
      <w:r w:rsidR="00911217">
        <w:rPr>
          <w:rFonts w:ascii="Arial" w:hAnsi="Arial" w:cs="Arial"/>
        </w:rPr>
        <w:t>spot</w:t>
      </w:r>
      <w:r w:rsidRPr="0095138C">
        <w:rPr>
          <w:rFonts w:ascii="Arial" w:hAnsi="Arial" w:cs="Arial"/>
        </w:rPr>
        <w:t xml:space="preserve"> a chance to. Stand out and sharpen its competitive strategy.</w:t>
      </w:r>
    </w:p>
    <w:p w14:paraId="1D00270A" w14:textId="79A087BB" w:rsidR="00CE2DA2" w:rsidRPr="0095138C" w:rsidRDefault="00CE2DA2" w:rsidP="006936E4">
      <w:pPr>
        <w:spacing w:line="360" w:lineRule="auto"/>
        <w:jc w:val="both"/>
        <w:rPr>
          <w:rFonts w:ascii="Arial" w:hAnsi="Arial" w:cs="Arial"/>
        </w:rPr>
      </w:pPr>
      <w:r w:rsidRPr="0095138C">
        <w:rPr>
          <w:rFonts w:ascii="Arial" w:hAnsi="Arial" w:cs="Arial"/>
        </w:rPr>
        <w:t>One of Porter</w:t>
      </w:r>
      <w:r w:rsidR="0091129B" w:rsidRPr="0095138C">
        <w:rPr>
          <w:rFonts w:ascii="Arial" w:hAnsi="Arial" w:cs="Arial"/>
        </w:rPr>
        <w:t>’</w:t>
      </w:r>
      <w:r w:rsidRPr="0095138C">
        <w:rPr>
          <w:rFonts w:ascii="Arial" w:hAnsi="Arial" w:cs="Arial"/>
        </w:rPr>
        <w:t xml:space="preserve">s strengths lies in its systematic method of evaluating how attractive an industry is. Of course. Some critics </w:t>
      </w:r>
      <w:r w:rsidR="0067062C" w:rsidRPr="0095138C">
        <w:rPr>
          <w:rFonts w:ascii="Arial" w:hAnsi="Arial" w:cs="Arial"/>
        </w:rPr>
        <w:t>point</w:t>
      </w:r>
      <w:r w:rsidRPr="0095138C">
        <w:rPr>
          <w:rFonts w:ascii="Arial" w:hAnsi="Arial" w:cs="Arial"/>
        </w:rPr>
        <w:t xml:space="preserve"> out </w:t>
      </w:r>
      <w:r w:rsidR="00D50B4D" w:rsidRPr="0095138C">
        <w:rPr>
          <w:rFonts w:ascii="Arial" w:hAnsi="Arial" w:cs="Arial"/>
        </w:rPr>
        <w:t>it is</w:t>
      </w:r>
      <w:r w:rsidRPr="0095138C">
        <w:rPr>
          <w:rFonts w:ascii="Arial" w:hAnsi="Arial" w:cs="Arial"/>
        </w:rPr>
        <w:t xml:space="preserve"> less useful in </w:t>
      </w:r>
      <w:r w:rsidR="0067062C" w:rsidRPr="0095138C">
        <w:rPr>
          <w:rFonts w:ascii="Arial" w:hAnsi="Arial" w:cs="Arial"/>
        </w:rPr>
        <w:t>fast-changing</w:t>
      </w:r>
      <w:r w:rsidRPr="0095138C">
        <w:rPr>
          <w:rFonts w:ascii="Arial" w:hAnsi="Arial" w:cs="Arial"/>
        </w:rPr>
        <w:t xml:space="preserve"> markets where innovation and collaboration </w:t>
      </w:r>
      <w:r w:rsidR="0067062C" w:rsidRPr="0095138C">
        <w:rPr>
          <w:rFonts w:ascii="Arial" w:hAnsi="Arial" w:cs="Arial"/>
        </w:rPr>
        <w:t>matter</w:t>
      </w:r>
      <w:r w:rsidRPr="0095138C">
        <w:rPr>
          <w:rFonts w:ascii="Arial" w:hAnsi="Arial" w:cs="Arial"/>
        </w:rPr>
        <w:t xml:space="preserve"> more (Grundy, 2006). Still, it remains one of the most popular strategy </w:t>
      </w:r>
      <w:r w:rsidR="0067062C" w:rsidRPr="0095138C">
        <w:rPr>
          <w:rFonts w:ascii="Arial" w:hAnsi="Arial" w:cs="Arial"/>
        </w:rPr>
        <w:t>tools.</w:t>
      </w:r>
      <w:r w:rsidRPr="0095138C">
        <w:rPr>
          <w:rFonts w:ascii="Arial" w:hAnsi="Arial" w:cs="Arial"/>
        </w:rPr>
        <w:t xml:space="preserve"> </w:t>
      </w:r>
      <w:r w:rsidR="0067062C" w:rsidRPr="0095138C">
        <w:rPr>
          <w:rFonts w:ascii="Arial" w:hAnsi="Arial" w:cs="Arial"/>
        </w:rPr>
        <w:t>And it</w:t>
      </w:r>
      <w:r w:rsidRPr="0095138C">
        <w:rPr>
          <w:rFonts w:ascii="Arial" w:hAnsi="Arial" w:cs="Arial"/>
        </w:rPr>
        <w:t xml:space="preserve"> is well suited for sizing up the market around The Pulse Corner. </w:t>
      </w:r>
    </w:p>
    <w:p w14:paraId="5E943BA3" w14:textId="77777777" w:rsidR="00CE2DA2" w:rsidRPr="0095138C" w:rsidRDefault="00CE2DA2" w:rsidP="006936E4">
      <w:pPr>
        <w:spacing w:line="360" w:lineRule="auto"/>
        <w:jc w:val="both"/>
        <w:rPr>
          <w:rFonts w:ascii="Arial" w:hAnsi="Arial" w:cs="Arial"/>
          <w:sz w:val="28"/>
          <w:szCs w:val="28"/>
        </w:rPr>
      </w:pPr>
    </w:p>
    <w:p w14:paraId="386868B6" w14:textId="6D784610" w:rsidR="00CE2DA2" w:rsidRPr="00B50DD5" w:rsidRDefault="00CE2DA2" w:rsidP="000279EB">
      <w:pPr>
        <w:pStyle w:val="Heading2"/>
        <w:numPr>
          <w:ilvl w:val="1"/>
          <w:numId w:val="17"/>
        </w:numPr>
        <w:rPr>
          <w:rFonts w:ascii="Arial" w:hAnsi="Arial" w:cs="Arial"/>
          <w:b/>
          <w:bCs/>
          <w:color w:val="auto"/>
          <w:sz w:val="28"/>
          <w:szCs w:val="28"/>
        </w:rPr>
      </w:pPr>
      <w:bookmarkStart w:id="8" w:name="_Toc234752385"/>
      <w:r w:rsidRPr="00B50DD5">
        <w:rPr>
          <w:rFonts w:ascii="Arial" w:hAnsi="Arial" w:cs="Arial"/>
          <w:b/>
          <w:bCs/>
          <w:color w:val="auto"/>
          <w:sz w:val="28"/>
          <w:szCs w:val="28"/>
        </w:rPr>
        <w:t>Value Proposition Canvas</w:t>
      </w:r>
      <w:bookmarkEnd w:id="8"/>
      <w:r w:rsidRPr="00B50DD5">
        <w:rPr>
          <w:rFonts w:ascii="Arial" w:hAnsi="Arial" w:cs="Arial"/>
          <w:b/>
          <w:bCs/>
          <w:color w:val="auto"/>
          <w:sz w:val="28"/>
          <w:szCs w:val="28"/>
        </w:rPr>
        <w:t xml:space="preserve"> </w:t>
      </w:r>
    </w:p>
    <w:p w14:paraId="1F75B1EE" w14:textId="36BF3766" w:rsidR="00CE2DA2" w:rsidRPr="0095138C" w:rsidRDefault="00CE2DA2" w:rsidP="006936E4">
      <w:pPr>
        <w:spacing w:line="360" w:lineRule="auto"/>
        <w:jc w:val="both"/>
        <w:rPr>
          <w:rFonts w:ascii="Arial" w:hAnsi="Arial" w:cs="Arial"/>
        </w:rPr>
      </w:pPr>
      <w:r w:rsidRPr="0095138C">
        <w:rPr>
          <w:rFonts w:ascii="Arial" w:hAnsi="Arial" w:cs="Arial"/>
        </w:rPr>
        <w:t>Osterwalder et al. (2014) Develop the Value Proposition Canvas to help organisations figure out how their products and services create value for customers. The ca</w:t>
      </w:r>
      <w:r w:rsidR="004370FF" w:rsidRPr="0095138C">
        <w:rPr>
          <w:rFonts w:ascii="Arial" w:hAnsi="Arial" w:cs="Arial"/>
        </w:rPr>
        <w:t xml:space="preserve">nvas consists of two main </w:t>
      </w:r>
      <w:r w:rsidRPr="0095138C">
        <w:rPr>
          <w:rFonts w:ascii="Arial" w:hAnsi="Arial" w:cs="Arial"/>
        </w:rPr>
        <w:t xml:space="preserve">elements. The customer profile and the value map. The customer profile identifies what </w:t>
      </w:r>
      <w:r w:rsidR="0067062C" w:rsidRPr="0095138C">
        <w:rPr>
          <w:rFonts w:ascii="Arial" w:hAnsi="Arial" w:cs="Arial"/>
        </w:rPr>
        <w:t>the customer</w:t>
      </w:r>
      <w:r w:rsidRPr="0095138C">
        <w:rPr>
          <w:rFonts w:ascii="Arial" w:hAnsi="Arial" w:cs="Arial"/>
        </w:rPr>
        <w:t xml:space="preserve"> tried to accomplish. Their pain points</w:t>
      </w:r>
      <w:r w:rsidR="0067062C" w:rsidRPr="0095138C">
        <w:rPr>
          <w:rFonts w:ascii="Arial" w:hAnsi="Arial" w:cs="Arial"/>
        </w:rPr>
        <w:t xml:space="preserve"> and</w:t>
      </w:r>
      <w:r w:rsidRPr="0095138C">
        <w:rPr>
          <w:rFonts w:ascii="Arial" w:hAnsi="Arial" w:cs="Arial"/>
        </w:rPr>
        <w:t xml:space="preserve"> the gains they hoped for. The value map then describes how </w:t>
      </w:r>
      <w:r w:rsidR="0067062C" w:rsidRPr="0095138C">
        <w:rPr>
          <w:rFonts w:ascii="Arial" w:hAnsi="Arial" w:cs="Arial"/>
        </w:rPr>
        <w:t>businesses</w:t>
      </w:r>
      <w:r w:rsidR="0091129B" w:rsidRPr="0095138C">
        <w:rPr>
          <w:rFonts w:ascii="Arial" w:hAnsi="Arial" w:cs="Arial"/>
        </w:rPr>
        <w:t>’</w:t>
      </w:r>
      <w:r w:rsidR="0067062C" w:rsidRPr="0095138C">
        <w:rPr>
          <w:rFonts w:ascii="Arial" w:hAnsi="Arial" w:cs="Arial"/>
        </w:rPr>
        <w:t xml:space="preserve"> offerings</w:t>
      </w:r>
      <w:r w:rsidRPr="0095138C">
        <w:rPr>
          <w:rFonts w:ascii="Arial" w:hAnsi="Arial" w:cs="Arial"/>
        </w:rPr>
        <w:t xml:space="preserve"> solve those pains and create the gains </w:t>
      </w:r>
      <w:r w:rsidR="0067062C" w:rsidRPr="0095138C">
        <w:rPr>
          <w:rFonts w:ascii="Arial" w:hAnsi="Arial" w:cs="Arial"/>
        </w:rPr>
        <w:t>customers want.</w:t>
      </w:r>
    </w:p>
    <w:p w14:paraId="30A6A1F5" w14:textId="030B90DC" w:rsidR="00CE2DA2" w:rsidRPr="0095138C" w:rsidRDefault="00CE2DA2" w:rsidP="006936E4">
      <w:pPr>
        <w:spacing w:line="360" w:lineRule="auto"/>
        <w:jc w:val="both"/>
        <w:rPr>
          <w:rFonts w:ascii="Arial" w:hAnsi="Arial" w:cs="Arial"/>
        </w:rPr>
      </w:pPr>
      <w:r w:rsidRPr="0095138C">
        <w:rPr>
          <w:rFonts w:ascii="Arial" w:hAnsi="Arial" w:cs="Arial"/>
        </w:rPr>
        <w:t xml:space="preserve">The key idea here is to feed the value proposition closely with what customers really expect. When businesses get these feet right. Satisfaction and loyalty tend to follow. (Osterwalder et al., 2014). </w:t>
      </w:r>
    </w:p>
    <w:p w14:paraId="1F59AB27" w14:textId="26DFCE20" w:rsidR="00CE2DA2" w:rsidRPr="0095138C" w:rsidRDefault="00C12F51" w:rsidP="006936E4">
      <w:pPr>
        <w:spacing w:line="360" w:lineRule="auto"/>
        <w:jc w:val="both"/>
        <w:rPr>
          <w:rFonts w:ascii="Arial" w:hAnsi="Arial" w:cs="Arial"/>
        </w:rPr>
      </w:pPr>
      <w:r w:rsidRPr="0095138C">
        <w:rPr>
          <w:rFonts w:ascii="Arial" w:hAnsi="Arial" w:cs="Arial"/>
        </w:rPr>
        <w:t xml:space="preserve">The value proposition canvas fits The Pulse Corner’s </w:t>
      </w:r>
      <w:r w:rsidR="0067062C" w:rsidRPr="0095138C">
        <w:rPr>
          <w:rFonts w:ascii="Arial" w:hAnsi="Arial" w:cs="Arial"/>
        </w:rPr>
        <w:t>model</w:t>
      </w:r>
      <w:r w:rsidRPr="0095138C">
        <w:rPr>
          <w:rFonts w:ascii="Arial" w:hAnsi="Arial" w:cs="Arial"/>
        </w:rPr>
        <w:t xml:space="preserve"> well because it aims to solve several customer headaches at once. Customers juggling remote </w:t>
      </w:r>
      <w:r w:rsidR="006F4AF9" w:rsidRPr="0095138C">
        <w:rPr>
          <w:rFonts w:ascii="Arial" w:hAnsi="Arial" w:cs="Arial"/>
        </w:rPr>
        <w:t>work</w:t>
      </w:r>
      <w:r w:rsidRPr="0095138C">
        <w:rPr>
          <w:rFonts w:ascii="Arial" w:hAnsi="Arial" w:cs="Arial"/>
        </w:rPr>
        <w:t xml:space="preserve"> might face isolation. Trouble </w:t>
      </w:r>
      <w:r w:rsidR="006F4AF9" w:rsidRPr="0095138C">
        <w:rPr>
          <w:rFonts w:ascii="Arial" w:hAnsi="Arial" w:cs="Arial"/>
        </w:rPr>
        <w:t>finding</w:t>
      </w:r>
      <w:r w:rsidRPr="0095138C">
        <w:rPr>
          <w:rFonts w:ascii="Arial" w:hAnsi="Arial" w:cs="Arial"/>
        </w:rPr>
        <w:t xml:space="preserve"> suitable spaces. Difficulty with family balance. Or limited networking opportunities. The Pulse Corner’s </w:t>
      </w:r>
      <w:r w:rsidR="006F4AF9" w:rsidRPr="0095138C">
        <w:rPr>
          <w:rFonts w:ascii="Arial" w:hAnsi="Arial" w:cs="Arial"/>
        </w:rPr>
        <w:t>The concept</w:t>
      </w:r>
      <w:r w:rsidRPr="0095138C">
        <w:rPr>
          <w:rFonts w:ascii="Arial" w:hAnsi="Arial" w:cs="Arial"/>
        </w:rPr>
        <w:t xml:space="preserve"> combining coworking spaces, a </w:t>
      </w:r>
      <w:r w:rsidR="0091129B" w:rsidRPr="0095138C">
        <w:rPr>
          <w:rFonts w:ascii="Arial" w:hAnsi="Arial" w:cs="Arial"/>
        </w:rPr>
        <w:t>café</w:t>
      </w:r>
      <w:r w:rsidRPr="0095138C">
        <w:rPr>
          <w:rFonts w:ascii="Arial" w:hAnsi="Arial" w:cs="Arial"/>
        </w:rPr>
        <w:t xml:space="preserve"> and </w:t>
      </w:r>
      <w:r w:rsidR="006F4AF9" w:rsidRPr="0095138C">
        <w:rPr>
          <w:rFonts w:ascii="Arial" w:hAnsi="Arial" w:cs="Arial"/>
        </w:rPr>
        <w:t>a children</w:t>
      </w:r>
      <w:r w:rsidR="0091129B" w:rsidRPr="0095138C">
        <w:rPr>
          <w:rFonts w:ascii="Arial" w:hAnsi="Arial" w:cs="Arial"/>
        </w:rPr>
        <w:t>’</w:t>
      </w:r>
      <w:r w:rsidR="006F4AF9" w:rsidRPr="0095138C">
        <w:rPr>
          <w:rFonts w:ascii="Arial" w:hAnsi="Arial" w:cs="Arial"/>
        </w:rPr>
        <w:t>s</w:t>
      </w:r>
      <w:r w:rsidRPr="0095138C">
        <w:rPr>
          <w:rFonts w:ascii="Arial" w:hAnsi="Arial" w:cs="Arial"/>
        </w:rPr>
        <w:t xml:space="preserve"> discovery zone is designed to reduce </w:t>
      </w:r>
      <w:r w:rsidR="006F4AF9" w:rsidRPr="0095138C">
        <w:rPr>
          <w:rFonts w:ascii="Arial" w:hAnsi="Arial" w:cs="Arial"/>
        </w:rPr>
        <w:t>these</w:t>
      </w:r>
      <w:r w:rsidRPr="0095138C">
        <w:rPr>
          <w:rFonts w:ascii="Arial" w:hAnsi="Arial" w:cs="Arial"/>
        </w:rPr>
        <w:t xml:space="preserve"> pains. On top of that. It delivers extra gains </w:t>
      </w:r>
      <w:r w:rsidR="006F4AF9" w:rsidRPr="0095138C">
        <w:rPr>
          <w:rFonts w:ascii="Arial" w:hAnsi="Arial" w:cs="Arial"/>
        </w:rPr>
        <w:t>like this.</w:t>
      </w:r>
      <w:r w:rsidRPr="0095138C">
        <w:rPr>
          <w:rFonts w:ascii="Arial" w:hAnsi="Arial" w:cs="Arial"/>
        </w:rPr>
        <w:t xml:space="preserve"> Convenience, flexibility, productivity, and a sense of community.</w:t>
      </w:r>
    </w:p>
    <w:p w14:paraId="3B743C79" w14:textId="1495EACF" w:rsidR="00C12F51" w:rsidRDefault="00C12F51" w:rsidP="006936E4">
      <w:pPr>
        <w:spacing w:line="360" w:lineRule="auto"/>
        <w:jc w:val="both"/>
        <w:rPr>
          <w:rFonts w:ascii="Arial" w:hAnsi="Arial" w:cs="Arial"/>
        </w:rPr>
      </w:pPr>
      <w:r w:rsidRPr="0095138C">
        <w:rPr>
          <w:rFonts w:ascii="Arial" w:hAnsi="Arial" w:cs="Arial"/>
        </w:rPr>
        <w:lastRenderedPageBreak/>
        <w:t xml:space="preserve">That said. While the framework reveals what customers </w:t>
      </w:r>
      <w:r w:rsidR="006F4AF9" w:rsidRPr="0095138C">
        <w:rPr>
          <w:rFonts w:ascii="Arial" w:hAnsi="Arial" w:cs="Arial"/>
        </w:rPr>
        <w:t>want</w:t>
      </w:r>
      <w:r w:rsidRPr="0095138C">
        <w:rPr>
          <w:rFonts w:ascii="Arial" w:hAnsi="Arial" w:cs="Arial"/>
        </w:rPr>
        <w:t xml:space="preserve"> and need, it </w:t>
      </w:r>
      <w:r w:rsidR="00D50B4D" w:rsidRPr="0095138C">
        <w:rPr>
          <w:rFonts w:ascii="Arial" w:hAnsi="Arial" w:cs="Arial"/>
        </w:rPr>
        <w:t>does not</w:t>
      </w:r>
      <w:r w:rsidRPr="0095138C">
        <w:rPr>
          <w:rFonts w:ascii="Arial" w:hAnsi="Arial" w:cs="Arial"/>
        </w:rPr>
        <w:t xml:space="preserve"> cover broader market conditions or the threats from </w:t>
      </w:r>
      <w:r w:rsidR="006F4AF9" w:rsidRPr="0095138C">
        <w:rPr>
          <w:rFonts w:ascii="Arial" w:hAnsi="Arial" w:cs="Arial"/>
        </w:rPr>
        <w:t>competitors.</w:t>
      </w:r>
      <w:r w:rsidRPr="0095138C">
        <w:rPr>
          <w:rFonts w:ascii="Arial" w:hAnsi="Arial" w:cs="Arial"/>
        </w:rPr>
        <w:t xml:space="preserve"> So, </w:t>
      </w:r>
      <w:r w:rsidR="006F4AF9" w:rsidRPr="0095138C">
        <w:rPr>
          <w:rFonts w:ascii="Arial" w:hAnsi="Arial" w:cs="Arial"/>
        </w:rPr>
        <w:t>it</w:t>
      </w:r>
      <w:r w:rsidRPr="0095138C">
        <w:rPr>
          <w:rFonts w:ascii="Arial" w:hAnsi="Arial" w:cs="Arial"/>
        </w:rPr>
        <w:t xml:space="preserve"> works best alongside other strategy analysis tools.</w:t>
      </w:r>
    </w:p>
    <w:p w14:paraId="519A24A4" w14:textId="77777777" w:rsidR="000279EB" w:rsidRPr="0095138C" w:rsidRDefault="000279EB" w:rsidP="006936E4">
      <w:pPr>
        <w:spacing w:line="360" w:lineRule="auto"/>
        <w:jc w:val="both"/>
        <w:rPr>
          <w:rFonts w:ascii="Arial" w:hAnsi="Arial" w:cs="Arial"/>
        </w:rPr>
      </w:pPr>
    </w:p>
    <w:p w14:paraId="4E3591B3" w14:textId="341381FD" w:rsidR="00C12F51" w:rsidRPr="00B50DD5" w:rsidRDefault="00C12F51" w:rsidP="000279EB">
      <w:pPr>
        <w:pStyle w:val="Heading2"/>
        <w:numPr>
          <w:ilvl w:val="1"/>
          <w:numId w:val="17"/>
        </w:numPr>
        <w:rPr>
          <w:rFonts w:ascii="Arial" w:hAnsi="Arial" w:cs="Arial"/>
          <w:b/>
          <w:bCs/>
          <w:color w:val="auto"/>
          <w:sz w:val="28"/>
          <w:szCs w:val="28"/>
        </w:rPr>
      </w:pPr>
      <w:bookmarkStart w:id="9" w:name="_Toc234752386"/>
      <w:r w:rsidRPr="00B50DD5">
        <w:rPr>
          <w:rFonts w:ascii="Arial" w:hAnsi="Arial" w:cs="Arial"/>
          <w:b/>
          <w:bCs/>
          <w:color w:val="auto"/>
          <w:sz w:val="28"/>
          <w:szCs w:val="28"/>
        </w:rPr>
        <w:t>Business Model Canvas</w:t>
      </w:r>
      <w:bookmarkEnd w:id="9"/>
      <w:r w:rsidRPr="00B50DD5">
        <w:rPr>
          <w:rFonts w:ascii="Arial" w:hAnsi="Arial" w:cs="Arial"/>
          <w:b/>
          <w:bCs/>
          <w:color w:val="auto"/>
          <w:sz w:val="28"/>
          <w:szCs w:val="28"/>
        </w:rPr>
        <w:t xml:space="preserve"> </w:t>
      </w:r>
    </w:p>
    <w:p w14:paraId="1C295A07" w14:textId="3E704A86" w:rsidR="00C12F51" w:rsidRPr="0095138C" w:rsidRDefault="00C12F51" w:rsidP="006936E4">
      <w:pPr>
        <w:spacing w:line="360" w:lineRule="auto"/>
        <w:jc w:val="both"/>
        <w:rPr>
          <w:rFonts w:ascii="Arial" w:hAnsi="Arial" w:cs="Arial"/>
        </w:rPr>
      </w:pPr>
      <w:r w:rsidRPr="0095138C">
        <w:rPr>
          <w:rFonts w:ascii="Arial" w:hAnsi="Arial" w:cs="Arial"/>
        </w:rPr>
        <w:t xml:space="preserve">The business model canvas designed by </w:t>
      </w:r>
      <w:r w:rsidR="006F4AF9" w:rsidRPr="0095138C">
        <w:rPr>
          <w:rFonts w:ascii="Arial" w:hAnsi="Arial" w:cs="Arial"/>
        </w:rPr>
        <w:t>Osterwalder</w:t>
      </w:r>
      <w:r w:rsidRPr="0095138C">
        <w:rPr>
          <w:rFonts w:ascii="Arial" w:hAnsi="Arial" w:cs="Arial"/>
        </w:rPr>
        <w:t xml:space="preserve"> and Pigneur (2010)</w:t>
      </w:r>
      <w:r w:rsidR="006F4AF9" w:rsidRPr="0095138C">
        <w:rPr>
          <w:rFonts w:ascii="Arial" w:hAnsi="Arial" w:cs="Arial"/>
        </w:rPr>
        <w:t xml:space="preserve"> lays</w:t>
      </w:r>
      <w:r w:rsidRPr="0095138C">
        <w:rPr>
          <w:rFonts w:ascii="Arial" w:hAnsi="Arial" w:cs="Arial"/>
        </w:rPr>
        <w:t xml:space="preserve"> out nine building </w:t>
      </w:r>
      <w:r w:rsidR="006F4AF9" w:rsidRPr="0095138C">
        <w:rPr>
          <w:rFonts w:ascii="Arial" w:hAnsi="Arial" w:cs="Arial"/>
        </w:rPr>
        <w:t>blocks.</w:t>
      </w:r>
      <w:r w:rsidRPr="0095138C">
        <w:rPr>
          <w:rFonts w:ascii="Arial" w:hAnsi="Arial" w:cs="Arial"/>
        </w:rPr>
        <w:t xml:space="preserve"> For how an </w:t>
      </w:r>
      <w:r w:rsidR="00D93247">
        <w:rPr>
          <w:rFonts w:ascii="Arial" w:hAnsi="Arial" w:cs="Arial"/>
        </w:rPr>
        <w:t>organization</w:t>
      </w:r>
      <w:r w:rsidRPr="0095138C">
        <w:rPr>
          <w:rFonts w:ascii="Arial" w:hAnsi="Arial" w:cs="Arial"/>
        </w:rPr>
        <w:t xml:space="preserve"> creates, </w:t>
      </w:r>
      <w:r w:rsidR="00D93247" w:rsidRPr="0095138C">
        <w:rPr>
          <w:rFonts w:ascii="Arial" w:hAnsi="Arial" w:cs="Arial"/>
        </w:rPr>
        <w:t>delivers,</w:t>
      </w:r>
      <w:r w:rsidRPr="0095138C">
        <w:rPr>
          <w:rFonts w:ascii="Arial" w:hAnsi="Arial" w:cs="Arial"/>
        </w:rPr>
        <w:t xml:space="preserve"> and </w:t>
      </w:r>
      <w:r w:rsidR="006F4AF9" w:rsidRPr="0095138C">
        <w:rPr>
          <w:rFonts w:ascii="Arial" w:hAnsi="Arial" w:cs="Arial"/>
        </w:rPr>
        <w:t>captures</w:t>
      </w:r>
      <w:r w:rsidRPr="0095138C">
        <w:rPr>
          <w:rFonts w:ascii="Arial" w:hAnsi="Arial" w:cs="Arial"/>
        </w:rPr>
        <w:t xml:space="preserve"> value. These components are. Customer segment, value proposition channels, customer </w:t>
      </w:r>
      <w:r w:rsidR="00287CDA" w:rsidRPr="0095138C">
        <w:rPr>
          <w:rFonts w:ascii="Arial" w:hAnsi="Arial" w:cs="Arial"/>
        </w:rPr>
        <w:t>relationships</w:t>
      </w:r>
      <w:r w:rsidRPr="0095138C">
        <w:rPr>
          <w:rFonts w:ascii="Arial" w:hAnsi="Arial" w:cs="Arial"/>
        </w:rPr>
        <w:t xml:space="preserve">, revenue stream, key resources, key activities, key </w:t>
      </w:r>
      <w:r w:rsidR="00D93247" w:rsidRPr="0095138C">
        <w:rPr>
          <w:rFonts w:ascii="Arial" w:hAnsi="Arial" w:cs="Arial"/>
        </w:rPr>
        <w:t>partnerships,</w:t>
      </w:r>
      <w:r w:rsidRPr="0095138C">
        <w:rPr>
          <w:rFonts w:ascii="Arial" w:hAnsi="Arial" w:cs="Arial"/>
        </w:rPr>
        <w:t xml:space="preserve"> and cost structure.</w:t>
      </w:r>
    </w:p>
    <w:p w14:paraId="718CAF21" w14:textId="1FE9B748" w:rsidR="0091129B" w:rsidRPr="0095138C" w:rsidRDefault="00C12F51" w:rsidP="006936E4">
      <w:pPr>
        <w:spacing w:line="360" w:lineRule="auto"/>
        <w:jc w:val="both"/>
        <w:rPr>
          <w:rFonts w:ascii="Arial" w:hAnsi="Arial" w:cs="Arial"/>
        </w:rPr>
      </w:pPr>
      <w:r w:rsidRPr="0095138C">
        <w:rPr>
          <w:rFonts w:ascii="Arial" w:hAnsi="Arial" w:cs="Arial"/>
        </w:rPr>
        <w:t xml:space="preserve">For The Pulse Corner, </w:t>
      </w:r>
      <w:r w:rsidR="006F4AF9" w:rsidRPr="0095138C">
        <w:rPr>
          <w:rFonts w:ascii="Arial" w:hAnsi="Arial" w:cs="Arial"/>
        </w:rPr>
        <w:t>the</w:t>
      </w:r>
      <w:r w:rsidRPr="0095138C">
        <w:rPr>
          <w:rFonts w:ascii="Arial" w:hAnsi="Arial" w:cs="Arial"/>
        </w:rPr>
        <w:t xml:space="preserve"> BMC. Will help uncover if the business idea really holds water and which resources and action it needs to deliver on its promises. Its </w:t>
      </w:r>
      <w:r w:rsidR="006F4AF9" w:rsidRPr="0095138C">
        <w:rPr>
          <w:rFonts w:ascii="Arial" w:hAnsi="Arial" w:cs="Arial"/>
        </w:rPr>
        <w:t>potential</w:t>
      </w:r>
      <w:r w:rsidRPr="0095138C">
        <w:rPr>
          <w:rFonts w:ascii="Arial" w:hAnsi="Arial" w:cs="Arial"/>
        </w:rPr>
        <w:t xml:space="preserve"> customer segments include freelancers, entrepreneurs, students, remote </w:t>
      </w:r>
      <w:r w:rsidR="00D93247" w:rsidRPr="0095138C">
        <w:rPr>
          <w:rFonts w:ascii="Arial" w:hAnsi="Arial" w:cs="Arial"/>
        </w:rPr>
        <w:t>workers,</w:t>
      </w:r>
      <w:r w:rsidRPr="0095138C">
        <w:rPr>
          <w:rFonts w:ascii="Arial" w:hAnsi="Arial" w:cs="Arial"/>
        </w:rPr>
        <w:t xml:space="preserve"> and parents. Revenue could flow from the </w:t>
      </w:r>
      <w:r w:rsidR="0091129B" w:rsidRPr="0095138C">
        <w:rPr>
          <w:rFonts w:ascii="Arial" w:hAnsi="Arial" w:cs="Arial"/>
        </w:rPr>
        <w:t>café</w:t>
      </w:r>
      <w:r w:rsidRPr="0095138C">
        <w:rPr>
          <w:rFonts w:ascii="Arial" w:hAnsi="Arial" w:cs="Arial"/>
        </w:rPr>
        <w:t xml:space="preserve">. Workspace memberships or bookings, meeting room </w:t>
      </w:r>
      <w:r w:rsidR="00D93247" w:rsidRPr="0095138C">
        <w:rPr>
          <w:rFonts w:ascii="Arial" w:hAnsi="Arial" w:cs="Arial"/>
        </w:rPr>
        <w:t>rentals,</w:t>
      </w:r>
      <w:r w:rsidRPr="0095138C">
        <w:rPr>
          <w:rFonts w:ascii="Arial" w:hAnsi="Arial" w:cs="Arial"/>
        </w:rPr>
        <w:t xml:space="preserve"> and community events. </w:t>
      </w:r>
      <w:r w:rsidR="00287CDA" w:rsidRPr="0095138C">
        <w:rPr>
          <w:rFonts w:ascii="Arial" w:hAnsi="Arial" w:cs="Arial"/>
        </w:rPr>
        <w:t>Partnerships</w:t>
      </w:r>
      <w:r w:rsidRPr="0095138C">
        <w:rPr>
          <w:rFonts w:ascii="Arial" w:hAnsi="Arial" w:cs="Arial"/>
        </w:rPr>
        <w:t xml:space="preserve"> might involve local suppliers. Learning activity providers. Or </w:t>
      </w:r>
      <w:r w:rsidR="006F4AF9" w:rsidRPr="0095138C">
        <w:rPr>
          <w:rFonts w:ascii="Arial" w:hAnsi="Arial" w:cs="Arial"/>
        </w:rPr>
        <w:t>tech</w:t>
      </w:r>
      <w:r w:rsidRPr="0095138C">
        <w:rPr>
          <w:rFonts w:ascii="Arial" w:hAnsi="Arial" w:cs="Arial"/>
        </w:rPr>
        <w:t xml:space="preserve"> companies.</w:t>
      </w:r>
    </w:p>
    <w:p w14:paraId="4BE16120" w14:textId="6798E8A1" w:rsidR="0091129B" w:rsidRPr="000279EB" w:rsidRDefault="00090945" w:rsidP="00CF653F">
      <w:pPr>
        <w:pStyle w:val="Heading2"/>
        <w:jc w:val="center"/>
        <w:rPr>
          <w:rStyle w:val="Heading3Char"/>
          <w:rFonts w:ascii="Arial" w:hAnsi="Arial" w:cs="Arial"/>
          <w:color w:val="auto"/>
          <w:sz w:val="24"/>
          <w:szCs w:val="24"/>
        </w:rPr>
      </w:pPr>
      <w:bookmarkStart w:id="10" w:name="_Toc234752387"/>
      <w:r w:rsidRPr="00CF653F">
        <w:rPr>
          <w:noProof/>
          <w:color w:val="auto"/>
        </w:rPr>
        <w:lastRenderedPageBreak/>
        <w:drawing>
          <wp:anchor distT="0" distB="0" distL="114300" distR="114300" simplePos="0" relativeHeight="251658240" behindDoc="1" locked="0" layoutInCell="1" allowOverlap="1" wp14:anchorId="5C6ACD5C" wp14:editId="15DB6BFA">
            <wp:simplePos x="0" y="0"/>
            <wp:positionH relativeFrom="margin">
              <wp:align>center</wp:align>
            </wp:positionH>
            <wp:positionV relativeFrom="paragraph">
              <wp:posOffset>0</wp:posOffset>
            </wp:positionV>
            <wp:extent cx="6337005" cy="3564565"/>
            <wp:effectExtent l="0" t="0" r="6985" b="0"/>
            <wp:wrapTight wrapText="bothSides">
              <wp:wrapPolygon edited="0">
                <wp:start x="0" y="0"/>
                <wp:lineTo x="0" y="21473"/>
                <wp:lineTo x="21559" y="21473"/>
                <wp:lineTo x="21559" y="0"/>
                <wp:lineTo x="0" y="0"/>
              </wp:wrapPolygon>
            </wp:wrapTight>
            <wp:docPr id="26535400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5354005" name="Picture 265354005"/>
                    <pic:cNvPicPr/>
                  </pic:nvPicPr>
                  <pic:blipFill>
                    <a:blip r:embed="rId9" cstate="print">
                      <a:extLst>
                        <a:ext uri="{28A0092B-C50C-407E-A947-70E740481C1C}">
                          <a14:useLocalDpi xmlns:a14="http://schemas.microsoft.com/office/drawing/2010/main" val="0"/>
                        </a:ext>
                      </a:extLst>
                    </a:blip>
                    <a:stretch>
                      <a:fillRect/>
                    </a:stretch>
                  </pic:blipFill>
                  <pic:spPr>
                    <a:xfrm>
                      <a:off x="0" y="0"/>
                      <a:ext cx="6337005" cy="3564565"/>
                    </a:xfrm>
                    <a:prstGeom prst="rect">
                      <a:avLst/>
                    </a:prstGeom>
                  </pic:spPr>
                </pic:pic>
              </a:graphicData>
            </a:graphic>
          </wp:anchor>
        </w:drawing>
      </w:r>
      <w:r w:rsidR="0091129B" w:rsidRPr="00CF653F">
        <w:rPr>
          <w:color w:val="auto"/>
        </w:rPr>
        <w:t>(</w:t>
      </w:r>
      <w:r w:rsidR="0091129B" w:rsidRPr="00CF653F">
        <w:rPr>
          <w:rStyle w:val="Heading3Char"/>
          <w:rFonts w:ascii="Arial" w:hAnsi="Arial" w:cs="Arial"/>
          <w:b/>
          <w:bCs/>
          <w:color w:val="auto"/>
          <w:sz w:val="24"/>
          <w:szCs w:val="24"/>
        </w:rPr>
        <w:t>Figure</w:t>
      </w:r>
      <w:r w:rsidR="009B163A">
        <w:rPr>
          <w:rStyle w:val="Heading3Char"/>
          <w:rFonts w:ascii="Arial" w:hAnsi="Arial" w:cs="Arial"/>
          <w:b/>
          <w:bCs/>
          <w:color w:val="auto"/>
          <w:sz w:val="24"/>
          <w:szCs w:val="24"/>
        </w:rPr>
        <w:t xml:space="preserve"> 2.5.1. -</w:t>
      </w:r>
      <w:r w:rsidR="0091129B" w:rsidRPr="00CF653F">
        <w:rPr>
          <w:rStyle w:val="Heading3Char"/>
          <w:rFonts w:ascii="Arial" w:hAnsi="Arial" w:cs="Arial"/>
          <w:color w:val="auto"/>
          <w:sz w:val="24"/>
          <w:szCs w:val="24"/>
        </w:rPr>
        <w:t xml:space="preserve"> </w:t>
      </w:r>
      <w:r w:rsidR="00CE0A47" w:rsidRPr="000279EB">
        <w:rPr>
          <w:rStyle w:val="Heading3Char"/>
          <w:rFonts w:ascii="Arial" w:hAnsi="Arial" w:cs="Arial"/>
          <w:color w:val="auto"/>
          <w:sz w:val="24"/>
          <w:szCs w:val="24"/>
        </w:rPr>
        <w:t xml:space="preserve">Business </w:t>
      </w:r>
      <w:r w:rsidR="00722D5B" w:rsidRPr="000279EB">
        <w:rPr>
          <w:rStyle w:val="Heading3Char"/>
          <w:rFonts w:ascii="Arial" w:hAnsi="Arial" w:cs="Arial"/>
          <w:color w:val="auto"/>
          <w:sz w:val="24"/>
          <w:szCs w:val="24"/>
        </w:rPr>
        <w:t>Model Canvas</w:t>
      </w:r>
      <w:r w:rsidR="0091129B" w:rsidRPr="000279EB">
        <w:rPr>
          <w:rStyle w:val="Heading3Char"/>
          <w:rFonts w:ascii="Arial" w:hAnsi="Arial" w:cs="Arial"/>
          <w:color w:val="auto"/>
          <w:sz w:val="24"/>
          <w:szCs w:val="24"/>
        </w:rPr>
        <w:t>)</w:t>
      </w:r>
      <w:bookmarkEnd w:id="10"/>
    </w:p>
    <w:p w14:paraId="1A956E4E" w14:textId="0B9EBFBE" w:rsidR="0091129B" w:rsidRPr="000279EB" w:rsidRDefault="0091129B" w:rsidP="000279EB">
      <w:pPr>
        <w:pStyle w:val="Subtitle"/>
        <w:jc w:val="center"/>
        <w:rPr>
          <w:rFonts w:ascii="Arial" w:hAnsi="Arial" w:cs="Arial"/>
          <w:color w:val="auto"/>
          <w:sz w:val="24"/>
          <w:szCs w:val="24"/>
        </w:rPr>
      </w:pPr>
      <w:r w:rsidRPr="000279EB">
        <w:rPr>
          <w:rFonts w:ascii="Arial" w:hAnsi="Arial" w:cs="Arial"/>
          <w:color w:val="auto"/>
          <w:sz w:val="24"/>
          <w:szCs w:val="24"/>
        </w:rPr>
        <w:t>(</w:t>
      </w:r>
      <w:r w:rsidRPr="000279EB">
        <w:rPr>
          <w:rFonts w:ascii="Arial" w:hAnsi="Arial" w:cs="Arial"/>
          <w:b/>
          <w:bCs/>
          <w:color w:val="auto"/>
          <w:sz w:val="24"/>
          <w:szCs w:val="24"/>
        </w:rPr>
        <w:t>Source:</w:t>
      </w:r>
      <w:r w:rsidRPr="000279EB">
        <w:rPr>
          <w:rFonts w:ascii="Arial" w:hAnsi="Arial" w:cs="Arial"/>
          <w:color w:val="auto"/>
          <w:sz w:val="24"/>
          <w:szCs w:val="24"/>
        </w:rPr>
        <w:t xml:space="preserve"> Self-Created using </w:t>
      </w:r>
      <w:r w:rsidR="00325AA6" w:rsidRPr="000279EB">
        <w:rPr>
          <w:rFonts w:ascii="Arial" w:hAnsi="Arial" w:cs="Arial"/>
          <w:color w:val="auto"/>
          <w:sz w:val="24"/>
          <w:szCs w:val="24"/>
        </w:rPr>
        <w:t>Canva</w:t>
      </w:r>
      <w:r w:rsidRPr="000279EB">
        <w:rPr>
          <w:rFonts w:ascii="Arial" w:hAnsi="Arial" w:cs="Arial"/>
          <w:color w:val="auto"/>
          <w:sz w:val="24"/>
          <w:szCs w:val="24"/>
        </w:rPr>
        <w:t>, 2026)</w:t>
      </w:r>
    </w:p>
    <w:p w14:paraId="4122A62C" w14:textId="4A5D8910" w:rsidR="00C12F51" w:rsidRPr="0095138C" w:rsidRDefault="006F4AF9" w:rsidP="006936E4">
      <w:pPr>
        <w:spacing w:line="360" w:lineRule="auto"/>
        <w:jc w:val="both"/>
        <w:rPr>
          <w:rFonts w:ascii="Arial" w:hAnsi="Arial" w:cs="Arial"/>
        </w:rPr>
      </w:pPr>
      <w:r w:rsidRPr="0095138C">
        <w:rPr>
          <w:rFonts w:ascii="Arial" w:hAnsi="Arial" w:cs="Arial"/>
        </w:rPr>
        <w:t>Still,</w:t>
      </w:r>
      <w:r w:rsidR="00C12F51" w:rsidRPr="0095138C">
        <w:rPr>
          <w:rFonts w:ascii="Arial" w:hAnsi="Arial" w:cs="Arial"/>
        </w:rPr>
        <w:t xml:space="preserve"> the </w:t>
      </w:r>
      <w:r w:rsidRPr="0095138C">
        <w:rPr>
          <w:rFonts w:ascii="Arial" w:hAnsi="Arial" w:cs="Arial"/>
        </w:rPr>
        <w:t>Business Model</w:t>
      </w:r>
      <w:r w:rsidR="00C12F51" w:rsidRPr="0095138C">
        <w:rPr>
          <w:rFonts w:ascii="Arial" w:hAnsi="Arial" w:cs="Arial"/>
        </w:rPr>
        <w:t xml:space="preserve"> Canvas has its critics. Some say it </w:t>
      </w:r>
      <w:r w:rsidR="00D93247" w:rsidRPr="0095138C">
        <w:rPr>
          <w:rFonts w:ascii="Arial" w:hAnsi="Arial" w:cs="Arial"/>
        </w:rPr>
        <w:t>does not</w:t>
      </w:r>
      <w:r w:rsidR="00C12F51" w:rsidRPr="0095138C">
        <w:rPr>
          <w:rFonts w:ascii="Arial" w:hAnsi="Arial" w:cs="Arial"/>
        </w:rPr>
        <w:t xml:space="preserve"> really dig into how to put the </w:t>
      </w:r>
      <w:r w:rsidRPr="0095138C">
        <w:rPr>
          <w:rFonts w:ascii="Arial" w:hAnsi="Arial" w:cs="Arial"/>
        </w:rPr>
        <w:t>idea across.</w:t>
      </w:r>
      <w:r w:rsidR="00C12F51" w:rsidRPr="0095138C">
        <w:rPr>
          <w:rFonts w:ascii="Arial" w:hAnsi="Arial" w:cs="Arial"/>
        </w:rPr>
        <w:t xml:space="preserve"> Into action or </w:t>
      </w:r>
      <w:r w:rsidR="00C918CF" w:rsidRPr="0095138C">
        <w:rPr>
          <w:rFonts w:ascii="Arial" w:hAnsi="Arial" w:cs="Arial"/>
        </w:rPr>
        <w:t>deal with uncertain markets</w:t>
      </w:r>
      <w:r w:rsidR="00C12F51" w:rsidRPr="0095138C">
        <w:rPr>
          <w:rFonts w:ascii="Arial" w:hAnsi="Arial" w:cs="Arial"/>
        </w:rPr>
        <w:t xml:space="preserve"> (Joyce and Panquin, 2016). Even so, </w:t>
      </w:r>
      <w:r w:rsidRPr="0095138C">
        <w:rPr>
          <w:rFonts w:ascii="Arial" w:hAnsi="Arial" w:cs="Arial"/>
        </w:rPr>
        <w:t>it</w:t>
      </w:r>
      <w:r w:rsidR="00C12F51" w:rsidRPr="0095138C">
        <w:rPr>
          <w:rFonts w:ascii="Arial" w:hAnsi="Arial" w:cs="Arial"/>
        </w:rPr>
        <w:t xml:space="preserve"> remains </w:t>
      </w:r>
      <w:r w:rsidRPr="0095138C">
        <w:rPr>
          <w:rFonts w:ascii="Arial" w:hAnsi="Arial" w:cs="Arial"/>
        </w:rPr>
        <w:t>a valuable</w:t>
      </w:r>
      <w:r w:rsidR="00C12F51" w:rsidRPr="0095138C">
        <w:rPr>
          <w:rFonts w:ascii="Arial" w:hAnsi="Arial" w:cs="Arial"/>
        </w:rPr>
        <w:t xml:space="preserve"> tool for shaping and communicating business strategy.</w:t>
      </w:r>
    </w:p>
    <w:p w14:paraId="34666F29" w14:textId="72D39B65" w:rsidR="00C12F51" w:rsidRPr="0095138C" w:rsidRDefault="00C12F51" w:rsidP="006936E4">
      <w:pPr>
        <w:spacing w:line="360" w:lineRule="auto"/>
        <w:jc w:val="both"/>
        <w:rPr>
          <w:rFonts w:ascii="Arial" w:hAnsi="Arial" w:cs="Arial"/>
        </w:rPr>
      </w:pPr>
      <w:r w:rsidRPr="0095138C">
        <w:rPr>
          <w:rFonts w:ascii="Arial" w:hAnsi="Arial" w:cs="Arial"/>
        </w:rPr>
        <w:t xml:space="preserve">Altogether. These frameworks provide a solid foundation for </w:t>
      </w:r>
      <w:r w:rsidR="00911217">
        <w:rPr>
          <w:rFonts w:ascii="Arial" w:hAnsi="Arial" w:cs="Arial"/>
        </w:rPr>
        <w:t>analysing.</w:t>
      </w:r>
      <w:r w:rsidRPr="0095138C">
        <w:rPr>
          <w:rFonts w:ascii="Arial" w:hAnsi="Arial" w:cs="Arial"/>
        </w:rPr>
        <w:t xml:space="preserve"> Whether The Pulse Corner </w:t>
      </w:r>
      <w:r w:rsidR="006F4AF9" w:rsidRPr="0095138C">
        <w:rPr>
          <w:rFonts w:ascii="Arial" w:hAnsi="Arial" w:cs="Arial"/>
        </w:rPr>
        <w:t>can</w:t>
      </w:r>
      <w:r w:rsidRPr="0095138C">
        <w:rPr>
          <w:rFonts w:ascii="Arial" w:hAnsi="Arial" w:cs="Arial"/>
        </w:rPr>
        <w:t xml:space="preserve"> succeed. While JTBD. Pinpoints </w:t>
      </w:r>
      <w:r w:rsidR="006F4AF9" w:rsidRPr="0095138C">
        <w:rPr>
          <w:rFonts w:ascii="Arial" w:hAnsi="Arial" w:cs="Arial"/>
        </w:rPr>
        <w:t>what customers</w:t>
      </w:r>
      <w:r w:rsidRPr="0095138C">
        <w:rPr>
          <w:rFonts w:ascii="Arial" w:hAnsi="Arial" w:cs="Arial"/>
        </w:rPr>
        <w:t xml:space="preserve"> </w:t>
      </w:r>
      <w:r w:rsidR="008821B7" w:rsidRPr="0095138C">
        <w:rPr>
          <w:rFonts w:ascii="Arial" w:hAnsi="Arial" w:cs="Arial"/>
        </w:rPr>
        <w:t>really are</w:t>
      </w:r>
      <w:r w:rsidRPr="0095138C">
        <w:rPr>
          <w:rFonts w:ascii="Arial" w:hAnsi="Arial" w:cs="Arial"/>
        </w:rPr>
        <w:t xml:space="preserve"> after</w:t>
      </w:r>
      <w:r w:rsidR="006F4AF9" w:rsidRPr="0095138C">
        <w:rPr>
          <w:rFonts w:ascii="Arial" w:hAnsi="Arial" w:cs="Arial"/>
        </w:rPr>
        <w:t xml:space="preserve"> PESTLE.</w:t>
      </w:r>
      <w:r w:rsidRPr="0095138C">
        <w:rPr>
          <w:rFonts w:ascii="Arial" w:hAnsi="Arial" w:cs="Arial"/>
        </w:rPr>
        <w:t xml:space="preserve"> </w:t>
      </w:r>
      <w:r w:rsidR="008821B7" w:rsidRPr="0095138C">
        <w:rPr>
          <w:rFonts w:ascii="Arial" w:hAnsi="Arial" w:cs="Arial"/>
        </w:rPr>
        <w:t>Look</w:t>
      </w:r>
      <w:r w:rsidRPr="0095138C">
        <w:rPr>
          <w:rFonts w:ascii="Arial" w:hAnsi="Arial" w:cs="Arial"/>
        </w:rPr>
        <w:t xml:space="preserve"> at outside influences. Porter’s Five Forces </w:t>
      </w:r>
      <w:r w:rsidR="006F4AF9" w:rsidRPr="0095138C">
        <w:rPr>
          <w:rFonts w:ascii="Arial" w:hAnsi="Arial" w:cs="Arial"/>
        </w:rPr>
        <w:t>maps</w:t>
      </w:r>
      <w:r w:rsidRPr="0095138C">
        <w:rPr>
          <w:rFonts w:ascii="Arial" w:hAnsi="Arial" w:cs="Arial"/>
        </w:rPr>
        <w:t xml:space="preserve"> the </w:t>
      </w:r>
      <w:r w:rsidR="006F4AF9" w:rsidRPr="0095138C">
        <w:rPr>
          <w:rFonts w:ascii="Arial" w:hAnsi="Arial" w:cs="Arial"/>
        </w:rPr>
        <w:t>competition and</w:t>
      </w:r>
      <w:r w:rsidRPr="0095138C">
        <w:rPr>
          <w:rFonts w:ascii="Arial" w:hAnsi="Arial" w:cs="Arial"/>
        </w:rPr>
        <w:t xml:space="preserve"> the value proposition canvas. Explore how to deliver real value. And the BMC pulls it all together into a workable business model. This approach will steer </w:t>
      </w:r>
      <w:r w:rsidR="006F4AF9" w:rsidRPr="0095138C">
        <w:rPr>
          <w:rFonts w:ascii="Arial" w:hAnsi="Arial" w:cs="Arial"/>
        </w:rPr>
        <w:t>the</w:t>
      </w:r>
      <w:r w:rsidRPr="0095138C">
        <w:rPr>
          <w:rFonts w:ascii="Arial" w:hAnsi="Arial" w:cs="Arial"/>
        </w:rPr>
        <w:t xml:space="preserve"> research ahead. Guiding both the choice of methods and the market opportunity assessment.</w:t>
      </w:r>
    </w:p>
    <w:p w14:paraId="368EBB92" w14:textId="77777777" w:rsidR="00C12F51" w:rsidRPr="0095138C" w:rsidRDefault="00C12F51" w:rsidP="006936E4">
      <w:pPr>
        <w:spacing w:line="360" w:lineRule="auto"/>
        <w:jc w:val="both"/>
        <w:rPr>
          <w:rFonts w:ascii="Arial" w:hAnsi="Arial" w:cs="Arial"/>
        </w:rPr>
      </w:pPr>
    </w:p>
    <w:p w14:paraId="7090832A" w14:textId="45FA221D" w:rsidR="005E2E44" w:rsidRPr="00476277" w:rsidRDefault="00FE7931" w:rsidP="00427E46">
      <w:pPr>
        <w:pStyle w:val="Heading1"/>
        <w:numPr>
          <w:ilvl w:val="0"/>
          <w:numId w:val="17"/>
        </w:numPr>
        <w:rPr>
          <w:rFonts w:ascii="Arial" w:hAnsi="Arial" w:cs="Arial"/>
          <w:b/>
          <w:bCs/>
          <w:color w:val="auto"/>
          <w:sz w:val="28"/>
          <w:szCs w:val="28"/>
        </w:rPr>
      </w:pPr>
      <w:bookmarkStart w:id="11" w:name="_Toc234752388"/>
      <w:r w:rsidRPr="00476277">
        <w:rPr>
          <w:rFonts w:ascii="Arial" w:hAnsi="Arial" w:cs="Arial"/>
          <w:b/>
          <w:bCs/>
          <w:color w:val="auto"/>
          <w:sz w:val="28"/>
          <w:szCs w:val="28"/>
        </w:rPr>
        <w:t>Methodology</w:t>
      </w:r>
      <w:bookmarkEnd w:id="11"/>
    </w:p>
    <w:p w14:paraId="6FC01217" w14:textId="77777777" w:rsidR="00A77943" w:rsidRPr="00476277" w:rsidRDefault="00A77943" w:rsidP="001C0378">
      <w:pPr>
        <w:pStyle w:val="Title"/>
        <w:rPr>
          <w:rFonts w:ascii="Arial" w:hAnsi="Arial" w:cs="Arial"/>
          <w:b/>
          <w:bCs/>
          <w:sz w:val="28"/>
          <w:szCs w:val="28"/>
        </w:rPr>
      </w:pPr>
    </w:p>
    <w:p w14:paraId="6025EA8F" w14:textId="50EC90BF" w:rsidR="00884507" w:rsidRPr="00476277" w:rsidRDefault="005E2E44" w:rsidP="00427E46">
      <w:pPr>
        <w:pStyle w:val="Heading2"/>
        <w:numPr>
          <w:ilvl w:val="1"/>
          <w:numId w:val="17"/>
        </w:numPr>
        <w:rPr>
          <w:rFonts w:ascii="Arial" w:hAnsi="Arial" w:cs="Arial"/>
          <w:b/>
          <w:bCs/>
          <w:color w:val="auto"/>
          <w:sz w:val="28"/>
          <w:szCs w:val="28"/>
        </w:rPr>
      </w:pPr>
      <w:bookmarkStart w:id="12" w:name="_Toc234752389"/>
      <w:r w:rsidRPr="00476277">
        <w:rPr>
          <w:rFonts w:ascii="Arial" w:hAnsi="Arial" w:cs="Arial"/>
          <w:b/>
          <w:bCs/>
          <w:color w:val="auto"/>
          <w:sz w:val="28"/>
          <w:szCs w:val="28"/>
        </w:rPr>
        <w:lastRenderedPageBreak/>
        <w:t>Research Appro</w:t>
      </w:r>
      <w:r w:rsidR="00D93E43" w:rsidRPr="00476277">
        <w:rPr>
          <w:rFonts w:ascii="Arial" w:hAnsi="Arial" w:cs="Arial"/>
          <w:b/>
          <w:bCs/>
          <w:color w:val="auto"/>
          <w:sz w:val="28"/>
          <w:szCs w:val="28"/>
        </w:rPr>
        <w:t>ach</w:t>
      </w:r>
      <w:bookmarkEnd w:id="12"/>
    </w:p>
    <w:p w14:paraId="6F6B8117" w14:textId="603E8037" w:rsidR="00D93E43" w:rsidRPr="0095138C" w:rsidRDefault="00D93E43" w:rsidP="006936E4">
      <w:pPr>
        <w:spacing w:line="360" w:lineRule="auto"/>
        <w:jc w:val="both"/>
        <w:rPr>
          <w:rFonts w:ascii="Arial" w:hAnsi="Arial" w:cs="Arial"/>
        </w:rPr>
      </w:pPr>
      <w:r w:rsidRPr="0095138C">
        <w:rPr>
          <w:rFonts w:ascii="Arial" w:hAnsi="Arial" w:cs="Arial"/>
        </w:rPr>
        <w:t xml:space="preserve">This proposal takes a qualitative secondary research approach to </w:t>
      </w:r>
      <w:r w:rsidR="008821B7" w:rsidRPr="0095138C">
        <w:rPr>
          <w:rFonts w:ascii="Arial" w:hAnsi="Arial" w:cs="Arial"/>
        </w:rPr>
        <w:t>evaluate</w:t>
      </w:r>
      <w:r w:rsidRPr="0095138C">
        <w:rPr>
          <w:rFonts w:ascii="Arial" w:hAnsi="Arial" w:cs="Arial"/>
        </w:rPr>
        <w:t xml:space="preserve"> the potential and feasibility of </w:t>
      </w:r>
      <w:r w:rsidR="007D5F68" w:rsidRPr="0095138C">
        <w:rPr>
          <w:rFonts w:ascii="Arial" w:hAnsi="Arial" w:cs="Arial"/>
        </w:rPr>
        <w:t xml:space="preserve">The Pulse Corner. A </w:t>
      </w:r>
      <w:r w:rsidR="00911217">
        <w:rPr>
          <w:rFonts w:ascii="Arial" w:hAnsi="Arial" w:cs="Arial"/>
        </w:rPr>
        <w:t>family-friendly</w:t>
      </w:r>
      <w:r w:rsidR="007D5F68" w:rsidRPr="0095138C">
        <w:rPr>
          <w:rFonts w:ascii="Arial" w:hAnsi="Arial" w:cs="Arial"/>
        </w:rPr>
        <w:t xml:space="preserve"> </w:t>
      </w:r>
      <w:r w:rsidR="00E02ACD">
        <w:rPr>
          <w:rFonts w:ascii="Arial" w:hAnsi="Arial" w:cs="Arial"/>
        </w:rPr>
        <w:t>Café</w:t>
      </w:r>
      <w:r w:rsidR="007D5F68" w:rsidRPr="0095138C">
        <w:rPr>
          <w:rFonts w:ascii="Arial" w:hAnsi="Arial" w:cs="Arial"/>
        </w:rPr>
        <w:t xml:space="preserve"> and Co working community space in London. Secondary research makes sense here because it </w:t>
      </w:r>
      <w:r w:rsidR="008821B7" w:rsidRPr="0095138C">
        <w:rPr>
          <w:rFonts w:ascii="Arial" w:hAnsi="Arial" w:cs="Arial"/>
        </w:rPr>
        <w:t>opens</w:t>
      </w:r>
      <w:r w:rsidR="007D5F68" w:rsidRPr="0095138C">
        <w:rPr>
          <w:rFonts w:ascii="Arial" w:hAnsi="Arial" w:cs="Arial"/>
        </w:rPr>
        <w:t xml:space="preserve"> a wide range of industry data, </w:t>
      </w:r>
      <w:r w:rsidR="008821B7" w:rsidRPr="0095138C">
        <w:rPr>
          <w:rFonts w:ascii="Arial" w:hAnsi="Arial" w:cs="Arial"/>
        </w:rPr>
        <w:t>trends,</w:t>
      </w:r>
      <w:r w:rsidR="007D5F68" w:rsidRPr="0095138C">
        <w:rPr>
          <w:rFonts w:ascii="Arial" w:hAnsi="Arial" w:cs="Arial"/>
        </w:rPr>
        <w:t xml:space="preserve"> and insights, all </w:t>
      </w:r>
      <w:r w:rsidR="00C918CF" w:rsidRPr="0095138C">
        <w:rPr>
          <w:rFonts w:ascii="Arial" w:hAnsi="Arial" w:cs="Arial"/>
        </w:rPr>
        <w:t>without requiring the time and financial resources associated with primary data collection.</w:t>
      </w:r>
    </w:p>
    <w:p w14:paraId="149075EC" w14:textId="10CD2317" w:rsidR="005E17DF" w:rsidRPr="0095138C" w:rsidRDefault="005E17DF" w:rsidP="006936E4">
      <w:pPr>
        <w:spacing w:line="360" w:lineRule="auto"/>
        <w:jc w:val="both"/>
        <w:rPr>
          <w:rFonts w:ascii="Arial" w:hAnsi="Arial" w:cs="Arial"/>
        </w:rPr>
      </w:pPr>
      <w:r w:rsidRPr="0095138C">
        <w:rPr>
          <w:rFonts w:ascii="Arial" w:hAnsi="Arial" w:cs="Arial"/>
        </w:rPr>
        <w:t xml:space="preserve">The focus is on published information for solid </w:t>
      </w:r>
      <w:r w:rsidR="00911217">
        <w:rPr>
          <w:rFonts w:ascii="Arial" w:hAnsi="Arial" w:cs="Arial"/>
        </w:rPr>
        <w:t>academics.</w:t>
      </w:r>
      <w:r w:rsidRPr="0095138C">
        <w:rPr>
          <w:rFonts w:ascii="Arial" w:hAnsi="Arial" w:cs="Arial"/>
        </w:rPr>
        <w:t xml:space="preserve"> Industry and government sources. By doing this, I can evaluate customer need, market demand, the competitive </w:t>
      </w:r>
      <w:r w:rsidR="008821B7" w:rsidRPr="0095138C">
        <w:rPr>
          <w:rFonts w:ascii="Arial" w:hAnsi="Arial" w:cs="Arial"/>
        </w:rPr>
        <w:t>landscape,</w:t>
      </w:r>
      <w:r w:rsidRPr="0095138C">
        <w:rPr>
          <w:rFonts w:ascii="Arial" w:hAnsi="Arial" w:cs="Arial"/>
        </w:rPr>
        <w:t xml:space="preserve"> and external influences.</w:t>
      </w:r>
      <w:r w:rsidR="00DC4A38" w:rsidRPr="0095138C">
        <w:rPr>
          <w:rFonts w:ascii="Arial" w:hAnsi="Arial" w:cs="Arial"/>
        </w:rPr>
        <w:t xml:space="preserve"> Working with secondary data also means I can tap into large databases and trust </w:t>
      </w:r>
      <w:r w:rsidR="00911217">
        <w:rPr>
          <w:rFonts w:ascii="Arial" w:hAnsi="Arial" w:cs="Arial"/>
        </w:rPr>
        <w:t>scalable resources to</w:t>
      </w:r>
      <w:r w:rsidR="00DC4A38" w:rsidRPr="0095138C">
        <w:rPr>
          <w:rFonts w:ascii="Arial" w:hAnsi="Arial" w:cs="Arial"/>
        </w:rPr>
        <w:t xml:space="preserve"> strengthen the analysis.</w:t>
      </w:r>
    </w:p>
    <w:p w14:paraId="207D40DA" w14:textId="5F286870" w:rsidR="00DC4A38" w:rsidRPr="00476277" w:rsidRDefault="00DC4A38" w:rsidP="00427E46">
      <w:pPr>
        <w:pStyle w:val="Heading2"/>
        <w:numPr>
          <w:ilvl w:val="1"/>
          <w:numId w:val="17"/>
        </w:numPr>
        <w:rPr>
          <w:rFonts w:ascii="Arial" w:hAnsi="Arial" w:cs="Arial"/>
          <w:b/>
          <w:bCs/>
          <w:color w:val="auto"/>
          <w:sz w:val="28"/>
          <w:szCs w:val="28"/>
        </w:rPr>
      </w:pPr>
      <w:bookmarkStart w:id="13" w:name="_Toc234752390"/>
      <w:r w:rsidRPr="00476277">
        <w:rPr>
          <w:rFonts w:ascii="Arial" w:hAnsi="Arial" w:cs="Arial"/>
          <w:b/>
          <w:bCs/>
          <w:color w:val="auto"/>
          <w:sz w:val="28"/>
          <w:szCs w:val="28"/>
        </w:rPr>
        <w:t>Data collection</w:t>
      </w:r>
      <w:bookmarkEnd w:id="13"/>
    </w:p>
    <w:p w14:paraId="6CB66A40" w14:textId="2EE42707" w:rsidR="00125B6F" w:rsidRPr="0095138C" w:rsidRDefault="005444E1" w:rsidP="006936E4">
      <w:pPr>
        <w:spacing w:line="360" w:lineRule="auto"/>
        <w:jc w:val="both"/>
        <w:rPr>
          <w:rFonts w:ascii="Arial" w:hAnsi="Arial" w:cs="Arial"/>
        </w:rPr>
      </w:pPr>
      <w:r w:rsidRPr="0095138C">
        <w:rPr>
          <w:rFonts w:ascii="Arial" w:hAnsi="Arial" w:cs="Arial"/>
        </w:rPr>
        <w:t xml:space="preserve">Secondary data will be collected from </w:t>
      </w:r>
      <w:r w:rsidR="00A10050" w:rsidRPr="0095138C">
        <w:rPr>
          <w:rFonts w:ascii="Arial" w:hAnsi="Arial" w:cs="Arial"/>
        </w:rPr>
        <w:t xml:space="preserve">academic journals, </w:t>
      </w:r>
      <w:r w:rsidR="00911217">
        <w:rPr>
          <w:rFonts w:ascii="Arial" w:hAnsi="Arial" w:cs="Arial"/>
        </w:rPr>
        <w:t>industry</w:t>
      </w:r>
      <w:r w:rsidR="00D15BDA" w:rsidRPr="0095138C">
        <w:rPr>
          <w:rFonts w:ascii="Arial" w:hAnsi="Arial" w:cs="Arial"/>
        </w:rPr>
        <w:t xml:space="preserve"> </w:t>
      </w:r>
      <w:r w:rsidR="00FA0CBE" w:rsidRPr="0095138C">
        <w:rPr>
          <w:rFonts w:ascii="Arial" w:hAnsi="Arial" w:cs="Arial"/>
        </w:rPr>
        <w:t xml:space="preserve">reports, </w:t>
      </w:r>
      <w:r w:rsidR="00911217">
        <w:rPr>
          <w:rFonts w:ascii="Arial" w:hAnsi="Arial" w:cs="Arial"/>
        </w:rPr>
        <w:t>government</w:t>
      </w:r>
      <w:r w:rsidR="00C918CF" w:rsidRPr="0095138C">
        <w:rPr>
          <w:rFonts w:ascii="Arial" w:hAnsi="Arial" w:cs="Arial"/>
        </w:rPr>
        <w:t xml:space="preserve"> publications, and professional industry sources, including Google Scholar, ONS, IBISWorld, Mintel, JLL, Deloitte, PwC, and McKinsey.</w:t>
      </w:r>
    </w:p>
    <w:p w14:paraId="5C239660" w14:textId="4E2D168B" w:rsidR="004F08DE" w:rsidRPr="00476277" w:rsidRDefault="004F08DE" w:rsidP="00427E46">
      <w:pPr>
        <w:pStyle w:val="Heading2"/>
        <w:numPr>
          <w:ilvl w:val="1"/>
          <w:numId w:val="17"/>
        </w:numPr>
        <w:rPr>
          <w:rFonts w:ascii="Arial" w:hAnsi="Arial" w:cs="Arial"/>
          <w:b/>
          <w:bCs/>
          <w:color w:val="auto"/>
          <w:sz w:val="28"/>
          <w:szCs w:val="28"/>
        </w:rPr>
      </w:pPr>
      <w:bookmarkStart w:id="14" w:name="_Toc234752391"/>
      <w:r w:rsidRPr="00476277">
        <w:rPr>
          <w:rFonts w:ascii="Arial" w:hAnsi="Arial" w:cs="Arial"/>
          <w:b/>
          <w:bCs/>
          <w:color w:val="auto"/>
          <w:sz w:val="28"/>
          <w:szCs w:val="28"/>
        </w:rPr>
        <w:t>Data analysis</w:t>
      </w:r>
      <w:bookmarkEnd w:id="14"/>
    </w:p>
    <w:p w14:paraId="3270D3A0" w14:textId="6F7E8556" w:rsidR="004F08DE" w:rsidRPr="0095138C" w:rsidRDefault="004F08DE" w:rsidP="006936E4">
      <w:pPr>
        <w:spacing w:line="360" w:lineRule="auto"/>
        <w:jc w:val="both"/>
        <w:rPr>
          <w:rFonts w:ascii="Arial" w:hAnsi="Arial" w:cs="Arial"/>
        </w:rPr>
      </w:pPr>
      <w:r w:rsidRPr="0095138C">
        <w:rPr>
          <w:rFonts w:ascii="Arial" w:hAnsi="Arial" w:cs="Arial"/>
        </w:rPr>
        <w:t>To make sense of everything, I will use a set of business frameworks from the literature review.</w:t>
      </w:r>
    </w:p>
    <w:p w14:paraId="4EA5A737" w14:textId="0E15070D" w:rsidR="001858AB" w:rsidRPr="0095138C" w:rsidRDefault="001858AB" w:rsidP="006936E4">
      <w:pPr>
        <w:spacing w:line="360" w:lineRule="auto"/>
        <w:jc w:val="both"/>
        <w:rPr>
          <w:rFonts w:ascii="Arial" w:hAnsi="Arial" w:cs="Arial"/>
        </w:rPr>
      </w:pPr>
      <w:r w:rsidRPr="0095138C">
        <w:rPr>
          <w:rFonts w:ascii="Arial" w:hAnsi="Arial" w:cs="Arial"/>
        </w:rPr>
        <w:t xml:space="preserve">The Job-To-Be-Done (JTBD) </w:t>
      </w:r>
      <w:r w:rsidR="00593E16" w:rsidRPr="0095138C">
        <w:rPr>
          <w:rFonts w:ascii="Arial" w:hAnsi="Arial" w:cs="Arial"/>
        </w:rPr>
        <w:t xml:space="preserve">Framework will help pinpoint the functional, </w:t>
      </w:r>
      <w:r w:rsidR="008821B7" w:rsidRPr="0095138C">
        <w:rPr>
          <w:rFonts w:ascii="Arial" w:hAnsi="Arial" w:cs="Arial"/>
        </w:rPr>
        <w:t>social,</w:t>
      </w:r>
      <w:r w:rsidR="00593E16" w:rsidRPr="0095138C">
        <w:rPr>
          <w:rFonts w:ascii="Arial" w:hAnsi="Arial" w:cs="Arial"/>
        </w:rPr>
        <w:t xml:space="preserve"> and emotional jobs customers want solved. PESTLE analysis will look at outside forces like political, </w:t>
      </w:r>
      <w:r w:rsidR="008821B7" w:rsidRPr="0095138C">
        <w:rPr>
          <w:rFonts w:ascii="Arial" w:hAnsi="Arial" w:cs="Arial"/>
        </w:rPr>
        <w:t>economic</w:t>
      </w:r>
      <w:r w:rsidR="00593E16" w:rsidRPr="0095138C">
        <w:rPr>
          <w:rFonts w:ascii="Arial" w:hAnsi="Arial" w:cs="Arial"/>
        </w:rPr>
        <w:t xml:space="preserve">, social, technical, </w:t>
      </w:r>
      <w:r w:rsidR="008821B7" w:rsidRPr="0095138C">
        <w:rPr>
          <w:rFonts w:ascii="Arial" w:hAnsi="Arial" w:cs="Arial"/>
        </w:rPr>
        <w:t>legal,</w:t>
      </w:r>
      <w:r w:rsidR="00593E16" w:rsidRPr="0095138C">
        <w:rPr>
          <w:rFonts w:ascii="Arial" w:hAnsi="Arial" w:cs="Arial"/>
        </w:rPr>
        <w:t xml:space="preserve"> and environmental. Porter</w:t>
      </w:r>
      <w:r w:rsidR="00391F87" w:rsidRPr="0095138C">
        <w:rPr>
          <w:rFonts w:ascii="Arial" w:hAnsi="Arial" w:cs="Arial"/>
        </w:rPr>
        <w:t>’s Five Forces We'll dig into the competitive intensity and overall market appeal.</w:t>
      </w:r>
      <w:r w:rsidR="00E42ECF" w:rsidRPr="0095138C">
        <w:rPr>
          <w:rFonts w:ascii="Arial" w:hAnsi="Arial" w:cs="Arial"/>
        </w:rPr>
        <w:t xml:space="preserve"> </w:t>
      </w:r>
      <w:r w:rsidR="00152DCA">
        <w:rPr>
          <w:rFonts w:ascii="Arial" w:hAnsi="Arial" w:cs="Arial"/>
        </w:rPr>
        <w:t>Value</w:t>
      </w:r>
      <w:r w:rsidR="00E42ECF" w:rsidRPr="0095138C">
        <w:rPr>
          <w:rFonts w:ascii="Arial" w:hAnsi="Arial" w:cs="Arial"/>
        </w:rPr>
        <w:t xml:space="preserve"> Propositions Canvas will bring customer pains and desired gains into focus, while </w:t>
      </w:r>
      <w:r w:rsidR="00152DCA" w:rsidRPr="0095138C">
        <w:rPr>
          <w:rFonts w:ascii="Arial" w:hAnsi="Arial" w:cs="Arial"/>
        </w:rPr>
        <w:t>Business</w:t>
      </w:r>
      <w:r w:rsidR="00E42ECF" w:rsidRPr="0095138C">
        <w:rPr>
          <w:rFonts w:ascii="Arial" w:hAnsi="Arial" w:cs="Arial"/>
        </w:rPr>
        <w:t xml:space="preserve"> Model Canvas will help design A workable business model.</w:t>
      </w:r>
    </w:p>
    <w:p w14:paraId="44FF2108" w14:textId="13650E07" w:rsidR="00E42ECF" w:rsidRPr="0095138C" w:rsidRDefault="00E42ECF" w:rsidP="006936E4">
      <w:pPr>
        <w:spacing w:line="360" w:lineRule="auto"/>
        <w:jc w:val="both"/>
        <w:rPr>
          <w:rFonts w:ascii="Arial" w:hAnsi="Arial" w:cs="Arial"/>
        </w:rPr>
      </w:pPr>
      <w:r w:rsidRPr="0095138C">
        <w:rPr>
          <w:rFonts w:ascii="Arial" w:hAnsi="Arial" w:cs="Arial"/>
        </w:rPr>
        <w:t xml:space="preserve">By blending these tools, I aim to give a thorough reading on the business opportunity and practical recommendations for </w:t>
      </w:r>
      <w:r w:rsidR="001A5D8B" w:rsidRPr="0095138C">
        <w:rPr>
          <w:rFonts w:ascii="Arial" w:hAnsi="Arial" w:cs="Arial"/>
        </w:rPr>
        <w:t>T</w:t>
      </w:r>
      <w:r w:rsidRPr="0095138C">
        <w:rPr>
          <w:rFonts w:ascii="Arial" w:hAnsi="Arial" w:cs="Arial"/>
        </w:rPr>
        <w:t>he P</w:t>
      </w:r>
      <w:r w:rsidR="001A5D8B" w:rsidRPr="0095138C">
        <w:rPr>
          <w:rFonts w:ascii="Arial" w:hAnsi="Arial" w:cs="Arial"/>
        </w:rPr>
        <w:t>ul</w:t>
      </w:r>
      <w:r w:rsidRPr="0095138C">
        <w:rPr>
          <w:rFonts w:ascii="Arial" w:hAnsi="Arial" w:cs="Arial"/>
        </w:rPr>
        <w:t>s</w:t>
      </w:r>
      <w:r w:rsidR="001A5D8B" w:rsidRPr="0095138C">
        <w:rPr>
          <w:rFonts w:ascii="Arial" w:hAnsi="Arial" w:cs="Arial"/>
        </w:rPr>
        <w:t>e</w:t>
      </w:r>
      <w:r w:rsidRPr="0095138C">
        <w:rPr>
          <w:rFonts w:ascii="Arial" w:hAnsi="Arial" w:cs="Arial"/>
        </w:rPr>
        <w:t xml:space="preserve"> Corner.</w:t>
      </w:r>
    </w:p>
    <w:p w14:paraId="43AA136D" w14:textId="429893C1" w:rsidR="001A5D8B" w:rsidRPr="00476277" w:rsidRDefault="001A5D8B" w:rsidP="00427E46">
      <w:pPr>
        <w:pStyle w:val="Heading2"/>
        <w:numPr>
          <w:ilvl w:val="1"/>
          <w:numId w:val="17"/>
        </w:numPr>
        <w:rPr>
          <w:rFonts w:ascii="Arial" w:hAnsi="Arial" w:cs="Arial"/>
          <w:b/>
          <w:bCs/>
          <w:color w:val="auto"/>
          <w:sz w:val="28"/>
          <w:szCs w:val="28"/>
        </w:rPr>
      </w:pPr>
      <w:bookmarkStart w:id="15" w:name="_Toc234752392"/>
      <w:r w:rsidRPr="00476277">
        <w:rPr>
          <w:rFonts w:ascii="Arial" w:hAnsi="Arial" w:cs="Arial"/>
          <w:b/>
          <w:bCs/>
          <w:color w:val="auto"/>
          <w:sz w:val="28"/>
          <w:szCs w:val="28"/>
        </w:rPr>
        <w:t>Ethical Consid</w:t>
      </w:r>
      <w:r w:rsidR="00B7045D" w:rsidRPr="00476277">
        <w:rPr>
          <w:rFonts w:ascii="Arial" w:hAnsi="Arial" w:cs="Arial"/>
          <w:b/>
          <w:bCs/>
          <w:color w:val="auto"/>
          <w:sz w:val="28"/>
          <w:szCs w:val="28"/>
        </w:rPr>
        <w:t>erations</w:t>
      </w:r>
      <w:bookmarkEnd w:id="15"/>
    </w:p>
    <w:p w14:paraId="4ECC29D4" w14:textId="7871198E" w:rsidR="00B7045D" w:rsidRPr="0095138C" w:rsidRDefault="00B7045D" w:rsidP="006936E4">
      <w:pPr>
        <w:spacing w:line="360" w:lineRule="auto"/>
        <w:jc w:val="both"/>
        <w:rPr>
          <w:rFonts w:ascii="Arial" w:hAnsi="Arial" w:cs="Arial"/>
        </w:rPr>
      </w:pPr>
      <w:r w:rsidRPr="0095138C">
        <w:rPr>
          <w:rFonts w:ascii="Arial" w:hAnsi="Arial" w:cs="Arial"/>
        </w:rPr>
        <w:t>Since only secondary data is used. I wo</w:t>
      </w:r>
      <w:r w:rsidR="00112B90" w:rsidRPr="0095138C">
        <w:rPr>
          <w:rFonts w:ascii="Arial" w:hAnsi="Arial" w:cs="Arial"/>
        </w:rPr>
        <w:t xml:space="preserve">uld not </w:t>
      </w:r>
      <w:r w:rsidR="00911217">
        <w:rPr>
          <w:rFonts w:ascii="Arial" w:hAnsi="Arial" w:cs="Arial"/>
        </w:rPr>
        <w:t>interact</w:t>
      </w:r>
      <w:r w:rsidR="00112B90" w:rsidRPr="0095138C">
        <w:rPr>
          <w:rFonts w:ascii="Arial" w:hAnsi="Arial" w:cs="Arial"/>
        </w:rPr>
        <w:t xml:space="preserve"> with participants, which kept the risk of privacy or </w:t>
      </w:r>
      <w:r w:rsidR="00911217">
        <w:rPr>
          <w:rFonts w:ascii="Arial" w:hAnsi="Arial" w:cs="Arial"/>
        </w:rPr>
        <w:t>consent</w:t>
      </w:r>
      <w:r w:rsidR="00112B90" w:rsidRPr="0095138C">
        <w:rPr>
          <w:rFonts w:ascii="Arial" w:hAnsi="Arial" w:cs="Arial"/>
        </w:rPr>
        <w:t xml:space="preserve"> minimal. </w:t>
      </w:r>
      <w:r w:rsidR="00017E2B" w:rsidRPr="0095138C">
        <w:rPr>
          <w:rFonts w:ascii="Arial" w:hAnsi="Arial" w:cs="Arial"/>
        </w:rPr>
        <w:t xml:space="preserve">Still, ethical research is </w:t>
      </w:r>
      <w:r w:rsidR="00152DCA">
        <w:rPr>
          <w:rFonts w:ascii="Arial" w:hAnsi="Arial" w:cs="Arial"/>
        </w:rPr>
        <w:t>necessary</w:t>
      </w:r>
      <w:r w:rsidR="00911217">
        <w:rPr>
          <w:rFonts w:ascii="Arial" w:hAnsi="Arial" w:cs="Arial"/>
        </w:rPr>
        <w:t>.</w:t>
      </w:r>
    </w:p>
    <w:p w14:paraId="5D1D0DD1" w14:textId="025CF52D" w:rsidR="00017E2B" w:rsidRPr="0095138C" w:rsidRDefault="00017E2B" w:rsidP="006936E4">
      <w:pPr>
        <w:spacing w:line="360" w:lineRule="auto"/>
        <w:jc w:val="both"/>
        <w:rPr>
          <w:rFonts w:ascii="Arial" w:hAnsi="Arial" w:cs="Arial"/>
        </w:rPr>
      </w:pPr>
      <w:r w:rsidRPr="0095138C">
        <w:rPr>
          <w:rFonts w:ascii="Arial" w:hAnsi="Arial" w:cs="Arial"/>
        </w:rPr>
        <w:lastRenderedPageBreak/>
        <w:t>Everything in the proposal comes from legally and publicly available sources. I will reference sources properly to avoid plagiarism and keep academic standards high. All sources will be checked critically for b</w:t>
      </w:r>
      <w:r w:rsidR="004B24D6" w:rsidRPr="0095138C">
        <w:rPr>
          <w:rFonts w:ascii="Arial" w:hAnsi="Arial" w:cs="Arial"/>
        </w:rPr>
        <w:t>ias</w:t>
      </w:r>
      <w:r w:rsidRPr="0095138C">
        <w:rPr>
          <w:rFonts w:ascii="Arial" w:hAnsi="Arial" w:cs="Arial"/>
        </w:rPr>
        <w:t xml:space="preserve"> to make sure findings are trustworthy.</w:t>
      </w:r>
    </w:p>
    <w:p w14:paraId="6C48C7B7" w14:textId="77777777" w:rsidR="00A605EB" w:rsidRPr="0095138C" w:rsidRDefault="00A605EB" w:rsidP="006936E4">
      <w:pPr>
        <w:spacing w:line="360" w:lineRule="auto"/>
        <w:jc w:val="both"/>
        <w:rPr>
          <w:rFonts w:ascii="Arial" w:hAnsi="Arial" w:cs="Arial"/>
        </w:rPr>
      </w:pPr>
    </w:p>
    <w:p w14:paraId="18A993CE" w14:textId="4B6AA9D0" w:rsidR="004B24D6" w:rsidRPr="00476277" w:rsidRDefault="004B24D6" w:rsidP="006962A3">
      <w:pPr>
        <w:pStyle w:val="Heading1"/>
        <w:numPr>
          <w:ilvl w:val="0"/>
          <w:numId w:val="17"/>
        </w:numPr>
        <w:rPr>
          <w:rFonts w:ascii="Arial" w:hAnsi="Arial" w:cs="Arial"/>
          <w:b/>
          <w:bCs/>
          <w:color w:val="auto"/>
          <w:sz w:val="28"/>
          <w:szCs w:val="28"/>
        </w:rPr>
      </w:pPr>
      <w:bookmarkStart w:id="16" w:name="_Toc234752393"/>
      <w:r w:rsidRPr="00476277">
        <w:rPr>
          <w:rFonts w:ascii="Arial" w:hAnsi="Arial" w:cs="Arial"/>
          <w:b/>
          <w:bCs/>
          <w:color w:val="auto"/>
          <w:sz w:val="28"/>
          <w:szCs w:val="28"/>
        </w:rPr>
        <w:t>Initial market opportunity analysis</w:t>
      </w:r>
      <w:bookmarkEnd w:id="16"/>
    </w:p>
    <w:p w14:paraId="0880D9D0" w14:textId="77777777" w:rsidR="00A605EB" w:rsidRPr="00476277" w:rsidRDefault="00A605EB" w:rsidP="006936E4">
      <w:pPr>
        <w:pStyle w:val="ListParagraph"/>
        <w:spacing w:line="360" w:lineRule="auto"/>
        <w:jc w:val="both"/>
        <w:rPr>
          <w:rFonts w:ascii="Arial" w:hAnsi="Arial" w:cs="Arial"/>
          <w:b/>
          <w:bCs/>
          <w:sz w:val="28"/>
          <w:szCs w:val="28"/>
        </w:rPr>
      </w:pPr>
    </w:p>
    <w:p w14:paraId="26847F3D" w14:textId="191A120D" w:rsidR="004B24D6" w:rsidRPr="00476277" w:rsidRDefault="004B24D6" w:rsidP="006962A3">
      <w:pPr>
        <w:pStyle w:val="Heading2"/>
        <w:numPr>
          <w:ilvl w:val="1"/>
          <w:numId w:val="17"/>
        </w:numPr>
        <w:rPr>
          <w:rFonts w:ascii="Arial" w:hAnsi="Arial" w:cs="Arial"/>
          <w:b/>
          <w:bCs/>
          <w:color w:val="auto"/>
          <w:sz w:val="28"/>
          <w:szCs w:val="28"/>
        </w:rPr>
      </w:pPr>
      <w:bookmarkStart w:id="17" w:name="_Toc234752394"/>
      <w:r w:rsidRPr="00476277">
        <w:rPr>
          <w:rFonts w:ascii="Arial" w:hAnsi="Arial" w:cs="Arial"/>
          <w:b/>
          <w:bCs/>
          <w:color w:val="auto"/>
          <w:sz w:val="28"/>
          <w:szCs w:val="28"/>
        </w:rPr>
        <w:t>Market Overview</w:t>
      </w:r>
      <w:bookmarkEnd w:id="17"/>
    </w:p>
    <w:p w14:paraId="559D5DD8" w14:textId="09F6A382" w:rsidR="004B24D6" w:rsidRPr="0095138C" w:rsidRDefault="00335710" w:rsidP="006936E4">
      <w:pPr>
        <w:pStyle w:val="ListParagraph"/>
        <w:numPr>
          <w:ilvl w:val="0"/>
          <w:numId w:val="8"/>
        </w:numPr>
        <w:spacing w:line="360" w:lineRule="auto"/>
        <w:jc w:val="both"/>
        <w:rPr>
          <w:rFonts w:ascii="Arial" w:hAnsi="Arial" w:cs="Arial"/>
        </w:rPr>
      </w:pPr>
      <w:r w:rsidRPr="0095138C">
        <w:rPr>
          <w:rFonts w:ascii="Arial" w:hAnsi="Arial" w:cs="Arial"/>
        </w:rPr>
        <w:t xml:space="preserve">Hybrid or remote working Keeps gaining ground in the </w:t>
      </w:r>
      <w:r w:rsidR="00152DCA" w:rsidRPr="0095138C">
        <w:rPr>
          <w:rFonts w:ascii="Arial" w:hAnsi="Arial" w:cs="Arial"/>
        </w:rPr>
        <w:t>UK.</w:t>
      </w:r>
    </w:p>
    <w:p w14:paraId="57E84A68" w14:textId="1CBA0F95" w:rsidR="00335710" w:rsidRPr="0095138C" w:rsidRDefault="00335710" w:rsidP="006936E4">
      <w:pPr>
        <w:pStyle w:val="ListParagraph"/>
        <w:numPr>
          <w:ilvl w:val="0"/>
          <w:numId w:val="8"/>
        </w:numPr>
        <w:spacing w:line="360" w:lineRule="auto"/>
        <w:jc w:val="both"/>
        <w:rPr>
          <w:rFonts w:ascii="Arial" w:hAnsi="Arial" w:cs="Arial"/>
        </w:rPr>
      </w:pPr>
      <w:r w:rsidRPr="0095138C">
        <w:rPr>
          <w:rFonts w:ascii="Arial" w:hAnsi="Arial" w:cs="Arial"/>
        </w:rPr>
        <w:t xml:space="preserve">London's flexible workspace market is </w:t>
      </w:r>
      <w:r w:rsidR="00495985">
        <w:rPr>
          <w:rFonts w:ascii="Arial" w:hAnsi="Arial" w:cs="Arial"/>
        </w:rPr>
        <w:t>growing.</w:t>
      </w:r>
    </w:p>
    <w:p w14:paraId="0A6CC2B7" w14:textId="4A1B2F6C" w:rsidR="00335710" w:rsidRPr="0095138C" w:rsidRDefault="00883748" w:rsidP="006936E4">
      <w:pPr>
        <w:pStyle w:val="ListParagraph"/>
        <w:numPr>
          <w:ilvl w:val="0"/>
          <w:numId w:val="8"/>
        </w:numPr>
        <w:spacing w:line="360" w:lineRule="auto"/>
        <w:jc w:val="both"/>
        <w:rPr>
          <w:rFonts w:ascii="Arial" w:hAnsi="Arial" w:cs="Arial"/>
        </w:rPr>
      </w:pPr>
      <w:r w:rsidRPr="0095138C">
        <w:rPr>
          <w:rFonts w:ascii="Arial" w:hAnsi="Arial" w:cs="Arial"/>
        </w:rPr>
        <w:t xml:space="preserve">More people want work options beyond the traditional </w:t>
      </w:r>
      <w:r w:rsidR="00495985">
        <w:rPr>
          <w:rFonts w:ascii="Arial" w:hAnsi="Arial" w:cs="Arial"/>
        </w:rPr>
        <w:t>office.</w:t>
      </w:r>
    </w:p>
    <w:p w14:paraId="3993138D" w14:textId="17CE81A0" w:rsidR="00883748" w:rsidRPr="0095138C" w:rsidRDefault="00E02ACD" w:rsidP="006936E4">
      <w:pPr>
        <w:pStyle w:val="ListParagraph"/>
        <w:numPr>
          <w:ilvl w:val="0"/>
          <w:numId w:val="8"/>
        </w:numPr>
        <w:spacing w:line="360" w:lineRule="auto"/>
        <w:jc w:val="both"/>
        <w:rPr>
          <w:rFonts w:ascii="Arial" w:hAnsi="Arial" w:cs="Arial"/>
        </w:rPr>
      </w:pPr>
      <w:r>
        <w:rPr>
          <w:rFonts w:ascii="Arial" w:hAnsi="Arial" w:cs="Arial"/>
        </w:rPr>
        <w:t>Café</w:t>
      </w:r>
      <w:r w:rsidR="00883748" w:rsidRPr="0095138C">
        <w:rPr>
          <w:rFonts w:ascii="Arial" w:hAnsi="Arial" w:cs="Arial"/>
        </w:rPr>
        <w:t xml:space="preserve">s </w:t>
      </w:r>
      <w:r w:rsidR="00D71683" w:rsidRPr="0095138C">
        <w:rPr>
          <w:rFonts w:ascii="Arial" w:hAnsi="Arial" w:cs="Arial"/>
        </w:rPr>
        <w:t>and</w:t>
      </w:r>
      <w:r w:rsidR="00883748" w:rsidRPr="0095138C">
        <w:rPr>
          <w:rFonts w:ascii="Arial" w:hAnsi="Arial" w:cs="Arial"/>
        </w:rPr>
        <w:t xml:space="preserve"> hospitality businesses continue to </w:t>
      </w:r>
      <w:r w:rsidR="00495985">
        <w:rPr>
          <w:rFonts w:ascii="Arial" w:hAnsi="Arial" w:cs="Arial"/>
        </w:rPr>
        <w:t>expand.</w:t>
      </w:r>
    </w:p>
    <w:p w14:paraId="502DDC4E" w14:textId="51E360D2" w:rsidR="00883748" w:rsidRPr="0095138C" w:rsidRDefault="00883748" w:rsidP="006936E4">
      <w:pPr>
        <w:pStyle w:val="ListParagraph"/>
        <w:numPr>
          <w:ilvl w:val="0"/>
          <w:numId w:val="8"/>
        </w:numPr>
        <w:spacing w:line="360" w:lineRule="auto"/>
        <w:jc w:val="both"/>
        <w:rPr>
          <w:rFonts w:ascii="Arial" w:hAnsi="Arial" w:cs="Arial"/>
        </w:rPr>
      </w:pPr>
      <w:r w:rsidRPr="0095138C">
        <w:rPr>
          <w:rFonts w:ascii="Arial" w:hAnsi="Arial" w:cs="Arial"/>
        </w:rPr>
        <w:t xml:space="preserve">Community-focused, experience-based services are in </w:t>
      </w:r>
      <w:r w:rsidR="00495985">
        <w:rPr>
          <w:rFonts w:ascii="Arial" w:hAnsi="Arial" w:cs="Arial"/>
        </w:rPr>
        <w:t>demand.</w:t>
      </w:r>
    </w:p>
    <w:p w14:paraId="46D1FADF" w14:textId="77777777" w:rsidR="00A605EB" w:rsidRPr="0095138C" w:rsidRDefault="00A605EB" w:rsidP="001C0378">
      <w:pPr>
        <w:pStyle w:val="Title"/>
        <w:rPr>
          <w:rFonts w:ascii="Arial" w:hAnsi="Arial" w:cs="Arial"/>
        </w:rPr>
      </w:pPr>
    </w:p>
    <w:p w14:paraId="2A2600D2" w14:textId="6A54C42D" w:rsidR="00883748" w:rsidRPr="00476277" w:rsidRDefault="00883748" w:rsidP="006962A3">
      <w:pPr>
        <w:pStyle w:val="Heading2"/>
        <w:numPr>
          <w:ilvl w:val="1"/>
          <w:numId w:val="17"/>
        </w:numPr>
        <w:rPr>
          <w:rFonts w:ascii="Arial" w:hAnsi="Arial" w:cs="Arial"/>
          <w:b/>
          <w:bCs/>
          <w:color w:val="auto"/>
          <w:sz w:val="28"/>
          <w:szCs w:val="28"/>
        </w:rPr>
      </w:pPr>
      <w:bookmarkStart w:id="18" w:name="_Toc234752395"/>
      <w:r w:rsidRPr="00476277">
        <w:rPr>
          <w:rFonts w:ascii="Arial" w:hAnsi="Arial" w:cs="Arial"/>
          <w:b/>
          <w:bCs/>
          <w:color w:val="auto"/>
          <w:sz w:val="28"/>
          <w:szCs w:val="28"/>
        </w:rPr>
        <w:t>Customer segmentation</w:t>
      </w:r>
      <w:bookmarkEnd w:id="18"/>
    </w:p>
    <w:p w14:paraId="09941F00" w14:textId="78FF2A6C" w:rsidR="00BC3EF3" w:rsidRPr="0095138C" w:rsidRDefault="00BC3EF3" w:rsidP="006936E4">
      <w:pPr>
        <w:spacing w:line="360" w:lineRule="auto"/>
        <w:jc w:val="both"/>
        <w:rPr>
          <w:rFonts w:ascii="Arial" w:hAnsi="Arial" w:cs="Arial"/>
        </w:rPr>
      </w:pPr>
      <w:r w:rsidRPr="0095138C">
        <w:rPr>
          <w:rFonts w:ascii="Arial" w:hAnsi="Arial" w:cs="Arial"/>
        </w:rPr>
        <w:t xml:space="preserve">Remote workers </w:t>
      </w:r>
      <w:r w:rsidR="006448E5" w:rsidRPr="0095138C">
        <w:rPr>
          <w:rFonts w:ascii="Arial" w:hAnsi="Arial" w:cs="Arial"/>
        </w:rPr>
        <w:t>and</w:t>
      </w:r>
      <w:r w:rsidRPr="0095138C">
        <w:rPr>
          <w:rFonts w:ascii="Arial" w:hAnsi="Arial" w:cs="Arial"/>
        </w:rPr>
        <w:t xml:space="preserve"> freelancers</w:t>
      </w:r>
    </w:p>
    <w:p w14:paraId="12A8C9A4" w14:textId="5D0C90F6" w:rsidR="00BC3EF3" w:rsidRPr="0095138C" w:rsidRDefault="00BC3EF3" w:rsidP="006936E4">
      <w:pPr>
        <w:pStyle w:val="ListParagraph"/>
        <w:numPr>
          <w:ilvl w:val="0"/>
          <w:numId w:val="2"/>
        </w:numPr>
        <w:spacing w:line="360" w:lineRule="auto"/>
        <w:jc w:val="both"/>
        <w:rPr>
          <w:rFonts w:ascii="Arial" w:hAnsi="Arial" w:cs="Arial"/>
        </w:rPr>
      </w:pPr>
      <w:r w:rsidRPr="0095138C">
        <w:rPr>
          <w:rFonts w:ascii="Arial" w:hAnsi="Arial" w:cs="Arial"/>
        </w:rPr>
        <w:t xml:space="preserve">Need productive, flexible places to </w:t>
      </w:r>
      <w:r w:rsidR="00152DCA" w:rsidRPr="0095138C">
        <w:rPr>
          <w:rFonts w:ascii="Arial" w:hAnsi="Arial" w:cs="Arial"/>
        </w:rPr>
        <w:t>work.</w:t>
      </w:r>
    </w:p>
    <w:p w14:paraId="61008658" w14:textId="4A57FC4E" w:rsidR="00BC3EF3" w:rsidRPr="0095138C" w:rsidRDefault="003E480D" w:rsidP="006936E4">
      <w:pPr>
        <w:pStyle w:val="ListParagraph"/>
        <w:numPr>
          <w:ilvl w:val="0"/>
          <w:numId w:val="2"/>
        </w:numPr>
        <w:spacing w:line="360" w:lineRule="auto"/>
        <w:jc w:val="both"/>
        <w:rPr>
          <w:rFonts w:ascii="Arial" w:hAnsi="Arial" w:cs="Arial"/>
        </w:rPr>
      </w:pPr>
      <w:r w:rsidRPr="0095138C">
        <w:rPr>
          <w:rFonts w:ascii="Arial" w:hAnsi="Arial" w:cs="Arial"/>
        </w:rPr>
        <w:t>Value</w:t>
      </w:r>
      <w:r w:rsidR="00BC3EF3" w:rsidRPr="0095138C">
        <w:rPr>
          <w:rFonts w:ascii="Arial" w:hAnsi="Arial" w:cs="Arial"/>
        </w:rPr>
        <w:t xml:space="preserve"> professional amenities </w:t>
      </w:r>
      <w:r w:rsidRPr="0095138C">
        <w:rPr>
          <w:rFonts w:ascii="Arial" w:hAnsi="Arial" w:cs="Arial"/>
        </w:rPr>
        <w:t>and networking opportunities</w:t>
      </w:r>
    </w:p>
    <w:p w14:paraId="743A9F01" w14:textId="07D4968F" w:rsidR="00D71683" w:rsidRPr="0095138C" w:rsidRDefault="00B92509" w:rsidP="006936E4">
      <w:pPr>
        <w:spacing w:line="360" w:lineRule="auto"/>
        <w:jc w:val="both"/>
        <w:rPr>
          <w:rFonts w:ascii="Arial" w:hAnsi="Arial" w:cs="Arial"/>
        </w:rPr>
      </w:pPr>
      <w:r w:rsidRPr="0095138C">
        <w:rPr>
          <w:rFonts w:ascii="Arial" w:hAnsi="Arial" w:cs="Arial"/>
        </w:rPr>
        <w:t xml:space="preserve">Entrepreneurs and small business owners </w:t>
      </w:r>
    </w:p>
    <w:p w14:paraId="08B7F9CB" w14:textId="22B7AB36" w:rsidR="00B92509" w:rsidRPr="0095138C" w:rsidRDefault="00152DCA" w:rsidP="006936E4">
      <w:pPr>
        <w:pStyle w:val="ListParagraph"/>
        <w:numPr>
          <w:ilvl w:val="0"/>
          <w:numId w:val="3"/>
        </w:numPr>
        <w:spacing w:line="360" w:lineRule="auto"/>
        <w:jc w:val="both"/>
        <w:rPr>
          <w:rFonts w:ascii="Arial" w:hAnsi="Arial" w:cs="Arial"/>
        </w:rPr>
      </w:pPr>
      <w:r w:rsidRPr="0095138C">
        <w:rPr>
          <w:rFonts w:ascii="Arial" w:hAnsi="Arial" w:cs="Arial"/>
        </w:rPr>
        <w:t>Look</w:t>
      </w:r>
      <w:r w:rsidR="00316AC2" w:rsidRPr="0095138C">
        <w:rPr>
          <w:rFonts w:ascii="Arial" w:hAnsi="Arial" w:cs="Arial"/>
        </w:rPr>
        <w:t xml:space="preserve"> for affordable </w:t>
      </w:r>
      <w:r w:rsidR="00495985">
        <w:rPr>
          <w:rFonts w:ascii="Arial" w:hAnsi="Arial" w:cs="Arial"/>
        </w:rPr>
        <w:t>workspace solutions.</w:t>
      </w:r>
      <w:r w:rsidR="00316AC2" w:rsidRPr="0095138C">
        <w:rPr>
          <w:rFonts w:ascii="Arial" w:hAnsi="Arial" w:cs="Arial"/>
        </w:rPr>
        <w:t xml:space="preserve"> </w:t>
      </w:r>
    </w:p>
    <w:p w14:paraId="22DF40BE" w14:textId="1B1DBB7B" w:rsidR="00316AC2" w:rsidRPr="0095138C" w:rsidRDefault="00316AC2" w:rsidP="006936E4">
      <w:pPr>
        <w:pStyle w:val="ListParagraph"/>
        <w:numPr>
          <w:ilvl w:val="0"/>
          <w:numId w:val="3"/>
        </w:numPr>
        <w:spacing w:line="360" w:lineRule="auto"/>
        <w:jc w:val="both"/>
        <w:rPr>
          <w:rFonts w:ascii="Arial" w:hAnsi="Arial" w:cs="Arial"/>
        </w:rPr>
      </w:pPr>
      <w:r w:rsidRPr="0095138C">
        <w:rPr>
          <w:rFonts w:ascii="Arial" w:hAnsi="Arial" w:cs="Arial"/>
        </w:rPr>
        <w:t>Need f</w:t>
      </w:r>
      <w:r w:rsidR="0074438D" w:rsidRPr="0095138C">
        <w:rPr>
          <w:rFonts w:ascii="Arial" w:hAnsi="Arial" w:cs="Arial"/>
        </w:rPr>
        <w:t xml:space="preserve">acilities for meetings and professional </w:t>
      </w:r>
      <w:r w:rsidR="00015FC7" w:rsidRPr="0095138C">
        <w:rPr>
          <w:rFonts w:ascii="Arial" w:hAnsi="Arial" w:cs="Arial"/>
        </w:rPr>
        <w:t>interaction.</w:t>
      </w:r>
    </w:p>
    <w:p w14:paraId="1C699A82" w14:textId="11D4D8EE" w:rsidR="0074438D" w:rsidRPr="0095138C" w:rsidRDefault="0074438D" w:rsidP="006936E4">
      <w:pPr>
        <w:pStyle w:val="ListParagraph"/>
        <w:numPr>
          <w:ilvl w:val="0"/>
          <w:numId w:val="3"/>
        </w:numPr>
        <w:spacing w:line="360" w:lineRule="auto"/>
        <w:jc w:val="both"/>
        <w:rPr>
          <w:rFonts w:ascii="Arial" w:hAnsi="Arial" w:cs="Arial"/>
        </w:rPr>
      </w:pPr>
      <w:r w:rsidRPr="0095138C">
        <w:rPr>
          <w:rFonts w:ascii="Arial" w:hAnsi="Arial" w:cs="Arial"/>
        </w:rPr>
        <w:t xml:space="preserve">Draw value from </w:t>
      </w:r>
      <w:r w:rsidR="00015FC7" w:rsidRPr="0095138C">
        <w:rPr>
          <w:rFonts w:ascii="Arial" w:hAnsi="Arial" w:cs="Arial"/>
        </w:rPr>
        <w:t>collaborations.</w:t>
      </w:r>
    </w:p>
    <w:p w14:paraId="6891B27D" w14:textId="48E25089" w:rsidR="0074438D" w:rsidRPr="0095138C" w:rsidRDefault="0074438D" w:rsidP="006936E4">
      <w:pPr>
        <w:spacing w:line="360" w:lineRule="auto"/>
        <w:jc w:val="both"/>
        <w:rPr>
          <w:rFonts w:ascii="Arial" w:hAnsi="Arial" w:cs="Arial"/>
        </w:rPr>
      </w:pPr>
      <w:r w:rsidRPr="0095138C">
        <w:rPr>
          <w:rFonts w:ascii="Arial" w:hAnsi="Arial" w:cs="Arial"/>
        </w:rPr>
        <w:t>Students</w:t>
      </w:r>
    </w:p>
    <w:p w14:paraId="6B98E641" w14:textId="448C3E7B" w:rsidR="0074438D" w:rsidRPr="0095138C" w:rsidRDefault="0074438D" w:rsidP="006936E4">
      <w:pPr>
        <w:pStyle w:val="ListParagraph"/>
        <w:numPr>
          <w:ilvl w:val="0"/>
          <w:numId w:val="4"/>
        </w:numPr>
        <w:spacing w:line="360" w:lineRule="auto"/>
        <w:jc w:val="both"/>
        <w:rPr>
          <w:rFonts w:ascii="Arial" w:hAnsi="Arial" w:cs="Arial"/>
        </w:rPr>
      </w:pPr>
      <w:r w:rsidRPr="0095138C">
        <w:rPr>
          <w:rFonts w:ascii="Arial" w:hAnsi="Arial" w:cs="Arial"/>
        </w:rPr>
        <w:t>Want affordable, comfor</w:t>
      </w:r>
      <w:r w:rsidR="004336D4" w:rsidRPr="0095138C">
        <w:rPr>
          <w:rFonts w:ascii="Arial" w:hAnsi="Arial" w:cs="Arial"/>
        </w:rPr>
        <w:t xml:space="preserve">table spaces to </w:t>
      </w:r>
      <w:r w:rsidR="00015FC7" w:rsidRPr="0095138C">
        <w:rPr>
          <w:rFonts w:ascii="Arial" w:hAnsi="Arial" w:cs="Arial"/>
        </w:rPr>
        <w:t>study.</w:t>
      </w:r>
      <w:r w:rsidR="004336D4" w:rsidRPr="0095138C">
        <w:rPr>
          <w:rFonts w:ascii="Arial" w:hAnsi="Arial" w:cs="Arial"/>
        </w:rPr>
        <w:t xml:space="preserve"> </w:t>
      </w:r>
    </w:p>
    <w:p w14:paraId="09F455FC" w14:textId="6F61F5E4" w:rsidR="004336D4" w:rsidRPr="0095138C" w:rsidRDefault="004336D4" w:rsidP="006936E4">
      <w:pPr>
        <w:pStyle w:val="ListParagraph"/>
        <w:numPr>
          <w:ilvl w:val="0"/>
          <w:numId w:val="4"/>
        </w:numPr>
        <w:spacing w:line="360" w:lineRule="auto"/>
        <w:jc w:val="both"/>
        <w:rPr>
          <w:rFonts w:ascii="Arial" w:hAnsi="Arial" w:cs="Arial"/>
        </w:rPr>
      </w:pPr>
      <w:r w:rsidRPr="0095138C">
        <w:rPr>
          <w:rFonts w:ascii="Arial" w:hAnsi="Arial" w:cs="Arial"/>
        </w:rPr>
        <w:t xml:space="preserve">Rely on solid </w:t>
      </w:r>
      <w:r w:rsidR="00015FC7">
        <w:rPr>
          <w:rFonts w:ascii="Arial" w:hAnsi="Arial" w:cs="Arial"/>
        </w:rPr>
        <w:t>Wi-Fi</w:t>
      </w:r>
      <w:r w:rsidRPr="0095138C">
        <w:rPr>
          <w:rFonts w:ascii="Arial" w:hAnsi="Arial" w:cs="Arial"/>
        </w:rPr>
        <w:t xml:space="preserve"> and flexible </w:t>
      </w:r>
      <w:r w:rsidR="00495985">
        <w:rPr>
          <w:rFonts w:ascii="Arial" w:hAnsi="Arial" w:cs="Arial"/>
        </w:rPr>
        <w:t>seating.</w:t>
      </w:r>
      <w:r w:rsidRPr="0095138C">
        <w:rPr>
          <w:rFonts w:ascii="Arial" w:hAnsi="Arial" w:cs="Arial"/>
        </w:rPr>
        <w:t xml:space="preserve"> </w:t>
      </w:r>
    </w:p>
    <w:p w14:paraId="346FFB49" w14:textId="035B311C" w:rsidR="004336D4" w:rsidRPr="0095138C" w:rsidRDefault="004336D4" w:rsidP="006936E4">
      <w:pPr>
        <w:pStyle w:val="ListParagraph"/>
        <w:numPr>
          <w:ilvl w:val="0"/>
          <w:numId w:val="4"/>
        </w:numPr>
        <w:spacing w:line="360" w:lineRule="auto"/>
        <w:jc w:val="both"/>
        <w:rPr>
          <w:rFonts w:ascii="Arial" w:hAnsi="Arial" w:cs="Arial"/>
        </w:rPr>
      </w:pPr>
      <w:r w:rsidRPr="0095138C">
        <w:rPr>
          <w:rFonts w:ascii="Arial" w:hAnsi="Arial" w:cs="Arial"/>
        </w:rPr>
        <w:t xml:space="preserve">Often use cafés as informal </w:t>
      </w:r>
      <w:r w:rsidR="000A339E" w:rsidRPr="0095138C">
        <w:rPr>
          <w:rFonts w:ascii="Arial" w:hAnsi="Arial" w:cs="Arial"/>
        </w:rPr>
        <w:t xml:space="preserve">learning hubs </w:t>
      </w:r>
    </w:p>
    <w:p w14:paraId="757DCDF3" w14:textId="518FCB67" w:rsidR="000A339E" w:rsidRPr="0095138C" w:rsidRDefault="000A339E" w:rsidP="006936E4">
      <w:pPr>
        <w:spacing w:line="360" w:lineRule="auto"/>
        <w:jc w:val="both"/>
        <w:rPr>
          <w:rFonts w:ascii="Arial" w:hAnsi="Arial" w:cs="Arial"/>
        </w:rPr>
      </w:pPr>
      <w:r w:rsidRPr="0095138C">
        <w:rPr>
          <w:rFonts w:ascii="Arial" w:hAnsi="Arial" w:cs="Arial"/>
        </w:rPr>
        <w:lastRenderedPageBreak/>
        <w:t>Working Parents</w:t>
      </w:r>
    </w:p>
    <w:p w14:paraId="50E147AA" w14:textId="1296552B" w:rsidR="000A339E" w:rsidRPr="0095138C" w:rsidRDefault="000A339E" w:rsidP="006936E4">
      <w:pPr>
        <w:pStyle w:val="ListParagraph"/>
        <w:numPr>
          <w:ilvl w:val="0"/>
          <w:numId w:val="5"/>
        </w:numPr>
        <w:spacing w:line="360" w:lineRule="auto"/>
        <w:jc w:val="both"/>
        <w:rPr>
          <w:rFonts w:ascii="Arial" w:hAnsi="Arial" w:cs="Arial"/>
        </w:rPr>
      </w:pPr>
      <w:r w:rsidRPr="0095138C">
        <w:rPr>
          <w:rFonts w:ascii="Arial" w:hAnsi="Arial" w:cs="Arial"/>
        </w:rPr>
        <w:t xml:space="preserve">Need to juggle productivity and family </w:t>
      </w:r>
      <w:r w:rsidR="00015FC7" w:rsidRPr="0095138C">
        <w:rPr>
          <w:rFonts w:ascii="Arial" w:hAnsi="Arial" w:cs="Arial"/>
        </w:rPr>
        <w:t>duties.</w:t>
      </w:r>
    </w:p>
    <w:p w14:paraId="1BB296D2" w14:textId="416EB691" w:rsidR="00697321" w:rsidRPr="008034ED" w:rsidRDefault="00B34888" w:rsidP="008034ED">
      <w:pPr>
        <w:pStyle w:val="ListParagraph"/>
        <w:numPr>
          <w:ilvl w:val="0"/>
          <w:numId w:val="5"/>
        </w:numPr>
        <w:spacing w:line="360" w:lineRule="auto"/>
        <w:jc w:val="both"/>
        <w:rPr>
          <w:rFonts w:ascii="Arial" w:hAnsi="Arial" w:cs="Arial"/>
        </w:rPr>
      </w:pPr>
      <w:r w:rsidRPr="0095138C">
        <w:rPr>
          <w:rFonts w:ascii="Arial" w:hAnsi="Arial" w:cs="Arial"/>
        </w:rPr>
        <w:t>Looking</w:t>
      </w:r>
      <w:r w:rsidR="000A339E" w:rsidRPr="0095138C">
        <w:rPr>
          <w:rFonts w:ascii="Arial" w:hAnsi="Arial" w:cs="Arial"/>
        </w:rPr>
        <w:t xml:space="preserve"> for child-friendly places to work </w:t>
      </w:r>
      <w:r w:rsidR="00C55D31" w:rsidRPr="0095138C">
        <w:rPr>
          <w:rFonts w:ascii="Arial" w:hAnsi="Arial" w:cs="Arial"/>
        </w:rPr>
        <w:t xml:space="preserve">alongside their </w:t>
      </w:r>
      <w:r w:rsidR="00495985">
        <w:rPr>
          <w:rFonts w:ascii="Arial" w:hAnsi="Arial" w:cs="Arial"/>
        </w:rPr>
        <w:t>kids</w:t>
      </w:r>
      <w:r w:rsidR="008034ED">
        <w:rPr>
          <w:rFonts w:ascii="Arial" w:hAnsi="Arial" w:cs="Arial"/>
        </w:rPr>
        <w:t xml:space="preserve"> </w:t>
      </w:r>
      <w:r w:rsidR="001B1348">
        <w:rPr>
          <w:rFonts w:ascii="Arial" w:hAnsi="Arial" w:cs="Arial"/>
        </w:rPr>
        <w:t>is</w:t>
      </w:r>
      <w:r w:rsidR="00C55D31" w:rsidRPr="008034ED">
        <w:rPr>
          <w:rFonts w:ascii="Arial" w:hAnsi="Arial" w:cs="Arial"/>
        </w:rPr>
        <w:t xml:space="preserve"> the main group The Pulse Corner can attract </w:t>
      </w:r>
      <w:r w:rsidR="00FD2161" w:rsidRPr="008034ED">
        <w:rPr>
          <w:rFonts w:ascii="Arial" w:hAnsi="Arial" w:cs="Arial"/>
        </w:rPr>
        <w:t>uniquely.</w:t>
      </w:r>
    </w:p>
    <w:p w14:paraId="2CA7BCA1" w14:textId="77777777" w:rsidR="00D31E98" w:rsidRPr="0095138C" w:rsidRDefault="00D31E98" w:rsidP="006936E4">
      <w:pPr>
        <w:pStyle w:val="ListParagraph"/>
        <w:spacing w:line="360" w:lineRule="auto"/>
        <w:jc w:val="both"/>
        <w:rPr>
          <w:rFonts w:ascii="Arial" w:hAnsi="Arial" w:cs="Arial"/>
        </w:rPr>
      </w:pPr>
    </w:p>
    <w:p w14:paraId="77A5C3EC" w14:textId="4D0CB159" w:rsidR="00C55D31" w:rsidRPr="00C34CEB" w:rsidRDefault="00697321" w:rsidP="006962A3">
      <w:pPr>
        <w:pStyle w:val="Heading2"/>
        <w:numPr>
          <w:ilvl w:val="1"/>
          <w:numId w:val="17"/>
        </w:numPr>
        <w:rPr>
          <w:rFonts w:ascii="Arial" w:hAnsi="Arial" w:cs="Arial"/>
          <w:b/>
          <w:bCs/>
          <w:color w:val="auto"/>
          <w:sz w:val="28"/>
          <w:szCs w:val="28"/>
        </w:rPr>
      </w:pPr>
      <w:bookmarkStart w:id="19" w:name="_Toc234752396"/>
      <w:r w:rsidRPr="00C34CEB">
        <w:rPr>
          <w:rFonts w:ascii="Arial" w:hAnsi="Arial" w:cs="Arial"/>
          <w:b/>
          <w:bCs/>
          <w:color w:val="auto"/>
          <w:sz w:val="28"/>
          <w:szCs w:val="28"/>
        </w:rPr>
        <w:t>Job-To-Be-Done (JTBD) Analysis</w:t>
      </w:r>
      <w:bookmarkEnd w:id="19"/>
    </w:p>
    <w:p w14:paraId="35F839F6" w14:textId="736F51D9" w:rsidR="00697321" w:rsidRPr="0095138C" w:rsidRDefault="00D31E98" w:rsidP="006936E4">
      <w:pPr>
        <w:spacing w:line="360" w:lineRule="auto"/>
        <w:jc w:val="both"/>
        <w:rPr>
          <w:rFonts w:ascii="Arial" w:hAnsi="Arial" w:cs="Arial"/>
        </w:rPr>
      </w:pPr>
      <w:r w:rsidRPr="0095138C">
        <w:rPr>
          <w:rFonts w:ascii="Arial" w:hAnsi="Arial" w:cs="Arial"/>
        </w:rPr>
        <w:t>Applying to</w:t>
      </w:r>
      <w:r w:rsidR="002D0EC7" w:rsidRPr="0095138C">
        <w:rPr>
          <w:rFonts w:ascii="Arial" w:hAnsi="Arial" w:cs="Arial"/>
        </w:rPr>
        <w:t xml:space="preserve"> JTBD highlights core customer needs</w:t>
      </w:r>
      <w:r w:rsidR="003803FF" w:rsidRPr="0095138C">
        <w:rPr>
          <w:rFonts w:ascii="Arial" w:hAnsi="Arial" w:cs="Arial"/>
        </w:rPr>
        <w:t>.</w:t>
      </w:r>
    </w:p>
    <w:p w14:paraId="268650DF" w14:textId="0D126F65" w:rsidR="003803FF" w:rsidRPr="0095138C" w:rsidRDefault="003803FF" w:rsidP="006936E4">
      <w:pPr>
        <w:pStyle w:val="ListParagraph"/>
        <w:numPr>
          <w:ilvl w:val="0"/>
          <w:numId w:val="9"/>
        </w:numPr>
        <w:spacing w:line="360" w:lineRule="auto"/>
        <w:jc w:val="both"/>
        <w:rPr>
          <w:rFonts w:ascii="Arial" w:hAnsi="Arial" w:cs="Arial"/>
        </w:rPr>
      </w:pPr>
      <w:r w:rsidRPr="0095138C">
        <w:rPr>
          <w:rFonts w:ascii="Arial" w:hAnsi="Arial" w:cs="Arial"/>
        </w:rPr>
        <w:t>“When I work remotely, I want a professional environment so I can focus and get thin</w:t>
      </w:r>
      <w:r w:rsidR="0008336A" w:rsidRPr="0095138C">
        <w:rPr>
          <w:rFonts w:ascii="Arial" w:hAnsi="Arial" w:cs="Arial"/>
        </w:rPr>
        <w:t>gs done.”</w:t>
      </w:r>
    </w:p>
    <w:p w14:paraId="4566138B" w14:textId="4D023B8D" w:rsidR="0008336A" w:rsidRPr="0095138C" w:rsidRDefault="0008336A" w:rsidP="006936E4">
      <w:pPr>
        <w:pStyle w:val="ListParagraph"/>
        <w:numPr>
          <w:ilvl w:val="0"/>
          <w:numId w:val="9"/>
        </w:numPr>
        <w:spacing w:line="360" w:lineRule="auto"/>
        <w:jc w:val="both"/>
        <w:rPr>
          <w:rFonts w:ascii="Arial" w:hAnsi="Arial" w:cs="Arial"/>
        </w:rPr>
      </w:pPr>
      <w:r w:rsidRPr="0095138C">
        <w:rPr>
          <w:rFonts w:ascii="Arial" w:hAnsi="Arial" w:cs="Arial"/>
        </w:rPr>
        <w:t>“When I meet clients, I want a place that’s affor</w:t>
      </w:r>
      <w:r w:rsidR="00C62C31" w:rsidRPr="0095138C">
        <w:rPr>
          <w:rFonts w:ascii="Arial" w:hAnsi="Arial" w:cs="Arial"/>
        </w:rPr>
        <w:t>dable and looks the part.”</w:t>
      </w:r>
    </w:p>
    <w:p w14:paraId="68E530DC" w14:textId="7EBBB4CC" w:rsidR="003B214A" w:rsidRPr="0095138C" w:rsidRDefault="00C62C31" w:rsidP="006936E4">
      <w:pPr>
        <w:pStyle w:val="ListParagraph"/>
        <w:numPr>
          <w:ilvl w:val="0"/>
          <w:numId w:val="9"/>
        </w:numPr>
        <w:spacing w:line="360" w:lineRule="auto"/>
        <w:jc w:val="both"/>
        <w:rPr>
          <w:rFonts w:ascii="Arial" w:hAnsi="Arial" w:cs="Arial"/>
        </w:rPr>
      </w:pPr>
      <w:r w:rsidRPr="0095138C">
        <w:rPr>
          <w:rFonts w:ascii="Arial" w:hAnsi="Arial" w:cs="Arial"/>
        </w:rPr>
        <w:t>“When</w:t>
      </w:r>
      <w:r w:rsidR="00D51040" w:rsidRPr="0095138C">
        <w:rPr>
          <w:rFonts w:ascii="Arial" w:hAnsi="Arial" w:cs="Arial"/>
        </w:rPr>
        <w:t xml:space="preserve"> I handle work and parenting, I need a space that supports both at on</w:t>
      </w:r>
      <w:r w:rsidR="00FB0C53" w:rsidRPr="0095138C">
        <w:rPr>
          <w:rFonts w:ascii="Arial" w:hAnsi="Arial" w:cs="Arial"/>
        </w:rPr>
        <w:t>ce.”</w:t>
      </w:r>
    </w:p>
    <w:p w14:paraId="550DB3AA" w14:textId="77777777" w:rsidR="00D31E98" w:rsidRPr="0095138C" w:rsidRDefault="00D31E98" w:rsidP="006936E4">
      <w:pPr>
        <w:pStyle w:val="ListParagraph"/>
        <w:spacing w:line="360" w:lineRule="auto"/>
        <w:jc w:val="both"/>
        <w:rPr>
          <w:rFonts w:ascii="Arial" w:hAnsi="Arial" w:cs="Arial"/>
        </w:rPr>
      </w:pPr>
    </w:p>
    <w:p w14:paraId="03BC27E1" w14:textId="47D36E3D" w:rsidR="00FB0C53" w:rsidRPr="00C34CEB" w:rsidRDefault="00FB0C53" w:rsidP="006962A3">
      <w:pPr>
        <w:pStyle w:val="Heading2"/>
        <w:numPr>
          <w:ilvl w:val="1"/>
          <w:numId w:val="17"/>
        </w:numPr>
        <w:rPr>
          <w:rFonts w:ascii="Arial" w:hAnsi="Arial" w:cs="Arial"/>
          <w:b/>
          <w:bCs/>
          <w:color w:val="auto"/>
          <w:sz w:val="28"/>
          <w:szCs w:val="28"/>
        </w:rPr>
      </w:pPr>
      <w:bookmarkStart w:id="20" w:name="_Toc234752397"/>
      <w:r w:rsidRPr="00C34CEB">
        <w:rPr>
          <w:rFonts w:ascii="Arial" w:hAnsi="Arial" w:cs="Arial"/>
          <w:b/>
          <w:bCs/>
          <w:color w:val="auto"/>
          <w:sz w:val="28"/>
          <w:szCs w:val="28"/>
        </w:rPr>
        <w:t>PESTLE Analysis</w:t>
      </w:r>
      <w:bookmarkEnd w:id="20"/>
    </w:p>
    <w:p w14:paraId="489ED6BD" w14:textId="3B0B6521" w:rsidR="00FB0C53" w:rsidRPr="0095138C" w:rsidRDefault="00666FCE" w:rsidP="006936E4">
      <w:pPr>
        <w:spacing w:line="360" w:lineRule="auto"/>
        <w:jc w:val="both"/>
        <w:rPr>
          <w:rFonts w:ascii="Arial" w:hAnsi="Arial" w:cs="Arial"/>
          <w:b/>
          <w:bCs/>
        </w:rPr>
      </w:pPr>
      <w:r w:rsidRPr="0095138C">
        <w:rPr>
          <w:rFonts w:ascii="Arial" w:hAnsi="Arial" w:cs="Arial"/>
          <w:b/>
          <w:bCs/>
        </w:rPr>
        <w:t xml:space="preserve">Political </w:t>
      </w:r>
    </w:p>
    <w:p w14:paraId="35A49E8D" w14:textId="6B12A15D" w:rsidR="00666FCE" w:rsidRPr="0095138C" w:rsidRDefault="00495985" w:rsidP="006936E4">
      <w:pPr>
        <w:pStyle w:val="ListParagraph"/>
        <w:numPr>
          <w:ilvl w:val="0"/>
          <w:numId w:val="10"/>
        </w:numPr>
        <w:spacing w:line="360" w:lineRule="auto"/>
        <w:jc w:val="both"/>
        <w:rPr>
          <w:rFonts w:ascii="Arial" w:hAnsi="Arial" w:cs="Arial"/>
        </w:rPr>
      </w:pPr>
      <w:r>
        <w:rPr>
          <w:rFonts w:ascii="Arial" w:hAnsi="Arial" w:cs="Arial"/>
        </w:rPr>
        <w:t>The government</w:t>
      </w:r>
      <w:r w:rsidR="00C93D93" w:rsidRPr="0095138C">
        <w:rPr>
          <w:rFonts w:ascii="Arial" w:hAnsi="Arial" w:cs="Arial"/>
        </w:rPr>
        <w:t xml:space="preserve"> backs small business and </w:t>
      </w:r>
      <w:r>
        <w:rPr>
          <w:rFonts w:ascii="Arial" w:hAnsi="Arial" w:cs="Arial"/>
        </w:rPr>
        <w:t>entrepreneurship.</w:t>
      </w:r>
      <w:r w:rsidR="00C93D93" w:rsidRPr="0095138C">
        <w:rPr>
          <w:rFonts w:ascii="Arial" w:hAnsi="Arial" w:cs="Arial"/>
        </w:rPr>
        <w:t xml:space="preserve"> </w:t>
      </w:r>
    </w:p>
    <w:p w14:paraId="4AB5CA53" w14:textId="61C57C2E" w:rsidR="00C93D93" w:rsidRPr="0095138C" w:rsidRDefault="00C93D93" w:rsidP="006936E4">
      <w:pPr>
        <w:pStyle w:val="ListParagraph"/>
        <w:numPr>
          <w:ilvl w:val="0"/>
          <w:numId w:val="10"/>
        </w:numPr>
        <w:spacing w:line="360" w:lineRule="auto"/>
        <w:jc w:val="both"/>
        <w:rPr>
          <w:rFonts w:ascii="Arial" w:hAnsi="Arial" w:cs="Arial"/>
        </w:rPr>
      </w:pPr>
      <w:r w:rsidRPr="0095138C">
        <w:rPr>
          <w:rFonts w:ascii="Arial" w:hAnsi="Arial" w:cs="Arial"/>
        </w:rPr>
        <w:t xml:space="preserve">Policies support flexible </w:t>
      </w:r>
      <w:r w:rsidR="00495985">
        <w:rPr>
          <w:rFonts w:ascii="Arial" w:hAnsi="Arial" w:cs="Arial"/>
        </w:rPr>
        <w:t>work.</w:t>
      </w:r>
    </w:p>
    <w:p w14:paraId="2313ECAA" w14:textId="795D2887" w:rsidR="00C93D93" w:rsidRPr="0095138C" w:rsidRDefault="00C93D93" w:rsidP="006936E4">
      <w:pPr>
        <w:spacing w:line="360" w:lineRule="auto"/>
        <w:jc w:val="both"/>
        <w:rPr>
          <w:rFonts w:ascii="Arial" w:hAnsi="Arial" w:cs="Arial"/>
          <w:b/>
          <w:bCs/>
        </w:rPr>
      </w:pPr>
      <w:r w:rsidRPr="0095138C">
        <w:rPr>
          <w:rFonts w:ascii="Arial" w:hAnsi="Arial" w:cs="Arial"/>
          <w:b/>
          <w:bCs/>
        </w:rPr>
        <w:t>Economic</w:t>
      </w:r>
      <w:r w:rsidR="00BA0EE0">
        <w:rPr>
          <w:rFonts w:ascii="Arial" w:hAnsi="Arial" w:cs="Arial"/>
          <w:b/>
          <w:bCs/>
        </w:rPr>
        <w:t>al</w:t>
      </w:r>
    </w:p>
    <w:p w14:paraId="19DFCDE0" w14:textId="77777777" w:rsidR="00403889" w:rsidRPr="0095138C" w:rsidRDefault="00403889" w:rsidP="006936E4">
      <w:pPr>
        <w:pStyle w:val="ListParagraph"/>
        <w:numPr>
          <w:ilvl w:val="0"/>
          <w:numId w:val="11"/>
        </w:numPr>
        <w:spacing w:line="360" w:lineRule="auto"/>
        <w:jc w:val="both"/>
        <w:rPr>
          <w:rFonts w:ascii="Arial" w:hAnsi="Arial" w:cs="Arial"/>
        </w:rPr>
      </w:pPr>
      <w:r w:rsidRPr="0095138C">
        <w:rPr>
          <w:rFonts w:ascii="Arial" w:hAnsi="Arial" w:cs="Arial"/>
        </w:rPr>
        <w:t>Rising living costs increase demand for affordable flexible workspaces.</w:t>
      </w:r>
    </w:p>
    <w:p w14:paraId="2570F252" w14:textId="192ACBF9" w:rsidR="00D87D7B" w:rsidRPr="0095138C" w:rsidRDefault="00D87D7B" w:rsidP="006936E4">
      <w:pPr>
        <w:spacing w:line="360" w:lineRule="auto"/>
        <w:jc w:val="both"/>
        <w:rPr>
          <w:rFonts w:ascii="Arial" w:hAnsi="Arial" w:cs="Arial"/>
          <w:b/>
          <w:bCs/>
        </w:rPr>
      </w:pPr>
      <w:r w:rsidRPr="0095138C">
        <w:rPr>
          <w:rFonts w:ascii="Arial" w:hAnsi="Arial" w:cs="Arial"/>
          <w:b/>
          <w:bCs/>
        </w:rPr>
        <w:t xml:space="preserve">Social </w:t>
      </w:r>
    </w:p>
    <w:p w14:paraId="1DD2BA59" w14:textId="76585B28" w:rsidR="00D87D7B" w:rsidRPr="0095138C" w:rsidRDefault="00B84E67" w:rsidP="006936E4">
      <w:pPr>
        <w:pStyle w:val="ListParagraph"/>
        <w:numPr>
          <w:ilvl w:val="0"/>
          <w:numId w:val="11"/>
        </w:numPr>
        <w:spacing w:line="360" w:lineRule="auto"/>
        <w:jc w:val="both"/>
        <w:rPr>
          <w:rFonts w:ascii="Arial" w:hAnsi="Arial" w:cs="Arial"/>
        </w:rPr>
      </w:pPr>
      <w:r w:rsidRPr="0095138C">
        <w:rPr>
          <w:rFonts w:ascii="Arial" w:hAnsi="Arial" w:cs="Arial"/>
        </w:rPr>
        <w:t xml:space="preserve">Hybrid work is becoming </w:t>
      </w:r>
      <w:r w:rsidR="00495985">
        <w:rPr>
          <w:rFonts w:ascii="Arial" w:hAnsi="Arial" w:cs="Arial"/>
        </w:rPr>
        <w:t>common.</w:t>
      </w:r>
    </w:p>
    <w:p w14:paraId="5FA4B312" w14:textId="4C1890A6" w:rsidR="00B84E67" w:rsidRPr="0095138C" w:rsidRDefault="00B84E67" w:rsidP="006936E4">
      <w:pPr>
        <w:pStyle w:val="ListParagraph"/>
        <w:numPr>
          <w:ilvl w:val="0"/>
          <w:numId w:val="11"/>
        </w:numPr>
        <w:spacing w:line="360" w:lineRule="auto"/>
        <w:jc w:val="both"/>
        <w:rPr>
          <w:rFonts w:ascii="Arial" w:hAnsi="Arial" w:cs="Arial"/>
        </w:rPr>
      </w:pPr>
      <w:r w:rsidRPr="0095138C">
        <w:rPr>
          <w:rFonts w:ascii="Arial" w:hAnsi="Arial" w:cs="Arial"/>
        </w:rPr>
        <w:t xml:space="preserve">People care </w:t>
      </w:r>
      <w:r w:rsidR="00034273" w:rsidRPr="0095138C">
        <w:rPr>
          <w:rFonts w:ascii="Arial" w:hAnsi="Arial" w:cs="Arial"/>
        </w:rPr>
        <w:t xml:space="preserve">more about work-life </w:t>
      </w:r>
      <w:r w:rsidR="00495985">
        <w:rPr>
          <w:rFonts w:ascii="Arial" w:hAnsi="Arial" w:cs="Arial"/>
        </w:rPr>
        <w:t>balance.</w:t>
      </w:r>
    </w:p>
    <w:p w14:paraId="47211637" w14:textId="6582C203" w:rsidR="00034273" w:rsidRPr="0095138C" w:rsidRDefault="00034273" w:rsidP="006936E4">
      <w:pPr>
        <w:pStyle w:val="ListParagraph"/>
        <w:numPr>
          <w:ilvl w:val="0"/>
          <w:numId w:val="11"/>
        </w:numPr>
        <w:spacing w:line="360" w:lineRule="auto"/>
        <w:jc w:val="both"/>
        <w:rPr>
          <w:rFonts w:ascii="Arial" w:hAnsi="Arial" w:cs="Arial"/>
        </w:rPr>
      </w:pPr>
      <w:r w:rsidRPr="0095138C">
        <w:rPr>
          <w:rFonts w:ascii="Arial" w:hAnsi="Arial" w:cs="Arial"/>
        </w:rPr>
        <w:t xml:space="preserve">Family-friendly spaces are sought </w:t>
      </w:r>
      <w:r w:rsidR="00495985">
        <w:rPr>
          <w:rFonts w:ascii="Arial" w:hAnsi="Arial" w:cs="Arial"/>
        </w:rPr>
        <w:t>after.</w:t>
      </w:r>
      <w:r w:rsidRPr="0095138C">
        <w:rPr>
          <w:rFonts w:ascii="Arial" w:hAnsi="Arial" w:cs="Arial"/>
        </w:rPr>
        <w:t xml:space="preserve"> </w:t>
      </w:r>
    </w:p>
    <w:p w14:paraId="6B18D9A4" w14:textId="73CC05EA" w:rsidR="00034273" w:rsidRPr="0095138C" w:rsidRDefault="00E749E5" w:rsidP="006936E4">
      <w:pPr>
        <w:spacing w:line="360" w:lineRule="auto"/>
        <w:jc w:val="both"/>
        <w:rPr>
          <w:rFonts w:ascii="Arial" w:hAnsi="Arial" w:cs="Arial"/>
          <w:b/>
          <w:bCs/>
        </w:rPr>
      </w:pPr>
      <w:r w:rsidRPr="0095138C">
        <w:rPr>
          <w:rFonts w:ascii="Arial" w:hAnsi="Arial" w:cs="Arial"/>
          <w:b/>
          <w:bCs/>
        </w:rPr>
        <w:t>Te</w:t>
      </w:r>
      <w:r w:rsidR="00E96810" w:rsidRPr="0095138C">
        <w:rPr>
          <w:rFonts w:ascii="Arial" w:hAnsi="Arial" w:cs="Arial"/>
          <w:b/>
          <w:bCs/>
        </w:rPr>
        <w:t xml:space="preserve">chnological </w:t>
      </w:r>
    </w:p>
    <w:p w14:paraId="626DF4BF" w14:textId="67E5D3F1" w:rsidR="00E96810" w:rsidRPr="0095138C" w:rsidRDefault="00DC2D3C" w:rsidP="006936E4">
      <w:pPr>
        <w:pStyle w:val="ListParagraph"/>
        <w:numPr>
          <w:ilvl w:val="0"/>
          <w:numId w:val="12"/>
        </w:numPr>
        <w:spacing w:line="360" w:lineRule="auto"/>
        <w:jc w:val="both"/>
        <w:rPr>
          <w:rFonts w:ascii="Arial" w:hAnsi="Arial" w:cs="Arial"/>
        </w:rPr>
      </w:pPr>
      <w:r w:rsidRPr="0095138C">
        <w:rPr>
          <w:rFonts w:ascii="Arial" w:hAnsi="Arial" w:cs="Arial"/>
        </w:rPr>
        <w:t xml:space="preserve">Cloud tools and online collaboration are </w:t>
      </w:r>
      <w:r w:rsidR="00495985">
        <w:rPr>
          <w:rFonts w:ascii="Arial" w:hAnsi="Arial" w:cs="Arial"/>
        </w:rPr>
        <w:t>mainstream.</w:t>
      </w:r>
    </w:p>
    <w:p w14:paraId="4C81E7BD" w14:textId="73695334" w:rsidR="00DC2D3C" w:rsidRPr="0095138C" w:rsidRDefault="00DC2D3C" w:rsidP="006936E4">
      <w:pPr>
        <w:pStyle w:val="ListParagraph"/>
        <w:numPr>
          <w:ilvl w:val="0"/>
          <w:numId w:val="12"/>
        </w:numPr>
        <w:spacing w:line="360" w:lineRule="auto"/>
        <w:jc w:val="both"/>
        <w:rPr>
          <w:rFonts w:ascii="Arial" w:hAnsi="Arial" w:cs="Arial"/>
        </w:rPr>
      </w:pPr>
      <w:r w:rsidRPr="0095138C">
        <w:rPr>
          <w:rFonts w:ascii="Arial" w:hAnsi="Arial" w:cs="Arial"/>
        </w:rPr>
        <w:t xml:space="preserve">Fast, reliable internet is </w:t>
      </w:r>
      <w:r w:rsidR="00495985">
        <w:rPr>
          <w:rFonts w:ascii="Arial" w:hAnsi="Arial" w:cs="Arial"/>
        </w:rPr>
        <w:t>essential.</w:t>
      </w:r>
      <w:r w:rsidRPr="0095138C">
        <w:rPr>
          <w:rFonts w:ascii="Arial" w:hAnsi="Arial" w:cs="Arial"/>
        </w:rPr>
        <w:t xml:space="preserve"> </w:t>
      </w:r>
    </w:p>
    <w:p w14:paraId="4290FD28" w14:textId="7630D534" w:rsidR="00DC2D3C" w:rsidRPr="0095138C" w:rsidRDefault="00DC2D3C" w:rsidP="006936E4">
      <w:pPr>
        <w:spacing w:line="360" w:lineRule="auto"/>
        <w:jc w:val="both"/>
        <w:rPr>
          <w:rFonts w:ascii="Arial" w:hAnsi="Arial" w:cs="Arial"/>
          <w:b/>
          <w:bCs/>
        </w:rPr>
      </w:pPr>
      <w:r w:rsidRPr="0095138C">
        <w:rPr>
          <w:rFonts w:ascii="Arial" w:hAnsi="Arial" w:cs="Arial"/>
          <w:b/>
          <w:bCs/>
        </w:rPr>
        <w:t xml:space="preserve">Legal </w:t>
      </w:r>
    </w:p>
    <w:p w14:paraId="49E5C2A9" w14:textId="79E872F2" w:rsidR="00DC2D3C" w:rsidRPr="0095138C" w:rsidRDefault="00DC2D3C" w:rsidP="006936E4">
      <w:pPr>
        <w:pStyle w:val="ListParagraph"/>
        <w:numPr>
          <w:ilvl w:val="0"/>
          <w:numId w:val="13"/>
        </w:numPr>
        <w:spacing w:line="360" w:lineRule="auto"/>
        <w:jc w:val="both"/>
        <w:rPr>
          <w:rFonts w:ascii="Arial" w:hAnsi="Arial" w:cs="Arial"/>
        </w:rPr>
      </w:pPr>
      <w:r w:rsidRPr="0095138C">
        <w:rPr>
          <w:rFonts w:ascii="Arial" w:hAnsi="Arial" w:cs="Arial"/>
        </w:rPr>
        <w:lastRenderedPageBreak/>
        <w:t xml:space="preserve">Food safety standards </w:t>
      </w:r>
      <w:r w:rsidR="003F1F7D">
        <w:rPr>
          <w:rFonts w:ascii="Arial" w:hAnsi="Arial" w:cs="Arial"/>
        </w:rPr>
        <w:t>apply.</w:t>
      </w:r>
      <w:r w:rsidRPr="0095138C">
        <w:rPr>
          <w:rFonts w:ascii="Arial" w:hAnsi="Arial" w:cs="Arial"/>
        </w:rPr>
        <w:t xml:space="preserve"> </w:t>
      </w:r>
    </w:p>
    <w:p w14:paraId="73E450C4" w14:textId="41E025FC" w:rsidR="00DC2D3C" w:rsidRPr="0095138C" w:rsidRDefault="00DC2D3C" w:rsidP="006936E4">
      <w:pPr>
        <w:pStyle w:val="ListParagraph"/>
        <w:numPr>
          <w:ilvl w:val="0"/>
          <w:numId w:val="13"/>
        </w:numPr>
        <w:spacing w:line="360" w:lineRule="auto"/>
        <w:jc w:val="both"/>
        <w:rPr>
          <w:rFonts w:ascii="Arial" w:hAnsi="Arial" w:cs="Arial"/>
        </w:rPr>
      </w:pPr>
      <w:r w:rsidRPr="0095138C">
        <w:rPr>
          <w:rFonts w:ascii="Arial" w:hAnsi="Arial" w:cs="Arial"/>
        </w:rPr>
        <w:t>He</w:t>
      </w:r>
      <w:r w:rsidR="00822A0D" w:rsidRPr="0095138C">
        <w:rPr>
          <w:rFonts w:ascii="Arial" w:hAnsi="Arial" w:cs="Arial"/>
        </w:rPr>
        <w:t>alth and safety compliance matters</w:t>
      </w:r>
    </w:p>
    <w:p w14:paraId="4FB8D686" w14:textId="2A1CF04A" w:rsidR="00822A0D" w:rsidRPr="0095138C" w:rsidRDefault="00C60F54" w:rsidP="006936E4">
      <w:pPr>
        <w:pStyle w:val="ListParagraph"/>
        <w:numPr>
          <w:ilvl w:val="0"/>
          <w:numId w:val="13"/>
        </w:numPr>
        <w:spacing w:line="360" w:lineRule="auto"/>
        <w:jc w:val="both"/>
        <w:rPr>
          <w:rFonts w:ascii="Arial" w:hAnsi="Arial" w:cs="Arial"/>
        </w:rPr>
      </w:pPr>
      <w:r w:rsidRPr="0095138C">
        <w:rPr>
          <w:rFonts w:ascii="Arial" w:hAnsi="Arial" w:cs="Arial"/>
        </w:rPr>
        <w:t>Children’s ac</w:t>
      </w:r>
      <w:r w:rsidR="004F249C" w:rsidRPr="0095138C">
        <w:rPr>
          <w:rFonts w:ascii="Arial" w:hAnsi="Arial" w:cs="Arial"/>
        </w:rPr>
        <w:t xml:space="preserve">tivity spaces have specific </w:t>
      </w:r>
      <w:r w:rsidR="003F1F7D">
        <w:rPr>
          <w:rFonts w:ascii="Arial" w:hAnsi="Arial" w:cs="Arial"/>
        </w:rPr>
        <w:t>regulations.</w:t>
      </w:r>
    </w:p>
    <w:p w14:paraId="4AFB7307" w14:textId="7DAA72E1" w:rsidR="004F249C" w:rsidRPr="0095138C" w:rsidRDefault="00C57BF2" w:rsidP="006936E4">
      <w:pPr>
        <w:spacing w:line="360" w:lineRule="auto"/>
        <w:jc w:val="both"/>
        <w:rPr>
          <w:rFonts w:ascii="Arial" w:hAnsi="Arial" w:cs="Arial"/>
          <w:b/>
          <w:bCs/>
        </w:rPr>
      </w:pPr>
      <w:r w:rsidRPr="0095138C">
        <w:rPr>
          <w:rFonts w:ascii="Arial" w:hAnsi="Arial" w:cs="Arial"/>
          <w:b/>
          <w:bCs/>
        </w:rPr>
        <w:t>Environment</w:t>
      </w:r>
    </w:p>
    <w:p w14:paraId="75E7139C" w14:textId="7D019AC8" w:rsidR="00C57BF2" w:rsidRPr="0095138C" w:rsidRDefault="00AF64F5" w:rsidP="006936E4">
      <w:pPr>
        <w:pStyle w:val="ListParagraph"/>
        <w:numPr>
          <w:ilvl w:val="0"/>
          <w:numId w:val="14"/>
        </w:numPr>
        <w:spacing w:line="360" w:lineRule="auto"/>
        <w:jc w:val="both"/>
        <w:rPr>
          <w:rFonts w:ascii="Arial" w:hAnsi="Arial" w:cs="Arial"/>
        </w:rPr>
      </w:pPr>
      <w:r w:rsidRPr="0095138C">
        <w:rPr>
          <w:rFonts w:ascii="Arial" w:hAnsi="Arial" w:cs="Arial"/>
        </w:rPr>
        <w:t>C</w:t>
      </w:r>
      <w:r w:rsidR="00C57BF2" w:rsidRPr="0095138C">
        <w:rPr>
          <w:rFonts w:ascii="Arial" w:hAnsi="Arial" w:cs="Arial"/>
        </w:rPr>
        <w:t>onsu</w:t>
      </w:r>
      <w:r w:rsidRPr="0095138C">
        <w:rPr>
          <w:rFonts w:ascii="Arial" w:hAnsi="Arial" w:cs="Arial"/>
        </w:rPr>
        <w:t xml:space="preserve">mers prefer sustainable </w:t>
      </w:r>
      <w:r w:rsidR="003F1F7D">
        <w:rPr>
          <w:rFonts w:ascii="Arial" w:hAnsi="Arial" w:cs="Arial"/>
        </w:rPr>
        <w:t>businesses.</w:t>
      </w:r>
      <w:r w:rsidRPr="0095138C">
        <w:rPr>
          <w:rFonts w:ascii="Arial" w:hAnsi="Arial" w:cs="Arial"/>
        </w:rPr>
        <w:t xml:space="preserve"> </w:t>
      </w:r>
    </w:p>
    <w:p w14:paraId="1014B0C7" w14:textId="16B5DE6D" w:rsidR="00AF64F5" w:rsidRPr="0095138C" w:rsidRDefault="00BB1D0E" w:rsidP="006936E4">
      <w:pPr>
        <w:pStyle w:val="ListParagraph"/>
        <w:numPr>
          <w:ilvl w:val="0"/>
          <w:numId w:val="14"/>
        </w:numPr>
        <w:spacing w:line="360" w:lineRule="auto"/>
        <w:jc w:val="both"/>
        <w:rPr>
          <w:rFonts w:ascii="Arial" w:hAnsi="Arial" w:cs="Arial"/>
        </w:rPr>
      </w:pPr>
      <w:r w:rsidRPr="0095138C">
        <w:rPr>
          <w:rFonts w:ascii="Arial" w:hAnsi="Arial" w:cs="Arial"/>
        </w:rPr>
        <w:t>R</w:t>
      </w:r>
      <w:r w:rsidR="00AF64F5" w:rsidRPr="0095138C">
        <w:rPr>
          <w:rFonts w:ascii="Arial" w:hAnsi="Arial" w:cs="Arial"/>
        </w:rPr>
        <w:t>e</w:t>
      </w:r>
      <w:r w:rsidRPr="0095138C">
        <w:rPr>
          <w:rFonts w:ascii="Arial" w:hAnsi="Arial" w:cs="Arial"/>
        </w:rPr>
        <w:t xml:space="preserve">ducing waste </w:t>
      </w:r>
      <w:r w:rsidR="003116E0" w:rsidRPr="0095138C">
        <w:rPr>
          <w:rFonts w:ascii="Arial" w:hAnsi="Arial" w:cs="Arial"/>
        </w:rPr>
        <w:t xml:space="preserve">and green practices </w:t>
      </w:r>
      <w:r w:rsidR="003F1F7D">
        <w:rPr>
          <w:rFonts w:ascii="Arial" w:hAnsi="Arial" w:cs="Arial"/>
        </w:rPr>
        <w:t>matter.</w:t>
      </w:r>
    </w:p>
    <w:p w14:paraId="139E3719" w14:textId="77777777" w:rsidR="008B2007" w:rsidRPr="0095138C" w:rsidRDefault="008B2007" w:rsidP="006936E4">
      <w:pPr>
        <w:pStyle w:val="ListParagraph"/>
        <w:spacing w:line="360" w:lineRule="auto"/>
        <w:jc w:val="both"/>
        <w:rPr>
          <w:rFonts w:ascii="Arial" w:hAnsi="Arial" w:cs="Arial"/>
        </w:rPr>
      </w:pPr>
    </w:p>
    <w:p w14:paraId="21826191" w14:textId="62278621" w:rsidR="003116E0" w:rsidRPr="00C34CEB" w:rsidRDefault="00002952" w:rsidP="00F3396E">
      <w:pPr>
        <w:pStyle w:val="Heading2"/>
        <w:numPr>
          <w:ilvl w:val="1"/>
          <w:numId w:val="17"/>
        </w:numPr>
        <w:rPr>
          <w:rFonts w:ascii="Arial" w:hAnsi="Arial" w:cs="Arial"/>
          <w:b/>
          <w:bCs/>
          <w:color w:val="auto"/>
          <w:sz w:val="28"/>
          <w:szCs w:val="28"/>
        </w:rPr>
      </w:pPr>
      <w:bookmarkStart w:id="21" w:name="_Toc234752398"/>
      <w:r w:rsidRPr="00C34CEB">
        <w:rPr>
          <w:rFonts w:ascii="Arial" w:hAnsi="Arial" w:cs="Arial"/>
          <w:b/>
          <w:bCs/>
          <w:color w:val="auto"/>
          <w:sz w:val="28"/>
          <w:szCs w:val="28"/>
        </w:rPr>
        <w:t>Porter’s Five Forces Analysis</w:t>
      </w:r>
      <w:bookmarkEnd w:id="21"/>
      <w:r w:rsidRPr="00C34CEB">
        <w:rPr>
          <w:rFonts w:ascii="Arial" w:hAnsi="Arial" w:cs="Arial"/>
          <w:b/>
          <w:bCs/>
          <w:color w:val="auto"/>
          <w:sz w:val="28"/>
          <w:szCs w:val="28"/>
        </w:rPr>
        <w:t xml:space="preserve"> </w:t>
      </w:r>
    </w:p>
    <w:p w14:paraId="4A714ADC" w14:textId="37303710" w:rsidR="00002952" w:rsidRPr="0095138C" w:rsidRDefault="00002952" w:rsidP="006936E4">
      <w:pPr>
        <w:spacing w:line="360" w:lineRule="auto"/>
        <w:jc w:val="both"/>
        <w:rPr>
          <w:rFonts w:ascii="Arial" w:hAnsi="Arial" w:cs="Arial"/>
          <w:b/>
          <w:bCs/>
        </w:rPr>
      </w:pPr>
      <w:r w:rsidRPr="0095138C">
        <w:rPr>
          <w:rFonts w:ascii="Arial" w:hAnsi="Arial" w:cs="Arial"/>
          <w:b/>
          <w:bCs/>
        </w:rPr>
        <w:t>Competitive R</w:t>
      </w:r>
      <w:r w:rsidR="00C3336D" w:rsidRPr="0095138C">
        <w:rPr>
          <w:rFonts w:ascii="Arial" w:hAnsi="Arial" w:cs="Arial"/>
          <w:b/>
          <w:bCs/>
        </w:rPr>
        <w:t xml:space="preserve">ivalry </w:t>
      </w:r>
    </w:p>
    <w:p w14:paraId="2752436E" w14:textId="0149CA91" w:rsidR="00C3336D" w:rsidRPr="0095138C" w:rsidRDefault="00C3336D" w:rsidP="006936E4">
      <w:pPr>
        <w:pStyle w:val="ListParagraph"/>
        <w:numPr>
          <w:ilvl w:val="0"/>
          <w:numId w:val="6"/>
        </w:numPr>
        <w:spacing w:line="360" w:lineRule="auto"/>
        <w:jc w:val="both"/>
        <w:rPr>
          <w:rFonts w:ascii="Arial" w:hAnsi="Arial" w:cs="Arial"/>
        </w:rPr>
      </w:pPr>
      <w:r w:rsidRPr="0095138C">
        <w:rPr>
          <w:rFonts w:ascii="Arial" w:hAnsi="Arial" w:cs="Arial"/>
        </w:rPr>
        <w:t xml:space="preserve">Established </w:t>
      </w:r>
      <w:r w:rsidR="00E02ACD">
        <w:rPr>
          <w:rFonts w:ascii="Arial" w:hAnsi="Arial" w:cs="Arial"/>
        </w:rPr>
        <w:t>Café</w:t>
      </w:r>
      <w:r w:rsidRPr="0095138C">
        <w:rPr>
          <w:rFonts w:ascii="Arial" w:hAnsi="Arial" w:cs="Arial"/>
        </w:rPr>
        <w:t xml:space="preserve">s and </w:t>
      </w:r>
      <w:r w:rsidR="000D0D73" w:rsidRPr="0095138C">
        <w:rPr>
          <w:rFonts w:ascii="Arial" w:hAnsi="Arial" w:cs="Arial"/>
        </w:rPr>
        <w:t>co-working</w:t>
      </w:r>
      <w:r w:rsidRPr="0095138C">
        <w:rPr>
          <w:rFonts w:ascii="Arial" w:hAnsi="Arial" w:cs="Arial"/>
        </w:rPr>
        <w:t xml:space="preserve"> spaces compete </w:t>
      </w:r>
      <w:r w:rsidR="003F1F7D">
        <w:rPr>
          <w:rFonts w:ascii="Arial" w:hAnsi="Arial" w:cs="Arial"/>
        </w:rPr>
        <w:t>intensely.</w:t>
      </w:r>
      <w:r w:rsidRPr="0095138C">
        <w:rPr>
          <w:rFonts w:ascii="Arial" w:hAnsi="Arial" w:cs="Arial"/>
        </w:rPr>
        <w:t xml:space="preserve"> </w:t>
      </w:r>
    </w:p>
    <w:p w14:paraId="33B3E1EE" w14:textId="77777777" w:rsidR="00707DDC" w:rsidRPr="0095138C" w:rsidRDefault="00707DDC" w:rsidP="006936E4">
      <w:pPr>
        <w:pStyle w:val="ListParagraph"/>
        <w:spacing w:line="360" w:lineRule="auto"/>
        <w:jc w:val="both"/>
        <w:rPr>
          <w:rFonts w:ascii="Arial" w:hAnsi="Arial" w:cs="Arial"/>
        </w:rPr>
      </w:pPr>
    </w:p>
    <w:p w14:paraId="6D2654BF" w14:textId="3C91A028" w:rsidR="00761F7F" w:rsidRPr="0095138C" w:rsidRDefault="00C83E97" w:rsidP="006936E4">
      <w:pPr>
        <w:spacing w:line="360" w:lineRule="auto"/>
        <w:jc w:val="both"/>
        <w:rPr>
          <w:rFonts w:ascii="Arial" w:hAnsi="Arial" w:cs="Arial"/>
          <w:b/>
          <w:bCs/>
        </w:rPr>
      </w:pPr>
      <w:r w:rsidRPr="0095138C">
        <w:rPr>
          <w:rFonts w:ascii="Arial" w:hAnsi="Arial" w:cs="Arial"/>
          <w:b/>
          <w:bCs/>
        </w:rPr>
        <w:t>Threat of New Entrants</w:t>
      </w:r>
    </w:p>
    <w:p w14:paraId="0F057462" w14:textId="72171DFC" w:rsidR="0040375A" w:rsidRPr="0095138C" w:rsidRDefault="00C66ACB" w:rsidP="006936E4">
      <w:pPr>
        <w:pStyle w:val="ListBullet"/>
        <w:numPr>
          <w:ilvl w:val="0"/>
          <w:numId w:val="6"/>
        </w:numPr>
        <w:spacing w:line="360" w:lineRule="auto"/>
        <w:jc w:val="both"/>
        <w:rPr>
          <w:rFonts w:ascii="Arial" w:hAnsi="Arial" w:cs="Arial"/>
        </w:rPr>
      </w:pPr>
      <w:r w:rsidRPr="0095138C">
        <w:rPr>
          <w:rFonts w:ascii="Arial" w:hAnsi="Arial" w:cs="Arial"/>
        </w:rPr>
        <w:t xml:space="preserve">Moderate barriers </w:t>
      </w:r>
      <w:r w:rsidR="003F1F7D">
        <w:rPr>
          <w:rFonts w:ascii="Arial" w:hAnsi="Arial" w:cs="Arial"/>
        </w:rPr>
        <w:t>standing</w:t>
      </w:r>
      <w:r w:rsidRPr="0095138C">
        <w:rPr>
          <w:rFonts w:ascii="Arial" w:hAnsi="Arial" w:cs="Arial"/>
        </w:rPr>
        <w:t xml:space="preserve"> out </w:t>
      </w:r>
      <w:r w:rsidR="00BA0EE0" w:rsidRPr="0095138C">
        <w:rPr>
          <w:rFonts w:ascii="Arial" w:hAnsi="Arial" w:cs="Arial"/>
        </w:rPr>
        <w:t>are</w:t>
      </w:r>
      <w:r w:rsidRPr="0095138C">
        <w:rPr>
          <w:rFonts w:ascii="Arial" w:hAnsi="Arial" w:cs="Arial"/>
        </w:rPr>
        <w:t xml:space="preserve"> </w:t>
      </w:r>
      <w:r w:rsidR="003F1F7D">
        <w:rPr>
          <w:rFonts w:ascii="Arial" w:hAnsi="Arial" w:cs="Arial"/>
        </w:rPr>
        <w:t>key.</w:t>
      </w:r>
    </w:p>
    <w:p w14:paraId="3DE2706D" w14:textId="5D7FA28C" w:rsidR="0040375A" w:rsidRPr="0095138C" w:rsidRDefault="0040375A" w:rsidP="006936E4">
      <w:pPr>
        <w:pStyle w:val="ListBullet"/>
        <w:numPr>
          <w:ilvl w:val="0"/>
          <w:numId w:val="0"/>
        </w:numPr>
        <w:spacing w:line="360" w:lineRule="auto"/>
        <w:jc w:val="both"/>
        <w:rPr>
          <w:rFonts w:ascii="Arial" w:hAnsi="Arial" w:cs="Arial"/>
        </w:rPr>
      </w:pPr>
    </w:p>
    <w:p w14:paraId="4B4542D9" w14:textId="422A849E" w:rsidR="0040375A" w:rsidRPr="0095138C" w:rsidRDefault="00F76E4E" w:rsidP="006936E4">
      <w:pPr>
        <w:pStyle w:val="ListBullet"/>
        <w:numPr>
          <w:ilvl w:val="0"/>
          <w:numId w:val="0"/>
        </w:numPr>
        <w:spacing w:line="360" w:lineRule="auto"/>
        <w:jc w:val="both"/>
        <w:rPr>
          <w:rFonts w:ascii="Arial" w:hAnsi="Arial" w:cs="Arial"/>
          <w:b/>
          <w:bCs/>
        </w:rPr>
      </w:pPr>
      <w:r w:rsidRPr="0095138C">
        <w:rPr>
          <w:rFonts w:ascii="Arial" w:hAnsi="Arial" w:cs="Arial"/>
          <w:b/>
          <w:bCs/>
        </w:rPr>
        <w:t xml:space="preserve">Threat </w:t>
      </w:r>
      <w:r w:rsidR="00707DDC" w:rsidRPr="0095138C">
        <w:rPr>
          <w:rFonts w:ascii="Arial" w:hAnsi="Arial" w:cs="Arial"/>
          <w:b/>
          <w:bCs/>
        </w:rPr>
        <w:t>o</w:t>
      </w:r>
      <w:r w:rsidR="00213669" w:rsidRPr="0095138C">
        <w:rPr>
          <w:rFonts w:ascii="Arial" w:hAnsi="Arial" w:cs="Arial"/>
          <w:b/>
          <w:bCs/>
        </w:rPr>
        <w:t>f substitutes</w:t>
      </w:r>
    </w:p>
    <w:p w14:paraId="30A4C42B" w14:textId="5FDD6E9C" w:rsidR="00213669" w:rsidRPr="0095138C" w:rsidRDefault="00213669" w:rsidP="006936E4">
      <w:pPr>
        <w:pStyle w:val="ListBullet"/>
        <w:numPr>
          <w:ilvl w:val="0"/>
          <w:numId w:val="6"/>
        </w:numPr>
        <w:spacing w:line="360" w:lineRule="auto"/>
        <w:jc w:val="both"/>
        <w:rPr>
          <w:rFonts w:ascii="Arial" w:hAnsi="Arial" w:cs="Arial"/>
        </w:rPr>
      </w:pPr>
      <w:r w:rsidRPr="0095138C">
        <w:rPr>
          <w:rFonts w:ascii="Arial" w:hAnsi="Arial" w:cs="Arial"/>
        </w:rPr>
        <w:t xml:space="preserve">People can work from home, use </w:t>
      </w:r>
      <w:r w:rsidR="00BA0EE0" w:rsidRPr="0095138C">
        <w:rPr>
          <w:rFonts w:ascii="Arial" w:hAnsi="Arial" w:cs="Arial"/>
        </w:rPr>
        <w:t>libraries,</w:t>
      </w:r>
      <w:r w:rsidRPr="0095138C">
        <w:rPr>
          <w:rFonts w:ascii="Arial" w:hAnsi="Arial" w:cs="Arial"/>
        </w:rPr>
        <w:t xml:space="preserve"> or visit traditional </w:t>
      </w:r>
      <w:r w:rsidR="00BA0EE0">
        <w:rPr>
          <w:rFonts w:ascii="Arial" w:hAnsi="Arial" w:cs="Arial"/>
        </w:rPr>
        <w:t>Café</w:t>
      </w:r>
      <w:r w:rsidR="00BA0EE0" w:rsidRPr="0095138C">
        <w:rPr>
          <w:rFonts w:ascii="Arial" w:hAnsi="Arial" w:cs="Arial"/>
        </w:rPr>
        <w:t>s.</w:t>
      </w:r>
    </w:p>
    <w:p w14:paraId="7494AE09" w14:textId="77777777" w:rsidR="00707DDC" w:rsidRPr="0095138C" w:rsidRDefault="00707DDC" w:rsidP="006936E4">
      <w:pPr>
        <w:pStyle w:val="ListBullet"/>
        <w:numPr>
          <w:ilvl w:val="0"/>
          <w:numId w:val="0"/>
        </w:numPr>
        <w:spacing w:line="360" w:lineRule="auto"/>
        <w:ind w:left="720"/>
        <w:jc w:val="both"/>
        <w:rPr>
          <w:rFonts w:ascii="Arial" w:hAnsi="Arial" w:cs="Arial"/>
        </w:rPr>
      </w:pPr>
    </w:p>
    <w:p w14:paraId="456A7C00" w14:textId="65BE5E04" w:rsidR="00386C0E" w:rsidRPr="0095138C" w:rsidRDefault="00386C0E" w:rsidP="006936E4">
      <w:pPr>
        <w:pStyle w:val="ListBullet"/>
        <w:numPr>
          <w:ilvl w:val="0"/>
          <w:numId w:val="0"/>
        </w:numPr>
        <w:spacing w:line="360" w:lineRule="auto"/>
        <w:jc w:val="both"/>
        <w:rPr>
          <w:rFonts w:ascii="Arial" w:hAnsi="Arial" w:cs="Arial"/>
          <w:b/>
          <w:bCs/>
        </w:rPr>
      </w:pPr>
      <w:r w:rsidRPr="0095138C">
        <w:rPr>
          <w:rFonts w:ascii="Arial" w:hAnsi="Arial" w:cs="Arial"/>
          <w:b/>
          <w:bCs/>
        </w:rPr>
        <w:t>Bargaining power of buyers</w:t>
      </w:r>
    </w:p>
    <w:p w14:paraId="1F704895" w14:textId="246E94D8" w:rsidR="00386C0E" w:rsidRPr="0095138C" w:rsidRDefault="00386C0E" w:rsidP="006936E4">
      <w:pPr>
        <w:pStyle w:val="ListBullet"/>
        <w:numPr>
          <w:ilvl w:val="0"/>
          <w:numId w:val="6"/>
        </w:numPr>
        <w:spacing w:line="360" w:lineRule="auto"/>
        <w:jc w:val="both"/>
        <w:rPr>
          <w:rFonts w:ascii="Arial" w:hAnsi="Arial" w:cs="Arial"/>
        </w:rPr>
      </w:pPr>
      <w:r w:rsidRPr="0095138C">
        <w:rPr>
          <w:rFonts w:ascii="Arial" w:hAnsi="Arial" w:cs="Arial"/>
        </w:rPr>
        <w:t xml:space="preserve">High, they can choose from plenty of </w:t>
      </w:r>
      <w:r w:rsidR="003F1F7D">
        <w:rPr>
          <w:rFonts w:ascii="Arial" w:hAnsi="Arial" w:cs="Arial"/>
        </w:rPr>
        <w:t>options.</w:t>
      </w:r>
    </w:p>
    <w:p w14:paraId="30C65ACF" w14:textId="77777777" w:rsidR="00707DDC" w:rsidRPr="0095138C" w:rsidRDefault="00707DDC" w:rsidP="006936E4">
      <w:pPr>
        <w:pStyle w:val="ListBullet"/>
        <w:numPr>
          <w:ilvl w:val="0"/>
          <w:numId w:val="0"/>
        </w:numPr>
        <w:spacing w:line="360" w:lineRule="auto"/>
        <w:ind w:left="720"/>
        <w:jc w:val="both"/>
        <w:rPr>
          <w:rFonts w:ascii="Arial" w:hAnsi="Arial" w:cs="Arial"/>
          <w:b/>
          <w:bCs/>
        </w:rPr>
      </w:pPr>
    </w:p>
    <w:p w14:paraId="089EC367" w14:textId="2C21D446" w:rsidR="00D71683" w:rsidRPr="0095138C" w:rsidRDefault="006A558D" w:rsidP="006936E4">
      <w:pPr>
        <w:spacing w:line="360" w:lineRule="auto"/>
        <w:jc w:val="both"/>
        <w:rPr>
          <w:rFonts w:ascii="Arial" w:hAnsi="Arial" w:cs="Arial"/>
          <w:b/>
          <w:bCs/>
        </w:rPr>
      </w:pPr>
      <w:r w:rsidRPr="0095138C">
        <w:rPr>
          <w:rFonts w:ascii="Arial" w:hAnsi="Arial" w:cs="Arial"/>
          <w:b/>
          <w:bCs/>
        </w:rPr>
        <w:t>Bargaining power of suppliers</w:t>
      </w:r>
    </w:p>
    <w:p w14:paraId="0DBA3241" w14:textId="13579B5C" w:rsidR="006A558D" w:rsidRPr="0095138C" w:rsidRDefault="003F1F7D" w:rsidP="006936E4">
      <w:pPr>
        <w:pStyle w:val="ListBullet"/>
        <w:numPr>
          <w:ilvl w:val="0"/>
          <w:numId w:val="6"/>
        </w:numPr>
        <w:spacing w:line="360" w:lineRule="auto"/>
        <w:jc w:val="both"/>
        <w:rPr>
          <w:rFonts w:ascii="Arial" w:hAnsi="Arial" w:cs="Arial"/>
        </w:rPr>
      </w:pPr>
      <w:r>
        <w:rPr>
          <w:rFonts w:ascii="Arial" w:hAnsi="Arial" w:cs="Arial"/>
        </w:rPr>
        <w:t>Moderately, many</w:t>
      </w:r>
      <w:r w:rsidR="006A558D" w:rsidRPr="0095138C">
        <w:rPr>
          <w:rFonts w:ascii="Arial" w:hAnsi="Arial" w:cs="Arial"/>
        </w:rPr>
        <w:t xml:space="preserve"> suppliers serve </w:t>
      </w:r>
      <w:r>
        <w:rPr>
          <w:rFonts w:ascii="Arial" w:hAnsi="Arial" w:cs="Arial"/>
        </w:rPr>
        <w:t>hospitality.</w:t>
      </w:r>
    </w:p>
    <w:p w14:paraId="5B2DCD82" w14:textId="77777777" w:rsidR="00707DDC" w:rsidRPr="0095138C" w:rsidRDefault="00707DDC" w:rsidP="006936E4">
      <w:pPr>
        <w:pStyle w:val="ListBullet"/>
        <w:numPr>
          <w:ilvl w:val="0"/>
          <w:numId w:val="0"/>
        </w:numPr>
        <w:spacing w:line="360" w:lineRule="auto"/>
        <w:ind w:left="720"/>
        <w:jc w:val="both"/>
        <w:rPr>
          <w:rFonts w:ascii="Arial" w:hAnsi="Arial" w:cs="Arial"/>
        </w:rPr>
      </w:pPr>
    </w:p>
    <w:p w14:paraId="2C80A732" w14:textId="2FBF33B6" w:rsidR="008D23AF" w:rsidRPr="00C34CEB" w:rsidRDefault="006A558D" w:rsidP="00F3396E">
      <w:pPr>
        <w:pStyle w:val="Heading2"/>
        <w:numPr>
          <w:ilvl w:val="1"/>
          <w:numId w:val="17"/>
        </w:numPr>
        <w:rPr>
          <w:rFonts w:ascii="Arial" w:hAnsi="Arial" w:cs="Arial"/>
          <w:b/>
          <w:bCs/>
          <w:color w:val="auto"/>
          <w:sz w:val="28"/>
          <w:szCs w:val="28"/>
        </w:rPr>
      </w:pPr>
      <w:bookmarkStart w:id="22" w:name="_Toc234752399"/>
      <w:r w:rsidRPr="00C34CEB">
        <w:rPr>
          <w:rFonts w:ascii="Arial" w:hAnsi="Arial" w:cs="Arial"/>
          <w:b/>
          <w:bCs/>
          <w:color w:val="auto"/>
          <w:sz w:val="28"/>
          <w:szCs w:val="28"/>
        </w:rPr>
        <w:t>Value proposition canvas</w:t>
      </w:r>
      <w:bookmarkEnd w:id="22"/>
    </w:p>
    <w:p w14:paraId="225A2FB6" w14:textId="28D939ED" w:rsidR="001320E7" w:rsidRPr="0095138C" w:rsidRDefault="001320E7" w:rsidP="006936E4">
      <w:pPr>
        <w:spacing w:line="360" w:lineRule="auto"/>
        <w:jc w:val="both"/>
        <w:rPr>
          <w:rFonts w:ascii="Arial" w:hAnsi="Arial" w:cs="Arial"/>
          <w:b/>
          <w:bCs/>
        </w:rPr>
      </w:pPr>
      <w:r w:rsidRPr="0095138C">
        <w:rPr>
          <w:rFonts w:ascii="Arial" w:hAnsi="Arial" w:cs="Arial"/>
          <w:b/>
          <w:bCs/>
        </w:rPr>
        <w:t>Customer jobs</w:t>
      </w:r>
    </w:p>
    <w:p w14:paraId="21E5E773" w14:textId="62D01AD9" w:rsidR="001320E7" w:rsidRPr="0095138C" w:rsidRDefault="001320E7" w:rsidP="006936E4">
      <w:pPr>
        <w:pStyle w:val="ListBullet"/>
        <w:numPr>
          <w:ilvl w:val="0"/>
          <w:numId w:val="6"/>
        </w:numPr>
        <w:spacing w:line="360" w:lineRule="auto"/>
        <w:jc w:val="both"/>
        <w:rPr>
          <w:rFonts w:ascii="Arial" w:hAnsi="Arial" w:cs="Arial"/>
        </w:rPr>
      </w:pPr>
      <w:r w:rsidRPr="0095138C">
        <w:rPr>
          <w:rFonts w:ascii="Arial" w:hAnsi="Arial" w:cs="Arial"/>
        </w:rPr>
        <w:t xml:space="preserve">Get work done </w:t>
      </w:r>
      <w:r w:rsidR="003F1F7D">
        <w:rPr>
          <w:rFonts w:ascii="Arial" w:hAnsi="Arial" w:cs="Arial"/>
        </w:rPr>
        <w:t>efficiently.</w:t>
      </w:r>
    </w:p>
    <w:p w14:paraId="6D9F4B92" w14:textId="5173475F" w:rsidR="001320E7" w:rsidRPr="0095138C" w:rsidRDefault="001320E7" w:rsidP="006936E4">
      <w:pPr>
        <w:pStyle w:val="ListBullet"/>
        <w:numPr>
          <w:ilvl w:val="0"/>
          <w:numId w:val="6"/>
        </w:numPr>
        <w:spacing w:line="360" w:lineRule="auto"/>
        <w:jc w:val="both"/>
        <w:rPr>
          <w:rFonts w:ascii="Arial" w:hAnsi="Arial" w:cs="Arial"/>
        </w:rPr>
      </w:pPr>
      <w:r w:rsidRPr="0095138C">
        <w:rPr>
          <w:rFonts w:ascii="Arial" w:hAnsi="Arial" w:cs="Arial"/>
        </w:rPr>
        <w:t>Study in comfort</w:t>
      </w:r>
    </w:p>
    <w:p w14:paraId="44ABE13A" w14:textId="11E6FE69" w:rsidR="001320E7" w:rsidRPr="0095138C" w:rsidRDefault="00052752" w:rsidP="006936E4">
      <w:pPr>
        <w:pStyle w:val="ListBullet"/>
        <w:numPr>
          <w:ilvl w:val="0"/>
          <w:numId w:val="6"/>
        </w:numPr>
        <w:spacing w:line="360" w:lineRule="auto"/>
        <w:jc w:val="both"/>
        <w:rPr>
          <w:rFonts w:ascii="Arial" w:hAnsi="Arial" w:cs="Arial"/>
        </w:rPr>
      </w:pPr>
      <w:r w:rsidRPr="0095138C">
        <w:rPr>
          <w:rFonts w:ascii="Arial" w:hAnsi="Arial" w:cs="Arial"/>
        </w:rPr>
        <w:lastRenderedPageBreak/>
        <w:t xml:space="preserve">Grow </w:t>
      </w:r>
      <w:r w:rsidR="003F1F7D">
        <w:rPr>
          <w:rFonts w:ascii="Arial" w:hAnsi="Arial" w:cs="Arial"/>
        </w:rPr>
        <w:t>professional</w:t>
      </w:r>
      <w:r w:rsidRPr="0095138C">
        <w:rPr>
          <w:rFonts w:ascii="Arial" w:hAnsi="Arial" w:cs="Arial"/>
        </w:rPr>
        <w:t xml:space="preserve"> </w:t>
      </w:r>
      <w:r w:rsidR="003F1F7D">
        <w:rPr>
          <w:rFonts w:ascii="Arial" w:hAnsi="Arial" w:cs="Arial"/>
        </w:rPr>
        <w:t>network.</w:t>
      </w:r>
    </w:p>
    <w:p w14:paraId="58AA7F92" w14:textId="24589CA2" w:rsidR="00052752" w:rsidRPr="0095138C" w:rsidRDefault="00052752" w:rsidP="006936E4">
      <w:pPr>
        <w:pStyle w:val="ListBullet"/>
        <w:numPr>
          <w:ilvl w:val="0"/>
          <w:numId w:val="6"/>
        </w:numPr>
        <w:spacing w:line="360" w:lineRule="auto"/>
        <w:jc w:val="both"/>
        <w:rPr>
          <w:rFonts w:ascii="Arial" w:hAnsi="Arial" w:cs="Arial"/>
        </w:rPr>
      </w:pPr>
      <w:r w:rsidRPr="0095138C">
        <w:rPr>
          <w:rFonts w:ascii="Arial" w:hAnsi="Arial" w:cs="Arial"/>
        </w:rPr>
        <w:t>Balance work with parenting</w:t>
      </w:r>
    </w:p>
    <w:p w14:paraId="39573903" w14:textId="77777777" w:rsidR="00707DDC" w:rsidRPr="0095138C" w:rsidRDefault="00707DDC" w:rsidP="006936E4">
      <w:pPr>
        <w:pStyle w:val="ListBullet"/>
        <w:numPr>
          <w:ilvl w:val="0"/>
          <w:numId w:val="0"/>
        </w:numPr>
        <w:spacing w:line="360" w:lineRule="auto"/>
        <w:ind w:left="720"/>
        <w:jc w:val="both"/>
        <w:rPr>
          <w:rFonts w:ascii="Arial" w:hAnsi="Arial" w:cs="Arial"/>
        </w:rPr>
      </w:pPr>
    </w:p>
    <w:p w14:paraId="1E9DD8A6" w14:textId="305E1501" w:rsidR="00052752" w:rsidRPr="0095138C" w:rsidRDefault="00052752" w:rsidP="006936E4">
      <w:pPr>
        <w:pStyle w:val="ListBullet"/>
        <w:numPr>
          <w:ilvl w:val="0"/>
          <w:numId w:val="0"/>
        </w:numPr>
        <w:spacing w:line="360" w:lineRule="auto"/>
        <w:jc w:val="both"/>
        <w:rPr>
          <w:rFonts w:ascii="Arial" w:hAnsi="Arial" w:cs="Arial"/>
          <w:b/>
          <w:bCs/>
        </w:rPr>
      </w:pPr>
      <w:r w:rsidRPr="0095138C">
        <w:rPr>
          <w:rFonts w:ascii="Arial" w:hAnsi="Arial" w:cs="Arial"/>
          <w:b/>
          <w:bCs/>
        </w:rPr>
        <w:t>Customer pains</w:t>
      </w:r>
    </w:p>
    <w:p w14:paraId="47F0AAD8" w14:textId="3C980E01" w:rsidR="00052752" w:rsidRPr="0095138C" w:rsidRDefault="00052752" w:rsidP="006936E4">
      <w:pPr>
        <w:pStyle w:val="ListBullet"/>
        <w:numPr>
          <w:ilvl w:val="0"/>
          <w:numId w:val="6"/>
        </w:numPr>
        <w:spacing w:line="360" w:lineRule="auto"/>
        <w:jc w:val="both"/>
        <w:rPr>
          <w:rFonts w:ascii="Arial" w:hAnsi="Arial" w:cs="Arial"/>
        </w:rPr>
      </w:pPr>
      <w:r w:rsidRPr="0095138C">
        <w:rPr>
          <w:rFonts w:ascii="Arial" w:hAnsi="Arial" w:cs="Arial"/>
        </w:rPr>
        <w:t>Home distractions</w:t>
      </w:r>
    </w:p>
    <w:p w14:paraId="5E04B457" w14:textId="0367B504" w:rsidR="00052752" w:rsidRPr="0095138C" w:rsidRDefault="00075966" w:rsidP="006936E4">
      <w:pPr>
        <w:pStyle w:val="ListBullet"/>
        <w:numPr>
          <w:ilvl w:val="0"/>
          <w:numId w:val="6"/>
        </w:numPr>
        <w:spacing w:line="360" w:lineRule="auto"/>
        <w:jc w:val="both"/>
        <w:rPr>
          <w:rFonts w:ascii="Arial" w:hAnsi="Arial" w:cs="Arial"/>
        </w:rPr>
      </w:pPr>
      <w:r w:rsidRPr="0095138C">
        <w:rPr>
          <w:rFonts w:ascii="Arial" w:hAnsi="Arial" w:cs="Arial"/>
        </w:rPr>
        <w:t>Lack of proper workspace</w:t>
      </w:r>
    </w:p>
    <w:p w14:paraId="329B67BA" w14:textId="47B69C59" w:rsidR="00075966" w:rsidRPr="0095138C" w:rsidRDefault="00075966" w:rsidP="006936E4">
      <w:pPr>
        <w:pStyle w:val="ListBullet"/>
        <w:numPr>
          <w:ilvl w:val="0"/>
          <w:numId w:val="6"/>
        </w:numPr>
        <w:spacing w:line="360" w:lineRule="auto"/>
        <w:jc w:val="both"/>
        <w:rPr>
          <w:rFonts w:ascii="Arial" w:hAnsi="Arial" w:cs="Arial"/>
        </w:rPr>
      </w:pPr>
      <w:r w:rsidRPr="0095138C">
        <w:rPr>
          <w:rFonts w:ascii="Arial" w:hAnsi="Arial" w:cs="Arial"/>
        </w:rPr>
        <w:t xml:space="preserve">Not enough </w:t>
      </w:r>
      <w:r w:rsidR="003F1F7D">
        <w:rPr>
          <w:rFonts w:ascii="Arial" w:hAnsi="Arial" w:cs="Arial"/>
        </w:rPr>
        <w:t>family-friendly</w:t>
      </w:r>
      <w:r w:rsidRPr="0095138C">
        <w:rPr>
          <w:rFonts w:ascii="Arial" w:hAnsi="Arial" w:cs="Arial"/>
        </w:rPr>
        <w:t xml:space="preserve"> options</w:t>
      </w:r>
    </w:p>
    <w:p w14:paraId="56CFFC4F" w14:textId="77777777" w:rsidR="00707DDC" w:rsidRPr="0095138C" w:rsidRDefault="00707DDC" w:rsidP="006936E4">
      <w:pPr>
        <w:pStyle w:val="ListBullet"/>
        <w:numPr>
          <w:ilvl w:val="0"/>
          <w:numId w:val="0"/>
        </w:numPr>
        <w:spacing w:line="360" w:lineRule="auto"/>
        <w:ind w:left="720"/>
        <w:jc w:val="both"/>
        <w:rPr>
          <w:rFonts w:ascii="Arial" w:hAnsi="Arial" w:cs="Arial"/>
        </w:rPr>
      </w:pPr>
    </w:p>
    <w:p w14:paraId="36B432A2" w14:textId="58C67097" w:rsidR="00075966" w:rsidRPr="0095138C" w:rsidRDefault="00031EF3" w:rsidP="006936E4">
      <w:pPr>
        <w:pStyle w:val="ListBullet"/>
        <w:numPr>
          <w:ilvl w:val="0"/>
          <w:numId w:val="0"/>
        </w:numPr>
        <w:spacing w:line="360" w:lineRule="auto"/>
        <w:jc w:val="both"/>
        <w:rPr>
          <w:rFonts w:ascii="Arial" w:hAnsi="Arial" w:cs="Arial"/>
          <w:b/>
          <w:bCs/>
        </w:rPr>
      </w:pPr>
      <w:r w:rsidRPr="0095138C">
        <w:rPr>
          <w:rFonts w:ascii="Arial" w:hAnsi="Arial" w:cs="Arial"/>
          <w:b/>
          <w:bCs/>
        </w:rPr>
        <w:t>Customer gains</w:t>
      </w:r>
    </w:p>
    <w:p w14:paraId="7533AC45" w14:textId="053EE43B" w:rsidR="00031EF3" w:rsidRPr="0095138C" w:rsidRDefault="00031EF3" w:rsidP="006936E4">
      <w:pPr>
        <w:pStyle w:val="ListBullet"/>
        <w:numPr>
          <w:ilvl w:val="0"/>
          <w:numId w:val="6"/>
        </w:numPr>
        <w:spacing w:line="360" w:lineRule="auto"/>
        <w:jc w:val="both"/>
        <w:rPr>
          <w:rFonts w:ascii="Arial" w:hAnsi="Arial" w:cs="Arial"/>
        </w:rPr>
      </w:pPr>
      <w:r w:rsidRPr="0095138C">
        <w:rPr>
          <w:rFonts w:ascii="Arial" w:hAnsi="Arial" w:cs="Arial"/>
        </w:rPr>
        <w:t>Flexible, reliable workspace</w:t>
      </w:r>
    </w:p>
    <w:p w14:paraId="4315A64E" w14:textId="79326535" w:rsidR="00031EF3" w:rsidRPr="0095138C" w:rsidRDefault="00361644" w:rsidP="006936E4">
      <w:pPr>
        <w:pStyle w:val="ListBullet"/>
        <w:numPr>
          <w:ilvl w:val="0"/>
          <w:numId w:val="6"/>
        </w:numPr>
        <w:spacing w:line="360" w:lineRule="auto"/>
        <w:jc w:val="both"/>
        <w:rPr>
          <w:rFonts w:ascii="Arial" w:hAnsi="Arial" w:cs="Arial"/>
        </w:rPr>
      </w:pPr>
      <w:r w:rsidRPr="0095138C">
        <w:rPr>
          <w:rFonts w:ascii="Arial" w:hAnsi="Arial" w:cs="Arial"/>
        </w:rPr>
        <w:t xml:space="preserve">Real community </w:t>
      </w:r>
      <w:r w:rsidR="00BA0EE0" w:rsidRPr="0095138C">
        <w:rPr>
          <w:rFonts w:ascii="Arial" w:hAnsi="Arial" w:cs="Arial"/>
        </w:rPr>
        <w:t>feels</w:t>
      </w:r>
    </w:p>
    <w:p w14:paraId="0F615A48" w14:textId="0032AA6A" w:rsidR="00361644" w:rsidRPr="0095138C" w:rsidRDefault="00361644" w:rsidP="006936E4">
      <w:pPr>
        <w:pStyle w:val="ListBullet"/>
        <w:numPr>
          <w:ilvl w:val="0"/>
          <w:numId w:val="6"/>
        </w:numPr>
        <w:spacing w:line="360" w:lineRule="auto"/>
        <w:jc w:val="both"/>
        <w:rPr>
          <w:rFonts w:ascii="Arial" w:hAnsi="Arial" w:cs="Arial"/>
        </w:rPr>
      </w:pPr>
      <w:r w:rsidRPr="0095138C">
        <w:rPr>
          <w:rFonts w:ascii="Arial" w:hAnsi="Arial" w:cs="Arial"/>
        </w:rPr>
        <w:t>Dedicated children's discovery zone</w:t>
      </w:r>
    </w:p>
    <w:p w14:paraId="76C71AA5" w14:textId="77777777" w:rsidR="00361644" w:rsidRPr="0095138C" w:rsidRDefault="00361644" w:rsidP="006936E4">
      <w:pPr>
        <w:pStyle w:val="ListBullet"/>
        <w:numPr>
          <w:ilvl w:val="0"/>
          <w:numId w:val="0"/>
        </w:numPr>
        <w:spacing w:line="360" w:lineRule="auto"/>
        <w:ind w:left="360" w:hanging="360"/>
        <w:jc w:val="both"/>
        <w:rPr>
          <w:rFonts w:ascii="Arial" w:hAnsi="Arial" w:cs="Arial"/>
        </w:rPr>
      </w:pPr>
    </w:p>
    <w:p w14:paraId="57BBCCD6" w14:textId="6440EF6A" w:rsidR="00F90769" w:rsidRPr="00D05B61" w:rsidRDefault="00361644" w:rsidP="00F3396E">
      <w:pPr>
        <w:pStyle w:val="Heading2"/>
        <w:numPr>
          <w:ilvl w:val="1"/>
          <w:numId w:val="17"/>
        </w:numPr>
        <w:rPr>
          <w:rFonts w:ascii="Arial" w:hAnsi="Arial" w:cs="Arial"/>
          <w:b/>
          <w:bCs/>
          <w:color w:val="auto"/>
          <w:sz w:val="28"/>
          <w:szCs w:val="28"/>
        </w:rPr>
      </w:pPr>
      <w:bookmarkStart w:id="23" w:name="_Toc234752400"/>
      <w:r w:rsidRPr="00D05B61">
        <w:rPr>
          <w:rFonts w:ascii="Arial" w:hAnsi="Arial" w:cs="Arial"/>
          <w:b/>
          <w:bCs/>
          <w:color w:val="auto"/>
          <w:sz w:val="28"/>
          <w:szCs w:val="28"/>
        </w:rPr>
        <w:t>Business model opportunity</w:t>
      </w:r>
      <w:bookmarkEnd w:id="23"/>
    </w:p>
    <w:p w14:paraId="7F95BDF4" w14:textId="68CDC3D0" w:rsidR="00361644" w:rsidRPr="0095138C" w:rsidRDefault="0092299E" w:rsidP="009466CF">
      <w:pPr>
        <w:pStyle w:val="ListBullet"/>
        <w:numPr>
          <w:ilvl w:val="0"/>
          <w:numId w:val="0"/>
        </w:numPr>
        <w:spacing w:before="240" w:line="360" w:lineRule="auto"/>
        <w:ind w:left="360" w:hanging="360"/>
        <w:jc w:val="both"/>
        <w:rPr>
          <w:rFonts w:ascii="Arial" w:hAnsi="Arial" w:cs="Arial"/>
          <w:b/>
          <w:bCs/>
        </w:rPr>
      </w:pPr>
      <w:r w:rsidRPr="0095138C">
        <w:rPr>
          <w:rFonts w:ascii="Arial" w:hAnsi="Arial" w:cs="Arial"/>
          <w:b/>
          <w:bCs/>
        </w:rPr>
        <w:t>Revenue streams</w:t>
      </w:r>
    </w:p>
    <w:p w14:paraId="35D56521" w14:textId="1563F3CC" w:rsidR="0092299E" w:rsidRPr="0095138C" w:rsidRDefault="00E02ACD" w:rsidP="006936E4">
      <w:pPr>
        <w:pStyle w:val="ListBullet"/>
        <w:numPr>
          <w:ilvl w:val="0"/>
          <w:numId w:val="6"/>
        </w:numPr>
        <w:spacing w:line="360" w:lineRule="auto"/>
        <w:jc w:val="both"/>
        <w:rPr>
          <w:rFonts w:ascii="Arial" w:hAnsi="Arial" w:cs="Arial"/>
        </w:rPr>
      </w:pPr>
      <w:r>
        <w:rPr>
          <w:rFonts w:ascii="Arial" w:hAnsi="Arial" w:cs="Arial"/>
        </w:rPr>
        <w:t>Café</w:t>
      </w:r>
      <w:r w:rsidR="0092299E" w:rsidRPr="0095138C">
        <w:rPr>
          <w:rFonts w:ascii="Arial" w:hAnsi="Arial" w:cs="Arial"/>
        </w:rPr>
        <w:t xml:space="preserve"> sales</w:t>
      </w:r>
    </w:p>
    <w:p w14:paraId="0CF80F39" w14:textId="58046F85" w:rsidR="0092299E" w:rsidRPr="0095138C" w:rsidRDefault="0092299E" w:rsidP="006936E4">
      <w:pPr>
        <w:pStyle w:val="ListBullet"/>
        <w:numPr>
          <w:ilvl w:val="0"/>
          <w:numId w:val="6"/>
        </w:numPr>
        <w:spacing w:line="360" w:lineRule="auto"/>
        <w:jc w:val="both"/>
        <w:rPr>
          <w:rFonts w:ascii="Arial" w:hAnsi="Arial" w:cs="Arial"/>
        </w:rPr>
      </w:pPr>
      <w:r w:rsidRPr="0095138C">
        <w:rPr>
          <w:rFonts w:ascii="Arial" w:hAnsi="Arial" w:cs="Arial"/>
        </w:rPr>
        <w:t xml:space="preserve">Daily </w:t>
      </w:r>
      <w:r w:rsidR="003F1F7D">
        <w:rPr>
          <w:rFonts w:ascii="Arial" w:hAnsi="Arial" w:cs="Arial"/>
        </w:rPr>
        <w:t>co-working</w:t>
      </w:r>
      <w:r w:rsidRPr="0095138C">
        <w:rPr>
          <w:rFonts w:ascii="Arial" w:hAnsi="Arial" w:cs="Arial"/>
        </w:rPr>
        <w:t xml:space="preserve"> fees</w:t>
      </w:r>
    </w:p>
    <w:p w14:paraId="742324FB" w14:textId="2BF181B8" w:rsidR="008E41BE" w:rsidRPr="0095138C" w:rsidRDefault="008E41BE" w:rsidP="006936E4">
      <w:pPr>
        <w:pStyle w:val="ListBullet"/>
        <w:numPr>
          <w:ilvl w:val="0"/>
          <w:numId w:val="6"/>
        </w:numPr>
        <w:spacing w:line="360" w:lineRule="auto"/>
        <w:jc w:val="both"/>
        <w:rPr>
          <w:rFonts w:ascii="Arial" w:hAnsi="Arial" w:cs="Arial"/>
        </w:rPr>
      </w:pPr>
      <w:r w:rsidRPr="0095138C">
        <w:rPr>
          <w:rFonts w:ascii="Arial" w:hAnsi="Arial" w:cs="Arial"/>
        </w:rPr>
        <w:t>Monthly memberships</w:t>
      </w:r>
    </w:p>
    <w:p w14:paraId="701BF38A" w14:textId="21F415B5" w:rsidR="008E41BE" w:rsidRPr="0095138C" w:rsidRDefault="008E41BE" w:rsidP="006936E4">
      <w:pPr>
        <w:pStyle w:val="ListBullet"/>
        <w:numPr>
          <w:ilvl w:val="0"/>
          <w:numId w:val="6"/>
        </w:numPr>
        <w:spacing w:line="360" w:lineRule="auto"/>
        <w:jc w:val="both"/>
        <w:rPr>
          <w:rFonts w:ascii="Arial" w:hAnsi="Arial" w:cs="Arial"/>
        </w:rPr>
      </w:pPr>
      <w:r w:rsidRPr="0095138C">
        <w:rPr>
          <w:rFonts w:ascii="Arial" w:hAnsi="Arial" w:cs="Arial"/>
        </w:rPr>
        <w:t>Meeting room bookings</w:t>
      </w:r>
    </w:p>
    <w:p w14:paraId="166CEB0F" w14:textId="3090114A" w:rsidR="005C7265" w:rsidRPr="0095138C" w:rsidRDefault="008E41BE" w:rsidP="006936E4">
      <w:pPr>
        <w:pStyle w:val="ListBullet"/>
        <w:numPr>
          <w:ilvl w:val="0"/>
          <w:numId w:val="6"/>
        </w:numPr>
        <w:spacing w:line="360" w:lineRule="auto"/>
        <w:jc w:val="both"/>
        <w:rPr>
          <w:rFonts w:ascii="Arial" w:hAnsi="Arial" w:cs="Arial"/>
        </w:rPr>
      </w:pPr>
      <w:r w:rsidRPr="0095138C">
        <w:rPr>
          <w:rFonts w:ascii="Arial" w:hAnsi="Arial" w:cs="Arial"/>
        </w:rPr>
        <w:t>Workshop and community events</w:t>
      </w:r>
    </w:p>
    <w:p w14:paraId="025139FB" w14:textId="77777777" w:rsidR="005C7265" w:rsidRPr="0095138C" w:rsidRDefault="005C7265" w:rsidP="006936E4">
      <w:pPr>
        <w:pStyle w:val="ListBullet"/>
        <w:numPr>
          <w:ilvl w:val="0"/>
          <w:numId w:val="0"/>
        </w:numPr>
        <w:spacing w:line="360" w:lineRule="auto"/>
        <w:ind w:left="720"/>
        <w:jc w:val="both"/>
        <w:rPr>
          <w:rFonts w:ascii="Arial" w:hAnsi="Arial" w:cs="Arial"/>
        </w:rPr>
      </w:pPr>
    </w:p>
    <w:p w14:paraId="54C67554" w14:textId="482389DE" w:rsidR="002D19B3" w:rsidRPr="0095138C" w:rsidRDefault="002D19B3" w:rsidP="006936E4">
      <w:pPr>
        <w:pStyle w:val="ListBullet"/>
        <w:numPr>
          <w:ilvl w:val="0"/>
          <w:numId w:val="0"/>
        </w:numPr>
        <w:spacing w:line="360" w:lineRule="auto"/>
        <w:ind w:left="360" w:hanging="360"/>
        <w:jc w:val="both"/>
        <w:rPr>
          <w:rFonts w:ascii="Arial" w:hAnsi="Arial" w:cs="Arial"/>
          <w:b/>
          <w:bCs/>
        </w:rPr>
      </w:pPr>
      <w:r w:rsidRPr="0095138C">
        <w:rPr>
          <w:rFonts w:ascii="Arial" w:hAnsi="Arial" w:cs="Arial"/>
          <w:b/>
          <w:bCs/>
        </w:rPr>
        <w:t>Competitive advantages</w:t>
      </w:r>
    </w:p>
    <w:p w14:paraId="425C0AC3" w14:textId="274679A1" w:rsidR="005C7265" w:rsidRPr="0095138C" w:rsidRDefault="002D19B3" w:rsidP="006936E4">
      <w:pPr>
        <w:pStyle w:val="ListBullet"/>
        <w:numPr>
          <w:ilvl w:val="0"/>
          <w:numId w:val="0"/>
        </w:numPr>
        <w:spacing w:line="360" w:lineRule="auto"/>
        <w:jc w:val="both"/>
        <w:rPr>
          <w:rFonts w:ascii="Arial" w:hAnsi="Arial" w:cs="Arial"/>
        </w:rPr>
      </w:pPr>
      <w:r w:rsidRPr="0095138C">
        <w:rPr>
          <w:rFonts w:ascii="Arial" w:hAnsi="Arial" w:cs="Arial"/>
        </w:rPr>
        <w:t xml:space="preserve">The Pulse Corner </w:t>
      </w:r>
      <w:r w:rsidR="003F1F7D">
        <w:rPr>
          <w:rFonts w:ascii="Arial" w:hAnsi="Arial" w:cs="Arial"/>
        </w:rPr>
        <w:t>stands</w:t>
      </w:r>
      <w:r w:rsidRPr="0095138C">
        <w:rPr>
          <w:rFonts w:ascii="Arial" w:hAnsi="Arial" w:cs="Arial"/>
        </w:rPr>
        <w:t xml:space="preserve"> out by </w:t>
      </w:r>
      <w:r w:rsidR="00575E57" w:rsidRPr="0095138C">
        <w:rPr>
          <w:rFonts w:ascii="Arial" w:hAnsi="Arial" w:cs="Arial"/>
        </w:rPr>
        <w:t xml:space="preserve">bundling </w:t>
      </w:r>
      <w:r w:rsidR="003F1F7D">
        <w:rPr>
          <w:rFonts w:ascii="Arial" w:hAnsi="Arial" w:cs="Arial"/>
        </w:rPr>
        <w:t>three</w:t>
      </w:r>
      <w:r w:rsidR="00575E57" w:rsidRPr="0095138C">
        <w:rPr>
          <w:rFonts w:ascii="Arial" w:hAnsi="Arial" w:cs="Arial"/>
        </w:rPr>
        <w:t xml:space="preserve"> services. Professional Coworking. A Quality </w:t>
      </w:r>
      <w:r w:rsidR="00E02ACD">
        <w:rPr>
          <w:rFonts w:ascii="Arial" w:hAnsi="Arial" w:cs="Arial"/>
        </w:rPr>
        <w:t>Café</w:t>
      </w:r>
      <w:r w:rsidR="00575E57" w:rsidRPr="0095138C">
        <w:rPr>
          <w:rFonts w:ascii="Arial" w:hAnsi="Arial" w:cs="Arial"/>
        </w:rPr>
        <w:t xml:space="preserve">. </w:t>
      </w:r>
      <w:r w:rsidR="0077451B" w:rsidRPr="0095138C">
        <w:rPr>
          <w:rFonts w:ascii="Arial" w:hAnsi="Arial" w:cs="Arial"/>
        </w:rPr>
        <w:t xml:space="preserve">And a children's discovery zone. This combination. Fills the gap left by other providers. And </w:t>
      </w:r>
      <w:r w:rsidR="003F1F7D">
        <w:rPr>
          <w:rFonts w:ascii="Arial" w:hAnsi="Arial" w:cs="Arial"/>
        </w:rPr>
        <w:t>carves</w:t>
      </w:r>
      <w:r w:rsidR="0077451B" w:rsidRPr="0095138C">
        <w:rPr>
          <w:rFonts w:ascii="Arial" w:hAnsi="Arial" w:cs="Arial"/>
        </w:rPr>
        <w:t xml:space="preserve"> out </w:t>
      </w:r>
      <w:r w:rsidR="003F1F7D">
        <w:rPr>
          <w:rFonts w:ascii="Arial" w:hAnsi="Arial" w:cs="Arial"/>
        </w:rPr>
        <w:t>a niche</w:t>
      </w:r>
      <w:r w:rsidR="0077451B" w:rsidRPr="0095138C">
        <w:rPr>
          <w:rFonts w:ascii="Arial" w:hAnsi="Arial" w:cs="Arial"/>
        </w:rPr>
        <w:t xml:space="preserve"> in London's </w:t>
      </w:r>
      <w:r w:rsidR="003F1F7D">
        <w:rPr>
          <w:rFonts w:ascii="Arial" w:hAnsi="Arial" w:cs="Arial"/>
        </w:rPr>
        <w:t>workspace</w:t>
      </w:r>
      <w:r w:rsidR="0077451B" w:rsidRPr="0095138C">
        <w:rPr>
          <w:rFonts w:ascii="Arial" w:hAnsi="Arial" w:cs="Arial"/>
        </w:rPr>
        <w:t xml:space="preserve"> market.</w:t>
      </w:r>
    </w:p>
    <w:p w14:paraId="2E99C7F3" w14:textId="77777777" w:rsidR="005C7265" w:rsidRPr="0095138C" w:rsidRDefault="005C7265" w:rsidP="006936E4">
      <w:pPr>
        <w:pStyle w:val="ListBullet"/>
        <w:numPr>
          <w:ilvl w:val="0"/>
          <w:numId w:val="0"/>
        </w:numPr>
        <w:spacing w:line="360" w:lineRule="auto"/>
        <w:jc w:val="both"/>
        <w:rPr>
          <w:rFonts w:ascii="Arial" w:hAnsi="Arial" w:cs="Arial"/>
        </w:rPr>
      </w:pPr>
    </w:p>
    <w:p w14:paraId="71AC6DB4" w14:textId="3EBEA238" w:rsidR="0077451B" w:rsidRPr="00D05B61" w:rsidRDefault="00B60319" w:rsidP="00F3396E">
      <w:pPr>
        <w:pStyle w:val="Heading1"/>
        <w:numPr>
          <w:ilvl w:val="0"/>
          <w:numId w:val="17"/>
        </w:numPr>
        <w:rPr>
          <w:rFonts w:ascii="Arial" w:hAnsi="Arial" w:cs="Arial"/>
          <w:b/>
          <w:bCs/>
          <w:color w:val="auto"/>
          <w:sz w:val="28"/>
          <w:szCs w:val="28"/>
        </w:rPr>
      </w:pPr>
      <w:bookmarkStart w:id="24" w:name="_Toc234752401"/>
      <w:r w:rsidRPr="00D05B61">
        <w:rPr>
          <w:rFonts w:ascii="Arial" w:hAnsi="Arial" w:cs="Arial"/>
          <w:b/>
          <w:bCs/>
          <w:color w:val="auto"/>
          <w:sz w:val="28"/>
          <w:szCs w:val="28"/>
        </w:rPr>
        <w:t>Limitations</w:t>
      </w:r>
      <w:bookmarkEnd w:id="24"/>
    </w:p>
    <w:p w14:paraId="4C75134A" w14:textId="153611D4" w:rsidR="00B60319" w:rsidRPr="0095138C" w:rsidRDefault="00B60319" w:rsidP="006936E4">
      <w:pPr>
        <w:pStyle w:val="ListBullet"/>
        <w:numPr>
          <w:ilvl w:val="0"/>
          <w:numId w:val="0"/>
        </w:numPr>
        <w:spacing w:line="360" w:lineRule="auto"/>
        <w:jc w:val="both"/>
        <w:rPr>
          <w:rFonts w:ascii="Arial" w:hAnsi="Arial" w:cs="Arial"/>
        </w:rPr>
      </w:pPr>
      <w:r w:rsidRPr="0095138C">
        <w:rPr>
          <w:rFonts w:ascii="Arial" w:hAnsi="Arial" w:cs="Arial"/>
        </w:rPr>
        <w:t xml:space="preserve">There are some limits to this study. Relying only on secondary data means I might miss specific, up-to-date local insights into what </w:t>
      </w:r>
      <w:r w:rsidR="003F1F7D">
        <w:rPr>
          <w:rFonts w:ascii="Arial" w:hAnsi="Arial" w:cs="Arial"/>
        </w:rPr>
        <w:t>customers</w:t>
      </w:r>
      <w:r w:rsidRPr="0095138C">
        <w:rPr>
          <w:rFonts w:ascii="Arial" w:hAnsi="Arial" w:cs="Arial"/>
        </w:rPr>
        <w:t xml:space="preserve"> want.</w:t>
      </w:r>
      <w:r w:rsidR="00E53EEE" w:rsidRPr="0095138C">
        <w:rPr>
          <w:rFonts w:ascii="Arial" w:hAnsi="Arial" w:cs="Arial"/>
        </w:rPr>
        <w:t xml:space="preserve"> Some industry reports use </w:t>
      </w:r>
      <w:r w:rsidR="00E53EEE" w:rsidRPr="0095138C">
        <w:rPr>
          <w:rFonts w:ascii="Arial" w:hAnsi="Arial" w:cs="Arial"/>
        </w:rPr>
        <w:lastRenderedPageBreak/>
        <w:t xml:space="preserve">estimates, not hard numbers. And not all proprietary data is accessible. </w:t>
      </w:r>
      <w:r w:rsidR="007A791B">
        <w:rPr>
          <w:rFonts w:ascii="Arial" w:hAnsi="Arial" w:cs="Arial"/>
        </w:rPr>
        <w:t>A market</w:t>
      </w:r>
      <w:r w:rsidR="00E53EEE" w:rsidRPr="0095138C">
        <w:rPr>
          <w:rFonts w:ascii="Arial" w:hAnsi="Arial" w:cs="Arial"/>
        </w:rPr>
        <w:t xml:space="preserve"> shift in the economy or consumer preference could also change conditions after the research wraps up.</w:t>
      </w:r>
    </w:p>
    <w:p w14:paraId="4D772D9A" w14:textId="748A3AFC" w:rsidR="00E53EEE" w:rsidRPr="0095138C" w:rsidRDefault="00CF4660" w:rsidP="006936E4">
      <w:pPr>
        <w:pStyle w:val="ListBullet"/>
        <w:numPr>
          <w:ilvl w:val="0"/>
          <w:numId w:val="0"/>
        </w:numPr>
        <w:spacing w:line="360" w:lineRule="auto"/>
        <w:jc w:val="both"/>
        <w:rPr>
          <w:rFonts w:ascii="Arial" w:hAnsi="Arial" w:cs="Arial"/>
        </w:rPr>
      </w:pPr>
      <w:r w:rsidRPr="0095138C">
        <w:rPr>
          <w:rFonts w:ascii="Arial" w:hAnsi="Arial" w:cs="Arial"/>
        </w:rPr>
        <w:t xml:space="preserve">To keep risks slow, </w:t>
      </w:r>
      <w:r w:rsidR="00BA0EE0" w:rsidRPr="0095138C">
        <w:rPr>
          <w:rFonts w:ascii="Arial" w:hAnsi="Arial" w:cs="Arial"/>
        </w:rPr>
        <w:t>I will</w:t>
      </w:r>
      <w:r w:rsidRPr="0095138C">
        <w:rPr>
          <w:rFonts w:ascii="Arial" w:hAnsi="Arial" w:cs="Arial"/>
        </w:rPr>
        <w:t xml:space="preserve"> use multiple trustworthy sources and compare different data sets </w:t>
      </w:r>
      <w:r w:rsidR="007A791B">
        <w:rPr>
          <w:rFonts w:ascii="Arial" w:hAnsi="Arial" w:cs="Arial"/>
        </w:rPr>
        <w:t>whenever</w:t>
      </w:r>
      <w:r w:rsidRPr="0095138C">
        <w:rPr>
          <w:rFonts w:ascii="Arial" w:hAnsi="Arial" w:cs="Arial"/>
        </w:rPr>
        <w:t xml:space="preserve"> possible.</w:t>
      </w:r>
    </w:p>
    <w:p w14:paraId="2F866751" w14:textId="77777777" w:rsidR="005C7265" w:rsidRPr="0095138C" w:rsidRDefault="005C7265" w:rsidP="006936E4">
      <w:pPr>
        <w:pStyle w:val="ListBullet"/>
        <w:numPr>
          <w:ilvl w:val="0"/>
          <w:numId w:val="0"/>
        </w:numPr>
        <w:spacing w:line="360" w:lineRule="auto"/>
        <w:jc w:val="both"/>
        <w:rPr>
          <w:rFonts w:ascii="Arial" w:hAnsi="Arial" w:cs="Arial"/>
        </w:rPr>
      </w:pPr>
    </w:p>
    <w:p w14:paraId="363D6820" w14:textId="6D7991DD" w:rsidR="00CF4660" w:rsidRPr="00D05B61" w:rsidRDefault="00CF4660" w:rsidP="00F3396E">
      <w:pPr>
        <w:pStyle w:val="Heading1"/>
        <w:numPr>
          <w:ilvl w:val="0"/>
          <w:numId w:val="17"/>
        </w:numPr>
        <w:rPr>
          <w:rFonts w:ascii="Arial" w:hAnsi="Arial" w:cs="Arial"/>
          <w:b/>
          <w:bCs/>
          <w:color w:val="auto"/>
          <w:sz w:val="28"/>
          <w:szCs w:val="28"/>
        </w:rPr>
      </w:pPr>
      <w:bookmarkStart w:id="25" w:name="_Toc234752402"/>
      <w:r w:rsidRPr="00D05B61">
        <w:rPr>
          <w:rFonts w:ascii="Arial" w:hAnsi="Arial" w:cs="Arial"/>
          <w:b/>
          <w:bCs/>
          <w:color w:val="auto"/>
          <w:sz w:val="28"/>
          <w:szCs w:val="28"/>
        </w:rPr>
        <w:t>Time frame</w:t>
      </w:r>
      <w:bookmarkEnd w:id="25"/>
    </w:p>
    <w:p w14:paraId="07B4D503" w14:textId="77777777" w:rsidR="00B60C2D" w:rsidRPr="0095138C" w:rsidRDefault="00B60C2D" w:rsidP="006936E4">
      <w:pPr>
        <w:pStyle w:val="ListBullet"/>
        <w:numPr>
          <w:ilvl w:val="0"/>
          <w:numId w:val="0"/>
        </w:numPr>
        <w:spacing w:line="360" w:lineRule="auto"/>
        <w:ind w:left="360" w:hanging="360"/>
        <w:jc w:val="both"/>
        <w:rPr>
          <w:rFonts w:ascii="Arial" w:hAnsi="Arial" w:cs="Arial"/>
          <w:b/>
          <w:bCs/>
          <w:sz w:val="28"/>
          <w:szCs w:val="28"/>
        </w:rPr>
      </w:pPr>
    </w:p>
    <w:p w14:paraId="1FBE8890" w14:textId="1BB6AF3B" w:rsidR="009275D3" w:rsidRPr="0095138C" w:rsidRDefault="009275D3" w:rsidP="006936E4">
      <w:pPr>
        <w:pStyle w:val="ListBullet"/>
        <w:numPr>
          <w:ilvl w:val="0"/>
          <w:numId w:val="0"/>
        </w:numPr>
        <w:spacing w:line="360" w:lineRule="auto"/>
        <w:ind w:left="360" w:hanging="360"/>
        <w:jc w:val="both"/>
        <w:rPr>
          <w:rFonts w:ascii="Arial" w:hAnsi="Arial" w:cs="Arial"/>
        </w:rPr>
      </w:pPr>
      <w:r w:rsidRPr="0095138C">
        <w:rPr>
          <w:rFonts w:ascii="Arial" w:hAnsi="Arial" w:cs="Arial"/>
          <w:noProof/>
        </w:rPr>
        <w:drawing>
          <wp:inline distT="0" distB="0" distL="0" distR="0" wp14:anchorId="4A6D2900" wp14:editId="4AAF17E8">
            <wp:extent cx="5942975" cy="2522855"/>
            <wp:effectExtent l="0" t="0" r="635" b="0"/>
            <wp:docPr id="157216208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2162084" name="Picture 5"/>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942975" cy="2522855"/>
                    </a:xfrm>
                    <a:prstGeom prst="rect">
                      <a:avLst/>
                    </a:prstGeom>
                  </pic:spPr>
                </pic:pic>
              </a:graphicData>
            </a:graphic>
          </wp:inline>
        </w:drawing>
      </w:r>
    </w:p>
    <w:p w14:paraId="74ECDEA5" w14:textId="1AE9F553" w:rsidR="00325AA6" w:rsidRPr="009B163A" w:rsidRDefault="00325AA6" w:rsidP="009B163A">
      <w:pPr>
        <w:pStyle w:val="Heading2"/>
        <w:jc w:val="center"/>
        <w:rPr>
          <w:rStyle w:val="Heading3Char"/>
          <w:rFonts w:ascii="Arial" w:hAnsi="Arial" w:cs="Arial"/>
          <w:color w:val="auto"/>
          <w:sz w:val="24"/>
          <w:szCs w:val="24"/>
        </w:rPr>
      </w:pPr>
      <w:bookmarkStart w:id="26" w:name="_Toc234752403"/>
      <w:r w:rsidRPr="009B163A">
        <w:rPr>
          <w:color w:val="auto"/>
        </w:rPr>
        <w:t>(</w:t>
      </w:r>
      <w:r w:rsidRPr="009B163A">
        <w:rPr>
          <w:rStyle w:val="Heading3Char"/>
          <w:rFonts w:ascii="Arial" w:hAnsi="Arial" w:cs="Arial"/>
          <w:b/>
          <w:bCs/>
          <w:color w:val="auto"/>
          <w:sz w:val="24"/>
          <w:szCs w:val="24"/>
        </w:rPr>
        <w:t xml:space="preserve">Figure </w:t>
      </w:r>
      <w:r w:rsidR="008B46A7">
        <w:rPr>
          <w:rStyle w:val="Heading3Char"/>
          <w:rFonts w:ascii="Arial" w:hAnsi="Arial" w:cs="Arial"/>
          <w:b/>
          <w:bCs/>
          <w:color w:val="auto"/>
          <w:sz w:val="24"/>
          <w:szCs w:val="24"/>
        </w:rPr>
        <w:t xml:space="preserve">6.1. </w:t>
      </w:r>
      <w:r w:rsidR="00F3396E" w:rsidRPr="009B163A">
        <w:rPr>
          <w:rStyle w:val="Heading3Char"/>
          <w:rFonts w:ascii="Arial" w:hAnsi="Arial" w:cs="Arial"/>
          <w:b/>
          <w:bCs/>
          <w:color w:val="auto"/>
          <w:sz w:val="24"/>
          <w:szCs w:val="24"/>
        </w:rPr>
        <w:t xml:space="preserve"> </w:t>
      </w:r>
      <w:r w:rsidRPr="009B163A">
        <w:rPr>
          <w:rStyle w:val="Heading3Char"/>
          <w:rFonts w:ascii="Arial" w:hAnsi="Arial" w:cs="Arial"/>
          <w:color w:val="auto"/>
          <w:sz w:val="24"/>
          <w:szCs w:val="24"/>
        </w:rPr>
        <w:t>– The Gantt Chart)</w:t>
      </w:r>
      <w:bookmarkEnd w:id="26"/>
    </w:p>
    <w:p w14:paraId="3E265A3A" w14:textId="5ACC6319" w:rsidR="00325AA6" w:rsidRPr="00F3396E" w:rsidRDefault="00325AA6" w:rsidP="00F3396E">
      <w:pPr>
        <w:pStyle w:val="Subtitle"/>
        <w:jc w:val="center"/>
        <w:rPr>
          <w:rFonts w:ascii="Arial" w:hAnsi="Arial" w:cs="Arial"/>
          <w:color w:val="auto"/>
          <w:sz w:val="24"/>
          <w:szCs w:val="24"/>
        </w:rPr>
      </w:pPr>
      <w:r w:rsidRPr="00F3396E">
        <w:rPr>
          <w:rFonts w:ascii="Arial" w:hAnsi="Arial" w:cs="Arial"/>
          <w:color w:val="auto"/>
          <w:sz w:val="24"/>
          <w:szCs w:val="24"/>
        </w:rPr>
        <w:t>(</w:t>
      </w:r>
      <w:r w:rsidRPr="00F3396E">
        <w:rPr>
          <w:rFonts w:ascii="Arial" w:hAnsi="Arial" w:cs="Arial"/>
          <w:b/>
          <w:bCs/>
          <w:color w:val="auto"/>
          <w:sz w:val="24"/>
          <w:szCs w:val="24"/>
        </w:rPr>
        <w:t>Source:</w:t>
      </w:r>
      <w:r w:rsidRPr="00F3396E">
        <w:rPr>
          <w:rFonts w:ascii="Arial" w:hAnsi="Arial" w:cs="Arial"/>
          <w:color w:val="auto"/>
          <w:sz w:val="24"/>
          <w:szCs w:val="24"/>
        </w:rPr>
        <w:t xml:space="preserve"> Self-Created using Google Gemini </w:t>
      </w:r>
      <w:r w:rsidR="007A791B">
        <w:rPr>
          <w:rFonts w:ascii="Arial" w:hAnsi="Arial" w:cs="Arial"/>
          <w:color w:val="auto"/>
          <w:sz w:val="24"/>
          <w:szCs w:val="24"/>
        </w:rPr>
        <w:t>AI,</w:t>
      </w:r>
      <w:r w:rsidRPr="00F3396E">
        <w:rPr>
          <w:rFonts w:ascii="Arial" w:hAnsi="Arial" w:cs="Arial"/>
          <w:color w:val="auto"/>
          <w:sz w:val="24"/>
          <w:szCs w:val="24"/>
        </w:rPr>
        <w:t xml:space="preserve"> 2026)</w:t>
      </w:r>
    </w:p>
    <w:p w14:paraId="04494A8D" w14:textId="77777777" w:rsidR="00A01429" w:rsidRPr="0095138C" w:rsidRDefault="00A01429" w:rsidP="006936E4">
      <w:pPr>
        <w:pStyle w:val="ListBullet"/>
        <w:numPr>
          <w:ilvl w:val="0"/>
          <w:numId w:val="0"/>
        </w:numPr>
        <w:spacing w:line="360" w:lineRule="auto"/>
        <w:jc w:val="both"/>
        <w:rPr>
          <w:rFonts w:ascii="Arial" w:hAnsi="Arial" w:cs="Arial"/>
        </w:rPr>
      </w:pPr>
    </w:p>
    <w:p w14:paraId="0B3F29EF" w14:textId="3EB41822" w:rsidR="00B70925" w:rsidRPr="00D05B61" w:rsidRDefault="00FD3ED1" w:rsidP="00F3396E">
      <w:pPr>
        <w:pStyle w:val="Heading1"/>
        <w:numPr>
          <w:ilvl w:val="0"/>
          <w:numId w:val="17"/>
        </w:numPr>
        <w:rPr>
          <w:rFonts w:ascii="Arial" w:hAnsi="Arial" w:cs="Arial"/>
          <w:b/>
          <w:bCs/>
          <w:color w:val="auto"/>
          <w:sz w:val="28"/>
          <w:szCs w:val="28"/>
        </w:rPr>
      </w:pPr>
      <w:bookmarkStart w:id="27" w:name="_Toc234752404"/>
      <w:r w:rsidRPr="00D05B61">
        <w:rPr>
          <w:rFonts w:ascii="Arial" w:hAnsi="Arial" w:cs="Arial"/>
          <w:b/>
          <w:bCs/>
          <w:color w:val="auto"/>
          <w:sz w:val="28"/>
          <w:szCs w:val="28"/>
        </w:rPr>
        <w:t>Conclusion</w:t>
      </w:r>
      <w:bookmarkEnd w:id="27"/>
    </w:p>
    <w:p w14:paraId="3E45CE80" w14:textId="25957779" w:rsidR="00FD3ED1" w:rsidRPr="0095138C" w:rsidRDefault="00FD3ED1" w:rsidP="006936E4">
      <w:pPr>
        <w:pStyle w:val="ListBullet"/>
        <w:numPr>
          <w:ilvl w:val="0"/>
          <w:numId w:val="0"/>
        </w:numPr>
        <w:spacing w:before="240" w:line="360" w:lineRule="auto"/>
        <w:jc w:val="both"/>
        <w:rPr>
          <w:rFonts w:ascii="Arial" w:hAnsi="Arial" w:cs="Arial"/>
        </w:rPr>
      </w:pPr>
      <w:r w:rsidRPr="0095138C">
        <w:rPr>
          <w:rFonts w:ascii="Arial" w:hAnsi="Arial" w:cs="Arial"/>
        </w:rPr>
        <w:t xml:space="preserve">This business development proposal </w:t>
      </w:r>
      <w:r w:rsidR="00FD2161" w:rsidRPr="0095138C">
        <w:rPr>
          <w:rFonts w:ascii="Arial" w:hAnsi="Arial" w:cs="Arial"/>
        </w:rPr>
        <w:t>evaluates</w:t>
      </w:r>
      <w:r w:rsidRPr="0095138C">
        <w:rPr>
          <w:rFonts w:ascii="Arial" w:hAnsi="Arial" w:cs="Arial"/>
        </w:rPr>
        <w:t xml:space="preserve"> The Pulse Corner’s </w:t>
      </w:r>
      <w:r w:rsidR="007A791B">
        <w:rPr>
          <w:rFonts w:ascii="Arial" w:hAnsi="Arial" w:cs="Arial"/>
        </w:rPr>
        <w:t>feasibility</w:t>
      </w:r>
      <w:r w:rsidRPr="0095138C">
        <w:rPr>
          <w:rFonts w:ascii="Arial" w:hAnsi="Arial" w:cs="Arial"/>
        </w:rPr>
        <w:t xml:space="preserve"> as a </w:t>
      </w:r>
      <w:r w:rsidR="007A791B">
        <w:rPr>
          <w:rFonts w:ascii="Arial" w:hAnsi="Arial" w:cs="Arial"/>
        </w:rPr>
        <w:t>family-friendly</w:t>
      </w:r>
      <w:r w:rsidRPr="0095138C">
        <w:rPr>
          <w:rFonts w:ascii="Arial" w:hAnsi="Arial" w:cs="Arial"/>
        </w:rPr>
        <w:t xml:space="preserve"> </w:t>
      </w:r>
      <w:r w:rsidR="00E02ACD">
        <w:rPr>
          <w:rFonts w:ascii="Arial" w:hAnsi="Arial" w:cs="Arial"/>
        </w:rPr>
        <w:t>Café</w:t>
      </w:r>
      <w:r w:rsidRPr="0095138C">
        <w:rPr>
          <w:rFonts w:ascii="Arial" w:hAnsi="Arial" w:cs="Arial"/>
        </w:rPr>
        <w:t xml:space="preserve"> and </w:t>
      </w:r>
      <w:r w:rsidR="00FD2161" w:rsidRPr="0095138C">
        <w:rPr>
          <w:rFonts w:ascii="Arial" w:hAnsi="Arial" w:cs="Arial"/>
        </w:rPr>
        <w:t>Co-working</w:t>
      </w:r>
      <w:r w:rsidRPr="0095138C">
        <w:rPr>
          <w:rFonts w:ascii="Arial" w:hAnsi="Arial" w:cs="Arial"/>
        </w:rPr>
        <w:t xml:space="preserve"> community hub in London.</w:t>
      </w:r>
      <w:r w:rsidR="003108E4" w:rsidRPr="0095138C">
        <w:rPr>
          <w:rFonts w:ascii="Arial" w:hAnsi="Arial" w:cs="Arial"/>
        </w:rPr>
        <w:t xml:space="preserve"> </w:t>
      </w:r>
      <w:r w:rsidR="005070FC" w:rsidRPr="0095138C">
        <w:rPr>
          <w:rFonts w:ascii="Arial" w:hAnsi="Arial" w:cs="Arial"/>
        </w:rPr>
        <w:t xml:space="preserve">By </w:t>
      </w:r>
      <w:r w:rsidR="007A791B">
        <w:rPr>
          <w:rFonts w:ascii="Arial" w:hAnsi="Arial" w:cs="Arial"/>
        </w:rPr>
        <w:t>respected</w:t>
      </w:r>
      <w:r w:rsidR="003108E4" w:rsidRPr="0095138C">
        <w:rPr>
          <w:rFonts w:ascii="Arial" w:hAnsi="Arial" w:cs="Arial"/>
        </w:rPr>
        <w:t xml:space="preserve"> business frameworks like JTBD, PESTLE, </w:t>
      </w:r>
      <w:r w:rsidR="00807ADC" w:rsidRPr="0095138C">
        <w:rPr>
          <w:rFonts w:ascii="Arial" w:hAnsi="Arial" w:cs="Arial"/>
        </w:rPr>
        <w:t xml:space="preserve">Porter’s Five Forces, Value </w:t>
      </w:r>
      <w:r w:rsidR="005070FC" w:rsidRPr="0095138C">
        <w:rPr>
          <w:rFonts w:ascii="Arial" w:hAnsi="Arial" w:cs="Arial"/>
        </w:rPr>
        <w:t>Proposition</w:t>
      </w:r>
      <w:r w:rsidR="00807ADC" w:rsidRPr="0095138C">
        <w:rPr>
          <w:rFonts w:ascii="Arial" w:hAnsi="Arial" w:cs="Arial"/>
        </w:rPr>
        <w:t xml:space="preserve"> Canvas, </w:t>
      </w:r>
      <w:r w:rsidR="007A791B">
        <w:rPr>
          <w:rFonts w:ascii="Arial" w:hAnsi="Arial" w:cs="Arial"/>
        </w:rPr>
        <w:t>and</w:t>
      </w:r>
      <w:r w:rsidR="00807ADC" w:rsidRPr="0095138C">
        <w:rPr>
          <w:rFonts w:ascii="Arial" w:hAnsi="Arial" w:cs="Arial"/>
        </w:rPr>
        <w:t xml:space="preserve"> The Business Model </w:t>
      </w:r>
      <w:r w:rsidR="00FD2161" w:rsidRPr="0095138C">
        <w:rPr>
          <w:rFonts w:ascii="Arial" w:hAnsi="Arial" w:cs="Arial"/>
        </w:rPr>
        <w:t>Canvas,</w:t>
      </w:r>
      <w:r w:rsidR="00807ADC" w:rsidRPr="0095138C">
        <w:rPr>
          <w:rFonts w:ascii="Arial" w:hAnsi="Arial" w:cs="Arial"/>
        </w:rPr>
        <w:t xml:space="preserve"> </w:t>
      </w:r>
      <w:r w:rsidR="005A5333" w:rsidRPr="0095138C">
        <w:rPr>
          <w:rFonts w:ascii="Arial" w:hAnsi="Arial" w:cs="Arial"/>
        </w:rPr>
        <w:t>I will check customer needs, market fit and commercial viability.</w:t>
      </w:r>
    </w:p>
    <w:p w14:paraId="2D499B08" w14:textId="77777777" w:rsidR="00B70925" w:rsidRPr="0095138C" w:rsidRDefault="00B70925" w:rsidP="006936E4">
      <w:pPr>
        <w:pStyle w:val="ListBullet"/>
        <w:numPr>
          <w:ilvl w:val="0"/>
          <w:numId w:val="0"/>
        </w:numPr>
        <w:spacing w:before="240" w:line="360" w:lineRule="auto"/>
        <w:jc w:val="both"/>
        <w:rPr>
          <w:rFonts w:ascii="Arial" w:hAnsi="Arial" w:cs="Arial"/>
        </w:rPr>
      </w:pPr>
    </w:p>
    <w:p w14:paraId="2F25F16F" w14:textId="13A67632" w:rsidR="004E5293" w:rsidRPr="0095138C" w:rsidRDefault="00DB537E" w:rsidP="006936E4">
      <w:pPr>
        <w:pStyle w:val="ListBullet"/>
        <w:numPr>
          <w:ilvl w:val="0"/>
          <w:numId w:val="0"/>
        </w:numPr>
        <w:spacing w:line="360" w:lineRule="auto"/>
        <w:jc w:val="both"/>
        <w:rPr>
          <w:rFonts w:ascii="Arial" w:hAnsi="Arial" w:cs="Arial"/>
        </w:rPr>
      </w:pPr>
      <w:r w:rsidRPr="0095138C">
        <w:rPr>
          <w:rFonts w:ascii="Arial" w:hAnsi="Arial" w:cs="Arial"/>
        </w:rPr>
        <w:lastRenderedPageBreak/>
        <w:t>Preliminary findings indicate that increasing demand for flexible workspaces and family-friendly services creates a promising opportunity for The Pulse Corner. The selected frameworks will support the evaluation of its commercial viability</w:t>
      </w:r>
      <w:r w:rsidR="00403DA5" w:rsidRPr="0095138C">
        <w:rPr>
          <w:rFonts w:ascii="Arial" w:hAnsi="Arial" w:cs="Arial"/>
        </w:rPr>
        <w:t>.</w:t>
      </w:r>
    </w:p>
    <w:p w14:paraId="013428B8" w14:textId="77777777" w:rsidR="00FA0CBE" w:rsidRPr="0095138C" w:rsidRDefault="00FA0CBE" w:rsidP="006936E4">
      <w:pPr>
        <w:pStyle w:val="ListBullet"/>
        <w:numPr>
          <w:ilvl w:val="0"/>
          <w:numId w:val="0"/>
        </w:numPr>
        <w:spacing w:line="360" w:lineRule="auto"/>
        <w:jc w:val="both"/>
        <w:rPr>
          <w:rFonts w:ascii="Arial" w:hAnsi="Arial" w:cs="Arial"/>
          <w:b/>
          <w:bCs/>
          <w:sz w:val="28"/>
          <w:szCs w:val="28"/>
        </w:rPr>
      </w:pPr>
    </w:p>
    <w:p w14:paraId="28E60497" w14:textId="3E3518A5" w:rsidR="004E5293" w:rsidRPr="00D05B61" w:rsidRDefault="004E5293" w:rsidP="00D05B61">
      <w:pPr>
        <w:pStyle w:val="Heading1"/>
        <w:numPr>
          <w:ilvl w:val="0"/>
          <w:numId w:val="17"/>
        </w:numPr>
        <w:rPr>
          <w:rFonts w:ascii="Arial" w:hAnsi="Arial" w:cs="Arial"/>
          <w:b/>
          <w:bCs/>
          <w:color w:val="auto"/>
          <w:sz w:val="28"/>
          <w:szCs w:val="28"/>
        </w:rPr>
      </w:pPr>
      <w:bookmarkStart w:id="28" w:name="_Toc234752405"/>
      <w:r w:rsidRPr="00D05B61">
        <w:rPr>
          <w:rFonts w:ascii="Arial" w:hAnsi="Arial" w:cs="Arial"/>
          <w:b/>
          <w:bCs/>
          <w:color w:val="auto"/>
          <w:sz w:val="28"/>
          <w:szCs w:val="28"/>
        </w:rPr>
        <w:t>References</w:t>
      </w:r>
      <w:bookmarkEnd w:id="28"/>
    </w:p>
    <w:p w14:paraId="3135107E" w14:textId="40494FA6" w:rsidR="00422C57" w:rsidRPr="00E21A6D" w:rsidRDefault="00422C57" w:rsidP="00E21A6D">
      <w:pPr>
        <w:pStyle w:val="NormalWeb"/>
        <w:rPr>
          <w:rFonts w:ascii="Arial" w:hAnsi="Arial" w:cs="Arial"/>
        </w:rPr>
      </w:pPr>
      <w:r w:rsidRPr="00E21A6D">
        <w:rPr>
          <w:rFonts w:ascii="Arial" w:hAnsi="Arial" w:cs="Arial"/>
        </w:rPr>
        <w:t>C</w:t>
      </w:r>
      <w:r w:rsidR="00462FF0">
        <w:rPr>
          <w:rFonts w:ascii="Arial" w:hAnsi="Arial" w:cs="Arial"/>
        </w:rPr>
        <w:t>an</w:t>
      </w:r>
      <w:r w:rsidR="009510A0">
        <w:rPr>
          <w:rFonts w:ascii="Arial" w:hAnsi="Arial" w:cs="Arial"/>
        </w:rPr>
        <w:t>va</w:t>
      </w:r>
      <w:r w:rsidRPr="00E21A6D">
        <w:rPr>
          <w:rFonts w:ascii="Arial" w:hAnsi="Arial" w:cs="Arial"/>
        </w:rPr>
        <w:t>:</w:t>
      </w:r>
      <w:r w:rsidRPr="00E21A6D">
        <w:rPr>
          <w:rFonts w:ascii="Arial" w:hAnsi="Arial" w:cs="Arial"/>
          <w:i/>
          <w:iCs/>
        </w:rPr>
        <w:t xml:space="preserve"> Visual suite for everyone</w:t>
      </w:r>
      <w:r w:rsidRPr="00E21A6D">
        <w:rPr>
          <w:rFonts w:ascii="Arial" w:hAnsi="Arial" w:cs="Arial"/>
        </w:rPr>
        <w:t xml:space="preserve">. Available at: </w:t>
      </w:r>
      <w:hyperlink r:id="rId11" w:history="1">
        <w:r w:rsidR="00E21A6D" w:rsidRPr="00367DBD">
          <w:rPr>
            <w:rStyle w:val="Hyperlink"/>
            <w:rFonts w:ascii="Arial" w:hAnsi="Arial" w:cs="Arial"/>
          </w:rPr>
          <w:t>https://www.canva.com/</w:t>
        </w:r>
      </w:hyperlink>
      <w:r w:rsidR="00E21A6D">
        <w:rPr>
          <w:rFonts w:ascii="Arial" w:hAnsi="Arial" w:cs="Arial"/>
        </w:rPr>
        <w:t xml:space="preserve"> </w:t>
      </w:r>
      <w:r w:rsidRPr="00E21A6D">
        <w:rPr>
          <w:rFonts w:ascii="Arial" w:hAnsi="Arial" w:cs="Arial"/>
        </w:rPr>
        <w:t xml:space="preserve">(Accessed: 11 July 2026). </w:t>
      </w:r>
    </w:p>
    <w:p w14:paraId="5CF6A4EE" w14:textId="23C864A2" w:rsidR="00270551" w:rsidRPr="0095138C" w:rsidRDefault="00270551" w:rsidP="00270551">
      <w:pPr>
        <w:pStyle w:val="NormalWeb"/>
        <w:spacing w:line="360" w:lineRule="auto"/>
        <w:jc w:val="both"/>
        <w:rPr>
          <w:rFonts w:ascii="Arial" w:hAnsi="Arial" w:cs="Arial"/>
        </w:rPr>
      </w:pPr>
      <w:r w:rsidRPr="0095138C">
        <w:rPr>
          <w:rFonts w:ascii="Arial" w:hAnsi="Arial" w:cs="Arial"/>
        </w:rPr>
        <w:t xml:space="preserve">Christensen, C.M., Hall, T., Dillon, </w:t>
      </w:r>
      <w:r w:rsidR="00FD2161" w:rsidRPr="0095138C">
        <w:rPr>
          <w:rFonts w:ascii="Arial" w:hAnsi="Arial" w:cs="Arial"/>
        </w:rPr>
        <w:t>K.,</w:t>
      </w:r>
      <w:r w:rsidRPr="0095138C">
        <w:rPr>
          <w:rFonts w:ascii="Arial" w:hAnsi="Arial" w:cs="Arial"/>
        </w:rPr>
        <w:t xml:space="preserve"> and Duncan, D.S. (2016) </w:t>
      </w:r>
      <w:r w:rsidRPr="0095138C">
        <w:rPr>
          <w:rFonts w:ascii="Arial" w:hAnsi="Arial" w:cs="Arial"/>
          <w:i/>
          <w:iCs/>
        </w:rPr>
        <w:t>Competing against luck: the story of innovation and customer choice</w:t>
      </w:r>
      <w:r w:rsidRPr="0095138C">
        <w:rPr>
          <w:rFonts w:ascii="Arial" w:hAnsi="Arial" w:cs="Arial"/>
        </w:rPr>
        <w:t xml:space="preserve">. New York: </w:t>
      </w:r>
      <w:r w:rsidR="00615D87" w:rsidRPr="0095138C">
        <w:rPr>
          <w:rFonts w:ascii="Arial" w:hAnsi="Arial" w:cs="Arial"/>
        </w:rPr>
        <w:t>Harper Business</w:t>
      </w:r>
      <w:r w:rsidRPr="0095138C">
        <w:rPr>
          <w:rFonts w:ascii="Arial" w:hAnsi="Arial" w:cs="Arial"/>
        </w:rPr>
        <w:t>.</w:t>
      </w:r>
    </w:p>
    <w:p w14:paraId="7D2216A6" w14:textId="6E4C3964" w:rsidR="00270551" w:rsidRPr="0095138C" w:rsidRDefault="00270551" w:rsidP="00270551">
      <w:pPr>
        <w:pStyle w:val="NormalWeb"/>
        <w:spacing w:line="360" w:lineRule="auto"/>
        <w:jc w:val="both"/>
        <w:rPr>
          <w:rFonts w:ascii="Arial" w:hAnsi="Arial" w:cs="Arial"/>
        </w:rPr>
      </w:pPr>
      <w:r w:rsidRPr="0095138C">
        <w:rPr>
          <w:rFonts w:ascii="Arial" w:hAnsi="Arial" w:cs="Arial"/>
        </w:rPr>
        <w:t xml:space="preserve">Deloitte (2023) </w:t>
      </w:r>
      <w:r w:rsidRPr="0095138C">
        <w:rPr>
          <w:rFonts w:ascii="Arial" w:hAnsi="Arial" w:cs="Arial"/>
          <w:i/>
          <w:iCs/>
        </w:rPr>
        <w:t>The future of work: flexible working and workforce transformation</w:t>
      </w:r>
      <w:r w:rsidRPr="0095138C">
        <w:rPr>
          <w:rFonts w:ascii="Arial" w:hAnsi="Arial" w:cs="Arial"/>
        </w:rPr>
        <w:t>. Available at:</w:t>
      </w:r>
      <w:r w:rsidR="00615D87" w:rsidRPr="0095138C">
        <w:rPr>
          <w:rFonts w:ascii="Arial" w:hAnsi="Arial" w:cs="Arial"/>
        </w:rPr>
        <w:t xml:space="preserve"> </w:t>
      </w:r>
      <w:hyperlink r:id="rId12" w:history="1">
        <w:r w:rsidR="00615D87" w:rsidRPr="0095138C">
          <w:rPr>
            <w:rStyle w:val="Hyperlink"/>
            <w:rFonts w:ascii="Arial" w:hAnsi="Arial" w:cs="Arial"/>
          </w:rPr>
          <w:t>https://www.deloitte.com/</w:t>
        </w:r>
      </w:hyperlink>
      <w:r w:rsidR="00615D87" w:rsidRPr="0095138C">
        <w:rPr>
          <w:rFonts w:ascii="Arial" w:hAnsi="Arial" w:cs="Arial"/>
        </w:rPr>
        <w:t xml:space="preserve"> </w:t>
      </w:r>
      <w:r w:rsidRPr="0095138C">
        <w:rPr>
          <w:rFonts w:ascii="Arial" w:hAnsi="Arial" w:cs="Arial"/>
        </w:rPr>
        <w:t xml:space="preserve">(Accessed: </w:t>
      </w:r>
      <w:r w:rsidR="0063131A">
        <w:rPr>
          <w:rFonts w:ascii="Arial" w:hAnsi="Arial" w:cs="Arial"/>
        </w:rPr>
        <w:t>09</w:t>
      </w:r>
      <w:r w:rsidRPr="0095138C">
        <w:rPr>
          <w:rFonts w:ascii="Arial" w:hAnsi="Arial" w:cs="Arial"/>
        </w:rPr>
        <w:t xml:space="preserve"> July 2026).</w:t>
      </w:r>
    </w:p>
    <w:p w14:paraId="1FCBD67E" w14:textId="1475D3AF" w:rsidR="00270551" w:rsidRPr="0095138C" w:rsidRDefault="00270551" w:rsidP="00270551">
      <w:pPr>
        <w:pStyle w:val="NormalWeb"/>
        <w:spacing w:line="360" w:lineRule="auto"/>
        <w:jc w:val="both"/>
        <w:rPr>
          <w:rFonts w:ascii="Arial" w:hAnsi="Arial" w:cs="Arial"/>
        </w:rPr>
      </w:pPr>
      <w:r w:rsidRPr="0095138C">
        <w:rPr>
          <w:rFonts w:ascii="Arial" w:hAnsi="Arial" w:cs="Arial"/>
        </w:rPr>
        <w:t xml:space="preserve">Google </w:t>
      </w:r>
      <w:r w:rsidR="007A791B">
        <w:rPr>
          <w:rFonts w:ascii="Arial" w:hAnsi="Arial" w:cs="Arial"/>
        </w:rPr>
        <w:t>(2026).</w:t>
      </w:r>
      <w:r w:rsidRPr="0095138C">
        <w:rPr>
          <w:rFonts w:ascii="Arial" w:hAnsi="Arial" w:cs="Arial"/>
        </w:rPr>
        <w:t xml:space="preserve"> </w:t>
      </w:r>
      <w:r w:rsidRPr="0095138C">
        <w:rPr>
          <w:rFonts w:ascii="Arial" w:hAnsi="Arial" w:cs="Arial"/>
          <w:i/>
          <w:iCs/>
        </w:rPr>
        <w:t>Gemini</w:t>
      </w:r>
      <w:r w:rsidR="002C332F">
        <w:rPr>
          <w:rFonts w:ascii="Arial" w:hAnsi="Arial" w:cs="Arial"/>
        </w:rPr>
        <w:t xml:space="preserve"> </w:t>
      </w:r>
      <w:r w:rsidR="007A791B">
        <w:rPr>
          <w:rFonts w:ascii="Arial" w:hAnsi="Arial" w:cs="Arial"/>
          <w:i/>
          <w:iCs/>
        </w:rPr>
        <w:t>AI.</w:t>
      </w:r>
      <w:r w:rsidR="002C332F">
        <w:rPr>
          <w:rFonts w:ascii="Arial" w:hAnsi="Arial" w:cs="Arial"/>
        </w:rPr>
        <w:t xml:space="preserve"> </w:t>
      </w:r>
      <w:r w:rsidRPr="0095138C">
        <w:rPr>
          <w:rFonts w:ascii="Arial" w:hAnsi="Arial" w:cs="Arial"/>
        </w:rPr>
        <w:t xml:space="preserve">Available at: </w:t>
      </w:r>
      <w:hyperlink r:id="rId13" w:tgtFrame="_blank" w:history="1">
        <w:r w:rsidRPr="0095138C">
          <w:rPr>
            <w:rStyle w:val="Hyperlink"/>
            <w:rFonts w:ascii="Arial" w:hAnsi="Arial" w:cs="Arial"/>
          </w:rPr>
          <w:t>https://gemini.google.com/</w:t>
        </w:r>
      </w:hyperlink>
      <w:r w:rsidRPr="0095138C">
        <w:rPr>
          <w:rFonts w:ascii="Arial" w:hAnsi="Arial" w:cs="Arial"/>
        </w:rPr>
        <w:t xml:space="preserve"> (Accessed: 11 July 2026).</w:t>
      </w:r>
    </w:p>
    <w:p w14:paraId="69F060BC" w14:textId="77777777" w:rsidR="00270551" w:rsidRPr="0095138C" w:rsidRDefault="00270551" w:rsidP="00270551">
      <w:pPr>
        <w:pStyle w:val="NormalWeb"/>
        <w:spacing w:line="360" w:lineRule="auto"/>
        <w:jc w:val="both"/>
        <w:rPr>
          <w:rFonts w:ascii="Arial" w:hAnsi="Arial" w:cs="Arial"/>
        </w:rPr>
      </w:pPr>
      <w:r w:rsidRPr="0095138C">
        <w:rPr>
          <w:rFonts w:ascii="Arial" w:hAnsi="Arial" w:cs="Arial"/>
        </w:rPr>
        <w:t xml:space="preserve">Grundy, T. (2006) ‘Rethinking and reinventing Michael Porter’s five forces model’, </w:t>
      </w:r>
      <w:r w:rsidRPr="0095138C">
        <w:rPr>
          <w:rFonts w:ascii="Arial" w:hAnsi="Arial" w:cs="Arial"/>
          <w:i/>
          <w:iCs/>
        </w:rPr>
        <w:t>Strategic Change</w:t>
      </w:r>
      <w:r w:rsidRPr="0095138C">
        <w:rPr>
          <w:rFonts w:ascii="Arial" w:hAnsi="Arial" w:cs="Arial"/>
        </w:rPr>
        <w:t>, 15(5), pp. 213–229.</w:t>
      </w:r>
    </w:p>
    <w:p w14:paraId="45BBF8A5" w14:textId="02953598" w:rsidR="00270551" w:rsidRPr="0095138C" w:rsidRDefault="00270551" w:rsidP="00270551">
      <w:pPr>
        <w:pStyle w:val="NormalWeb"/>
        <w:spacing w:line="360" w:lineRule="auto"/>
        <w:jc w:val="both"/>
        <w:rPr>
          <w:rFonts w:ascii="Arial" w:hAnsi="Arial" w:cs="Arial"/>
        </w:rPr>
      </w:pPr>
      <w:r w:rsidRPr="0095138C">
        <w:rPr>
          <w:rFonts w:ascii="Arial" w:hAnsi="Arial" w:cs="Arial"/>
        </w:rPr>
        <w:t xml:space="preserve">JLL (2023) </w:t>
      </w:r>
      <w:r w:rsidRPr="0095138C">
        <w:rPr>
          <w:rFonts w:ascii="Arial" w:hAnsi="Arial" w:cs="Arial"/>
          <w:i/>
          <w:iCs/>
        </w:rPr>
        <w:t>Global flexible office and workspace trends</w:t>
      </w:r>
      <w:r w:rsidRPr="0095138C">
        <w:rPr>
          <w:rFonts w:ascii="Arial" w:hAnsi="Arial" w:cs="Arial"/>
        </w:rPr>
        <w:t xml:space="preserve">. Available at: </w:t>
      </w:r>
      <w:hyperlink r:id="rId14" w:history="1">
        <w:r w:rsidR="008E161B" w:rsidRPr="0095138C">
          <w:rPr>
            <w:rStyle w:val="Hyperlink"/>
            <w:rFonts w:ascii="Arial" w:hAnsi="Arial" w:cs="Arial"/>
          </w:rPr>
          <w:t>https://www.jll.com/</w:t>
        </w:r>
      </w:hyperlink>
      <w:r w:rsidR="008E161B" w:rsidRPr="0095138C">
        <w:rPr>
          <w:rFonts w:ascii="Arial" w:hAnsi="Arial" w:cs="Arial"/>
        </w:rPr>
        <w:t xml:space="preserve"> </w:t>
      </w:r>
      <w:r w:rsidRPr="0095138C">
        <w:rPr>
          <w:rFonts w:ascii="Arial" w:hAnsi="Arial" w:cs="Arial"/>
        </w:rPr>
        <w:t xml:space="preserve"> (Accessed: 0</w:t>
      </w:r>
      <w:r w:rsidR="0053787D">
        <w:rPr>
          <w:rFonts w:ascii="Arial" w:hAnsi="Arial" w:cs="Arial"/>
        </w:rPr>
        <w:t>9</w:t>
      </w:r>
      <w:r w:rsidRPr="0095138C">
        <w:rPr>
          <w:rFonts w:ascii="Arial" w:hAnsi="Arial" w:cs="Arial"/>
        </w:rPr>
        <w:t xml:space="preserve"> July 2026).</w:t>
      </w:r>
    </w:p>
    <w:p w14:paraId="573E9E71" w14:textId="77777777" w:rsidR="00270551" w:rsidRPr="0095138C" w:rsidRDefault="00270551" w:rsidP="00270551">
      <w:pPr>
        <w:pStyle w:val="NormalWeb"/>
        <w:spacing w:line="360" w:lineRule="auto"/>
        <w:jc w:val="both"/>
        <w:rPr>
          <w:rFonts w:ascii="Arial" w:hAnsi="Arial" w:cs="Arial"/>
        </w:rPr>
      </w:pPr>
      <w:r w:rsidRPr="0095138C">
        <w:rPr>
          <w:rFonts w:ascii="Arial" w:hAnsi="Arial" w:cs="Arial"/>
        </w:rPr>
        <w:t xml:space="preserve">Johnson, G., Whittington, R., Scholes, K., Angwin, D. and Regnér, P. (2020) </w:t>
      </w:r>
      <w:r w:rsidRPr="0095138C">
        <w:rPr>
          <w:rFonts w:ascii="Arial" w:hAnsi="Arial" w:cs="Arial"/>
          <w:i/>
          <w:iCs/>
        </w:rPr>
        <w:t>Exploring strategy: text and cases</w:t>
      </w:r>
      <w:r w:rsidRPr="0095138C">
        <w:rPr>
          <w:rFonts w:ascii="Arial" w:hAnsi="Arial" w:cs="Arial"/>
        </w:rPr>
        <w:t>. 12th edn. Harlow: Pearson.</w:t>
      </w:r>
    </w:p>
    <w:p w14:paraId="1851405A" w14:textId="3B9BD206" w:rsidR="00270551" w:rsidRPr="0095138C" w:rsidRDefault="00270551" w:rsidP="00270551">
      <w:pPr>
        <w:pStyle w:val="NormalWeb"/>
        <w:spacing w:line="360" w:lineRule="auto"/>
        <w:jc w:val="both"/>
        <w:rPr>
          <w:rFonts w:ascii="Arial" w:hAnsi="Arial" w:cs="Arial"/>
        </w:rPr>
      </w:pPr>
      <w:r w:rsidRPr="0095138C">
        <w:rPr>
          <w:rFonts w:ascii="Arial" w:hAnsi="Arial" w:cs="Arial"/>
        </w:rPr>
        <w:t xml:space="preserve">Joyce, A. and Paquin, R.L. (2016) ‘The </w:t>
      </w:r>
      <w:r w:rsidR="007A791B">
        <w:rPr>
          <w:rFonts w:ascii="Arial" w:hAnsi="Arial" w:cs="Arial"/>
        </w:rPr>
        <w:t>triple-layered</w:t>
      </w:r>
      <w:r w:rsidRPr="0095138C">
        <w:rPr>
          <w:rFonts w:ascii="Arial" w:hAnsi="Arial" w:cs="Arial"/>
        </w:rPr>
        <w:t xml:space="preserve"> business model canvas: a tool to design more sustainable business models’, </w:t>
      </w:r>
      <w:r w:rsidRPr="0095138C">
        <w:rPr>
          <w:rFonts w:ascii="Arial" w:hAnsi="Arial" w:cs="Arial"/>
          <w:i/>
          <w:iCs/>
        </w:rPr>
        <w:t>Journal of Cleaner Production</w:t>
      </w:r>
      <w:r w:rsidRPr="0095138C">
        <w:rPr>
          <w:rFonts w:ascii="Arial" w:hAnsi="Arial" w:cs="Arial"/>
        </w:rPr>
        <w:t>, 135, pp. 1474–1486.</w:t>
      </w:r>
    </w:p>
    <w:p w14:paraId="001E745F" w14:textId="77777777" w:rsidR="00270551" w:rsidRPr="0095138C" w:rsidRDefault="00270551" w:rsidP="00270551">
      <w:pPr>
        <w:pStyle w:val="NormalWeb"/>
        <w:spacing w:line="360" w:lineRule="auto"/>
        <w:jc w:val="both"/>
        <w:rPr>
          <w:rFonts w:ascii="Arial" w:hAnsi="Arial" w:cs="Arial"/>
        </w:rPr>
      </w:pPr>
      <w:r w:rsidRPr="0095138C">
        <w:rPr>
          <w:rFonts w:ascii="Arial" w:hAnsi="Arial" w:cs="Arial"/>
        </w:rPr>
        <w:t xml:space="preserve">Klement, A. (2018) </w:t>
      </w:r>
      <w:r w:rsidRPr="0095138C">
        <w:rPr>
          <w:rFonts w:ascii="Arial" w:hAnsi="Arial" w:cs="Arial"/>
          <w:i/>
          <w:iCs/>
        </w:rPr>
        <w:t>When coffee and kale compete: become great at making products people will buy</w:t>
      </w:r>
      <w:r w:rsidRPr="0095138C">
        <w:rPr>
          <w:rFonts w:ascii="Arial" w:hAnsi="Arial" w:cs="Arial"/>
        </w:rPr>
        <w:t>. CreateSpace Independent Publishing Platform.</w:t>
      </w:r>
    </w:p>
    <w:p w14:paraId="2B63126A" w14:textId="3135B268" w:rsidR="00270551" w:rsidRPr="0095138C" w:rsidRDefault="00270551" w:rsidP="00270551">
      <w:pPr>
        <w:pStyle w:val="NormalWeb"/>
        <w:spacing w:line="360" w:lineRule="auto"/>
        <w:jc w:val="both"/>
        <w:rPr>
          <w:rFonts w:ascii="Arial" w:hAnsi="Arial" w:cs="Arial"/>
        </w:rPr>
      </w:pPr>
      <w:r w:rsidRPr="0095138C">
        <w:rPr>
          <w:rFonts w:ascii="Arial" w:hAnsi="Arial" w:cs="Arial"/>
        </w:rPr>
        <w:lastRenderedPageBreak/>
        <w:t xml:space="preserve">McKinsey Global Institute (2021) </w:t>
      </w:r>
      <w:r w:rsidRPr="0095138C">
        <w:rPr>
          <w:rFonts w:ascii="Arial" w:hAnsi="Arial" w:cs="Arial"/>
          <w:i/>
          <w:iCs/>
        </w:rPr>
        <w:t>The future of work after COVID-19</w:t>
      </w:r>
      <w:r w:rsidRPr="0095138C">
        <w:rPr>
          <w:rFonts w:ascii="Arial" w:hAnsi="Arial" w:cs="Arial"/>
        </w:rPr>
        <w:t xml:space="preserve">. Available at: </w:t>
      </w:r>
      <w:hyperlink r:id="rId15" w:tgtFrame="_blank" w:history="1">
        <w:r w:rsidRPr="0095138C">
          <w:rPr>
            <w:rStyle w:val="Hyperlink"/>
            <w:rFonts w:ascii="Arial" w:hAnsi="Arial" w:cs="Arial"/>
          </w:rPr>
          <w:t>https://www.mckinsey.com/featured-insights/future-of-work/the-future-of-work-after-covid-19</w:t>
        </w:r>
      </w:hyperlink>
      <w:r w:rsidRPr="0095138C">
        <w:rPr>
          <w:rFonts w:ascii="Arial" w:hAnsi="Arial" w:cs="Arial"/>
        </w:rPr>
        <w:t xml:space="preserve"> (Accessed: </w:t>
      </w:r>
      <w:r w:rsidR="0053787D">
        <w:rPr>
          <w:rFonts w:ascii="Arial" w:hAnsi="Arial" w:cs="Arial"/>
        </w:rPr>
        <w:t>0</w:t>
      </w:r>
      <w:r w:rsidRPr="0095138C">
        <w:rPr>
          <w:rFonts w:ascii="Arial" w:hAnsi="Arial" w:cs="Arial"/>
        </w:rPr>
        <w:t>9 July 2026).</w:t>
      </w:r>
    </w:p>
    <w:p w14:paraId="12C6454D" w14:textId="737FD3B2" w:rsidR="00270551" w:rsidRDefault="00270551" w:rsidP="00270551">
      <w:pPr>
        <w:pStyle w:val="NormalWeb"/>
        <w:spacing w:line="360" w:lineRule="auto"/>
        <w:jc w:val="both"/>
        <w:rPr>
          <w:rFonts w:ascii="Arial" w:hAnsi="Arial" w:cs="Arial"/>
        </w:rPr>
      </w:pPr>
      <w:r w:rsidRPr="0095138C">
        <w:rPr>
          <w:rFonts w:ascii="Arial" w:hAnsi="Arial" w:cs="Arial"/>
        </w:rPr>
        <w:t xml:space="preserve">Office for National Statistics (2023) </w:t>
      </w:r>
      <w:r w:rsidRPr="0095138C">
        <w:rPr>
          <w:rFonts w:ascii="Arial" w:hAnsi="Arial" w:cs="Arial"/>
          <w:i/>
          <w:iCs/>
        </w:rPr>
        <w:t>Homeworking and hybrid working in the UK</w:t>
      </w:r>
      <w:r w:rsidRPr="0095138C">
        <w:rPr>
          <w:rFonts w:ascii="Arial" w:hAnsi="Arial" w:cs="Arial"/>
        </w:rPr>
        <w:t xml:space="preserve">. Available at: </w:t>
      </w:r>
      <w:hyperlink r:id="rId16" w:history="1">
        <w:r w:rsidR="0053787D" w:rsidRPr="004B002D">
          <w:rPr>
            <w:rStyle w:val="Hyperlink"/>
            <w:rFonts w:ascii="Arial" w:hAnsi="Arial" w:cs="Arial"/>
          </w:rPr>
          <w:t>https://www.ons.gov.uk/</w:t>
        </w:r>
      </w:hyperlink>
      <w:r w:rsidR="00283C05" w:rsidRPr="0095138C">
        <w:rPr>
          <w:rFonts w:ascii="Arial" w:hAnsi="Arial" w:cs="Arial"/>
        </w:rPr>
        <w:t xml:space="preserve"> </w:t>
      </w:r>
      <w:r w:rsidRPr="0095138C">
        <w:rPr>
          <w:rFonts w:ascii="Arial" w:hAnsi="Arial" w:cs="Arial"/>
        </w:rPr>
        <w:t xml:space="preserve">(Accessed: </w:t>
      </w:r>
      <w:r w:rsidR="0053787D">
        <w:rPr>
          <w:rFonts w:ascii="Arial" w:hAnsi="Arial" w:cs="Arial"/>
        </w:rPr>
        <w:t>09</w:t>
      </w:r>
      <w:r w:rsidRPr="0095138C">
        <w:rPr>
          <w:rFonts w:ascii="Arial" w:hAnsi="Arial" w:cs="Arial"/>
        </w:rPr>
        <w:t xml:space="preserve"> July 2026).</w:t>
      </w:r>
    </w:p>
    <w:p w14:paraId="69A7A2E7" w14:textId="6B805E59" w:rsidR="00277072" w:rsidRPr="0095138C" w:rsidRDefault="00277072" w:rsidP="00270551">
      <w:pPr>
        <w:pStyle w:val="NormalWeb"/>
        <w:spacing w:line="360" w:lineRule="auto"/>
        <w:jc w:val="both"/>
        <w:rPr>
          <w:rFonts w:ascii="Arial" w:hAnsi="Arial" w:cs="Arial"/>
        </w:rPr>
      </w:pPr>
      <w:r w:rsidRPr="00277072">
        <w:rPr>
          <w:rFonts w:ascii="Arial" w:hAnsi="Arial" w:cs="Arial"/>
        </w:rPr>
        <w:t xml:space="preserve">OpenAI (2026) </w:t>
      </w:r>
      <w:r w:rsidRPr="00277072">
        <w:rPr>
          <w:rFonts w:ascii="Arial" w:hAnsi="Arial" w:cs="Arial"/>
          <w:i/>
          <w:iCs/>
        </w:rPr>
        <w:t>ChatGPT</w:t>
      </w:r>
      <w:r w:rsidRPr="00277072">
        <w:rPr>
          <w:rFonts w:ascii="Arial" w:hAnsi="Arial" w:cs="Arial"/>
        </w:rPr>
        <w:t xml:space="preserve"> (ChatGPT 4o) [Large language model]. Available at: </w:t>
      </w:r>
      <w:hyperlink r:id="rId17" w:tgtFrame="_blank" w:history="1">
        <w:r w:rsidRPr="00277072">
          <w:rPr>
            <w:rStyle w:val="Hyperlink"/>
            <w:rFonts w:ascii="Arial" w:hAnsi="Arial" w:cs="Arial"/>
          </w:rPr>
          <w:t>https://chatgpt.com</w:t>
        </w:r>
      </w:hyperlink>
      <w:r>
        <w:rPr>
          <w:rFonts w:ascii="Arial" w:hAnsi="Arial" w:cs="Arial"/>
        </w:rPr>
        <w:t xml:space="preserve"> </w:t>
      </w:r>
      <w:r w:rsidRPr="00277072">
        <w:rPr>
          <w:rFonts w:ascii="Arial" w:hAnsi="Arial" w:cs="Arial"/>
        </w:rPr>
        <w:t>(Accessed: 1</w:t>
      </w:r>
      <w:r>
        <w:rPr>
          <w:rFonts w:ascii="Arial" w:hAnsi="Arial" w:cs="Arial"/>
        </w:rPr>
        <w:t>1</w:t>
      </w:r>
      <w:r w:rsidRPr="00277072">
        <w:rPr>
          <w:rFonts w:ascii="Arial" w:hAnsi="Arial" w:cs="Arial"/>
        </w:rPr>
        <w:t xml:space="preserve"> July 2026)</w:t>
      </w:r>
      <w:r>
        <w:rPr>
          <w:rFonts w:ascii="Arial" w:hAnsi="Arial" w:cs="Arial"/>
        </w:rPr>
        <w:t>.</w:t>
      </w:r>
    </w:p>
    <w:p w14:paraId="5B5D6633" w14:textId="77777777" w:rsidR="00270551" w:rsidRPr="0095138C" w:rsidRDefault="00270551" w:rsidP="00270551">
      <w:pPr>
        <w:pStyle w:val="NormalWeb"/>
        <w:spacing w:line="360" w:lineRule="auto"/>
        <w:jc w:val="both"/>
        <w:rPr>
          <w:rFonts w:ascii="Arial" w:hAnsi="Arial" w:cs="Arial"/>
        </w:rPr>
      </w:pPr>
      <w:r w:rsidRPr="0095138C">
        <w:rPr>
          <w:rFonts w:ascii="Arial" w:hAnsi="Arial" w:cs="Arial"/>
        </w:rPr>
        <w:t xml:space="preserve">Osterwalder, A. and Pigneur, Y. (2010) </w:t>
      </w:r>
      <w:r w:rsidRPr="0095138C">
        <w:rPr>
          <w:rFonts w:ascii="Arial" w:hAnsi="Arial" w:cs="Arial"/>
          <w:i/>
          <w:iCs/>
        </w:rPr>
        <w:t>Business model generation</w:t>
      </w:r>
      <w:r w:rsidRPr="0095138C">
        <w:rPr>
          <w:rFonts w:ascii="Arial" w:hAnsi="Arial" w:cs="Arial"/>
        </w:rPr>
        <w:t>. Hoboken: Wiley.</w:t>
      </w:r>
    </w:p>
    <w:p w14:paraId="29269A74" w14:textId="6C6C57C1" w:rsidR="00270551" w:rsidRPr="0095138C" w:rsidRDefault="00270551" w:rsidP="00270551">
      <w:pPr>
        <w:pStyle w:val="NormalWeb"/>
        <w:spacing w:line="360" w:lineRule="auto"/>
        <w:jc w:val="both"/>
        <w:rPr>
          <w:rFonts w:ascii="Arial" w:hAnsi="Arial" w:cs="Arial"/>
        </w:rPr>
      </w:pPr>
      <w:r w:rsidRPr="0095138C">
        <w:rPr>
          <w:rFonts w:ascii="Arial" w:hAnsi="Arial" w:cs="Arial"/>
        </w:rPr>
        <w:t xml:space="preserve">Osterwalder, A., Pigneur, Y., Bernarda, </w:t>
      </w:r>
      <w:r w:rsidR="00FD2161" w:rsidRPr="0095138C">
        <w:rPr>
          <w:rFonts w:ascii="Arial" w:hAnsi="Arial" w:cs="Arial"/>
        </w:rPr>
        <w:t>G.,</w:t>
      </w:r>
      <w:r w:rsidRPr="0095138C">
        <w:rPr>
          <w:rFonts w:ascii="Arial" w:hAnsi="Arial" w:cs="Arial"/>
        </w:rPr>
        <w:t xml:space="preserve"> and Smith, A. (2014) </w:t>
      </w:r>
      <w:r w:rsidRPr="0095138C">
        <w:rPr>
          <w:rFonts w:ascii="Arial" w:hAnsi="Arial" w:cs="Arial"/>
          <w:i/>
          <w:iCs/>
        </w:rPr>
        <w:t>Value proposition design: how to create products and services customers want</w:t>
      </w:r>
      <w:r w:rsidRPr="0095138C">
        <w:rPr>
          <w:rFonts w:ascii="Arial" w:hAnsi="Arial" w:cs="Arial"/>
        </w:rPr>
        <w:t>. Hoboken: Wiley.</w:t>
      </w:r>
    </w:p>
    <w:p w14:paraId="49002B82" w14:textId="77777777" w:rsidR="00270551" w:rsidRPr="0095138C" w:rsidRDefault="00270551" w:rsidP="00270551">
      <w:pPr>
        <w:pStyle w:val="NormalWeb"/>
        <w:spacing w:line="360" w:lineRule="auto"/>
        <w:jc w:val="both"/>
        <w:rPr>
          <w:rFonts w:ascii="Arial" w:hAnsi="Arial" w:cs="Arial"/>
        </w:rPr>
      </w:pPr>
      <w:r w:rsidRPr="0095138C">
        <w:rPr>
          <w:rFonts w:ascii="Arial" w:hAnsi="Arial" w:cs="Arial"/>
        </w:rPr>
        <w:t xml:space="preserve">Porter, M.E. (1980) </w:t>
      </w:r>
      <w:r w:rsidRPr="0095138C">
        <w:rPr>
          <w:rFonts w:ascii="Arial" w:hAnsi="Arial" w:cs="Arial"/>
          <w:i/>
          <w:iCs/>
        </w:rPr>
        <w:t>Competitive strategy: techniques for analysing industries and competitors</w:t>
      </w:r>
      <w:r w:rsidRPr="0095138C">
        <w:rPr>
          <w:rFonts w:ascii="Arial" w:hAnsi="Arial" w:cs="Arial"/>
        </w:rPr>
        <w:t>. New York: Free Press.</w:t>
      </w:r>
    </w:p>
    <w:p w14:paraId="7A7F15CD" w14:textId="4EDC224D" w:rsidR="00297CBA" w:rsidRDefault="00270551" w:rsidP="006936E4">
      <w:pPr>
        <w:pStyle w:val="NormalWeb"/>
        <w:spacing w:line="360" w:lineRule="auto"/>
        <w:jc w:val="both"/>
        <w:rPr>
          <w:rFonts w:ascii="Arial" w:hAnsi="Arial" w:cs="Arial"/>
        </w:rPr>
      </w:pPr>
      <w:r w:rsidRPr="0095138C">
        <w:rPr>
          <w:rFonts w:ascii="Arial" w:hAnsi="Arial" w:cs="Arial"/>
        </w:rPr>
        <w:t xml:space="preserve">Ulwick, A.W. (2016) </w:t>
      </w:r>
      <w:r w:rsidRPr="0095138C">
        <w:rPr>
          <w:rFonts w:ascii="Arial" w:hAnsi="Arial" w:cs="Arial"/>
          <w:i/>
          <w:iCs/>
        </w:rPr>
        <w:t>Jobs to be done: theory to practice</w:t>
      </w:r>
      <w:r w:rsidRPr="0095138C">
        <w:rPr>
          <w:rFonts w:ascii="Arial" w:hAnsi="Arial" w:cs="Arial"/>
        </w:rPr>
        <w:t>. Austin: Idea Bite Press.</w:t>
      </w:r>
    </w:p>
    <w:p w14:paraId="7B762880" w14:textId="7B817AEE" w:rsidR="0009574B" w:rsidRPr="0095138C" w:rsidRDefault="0009574B" w:rsidP="006936E4">
      <w:pPr>
        <w:pStyle w:val="NormalWeb"/>
        <w:spacing w:line="360" w:lineRule="auto"/>
        <w:jc w:val="both"/>
        <w:rPr>
          <w:rFonts w:ascii="Arial" w:hAnsi="Arial" w:cs="Arial"/>
        </w:rPr>
      </w:pPr>
      <w:r w:rsidRPr="0009574B">
        <w:rPr>
          <w:rFonts w:ascii="Arial" w:hAnsi="Arial" w:cs="Arial"/>
        </w:rPr>
        <w:t xml:space="preserve">Yüksel, İ. (2012) 'Developing a multi-criteria decision-making model for PESTEL analysis', </w:t>
      </w:r>
      <w:r w:rsidRPr="0009574B">
        <w:rPr>
          <w:rFonts w:ascii="Arial" w:hAnsi="Arial" w:cs="Arial"/>
          <w:i/>
          <w:iCs/>
        </w:rPr>
        <w:t>International Journal of Business and Management</w:t>
      </w:r>
      <w:r w:rsidRPr="0009574B">
        <w:rPr>
          <w:rFonts w:ascii="Arial" w:hAnsi="Arial" w:cs="Arial"/>
        </w:rPr>
        <w:t xml:space="preserve">, 7(24), pp. </w:t>
      </w:r>
      <w:r w:rsidR="007A791B">
        <w:rPr>
          <w:rFonts w:ascii="Arial" w:hAnsi="Arial" w:cs="Arial"/>
        </w:rPr>
        <w:t>52–66.</w:t>
      </w:r>
    </w:p>
    <w:sectPr w:rsidR="0009574B" w:rsidRPr="0095138C">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hruti">
    <w:panose1 w:val="020B0502040204020203"/>
    <w:charset w:val="01"/>
    <w:family w:val="auto"/>
    <w:pitch w:val="variable"/>
    <w:sig w:usb0="0004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89"/>
    <w:multiLevelType w:val="singleLevel"/>
    <w:tmpl w:val="970C1A8E"/>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09FF2271"/>
    <w:multiLevelType w:val="hybridMultilevel"/>
    <w:tmpl w:val="ED9C22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B942818"/>
    <w:multiLevelType w:val="hybridMultilevel"/>
    <w:tmpl w:val="9EA00A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C813770"/>
    <w:multiLevelType w:val="hybridMultilevel"/>
    <w:tmpl w:val="2A3E10B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4977408"/>
    <w:multiLevelType w:val="hybridMultilevel"/>
    <w:tmpl w:val="71F670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5AB5001"/>
    <w:multiLevelType w:val="hybridMultilevel"/>
    <w:tmpl w:val="10AE1F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7BA3518"/>
    <w:multiLevelType w:val="multilevel"/>
    <w:tmpl w:val="B9B84594"/>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7" w15:restartNumberingAfterBreak="0">
    <w:nsid w:val="30A56FA1"/>
    <w:multiLevelType w:val="multilevel"/>
    <w:tmpl w:val="994C641C"/>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440" w:hanging="108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2160" w:hanging="1800"/>
      </w:pPr>
      <w:rPr>
        <w:rFonts w:hint="default"/>
      </w:rPr>
    </w:lvl>
    <w:lvl w:ilvl="6">
      <w:start w:val="1"/>
      <w:numFmt w:val="decimal"/>
      <w:isLgl/>
      <w:lvlText w:val="%1.%2.%3.%4.%5.%6.%7."/>
      <w:lvlJc w:val="left"/>
      <w:pPr>
        <w:ind w:left="2520" w:hanging="216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880" w:hanging="2520"/>
      </w:pPr>
      <w:rPr>
        <w:rFonts w:hint="default"/>
      </w:rPr>
    </w:lvl>
  </w:abstractNum>
  <w:abstractNum w:abstractNumId="8" w15:restartNumberingAfterBreak="0">
    <w:nsid w:val="3492795C"/>
    <w:multiLevelType w:val="hybridMultilevel"/>
    <w:tmpl w:val="2FFC1C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51823735"/>
    <w:multiLevelType w:val="hybridMultilevel"/>
    <w:tmpl w:val="4F68BA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67046147"/>
    <w:multiLevelType w:val="hybridMultilevel"/>
    <w:tmpl w:val="57B6356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707D3567"/>
    <w:multiLevelType w:val="hybridMultilevel"/>
    <w:tmpl w:val="E3B09B0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72340D79"/>
    <w:multiLevelType w:val="hybridMultilevel"/>
    <w:tmpl w:val="A3043B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753678FE"/>
    <w:multiLevelType w:val="hybridMultilevel"/>
    <w:tmpl w:val="07A49F4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795917BA"/>
    <w:multiLevelType w:val="hybridMultilevel"/>
    <w:tmpl w:val="02AA99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7C726407"/>
    <w:multiLevelType w:val="hybridMultilevel"/>
    <w:tmpl w:val="57E2EAD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7E2076D9"/>
    <w:multiLevelType w:val="hybridMultilevel"/>
    <w:tmpl w:val="8DA4764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329677150">
    <w:abstractNumId w:val="6"/>
  </w:num>
  <w:num w:numId="2" w16cid:durableId="658075305">
    <w:abstractNumId w:val="5"/>
  </w:num>
  <w:num w:numId="3" w16cid:durableId="172496831">
    <w:abstractNumId w:val="4"/>
  </w:num>
  <w:num w:numId="4" w16cid:durableId="650328770">
    <w:abstractNumId w:val="11"/>
  </w:num>
  <w:num w:numId="5" w16cid:durableId="1913848632">
    <w:abstractNumId w:val="3"/>
  </w:num>
  <w:num w:numId="6" w16cid:durableId="1954315074">
    <w:abstractNumId w:val="13"/>
  </w:num>
  <w:num w:numId="7" w16cid:durableId="2057269970">
    <w:abstractNumId w:val="0"/>
  </w:num>
  <w:num w:numId="8" w16cid:durableId="703599697">
    <w:abstractNumId w:val="2"/>
  </w:num>
  <w:num w:numId="9" w16cid:durableId="401293739">
    <w:abstractNumId w:val="14"/>
  </w:num>
  <w:num w:numId="10" w16cid:durableId="776871514">
    <w:abstractNumId w:val="1"/>
  </w:num>
  <w:num w:numId="11" w16cid:durableId="2094278327">
    <w:abstractNumId w:val="12"/>
  </w:num>
  <w:num w:numId="12" w16cid:durableId="663237916">
    <w:abstractNumId w:val="8"/>
  </w:num>
  <w:num w:numId="13" w16cid:durableId="589893882">
    <w:abstractNumId w:val="16"/>
  </w:num>
  <w:num w:numId="14" w16cid:durableId="504440245">
    <w:abstractNumId w:val="9"/>
  </w:num>
  <w:num w:numId="15" w16cid:durableId="1664818890">
    <w:abstractNumId w:val="10"/>
  </w:num>
  <w:num w:numId="16" w16cid:durableId="270431404">
    <w:abstractNumId w:val="15"/>
  </w:num>
  <w:num w:numId="17" w16cid:durableId="110657715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78F6"/>
    <w:rsid w:val="00002952"/>
    <w:rsid w:val="00006552"/>
    <w:rsid w:val="00011700"/>
    <w:rsid w:val="00015FC7"/>
    <w:rsid w:val="00017E2B"/>
    <w:rsid w:val="000279EB"/>
    <w:rsid w:val="00031EF3"/>
    <w:rsid w:val="00034273"/>
    <w:rsid w:val="00036E06"/>
    <w:rsid w:val="0004365F"/>
    <w:rsid w:val="00052752"/>
    <w:rsid w:val="00060263"/>
    <w:rsid w:val="00075966"/>
    <w:rsid w:val="0008336A"/>
    <w:rsid w:val="00090945"/>
    <w:rsid w:val="00094F14"/>
    <w:rsid w:val="0009574B"/>
    <w:rsid w:val="000A339E"/>
    <w:rsid w:val="000A37A8"/>
    <w:rsid w:val="000A648A"/>
    <w:rsid w:val="000C1F0D"/>
    <w:rsid w:val="000C65D8"/>
    <w:rsid w:val="000D0CA2"/>
    <w:rsid w:val="000D0D73"/>
    <w:rsid w:val="00112B90"/>
    <w:rsid w:val="00125352"/>
    <w:rsid w:val="00125B6F"/>
    <w:rsid w:val="0012658D"/>
    <w:rsid w:val="001320E7"/>
    <w:rsid w:val="00135920"/>
    <w:rsid w:val="001523AC"/>
    <w:rsid w:val="00152DCA"/>
    <w:rsid w:val="00177194"/>
    <w:rsid w:val="001858AB"/>
    <w:rsid w:val="001A1F5C"/>
    <w:rsid w:val="001A5D8B"/>
    <w:rsid w:val="001B1348"/>
    <w:rsid w:val="001B77C0"/>
    <w:rsid w:val="001C0378"/>
    <w:rsid w:val="001C3440"/>
    <w:rsid w:val="001F2DE9"/>
    <w:rsid w:val="00213669"/>
    <w:rsid w:val="00225974"/>
    <w:rsid w:val="00235A3B"/>
    <w:rsid w:val="00270551"/>
    <w:rsid w:val="002727AA"/>
    <w:rsid w:val="00276E9E"/>
    <w:rsid w:val="00277072"/>
    <w:rsid w:val="00283C05"/>
    <w:rsid w:val="00287CDA"/>
    <w:rsid w:val="00293350"/>
    <w:rsid w:val="00295220"/>
    <w:rsid w:val="002965A3"/>
    <w:rsid w:val="00297CBA"/>
    <w:rsid w:val="002A3286"/>
    <w:rsid w:val="002C332F"/>
    <w:rsid w:val="002D0EC7"/>
    <w:rsid w:val="002D19B3"/>
    <w:rsid w:val="002D1E92"/>
    <w:rsid w:val="002E543C"/>
    <w:rsid w:val="002F23EA"/>
    <w:rsid w:val="003108E4"/>
    <w:rsid w:val="003116E0"/>
    <w:rsid w:val="00314653"/>
    <w:rsid w:val="00316AC2"/>
    <w:rsid w:val="00325AA6"/>
    <w:rsid w:val="00335710"/>
    <w:rsid w:val="00345607"/>
    <w:rsid w:val="00345CDE"/>
    <w:rsid w:val="00361644"/>
    <w:rsid w:val="00371E28"/>
    <w:rsid w:val="003803FF"/>
    <w:rsid w:val="00380540"/>
    <w:rsid w:val="00386C0E"/>
    <w:rsid w:val="00387D2B"/>
    <w:rsid w:val="00391F87"/>
    <w:rsid w:val="003B214A"/>
    <w:rsid w:val="003B3640"/>
    <w:rsid w:val="003C3DA7"/>
    <w:rsid w:val="003E2977"/>
    <w:rsid w:val="003E480D"/>
    <w:rsid w:val="003F1F7D"/>
    <w:rsid w:val="003F6153"/>
    <w:rsid w:val="003F6301"/>
    <w:rsid w:val="003F7B53"/>
    <w:rsid w:val="00403523"/>
    <w:rsid w:val="0040375A"/>
    <w:rsid w:val="00403889"/>
    <w:rsid w:val="00403DA5"/>
    <w:rsid w:val="004104B2"/>
    <w:rsid w:val="00422C57"/>
    <w:rsid w:val="0042350B"/>
    <w:rsid w:val="00425E4A"/>
    <w:rsid w:val="00427120"/>
    <w:rsid w:val="00427E46"/>
    <w:rsid w:val="004336D4"/>
    <w:rsid w:val="004370FF"/>
    <w:rsid w:val="00447A91"/>
    <w:rsid w:val="00455872"/>
    <w:rsid w:val="00462FF0"/>
    <w:rsid w:val="0046380D"/>
    <w:rsid w:val="00470718"/>
    <w:rsid w:val="00476277"/>
    <w:rsid w:val="00495985"/>
    <w:rsid w:val="004A1316"/>
    <w:rsid w:val="004A20D6"/>
    <w:rsid w:val="004B2017"/>
    <w:rsid w:val="004B24D6"/>
    <w:rsid w:val="004C1DC2"/>
    <w:rsid w:val="004D128B"/>
    <w:rsid w:val="004D1CEC"/>
    <w:rsid w:val="004E20EC"/>
    <w:rsid w:val="004E5293"/>
    <w:rsid w:val="004F08DE"/>
    <w:rsid w:val="004F249C"/>
    <w:rsid w:val="005070FC"/>
    <w:rsid w:val="00514DAD"/>
    <w:rsid w:val="00521949"/>
    <w:rsid w:val="00525630"/>
    <w:rsid w:val="0053787D"/>
    <w:rsid w:val="0054163F"/>
    <w:rsid w:val="005444E1"/>
    <w:rsid w:val="00560EE8"/>
    <w:rsid w:val="005702CB"/>
    <w:rsid w:val="00575E57"/>
    <w:rsid w:val="00577B03"/>
    <w:rsid w:val="00593E16"/>
    <w:rsid w:val="005A5333"/>
    <w:rsid w:val="005B4969"/>
    <w:rsid w:val="005C7265"/>
    <w:rsid w:val="005C7B3B"/>
    <w:rsid w:val="005D42E9"/>
    <w:rsid w:val="005E17DF"/>
    <w:rsid w:val="005E2E44"/>
    <w:rsid w:val="005F01C4"/>
    <w:rsid w:val="0060047D"/>
    <w:rsid w:val="00615D87"/>
    <w:rsid w:val="00617A1D"/>
    <w:rsid w:val="00617E23"/>
    <w:rsid w:val="00621740"/>
    <w:rsid w:val="0062592A"/>
    <w:rsid w:val="0063131A"/>
    <w:rsid w:val="0064380C"/>
    <w:rsid w:val="006448E5"/>
    <w:rsid w:val="006478E4"/>
    <w:rsid w:val="00661878"/>
    <w:rsid w:val="00665EED"/>
    <w:rsid w:val="006667E6"/>
    <w:rsid w:val="00666FCE"/>
    <w:rsid w:val="0067062C"/>
    <w:rsid w:val="00686E8B"/>
    <w:rsid w:val="00686FF2"/>
    <w:rsid w:val="006936E4"/>
    <w:rsid w:val="006943BA"/>
    <w:rsid w:val="006962A3"/>
    <w:rsid w:val="00697321"/>
    <w:rsid w:val="006A1BB9"/>
    <w:rsid w:val="006A2744"/>
    <w:rsid w:val="006A558D"/>
    <w:rsid w:val="006B0904"/>
    <w:rsid w:val="006C20BA"/>
    <w:rsid w:val="006C78F6"/>
    <w:rsid w:val="006D2E83"/>
    <w:rsid w:val="006F4AF9"/>
    <w:rsid w:val="00705B91"/>
    <w:rsid w:val="00707DDC"/>
    <w:rsid w:val="00711C24"/>
    <w:rsid w:val="00722D5B"/>
    <w:rsid w:val="0072474C"/>
    <w:rsid w:val="0074438D"/>
    <w:rsid w:val="0075346C"/>
    <w:rsid w:val="00761F7F"/>
    <w:rsid w:val="0077357F"/>
    <w:rsid w:val="0077451B"/>
    <w:rsid w:val="00780CC8"/>
    <w:rsid w:val="00786ED6"/>
    <w:rsid w:val="007A791B"/>
    <w:rsid w:val="007B1810"/>
    <w:rsid w:val="007D5251"/>
    <w:rsid w:val="007D5F68"/>
    <w:rsid w:val="007D63A8"/>
    <w:rsid w:val="007E4219"/>
    <w:rsid w:val="007E4472"/>
    <w:rsid w:val="007E6490"/>
    <w:rsid w:val="007F15EE"/>
    <w:rsid w:val="007F3CEB"/>
    <w:rsid w:val="00801981"/>
    <w:rsid w:val="008034ED"/>
    <w:rsid w:val="00807ADC"/>
    <w:rsid w:val="00822A0D"/>
    <w:rsid w:val="0082411A"/>
    <w:rsid w:val="008324F4"/>
    <w:rsid w:val="0083352C"/>
    <w:rsid w:val="00840D83"/>
    <w:rsid w:val="008536EF"/>
    <w:rsid w:val="00853F30"/>
    <w:rsid w:val="008559B7"/>
    <w:rsid w:val="008617EB"/>
    <w:rsid w:val="0087102C"/>
    <w:rsid w:val="008772A5"/>
    <w:rsid w:val="00881CC8"/>
    <w:rsid w:val="008821B7"/>
    <w:rsid w:val="00883748"/>
    <w:rsid w:val="00884507"/>
    <w:rsid w:val="0089112D"/>
    <w:rsid w:val="008928BF"/>
    <w:rsid w:val="008A5E7E"/>
    <w:rsid w:val="008B2007"/>
    <w:rsid w:val="008B46A7"/>
    <w:rsid w:val="008D23AF"/>
    <w:rsid w:val="008E161B"/>
    <w:rsid w:val="008E41BE"/>
    <w:rsid w:val="00906AAE"/>
    <w:rsid w:val="00911217"/>
    <w:rsid w:val="0091129B"/>
    <w:rsid w:val="0092299E"/>
    <w:rsid w:val="00922F44"/>
    <w:rsid w:val="009275D3"/>
    <w:rsid w:val="009317E0"/>
    <w:rsid w:val="009466CF"/>
    <w:rsid w:val="009510A0"/>
    <w:rsid w:val="0095138C"/>
    <w:rsid w:val="00976E1A"/>
    <w:rsid w:val="009867F5"/>
    <w:rsid w:val="009942EE"/>
    <w:rsid w:val="009B0B14"/>
    <w:rsid w:val="009B163A"/>
    <w:rsid w:val="009B36A4"/>
    <w:rsid w:val="009D4174"/>
    <w:rsid w:val="009D792D"/>
    <w:rsid w:val="00A01429"/>
    <w:rsid w:val="00A10050"/>
    <w:rsid w:val="00A25BE1"/>
    <w:rsid w:val="00A4140F"/>
    <w:rsid w:val="00A605EB"/>
    <w:rsid w:val="00A728EF"/>
    <w:rsid w:val="00A77943"/>
    <w:rsid w:val="00A84153"/>
    <w:rsid w:val="00AC12C6"/>
    <w:rsid w:val="00AC1716"/>
    <w:rsid w:val="00AD2D38"/>
    <w:rsid w:val="00AF2F6A"/>
    <w:rsid w:val="00AF355A"/>
    <w:rsid w:val="00AF64F5"/>
    <w:rsid w:val="00B0165F"/>
    <w:rsid w:val="00B20760"/>
    <w:rsid w:val="00B21878"/>
    <w:rsid w:val="00B229B4"/>
    <w:rsid w:val="00B23D87"/>
    <w:rsid w:val="00B25904"/>
    <w:rsid w:val="00B32911"/>
    <w:rsid w:val="00B34888"/>
    <w:rsid w:val="00B35091"/>
    <w:rsid w:val="00B50DD5"/>
    <w:rsid w:val="00B60319"/>
    <w:rsid w:val="00B60C2D"/>
    <w:rsid w:val="00B64B44"/>
    <w:rsid w:val="00B7045D"/>
    <w:rsid w:val="00B70925"/>
    <w:rsid w:val="00B72B4B"/>
    <w:rsid w:val="00B84E67"/>
    <w:rsid w:val="00B92509"/>
    <w:rsid w:val="00B94CF0"/>
    <w:rsid w:val="00BA0EE0"/>
    <w:rsid w:val="00BB1D0E"/>
    <w:rsid w:val="00BC0E00"/>
    <w:rsid w:val="00BC3EF3"/>
    <w:rsid w:val="00BD01E7"/>
    <w:rsid w:val="00BF24C0"/>
    <w:rsid w:val="00BF629A"/>
    <w:rsid w:val="00C01A9D"/>
    <w:rsid w:val="00C02CD3"/>
    <w:rsid w:val="00C12F51"/>
    <w:rsid w:val="00C3336D"/>
    <w:rsid w:val="00C34CEB"/>
    <w:rsid w:val="00C401A4"/>
    <w:rsid w:val="00C45229"/>
    <w:rsid w:val="00C55D31"/>
    <w:rsid w:val="00C57BF2"/>
    <w:rsid w:val="00C60F54"/>
    <w:rsid w:val="00C62C31"/>
    <w:rsid w:val="00C66ACB"/>
    <w:rsid w:val="00C83E97"/>
    <w:rsid w:val="00C918CF"/>
    <w:rsid w:val="00C93D93"/>
    <w:rsid w:val="00CD7C00"/>
    <w:rsid w:val="00CE0A47"/>
    <w:rsid w:val="00CE2DA2"/>
    <w:rsid w:val="00CE2E8A"/>
    <w:rsid w:val="00CE45CB"/>
    <w:rsid w:val="00CF4660"/>
    <w:rsid w:val="00CF653F"/>
    <w:rsid w:val="00CF670E"/>
    <w:rsid w:val="00D05B61"/>
    <w:rsid w:val="00D060DA"/>
    <w:rsid w:val="00D06DBB"/>
    <w:rsid w:val="00D07E1E"/>
    <w:rsid w:val="00D15BDA"/>
    <w:rsid w:val="00D17DDD"/>
    <w:rsid w:val="00D309D8"/>
    <w:rsid w:val="00D31E98"/>
    <w:rsid w:val="00D50B4D"/>
    <w:rsid w:val="00D51040"/>
    <w:rsid w:val="00D57634"/>
    <w:rsid w:val="00D71683"/>
    <w:rsid w:val="00D80499"/>
    <w:rsid w:val="00D8101E"/>
    <w:rsid w:val="00D87D7B"/>
    <w:rsid w:val="00D92D5A"/>
    <w:rsid w:val="00D93247"/>
    <w:rsid w:val="00D93E43"/>
    <w:rsid w:val="00DB537E"/>
    <w:rsid w:val="00DB7DAA"/>
    <w:rsid w:val="00DC2D3C"/>
    <w:rsid w:val="00DC4A38"/>
    <w:rsid w:val="00DC551C"/>
    <w:rsid w:val="00DD74CD"/>
    <w:rsid w:val="00DE358D"/>
    <w:rsid w:val="00DF276C"/>
    <w:rsid w:val="00DF64C0"/>
    <w:rsid w:val="00E02ACD"/>
    <w:rsid w:val="00E04673"/>
    <w:rsid w:val="00E16B95"/>
    <w:rsid w:val="00E21A6D"/>
    <w:rsid w:val="00E21AB2"/>
    <w:rsid w:val="00E42ECF"/>
    <w:rsid w:val="00E45C03"/>
    <w:rsid w:val="00E53EEE"/>
    <w:rsid w:val="00E609CF"/>
    <w:rsid w:val="00E6379B"/>
    <w:rsid w:val="00E749E5"/>
    <w:rsid w:val="00E800D7"/>
    <w:rsid w:val="00E90F4C"/>
    <w:rsid w:val="00E964DB"/>
    <w:rsid w:val="00E96810"/>
    <w:rsid w:val="00EB5AB7"/>
    <w:rsid w:val="00EC3E18"/>
    <w:rsid w:val="00EF455B"/>
    <w:rsid w:val="00F25A9F"/>
    <w:rsid w:val="00F3396E"/>
    <w:rsid w:val="00F3539E"/>
    <w:rsid w:val="00F35625"/>
    <w:rsid w:val="00F371C0"/>
    <w:rsid w:val="00F63A13"/>
    <w:rsid w:val="00F75A1D"/>
    <w:rsid w:val="00F76E4E"/>
    <w:rsid w:val="00F90769"/>
    <w:rsid w:val="00FA0CBE"/>
    <w:rsid w:val="00FB0C53"/>
    <w:rsid w:val="00FB48EA"/>
    <w:rsid w:val="00FC46A2"/>
    <w:rsid w:val="00FD2161"/>
    <w:rsid w:val="00FD3ED1"/>
    <w:rsid w:val="00FE7931"/>
  </w:rsids>
  <m:mathPr>
    <m:mathFont m:val="Cambria Math"/>
    <m:brkBin m:val="before"/>
    <m:brkBinSub m:val="--"/>
    <m:smallFrac m:val="0"/>
    <m:dispDef/>
    <m:lMargin m:val="0"/>
    <m:rMargin m:val="0"/>
    <m:defJc m:val="centerGroup"/>
    <m:wrapIndent m:val="1440"/>
    <m:intLim m:val="subSup"/>
    <m:naryLim m:val="undOvr"/>
  </m:mathPr>
  <w:themeFontLang w:val="en-US"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54B4DC"/>
  <w15:chartTrackingRefBased/>
  <w15:docId w15:val="{6D516718-FF87-4506-B666-ABF904A3F7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gu-IN"/>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25AA6"/>
  </w:style>
  <w:style w:type="paragraph" w:styleId="Heading1">
    <w:name w:val="heading 1"/>
    <w:basedOn w:val="Normal"/>
    <w:next w:val="Normal"/>
    <w:link w:val="Heading1Char"/>
    <w:uiPriority w:val="9"/>
    <w:qFormat/>
    <w:rsid w:val="006C78F6"/>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6C78F6"/>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6C78F6"/>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6C78F6"/>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6C78F6"/>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C78F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C78F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C78F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C78F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C78F6"/>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6C78F6"/>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6C78F6"/>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6C78F6"/>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6C78F6"/>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6C78F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C78F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C78F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C78F6"/>
    <w:rPr>
      <w:rFonts w:eastAsiaTheme="majorEastAsia" w:cstheme="majorBidi"/>
      <w:color w:val="272727" w:themeColor="text1" w:themeTint="D8"/>
    </w:rPr>
  </w:style>
  <w:style w:type="paragraph" w:styleId="Title">
    <w:name w:val="Title"/>
    <w:basedOn w:val="Normal"/>
    <w:next w:val="Normal"/>
    <w:link w:val="TitleChar"/>
    <w:uiPriority w:val="10"/>
    <w:qFormat/>
    <w:rsid w:val="006C78F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C78F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C78F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C78F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C78F6"/>
    <w:pPr>
      <w:spacing w:before="160"/>
      <w:jc w:val="center"/>
    </w:pPr>
    <w:rPr>
      <w:i/>
      <w:iCs/>
      <w:color w:val="404040" w:themeColor="text1" w:themeTint="BF"/>
    </w:rPr>
  </w:style>
  <w:style w:type="character" w:customStyle="1" w:styleId="QuoteChar">
    <w:name w:val="Quote Char"/>
    <w:basedOn w:val="DefaultParagraphFont"/>
    <w:link w:val="Quote"/>
    <w:uiPriority w:val="29"/>
    <w:rsid w:val="006C78F6"/>
    <w:rPr>
      <w:i/>
      <w:iCs/>
      <w:color w:val="404040" w:themeColor="text1" w:themeTint="BF"/>
    </w:rPr>
  </w:style>
  <w:style w:type="paragraph" w:styleId="ListParagraph">
    <w:name w:val="List Paragraph"/>
    <w:basedOn w:val="Normal"/>
    <w:uiPriority w:val="34"/>
    <w:qFormat/>
    <w:rsid w:val="006C78F6"/>
    <w:pPr>
      <w:ind w:left="720"/>
      <w:contextualSpacing/>
    </w:pPr>
  </w:style>
  <w:style w:type="character" w:styleId="IntenseEmphasis">
    <w:name w:val="Intense Emphasis"/>
    <w:basedOn w:val="DefaultParagraphFont"/>
    <w:uiPriority w:val="21"/>
    <w:qFormat/>
    <w:rsid w:val="006C78F6"/>
    <w:rPr>
      <w:i/>
      <w:iCs/>
      <w:color w:val="2F5496" w:themeColor="accent1" w:themeShade="BF"/>
    </w:rPr>
  </w:style>
  <w:style w:type="paragraph" w:styleId="IntenseQuote">
    <w:name w:val="Intense Quote"/>
    <w:basedOn w:val="Normal"/>
    <w:next w:val="Normal"/>
    <w:link w:val="IntenseQuoteChar"/>
    <w:uiPriority w:val="30"/>
    <w:qFormat/>
    <w:rsid w:val="006C78F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C78F6"/>
    <w:rPr>
      <w:i/>
      <w:iCs/>
      <w:color w:val="2F5496" w:themeColor="accent1" w:themeShade="BF"/>
    </w:rPr>
  </w:style>
  <w:style w:type="character" w:styleId="IntenseReference">
    <w:name w:val="Intense Reference"/>
    <w:basedOn w:val="DefaultParagraphFont"/>
    <w:uiPriority w:val="32"/>
    <w:qFormat/>
    <w:rsid w:val="006C78F6"/>
    <w:rPr>
      <w:b/>
      <w:bCs/>
      <w:smallCaps/>
      <w:color w:val="2F5496" w:themeColor="accent1" w:themeShade="BF"/>
      <w:spacing w:val="5"/>
    </w:rPr>
  </w:style>
  <w:style w:type="paragraph" w:styleId="ListBullet">
    <w:name w:val="List Bullet"/>
    <w:basedOn w:val="Normal"/>
    <w:uiPriority w:val="99"/>
    <w:unhideWhenUsed/>
    <w:rsid w:val="00C83E97"/>
    <w:pPr>
      <w:numPr>
        <w:numId w:val="7"/>
      </w:numPr>
      <w:contextualSpacing/>
    </w:pPr>
  </w:style>
  <w:style w:type="paragraph" w:styleId="NormalWeb">
    <w:name w:val="Normal (Web)"/>
    <w:basedOn w:val="Normal"/>
    <w:uiPriority w:val="99"/>
    <w:unhideWhenUsed/>
    <w:rsid w:val="008772A5"/>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Emphasis">
    <w:name w:val="Emphasis"/>
    <w:basedOn w:val="DefaultParagraphFont"/>
    <w:uiPriority w:val="20"/>
    <w:qFormat/>
    <w:rsid w:val="008772A5"/>
    <w:rPr>
      <w:i/>
      <w:iCs/>
    </w:rPr>
  </w:style>
  <w:style w:type="character" w:styleId="Hyperlink">
    <w:name w:val="Hyperlink"/>
    <w:basedOn w:val="DefaultParagraphFont"/>
    <w:uiPriority w:val="99"/>
    <w:unhideWhenUsed/>
    <w:rsid w:val="008772A5"/>
    <w:rPr>
      <w:color w:val="0000FF"/>
      <w:u w:val="single"/>
    </w:rPr>
  </w:style>
  <w:style w:type="character" w:styleId="UnresolvedMention">
    <w:name w:val="Unresolved Mention"/>
    <w:basedOn w:val="DefaultParagraphFont"/>
    <w:uiPriority w:val="99"/>
    <w:semiHidden/>
    <w:unhideWhenUsed/>
    <w:rsid w:val="006943BA"/>
    <w:rPr>
      <w:color w:val="605E5C"/>
      <w:shd w:val="clear" w:color="auto" w:fill="E1DFDD"/>
    </w:rPr>
  </w:style>
  <w:style w:type="character" w:styleId="FollowedHyperlink">
    <w:name w:val="FollowedHyperlink"/>
    <w:basedOn w:val="DefaultParagraphFont"/>
    <w:uiPriority w:val="99"/>
    <w:semiHidden/>
    <w:unhideWhenUsed/>
    <w:rsid w:val="003F7B53"/>
    <w:rPr>
      <w:color w:val="954F72" w:themeColor="followedHyperlink"/>
      <w:u w:val="single"/>
    </w:rPr>
  </w:style>
  <w:style w:type="paragraph" w:styleId="TOCHeading">
    <w:name w:val="TOC Heading"/>
    <w:basedOn w:val="Heading1"/>
    <w:next w:val="Normal"/>
    <w:uiPriority w:val="39"/>
    <w:unhideWhenUsed/>
    <w:qFormat/>
    <w:rsid w:val="0087102C"/>
    <w:pPr>
      <w:spacing w:before="240" w:after="0" w:line="259" w:lineRule="auto"/>
      <w:outlineLvl w:val="9"/>
    </w:pPr>
    <w:rPr>
      <w:kern w:val="0"/>
      <w:sz w:val="32"/>
      <w:szCs w:val="32"/>
      <w:lang w:bidi="ar-SA"/>
      <w14:ligatures w14:val="none"/>
    </w:rPr>
  </w:style>
  <w:style w:type="paragraph" w:styleId="TOC2">
    <w:name w:val="toc 2"/>
    <w:basedOn w:val="Normal"/>
    <w:next w:val="Normal"/>
    <w:autoRedefine/>
    <w:uiPriority w:val="39"/>
    <w:unhideWhenUsed/>
    <w:rsid w:val="00DB7DAA"/>
    <w:pPr>
      <w:spacing w:after="100"/>
      <w:ind w:left="240"/>
    </w:pPr>
  </w:style>
  <w:style w:type="paragraph" w:styleId="TOC1">
    <w:name w:val="toc 1"/>
    <w:basedOn w:val="Normal"/>
    <w:next w:val="Normal"/>
    <w:autoRedefine/>
    <w:uiPriority w:val="39"/>
    <w:unhideWhenUsed/>
    <w:rsid w:val="0095138C"/>
    <w:pPr>
      <w:spacing w:after="100"/>
    </w:pPr>
  </w:style>
  <w:style w:type="paragraph" w:styleId="TOC3">
    <w:name w:val="toc 3"/>
    <w:basedOn w:val="Normal"/>
    <w:next w:val="Normal"/>
    <w:autoRedefine/>
    <w:uiPriority w:val="39"/>
    <w:unhideWhenUsed/>
    <w:rsid w:val="0095138C"/>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gemini.google.com/"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www.deloitte.com/" TargetMode="External"/><Relationship Id="rId17" Type="http://schemas.openxmlformats.org/officeDocument/2006/relationships/hyperlink" Target="https://chatgpt.com" TargetMode="External"/><Relationship Id="rId2" Type="http://schemas.openxmlformats.org/officeDocument/2006/relationships/numbering" Target="numbering.xml"/><Relationship Id="rId16" Type="http://schemas.openxmlformats.org/officeDocument/2006/relationships/hyperlink" Target="https://www.ons.gov.uk/"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canva.com/" TargetMode="External"/><Relationship Id="rId5" Type="http://schemas.openxmlformats.org/officeDocument/2006/relationships/webSettings" Target="webSettings.xml"/><Relationship Id="rId15" Type="http://schemas.openxmlformats.org/officeDocument/2006/relationships/hyperlink" Target="https://www.mckinsey.com/featured-insights/future-of-work/the-future-of-work-after-covid-19" TargetMode="External"/><Relationship Id="rId10" Type="http://schemas.openxmlformats.org/officeDocument/2006/relationships/image" Target="media/image5.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https://www.jll.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16FB4B1F-002F-42F9-AF45-048166F13259}">
  <we:reference id="WA200000368" version="1.0.0.0" store="Omex" storeType="OMEX"/>
  <we:alternateReferences>
    <we:reference id="WA200000368" version="1.0.0.0" store="WA200000368" storeType="OMEX"/>
  </we:alternateReferences>
  <we:properties>
    <we:property name="documentId" value="&quot;1917f98f490737ef&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D71FE03-CB02-41CC-A6C6-A46BA541E6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109</TotalTime>
  <Pages>18</Pages>
  <Words>3543</Words>
  <Characters>20197</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23693</CharactersWithSpaces>
  <SharedDoc>false</SharedDoc>
  <HLinks>
    <vt:vector size="210" baseType="variant">
      <vt:variant>
        <vt:i4>2228280</vt:i4>
      </vt:variant>
      <vt:variant>
        <vt:i4>192</vt:i4>
      </vt:variant>
      <vt:variant>
        <vt:i4>0</vt:i4>
      </vt:variant>
      <vt:variant>
        <vt:i4>5</vt:i4>
      </vt:variant>
      <vt:variant>
        <vt:lpwstr>https://www.ons.gov.uk/</vt:lpwstr>
      </vt:variant>
      <vt:variant>
        <vt:lpwstr/>
      </vt:variant>
      <vt:variant>
        <vt:i4>2097206</vt:i4>
      </vt:variant>
      <vt:variant>
        <vt:i4>189</vt:i4>
      </vt:variant>
      <vt:variant>
        <vt:i4>0</vt:i4>
      </vt:variant>
      <vt:variant>
        <vt:i4>5</vt:i4>
      </vt:variant>
      <vt:variant>
        <vt:lpwstr>https://www.mckinsey.com/featured-insights/future-of-work/the-future-of-work-after-covid-19</vt:lpwstr>
      </vt:variant>
      <vt:variant>
        <vt:lpwstr/>
      </vt:variant>
      <vt:variant>
        <vt:i4>4849736</vt:i4>
      </vt:variant>
      <vt:variant>
        <vt:i4>186</vt:i4>
      </vt:variant>
      <vt:variant>
        <vt:i4>0</vt:i4>
      </vt:variant>
      <vt:variant>
        <vt:i4>5</vt:i4>
      </vt:variant>
      <vt:variant>
        <vt:lpwstr>https://www.jll.com/</vt:lpwstr>
      </vt:variant>
      <vt:variant>
        <vt:lpwstr/>
      </vt:variant>
      <vt:variant>
        <vt:i4>8257641</vt:i4>
      </vt:variant>
      <vt:variant>
        <vt:i4>183</vt:i4>
      </vt:variant>
      <vt:variant>
        <vt:i4>0</vt:i4>
      </vt:variant>
      <vt:variant>
        <vt:i4>5</vt:i4>
      </vt:variant>
      <vt:variant>
        <vt:lpwstr>https://gemini.google.com/</vt:lpwstr>
      </vt:variant>
      <vt:variant>
        <vt:lpwstr/>
      </vt:variant>
      <vt:variant>
        <vt:i4>6094868</vt:i4>
      </vt:variant>
      <vt:variant>
        <vt:i4>180</vt:i4>
      </vt:variant>
      <vt:variant>
        <vt:i4>0</vt:i4>
      </vt:variant>
      <vt:variant>
        <vt:i4>5</vt:i4>
      </vt:variant>
      <vt:variant>
        <vt:lpwstr>https://www.deloitte.com/</vt:lpwstr>
      </vt:variant>
      <vt:variant>
        <vt:lpwstr/>
      </vt:variant>
      <vt:variant>
        <vt:i4>3211298</vt:i4>
      </vt:variant>
      <vt:variant>
        <vt:i4>177</vt:i4>
      </vt:variant>
      <vt:variant>
        <vt:i4>0</vt:i4>
      </vt:variant>
      <vt:variant>
        <vt:i4>5</vt:i4>
      </vt:variant>
      <vt:variant>
        <vt:lpwstr>https://www.canva.com/</vt:lpwstr>
      </vt:variant>
      <vt:variant>
        <vt:lpwstr/>
      </vt:variant>
      <vt:variant>
        <vt:i4>1376319</vt:i4>
      </vt:variant>
      <vt:variant>
        <vt:i4>170</vt:i4>
      </vt:variant>
      <vt:variant>
        <vt:i4>0</vt:i4>
      </vt:variant>
      <vt:variant>
        <vt:i4>5</vt:i4>
      </vt:variant>
      <vt:variant>
        <vt:lpwstr/>
      </vt:variant>
      <vt:variant>
        <vt:lpwstr>_Toc234697006</vt:lpwstr>
      </vt:variant>
      <vt:variant>
        <vt:i4>1376319</vt:i4>
      </vt:variant>
      <vt:variant>
        <vt:i4>164</vt:i4>
      </vt:variant>
      <vt:variant>
        <vt:i4>0</vt:i4>
      </vt:variant>
      <vt:variant>
        <vt:i4>5</vt:i4>
      </vt:variant>
      <vt:variant>
        <vt:lpwstr/>
      </vt:variant>
      <vt:variant>
        <vt:lpwstr>_Toc234697005</vt:lpwstr>
      </vt:variant>
      <vt:variant>
        <vt:i4>1376319</vt:i4>
      </vt:variant>
      <vt:variant>
        <vt:i4>158</vt:i4>
      </vt:variant>
      <vt:variant>
        <vt:i4>0</vt:i4>
      </vt:variant>
      <vt:variant>
        <vt:i4>5</vt:i4>
      </vt:variant>
      <vt:variant>
        <vt:lpwstr/>
      </vt:variant>
      <vt:variant>
        <vt:lpwstr>_Toc234697004</vt:lpwstr>
      </vt:variant>
      <vt:variant>
        <vt:i4>1376319</vt:i4>
      </vt:variant>
      <vt:variant>
        <vt:i4>152</vt:i4>
      </vt:variant>
      <vt:variant>
        <vt:i4>0</vt:i4>
      </vt:variant>
      <vt:variant>
        <vt:i4>5</vt:i4>
      </vt:variant>
      <vt:variant>
        <vt:lpwstr/>
      </vt:variant>
      <vt:variant>
        <vt:lpwstr>_Toc234697003</vt:lpwstr>
      </vt:variant>
      <vt:variant>
        <vt:i4>1376319</vt:i4>
      </vt:variant>
      <vt:variant>
        <vt:i4>146</vt:i4>
      </vt:variant>
      <vt:variant>
        <vt:i4>0</vt:i4>
      </vt:variant>
      <vt:variant>
        <vt:i4>5</vt:i4>
      </vt:variant>
      <vt:variant>
        <vt:lpwstr/>
      </vt:variant>
      <vt:variant>
        <vt:lpwstr>_Toc234697002</vt:lpwstr>
      </vt:variant>
      <vt:variant>
        <vt:i4>1376319</vt:i4>
      </vt:variant>
      <vt:variant>
        <vt:i4>140</vt:i4>
      </vt:variant>
      <vt:variant>
        <vt:i4>0</vt:i4>
      </vt:variant>
      <vt:variant>
        <vt:i4>5</vt:i4>
      </vt:variant>
      <vt:variant>
        <vt:lpwstr/>
      </vt:variant>
      <vt:variant>
        <vt:lpwstr>_Toc234697001</vt:lpwstr>
      </vt:variant>
      <vt:variant>
        <vt:i4>1376319</vt:i4>
      </vt:variant>
      <vt:variant>
        <vt:i4>134</vt:i4>
      </vt:variant>
      <vt:variant>
        <vt:i4>0</vt:i4>
      </vt:variant>
      <vt:variant>
        <vt:i4>5</vt:i4>
      </vt:variant>
      <vt:variant>
        <vt:lpwstr/>
      </vt:variant>
      <vt:variant>
        <vt:lpwstr>_Toc234697000</vt:lpwstr>
      </vt:variant>
      <vt:variant>
        <vt:i4>1900598</vt:i4>
      </vt:variant>
      <vt:variant>
        <vt:i4>128</vt:i4>
      </vt:variant>
      <vt:variant>
        <vt:i4>0</vt:i4>
      </vt:variant>
      <vt:variant>
        <vt:i4>5</vt:i4>
      </vt:variant>
      <vt:variant>
        <vt:lpwstr/>
      </vt:variant>
      <vt:variant>
        <vt:lpwstr>_Toc234696999</vt:lpwstr>
      </vt:variant>
      <vt:variant>
        <vt:i4>1900598</vt:i4>
      </vt:variant>
      <vt:variant>
        <vt:i4>122</vt:i4>
      </vt:variant>
      <vt:variant>
        <vt:i4>0</vt:i4>
      </vt:variant>
      <vt:variant>
        <vt:i4>5</vt:i4>
      </vt:variant>
      <vt:variant>
        <vt:lpwstr/>
      </vt:variant>
      <vt:variant>
        <vt:lpwstr>_Toc234696998</vt:lpwstr>
      </vt:variant>
      <vt:variant>
        <vt:i4>1900598</vt:i4>
      </vt:variant>
      <vt:variant>
        <vt:i4>116</vt:i4>
      </vt:variant>
      <vt:variant>
        <vt:i4>0</vt:i4>
      </vt:variant>
      <vt:variant>
        <vt:i4>5</vt:i4>
      </vt:variant>
      <vt:variant>
        <vt:lpwstr/>
      </vt:variant>
      <vt:variant>
        <vt:lpwstr>_Toc234696997</vt:lpwstr>
      </vt:variant>
      <vt:variant>
        <vt:i4>1900598</vt:i4>
      </vt:variant>
      <vt:variant>
        <vt:i4>110</vt:i4>
      </vt:variant>
      <vt:variant>
        <vt:i4>0</vt:i4>
      </vt:variant>
      <vt:variant>
        <vt:i4>5</vt:i4>
      </vt:variant>
      <vt:variant>
        <vt:lpwstr/>
      </vt:variant>
      <vt:variant>
        <vt:lpwstr>_Toc234696996</vt:lpwstr>
      </vt:variant>
      <vt:variant>
        <vt:i4>1900598</vt:i4>
      </vt:variant>
      <vt:variant>
        <vt:i4>104</vt:i4>
      </vt:variant>
      <vt:variant>
        <vt:i4>0</vt:i4>
      </vt:variant>
      <vt:variant>
        <vt:i4>5</vt:i4>
      </vt:variant>
      <vt:variant>
        <vt:lpwstr/>
      </vt:variant>
      <vt:variant>
        <vt:lpwstr>_Toc234696995</vt:lpwstr>
      </vt:variant>
      <vt:variant>
        <vt:i4>1900598</vt:i4>
      </vt:variant>
      <vt:variant>
        <vt:i4>98</vt:i4>
      </vt:variant>
      <vt:variant>
        <vt:i4>0</vt:i4>
      </vt:variant>
      <vt:variant>
        <vt:i4>5</vt:i4>
      </vt:variant>
      <vt:variant>
        <vt:lpwstr/>
      </vt:variant>
      <vt:variant>
        <vt:lpwstr>_Toc234696994</vt:lpwstr>
      </vt:variant>
      <vt:variant>
        <vt:i4>1900598</vt:i4>
      </vt:variant>
      <vt:variant>
        <vt:i4>92</vt:i4>
      </vt:variant>
      <vt:variant>
        <vt:i4>0</vt:i4>
      </vt:variant>
      <vt:variant>
        <vt:i4>5</vt:i4>
      </vt:variant>
      <vt:variant>
        <vt:lpwstr/>
      </vt:variant>
      <vt:variant>
        <vt:lpwstr>_Toc234696993</vt:lpwstr>
      </vt:variant>
      <vt:variant>
        <vt:i4>1900598</vt:i4>
      </vt:variant>
      <vt:variant>
        <vt:i4>86</vt:i4>
      </vt:variant>
      <vt:variant>
        <vt:i4>0</vt:i4>
      </vt:variant>
      <vt:variant>
        <vt:i4>5</vt:i4>
      </vt:variant>
      <vt:variant>
        <vt:lpwstr/>
      </vt:variant>
      <vt:variant>
        <vt:lpwstr>_Toc234696992</vt:lpwstr>
      </vt:variant>
      <vt:variant>
        <vt:i4>1900598</vt:i4>
      </vt:variant>
      <vt:variant>
        <vt:i4>80</vt:i4>
      </vt:variant>
      <vt:variant>
        <vt:i4>0</vt:i4>
      </vt:variant>
      <vt:variant>
        <vt:i4>5</vt:i4>
      </vt:variant>
      <vt:variant>
        <vt:lpwstr/>
      </vt:variant>
      <vt:variant>
        <vt:lpwstr>_Toc234696991</vt:lpwstr>
      </vt:variant>
      <vt:variant>
        <vt:i4>1900598</vt:i4>
      </vt:variant>
      <vt:variant>
        <vt:i4>74</vt:i4>
      </vt:variant>
      <vt:variant>
        <vt:i4>0</vt:i4>
      </vt:variant>
      <vt:variant>
        <vt:i4>5</vt:i4>
      </vt:variant>
      <vt:variant>
        <vt:lpwstr/>
      </vt:variant>
      <vt:variant>
        <vt:lpwstr>_Toc234696990</vt:lpwstr>
      </vt:variant>
      <vt:variant>
        <vt:i4>1835062</vt:i4>
      </vt:variant>
      <vt:variant>
        <vt:i4>68</vt:i4>
      </vt:variant>
      <vt:variant>
        <vt:i4>0</vt:i4>
      </vt:variant>
      <vt:variant>
        <vt:i4>5</vt:i4>
      </vt:variant>
      <vt:variant>
        <vt:lpwstr/>
      </vt:variant>
      <vt:variant>
        <vt:lpwstr>_Toc234696989</vt:lpwstr>
      </vt:variant>
      <vt:variant>
        <vt:i4>1835062</vt:i4>
      </vt:variant>
      <vt:variant>
        <vt:i4>62</vt:i4>
      </vt:variant>
      <vt:variant>
        <vt:i4>0</vt:i4>
      </vt:variant>
      <vt:variant>
        <vt:i4>5</vt:i4>
      </vt:variant>
      <vt:variant>
        <vt:lpwstr/>
      </vt:variant>
      <vt:variant>
        <vt:lpwstr>_Toc234696988</vt:lpwstr>
      </vt:variant>
      <vt:variant>
        <vt:i4>1835062</vt:i4>
      </vt:variant>
      <vt:variant>
        <vt:i4>56</vt:i4>
      </vt:variant>
      <vt:variant>
        <vt:i4>0</vt:i4>
      </vt:variant>
      <vt:variant>
        <vt:i4>5</vt:i4>
      </vt:variant>
      <vt:variant>
        <vt:lpwstr/>
      </vt:variant>
      <vt:variant>
        <vt:lpwstr>_Toc234696987</vt:lpwstr>
      </vt:variant>
      <vt:variant>
        <vt:i4>1835062</vt:i4>
      </vt:variant>
      <vt:variant>
        <vt:i4>50</vt:i4>
      </vt:variant>
      <vt:variant>
        <vt:i4>0</vt:i4>
      </vt:variant>
      <vt:variant>
        <vt:i4>5</vt:i4>
      </vt:variant>
      <vt:variant>
        <vt:lpwstr/>
      </vt:variant>
      <vt:variant>
        <vt:lpwstr>_Toc234696986</vt:lpwstr>
      </vt:variant>
      <vt:variant>
        <vt:i4>1835062</vt:i4>
      </vt:variant>
      <vt:variant>
        <vt:i4>44</vt:i4>
      </vt:variant>
      <vt:variant>
        <vt:i4>0</vt:i4>
      </vt:variant>
      <vt:variant>
        <vt:i4>5</vt:i4>
      </vt:variant>
      <vt:variant>
        <vt:lpwstr/>
      </vt:variant>
      <vt:variant>
        <vt:lpwstr>_Toc234696985</vt:lpwstr>
      </vt:variant>
      <vt:variant>
        <vt:i4>1835062</vt:i4>
      </vt:variant>
      <vt:variant>
        <vt:i4>38</vt:i4>
      </vt:variant>
      <vt:variant>
        <vt:i4>0</vt:i4>
      </vt:variant>
      <vt:variant>
        <vt:i4>5</vt:i4>
      </vt:variant>
      <vt:variant>
        <vt:lpwstr/>
      </vt:variant>
      <vt:variant>
        <vt:lpwstr>_Toc234696984</vt:lpwstr>
      </vt:variant>
      <vt:variant>
        <vt:i4>1835062</vt:i4>
      </vt:variant>
      <vt:variant>
        <vt:i4>32</vt:i4>
      </vt:variant>
      <vt:variant>
        <vt:i4>0</vt:i4>
      </vt:variant>
      <vt:variant>
        <vt:i4>5</vt:i4>
      </vt:variant>
      <vt:variant>
        <vt:lpwstr/>
      </vt:variant>
      <vt:variant>
        <vt:lpwstr>_Toc234696983</vt:lpwstr>
      </vt:variant>
      <vt:variant>
        <vt:i4>1835062</vt:i4>
      </vt:variant>
      <vt:variant>
        <vt:i4>26</vt:i4>
      </vt:variant>
      <vt:variant>
        <vt:i4>0</vt:i4>
      </vt:variant>
      <vt:variant>
        <vt:i4>5</vt:i4>
      </vt:variant>
      <vt:variant>
        <vt:lpwstr/>
      </vt:variant>
      <vt:variant>
        <vt:lpwstr>_Toc234696982</vt:lpwstr>
      </vt:variant>
      <vt:variant>
        <vt:i4>1835062</vt:i4>
      </vt:variant>
      <vt:variant>
        <vt:i4>20</vt:i4>
      </vt:variant>
      <vt:variant>
        <vt:i4>0</vt:i4>
      </vt:variant>
      <vt:variant>
        <vt:i4>5</vt:i4>
      </vt:variant>
      <vt:variant>
        <vt:lpwstr/>
      </vt:variant>
      <vt:variant>
        <vt:lpwstr>_Toc234696981</vt:lpwstr>
      </vt:variant>
      <vt:variant>
        <vt:i4>1835062</vt:i4>
      </vt:variant>
      <vt:variant>
        <vt:i4>14</vt:i4>
      </vt:variant>
      <vt:variant>
        <vt:i4>0</vt:i4>
      </vt:variant>
      <vt:variant>
        <vt:i4>5</vt:i4>
      </vt:variant>
      <vt:variant>
        <vt:lpwstr/>
      </vt:variant>
      <vt:variant>
        <vt:lpwstr>_Toc234696980</vt:lpwstr>
      </vt:variant>
      <vt:variant>
        <vt:i4>1245238</vt:i4>
      </vt:variant>
      <vt:variant>
        <vt:i4>8</vt:i4>
      </vt:variant>
      <vt:variant>
        <vt:i4>0</vt:i4>
      </vt:variant>
      <vt:variant>
        <vt:i4>5</vt:i4>
      </vt:variant>
      <vt:variant>
        <vt:lpwstr/>
      </vt:variant>
      <vt:variant>
        <vt:lpwstr>_Toc234696979</vt:lpwstr>
      </vt:variant>
      <vt:variant>
        <vt:i4>1245238</vt:i4>
      </vt:variant>
      <vt:variant>
        <vt:i4>2</vt:i4>
      </vt:variant>
      <vt:variant>
        <vt:i4>0</vt:i4>
      </vt:variant>
      <vt:variant>
        <vt:i4>5</vt:i4>
      </vt:variant>
      <vt:variant>
        <vt:lpwstr/>
      </vt:variant>
      <vt:variant>
        <vt:lpwstr>_Toc234696978</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Shaunakkumar Patel (2504923)</dc:creator>
  <cp:keywords/>
  <dc:description/>
  <cp:lastModifiedBy>Shaunakkumar Patel (2504923)</cp:lastModifiedBy>
  <cp:revision>111</cp:revision>
  <dcterms:created xsi:type="dcterms:W3CDTF">2026-07-11T17:26:00Z</dcterms:created>
  <dcterms:modified xsi:type="dcterms:W3CDTF">2026-07-12T11:53:00Z</dcterms:modified>
</cp:coreProperties>
</file>