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5013A7A5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CE3694">
              <w:rPr>
                <w:rFonts w:asciiTheme="minorHAnsi" w:hAnsiTheme="minorHAnsi" w:cs="Calibri"/>
                <w:lang w:val="de-DE"/>
              </w:rPr>
              <w:t xml:space="preserve">  Amare Desta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LCMB7020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19E5DA" w14:textId="77777777" w:rsidR="00160509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  <w:r w:rsidR="00197ECC">
              <w:rPr>
                <w:rFonts w:asciiTheme="minorHAnsi" w:hAnsiTheme="minorHAnsi" w:cs="Calibri"/>
              </w:rPr>
              <w:t xml:space="preserve"> </w:t>
            </w:r>
            <w:r w:rsidR="00197ECC" w:rsidRPr="0009737F">
              <w:rPr>
                <w:rFonts w:asciiTheme="minorHAnsi" w:hAnsiTheme="minorHAnsi" w:cs="Calibri"/>
                <w:b/>
                <w:bCs/>
              </w:rPr>
              <w:t>2309968</w:t>
            </w:r>
          </w:p>
          <w:p w14:paraId="1FB2A200" w14:textId="290F5EC8" w:rsidR="00834618" w:rsidRPr="00844DE4" w:rsidRDefault="00834618" w:rsidP="00A30926">
            <w:pPr>
              <w:spacing w:before="60" w:after="60"/>
              <w:rPr>
                <w:rFonts w:asciiTheme="minorHAnsi" w:hAnsiTheme="minorHAnsi" w:cs="Calibri"/>
              </w:rPr>
            </w:pP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73579C35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6567CA">
              <w:rPr>
                <w:rFonts w:asciiTheme="minorHAnsi" w:hAnsiTheme="minorHAnsi" w:cs="Calibri"/>
                <w:b/>
                <w:bCs/>
              </w:rPr>
              <w:t xml:space="preserve"> </w:t>
            </w:r>
            <w:proofErr w:type="spellStart"/>
            <w:r w:rsidR="00372D23" w:rsidRPr="00372D23">
              <w:rPr>
                <w:rFonts w:asciiTheme="minorHAnsi" w:hAnsiTheme="minorHAnsi" w:cs="Calibri"/>
                <w:b/>
                <w:bCs/>
              </w:rPr>
              <w:t>Hetkumar</w:t>
            </w:r>
            <w:proofErr w:type="spellEnd"/>
            <w:r w:rsidR="00372D23" w:rsidRPr="00372D23">
              <w:rPr>
                <w:rFonts w:asciiTheme="minorHAnsi" w:hAnsiTheme="minorHAnsi" w:cs="Calibri"/>
                <w:b/>
                <w:bCs/>
              </w:rPr>
              <w:t xml:space="preserve"> Maheshbhai Chauhan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067ECEC8" w:rsidR="00160509" w:rsidRPr="00844DE4" w:rsidRDefault="006567CA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CE3694">
              <w:rPr>
                <w:rFonts w:cs="Calibri"/>
              </w:rPr>
              <w:t>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AB8EBAE" w14:textId="053A3484" w:rsidR="002645EA" w:rsidRPr="006567CA" w:rsidRDefault="006567CA" w:rsidP="00BE3419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6567CA">
              <w:rPr>
                <w:rFonts w:asciiTheme="minorHAnsi" w:hAnsiTheme="minorHAnsi" w:cs="Calibri"/>
                <w:color w:val="000000"/>
                <w:lang w:eastAsia="zh-CN"/>
              </w:rPr>
              <w:t>Th</w:t>
            </w:r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 xml:space="preserve">is a well thought and planned piece of work and it </w:t>
            </w:r>
            <w:proofErr w:type="spellStart"/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>rfelcts</w:t>
            </w:r>
            <w:proofErr w:type="spellEnd"/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="00870AEE" w:rsidRPr="006567CA">
              <w:rPr>
                <w:rFonts w:asciiTheme="minorHAnsi" w:hAnsiTheme="minorHAnsi" w:cs="Calibri"/>
                <w:color w:val="000000"/>
                <w:lang w:eastAsia="zh-CN"/>
              </w:rPr>
              <w:t>a</w:t>
            </w:r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 xml:space="preserve">ppropriate level of 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 xml:space="preserve">good </w:t>
            </w:r>
            <w:r w:rsidRPr="006567CA">
              <w:rPr>
                <w:rFonts w:asciiTheme="minorHAnsi" w:hAnsiTheme="minorHAnsi" w:cs="Calibri"/>
                <w:color w:val="000000"/>
                <w:lang w:eastAsia="zh-CN"/>
              </w:rPr>
              <w:t>engagement with the literature</w:t>
            </w:r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 xml:space="preserve">.  It would have </w:t>
            </w:r>
            <w:r w:rsidR="005E0C3D">
              <w:rPr>
                <w:rFonts w:asciiTheme="minorHAnsi" w:hAnsiTheme="minorHAnsi" w:cs="Calibri"/>
                <w:color w:val="000000"/>
                <w:lang w:eastAsia="zh-CN"/>
              </w:rPr>
              <w:t>been</w:t>
            </w:r>
            <w:r w:rsidR="00870AEE">
              <w:rPr>
                <w:rFonts w:asciiTheme="minorHAnsi" w:hAnsiTheme="minorHAnsi" w:cs="Calibri"/>
                <w:color w:val="000000"/>
                <w:lang w:eastAsia="zh-CN"/>
              </w:rPr>
              <w:t xml:space="preserve"> even better for more current if you have added </w:t>
            </w:r>
            <w:r w:rsidRPr="006567CA">
              <w:rPr>
                <w:rFonts w:asciiTheme="minorHAnsi" w:hAnsiTheme="minorHAnsi" w:cs="Calibri"/>
                <w:color w:val="000000"/>
                <w:lang w:eastAsia="zh-CN"/>
              </w:rPr>
              <w:t>recent sources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798ECBA2" w:rsidR="00160509" w:rsidRPr="00844DE4" w:rsidRDefault="00731ABF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0B3EB8E9" w:rsidR="00160509" w:rsidRPr="00844DE4" w:rsidRDefault="00731AB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10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3999233" w14:textId="000BA05F" w:rsidR="00FC18FC" w:rsidRPr="006567CA" w:rsidRDefault="00870AEE" w:rsidP="00BE341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Awareness of issues and nuances as well as a good </w:t>
            </w:r>
            <w:r w:rsidR="006567CA" w:rsidRPr="006567CA">
              <w:rPr>
                <w:rFonts w:cs="Calibri"/>
              </w:rPr>
              <w:t xml:space="preserve">understanding of sustainability concepts </w:t>
            </w:r>
            <w:r>
              <w:rPr>
                <w:rFonts w:cs="Calibri"/>
              </w:rPr>
              <w:t xml:space="preserve">is demonstrated with appropriate </w:t>
            </w:r>
            <w:r w:rsidR="006567CA" w:rsidRPr="006567CA">
              <w:rPr>
                <w:rFonts w:cs="Calibri"/>
              </w:rPr>
              <w:t xml:space="preserve">methodology </w:t>
            </w:r>
            <w:r>
              <w:rPr>
                <w:rFonts w:cs="Calibri"/>
              </w:rPr>
              <w:t xml:space="preserve">to collect the </w:t>
            </w:r>
            <w:proofErr w:type="spellStart"/>
            <w:r>
              <w:rPr>
                <w:rFonts w:cs="Calibri"/>
              </w:rPr>
              <w:t>dersired</w:t>
            </w:r>
            <w:proofErr w:type="spellEnd"/>
            <w:r>
              <w:rPr>
                <w:rFonts w:cs="Calibri"/>
              </w:rPr>
              <w:t xml:space="preserve"> empirical evidence</w:t>
            </w: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06F69DE9" w:rsidR="00160509" w:rsidRPr="00844DE4" w:rsidRDefault="00731AB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20B3C57E" w:rsidR="00160509" w:rsidRPr="00844DE4" w:rsidRDefault="00731AB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BD5801E" w14:textId="66888A9E" w:rsidR="00FC18FC" w:rsidRPr="002E478F" w:rsidRDefault="00870AEE" w:rsidP="00BE341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The comparison made to show case the sustainability issues with </w:t>
            </w:r>
            <w:proofErr w:type="spellStart"/>
            <w:r>
              <w:rPr>
                <w:rFonts w:cs="Calibri"/>
              </w:rPr>
              <w:t>he</w:t>
            </w:r>
            <w:proofErr w:type="spellEnd"/>
            <w:r>
              <w:rPr>
                <w:rFonts w:cs="Calibri"/>
              </w:rPr>
              <w:t xml:space="preserve"> chosen industry </w:t>
            </w:r>
            <w:r w:rsidR="00CE3694">
              <w:rPr>
                <w:rFonts w:cs="Calibri"/>
              </w:rPr>
              <w:t>demonstrates</w:t>
            </w:r>
            <w:r>
              <w:rPr>
                <w:rFonts w:cs="Calibri"/>
              </w:rPr>
              <w:t xml:space="preserve"> good level of cognitive and intellectual skill as expected at this level of study.  Here it would have been even </w:t>
            </w:r>
            <w:r w:rsidR="00CE3694">
              <w:rPr>
                <w:rFonts w:cs="Calibri"/>
              </w:rPr>
              <w:t xml:space="preserve">stronger </w:t>
            </w:r>
            <w:r>
              <w:rPr>
                <w:rFonts w:cs="Calibri"/>
              </w:rPr>
              <w:t>to</w:t>
            </w:r>
            <w:r w:rsidR="006567CA" w:rsidRPr="006567CA">
              <w:rPr>
                <w:rFonts w:cs="Calibri"/>
              </w:rPr>
              <w:t xml:space="preserve"> explore alternative </w:t>
            </w:r>
            <w:r>
              <w:rPr>
                <w:rFonts w:cs="Calibri"/>
              </w:rPr>
              <w:t xml:space="preserve">issues related to </w:t>
            </w:r>
            <w:r w:rsidR="006567CA" w:rsidRPr="006567CA">
              <w:rPr>
                <w:rFonts w:cs="Calibri"/>
              </w:rPr>
              <w:t xml:space="preserve">policy measures or technological advancements </w:t>
            </w:r>
            <w:r>
              <w:rPr>
                <w:rFonts w:cs="Calibri"/>
              </w:rPr>
              <w:t xml:space="preserve">with/in the industry. </w:t>
            </w: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61BADF7F" w:rsidR="00160509" w:rsidRPr="00844DE4" w:rsidRDefault="00731ABF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4EB4A5ED" w:rsidR="00160509" w:rsidRPr="00844DE4" w:rsidRDefault="00731AB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D721715" w14:textId="062A9EAD" w:rsidR="00160509" w:rsidRPr="006567CA" w:rsidRDefault="00870AEE" w:rsidP="00BE3419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 xml:space="preserve">Relevant </w:t>
            </w:r>
            <w:r w:rsidR="00CE3694">
              <w:rPr>
                <w:rFonts w:cs="Calibri"/>
              </w:rPr>
              <w:t xml:space="preserve">but limited </w:t>
            </w:r>
            <w:r>
              <w:rPr>
                <w:rFonts w:cs="Calibri"/>
              </w:rPr>
              <w:t xml:space="preserve">level of practical </w:t>
            </w:r>
            <w:r w:rsidR="00CE3694">
              <w:rPr>
                <w:rFonts w:cs="Calibri"/>
              </w:rPr>
              <w:t>application</w:t>
            </w:r>
            <w:r>
              <w:rPr>
                <w:rFonts w:cs="Calibri"/>
              </w:rPr>
              <w:t xml:space="preserve"> is shown and the </w:t>
            </w:r>
            <w:r w:rsidR="006567CA" w:rsidRPr="006567CA">
              <w:rPr>
                <w:rFonts w:cs="Calibri"/>
              </w:rPr>
              <w:t>recommendations</w:t>
            </w:r>
            <w:r>
              <w:rPr>
                <w:rFonts w:cs="Calibri"/>
              </w:rPr>
              <w:t xml:space="preserve"> made such as </w:t>
            </w:r>
            <w:r w:rsidR="006567CA" w:rsidRPr="006567CA">
              <w:rPr>
                <w:rFonts w:cs="Calibri"/>
              </w:rPr>
              <w:t>government incentives, investing in infrastructure, and raising consumer awareness</w:t>
            </w:r>
            <w:r>
              <w:rPr>
                <w:rFonts w:cs="Calibri"/>
              </w:rPr>
              <w:t xml:space="preserve"> etc… is relevant and insightful. </w:t>
            </w: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4303170A" w:rsidR="00160509" w:rsidRPr="00844DE4" w:rsidRDefault="006567CA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CE3694">
              <w:rPr>
                <w:rFonts w:cs="Calibri"/>
              </w:rPr>
              <w:t>4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0CB3F9B1" w14:textId="14535B4D" w:rsidR="00160509" w:rsidRPr="006567CA" w:rsidRDefault="006567CA" w:rsidP="00B0631A">
            <w:pPr>
              <w:pStyle w:val="Header"/>
              <w:rPr>
                <w:rFonts w:cs="Calibri"/>
              </w:rPr>
            </w:pPr>
            <w:r w:rsidRPr="006567CA">
              <w:rPr>
                <w:rFonts w:cs="Calibri"/>
              </w:rPr>
              <w:t>Th</w:t>
            </w:r>
            <w:r w:rsidR="00CE3694">
              <w:rPr>
                <w:rFonts w:cs="Calibri"/>
              </w:rPr>
              <w:t xml:space="preserve">is a well-planned and appropriately </w:t>
            </w:r>
            <w:r w:rsidRPr="006567CA">
              <w:rPr>
                <w:rFonts w:cs="Calibri"/>
              </w:rPr>
              <w:t>structured</w:t>
            </w:r>
            <w:r w:rsidR="00CE3694">
              <w:rPr>
                <w:rFonts w:cs="Calibri"/>
              </w:rPr>
              <w:t xml:space="preserve"> thesis with goof flow of the argument made. 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6C4B94F9" w:rsidR="00160509" w:rsidRPr="00844DE4" w:rsidRDefault="006567CA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  <w:r w:rsidR="00731ABF">
              <w:rPr>
                <w:rFonts w:cs="Calibri"/>
              </w:rPr>
              <w:t>6</w:t>
            </w:r>
            <w:r>
              <w:rPr>
                <w:rFonts w:cs="Calibri"/>
              </w:rPr>
              <w:t>%</w:t>
            </w:r>
          </w:p>
        </w:tc>
        <w:tc>
          <w:tcPr>
            <w:tcW w:w="6521" w:type="dxa"/>
            <w:shd w:val="clear" w:color="auto" w:fill="auto"/>
          </w:tcPr>
          <w:p w14:paraId="3B9FB6E8" w14:textId="7C193599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722753" w14:textId="77777777" w:rsidR="00C00152" w:rsidRDefault="00C00152" w:rsidP="003E76A2">
      <w:r>
        <w:separator/>
      </w:r>
    </w:p>
  </w:endnote>
  <w:endnote w:type="continuationSeparator" w:id="0">
    <w:p w14:paraId="0990125D" w14:textId="77777777" w:rsidR="00C00152" w:rsidRDefault="00C00152" w:rsidP="003E76A2">
      <w:r>
        <w:continuationSeparator/>
      </w:r>
    </w:p>
  </w:endnote>
  <w:endnote w:type="continuationNotice" w:id="1">
    <w:p w14:paraId="371EA0D6" w14:textId="77777777" w:rsidR="00C00152" w:rsidRDefault="00C0015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D18288" w14:textId="77777777" w:rsidR="00C00152" w:rsidRDefault="00C00152" w:rsidP="003E76A2">
      <w:r>
        <w:separator/>
      </w:r>
    </w:p>
  </w:footnote>
  <w:footnote w:type="continuationSeparator" w:id="0">
    <w:p w14:paraId="5ECE2A3C" w14:textId="77777777" w:rsidR="00C00152" w:rsidRDefault="00C00152" w:rsidP="003E76A2">
      <w:r>
        <w:continuationSeparator/>
      </w:r>
    </w:p>
  </w:footnote>
  <w:footnote w:type="continuationNotice" w:id="1">
    <w:p w14:paraId="2F7F9E9B" w14:textId="77777777" w:rsidR="00C00152" w:rsidRDefault="00C0015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709C9"/>
    <w:multiLevelType w:val="multilevel"/>
    <w:tmpl w:val="41C8F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1E4786"/>
    <w:multiLevelType w:val="multilevel"/>
    <w:tmpl w:val="2CB43B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557ABA"/>
    <w:multiLevelType w:val="multilevel"/>
    <w:tmpl w:val="17903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1E7A1C"/>
    <w:multiLevelType w:val="multilevel"/>
    <w:tmpl w:val="99C6E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7612A9"/>
    <w:multiLevelType w:val="multilevel"/>
    <w:tmpl w:val="15885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D2478B"/>
    <w:multiLevelType w:val="multilevel"/>
    <w:tmpl w:val="C4348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9E7026D"/>
    <w:multiLevelType w:val="multilevel"/>
    <w:tmpl w:val="996A0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66D0703"/>
    <w:multiLevelType w:val="multilevel"/>
    <w:tmpl w:val="500AE6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76770110">
    <w:abstractNumId w:val="5"/>
  </w:num>
  <w:num w:numId="2" w16cid:durableId="492455732">
    <w:abstractNumId w:val="0"/>
  </w:num>
  <w:num w:numId="3" w16cid:durableId="1071730012">
    <w:abstractNumId w:val="7"/>
  </w:num>
  <w:num w:numId="4" w16cid:durableId="1217399779">
    <w:abstractNumId w:val="3"/>
  </w:num>
  <w:num w:numId="5" w16cid:durableId="1432160803">
    <w:abstractNumId w:val="1"/>
  </w:num>
  <w:num w:numId="6" w16cid:durableId="1832673563">
    <w:abstractNumId w:val="4"/>
  </w:num>
  <w:num w:numId="7" w16cid:durableId="1341589187">
    <w:abstractNumId w:val="6"/>
  </w:num>
  <w:num w:numId="8" w16cid:durableId="180238206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55145"/>
    <w:rsid w:val="00071F61"/>
    <w:rsid w:val="0009737F"/>
    <w:rsid w:val="000B4B03"/>
    <w:rsid w:val="00127072"/>
    <w:rsid w:val="00160509"/>
    <w:rsid w:val="00167936"/>
    <w:rsid w:val="00197DE6"/>
    <w:rsid w:val="00197ECC"/>
    <w:rsid w:val="001B0DAA"/>
    <w:rsid w:val="001C20BE"/>
    <w:rsid w:val="001E782A"/>
    <w:rsid w:val="00201371"/>
    <w:rsid w:val="00232DEB"/>
    <w:rsid w:val="00245033"/>
    <w:rsid w:val="002644D2"/>
    <w:rsid w:val="002645EA"/>
    <w:rsid w:val="002677E0"/>
    <w:rsid w:val="002833BF"/>
    <w:rsid w:val="00296FBF"/>
    <w:rsid w:val="002C554B"/>
    <w:rsid w:val="002E478F"/>
    <w:rsid w:val="0035292C"/>
    <w:rsid w:val="00353944"/>
    <w:rsid w:val="00366927"/>
    <w:rsid w:val="00372D23"/>
    <w:rsid w:val="00375595"/>
    <w:rsid w:val="00387F4E"/>
    <w:rsid w:val="003956F5"/>
    <w:rsid w:val="003A44D5"/>
    <w:rsid w:val="003C2702"/>
    <w:rsid w:val="003E1EB7"/>
    <w:rsid w:val="003E76A2"/>
    <w:rsid w:val="004221C5"/>
    <w:rsid w:val="004326F5"/>
    <w:rsid w:val="0044103B"/>
    <w:rsid w:val="004B48F9"/>
    <w:rsid w:val="004B56B6"/>
    <w:rsid w:val="004C415A"/>
    <w:rsid w:val="004D2B44"/>
    <w:rsid w:val="004D4062"/>
    <w:rsid w:val="00514597"/>
    <w:rsid w:val="00543B68"/>
    <w:rsid w:val="00596DE8"/>
    <w:rsid w:val="005A429B"/>
    <w:rsid w:val="005B06E9"/>
    <w:rsid w:val="005E0C3D"/>
    <w:rsid w:val="00603D8C"/>
    <w:rsid w:val="0060418C"/>
    <w:rsid w:val="00604D26"/>
    <w:rsid w:val="00627077"/>
    <w:rsid w:val="006567CA"/>
    <w:rsid w:val="007015EE"/>
    <w:rsid w:val="00705C9C"/>
    <w:rsid w:val="00731ABF"/>
    <w:rsid w:val="00773EAB"/>
    <w:rsid w:val="00794C5C"/>
    <w:rsid w:val="0081474E"/>
    <w:rsid w:val="00834569"/>
    <w:rsid w:val="00834618"/>
    <w:rsid w:val="00844DE4"/>
    <w:rsid w:val="00870AEE"/>
    <w:rsid w:val="00875CDF"/>
    <w:rsid w:val="00887819"/>
    <w:rsid w:val="009166FC"/>
    <w:rsid w:val="0097594D"/>
    <w:rsid w:val="009C6514"/>
    <w:rsid w:val="009F030F"/>
    <w:rsid w:val="00A013CB"/>
    <w:rsid w:val="00A30926"/>
    <w:rsid w:val="00A5072F"/>
    <w:rsid w:val="00B0631A"/>
    <w:rsid w:val="00B466BE"/>
    <w:rsid w:val="00BB715C"/>
    <w:rsid w:val="00BE3419"/>
    <w:rsid w:val="00C00152"/>
    <w:rsid w:val="00C30A50"/>
    <w:rsid w:val="00C4635D"/>
    <w:rsid w:val="00CC1EB9"/>
    <w:rsid w:val="00CE3694"/>
    <w:rsid w:val="00D12369"/>
    <w:rsid w:val="00D51F84"/>
    <w:rsid w:val="00D6425F"/>
    <w:rsid w:val="00DF64EA"/>
    <w:rsid w:val="00DF6BBE"/>
    <w:rsid w:val="00E14B1E"/>
    <w:rsid w:val="00E155B9"/>
    <w:rsid w:val="00E84456"/>
    <w:rsid w:val="00F020A3"/>
    <w:rsid w:val="00F3380E"/>
    <w:rsid w:val="00F82D0F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character" w:styleId="Hyperlink">
    <w:name w:val="Hyperlink"/>
    <w:basedOn w:val="DefaultParagraphFont"/>
    <w:uiPriority w:val="99"/>
    <w:unhideWhenUsed/>
    <w:rsid w:val="00372D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2D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258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5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73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2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4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2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295</Words>
  <Characters>1688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8</cp:revision>
  <dcterms:created xsi:type="dcterms:W3CDTF">2025-03-20T05:04:00Z</dcterms:created>
  <dcterms:modified xsi:type="dcterms:W3CDTF">2025-03-20T17:19:00Z</dcterms:modified>
</cp:coreProperties>
</file>