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Ind w:w="0" w:type="dxa"/>
        <w:tblLook w:val="04A0" w:firstRow="1" w:lastRow="0" w:firstColumn="1" w:lastColumn="0" w:noHBand="0" w:noVBand="1"/>
      </w:tblPr>
      <w:tblGrid>
        <w:gridCol w:w="1722"/>
        <w:gridCol w:w="3647"/>
        <w:gridCol w:w="3647"/>
      </w:tblGrid>
      <w:tr w:rsidR="00525543" w:rsidRPr="0031655C" w14:paraId="1662DE69" w14:textId="77777777" w:rsidTr="009570B1">
        <w:tc>
          <w:tcPr>
            <w:tcW w:w="1722" w:type="dxa"/>
            <w:tcBorders>
              <w:top w:val="single" w:sz="4" w:space="0" w:color="auto"/>
              <w:left w:val="single" w:sz="4" w:space="0" w:color="auto"/>
              <w:bottom w:val="single" w:sz="4" w:space="0" w:color="auto"/>
              <w:right w:val="single" w:sz="4" w:space="0" w:color="auto"/>
            </w:tcBorders>
          </w:tcPr>
          <w:p w14:paraId="61D6B36A" w14:textId="35DCDF49" w:rsidR="009570B1" w:rsidRPr="0031655C" w:rsidRDefault="009570B1">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ADC2C0" w14:textId="77777777" w:rsidR="009570B1" w:rsidRPr="0031655C" w:rsidRDefault="009570B1">
            <w:pPr>
              <w:pStyle w:val="AssignBody"/>
            </w:pPr>
            <w:r w:rsidRPr="0031655C">
              <w:t>Targed/target</w:t>
            </w:r>
          </w:p>
        </w:tc>
        <w:tc>
          <w:tcPr>
            <w:tcW w:w="3647" w:type="dxa"/>
            <w:tcBorders>
              <w:top w:val="single" w:sz="4" w:space="0" w:color="auto"/>
              <w:left w:val="single" w:sz="4" w:space="0" w:color="auto"/>
              <w:bottom w:val="single" w:sz="4" w:space="0" w:color="auto"/>
              <w:right w:val="single" w:sz="4" w:space="0" w:color="auto"/>
            </w:tcBorders>
          </w:tcPr>
          <w:p w14:paraId="1915000B" w14:textId="77777777" w:rsidR="009570B1" w:rsidRPr="0031655C" w:rsidRDefault="009570B1">
            <w:pPr>
              <w:pStyle w:val="NormalWeb"/>
              <w:spacing w:before="0" w:beforeAutospacing="0" w:after="0" w:afterAutospacing="0"/>
              <w:rPr>
                <w:rFonts w:ascii="Arial" w:hAnsi="Arial" w:cs="Arial"/>
                <w:sz w:val="22"/>
                <w:szCs w:val="22"/>
                <w:lang w:val="en-US" w:eastAsia="en-US"/>
              </w:rPr>
            </w:pPr>
            <w:r w:rsidRPr="0031655C">
              <w:rPr>
                <w:rFonts w:ascii="Arial" w:hAnsi="Arial" w:cs="Arial"/>
                <w:sz w:val="22"/>
                <w:szCs w:val="22"/>
                <w:shd w:val="clear" w:color="auto" w:fill="F8F9FA"/>
                <w:lang w:val="en-US" w:eastAsia="en-US"/>
              </w:rPr>
              <w:t>Yr hyn yr wyf wedi'i wneud yn yr aseiniad hwn</w:t>
            </w:r>
          </w:p>
          <w:p w14:paraId="55AF53A0" w14:textId="77777777" w:rsidR="009570B1" w:rsidRPr="0031655C" w:rsidRDefault="009570B1">
            <w:pPr>
              <w:pStyle w:val="NormalWeb"/>
              <w:spacing w:before="0" w:beforeAutospacing="0" w:after="0" w:afterAutospacing="0"/>
              <w:rPr>
                <w:rFonts w:ascii="Arial" w:hAnsi="Arial" w:cs="Arial"/>
                <w:sz w:val="22"/>
                <w:szCs w:val="22"/>
                <w:lang w:val="en-US" w:eastAsia="en-US"/>
              </w:rPr>
            </w:pPr>
            <w:r w:rsidRPr="0031655C">
              <w:rPr>
                <w:rFonts w:ascii="Arial" w:hAnsi="Arial" w:cs="Arial"/>
                <w:sz w:val="22"/>
                <w:szCs w:val="22"/>
                <w:lang w:val="en-US" w:eastAsia="en-US"/>
              </w:rPr>
              <w:t>What I have done in this assignment...</w:t>
            </w:r>
          </w:p>
          <w:p w14:paraId="422812B7" w14:textId="77777777" w:rsidR="009570B1" w:rsidRPr="0031655C" w:rsidRDefault="009570B1">
            <w:pPr>
              <w:pStyle w:val="AssignBody"/>
            </w:pPr>
          </w:p>
        </w:tc>
      </w:tr>
      <w:tr w:rsidR="00B25226" w:rsidRPr="0031655C" w14:paraId="6A2F8903" w14:textId="77777777" w:rsidTr="009570B1">
        <w:tc>
          <w:tcPr>
            <w:tcW w:w="1722" w:type="dxa"/>
            <w:tcBorders>
              <w:top w:val="single" w:sz="4" w:space="0" w:color="auto"/>
              <w:left w:val="single" w:sz="4" w:space="0" w:color="auto"/>
              <w:bottom w:val="single" w:sz="4" w:space="0" w:color="auto"/>
              <w:right w:val="single" w:sz="4" w:space="0" w:color="auto"/>
            </w:tcBorders>
            <w:hideMark/>
          </w:tcPr>
          <w:p w14:paraId="69FB1325" w14:textId="77777777" w:rsidR="00B25226" w:rsidRPr="0031655C" w:rsidRDefault="00B25226" w:rsidP="00B25226">
            <w:pPr>
              <w:pStyle w:val="AssignBody"/>
            </w:pPr>
            <w:r w:rsidRPr="0031655C">
              <w:t>T</w:t>
            </w:r>
            <w:bookmarkStart w:id="0" w:name="cysill"/>
            <w:bookmarkEnd w:id="0"/>
            <w:r w:rsidRPr="0031655C">
              <w:t>arged/Target 1</w:t>
            </w:r>
          </w:p>
        </w:tc>
        <w:tc>
          <w:tcPr>
            <w:tcW w:w="3647" w:type="dxa"/>
            <w:tcBorders>
              <w:top w:val="single" w:sz="4" w:space="0" w:color="auto"/>
              <w:left w:val="single" w:sz="4" w:space="0" w:color="auto"/>
              <w:bottom w:val="single" w:sz="4" w:space="0" w:color="auto"/>
              <w:right w:val="single" w:sz="4" w:space="0" w:color="auto"/>
            </w:tcBorders>
          </w:tcPr>
          <w:p w14:paraId="601A6AB3" w14:textId="67401E90" w:rsidR="00B25226" w:rsidRPr="0031655C" w:rsidRDefault="007F219D" w:rsidP="00B25226">
            <w:pPr>
              <w:pStyle w:val="AssignBody"/>
            </w:pPr>
            <w:r w:rsidRPr="007F219D">
              <w:t>Engagement with literature: Although you have used a range of sources, the use of these is questionable and sometimes indiscriminate.  Referencing is inconsistent</w:t>
            </w:r>
            <w:r>
              <w:t>.</w:t>
            </w:r>
          </w:p>
        </w:tc>
        <w:tc>
          <w:tcPr>
            <w:tcW w:w="3647" w:type="dxa"/>
            <w:tcBorders>
              <w:top w:val="single" w:sz="4" w:space="0" w:color="auto"/>
              <w:left w:val="single" w:sz="4" w:space="0" w:color="auto"/>
              <w:bottom w:val="single" w:sz="4" w:space="0" w:color="auto"/>
              <w:right w:val="single" w:sz="4" w:space="0" w:color="auto"/>
            </w:tcBorders>
          </w:tcPr>
          <w:p w14:paraId="707C4352" w14:textId="4116E165" w:rsidR="00B25226" w:rsidRPr="0031655C" w:rsidRDefault="00461E37" w:rsidP="00B25226">
            <w:pPr>
              <w:pStyle w:val="AssignBody"/>
            </w:pPr>
            <w:r>
              <w:t xml:space="preserve">I used a range of sources and ensured to </w:t>
            </w:r>
            <w:r w:rsidR="00C11A40">
              <w:t xml:space="preserve">make them more consistent within my work. </w:t>
            </w:r>
          </w:p>
        </w:tc>
      </w:tr>
      <w:tr w:rsidR="00B25226" w:rsidRPr="0031655C" w14:paraId="23FC0A31" w14:textId="77777777" w:rsidTr="009570B1">
        <w:tc>
          <w:tcPr>
            <w:tcW w:w="1722" w:type="dxa"/>
            <w:tcBorders>
              <w:top w:val="single" w:sz="4" w:space="0" w:color="auto"/>
              <w:left w:val="single" w:sz="4" w:space="0" w:color="auto"/>
              <w:bottom w:val="single" w:sz="4" w:space="0" w:color="auto"/>
              <w:right w:val="single" w:sz="4" w:space="0" w:color="auto"/>
            </w:tcBorders>
            <w:hideMark/>
          </w:tcPr>
          <w:p w14:paraId="3CA82B68" w14:textId="77777777" w:rsidR="00B25226" w:rsidRPr="0031655C" w:rsidRDefault="00B25226" w:rsidP="00B25226">
            <w:pPr>
              <w:pStyle w:val="AssignBody"/>
            </w:pPr>
            <w:r w:rsidRPr="0031655C">
              <w:t>Targed/Target 2</w:t>
            </w:r>
          </w:p>
        </w:tc>
        <w:tc>
          <w:tcPr>
            <w:tcW w:w="3647" w:type="dxa"/>
            <w:tcBorders>
              <w:top w:val="single" w:sz="4" w:space="0" w:color="auto"/>
              <w:left w:val="single" w:sz="4" w:space="0" w:color="auto"/>
              <w:bottom w:val="single" w:sz="4" w:space="0" w:color="auto"/>
              <w:right w:val="single" w:sz="4" w:space="0" w:color="auto"/>
            </w:tcBorders>
          </w:tcPr>
          <w:p w14:paraId="1A95FD2A" w14:textId="00A2CF67" w:rsidR="00B25226" w:rsidRPr="0031655C" w:rsidRDefault="008F6F6A" w:rsidP="00B25226">
            <w:pPr>
              <w:pStyle w:val="AssignBody"/>
            </w:pPr>
            <w:r w:rsidRPr="008F6F6A">
              <w:t>Transferable skills: Your work was presented to a</w:t>
            </w:r>
            <w:r>
              <w:t>n</w:t>
            </w:r>
            <w:r w:rsidRPr="008F6F6A">
              <w:t xml:space="preserve"> appropriate standard although the use of sub-headings would have supported the reader. </w:t>
            </w:r>
          </w:p>
        </w:tc>
        <w:tc>
          <w:tcPr>
            <w:tcW w:w="3647" w:type="dxa"/>
            <w:tcBorders>
              <w:top w:val="single" w:sz="4" w:space="0" w:color="auto"/>
              <w:left w:val="single" w:sz="4" w:space="0" w:color="auto"/>
              <w:bottom w:val="single" w:sz="4" w:space="0" w:color="auto"/>
              <w:right w:val="single" w:sz="4" w:space="0" w:color="auto"/>
            </w:tcBorders>
          </w:tcPr>
          <w:p w14:paraId="071DF992" w14:textId="45BBFC9F" w:rsidR="00B25226" w:rsidRPr="0031655C" w:rsidRDefault="00C11A40" w:rsidP="00B25226">
            <w:pPr>
              <w:pStyle w:val="AssignBody"/>
            </w:pPr>
            <w:r>
              <w:t>I have used sub-headings within this assignment in order to support the reader.</w:t>
            </w:r>
          </w:p>
        </w:tc>
      </w:tr>
      <w:tr w:rsidR="00B25226" w:rsidRPr="0031655C" w14:paraId="7713C1C8" w14:textId="77777777" w:rsidTr="009570B1">
        <w:tc>
          <w:tcPr>
            <w:tcW w:w="1722" w:type="dxa"/>
            <w:tcBorders>
              <w:top w:val="single" w:sz="4" w:space="0" w:color="auto"/>
              <w:left w:val="single" w:sz="4" w:space="0" w:color="auto"/>
              <w:bottom w:val="single" w:sz="4" w:space="0" w:color="auto"/>
              <w:right w:val="single" w:sz="4" w:space="0" w:color="auto"/>
            </w:tcBorders>
            <w:hideMark/>
          </w:tcPr>
          <w:p w14:paraId="171FBD77" w14:textId="77777777" w:rsidR="00B25226" w:rsidRPr="0031655C" w:rsidRDefault="00B25226" w:rsidP="00B25226">
            <w:pPr>
              <w:pStyle w:val="AssignBody"/>
            </w:pPr>
            <w:r w:rsidRPr="0031655C">
              <w:t>Targed/Target 3</w:t>
            </w:r>
          </w:p>
        </w:tc>
        <w:tc>
          <w:tcPr>
            <w:tcW w:w="3647" w:type="dxa"/>
            <w:tcBorders>
              <w:top w:val="single" w:sz="4" w:space="0" w:color="auto"/>
              <w:left w:val="single" w:sz="4" w:space="0" w:color="auto"/>
              <w:bottom w:val="single" w:sz="4" w:space="0" w:color="auto"/>
              <w:right w:val="single" w:sz="4" w:space="0" w:color="auto"/>
            </w:tcBorders>
          </w:tcPr>
          <w:p w14:paraId="37B43288" w14:textId="2A896EFE" w:rsidR="00B25226" w:rsidRPr="003C0D7B" w:rsidRDefault="003C0D7B" w:rsidP="007F219D">
            <w:pPr>
              <w:rPr>
                <w:rFonts w:ascii="Arial" w:hAnsi="Arial" w:cs="Arial"/>
              </w:rPr>
            </w:pPr>
            <w:r>
              <w:rPr>
                <w:rFonts w:ascii="Arial" w:hAnsi="Arial" w:cs="Arial"/>
              </w:rPr>
              <w:t>I</w:t>
            </w:r>
            <w:r w:rsidRPr="003C0D7B">
              <w:rPr>
                <w:rFonts w:ascii="Arial" w:hAnsi="Arial" w:cs="Arial"/>
              </w:rPr>
              <w:t>nconsistent misuse/incorrect use of the possessive apostrophe. </w:t>
            </w:r>
          </w:p>
        </w:tc>
        <w:tc>
          <w:tcPr>
            <w:tcW w:w="3647" w:type="dxa"/>
            <w:tcBorders>
              <w:top w:val="single" w:sz="4" w:space="0" w:color="auto"/>
              <w:left w:val="single" w:sz="4" w:space="0" w:color="auto"/>
              <w:bottom w:val="single" w:sz="4" w:space="0" w:color="auto"/>
              <w:right w:val="single" w:sz="4" w:space="0" w:color="auto"/>
            </w:tcBorders>
          </w:tcPr>
          <w:p w14:paraId="17035D02" w14:textId="47881745" w:rsidR="00B25226" w:rsidRPr="0031655C" w:rsidRDefault="00C11A40" w:rsidP="00B25226">
            <w:pPr>
              <w:pStyle w:val="AssignBody"/>
            </w:pPr>
            <w:r>
              <w:t xml:space="preserve">I have </w:t>
            </w:r>
            <w:r w:rsidR="005B2DDD">
              <w:t>proofread</w:t>
            </w:r>
            <w:r>
              <w:t xml:space="preserve"> my work to </w:t>
            </w:r>
            <w:r w:rsidR="000C503C">
              <w:t>ensure the use of the apostrophe is correct.</w:t>
            </w:r>
          </w:p>
        </w:tc>
      </w:tr>
    </w:tbl>
    <w:p w14:paraId="4BFE0E5E" w14:textId="77777777" w:rsidR="000749F6" w:rsidRPr="0031655C" w:rsidRDefault="00DE64D1">
      <w:pPr>
        <w:rPr>
          <w:rFonts w:ascii="Arial" w:hAnsi="Arial" w:cs="Arial"/>
        </w:rPr>
      </w:pPr>
    </w:p>
    <w:p w14:paraId="6C79F799" w14:textId="67380B18" w:rsidR="009570B1" w:rsidRPr="0031655C" w:rsidRDefault="009570B1" w:rsidP="009570B1">
      <w:pPr>
        <w:spacing w:line="360" w:lineRule="auto"/>
        <w:jc w:val="center"/>
        <w:rPr>
          <w:rFonts w:ascii="Arial" w:hAnsi="Arial" w:cs="Arial"/>
          <w:b/>
          <w:bCs/>
          <w:sz w:val="36"/>
          <w:szCs w:val="36"/>
          <w:u w:val="single"/>
        </w:rPr>
      </w:pPr>
      <w:r w:rsidRPr="0031655C">
        <w:rPr>
          <w:rFonts w:ascii="Arial" w:hAnsi="Arial" w:cs="Arial"/>
          <w:b/>
          <w:bCs/>
          <w:sz w:val="36"/>
          <w:szCs w:val="36"/>
          <w:u w:val="single"/>
        </w:rPr>
        <w:t>Learners, Schools and Communities: where am I teaching?</w:t>
      </w:r>
    </w:p>
    <w:p w14:paraId="15701CC6" w14:textId="7063E90E" w:rsidR="004E209C" w:rsidRPr="0031655C" w:rsidRDefault="00F66FE6" w:rsidP="004E209C">
      <w:pPr>
        <w:spacing w:line="360" w:lineRule="auto"/>
        <w:rPr>
          <w:rFonts w:ascii="Arial" w:hAnsi="Arial" w:cs="Arial"/>
          <w:b/>
          <w:bCs/>
          <w:sz w:val="28"/>
          <w:szCs w:val="28"/>
          <w:u w:val="single"/>
        </w:rPr>
      </w:pPr>
      <w:r w:rsidRPr="0031655C">
        <w:rPr>
          <w:rFonts w:ascii="Arial" w:hAnsi="Arial" w:cs="Arial"/>
          <w:b/>
          <w:bCs/>
          <w:sz w:val="28"/>
          <w:szCs w:val="28"/>
          <w:u w:val="single"/>
        </w:rPr>
        <w:t>How a school develops one aspect of its SDP</w:t>
      </w:r>
      <w:r w:rsidR="00941A85" w:rsidRPr="0031655C">
        <w:rPr>
          <w:rFonts w:ascii="Arial" w:hAnsi="Arial" w:cs="Arial"/>
          <w:b/>
          <w:bCs/>
          <w:sz w:val="28"/>
          <w:szCs w:val="28"/>
          <w:u w:val="single"/>
        </w:rPr>
        <w:t xml:space="preserve">: a report that critically reflects </w:t>
      </w:r>
      <w:r w:rsidR="006F0936" w:rsidRPr="0031655C">
        <w:rPr>
          <w:rFonts w:ascii="Arial" w:hAnsi="Arial" w:cs="Arial"/>
          <w:b/>
          <w:bCs/>
          <w:sz w:val="28"/>
          <w:szCs w:val="28"/>
          <w:u w:val="single"/>
        </w:rPr>
        <w:t>on the actions, impact and evidence base</w:t>
      </w:r>
    </w:p>
    <w:p w14:paraId="090CA4E2" w14:textId="69F5128B" w:rsidR="004E209C" w:rsidRPr="000632E0" w:rsidRDefault="004E209C" w:rsidP="0031655C">
      <w:pPr>
        <w:spacing w:line="360" w:lineRule="auto"/>
        <w:jc w:val="both"/>
        <w:rPr>
          <w:rFonts w:ascii="Arial" w:hAnsi="Arial" w:cs="Arial"/>
          <w:u w:val="single"/>
        </w:rPr>
      </w:pPr>
      <w:r w:rsidRPr="000632E0">
        <w:rPr>
          <w:rFonts w:ascii="Arial" w:hAnsi="Arial" w:cs="Arial"/>
          <w:u w:val="single"/>
        </w:rPr>
        <w:t xml:space="preserve">Introduction </w:t>
      </w:r>
    </w:p>
    <w:p w14:paraId="58669088" w14:textId="48820230" w:rsidR="00A97C63" w:rsidRPr="0031655C" w:rsidRDefault="003A7E72" w:rsidP="00B315F0">
      <w:pPr>
        <w:spacing w:line="360" w:lineRule="auto"/>
        <w:jc w:val="both"/>
        <w:rPr>
          <w:rFonts w:ascii="Arial" w:hAnsi="Arial" w:cs="Arial"/>
        </w:rPr>
      </w:pPr>
      <w:r w:rsidRPr="0031655C">
        <w:rPr>
          <w:rFonts w:ascii="Arial" w:hAnsi="Arial" w:cs="Arial"/>
        </w:rPr>
        <w:t xml:space="preserve">For the purpose of this assignment, </w:t>
      </w:r>
      <w:r w:rsidR="00F61A7F" w:rsidRPr="0031655C">
        <w:rPr>
          <w:rFonts w:ascii="Arial" w:hAnsi="Arial" w:cs="Arial"/>
        </w:rPr>
        <w:t>an aspect of a school</w:t>
      </w:r>
      <w:r w:rsidR="00B37820" w:rsidRPr="0031655C">
        <w:rPr>
          <w:rFonts w:ascii="Arial" w:hAnsi="Arial" w:cs="Arial"/>
        </w:rPr>
        <w:t xml:space="preserve">’s development plan (SDP) will be </w:t>
      </w:r>
      <w:r w:rsidR="00E616D9">
        <w:rPr>
          <w:rFonts w:ascii="Arial" w:hAnsi="Arial" w:cs="Arial"/>
        </w:rPr>
        <w:t>critically reflected</w:t>
      </w:r>
      <w:r w:rsidR="00A105F5">
        <w:rPr>
          <w:rFonts w:ascii="Arial" w:hAnsi="Arial" w:cs="Arial"/>
        </w:rPr>
        <w:t xml:space="preserve"> upon</w:t>
      </w:r>
      <w:r w:rsidR="00B37820" w:rsidRPr="0031655C">
        <w:rPr>
          <w:rFonts w:ascii="Arial" w:hAnsi="Arial" w:cs="Arial"/>
        </w:rPr>
        <w:t xml:space="preserve">. </w:t>
      </w:r>
      <w:r w:rsidR="00B4233F" w:rsidRPr="0031655C">
        <w:rPr>
          <w:rFonts w:ascii="Arial" w:hAnsi="Arial" w:cs="Arial"/>
        </w:rPr>
        <w:t xml:space="preserve">The </w:t>
      </w:r>
      <w:r w:rsidR="003B158A" w:rsidRPr="0031655C">
        <w:rPr>
          <w:rFonts w:ascii="Arial" w:hAnsi="Arial" w:cs="Arial"/>
        </w:rPr>
        <w:t>school</w:t>
      </w:r>
      <w:r w:rsidR="00E445AC" w:rsidRPr="0031655C">
        <w:rPr>
          <w:rFonts w:ascii="Arial" w:hAnsi="Arial" w:cs="Arial"/>
        </w:rPr>
        <w:t xml:space="preserve"> being discussed</w:t>
      </w:r>
      <w:r w:rsidR="003B158A" w:rsidRPr="0031655C">
        <w:rPr>
          <w:rFonts w:ascii="Arial" w:hAnsi="Arial" w:cs="Arial"/>
        </w:rPr>
        <w:t xml:space="preserve"> </w:t>
      </w:r>
      <w:r w:rsidR="002760FF" w:rsidRPr="0031655C">
        <w:rPr>
          <w:rFonts w:ascii="Arial" w:hAnsi="Arial" w:cs="Arial"/>
        </w:rPr>
        <w:t xml:space="preserve">is a community primary school in </w:t>
      </w:r>
      <w:r w:rsidR="004C27F3" w:rsidRPr="0031655C">
        <w:rPr>
          <w:rFonts w:ascii="Arial" w:hAnsi="Arial" w:cs="Arial"/>
        </w:rPr>
        <w:t>a</w:t>
      </w:r>
      <w:r w:rsidR="002760FF" w:rsidRPr="0031655C">
        <w:rPr>
          <w:rFonts w:ascii="Arial" w:hAnsi="Arial" w:cs="Arial"/>
        </w:rPr>
        <w:t xml:space="preserve"> town </w:t>
      </w:r>
      <w:r w:rsidR="004C27F3" w:rsidRPr="0031655C">
        <w:rPr>
          <w:rFonts w:ascii="Arial" w:hAnsi="Arial" w:cs="Arial"/>
        </w:rPr>
        <w:t>in Wales</w:t>
      </w:r>
      <w:r w:rsidR="002760FF" w:rsidRPr="0031655C">
        <w:rPr>
          <w:rFonts w:ascii="Arial" w:hAnsi="Arial" w:cs="Arial"/>
        </w:rPr>
        <w:t>. There are 212 pupils (October 2019) between 3 and 11 years of age currently on roll who come from the town and nearby villages, with 54% of the school made up of boys, compared to 46% girls. 35% of pupils receive free school meals, compared to around 30.4% in 2017/18. This is significantly higher than local and national averages</w:t>
      </w:r>
      <w:r w:rsidR="00E64874" w:rsidRPr="0031655C">
        <w:rPr>
          <w:rFonts w:ascii="Arial" w:hAnsi="Arial" w:cs="Arial"/>
        </w:rPr>
        <w:t xml:space="preserve"> (SDP, </w:t>
      </w:r>
      <w:r w:rsidR="00C20DBC" w:rsidRPr="0031655C">
        <w:rPr>
          <w:rFonts w:ascii="Arial" w:hAnsi="Arial" w:cs="Arial"/>
        </w:rPr>
        <w:t xml:space="preserve">2019). </w:t>
      </w:r>
      <w:r w:rsidR="00CB3D77" w:rsidRPr="0031655C">
        <w:rPr>
          <w:rFonts w:ascii="Arial" w:hAnsi="Arial" w:cs="Arial"/>
        </w:rPr>
        <w:t xml:space="preserve">The aspect which will be discussed is </w:t>
      </w:r>
      <w:r w:rsidR="00DD4909" w:rsidRPr="0031655C">
        <w:rPr>
          <w:rFonts w:ascii="Arial" w:hAnsi="Arial" w:cs="Arial"/>
        </w:rPr>
        <w:t>literacy</w:t>
      </w:r>
      <w:r w:rsidR="00616280" w:rsidRPr="0031655C">
        <w:rPr>
          <w:rFonts w:ascii="Arial" w:hAnsi="Arial" w:cs="Arial"/>
        </w:rPr>
        <w:t xml:space="preserve">, which has been recognised as one of the six priorities </w:t>
      </w:r>
      <w:r w:rsidR="00FE2B86" w:rsidRPr="0031655C">
        <w:rPr>
          <w:rFonts w:ascii="Arial" w:hAnsi="Arial" w:cs="Arial"/>
        </w:rPr>
        <w:t xml:space="preserve">within the </w:t>
      </w:r>
      <w:r w:rsidR="005D58BC" w:rsidRPr="0031655C">
        <w:rPr>
          <w:rFonts w:ascii="Arial" w:hAnsi="Arial" w:cs="Arial"/>
        </w:rPr>
        <w:t>SDP</w:t>
      </w:r>
      <w:r w:rsidR="005D58BC">
        <w:rPr>
          <w:rFonts w:ascii="Arial" w:hAnsi="Arial" w:cs="Arial"/>
        </w:rPr>
        <w:t xml:space="preserve"> and</w:t>
      </w:r>
      <w:r w:rsidR="008D46B0">
        <w:rPr>
          <w:rFonts w:ascii="Arial" w:hAnsi="Arial" w:cs="Arial"/>
        </w:rPr>
        <w:t xml:space="preserve"> </w:t>
      </w:r>
      <w:r w:rsidR="006B1EF1">
        <w:rPr>
          <w:rFonts w:ascii="Arial" w:hAnsi="Arial" w:cs="Arial"/>
        </w:rPr>
        <w:t xml:space="preserve">is also one of the Welsh Government’s </w:t>
      </w:r>
      <w:r w:rsidR="000C7357">
        <w:rPr>
          <w:rFonts w:ascii="Arial" w:hAnsi="Arial" w:cs="Arial"/>
        </w:rPr>
        <w:t>national priorities (Welsh Government</w:t>
      </w:r>
      <w:r w:rsidR="00C519E6">
        <w:rPr>
          <w:rFonts w:ascii="Arial" w:hAnsi="Arial" w:cs="Arial"/>
        </w:rPr>
        <w:t xml:space="preserve">, </w:t>
      </w:r>
      <w:r w:rsidR="00F100F5">
        <w:rPr>
          <w:rFonts w:ascii="Arial" w:hAnsi="Arial" w:cs="Arial"/>
        </w:rPr>
        <w:t>2013).</w:t>
      </w:r>
      <w:r w:rsidR="007B79CF">
        <w:rPr>
          <w:rFonts w:ascii="Arial" w:hAnsi="Arial" w:cs="Arial"/>
        </w:rPr>
        <w:t xml:space="preserve"> </w:t>
      </w:r>
      <w:r w:rsidR="00DC30B8">
        <w:rPr>
          <w:rFonts w:ascii="Arial" w:hAnsi="Arial" w:cs="Arial"/>
        </w:rPr>
        <w:t>Th</w:t>
      </w:r>
      <w:r w:rsidR="00CD6F88">
        <w:rPr>
          <w:rFonts w:ascii="Arial" w:hAnsi="Arial" w:cs="Arial"/>
        </w:rPr>
        <w:t xml:space="preserve">e SDP will be analysed in order to </w:t>
      </w:r>
      <w:r w:rsidR="00834248">
        <w:rPr>
          <w:rFonts w:ascii="Arial" w:hAnsi="Arial" w:cs="Arial"/>
        </w:rPr>
        <w:t>critically reflect on how the school</w:t>
      </w:r>
      <w:r w:rsidR="000632E0">
        <w:rPr>
          <w:rFonts w:ascii="Arial" w:hAnsi="Arial" w:cs="Arial"/>
        </w:rPr>
        <w:t xml:space="preserve"> develops the aspect based on impact and evidence base. </w:t>
      </w:r>
    </w:p>
    <w:p w14:paraId="33B66C5B" w14:textId="6E33971F" w:rsidR="004E209C" w:rsidRPr="0031655C" w:rsidRDefault="004E209C" w:rsidP="00B315F0">
      <w:pPr>
        <w:spacing w:line="360" w:lineRule="auto"/>
        <w:jc w:val="both"/>
        <w:rPr>
          <w:rFonts w:ascii="Arial" w:hAnsi="Arial" w:cs="Arial"/>
        </w:rPr>
      </w:pPr>
      <w:r w:rsidRPr="00AE6D9C">
        <w:rPr>
          <w:rFonts w:ascii="Arial" w:hAnsi="Arial" w:cs="Arial"/>
          <w:u w:val="single"/>
        </w:rPr>
        <w:lastRenderedPageBreak/>
        <w:t xml:space="preserve">Literature </w:t>
      </w:r>
      <w:r w:rsidR="00021857">
        <w:rPr>
          <w:rFonts w:ascii="Arial" w:hAnsi="Arial" w:cs="Arial"/>
          <w:u w:val="single"/>
        </w:rPr>
        <w:t>R</w:t>
      </w:r>
      <w:r w:rsidRPr="00AE6D9C">
        <w:rPr>
          <w:rFonts w:ascii="Arial" w:hAnsi="Arial" w:cs="Arial"/>
          <w:u w:val="single"/>
        </w:rPr>
        <w:t>eview</w:t>
      </w:r>
      <w:r w:rsidRPr="0031655C">
        <w:rPr>
          <w:rFonts w:ascii="Arial" w:hAnsi="Arial" w:cs="Arial"/>
        </w:rPr>
        <w:t xml:space="preserve">  </w:t>
      </w:r>
    </w:p>
    <w:p w14:paraId="22FCD243" w14:textId="0B862B58" w:rsidR="00223745" w:rsidRDefault="006F029C" w:rsidP="00B315F0">
      <w:pPr>
        <w:spacing w:line="360" w:lineRule="auto"/>
        <w:jc w:val="both"/>
        <w:rPr>
          <w:rFonts w:ascii="Arial" w:hAnsi="Arial" w:cs="Arial"/>
        </w:rPr>
      </w:pPr>
      <w:r w:rsidRPr="0031655C">
        <w:rPr>
          <w:rFonts w:ascii="Arial" w:hAnsi="Arial" w:cs="Arial"/>
        </w:rPr>
        <w:t>The purpose of the sch</w:t>
      </w:r>
      <w:r w:rsidR="007E3F52" w:rsidRPr="0031655C">
        <w:rPr>
          <w:rFonts w:ascii="Arial" w:hAnsi="Arial" w:cs="Arial"/>
        </w:rPr>
        <w:t xml:space="preserve">ool development plan is to set out actions in order to </w:t>
      </w:r>
      <w:r w:rsidR="00386A17" w:rsidRPr="0031655C">
        <w:rPr>
          <w:rFonts w:ascii="Arial" w:hAnsi="Arial" w:cs="Arial"/>
        </w:rPr>
        <w:t>improve learner outcomes</w:t>
      </w:r>
      <w:r w:rsidR="00F8315E">
        <w:rPr>
          <w:rFonts w:ascii="Arial" w:hAnsi="Arial" w:cs="Arial"/>
        </w:rPr>
        <w:t xml:space="preserve">, based on </w:t>
      </w:r>
      <w:r w:rsidR="006E12C8">
        <w:rPr>
          <w:rFonts w:ascii="Arial" w:hAnsi="Arial" w:cs="Arial"/>
        </w:rPr>
        <w:t>evidence-based</w:t>
      </w:r>
      <w:r w:rsidR="00F8315E">
        <w:rPr>
          <w:rFonts w:ascii="Arial" w:hAnsi="Arial" w:cs="Arial"/>
        </w:rPr>
        <w:t xml:space="preserve"> interaction</w:t>
      </w:r>
      <w:r w:rsidR="006E12C8">
        <w:rPr>
          <w:rFonts w:ascii="Arial" w:hAnsi="Arial" w:cs="Arial"/>
        </w:rPr>
        <w:t xml:space="preserve"> with rigorous self-evaluation methods</w:t>
      </w:r>
      <w:r w:rsidR="00467941">
        <w:rPr>
          <w:rFonts w:ascii="Arial" w:hAnsi="Arial" w:cs="Arial"/>
        </w:rPr>
        <w:t xml:space="preserve"> and by </w:t>
      </w:r>
      <w:r w:rsidR="006F4C88">
        <w:rPr>
          <w:rFonts w:ascii="Arial" w:hAnsi="Arial" w:cs="Arial"/>
        </w:rPr>
        <w:t>the</w:t>
      </w:r>
      <w:r w:rsidR="00D56FCA" w:rsidRPr="0031655C">
        <w:rPr>
          <w:rFonts w:ascii="Arial" w:hAnsi="Arial" w:cs="Arial"/>
        </w:rPr>
        <w:t xml:space="preserve"> </w:t>
      </w:r>
      <w:r w:rsidR="006E12C8">
        <w:rPr>
          <w:rFonts w:ascii="Arial" w:hAnsi="Arial" w:cs="Arial"/>
        </w:rPr>
        <w:t xml:space="preserve">measure of a variety of factors. </w:t>
      </w:r>
      <w:r w:rsidR="00D56FCA" w:rsidRPr="0031655C">
        <w:rPr>
          <w:rFonts w:ascii="Arial" w:hAnsi="Arial" w:cs="Arial"/>
        </w:rPr>
        <w:t>Welsh Government</w:t>
      </w:r>
      <w:r w:rsidR="000B2321" w:rsidRPr="0031655C">
        <w:rPr>
          <w:rFonts w:ascii="Arial" w:hAnsi="Arial" w:cs="Arial"/>
        </w:rPr>
        <w:t xml:space="preserve"> </w:t>
      </w:r>
      <w:r w:rsidR="006A2E60" w:rsidRPr="0031655C">
        <w:rPr>
          <w:rFonts w:ascii="Arial" w:hAnsi="Arial" w:cs="Arial"/>
        </w:rPr>
        <w:t xml:space="preserve">(2014) defines </w:t>
      </w:r>
      <w:r w:rsidR="00423397" w:rsidRPr="0031655C">
        <w:rPr>
          <w:rFonts w:ascii="Arial" w:hAnsi="Arial" w:cs="Arial"/>
        </w:rPr>
        <w:t>a school development plan as a strategic plan for improvement</w:t>
      </w:r>
      <w:r w:rsidR="009E72D3">
        <w:rPr>
          <w:rFonts w:ascii="Arial" w:hAnsi="Arial" w:cs="Arial"/>
        </w:rPr>
        <w:t>,</w:t>
      </w:r>
      <w:r w:rsidR="00423397" w:rsidRPr="0031655C">
        <w:rPr>
          <w:rFonts w:ascii="Arial" w:hAnsi="Arial" w:cs="Arial"/>
        </w:rPr>
        <w:t xml:space="preserve"> which </w:t>
      </w:r>
      <w:r w:rsidR="001918E1" w:rsidRPr="0031655C">
        <w:rPr>
          <w:rFonts w:ascii="Arial" w:hAnsi="Arial" w:cs="Arial"/>
        </w:rPr>
        <w:t xml:space="preserve">contain the school’s </w:t>
      </w:r>
      <w:r w:rsidR="00593E05" w:rsidRPr="0031655C">
        <w:rPr>
          <w:rFonts w:ascii="Arial" w:hAnsi="Arial" w:cs="Arial"/>
        </w:rPr>
        <w:t xml:space="preserve">improvement </w:t>
      </w:r>
      <w:r w:rsidR="001918E1" w:rsidRPr="0031655C">
        <w:rPr>
          <w:rFonts w:ascii="Arial" w:hAnsi="Arial" w:cs="Arial"/>
        </w:rPr>
        <w:t>priorities</w:t>
      </w:r>
      <w:r w:rsidR="00593E05" w:rsidRPr="0031655C">
        <w:rPr>
          <w:rFonts w:ascii="Arial" w:hAnsi="Arial" w:cs="Arial"/>
        </w:rPr>
        <w:t xml:space="preserve">. </w:t>
      </w:r>
      <w:r w:rsidR="00BF6C24" w:rsidRPr="0031655C">
        <w:rPr>
          <w:rFonts w:ascii="Arial" w:hAnsi="Arial" w:cs="Arial"/>
        </w:rPr>
        <w:t xml:space="preserve">All schools </w:t>
      </w:r>
      <w:r w:rsidR="00F95996" w:rsidRPr="0031655C">
        <w:rPr>
          <w:rFonts w:ascii="Arial" w:hAnsi="Arial" w:cs="Arial"/>
        </w:rPr>
        <w:t xml:space="preserve">must have a vision in order to </w:t>
      </w:r>
      <w:r w:rsidR="00E57FD4" w:rsidRPr="0031655C">
        <w:rPr>
          <w:rFonts w:ascii="Arial" w:hAnsi="Arial" w:cs="Arial"/>
        </w:rPr>
        <w:t>plan where they would like to go</w:t>
      </w:r>
      <w:r w:rsidR="0090411F">
        <w:rPr>
          <w:rFonts w:ascii="Arial" w:hAnsi="Arial" w:cs="Arial"/>
        </w:rPr>
        <w:t xml:space="preserve">, </w:t>
      </w:r>
      <w:r w:rsidR="00E57FD4" w:rsidRPr="0031655C">
        <w:rPr>
          <w:rFonts w:ascii="Arial" w:hAnsi="Arial" w:cs="Arial"/>
        </w:rPr>
        <w:t>and what they would like to achieve</w:t>
      </w:r>
      <w:r w:rsidR="00BE7AF6">
        <w:rPr>
          <w:rFonts w:ascii="Arial" w:hAnsi="Arial" w:cs="Arial"/>
        </w:rPr>
        <w:t xml:space="preserve"> and how they are going to do this</w:t>
      </w:r>
      <w:r w:rsidR="006C505D">
        <w:rPr>
          <w:rFonts w:ascii="Arial" w:hAnsi="Arial" w:cs="Arial"/>
        </w:rPr>
        <w:t>,</w:t>
      </w:r>
      <w:r w:rsidR="00BE7AF6">
        <w:rPr>
          <w:rFonts w:ascii="Arial" w:hAnsi="Arial" w:cs="Arial"/>
        </w:rPr>
        <w:t xml:space="preserve"> in collaboration with a variety of stakeholders. </w:t>
      </w:r>
      <w:r w:rsidR="00455C8E" w:rsidRPr="0031655C">
        <w:rPr>
          <w:rFonts w:ascii="Arial" w:hAnsi="Arial" w:cs="Arial"/>
        </w:rPr>
        <w:t>By impl</w:t>
      </w:r>
      <w:r w:rsidR="00CF5DFC">
        <w:rPr>
          <w:rFonts w:ascii="Arial" w:hAnsi="Arial" w:cs="Arial"/>
        </w:rPr>
        <w:t>emen</w:t>
      </w:r>
      <w:r w:rsidR="00CC746B">
        <w:rPr>
          <w:rFonts w:ascii="Arial" w:hAnsi="Arial" w:cs="Arial"/>
        </w:rPr>
        <w:t>ting</w:t>
      </w:r>
      <w:r w:rsidR="00455C8E" w:rsidRPr="0031655C">
        <w:rPr>
          <w:rFonts w:ascii="Arial" w:hAnsi="Arial" w:cs="Arial"/>
        </w:rPr>
        <w:t xml:space="preserve"> this</w:t>
      </w:r>
      <w:r w:rsidR="009609FB" w:rsidRPr="0031655C">
        <w:rPr>
          <w:rFonts w:ascii="Arial" w:hAnsi="Arial" w:cs="Arial"/>
        </w:rPr>
        <w:t xml:space="preserve">, the school plan </w:t>
      </w:r>
      <w:r w:rsidR="003F7089" w:rsidRPr="0031655C">
        <w:rPr>
          <w:rFonts w:ascii="Arial" w:hAnsi="Arial" w:cs="Arial"/>
        </w:rPr>
        <w:t xml:space="preserve">should aim to </w:t>
      </w:r>
      <w:r w:rsidR="00F60EEA" w:rsidRPr="0031655C">
        <w:rPr>
          <w:rFonts w:ascii="Arial" w:hAnsi="Arial" w:cs="Arial"/>
        </w:rPr>
        <w:t xml:space="preserve">lead the whole school community </w:t>
      </w:r>
      <w:r w:rsidR="00DA54C9" w:rsidRPr="0031655C">
        <w:rPr>
          <w:rFonts w:ascii="Arial" w:hAnsi="Arial" w:cs="Arial"/>
        </w:rPr>
        <w:t xml:space="preserve">in </w:t>
      </w:r>
      <w:r w:rsidR="00465003">
        <w:rPr>
          <w:rFonts w:ascii="Arial" w:hAnsi="Arial" w:cs="Arial"/>
        </w:rPr>
        <w:t xml:space="preserve">the </w:t>
      </w:r>
      <w:r w:rsidR="00435846" w:rsidRPr="0031655C">
        <w:rPr>
          <w:rFonts w:ascii="Arial" w:hAnsi="Arial" w:cs="Arial"/>
        </w:rPr>
        <w:t>improvement</w:t>
      </w:r>
      <w:r w:rsidR="002D0606">
        <w:rPr>
          <w:rFonts w:ascii="Arial" w:hAnsi="Arial" w:cs="Arial"/>
        </w:rPr>
        <w:t xml:space="preserve"> of teaching and learning. </w:t>
      </w:r>
      <w:r w:rsidR="00CD4970">
        <w:rPr>
          <w:rFonts w:ascii="Arial" w:hAnsi="Arial" w:cs="Arial"/>
        </w:rPr>
        <w:t>Th</w:t>
      </w:r>
      <w:r w:rsidR="004C3392">
        <w:rPr>
          <w:rFonts w:ascii="Arial" w:hAnsi="Arial" w:cs="Arial"/>
        </w:rPr>
        <w:t>e</w:t>
      </w:r>
      <w:r w:rsidR="00CD4970">
        <w:rPr>
          <w:rFonts w:ascii="Arial" w:hAnsi="Arial" w:cs="Arial"/>
        </w:rPr>
        <w:t xml:space="preserve"> </w:t>
      </w:r>
      <w:r w:rsidR="00D6351F">
        <w:rPr>
          <w:rFonts w:ascii="Arial" w:hAnsi="Arial" w:cs="Arial"/>
        </w:rPr>
        <w:t>head</w:t>
      </w:r>
      <w:r w:rsidR="003002D6">
        <w:rPr>
          <w:rFonts w:ascii="Arial" w:hAnsi="Arial" w:cs="Arial"/>
        </w:rPr>
        <w:t xml:space="preserve"> of the school and the </w:t>
      </w:r>
      <w:r w:rsidR="00292E6E">
        <w:rPr>
          <w:rFonts w:ascii="Arial" w:hAnsi="Arial" w:cs="Arial"/>
        </w:rPr>
        <w:t>b</w:t>
      </w:r>
      <w:r w:rsidR="003002D6">
        <w:rPr>
          <w:rFonts w:ascii="Arial" w:hAnsi="Arial" w:cs="Arial"/>
        </w:rPr>
        <w:t xml:space="preserve">oard of </w:t>
      </w:r>
      <w:r w:rsidR="00292E6E">
        <w:rPr>
          <w:rFonts w:ascii="Arial" w:hAnsi="Arial" w:cs="Arial"/>
        </w:rPr>
        <w:t>g</w:t>
      </w:r>
      <w:r w:rsidR="003002D6">
        <w:rPr>
          <w:rFonts w:ascii="Arial" w:hAnsi="Arial" w:cs="Arial"/>
        </w:rPr>
        <w:t xml:space="preserve">overnors </w:t>
      </w:r>
      <w:r w:rsidR="007D62DC">
        <w:rPr>
          <w:rFonts w:ascii="Arial" w:hAnsi="Arial" w:cs="Arial"/>
        </w:rPr>
        <w:t xml:space="preserve">will </w:t>
      </w:r>
      <w:r w:rsidR="00004CA3">
        <w:rPr>
          <w:rFonts w:ascii="Arial" w:hAnsi="Arial" w:cs="Arial"/>
        </w:rPr>
        <w:t>lead the improvement</w:t>
      </w:r>
      <w:r w:rsidR="00732029">
        <w:rPr>
          <w:rFonts w:ascii="Arial" w:hAnsi="Arial" w:cs="Arial"/>
        </w:rPr>
        <w:t xml:space="preserve"> of teaching and learning</w:t>
      </w:r>
      <w:r w:rsidR="007E0F8C">
        <w:rPr>
          <w:rFonts w:ascii="Arial" w:hAnsi="Arial" w:cs="Arial"/>
        </w:rPr>
        <w:t>;</w:t>
      </w:r>
      <w:r w:rsidR="00E226C5">
        <w:rPr>
          <w:rFonts w:ascii="Arial" w:hAnsi="Arial" w:cs="Arial"/>
        </w:rPr>
        <w:t xml:space="preserve"> </w:t>
      </w:r>
      <w:r w:rsidR="007E0F8C">
        <w:rPr>
          <w:rFonts w:ascii="Arial" w:hAnsi="Arial" w:cs="Arial"/>
        </w:rPr>
        <w:t>i</w:t>
      </w:r>
      <w:r w:rsidR="00E226C5" w:rsidRPr="00E226C5">
        <w:rPr>
          <w:rFonts w:ascii="Arial" w:hAnsi="Arial" w:cs="Arial"/>
        </w:rPr>
        <w:t xml:space="preserve">t is therefore essential that governors and the </w:t>
      </w:r>
      <w:r w:rsidR="00E226C5">
        <w:rPr>
          <w:rFonts w:ascii="Arial" w:hAnsi="Arial" w:cs="Arial"/>
        </w:rPr>
        <w:t>head of the school</w:t>
      </w:r>
      <w:r w:rsidR="00E226C5" w:rsidRPr="00E226C5">
        <w:rPr>
          <w:rFonts w:ascii="Arial" w:hAnsi="Arial" w:cs="Arial"/>
        </w:rPr>
        <w:t>, the leadership team and all staff demonstrate commitment, engagement and involvement in the development planning process.</w:t>
      </w:r>
      <w:r w:rsidR="00E00ED6">
        <w:rPr>
          <w:rFonts w:ascii="Arial" w:hAnsi="Arial" w:cs="Arial"/>
        </w:rPr>
        <w:t xml:space="preserve"> </w:t>
      </w:r>
      <w:r w:rsidR="007803F1">
        <w:rPr>
          <w:rFonts w:ascii="Arial" w:hAnsi="Arial" w:cs="Arial"/>
        </w:rPr>
        <w:t>The group leading the preparation of the SDP</w:t>
      </w:r>
      <w:r w:rsidR="005B0E5C">
        <w:rPr>
          <w:rFonts w:ascii="Arial" w:hAnsi="Arial" w:cs="Arial"/>
        </w:rPr>
        <w:t xml:space="preserve"> will involve teaching staff</w:t>
      </w:r>
      <w:r w:rsidR="008B6D33">
        <w:rPr>
          <w:rFonts w:ascii="Arial" w:hAnsi="Arial" w:cs="Arial"/>
        </w:rPr>
        <w:t xml:space="preserve"> and management</w:t>
      </w:r>
      <w:r w:rsidR="00C26356">
        <w:rPr>
          <w:rFonts w:ascii="Arial" w:hAnsi="Arial" w:cs="Arial"/>
        </w:rPr>
        <w:t>; they will also involve pupils, parents</w:t>
      </w:r>
      <w:r w:rsidR="00EA7400">
        <w:rPr>
          <w:rFonts w:ascii="Arial" w:hAnsi="Arial" w:cs="Arial"/>
        </w:rPr>
        <w:t xml:space="preserve"> and </w:t>
      </w:r>
      <w:r w:rsidR="00852178">
        <w:rPr>
          <w:rFonts w:ascii="Arial" w:hAnsi="Arial" w:cs="Arial"/>
        </w:rPr>
        <w:t>the local community</w:t>
      </w:r>
      <w:r w:rsidR="00EA7400">
        <w:rPr>
          <w:rFonts w:ascii="Arial" w:hAnsi="Arial" w:cs="Arial"/>
        </w:rPr>
        <w:t>.</w:t>
      </w:r>
      <w:r w:rsidR="00CE12FD">
        <w:rPr>
          <w:rFonts w:ascii="Arial" w:hAnsi="Arial" w:cs="Arial"/>
        </w:rPr>
        <w:t xml:space="preserve"> This will </w:t>
      </w:r>
      <w:r w:rsidR="00852178">
        <w:rPr>
          <w:rFonts w:ascii="Arial" w:hAnsi="Arial" w:cs="Arial"/>
        </w:rPr>
        <w:t>ensure that they are able to respond to the needs of the school</w:t>
      </w:r>
      <w:r w:rsidR="009D73B2">
        <w:rPr>
          <w:rFonts w:ascii="Arial" w:hAnsi="Arial" w:cs="Arial"/>
        </w:rPr>
        <w:t>, as</w:t>
      </w:r>
      <w:r w:rsidR="000A66C3">
        <w:rPr>
          <w:rFonts w:ascii="Arial" w:hAnsi="Arial" w:cs="Arial"/>
        </w:rPr>
        <w:t xml:space="preserve"> </w:t>
      </w:r>
      <w:r w:rsidR="00680954">
        <w:rPr>
          <w:rFonts w:ascii="Arial" w:hAnsi="Arial" w:cs="Arial"/>
        </w:rPr>
        <w:t>Kaufman</w:t>
      </w:r>
      <w:r w:rsidR="000A66C3">
        <w:rPr>
          <w:rFonts w:ascii="Arial" w:hAnsi="Arial" w:cs="Arial"/>
        </w:rPr>
        <w:t xml:space="preserve"> et al (</w:t>
      </w:r>
      <w:r w:rsidR="00677978">
        <w:rPr>
          <w:rFonts w:ascii="Arial" w:hAnsi="Arial" w:cs="Arial"/>
        </w:rPr>
        <w:t>2012</w:t>
      </w:r>
      <w:r w:rsidR="000A66C3">
        <w:rPr>
          <w:rFonts w:ascii="Arial" w:hAnsi="Arial" w:cs="Arial"/>
        </w:rPr>
        <w:t xml:space="preserve">) </w:t>
      </w:r>
      <w:r w:rsidR="002A5E7E">
        <w:rPr>
          <w:rFonts w:ascii="Arial" w:hAnsi="Arial" w:cs="Arial"/>
        </w:rPr>
        <w:t xml:space="preserve">has said that individuals working at all levels </w:t>
      </w:r>
      <w:r w:rsidR="005E5DA1">
        <w:rPr>
          <w:rFonts w:ascii="Arial" w:hAnsi="Arial" w:cs="Arial"/>
        </w:rPr>
        <w:t>recognise the value of</w:t>
      </w:r>
      <w:r w:rsidR="00EB2E51">
        <w:rPr>
          <w:rFonts w:ascii="Arial" w:hAnsi="Arial" w:cs="Arial"/>
        </w:rPr>
        <w:t xml:space="preserve"> working in an environment where collaboration is encouraged</w:t>
      </w:r>
      <w:r w:rsidR="00F52A2A">
        <w:rPr>
          <w:rFonts w:ascii="Arial" w:hAnsi="Arial" w:cs="Arial"/>
        </w:rPr>
        <w:t xml:space="preserve">. </w:t>
      </w:r>
      <w:r w:rsidR="00D028E1">
        <w:rPr>
          <w:rFonts w:ascii="Arial" w:hAnsi="Arial" w:cs="Arial"/>
        </w:rPr>
        <w:t xml:space="preserve">Collaboration is </w:t>
      </w:r>
      <w:r w:rsidR="00FE651F">
        <w:rPr>
          <w:rFonts w:ascii="Arial" w:hAnsi="Arial" w:cs="Arial"/>
        </w:rPr>
        <w:t>an in</w:t>
      </w:r>
      <w:r w:rsidR="00290460">
        <w:rPr>
          <w:rFonts w:ascii="Arial" w:hAnsi="Arial" w:cs="Arial"/>
        </w:rPr>
        <w:t xml:space="preserve">valuable </w:t>
      </w:r>
      <w:r w:rsidR="00FE651F">
        <w:rPr>
          <w:rFonts w:ascii="Arial" w:hAnsi="Arial" w:cs="Arial"/>
        </w:rPr>
        <w:t xml:space="preserve">aspect </w:t>
      </w:r>
      <w:r w:rsidR="00290460">
        <w:rPr>
          <w:rFonts w:ascii="Arial" w:hAnsi="Arial" w:cs="Arial"/>
        </w:rPr>
        <w:t>o</w:t>
      </w:r>
      <w:r w:rsidR="00FE651F">
        <w:rPr>
          <w:rFonts w:ascii="Arial" w:hAnsi="Arial" w:cs="Arial"/>
        </w:rPr>
        <w:t>f</w:t>
      </w:r>
      <w:r w:rsidR="00290460">
        <w:rPr>
          <w:rFonts w:ascii="Arial" w:hAnsi="Arial" w:cs="Arial"/>
        </w:rPr>
        <w:t xml:space="preserve"> school </w:t>
      </w:r>
      <w:r w:rsidR="00B954AE">
        <w:rPr>
          <w:rFonts w:ascii="Arial" w:hAnsi="Arial" w:cs="Arial"/>
        </w:rPr>
        <w:t>improvement</w:t>
      </w:r>
      <w:r w:rsidR="00752423">
        <w:rPr>
          <w:rFonts w:ascii="Arial" w:hAnsi="Arial" w:cs="Arial"/>
        </w:rPr>
        <w:t>,</w:t>
      </w:r>
      <w:r w:rsidR="00B954AE">
        <w:rPr>
          <w:rFonts w:ascii="Arial" w:hAnsi="Arial" w:cs="Arial"/>
        </w:rPr>
        <w:t xml:space="preserve"> ensuring</w:t>
      </w:r>
      <w:r w:rsidR="00290460">
        <w:rPr>
          <w:rFonts w:ascii="Arial" w:hAnsi="Arial" w:cs="Arial"/>
        </w:rPr>
        <w:t xml:space="preserve"> that </w:t>
      </w:r>
      <w:r w:rsidR="00F30597">
        <w:rPr>
          <w:rFonts w:ascii="Arial" w:hAnsi="Arial" w:cs="Arial"/>
        </w:rPr>
        <w:t xml:space="preserve">the planning process is </w:t>
      </w:r>
      <w:r w:rsidR="00B954AE">
        <w:rPr>
          <w:rFonts w:ascii="Arial" w:hAnsi="Arial" w:cs="Arial"/>
        </w:rPr>
        <w:t xml:space="preserve">flexible and </w:t>
      </w:r>
      <w:r w:rsidR="00597116">
        <w:rPr>
          <w:rFonts w:ascii="Arial" w:hAnsi="Arial" w:cs="Arial"/>
        </w:rPr>
        <w:t xml:space="preserve">ongoing, but still remains relevant to the school setting and the learners that is targeting. </w:t>
      </w:r>
      <w:r w:rsidR="00DD5F41">
        <w:rPr>
          <w:rFonts w:ascii="Arial" w:hAnsi="Arial" w:cs="Arial"/>
        </w:rPr>
        <w:t>The</w:t>
      </w:r>
      <w:r w:rsidR="00DD5F41" w:rsidRPr="00DD5F41">
        <w:rPr>
          <w:rFonts w:ascii="Arial" w:hAnsi="Arial" w:cs="Arial"/>
        </w:rPr>
        <w:t xml:space="preserve"> school </w:t>
      </w:r>
      <w:r w:rsidR="00DD5F41">
        <w:rPr>
          <w:rFonts w:ascii="Arial" w:hAnsi="Arial" w:cs="Arial"/>
        </w:rPr>
        <w:t>will</w:t>
      </w:r>
      <w:r w:rsidR="00DD5F41" w:rsidRPr="00DD5F41">
        <w:rPr>
          <w:rFonts w:ascii="Arial" w:hAnsi="Arial" w:cs="Arial"/>
        </w:rPr>
        <w:t xml:space="preserve"> determine the most appropriate arrangements for consultation, which is a crucial part of the process</w:t>
      </w:r>
      <w:r w:rsidR="00D770DA" w:rsidRPr="00D770DA">
        <w:rPr>
          <w:rFonts w:ascii="Arial" w:hAnsi="Arial" w:cs="Arial"/>
          <w:color w:val="212529"/>
          <w:sz w:val="23"/>
          <w:szCs w:val="23"/>
          <w:shd w:val="clear" w:color="auto" w:fill="FFFFFF"/>
        </w:rPr>
        <w:t xml:space="preserve"> </w:t>
      </w:r>
      <w:r w:rsidR="00AC4012">
        <w:rPr>
          <w:rFonts w:ascii="Arial" w:hAnsi="Arial" w:cs="Arial"/>
        </w:rPr>
        <w:t>as</w:t>
      </w:r>
      <w:r w:rsidR="00D770DA" w:rsidRPr="00D770DA">
        <w:rPr>
          <w:rFonts w:ascii="Arial" w:hAnsi="Arial" w:cs="Arial"/>
        </w:rPr>
        <w:t xml:space="preserve"> they </w:t>
      </w:r>
      <w:r w:rsidR="00AC4012">
        <w:rPr>
          <w:rFonts w:ascii="Arial" w:hAnsi="Arial" w:cs="Arial"/>
        </w:rPr>
        <w:t>will be</w:t>
      </w:r>
      <w:r w:rsidR="00D770DA" w:rsidRPr="00D770DA">
        <w:rPr>
          <w:rFonts w:ascii="Arial" w:hAnsi="Arial" w:cs="Arial"/>
        </w:rPr>
        <w:t xml:space="preserve"> </w:t>
      </w:r>
      <w:r w:rsidR="00201D18">
        <w:rPr>
          <w:rFonts w:ascii="Arial" w:hAnsi="Arial" w:cs="Arial"/>
        </w:rPr>
        <w:t>asked to</w:t>
      </w:r>
      <w:r w:rsidR="00D770DA" w:rsidRPr="00D770DA">
        <w:rPr>
          <w:rFonts w:ascii="Arial" w:hAnsi="Arial" w:cs="Arial"/>
        </w:rPr>
        <w:t xml:space="preserve"> contribute to the discussions which </w:t>
      </w:r>
      <w:r w:rsidR="00201D18">
        <w:rPr>
          <w:rFonts w:ascii="Arial" w:hAnsi="Arial" w:cs="Arial"/>
        </w:rPr>
        <w:t>will</w:t>
      </w:r>
      <w:r w:rsidR="00D770DA" w:rsidRPr="00D770DA">
        <w:rPr>
          <w:rFonts w:ascii="Arial" w:hAnsi="Arial" w:cs="Arial"/>
        </w:rPr>
        <w:t xml:space="preserve"> focus on the strengths and weaknesses of the targets implemented</w:t>
      </w:r>
      <w:r w:rsidR="00DD5F41" w:rsidRPr="00DD5F41">
        <w:rPr>
          <w:rFonts w:ascii="Arial" w:hAnsi="Arial" w:cs="Arial"/>
        </w:rPr>
        <w:t xml:space="preserve"> and will promote a sense of ownership and coll</w:t>
      </w:r>
      <w:r w:rsidR="00D96762">
        <w:rPr>
          <w:rFonts w:ascii="Arial" w:hAnsi="Arial" w:cs="Arial"/>
        </w:rPr>
        <w:t>aborative</w:t>
      </w:r>
      <w:r w:rsidR="00DD5F41" w:rsidRPr="00DD5F41">
        <w:rPr>
          <w:rFonts w:ascii="Arial" w:hAnsi="Arial" w:cs="Arial"/>
        </w:rPr>
        <w:t xml:space="preserve"> working towards improvement</w:t>
      </w:r>
      <w:r w:rsidR="00DD5F41">
        <w:rPr>
          <w:rFonts w:ascii="Arial" w:hAnsi="Arial" w:cs="Arial"/>
        </w:rPr>
        <w:t xml:space="preserve"> </w:t>
      </w:r>
      <w:r w:rsidR="006A483E">
        <w:rPr>
          <w:rFonts w:ascii="Arial" w:hAnsi="Arial" w:cs="Arial"/>
        </w:rPr>
        <w:t>(</w:t>
      </w:r>
      <w:r w:rsidR="00C4473F" w:rsidRPr="0003212F">
        <w:rPr>
          <w:rFonts w:ascii="Arial" w:hAnsi="Arial" w:cs="Arial"/>
        </w:rPr>
        <w:t>www.education-ni.gov.uk</w:t>
      </w:r>
      <w:r w:rsidR="006A483E">
        <w:rPr>
          <w:rFonts w:ascii="Arial" w:hAnsi="Arial" w:cs="Arial"/>
        </w:rPr>
        <w:t>)</w:t>
      </w:r>
      <w:r w:rsidR="00C4473F">
        <w:rPr>
          <w:rFonts w:ascii="Arial" w:hAnsi="Arial" w:cs="Arial"/>
        </w:rPr>
        <w:t>, while keeping the focus for improvement specific to the unique setting of their school and it’s learners.</w:t>
      </w:r>
      <w:r w:rsidR="002B58AF">
        <w:rPr>
          <w:rFonts w:ascii="Arial" w:hAnsi="Arial" w:cs="Arial"/>
        </w:rPr>
        <w:t xml:space="preserve"> </w:t>
      </w:r>
      <w:r w:rsidR="00865ADA" w:rsidRPr="0031655C">
        <w:rPr>
          <w:rFonts w:ascii="Arial" w:hAnsi="Arial" w:cs="Arial"/>
        </w:rPr>
        <w:t xml:space="preserve">In order to </w:t>
      </w:r>
      <w:r w:rsidR="00622A8D" w:rsidRPr="0031655C">
        <w:rPr>
          <w:rFonts w:ascii="Arial" w:hAnsi="Arial" w:cs="Arial"/>
        </w:rPr>
        <w:t xml:space="preserve">design a model to </w:t>
      </w:r>
      <w:r w:rsidR="004E6C87" w:rsidRPr="0031655C">
        <w:rPr>
          <w:rFonts w:ascii="Arial" w:hAnsi="Arial" w:cs="Arial"/>
        </w:rPr>
        <w:t xml:space="preserve">improve the characteristics of the school, it is important </w:t>
      </w:r>
      <w:r w:rsidR="001F6873" w:rsidRPr="0031655C">
        <w:rPr>
          <w:rFonts w:ascii="Arial" w:hAnsi="Arial" w:cs="Arial"/>
        </w:rPr>
        <w:t>for the school to review the</w:t>
      </w:r>
      <w:r w:rsidR="00CD63EC" w:rsidRPr="0031655C">
        <w:rPr>
          <w:rFonts w:ascii="Arial" w:hAnsi="Arial" w:cs="Arial"/>
        </w:rPr>
        <w:t xml:space="preserve"> impact of </w:t>
      </w:r>
      <w:r w:rsidR="00AB3DD4" w:rsidRPr="0031655C">
        <w:rPr>
          <w:rFonts w:ascii="Arial" w:hAnsi="Arial" w:cs="Arial"/>
        </w:rPr>
        <w:t>the</w:t>
      </w:r>
      <w:r w:rsidR="009B12F2" w:rsidRPr="0031655C">
        <w:rPr>
          <w:rFonts w:ascii="Arial" w:hAnsi="Arial" w:cs="Arial"/>
        </w:rPr>
        <w:t>ir SDP from the previous year</w:t>
      </w:r>
      <w:r w:rsidR="00417D14">
        <w:rPr>
          <w:rFonts w:ascii="Arial" w:hAnsi="Arial" w:cs="Arial"/>
        </w:rPr>
        <w:t>, taking into account the strengths and weaknesses of any recent alterations to practice and their impact on learners standards and progress.</w:t>
      </w:r>
      <w:r w:rsidR="00E83543" w:rsidRPr="0031655C">
        <w:rPr>
          <w:rFonts w:ascii="Arial" w:hAnsi="Arial" w:cs="Arial"/>
        </w:rPr>
        <w:t xml:space="preserve"> The school’s last </w:t>
      </w:r>
      <w:r w:rsidR="001811C6" w:rsidRPr="0031655C">
        <w:rPr>
          <w:rFonts w:ascii="Arial" w:hAnsi="Arial" w:cs="Arial"/>
        </w:rPr>
        <w:t xml:space="preserve">Estyn </w:t>
      </w:r>
      <w:r w:rsidR="00EA1A6F" w:rsidRPr="0031655C">
        <w:rPr>
          <w:rFonts w:ascii="Arial" w:hAnsi="Arial" w:cs="Arial"/>
        </w:rPr>
        <w:t xml:space="preserve">inspection targets </w:t>
      </w:r>
      <w:r w:rsidR="00E71EBF" w:rsidRPr="0031655C">
        <w:rPr>
          <w:rFonts w:ascii="Arial" w:hAnsi="Arial" w:cs="Arial"/>
        </w:rPr>
        <w:t>reported that the school needed to improve literacy, specifically focusing on reading</w:t>
      </w:r>
      <w:r w:rsidR="001811C6" w:rsidRPr="0031655C">
        <w:rPr>
          <w:rFonts w:ascii="Arial" w:hAnsi="Arial" w:cs="Arial"/>
        </w:rPr>
        <w:t xml:space="preserve"> (www.estyn.gov.uk)</w:t>
      </w:r>
      <w:r w:rsidR="00E71EBF" w:rsidRPr="0031655C">
        <w:rPr>
          <w:rFonts w:ascii="Arial" w:hAnsi="Arial" w:cs="Arial"/>
        </w:rPr>
        <w:t>.</w:t>
      </w:r>
      <w:r w:rsidR="009B12F2" w:rsidRPr="0031655C">
        <w:rPr>
          <w:rFonts w:ascii="Arial" w:hAnsi="Arial" w:cs="Arial"/>
        </w:rPr>
        <w:t xml:space="preserve"> </w:t>
      </w:r>
      <w:r w:rsidR="003C0FBC" w:rsidRPr="0031655C">
        <w:rPr>
          <w:rFonts w:ascii="Arial" w:hAnsi="Arial" w:cs="Arial"/>
        </w:rPr>
        <w:t>They reviewed the impact from the previous target and had a clear plan in order to move forward with the ta</w:t>
      </w:r>
      <w:r w:rsidR="00AB008A" w:rsidRPr="0031655C">
        <w:rPr>
          <w:rFonts w:ascii="Arial" w:hAnsi="Arial" w:cs="Arial"/>
        </w:rPr>
        <w:t xml:space="preserve">rget. </w:t>
      </w:r>
      <w:r w:rsidR="005B0A6D" w:rsidRPr="0031655C">
        <w:rPr>
          <w:rFonts w:ascii="Arial" w:hAnsi="Arial" w:cs="Arial"/>
        </w:rPr>
        <w:t xml:space="preserve">Planning and management </w:t>
      </w:r>
      <w:r w:rsidR="001F2453" w:rsidRPr="0031655C">
        <w:rPr>
          <w:rFonts w:ascii="Arial" w:hAnsi="Arial" w:cs="Arial"/>
        </w:rPr>
        <w:t xml:space="preserve">of </w:t>
      </w:r>
      <w:r w:rsidR="00820A07">
        <w:rPr>
          <w:rFonts w:ascii="Arial" w:hAnsi="Arial" w:cs="Arial"/>
        </w:rPr>
        <w:t xml:space="preserve">any </w:t>
      </w:r>
      <w:r w:rsidR="001F2453" w:rsidRPr="0031655C">
        <w:rPr>
          <w:rFonts w:ascii="Arial" w:hAnsi="Arial" w:cs="Arial"/>
        </w:rPr>
        <w:t>change need</w:t>
      </w:r>
      <w:r w:rsidR="00820A07">
        <w:rPr>
          <w:rFonts w:ascii="Arial" w:hAnsi="Arial" w:cs="Arial"/>
        </w:rPr>
        <w:t>s</w:t>
      </w:r>
      <w:r w:rsidR="001F2453" w:rsidRPr="0031655C">
        <w:rPr>
          <w:rFonts w:ascii="Arial" w:hAnsi="Arial" w:cs="Arial"/>
        </w:rPr>
        <w:t xml:space="preserve"> to be </w:t>
      </w:r>
      <w:r w:rsidR="0010638B" w:rsidRPr="0031655C">
        <w:rPr>
          <w:rFonts w:ascii="Arial" w:hAnsi="Arial" w:cs="Arial"/>
        </w:rPr>
        <w:t>considered</w:t>
      </w:r>
      <w:r w:rsidR="001F2453" w:rsidRPr="0031655C">
        <w:rPr>
          <w:rFonts w:ascii="Arial" w:hAnsi="Arial" w:cs="Arial"/>
        </w:rPr>
        <w:t xml:space="preserve"> and carefully planned</w:t>
      </w:r>
      <w:r w:rsidR="006D0325">
        <w:rPr>
          <w:rFonts w:ascii="Arial" w:hAnsi="Arial" w:cs="Arial"/>
        </w:rPr>
        <w:t xml:space="preserve">, to ensure that it has a positive impact on </w:t>
      </w:r>
      <w:r w:rsidR="00575B84">
        <w:rPr>
          <w:rFonts w:ascii="Arial" w:hAnsi="Arial" w:cs="Arial"/>
        </w:rPr>
        <w:t>pupils’</w:t>
      </w:r>
      <w:r w:rsidR="006D0325">
        <w:rPr>
          <w:rFonts w:ascii="Arial" w:hAnsi="Arial" w:cs="Arial"/>
        </w:rPr>
        <w:t xml:space="preserve"> standards</w:t>
      </w:r>
      <w:r w:rsidR="00223745">
        <w:rPr>
          <w:rFonts w:ascii="Arial" w:hAnsi="Arial" w:cs="Arial"/>
        </w:rPr>
        <w:t>, while still allowing the freedom to change the current status quo and implement fresh strategies and ideas.</w:t>
      </w:r>
    </w:p>
    <w:p w14:paraId="2E8E75ED" w14:textId="6FF362FB" w:rsidR="00F536FA" w:rsidRDefault="000A3BE0" w:rsidP="00B315F0">
      <w:pPr>
        <w:spacing w:line="360" w:lineRule="auto"/>
        <w:jc w:val="both"/>
        <w:rPr>
          <w:rFonts w:ascii="Arial" w:hAnsi="Arial" w:cs="Arial"/>
          <w:bCs/>
        </w:rPr>
      </w:pPr>
      <w:r w:rsidRPr="0031655C">
        <w:rPr>
          <w:rFonts w:ascii="Arial" w:hAnsi="Arial" w:cs="Arial"/>
        </w:rPr>
        <w:t xml:space="preserve">The school development process is </w:t>
      </w:r>
      <w:r w:rsidR="00A027B1" w:rsidRPr="0031655C">
        <w:rPr>
          <w:rFonts w:ascii="Arial" w:hAnsi="Arial" w:cs="Arial"/>
        </w:rPr>
        <w:t xml:space="preserve">a planning cycle, </w:t>
      </w:r>
      <w:r w:rsidR="001949F7" w:rsidRPr="0031655C">
        <w:rPr>
          <w:rFonts w:ascii="Arial" w:hAnsi="Arial" w:cs="Arial"/>
        </w:rPr>
        <w:t>which compromises four key operations</w:t>
      </w:r>
      <w:r w:rsidR="00D72FCE" w:rsidRPr="0031655C">
        <w:rPr>
          <w:rFonts w:ascii="Arial" w:hAnsi="Arial" w:cs="Arial"/>
        </w:rPr>
        <w:t>; t</w:t>
      </w:r>
      <w:r w:rsidR="001949F7" w:rsidRPr="0031655C">
        <w:rPr>
          <w:rFonts w:ascii="Arial" w:hAnsi="Arial" w:cs="Arial"/>
        </w:rPr>
        <w:t xml:space="preserve">hese include, review, </w:t>
      </w:r>
      <w:r w:rsidR="00D72FCE" w:rsidRPr="0031655C">
        <w:rPr>
          <w:rFonts w:ascii="Arial" w:hAnsi="Arial" w:cs="Arial"/>
        </w:rPr>
        <w:t xml:space="preserve">design, implementation and evaluation. </w:t>
      </w:r>
      <w:r w:rsidR="00157A84" w:rsidRPr="0031655C">
        <w:rPr>
          <w:rFonts w:ascii="Arial" w:hAnsi="Arial" w:cs="Arial"/>
        </w:rPr>
        <w:t xml:space="preserve">The planning cycle revolves around a central core, which consists of </w:t>
      </w:r>
      <w:r w:rsidR="004A78F3" w:rsidRPr="0031655C">
        <w:rPr>
          <w:rFonts w:ascii="Arial" w:hAnsi="Arial" w:cs="Arial"/>
        </w:rPr>
        <w:t xml:space="preserve">the school’s vision, mission and fundamental aims </w:t>
      </w:r>
      <w:r w:rsidR="004A78F3" w:rsidRPr="0031655C">
        <w:rPr>
          <w:rFonts w:ascii="Arial" w:hAnsi="Arial" w:cs="Arial"/>
        </w:rPr>
        <w:lastRenderedPageBreak/>
        <w:t>(</w:t>
      </w:r>
      <w:r w:rsidR="00E06878" w:rsidRPr="00E06878">
        <w:rPr>
          <w:rFonts w:ascii="Arial" w:hAnsi="Arial" w:cs="Arial"/>
        </w:rPr>
        <w:t>www.sdpi.ie/guidelines.gov</w:t>
      </w:r>
      <w:r w:rsidR="00886444" w:rsidRPr="00E06878">
        <w:rPr>
          <w:rFonts w:ascii="Arial" w:hAnsi="Arial" w:cs="Arial"/>
        </w:rPr>
        <w:t>)</w:t>
      </w:r>
      <w:r w:rsidR="00886444" w:rsidRPr="0031655C">
        <w:rPr>
          <w:rFonts w:ascii="Arial" w:hAnsi="Arial" w:cs="Arial"/>
        </w:rPr>
        <w:t xml:space="preserve">. </w:t>
      </w:r>
      <w:r w:rsidR="007A6281" w:rsidRPr="0031655C">
        <w:rPr>
          <w:rFonts w:ascii="Arial" w:hAnsi="Arial" w:cs="Arial"/>
        </w:rPr>
        <w:t xml:space="preserve">In order for the planning cycle to be accomplished, the </w:t>
      </w:r>
      <w:r w:rsidR="00C46469">
        <w:rPr>
          <w:rFonts w:ascii="Arial" w:hAnsi="Arial" w:cs="Arial"/>
        </w:rPr>
        <w:t>planning cycle</w:t>
      </w:r>
      <w:r w:rsidR="002F1FD4" w:rsidRPr="0031655C">
        <w:rPr>
          <w:rFonts w:ascii="Arial" w:hAnsi="Arial" w:cs="Arial"/>
        </w:rPr>
        <w:t xml:space="preserve"> needs to be </w:t>
      </w:r>
      <w:r w:rsidR="004C3D89" w:rsidRPr="0031655C">
        <w:rPr>
          <w:rFonts w:ascii="Arial" w:hAnsi="Arial" w:cs="Arial"/>
        </w:rPr>
        <w:t xml:space="preserve">ongoing, flexible and collaborative. </w:t>
      </w:r>
      <w:r w:rsidR="00246BB8" w:rsidRPr="0031655C">
        <w:rPr>
          <w:rFonts w:ascii="Arial" w:hAnsi="Arial" w:cs="Arial"/>
          <w:shd w:val="clear" w:color="auto" w:fill="FFFFFF"/>
        </w:rPr>
        <w:t>Th</w:t>
      </w:r>
      <w:r w:rsidR="00610F95" w:rsidRPr="0031655C">
        <w:rPr>
          <w:rFonts w:ascii="Arial" w:hAnsi="Arial" w:cs="Arial"/>
          <w:shd w:val="clear" w:color="auto" w:fill="FFFFFF"/>
        </w:rPr>
        <w:t>e</w:t>
      </w:r>
      <w:r w:rsidR="00246BB8" w:rsidRPr="0031655C">
        <w:rPr>
          <w:rFonts w:ascii="Arial" w:hAnsi="Arial" w:cs="Arial"/>
          <w:shd w:val="clear" w:color="auto" w:fill="FFFFFF"/>
        </w:rPr>
        <w:t xml:space="preserve"> ongoing </w:t>
      </w:r>
      <w:r w:rsidR="00D63DE3">
        <w:rPr>
          <w:rFonts w:ascii="Arial" w:hAnsi="Arial" w:cs="Arial"/>
          <w:shd w:val="clear" w:color="auto" w:fill="FFFFFF"/>
        </w:rPr>
        <w:t>planning</w:t>
      </w:r>
      <w:r w:rsidR="005E22E8" w:rsidRPr="0031655C">
        <w:rPr>
          <w:rFonts w:ascii="Arial" w:hAnsi="Arial" w:cs="Arial"/>
          <w:shd w:val="clear" w:color="auto" w:fill="FFFFFF"/>
        </w:rPr>
        <w:t xml:space="preserve"> involves evaluating</w:t>
      </w:r>
      <w:r w:rsidR="00246BB8" w:rsidRPr="0031655C">
        <w:rPr>
          <w:rFonts w:ascii="Arial" w:hAnsi="Arial" w:cs="Arial"/>
          <w:shd w:val="clear" w:color="auto" w:fill="FFFFFF"/>
        </w:rPr>
        <w:t xml:space="preserve"> </w:t>
      </w:r>
      <w:r w:rsidR="005E22E8" w:rsidRPr="0031655C">
        <w:rPr>
          <w:rFonts w:ascii="Arial" w:hAnsi="Arial" w:cs="Arial"/>
          <w:shd w:val="clear" w:color="auto" w:fill="FFFFFF"/>
        </w:rPr>
        <w:t xml:space="preserve">and revising </w:t>
      </w:r>
      <w:r w:rsidR="00246BB8" w:rsidRPr="0031655C">
        <w:rPr>
          <w:rFonts w:ascii="Arial" w:hAnsi="Arial" w:cs="Arial"/>
          <w:shd w:val="clear" w:color="auto" w:fill="FFFFFF"/>
        </w:rPr>
        <w:t xml:space="preserve">policies and plans </w:t>
      </w:r>
      <w:r w:rsidR="005E22E8" w:rsidRPr="0031655C">
        <w:rPr>
          <w:rFonts w:ascii="Arial" w:hAnsi="Arial" w:cs="Arial"/>
          <w:shd w:val="clear" w:color="auto" w:fill="FFFFFF"/>
        </w:rPr>
        <w:t xml:space="preserve">that </w:t>
      </w:r>
      <w:r w:rsidR="00246BB8" w:rsidRPr="0031655C">
        <w:rPr>
          <w:rFonts w:ascii="Arial" w:hAnsi="Arial" w:cs="Arial"/>
          <w:shd w:val="clear" w:color="auto" w:fill="FFFFFF"/>
        </w:rPr>
        <w:t>are being developed</w:t>
      </w:r>
      <w:r w:rsidR="005E22E8" w:rsidRPr="0031655C">
        <w:rPr>
          <w:rFonts w:ascii="Arial" w:hAnsi="Arial" w:cs="Arial"/>
          <w:shd w:val="clear" w:color="auto" w:fill="FFFFFF"/>
        </w:rPr>
        <w:t xml:space="preserve"> and </w:t>
      </w:r>
      <w:r w:rsidR="00246BB8" w:rsidRPr="0031655C">
        <w:rPr>
          <w:rFonts w:ascii="Arial" w:hAnsi="Arial" w:cs="Arial"/>
          <w:shd w:val="clear" w:color="auto" w:fill="FFFFFF"/>
        </w:rPr>
        <w:t>implemented</w:t>
      </w:r>
      <w:r w:rsidR="005E22E8" w:rsidRPr="0031655C">
        <w:rPr>
          <w:rFonts w:ascii="Arial" w:hAnsi="Arial" w:cs="Arial"/>
          <w:shd w:val="clear" w:color="auto" w:fill="FFFFFF"/>
        </w:rPr>
        <w:t xml:space="preserve"> </w:t>
      </w:r>
      <w:r w:rsidR="00246BB8" w:rsidRPr="0031655C">
        <w:rPr>
          <w:rFonts w:ascii="Arial" w:hAnsi="Arial" w:cs="Arial"/>
          <w:shd w:val="clear" w:color="auto" w:fill="FFFFFF"/>
        </w:rPr>
        <w:t>according to the school’s aims and the changes which take place in the community</w:t>
      </w:r>
      <w:r w:rsidR="008A4C77">
        <w:rPr>
          <w:rFonts w:ascii="Arial" w:hAnsi="Arial" w:cs="Arial"/>
          <w:shd w:val="clear" w:color="auto" w:fill="FFFFFF"/>
        </w:rPr>
        <w:t xml:space="preserve">; this is done by reflecting on impact </w:t>
      </w:r>
      <w:r w:rsidR="008110E1">
        <w:rPr>
          <w:rFonts w:ascii="Arial" w:hAnsi="Arial" w:cs="Arial"/>
          <w:shd w:val="clear" w:color="auto" w:fill="FFFFFF"/>
        </w:rPr>
        <w:t>that current and previous practice has had on children’s outcomes.</w:t>
      </w:r>
      <w:r w:rsidR="00246BB8" w:rsidRPr="0031655C">
        <w:rPr>
          <w:rFonts w:ascii="Arial" w:hAnsi="Arial" w:cs="Arial"/>
          <w:shd w:val="clear" w:color="auto" w:fill="FFFFFF"/>
        </w:rPr>
        <w:t xml:space="preserve"> It is also flexible </w:t>
      </w:r>
      <w:r w:rsidR="00AB3667" w:rsidRPr="0031655C">
        <w:rPr>
          <w:rFonts w:ascii="Arial" w:hAnsi="Arial" w:cs="Arial"/>
          <w:shd w:val="clear" w:color="auto" w:fill="FFFFFF"/>
        </w:rPr>
        <w:t>as</w:t>
      </w:r>
      <w:r w:rsidR="00246BB8" w:rsidRPr="0031655C">
        <w:rPr>
          <w:rFonts w:ascii="Arial" w:hAnsi="Arial" w:cs="Arial"/>
          <w:shd w:val="clear" w:color="auto" w:fill="FFFFFF"/>
        </w:rPr>
        <w:t xml:space="preserve"> it offers a framework for collaborative creativity</w:t>
      </w:r>
      <w:r w:rsidR="000D4D74">
        <w:rPr>
          <w:rFonts w:ascii="Arial" w:hAnsi="Arial" w:cs="Arial"/>
          <w:shd w:val="clear" w:color="auto" w:fill="FFFFFF"/>
        </w:rPr>
        <w:t>, ‘coll</w:t>
      </w:r>
      <w:r w:rsidR="00114BEF">
        <w:rPr>
          <w:rFonts w:ascii="Arial" w:hAnsi="Arial" w:cs="Arial"/>
          <w:shd w:val="clear" w:color="auto" w:fill="FFFFFF"/>
        </w:rPr>
        <w:t>aboration as a means of supporting professional learning</w:t>
      </w:r>
      <w:r w:rsidR="00077A27">
        <w:rPr>
          <w:rFonts w:ascii="Arial" w:hAnsi="Arial" w:cs="Arial"/>
          <w:shd w:val="clear" w:color="auto" w:fill="FFFFFF"/>
        </w:rPr>
        <w:t xml:space="preserve"> and therefore enhancing the development of practice’ (</w:t>
      </w:r>
      <w:r w:rsidR="00980FDF">
        <w:rPr>
          <w:rFonts w:ascii="Arial" w:hAnsi="Arial" w:cs="Arial"/>
          <w:shd w:val="clear" w:color="auto" w:fill="FFFFFF"/>
        </w:rPr>
        <w:t xml:space="preserve">Hopkins, </w:t>
      </w:r>
      <w:r w:rsidR="009C468D">
        <w:rPr>
          <w:rFonts w:ascii="Arial" w:hAnsi="Arial" w:cs="Arial"/>
          <w:shd w:val="clear" w:color="auto" w:fill="FFFFFF"/>
        </w:rPr>
        <w:t xml:space="preserve">1995). </w:t>
      </w:r>
      <w:r w:rsidR="00C8298F">
        <w:rPr>
          <w:rFonts w:ascii="Arial" w:hAnsi="Arial" w:cs="Arial"/>
          <w:shd w:val="clear" w:color="auto" w:fill="FFFFFF"/>
        </w:rPr>
        <w:t xml:space="preserve">Experience has shown </w:t>
      </w:r>
      <w:r w:rsidR="00915134">
        <w:rPr>
          <w:rFonts w:ascii="Arial" w:hAnsi="Arial" w:cs="Arial"/>
          <w:shd w:val="clear" w:color="auto" w:fill="FFFFFF"/>
        </w:rPr>
        <w:t xml:space="preserve">that collaborative working </w:t>
      </w:r>
      <w:r w:rsidR="00A206E8">
        <w:rPr>
          <w:rFonts w:ascii="Arial" w:hAnsi="Arial" w:cs="Arial"/>
          <w:shd w:val="clear" w:color="auto" w:fill="FFFFFF"/>
        </w:rPr>
        <w:t xml:space="preserve">is a way to share </w:t>
      </w:r>
      <w:r w:rsidR="00212414">
        <w:rPr>
          <w:rFonts w:ascii="Arial" w:hAnsi="Arial" w:cs="Arial"/>
          <w:shd w:val="clear" w:color="auto" w:fill="FFFFFF"/>
        </w:rPr>
        <w:t>expertise and</w:t>
      </w:r>
      <w:r w:rsidR="00A206E8">
        <w:rPr>
          <w:rFonts w:ascii="Arial" w:hAnsi="Arial" w:cs="Arial"/>
          <w:shd w:val="clear" w:color="auto" w:fill="FFFFFF"/>
        </w:rPr>
        <w:t xml:space="preserve"> </w:t>
      </w:r>
      <w:r w:rsidR="006F41A1">
        <w:rPr>
          <w:rFonts w:ascii="Arial" w:hAnsi="Arial" w:cs="Arial"/>
          <w:shd w:val="clear" w:color="auto" w:fill="FFFFFF"/>
        </w:rPr>
        <w:t xml:space="preserve">can encourage an environment of </w:t>
      </w:r>
      <w:r w:rsidR="007831D4">
        <w:rPr>
          <w:rFonts w:ascii="Arial" w:hAnsi="Arial" w:cs="Arial"/>
          <w:shd w:val="clear" w:color="auto" w:fill="FFFFFF"/>
        </w:rPr>
        <w:t>learning from each other</w:t>
      </w:r>
      <w:r w:rsidR="00143CF3">
        <w:rPr>
          <w:rFonts w:ascii="Arial" w:hAnsi="Arial" w:cs="Arial"/>
          <w:shd w:val="clear" w:color="auto" w:fill="FFFFFF"/>
        </w:rPr>
        <w:t xml:space="preserve"> and thus improve the outcome for the learner.</w:t>
      </w:r>
      <w:r w:rsidR="007831D4">
        <w:rPr>
          <w:rFonts w:ascii="Arial" w:hAnsi="Arial" w:cs="Arial"/>
          <w:shd w:val="clear" w:color="auto" w:fill="FFFFFF"/>
        </w:rPr>
        <w:t xml:space="preserve"> </w:t>
      </w:r>
      <w:r w:rsidR="009C468D">
        <w:rPr>
          <w:rFonts w:ascii="Arial" w:hAnsi="Arial" w:cs="Arial"/>
          <w:shd w:val="clear" w:color="auto" w:fill="FFFFFF"/>
        </w:rPr>
        <w:t>T</w:t>
      </w:r>
      <w:r w:rsidR="00AB3667" w:rsidRPr="0031655C">
        <w:rPr>
          <w:rFonts w:ascii="Arial" w:hAnsi="Arial" w:cs="Arial"/>
          <w:shd w:val="clear" w:color="auto" w:fill="FFFFFF"/>
        </w:rPr>
        <w:t>he</w:t>
      </w:r>
      <w:r w:rsidR="00246BB8" w:rsidRPr="0031655C">
        <w:rPr>
          <w:rFonts w:ascii="Arial" w:hAnsi="Arial" w:cs="Arial"/>
          <w:shd w:val="clear" w:color="auto" w:fill="FFFFFF"/>
        </w:rPr>
        <w:t xml:space="preserve"> school </w:t>
      </w:r>
      <w:r w:rsidR="00884C73">
        <w:rPr>
          <w:rFonts w:ascii="Arial" w:hAnsi="Arial" w:cs="Arial"/>
          <w:shd w:val="clear" w:color="auto" w:fill="FFFFFF"/>
        </w:rPr>
        <w:t>will then be able</w:t>
      </w:r>
      <w:r w:rsidR="00246BB8" w:rsidRPr="0031655C">
        <w:rPr>
          <w:rFonts w:ascii="Arial" w:hAnsi="Arial" w:cs="Arial"/>
          <w:shd w:val="clear" w:color="auto" w:fill="FFFFFF"/>
        </w:rPr>
        <w:t xml:space="preserve"> to adopt the framework to suit its own </w:t>
      </w:r>
      <w:r w:rsidR="00884C73">
        <w:rPr>
          <w:rFonts w:ascii="Arial" w:hAnsi="Arial" w:cs="Arial"/>
          <w:shd w:val="clear" w:color="auto" w:fill="FFFFFF"/>
        </w:rPr>
        <w:t xml:space="preserve">aims and </w:t>
      </w:r>
      <w:r w:rsidR="00246BB8" w:rsidRPr="0031655C">
        <w:rPr>
          <w:rFonts w:ascii="Arial" w:hAnsi="Arial" w:cs="Arial"/>
          <w:shd w:val="clear" w:color="auto" w:fill="FFFFFF"/>
        </w:rPr>
        <w:t>particular needs.</w:t>
      </w:r>
      <w:r w:rsidR="00A67854">
        <w:rPr>
          <w:rFonts w:ascii="Arial" w:hAnsi="Arial" w:cs="Arial"/>
          <w:shd w:val="clear" w:color="auto" w:fill="FFFFFF"/>
        </w:rPr>
        <w:t xml:space="preserve"> Hopkins </w:t>
      </w:r>
      <w:r w:rsidR="00ED24DB">
        <w:rPr>
          <w:rFonts w:ascii="Arial" w:hAnsi="Arial" w:cs="Arial"/>
          <w:shd w:val="clear" w:color="auto" w:fill="FFFFFF"/>
        </w:rPr>
        <w:t>(</w:t>
      </w:r>
      <w:r w:rsidR="00A67854">
        <w:rPr>
          <w:rFonts w:ascii="Arial" w:hAnsi="Arial" w:cs="Arial"/>
          <w:shd w:val="clear" w:color="auto" w:fill="FFFFFF"/>
        </w:rPr>
        <w:t>1995</w:t>
      </w:r>
      <w:r w:rsidR="00ED24DB">
        <w:rPr>
          <w:rFonts w:ascii="Arial" w:hAnsi="Arial" w:cs="Arial"/>
          <w:shd w:val="clear" w:color="auto" w:fill="FFFFFF"/>
        </w:rPr>
        <w:t>)</w:t>
      </w:r>
      <w:r w:rsidR="00A67854">
        <w:rPr>
          <w:rFonts w:ascii="Arial" w:hAnsi="Arial" w:cs="Arial"/>
          <w:shd w:val="clear" w:color="auto" w:fill="FFFFFF"/>
        </w:rPr>
        <w:t xml:space="preserve"> states that </w:t>
      </w:r>
      <w:r w:rsidR="0055545E">
        <w:rPr>
          <w:rFonts w:ascii="Arial" w:hAnsi="Arial" w:cs="Arial"/>
          <w:shd w:val="clear" w:color="auto" w:fill="FFFFFF"/>
        </w:rPr>
        <w:t xml:space="preserve">the planning should </w:t>
      </w:r>
      <w:r w:rsidR="00E451E0">
        <w:rPr>
          <w:rFonts w:ascii="Arial" w:hAnsi="Arial" w:cs="Arial"/>
          <w:shd w:val="clear" w:color="auto" w:fill="FFFFFF"/>
        </w:rPr>
        <w:t xml:space="preserve">strive for collaboration, flexibility and communication in order </w:t>
      </w:r>
      <w:r w:rsidR="000E2582">
        <w:rPr>
          <w:rFonts w:ascii="Arial" w:hAnsi="Arial" w:cs="Arial"/>
          <w:shd w:val="clear" w:color="auto" w:fill="FFFFFF"/>
        </w:rPr>
        <w:t>for sustained development.</w:t>
      </w:r>
      <w:r w:rsidR="00246BB8" w:rsidRPr="0031655C">
        <w:rPr>
          <w:rFonts w:ascii="Arial" w:hAnsi="Arial" w:cs="Arial"/>
          <w:shd w:val="clear" w:color="auto" w:fill="FFFFFF"/>
        </w:rPr>
        <w:t xml:space="preserve"> </w:t>
      </w:r>
      <w:r w:rsidR="00FE052F" w:rsidRPr="0031655C">
        <w:rPr>
          <w:rFonts w:ascii="Arial" w:hAnsi="Arial" w:cs="Arial"/>
        </w:rPr>
        <w:t xml:space="preserve">The school have recognised that they must </w:t>
      </w:r>
      <w:r w:rsidR="00FF701B" w:rsidRPr="0031655C">
        <w:rPr>
          <w:rFonts w:ascii="Arial" w:hAnsi="Arial" w:cs="Arial"/>
        </w:rPr>
        <w:t>produce priorities</w:t>
      </w:r>
      <w:r w:rsidR="008E01D7" w:rsidRPr="0031655C">
        <w:rPr>
          <w:rFonts w:ascii="Arial" w:hAnsi="Arial" w:cs="Arial"/>
        </w:rPr>
        <w:t xml:space="preserve"> in order to </w:t>
      </w:r>
      <w:r w:rsidR="00C828D1" w:rsidRPr="0031655C">
        <w:rPr>
          <w:rFonts w:ascii="Arial" w:hAnsi="Arial" w:cs="Arial"/>
        </w:rPr>
        <w:t>for the progress to be systematic and progressive</w:t>
      </w:r>
      <w:r w:rsidR="00FF701B" w:rsidRPr="0031655C">
        <w:rPr>
          <w:rFonts w:ascii="Arial" w:hAnsi="Arial" w:cs="Arial"/>
        </w:rPr>
        <w:t xml:space="preserve">; what more do they want to achieve? </w:t>
      </w:r>
      <w:r w:rsidR="00CA36E6" w:rsidRPr="0031655C">
        <w:rPr>
          <w:rFonts w:ascii="Arial" w:hAnsi="Arial" w:cs="Arial"/>
          <w:bCs/>
        </w:rPr>
        <w:t xml:space="preserve">These must always reflect how </w:t>
      </w:r>
      <w:r w:rsidR="00343308" w:rsidRPr="0031655C">
        <w:rPr>
          <w:rFonts w:ascii="Arial" w:hAnsi="Arial" w:cs="Arial"/>
          <w:bCs/>
        </w:rPr>
        <w:t>they</w:t>
      </w:r>
      <w:r w:rsidR="00CA36E6" w:rsidRPr="0031655C">
        <w:rPr>
          <w:rFonts w:ascii="Arial" w:hAnsi="Arial" w:cs="Arial"/>
          <w:bCs/>
        </w:rPr>
        <w:t xml:space="preserve"> are addressing the national priorities of</w:t>
      </w:r>
      <w:r w:rsidR="00343308" w:rsidRPr="0031655C">
        <w:rPr>
          <w:rFonts w:ascii="Arial" w:hAnsi="Arial" w:cs="Arial"/>
          <w:bCs/>
        </w:rPr>
        <w:t xml:space="preserve"> </w:t>
      </w:r>
      <w:r w:rsidR="00CA36E6" w:rsidRPr="0031655C">
        <w:rPr>
          <w:rFonts w:ascii="Arial" w:hAnsi="Arial" w:cs="Arial"/>
          <w:bCs/>
        </w:rPr>
        <w:t>raising the standards of education in relation to literacy</w:t>
      </w:r>
      <w:r w:rsidR="00E40828">
        <w:rPr>
          <w:rFonts w:ascii="Arial" w:hAnsi="Arial" w:cs="Arial"/>
          <w:bCs/>
        </w:rPr>
        <w:t>,</w:t>
      </w:r>
      <w:r w:rsidR="00F7018D">
        <w:rPr>
          <w:rFonts w:ascii="Arial" w:hAnsi="Arial" w:cs="Arial"/>
          <w:bCs/>
        </w:rPr>
        <w:t xml:space="preserve"> (</w:t>
      </w:r>
      <w:r w:rsidR="00E40828">
        <w:rPr>
          <w:rFonts w:ascii="Arial" w:hAnsi="Arial" w:cs="Arial"/>
          <w:bCs/>
        </w:rPr>
        <w:t>Welsh Government)</w:t>
      </w:r>
      <w:r w:rsidR="00343308" w:rsidRPr="0031655C">
        <w:rPr>
          <w:rFonts w:ascii="Arial" w:hAnsi="Arial" w:cs="Arial"/>
          <w:bCs/>
        </w:rPr>
        <w:t xml:space="preserve"> </w:t>
      </w:r>
      <w:r w:rsidR="00CA36E6" w:rsidRPr="0031655C">
        <w:rPr>
          <w:rFonts w:ascii="Arial" w:hAnsi="Arial" w:cs="Arial"/>
          <w:bCs/>
        </w:rPr>
        <w:t>raising the standards of education in relation to numeracy</w:t>
      </w:r>
      <w:r w:rsidR="00343308" w:rsidRPr="0031655C">
        <w:rPr>
          <w:rFonts w:ascii="Arial" w:hAnsi="Arial" w:cs="Arial"/>
          <w:bCs/>
        </w:rPr>
        <w:t xml:space="preserve"> and </w:t>
      </w:r>
      <w:r w:rsidR="00CA36E6" w:rsidRPr="0031655C">
        <w:rPr>
          <w:rFonts w:ascii="Arial" w:hAnsi="Arial" w:cs="Arial"/>
          <w:bCs/>
        </w:rPr>
        <w:t>reducing the impact of poverty on educational attainment</w:t>
      </w:r>
      <w:r w:rsidR="00343308" w:rsidRPr="0031655C">
        <w:rPr>
          <w:rFonts w:ascii="Arial" w:hAnsi="Arial" w:cs="Arial"/>
          <w:bCs/>
        </w:rPr>
        <w:t xml:space="preserve"> (SDP, 2019).</w:t>
      </w:r>
    </w:p>
    <w:p w14:paraId="5F85621B" w14:textId="5A3C9E59" w:rsidR="00CA36E6" w:rsidRPr="00CA605D" w:rsidRDefault="000B48F1" w:rsidP="00B315F0">
      <w:pPr>
        <w:spacing w:line="360" w:lineRule="auto"/>
        <w:jc w:val="both"/>
        <w:rPr>
          <w:rFonts w:ascii="Arial" w:hAnsi="Arial" w:cs="Arial"/>
        </w:rPr>
      </w:pPr>
      <w:r w:rsidRPr="0031655C">
        <w:rPr>
          <w:rFonts w:ascii="Arial" w:hAnsi="Arial" w:cs="Arial"/>
          <w:bCs/>
        </w:rPr>
        <w:t xml:space="preserve">The school have </w:t>
      </w:r>
      <w:r w:rsidR="00476384" w:rsidRPr="0031655C">
        <w:rPr>
          <w:rFonts w:ascii="Arial" w:hAnsi="Arial" w:cs="Arial"/>
          <w:bCs/>
        </w:rPr>
        <w:t xml:space="preserve">recognised </w:t>
      </w:r>
      <w:r w:rsidR="00D72E6C">
        <w:rPr>
          <w:rFonts w:ascii="Arial" w:hAnsi="Arial" w:cs="Arial"/>
          <w:bCs/>
        </w:rPr>
        <w:t xml:space="preserve">and evaluated the </w:t>
      </w:r>
      <w:r w:rsidR="0092254A">
        <w:rPr>
          <w:rFonts w:ascii="Arial" w:hAnsi="Arial" w:cs="Arial"/>
          <w:bCs/>
        </w:rPr>
        <w:t xml:space="preserve">progress made on </w:t>
      </w:r>
      <w:r w:rsidR="00476384" w:rsidRPr="0031655C">
        <w:rPr>
          <w:rFonts w:ascii="Arial" w:hAnsi="Arial" w:cs="Arial"/>
          <w:bCs/>
        </w:rPr>
        <w:t xml:space="preserve">the </w:t>
      </w:r>
      <w:r w:rsidR="004C4C67" w:rsidRPr="0031655C">
        <w:rPr>
          <w:rFonts w:ascii="Arial" w:hAnsi="Arial" w:cs="Arial"/>
          <w:bCs/>
        </w:rPr>
        <w:t xml:space="preserve">previous </w:t>
      </w:r>
      <w:r w:rsidR="0092254A">
        <w:rPr>
          <w:rFonts w:ascii="Arial" w:hAnsi="Arial" w:cs="Arial"/>
          <w:bCs/>
        </w:rPr>
        <w:t xml:space="preserve">year’s </w:t>
      </w:r>
      <w:r w:rsidR="004C4C67" w:rsidRPr="0031655C">
        <w:rPr>
          <w:rFonts w:ascii="Arial" w:hAnsi="Arial" w:cs="Arial"/>
          <w:bCs/>
        </w:rPr>
        <w:t xml:space="preserve">target from the following year </w:t>
      </w:r>
      <w:r w:rsidR="00B94D2C" w:rsidRPr="0031655C">
        <w:rPr>
          <w:rFonts w:ascii="Arial" w:hAnsi="Arial" w:cs="Arial"/>
          <w:bCs/>
        </w:rPr>
        <w:t xml:space="preserve">and have developed children’s oracy and </w:t>
      </w:r>
      <w:r w:rsidR="00AE2C6B" w:rsidRPr="0031655C">
        <w:rPr>
          <w:rFonts w:ascii="Arial" w:hAnsi="Arial" w:cs="Arial"/>
          <w:bCs/>
        </w:rPr>
        <w:t>reading skills</w:t>
      </w:r>
      <w:r w:rsidR="009A0D8A">
        <w:rPr>
          <w:rFonts w:ascii="Arial" w:hAnsi="Arial" w:cs="Arial"/>
          <w:bCs/>
        </w:rPr>
        <w:t xml:space="preserve">. </w:t>
      </w:r>
      <w:r w:rsidR="009A0D8A">
        <w:rPr>
          <w:rFonts w:ascii="Arial" w:hAnsi="Arial" w:cs="Arial"/>
        </w:rPr>
        <w:t>This has been achieved</w:t>
      </w:r>
      <w:r w:rsidR="003732B9">
        <w:rPr>
          <w:rFonts w:ascii="Arial" w:hAnsi="Arial" w:cs="Arial"/>
          <w:bCs/>
        </w:rPr>
        <w:t xml:space="preserve"> </w:t>
      </w:r>
      <w:r w:rsidR="00054643">
        <w:rPr>
          <w:rFonts w:ascii="Arial" w:hAnsi="Arial" w:cs="Arial"/>
          <w:bCs/>
        </w:rPr>
        <w:t xml:space="preserve">by </w:t>
      </w:r>
      <w:r w:rsidR="00F328E4">
        <w:rPr>
          <w:rFonts w:ascii="Arial" w:hAnsi="Arial" w:cs="Arial"/>
          <w:bCs/>
        </w:rPr>
        <w:t xml:space="preserve">evaluating </w:t>
      </w:r>
      <w:r w:rsidR="00BA55C3">
        <w:rPr>
          <w:rFonts w:ascii="Arial" w:hAnsi="Arial" w:cs="Arial"/>
        </w:rPr>
        <w:t xml:space="preserve">the schools Foundation Phase Indicator and Core Subject Indicator across several years </w:t>
      </w:r>
      <w:r w:rsidR="00F328E4">
        <w:rPr>
          <w:rFonts w:ascii="Arial" w:hAnsi="Arial" w:cs="Arial"/>
          <w:bCs/>
        </w:rPr>
        <w:t>and recording data</w:t>
      </w:r>
      <w:r w:rsidR="00AF11B7">
        <w:rPr>
          <w:rFonts w:ascii="Arial" w:hAnsi="Arial" w:cs="Arial"/>
          <w:bCs/>
        </w:rPr>
        <w:t>,</w:t>
      </w:r>
      <w:r w:rsidR="00074D42">
        <w:rPr>
          <w:rFonts w:ascii="Arial" w:hAnsi="Arial" w:cs="Arial"/>
          <w:bCs/>
        </w:rPr>
        <w:t xml:space="preserve"> </w:t>
      </w:r>
      <w:r w:rsidR="00074D42">
        <w:rPr>
          <w:rFonts w:ascii="Arial" w:hAnsi="Arial" w:cs="Arial"/>
        </w:rPr>
        <w:t>which has enabled</w:t>
      </w:r>
      <w:r w:rsidR="00591C4F">
        <w:rPr>
          <w:rFonts w:ascii="Arial" w:hAnsi="Arial" w:cs="Arial"/>
        </w:rPr>
        <w:t>,</w:t>
      </w:r>
      <w:r w:rsidR="00F328E4">
        <w:rPr>
          <w:rFonts w:ascii="Arial" w:hAnsi="Arial" w:cs="Arial"/>
          <w:bCs/>
        </w:rPr>
        <w:t xml:space="preserve"> </w:t>
      </w:r>
      <w:r w:rsidR="003C5519">
        <w:rPr>
          <w:rFonts w:ascii="Arial" w:hAnsi="Arial" w:cs="Arial"/>
          <w:bCs/>
        </w:rPr>
        <w:t>the school</w:t>
      </w:r>
      <w:r w:rsidR="007877CB">
        <w:rPr>
          <w:rFonts w:ascii="Arial" w:hAnsi="Arial" w:cs="Arial"/>
          <w:bCs/>
        </w:rPr>
        <w:t xml:space="preserve"> to</w:t>
      </w:r>
      <w:r w:rsidR="003C5519">
        <w:rPr>
          <w:rFonts w:ascii="Arial" w:hAnsi="Arial" w:cs="Arial"/>
          <w:bCs/>
        </w:rPr>
        <w:t xml:space="preserve"> </w:t>
      </w:r>
      <w:r w:rsidR="00591C4F">
        <w:rPr>
          <w:rFonts w:ascii="Arial" w:hAnsi="Arial" w:cs="Arial"/>
          <w:bCs/>
        </w:rPr>
        <w:t>recognise</w:t>
      </w:r>
      <w:r w:rsidR="003C5519">
        <w:rPr>
          <w:rFonts w:ascii="Arial" w:hAnsi="Arial" w:cs="Arial"/>
          <w:bCs/>
        </w:rPr>
        <w:t xml:space="preserve"> the impact that the targets </w:t>
      </w:r>
      <w:r w:rsidR="00A0296F">
        <w:rPr>
          <w:rFonts w:ascii="Arial" w:hAnsi="Arial" w:cs="Arial"/>
          <w:bCs/>
        </w:rPr>
        <w:t>have had on standards and provision. If the targets have not been met</w:t>
      </w:r>
      <w:r w:rsidR="00442B1D">
        <w:rPr>
          <w:rFonts w:ascii="Arial" w:hAnsi="Arial" w:cs="Arial"/>
          <w:bCs/>
        </w:rPr>
        <w:t xml:space="preserve"> </w:t>
      </w:r>
      <w:r w:rsidR="00442B1D">
        <w:rPr>
          <w:rFonts w:ascii="Arial" w:hAnsi="Arial" w:cs="Arial"/>
        </w:rPr>
        <w:t>the reasons for this</w:t>
      </w:r>
      <w:r w:rsidR="0086583F">
        <w:rPr>
          <w:rFonts w:ascii="Arial" w:hAnsi="Arial" w:cs="Arial"/>
          <w:bCs/>
        </w:rPr>
        <w:t xml:space="preserve"> </w:t>
      </w:r>
      <w:r w:rsidR="00A0296F">
        <w:rPr>
          <w:rFonts w:ascii="Arial" w:hAnsi="Arial" w:cs="Arial"/>
          <w:bCs/>
        </w:rPr>
        <w:t>ha</w:t>
      </w:r>
      <w:r w:rsidR="0086583F">
        <w:rPr>
          <w:rFonts w:ascii="Arial" w:hAnsi="Arial" w:cs="Arial"/>
          <w:bCs/>
        </w:rPr>
        <w:t>s</w:t>
      </w:r>
      <w:r w:rsidR="00A0296F">
        <w:rPr>
          <w:rFonts w:ascii="Arial" w:hAnsi="Arial" w:cs="Arial"/>
          <w:bCs/>
        </w:rPr>
        <w:t xml:space="preserve"> been addressed and</w:t>
      </w:r>
      <w:r w:rsidR="00FE37E7">
        <w:rPr>
          <w:rFonts w:ascii="Arial" w:hAnsi="Arial" w:cs="Arial"/>
          <w:bCs/>
        </w:rPr>
        <w:t xml:space="preserve"> measures </w:t>
      </w:r>
      <w:r w:rsidR="0086583F">
        <w:rPr>
          <w:rFonts w:ascii="Arial" w:hAnsi="Arial" w:cs="Arial"/>
          <w:bCs/>
        </w:rPr>
        <w:t xml:space="preserve">have been put </w:t>
      </w:r>
      <w:r w:rsidR="00FE37E7">
        <w:rPr>
          <w:rFonts w:ascii="Arial" w:hAnsi="Arial" w:cs="Arial"/>
          <w:bCs/>
        </w:rPr>
        <w:t>in place</w:t>
      </w:r>
      <w:r w:rsidR="0086583F">
        <w:rPr>
          <w:rFonts w:ascii="Arial" w:hAnsi="Arial" w:cs="Arial"/>
          <w:bCs/>
        </w:rPr>
        <w:t>;</w:t>
      </w:r>
      <w:r w:rsidR="00FE37E7">
        <w:rPr>
          <w:rFonts w:ascii="Arial" w:hAnsi="Arial" w:cs="Arial"/>
          <w:bCs/>
        </w:rPr>
        <w:t xml:space="preserve"> ‘next steps’ in order to address the situation.</w:t>
      </w:r>
      <w:r w:rsidR="00A0296F">
        <w:rPr>
          <w:rFonts w:ascii="Arial" w:hAnsi="Arial" w:cs="Arial"/>
          <w:bCs/>
        </w:rPr>
        <w:t xml:space="preserve"> </w:t>
      </w:r>
      <w:r w:rsidR="003402FD">
        <w:rPr>
          <w:rFonts w:ascii="Arial" w:hAnsi="Arial" w:cs="Arial"/>
          <w:bCs/>
        </w:rPr>
        <w:t xml:space="preserve">Gaunt and Stott </w:t>
      </w:r>
      <w:r w:rsidR="005430FE">
        <w:rPr>
          <w:rFonts w:ascii="Arial" w:hAnsi="Arial" w:cs="Arial"/>
          <w:bCs/>
        </w:rPr>
        <w:t xml:space="preserve">(2018) </w:t>
      </w:r>
      <w:r w:rsidR="003402FD">
        <w:rPr>
          <w:rFonts w:ascii="Arial" w:hAnsi="Arial" w:cs="Arial"/>
          <w:bCs/>
        </w:rPr>
        <w:t>state that ‘</w:t>
      </w:r>
      <w:r w:rsidR="004F5EF2">
        <w:rPr>
          <w:rFonts w:ascii="Arial" w:hAnsi="Arial" w:cs="Arial"/>
          <w:bCs/>
        </w:rPr>
        <w:t xml:space="preserve">reading and writing float on a sea of talk’ which </w:t>
      </w:r>
      <w:r w:rsidR="001E59DD">
        <w:rPr>
          <w:rFonts w:ascii="Arial" w:hAnsi="Arial" w:cs="Arial"/>
          <w:bCs/>
        </w:rPr>
        <w:t xml:space="preserve">brings this relationship </w:t>
      </w:r>
      <w:r w:rsidR="00795D4D">
        <w:rPr>
          <w:rFonts w:ascii="Arial" w:hAnsi="Arial" w:cs="Arial"/>
          <w:bCs/>
        </w:rPr>
        <w:t xml:space="preserve">together </w:t>
      </w:r>
      <w:r w:rsidR="001E59DD">
        <w:rPr>
          <w:rFonts w:ascii="Arial" w:hAnsi="Arial" w:cs="Arial"/>
          <w:bCs/>
        </w:rPr>
        <w:t>clearly,</w:t>
      </w:r>
      <w:r w:rsidR="00AE2C6B" w:rsidRPr="0031655C">
        <w:rPr>
          <w:rFonts w:ascii="Arial" w:hAnsi="Arial" w:cs="Arial"/>
          <w:bCs/>
        </w:rPr>
        <w:t xml:space="preserve"> therefore, allowing pupils to be more prepared to </w:t>
      </w:r>
      <w:r w:rsidR="00477F6C" w:rsidRPr="0031655C">
        <w:rPr>
          <w:rFonts w:ascii="Arial" w:hAnsi="Arial" w:cs="Arial"/>
          <w:bCs/>
        </w:rPr>
        <w:t xml:space="preserve">channel this through the </w:t>
      </w:r>
      <w:r w:rsidR="00C05E08" w:rsidRPr="0031655C">
        <w:rPr>
          <w:rFonts w:ascii="Arial" w:hAnsi="Arial" w:cs="Arial"/>
          <w:bCs/>
        </w:rPr>
        <w:t xml:space="preserve">current target, to raise standards </w:t>
      </w:r>
      <w:r w:rsidR="005B4CFC" w:rsidRPr="0031655C">
        <w:rPr>
          <w:rFonts w:ascii="Arial" w:hAnsi="Arial" w:cs="Arial"/>
          <w:bCs/>
        </w:rPr>
        <w:t>and progress in writing for all children by engaging in a range of genres of writing</w:t>
      </w:r>
      <w:r w:rsidR="00BF4A60">
        <w:rPr>
          <w:rFonts w:ascii="Arial" w:hAnsi="Arial" w:cs="Arial"/>
          <w:bCs/>
        </w:rPr>
        <w:t xml:space="preserve"> including poetry</w:t>
      </w:r>
      <w:r w:rsidR="003732B9">
        <w:rPr>
          <w:rFonts w:ascii="Arial" w:hAnsi="Arial" w:cs="Arial"/>
          <w:bCs/>
        </w:rPr>
        <w:t xml:space="preserve">. </w:t>
      </w:r>
      <w:r w:rsidR="00DF462C">
        <w:rPr>
          <w:rFonts w:ascii="Arial" w:hAnsi="Arial" w:cs="Arial"/>
          <w:bCs/>
        </w:rPr>
        <w:t>Kelly (2005)</w:t>
      </w:r>
      <w:r w:rsidR="000B4842">
        <w:rPr>
          <w:rFonts w:ascii="Arial" w:hAnsi="Arial" w:cs="Arial"/>
          <w:bCs/>
        </w:rPr>
        <w:t xml:space="preserve"> </w:t>
      </w:r>
      <w:r w:rsidR="00F3425D">
        <w:rPr>
          <w:rFonts w:ascii="Arial" w:hAnsi="Arial" w:cs="Arial"/>
          <w:bCs/>
        </w:rPr>
        <w:t xml:space="preserve">has said that by teaching poetry, it enables </w:t>
      </w:r>
      <w:r w:rsidR="00950162">
        <w:rPr>
          <w:rFonts w:ascii="Arial" w:hAnsi="Arial" w:cs="Arial"/>
          <w:bCs/>
        </w:rPr>
        <w:t xml:space="preserve">scaffolding potential which means that children’s writing will be powered by the </w:t>
      </w:r>
      <w:r w:rsidR="000E6CC4">
        <w:rPr>
          <w:rFonts w:ascii="Arial" w:hAnsi="Arial" w:cs="Arial"/>
          <w:bCs/>
        </w:rPr>
        <w:t>materials,</w:t>
      </w:r>
      <w:r w:rsidR="0099272F">
        <w:rPr>
          <w:rFonts w:ascii="Arial" w:hAnsi="Arial" w:cs="Arial"/>
          <w:bCs/>
        </w:rPr>
        <w:t xml:space="preserve"> providing important models of writing skills. </w:t>
      </w:r>
    </w:p>
    <w:p w14:paraId="3E470010" w14:textId="6C3C941D" w:rsidR="004E209C" w:rsidRPr="0031655C" w:rsidRDefault="004E209C" w:rsidP="00B315F0">
      <w:pPr>
        <w:spacing w:line="360" w:lineRule="auto"/>
        <w:jc w:val="both"/>
        <w:rPr>
          <w:rFonts w:ascii="Arial" w:hAnsi="Arial" w:cs="Arial"/>
        </w:rPr>
      </w:pPr>
      <w:r w:rsidRPr="007C6D1C">
        <w:rPr>
          <w:rFonts w:ascii="Arial" w:hAnsi="Arial" w:cs="Arial"/>
          <w:u w:val="single"/>
        </w:rPr>
        <w:t>Developing an action point</w:t>
      </w:r>
      <w:r w:rsidRPr="0031655C">
        <w:rPr>
          <w:rFonts w:ascii="Arial" w:hAnsi="Arial" w:cs="Arial"/>
        </w:rPr>
        <w:t xml:space="preserve"> </w:t>
      </w:r>
    </w:p>
    <w:p w14:paraId="022E9A71" w14:textId="72D0A2EB" w:rsidR="0037768A" w:rsidRDefault="004E209C" w:rsidP="00B315F0">
      <w:pPr>
        <w:spacing w:line="360" w:lineRule="auto"/>
        <w:jc w:val="both"/>
        <w:rPr>
          <w:rFonts w:ascii="Arial" w:hAnsi="Arial" w:cs="Arial"/>
        </w:rPr>
      </w:pPr>
      <w:r w:rsidRPr="0031655C">
        <w:rPr>
          <w:rFonts w:ascii="Arial" w:hAnsi="Arial" w:cs="Arial"/>
        </w:rPr>
        <w:t xml:space="preserve"> </w:t>
      </w:r>
      <w:r w:rsidR="005D3B12" w:rsidRPr="0031655C">
        <w:rPr>
          <w:rFonts w:ascii="Arial" w:hAnsi="Arial" w:cs="Arial"/>
          <w:bCs/>
        </w:rPr>
        <w:t xml:space="preserve">In order to complete the current target, the school have </w:t>
      </w:r>
      <w:r w:rsidR="000078A3">
        <w:rPr>
          <w:rFonts w:ascii="Arial" w:hAnsi="Arial" w:cs="Arial"/>
          <w:bCs/>
        </w:rPr>
        <w:t>devised</w:t>
      </w:r>
      <w:r w:rsidR="005D3B12" w:rsidRPr="0031655C">
        <w:rPr>
          <w:rFonts w:ascii="Arial" w:hAnsi="Arial" w:cs="Arial"/>
          <w:bCs/>
        </w:rPr>
        <w:t xml:space="preserve"> targets to raise the standards and progress in writing</w:t>
      </w:r>
      <w:r w:rsidR="00391225">
        <w:rPr>
          <w:rFonts w:ascii="Arial" w:hAnsi="Arial" w:cs="Arial"/>
          <w:bCs/>
        </w:rPr>
        <w:t xml:space="preserve"> </w:t>
      </w:r>
      <w:r w:rsidR="00391225" w:rsidRPr="2F4A5D69">
        <w:rPr>
          <w:rFonts w:ascii="Arial" w:hAnsi="Arial" w:cs="Arial"/>
        </w:rPr>
        <w:t>which contains inherent success criteria, to enable staff to track the progress against the steps they implement</w:t>
      </w:r>
      <w:r w:rsidR="00391225">
        <w:rPr>
          <w:rFonts w:ascii="Arial" w:hAnsi="Arial" w:cs="Arial"/>
        </w:rPr>
        <w:t>.</w:t>
      </w:r>
      <w:r w:rsidR="005D3B12" w:rsidRPr="0031655C">
        <w:rPr>
          <w:rFonts w:ascii="Arial" w:hAnsi="Arial" w:cs="Arial"/>
          <w:bCs/>
        </w:rPr>
        <w:t xml:space="preserve"> One of these targets is to include </w:t>
      </w:r>
      <w:r w:rsidR="005D3B12" w:rsidRPr="0031655C">
        <w:rPr>
          <w:rFonts w:ascii="Arial" w:eastAsia="Calibri" w:hAnsi="Arial" w:cs="Arial"/>
        </w:rPr>
        <w:t xml:space="preserve">whole school projects </w:t>
      </w:r>
      <w:r w:rsidR="005D3B12">
        <w:rPr>
          <w:rFonts w:ascii="Arial" w:eastAsia="Calibri" w:hAnsi="Arial" w:cs="Arial"/>
        </w:rPr>
        <w:t xml:space="preserve">which </w:t>
      </w:r>
      <w:r w:rsidR="005D3B12" w:rsidRPr="0031655C">
        <w:rPr>
          <w:rFonts w:ascii="Arial" w:eastAsia="Calibri" w:hAnsi="Arial" w:cs="Arial"/>
        </w:rPr>
        <w:t>will continue to provide opportunities to teach genres of writing such as explanation, persuasive, formal letter, report and debate</w:t>
      </w:r>
      <w:r w:rsidR="005D3B12" w:rsidRPr="0031655C">
        <w:rPr>
          <w:rFonts w:ascii="Arial" w:hAnsi="Arial" w:cs="Arial"/>
          <w:bCs/>
        </w:rPr>
        <w:t xml:space="preserve"> (SDP, 2019). </w:t>
      </w:r>
      <w:r w:rsidR="00D87A61">
        <w:rPr>
          <w:rFonts w:ascii="Arial" w:hAnsi="Arial" w:cs="Arial"/>
          <w:bCs/>
        </w:rPr>
        <w:t xml:space="preserve">In order for the school </w:t>
      </w:r>
      <w:r w:rsidR="00D87A61">
        <w:rPr>
          <w:rFonts w:ascii="Arial" w:hAnsi="Arial" w:cs="Arial"/>
          <w:bCs/>
        </w:rPr>
        <w:lastRenderedPageBreak/>
        <w:t xml:space="preserve">to be successful with this target, it is important to consider </w:t>
      </w:r>
      <w:r w:rsidR="00E03E93">
        <w:rPr>
          <w:rFonts w:ascii="Arial" w:hAnsi="Arial" w:cs="Arial"/>
          <w:bCs/>
        </w:rPr>
        <w:t xml:space="preserve">how they plan on providing the opportunities to teach genres of writing. </w:t>
      </w:r>
      <w:r w:rsidR="00F62D75">
        <w:rPr>
          <w:rFonts w:ascii="Arial" w:hAnsi="Arial" w:cs="Arial"/>
          <w:bCs/>
        </w:rPr>
        <w:t xml:space="preserve">Within the Foundation Phase, this could prove difficult as the style of writing focuses </w:t>
      </w:r>
      <w:r w:rsidR="005B2436">
        <w:rPr>
          <w:rFonts w:ascii="Arial" w:hAnsi="Arial" w:cs="Arial"/>
          <w:bCs/>
        </w:rPr>
        <w:t xml:space="preserve">on </w:t>
      </w:r>
      <w:r w:rsidR="00681CA0">
        <w:rPr>
          <w:rFonts w:ascii="Arial" w:hAnsi="Arial" w:cs="Arial"/>
          <w:bCs/>
        </w:rPr>
        <w:t>technicalities</w:t>
      </w:r>
      <w:r w:rsidR="00D95E97">
        <w:rPr>
          <w:rFonts w:ascii="Arial" w:hAnsi="Arial" w:cs="Arial"/>
          <w:bCs/>
        </w:rPr>
        <w:t xml:space="preserve"> of texts and not enough on how to write coherently </w:t>
      </w:r>
      <w:r w:rsidR="00EF0391">
        <w:rPr>
          <w:rFonts w:ascii="Arial" w:hAnsi="Arial" w:cs="Arial"/>
          <w:bCs/>
        </w:rPr>
        <w:t>or for enjoyment.</w:t>
      </w:r>
      <w:r w:rsidR="00EC17D8">
        <w:rPr>
          <w:rFonts w:ascii="Arial" w:hAnsi="Arial" w:cs="Arial"/>
          <w:bCs/>
        </w:rPr>
        <w:t xml:space="preserve"> Phil</w:t>
      </w:r>
      <w:r w:rsidR="008E5C89">
        <w:rPr>
          <w:rFonts w:ascii="Arial" w:hAnsi="Arial" w:cs="Arial"/>
          <w:bCs/>
        </w:rPr>
        <w:t>ippakos (2019)</w:t>
      </w:r>
      <w:r w:rsidR="00F34D91">
        <w:rPr>
          <w:rFonts w:ascii="Arial" w:hAnsi="Arial" w:cs="Arial"/>
          <w:bCs/>
        </w:rPr>
        <w:t xml:space="preserve"> </w:t>
      </w:r>
      <w:r w:rsidR="00BA00F2">
        <w:rPr>
          <w:rFonts w:ascii="Arial" w:hAnsi="Arial" w:cs="Arial"/>
          <w:bCs/>
        </w:rPr>
        <w:t xml:space="preserve">suggests that teachers address </w:t>
      </w:r>
      <w:r w:rsidR="00580971">
        <w:rPr>
          <w:rFonts w:ascii="Arial" w:hAnsi="Arial" w:cs="Arial"/>
          <w:bCs/>
        </w:rPr>
        <w:t>genres during</w:t>
      </w:r>
      <w:r w:rsidR="00BE44F6">
        <w:rPr>
          <w:rFonts w:ascii="Arial" w:hAnsi="Arial" w:cs="Arial"/>
          <w:bCs/>
        </w:rPr>
        <w:t xml:space="preserve"> reading instruction and to create a plan before writing. </w:t>
      </w:r>
      <w:r w:rsidR="00630C71">
        <w:rPr>
          <w:rFonts w:ascii="Arial" w:hAnsi="Arial" w:cs="Arial"/>
          <w:bCs/>
        </w:rPr>
        <w:t xml:space="preserve">As previously stated, the school have </w:t>
      </w:r>
      <w:r w:rsidR="004A1A1A">
        <w:rPr>
          <w:rFonts w:ascii="Arial" w:hAnsi="Arial" w:cs="Arial"/>
          <w:bCs/>
        </w:rPr>
        <w:t>recognised the benefits of reading and oracy;</w:t>
      </w:r>
      <w:r w:rsidR="00556850">
        <w:rPr>
          <w:rFonts w:ascii="Arial" w:hAnsi="Arial" w:cs="Arial"/>
          <w:bCs/>
        </w:rPr>
        <w:t xml:space="preserve"> although </w:t>
      </w:r>
      <w:r w:rsidR="002F5BD5">
        <w:rPr>
          <w:rFonts w:ascii="Arial" w:hAnsi="Arial" w:cs="Arial"/>
        </w:rPr>
        <w:t>they need to complete further interrogation of their current standards and the effect that recent practice changes have had on learner outcomes</w:t>
      </w:r>
      <w:r w:rsidR="008A6B3A">
        <w:rPr>
          <w:rFonts w:ascii="Arial" w:hAnsi="Arial" w:cs="Arial"/>
          <w:bCs/>
        </w:rPr>
        <w:t xml:space="preserve"> to confirm the relationship between oracy, reading and writing</w:t>
      </w:r>
      <w:r w:rsidR="007C3ACB">
        <w:rPr>
          <w:rFonts w:ascii="Arial" w:hAnsi="Arial" w:cs="Arial"/>
          <w:bCs/>
        </w:rPr>
        <w:t xml:space="preserve"> </w:t>
      </w:r>
      <w:r w:rsidR="007C3ACB">
        <w:rPr>
          <w:rFonts w:ascii="Arial" w:hAnsi="Arial" w:cs="Arial"/>
        </w:rPr>
        <w:t>and how their policy supports each of these areas of literacy.</w:t>
      </w:r>
      <w:r w:rsidR="008A6B3A">
        <w:rPr>
          <w:rFonts w:ascii="Arial" w:hAnsi="Arial" w:cs="Arial"/>
          <w:bCs/>
        </w:rPr>
        <w:t xml:space="preserve"> </w:t>
      </w:r>
      <w:r w:rsidR="002C63BF">
        <w:rPr>
          <w:rFonts w:ascii="Arial" w:hAnsi="Arial" w:cs="Arial"/>
          <w:bCs/>
        </w:rPr>
        <w:t xml:space="preserve">Anderson et </w:t>
      </w:r>
      <w:r w:rsidR="00716129">
        <w:rPr>
          <w:rFonts w:ascii="Arial" w:hAnsi="Arial" w:cs="Arial"/>
          <w:bCs/>
        </w:rPr>
        <w:t>a</w:t>
      </w:r>
      <w:r w:rsidR="002C63BF">
        <w:rPr>
          <w:rFonts w:ascii="Arial" w:hAnsi="Arial" w:cs="Arial"/>
          <w:bCs/>
        </w:rPr>
        <w:t xml:space="preserve">l (2018) suggests that </w:t>
      </w:r>
      <w:r w:rsidR="00BF313E" w:rsidRPr="00BF313E">
        <w:rPr>
          <w:rFonts w:ascii="Arial" w:hAnsi="Arial" w:cs="Arial"/>
        </w:rPr>
        <w:t>a continued focus on mastery of word-level skills in reading and writing in primary schooling is beneficial</w:t>
      </w:r>
      <w:r w:rsidR="00BF313E">
        <w:rPr>
          <w:rFonts w:ascii="Arial" w:hAnsi="Arial" w:cs="Arial"/>
        </w:rPr>
        <w:t xml:space="preserve"> for the whole school</w:t>
      </w:r>
      <w:r w:rsidR="0037768A">
        <w:rPr>
          <w:rFonts w:ascii="Arial" w:hAnsi="Arial" w:cs="Arial"/>
        </w:rPr>
        <w:t xml:space="preserve">, which is something that is being taken into account of in the school’s plan, although may be diluted if their focus on genre becomes absolute, with the important word-level skill building being neglected. </w:t>
      </w:r>
    </w:p>
    <w:p w14:paraId="44DA408D" w14:textId="2F6F7453" w:rsidR="004E209C" w:rsidRPr="0031655C" w:rsidRDefault="00BF313E" w:rsidP="00B315F0">
      <w:pPr>
        <w:spacing w:line="360" w:lineRule="auto"/>
        <w:jc w:val="both"/>
        <w:rPr>
          <w:rFonts w:ascii="Arial" w:hAnsi="Arial" w:cs="Arial"/>
        </w:rPr>
      </w:pPr>
      <w:r>
        <w:rPr>
          <w:rFonts w:ascii="Arial" w:hAnsi="Arial" w:cs="Arial"/>
        </w:rPr>
        <w:t xml:space="preserve"> </w:t>
      </w:r>
      <w:r w:rsidR="007D7294">
        <w:rPr>
          <w:rFonts w:ascii="Arial" w:hAnsi="Arial" w:cs="Arial"/>
        </w:rPr>
        <w:t xml:space="preserve">In order to take on </w:t>
      </w:r>
      <w:r w:rsidR="00F40B30">
        <w:rPr>
          <w:rFonts w:ascii="Arial" w:hAnsi="Arial" w:cs="Arial"/>
        </w:rPr>
        <w:t>a</w:t>
      </w:r>
      <w:r w:rsidR="007D7294">
        <w:rPr>
          <w:rFonts w:ascii="Arial" w:hAnsi="Arial" w:cs="Arial"/>
        </w:rPr>
        <w:t xml:space="preserve"> holistic approach to teaching</w:t>
      </w:r>
      <w:r w:rsidR="002351E4">
        <w:rPr>
          <w:rFonts w:ascii="Arial" w:hAnsi="Arial" w:cs="Arial"/>
        </w:rPr>
        <w:t xml:space="preserve"> genres of writing, the school </w:t>
      </w:r>
      <w:r w:rsidR="00164DD8">
        <w:rPr>
          <w:rFonts w:ascii="Arial" w:hAnsi="Arial" w:cs="Arial"/>
        </w:rPr>
        <w:t xml:space="preserve">are using the ‘Talk for Writing’ strategy (Corbett, </w:t>
      </w:r>
      <w:r w:rsidR="00F40B30">
        <w:rPr>
          <w:rFonts w:ascii="Arial" w:hAnsi="Arial" w:cs="Arial"/>
        </w:rPr>
        <w:t>2011</w:t>
      </w:r>
      <w:r w:rsidR="007419BD">
        <w:rPr>
          <w:rFonts w:ascii="Arial" w:hAnsi="Arial" w:cs="Arial"/>
        </w:rPr>
        <w:t xml:space="preserve">). This approach can make </w:t>
      </w:r>
      <w:r w:rsidR="00A619FD">
        <w:rPr>
          <w:rFonts w:ascii="Arial" w:hAnsi="Arial" w:cs="Arial"/>
        </w:rPr>
        <w:t xml:space="preserve">literacy more exciting for the children, especially within the Foundation Phase. </w:t>
      </w:r>
      <w:r w:rsidR="00742B12">
        <w:rPr>
          <w:rFonts w:ascii="Arial" w:hAnsi="Arial" w:cs="Arial"/>
        </w:rPr>
        <w:t>He</w:t>
      </w:r>
      <w:r w:rsidR="00820358">
        <w:rPr>
          <w:rFonts w:ascii="Arial" w:hAnsi="Arial" w:cs="Arial"/>
        </w:rPr>
        <w:t xml:space="preserve"> suggests that </w:t>
      </w:r>
      <w:r w:rsidR="00A85DFE">
        <w:rPr>
          <w:rFonts w:ascii="Arial" w:hAnsi="Arial" w:cs="Arial"/>
        </w:rPr>
        <w:t xml:space="preserve">teachers can introduce non-fiction genre into </w:t>
      </w:r>
      <w:r w:rsidR="000230BA">
        <w:rPr>
          <w:rFonts w:ascii="Arial" w:hAnsi="Arial" w:cs="Arial"/>
        </w:rPr>
        <w:t xml:space="preserve">a topic that the children really enjoy; this will give plenty of opportunities to teach literacy across the curriculum </w:t>
      </w:r>
      <w:r w:rsidR="00F40B30">
        <w:rPr>
          <w:rFonts w:ascii="Arial" w:hAnsi="Arial" w:cs="Arial"/>
        </w:rPr>
        <w:t>and</w:t>
      </w:r>
      <w:r w:rsidR="000230BA">
        <w:rPr>
          <w:rFonts w:ascii="Arial" w:hAnsi="Arial" w:cs="Arial"/>
        </w:rPr>
        <w:t xml:space="preserve"> build on prior knowledge and imagination</w:t>
      </w:r>
      <w:r w:rsidR="000712DF">
        <w:rPr>
          <w:rFonts w:ascii="Arial" w:hAnsi="Arial" w:cs="Arial"/>
        </w:rPr>
        <w:t xml:space="preserve">, as Tunks (2010) speaks about the importance of ensuring that learners have a positive attitude to writing being as important as their proficiency, which is a key aspect that must be kept in mind when implementing changes. </w:t>
      </w:r>
      <w:r w:rsidR="005D3B12">
        <w:rPr>
          <w:rFonts w:ascii="Arial" w:hAnsi="Arial" w:cs="Arial"/>
          <w:bCs/>
        </w:rPr>
        <w:t>Within the school, the children</w:t>
      </w:r>
      <w:r w:rsidR="005D3B12" w:rsidRPr="0000364D">
        <w:rPr>
          <w:rFonts w:ascii="Arial" w:hAnsi="Arial" w:cs="Arial"/>
          <w:bCs/>
        </w:rPr>
        <w:t xml:space="preserve"> </w:t>
      </w:r>
      <w:r w:rsidR="005D3B12">
        <w:rPr>
          <w:rFonts w:ascii="Arial" w:hAnsi="Arial" w:cs="Arial"/>
          <w:bCs/>
        </w:rPr>
        <w:t xml:space="preserve">are given the opportunity </w:t>
      </w:r>
      <w:r w:rsidR="005D3B12" w:rsidRPr="0000364D">
        <w:rPr>
          <w:rFonts w:ascii="Arial" w:hAnsi="Arial" w:cs="Arial"/>
          <w:bCs/>
        </w:rPr>
        <w:t xml:space="preserve">to engage actively and collaboratively in </w:t>
      </w:r>
      <w:r w:rsidR="005D3B12">
        <w:rPr>
          <w:rFonts w:ascii="Arial" w:hAnsi="Arial" w:cs="Arial"/>
          <w:bCs/>
        </w:rPr>
        <w:t>their learning</w:t>
      </w:r>
      <w:r w:rsidR="00C7165D">
        <w:rPr>
          <w:rFonts w:ascii="Arial" w:hAnsi="Arial" w:cs="Arial"/>
          <w:bCs/>
        </w:rPr>
        <w:t xml:space="preserve">, </w:t>
      </w:r>
      <w:r w:rsidR="00C7165D">
        <w:rPr>
          <w:rFonts w:ascii="Arial" w:hAnsi="Arial" w:cs="Arial"/>
        </w:rPr>
        <w:t xml:space="preserve">which Talib and Cheung (2017) have found can be a key aspect of writing, aiding learner’s academic achievement, and critical thinking skills; something that needs to be strived for in all ages of primary education. </w:t>
      </w:r>
      <w:r w:rsidR="005D3B12">
        <w:rPr>
          <w:rFonts w:ascii="Arial" w:hAnsi="Arial" w:cs="Arial"/>
          <w:bCs/>
        </w:rPr>
        <w:t>The</w:t>
      </w:r>
      <w:r w:rsidR="005D3B12" w:rsidRPr="0000364D">
        <w:rPr>
          <w:rFonts w:ascii="Arial" w:hAnsi="Arial" w:cs="Arial"/>
          <w:bCs/>
        </w:rPr>
        <w:t xml:space="preserve"> skills and processes </w:t>
      </w:r>
      <w:r w:rsidR="005D3B12">
        <w:rPr>
          <w:rFonts w:ascii="Arial" w:hAnsi="Arial" w:cs="Arial"/>
          <w:bCs/>
        </w:rPr>
        <w:t>are</w:t>
      </w:r>
      <w:r w:rsidR="005D3B12" w:rsidRPr="0000364D">
        <w:rPr>
          <w:rFonts w:ascii="Arial" w:hAnsi="Arial" w:cs="Arial"/>
          <w:bCs/>
        </w:rPr>
        <w:t xml:space="preserve"> modelled, shared and guided before they are practised independently</w:t>
      </w:r>
      <w:r w:rsidR="005D3B12">
        <w:rPr>
          <w:rFonts w:ascii="Arial" w:hAnsi="Arial" w:cs="Arial"/>
          <w:bCs/>
        </w:rPr>
        <w:t xml:space="preserve">; this can be seen throughout the school on display as a ‘writing toolkit’. </w:t>
      </w:r>
      <w:r w:rsidR="005D3B12" w:rsidRPr="0000364D">
        <w:rPr>
          <w:rFonts w:ascii="Arial" w:hAnsi="Arial" w:cs="Arial"/>
          <w:bCs/>
        </w:rPr>
        <w:t xml:space="preserve"> </w:t>
      </w:r>
      <w:r w:rsidR="005D3B12">
        <w:rPr>
          <w:rFonts w:ascii="Arial" w:hAnsi="Arial" w:cs="Arial"/>
          <w:bCs/>
        </w:rPr>
        <w:t xml:space="preserve">The writing toolkit encourages children to </w:t>
      </w:r>
      <w:r w:rsidR="005D3B12" w:rsidRPr="0000364D">
        <w:rPr>
          <w:rFonts w:ascii="Arial" w:hAnsi="Arial" w:cs="Arial"/>
          <w:bCs/>
        </w:rPr>
        <w:t xml:space="preserve">integrate literacy </w:t>
      </w:r>
      <w:r w:rsidR="005D3B12">
        <w:rPr>
          <w:rFonts w:ascii="Arial" w:hAnsi="Arial" w:cs="Arial"/>
          <w:bCs/>
        </w:rPr>
        <w:t>in their work</w:t>
      </w:r>
      <w:r w:rsidR="005D3B12" w:rsidRPr="0000364D">
        <w:rPr>
          <w:rFonts w:ascii="Arial" w:hAnsi="Arial" w:cs="Arial"/>
          <w:bCs/>
        </w:rPr>
        <w:t xml:space="preserve"> across the curriculum</w:t>
      </w:r>
      <w:r w:rsidR="000C4235">
        <w:rPr>
          <w:rFonts w:ascii="Arial" w:hAnsi="Arial" w:cs="Arial"/>
          <w:bCs/>
        </w:rPr>
        <w:t xml:space="preserve">, </w:t>
      </w:r>
      <w:r w:rsidR="000C4235">
        <w:rPr>
          <w:rFonts w:ascii="Arial" w:hAnsi="Arial" w:cs="Arial"/>
        </w:rPr>
        <w:t xml:space="preserve">which is </w:t>
      </w:r>
      <w:r w:rsidR="00C853F4">
        <w:rPr>
          <w:rFonts w:ascii="Arial" w:hAnsi="Arial" w:cs="Arial"/>
        </w:rPr>
        <w:t xml:space="preserve">a </w:t>
      </w:r>
      <w:r w:rsidR="000C4235">
        <w:rPr>
          <w:rFonts w:ascii="Arial" w:hAnsi="Arial" w:cs="Arial"/>
        </w:rPr>
        <w:t>key</w:t>
      </w:r>
      <w:r w:rsidR="00C853F4">
        <w:rPr>
          <w:rFonts w:ascii="Arial" w:hAnsi="Arial" w:cs="Arial"/>
        </w:rPr>
        <w:t xml:space="preserve"> aspect of literacy progression</w:t>
      </w:r>
      <w:r w:rsidR="00BB6312">
        <w:rPr>
          <w:rFonts w:ascii="Arial" w:hAnsi="Arial" w:cs="Arial"/>
        </w:rPr>
        <w:t>,</w:t>
      </w:r>
      <w:r w:rsidR="000C4235">
        <w:rPr>
          <w:rFonts w:ascii="Arial" w:hAnsi="Arial" w:cs="Arial"/>
        </w:rPr>
        <w:t xml:space="preserve"> so as not to see literacy as a standalone skill that is developed in isolated lessons. This is evident as</w:t>
      </w:r>
      <w:r w:rsidR="00E914EE">
        <w:rPr>
          <w:rFonts w:ascii="Arial" w:hAnsi="Arial" w:cs="Arial"/>
        </w:rPr>
        <w:t xml:space="preserve"> </w:t>
      </w:r>
      <w:r w:rsidR="005D3B12">
        <w:rPr>
          <w:rFonts w:ascii="Arial" w:hAnsi="Arial" w:cs="Arial"/>
          <w:bCs/>
        </w:rPr>
        <w:t xml:space="preserve">Donaldson (2015) </w:t>
      </w:r>
      <w:r w:rsidR="00A06A0D">
        <w:rPr>
          <w:rFonts w:ascii="Arial" w:hAnsi="Arial" w:cs="Arial"/>
          <w:bCs/>
        </w:rPr>
        <w:t>agrees</w:t>
      </w:r>
      <w:r w:rsidR="005D3B12">
        <w:rPr>
          <w:rFonts w:ascii="Arial" w:hAnsi="Arial" w:cs="Arial"/>
          <w:bCs/>
        </w:rPr>
        <w:t xml:space="preserve"> that literacy should be developed and strengthened across the whole curriculum</w:t>
      </w:r>
      <w:r w:rsidR="005C7D77">
        <w:rPr>
          <w:rFonts w:ascii="Arial" w:hAnsi="Arial" w:cs="Arial"/>
          <w:bCs/>
        </w:rPr>
        <w:t xml:space="preserve">, </w:t>
      </w:r>
      <w:r w:rsidR="005C7D77">
        <w:rPr>
          <w:rFonts w:ascii="Arial" w:hAnsi="Arial" w:cs="Arial"/>
        </w:rPr>
        <w:t xml:space="preserve">rather than the more traditional view of ‘English </w:t>
      </w:r>
      <w:r w:rsidR="00E07D74">
        <w:rPr>
          <w:rFonts w:ascii="Arial" w:hAnsi="Arial" w:cs="Arial"/>
        </w:rPr>
        <w:t>lessons</w:t>
      </w:r>
      <w:r w:rsidR="005C7D77">
        <w:rPr>
          <w:rFonts w:ascii="Arial" w:hAnsi="Arial" w:cs="Arial"/>
        </w:rPr>
        <w:t>.</w:t>
      </w:r>
      <w:r w:rsidR="00C778B1">
        <w:rPr>
          <w:rFonts w:ascii="Arial" w:hAnsi="Arial" w:cs="Arial"/>
        </w:rPr>
        <w:t>’</w:t>
      </w:r>
      <w:r w:rsidR="005C7D77">
        <w:rPr>
          <w:rFonts w:ascii="Arial" w:hAnsi="Arial" w:cs="Arial"/>
        </w:rPr>
        <w:t xml:space="preserve"> </w:t>
      </w:r>
      <w:r w:rsidR="005D3B12">
        <w:rPr>
          <w:rFonts w:ascii="Arial" w:hAnsi="Arial" w:cs="Arial"/>
          <w:bCs/>
        </w:rPr>
        <w:t>As well as the writing toolkit</w:t>
      </w:r>
      <w:r w:rsidR="009363DC">
        <w:rPr>
          <w:rFonts w:ascii="Arial" w:hAnsi="Arial" w:cs="Arial"/>
          <w:bCs/>
        </w:rPr>
        <w:t>,</w:t>
      </w:r>
      <w:r w:rsidR="005D3B12">
        <w:rPr>
          <w:rFonts w:ascii="Arial" w:hAnsi="Arial" w:cs="Arial"/>
          <w:bCs/>
        </w:rPr>
        <w:t xml:space="preserve"> which is on display in classrooms throughout the school, the whole school project involves giving the children freedom of choice with their reading, to ensure their reading experience is pleasurable and to keep them engaged. This project encourages learners to use their oracy skills to make persuasive arguments for reading their choice of book; the continued use of oracy encourages learners to use a higher level of vocabulary</w:t>
      </w:r>
      <w:r w:rsidR="008174D6">
        <w:rPr>
          <w:rFonts w:ascii="Arial" w:hAnsi="Arial" w:cs="Arial"/>
          <w:bCs/>
        </w:rPr>
        <w:t xml:space="preserve">, </w:t>
      </w:r>
      <w:r w:rsidR="008174D6">
        <w:rPr>
          <w:rFonts w:ascii="Arial" w:hAnsi="Arial" w:cs="Arial"/>
        </w:rPr>
        <w:t xml:space="preserve">which </w:t>
      </w:r>
      <w:r w:rsidR="00CE33C4">
        <w:rPr>
          <w:rFonts w:ascii="Arial" w:hAnsi="Arial" w:cs="Arial"/>
        </w:rPr>
        <w:t>is key</w:t>
      </w:r>
      <w:r w:rsidR="008174D6">
        <w:rPr>
          <w:rFonts w:ascii="Arial" w:hAnsi="Arial" w:cs="Arial"/>
        </w:rPr>
        <w:t xml:space="preserve"> to all areas of literacy</w:t>
      </w:r>
      <w:r w:rsidR="0065023B">
        <w:rPr>
          <w:rFonts w:ascii="Arial" w:hAnsi="Arial" w:cs="Arial"/>
        </w:rPr>
        <w:t>.</w:t>
      </w:r>
      <w:r w:rsidR="005D3B12">
        <w:rPr>
          <w:rFonts w:ascii="Arial" w:hAnsi="Arial" w:cs="Arial"/>
          <w:bCs/>
        </w:rPr>
        <w:t xml:space="preserve"> The school aim </w:t>
      </w:r>
      <w:r w:rsidR="00CE33C4">
        <w:rPr>
          <w:rFonts w:ascii="Arial" w:hAnsi="Arial" w:cs="Arial"/>
          <w:bCs/>
        </w:rPr>
        <w:t xml:space="preserve">is </w:t>
      </w:r>
      <w:r w:rsidR="005D3B12">
        <w:rPr>
          <w:rFonts w:ascii="Arial" w:hAnsi="Arial" w:cs="Arial"/>
          <w:bCs/>
        </w:rPr>
        <w:t xml:space="preserve">to have </w:t>
      </w:r>
      <w:r w:rsidR="005D3B12" w:rsidRPr="00014234">
        <w:rPr>
          <w:rFonts w:ascii="Arial" w:hAnsi="Arial" w:cs="Arial"/>
        </w:rPr>
        <w:t>evidence</w:t>
      </w:r>
      <w:r w:rsidR="005D3B12">
        <w:rPr>
          <w:rFonts w:ascii="Arial" w:hAnsi="Arial" w:cs="Arial"/>
        </w:rPr>
        <w:t xml:space="preserve"> and</w:t>
      </w:r>
      <w:r w:rsidR="005D3B12" w:rsidRPr="00014234">
        <w:rPr>
          <w:rFonts w:ascii="Arial" w:hAnsi="Arial" w:cs="Arial"/>
        </w:rPr>
        <w:t xml:space="preserve"> skills </w:t>
      </w:r>
      <w:r w:rsidR="005D3B12">
        <w:rPr>
          <w:rFonts w:ascii="Arial" w:hAnsi="Arial" w:cs="Arial"/>
        </w:rPr>
        <w:lastRenderedPageBreak/>
        <w:t xml:space="preserve">which will be </w:t>
      </w:r>
      <w:r w:rsidR="005D3B12" w:rsidRPr="00014234">
        <w:rPr>
          <w:rFonts w:ascii="Arial" w:hAnsi="Arial" w:cs="Arial"/>
        </w:rPr>
        <w:t>developed from a passion for reading and absorption of more complex sentence structure</w:t>
      </w:r>
      <w:r w:rsidR="00F246B3">
        <w:rPr>
          <w:rFonts w:ascii="Arial" w:hAnsi="Arial" w:cs="Arial"/>
        </w:rPr>
        <w:t>, which can then be transferrable into their oracy and written work.</w:t>
      </w:r>
      <w:r w:rsidR="005D3B12">
        <w:rPr>
          <w:rFonts w:ascii="Arial" w:hAnsi="Arial" w:cs="Arial"/>
        </w:rPr>
        <w:t xml:space="preserve"> Nicholson (2006) researched how primary school teachers can help children to become effective writers; she researched a similar approach to the school where children are involved in choosing the books they wanted to read. Nicholson (2006) concluded that the project created a meaningful context for learning, </w:t>
      </w:r>
      <w:r w:rsidR="005D3B12" w:rsidRPr="00A701AE">
        <w:rPr>
          <w:rFonts w:ascii="Arial" w:hAnsi="Arial" w:cs="Arial"/>
        </w:rPr>
        <w:t xml:space="preserve">that teachers need to build children’s enthusiasm for writing, their sense of ownership and their conﬁdence. </w:t>
      </w:r>
      <w:r w:rsidR="005D3B12">
        <w:rPr>
          <w:rFonts w:ascii="Arial" w:hAnsi="Arial" w:cs="Arial"/>
        </w:rPr>
        <w:t>By building on children’s enthusiasm for reading</w:t>
      </w:r>
      <w:r w:rsidR="00960BB3">
        <w:rPr>
          <w:rFonts w:ascii="Arial" w:hAnsi="Arial" w:cs="Arial"/>
        </w:rPr>
        <w:t>,</w:t>
      </w:r>
      <w:r w:rsidR="005D3B12">
        <w:rPr>
          <w:rFonts w:ascii="Arial" w:hAnsi="Arial" w:cs="Arial"/>
        </w:rPr>
        <w:t xml:space="preserve"> the school believes that improved reading will lead to improved writing</w:t>
      </w:r>
      <w:r w:rsidR="00AB1E19">
        <w:rPr>
          <w:rFonts w:ascii="Arial" w:hAnsi="Arial" w:cs="Arial"/>
        </w:rPr>
        <w:t xml:space="preserve">, which </w:t>
      </w:r>
      <w:r w:rsidR="00960BB3">
        <w:rPr>
          <w:rFonts w:ascii="Arial" w:hAnsi="Arial" w:cs="Arial"/>
        </w:rPr>
        <w:t>is evidently</w:t>
      </w:r>
      <w:r w:rsidR="00AB1E19">
        <w:rPr>
          <w:rFonts w:ascii="Arial" w:hAnsi="Arial" w:cs="Arial"/>
        </w:rPr>
        <w:t xml:space="preserve"> a natural progression, as the child builds up the internalised process of how a variety of texts are structured.</w:t>
      </w:r>
      <w:r w:rsidR="005D3B12">
        <w:rPr>
          <w:rFonts w:ascii="Arial" w:hAnsi="Arial" w:cs="Arial"/>
        </w:rPr>
        <w:t xml:space="preserve"> </w:t>
      </w:r>
      <w:r w:rsidR="009500C6">
        <w:rPr>
          <w:rFonts w:ascii="Arial" w:hAnsi="Arial" w:cs="Arial"/>
        </w:rPr>
        <w:t xml:space="preserve">In order to </w:t>
      </w:r>
      <w:r w:rsidR="00205862">
        <w:rPr>
          <w:rFonts w:ascii="Arial" w:hAnsi="Arial" w:cs="Arial"/>
        </w:rPr>
        <w:t>ensure that t</w:t>
      </w:r>
      <w:r w:rsidR="002A3A3C">
        <w:rPr>
          <w:rFonts w:ascii="Arial" w:hAnsi="Arial" w:cs="Arial"/>
        </w:rPr>
        <w:t xml:space="preserve">he school are making the improvements </w:t>
      </w:r>
      <w:r w:rsidR="002D2B7E">
        <w:rPr>
          <w:rFonts w:ascii="Arial" w:hAnsi="Arial" w:cs="Arial"/>
        </w:rPr>
        <w:t>to</w:t>
      </w:r>
      <w:r w:rsidR="0040573E">
        <w:rPr>
          <w:rFonts w:ascii="Arial" w:hAnsi="Arial" w:cs="Arial"/>
        </w:rPr>
        <w:t>wards</w:t>
      </w:r>
      <w:r w:rsidR="002D2B7E">
        <w:rPr>
          <w:rFonts w:ascii="Arial" w:hAnsi="Arial" w:cs="Arial"/>
        </w:rPr>
        <w:t xml:space="preserve"> the target, they need to develop an action plan</w:t>
      </w:r>
      <w:r w:rsidR="007E0A40">
        <w:rPr>
          <w:rFonts w:ascii="Arial" w:hAnsi="Arial" w:cs="Arial"/>
        </w:rPr>
        <w:t xml:space="preserve"> which will involve </w:t>
      </w:r>
      <w:r w:rsidR="00F648BE">
        <w:rPr>
          <w:rFonts w:ascii="Arial" w:hAnsi="Arial" w:cs="Arial"/>
        </w:rPr>
        <w:t xml:space="preserve">members of staff chosen by the leader of the SDP. </w:t>
      </w:r>
      <w:r w:rsidR="0028797F">
        <w:rPr>
          <w:rFonts w:ascii="Arial" w:hAnsi="Arial" w:cs="Arial"/>
        </w:rPr>
        <w:t xml:space="preserve">They also need to do review impact and monitor </w:t>
      </w:r>
      <w:r w:rsidR="00950F19">
        <w:rPr>
          <w:rFonts w:ascii="Arial" w:hAnsi="Arial" w:cs="Arial"/>
        </w:rPr>
        <w:t>progress against</w:t>
      </w:r>
      <w:r w:rsidR="00B71305">
        <w:rPr>
          <w:rFonts w:ascii="Arial" w:hAnsi="Arial" w:cs="Arial"/>
        </w:rPr>
        <w:t xml:space="preserve"> pre-set</w:t>
      </w:r>
      <w:r w:rsidR="00950F19">
        <w:rPr>
          <w:rFonts w:ascii="Arial" w:hAnsi="Arial" w:cs="Arial"/>
        </w:rPr>
        <w:t xml:space="preserve"> milestones. </w:t>
      </w:r>
      <w:r w:rsidR="00B32E88">
        <w:rPr>
          <w:rFonts w:ascii="Arial" w:hAnsi="Arial" w:cs="Arial"/>
        </w:rPr>
        <w:t xml:space="preserve">This will include, pupil progress meetings, </w:t>
      </w:r>
      <w:r w:rsidR="00AE1373">
        <w:rPr>
          <w:rFonts w:ascii="Arial" w:hAnsi="Arial" w:cs="Arial"/>
        </w:rPr>
        <w:t xml:space="preserve">data tracking, </w:t>
      </w:r>
      <w:r w:rsidR="000F69B1">
        <w:rPr>
          <w:rFonts w:ascii="Arial" w:hAnsi="Arial" w:cs="Arial"/>
        </w:rPr>
        <w:t xml:space="preserve">staff conferencing, book scrutiny, </w:t>
      </w:r>
      <w:r w:rsidR="007F3A4F">
        <w:rPr>
          <w:rFonts w:ascii="Arial" w:hAnsi="Arial" w:cs="Arial"/>
        </w:rPr>
        <w:t xml:space="preserve">learning walks and pupil conferencing. </w:t>
      </w:r>
      <w:r w:rsidR="003738C9">
        <w:rPr>
          <w:rFonts w:ascii="Arial" w:hAnsi="Arial" w:cs="Arial"/>
        </w:rPr>
        <w:t xml:space="preserve">The tangible signs of progress against milestones will </w:t>
      </w:r>
      <w:r w:rsidR="00636A27">
        <w:rPr>
          <w:rFonts w:ascii="Arial" w:hAnsi="Arial" w:cs="Arial"/>
        </w:rPr>
        <w:t xml:space="preserve">ensure that the </w:t>
      </w:r>
      <w:r w:rsidR="009F02B5">
        <w:rPr>
          <w:rFonts w:ascii="Arial" w:hAnsi="Arial" w:cs="Arial"/>
        </w:rPr>
        <w:t xml:space="preserve">staff involved can review </w:t>
      </w:r>
      <w:r w:rsidR="00B70057">
        <w:rPr>
          <w:rFonts w:ascii="Arial" w:hAnsi="Arial" w:cs="Arial"/>
        </w:rPr>
        <w:t xml:space="preserve">what is going well and </w:t>
      </w:r>
      <w:r w:rsidR="009F02B5">
        <w:rPr>
          <w:rFonts w:ascii="Arial" w:hAnsi="Arial" w:cs="Arial"/>
        </w:rPr>
        <w:t xml:space="preserve">whether further work is required. </w:t>
      </w:r>
    </w:p>
    <w:p w14:paraId="03EB39CB" w14:textId="304447AD" w:rsidR="004E209C" w:rsidRPr="0031655C" w:rsidRDefault="004E209C" w:rsidP="00B315F0">
      <w:pPr>
        <w:spacing w:line="360" w:lineRule="auto"/>
        <w:jc w:val="both"/>
        <w:rPr>
          <w:rFonts w:ascii="Arial" w:hAnsi="Arial" w:cs="Arial"/>
        </w:rPr>
      </w:pPr>
      <w:r w:rsidRPr="00D168C9">
        <w:rPr>
          <w:rFonts w:ascii="Arial" w:hAnsi="Arial" w:cs="Arial"/>
          <w:u w:val="single"/>
        </w:rPr>
        <w:t xml:space="preserve">Reflection and </w:t>
      </w:r>
      <w:r w:rsidR="00D168C9" w:rsidRPr="00D168C9">
        <w:rPr>
          <w:rFonts w:ascii="Arial" w:hAnsi="Arial" w:cs="Arial"/>
          <w:u w:val="single"/>
        </w:rPr>
        <w:t>E</w:t>
      </w:r>
      <w:r w:rsidRPr="00D168C9">
        <w:rPr>
          <w:rFonts w:ascii="Arial" w:hAnsi="Arial" w:cs="Arial"/>
          <w:u w:val="single"/>
        </w:rPr>
        <w:t>valuation</w:t>
      </w:r>
      <w:r w:rsidRPr="0031655C">
        <w:rPr>
          <w:rFonts w:ascii="Arial" w:hAnsi="Arial" w:cs="Arial"/>
        </w:rPr>
        <w:t xml:space="preserve">  </w:t>
      </w:r>
    </w:p>
    <w:p w14:paraId="7214C8AE" w14:textId="205B6B7C" w:rsidR="004E209C" w:rsidRPr="00ED402A" w:rsidRDefault="00794B68" w:rsidP="00B315F0">
      <w:pPr>
        <w:spacing w:line="360" w:lineRule="auto"/>
        <w:jc w:val="both"/>
        <w:rPr>
          <w:rFonts w:ascii="Arial" w:hAnsi="Arial" w:cs="Arial"/>
        </w:rPr>
      </w:pPr>
      <w:r w:rsidRPr="00ED402A">
        <w:rPr>
          <w:rFonts w:ascii="Arial" w:hAnsi="Arial" w:cs="Arial"/>
        </w:rPr>
        <w:t>Within the school</w:t>
      </w:r>
      <w:r w:rsidR="002814A7" w:rsidRPr="00ED402A">
        <w:rPr>
          <w:rFonts w:ascii="Arial" w:hAnsi="Arial" w:cs="Arial"/>
        </w:rPr>
        <w:t xml:space="preserve"> they have recognised the need to </w:t>
      </w:r>
      <w:r w:rsidR="00AB1F5A" w:rsidRPr="00ED402A">
        <w:rPr>
          <w:rFonts w:ascii="Arial" w:hAnsi="Arial" w:cs="Arial"/>
        </w:rPr>
        <w:t xml:space="preserve">raise standards and progress in writing for all children. </w:t>
      </w:r>
      <w:r w:rsidR="009B2A94" w:rsidRPr="00ED402A">
        <w:rPr>
          <w:rFonts w:ascii="Arial" w:hAnsi="Arial" w:cs="Arial"/>
        </w:rPr>
        <w:t>The approach they have taken</w:t>
      </w:r>
      <w:r w:rsidR="00B47DD9" w:rsidRPr="00ED402A">
        <w:rPr>
          <w:rFonts w:ascii="Arial" w:hAnsi="Arial" w:cs="Arial"/>
        </w:rPr>
        <w:t xml:space="preserve"> aims to strengthen the use of literacy throughout the school and curriculum.</w:t>
      </w:r>
      <w:r w:rsidR="00FF0B8F" w:rsidRPr="00ED402A">
        <w:rPr>
          <w:rFonts w:ascii="Arial" w:hAnsi="Arial" w:cs="Arial"/>
        </w:rPr>
        <w:t xml:space="preserve"> Learning walks have shown the importance of reading and writing </w:t>
      </w:r>
      <w:r w:rsidR="006573F8" w:rsidRPr="00ED402A">
        <w:rPr>
          <w:rFonts w:ascii="Arial" w:hAnsi="Arial" w:cs="Arial"/>
        </w:rPr>
        <w:t>as they are</w:t>
      </w:r>
      <w:r w:rsidR="00FF0B8F" w:rsidRPr="00ED402A">
        <w:rPr>
          <w:rFonts w:ascii="Arial" w:hAnsi="Arial" w:cs="Arial"/>
        </w:rPr>
        <w:t xml:space="preserve"> visually clear</w:t>
      </w:r>
      <w:r w:rsidR="006573F8" w:rsidRPr="00ED402A">
        <w:rPr>
          <w:rFonts w:ascii="Arial" w:hAnsi="Arial" w:cs="Arial"/>
        </w:rPr>
        <w:t xml:space="preserve">, shown throughout the school </w:t>
      </w:r>
      <w:r w:rsidR="00F8307B" w:rsidRPr="00ED402A">
        <w:rPr>
          <w:rFonts w:ascii="Arial" w:hAnsi="Arial" w:cs="Arial"/>
        </w:rPr>
        <w:t>on displays, posters and reading corners.</w:t>
      </w:r>
      <w:r w:rsidR="004A7F76" w:rsidRPr="00ED402A">
        <w:rPr>
          <w:rFonts w:asciiTheme="majorHAnsi" w:hAnsiTheme="majorHAnsi"/>
          <w:sz w:val="20"/>
          <w:szCs w:val="20"/>
        </w:rPr>
        <w:t xml:space="preserve"> </w:t>
      </w:r>
      <w:r w:rsidR="004A7F76" w:rsidRPr="00ED402A">
        <w:rPr>
          <w:rFonts w:ascii="Arial" w:hAnsi="Arial" w:cs="Arial"/>
        </w:rPr>
        <w:t>The displays aim to be inspirational</w:t>
      </w:r>
      <w:r w:rsidR="0044342E">
        <w:rPr>
          <w:rFonts w:ascii="Arial" w:hAnsi="Arial" w:cs="Arial"/>
        </w:rPr>
        <w:t>,</w:t>
      </w:r>
      <w:r w:rsidR="004A7F76" w:rsidRPr="00ED402A">
        <w:rPr>
          <w:rFonts w:ascii="Arial" w:hAnsi="Arial" w:cs="Arial"/>
        </w:rPr>
        <w:t xml:space="preserve"> to encourage the children to want to access them and to maintain interest and engagement</w:t>
      </w:r>
      <w:r w:rsidR="006740FF" w:rsidRPr="00ED402A">
        <w:rPr>
          <w:rFonts w:ascii="Arial" w:hAnsi="Arial" w:cs="Arial"/>
        </w:rPr>
        <w:t xml:space="preserve">. </w:t>
      </w:r>
      <w:r w:rsidR="00C327E9" w:rsidRPr="00ED402A">
        <w:rPr>
          <w:rFonts w:ascii="Arial" w:hAnsi="Arial" w:cs="Arial"/>
        </w:rPr>
        <w:t>Clark and Rumbold (2006)</w:t>
      </w:r>
      <w:r w:rsidR="007E45AE" w:rsidRPr="00ED402A">
        <w:rPr>
          <w:rFonts w:ascii="Arial" w:hAnsi="Arial" w:cs="Arial"/>
        </w:rPr>
        <w:t xml:space="preserve">, </w:t>
      </w:r>
      <w:r w:rsidR="00363838" w:rsidRPr="00ED402A">
        <w:rPr>
          <w:rFonts w:ascii="Arial" w:hAnsi="Arial" w:cs="Arial"/>
        </w:rPr>
        <w:t xml:space="preserve">have identified </w:t>
      </w:r>
      <w:r w:rsidR="009C3B76" w:rsidRPr="00ED402A">
        <w:rPr>
          <w:rFonts w:ascii="Arial" w:hAnsi="Arial" w:cs="Arial"/>
        </w:rPr>
        <w:t>the benefits of reading for pleasure, including reading attainment and writing ability (</w:t>
      </w:r>
      <w:r w:rsidR="00A16EF1" w:rsidRPr="00ED402A">
        <w:rPr>
          <w:rFonts w:ascii="Arial" w:hAnsi="Arial" w:cs="Arial"/>
        </w:rPr>
        <w:t>DfE</w:t>
      </w:r>
      <w:r w:rsidR="003100F9" w:rsidRPr="00ED402A">
        <w:rPr>
          <w:rFonts w:ascii="Arial" w:hAnsi="Arial" w:cs="Arial"/>
        </w:rPr>
        <w:t>, 201</w:t>
      </w:r>
      <w:r w:rsidR="00A16EF1" w:rsidRPr="00ED402A">
        <w:rPr>
          <w:rFonts w:ascii="Arial" w:hAnsi="Arial" w:cs="Arial"/>
        </w:rPr>
        <w:t>2</w:t>
      </w:r>
      <w:r w:rsidR="009C3B76" w:rsidRPr="00ED402A">
        <w:rPr>
          <w:rFonts w:ascii="Arial" w:hAnsi="Arial" w:cs="Arial"/>
        </w:rPr>
        <w:t>).</w:t>
      </w:r>
      <w:r w:rsidR="00AC54E5" w:rsidRPr="00ED402A">
        <w:rPr>
          <w:rFonts w:ascii="Arial" w:hAnsi="Arial" w:cs="Arial"/>
        </w:rPr>
        <w:t xml:space="preserve"> </w:t>
      </w:r>
      <w:r w:rsidR="00145B00" w:rsidRPr="00ED402A">
        <w:rPr>
          <w:rFonts w:ascii="Arial" w:hAnsi="Arial" w:cs="Arial"/>
        </w:rPr>
        <w:t xml:space="preserve">By working on these national </w:t>
      </w:r>
      <w:r w:rsidR="00BD4B13" w:rsidRPr="00ED402A">
        <w:rPr>
          <w:rFonts w:ascii="Arial" w:hAnsi="Arial" w:cs="Arial"/>
        </w:rPr>
        <w:t xml:space="preserve">priorities and putting the strategies in place, the school aim to </w:t>
      </w:r>
      <w:r w:rsidR="000102BF" w:rsidRPr="00ED402A">
        <w:rPr>
          <w:rFonts w:ascii="Arial" w:hAnsi="Arial" w:cs="Arial"/>
        </w:rPr>
        <w:t xml:space="preserve">advance literacy attainment in children. </w:t>
      </w:r>
      <w:r w:rsidR="009C3B76" w:rsidRPr="00ED402A">
        <w:rPr>
          <w:rFonts w:ascii="Arial" w:hAnsi="Arial" w:cs="Arial"/>
        </w:rPr>
        <w:t xml:space="preserve"> </w:t>
      </w:r>
      <w:r w:rsidR="006740FF" w:rsidRPr="00ED402A">
        <w:rPr>
          <w:rFonts w:ascii="Arial" w:hAnsi="Arial" w:cs="Arial"/>
        </w:rPr>
        <w:t>Estyn (2017) has</w:t>
      </w:r>
      <w:r w:rsidR="00690DFB" w:rsidRPr="00ED402A">
        <w:rPr>
          <w:rFonts w:ascii="Arial" w:hAnsi="Arial" w:cs="Arial"/>
        </w:rPr>
        <w:t xml:space="preserve"> suggested that learners have limited opportunities to practise their literacy skills independently and are over reliant on adult intervention</w:t>
      </w:r>
      <w:r w:rsidR="006740FF" w:rsidRPr="00ED402A">
        <w:rPr>
          <w:rFonts w:ascii="Arial" w:hAnsi="Arial" w:cs="Arial"/>
        </w:rPr>
        <w:t xml:space="preserve">. </w:t>
      </w:r>
      <w:r w:rsidR="005F1A63" w:rsidRPr="00ED402A">
        <w:rPr>
          <w:rFonts w:ascii="Arial" w:hAnsi="Arial" w:cs="Arial"/>
        </w:rPr>
        <w:t xml:space="preserve">By </w:t>
      </w:r>
      <w:r w:rsidR="001A7FC6" w:rsidRPr="00ED402A">
        <w:rPr>
          <w:rFonts w:ascii="Arial" w:hAnsi="Arial" w:cs="Arial"/>
        </w:rPr>
        <w:t xml:space="preserve">encouraging the learners to </w:t>
      </w:r>
      <w:r w:rsidR="004F1BD3" w:rsidRPr="00ED402A">
        <w:rPr>
          <w:rFonts w:ascii="Arial" w:hAnsi="Arial" w:cs="Arial"/>
        </w:rPr>
        <w:t>engage actively</w:t>
      </w:r>
      <w:r w:rsidR="001A7FC6" w:rsidRPr="00ED402A">
        <w:rPr>
          <w:rFonts w:ascii="Arial" w:hAnsi="Arial" w:cs="Arial"/>
        </w:rPr>
        <w:t xml:space="preserve"> </w:t>
      </w:r>
      <w:r w:rsidR="00BF4553" w:rsidRPr="00ED402A">
        <w:rPr>
          <w:rFonts w:ascii="Arial" w:hAnsi="Arial" w:cs="Arial"/>
        </w:rPr>
        <w:t xml:space="preserve">and collaboratively </w:t>
      </w:r>
      <w:r w:rsidR="001A7FC6" w:rsidRPr="00ED402A">
        <w:rPr>
          <w:rFonts w:ascii="Arial" w:hAnsi="Arial" w:cs="Arial"/>
        </w:rPr>
        <w:t xml:space="preserve">in their </w:t>
      </w:r>
      <w:r w:rsidR="004F1BD3" w:rsidRPr="00ED402A">
        <w:rPr>
          <w:rFonts w:ascii="Arial" w:hAnsi="Arial" w:cs="Arial"/>
        </w:rPr>
        <w:t>learning</w:t>
      </w:r>
      <w:r w:rsidR="001A7FC6" w:rsidRPr="00ED402A">
        <w:rPr>
          <w:rFonts w:ascii="Arial" w:hAnsi="Arial" w:cs="Arial"/>
        </w:rPr>
        <w:t xml:space="preserve"> and </w:t>
      </w:r>
      <w:r w:rsidR="006A4504" w:rsidRPr="00ED402A">
        <w:rPr>
          <w:rFonts w:ascii="Arial" w:hAnsi="Arial" w:cs="Arial"/>
        </w:rPr>
        <w:t xml:space="preserve">promoting </w:t>
      </w:r>
      <w:r w:rsidR="004F1BD3" w:rsidRPr="00ED402A">
        <w:rPr>
          <w:rFonts w:ascii="Arial" w:hAnsi="Arial" w:cs="Arial"/>
        </w:rPr>
        <w:t xml:space="preserve">reading for pleasure, the school </w:t>
      </w:r>
      <w:r w:rsidR="00D91134" w:rsidRPr="00ED402A">
        <w:rPr>
          <w:rFonts w:ascii="Arial" w:hAnsi="Arial" w:cs="Arial"/>
        </w:rPr>
        <w:t xml:space="preserve">are aiming to give the children more opportunities to </w:t>
      </w:r>
      <w:r w:rsidR="002F2904" w:rsidRPr="00ED402A">
        <w:rPr>
          <w:rFonts w:ascii="Arial" w:hAnsi="Arial" w:cs="Arial"/>
        </w:rPr>
        <w:t xml:space="preserve">practise their literacy skills independently. </w:t>
      </w:r>
      <w:r w:rsidR="00113DC3" w:rsidRPr="00ED402A">
        <w:rPr>
          <w:rFonts w:ascii="Arial" w:hAnsi="Arial" w:cs="Arial"/>
        </w:rPr>
        <w:t xml:space="preserve">Pumfrey and Elliott (1990) have stated that </w:t>
      </w:r>
      <w:r w:rsidR="00E5069F" w:rsidRPr="00ED402A">
        <w:rPr>
          <w:rFonts w:ascii="Arial" w:hAnsi="Arial" w:cs="Arial"/>
          <w:i/>
          <w:iCs/>
        </w:rPr>
        <w:t xml:space="preserve">“Learning to read, write and spell are among the most critically important and empowering skills that children will learn at school” </w:t>
      </w:r>
      <w:r w:rsidR="00E5069F" w:rsidRPr="00ED402A">
        <w:rPr>
          <w:rFonts w:ascii="Arial" w:hAnsi="Arial" w:cs="Arial"/>
        </w:rPr>
        <w:t>(p</w:t>
      </w:r>
      <w:r w:rsidR="009F4FA1" w:rsidRPr="00ED402A">
        <w:rPr>
          <w:rFonts w:ascii="Arial" w:hAnsi="Arial" w:cs="Arial"/>
        </w:rPr>
        <w:t xml:space="preserve">.23). </w:t>
      </w:r>
      <w:r w:rsidR="00765F8B" w:rsidRPr="00ED402A">
        <w:rPr>
          <w:rFonts w:ascii="Arial" w:hAnsi="Arial" w:cs="Arial"/>
        </w:rPr>
        <w:t xml:space="preserve">It has become clear that literacy skills </w:t>
      </w:r>
      <w:r w:rsidR="00F6319A" w:rsidRPr="00ED402A">
        <w:rPr>
          <w:rFonts w:ascii="Arial" w:hAnsi="Arial" w:cs="Arial"/>
        </w:rPr>
        <w:t>are critically important for children’s education and future life</w:t>
      </w:r>
      <w:r w:rsidR="00EE64EC" w:rsidRPr="00ED402A">
        <w:rPr>
          <w:rFonts w:ascii="Arial" w:hAnsi="Arial" w:cs="Arial"/>
        </w:rPr>
        <w:t xml:space="preserve">, however, many children </w:t>
      </w:r>
      <w:r w:rsidR="00E06CC6" w:rsidRPr="00ED402A">
        <w:rPr>
          <w:rFonts w:ascii="Arial" w:hAnsi="Arial" w:cs="Arial"/>
        </w:rPr>
        <w:t xml:space="preserve">experience literacy difficulties. </w:t>
      </w:r>
      <w:r w:rsidR="00317E23" w:rsidRPr="00ED402A">
        <w:rPr>
          <w:rFonts w:ascii="Arial" w:hAnsi="Arial" w:cs="Arial"/>
        </w:rPr>
        <w:t>Within the school they hav</w:t>
      </w:r>
      <w:r w:rsidR="001D68E1" w:rsidRPr="00ED402A">
        <w:rPr>
          <w:rFonts w:ascii="Arial" w:hAnsi="Arial" w:cs="Arial"/>
        </w:rPr>
        <w:t xml:space="preserve">e identified 48% of </w:t>
      </w:r>
      <w:r w:rsidR="00C47C0D" w:rsidRPr="00ED402A">
        <w:rPr>
          <w:rFonts w:ascii="Arial" w:hAnsi="Arial" w:cs="Arial"/>
        </w:rPr>
        <w:t xml:space="preserve">its pupils </w:t>
      </w:r>
      <w:r w:rsidR="00C83447">
        <w:rPr>
          <w:rFonts w:ascii="Arial" w:hAnsi="Arial" w:cs="Arial"/>
        </w:rPr>
        <w:t>(</w:t>
      </w:r>
      <w:r w:rsidR="00C83447" w:rsidRPr="00C83447">
        <w:rPr>
          <w:rFonts w:ascii="Arial" w:hAnsi="Arial" w:cs="Arial"/>
        </w:rPr>
        <w:t>www.estyn.gov.uk</w:t>
      </w:r>
      <w:r w:rsidR="00C83447">
        <w:rPr>
          <w:rFonts w:ascii="Arial" w:hAnsi="Arial" w:cs="Arial"/>
        </w:rPr>
        <w:t xml:space="preserve">) </w:t>
      </w:r>
      <w:r w:rsidR="00C47C0D" w:rsidRPr="00ED402A">
        <w:rPr>
          <w:rFonts w:ascii="Arial" w:hAnsi="Arial" w:cs="Arial"/>
        </w:rPr>
        <w:t>as having additional learning needs</w:t>
      </w:r>
      <w:r w:rsidR="00B73195" w:rsidRPr="00ED402A">
        <w:rPr>
          <w:rFonts w:ascii="Arial" w:hAnsi="Arial" w:cs="Arial"/>
        </w:rPr>
        <w:t xml:space="preserve"> and pupils’ particular needs most often link to difficulties </w:t>
      </w:r>
      <w:r w:rsidR="00C61831" w:rsidRPr="00ED402A">
        <w:rPr>
          <w:rFonts w:ascii="Arial" w:hAnsi="Arial" w:cs="Arial"/>
        </w:rPr>
        <w:t xml:space="preserve">with language and communication difficulties (SDP, 2019). </w:t>
      </w:r>
      <w:r w:rsidR="0054234D" w:rsidRPr="00ED402A">
        <w:rPr>
          <w:rFonts w:ascii="Arial" w:hAnsi="Arial" w:cs="Arial"/>
        </w:rPr>
        <w:t xml:space="preserve">With this in </w:t>
      </w:r>
      <w:r w:rsidR="0054234D" w:rsidRPr="00ED402A">
        <w:rPr>
          <w:rFonts w:ascii="Arial" w:hAnsi="Arial" w:cs="Arial"/>
        </w:rPr>
        <w:lastRenderedPageBreak/>
        <w:t xml:space="preserve">mind, it is important for the school to </w:t>
      </w:r>
      <w:r w:rsidR="00570C3B" w:rsidRPr="00ED402A">
        <w:rPr>
          <w:rFonts w:ascii="Arial" w:hAnsi="Arial" w:cs="Arial"/>
        </w:rPr>
        <w:t xml:space="preserve">identify the needs early in order to support the child’s individual needs. </w:t>
      </w:r>
      <w:r w:rsidR="00EF62D0" w:rsidRPr="00ED402A">
        <w:rPr>
          <w:rFonts w:ascii="Arial" w:hAnsi="Arial" w:cs="Arial"/>
        </w:rPr>
        <w:t>Browne (2009)</w:t>
      </w:r>
      <w:r w:rsidR="009D1230" w:rsidRPr="00ED402A">
        <w:rPr>
          <w:rFonts w:ascii="Arial" w:hAnsi="Arial" w:cs="Arial"/>
        </w:rPr>
        <w:t xml:space="preserve"> has</w:t>
      </w:r>
      <w:r w:rsidR="00EF62D0" w:rsidRPr="00ED402A">
        <w:rPr>
          <w:rFonts w:ascii="Arial" w:hAnsi="Arial" w:cs="Arial"/>
        </w:rPr>
        <w:t xml:space="preserve"> identifi</w:t>
      </w:r>
      <w:r w:rsidR="009D1230" w:rsidRPr="00ED402A">
        <w:rPr>
          <w:rFonts w:ascii="Arial" w:hAnsi="Arial" w:cs="Arial"/>
        </w:rPr>
        <w:t>ed</w:t>
      </w:r>
      <w:r w:rsidR="00EF62D0" w:rsidRPr="00ED402A">
        <w:rPr>
          <w:rFonts w:ascii="Arial" w:hAnsi="Arial" w:cs="Arial"/>
        </w:rPr>
        <w:t xml:space="preserve"> that </w:t>
      </w:r>
      <w:r w:rsidR="00CF056F" w:rsidRPr="00ED402A">
        <w:rPr>
          <w:rFonts w:ascii="Arial" w:hAnsi="Arial" w:cs="Arial"/>
        </w:rPr>
        <w:t>teachers</w:t>
      </w:r>
      <w:r w:rsidR="00EF62D0" w:rsidRPr="00ED402A">
        <w:rPr>
          <w:rFonts w:ascii="Arial" w:hAnsi="Arial" w:cs="Arial"/>
        </w:rPr>
        <w:t xml:space="preserve"> </w:t>
      </w:r>
      <w:r w:rsidR="005C4092" w:rsidRPr="00ED402A">
        <w:rPr>
          <w:rFonts w:ascii="Arial" w:hAnsi="Arial" w:cs="Arial"/>
        </w:rPr>
        <w:t xml:space="preserve">are </w:t>
      </w:r>
      <w:r w:rsidR="00EF62D0" w:rsidRPr="00ED402A">
        <w:rPr>
          <w:rFonts w:ascii="Arial" w:hAnsi="Arial" w:cs="Arial"/>
        </w:rPr>
        <w:t>concern</w:t>
      </w:r>
      <w:r w:rsidR="005C4092" w:rsidRPr="00ED402A">
        <w:rPr>
          <w:rFonts w:ascii="Arial" w:hAnsi="Arial" w:cs="Arial"/>
        </w:rPr>
        <w:t>ed</w:t>
      </w:r>
      <w:r w:rsidR="00EF62D0" w:rsidRPr="00ED402A">
        <w:rPr>
          <w:rFonts w:ascii="Arial" w:hAnsi="Arial" w:cs="Arial"/>
        </w:rPr>
        <w:t xml:space="preserve"> </w:t>
      </w:r>
      <w:r w:rsidR="005C4092" w:rsidRPr="00ED402A">
        <w:rPr>
          <w:rFonts w:ascii="Arial" w:hAnsi="Arial" w:cs="Arial"/>
        </w:rPr>
        <w:t>about</w:t>
      </w:r>
      <w:r w:rsidR="00EF62D0" w:rsidRPr="00ED402A">
        <w:rPr>
          <w:rFonts w:ascii="Arial" w:hAnsi="Arial" w:cs="Arial"/>
        </w:rPr>
        <w:t xml:space="preserve"> children who fail to make progress in reading and writing. There are</w:t>
      </w:r>
      <w:r w:rsidR="00CF056F" w:rsidRPr="00ED402A">
        <w:rPr>
          <w:rFonts w:ascii="Arial" w:hAnsi="Arial" w:cs="Arial"/>
        </w:rPr>
        <w:t xml:space="preserve"> many</w:t>
      </w:r>
      <w:r w:rsidR="00EF62D0" w:rsidRPr="00ED402A">
        <w:rPr>
          <w:rFonts w:ascii="Arial" w:hAnsi="Arial" w:cs="Arial"/>
        </w:rPr>
        <w:t xml:space="preserve"> possible causes of children’s literacy difficulties, </w:t>
      </w:r>
      <w:r w:rsidR="00CF056F" w:rsidRPr="00ED402A">
        <w:rPr>
          <w:rFonts w:ascii="Arial" w:hAnsi="Arial" w:cs="Arial"/>
        </w:rPr>
        <w:t xml:space="preserve">this could include, </w:t>
      </w:r>
      <w:r w:rsidR="00EF62D0" w:rsidRPr="00ED402A">
        <w:rPr>
          <w:rFonts w:ascii="Arial" w:hAnsi="Arial" w:cs="Arial"/>
        </w:rPr>
        <w:t xml:space="preserve">language delay, visual impairment, absence of books at home and general learning difficulties (Browne, 2009). </w:t>
      </w:r>
      <w:r w:rsidR="009D1230" w:rsidRPr="00ED402A">
        <w:rPr>
          <w:rFonts w:ascii="Arial" w:hAnsi="Arial" w:cs="Arial"/>
        </w:rPr>
        <w:t xml:space="preserve">Therefore, it is essential for </w:t>
      </w:r>
      <w:r w:rsidR="00C83F9C" w:rsidRPr="00ED402A">
        <w:rPr>
          <w:rFonts w:ascii="Arial" w:hAnsi="Arial" w:cs="Arial"/>
        </w:rPr>
        <w:t>teachers within the school to</w:t>
      </w:r>
      <w:r w:rsidR="00EF62D0" w:rsidRPr="00ED402A">
        <w:rPr>
          <w:rFonts w:ascii="Arial" w:hAnsi="Arial" w:cs="Arial"/>
        </w:rPr>
        <w:t xml:space="preserve"> assess the pupil’s difficulties and identify underlying causes in order to provide support that is tailored towards their individual needs</w:t>
      </w:r>
      <w:r w:rsidR="00F333ED" w:rsidRPr="00ED402A">
        <w:rPr>
          <w:rFonts w:ascii="Arial" w:hAnsi="Arial" w:cs="Arial"/>
        </w:rPr>
        <w:t xml:space="preserve">; which is an area </w:t>
      </w:r>
      <w:r w:rsidR="00F33060" w:rsidRPr="00ED402A">
        <w:rPr>
          <w:rFonts w:ascii="Arial" w:hAnsi="Arial" w:cs="Arial"/>
        </w:rPr>
        <w:t xml:space="preserve">which could be developed further within the current SDP priority. </w:t>
      </w:r>
      <w:r w:rsidR="003E4DC2" w:rsidRPr="00ED402A">
        <w:rPr>
          <w:rFonts w:ascii="Arial" w:hAnsi="Arial" w:cs="Arial"/>
        </w:rPr>
        <w:t xml:space="preserve">The actions the school have set </w:t>
      </w:r>
      <w:r w:rsidR="009D53FC" w:rsidRPr="00ED402A">
        <w:rPr>
          <w:rFonts w:ascii="Arial" w:hAnsi="Arial" w:cs="Arial"/>
        </w:rPr>
        <w:t xml:space="preserve">aim to assist the learners with </w:t>
      </w:r>
      <w:r w:rsidR="00DB4B89" w:rsidRPr="00ED402A">
        <w:rPr>
          <w:rFonts w:ascii="Arial" w:hAnsi="Arial" w:cs="Arial"/>
        </w:rPr>
        <w:t>writing specifically focusing on genre; in order to meet the needs of the learners with additional learning needs</w:t>
      </w:r>
      <w:r w:rsidR="00ED402A" w:rsidRPr="00ED402A">
        <w:rPr>
          <w:rFonts w:ascii="Arial" w:hAnsi="Arial" w:cs="Arial"/>
        </w:rPr>
        <w:t xml:space="preserve"> (ALN)</w:t>
      </w:r>
      <w:r w:rsidR="00DB4B89" w:rsidRPr="00ED402A">
        <w:rPr>
          <w:rFonts w:ascii="Arial" w:hAnsi="Arial" w:cs="Arial"/>
        </w:rPr>
        <w:t xml:space="preserve">, the school could develop a plan where they </w:t>
      </w:r>
      <w:r w:rsidR="00ED402A" w:rsidRPr="00ED402A">
        <w:rPr>
          <w:rFonts w:ascii="Arial" w:hAnsi="Arial" w:cs="Arial"/>
          <w:lang w:val="en-US"/>
        </w:rPr>
        <w:t>Increase the use of assistive technology to support the learners in becoming increasingly independent in writing.</w:t>
      </w:r>
      <w:r w:rsidR="00ED402A">
        <w:rPr>
          <w:rFonts w:ascii="Arial" w:hAnsi="Arial" w:cs="Arial"/>
          <w:lang w:val="en-US"/>
        </w:rPr>
        <w:t xml:space="preserve"> They could also give m</w:t>
      </w:r>
      <w:r w:rsidR="00ED402A" w:rsidRPr="00ED402A">
        <w:rPr>
          <w:rFonts w:ascii="Arial" w:hAnsi="Arial" w:cs="Arial"/>
          <w:lang w:val="en-US"/>
        </w:rPr>
        <w:t xml:space="preserve">ore opportunities for those identified as </w:t>
      </w:r>
      <w:r w:rsidR="00ED402A">
        <w:rPr>
          <w:rFonts w:ascii="Arial" w:hAnsi="Arial" w:cs="Arial"/>
          <w:lang w:val="en-US"/>
        </w:rPr>
        <w:t>more able and talented (</w:t>
      </w:r>
      <w:r w:rsidR="00ED402A" w:rsidRPr="00ED402A">
        <w:rPr>
          <w:rFonts w:ascii="Arial" w:hAnsi="Arial" w:cs="Arial"/>
          <w:lang w:val="en-US"/>
        </w:rPr>
        <w:t>MAT</w:t>
      </w:r>
      <w:r w:rsidR="00B315F0">
        <w:rPr>
          <w:rFonts w:ascii="Arial" w:hAnsi="Arial" w:cs="Arial"/>
          <w:lang w:val="en-US"/>
        </w:rPr>
        <w:t xml:space="preserve">) </w:t>
      </w:r>
      <w:r w:rsidR="00ED402A" w:rsidRPr="00ED402A">
        <w:rPr>
          <w:rFonts w:ascii="Arial" w:hAnsi="Arial" w:cs="Arial"/>
          <w:lang w:val="en-US"/>
        </w:rPr>
        <w:t>to develop higher-level literacy skills with purposeful audiences</w:t>
      </w:r>
      <w:r w:rsidR="00B315F0">
        <w:rPr>
          <w:rFonts w:ascii="Arial" w:hAnsi="Arial" w:cs="Arial"/>
          <w:lang w:val="en-US"/>
        </w:rPr>
        <w:t>.</w:t>
      </w:r>
    </w:p>
    <w:p w14:paraId="76EADAD2" w14:textId="7114540E" w:rsidR="00096422" w:rsidRDefault="004E209C" w:rsidP="0031655C">
      <w:pPr>
        <w:spacing w:line="360" w:lineRule="auto"/>
        <w:jc w:val="both"/>
        <w:rPr>
          <w:rFonts w:ascii="Arial" w:hAnsi="Arial" w:cs="Arial"/>
        </w:rPr>
      </w:pPr>
      <w:r w:rsidRPr="00D168C9">
        <w:rPr>
          <w:rFonts w:ascii="Arial" w:hAnsi="Arial" w:cs="Arial"/>
          <w:u w:val="single"/>
        </w:rPr>
        <w:t>Conclusion</w:t>
      </w:r>
      <w:r w:rsidRPr="0031655C">
        <w:rPr>
          <w:rFonts w:ascii="Arial" w:hAnsi="Arial" w:cs="Arial"/>
        </w:rPr>
        <w:t xml:space="preserve"> </w:t>
      </w:r>
    </w:p>
    <w:p w14:paraId="52A85BA8" w14:textId="33733F70" w:rsidR="00AB1469" w:rsidRPr="0031655C" w:rsidRDefault="003A4A0E" w:rsidP="0031655C">
      <w:pPr>
        <w:spacing w:line="360" w:lineRule="auto"/>
        <w:jc w:val="both"/>
        <w:rPr>
          <w:rFonts w:ascii="Arial" w:hAnsi="Arial" w:cs="Arial"/>
        </w:rPr>
      </w:pPr>
      <w:r>
        <w:rPr>
          <w:rFonts w:ascii="Arial" w:hAnsi="Arial" w:cs="Arial"/>
        </w:rPr>
        <w:t xml:space="preserve">To conclude, </w:t>
      </w:r>
      <w:r w:rsidR="003C4541">
        <w:rPr>
          <w:rFonts w:ascii="Arial" w:hAnsi="Arial" w:cs="Arial"/>
        </w:rPr>
        <w:t xml:space="preserve">the school have recognised that literacy </w:t>
      </w:r>
      <w:r w:rsidR="00C810BE">
        <w:rPr>
          <w:rFonts w:ascii="Arial" w:hAnsi="Arial" w:cs="Arial"/>
        </w:rPr>
        <w:t>is a target and priority within the SDP</w:t>
      </w:r>
      <w:r w:rsidR="003B3BD6">
        <w:rPr>
          <w:rFonts w:ascii="Arial" w:hAnsi="Arial" w:cs="Arial"/>
        </w:rPr>
        <w:t xml:space="preserve">, </w:t>
      </w:r>
      <w:r w:rsidR="00FB6E22">
        <w:rPr>
          <w:rFonts w:ascii="Arial" w:hAnsi="Arial" w:cs="Arial"/>
        </w:rPr>
        <w:t xml:space="preserve">by engaging with a variety of self-evaluation measures. </w:t>
      </w:r>
      <w:r w:rsidR="00C810BE">
        <w:rPr>
          <w:rFonts w:ascii="Arial" w:hAnsi="Arial" w:cs="Arial"/>
        </w:rPr>
        <w:t xml:space="preserve">They have developed a whole school approach in order to </w:t>
      </w:r>
      <w:r w:rsidR="00D2482B">
        <w:rPr>
          <w:rFonts w:ascii="Arial" w:hAnsi="Arial" w:cs="Arial"/>
        </w:rPr>
        <w:t xml:space="preserve">achieve </w:t>
      </w:r>
      <w:r w:rsidR="00274FE3">
        <w:rPr>
          <w:rFonts w:ascii="Arial" w:hAnsi="Arial" w:cs="Arial"/>
        </w:rPr>
        <w:t>this target.</w:t>
      </w:r>
      <w:r w:rsidR="003C08A9">
        <w:rPr>
          <w:rFonts w:ascii="Arial" w:hAnsi="Arial" w:cs="Arial"/>
        </w:rPr>
        <w:t xml:space="preserve"> </w:t>
      </w:r>
      <w:r w:rsidR="007712B1">
        <w:rPr>
          <w:rFonts w:ascii="Arial" w:hAnsi="Arial" w:cs="Arial"/>
        </w:rPr>
        <w:t xml:space="preserve">The research has shown that it is important to be reflective </w:t>
      </w:r>
      <w:r w:rsidR="00FB7741">
        <w:rPr>
          <w:rFonts w:ascii="Arial" w:hAnsi="Arial" w:cs="Arial"/>
        </w:rPr>
        <w:t>and that change needs to be monitored</w:t>
      </w:r>
      <w:r w:rsidR="00AB1469">
        <w:rPr>
          <w:rFonts w:ascii="Arial" w:hAnsi="Arial" w:cs="Arial"/>
        </w:rPr>
        <w:t>.</w:t>
      </w:r>
      <w:r w:rsidR="009F0D40">
        <w:rPr>
          <w:rFonts w:ascii="Arial" w:hAnsi="Arial" w:cs="Arial"/>
        </w:rPr>
        <w:t xml:space="preserve"> </w:t>
      </w:r>
      <w:r w:rsidR="00DB2573">
        <w:rPr>
          <w:rFonts w:ascii="Arial" w:hAnsi="Arial" w:cs="Arial"/>
        </w:rPr>
        <w:t xml:space="preserve">By reviewing the targets, the </w:t>
      </w:r>
      <w:r w:rsidR="00C76EF0">
        <w:rPr>
          <w:rFonts w:ascii="Arial" w:hAnsi="Arial" w:cs="Arial"/>
        </w:rPr>
        <w:t xml:space="preserve">staff involved in the SDP are able to gather evidence and data to ensure </w:t>
      </w:r>
      <w:r w:rsidR="00476960">
        <w:rPr>
          <w:rFonts w:ascii="Arial" w:hAnsi="Arial" w:cs="Arial"/>
        </w:rPr>
        <w:t xml:space="preserve">that they are on track with improvements. </w:t>
      </w:r>
      <w:r w:rsidR="00AB1469">
        <w:rPr>
          <w:rFonts w:ascii="Arial" w:hAnsi="Arial" w:cs="Arial"/>
        </w:rPr>
        <w:t>The literacy research has sho</w:t>
      </w:r>
      <w:r w:rsidR="003B797D">
        <w:rPr>
          <w:rFonts w:ascii="Arial" w:hAnsi="Arial" w:cs="Arial"/>
        </w:rPr>
        <w:t xml:space="preserve">wn </w:t>
      </w:r>
      <w:r w:rsidR="00FE592E">
        <w:rPr>
          <w:rFonts w:ascii="Arial" w:hAnsi="Arial" w:cs="Arial"/>
        </w:rPr>
        <w:t xml:space="preserve">that </w:t>
      </w:r>
      <w:r w:rsidR="00DF0577">
        <w:rPr>
          <w:rFonts w:ascii="Arial" w:hAnsi="Arial" w:cs="Arial"/>
        </w:rPr>
        <w:t xml:space="preserve">in order to raise standards in literacy, oracy must be </w:t>
      </w:r>
      <w:r w:rsidR="00DC7097">
        <w:rPr>
          <w:rFonts w:ascii="Arial" w:hAnsi="Arial" w:cs="Arial"/>
        </w:rPr>
        <w:t>at the forefront. Browne (</w:t>
      </w:r>
      <w:r w:rsidR="002563DE">
        <w:rPr>
          <w:rFonts w:ascii="Arial" w:hAnsi="Arial" w:cs="Arial"/>
        </w:rPr>
        <w:t>2009</w:t>
      </w:r>
      <w:r w:rsidR="00DC7097">
        <w:rPr>
          <w:rFonts w:ascii="Arial" w:hAnsi="Arial" w:cs="Arial"/>
        </w:rPr>
        <w:t xml:space="preserve">) suggests that </w:t>
      </w:r>
      <w:r w:rsidR="00D4230A">
        <w:rPr>
          <w:rFonts w:ascii="Arial" w:hAnsi="Arial" w:cs="Arial"/>
        </w:rPr>
        <w:t xml:space="preserve">oral language is crucial to learning. </w:t>
      </w:r>
      <w:r w:rsidR="002563DE">
        <w:rPr>
          <w:rFonts w:ascii="Arial" w:hAnsi="Arial" w:cs="Arial"/>
        </w:rPr>
        <w:t xml:space="preserve">The school have </w:t>
      </w:r>
      <w:r w:rsidR="00415E54">
        <w:rPr>
          <w:rFonts w:ascii="Arial" w:hAnsi="Arial" w:cs="Arial"/>
        </w:rPr>
        <w:t xml:space="preserve">acknowledged the need to develop oracy in the school, which </w:t>
      </w:r>
      <w:r w:rsidR="00A85405">
        <w:rPr>
          <w:rFonts w:ascii="Arial" w:hAnsi="Arial" w:cs="Arial"/>
        </w:rPr>
        <w:t>has helped to improve other aspects of literacy</w:t>
      </w:r>
      <w:r w:rsidR="00BE3C80">
        <w:rPr>
          <w:rFonts w:ascii="Arial" w:hAnsi="Arial" w:cs="Arial"/>
        </w:rPr>
        <w:t>,</w:t>
      </w:r>
      <w:r w:rsidR="00E80601">
        <w:rPr>
          <w:rFonts w:ascii="Arial" w:hAnsi="Arial" w:cs="Arial"/>
        </w:rPr>
        <w:t xml:space="preserve"> which is their current target as previously discussed. </w:t>
      </w:r>
      <w:r w:rsidR="00495200">
        <w:rPr>
          <w:rFonts w:ascii="Arial" w:hAnsi="Arial" w:cs="Arial"/>
        </w:rPr>
        <w:t xml:space="preserve">In order to be successful with the target, learners need to learn how to </w:t>
      </w:r>
      <w:r w:rsidR="00D1390F">
        <w:rPr>
          <w:rFonts w:ascii="Arial" w:hAnsi="Arial" w:cs="Arial"/>
        </w:rPr>
        <w:t xml:space="preserve">write different kinds of texts for different purposes. </w:t>
      </w:r>
      <w:r w:rsidR="000F5915">
        <w:rPr>
          <w:rFonts w:ascii="Arial" w:hAnsi="Arial" w:cs="Arial"/>
        </w:rPr>
        <w:t xml:space="preserve">Knowing the variety of genres will increase the likelihood of children being successful with their literacy skills. </w:t>
      </w:r>
      <w:r w:rsidR="0068209F">
        <w:rPr>
          <w:rFonts w:ascii="Arial" w:hAnsi="Arial" w:cs="Arial"/>
        </w:rPr>
        <w:t xml:space="preserve">As previously discussed, the whole school project must reflect the child holistically. Therefore, putting measures in place in order to </w:t>
      </w:r>
      <w:r w:rsidR="00055E4B">
        <w:rPr>
          <w:rFonts w:ascii="Arial" w:hAnsi="Arial" w:cs="Arial"/>
        </w:rPr>
        <w:t xml:space="preserve">meet the needs of the ALN and MAT learners to ensure success. </w:t>
      </w:r>
      <w:r w:rsidR="00E80601">
        <w:rPr>
          <w:rFonts w:ascii="Arial" w:hAnsi="Arial" w:cs="Arial"/>
        </w:rPr>
        <w:t xml:space="preserve">The research </w:t>
      </w:r>
      <w:r w:rsidR="00D23C23">
        <w:rPr>
          <w:rFonts w:ascii="Arial" w:hAnsi="Arial" w:cs="Arial"/>
        </w:rPr>
        <w:t xml:space="preserve">has </w:t>
      </w:r>
      <w:r w:rsidR="0063438F">
        <w:rPr>
          <w:rFonts w:ascii="Arial" w:hAnsi="Arial" w:cs="Arial"/>
        </w:rPr>
        <w:t xml:space="preserve">influenced the researcher </w:t>
      </w:r>
      <w:r w:rsidR="000E3D2E">
        <w:rPr>
          <w:rFonts w:ascii="Arial" w:hAnsi="Arial" w:cs="Arial"/>
        </w:rPr>
        <w:t>professionally as it has shown th</w:t>
      </w:r>
      <w:r w:rsidR="000D4F22">
        <w:rPr>
          <w:rFonts w:ascii="Arial" w:hAnsi="Arial" w:cs="Arial"/>
        </w:rPr>
        <w:t xml:space="preserve">e importance </w:t>
      </w:r>
      <w:r w:rsidR="0028039A">
        <w:rPr>
          <w:rFonts w:ascii="Arial" w:hAnsi="Arial" w:cs="Arial"/>
        </w:rPr>
        <w:t xml:space="preserve">of </w:t>
      </w:r>
      <w:r w:rsidR="009C276A">
        <w:rPr>
          <w:rFonts w:ascii="Arial" w:hAnsi="Arial" w:cs="Arial"/>
        </w:rPr>
        <w:t xml:space="preserve">the </w:t>
      </w:r>
      <w:r w:rsidR="0028039A">
        <w:rPr>
          <w:rFonts w:ascii="Arial" w:hAnsi="Arial" w:cs="Arial"/>
        </w:rPr>
        <w:t xml:space="preserve">planning </w:t>
      </w:r>
      <w:r w:rsidR="009C276A">
        <w:rPr>
          <w:rFonts w:ascii="Arial" w:hAnsi="Arial" w:cs="Arial"/>
        </w:rPr>
        <w:t xml:space="preserve">process, </w:t>
      </w:r>
      <w:r w:rsidR="008C4A35">
        <w:rPr>
          <w:rFonts w:ascii="Arial" w:hAnsi="Arial" w:cs="Arial"/>
        </w:rPr>
        <w:t>and that it needs to be ongoing,</w:t>
      </w:r>
      <w:r w:rsidR="0028039A">
        <w:rPr>
          <w:rFonts w:ascii="Arial" w:hAnsi="Arial" w:cs="Arial"/>
        </w:rPr>
        <w:t xml:space="preserve"> flexible</w:t>
      </w:r>
      <w:r w:rsidR="009C276A">
        <w:rPr>
          <w:rFonts w:ascii="Arial" w:hAnsi="Arial" w:cs="Arial"/>
        </w:rPr>
        <w:t xml:space="preserve"> and </w:t>
      </w:r>
      <w:r w:rsidR="008C4A35">
        <w:rPr>
          <w:rFonts w:ascii="Arial" w:hAnsi="Arial" w:cs="Arial"/>
        </w:rPr>
        <w:t xml:space="preserve">collaborative. </w:t>
      </w:r>
      <w:r w:rsidR="00F51C98">
        <w:rPr>
          <w:rFonts w:ascii="Arial" w:hAnsi="Arial" w:cs="Arial"/>
        </w:rPr>
        <w:t xml:space="preserve">By reviewing and monitoring the data, the process will have </w:t>
      </w:r>
      <w:r w:rsidR="00B372EA">
        <w:rPr>
          <w:rFonts w:ascii="Arial" w:hAnsi="Arial" w:cs="Arial"/>
        </w:rPr>
        <w:t xml:space="preserve">a greater chance of being a success. </w:t>
      </w:r>
    </w:p>
    <w:p w14:paraId="01914D14" w14:textId="3E46A3E0" w:rsidR="000C77DA" w:rsidRPr="0031655C" w:rsidRDefault="000C77DA" w:rsidP="004E209C">
      <w:pPr>
        <w:spacing w:line="360" w:lineRule="auto"/>
        <w:rPr>
          <w:rFonts w:ascii="Arial" w:hAnsi="Arial" w:cs="Arial"/>
        </w:rPr>
      </w:pPr>
    </w:p>
    <w:p w14:paraId="0D6BF5C1" w14:textId="01BFADC8" w:rsidR="000C77DA" w:rsidRPr="0031655C" w:rsidRDefault="000C77DA" w:rsidP="004E209C">
      <w:pPr>
        <w:spacing w:line="360" w:lineRule="auto"/>
        <w:rPr>
          <w:rFonts w:ascii="Arial" w:hAnsi="Arial" w:cs="Arial"/>
        </w:rPr>
      </w:pPr>
    </w:p>
    <w:p w14:paraId="317A7BC4" w14:textId="42EAEB31" w:rsidR="000C77DA" w:rsidRPr="0031655C" w:rsidRDefault="000C77DA" w:rsidP="004E209C">
      <w:pPr>
        <w:spacing w:line="360" w:lineRule="auto"/>
        <w:rPr>
          <w:rFonts w:ascii="Arial" w:hAnsi="Arial" w:cs="Arial"/>
        </w:rPr>
      </w:pPr>
    </w:p>
    <w:p w14:paraId="46B6CDAF" w14:textId="7B2E978F" w:rsidR="000C77DA" w:rsidRPr="0031655C" w:rsidRDefault="000C77DA" w:rsidP="004E209C">
      <w:pPr>
        <w:spacing w:line="360" w:lineRule="auto"/>
        <w:rPr>
          <w:rFonts w:ascii="Arial" w:hAnsi="Arial" w:cs="Arial"/>
        </w:rPr>
      </w:pPr>
      <w:r w:rsidRPr="0031655C">
        <w:rPr>
          <w:rFonts w:ascii="Arial" w:hAnsi="Arial" w:cs="Arial"/>
        </w:rPr>
        <w:lastRenderedPageBreak/>
        <w:t>Reference List</w:t>
      </w:r>
    </w:p>
    <w:p w14:paraId="0ADB155C" w14:textId="5DB98B02" w:rsidR="00AA6BDD" w:rsidRPr="00A019ED" w:rsidRDefault="00AA6BDD" w:rsidP="00D90718">
      <w:pPr>
        <w:pStyle w:val="ListParagraph"/>
        <w:numPr>
          <w:ilvl w:val="0"/>
          <w:numId w:val="1"/>
        </w:numPr>
        <w:spacing w:line="360" w:lineRule="auto"/>
        <w:jc w:val="both"/>
        <w:rPr>
          <w:rFonts w:ascii="Arial" w:hAnsi="Arial" w:cs="Arial"/>
          <w:b/>
          <w:bCs/>
          <w:u w:val="single"/>
        </w:rPr>
      </w:pPr>
      <w:r>
        <w:rPr>
          <w:rFonts w:ascii="Arial" w:hAnsi="Arial" w:cs="Arial"/>
        </w:rPr>
        <w:t xml:space="preserve">Anderson, S. </w:t>
      </w:r>
      <w:r>
        <w:rPr>
          <w:rFonts w:ascii="Arial" w:hAnsi="Arial" w:cs="Arial"/>
          <w:i/>
          <w:iCs/>
        </w:rPr>
        <w:t xml:space="preserve">et, al. </w:t>
      </w:r>
      <w:r w:rsidR="0024352A">
        <w:rPr>
          <w:rFonts w:ascii="Arial" w:hAnsi="Arial" w:cs="Arial"/>
        </w:rPr>
        <w:t xml:space="preserve">(2018) </w:t>
      </w:r>
      <w:r w:rsidR="00C62E25" w:rsidRPr="00C62E25">
        <w:rPr>
          <w:rFonts w:ascii="Arial" w:hAnsi="Arial" w:cs="Arial"/>
          <w:i/>
          <w:iCs/>
          <w:shd w:val="clear" w:color="auto" w:fill="FFFFFF"/>
        </w:rPr>
        <w:t>How reading and writing support each other across a school year in primary school children</w:t>
      </w:r>
      <w:r w:rsidR="00C62E25">
        <w:rPr>
          <w:rFonts w:ascii="Arial" w:hAnsi="Arial" w:cs="Arial"/>
          <w:i/>
          <w:iCs/>
          <w:shd w:val="clear" w:color="auto" w:fill="FFFFFF"/>
        </w:rPr>
        <w:t xml:space="preserve">. </w:t>
      </w:r>
      <w:r w:rsidR="007520C0">
        <w:rPr>
          <w:rFonts w:ascii="Arial" w:hAnsi="Arial" w:cs="Arial"/>
          <w:shd w:val="clear" w:color="auto" w:fill="FFFFFF"/>
        </w:rPr>
        <w:t xml:space="preserve">Contemporary Educational Psychology </w:t>
      </w:r>
      <w:r w:rsidR="0024352A">
        <w:rPr>
          <w:rFonts w:ascii="Arial" w:hAnsi="Arial" w:cs="Arial"/>
          <w:shd w:val="clear" w:color="auto" w:fill="FFFFFF"/>
        </w:rPr>
        <w:t>Vol: 55</w:t>
      </w:r>
    </w:p>
    <w:p w14:paraId="3216A857" w14:textId="23FC5736" w:rsidR="00A019ED" w:rsidRPr="00321EAB" w:rsidRDefault="00A019ED"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 xml:space="preserve">Browne, A. </w:t>
      </w:r>
      <w:r w:rsidR="0076012B">
        <w:rPr>
          <w:rFonts w:ascii="Arial" w:hAnsi="Arial" w:cs="Arial"/>
          <w:shd w:val="clear" w:color="auto" w:fill="FFFFFF"/>
        </w:rPr>
        <w:t xml:space="preserve">(2009) </w:t>
      </w:r>
      <w:r w:rsidR="003F7606">
        <w:rPr>
          <w:rFonts w:ascii="Arial" w:hAnsi="Arial" w:cs="Arial"/>
          <w:i/>
          <w:iCs/>
          <w:shd w:val="clear" w:color="auto" w:fill="FFFFFF"/>
        </w:rPr>
        <w:t xml:space="preserve">Developing Language and Literacy: 3-8. </w:t>
      </w:r>
      <w:r w:rsidR="00F13F28">
        <w:rPr>
          <w:rFonts w:ascii="Arial" w:hAnsi="Arial" w:cs="Arial"/>
          <w:shd w:val="clear" w:color="auto" w:fill="FFFFFF"/>
        </w:rPr>
        <w:t>3</w:t>
      </w:r>
      <w:r w:rsidR="00F13F28" w:rsidRPr="00F13F28">
        <w:rPr>
          <w:rFonts w:ascii="Arial" w:hAnsi="Arial" w:cs="Arial"/>
          <w:shd w:val="clear" w:color="auto" w:fill="FFFFFF"/>
          <w:vertAlign w:val="superscript"/>
        </w:rPr>
        <w:t>rd</w:t>
      </w:r>
      <w:r w:rsidR="00F13F28">
        <w:rPr>
          <w:rFonts w:ascii="Arial" w:hAnsi="Arial" w:cs="Arial"/>
          <w:shd w:val="clear" w:color="auto" w:fill="FFFFFF"/>
        </w:rPr>
        <w:t xml:space="preserve"> Edition. SAGE: London</w:t>
      </w:r>
    </w:p>
    <w:p w14:paraId="7CBC7147" w14:textId="3B01384C" w:rsidR="00321EAB" w:rsidRPr="0037634D" w:rsidRDefault="00321EAB"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 xml:space="preserve">Corbett, C. and Strong, J. (2011) </w:t>
      </w:r>
      <w:r>
        <w:rPr>
          <w:rFonts w:ascii="Arial" w:hAnsi="Arial" w:cs="Arial"/>
          <w:i/>
          <w:iCs/>
          <w:shd w:val="clear" w:color="auto" w:fill="FFFFFF"/>
        </w:rPr>
        <w:t xml:space="preserve">Talk for Writing Across the Curriculum. </w:t>
      </w:r>
      <w:r w:rsidR="009F503F">
        <w:rPr>
          <w:rFonts w:ascii="Arial" w:hAnsi="Arial" w:cs="Arial"/>
          <w:shd w:val="clear" w:color="auto" w:fill="FFFFFF"/>
        </w:rPr>
        <w:t>McGraw</w:t>
      </w:r>
      <w:r w:rsidR="00900825">
        <w:rPr>
          <w:rFonts w:ascii="Arial" w:hAnsi="Arial" w:cs="Arial"/>
          <w:shd w:val="clear" w:color="auto" w:fill="FFFFFF"/>
        </w:rPr>
        <w:t>-Hill Education: UK</w:t>
      </w:r>
    </w:p>
    <w:p w14:paraId="38D99D51" w14:textId="4A97A5B7" w:rsidR="0037634D" w:rsidRPr="00AA6BDD" w:rsidRDefault="0037634D"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Department for Education.</w:t>
      </w:r>
      <w:r w:rsidR="00A16EF1">
        <w:rPr>
          <w:rFonts w:ascii="Arial" w:hAnsi="Arial" w:cs="Arial"/>
          <w:shd w:val="clear" w:color="auto" w:fill="FFFFFF"/>
        </w:rPr>
        <w:t xml:space="preserve"> (2012)</w:t>
      </w:r>
      <w:r>
        <w:rPr>
          <w:rFonts w:ascii="Arial" w:hAnsi="Arial" w:cs="Arial"/>
          <w:shd w:val="clear" w:color="auto" w:fill="FFFFFF"/>
        </w:rPr>
        <w:t xml:space="preserve"> </w:t>
      </w:r>
      <w:r w:rsidR="00EC3103">
        <w:rPr>
          <w:rFonts w:ascii="Arial" w:hAnsi="Arial" w:cs="Arial"/>
          <w:i/>
          <w:iCs/>
          <w:shd w:val="clear" w:color="auto" w:fill="FFFFFF"/>
        </w:rPr>
        <w:t xml:space="preserve">Research Evidence on Reading for Pleasure: Education Standards Research Team. </w:t>
      </w:r>
      <w:r w:rsidR="00A16EF1">
        <w:rPr>
          <w:rFonts w:ascii="Arial" w:hAnsi="Arial" w:cs="Arial"/>
          <w:shd w:val="clear" w:color="auto" w:fill="FFFFFF"/>
        </w:rPr>
        <w:t>Crown Copyright</w:t>
      </w:r>
    </w:p>
    <w:p w14:paraId="5CA5889D" w14:textId="7903337C" w:rsidR="00D90718" w:rsidRPr="00742EDB" w:rsidRDefault="00D90718" w:rsidP="00D90718">
      <w:pPr>
        <w:pStyle w:val="ListParagraph"/>
        <w:numPr>
          <w:ilvl w:val="0"/>
          <w:numId w:val="1"/>
        </w:numPr>
        <w:spacing w:line="360" w:lineRule="auto"/>
        <w:jc w:val="both"/>
        <w:rPr>
          <w:rFonts w:ascii="Arial" w:hAnsi="Arial" w:cs="Arial"/>
          <w:b/>
          <w:bCs/>
          <w:u w:val="single"/>
        </w:rPr>
      </w:pPr>
      <w:r w:rsidRPr="001767D6">
        <w:rPr>
          <w:rFonts w:ascii="Arial" w:hAnsi="Arial" w:cs="Arial"/>
          <w:shd w:val="clear" w:color="auto" w:fill="FFFFFF"/>
        </w:rPr>
        <w:t xml:space="preserve">Donaldson, G. (2015) </w:t>
      </w:r>
      <w:r w:rsidRPr="001767D6">
        <w:rPr>
          <w:rFonts w:ascii="Arial" w:hAnsi="Arial" w:cs="Arial"/>
          <w:i/>
          <w:iCs/>
          <w:shd w:val="clear" w:color="auto" w:fill="FFFFFF"/>
        </w:rPr>
        <w:t xml:space="preserve">Successful Futures – Independent Review of Curriculum and Assessment Arrangements in Wales. </w:t>
      </w:r>
      <w:r w:rsidRPr="001767D6">
        <w:rPr>
          <w:rFonts w:ascii="Arial" w:hAnsi="Arial" w:cs="Arial"/>
          <w:shd w:val="clear" w:color="auto" w:fill="FFFFFF"/>
        </w:rPr>
        <w:t xml:space="preserve">Available at: </w:t>
      </w:r>
      <w:hyperlink r:id="rId7" w:history="1">
        <w:r w:rsidRPr="001767D6">
          <w:rPr>
            <w:rStyle w:val="Hyperlink"/>
            <w:rFonts w:ascii="Arial" w:hAnsi="Arial" w:cs="Arial"/>
            <w:shd w:val="clear" w:color="auto" w:fill="FFFFFF"/>
          </w:rPr>
          <w:t>https://gov.wales/docs/dcells/piblications/150225-successful-futures-en-pdf</w:t>
        </w:r>
      </w:hyperlink>
      <w:r w:rsidRPr="001767D6">
        <w:rPr>
          <w:rFonts w:ascii="Arial" w:hAnsi="Arial" w:cs="Arial"/>
          <w:shd w:val="clear" w:color="auto" w:fill="FFFFFF"/>
        </w:rPr>
        <w:t xml:space="preserve"> (Accessed 1</w:t>
      </w:r>
      <w:r w:rsidR="00713845">
        <w:rPr>
          <w:rFonts w:ascii="Arial" w:hAnsi="Arial" w:cs="Arial"/>
          <w:shd w:val="clear" w:color="auto" w:fill="FFFFFF"/>
        </w:rPr>
        <w:t>1</w:t>
      </w:r>
      <w:r w:rsidR="00B01A9A">
        <w:rPr>
          <w:rFonts w:ascii="Arial" w:hAnsi="Arial" w:cs="Arial"/>
          <w:shd w:val="clear" w:color="auto" w:fill="FFFFFF"/>
        </w:rPr>
        <w:t>.</w:t>
      </w:r>
      <w:r w:rsidRPr="001767D6">
        <w:rPr>
          <w:rFonts w:ascii="Arial" w:hAnsi="Arial" w:cs="Arial"/>
          <w:shd w:val="clear" w:color="auto" w:fill="FFFFFF"/>
        </w:rPr>
        <w:t>0</w:t>
      </w:r>
      <w:r w:rsidR="00713845">
        <w:rPr>
          <w:rFonts w:ascii="Arial" w:hAnsi="Arial" w:cs="Arial"/>
          <w:shd w:val="clear" w:color="auto" w:fill="FFFFFF"/>
        </w:rPr>
        <w:t>4</w:t>
      </w:r>
      <w:r w:rsidR="00B01A9A">
        <w:rPr>
          <w:rFonts w:ascii="Arial" w:hAnsi="Arial" w:cs="Arial"/>
          <w:shd w:val="clear" w:color="auto" w:fill="FFFFFF"/>
        </w:rPr>
        <w:t>.</w:t>
      </w:r>
      <w:r w:rsidRPr="001767D6">
        <w:rPr>
          <w:rFonts w:ascii="Arial" w:hAnsi="Arial" w:cs="Arial"/>
          <w:shd w:val="clear" w:color="auto" w:fill="FFFFFF"/>
        </w:rPr>
        <w:t>2020)</w:t>
      </w:r>
    </w:p>
    <w:p w14:paraId="7FE889F0" w14:textId="37E91483" w:rsidR="00742EDB" w:rsidRPr="00B01A9A" w:rsidRDefault="00742EDB"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 xml:space="preserve">Gaunt, A. Stott, A. (2018) </w:t>
      </w:r>
      <w:r>
        <w:rPr>
          <w:rFonts w:ascii="Arial" w:hAnsi="Arial" w:cs="Arial"/>
          <w:i/>
          <w:iCs/>
          <w:shd w:val="clear" w:color="auto" w:fill="FFFFFF"/>
        </w:rPr>
        <w:t>Transform Teaching and Learning Through Talk</w:t>
      </w:r>
      <w:r w:rsidR="004E79A2">
        <w:rPr>
          <w:rFonts w:ascii="Arial" w:hAnsi="Arial" w:cs="Arial"/>
          <w:i/>
          <w:iCs/>
          <w:shd w:val="clear" w:color="auto" w:fill="FFFFFF"/>
        </w:rPr>
        <w:t xml:space="preserve">. </w:t>
      </w:r>
      <w:r w:rsidR="005975C4">
        <w:rPr>
          <w:rFonts w:ascii="Arial" w:hAnsi="Arial" w:cs="Arial"/>
          <w:shd w:val="clear" w:color="auto" w:fill="FFFFFF"/>
        </w:rPr>
        <w:t xml:space="preserve">Rowman and Littlefield: </w:t>
      </w:r>
      <w:r w:rsidR="002E46D6">
        <w:rPr>
          <w:rFonts w:ascii="Arial" w:hAnsi="Arial" w:cs="Arial"/>
          <w:shd w:val="clear" w:color="auto" w:fill="FFFFFF"/>
        </w:rPr>
        <w:t>London</w:t>
      </w:r>
    </w:p>
    <w:p w14:paraId="243A2288" w14:textId="5F5A3BA3" w:rsidR="00B01A9A" w:rsidRPr="00680954" w:rsidRDefault="00B01A9A"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 xml:space="preserve">Hopkins, D. (1995) </w:t>
      </w:r>
      <w:r w:rsidR="00D24FE8">
        <w:rPr>
          <w:rFonts w:ascii="Arial" w:hAnsi="Arial" w:cs="Arial"/>
          <w:i/>
          <w:iCs/>
          <w:shd w:val="clear" w:color="auto" w:fill="FFFFFF"/>
        </w:rPr>
        <w:t xml:space="preserve">Developmental Planning for School Improvement. </w:t>
      </w:r>
      <w:r w:rsidR="00913F17">
        <w:rPr>
          <w:rFonts w:ascii="Arial" w:hAnsi="Arial" w:cs="Arial"/>
          <w:shd w:val="clear" w:color="auto" w:fill="FFFFFF"/>
        </w:rPr>
        <w:t>Bloomsbury: London</w:t>
      </w:r>
    </w:p>
    <w:p w14:paraId="23AEBB27" w14:textId="69194AC4" w:rsidR="00680954" w:rsidRPr="00680954" w:rsidRDefault="00680954" w:rsidP="00680954">
      <w:pPr>
        <w:pStyle w:val="ListParagraph"/>
        <w:numPr>
          <w:ilvl w:val="0"/>
          <w:numId w:val="1"/>
        </w:numPr>
        <w:spacing w:line="360" w:lineRule="auto"/>
        <w:jc w:val="both"/>
        <w:rPr>
          <w:rFonts w:ascii="Arial" w:hAnsi="Arial" w:cs="Arial"/>
          <w:i/>
          <w:iCs/>
          <w:u w:val="single"/>
        </w:rPr>
      </w:pPr>
      <w:r>
        <w:rPr>
          <w:rFonts w:ascii="Arial" w:hAnsi="Arial" w:cs="Arial"/>
        </w:rPr>
        <w:t xml:space="preserve">Kaufman, T. Grimm, E. Miller, A. (2012) </w:t>
      </w:r>
      <w:r>
        <w:rPr>
          <w:rFonts w:ascii="Arial" w:hAnsi="Arial" w:cs="Arial"/>
          <w:i/>
          <w:iCs/>
        </w:rPr>
        <w:t xml:space="preserve">Collaborative School Improvement. </w:t>
      </w:r>
      <w:r>
        <w:rPr>
          <w:rFonts w:ascii="Arial" w:hAnsi="Arial" w:cs="Arial"/>
        </w:rPr>
        <w:t>Harvard Education Press: Cambridge</w:t>
      </w:r>
    </w:p>
    <w:p w14:paraId="23357CD1" w14:textId="77D36154" w:rsidR="00A30337" w:rsidRPr="0025304A" w:rsidRDefault="00A30337" w:rsidP="00D90718">
      <w:pPr>
        <w:pStyle w:val="ListParagraph"/>
        <w:numPr>
          <w:ilvl w:val="0"/>
          <w:numId w:val="1"/>
        </w:numPr>
        <w:spacing w:line="360" w:lineRule="auto"/>
        <w:jc w:val="both"/>
        <w:rPr>
          <w:rFonts w:ascii="Arial" w:hAnsi="Arial" w:cs="Arial"/>
          <w:b/>
          <w:bCs/>
          <w:i/>
          <w:iCs/>
          <w:u w:val="single"/>
        </w:rPr>
      </w:pPr>
      <w:r>
        <w:rPr>
          <w:rFonts w:ascii="Arial" w:hAnsi="Arial" w:cs="Arial"/>
          <w:shd w:val="clear" w:color="auto" w:fill="FFFFFF"/>
        </w:rPr>
        <w:t xml:space="preserve">Kelly, A. (2005) </w:t>
      </w:r>
      <w:r w:rsidR="0025304A" w:rsidRPr="0025304A">
        <w:rPr>
          <w:rFonts w:ascii="Arial" w:hAnsi="Arial" w:cs="Arial"/>
          <w:i/>
          <w:iCs/>
          <w:shd w:val="clear" w:color="auto" w:fill="FFFFFF"/>
        </w:rPr>
        <w:t xml:space="preserve">‘‘Poetry? </w:t>
      </w:r>
      <w:r w:rsidR="00DC3F93">
        <w:rPr>
          <w:rFonts w:ascii="Arial" w:hAnsi="Arial" w:cs="Arial"/>
          <w:i/>
          <w:iCs/>
          <w:shd w:val="clear" w:color="auto" w:fill="FFFFFF"/>
        </w:rPr>
        <w:t>o</w:t>
      </w:r>
      <w:r w:rsidR="0025304A" w:rsidRPr="0025304A">
        <w:rPr>
          <w:rFonts w:ascii="Arial" w:hAnsi="Arial" w:cs="Arial"/>
          <w:i/>
          <w:iCs/>
          <w:shd w:val="clear" w:color="auto" w:fill="FFFFFF"/>
        </w:rPr>
        <w:t xml:space="preserve">f </w:t>
      </w:r>
      <w:r w:rsidR="00D2021E">
        <w:rPr>
          <w:rFonts w:ascii="Arial" w:hAnsi="Arial" w:cs="Arial"/>
          <w:i/>
          <w:iCs/>
          <w:shd w:val="clear" w:color="auto" w:fill="FFFFFF"/>
        </w:rPr>
        <w:t>C</w:t>
      </w:r>
      <w:r w:rsidR="0025304A" w:rsidRPr="0025304A">
        <w:rPr>
          <w:rFonts w:ascii="Arial" w:hAnsi="Arial" w:cs="Arial"/>
          <w:i/>
          <w:iCs/>
          <w:shd w:val="clear" w:color="auto" w:fill="FFFFFF"/>
        </w:rPr>
        <w:t>ourse we do it. It’s in the National Curriculum.’’ Primary children’s perceptions of poetry</w:t>
      </w:r>
      <w:r w:rsidR="0025304A">
        <w:rPr>
          <w:rFonts w:ascii="Arial" w:hAnsi="Arial" w:cs="Arial"/>
          <w:i/>
          <w:iCs/>
          <w:shd w:val="clear" w:color="auto" w:fill="FFFFFF"/>
        </w:rPr>
        <w:t xml:space="preserve">. </w:t>
      </w:r>
      <w:r w:rsidR="007210E7">
        <w:rPr>
          <w:rFonts w:ascii="Arial" w:hAnsi="Arial" w:cs="Arial"/>
          <w:shd w:val="clear" w:color="auto" w:fill="FFFFFF"/>
        </w:rPr>
        <w:t>Blackwell Publishing Vol. 122</w:t>
      </w:r>
      <w:r w:rsidR="000E6CC4">
        <w:rPr>
          <w:rFonts w:ascii="Arial" w:hAnsi="Arial" w:cs="Arial"/>
          <w:shd w:val="clear" w:color="auto" w:fill="FFFFFF"/>
        </w:rPr>
        <w:t>: Issue 1</w:t>
      </w:r>
    </w:p>
    <w:p w14:paraId="11C0BBE2" w14:textId="699E4B93" w:rsidR="00175EAC" w:rsidRPr="008E5C89" w:rsidRDefault="00175EAC" w:rsidP="00D90718">
      <w:pPr>
        <w:pStyle w:val="ListParagraph"/>
        <w:numPr>
          <w:ilvl w:val="0"/>
          <w:numId w:val="1"/>
        </w:numPr>
        <w:spacing w:line="360" w:lineRule="auto"/>
        <w:jc w:val="both"/>
        <w:rPr>
          <w:rFonts w:ascii="Arial" w:hAnsi="Arial" w:cs="Arial"/>
          <w:b/>
          <w:bCs/>
          <w:u w:val="single"/>
        </w:rPr>
      </w:pPr>
      <w:r>
        <w:rPr>
          <w:rFonts w:ascii="Arial" w:hAnsi="Arial" w:cs="Arial"/>
          <w:shd w:val="clear" w:color="auto" w:fill="FFFFFF"/>
        </w:rPr>
        <w:t xml:space="preserve">Nicholson, D. </w:t>
      </w:r>
      <w:r w:rsidR="00E70EFF">
        <w:rPr>
          <w:rFonts w:ascii="Arial" w:hAnsi="Arial" w:cs="Arial"/>
          <w:shd w:val="clear" w:color="auto" w:fill="FFFFFF"/>
        </w:rPr>
        <w:t xml:space="preserve">(2006) </w:t>
      </w:r>
      <w:r w:rsidR="008C7C9C" w:rsidRPr="008C7C9C">
        <w:rPr>
          <w:rFonts w:ascii="Arial" w:hAnsi="Arial" w:cs="Arial"/>
          <w:i/>
          <w:iCs/>
          <w:shd w:val="clear" w:color="auto" w:fill="FFFFFF"/>
        </w:rPr>
        <w:t xml:space="preserve">Putting </w:t>
      </w:r>
      <w:r w:rsidR="00180F5D">
        <w:rPr>
          <w:rFonts w:ascii="Arial" w:hAnsi="Arial" w:cs="Arial"/>
          <w:i/>
          <w:iCs/>
          <w:shd w:val="clear" w:color="auto" w:fill="FFFFFF"/>
        </w:rPr>
        <w:t>L</w:t>
      </w:r>
      <w:r w:rsidR="008C7C9C" w:rsidRPr="008C7C9C">
        <w:rPr>
          <w:rFonts w:ascii="Arial" w:hAnsi="Arial" w:cs="Arial"/>
          <w:i/>
          <w:iCs/>
          <w:shd w:val="clear" w:color="auto" w:fill="FFFFFF"/>
        </w:rPr>
        <w:t xml:space="preserve">iterature at the </w:t>
      </w:r>
      <w:r w:rsidR="00180F5D">
        <w:rPr>
          <w:rFonts w:ascii="Arial" w:hAnsi="Arial" w:cs="Arial"/>
          <w:i/>
          <w:iCs/>
          <w:shd w:val="clear" w:color="auto" w:fill="FFFFFF"/>
        </w:rPr>
        <w:t>H</w:t>
      </w:r>
      <w:r w:rsidR="008C7C9C" w:rsidRPr="008C7C9C">
        <w:rPr>
          <w:rFonts w:ascii="Arial" w:hAnsi="Arial" w:cs="Arial"/>
          <w:i/>
          <w:iCs/>
          <w:shd w:val="clear" w:color="auto" w:fill="FFFFFF"/>
        </w:rPr>
        <w:t xml:space="preserve">eart of the </w:t>
      </w:r>
      <w:r w:rsidR="00180F5D">
        <w:rPr>
          <w:rFonts w:ascii="Arial" w:hAnsi="Arial" w:cs="Arial"/>
          <w:i/>
          <w:iCs/>
          <w:shd w:val="clear" w:color="auto" w:fill="FFFFFF"/>
        </w:rPr>
        <w:t>L</w:t>
      </w:r>
      <w:r w:rsidR="008C7C9C" w:rsidRPr="008C7C9C">
        <w:rPr>
          <w:rFonts w:ascii="Arial" w:hAnsi="Arial" w:cs="Arial"/>
          <w:i/>
          <w:iCs/>
          <w:shd w:val="clear" w:color="auto" w:fill="FFFFFF"/>
        </w:rPr>
        <w:t xml:space="preserve">iteracy </w:t>
      </w:r>
      <w:r w:rsidR="00180F5D">
        <w:rPr>
          <w:rFonts w:ascii="Arial" w:hAnsi="Arial" w:cs="Arial"/>
          <w:i/>
          <w:iCs/>
          <w:shd w:val="clear" w:color="auto" w:fill="FFFFFF"/>
        </w:rPr>
        <w:t>C</w:t>
      </w:r>
      <w:r w:rsidR="008C7C9C" w:rsidRPr="008C7C9C">
        <w:rPr>
          <w:rFonts w:ascii="Arial" w:hAnsi="Arial" w:cs="Arial"/>
          <w:i/>
          <w:iCs/>
          <w:shd w:val="clear" w:color="auto" w:fill="FFFFFF"/>
        </w:rPr>
        <w:t>urriculum</w:t>
      </w:r>
      <w:r w:rsidR="00180F5D">
        <w:rPr>
          <w:rFonts w:ascii="Arial" w:hAnsi="Arial" w:cs="Arial"/>
          <w:i/>
          <w:iCs/>
          <w:shd w:val="clear" w:color="auto" w:fill="FFFFFF"/>
        </w:rPr>
        <w:t xml:space="preserve">. </w:t>
      </w:r>
      <w:r w:rsidR="00EF6E4D">
        <w:rPr>
          <w:rFonts w:ascii="Arial" w:hAnsi="Arial" w:cs="Arial"/>
          <w:shd w:val="clear" w:color="auto" w:fill="FFFFFF"/>
        </w:rPr>
        <w:t xml:space="preserve">Blackwell Publishing </w:t>
      </w:r>
      <w:r w:rsidR="000660AD">
        <w:rPr>
          <w:rFonts w:ascii="Arial" w:hAnsi="Arial" w:cs="Arial"/>
          <w:shd w:val="clear" w:color="auto" w:fill="FFFFFF"/>
        </w:rPr>
        <w:t xml:space="preserve">Vol. 40: Issue </w:t>
      </w:r>
      <w:r w:rsidR="00F05D1E">
        <w:rPr>
          <w:rFonts w:ascii="Arial" w:hAnsi="Arial" w:cs="Arial"/>
          <w:shd w:val="clear" w:color="auto" w:fill="FFFFFF"/>
        </w:rPr>
        <w:t>1</w:t>
      </w:r>
    </w:p>
    <w:p w14:paraId="4797276A" w14:textId="04AEFF1B" w:rsidR="00FE21CE" w:rsidRPr="00FE21CE" w:rsidRDefault="008E5C89" w:rsidP="00FE21CE">
      <w:pPr>
        <w:pStyle w:val="Heading1"/>
        <w:numPr>
          <w:ilvl w:val="0"/>
          <w:numId w:val="1"/>
        </w:numPr>
        <w:spacing w:before="0" w:beforeAutospacing="0" w:after="315" w:afterAutospacing="0"/>
        <w:jc w:val="both"/>
        <w:rPr>
          <w:rFonts w:ascii="Arial" w:hAnsi="Arial" w:cs="Arial"/>
          <w:b w:val="0"/>
          <w:bCs w:val="0"/>
          <w:i/>
          <w:iCs/>
          <w:sz w:val="22"/>
          <w:szCs w:val="22"/>
        </w:rPr>
      </w:pPr>
      <w:r w:rsidRPr="00FE21CE">
        <w:rPr>
          <w:rFonts w:ascii="Arial" w:hAnsi="Arial" w:cs="Arial"/>
          <w:b w:val="0"/>
          <w:bCs w:val="0"/>
          <w:sz w:val="22"/>
          <w:szCs w:val="22"/>
          <w:shd w:val="clear" w:color="auto" w:fill="FFFFFF"/>
        </w:rPr>
        <w:t xml:space="preserve">Philippakos, </w:t>
      </w:r>
      <w:r w:rsidR="00A57390" w:rsidRPr="00FE21CE">
        <w:rPr>
          <w:rFonts w:ascii="Arial" w:hAnsi="Arial" w:cs="Arial"/>
          <w:b w:val="0"/>
          <w:bCs w:val="0"/>
          <w:sz w:val="22"/>
          <w:szCs w:val="22"/>
          <w:shd w:val="clear" w:color="auto" w:fill="FFFFFF"/>
        </w:rPr>
        <w:t xml:space="preserve">A. and MacArthur, C. (2019) </w:t>
      </w:r>
      <w:r w:rsidR="00FE21CE" w:rsidRPr="00FE21CE">
        <w:rPr>
          <w:rFonts w:ascii="Arial" w:hAnsi="Arial" w:cs="Arial"/>
          <w:b w:val="0"/>
          <w:bCs w:val="0"/>
          <w:i/>
          <w:iCs/>
          <w:sz w:val="22"/>
          <w:szCs w:val="22"/>
        </w:rPr>
        <w:t>Developing Strategic Young Writers Through Genre Instruction</w:t>
      </w:r>
      <w:r w:rsidR="00FE21CE">
        <w:rPr>
          <w:rFonts w:ascii="Arial" w:hAnsi="Arial" w:cs="Arial"/>
          <w:b w:val="0"/>
          <w:bCs w:val="0"/>
          <w:i/>
          <w:iCs/>
          <w:sz w:val="22"/>
          <w:szCs w:val="22"/>
        </w:rPr>
        <w:t xml:space="preserve">. </w:t>
      </w:r>
      <w:r w:rsidR="00E51B57">
        <w:rPr>
          <w:rFonts w:ascii="Arial" w:hAnsi="Arial" w:cs="Arial"/>
          <w:b w:val="0"/>
          <w:bCs w:val="0"/>
          <w:sz w:val="22"/>
          <w:szCs w:val="22"/>
        </w:rPr>
        <w:t>Guilford Publications: London</w:t>
      </w:r>
    </w:p>
    <w:p w14:paraId="78C63897" w14:textId="6A5DEAF1" w:rsidR="008E5C89" w:rsidRPr="002114A0" w:rsidRDefault="004D6C01" w:rsidP="00D90718">
      <w:pPr>
        <w:pStyle w:val="ListParagraph"/>
        <w:numPr>
          <w:ilvl w:val="0"/>
          <w:numId w:val="1"/>
        </w:numPr>
        <w:spacing w:line="360" w:lineRule="auto"/>
        <w:jc w:val="both"/>
        <w:rPr>
          <w:rFonts w:ascii="Arial" w:hAnsi="Arial" w:cs="Arial"/>
          <w:i/>
          <w:iCs/>
          <w:u w:val="single"/>
        </w:rPr>
      </w:pPr>
      <w:r>
        <w:rPr>
          <w:rFonts w:ascii="Arial" w:hAnsi="Arial" w:cs="Arial"/>
        </w:rPr>
        <w:t xml:space="preserve">Pumfrey, </w:t>
      </w:r>
      <w:r w:rsidR="00DB12E3">
        <w:rPr>
          <w:rFonts w:ascii="Arial" w:hAnsi="Arial" w:cs="Arial"/>
        </w:rPr>
        <w:t xml:space="preserve">P. and Elliott, C. (1990) </w:t>
      </w:r>
      <w:r w:rsidR="00115DC8" w:rsidRPr="00115DC8">
        <w:rPr>
          <w:rFonts w:ascii="Arial" w:hAnsi="Arial" w:cs="Arial"/>
          <w:i/>
          <w:iCs/>
        </w:rPr>
        <w:t xml:space="preserve">Children's Difficulties in Reading, Spelling and Writing: Challenges </w:t>
      </w:r>
      <w:r w:rsidR="00677978">
        <w:rPr>
          <w:rFonts w:ascii="Arial" w:hAnsi="Arial" w:cs="Arial"/>
          <w:i/>
          <w:iCs/>
        </w:rPr>
        <w:t>a</w:t>
      </w:r>
      <w:r w:rsidR="00115DC8" w:rsidRPr="00115DC8">
        <w:rPr>
          <w:rFonts w:ascii="Arial" w:hAnsi="Arial" w:cs="Arial"/>
          <w:i/>
          <w:iCs/>
        </w:rPr>
        <w:t>nd Responses</w:t>
      </w:r>
      <w:r w:rsidR="00115DC8">
        <w:rPr>
          <w:rFonts w:ascii="Arial" w:hAnsi="Arial" w:cs="Arial"/>
          <w:i/>
          <w:iCs/>
        </w:rPr>
        <w:t xml:space="preserve">. </w:t>
      </w:r>
      <w:r w:rsidR="00115DC8">
        <w:rPr>
          <w:rFonts w:ascii="Arial" w:hAnsi="Arial" w:cs="Arial"/>
        </w:rPr>
        <w:t xml:space="preserve">Routledge: </w:t>
      </w:r>
      <w:r w:rsidR="00D2021E">
        <w:rPr>
          <w:rFonts w:ascii="Arial" w:hAnsi="Arial" w:cs="Arial"/>
        </w:rPr>
        <w:t>London and New York</w:t>
      </w:r>
    </w:p>
    <w:p w14:paraId="300B0C20" w14:textId="0E55874F" w:rsidR="002114A0" w:rsidRPr="00BE5B84" w:rsidRDefault="00AD4688" w:rsidP="00D90718">
      <w:pPr>
        <w:pStyle w:val="ListParagraph"/>
        <w:numPr>
          <w:ilvl w:val="0"/>
          <w:numId w:val="1"/>
        </w:numPr>
        <w:spacing w:line="360" w:lineRule="auto"/>
        <w:jc w:val="both"/>
        <w:rPr>
          <w:rFonts w:ascii="Arial" w:hAnsi="Arial" w:cs="Arial"/>
          <w:i/>
          <w:iCs/>
          <w:u w:val="single"/>
        </w:rPr>
      </w:pPr>
      <w:r>
        <w:rPr>
          <w:rFonts w:ascii="Arial" w:hAnsi="Arial" w:cs="Arial"/>
        </w:rPr>
        <w:t>School Development Plan (2019</w:t>
      </w:r>
      <w:r w:rsidR="006339CE">
        <w:rPr>
          <w:rFonts w:ascii="Arial" w:hAnsi="Arial" w:cs="Arial"/>
        </w:rPr>
        <w:t>-2022) (The school has been anonymised)</w:t>
      </w:r>
    </w:p>
    <w:p w14:paraId="0234982D" w14:textId="112EC462" w:rsidR="00BE5B84" w:rsidRPr="00446324" w:rsidRDefault="00BE5B84" w:rsidP="00BE5B84">
      <w:pPr>
        <w:pStyle w:val="ListParagraph"/>
        <w:numPr>
          <w:ilvl w:val="0"/>
          <w:numId w:val="1"/>
        </w:numPr>
        <w:spacing w:line="360" w:lineRule="auto"/>
        <w:jc w:val="both"/>
        <w:rPr>
          <w:rFonts w:eastAsiaTheme="minorEastAsia"/>
          <w:i/>
          <w:iCs/>
        </w:rPr>
      </w:pPr>
      <w:r w:rsidRPr="00446324">
        <w:rPr>
          <w:rFonts w:ascii="Helvetica" w:eastAsia="Helvetica" w:hAnsi="Helvetica" w:cs="Helvetica"/>
        </w:rPr>
        <w:t>T</w:t>
      </w:r>
      <w:r w:rsidR="00471EBE" w:rsidRPr="00446324">
        <w:rPr>
          <w:rFonts w:ascii="Helvetica" w:eastAsia="Helvetica" w:hAnsi="Helvetica" w:cs="Helvetica"/>
        </w:rPr>
        <w:t xml:space="preserve">alib, T. </w:t>
      </w:r>
      <w:r w:rsidRPr="00446324">
        <w:rPr>
          <w:rFonts w:ascii="Helvetica" w:eastAsia="Helvetica" w:hAnsi="Helvetica" w:cs="Helvetica"/>
        </w:rPr>
        <w:t>C</w:t>
      </w:r>
      <w:r w:rsidR="00446324" w:rsidRPr="00446324">
        <w:rPr>
          <w:rFonts w:ascii="Helvetica" w:eastAsia="Helvetica" w:hAnsi="Helvetica" w:cs="Helvetica"/>
        </w:rPr>
        <w:t>heung</w:t>
      </w:r>
      <w:r w:rsidR="00471EBE" w:rsidRPr="00446324">
        <w:rPr>
          <w:rFonts w:ascii="Helvetica" w:eastAsia="Helvetica" w:hAnsi="Helvetica" w:cs="Helvetica"/>
        </w:rPr>
        <w:t>, Y.</w:t>
      </w:r>
      <w:r w:rsidRPr="00446324">
        <w:rPr>
          <w:rFonts w:ascii="Helvetica" w:eastAsia="Helvetica" w:hAnsi="Helvetica" w:cs="Helvetica"/>
        </w:rPr>
        <w:t xml:space="preserve"> </w:t>
      </w:r>
      <w:r w:rsidR="00446324" w:rsidRPr="00446324">
        <w:rPr>
          <w:rFonts w:ascii="Helvetica" w:eastAsia="Helvetica" w:hAnsi="Helvetica" w:cs="Helvetica"/>
        </w:rPr>
        <w:t xml:space="preserve">(2017) </w:t>
      </w:r>
      <w:r w:rsidRPr="00446324">
        <w:rPr>
          <w:rFonts w:ascii="Helvetica" w:eastAsia="Helvetica" w:hAnsi="Helvetica" w:cs="Helvetica"/>
          <w:i/>
          <w:iCs/>
        </w:rPr>
        <w:t>English Teacher</w:t>
      </w:r>
      <w:r w:rsidR="00446324" w:rsidRPr="00446324">
        <w:rPr>
          <w:rFonts w:ascii="Helvetica" w:eastAsia="Helvetica" w:hAnsi="Helvetica" w:cs="Helvetica"/>
          <w:i/>
          <w:iCs/>
        </w:rPr>
        <w:t>.</w:t>
      </w:r>
      <w:r w:rsidRPr="00446324">
        <w:rPr>
          <w:rFonts w:ascii="Helvetica" w:eastAsia="Helvetica" w:hAnsi="Helvetica" w:cs="Helvetica"/>
        </w:rPr>
        <w:t xml:space="preserve"> Vol. 46 Issue 2, p43-57, 15p, Database: Education Source</w:t>
      </w:r>
    </w:p>
    <w:p w14:paraId="23F2DBB8" w14:textId="33870EBA" w:rsidR="004B479C" w:rsidRPr="004B479C" w:rsidRDefault="004B479C" w:rsidP="004B479C">
      <w:pPr>
        <w:pStyle w:val="ListParagraph"/>
        <w:numPr>
          <w:ilvl w:val="0"/>
          <w:numId w:val="1"/>
        </w:numPr>
        <w:spacing w:line="360" w:lineRule="auto"/>
        <w:jc w:val="both"/>
        <w:rPr>
          <w:rFonts w:ascii="Arial" w:eastAsia="Arial" w:hAnsi="Arial" w:cs="Arial"/>
          <w:i/>
          <w:iCs/>
          <w:color w:val="000000" w:themeColor="text1"/>
        </w:rPr>
      </w:pPr>
      <w:r w:rsidRPr="004B479C">
        <w:rPr>
          <w:rFonts w:ascii="Arial" w:eastAsia="Arial" w:hAnsi="Arial" w:cs="Arial"/>
        </w:rPr>
        <w:t xml:space="preserve">Tunks, Karyn W. </w:t>
      </w:r>
      <w:r>
        <w:rPr>
          <w:rFonts w:ascii="Arial" w:eastAsia="Arial" w:hAnsi="Arial" w:cs="Arial"/>
        </w:rPr>
        <w:t>(</w:t>
      </w:r>
      <w:r w:rsidRPr="004B479C">
        <w:rPr>
          <w:rFonts w:ascii="Arial" w:eastAsia="Arial" w:hAnsi="Arial" w:cs="Arial"/>
        </w:rPr>
        <w:t>2010</w:t>
      </w:r>
      <w:r>
        <w:rPr>
          <w:rFonts w:ascii="Arial" w:eastAsia="Arial" w:hAnsi="Arial" w:cs="Arial"/>
        </w:rPr>
        <w:t xml:space="preserve">) </w:t>
      </w:r>
      <w:r w:rsidRPr="005704F1">
        <w:rPr>
          <w:rFonts w:ascii="Arial" w:eastAsia="Arial" w:hAnsi="Arial" w:cs="Arial"/>
          <w:i/>
          <w:iCs/>
        </w:rPr>
        <w:t>International Journal of Applied Educational Studies</w:t>
      </w:r>
      <w:r w:rsidR="005704F1">
        <w:rPr>
          <w:rFonts w:ascii="Arial" w:eastAsia="Arial" w:hAnsi="Arial" w:cs="Arial"/>
          <w:i/>
          <w:iCs/>
        </w:rPr>
        <w:t>.</w:t>
      </w:r>
      <w:r w:rsidRPr="004B479C">
        <w:rPr>
          <w:rFonts w:ascii="Arial" w:eastAsia="Arial" w:hAnsi="Arial" w:cs="Arial"/>
        </w:rPr>
        <w:t xml:space="preserve"> Vol. 8 Issue 1, p1-9, 9p, 4 Charts, Database: Education Source</w:t>
      </w:r>
    </w:p>
    <w:p w14:paraId="5A4A89B1" w14:textId="3B97331D" w:rsidR="00F05D1E" w:rsidRPr="00F05D1E" w:rsidRDefault="00DE64D1" w:rsidP="00D90718">
      <w:pPr>
        <w:pStyle w:val="ListParagraph"/>
        <w:numPr>
          <w:ilvl w:val="0"/>
          <w:numId w:val="1"/>
        </w:numPr>
        <w:spacing w:line="360" w:lineRule="auto"/>
        <w:jc w:val="both"/>
        <w:rPr>
          <w:rFonts w:ascii="Arial" w:hAnsi="Arial" w:cs="Arial"/>
        </w:rPr>
      </w:pPr>
      <w:hyperlink r:id="rId8" w:history="1">
        <w:r w:rsidR="00F05D1E" w:rsidRPr="00DF6A83">
          <w:rPr>
            <w:rStyle w:val="Hyperlink"/>
            <w:rFonts w:ascii="Arial" w:hAnsi="Arial" w:cs="Arial"/>
          </w:rPr>
          <w:t>www.education-ni.gov.uk</w:t>
        </w:r>
      </w:hyperlink>
      <w:r w:rsidR="00F05D1E">
        <w:rPr>
          <w:rFonts w:ascii="Arial" w:hAnsi="Arial" w:cs="Arial"/>
        </w:rPr>
        <w:t xml:space="preserve"> (</w:t>
      </w:r>
      <w:r w:rsidR="00B01A9A">
        <w:rPr>
          <w:rFonts w:ascii="Arial" w:hAnsi="Arial" w:cs="Arial"/>
        </w:rPr>
        <w:t>A</w:t>
      </w:r>
      <w:r w:rsidR="00F05D1E">
        <w:rPr>
          <w:rFonts w:ascii="Arial" w:hAnsi="Arial" w:cs="Arial"/>
        </w:rPr>
        <w:t>ccessed 14.04.2020)</w:t>
      </w:r>
    </w:p>
    <w:p w14:paraId="7FCB69FC" w14:textId="14E8E4BF" w:rsidR="000C77DA" w:rsidRDefault="00DE64D1" w:rsidP="000C77DA">
      <w:pPr>
        <w:pStyle w:val="ListParagraph"/>
        <w:numPr>
          <w:ilvl w:val="0"/>
          <w:numId w:val="1"/>
        </w:numPr>
        <w:spacing w:line="360" w:lineRule="auto"/>
        <w:rPr>
          <w:rFonts w:ascii="Arial" w:hAnsi="Arial" w:cs="Arial"/>
        </w:rPr>
      </w:pPr>
      <w:hyperlink r:id="rId9" w:history="1">
        <w:r w:rsidR="00D90718" w:rsidRPr="00A3137C">
          <w:rPr>
            <w:rStyle w:val="Hyperlink"/>
            <w:rFonts w:ascii="Arial" w:hAnsi="Arial" w:cs="Arial"/>
          </w:rPr>
          <w:t>www.gov.wales</w:t>
        </w:r>
      </w:hyperlink>
      <w:r w:rsidR="001C2052" w:rsidRPr="0031655C">
        <w:rPr>
          <w:rFonts w:ascii="Arial" w:hAnsi="Arial" w:cs="Arial"/>
        </w:rPr>
        <w:t xml:space="preserve"> (</w:t>
      </w:r>
      <w:r w:rsidR="00B01A9A">
        <w:rPr>
          <w:rFonts w:ascii="Arial" w:hAnsi="Arial" w:cs="Arial"/>
        </w:rPr>
        <w:t>A</w:t>
      </w:r>
      <w:r w:rsidR="001C2052" w:rsidRPr="0031655C">
        <w:rPr>
          <w:rFonts w:ascii="Arial" w:hAnsi="Arial" w:cs="Arial"/>
        </w:rPr>
        <w:t>ccessed 29.03.2020)</w:t>
      </w:r>
    </w:p>
    <w:p w14:paraId="459C1F4B" w14:textId="71FA4649" w:rsidR="0056314A" w:rsidRDefault="00DE64D1" w:rsidP="000C77DA">
      <w:pPr>
        <w:pStyle w:val="ListParagraph"/>
        <w:numPr>
          <w:ilvl w:val="0"/>
          <w:numId w:val="1"/>
        </w:numPr>
        <w:spacing w:line="360" w:lineRule="auto"/>
        <w:rPr>
          <w:rFonts w:ascii="Arial" w:hAnsi="Arial" w:cs="Arial"/>
        </w:rPr>
      </w:pPr>
      <w:hyperlink r:id="rId10" w:history="1">
        <w:r w:rsidR="0056314A" w:rsidRPr="000F18F5">
          <w:rPr>
            <w:rStyle w:val="Hyperlink"/>
            <w:rFonts w:ascii="Arial" w:hAnsi="Arial" w:cs="Arial"/>
          </w:rPr>
          <w:t>www.estyn.gov.uk</w:t>
        </w:r>
      </w:hyperlink>
      <w:r w:rsidR="0056314A">
        <w:rPr>
          <w:rFonts w:ascii="Arial" w:hAnsi="Arial" w:cs="Arial"/>
        </w:rPr>
        <w:t xml:space="preserve"> </w:t>
      </w:r>
      <w:r w:rsidR="007310FF">
        <w:rPr>
          <w:rFonts w:ascii="Arial" w:hAnsi="Arial" w:cs="Arial"/>
        </w:rPr>
        <w:t>(Accessed 10.04.20)</w:t>
      </w:r>
    </w:p>
    <w:p w14:paraId="7F3482F9" w14:textId="159CE6DC" w:rsidR="00257997" w:rsidRPr="0031655C" w:rsidRDefault="00DE64D1" w:rsidP="000C77DA">
      <w:pPr>
        <w:pStyle w:val="ListParagraph"/>
        <w:numPr>
          <w:ilvl w:val="0"/>
          <w:numId w:val="1"/>
        </w:numPr>
        <w:spacing w:line="360" w:lineRule="auto"/>
        <w:rPr>
          <w:rFonts w:ascii="Arial" w:hAnsi="Arial" w:cs="Arial"/>
        </w:rPr>
      </w:pPr>
      <w:hyperlink r:id="rId11" w:history="1">
        <w:r w:rsidR="00257997" w:rsidRPr="00AF4055">
          <w:rPr>
            <w:rStyle w:val="Hyperlink"/>
            <w:rFonts w:ascii="Arial" w:hAnsi="Arial" w:cs="Arial"/>
          </w:rPr>
          <w:t>www.sdpi.ie/guidelines.gov</w:t>
        </w:r>
      </w:hyperlink>
      <w:r w:rsidR="00257997">
        <w:rPr>
          <w:rFonts w:ascii="Arial" w:hAnsi="Arial" w:cs="Arial"/>
        </w:rPr>
        <w:t xml:space="preserve"> (Accessed 15.03.20)</w:t>
      </w:r>
    </w:p>
    <w:p w14:paraId="587D9D5E" w14:textId="77777777" w:rsidR="001C2052" w:rsidRPr="0031655C" w:rsidRDefault="001C2052" w:rsidP="00DC3F93">
      <w:pPr>
        <w:pStyle w:val="ListParagraph"/>
        <w:spacing w:line="360" w:lineRule="auto"/>
        <w:rPr>
          <w:rFonts w:ascii="Arial" w:hAnsi="Arial" w:cs="Arial"/>
        </w:rPr>
      </w:pPr>
    </w:p>
    <w:sectPr w:rsidR="001C2052" w:rsidRPr="0031655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3231E0" w14:textId="77777777" w:rsidR="00DE64D1" w:rsidRDefault="00DE64D1" w:rsidP="009570B1">
      <w:pPr>
        <w:spacing w:after="0" w:line="240" w:lineRule="auto"/>
      </w:pPr>
      <w:r>
        <w:separator/>
      </w:r>
    </w:p>
  </w:endnote>
  <w:endnote w:type="continuationSeparator" w:id="0">
    <w:p w14:paraId="0A872B6C" w14:textId="77777777" w:rsidR="00DE64D1" w:rsidRDefault="00DE64D1" w:rsidP="00957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CDFD5" w14:textId="05EE18B4" w:rsidR="00A8441B" w:rsidRDefault="00A8441B">
    <w:pPr>
      <w:pStyle w:val="Footer"/>
    </w:pPr>
    <w:r>
      <w:tab/>
    </w:r>
    <w:r>
      <w:tab/>
      <w:t xml:space="preserve">Word Count: </w:t>
    </w:r>
    <w:r w:rsidR="00BE1043">
      <w:t>2,5</w:t>
    </w:r>
    <w:r w:rsidR="00DE6FA7">
      <w:t>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4610F" w14:textId="77777777" w:rsidR="00DE64D1" w:rsidRDefault="00DE64D1" w:rsidP="009570B1">
      <w:pPr>
        <w:spacing w:after="0" w:line="240" w:lineRule="auto"/>
      </w:pPr>
      <w:r>
        <w:separator/>
      </w:r>
    </w:p>
  </w:footnote>
  <w:footnote w:type="continuationSeparator" w:id="0">
    <w:p w14:paraId="7328A63E" w14:textId="77777777" w:rsidR="00DE64D1" w:rsidRDefault="00DE64D1" w:rsidP="009570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E7F18" w14:textId="77777777" w:rsidR="009570B1" w:rsidRDefault="009570B1">
    <w:pPr>
      <w:pStyle w:val="Header"/>
    </w:pPr>
    <w:r>
      <w:t>ECAD7003</w:t>
    </w:r>
    <w:r>
      <w:tab/>
    </w:r>
    <w:r>
      <w:tab/>
      <w:t>Student Number: 0800281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844C9"/>
    <w:multiLevelType w:val="hybridMultilevel"/>
    <w:tmpl w:val="48B8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3283A"/>
    <w:multiLevelType w:val="hybridMultilevel"/>
    <w:tmpl w:val="DF94AC6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9AD5C8A"/>
    <w:multiLevelType w:val="hybridMultilevel"/>
    <w:tmpl w:val="271E2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B1"/>
    <w:rsid w:val="0000364D"/>
    <w:rsid w:val="00004CA3"/>
    <w:rsid w:val="000078A3"/>
    <w:rsid w:val="000102BF"/>
    <w:rsid w:val="00014234"/>
    <w:rsid w:val="00021857"/>
    <w:rsid w:val="000230BA"/>
    <w:rsid w:val="00025109"/>
    <w:rsid w:val="0003212F"/>
    <w:rsid w:val="00051FE0"/>
    <w:rsid w:val="00054643"/>
    <w:rsid w:val="00055E4B"/>
    <w:rsid w:val="000632E0"/>
    <w:rsid w:val="000660AD"/>
    <w:rsid w:val="000660B2"/>
    <w:rsid w:val="000712DF"/>
    <w:rsid w:val="00074D42"/>
    <w:rsid w:val="00077A27"/>
    <w:rsid w:val="00083ADA"/>
    <w:rsid w:val="00087574"/>
    <w:rsid w:val="00096422"/>
    <w:rsid w:val="000A084B"/>
    <w:rsid w:val="000A1A89"/>
    <w:rsid w:val="000A3BE0"/>
    <w:rsid w:val="000A66C3"/>
    <w:rsid w:val="000B2321"/>
    <w:rsid w:val="000B4842"/>
    <w:rsid w:val="000B48F1"/>
    <w:rsid w:val="000C4235"/>
    <w:rsid w:val="000C503C"/>
    <w:rsid w:val="000C7357"/>
    <w:rsid w:val="000C77DA"/>
    <w:rsid w:val="000D4D74"/>
    <w:rsid w:val="000D4F22"/>
    <w:rsid w:val="000E2582"/>
    <w:rsid w:val="000E3D2E"/>
    <w:rsid w:val="000E6CC4"/>
    <w:rsid w:val="000F5915"/>
    <w:rsid w:val="000F69B1"/>
    <w:rsid w:val="0010638B"/>
    <w:rsid w:val="00106A3C"/>
    <w:rsid w:val="0011334D"/>
    <w:rsid w:val="00113DC3"/>
    <w:rsid w:val="00114BEF"/>
    <w:rsid w:val="00115DC8"/>
    <w:rsid w:val="00126F84"/>
    <w:rsid w:val="00143CF3"/>
    <w:rsid w:val="00145B00"/>
    <w:rsid w:val="00157A84"/>
    <w:rsid w:val="00164DD8"/>
    <w:rsid w:val="00175EAC"/>
    <w:rsid w:val="00180F5D"/>
    <w:rsid w:val="001811C6"/>
    <w:rsid w:val="00190EAF"/>
    <w:rsid w:val="001918E1"/>
    <w:rsid w:val="001949F7"/>
    <w:rsid w:val="001A0B9D"/>
    <w:rsid w:val="001A53EF"/>
    <w:rsid w:val="001A7FC6"/>
    <w:rsid w:val="001B53CE"/>
    <w:rsid w:val="001C2052"/>
    <w:rsid w:val="001D68E1"/>
    <w:rsid w:val="001E59DD"/>
    <w:rsid w:val="001F0D97"/>
    <w:rsid w:val="001F2453"/>
    <w:rsid w:val="001F4908"/>
    <w:rsid w:val="001F6873"/>
    <w:rsid w:val="00201D18"/>
    <w:rsid w:val="00205862"/>
    <w:rsid w:val="002114A0"/>
    <w:rsid w:val="00212414"/>
    <w:rsid w:val="00223745"/>
    <w:rsid w:val="002351E4"/>
    <w:rsid w:val="0024352A"/>
    <w:rsid w:val="00246BB8"/>
    <w:rsid w:val="0025304A"/>
    <w:rsid w:val="002563DE"/>
    <w:rsid w:val="00257997"/>
    <w:rsid w:val="00274FE3"/>
    <w:rsid w:val="002760FF"/>
    <w:rsid w:val="0028039A"/>
    <w:rsid w:val="002814A7"/>
    <w:rsid w:val="0028797F"/>
    <w:rsid w:val="00290460"/>
    <w:rsid w:val="00290557"/>
    <w:rsid w:val="00292E6E"/>
    <w:rsid w:val="002962F7"/>
    <w:rsid w:val="00296D63"/>
    <w:rsid w:val="002A3A3C"/>
    <w:rsid w:val="002A5E7E"/>
    <w:rsid w:val="002B58AF"/>
    <w:rsid w:val="002B708A"/>
    <w:rsid w:val="002C63BF"/>
    <w:rsid w:val="002D0606"/>
    <w:rsid w:val="002D2B7E"/>
    <w:rsid w:val="002E10CD"/>
    <w:rsid w:val="002E3847"/>
    <w:rsid w:val="002E46D6"/>
    <w:rsid w:val="002F1FD4"/>
    <w:rsid w:val="002F2904"/>
    <w:rsid w:val="002F5BD5"/>
    <w:rsid w:val="003002D6"/>
    <w:rsid w:val="003100F9"/>
    <w:rsid w:val="0031096D"/>
    <w:rsid w:val="0031655C"/>
    <w:rsid w:val="00317E23"/>
    <w:rsid w:val="00321EAB"/>
    <w:rsid w:val="003402FD"/>
    <w:rsid w:val="00343308"/>
    <w:rsid w:val="00363838"/>
    <w:rsid w:val="003732B9"/>
    <w:rsid w:val="003738C9"/>
    <w:rsid w:val="0037634D"/>
    <w:rsid w:val="0037768A"/>
    <w:rsid w:val="003834EF"/>
    <w:rsid w:val="00384885"/>
    <w:rsid w:val="00386A17"/>
    <w:rsid w:val="00391225"/>
    <w:rsid w:val="003A4A0E"/>
    <w:rsid w:val="003A7E72"/>
    <w:rsid w:val="003B158A"/>
    <w:rsid w:val="003B3BD6"/>
    <w:rsid w:val="003B797D"/>
    <w:rsid w:val="003C08A9"/>
    <w:rsid w:val="003C0D7B"/>
    <w:rsid w:val="003C0FBC"/>
    <w:rsid w:val="003C2B3E"/>
    <w:rsid w:val="003C4541"/>
    <w:rsid w:val="003C5519"/>
    <w:rsid w:val="003C6578"/>
    <w:rsid w:val="003D33F1"/>
    <w:rsid w:val="003D6B75"/>
    <w:rsid w:val="003E4DC2"/>
    <w:rsid w:val="003F28A1"/>
    <w:rsid w:val="003F7089"/>
    <w:rsid w:val="003F7606"/>
    <w:rsid w:val="0040573E"/>
    <w:rsid w:val="00415E54"/>
    <w:rsid w:val="00417D14"/>
    <w:rsid w:val="00423397"/>
    <w:rsid w:val="004350E2"/>
    <w:rsid w:val="00435846"/>
    <w:rsid w:val="00442B1D"/>
    <w:rsid w:val="0044342E"/>
    <w:rsid w:val="004458DD"/>
    <w:rsid w:val="00446324"/>
    <w:rsid w:val="00455C8E"/>
    <w:rsid w:val="00461E37"/>
    <w:rsid w:val="00462AE1"/>
    <w:rsid w:val="00465003"/>
    <w:rsid w:val="00465E20"/>
    <w:rsid w:val="00467941"/>
    <w:rsid w:val="00471EBE"/>
    <w:rsid w:val="00476384"/>
    <w:rsid w:val="00476960"/>
    <w:rsid w:val="00477F6C"/>
    <w:rsid w:val="00495200"/>
    <w:rsid w:val="004A1A1A"/>
    <w:rsid w:val="004A78F3"/>
    <w:rsid w:val="004A7F76"/>
    <w:rsid w:val="004B479C"/>
    <w:rsid w:val="004C27F3"/>
    <w:rsid w:val="004C3229"/>
    <w:rsid w:val="004C3392"/>
    <w:rsid w:val="004C3D89"/>
    <w:rsid w:val="004C4C67"/>
    <w:rsid w:val="004D2DE8"/>
    <w:rsid w:val="004D6C01"/>
    <w:rsid w:val="004E209C"/>
    <w:rsid w:val="004E5DC0"/>
    <w:rsid w:val="004E6C87"/>
    <w:rsid w:val="004E79A2"/>
    <w:rsid w:val="004F1BD3"/>
    <w:rsid w:val="004F5EF2"/>
    <w:rsid w:val="004F7B7E"/>
    <w:rsid w:val="00510392"/>
    <w:rsid w:val="00525543"/>
    <w:rsid w:val="0054234D"/>
    <w:rsid w:val="00542A15"/>
    <w:rsid w:val="005430FE"/>
    <w:rsid w:val="00544BE2"/>
    <w:rsid w:val="0054656B"/>
    <w:rsid w:val="0055545E"/>
    <w:rsid w:val="00556850"/>
    <w:rsid w:val="00557675"/>
    <w:rsid w:val="0056314A"/>
    <w:rsid w:val="005704F1"/>
    <w:rsid w:val="00570C3B"/>
    <w:rsid w:val="00575B84"/>
    <w:rsid w:val="00580971"/>
    <w:rsid w:val="00591C4F"/>
    <w:rsid w:val="00593E05"/>
    <w:rsid w:val="00597116"/>
    <w:rsid w:val="005975C4"/>
    <w:rsid w:val="005A4F30"/>
    <w:rsid w:val="005B0A6D"/>
    <w:rsid w:val="005B0E5C"/>
    <w:rsid w:val="005B2436"/>
    <w:rsid w:val="005B2DDD"/>
    <w:rsid w:val="005B4CFC"/>
    <w:rsid w:val="005C4092"/>
    <w:rsid w:val="005C7D77"/>
    <w:rsid w:val="005D0D38"/>
    <w:rsid w:val="005D3B12"/>
    <w:rsid w:val="005D58BC"/>
    <w:rsid w:val="005E22E8"/>
    <w:rsid w:val="005E5DA1"/>
    <w:rsid w:val="005F1A63"/>
    <w:rsid w:val="005F47C8"/>
    <w:rsid w:val="00610F95"/>
    <w:rsid w:val="00616280"/>
    <w:rsid w:val="00622A8D"/>
    <w:rsid w:val="00630C71"/>
    <w:rsid w:val="006339CE"/>
    <w:rsid w:val="0063438F"/>
    <w:rsid w:val="00636A27"/>
    <w:rsid w:val="0065023B"/>
    <w:rsid w:val="006556B1"/>
    <w:rsid w:val="006573F8"/>
    <w:rsid w:val="0067369B"/>
    <w:rsid w:val="006740FF"/>
    <w:rsid w:val="00677978"/>
    <w:rsid w:val="00680954"/>
    <w:rsid w:val="00681A95"/>
    <w:rsid w:val="00681CA0"/>
    <w:rsid w:val="00681F6C"/>
    <w:rsid w:val="0068209F"/>
    <w:rsid w:val="0068796B"/>
    <w:rsid w:val="00690DFB"/>
    <w:rsid w:val="00694036"/>
    <w:rsid w:val="006A2E60"/>
    <w:rsid w:val="006A4504"/>
    <w:rsid w:val="006A483E"/>
    <w:rsid w:val="006B0F9D"/>
    <w:rsid w:val="006B1EF1"/>
    <w:rsid w:val="006B5980"/>
    <w:rsid w:val="006C3B01"/>
    <w:rsid w:val="006C505D"/>
    <w:rsid w:val="006D0325"/>
    <w:rsid w:val="006D088A"/>
    <w:rsid w:val="006D17E9"/>
    <w:rsid w:val="006E12C8"/>
    <w:rsid w:val="006F029C"/>
    <w:rsid w:val="006F0936"/>
    <w:rsid w:val="006F2A84"/>
    <w:rsid w:val="006F41A1"/>
    <w:rsid w:val="006F4C88"/>
    <w:rsid w:val="00700B0C"/>
    <w:rsid w:val="00712CF8"/>
    <w:rsid w:val="00713845"/>
    <w:rsid w:val="00716129"/>
    <w:rsid w:val="007210E7"/>
    <w:rsid w:val="007310FF"/>
    <w:rsid w:val="00732029"/>
    <w:rsid w:val="00734E10"/>
    <w:rsid w:val="007419BD"/>
    <w:rsid w:val="00742B12"/>
    <w:rsid w:val="00742EDB"/>
    <w:rsid w:val="007520C0"/>
    <w:rsid w:val="00752423"/>
    <w:rsid w:val="0076012B"/>
    <w:rsid w:val="00765F8B"/>
    <w:rsid w:val="007712B1"/>
    <w:rsid w:val="007803F1"/>
    <w:rsid w:val="00781679"/>
    <w:rsid w:val="007831D4"/>
    <w:rsid w:val="007877CB"/>
    <w:rsid w:val="00794B68"/>
    <w:rsid w:val="00795AC2"/>
    <w:rsid w:val="00795D4D"/>
    <w:rsid w:val="0079720E"/>
    <w:rsid w:val="007A6281"/>
    <w:rsid w:val="007B79CF"/>
    <w:rsid w:val="007C3ACB"/>
    <w:rsid w:val="007C6D1C"/>
    <w:rsid w:val="007D62DC"/>
    <w:rsid w:val="007D7294"/>
    <w:rsid w:val="007E0A40"/>
    <w:rsid w:val="007E0F8C"/>
    <w:rsid w:val="007E1022"/>
    <w:rsid w:val="007E352C"/>
    <w:rsid w:val="007E3DF5"/>
    <w:rsid w:val="007E3F52"/>
    <w:rsid w:val="007E45AE"/>
    <w:rsid w:val="007F219D"/>
    <w:rsid w:val="007F3A4F"/>
    <w:rsid w:val="007F557C"/>
    <w:rsid w:val="008110E1"/>
    <w:rsid w:val="0081466E"/>
    <w:rsid w:val="008174D6"/>
    <w:rsid w:val="008174E2"/>
    <w:rsid w:val="00820358"/>
    <w:rsid w:val="00820A07"/>
    <w:rsid w:val="008232D3"/>
    <w:rsid w:val="00834248"/>
    <w:rsid w:val="00840CFF"/>
    <w:rsid w:val="00852178"/>
    <w:rsid w:val="00853CB8"/>
    <w:rsid w:val="0086583F"/>
    <w:rsid w:val="00865ADA"/>
    <w:rsid w:val="00870F9E"/>
    <w:rsid w:val="00875B59"/>
    <w:rsid w:val="00884C73"/>
    <w:rsid w:val="00886444"/>
    <w:rsid w:val="008953AD"/>
    <w:rsid w:val="008A4C77"/>
    <w:rsid w:val="008A6B3A"/>
    <w:rsid w:val="008B6D33"/>
    <w:rsid w:val="008C4A35"/>
    <w:rsid w:val="008C7C9C"/>
    <w:rsid w:val="008D46B0"/>
    <w:rsid w:val="008E01D7"/>
    <w:rsid w:val="008E5C89"/>
    <w:rsid w:val="008F06A6"/>
    <w:rsid w:val="008F6F6A"/>
    <w:rsid w:val="00900825"/>
    <w:rsid w:val="00900E3D"/>
    <w:rsid w:val="0090411F"/>
    <w:rsid w:val="00912002"/>
    <w:rsid w:val="00913F17"/>
    <w:rsid w:val="00915134"/>
    <w:rsid w:val="0092254A"/>
    <w:rsid w:val="009363DC"/>
    <w:rsid w:val="00941A85"/>
    <w:rsid w:val="009500C6"/>
    <w:rsid w:val="00950162"/>
    <w:rsid w:val="00950E01"/>
    <w:rsid w:val="00950F19"/>
    <w:rsid w:val="00953754"/>
    <w:rsid w:val="009570B1"/>
    <w:rsid w:val="009609FB"/>
    <w:rsid w:val="00960BB3"/>
    <w:rsid w:val="00961AD5"/>
    <w:rsid w:val="009673D5"/>
    <w:rsid w:val="00980FDF"/>
    <w:rsid w:val="0099272F"/>
    <w:rsid w:val="009A0D8A"/>
    <w:rsid w:val="009B12F2"/>
    <w:rsid w:val="009B2A94"/>
    <w:rsid w:val="009C276A"/>
    <w:rsid w:val="009C3B76"/>
    <w:rsid w:val="009C468D"/>
    <w:rsid w:val="009D1230"/>
    <w:rsid w:val="009D322E"/>
    <w:rsid w:val="009D53FC"/>
    <w:rsid w:val="009D73B2"/>
    <w:rsid w:val="009D7CF4"/>
    <w:rsid w:val="009E6B0D"/>
    <w:rsid w:val="009E6DD9"/>
    <w:rsid w:val="009E72D3"/>
    <w:rsid w:val="009F02B5"/>
    <w:rsid w:val="009F0D40"/>
    <w:rsid w:val="009F4FA1"/>
    <w:rsid w:val="009F503F"/>
    <w:rsid w:val="009F6A79"/>
    <w:rsid w:val="009F6CBC"/>
    <w:rsid w:val="00A019ED"/>
    <w:rsid w:val="00A027B1"/>
    <w:rsid w:val="00A0296F"/>
    <w:rsid w:val="00A06A0D"/>
    <w:rsid w:val="00A105F5"/>
    <w:rsid w:val="00A16EF1"/>
    <w:rsid w:val="00A206E8"/>
    <w:rsid w:val="00A30337"/>
    <w:rsid w:val="00A35268"/>
    <w:rsid w:val="00A40020"/>
    <w:rsid w:val="00A4696F"/>
    <w:rsid w:val="00A57390"/>
    <w:rsid w:val="00A619FD"/>
    <w:rsid w:val="00A63D3C"/>
    <w:rsid w:val="00A67854"/>
    <w:rsid w:val="00A701AE"/>
    <w:rsid w:val="00A82D62"/>
    <w:rsid w:val="00A8441B"/>
    <w:rsid w:val="00A85405"/>
    <w:rsid w:val="00A85DFE"/>
    <w:rsid w:val="00A90490"/>
    <w:rsid w:val="00A91B86"/>
    <w:rsid w:val="00A97C63"/>
    <w:rsid w:val="00AA6BDD"/>
    <w:rsid w:val="00AB008A"/>
    <w:rsid w:val="00AB1469"/>
    <w:rsid w:val="00AB1E19"/>
    <w:rsid w:val="00AB1F5A"/>
    <w:rsid w:val="00AB3667"/>
    <w:rsid w:val="00AB3DD4"/>
    <w:rsid w:val="00AC4012"/>
    <w:rsid w:val="00AC54E5"/>
    <w:rsid w:val="00AD1CCE"/>
    <w:rsid w:val="00AD4688"/>
    <w:rsid w:val="00AE1373"/>
    <w:rsid w:val="00AE2C6B"/>
    <w:rsid w:val="00AE6D9C"/>
    <w:rsid w:val="00AF11B7"/>
    <w:rsid w:val="00AF73DF"/>
    <w:rsid w:val="00B01A9A"/>
    <w:rsid w:val="00B02CD4"/>
    <w:rsid w:val="00B04869"/>
    <w:rsid w:val="00B2105D"/>
    <w:rsid w:val="00B21236"/>
    <w:rsid w:val="00B219ED"/>
    <w:rsid w:val="00B25226"/>
    <w:rsid w:val="00B315F0"/>
    <w:rsid w:val="00B32E88"/>
    <w:rsid w:val="00B372EA"/>
    <w:rsid w:val="00B37820"/>
    <w:rsid w:val="00B4233F"/>
    <w:rsid w:val="00B47DD9"/>
    <w:rsid w:val="00B70057"/>
    <w:rsid w:val="00B71305"/>
    <w:rsid w:val="00B73195"/>
    <w:rsid w:val="00B83BCB"/>
    <w:rsid w:val="00B94D2C"/>
    <w:rsid w:val="00B954AE"/>
    <w:rsid w:val="00BA00F2"/>
    <w:rsid w:val="00BA55C3"/>
    <w:rsid w:val="00BB6312"/>
    <w:rsid w:val="00BD054C"/>
    <w:rsid w:val="00BD09F6"/>
    <w:rsid w:val="00BD4B13"/>
    <w:rsid w:val="00BD4C3E"/>
    <w:rsid w:val="00BD5DF2"/>
    <w:rsid w:val="00BE1043"/>
    <w:rsid w:val="00BE3C80"/>
    <w:rsid w:val="00BE44F6"/>
    <w:rsid w:val="00BE5B84"/>
    <w:rsid w:val="00BE75DE"/>
    <w:rsid w:val="00BE7AF6"/>
    <w:rsid w:val="00BF1932"/>
    <w:rsid w:val="00BF313E"/>
    <w:rsid w:val="00BF4553"/>
    <w:rsid w:val="00BF4A60"/>
    <w:rsid w:val="00BF6C24"/>
    <w:rsid w:val="00C0192A"/>
    <w:rsid w:val="00C02FFD"/>
    <w:rsid w:val="00C05E08"/>
    <w:rsid w:val="00C07342"/>
    <w:rsid w:val="00C11A40"/>
    <w:rsid w:val="00C20DBC"/>
    <w:rsid w:val="00C26356"/>
    <w:rsid w:val="00C31F40"/>
    <w:rsid w:val="00C327E9"/>
    <w:rsid w:val="00C4473F"/>
    <w:rsid w:val="00C46469"/>
    <w:rsid w:val="00C47C0D"/>
    <w:rsid w:val="00C519E6"/>
    <w:rsid w:val="00C61831"/>
    <w:rsid w:val="00C62E25"/>
    <w:rsid w:val="00C7165D"/>
    <w:rsid w:val="00C76EF0"/>
    <w:rsid w:val="00C778B1"/>
    <w:rsid w:val="00C810BE"/>
    <w:rsid w:val="00C828D1"/>
    <w:rsid w:val="00C8298F"/>
    <w:rsid w:val="00C83447"/>
    <w:rsid w:val="00C83F9C"/>
    <w:rsid w:val="00C853F4"/>
    <w:rsid w:val="00C96CA8"/>
    <w:rsid w:val="00CA11C2"/>
    <w:rsid w:val="00CA36E6"/>
    <w:rsid w:val="00CA605D"/>
    <w:rsid w:val="00CA6825"/>
    <w:rsid w:val="00CB3D77"/>
    <w:rsid w:val="00CC746B"/>
    <w:rsid w:val="00CD2E8B"/>
    <w:rsid w:val="00CD33E5"/>
    <w:rsid w:val="00CD4970"/>
    <w:rsid w:val="00CD63EC"/>
    <w:rsid w:val="00CD6F88"/>
    <w:rsid w:val="00CD781A"/>
    <w:rsid w:val="00CD7F19"/>
    <w:rsid w:val="00CE12FD"/>
    <w:rsid w:val="00CE33C4"/>
    <w:rsid w:val="00CF056F"/>
    <w:rsid w:val="00CF5DFC"/>
    <w:rsid w:val="00D028E1"/>
    <w:rsid w:val="00D1390F"/>
    <w:rsid w:val="00D168C9"/>
    <w:rsid w:val="00D2021E"/>
    <w:rsid w:val="00D23C23"/>
    <w:rsid w:val="00D2482B"/>
    <w:rsid w:val="00D24FE8"/>
    <w:rsid w:val="00D349AC"/>
    <w:rsid w:val="00D4230A"/>
    <w:rsid w:val="00D45C01"/>
    <w:rsid w:val="00D56FCA"/>
    <w:rsid w:val="00D6351F"/>
    <w:rsid w:val="00D63DE3"/>
    <w:rsid w:val="00D6543E"/>
    <w:rsid w:val="00D72E6C"/>
    <w:rsid w:val="00D72FCE"/>
    <w:rsid w:val="00D770DA"/>
    <w:rsid w:val="00D82524"/>
    <w:rsid w:val="00D841CA"/>
    <w:rsid w:val="00D8538E"/>
    <w:rsid w:val="00D87A61"/>
    <w:rsid w:val="00D90718"/>
    <w:rsid w:val="00D91134"/>
    <w:rsid w:val="00D95E97"/>
    <w:rsid w:val="00D96762"/>
    <w:rsid w:val="00D97C3D"/>
    <w:rsid w:val="00DA54C9"/>
    <w:rsid w:val="00DB12E3"/>
    <w:rsid w:val="00DB2573"/>
    <w:rsid w:val="00DB4B89"/>
    <w:rsid w:val="00DC30B8"/>
    <w:rsid w:val="00DC3F93"/>
    <w:rsid w:val="00DC7097"/>
    <w:rsid w:val="00DD4909"/>
    <w:rsid w:val="00DD5F41"/>
    <w:rsid w:val="00DE64D1"/>
    <w:rsid w:val="00DE6FA7"/>
    <w:rsid w:val="00DE73FC"/>
    <w:rsid w:val="00DF0577"/>
    <w:rsid w:val="00DF077E"/>
    <w:rsid w:val="00DF462C"/>
    <w:rsid w:val="00E00ED6"/>
    <w:rsid w:val="00E03E93"/>
    <w:rsid w:val="00E0603D"/>
    <w:rsid w:val="00E06878"/>
    <w:rsid w:val="00E06CC6"/>
    <w:rsid w:val="00E07D74"/>
    <w:rsid w:val="00E204BE"/>
    <w:rsid w:val="00E226C5"/>
    <w:rsid w:val="00E2549B"/>
    <w:rsid w:val="00E25DD4"/>
    <w:rsid w:val="00E31B96"/>
    <w:rsid w:val="00E40828"/>
    <w:rsid w:val="00E445AC"/>
    <w:rsid w:val="00E451E0"/>
    <w:rsid w:val="00E45FBD"/>
    <w:rsid w:val="00E5069F"/>
    <w:rsid w:val="00E51B57"/>
    <w:rsid w:val="00E57FD4"/>
    <w:rsid w:val="00E616D9"/>
    <w:rsid w:val="00E64874"/>
    <w:rsid w:val="00E64E18"/>
    <w:rsid w:val="00E70EFF"/>
    <w:rsid w:val="00E71EBF"/>
    <w:rsid w:val="00E738D1"/>
    <w:rsid w:val="00E80601"/>
    <w:rsid w:val="00E83543"/>
    <w:rsid w:val="00E914EE"/>
    <w:rsid w:val="00EA1A6F"/>
    <w:rsid w:val="00EA7400"/>
    <w:rsid w:val="00EB2E51"/>
    <w:rsid w:val="00EC17D8"/>
    <w:rsid w:val="00EC3103"/>
    <w:rsid w:val="00ED0970"/>
    <w:rsid w:val="00ED24DB"/>
    <w:rsid w:val="00ED402A"/>
    <w:rsid w:val="00EE64EC"/>
    <w:rsid w:val="00EF0391"/>
    <w:rsid w:val="00EF5407"/>
    <w:rsid w:val="00EF61CD"/>
    <w:rsid w:val="00EF62D0"/>
    <w:rsid w:val="00EF6E4D"/>
    <w:rsid w:val="00F05D1E"/>
    <w:rsid w:val="00F100F5"/>
    <w:rsid w:val="00F13F28"/>
    <w:rsid w:val="00F214B6"/>
    <w:rsid w:val="00F246B3"/>
    <w:rsid w:val="00F30597"/>
    <w:rsid w:val="00F328E4"/>
    <w:rsid w:val="00F33060"/>
    <w:rsid w:val="00F333ED"/>
    <w:rsid w:val="00F3425D"/>
    <w:rsid w:val="00F34D91"/>
    <w:rsid w:val="00F40B30"/>
    <w:rsid w:val="00F452E6"/>
    <w:rsid w:val="00F51C98"/>
    <w:rsid w:val="00F52A2A"/>
    <w:rsid w:val="00F536FA"/>
    <w:rsid w:val="00F60EEA"/>
    <w:rsid w:val="00F61A7F"/>
    <w:rsid w:val="00F62D75"/>
    <w:rsid w:val="00F6319A"/>
    <w:rsid w:val="00F648BE"/>
    <w:rsid w:val="00F66FE6"/>
    <w:rsid w:val="00F7018D"/>
    <w:rsid w:val="00F73A8E"/>
    <w:rsid w:val="00F8307B"/>
    <w:rsid w:val="00F8315E"/>
    <w:rsid w:val="00F95996"/>
    <w:rsid w:val="00FB6E22"/>
    <w:rsid w:val="00FB7741"/>
    <w:rsid w:val="00FE052F"/>
    <w:rsid w:val="00FE21CE"/>
    <w:rsid w:val="00FE24FB"/>
    <w:rsid w:val="00FE2B86"/>
    <w:rsid w:val="00FE37E7"/>
    <w:rsid w:val="00FE592E"/>
    <w:rsid w:val="00FE651F"/>
    <w:rsid w:val="00FF0B8F"/>
    <w:rsid w:val="00FF16F1"/>
    <w:rsid w:val="00FF54A6"/>
    <w:rsid w:val="00FF7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5999B"/>
  <w15:chartTrackingRefBased/>
  <w15:docId w15:val="{7BA4275E-BC8C-43F2-B7FE-81613D39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0B1"/>
    <w:pPr>
      <w:spacing w:line="256" w:lineRule="auto"/>
    </w:pPr>
  </w:style>
  <w:style w:type="paragraph" w:styleId="Heading1">
    <w:name w:val="heading 1"/>
    <w:basedOn w:val="Normal"/>
    <w:link w:val="Heading1Char"/>
    <w:uiPriority w:val="9"/>
    <w:qFormat/>
    <w:rsid w:val="00FE21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7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BodyChar">
    <w:name w:val="AssignBody Char"/>
    <w:basedOn w:val="DefaultParagraphFont"/>
    <w:link w:val="AssignBody"/>
    <w:semiHidden/>
    <w:locked/>
    <w:rsid w:val="009570B1"/>
    <w:rPr>
      <w:rFonts w:ascii="Arial" w:hAnsi="Arial" w:cs="Arial"/>
    </w:rPr>
  </w:style>
  <w:style w:type="paragraph" w:customStyle="1" w:styleId="AssignBody">
    <w:name w:val="AssignBody"/>
    <w:basedOn w:val="Normal"/>
    <w:link w:val="AssignBodyChar"/>
    <w:semiHidden/>
    <w:qFormat/>
    <w:rsid w:val="009570B1"/>
    <w:pPr>
      <w:spacing w:after="0" w:line="360" w:lineRule="auto"/>
    </w:pPr>
    <w:rPr>
      <w:rFonts w:ascii="Arial" w:hAnsi="Arial" w:cs="Arial"/>
    </w:rPr>
  </w:style>
  <w:style w:type="table" w:styleId="TableGrid">
    <w:name w:val="Table Grid"/>
    <w:basedOn w:val="TableNormal"/>
    <w:uiPriority w:val="39"/>
    <w:rsid w:val="009570B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7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70B1"/>
  </w:style>
  <w:style w:type="paragraph" w:styleId="Footer">
    <w:name w:val="footer"/>
    <w:basedOn w:val="Normal"/>
    <w:link w:val="FooterChar"/>
    <w:uiPriority w:val="99"/>
    <w:unhideWhenUsed/>
    <w:rsid w:val="00957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70B1"/>
  </w:style>
  <w:style w:type="paragraph" w:styleId="ListParagraph">
    <w:name w:val="List Paragraph"/>
    <w:basedOn w:val="Normal"/>
    <w:uiPriority w:val="34"/>
    <w:qFormat/>
    <w:rsid w:val="000C77DA"/>
    <w:pPr>
      <w:ind w:left="720"/>
      <w:contextualSpacing/>
    </w:pPr>
  </w:style>
  <w:style w:type="character" w:styleId="Hyperlink">
    <w:name w:val="Hyperlink"/>
    <w:basedOn w:val="DefaultParagraphFont"/>
    <w:uiPriority w:val="99"/>
    <w:unhideWhenUsed/>
    <w:rsid w:val="001C2052"/>
    <w:rPr>
      <w:color w:val="0563C1" w:themeColor="hyperlink"/>
      <w:u w:val="single"/>
    </w:rPr>
  </w:style>
  <w:style w:type="character" w:styleId="UnresolvedMention">
    <w:name w:val="Unresolved Mention"/>
    <w:basedOn w:val="DefaultParagraphFont"/>
    <w:uiPriority w:val="99"/>
    <w:semiHidden/>
    <w:unhideWhenUsed/>
    <w:rsid w:val="001C2052"/>
    <w:rPr>
      <w:color w:val="605E5C"/>
      <w:shd w:val="clear" w:color="auto" w:fill="E1DFDD"/>
    </w:rPr>
  </w:style>
  <w:style w:type="character" w:styleId="FollowedHyperlink">
    <w:name w:val="FollowedHyperlink"/>
    <w:basedOn w:val="DefaultParagraphFont"/>
    <w:uiPriority w:val="99"/>
    <w:semiHidden/>
    <w:unhideWhenUsed/>
    <w:rsid w:val="00290557"/>
    <w:rPr>
      <w:color w:val="954F72" w:themeColor="followedHyperlink"/>
      <w:u w:val="single"/>
    </w:rPr>
  </w:style>
  <w:style w:type="paragraph" w:styleId="BalloonText">
    <w:name w:val="Balloon Text"/>
    <w:basedOn w:val="Normal"/>
    <w:link w:val="BalloonTextChar"/>
    <w:uiPriority w:val="99"/>
    <w:semiHidden/>
    <w:unhideWhenUsed/>
    <w:rsid w:val="007816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679"/>
    <w:rPr>
      <w:rFonts w:ascii="Segoe UI" w:hAnsi="Segoe UI" w:cs="Segoe UI"/>
      <w:sz w:val="18"/>
      <w:szCs w:val="18"/>
    </w:rPr>
  </w:style>
  <w:style w:type="character" w:customStyle="1" w:styleId="Heading1Char">
    <w:name w:val="Heading 1 Char"/>
    <w:basedOn w:val="DefaultParagraphFont"/>
    <w:link w:val="Heading1"/>
    <w:uiPriority w:val="9"/>
    <w:rsid w:val="00FE21CE"/>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FE2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087805">
      <w:bodyDiv w:val="1"/>
      <w:marLeft w:val="0"/>
      <w:marRight w:val="0"/>
      <w:marTop w:val="0"/>
      <w:marBottom w:val="0"/>
      <w:divBdr>
        <w:top w:val="none" w:sz="0" w:space="0" w:color="auto"/>
        <w:left w:val="none" w:sz="0" w:space="0" w:color="auto"/>
        <w:bottom w:val="none" w:sz="0" w:space="0" w:color="auto"/>
        <w:right w:val="none" w:sz="0" w:space="0" w:color="auto"/>
      </w:divBdr>
    </w:div>
    <w:div w:id="1083719809">
      <w:bodyDiv w:val="1"/>
      <w:marLeft w:val="0"/>
      <w:marRight w:val="0"/>
      <w:marTop w:val="0"/>
      <w:marBottom w:val="0"/>
      <w:divBdr>
        <w:top w:val="none" w:sz="0" w:space="0" w:color="auto"/>
        <w:left w:val="none" w:sz="0" w:space="0" w:color="auto"/>
        <w:bottom w:val="none" w:sz="0" w:space="0" w:color="auto"/>
        <w:right w:val="none" w:sz="0" w:space="0" w:color="auto"/>
      </w:divBdr>
    </w:div>
    <w:div w:id="1441147268">
      <w:bodyDiv w:val="1"/>
      <w:marLeft w:val="0"/>
      <w:marRight w:val="0"/>
      <w:marTop w:val="0"/>
      <w:marBottom w:val="0"/>
      <w:divBdr>
        <w:top w:val="none" w:sz="0" w:space="0" w:color="auto"/>
        <w:left w:val="none" w:sz="0" w:space="0" w:color="auto"/>
        <w:bottom w:val="none" w:sz="0" w:space="0" w:color="auto"/>
        <w:right w:val="none" w:sz="0" w:space="0" w:color="auto"/>
      </w:divBdr>
      <w:divsChild>
        <w:div w:id="575945534">
          <w:marLeft w:val="0"/>
          <w:marRight w:val="0"/>
          <w:marTop w:val="0"/>
          <w:marBottom w:val="0"/>
          <w:divBdr>
            <w:top w:val="none" w:sz="0" w:space="0" w:color="auto"/>
            <w:left w:val="none" w:sz="0" w:space="0" w:color="auto"/>
            <w:bottom w:val="none" w:sz="0" w:space="0" w:color="auto"/>
            <w:right w:val="none" w:sz="0" w:space="0" w:color="auto"/>
          </w:divBdr>
          <w:divsChild>
            <w:div w:id="1445078016">
              <w:marLeft w:val="0"/>
              <w:marRight w:val="0"/>
              <w:marTop w:val="0"/>
              <w:marBottom w:val="0"/>
              <w:divBdr>
                <w:top w:val="none" w:sz="0" w:space="0" w:color="auto"/>
                <w:left w:val="none" w:sz="0" w:space="0" w:color="auto"/>
                <w:bottom w:val="none" w:sz="0" w:space="0" w:color="auto"/>
                <w:right w:val="none" w:sz="0" w:space="0" w:color="auto"/>
              </w:divBdr>
              <w:divsChild>
                <w:div w:id="34166088">
                  <w:marLeft w:val="0"/>
                  <w:marRight w:val="0"/>
                  <w:marTop w:val="0"/>
                  <w:marBottom w:val="0"/>
                  <w:divBdr>
                    <w:top w:val="none" w:sz="0" w:space="0" w:color="auto"/>
                    <w:left w:val="none" w:sz="0" w:space="0" w:color="auto"/>
                    <w:bottom w:val="none" w:sz="0" w:space="0" w:color="auto"/>
                    <w:right w:val="none" w:sz="0" w:space="0" w:color="auto"/>
                  </w:divBdr>
                  <w:divsChild>
                    <w:div w:id="134184619">
                      <w:marLeft w:val="0"/>
                      <w:marRight w:val="0"/>
                      <w:marTop w:val="0"/>
                      <w:marBottom w:val="0"/>
                      <w:divBdr>
                        <w:top w:val="none" w:sz="0" w:space="0" w:color="auto"/>
                        <w:left w:val="none" w:sz="0" w:space="0" w:color="auto"/>
                        <w:bottom w:val="none" w:sz="0" w:space="0" w:color="auto"/>
                        <w:right w:val="none" w:sz="0" w:space="0" w:color="auto"/>
                      </w:divBdr>
                      <w:divsChild>
                        <w:div w:id="19698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498937">
      <w:bodyDiv w:val="1"/>
      <w:marLeft w:val="0"/>
      <w:marRight w:val="0"/>
      <w:marTop w:val="0"/>
      <w:marBottom w:val="0"/>
      <w:divBdr>
        <w:top w:val="none" w:sz="0" w:space="0" w:color="auto"/>
        <w:left w:val="none" w:sz="0" w:space="0" w:color="auto"/>
        <w:bottom w:val="none" w:sz="0" w:space="0" w:color="auto"/>
        <w:right w:val="none" w:sz="0" w:space="0" w:color="auto"/>
      </w:divBdr>
    </w:div>
    <w:div w:id="1936740214">
      <w:bodyDiv w:val="1"/>
      <w:marLeft w:val="0"/>
      <w:marRight w:val="0"/>
      <w:marTop w:val="0"/>
      <w:marBottom w:val="0"/>
      <w:divBdr>
        <w:top w:val="none" w:sz="0" w:space="0" w:color="auto"/>
        <w:left w:val="none" w:sz="0" w:space="0" w:color="auto"/>
        <w:bottom w:val="none" w:sz="0" w:space="0" w:color="auto"/>
        <w:right w:val="none" w:sz="0" w:space="0" w:color="auto"/>
      </w:divBdr>
    </w:div>
    <w:div w:id="1981765986">
      <w:bodyDiv w:val="1"/>
      <w:marLeft w:val="0"/>
      <w:marRight w:val="0"/>
      <w:marTop w:val="0"/>
      <w:marBottom w:val="0"/>
      <w:divBdr>
        <w:top w:val="none" w:sz="0" w:space="0" w:color="auto"/>
        <w:left w:val="none" w:sz="0" w:space="0" w:color="auto"/>
        <w:bottom w:val="none" w:sz="0" w:space="0" w:color="auto"/>
        <w:right w:val="none" w:sz="0" w:space="0" w:color="auto"/>
      </w:divBdr>
    </w:div>
    <w:div w:id="2100640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ni.gov.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ov.wales/docs/dcells/piblications/150225-successful-futures-en-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dpi.ie/guidelines.go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styn.gov.uk" TargetMode="External"/><Relationship Id="rId4" Type="http://schemas.openxmlformats.org/officeDocument/2006/relationships/webSettings" Target="webSettings.xml"/><Relationship Id="rId9" Type="http://schemas.openxmlformats.org/officeDocument/2006/relationships/hyperlink" Target="http://www.gov.wa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6315</TotalTime>
  <Pages>8</Pages>
  <Words>2946</Words>
  <Characters>16795</Characters>
  <Application>Microsoft Office Word</Application>
  <DocSecurity>0</DocSecurity>
  <Lines>139</Lines>
  <Paragraphs>39</Paragraphs>
  <ScaleCrop>false</ScaleCrop>
  <Company/>
  <LinksUpToDate>false</LinksUpToDate>
  <CharactersWithSpaces>19702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Holt</dc:creator>
  <cp:keywords/>
  <dc:description/>
  <cp:lastModifiedBy>Clare Holt</cp:lastModifiedBy>
  <cp:revision>576</cp:revision>
  <dcterms:created xsi:type="dcterms:W3CDTF">2020-03-15T20:17:00Z</dcterms:created>
  <dcterms:modified xsi:type="dcterms:W3CDTF">2020-04-17T17:03:00Z</dcterms:modified>
</cp:coreProperties>
</file>