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00D7C6A"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MBA</w:t>
            </w:r>
            <w:r w:rsidR="009366C9">
              <w:rPr>
                <w:rFonts w:ascii="Arial" w:hAnsi="Arial" w:cs="Arial"/>
                <w:b/>
                <w:sz w:val="22"/>
                <w:szCs w:val="22"/>
              </w:rPr>
              <w:t xml:space="preserve"> </w:t>
            </w:r>
            <w:r w:rsidR="009366C9" w:rsidRPr="0010404B">
              <w:rPr>
                <w:rFonts w:ascii="Arial" w:hAnsi="Arial" w:cs="Arial"/>
                <w:b/>
                <w:bCs/>
                <w:sz w:val="22"/>
                <w:szCs w:val="22"/>
              </w:rPr>
              <w:t>-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36C96B8B" w:rsidR="008F1308" w:rsidRPr="002D0025" w:rsidRDefault="002D0025" w:rsidP="00E51AAC">
            <w:pPr>
              <w:spacing w:before="120" w:after="120"/>
              <w:jc w:val="both"/>
              <w:rPr>
                <w:rFonts w:ascii="Arial" w:hAnsi="Arial" w:cs="Arial"/>
                <w:b/>
                <w:bCs/>
                <w:sz w:val="22"/>
                <w:szCs w:val="22"/>
              </w:rPr>
            </w:pPr>
            <w:r w:rsidRPr="002D0025">
              <w:rPr>
                <w:rFonts w:ascii="Arial" w:hAnsi="Arial" w:cs="Arial"/>
                <w:b/>
                <w:bCs/>
                <w:sz w:val="22"/>
                <w:szCs w:val="22"/>
              </w:rPr>
              <w:t>Managing People</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4CC5D3C6" w:rsidR="00B84B5B" w:rsidRPr="002D0025" w:rsidRDefault="002D0025" w:rsidP="00152E9D">
            <w:pPr>
              <w:spacing w:before="120" w:after="120"/>
              <w:jc w:val="both"/>
              <w:rPr>
                <w:rFonts w:ascii="Arial" w:hAnsi="Arial" w:cs="Arial"/>
                <w:b/>
                <w:bCs/>
                <w:sz w:val="22"/>
                <w:szCs w:val="22"/>
              </w:rPr>
            </w:pPr>
            <w:r w:rsidRPr="002D0025">
              <w:rPr>
                <w:rFonts w:ascii="Arial" w:hAnsi="Arial" w:cs="Arial"/>
                <w:b/>
                <w:bCs/>
                <w:sz w:val="22"/>
                <w:szCs w:val="22"/>
              </w:rPr>
              <w:t>LCMB7011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70D25D4D" w:rsidR="00B84B5B" w:rsidRPr="002D0025" w:rsidRDefault="002D0025" w:rsidP="00E51AAC">
            <w:pPr>
              <w:spacing w:before="120" w:after="120"/>
              <w:jc w:val="both"/>
              <w:rPr>
                <w:rFonts w:ascii="Arial" w:hAnsi="Arial" w:cs="Arial"/>
                <w:b/>
                <w:bCs/>
                <w:sz w:val="22"/>
                <w:szCs w:val="22"/>
              </w:rPr>
            </w:pPr>
            <w:r w:rsidRPr="002D0025">
              <w:rPr>
                <w:rFonts w:ascii="Arial" w:hAnsi="Arial" w:cs="Arial"/>
                <w:b/>
                <w:bCs/>
              </w:rPr>
              <w:t>100%</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399265BC" w:rsidR="00DB116D" w:rsidRPr="00A406E5" w:rsidRDefault="0089456F" w:rsidP="00E51AAC">
            <w:pPr>
              <w:spacing w:before="120" w:after="120"/>
              <w:jc w:val="both"/>
              <w:rPr>
                <w:rFonts w:ascii="Arial" w:hAnsi="Arial" w:cs="Arial"/>
                <w:b/>
                <w:sz w:val="22"/>
                <w:szCs w:val="22"/>
              </w:rPr>
            </w:pPr>
            <w:r>
              <w:rPr>
                <w:rFonts w:ascii="Arial" w:hAnsi="Arial" w:cs="Arial"/>
                <w:b/>
                <w:sz w:val="22"/>
                <w:szCs w:val="22"/>
              </w:rPr>
              <w:t>Daminabo Pokubo</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4F42209" w:rsidR="00DB116D" w:rsidRPr="00A406E5" w:rsidRDefault="002D0025" w:rsidP="00E51AAC">
            <w:pPr>
              <w:spacing w:before="120" w:after="120"/>
              <w:jc w:val="both"/>
              <w:rPr>
                <w:rFonts w:ascii="Arial" w:hAnsi="Arial" w:cs="Arial"/>
                <w:b/>
                <w:sz w:val="22"/>
                <w:szCs w:val="22"/>
              </w:rPr>
            </w:pPr>
            <w:r>
              <w:rPr>
                <w:rFonts w:ascii="Arial" w:hAnsi="Arial" w:cs="Arial"/>
                <w:b/>
                <w:sz w:val="22"/>
                <w:szCs w:val="22"/>
              </w:rPr>
              <w:t>Vasilios Tavlaridis</w:t>
            </w:r>
            <w:r w:rsidR="00900794">
              <w:rPr>
                <w:rFonts w:ascii="Arial" w:hAnsi="Arial" w:cs="Arial"/>
                <w:b/>
                <w:sz w:val="22"/>
                <w:szCs w:val="22"/>
              </w:rPr>
              <w:t xml:space="preserve">    </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6BD4D4DD" w:rsidR="00DB116D" w:rsidRPr="002D0025" w:rsidRDefault="0089456F" w:rsidP="005F0579">
            <w:pPr>
              <w:spacing w:before="120" w:after="120"/>
              <w:jc w:val="both"/>
              <w:rPr>
                <w:rFonts w:ascii="Arial" w:hAnsi="Arial" w:cs="Arial"/>
                <w:b/>
                <w:bCs/>
                <w:sz w:val="22"/>
                <w:szCs w:val="22"/>
              </w:rPr>
            </w:pPr>
            <w:r>
              <w:rPr>
                <w:rFonts w:ascii="Arial" w:hAnsi="Arial" w:cs="Arial"/>
                <w:b/>
                <w:bCs/>
                <w:sz w:val="22"/>
                <w:szCs w:val="22"/>
              </w:rPr>
              <w:t xml:space="preserve">Human Resource Management in Global Context </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23BDDCBC" w:rsidR="00DB116D" w:rsidRPr="002D0025" w:rsidRDefault="002D0025" w:rsidP="00E51AAC">
            <w:pPr>
              <w:spacing w:before="120" w:after="120"/>
              <w:jc w:val="both"/>
              <w:rPr>
                <w:rFonts w:ascii="Arial" w:hAnsi="Arial" w:cs="Arial"/>
                <w:b/>
                <w:bCs/>
                <w:sz w:val="22"/>
                <w:szCs w:val="22"/>
              </w:rPr>
            </w:pPr>
            <w:r w:rsidRPr="002D0025">
              <w:rPr>
                <w:rFonts w:ascii="Arial" w:hAnsi="Arial" w:cs="Arial"/>
                <w:b/>
                <w:bCs/>
                <w:sz w:val="22"/>
                <w:szCs w:val="22"/>
              </w:rPr>
              <w:t>5000 words</w:t>
            </w:r>
            <w:r w:rsidR="00C2734F" w:rsidRPr="002D0025">
              <w:rPr>
                <w:rFonts w:ascii="Arial" w:hAnsi="Arial" w:cs="Arial"/>
                <w:b/>
                <w:bCs/>
                <w:sz w:val="22"/>
                <w:szCs w:val="22"/>
              </w:rPr>
              <w:t xml:space="preserve">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444C557E" w:rsidR="00B84B5B" w:rsidRPr="00A406E5" w:rsidRDefault="00495316" w:rsidP="005F0579">
            <w:pPr>
              <w:spacing w:before="120" w:after="120"/>
              <w:jc w:val="both"/>
              <w:rPr>
                <w:rFonts w:ascii="Arial" w:hAnsi="Arial" w:cs="Arial"/>
                <w:b/>
                <w:sz w:val="22"/>
                <w:szCs w:val="22"/>
              </w:rPr>
            </w:pPr>
            <w:r>
              <w:rPr>
                <w:rFonts w:ascii="Arial" w:hAnsi="Arial" w:cs="Arial"/>
                <w:b/>
                <w:bCs/>
                <w:sz w:val="22"/>
                <w:szCs w:val="22"/>
              </w:rPr>
              <w:t>24</w:t>
            </w:r>
            <w:r w:rsidR="00361D55">
              <w:rPr>
                <w:rFonts w:ascii="Arial" w:hAnsi="Arial" w:cs="Arial"/>
                <w:b/>
                <w:bCs/>
                <w:sz w:val="22"/>
                <w:szCs w:val="22"/>
              </w:rPr>
              <w:t>/</w:t>
            </w:r>
            <w:r>
              <w:rPr>
                <w:rFonts w:ascii="Arial" w:hAnsi="Arial" w:cs="Arial"/>
                <w:b/>
                <w:bCs/>
                <w:sz w:val="22"/>
                <w:szCs w:val="22"/>
              </w:rPr>
              <w:t>11</w:t>
            </w:r>
            <w:r w:rsidR="00361D55">
              <w:rPr>
                <w:rFonts w:ascii="Arial" w:hAnsi="Arial" w:cs="Arial"/>
                <w:b/>
                <w:bCs/>
                <w:sz w:val="22"/>
                <w:szCs w:val="22"/>
              </w:rPr>
              <w:t>/2023</w:t>
            </w:r>
            <w:r w:rsidR="00B7061C">
              <w:rPr>
                <w:rFonts w:ascii="Arial" w:hAnsi="Arial" w:cs="Arial"/>
                <w:b/>
                <w:bCs/>
                <w:sz w:val="22"/>
                <w:szCs w:val="22"/>
              </w:rPr>
              <w:t xml:space="preserve"> by 3pm</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71C8C158" w:rsidR="00B84B5B" w:rsidRPr="002D0025" w:rsidRDefault="00016E5B" w:rsidP="005F0579">
            <w:pPr>
              <w:spacing w:before="120" w:after="120"/>
              <w:jc w:val="both"/>
              <w:rPr>
                <w:rFonts w:ascii="Arial" w:hAnsi="Arial" w:cs="Arial"/>
                <w:b/>
                <w:bCs/>
                <w:sz w:val="22"/>
                <w:szCs w:val="22"/>
              </w:rPr>
            </w:pPr>
            <w:r>
              <w:rPr>
                <w:rFonts w:ascii="Arial" w:hAnsi="Arial" w:cs="Arial"/>
                <w:b/>
                <w:bCs/>
                <w:sz w:val="22"/>
                <w:szCs w:val="22"/>
              </w:rPr>
              <w:t>15</w:t>
            </w:r>
            <w:r w:rsidR="00C669EE">
              <w:rPr>
                <w:rFonts w:ascii="Arial" w:hAnsi="Arial" w:cs="Arial"/>
                <w:b/>
                <w:bCs/>
                <w:sz w:val="22"/>
                <w:szCs w:val="22"/>
              </w:rPr>
              <w:t>/12/2023</w:t>
            </w: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6E0F40B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190B6E75" w14:textId="1F564ACC" w:rsidR="002D0025" w:rsidRPr="002D0025" w:rsidRDefault="002D0025" w:rsidP="002D0025">
            <w:pPr>
              <w:rPr>
                <w:rFonts w:ascii="Arial" w:hAnsi="Arial" w:cs="Arial"/>
                <w:sz w:val="22"/>
                <w:szCs w:val="22"/>
              </w:rPr>
            </w:pPr>
            <w:r w:rsidRPr="002D0025">
              <w:rPr>
                <w:rFonts w:ascii="Arial" w:hAnsi="Arial" w:cs="Arial"/>
                <w:sz w:val="22"/>
                <w:szCs w:val="22"/>
              </w:rPr>
              <w:t xml:space="preserve">Upon the successful completion of this module, the student should be able to demonstrate the ability to: </w:t>
            </w:r>
            <w:r w:rsidRPr="002D0025">
              <w:rPr>
                <w:rFonts w:ascii="Arial" w:hAnsi="Arial" w:cs="Arial"/>
                <w:sz w:val="22"/>
                <w:szCs w:val="22"/>
              </w:rPr>
              <w:br/>
            </w:r>
          </w:p>
          <w:p w14:paraId="1F446EAB" w14:textId="4C80422F" w:rsidR="002D0025" w:rsidRPr="002D0025" w:rsidRDefault="002D0025" w:rsidP="002D0025">
            <w:pPr>
              <w:rPr>
                <w:rFonts w:ascii="Arial" w:hAnsi="Arial" w:cs="Arial"/>
                <w:sz w:val="22"/>
                <w:szCs w:val="22"/>
              </w:rPr>
            </w:pPr>
            <w:r w:rsidRPr="002D0025">
              <w:rPr>
                <w:rFonts w:ascii="Arial" w:hAnsi="Arial" w:cs="Arial"/>
                <w:sz w:val="22"/>
                <w:szCs w:val="22"/>
              </w:rPr>
              <w:t xml:space="preserve">1. Identify and critically appraise the Human Resource Management role in employee recruitment, development and engagement in a competitive and international context. </w:t>
            </w:r>
            <w:r w:rsidRPr="002D0025">
              <w:rPr>
                <w:rFonts w:ascii="Arial" w:hAnsi="Arial" w:cs="Arial"/>
                <w:sz w:val="22"/>
                <w:szCs w:val="22"/>
              </w:rPr>
              <w:br/>
            </w:r>
          </w:p>
          <w:p w14:paraId="55E3F697" w14:textId="15A4D87C" w:rsidR="00C01A3F" w:rsidRDefault="002D0025" w:rsidP="002D0025">
            <w:pPr>
              <w:rPr>
                <w:rFonts w:ascii="Arial" w:hAnsi="Arial" w:cs="Arial"/>
                <w:sz w:val="22"/>
                <w:szCs w:val="22"/>
              </w:rPr>
            </w:pPr>
            <w:r w:rsidRPr="002D0025">
              <w:rPr>
                <w:rFonts w:ascii="Arial" w:hAnsi="Arial" w:cs="Arial"/>
                <w:sz w:val="22"/>
                <w:szCs w:val="22"/>
              </w:rPr>
              <w:t>2. Develop a critical appreciation of the issues involved in managing a complex and diverse workforce for both organisational success and workforce wellbeing.</w:t>
            </w:r>
          </w:p>
          <w:p w14:paraId="0CBBD87A" w14:textId="07DB8FF5" w:rsidR="002D0025" w:rsidRPr="002D0025" w:rsidRDefault="002D0025" w:rsidP="0089456F"/>
        </w:tc>
      </w:tr>
    </w:tbl>
    <w:p w14:paraId="645B4E03" w14:textId="144197EB" w:rsidR="00C01A3F" w:rsidRDefault="00C01A3F" w:rsidP="00BA1176">
      <w:pPr>
        <w:rPr>
          <w:rFonts w:ascii="Arial" w:hAnsi="Arial" w:cs="Arial"/>
          <w:b/>
        </w:rPr>
      </w:pPr>
    </w:p>
    <w:p w14:paraId="6761C00F" w14:textId="6BBC4B43"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BC0E4E" w14:textId="77777777" w:rsidR="0089456F" w:rsidRDefault="0089456F" w:rsidP="00C030C7">
      <w:pPr>
        <w:pStyle w:val="heading"/>
        <w:ind w:left="0" w:firstLine="0"/>
        <w:jc w:val="both"/>
        <w:rPr>
          <w:rFonts w:ascii="Arial" w:hAnsi="Arial" w:cs="Arial"/>
          <w:bCs/>
          <w:sz w:val="22"/>
          <w:szCs w:val="22"/>
        </w:rPr>
      </w:pPr>
    </w:p>
    <w:p w14:paraId="7A8FB561" w14:textId="3EA97C82" w:rsidR="0089456F" w:rsidRDefault="0089456F" w:rsidP="00C030C7">
      <w:pPr>
        <w:pStyle w:val="heading"/>
        <w:ind w:left="0" w:firstLine="0"/>
        <w:jc w:val="both"/>
        <w:rPr>
          <w:rFonts w:ascii="Arial" w:hAnsi="Arial" w:cs="Arial"/>
          <w:bCs/>
          <w:sz w:val="22"/>
          <w:szCs w:val="22"/>
        </w:rPr>
      </w:pPr>
      <w:r>
        <w:rPr>
          <w:rFonts w:ascii="Arial" w:hAnsi="Arial" w:cs="Arial"/>
          <w:b w:val="0"/>
          <w:bCs/>
          <w:noProof/>
          <w:sz w:val="22"/>
          <w:szCs w:val="22"/>
        </w:rPr>
        <w:drawing>
          <wp:inline distT="0" distB="0" distL="0" distR="0" wp14:anchorId="494B2BC1" wp14:editId="7F227DAB">
            <wp:extent cx="649986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99860" cy="2628900"/>
                    </a:xfrm>
                    <a:prstGeom prst="rect">
                      <a:avLst/>
                    </a:prstGeom>
                    <a:noFill/>
                    <a:ln>
                      <a:noFill/>
                    </a:ln>
                  </pic:spPr>
                </pic:pic>
              </a:graphicData>
            </a:graphic>
          </wp:inline>
        </w:drawing>
      </w:r>
    </w:p>
    <w:p w14:paraId="65782A6C" w14:textId="77777777" w:rsidR="0089456F" w:rsidRDefault="0089456F" w:rsidP="00C030C7">
      <w:pPr>
        <w:pStyle w:val="heading"/>
        <w:ind w:left="0" w:firstLine="0"/>
        <w:jc w:val="both"/>
        <w:rPr>
          <w:rFonts w:ascii="Arial" w:hAnsi="Arial" w:cs="Arial"/>
          <w:bCs/>
          <w:sz w:val="22"/>
          <w:szCs w:val="22"/>
        </w:rPr>
      </w:pPr>
    </w:p>
    <w:p w14:paraId="214E1C9E" w14:textId="0D3D7EF4" w:rsidR="003870E4" w:rsidRPr="0089456F" w:rsidRDefault="0089456F" w:rsidP="00C030C7">
      <w:pPr>
        <w:pStyle w:val="heading"/>
        <w:ind w:left="0" w:firstLine="0"/>
        <w:jc w:val="both"/>
        <w:rPr>
          <w:rFonts w:ascii="Arial" w:hAnsi="Arial" w:cs="Arial"/>
          <w:b w:val="0"/>
          <w:sz w:val="22"/>
          <w:szCs w:val="22"/>
        </w:rPr>
      </w:pPr>
      <w:r w:rsidRPr="0089456F">
        <w:rPr>
          <w:rFonts w:ascii="Arial" w:hAnsi="Arial" w:cs="Arial"/>
          <w:b w:val="0"/>
          <w:sz w:val="22"/>
          <w:szCs w:val="22"/>
          <w:lang w:val="en-GB"/>
        </w:rPr>
        <w:t xml:space="preserve">University of Wales Trinity is planning to launch a new campus in India. As an MBA student studying the managing people module, the Dean has asked you to provide a workforce report highlighting the workforce-related issues to consider.   </w:t>
      </w:r>
    </w:p>
    <w:p w14:paraId="0B3C162F" w14:textId="6C0ECE3F" w:rsidR="0089456F" w:rsidRDefault="0089456F" w:rsidP="0089456F">
      <w:pPr>
        <w:pStyle w:val="heading"/>
        <w:numPr>
          <w:ilvl w:val="0"/>
          <w:numId w:val="25"/>
        </w:numPr>
        <w:jc w:val="both"/>
        <w:rPr>
          <w:rFonts w:ascii="Arial" w:hAnsi="Arial" w:cs="Arial"/>
          <w:b w:val="0"/>
          <w:sz w:val="22"/>
          <w:szCs w:val="22"/>
          <w:lang w:val="en-GB"/>
        </w:rPr>
      </w:pPr>
      <w:r w:rsidRPr="0089456F">
        <w:rPr>
          <w:rFonts w:ascii="Arial" w:hAnsi="Arial" w:cs="Arial"/>
          <w:b w:val="0"/>
          <w:sz w:val="22"/>
          <w:szCs w:val="22"/>
          <w:lang w:val="en-GB"/>
        </w:rPr>
        <w:t xml:space="preserve">Critically discuss the factors to consider in determining the choice of ethnocentric, regiocentric, and polycentric strategies in </w:t>
      </w:r>
      <w:r>
        <w:rPr>
          <w:rFonts w:ascii="Arial" w:hAnsi="Arial" w:cs="Arial"/>
          <w:b w:val="0"/>
          <w:sz w:val="22"/>
          <w:szCs w:val="22"/>
          <w:lang w:val="en-GB"/>
        </w:rPr>
        <w:t>managing</w:t>
      </w:r>
      <w:r w:rsidRPr="0089456F">
        <w:rPr>
          <w:rFonts w:ascii="Arial" w:hAnsi="Arial" w:cs="Arial"/>
          <w:b w:val="0"/>
          <w:sz w:val="22"/>
          <w:szCs w:val="22"/>
          <w:lang w:val="en-GB"/>
        </w:rPr>
        <w:t xml:space="preserve"> employees in the new campus in India</w:t>
      </w:r>
      <w:r>
        <w:rPr>
          <w:rFonts w:ascii="Arial" w:hAnsi="Arial" w:cs="Arial"/>
          <w:b w:val="0"/>
          <w:sz w:val="22"/>
          <w:szCs w:val="22"/>
          <w:lang w:val="en-GB"/>
        </w:rPr>
        <w:t>.- 2000 words</w:t>
      </w:r>
    </w:p>
    <w:p w14:paraId="4F75469C" w14:textId="5258A18E" w:rsidR="0089456F" w:rsidRPr="0089456F" w:rsidRDefault="0089456F" w:rsidP="0089456F">
      <w:pPr>
        <w:pStyle w:val="heading"/>
        <w:numPr>
          <w:ilvl w:val="0"/>
          <w:numId w:val="25"/>
        </w:numPr>
        <w:jc w:val="both"/>
        <w:rPr>
          <w:rFonts w:ascii="Arial" w:hAnsi="Arial" w:cs="Arial"/>
          <w:b w:val="0"/>
          <w:sz w:val="22"/>
          <w:szCs w:val="22"/>
          <w:lang w:val="en-GB"/>
        </w:rPr>
      </w:pPr>
      <w:r>
        <w:rPr>
          <w:rFonts w:ascii="Arial" w:hAnsi="Arial" w:cs="Arial"/>
          <w:b w:val="0"/>
          <w:sz w:val="22"/>
          <w:szCs w:val="22"/>
          <w:lang w:val="en-GB"/>
        </w:rPr>
        <w:t>The university plans to recruit some UK staff to work on the campus in India. Critically discuss factors to consider in the recruitment, training, and settlement of these expatriate staff in India. Pay attention to critical expatriate success and well-being issues when addressing this question. -2500 words</w:t>
      </w:r>
    </w:p>
    <w:p w14:paraId="333A6314" w14:textId="3BA78A4A" w:rsidR="003870E4" w:rsidRPr="0089456F" w:rsidRDefault="00C030C7" w:rsidP="003E3614">
      <w:pPr>
        <w:pStyle w:val="heading"/>
        <w:ind w:left="0" w:firstLine="0"/>
        <w:jc w:val="both"/>
        <w:rPr>
          <w:rFonts w:ascii="Arial" w:hAnsi="Arial" w:cs="Arial"/>
          <w:b w:val="0"/>
          <w:bCs/>
          <w:sz w:val="22"/>
          <w:szCs w:val="22"/>
        </w:rPr>
      </w:pPr>
      <w:r w:rsidRPr="003870E4">
        <w:rPr>
          <w:rFonts w:ascii="Arial" w:hAnsi="Arial" w:cs="Arial"/>
          <w:b w:val="0"/>
          <w:i/>
          <w:iCs/>
          <w:sz w:val="22"/>
          <w:szCs w:val="22"/>
          <w:lang w:val="en-GB"/>
        </w:rPr>
        <w:t xml:space="preserve">Please Note: </w:t>
      </w:r>
      <w:r w:rsidRPr="003870E4">
        <w:rPr>
          <w:rFonts w:ascii="Arial" w:hAnsi="Arial" w:cs="Arial"/>
          <w:b w:val="0"/>
          <w:i/>
          <w:iCs/>
          <w:sz w:val="22"/>
          <w:szCs w:val="22"/>
        </w:rPr>
        <w:t>Th</w:t>
      </w:r>
      <w:r w:rsidRPr="003870E4">
        <w:rPr>
          <w:rFonts w:ascii="Arial" w:hAnsi="Arial" w:cs="Arial"/>
          <w:b w:val="0"/>
          <w:i/>
          <w:iCs/>
          <w:sz w:val="22"/>
          <w:szCs w:val="22"/>
          <w:lang w:val="en-GB"/>
        </w:rPr>
        <w:t>e assignment should be produced in report format and be</w:t>
      </w:r>
      <w:r w:rsidRPr="003870E4">
        <w:rPr>
          <w:rFonts w:ascii="Arial" w:hAnsi="Arial" w:cs="Arial"/>
          <w:b w:val="0"/>
          <w:i/>
          <w:iCs/>
          <w:sz w:val="22"/>
          <w:szCs w:val="22"/>
        </w:rPr>
        <w:t xml:space="preserve"> </w:t>
      </w:r>
      <w:r w:rsidRPr="003870E4">
        <w:rPr>
          <w:rFonts w:ascii="Arial" w:hAnsi="Arial" w:cs="Arial"/>
          <w:b w:val="0"/>
          <w:i/>
          <w:iCs/>
          <w:sz w:val="22"/>
          <w:szCs w:val="22"/>
          <w:lang w:val="en-GB"/>
        </w:rPr>
        <w:t>50</w:t>
      </w:r>
      <w:r w:rsidRPr="003870E4">
        <w:rPr>
          <w:rFonts w:ascii="Arial" w:hAnsi="Arial" w:cs="Arial"/>
          <w:b w:val="0"/>
          <w:i/>
          <w:iCs/>
          <w:sz w:val="22"/>
          <w:szCs w:val="22"/>
        </w:rPr>
        <w:t>00 words</w:t>
      </w:r>
      <w:r w:rsidRPr="003870E4">
        <w:rPr>
          <w:rFonts w:ascii="Arial" w:hAnsi="Arial" w:cs="Arial"/>
          <w:b w:val="0"/>
          <w:i/>
          <w:iCs/>
          <w:sz w:val="22"/>
          <w:szCs w:val="22"/>
          <w:lang w:val="en-GB"/>
        </w:rPr>
        <w:t xml:space="preserve"> (+/- 10% words).</w:t>
      </w:r>
      <w:r w:rsidR="0089456F">
        <w:rPr>
          <w:rFonts w:ascii="Arial" w:hAnsi="Arial" w:cs="Arial"/>
          <w:b w:val="0"/>
          <w:i/>
          <w:iCs/>
          <w:sz w:val="22"/>
          <w:szCs w:val="22"/>
          <w:lang w:val="en-GB"/>
        </w:rPr>
        <w:t xml:space="preserve"> </w:t>
      </w:r>
      <w:r w:rsidR="003870E4" w:rsidRPr="003870E4">
        <w:rPr>
          <w:rFonts w:ascii="Arial" w:hAnsi="Arial" w:cs="Arial"/>
          <w:b w:val="0"/>
          <w:i/>
          <w:iCs/>
          <w:sz w:val="22"/>
          <w:szCs w:val="22"/>
          <w:lang w:val="en-GB"/>
        </w:rPr>
        <w:br/>
      </w:r>
    </w:p>
    <w:p w14:paraId="6ABE6A69" w14:textId="47D190FB" w:rsidR="00C030C7" w:rsidRPr="0089456F" w:rsidRDefault="0089456F" w:rsidP="003870E4">
      <w:pPr>
        <w:pStyle w:val="heading"/>
        <w:ind w:left="0" w:firstLine="0"/>
        <w:jc w:val="both"/>
        <w:rPr>
          <w:rFonts w:ascii="Arial" w:hAnsi="Arial" w:cs="Arial"/>
          <w:b w:val="0"/>
          <w:bCs/>
          <w:sz w:val="21"/>
          <w:szCs w:val="21"/>
          <w:lang w:val="en-GB"/>
        </w:rPr>
      </w:pPr>
      <w:r w:rsidRPr="0089456F">
        <w:rPr>
          <w:rFonts w:ascii="Arial" w:hAnsi="Arial" w:cs="Arial"/>
          <w:b w:val="0"/>
          <w:bCs/>
          <w:sz w:val="22"/>
          <w:szCs w:val="22"/>
        </w:rPr>
        <w:t xml:space="preserve">Allow 500 words for </w:t>
      </w:r>
      <w:r>
        <w:rPr>
          <w:rFonts w:ascii="Arial" w:hAnsi="Arial" w:cs="Arial"/>
          <w:b w:val="0"/>
          <w:bCs/>
          <w:sz w:val="22"/>
          <w:szCs w:val="22"/>
        </w:rPr>
        <w:t xml:space="preserve">the </w:t>
      </w:r>
      <w:r w:rsidRPr="0089456F">
        <w:rPr>
          <w:rFonts w:ascii="Arial" w:hAnsi="Arial" w:cs="Arial"/>
          <w:b w:val="0"/>
          <w:bCs/>
          <w:sz w:val="22"/>
          <w:szCs w:val="22"/>
        </w:rPr>
        <w:t>introduction, recommendation and conclusion</w:t>
      </w:r>
      <w:r>
        <w:rPr>
          <w:rFonts w:ascii="Arial" w:hAnsi="Arial" w:cs="Arial"/>
          <w:b w:val="0"/>
          <w:bCs/>
          <w:sz w:val="22"/>
          <w:szCs w:val="22"/>
        </w:rPr>
        <w:t>.</w:t>
      </w:r>
    </w:p>
    <w:p w14:paraId="6411116E" w14:textId="7DD69049" w:rsidR="00C030C7" w:rsidRDefault="00C030C7" w:rsidP="00C030C7">
      <w:pPr>
        <w:spacing w:after="5" w:line="249" w:lineRule="auto"/>
        <w:ind w:right="106"/>
        <w:jc w:val="both"/>
        <w:rPr>
          <w:rFonts w:ascii="Arial" w:hAnsi="Arial" w:cs="Arial"/>
          <w:color w:val="404040"/>
          <w:sz w:val="22"/>
          <w:szCs w:val="22"/>
        </w:rPr>
      </w:pPr>
    </w:p>
    <w:p w14:paraId="4494AC25" w14:textId="77777777" w:rsidR="003E3614" w:rsidRPr="003E3614" w:rsidRDefault="003E3614" w:rsidP="00EC7CA9">
      <w:pPr>
        <w:pStyle w:val="heading"/>
        <w:ind w:left="0" w:firstLine="0"/>
        <w:jc w:val="both"/>
        <w:rPr>
          <w:rFonts w:ascii="Arial" w:hAnsi="Arial" w:cs="Arial"/>
          <w:sz w:val="22"/>
          <w:szCs w:val="22"/>
          <w:lang w:val="en-GB"/>
        </w:rPr>
      </w:pPr>
    </w:p>
    <w:p w14:paraId="7533866E" w14:textId="77777777" w:rsidR="00EC7CA9" w:rsidRPr="0080001A" w:rsidRDefault="00EC7CA9" w:rsidP="00EC7CA9">
      <w:pPr>
        <w:pStyle w:val="heading"/>
        <w:ind w:left="0" w:firstLine="0"/>
        <w:jc w:val="both"/>
        <w:rPr>
          <w:rFonts w:ascii="Arial" w:hAnsi="Arial" w:cs="Arial"/>
          <w:bCs/>
          <w:sz w:val="21"/>
          <w:szCs w:val="21"/>
          <w:lang w:val="en-GB"/>
        </w:rPr>
      </w:pPr>
    </w:p>
    <w:p w14:paraId="4F4567AD" w14:textId="77777777" w:rsidR="00EC7CA9" w:rsidRPr="00C030C7" w:rsidRDefault="00EC7CA9" w:rsidP="00C030C7">
      <w:pPr>
        <w:spacing w:after="5" w:line="249" w:lineRule="auto"/>
        <w:ind w:right="106"/>
        <w:jc w:val="both"/>
        <w:rPr>
          <w:rFonts w:ascii="Arial" w:hAnsi="Arial" w:cs="Arial"/>
          <w:sz w:val="22"/>
          <w:szCs w:val="22"/>
        </w:rPr>
      </w:pPr>
    </w:p>
    <w:p w14:paraId="218D90B2" w14:textId="4EF4BB3B" w:rsidR="00C030C7" w:rsidRPr="00C030C7" w:rsidRDefault="00C030C7" w:rsidP="00C030C7">
      <w:pPr>
        <w:spacing w:after="5" w:line="249" w:lineRule="auto"/>
        <w:ind w:right="106"/>
        <w:jc w:val="both"/>
        <w:rPr>
          <w:rFonts w:ascii="Arial" w:hAnsi="Arial" w:cs="Arial"/>
          <w:sz w:val="22"/>
          <w:szCs w:val="22"/>
        </w:rPr>
      </w:pPr>
    </w:p>
    <w:p w14:paraId="1DBF939D" w14:textId="20F93AE9" w:rsidR="00C030C7" w:rsidRDefault="00EC7CA9" w:rsidP="00C030C7">
      <w:pPr>
        <w:spacing w:after="5" w:line="249" w:lineRule="auto"/>
        <w:ind w:right="106"/>
        <w:jc w:val="both"/>
      </w:pPr>
      <w:r>
        <w:rPr>
          <w:noProof/>
        </w:rPr>
        <mc:AlternateContent>
          <mc:Choice Requires="wps">
            <w:drawing>
              <wp:anchor distT="0" distB="0" distL="114300" distR="114300" simplePos="0" relativeHeight="251660288" behindDoc="0" locked="0" layoutInCell="1" allowOverlap="1" wp14:anchorId="35D48F5D" wp14:editId="1939D36A">
                <wp:simplePos x="0" y="0"/>
                <wp:positionH relativeFrom="margin">
                  <wp:posOffset>-635</wp:posOffset>
                </wp:positionH>
                <wp:positionV relativeFrom="paragraph">
                  <wp:posOffset>-183515</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D48F5D" id="_x0000_t202" coordsize="21600,21600" o:spt="202" path="m,l,21600r21600,l21600,xe">
                <v:stroke joinstyle="miter"/>
                <v:path gradientshapeok="t" o:connecttype="rect"/>
              </v:shapetype>
              <v:shape id="Text Box 8" o:spid="_x0000_s1026" type="#_x0000_t202" style="position:absolute;left:0;text-align:left;margin-left:-.05pt;margin-top:-14.45pt;width:522.75pt;height:137.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" fillcolor="yellow" strokeweight=".5pt">
                <v:fill opacity="18247f"/>
                <v:path arrowok="t"/>
                <v:textbo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v:textbox>
                <w10:wrap anchorx="margin"/>
              </v:shape>
            </w:pict>
          </mc:Fallback>
        </mc:AlternateContent>
      </w:r>
    </w:p>
    <w:p w14:paraId="505B2A50" w14:textId="70626651" w:rsidR="00C030C7" w:rsidRDefault="00C030C7" w:rsidP="00C030C7">
      <w:pPr>
        <w:spacing w:after="5" w:line="249" w:lineRule="auto"/>
        <w:ind w:right="106"/>
        <w:jc w:val="both"/>
      </w:pPr>
    </w:p>
    <w:p w14:paraId="5ED4247C" w14:textId="2F80804D" w:rsidR="00C030C7" w:rsidRDefault="00C030C7" w:rsidP="00C030C7">
      <w:pPr>
        <w:spacing w:after="5" w:line="249" w:lineRule="auto"/>
        <w:ind w:right="106"/>
        <w:jc w:val="both"/>
      </w:pPr>
    </w:p>
    <w:p w14:paraId="116DB4FB" w14:textId="6A9CEB3C" w:rsidR="00C030C7" w:rsidRDefault="00C030C7" w:rsidP="00C030C7">
      <w:pPr>
        <w:spacing w:after="5" w:line="249" w:lineRule="auto"/>
        <w:ind w:right="106"/>
        <w:jc w:val="both"/>
      </w:pPr>
    </w:p>
    <w:p w14:paraId="26B8E8ED" w14:textId="629DD94F" w:rsidR="00C030C7" w:rsidRDefault="00C030C7" w:rsidP="00C030C7">
      <w:pPr>
        <w:spacing w:after="5" w:line="249" w:lineRule="auto"/>
        <w:ind w:right="106"/>
        <w:jc w:val="both"/>
      </w:pPr>
    </w:p>
    <w:p w14:paraId="28D09ED9" w14:textId="666AB994" w:rsidR="00C030C7" w:rsidRDefault="00C030C7" w:rsidP="00C030C7">
      <w:pPr>
        <w:spacing w:after="5" w:line="249" w:lineRule="auto"/>
        <w:ind w:right="106"/>
        <w:jc w:val="both"/>
      </w:pPr>
    </w:p>
    <w:p w14:paraId="275E5F4C" w14:textId="6A7ABC1A" w:rsidR="00C030C7" w:rsidRDefault="00C030C7" w:rsidP="00C030C7">
      <w:pPr>
        <w:spacing w:after="5" w:line="249" w:lineRule="auto"/>
        <w:ind w:right="106"/>
        <w:jc w:val="both"/>
      </w:pPr>
    </w:p>
    <w:p w14:paraId="018F14F4" w14:textId="126FDE92" w:rsidR="00C030C7" w:rsidRPr="00C030C7" w:rsidRDefault="00C030C7" w:rsidP="00C030C7">
      <w:pPr>
        <w:spacing w:after="5" w:line="249" w:lineRule="auto"/>
        <w:ind w:right="106"/>
        <w:jc w:val="both"/>
        <w:rPr>
          <w:rFonts w:ascii="Arial" w:hAnsi="Arial" w:cs="Arial"/>
          <w:color w:val="404040"/>
          <w:sz w:val="22"/>
          <w:szCs w:val="22"/>
        </w:rPr>
      </w:pPr>
    </w:p>
    <w:p w14:paraId="2FC861D8" w14:textId="30426713" w:rsidR="00C2734F" w:rsidRDefault="00C2734F" w:rsidP="00C2734F">
      <w:pPr>
        <w:pStyle w:val="heading"/>
        <w:ind w:left="0" w:firstLine="0"/>
        <w:jc w:val="both"/>
        <w:rPr>
          <w:rFonts w:ascii="Arial" w:hAnsi="Arial" w:cs="Arial"/>
          <w:sz w:val="22"/>
          <w:szCs w:val="22"/>
        </w:rPr>
      </w:pPr>
    </w:p>
    <w:p w14:paraId="709D45C8" w14:textId="77777777" w:rsidR="00C030C7" w:rsidRDefault="00C030C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69DA507C"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1CA0AEA7" w:rsidR="00142CC8" w:rsidRDefault="00AF6B3B" w:rsidP="00C01A3F">
      <w:pPr>
        <w:jc w:val="both"/>
        <w:rPr>
          <w:rFonts w:ascii="Arial" w:hAnsi="Arial" w:cs="Arial"/>
          <w:i/>
          <w:sz w:val="22"/>
          <w:szCs w:val="22"/>
        </w:rPr>
      </w:pPr>
      <w:r w:rsidRPr="005D2465">
        <w:rPr>
          <w:rFonts w:ascii="Arial" w:hAnsi="Arial" w:cs="Arial"/>
          <w:i/>
          <w:sz w:val="22"/>
          <w:szCs w:val="22"/>
        </w:rPr>
        <w:t>Use the diversified sources (including books and articles available on our online library) to access information about the topic area.</w:t>
      </w:r>
      <w:r>
        <w:rPr>
          <w:rFonts w:ascii="Arial" w:hAnsi="Arial" w:cs="Arial"/>
          <w:i/>
          <w:sz w:val="22"/>
          <w:szCs w:val="22"/>
        </w:rPr>
        <w:t xml:space="preserve"> </w:t>
      </w:r>
      <w:r w:rsidRPr="005D2465">
        <w:rPr>
          <w:rFonts w:ascii="Arial" w:hAnsi="Arial" w:cs="Arial"/>
          <w:i/>
          <w:sz w:val="22"/>
          <w:szCs w:val="22"/>
        </w:rPr>
        <w:t xml:space="preserve">Topics related to the </w:t>
      </w:r>
      <w:r w:rsidRPr="0089456F">
        <w:rPr>
          <w:rFonts w:ascii="Arial" w:hAnsi="Arial" w:cs="Arial"/>
          <w:i/>
          <w:sz w:val="22"/>
          <w:szCs w:val="22"/>
        </w:rPr>
        <w:t>understanding of a human resource management practice in international context</w:t>
      </w:r>
      <w:r>
        <w:rPr>
          <w:rFonts w:ascii="Arial" w:hAnsi="Arial" w:cs="Arial"/>
          <w:i/>
          <w:sz w:val="22"/>
          <w:szCs w:val="22"/>
        </w:rPr>
        <w:t xml:space="preserve"> </w:t>
      </w:r>
      <w:r w:rsidRPr="005D2465">
        <w:rPr>
          <w:rFonts w:ascii="Arial" w:hAnsi="Arial" w:cs="Arial"/>
          <w:i/>
          <w:sz w:val="22"/>
          <w:szCs w:val="22"/>
        </w:rPr>
        <w:t xml:space="preserve">and theories will help here  </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530ADE96"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04F109C6" w14:textId="320B3F67" w:rsidR="0089456F" w:rsidRPr="00A406E5" w:rsidRDefault="0089456F" w:rsidP="0089456F">
      <w:pPr>
        <w:jc w:val="both"/>
        <w:rPr>
          <w:rFonts w:ascii="Arial" w:hAnsi="Arial" w:cs="Arial"/>
          <w:i/>
          <w:sz w:val="22"/>
          <w:szCs w:val="22"/>
        </w:rPr>
      </w:pPr>
      <w:r>
        <w:rPr>
          <w:rFonts w:ascii="Arial" w:hAnsi="Arial" w:cs="Arial"/>
          <w:i/>
          <w:sz w:val="22"/>
          <w:szCs w:val="22"/>
        </w:rPr>
        <w:t>Demonstrate an understanding of the challenges of managing people in global context</w:t>
      </w:r>
      <w:r w:rsidR="00AF6B3B">
        <w:rPr>
          <w:rFonts w:ascii="Arial" w:hAnsi="Arial" w:cs="Arial"/>
          <w:i/>
          <w:sz w:val="22"/>
          <w:szCs w:val="22"/>
        </w:rPr>
        <w:t>. Discuss the limitations and benefits of the</w:t>
      </w:r>
      <w:r w:rsidR="00AF6B3B" w:rsidRPr="0089456F">
        <w:rPr>
          <w:rFonts w:ascii="Arial" w:hAnsi="Arial" w:cs="Arial"/>
          <w:sz w:val="22"/>
          <w:szCs w:val="22"/>
        </w:rPr>
        <w:t xml:space="preserve"> choice of ethnocentric, regiocentric, and polycentric strategies</w:t>
      </w:r>
    </w:p>
    <w:p w14:paraId="5DB725B6" w14:textId="77777777" w:rsidR="00B41F56" w:rsidRDefault="00B41F56" w:rsidP="00142CC8">
      <w:pPr>
        <w:jc w:val="both"/>
        <w:rPr>
          <w:rFonts w:ascii="Arial" w:hAnsi="Arial" w:cs="Arial"/>
          <w:b/>
          <w:sz w:val="22"/>
          <w:szCs w:val="22"/>
        </w:rPr>
      </w:pP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9F76066"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DE6D69" w14:textId="2B63218D" w:rsidR="007F641E" w:rsidRPr="0089456F" w:rsidRDefault="00AF6B3B" w:rsidP="0089456F">
      <w:pPr>
        <w:spacing w:line="360" w:lineRule="auto"/>
        <w:jc w:val="both"/>
        <w:rPr>
          <w:rFonts w:ascii="Arial" w:hAnsi="Arial" w:cs="Arial"/>
          <w:i/>
          <w:sz w:val="22"/>
          <w:szCs w:val="22"/>
        </w:rPr>
      </w:pPr>
      <w:r>
        <w:rPr>
          <w:rFonts w:ascii="Arial" w:hAnsi="Arial" w:cs="Arial"/>
          <w:i/>
          <w:sz w:val="22"/>
          <w:szCs w:val="22"/>
        </w:rPr>
        <w:t>Here you should focus on factors that may affect how HR practices can be implemented in India different from the UK. There some important issues such as govern actions like trade deals that may streamline certain processes. Think about these as your explore the different approaches.</w:t>
      </w:r>
    </w:p>
    <w:p w14:paraId="73F68FDD" w14:textId="0853DB7C" w:rsidR="00C2734F" w:rsidRPr="00CD497E" w:rsidRDefault="00C2734F" w:rsidP="00C01A3F">
      <w:pPr>
        <w:jc w:val="both"/>
        <w:rPr>
          <w:rFonts w:ascii="Arial" w:hAnsi="Arial" w:cs="Arial"/>
          <w:iCs/>
          <w:sz w:val="22"/>
          <w:szCs w:val="22"/>
        </w:rPr>
      </w:pP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B6A7D91"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331F99FD" w:rsidR="00C01A3F" w:rsidRDefault="008042F0" w:rsidP="0089456F">
      <w:pPr>
        <w:tabs>
          <w:tab w:val="left" w:pos="4584"/>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634EA2" w14:textId="35380919" w:rsidR="0089456F" w:rsidRDefault="0089456F" w:rsidP="0089456F">
      <w:pPr>
        <w:tabs>
          <w:tab w:val="left" w:pos="4584"/>
        </w:tabs>
        <w:jc w:val="both"/>
        <w:rPr>
          <w:rFonts w:ascii="Arial" w:hAnsi="Arial" w:cs="Arial"/>
          <w:i/>
          <w:sz w:val="22"/>
          <w:szCs w:val="22"/>
        </w:rPr>
      </w:pPr>
      <w:r>
        <w:rPr>
          <w:rFonts w:ascii="Arial" w:hAnsi="Arial" w:cs="Arial"/>
          <w:i/>
          <w:sz w:val="22"/>
          <w:szCs w:val="22"/>
        </w:rPr>
        <w:t>Development of people management knowledge with the understanding of the application of different models, concepts and theories related to the topic area.</w:t>
      </w:r>
    </w:p>
    <w:p w14:paraId="24BB5995" w14:textId="77777777" w:rsidR="009B562E" w:rsidRDefault="009B562E" w:rsidP="009B562E">
      <w:pPr>
        <w:jc w:val="both"/>
        <w:rPr>
          <w:rFonts w:ascii="Arial" w:hAnsi="Arial" w:cs="Arial"/>
          <w:b/>
          <w:sz w:val="22"/>
          <w:szCs w:val="22"/>
        </w:rPr>
      </w:pP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1F601DBC"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415CE2" w14:textId="41A75FBB" w:rsidR="0089456F" w:rsidRPr="00A406E5" w:rsidRDefault="0012600B" w:rsidP="0089456F">
      <w:pPr>
        <w:jc w:val="both"/>
        <w:rPr>
          <w:rFonts w:ascii="Arial" w:hAnsi="Arial" w:cs="Arial"/>
          <w:i/>
          <w:sz w:val="22"/>
          <w:szCs w:val="22"/>
        </w:rPr>
      </w:pPr>
      <w:r>
        <w:rPr>
          <w:rFonts w:ascii="Arial" w:hAnsi="Arial" w:cs="Arial"/>
          <w:i/>
          <w:sz w:val="22"/>
          <w:szCs w:val="22"/>
        </w:rPr>
        <w:t xml:space="preserve">Your report need to be coherent and well structured to demonstrate practical transferable skills. </w:t>
      </w:r>
      <w:r w:rsidR="00AF6B3B">
        <w:rPr>
          <w:rFonts w:ascii="Arial" w:hAnsi="Arial" w:cs="Arial"/>
          <w:i/>
          <w:sz w:val="22"/>
          <w:szCs w:val="22"/>
        </w:rPr>
        <w:t xml:space="preserve">You should also support your discussion with real business examples were appropriate to convince the dean about the HR approach that should be practice in the new country. </w:t>
      </w:r>
    </w:p>
    <w:p w14:paraId="4C94FAE1" w14:textId="77777777" w:rsidR="0089456F" w:rsidRPr="00A406E5" w:rsidRDefault="0089456F" w:rsidP="0089456F">
      <w:pPr>
        <w:jc w:val="both"/>
        <w:rPr>
          <w:rFonts w:ascii="Arial" w:hAnsi="Arial" w:cs="Arial"/>
          <w:sz w:val="22"/>
          <w:szCs w:val="22"/>
        </w:rPr>
      </w:pPr>
    </w:p>
    <w:p w14:paraId="0A696D19" w14:textId="77777777" w:rsidR="0089456F" w:rsidRPr="001C4C1D" w:rsidRDefault="0089456F" w:rsidP="0089456F">
      <w:pPr>
        <w:tabs>
          <w:tab w:val="left" w:pos="2268"/>
        </w:tabs>
        <w:spacing w:before="80"/>
        <w:rPr>
          <w:rFonts w:ascii="Arial" w:hAnsi="Arial" w:cs="Arial"/>
          <w:bCs/>
          <w:i/>
          <w:iCs/>
          <w:sz w:val="22"/>
          <w:szCs w:val="22"/>
          <w:u w:val="single"/>
        </w:rPr>
      </w:pPr>
      <w:r w:rsidRPr="001C4C1D">
        <w:rPr>
          <w:rFonts w:ascii="Arial" w:eastAsia="Arial" w:hAnsi="Arial" w:cs="Arial"/>
          <w:bCs/>
          <w:i/>
          <w:iCs/>
          <w:sz w:val="22"/>
          <w:szCs w:val="22"/>
          <w:u w:val="single"/>
        </w:rPr>
        <w:t xml:space="preserve">Use of Relevant literature </w:t>
      </w:r>
    </w:p>
    <w:p w14:paraId="70BA6360" w14:textId="77777777" w:rsidR="0012600B" w:rsidRPr="00991008" w:rsidRDefault="0012600B" w:rsidP="0012600B">
      <w:pPr>
        <w:rPr>
          <w:rFonts w:ascii="Arial" w:hAnsi="Arial" w:cs="Arial"/>
          <w:sz w:val="22"/>
          <w:szCs w:val="22"/>
        </w:rPr>
      </w:pPr>
      <w:r w:rsidRPr="00991008">
        <w:rPr>
          <w:rFonts w:ascii="Arial" w:hAnsi="Arial" w:cs="Arial"/>
          <w:sz w:val="22"/>
          <w:szCs w:val="22"/>
        </w:rPr>
        <w:t xml:space="preserve">Provide at least 20 references in your report using relevant journals and books etc. </w:t>
      </w:r>
    </w:p>
    <w:p w14:paraId="1F47E0B5" w14:textId="77777777" w:rsidR="006F7B5F" w:rsidRPr="0089456F" w:rsidRDefault="006F7B5F" w:rsidP="0089456F">
      <w:pPr>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406E5" w:rsidRDefault="006F7B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76F75EF2" w:rsidR="00152E9D" w:rsidRPr="006F7B5F" w:rsidRDefault="0089456F" w:rsidP="00152E9D">
            <w:pPr>
              <w:jc w:val="center"/>
              <w:rPr>
                <w:rFonts w:ascii="Arial" w:hAnsi="Arial" w:cs="Arial"/>
                <w:b/>
                <w:bCs/>
                <w:sz w:val="32"/>
              </w:rPr>
            </w:pPr>
            <w:r>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8397DF1" w:rsidR="00152E9D" w:rsidRPr="006F7B5F" w:rsidRDefault="0089456F" w:rsidP="00152E9D">
            <w:pPr>
              <w:jc w:val="center"/>
              <w:rPr>
                <w:rFonts w:ascii="Arial" w:hAnsi="Arial" w:cs="Arial"/>
                <w:b/>
                <w:bCs/>
                <w:sz w:val="32"/>
              </w:rPr>
            </w:pPr>
            <w:r>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45618B04"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4A1EEA80"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1F17065F"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515C2421"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56E2F9FA"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0AE62" w14:textId="77777777" w:rsidR="00DE0F2D" w:rsidRDefault="00DE0F2D">
      <w:r>
        <w:separator/>
      </w:r>
    </w:p>
  </w:endnote>
  <w:endnote w:type="continuationSeparator" w:id="0">
    <w:p w14:paraId="3BF42709" w14:textId="77777777" w:rsidR="00DE0F2D" w:rsidRDefault="00DE0F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4126D" w14:textId="77777777" w:rsidR="00DE0F2D" w:rsidRDefault="00DE0F2D">
      <w:r>
        <w:separator/>
      </w:r>
    </w:p>
  </w:footnote>
  <w:footnote w:type="continuationSeparator" w:id="0">
    <w:p w14:paraId="6B9EAD29" w14:textId="77777777" w:rsidR="00DE0F2D" w:rsidRDefault="00DE0F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055D8"/>
    <w:multiLevelType w:val="hybridMultilevel"/>
    <w:tmpl w:val="F94EEC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150CD1"/>
    <w:multiLevelType w:val="hybridMultilevel"/>
    <w:tmpl w:val="B3B81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1387336">
    <w:abstractNumId w:val="2"/>
  </w:num>
  <w:num w:numId="2" w16cid:durableId="1419593710">
    <w:abstractNumId w:val="12"/>
  </w:num>
  <w:num w:numId="3" w16cid:durableId="777794180">
    <w:abstractNumId w:val="23"/>
  </w:num>
  <w:num w:numId="4" w16cid:durableId="349962913">
    <w:abstractNumId w:val="15"/>
  </w:num>
  <w:num w:numId="5" w16cid:durableId="1936940740">
    <w:abstractNumId w:val="9"/>
  </w:num>
  <w:num w:numId="6" w16cid:durableId="837497305">
    <w:abstractNumId w:val="22"/>
  </w:num>
  <w:num w:numId="7" w16cid:durableId="1991783353">
    <w:abstractNumId w:val="3"/>
  </w:num>
  <w:num w:numId="8" w16cid:durableId="1701273125">
    <w:abstractNumId w:val="19"/>
  </w:num>
  <w:num w:numId="9" w16cid:durableId="1091245919">
    <w:abstractNumId w:val="14"/>
  </w:num>
  <w:num w:numId="10" w16cid:durableId="379400446">
    <w:abstractNumId w:val="6"/>
  </w:num>
  <w:num w:numId="11" w16cid:durableId="1126892296">
    <w:abstractNumId w:val="7"/>
  </w:num>
  <w:num w:numId="12" w16cid:durableId="1517619513">
    <w:abstractNumId w:val="10"/>
  </w:num>
  <w:num w:numId="13" w16cid:durableId="196435301">
    <w:abstractNumId w:val="17"/>
  </w:num>
  <w:num w:numId="14" w16cid:durableId="1545601169">
    <w:abstractNumId w:val="4"/>
  </w:num>
  <w:num w:numId="15" w16cid:durableId="486212127">
    <w:abstractNumId w:val="0"/>
  </w:num>
  <w:num w:numId="16" w16cid:durableId="901863650">
    <w:abstractNumId w:val="8"/>
  </w:num>
  <w:num w:numId="17" w16cid:durableId="1353647177">
    <w:abstractNumId w:val="5"/>
  </w:num>
  <w:num w:numId="18" w16cid:durableId="1515339670">
    <w:abstractNumId w:val="20"/>
  </w:num>
  <w:num w:numId="19" w16cid:durableId="1871214379">
    <w:abstractNumId w:val="13"/>
  </w:num>
  <w:num w:numId="20" w16cid:durableId="931818872">
    <w:abstractNumId w:val="1"/>
  </w:num>
  <w:num w:numId="21" w16cid:durableId="1733262357">
    <w:abstractNumId w:val="16"/>
  </w:num>
  <w:num w:numId="22" w16cid:durableId="1928926396">
    <w:abstractNumId w:val="24"/>
  </w:num>
  <w:num w:numId="23" w16cid:durableId="723917480">
    <w:abstractNumId w:val="21"/>
  </w:num>
  <w:num w:numId="24" w16cid:durableId="215631108">
    <w:abstractNumId w:val="11"/>
  </w:num>
  <w:num w:numId="25" w16cid:durableId="116019509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O2NDYwsTAF0oaWlko6SsGpxcWZ+XkgBaa1AOUlZd0sAAAA"/>
  </w:docVars>
  <w:rsids>
    <w:rsidRoot w:val="00FB4521"/>
    <w:rsid w:val="00011666"/>
    <w:rsid w:val="00011C22"/>
    <w:rsid w:val="00016E5B"/>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2600B"/>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0025"/>
    <w:rsid w:val="002D5B3F"/>
    <w:rsid w:val="002E272E"/>
    <w:rsid w:val="002F5778"/>
    <w:rsid w:val="00312344"/>
    <w:rsid w:val="003223E0"/>
    <w:rsid w:val="00350F16"/>
    <w:rsid w:val="00352C4A"/>
    <w:rsid w:val="00361D55"/>
    <w:rsid w:val="00362560"/>
    <w:rsid w:val="003732FD"/>
    <w:rsid w:val="003753B2"/>
    <w:rsid w:val="00376559"/>
    <w:rsid w:val="00382BAA"/>
    <w:rsid w:val="00384D73"/>
    <w:rsid w:val="003870E4"/>
    <w:rsid w:val="00393EB6"/>
    <w:rsid w:val="003A3CE5"/>
    <w:rsid w:val="003B366F"/>
    <w:rsid w:val="003B3F9D"/>
    <w:rsid w:val="003B6C95"/>
    <w:rsid w:val="003E3614"/>
    <w:rsid w:val="003E5751"/>
    <w:rsid w:val="004046A9"/>
    <w:rsid w:val="00404C50"/>
    <w:rsid w:val="00423934"/>
    <w:rsid w:val="00425317"/>
    <w:rsid w:val="00426244"/>
    <w:rsid w:val="00470A38"/>
    <w:rsid w:val="004874DE"/>
    <w:rsid w:val="0049006B"/>
    <w:rsid w:val="00495316"/>
    <w:rsid w:val="004B5334"/>
    <w:rsid w:val="004B6C14"/>
    <w:rsid w:val="004C4F19"/>
    <w:rsid w:val="004D5E9B"/>
    <w:rsid w:val="004D63D9"/>
    <w:rsid w:val="004E6585"/>
    <w:rsid w:val="0050249F"/>
    <w:rsid w:val="00524566"/>
    <w:rsid w:val="00530BEF"/>
    <w:rsid w:val="00552351"/>
    <w:rsid w:val="00561F00"/>
    <w:rsid w:val="00562C4E"/>
    <w:rsid w:val="00562DEC"/>
    <w:rsid w:val="00571236"/>
    <w:rsid w:val="00576AB4"/>
    <w:rsid w:val="00577917"/>
    <w:rsid w:val="00590667"/>
    <w:rsid w:val="005969E2"/>
    <w:rsid w:val="005974D9"/>
    <w:rsid w:val="005A1689"/>
    <w:rsid w:val="005B61CD"/>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F71"/>
    <w:rsid w:val="007366DF"/>
    <w:rsid w:val="007551AE"/>
    <w:rsid w:val="00757839"/>
    <w:rsid w:val="00770C81"/>
    <w:rsid w:val="00791024"/>
    <w:rsid w:val="00793F0A"/>
    <w:rsid w:val="007A2657"/>
    <w:rsid w:val="007C682C"/>
    <w:rsid w:val="007D2385"/>
    <w:rsid w:val="007E6F99"/>
    <w:rsid w:val="007F214F"/>
    <w:rsid w:val="007F2E0D"/>
    <w:rsid w:val="007F641E"/>
    <w:rsid w:val="0080001A"/>
    <w:rsid w:val="00800069"/>
    <w:rsid w:val="008042F0"/>
    <w:rsid w:val="008310A0"/>
    <w:rsid w:val="00835D29"/>
    <w:rsid w:val="00841AFB"/>
    <w:rsid w:val="00842E7F"/>
    <w:rsid w:val="008440FE"/>
    <w:rsid w:val="00852933"/>
    <w:rsid w:val="008566E5"/>
    <w:rsid w:val="008566FE"/>
    <w:rsid w:val="00865B46"/>
    <w:rsid w:val="00876776"/>
    <w:rsid w:val="00884770"/>
    <w:rsid w:val="0089456F"/>
    <w:rsid w:val="00896134"/>
    <w:rsid w:val="008A62BC"/>
    <w:rsid w:val="008B43E7"/>
    <w:rsid w:val="008D763F"/>
    <w:rsid w:val="008F036F"/>
    <w:rsid w:val="008F1308"/>
    <w:rsid w:val="008F78C2"/>
    <w:rsid w:val="00900794"/>
    <w:rsid w:val="00902D4C"/>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9F641C"/>
    <w:rsid w:val="00A03BB8"/>
    <w:rsid w:val="00A3505D"/>
    <w:rsid w:val="00A4036F"/>
    <w:rsid w:val="00A406E5"/>
    <w:rsid w:val="00A4641C"/>
    <w:rsid w:val="00A55876"/>
    <w:rsid w:val="00A67FB1"/>
    <w:rsid w:val="00A85BFE"/>
    <w:rsid w:val="00A87C86"/>
    <w:rsid w:val="00AB6FE7"/>
    <w:rsid w:val="00AB7AD7"/>
    <w:rsid w:val="00AC5F32"/>
    <w:rsid w:val="00AD2430"/>
    <w:rsid w:val="00AE41A6"/>
    <w:rsid w:val="00AF0E34"/>
    <w:rsid w:val="00AF271D"/>
    <w:rsid w:val="00AF56C2"/>
    <w:rsid w:val="00AF6B3B"/>
    <w:rsid w:val="00B004E6"/>
    <w:rsid w:val="00B0744D"/>
    <w:rsid w:val="00B10CF0"/>
    <w:rsid w:val="00B1663B"/>
    <w:rsid w:val="00B41F56"/>
    <w:rsid w:val="00B50EA8"/>
    <w:rsid w:val="00B64082"/>
    <w:rsid w:val="00B7061C"/>
    <w:rsid w:val="00B72325"/>
    <w:rsid w:val="00B72EC6"/>
    <w:rsid w:val="00B81AD3"/>
    <w:rsid w:val="00B829D8"/>
    <w:rsid w:val="00B84B5B"/>
    <w:rsid w:val="00B86446"/>
    <w:rsid w:val="00BA1176"/>
    <w:rsid w:val="00BE0B01"/>
    <w:rsid w:val="00BE79C7"/>
    <w:rsid w:val="00BF3CB5"/>
    <w:rsid w:val="00C01A3F"/>
    <w:rsid w:val="00C030C7"/>
    <w:rsid w:val="00C073F1"/>
    <w:rsid w:val="00C1285B"/>
    <w:rsid w:val="00C1361B"/>
    <w:rsid w:val="00C14E1F"/>
    <w:rsid w:val="00C15807"/>
    <w:rsid w:val="00C2734F"/>
    <w:rsid w:val="00C315AF"/>
    <w:rsid w:val="00C36D9A"/>
    <w:rsid w:val="00C44A72"/>
    <w:rsid w:val="00C61FC2"/>
    <w:rsid w:val="00C669EE"/>
    <w:rsid w:val="00C705F9"/>
    <w:rsid w:val="00C80F0F"/>
    <w:rsid w:val="00C8667A"/>
    <w:rsid w:val="00C93BCB"/>
    <w:rsid w:val="00CC241A"/>
    <w:rsid w:val="00CD497E"/>
    <w:rsid w:val="00CE4035"/>
    <w:rsid w:val="00CE65AB"/>
    <w:rsid w:val="00CF27E4"/>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0F2D"/>
    <w:rsid w:val="00DE217A"/>
    <w:rsid w:val="00DF16CB"/>
    <w:rsid w:val="00DF321B"/>
    <w:rsid w:val="00DF50EC"/>
    <w:rsid w:val="00E12AAB"/>
    <w:rsid w:val="00E230E0"/>
    <w:rsid w:val="00E23CED"/>
    <w:rsid w:val="00E51AAC"/>
    <w:rsid w:val="00E61D43"/>
    <w:rsid w:val="00E66CC0"/>
    <w:rsid w:val="00E728A9"/>
    <w:rsid w:val="00E807D9"/>
    <w:rsid w:val="00E968B1"/>
    <w:rsid w:val="00EA0F4E"/>
    <w:rsid w:val="00EA295B"/>
    <w:rsid w:val="00EA3B9B"/>
    <w:rsid w:val="00EA6801"/>
    <w:rsid w:val="00EB4F96"/>
    <w:rsid w:val="00EC7CA9"/>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EFC775-01C5-4836-8D5A-3788049A684A}">
  <ds:schemaRefs>
    <ds:schemaRef ds:uri="http://schemas.microsoft.com/sharepoint/v3/contenttype/forms"/>
  </ds:schemaRefs>
</ds:datastoreItem>
</file>

<file path=customXml/itemProps2.xml><?xml version="1.0" encoding="utf-8"?>
<ds:datastoreItem xmlns:ds="http://schemas.openxmlformats.org/officeDocument/2006/customXml" ds:itemID="{9CF2CEA6-694C-4C9B-8C90-F51CF82677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3657</Words>
  <Characters>22730</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26335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5</cp:revision>
  <cp:lastPrinted>2014-10-10T07:42:00Z</cp:lastPrinted>
  <dcterms:created xsi:type="dcterms:W3CDTF">2023-08-21T17:37:00Z</dcterms:created>
  <dcterms:modified xsi:type="dcterms:W3CDTF">2023-08-29T12:15:00Z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