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BCFF0B" w14:textId="77777777" w:rsidR="00AA1334" w:rsidRDefault="00AA1334"/>
    <w:p w14:paraId="6B1BD7AE" w14:textId="77777777" w:rsidR="00AA1334" w:rsidRDefault="00AA1334"/>
    <w:p w14:paraId="54896C53" w14:textId="77777777" w:rsidR="00AA1334" w:rsidRDefault="00AA1334"/>
    <w:p w14:paraId="2373FC0B" w14:textId="39A09D9C" w:rsidR="00FC630C" w:rsidRPr="00365AF8" w:rsidRDefault="00AA1334">
      <w:pPr>
        <w:rPr>
          <w: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65AF8">
        <w:rPr>
          <w: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Student name: Alexandra-Daniela </w:t>
      </w:r>
      <w:proofErr w:type="spellStart"/>
      <w:r w:rsidRPr="00365AF8">
        <w:rPr>
          <w: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Bonea</w:t>
      </w:r>
      <w:proofErr w:type="spellEnd"/>
    </w:p>
    <w:p w14:paraId="61CB4023" w14:textId="07E992F5" w:rsidR="00AA1334" w:rsidRPr="00365AF8" w:rsidRDefault="00AA1334">
      <w:pPr>
        <w:rPr>
          <w: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65AF8">
        <w:rPr>
          <w: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Student id: 1813110</w:t>
      </w:r>
    </w:p>
    <w:p w14:paraId="26B77322" w14:textId="2E92C6AA" w:rsidR="00AA1334" w:rsidRPr="00365AF8" w:rsidRDefault="00AA1334">
      <w:pPr>
        <w:rPr>
          <w: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65AF8">
        <w:rPr>
          <w: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Course: Marketing fundamentals</w:t>
      </w:r>
      <w:r w:rsidR="00365AF8" w:rsidRPr="00365AF8">
        <w:rPr>
          <w: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(LCBB4004)</w:t>
      </w:r>
    </w:p>
    <w:p w14:paraId="5BE89843" w14:textId="1039DC35" w:rsidR="00AA1334" w:rsidRPr="00365AF8" w:rsidRDefault="00AA1334">
      <w:pPr>
        <w:rPr>
          <w: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65AF8">
        <w:rPr>
          <w: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Lecturer: </w:t>
      </w:r>
      <w:proofErr w:type="spellStart"/>
      <w:r w:rsidR="00365AF8" w:rsidRPr="00365AF8">
        <w:rPr>
          <w: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Tushara</w:t>
      </w:r>
      <w:proofErr w:type="spellEnd"/>
      <w:r w:rsidR="00365AF8" w:rsidRPr="00365AF8">
        <w:rPr>
          <w: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roofErr w:type="spellStart"/>
      <w:r w:rsidR="00365AF8" w:rsidRPr="00365AF8">
        <w:rPr>
          <w: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Balendran</w:t>
      </w:r>
      <w:proofErr w:type="spellEnd"/>
    </w:p>
    <w:p w14:paraId="2461E091" w14:textId="77777777" w:rsidR="00FC630C" w:rsidRPr="00FC630C" w:rsidRDefault="00FC630C" w:rsidP="00FC630C">
      <w:pPr>
        <w:jc w:val="center"/>
      </w:pPr>
    </w:p>
    <w:p w14:paraId="0B31E584" w14:textId="6C33B389" w:rsidR="00FC630C" w:rsidRPr="00FC630C" w:rsidRDefault="00AA1334" w:rsidP="00FC630C">
      <w:pPr>
        <w:jc w:val="center"/>
      </w:pPr>
      <w:r w:rsidRPr="00FC630C">
        <w:t xml:space="preserve"> </w:t>
      </w:r>
    </w:p>
    <w:p w14:paraId="143EC130" w14:textId="167B6E02" w:rsidR="00FC630C" w:rsidRPr="00FC630C" w:rsidRDefault="00FC630C" w:rsidP="00FC630C">
      <w:pPr>
        <w:jc w:val="center"/>
        <w:rPr>
          <w:rFonts w:eastAsiaTheme="majorEastAsia" w:cstheme="majorBidi"/>
          <w:b/>
          <w:i/>
          <w:szCs w:val="32"/>
        </w:rPr>
      </w:pPr>
      <w:r w:rsidRPr="00FC630C">
        <w:br w:type="page"/>
      </w:r>
    </w:p>
    <w:p w14:paraId="468605CF" w14:textId="77777777" w:rsidR="008B0CF3" w:rsidRPr="00FC630C" w:rsidRDefault="00861AF4" w:rsidP="00861AF4">
      <w:pPr>
        <w:pStyle w:val="Heading1"/>
      </w:pPr>
      <w:r w:rsidRPr="00FC630C">
        <w:lastRenderedPageBreak/>
        <w:t>Introduction</w:t>
      </w:r>
    </w:p>
    <w:p w14:paraId="1E99B8F5" w14:textId="74EAD532" w:rsidR="00427A93" w:rsidRPr="00FC630C" w:rsidRDefault="00861AF4" w:rsidP="00861AF4">
      <w:r w:rsidRPr="00FC630C">
        <w:tab/>
        <w:t xml:space="preserve">The study aims to analyse the marketing strategies and marketing environment of Nestle as well as to discuss </w:t>
      </w:r>
      <w:r w:rsidR="004F0A3A" w:rsidRPr="00FC630C">
        <w:t xml:space="preserve">the </w:t>
      </w:r>
      <w:r w:rsidR="000611C8" w:rsidRPr="00FC630C">
        <w:t xml:space="preserve">impact of </w:t>
      </w:r>
      <w:r w:rsidRPr="00FC630C">
        <w:t>inte</w:t>
      </w:r>
      <w:r w:rsidR="000611C8" w:rsidRPr="00FC630C">
        <w:t xml:space="preserve">grated marketing communication on organisational </w:t>
      </w:r>
      <w:r w:rsidR="00557352" w:rsidRPr="00FC630C">
        <w:t>success.</w:t>
      </w:r>
      <w:r w:rsidR="00557352">
        <w:t xml:space="preserve"> The company</w:t>
      </w:r>
      <w:r w:rsidR="00C91060" w:rsidRPr="00FC630C">
        <w:t xml:space="preserve"> can be observed </w:t>
      </w:r>
      <w:r w:rsidR="00557352">
        <w:t xml:space="preserve">as one </w:t>
      </w:r>
      <w:r w:rsidR="00EE3EF8">
        <w:t>of the</w:t>
      </w:r>
      <w:r w:rsidR="00557352">
        <w:t xml:space="preserve"> biggest </w:t>
      </w:r>
      <w:r w:rsidR="00EE3EF8">
        <w:t xml:space="preserve">food company </w:t>
      </w:r>
      <w:r w:rsidR="00557352">
        <w:t>worldwide</w:t>
      </w:r>
      <w:r w:rsidR="00EE3EF8">
        <w:t xml:space="preserve">, </w:t>
      </w:r>
      <w:r w:rsidR="00C91060" w:rsidRPr="00FC630C">
        <w:t>which generate huge revenue. In addition, the organisation has a large product line</w:t>
      </w:r>
      <w:r w:rsidR="00BE4D0F">
        <w:t>,</w:t>
      </w:r>
      <w:r w:rsidR="00C91060" w:rsidRPr="00FC630C">
        <w:t xml:space="preserve"> which includes coffee, tea, baby food, Maggi, Dairy products and </w:t>
      </w:r>
      <w:r w:rsidR="00BE4D0F">
        <w:t>much</w:t>
      </w:r>
      <w:r w:rsidR="00C91060" w:rsidRPr="00FC630C">
        <w:t xml:space="preserve"> more. The organisation has successfully expanded its business in 914 countries as well as it has approximately 450 factories with </w:t>
      </w:r>
      <w:r w:rsidR="00BE4D0F">
        <w:t>estimated</w:t>
      </w:r>
      <w:r w:rsidR="00C91060" w:rsidRPr="00FC630C">
        <w:t xml:space="preserve"> 339,000 labour force. The </w:t>
      </w:r>
      <w:r w:rsidR="00BE4D0F">
        <w:t>o</w:t>
      </w:r>
      <w:r w:rsidR="00C91060" w:rsidRPr="00FC630C">
        <w:t xml:space="preserve">rganisation Nestle was founded by Henry Nestle in 1866 as well as </w:t>
      </w:r>
      <w:r w:rsidR="00814D28">
        <w:t>from</w:t>
      </w:r>
      <w:r w:rsidR="00C91060" w:rsidRPr="00FC630C">
        <w:t xml:space="preserve"> the history of Nestle it is evident that it was founded when it collaborated with “Anglo-Swiss Milk Company in 1905”</w:t>
      </w:r>
      <w:r w:rsidR="00BE4D0F">
        <w:t>. F</w:t>
      </w:r>
      <w:r w:rsidR="00C91060" w:rsidRPr="00FC630C">
        <w:t>rom the existence of the organisations till not it can be observed that the organisation has quickly developed in terms of revenue however, it has also made many mergers and acquisition which help the organisation to expand its visibility to the customers</w:t>
      </w:r>
      <w:r w:rsidR="00AB6FA1" w:rsidRPr="00FC630C">
        <w:t xml:space="preserve"> </w:t>
      </w:r>
      <w:r w:rsidR="00AB6FA1" w:rsidRPr="00FC630C">
        <w:rPr>
          <w:shd w:val="clear" w:color="auto" w:fill="FFFFFF"/>
        </w:rPr>
        <w:t>(</w:t>
      </w:r>
      <w:proofErr w:type="spellStart"/>
      <w:r w:rsidR="00AB6FA1" w:rsidRPr="00FC630C">
        <w:rPr>
          <w:shd w:val="clear" w:color="auto" w:fill="FFFFFF"/>
        </w:rPr>
        <w:t>Chokshi</w:t>
      </w:r>
      <w:proofErr w:type="spellEnd"/>
      <w:r w:rsidR="00AB6FA1" w:rsidRPr="00FC630C">
        <w:rPr>
          <w:shd w:val="clear" w:color="auto" w:fill="FFFFFF"/>
        </w:rPr>
        <w:t xml:space="preserve"> et al, 2016)</w:t>
      </w:r>
      <w:r w:rsidR="00C91060" w:rsidRPr="00FC630C">
        <w:t>. Due to the effective marketing and promotional strategies</w:t>
      </w:r>
      <w:r w:rsidR="00BE4D0F">
        <w:t>,</w:t>
      </w:r>
      <w:r w:rsidR="00C91060" w:rsidRPr="00FC630C">
        <w:t xml:space="preserve"> the organisation was </w:t>
      </w:r>
      <w:r w:rsidR="00557352">
        <w:t xml:space="preserve">placed </w:t>
      </w:r>
      <w:r w:rsidR="00C91060" w:rsidRPr="00FC630C">
        <w:t>at 11 in 2014</w:t>
      </w:r>
      <w:r w:rsidR="00427FEC" w:rsidRPr="00FC630C">
        <w:t>,</w:t>
      </w:r>
      <w:r w:rsidR="00C91060" w:rsidRPr="00FC630C">
        <w:t xml:space="preserve"> which have </w:t>
      </w:r>
      <w:r w:rsidR="00427A93" w:rsidRPr="00FC630C">
        <w:t xml:space="preserve">a </w:t>
      </w:r>
      <w:r w:rsidR="00C91060" w:rsidRPr="00FC630C">
        <w:t>market capital</w:t>
      </w:r>
      <w:r w:rsidR="004F0A3A" w:rsidRPr="00FC630C">
        <w:t>ization</w:t>
      </w:r>
      <w:r w:rsidR="00C91060" w:rsidRPr="00FC630C">
        <w:t xml:space="preserve"> of US$ 240 billion. Therefore, </w:t>
      </w:r>
      <w:proofErr w:type="gramStart"/>
      <w:r w:rsidR="00C91060" w:rsidRPr="00FC630C">
        <w:t>Nestle</w:t>
      </w:r>
      <w:proofErr w:type="gramEnd"/>
      <w:r w:rsidR="00C91060" w:rsidRPr="00FC630C">
        <w:t xml:space="preserve"> is considered as one of the strong organisation among the FMCG </w:t>
      </w:r>
      <w:r w:rsidR="00BE4D0F">
        <w:t>sector</w:t>
      </w:r>
      <w:r w:rsidR="00C91060" w:rsidRPr="00FC630C">
        <w:t xml:space="preserve"> over the globe. </w:t>
      </w:r>
    </w:p>
    <w:p w14:paraId="2219FE89" w14:textId="7001D238" w:rsidR="00EE3EF8" w:rsidRDefault="002254AD" w:rsidP="00EE3EF8">
      <w:pPr>
        <w:ind w:firstLine="720"/>
      </w:pPr>
      <w:r w:rsidRPr="00FC630C">
        <w:t xml:space="preserve">The organisation Nestle is differentiated </w:t>
      </w:r>
      <w:r w:rsidR="00BE4D0F">
        <w:t>then</w:t>
      </w:r>
      <w:r w:rsidRPr="00FC630C">
        <w:t xml:space="preserve"> other FMCG organisation because it has a strong product line as compared to other FMCG organisations. Moreover, </w:t>
      </w:r>
      <w:r w:rsidR="00557352">
        <w:t>(</w:t>
      </w:r>
      <w:proofErr w:type="spellStart"/>
      <w:r w:rsidR="00AB6FA1" w:rsidRPr="00FC630C">
        <w:rPr>
          <w:shd w:val="clear" w:color="auto" w:fill="FFFFFF"/>
        </w:rPr>
        <w:t>Lotfifard</w:t>
      </w:r>
      <w:proofErr w:type="spellEnd"/>
      <w:r w:rsidR="00AB6FA1" w:rsidRPr="00FC630C">
        <w:rPr>
          <w:shd w:val="clear" w:color="auto" w:fill="FFFFFF"/>
        </w:rPr>
        <w:t xml:space="preserve"> and </w:t>
      </w:r>
      <w:proofErr w:type="spellStart"/>
      <w:r w:rsidR="00AB6FA1" w:rsidRPr="00FC630C">
        <w:rPr>
          <w:shd w:val="clear" w:color="auto" w:fill="FFFFFF"/>
        </w:rPr>
        <w:t>Borojerdi</w:t>
      </w:r>
      <w:proofErr w:type="spellEnd"/>
      <w:r w:rsidR="00AB6FA1" w:rsidRPr="00FC630C">
        <w:rPr>
          <w:shd w:val="clear" w:color="auto" w:fill="FFFFFF"/>
        </w:rPr>
        <w:t>, 2018)</w:t>
      </w:r>
      <w:r w:rsidR="00557352">
        <w:rPr>
          <w:shd w:val="clear" w:color="auto" w:fill="FFFFFF"/>
        </w:rPr>
        <w:t>.</w:t>
      </w:r>
      <w:r w:rsidR="00AB6FA1" w:rsidRPr="00FC630C">
        <w:rPr>
          <w:shd w:val="clear" w:color="auto" w:fill="FFFFFF"/>
        </w:rPr>
        <w:t xml:space="preserve"> </w:t>
      </w:r>
      <w:r w:rsidR="00557352">
        <w:t>S</w:t>
      </w:r>
      <w:r w:rsidRPr="00FC630C">
        <w:t xml:space="preserve">tated that Nestle successfully succeeded in the global market because it always came up with unique marketing ideas as well as strategies in order to brand their products and services. In order to compete within the marketing </w:t>
      </w:r>
      <w:r w:rsidR="00EE3EF8" w:rsidRPr="00FC630C">
        <w:t>environment,</w:t>
      </w:r>
      <w:r w:rsidRPr="00FC630C">
        <w:t xml:space="preserve"> the focus of the organisation is to </w:t>
      </w:r>
      <w:r w:rsidR="00814D28">
        <w:t>fulfil the</w:t>
      </w:r>
      <w:r w:rsidRPr="00FC630C">
        <w:t xml:space="preserve"> needs of </w:t>
      </w:r>
      <w:r w:rsidR="00814D28">
        <w:t xml:space="preserve">their targeted </w:t>
      </w:r>
      <w:r w:rsidRPr="00FC630C">
        <w:t xml:space="preserve">customers </w:t>
      </w:r>
      <w:r w:rsidR="00EE3EF8">
        <w:t xml:space="preserve">Therefore, </w:t>
      </w:r>
      <w:proofErr w:type="gramStart"/>
      <w:r w:rsidR="00EE3EF8">
        <w:t>Nestle</w:t>
      </w:r>
      <w:proofErr w:type="gramEnd"/>
      <w:r w:rsidR="00EE3EF8">
        <w:t xml:space="preserve"> is focusing on the meeting strategy to the wide-ranging advertising and marketing for all of their brands and for the products as well.</w:t>
      </w:r>
    </w:p>
    <w:p w14:paraId="1DD6E910" w14:textId="77777777" w:rsidR="006B3FDF" w:rsidRDefault="006B3FDF">
      <w:pPr>
        <w:spacing w:line="259" w:lineRule="auto"/>
        <w:jc w:val="left"/>
      </w:pPr>
      <w:r>
        <w:br w:type="page"/>
      </w:r>
    </w:p>
    <w:p w14:paraId="5350CD8B" w14:textId="2DE3D268" w:rsidR="00EE3EF8" w:rsidRDefault="002254AD" w:rsidP="00EE3EF8">
      <w:pPr>
        <w:ind w:firstLine="720"/>
      </w:pPr>
      <w:r w:rsidRPr="00FC630C">
        <w:lastRenderedPageBreak/>
        <w:t>As an illustration</w:t>
      </w:r>
      <w:r w:rsidR="00BE4D0F">
        <w:t>,</w:t>
      </w:r>
      <w:r w:rsidRPr="00FC630C">
        <w:t xml:space="preserve"> it can be observed that when Nescafe was launched</w:t>
      </w:r>
      <w:r w:rsidR="00427FEC" w:rsidRPr="00FC630C">
        <w:t>,</w:t>
      </w:r>
      <w:r w:rsidRPr="00FC630C">
        <w:t xml:space="preserve"> the organisations promoted it with Nescafe tunes</w:t>
      </w:r>
      <w:r w:rsidR="00BE4D0F">
        <w:t>,</w:t>
      </w:r>
      <w:r w:rsidRPr="00FC630C">
        <w:t xml:space="preserve"> which attracted customers </w:t>
      </w:r>
      <w:r w:rsidR="00BE4D0F">
        <w:t>and</w:t>
      </w:r>
      <w:r w:rsidRPr="00FC630C">
        <w:t xml:space="preserve"> it is still remembered by the customers. </w:t>
      </w:r>
      <w:r w:rsidR="00EE3EF8">
        <w:t>Within the marketing environment this company tries to push their variety products into the consumers helped by marketing strategy.</w:t>
      </w:r>
    </w:p>
    <w:p w14:paraId="180BACE3" w14:textId="2B9A1815" w:rsidR="00AA1334" w:rsidRPr="00AA1334" w:rsidRDefault="00AA1334" w:rsidP="00AA1334">
      <w:pPr>
        <w:rPr>
          <w:b/>
          <w:bCs/>
        </w:rPr>
      </w:pPr>
      <w:r w:rsidRPr="00AA1334">
        <w:rPr>
          <w:b/>
          <w:bCs/>
        </w:rPr>
        <w:t>Task 1A</w:t>
      </w:r>
    </w:p>
    <w:p w14:paraId="1FA85FB7" w14:textId="77777777" w:rsidR="004D65F6" w:rsidRPr="00FC630C" w:rsidRDefault="004D65F6" w:rsidP="004D65F6">
      <w:pPr>
        <w:pStyle w:val="Heading1"/>
      </w:pPr>
      <w:r w:rsidRPr="00FC630C">
        <w:t>Marketing Mix</w:t>
      </w:r>
    </w:p>
    <w:p w14:paraId="196CC3ED" w14:textId="4A3D7222" w:rsidR="002254AD" w:rsidRPr="00FC630C" w:rsidRDefault="000F4AD7" w:rsidP="000611C8">
      <w:r w:rsidRPr="00FC630C">
        <w:tab/>
        <w:t xml:space="preserve">Marketing Mix can be explained as </w:t>
      </w:r>
      <w:r w:rsidR="00814D28">
        <w:t>“</w:t>
      </w:r>
      <w:r w:rsidRPr="00FC630C">
        <w:t xml:space="preserve">placing </w:t>
      </w:r>
      <w:r w:rsidR="004F0A3A" w:rsidRPr="00FC630C">
        <w:t xml:space="preserve">a </w:t>
      </w:r>
      <w:r w:rsidRPr="00FC630C">
        <w:t xml:space="preserve">combination of products or </w:t>
      </w:r>
      <w:r w:rsidR="00427A93" w:rsidRPr="00FC630C">
        <w:t xml:space="preserve">the </w:t>
      </w:r>
      <w:r w:rsidRPr="00FC630C">
        <w:t xml:space="preserve">right products in </w:t>
      </w:r>
      <w:r w:rsidR="00427A93" w:rsidRPr="00FC630C">
        <w:t xml:space="preserve">the </w:t>
      </w:r>
      <w:r w:rsidRPr="00FC630C">
        <w:t>right place at</w:t>
      </w:r>
      <w:r w:rsidR="004F0A3A" w:rsidRPr="00FC630C">
        <w:t xml:space="preserve"> the</w:t>
      </w:r>
      <w:r w:rsidRPr="00FC630C">
        <w:t xml:space="preserve"> right time and at right </w:t>
      </w:r>
      <w:r w:rsidR="00C4416A" w:rsidRPr="00FC630C">
        <w:t>price</w:t>
      </w:r>
      <w:r w:rsidR="00C4416A">
        <w:t xml:space="preserve"> (</w:t>
      </w:r>
      <w:r w:rsidR="00C4416A" w:rsidRPr="00C4416A">
        <w:t>Fan</w:t>
      </w:r>
      <w:r w:rsidR="00C4416A">
        <w:t xml:space="preserve"> et al</w:t>
      </w:r>
      <w:r w:rsidR="00C4416A" w:rsidRPr="00C4416A">
        <w:t>, 2015</w:t>
      </w:r>
      <w:r w:rsidR="00C4416A">
        <w:t>)</w:t>
      </w:r>
      <w:proofErr w:type="gramStart"/>
      <w:r w:rsidRPr="00FC630C">
        <w:t>.</w:t>
      </w:r>
      <w:r w:rsidR="00050E37">
        <w:t xml:space="preserve"> </w:t>
      </w:r>
      <w:r w:rsidR="00557352">
        <w:t>”</w:t>
      </w:r>
      <w:proofErr w:type="gramEnd"/>
      <w:r w:rsidR="00557352" w:rsidRPr="00FC630C">
        <w:t xml:space="preserve"> This</w:t>
      </w:r>
      <w:r w:rsidRPr="00FC630C">
        <w:t xml:space="preserve"> strategy enables organisations to have effective awareness regarding different aspects of their business plan</w:t>
      </w:r>
      <w:r w:rsidR="00AB6FA1" w:rsidRPr="00FC630C">
        <w:t xml:space="preserve"> </w:t>
      </w:r>
      <w:r w:rsidR="00AB6FA1" w:rsidRPr="00FC630C">
        <w:rPr>
          <w:shd w:val="clear" w:color="auto" w:fill="FFFFFF"/>
        </w:rPr>
        <w:t>(</w:t>
      </w:r>
      <w:proofErr w:type="spellStart"/>
      <w:r w:rsidR="00AB6FA1" w:rsidRPr="00FC630C">
        <w:rPr>
          <w:shd w:val="clear" w:color="auto" w:fill="FFFFFF"/>
        </w:rPr>
        <w:t>Papadas</w:t>
      </w:r>
      <w:proofErr w:type="spellEnd"/>
      <w:r w:rsidR="00AB6FA1" w:rsidRPr="00FC630C">
        <w:rPr>
          <w:shd w:val="clear" w:color="auto" w:fill="FFFFFF"/>
        </w:rPr>
        <w:t xml:space="preserve"> et al, 2017)</w:t>
      </w:r>
      <w:r w:rsidRPr="00FC630C">
        <w:t>.</w:t>
      </w:r>
      <w:r w:rsidR="00BE4D0F">
        <w:t xml:space="preserve"> Therefore, the assignment analyses the </w:t>
      </w:r>
      <w:r w:rsidR="00050E37">
        <w:t xml:space="preserve">strategy of marketing who is used by </w:t>
      </w:r>
      <w:r w:rsidR="00BE4D0F">
        <w:t xml:space="preserve">Nestle to explore the influence of effective marketing strategies on the growth of </w:t>
      </w:r>
      <w:r w:rsidR="00050E37">
        <w:t>organisation</w:t>
      </w:r>
      <w:r w:rsidR="00BE4D0F">
        <w:t>.</w:t>
      </w:r>
    </w:p>
    <w:p w14:paraId="7CA529C5" w14:textId="77777777" w:rsidR="000611C8" w:rsidRPr="00FC630C" w:rsidRDefault="000611C8" w:rsidP="002254AD">
      <w:pPr>
        <w:pStyle w:val="Heading2"/>
      </w:pPr>
      <w:r w:rsidRPr="00FC630C">
        <w:t>Product:</w:t>
      </w:r>
    </w:p>
    <w:p w14:paraId="67406020" w14:textId="2BCDA7DF" w:rsidR="002254AD" w:rsidRPr="00FC630C" w:rsidRDefault="002254AD" w:rsidP="002254AD">
      <w:r w:rsidRPr="00FC630C">
        <w:tab/>
      </w:r>
      <w:r w:rsidR="008D2E5E" w:rsidRPr="00FC630C">
        <w:t>The</w:t>
      </w:r>
      <w:r w:rsidRPr="00FC630C">
        <w:t xml:space="preserve"> product strategy of the Nestle can be explained as </w:t>
      </w:r>
      <w:r w:rsidR="00D526FB">
        <w:t>“</w:t>
      </w:r>
      <w:r w:rsidR="008D2E5E" w:rsidRPr="00FC630C">
        <w:t>Nestle is</w:t>
      </w:r>
      <w:r w:rsidR="00D526FB">
        <w:t xml:space="preserve"> known</w:t>
      </w:r>
      <w:r w:rsidR="008D2E5E" w:rsidRPr="00FC630C">
        <w:t xml:space="preserve"> one of the </w:t>
      </w:r>
      <w:r w:rsidR="00D526FB">
        <w:t xml:space="preserve">leading </w:t>
      </w:r>
      <w:r w:rsidR="008D2E5E" w:rsidRPr="00FC630C">
        <w:t>food brand</w:t>
      </w:r>
      <w:r w:rsidR="004F0A3A" w:rsidRPr="00FC630C">
        <w:t>s</w:t>
      </w:r>
      <w:r w:rsidR="008D2E5E" w:rsidRPr="00FC630C">
        <w:t xml:space="preserve"> over the globe as well as it has 8,000 brands with </w:t>
      </w:r>
      <w:r w:rsidR="00427A93" w:rsidRPr="00FC630C">
        <w:t xml:space="preserve">a </w:t>
      </w:r>
      <w:r w:rsidR="008D2E5E" w:rsidRPr="00FC630C">
        <w:t>variety of products within the market.</w:t>
      </w:r>
      <w:r w:rsidR="00D526FB">
        <w:t>”</w:t>
      </w:r>
      <w:r w:rsidR="008D2E5E" w:rsidRPr="00FC630C">
        <w:t xml:space="preserve"> However, the primary focus of the organisation </w:t>
      </w:r>
      <w:r w:rsidR="004F0A3A" w:rsidRPr="00FC630C">
        <w:t>is</w:t>
      </w:r>
      <w:r w:rsidR="008D2E5E" w:rsidRPr="00FC630C">
        <w:t xml:space="preserve"> some</w:t>
      </w:r>
      <w:r w:rsidR="004F0A3A" w:rsidRPr="00FC630C">
        <w:t xml:space="preserve"> of</w:t>
      </w:r>
      <w:r w:rsidR="008D2E5E" w:rsidRPr="00FC630C">
        <w:t xml:space="preserve"> these products such as Dairy products, beverages and ready to cook food.  The organisation produces a variety of products</w:t>
      </w:r>
      <w:r w:rsidR="00050E37">
        <w:t xml:space="preserve"> based on milk</w:t>
      </w:r>
      <w:r w:rsidR="008D2E5E" w:rsidRPr="00FC630C">
        <w:t xml:space="preserve"> </w:t>
      </w:r>
      <w:r w:rsidR="00050E37">
        <w:t xml:space="preserve">like </w:t>
      </w:r>
      <w:r w:rsidR="00814D28">
        <w:t>“</w:t>
      </w:r>
      <w:r w:rsidR="008D2E5E" w:rsidRPr="00FC630C">
        <w:t xml:space="preserve">Nestle milk, </w:t>
      </w:r>
      <w:proofErr w:type="gramStart"/>
      <w:r w:rsidR="008D2E5E" w:rsidRPr="00FC630C">
        <w:t>Nestle</w:t>
      </w:r>
      <w:proofErr w:type="gramEnd"/>
      <w:r w:rsidR="008D2E5E" w:rsidRPr="00FC630C">
        <w:t xml:space="preserve"> every day </w:t>
      </w:r>
      <w:r w:rsidR="00BE4D0F">
        <w:t>and</w:t>
      </w:r>
      <w:r w:rsidR="008D2E5E" w:rsidRPr="00FC630C">
        <w:t xml:space="preserve"> Nestle slim.</w:t>
      </w:r>
      <w:r w:rsidR="00814D28">
        <w:t>”</w:t>
      </w:r>
      <w:r w:rsidR="008D2E5E" w:rsidRPr="00FC630C">
        <w:t xml:space="preserve">  Moreover, in the product line of Nestle chocolate is one of the most dominant segment</w:t>
      </w:r>
      <w:r w:rsidR="004F0A3A" w:rsidRPr="00FC630C">
        <w:t>s</w:t>
      </w:r>
      <w:r w:rsidR="008D2E5E" w:rsidRPr="00FC630C">
        <w:t xml:space="preserve"> with popular </w:t>
      </w:r>
      <w:r w:rsidR="00050E37">
        <w:t>chocolate sweets</w:t>
      </w:r>
      <w:r w:rsidR="008D2E5E" w:rsidRPr="00FC630C">
        <w:t xml:space="preserve"> such as </w:t>
      </w:r>
      <w:r w:rsidR="00050E37">
        <w:t>“</w:t>
      </w:r>
      <w:r w:rsidR="008D2E5E" w:rsidRPr="00FC630C">
        <w:t>Milky bar</w:t>
      </w:r>
      <w:r w:rsidR="00050E37">
        <w:t>”</w:t>
      </w:r>
      <w:r w:rsidR="008D2E5E" w:rsidRPr="00FC630C">
        <w:t xml:space="preserve">, </w:t>
      </w:r>
      <w:r w:rsidR="00050E37">
        <w:t>“</w:t>
      </w:r>
      <w:r w:rsidR="008D2E5E" w:rsidRPr="00FC630C">
        <w:t>Kit</w:t>
      </w:r>
      <w:r w:rsidR="00050E37">
        <w:t>K</w:t>
      </w:r>
      <w:r w:rsidR="008D2E5E" w:rsidRPr="00FC630C">
        <w:t>at</w:t>
      </w:r>
      <w:r w:rsidR="00050E37">
        <w:t>” chocolate</w:t>
      </w:r>
      <w:r w:rsidR="008D2E5E" w:rsidRPr="00FC630C">
        <w:t xml:space="preserve">, </w:t>
      </w:r>
      <w:r w:rsidR="00050E37">
        <w:t>“</w:t>
      </w:r>
      <w:r w:rsidR="008D2E5E" w:rsidRPr="00FC630C">
        <w:t>Munch</w:t>
      </w:r>
      <w:r w:rsidR="00050E37">
        <w:t>”</w:t>
      </w:r>
      <w:r w:rsidR="008D2E5E" w:rsidRPr="00FC630C">
        <w:t xml:space="preserve"> and </w:t>
      </w:r>
      <w:r w:rsidR="00050E37">
        <w:t>“P</w:t>
      </w:r>
      <w:r w:rsidR="008D2E5E" w:rsidRPr="00FC630C">
        <w:t>olo</w:t>
      </w:r>
      <w:r w:rsidR="00050E37">
        <w:t>”</w:t>
      </w:r>
      <w:r w:rsidR="008D2E5E" w:rsidRPr="00FC630C">
        <w:t xml:space="preserve">. In order to attract more </w:t>
      </w:r>
      <w:r w:rsidR="00050E37" w:rsidRPr="00FC630C">
        <w:t>customers,</w:t>
      </w:r>
      <w:r w:rsidR="008D2E5E" w:rsidRPr="00FC630C">
        <w:t xml:space="preserve"> the organisation also </w:t>
      </w:r>
      <w:r w:rsidR="00F4079F" w:rsidRPr="00FC630C">
        <w:t xml:space="preserve">launched </w:t>
      </w:r>
      <w:proofErr w:type="spellStart"/>
      <w:r w:rsidR="00F4079F" w:rsidRPr="00FC630C">
        <w:t>Alpino</w:t>
      </w:r>
      <w:proofErr w:type="spellEnd"/>
      <w:r w:rsidR="00F4079F" w:rsidRPr="00FC630C">
        <w:t xml:space="preserve"> chocolate</w:t>
      </w:r>
      <w:r w:rsidR="00BE4D0F">
        <w:t>, which is</w:t>
      </w:r>
      <w:r w:rsidR="00BE4D0F" w:rsidRPr="00BE4D0F">
        <w:t xml:space="preserve"> cr</w:t>
      </w:r>
      <w:r w:rsidR="00BE4D0F">
        <w:t xml:space="preserve">unchy chocolaty bonbons </w:t>
      </w:r>
      <w:r w:rsidR="00050E37">
        <w:t xml:space="preserve">with </w:t>
      </w:r>
      <w:r w:rsidR="00050E37" w:rsidRPr="00BE4D0F">
        <w:t>creamy</w:t>
      </w:r>
      <w:r w:rsidR="00BE4D0F" w:rsidRPr="00BE4D0F">
        <w:t xml:space="preserve"> mousse centre, each wrapped with a message of </w:t>
      </w:r>
      <w:r w:rsidR="00050E37" w:rsidRPr="00BE4D0F">
        <w:t>love</w:t>
      </w:r>
      <w:r w:rsidR="00050E37">
        <w:t xml:space="preserve"> </w:t>
      </w:r>
      <w:r w:rsidR="00050E37" w:rsidRPr="00FC630C">
        <w:t>helped</w:t>
      </w:r>
      <w:r w:rsidR="00F4079F" w:rsidRPr="00FC630C">
        <w:t xml:space="preserve"> the organisation to target gifting segment within the marketing environment</w:t>
      </w:r>
      <w:r w:rsidR="00AB6FA1" w:rsidRPr="00FC630C">
        <w:t xml:space="preserve"> </w:t>
      </w:r>
      <w:r w:rsidR="00AB6FA1" w:rsidRPr="00FC630C">
        <w:rPr>
          <w:shd w:val="clear" w:color="auto" w:fill="FFFFFF"/>
        </w:rPr>
        <w:t>(</w:t>
      </w:r>
      <w:proofErr w:type="spellStart"/>
      <w:r w:rsidR="00AB6FA1" w:rsidRPr="00FC630C">
        <w:rPr>
          <w:shd w:val="clear" w:color="auto" w:fill="FFFFFF"/>
        </w:rPr>
        <w:t>Serrat</w:t>
      </w:r>
      <w:proofErr w:type="spellEnd"/>
      <w:r w:rsidR="00AB6FA1" w:rsidRPr="00FC630C">
        <w:rPr>
          <w:shd w:val="clear" w:color="auto" w:fill="FFFFFF"/>
        </w:rPr>
        <w:t>, 2017)</w:t>
      </w:r>
      <w:r w:rsidR="00F4079F" w:rsidRPr="00FC630C">
        <w:t xml:space="preserve">. </w:t>
      </w:r>
      <w:r w:rsidR="004404EF" w:rsidRPr="00FC630C">
        <w:t>Moreover</w:t>
      </w:r>
      <w:r w:rsidR="00F4079F" w:rsidRPr="00FC630C">
        <w:t xml:space="preserve">, from the market analysis </w:t>
      </w:r>
      <w:r w:rsidR="00AB6FA1" w:rsidRPr="00FC630C">
        <w:t xml:space="preserve">it </w:t>
      </w:r>
      <w:r w:rsidR="00F4079F" w:rsidRPr="00FC630C">
        <w:t xml:space="preserve">can be stated that Nescafe is one of the biggest coffee </w:t>
      </w:r>
      <w:r w:rsidR="00F4079F" w:rsidRPr="00FC630C">
        <w:lastRenderedPageBreak/>
        <w:t>brand</w:t>
      </w:r>
      <w:r w:rsidR="004F0A3A" w:rsidRPr="00FC630C">
        <w:t>s</w:t>
      </w:r>
      <w:r w:rsidR="00F4079F" w:rsidRPr="00FC630C">
        <w:t xml:space="preserve"> over the </w:t>
      </w:r>
      <w:r w:rsidR="00AA1334" w:rsidRPr="00FC630C">
        <w:t>globe,</w:t>
      </w:r>
      <w:r w:rsidR="00F4079F" w:rsidRPr="00FC630C">
        <w:t xml:space="preserve"> which is owned by Nestle</w:t>
      </w:r>
      <w:r w:rsidR="00BE4D0F">
        <w:t>,</w:t>
      </w:r>
      <w:r w:rsidR="00F4079F" w:rsidRPr="00FC630C">
        <w:t xml:space="preserve"> </w:t>
      </w:r>
      <w:r w:rsidR="00BE4D0F">
        <w:t>which</w:t>
      </w:r>
      <w:r w:rsidR="00F4079F" w:rsidRPr="00FC630C">
        <w:t xml:space="preserve"> is distributed worldwide.  The ready to cook food by the Nestle was one of the biggest </w:t>
      </w:r>
      <w:r w:rsidR="00AA1334" w:rsidRPr="00FC630C">
        <w:t>hits</w:t>
      </w:r>
      <w:r w:rsidR="00F4079F" w:rsidRPr="00FC630C">
        <w:t xml:space="preserve"> in the global marketing environment</w:t>
      </w:r>
      <w:r w:rsidR="00427FEC" w:rsidRPr="00FC630C">
        <w:t>,</w:t>
      </w:r>
      <w:r w:rsidR="00F4079F" w:rsidRPr="00FC630C">
        <w:t xml:space="preserve"> which helps the organisation to increase its customers and revenue. Moreover, it can be observed that the price of Maggi </w:t>
      </w:r>
      <w:r w:rsidR="00AA1334" w:rsidRPr="00FC630C">
        <w:t>is</w:t>
      </w:r>
      <w:r w:rsidR="00F4079F" w:rsidRPr="00FC630C">
        <w:t xml:space="preserve"> </w:t>
      </w:r>
      <w:r w:rsidR="00F36F49" w:rsidRPr="00FC630C">
        <w:t>higher than the Yippee noodles because the quality of the Maggi is much better than the Yippee noodles</w:t>
      </w:r>
      <w:r w:rsidR="00AB6FA1" w:rsidRPr="00FC630C">
        <w:t xml:space="preserve"> </w:t>
      </w:r>
      <w:r w:rsidR="00AB6FA1" w:rsidRPr="00FC630C">
        <w:rPr>
          <w:shd w:val="clear" w:color="auto" w:fill="FFFFFF"/>
        </w:rPr>
        <w:t>(Armstrong et al, 2018).</w:t>
      </w:r>
    </w:p>
    <w:p w14:paraId="2BB4ABAE" w14:textId="77777777" w:rsidR="000611C8" w:rsidRPr="00FC630C" w:rsidRDefault="000611C8" w:rsidP="00F4079F">
      <w:pPr>
        <w:pStyle w:val="Heading2"/>
      </w:pPr>
      <w:r w:rsidRPr="00FC630C">
        <w:t>Price:</w:t>
      </w:r>
    </w:p>
    <w:p w14:paraId="4D2AF5F2" w14:textId="0FA47525" w:rsidR="00F36F49" w:rsidRPr="00FC630C" w:rsidRDefault="00F4079F" w:rsidP="00F36F49">
      <w:r w:rsidRPr="00FC630C">
        <w:tab/>
        <w:t>The pricing strategy of Nestle is based on the quality of the products. Additionally</w:t>
      </w:r>
      <w:r w:rsidR="004F0A3A" w:rsidRPr="00FC630C">
        <w:t>,</w:t>
      </w:r>
      <w:r w:rsidRPr="00FC630C">
        <w:t xml:space="preserve"> it can be observed that the products which are produced by the competitors are less expensive as compared to the products of Nestle</w:t>
      </w:r>
      <w:r w:rsidR="00427A93" w:rsidRPr="00FC630C">
        <w:t>,</w:t>
      </w:r>
      <w:r w:rsidRPr="00FC630C">
        <w:t xml:space="preserve"> which belongs to </w:t>
      </w:r>
      <w:r w:rsidR="00427A93" w:rsidRPr="00FC630C">
        <w:t xml:space="preserve">the </w:t>
      </w:r>
      <w:r w:rsidRPr="00FC630C">
        <w:t>same category such as chocolate.</w:t>
      </w:r>
      <w:r w:rsidR="00807E9E">
        <w:t xml:space="preserve"> Additionally, Nestle use different pricing strategies such as competitive pricing and skimming pricing. In competitive pricing Nestle decides the price of the products based on the price of same product produced by the competitors.  </w:t>
      </w:r>
      <w:r w:rsidR="00F36F49" w:rsidRPr="00FC630C">
        <w:t xml:space="preserve">Moreover the origination also </w:t>
      </w:r>
      <w:r w:rsidR="00807E9E">
        <w:t>propose</w:t>
      </w:r>
      <w:r w:rsidR="00F36F49" w:rsidRPr="00FC630C">
        <w:t xml:space="preserve"> discounted offers to attract customers</w:t>
      </w:r>
      <w:r w:rsidR="004F0A3A" w:rsidRPr="00FC630C">
        <w:t>,</w:t>
      </w:r>
      <w:r w:rsidR="00F36F49" w:rsidRPr="00FC630C">
        <w:t xml:space="preserve"> and the products by the organisation also vary in the size along with the variation in</w:t>
      </w:r>
      <w:r w:rsidR="004404EF" w:rsidRPr="00FC630C">
        <w:t xml:space="preserve"> price such as customers can get 16 pieces or Maggi in a packet as well as they can also gate one piece of Maggie</w:t>
      </w:r>
      <w:r w:rsidR="00AB6FA1" w:rsidRPr="00FC630C">
        <w:t xml:space="preserve"> </w:t>
      </w:r>
      <w:r w:rsidR="00AB6FA1" w:rsidRPr="00FC630C">
        <w:rPr>
          <w:shd w:val="clear" w:color="auto" w:fill="FFFFFF"/>
        </w:rPr>
        <w:t>(Liu et al, 2017)</w:t>
      </w:r>
      <w:r w:rsidR="004404EF" w:rsidRPr="00FC630C">
        <w:t xml:space="preserve">. It is believed by the organisation that with the help of this pricing strategy the organisation can get </w:t>
      </w:r>
      <w:r w:rsidR="00427FEC" w:rsidRPr="00FC630C">
        <w:t xml:space="preserve">a </w:t>
      </w:r>
      <w:r w:rsidR="004404EF" w:rsidRPr="00FC630C">
        <w:t xml:space="preserve">large customer base. Moreover, various discount offers by the organisation involve </w:t>
      </w:r>
      <w:r w:rsidR="004F0A3A" w:rsidRPr="00FC630C">
        <w:t xml:space="preserve">the </w:t>
      </w:r>
      <w:r w:rsidR="004404EF" w:rsidRPr="00FC630C">
        <w:t>bulk of discounts in different stores such as big bazar. Moreover, the pricing strategy in the marketing mix of the Nestle depends on the quality</w:t>
      </w:r>
      <w:r w:rsidR="00AB6FA1" w:rsidRPr="00FC630C">
        <w:t xml:space="preserve"> of </w:t>
      </w:r>
      <w:r w:rsidR="004404EF" w:rsidRPr="00FC630C">
        <w:t xml:space="preserve">products, geography being served and competitors. </w:t>
      </w:r>
    </w:p>
    <w:p w14:paraId="042A268D" w14:textId="77777777" w:rsidR="000611C8" w:rsidRPr="00FC630C" w:rsidRDefault="000611C8" w:rsidP="004404EF">
      <w:pPr>
        <w:pStyle w:val="Heading2"/>
      </w:pPr>
      <w:r w:rsidRPr="00FC630C">
        <w:t>Place:</w:t>
      </w:r>
    </w:p>
    <w:p w14:paraId="60159655" w14:textId="0C8E9955" w:rsidR="004404EF" w:rsidRPr="00FC630C" w:rsidRDefault="004404EF" w:rsidP="004404EF">
      <w:r w:rsidRPr="00FC630C">
        <w:tab/>
      </w:r>
      <w:r w:rsidR="00AB6FA1" w:rsidRPr="00FC630C">
        <w:t>From</w:t>
      </w:r>
      <w:r w:rsidRPr="00FC630C">
        <w:t xml:space="preserve"> the study of </w:t>
      </w:r>
      <w:proofErr w:type="spellStart"/>
      <w:r w:rsidR="00AB6FA1" w:rsidRPr="00FC630C">
        <w:rPr>
          <w:shd w:val="clear" w:color="auto" w:fill="FFFFFF"/>
        </w:rPr>
        <w:t>Lidstone</w:t>
      </w:r>
      <w:proofErr w:type="spellEnd"/>
      <w:r w:rsidR="00AB6FA1" w:rsidRPr="00FC630C">
        <w:rPr>
          <w:shd w:val="clear" w:color="auto" w:fill="FFFFFF"/>
        </w:rPr>
        <w:t xml:space="preserve"> and MacLennan, (2017) </w:t>
      </w:r>
      <w:r w:rsidRPr="00FC630C">
        <w:t xml:space="preserve">it is evident that most of the </w:t>
      </w:r>
      <w:r w:rsidR="00050E37" w:rsidRPr="00FC630C">
        <w:t>revenue of</w:t>
      </w:r>
      <w:r w:rsidRPr="00FC630C">
        <w:t xml:space="preserve"> the Nestle comes from the European counties such as 90 percent of the sales of Nestle belongs to European countries. Moreover, </w:t>
      </w:r>
      <w:proofErr w:type="gramStart"/>
      <w:r w:rsidRPr="00FC630C">
        <w:t>Nestle</w:t>
      </w:r>
      <w:proofErr w:type="gramEnd"/>
      <w:r w:rsidR="00AA1334">
        <w:t xml:space="preserve"> is</w:t>
      </w:r>
      <w:r w:rsidRPr="00FC630C">
        <w:t xml:space="preserve"> typically follow</w:t>
      </w:r>
      <w:r w:rsidR="004F0A3A" w:rsidRPr="00FC630C">
        <w:t>s</w:t>
      </w:r>
      <w:r w:rsidR="00050E37">
        <w:t xml:space="preserve"> the conduit of</w:t>
      </w:r>
      <w:r w:rsidRPr="00FC630C">
        <w:t xml:space="preserve"> FMCG for </w:t>
      </w:r>
      <w:r w:rsidR="00050E37" w:rsidRPr="00FC630C">
        <w:t>the</w:t>
      </w:r>
      <w:r w:rsidR="00050E37">
        <w:t>ir products and services distribution</w:t>
      </w:r>
      <w:r w:rsidRPr="00FC630C">
        <w:t xml:space="preserve">. Additionally, </w:t>
      </w:r>
      <w:r w:rsidR="00427A93" w:rsidRPr="00FC630C">
        <w:t xml:space="preserve">the </w:t>
      </w:r>
      <w:r w:rsidRPr="00FC630C">
        <w:t>bulk of the products produced by the organisation are sent to the C&amp;F</w:t>
      </w:r>
      <w:r w:rsidR="00427FEC" w:rsidRPr="00FC630C">
        <w:t>,</w:t>
      </w:r>
      <w:r w:rsidRPr="00FC630C">
        <w:t xml:space="preserve"> which is a kind of warehouse. </w:t>
      </w:r>
      <w:r w:rsidR="00A64914">
        <w:t xml:space="preserve">The products </w:t>
      </w:r>
      <w:r w:rsidR="00A64914">
        <w:lastRenderedPageBreak/>
        <w:t xml:space="preserve">who are made in their warehouse are sent to their distributors and the </w:t>
      </w:r>
      <w:r w:rsidR="00AA1334">
        <w:t>retailers,</w:t>
      </w:r>
      <w:r w:rsidR="00A64914">
        <w:t xml:space="preserve"> so this can help their customers to get their favourites more accessibly.</w:t>
      </w:r>
    </w:p>
    <w:p w14:paraId="3735340A" w14:textId="77777777" w:rsidR="000611C8" w:rsidRPr="00FC630C" w:rsidRDefault="000611C8" w:rsidP="004A0F6F">
      <w:pPr>
        <w:pStyle w:val="Heading2"/>
      </w:pPr>
      <w:r w:rsidRPr="00FC630C">
        <w:t>Promotion:</w:t>
      </w:r>
    </w:p>
    <w:p w14:paraId="6FFA7AF4" w14:textId="717DC09B" w:rsidR="00F61490" w:rsidRDefault="004A0F6F" w:rsidP="00F61490">
      <w:r w:rsidRPr="00FC630C">
        <w:tab/>
        <w:t xml:space="preserve">According to the research of </w:t>
      </w:r>
      <w:r w:rsidR="00AB6FA1" w:rsidRPr="00FC630C">
        <w:rPr>
          <w:shd w:val="clear" w:color="auto" w:fill="FFFFFF"/>
        </w:rPr>
        <w:t>Moorman and Day, (2016</w:t>
      </w:r>
      <w:r w:rsidR="00050E37">
        <w:rPr>
          <w:shd w:val="clear" w:color="auto" w:fill="FFFFFF"/>
        </w:rPr>
        <w:t xml:space="preserve">). </w:t>
      </w:r>
      <w:r w:rsidR="00557352">
        <w:t>I</w:t>
      </w:r>
      <w:r w:rsidRPr="00FC630C">
        <w:t>t can be stated that Nestle always come up with unique ide</w:t>
      </w:r>
      <w:r w:rsidR="004F0A3A" w:rsidRPr="00FC630C">
        <w:t>a</w:t>
      </w:r>
      <w:r w:rsidRPr="00FC630C">
        <w:t xml:space="preserve">s of </w:t>
      </w:r>
      <w:r w:rsidR="00807E9E">
        <w:t>ma</w:t>
      </w:r>
      <w:r w:rsidRPr="00FC630C">
        <w:t>rketing such as for the promotion of Maggi the organisation designed</w:t>
      </w:r>
      <w:r w:rsidR="00807E9E">
        <w:t>. As an illustrations</w:t>
      </w:r>
      <w:r w:rsidRPr="00FC630C">
        <w:t xml:space="preserve"> Maggi is associated with two minutes snacks which can be prepare</w:t>
      </w:r>
      <w:r w:rsidR="004F0A3A" w:rsidRPr="00FC630C">
        <w:t>d</w:t>
      </w:r>
      <w:r w:rsidRPr="00FC630C">
        <w:t xml:space="preserve"> easily therefore in the </w:t>
      </w:r>
      <w:r w:rsidR="00050E37" w:rsidRPr="00FC630C">
        <w:t>advertisement,</w:t>
      </w:r>
      <w:r w:rsidRPr="00FC630C">
        <w:t xml:space="preserve"> they showed that it c</w:t>
      </w:r>
      <w:r w:rsidR="004F0A3A" w:rsidRPr="00FC630C">
        <w:t>ould</w:t>
      </w:r>
      <w:r w:rsidRPr="00FC630C">
        <w:t xml:space="preserve"> be prepared by the mothers within two minutes which made it famous among the mothers and children. Additionally, for promotional purposes</w:t>
      </w:r>
      <w:r w:rsidR="00427A93" w:rsidRPr="00FC630C">
        <w:t>,</w:t>
      </w:r>
      <w:r w:rsidRPr="00FC630C">
        <w:t xml:space="preserve"> the organisation has always focused on the nutritional values of the products. The presence of Maggi and Nescafe has helped the organisation to attract most of the customers as well as it has made them push in the sales and promotion. Nestle has strong product portfolio which make</w:t>
      </w:r>
      <w:r w:rsidR="004F0A3A" w:rsidRPr="00FC630C">
        <w:t>s</w:t>
      </w:r>
      <w:r w:rsidRPr="00FC630C">
        <w:t xml:space="preserve"> it different from its competitors over the globe. Moreover</w:t>
      </w:r>
      <w:r w:rsidR="00427FEC" w:rsidRPr="00FC630C">
        <w:t>,</w:t>
      </w:r>
      <w:r w:rsidRPr="00FC630C">
        <w:t xml:space="preserve"> for the promotion of products</w:t>
      </w:r>
      <w:r w:rsidR="00427FEC" w:rsidRPr="00FC630C">
        <w:t>,</w:t>
      </w:r>
      <w:r w:rsidRPr="00FC630C">
        <w:t xml:space="preserve"> </w:t>
      </w:r>
      <w:proofErr w:type="gramStart"/>
      <w:r w:rsidRPr="00FC630C">
        <w:t>Nestle</w:t>
      </w:r>
      <w:proofErr w:type="gramEnd"/>
      <w:r w:rsidRPr="00FC630C">
        <w:t xml:space="preserve"> uses different media sources such as TV, hoardings, online advertisement. </w:t>
      </w:r>
      <w:r w:rsidR="00F61490">
        <w:t xml:space="preserve"> </w:t>
      </w:r>
    </w:p>
    <w:p w14:paraId="32508C90" w14:textId="77777777" w:rsidR="00F61490" w:rsidRDefault="00F61490" w:rsidP="003F0823">
      <w:pPr>
        <w:pStyle w:val="Heading1"/>
      </w:pPr>
    </w:p>
    <w:p w14:paraId="7B0E8FA3" w14:textId="774BCEFC" w:rsidR="003F0823" w:rsidRPr="00FC630C" w:rsidRDefault="003F0823" w:rsidP="003F0823">
      <w:pPr>
        <w:pStyle w:val="Heading1"/>
      </w:pPr>
      <w:r w:rsidRPr="00FC630C">
        <w:t>Ansoff Matrix</w:t>
      </w:r>
    </w:p>
    <w:p w14:paraId="0477A21C" w14:textId="5294B8AA" w:rsidR="008755CF" w:rsidRDefault="003F0823" w:rsidP="003F0823">
      <w:r w:rsidRPr="00FC630C">
        <w:tab/>
        <w:t>According to</w:t>
      </w:r>
      <w:r w:rsidR="00AB6FA1" w:rsidRPr="00FC630C">
        <w:t xml:space="preserve"> </w:t>
      </w:r>
      <w:proofErr w:type="spellStart"/>
      <w:r w:rsidR="00AB6FA1" w:rsidRPr="00FC630C">
        <w:rPr>
          <w:shd w:val="clear" w:color="auto" w:fill="FFFFFF"/>
        </w:rPr>
        <w:t>Dadzie</w:t>
      </w:r>
      <w:proofErr w:type="spellEnd"/>
      <w:r w:rsidR="00AB6FA1" w:rsidRPr="00FC630C">
        <w:rPr>
          <w:shd w:val="clear" w:color="auto" w:fill="FFFFFF"/>
        </w:rPr>
        <w:t xml:space="preserve"> et al., (2017)</w:t>
      </w:r>
      <w:r w:rsidR="00557352">
        <w:rPr>
          <w:shd w:val="clear" w:color="auto" w:fill="FFFFFF"/>
        </w:rPr>
        <w:t>.</w:t>
      </w:r>
      <w:r w:rsidRPr="00FC630C">
        <w:t xml:space="preserve"> </w:t>
      </w:r>
      <w:r w:rsidR="004F0A3A" w:rsidRPr="00FC630C">
        <w:t>A</w:t>
      </w:r>
      <w:r w:rsidRPr="00FC630C">
        <w:t xml:space="preserve">nsoff matrix can be explained as </w:t>
      </w:r>
      <w:r w:rsidR="0085756B">
        <w:t>“</w:t>
      </w:r>
      <w:r w:rsidR="00427A93" w:rsidRPr="00FC630C">
        <w:t xml:space="preserve">a </w:t>
      </w:r>
      <w:r w:rsidRPr="00FC630C">
        <w:t xml:space="preserve">tool for the strategic planning which </w:t>
      </w:r>
      <w:r w:rsidR="008F6EA8" w:rsidRPr="00FC630C">
        <w:t>provides a framework to help senior managers, executives as well as marketers to devise strategies which can help the organisation to grow and develop in the future.</w:t>
      </w:r>
      <w:r w:rsidR="0085756B">
        <w:t>”</w:t>
      </w:r>
      <w:r w:rsidR="008F6EA8" w:rsidRPr="00FC630C">
        <w:t xml:space="preserve"> </w:t>
      </w:r>
    </w:p>
    <w:p w14:paraId="23B561A7" w14:textId="77777777" w:rsidR="008755CF" w:rsidRDefault="008755CF">
      <w:pPr>
        <w:spacing w:line="259" w:lineRule="auto"/>
        <w:jc w:val="left"/>
      </w:pPr>
      <w:r>
        <w:br w:type="page"/>
      </w:r>
    </w:p>
    <w:p w14:paraId="78A957F2" w14:textId="7C92B84D" w:rsidR="003F0823" w:rsidRPr="00FC630C" w:rsidRDefault="008F6EA8" w:rsidP="008755CF">
      <w:pPr>
        <w:ind w:firstLine="720"/>
        <w:jc w:val="left"/>
      </w:pPr>
      <w:r w:rsidRPr="00FC630C">
        <w:lastRenderedPageBreak/>
        <w:t xml:space="preserve">Furthermore, </w:t>
      </w:r>
      <w:r w:rsidR="004F0A3A" w:rsidRPr="00FC630C">
        <w:t>A</w:t>
      </w:r>
      <w:r w:rsidRPr="00FC630C">
        <w:t xml:space="preserve">nsoff matrix is used to develop ideas regarding the market diversification as well as it has enabled the business leaders as well as marketers to explore different risk and possibilities associated with the future growth and development.  </w:t>
      </w:r>
    </w:p>
    <w:tbl>
      <w:tblPr>
        <w:tblStyle w:val="TableGrid"/>
        <w:tblW w:w="0" w:type="auto"/>
        <w:tblLook w:val="04A0" w:firstRow="1" w:lastRow="0" w:firstColumn="1" w:lastColumn="0" w:noHBand="0" w:noVBand="1"/>
      </w:tblPr>
      <w:tblGrid>
        <w:gridCol w:w="4508"/>
        <w:gridCol w:w="4508"/>
      </w:tblGrid>
      <w:tr w:rsidR="008F6EA8" w:rsidRPr="00FC630C" w14:paraId="68E1026D" w14:textId="77777777" w:rsidTr="008F6EA8">
        <w:tc>
          <w:tcPr>
            <w:tcW w:w="4508" w:type="dxa"/>
          </w:tcPr>
          <w:p w14:paraId="139FE94F" w14:textId="729E67A5" w:rsidR="008F6EA8" w:rsidRPr="00FC630C" w:rsidRDefault="008F6EA8" w:rsidP="00321579">
            <w:pPr>
              <w:jc w:val="center"/>
            </w:pPr>
            <w:r w:rsidRPr="00FC630C">
              <w:t>Market development</w:t>
            </w:r>
          </w:p>
        </w:tc>
        <w:tc>
          <w:tcPr>
            <w:tcW w:w="4508" w:type="dxa"/>
          </w:tcPr>
          <w:p w14:paraId="78C6420E" w14:textId="77777777" w:rsidR="008F6EA8" w:rsidRPr="00FC630C" w:rsidRDefault="008F6EA8" w:rsidP="00321579">
            <w:pPr>
              <w:jc w:val="center"/>
            </w:pPr>
            <w:r w:rsidRPr="00FC630C">
              <w:t>Diversification</w:t>
            </w:r>
          </w:p>
        </w:tc>
      </w:tr>
      <w:tr w:rsidR="008F6EA8" w:rsidRPr="00FC630C" w14:paraId="65BD2B74" w14:textId="77777777" w:rsidTr="008F6EA8">
        <w:tc>
          <w:tcPr>
            <w:tcW w:w="4508" w:type="dxa"/>
          </w:tcPr>
          <w:p w14:paraId="1B270CCE" w14:textId="6275E2B5" w:rsidR="000A2F71" w:rsidRPr="00FC630C" w:rsidRDefault="00AA1334" w:rsidP="00AA1334">
            <w:pPr>
              <w:pStyle w:val="ListParagraph"/>
            </w:pPr>
            <w:r>
              <w:sym w:font="Wingdings" w:char="F0E0"/>
            </w:r>
            <w:r w:rsidR="000A2F71" w:rsidRPr="00FC630C">
              <w:t>Nestle requires a lot of research into unfamiliar territory</w:t>
            </w:r>
          </w:p>
          <w:p w14:paraId="44230251" w14:textId="456E8741" w:rsidR="000A2F71" w:rsidRPr="00FC630C" w:rsidRDefault="00AA1334" w:rsidP="00AA1334">
            <w:pPr>
              <w:pStyle w:val="ListParagraph"/>
            </w:pPr>
            <w:r>
              <w:sym w:font="Wingdings" w:char="F0E0"/>
            </w:r>
            <w:r w:rsidR="000A2F71" w:rsidRPr="00FC630C">
              <w:t>Evaluate the difference in the culture of existing customers as well as targeted customers</w:t>
            </w:r>
          </w:p>
          <w:p w14:paraId="0E1CC235" w14:textId="63ADE0F8" w:rsidR="000A2F71" w:rsidRPr="00FC630C" w:rsidRDefault="00AA1334" w:rsidP="00AA1334">
            <w:pPr>
              <w:pStyle w:val="ListParagraph"/>
            </w:pPr>
            <w:r>
              <w:sym w:font="Wingdings" w:char="F0E0"/>
            </w:r>
            <w:r w:rsidR="000A2F71" w:rsidRPr="00FC630C">
              <w:t xml:space="preserve">Impact of new products </w:t>
            </w:r>
            <w:r w:rsidR="00EE3EF8" w:rsidRPr="00FC630C">
              <w:t>on the</w:t>
            </w:r>
            <w:r w:rsidR="000A2F71" w:rsidRPr="00FC630C">
              <w:t xml:space="preserve"> image of </w:t>
            </w:r>
            <w:r w:rsidR="004F0A3A" w:rsidRPr="00FC630C">
              <w:t xml:space="preserve">the </w:t>
            </w:r>
            <w:r w:rsidR="000A2F71" w:rsidRPr="00FC630C">
              <w:t xml:space="preserve">brand </w:t>
            </w:r>
            <w:r w:rsidR="000A2F71" w:rsidRPr="008755CF">
              <w:rPr>
                <w:rFonts w:ascii="Georgia" w:hAnsi="Georgia"/>
                <w:color w:val="333333"/>
                <w:shd w:val="clear" w:color="auto" w:fill="FFFFFF"/>
              </w:rPr>
              <w:t> </w:t>
            </w:r>
          </w:p>
        </w:tc>
        <w:tc>
          <w:tcPr>
            <w:tcW w:w="4508" w:type="dxa"/>
          </w:tcPr>
          <w:p w14:paraId="00532A7F" w14:textId="71F861BF" w:rsidR="008F6EA8" w:rsidRPr="00FC630C" w:rsidRDefault="00AA1334" w:rsidP="00AA1334">
            <w:pPr>
              <w:pStyle w:val="ListParagraph"/>
            </w:pPr>
            <w:r>
              <w:sym w:font="Wingdings" w:char="F0E0"/>
            </w:r>
            <w:r w:rsidR="000A2F71" w:rsidRPr="00FC630C">
              <w:t xml:space="preserve">It requires </w:t>
            </w:r>
            <w:r w:rsidR="00FC45FC" w:rsidRPr="00FC630C">
              <w:t>a lot of expenditures</w:t>
            </w:r>
          </w:p>
          <w:p w14:paraId="1192094E" w14:textId="22A1A8F1" w:rsidR="00FC45FC" w:rsidRPr="00FC630C" w:rsidRDefault="00AA1334" w:rsidP="00AA1334">
            <w:pPr>
              <w:pStyle w:val="ListParagraph"/>
            </w:pPr>
            <w:r>
              <w:sym w:font="Wingdings" w:char="F0E0"/>
            </w:r>
            <w:r w:rsidR="00FC45FC" w:rsidRPr="00FC630C">
              <w:t>Business decisions should be effective</w:t>
            </w:r>
          </w:p>
          <w:p w14:paraId="2A7BAD89" w14:textId="36DFC3A7" w:rsidR="00FC45FC" w:rsidRPr="00FC630C" w:rsidRDefault="00AA1334" w:rsidP="00AA1334">
            <w:pPr>
              <w:pStyle w:val="ListParagraph"/>
            </w:pPr>
            <w:r w:rsidRPr="00AA1334">
              <w:rPr>
                <w:shd w:val="clear" w:color="auto" w:fill="FFFFFF"/>
              </w:rPr>
              <w:sym w:font="Wingdings" w:char="F0E0"/>
            </w:r>
            <w:r w:rsidR="00FC45FC" w:rsidRPr="008755CF">
              <w:rPr>
                <w:shd w:val="clear" w:color="auto" w:fill="FFFFFF"/>
              </w:rPr>
              <w:t>Branding and advertisement.</w:t>
            </w:r>
          </w:p>
        </w:tc>
      </w:tr>
      <w:tr w:rsidR="008F6EA8" w:rsidRPr="00FC630C" w14:paraId="27C47E1D" w14:textId="77777777" w:rsidTr="008F6EA8">
        <w:tc>
          <w:tcPr>
            <w:tcW w:w="4508" w:type="dxa"/>
          </w:tcPr>
          <w:p w14:paraId="2538E685" w14:textId="77777777" w:rsidR="008F6EA8" w:rsidRPr="00FC630C" w:rsidRDefault="008F6EA8" w:rsidP="00321579">
            <w:pPr>
              <w:jc w:val="center"/>
            </w:pPr>
            <w:r w:rsidRPr="00FC630C">
              <w:t>Market penetration</w:t>
            </w:r>
          </w:p>
        </w:tc>
        <w:tc>
          <w:tcPr>
            <w:tcW w:w="4508" w:type="dxa"/>
          </w:tcPr>
          <w:p w14:paraId="12F04CF1" w14:textId="41FB1017" w:rsidR="008F6EA8" w:rsidRPr="00FC630C" w:rsidRDefault="008F6EA8" w:rsidP="00321579">
            <w:pPr>
              <w:jc w:val="center"/>
            </w:pPr>
            <w:r w:rsidRPr="00FC630C">
              <w:t>Product Development</w:t>
            </w:r>
          </w:p>
        </w:tc>
      </w:tr>
      <w:tr w:rsidR="008F6EA8" w:rsidRPr="00FC630C" w14:paraId="4B1B9F27" w14:textId="77777777" w:rsidTr="008F6EA8">
        <w:tc>
          <w:tcPr>
            <w:tcW w:w="4508" w:type="dxa"/>
          </w:tcPr>
          <w:p w14:paraId="3826D9BB" w14:textId="45DCD87D" w:rsidR="008F6EA8" w:rsidRPr="00FC630C" w:rsidRDefault="00AA1334" w:rsidP="00AA1334">
            <w:pPr>
              <w:pStyle w:val="ListParagraph"/>
            </w:pPr>
            <w:r>
              <w:sym w:font="Wingdings" w:char="F0E0"/>
            </w:r>
            <w:r w:rsidR="00FC45FC" w:rsidRPr="00FC630C">
              <w:t>Sell some or more products in the existing market</w:t>
            </w:r>
          </w:p>
          <w:p w14:paraId="457BA171" w14:textId="77777777" w:rsidR="00FC45FC" w:rsidRPr="00FC630C" w:rsidRDefault="00FC45FC" w:rsidP="00AA1334">
            <w:pPr>
              <w:pStyle w:val="ListParagraph"/>
            </w:pPr>
            <w:r w:rsidRPr="00FC630C">
              <w:t>need to persuade targeted customers</w:t>
            </w:r>
          </w:p>
        </w:tc>
        <w:tc>
          <w:tcPr>
            <w:tcW w:w="4508" w:type="dxa"/>
          </w:tcPr>
          <w:p w14:paraId="32ED42F8" w14:textId="75E3F7A3" w:rsidR="000A2F71" w:rsidRPr="00FC630C" w:rsidRDefault="00AA1334" w:rsidP="00AA1334">
            <w:pPr>
              <w:pStyle w:val="ListParagraph"/>
            </w:pPr>
            <w:r>
              <w:sym w:font="Wingdings" w:char="F0E0"/>
            </w:r>
            <w:r w:rsidR="000A2F71" w:rsidRPr="00FC630C">
              <w:t>Require something more root and branch</w:t>
            </w:r>
          </w:p>
          <w:p w14:paraId="532EF28B" w14:textId="677F80E8" w:rsidR="008F6EA8" w:rsidRPr="00FC630C" w:rsidRDefault="00AA1334" w:rsidP="00AA1334">
            <w:pPr>
              <w:pStyle w:val="ListParagraph"/>
            </w:pPr>
            <w:r>
              <w:sym w:font="Wingdings" w:char="F0E0"/>
            </w:r>
            <w:r w:rsidR="000A2F71" w:rsidRPr="00FC630C">
              <w:t>Brand to a new product as well as minimise the risk of loss and damage</w:t>
            </w:r>
          </w:p>
        </w:tc>
      </w:tr>
    </w:tbl>
    <w:p w14:paraId="7DB58124" w14:textId="77777777" w:rsidR="003F0823" w:rsidRPr="00FC630C" w:rsidRDefault="003F0823" w:rsidP="003F0823"/>
    <w:p w14:paraId="37284A73" w14:textId="224127E4" w:rsidR="008F6EA8" w:rsidRPr="00FC630C" w:rsidRDefault="00FC45FC" w:rsidP="008F6EA8">
      <w:r w:rsidRPr="00FC630C">
        <w:tab/>
      </w:r>
      <w:r w:rsidR="008B0CF3" w:rsidRPr="00FC630C">
        <w:t>It</w:t>
      </w:r>
      <w:r w:rsidRPr="00FC630C">
        <w:t xml:space="preserve"> can </w:t>
      </w:r>
      <w:r w:rsidR="008B0CF3" w:rsidRPr="00FC630C">
        <w:t>be</w:t>
      </w:r>
      <w:r w:rsidRPr="00FC630C">
        <w:t xml:space="preserve"> st</w:t>
      </w:r>
      <w:r w:rsidR="008B0CF3" w:rsidRPr="00FC630C">
        <w:t>ate</w:t>
      </w:r>
      <w:r w:rsidRPr="00FC630C">
        <w:t>d</w:t>
      </w:r>
      <w:r w:rsidR="008B0CF3" w:rsidRPr="00FC630C">
        <w:t xml:space="preserve"> </w:t>
      </w:r>
      <w:r w:rsidRPr="00FC630C">
        <w:t xml:space="preserve">that </w:t>
      </w:r>
      <w:r w:rsidR="008B0CF3" w:rsidRPr="00FC630C">
        <w:t xml:space="preserve">Nestle </w:t>
      </w:r>
      <w:r w:rsidR="00F61490">
        <w:t xml:space="preserve">is </w:t>
      </w:r>
      <w:r w:rsidR="00F61490" w:rsidRPr="00FC630C">
        <w:t>operat</w:t>
      </w:r>
      <w:r w:rsidR="00F61490">
        <w:t>ing</w:t>
      </w:r>
      <w:r w:rsidR="008B0CF3" w:rsidRPr="00FC630C">
        <w:t xml:space="preserve"> in a</w:t>
      </w:r>
      <w:r w:rsidR="00F61490">
        <w:t xml:space="preserve"> variety</w:t>
      </w:r>
      <w:r w:rsidR="008B0CF3" w:rsidRPr="00FC630C">
        <w:t xml:space="preserve"> of different </w:t>
      </w:r>
      <w:r w:rsidR="00F61490">
        <w:t xml:space="preserve">kind of </w:t>
      </w:r>
      <w:r w:rsidR="008B0CF3" w:rsidRPr="00FC630C">
        <w:t>markets over the globe</w:t>
      </w:r>
      <w:r w:rsidR="004F0A3A" w:rsidRPr="00FC630C">
        <w:t>,</w:t>
      </w:r>
      <w:r w:rsidR="008B0CF3" w:rsidRPr="00FC630C">
        <w:t xml:space="preserve"> and it develop</w:t>
      </w:r>
      <w:r w:rsidR="004F0A3A" w:rsidRPr="00FC630C">
        <w:t>s</w:t>
      </w:r>
      <w:r w:rsidR="008B0CF3" w:rsidRPr="00FC630C">
        <w:t xml:space="preserve"> its strategies by keeping all its products in mind</w:t>
      </w:r>
      <w:r w:rsidR="00AB6FA1" w:rsidRPr="00FC630C">
        <w:t xml:space="preserve"> </w:t>
      </w:r>
      <w:r w:rsidR="00AB6FA1" w:rsidRPr="00FC630C">
        <w:rPr>
          <w:shd w:val="clear" w:color="auto" w:fill="FFFFFF"/>
        </w:rPr>
        <w:t>(Chowdhury, 2019)</w:t>
      </w:r>
      <w:r w:rsidR="008B0CF3" w:rsidRPr="00FC630C">
        <w:t xml:space="preserve">.  Ansoff matrix of Nestle indicates four different types of strategies which can be followed by the organisation to achieve their desired goals.  </w:t>
      </w:r>
    </w:p>
    <w:p w14:paraId="652AE12C" w14:textId="77777777" w:rsidR="00836BBA" w:rsidRDefault="00836BBA">
      <w:pPr>
        <w:spacing w:line="259" w:lineRule="auto"/>
        <w:jc w:val="left"/>
        <w:rPr>
          <w:rFonts w:eastAsiaTheme="majorEastAsia" w:cstheme="majorBidi"/>
          <w:i/>
          <w:szCs w:val="26"/>
        </w:rPr>
      </w:pPr>
      <w:r>
        <w:br w:type="page"/>
      </w:r>
    </w:p>
    <w:p w14:paraId="1FBCE7BC" w14:textId="0E080816" w:rsidR="008B0CF3" w:rsidRPr="00FC630C" w:rsidRDefault="008B0CF3" w:rsidP="008B0CF3">
      <w:pPr>
        <w:pStyle w:val="Heading2"/>
      </w:pPr>
      <w:r w:rsidRPr="00FC630C">
        <w:lastRenderedPageBreak/>
        <w:t>Market penetration</w:t>
      </w:r>
    </w:p>
    <w:p w14:paraId="2D12D57D" w14:textId="14CFAD4B" w:rsidR="008B0CF3" w:rsidRPr="00FC630C" w:rsidRDefault="008B0CF3" w:rsidP="008B0CF3">
      <w:r w:rsidRPr="00FC630C">
        <w:tab/>
      </w:r>
      <w:r w:rsidR="00F61490">
        <w:t xml:space="preserve">This </w:t>
      </w:r>
      <w:r w:rsidR="00F61490" w:rsidRPr="00FC630C">
        <w:t>strategy</w:t>
      </w:r>
      <w:r w:rsidR="00F61490">
        <w:t xml:space="preserve"> is about </w:t>
      </w:r>
      <w:r w:rsidR="00D526FB">
        <w:t xml:space="preserve">the price </w:t>
      </w:r>
      <w:r w:rsidR="00F61490">
        <w:t xml:space="preserve">of </w:t>
      </w:r>
      <w:r w:rsidR="00D526FB">
        <w:t xml:space="preserve">the products </w:t>
      </w:r>
      <w:r w:rsidR="00F61490">
        <w:t>is</w:t>
      </w:r>
      <w:r w:rsidR="00D526FB">
        <w:t xml:space="preserve"> by organisations so,</w:t>
      </w:r>
      <w:r w:rsidRPr="00FC630C">
        <w:t xml:space="preserve"> that they can attract more customer as well as </w:t>
      </w:r>
      <w:r w:rsidR="00D526FB">
        <w:t>in order to quickly enter in a new market</w:t>
      </w:r>
      <w:r w:rsidRPr="00FC630C">
        <w:t>. As an illustration</w:t>
      </w:r>
      <w:r w:rsidR="00427A93" w:rsidRPr="00FC630C">
        <w:t>,</w:t>
      </w:r>
      <w:r w:rsidRPr="00FC630C">
        <w:t xml:space="preserve"> it can be stated that Nestle </w:t>
      </w:r>
      <w:r w:rsidR="00D526FB">
        <w:t xml:space="preserve">was </w:t>
      </w:r>
      <w:r w:rsidRPr="00FC630C">
        <w:t>entered</w:t>
      </w:r>
      <w:r w:rsidR="00D526FB">
        <w:t xml:space="preserve"> in </w:t>
      </w:r>
      <w:r w:rsidR="00807E9E">
        <w:t>south</w:t>
      </w:r>
      <w:r w:rsidR="00F20454" w:rsidRPr="00FC630C">
        <w:t xml:space="preserve"> by introducing </w:t>
      </w:r>
      <w:r w:rsidR="00D526FB">
        <w:t>its</w:t>
      </w:r>
      <w:r w:rsidR="00F20454" w:rsidRPr="00FC630C">
        <w:t xml:space="preserve"> existing product Milo at lower price rate as well as in </w:t>
      </w:r>
      <w:r w:rsidR="00D526FB">
        <w:t>“</w:t>
      </w:r>
      <w:r w:rsidR="00F20454" w:rsidRPr="00FC630C">
        <w:t>smaller sub sizes</w:t>
      </w:r>
      <w:r w:rsidR="00D526FB">
        <w:t>”</w:t>
      </w:r>
      <w:r w:rsidR="00F20454" w:rsidRPr="00FC630C">
        <w:t xml:space="preserve"> so the product </w:t>
      </w:r>
      <w:r w:rsidR="00F61490">
        <w:t xml:space="preserve">it </w:t>
      </w:r>
      <w:r w:rsidR="00F20454" w:rsidRPr="00FC630C">
        <w:t>can be easily accepted by the market</w:t>
      </w:r>
      <w:r w:rsidR="00AB6FA1" w:rsidRPr="00FC630C">
        <w:t xml:space="preserve"> </w:t>
      </w:r>
      <w:r w:rsidR="00AB6FA1" w:rsidRPr="00FC630C">
        <w:rPr>
          <w:shd w:val="clear" w:color="auto" w:fill="FFFFFF"/>
        </w:rPr>
        <w:t>(</w:t>
      </w:r>
      <w:proofErr w:type="spellStart"/>
      <w:r w:rsidR="00AB6FA1" w:rsidRPr="00FC630C">
        <w:rPr>
          <w:shd w:val="clear" w:color="auto" w:fill="FFFFFF"/>
        </w:rPr>
        <w:t>Bustaman</w:t>
      </w:r>
      <w:proofErr w:type="spellEnd"/>
      <w:r w:rsidR="00AB6FA1" w:rsidRPr="00FC630C">
        <w:rPr>
          <w:shd w:val="clear" w:color="auto" w:fill="FFFFFF"/>
        </w:rPr>
        <w:t>, 2015)</w:t>
      </w:r>
      <w:r w:rsidR="00F20454" w:rsidRPr="00FC630C">
        <w:t xml:space="preserve">. </w:t>
      </w:r>
    </w:p>
    <w:p w14:paraId="4694ED1C" w14:textId="77777777" w:rsidR="00F20454" w:rsidRPr="00FC630C" w:rsidRDefault="00124921" w:rsidP="00F20454">
      <w:pPr>
        <w:pStyle w:val="Heading2"/>
      </w:pPr>
      <w:r w:rsidRPr="00FC630C">
        <w:t>Market</w:t>
      </w:r>
      <w:r w:rsidR="008F6EA8" w:rsidRPr="00FC630C">
        <w:t xml:space="preserve"> development strategy</w:t>
      </w:r>
    </w:p>
    <w:p w14:paraId="5A5916B3" w14:textId="69DC2A70" w:rsidR="00124921" w:rsidRPr="00FC630C" w:rsidRDefault="006E4F94" w:rsidP="00F20454">
      <w:r w:rsidRPr="00FC630C">
        <w:tab/>
        <w:t>In this strategy</w:t>
      </w:r>
      <w:r w:rsidR="004F0A3A" w:rsidRPr="00FC630C">
        <w:t>,</w:t>
      </w:r>
      <w:r w:rsidRPr="00FC630C">
        <w:t xml:space="preserve"> organisations take </w:t>
      </w:r>
      <w:r w:rsidR="004F0A3A" w:rsidRPr="00FC630C">
        <w:t>their</w:t>
      </w:r>
      <w:r w:rsidRPr="00FC630C">
        <w:t xml:space="preserve"> existing products to a new market to increase </w:t>
      </w:r>
      <w:r w:rsidR="004F0A3A" w:rsidRPr="00FC630C">
        <w:t>their</w:t>
      </w:r>
      <w:r w:rsidR="00807E9E">
        <w:t xml:space="preserve"> growth and development </w:t>
      </w:r>
      <w:r w:rsidR="00AB6FA1" w:rsidRPr="00FC630C">
        <w:rPr>
          <w:shd w:val="clear" w:color="auto" w:fill="FFFFFF"/>
        </w:rPr>
        <w:t>(Islam, 2016)</w:t>
      </w:r>
      <w:r w:rsidRPr="00FC630C">
        <w:t>.</w:t>
      </w:r>
    </w:p>
    <w:p w14:paraId="26C8AE77" w14:textId="77777777" w:rsidR="00124921" w:rsidRPr="00FC630C" w:rsidRDefault="00124921" w:rsidP="00124921">
      <w:pPr>
        <w:pStyle w:val="Heading2"/>
      </w:pPr>
      <w:r w:rsidRPr="00FC630C">
        <w:t>Product development St</w:t>
      </w:r>
      <w:r w:rsidR="004F0A3A" w:rsidRPr="00FC630C">
        <w:t>rateg</w:t>
      </w:r>
      <w:r w:rsidRPr="00FC630C">
        <w:t>y</w:t>
      </w:r>
    </w:p>
    <w:p w14:paraId="7BD9D21C" w14:textId="711B15E1" w:rsidR="00F20454" w:rsidRPr="00FC630C" w:rsidRDefault="00124921" w:rsidP="00124921">
      <w:pPr>
        <w:ind w:firstLine="720"/>
      </w:pPr>
      <w:r w:rsidRPr="00FC630C">
        <w:t>According</w:t>
      </w:r>
      <w:r w:rsidR="006E4F94" w:rsidRPr="00FC630C">
        <w:t xml:space="preserve"> to</w:t>
      </w:r>
      <w:r w:rsidR="00807E9E">
        <w:t xml:space="preserve"> </w:t>
      </w:r>
      <w:proofErr w:type="spellStart"/>
      <w:r w:rsidR="00807E9E" w:rsidRPr="00FC630C">
        <w:rPr>
          <w:shd w:val="clear" w:color="auto" w:fill="FFFFFF"/>
        </w:rPr>
        <w:t>Aklimawati</w:t>
      </w:r>
      <w:proofErr w:type="spellEnd"/>
      <w:r w:rsidR="00807E9E" w:rsidRPr="00FC630C">
        <w:rPr>
          <w:shd w:val="clear" w:color="auto" w:fill="FFFFFF"/>
        </w:rPr>
        <w:t xml:space="preserve"> et al, </w:t>
      </w:r>
      <w:r w:rsidR="00807E9E">
        <w:rPr>
          <w:shd w:val="clear" w:color="auto" w:fill="FFFFFF"/>
        </w:rPr>
        <w:t>(</w:t>
      </w:r>
      <w:r w:rsidR="00807E9E" w:rsidRPr="00FC630C">
        <w:rPr>
          <w:shd w:val="clear" w:color="auto" w:fill="FFFFFF"/>
        </w:rPr>
        <w:t>2016)</w:t>
      </w:r>
      <w:r w:rsidR="00557352">
        <w:rPr>
          <w:shd w:val="clear" w:color="auto" w:fill="FFFFFF"/>
        </w:rPr>
        <w:t>.</w:t>
      </w:r>
      <w:r w:rsidR="006E4F94" w:rsidRPr="00FC630C">
        <w:t xml:space="preserve"> </w:t>
      </w:r>
      <w:r w:rsidR="00557352">
        <w:t>P</w:t>
      </w:r>
      <w:r w:rsidR="006E4F94" w:rsidRPr="00FC630C">
        <w:t>roduct development can be explained as when a certain company remains in the same market</w:t>
      </w:r>
      <w:r w:rsidR="004F0A3A" w:rsidRPr="00FC630C">
        <w:t>,</w:t>
      </w:r>
      <w:r w:rsidR="006E4F94" w:rsidRPr="00FC630C">
        <w:t xml:space="preserve"> but it expands its product line. </w:t>
      </w:r>
    </w:p>
    <w:p w14:paraId="6E5E75EE" w14:textId="77777777" w:rsidR="006E4F94" w:rsidRPr="00FC630C" w:rsidRDefault="006E4F94" w:rsidP="006E4F94">
      <w:pPr>
        <w:pStyle w:val="Heading2"/>
      </w:pPr>
      <w:r w:rsidRPr="00FC630C">
        <w:t>Diversification:</w:t>
      </w:r>
    </w:p>
    <w:p w14:paraId="38DF0BBF" w14:textId="42D285CC" w:rsidR="008F6EA8" w:rsidRDefault="006E4F94" w:rsidP="008F6EA8">
      <w:r w:rsidRPr="00FC630C">
        <w:tab/>
        <w:t xml:space="preserve">Nestle has a </w:t>
      </w:r>
      <w:r w:rsidR="006353AC">
        <w:t xml:space="preserve">very diversify </w:t>
      </w:r>
      <w:r w:rsidRPr="00FC630C">
        <w:t xml:space="preserve">portfolio </w:t>
      </w:r>
      <w:r w:rsidR="006353AC">
        <w:t xml:space="preserve">and </w:t>
      </w:r>
      <w:r w:rsidR="006353AC" w:rsidRPr="00FC630C">
        <w:t>the</w:t>
      </w:r>
      <w:r w:rsidRPr="00FC630C">
        <w:t xml:space="preserve"> organisation </w:t>
      </w:r>
      <w:r w:rsidR="006353AC">
        <w:t xml:space="preserve">have been </w:t>
      </w:r>
      <w:r w:rsidRPr="00FC630C">
        <w:t xml:space="preserve">invested in the </w:t>
      </w:r>
      <w:r w:rsidR="006353AC">
        <w:t xml:space="preserve">well knowing </w:t>
      </w:r>
      <w:r w:rsidRPr="00FC630C">
        <w:t xml:space="preserve">cosmetic company </w:t>
      </w:r>
      <w:proofErr w:type="spellStart"/>
      <w:r w:rsidR="00F61490" w:rsidRPr="00FC630C">
        <w:t>L’Or</w:t>
      </w:r>
      <w:r w:rsidR="00F61490">
        <w:t>e</w:t>
      </w:r>
      <w:r w:rsidR="00F61490" w:rsidRPr="00FC630C">
        <w:t>al</w:t>
      </w:r>
      <w:proofErr w:type="spellEnd"/>
      <w:r w:rsidR="006353AC">
        <w:t>,</w:t>
      </w:r>
      <w:r w:rsidR="00124921" w:rsidRPr="00FC630C">
        <w:t xml:space="preserve"> beside the fa</w:t>
      </w:r>
      <w:r w:rsidR="006353AC">
        <w:t>c</w:t>
      </w:r>
      <w:r w:rsidR="00124921" w:rsidRPr="00FC630C">
        <w:t xml:space="preserve">t that </w:t>
      </w:r>
      <w:r w:rsidR="006353AC" w:rsidRPr="00FC630C">
        <w:t>Nestle is</w:t>
      </w:r>
      <w:r w:rsidR="00124921" w:rsidRPr="00FC630C">
        <w:t xml:space="preserve"> a</w:t>
      </w:r>
      <w:r w:rsidR="004F0A3A" w:rsidRPr="00FC630C">
        <w:t>n</w:t>
      </w:r>
      <w:r w:rsidR="00124921" w:rsidRPr="00FC630C">
        <w:t xml:space="preserve"> FMCG organisation</w:t>
      </w:r>
      <w:r w:rsidR="006353AC">
        <w:t xml:space="preserve"> itself</w:t>
      </w:r>
      <w:r w:rsidR="00124921" w:rsidRPr="00FC630C">
        <w:t xml:space="preserve">. </w:t>
      </w:r>
    </w:p>
    <w:p w14:paraId="2EEB35D2" w14:textId="7A55670B" w:rsidR="00807E9E" w:rsidRPr="00FC630C" w:rsidRDefault="00807E9E" w:rsidP="008F6EA8">
      <w:r>
        <w:tab/>
        <w:t>Nestle deals with a variety of brands and therefore it uses different marketing strategies to attract their customers. However,</w:t>
      </w:r>
      <w:r w:rsidR="00F0095D">
        <w:t xml:space="preserve"> the most commonly used strate</w:t>
      </w:r>
      <w:r>
        <w:t xml:space="preserve">gy by Nestle is marketing </w:t>
      </w:r>
      <w:r w:rsidR="00F0095D">
        <w:t>development</w:t>
      </w:r>
      <w:r>
        <w:t xml:space="preserve"> which help it to enter in the </w:t>
      </w:r>
      <w:r w:rsidR="00F0095D">
        <w:t>new make with the development of its products.</w:t>
      </w:r>
    </w:p>
    <w:p w14:paraId="1707292F" w14:textId="77777777" w:rsidR="0075586E" w:rsidRDefault="0075586E">
      <w:pPr>
        <w:spacing w:line="259" w:lineRule="auto"/>
        <w:jc w:val="left"/>
        <w:rPr>
          <w:rFonts w:eastAsiaTheme="majorEastAsia" w:cstheme="majorBidi"/>
          <w:b/>
          <w:i/>
          <w:szCs w:val="32"/>
        </w:rPr>
      </w:pPr>
      <w:r>
        <w:br w:type="page"/>
      </w:r>
    </w:p>
    <w:p w14:paraId="5FD26199" w14:textId="35BC61F8" w:rsidR="004F0A3A" w:rsidRPr="00FC630C" w:rsidRDefault="004F0A3A" w:rsidP="004F0A3A">
      <w:pPr>
        <w:pStyle w:val="Heading1"/>
      </w:pPr>
      <w:r w:rsidRPr="00FC630C">
        <w:lastRenderedPageBreak/>
        <w:t xml:space="preserve">Role of marketing </w:t>
      </w:r>
    </w:p>
    <w:p w14:paraId="24F701CD" w14:textId="457D472A" w:rsidR="00BA60F5" w:rsidRPr="00FC630C" w:rsidRDefault="000E7C51" w:rsidP="004F0A3A">
      <w:r w:rsidRPr="00FC630C">
        <w:tab/>
      </w:r>
      <w:r w:rsidR="006353AC">
        <w:t>T</w:t>
      </w:r>
      <w:r w:rsidRPr="00FC630C">
        <w:t>he development</w:t>
      </w:r>
      <w:r w:rsidR="006353AC">
        <w:t xml:space="preserve"> and growth</w:t>
      </w:r>
      <w:r w:rsidRPr="00FC630C">
        <w:t xml:space="preserve"> of a certain organisation</w:t>
      </w:r>
      <w:r w:rsidR="006353AC">
        <w:t xml:space="preserve"> plays a very significant role,</w:t>
      </w:r>
      <w:r w:rsidRPr="00FC630C">
        <w:t xml:space="preserve"> such as it enables the organisation to spread awareness regarding the products and services they provide to their customers. According to</w:t>
      </w:r>
      <w:r w:rsidR="00AB6FA1" w:rsidRPr="00FC630C">
        <w:t xml:space="preserve"> </w:t>
      </w:r>
      <w:proofErr w:type="spellStart"/>
      <w:r w:rsidR="00AB6FA1" w:rsidRPr="00FC630C">
        <w:rPr>
          <w:shd w:val="clear" w:color="auto" w:fill="FFFFFF"/>
        </w:rPr>
        <w:t>Katsikeas</w:t>
      </w:r>
      <w:proofErr w:type="spellEnd"/>
      <w:r w:rsidR="00AB6FA1" w:rsidRPr="00FC630C">
        <w:rPr>
          <w:shd w:val="clear" w:color="auto" w:fill="FFFFFF"/>
        </w:rPr>
        <w:t xml:space="preserve"> et al., (2016)</w:t>
      </w:r>
      <w:r w:rsidR="00557352">
        <w:rPr>
          <w:shd w:val="clear" w:color="auto" w:fill="FFFFFF"/>
        </w:rPr>
        <w:t>.</w:t>
      </w:r>
      <w:r w:rsidRPr="00FC630C">
        <w:t xml:space="preserve"> </w:t>
      </w:r>
      <w:r w:rsidR="00557352">
        <w:t>I</w:t>
      </w:r>
      <w:r w:rsidRPr="00FC630C">
        <w:t xml:space="preserve">t can be </w:t>
      </w:r>
      <w:r w:rsidR="006353AC" w:rsidRPr="00FC630C">
        <w:t>specified</w:t>
      </w:r>
      <w:r w:rsidRPr="00FC630C">
        <w:t xml:space="preserve"> that the </w:t>
      </w:r>
      <w:r w:rsidR="00BA60F5" w:rsidRPr="00FC630C">
        <w:t>focus</w:t>
      </w:r>
      <w:r w:rsidR="00AA1334">
        <w:t>ing</w:t>
      </w:r>
      <w:r w:rsidR="00BA60F5" w:rsidRPr="00FC630C">
        <w:t xml:space="preserve"> of </w:t>
      </w:r>
      <w:r w:rsidRPr="00FC630C">
        <w:t xml:space="preserve">marketing communication </w:t>
      </w:r>
      <w:r w:rsidR="00427A93" w:rsidRPr="00FC630C">
        <w:t>explains</w:t>
      </w:r>
      <w:r w:rsidR="00BA60F5" w:rsidRPr="00FC630C">
        <w:t xml:space="preserve"> the features of a certain product. Moreover, marketing communication</w:t>
      </w:r>
      <w:r w:rsidR="00AA1334">
        <w:t xml:space="preserve"> helps</w:t>
      </w:r>
      <w:r w:rsidR="00BA60F5" w:rsidRPr="00FC630C">
        <w:t xml:space="preserve"> the organisations</w:t>
      </w:r>
      <w:r w:rsidR="00AA1334">
        <w:t xml:space="preserve"> and </w:t>
      </w:r>
      <w:r w:rsidR="00BA60F5" w:rsidRPr="00FC630C">
        <w:t xml:space="preserve">can </w:t>
      </w:r>
      <w:r w:rsidR="00AA1334">
        <w:t xml:space="preserve">be </w:t>
      </w:r>
      <w:r w:rsidR="00AA1334" w:rsidRPr="00FC630C">
        <w:t>determin</w:t>
      </w:r>
      <w:r w:rsidR="00AA1334">
        <w:t>ate by</w:t>
      </w:r>
      <w:r w:rsidR="00683BEF">
        <w:t xml:space="preserve"> the qualities of </w:t>
      </w:r>
      <w:r w:rsidR="00AA1334">
        <w:t>its</w:t>
      </w:r>
      <w:r w:rsidR="00683BEF">
        <w:t xml:space="preserve"> products </w:t>
      </w:r>
      <w:r w:rsidR="00BA60F5" w:rsidRPr="00FC630C">
        <w:t xml:space="preserve">which can attract the customers as well as which are the needs of their targeted customers. Similarly, in case of Nestle it can be observed that when it launches </w:t>
      </w:r>
      <w:r w:rsidR="00427FEC" w:rsidRPr="00FC630C">
        <w:t xml:space="preserve">a </w:t>
      </w:r>
      <w:r w:rsidR="00BA60F5" w:rsidRPr="00FC630C">
        <w:t xml:space="preserve">new product, in its advertisement it shows all the new taste and speciality of that product which attracts the customers such as in the advertisement of Maggi it clearly indicated that it is healthy and nutritious food which can be cooked </w:t>
      </w:r>
      <w:r w:rsidR="00F754D4">
        <w:t>in maximum 2 or 3</w:t>
      </w:r>
      <w:r w:rsidR="00BA60F5" w:rsidRPr="00FC630C">
        <w:t xml:space="preserve"> minutes. </w:t>
      </w:r>
    </w:p>
    <w:p w14:paraId="330CD96F" w14:textId="77777777" w:rsidR="00BA60F5" w:rsidRPr="00FC630C" w:rsidRDefault="00BA60F5" w:rsidP="00BA60F5">
      <w:pPr>
        <w:pStyle w:val="Heading1"/>
      </w:pPr>
      <w:r w:rsidRPr="00FC630C">
        <w:t>Stakeholder engagement</w:t>
      </w:r>
    </w:p>
    <w:p w14:paraId="1594117E" w14:textId="7E8B6075" w:rsidR="00F754D4" w:rsidRDefault="00E66F17" w:rsidP="00E66F17">
      <w:r w:rsidRPr="00FC630C">
        <w:tab/>
      </w:r>
      <w:r w:rsidR="00411227" w:rsidRPr="00FC630C">
        <w:t>According</w:t>
      </w:r>
      <w:r w:rsidRPr="00FC630C">
        <w:t xml:space="preserve"> to</w:t>
      </w:r>
      <w:r w:rsidR="00AB6FA1" w:rsidRPr="00FC630C">
        <w:t xml:space="preserve"> </w:t>
      </w:r>
      <w:proofErr w:type="spellStart"/>
      <w:r w:rsidR="00AB6FA1" w:rsidRPr="00FC630C">
        <w:rPr>
          <w:shd w:val="clear" w:color="auto" w:fill="FFFFFF"/>
        </w:rPr>
        <w:t>Kiessling</w:t>
      </w:r>
      <w:proofErr w:type="spellEnd"/>
      <w:r w:rsidR="00AB6FA1" w:rsidRPr="00FC630C">
        <w:rPr>
          <w:shd w:val="clear" w:color="auto" w:fill="FFFFFF"/>
        </w:rPr>
        <w:t xml:space="preserve"> et al, (2016)</w:t>
      </w:r>
      <w:r w:rsidR="00557352">
        <w:rPr>
          <w:shd w:val="clear" w:color="auto" w:fill="FFFFFF"/>
        </w:rPr>
        <w:t>.</w:t>
      </w:r>
      <w:r w:rsidRPr="00FC630C">
        <w:t xml:space="preserve"> </w:t>
      </w:r>
      <w:r w:rsidR="00557352">
        <w:t>S</w:t>
      </w:r>
      <w:r w:rsidRPr="00FC630C">
        <w:t>takeholder</w:t>
      </w:r>
      <w:r w:rsidR="00427A93" w:rsidRPr="00FC630C">
        <w:t>,</w:t>
      </w:r>
      <w:r w:rsidRPr="00FC630C">
        <w:t xml:space="preserve"> engagement can be explained as a process </w:t>
      </w:r>
      <w:r w:rsidR="00411227" w:rsidRPr="00FC630C">
        <w:t xml:space="preserve">in which organisations involved different individuals who are associated with the organisation as well as who may be influenced </w:t>
      </w:r>
      <w:r w:rsidR="00427A93" w:rsidRPr="00FC630C">
        <w:t>by</w:t>
      </w:r>
      <w:r w:rsidR="00411227" w:rsidRPr="00FC630C">
        <w:t xml:space="preserve"> the decisions made by the organisations. Nestle engages itself with its stakeholders in order to tackle different issues which can be faced by the organisation. Moreover, </w:t>
      </w:r>
      <w:proofErr w:type="gramStart"/>
      <w:r w:rsidR="00411227" w:rsidRPr="00FC630C">
        <w:t>Nestle</w:t>
      </w:r>
      <w:proofErr w:type="gramEnd"/>
      <w:r w:rsidR="00411227" w:rsidRPr="00FC630C">
        <w:t xml:space="preserve"> also seek</w:t>
      </w:r>
      <w:r w:rsidR="00427A93" w:rsidRPr="00FC630C">
        <w:t>s</w:t>
      </w:r>
      <w:r w:rsidR="00411227" w:rsidRPr="00FC630C">
        <w:t xml:space="preserve"> the cooperation of the stakeholders when making certain decisions because it helps Nestle to enhance its corporate policies which strengthen its business as well as it helps the organisation to target social investments. The annual programs of “stakeholder </w:t>
      </w:r>
      <w:r w:rsidR="00B627D4" w:rsidRPr="00FC630C">
        <w:t>convening</w:t>
      </w:r>
      <w:r w:rsidR="00411227" w:rsidRPr="00FC630C">
        <w:t xml:space="preserve"> and Creating Shared Value events” enables the organisations to intensify the dialogues as well as to develop an understanding related to its strategies and deci</w:t>
      </w:r>
      <w:r w:rsidR="00427A93" w:rsidRPr="00FC630C">
        <w:t>de</w:t>
      </w:r>
      <w:r w:rsidR="00411227" w:rsidRPr="00FC630C">
        <w:t xml:space="preserve"> which can help the organisation to develop in the global market. </w:t>
      </w:r>
      <w:r w:rsidR="00427FEC" w:rsidRPr="00FC630C">
        <w:t xml:space="preserve">Moreover, </w:t>
      </w:r>
      <w:r w:rsidR="00AA1334">
        <w:t xml:space="preserve">The Nestle company stakeholders are </w:t>
      </w:r>
      <w:r w:rsidR="00427FEC" w:rsidRPr="00FC630C">
        <w:t xml:space="preserve">“Academia, Communities, Consumers and the general public, Customers, Employees and their representatives, Governments, Industry </w:t>
      </w:r>
      <w:r w:rsidR="00427FEC" w:rsidRPr="00FC630C">
        <w:lastRenderedPageBreak/>
        <w:t>and trade, associations as well as Intergovernmental organisations and Non-governmental organisations”</w:t>
      </w:r>
    </w:p>
    <w:p w14:paraId="0EFE4780" w14:textId="56C33834" w:rsidR="00E66F17" w:rsidRPr="00FC630C" w:rsidRDefault="00AB6FA1" w:rsidP="00E66F17">
      <w:r w:rsidRPr="00FC630C">
        <w:t xml:space="preserve"> </w:t>
      </w:r>
      <w:r w:rsidRPr="00FC630C">
        <w:rPr>
          <w:shd w:val="clear" w:color="auto" w:fill="FFFFFF"/>
        </w:rPr>
        <w:t>(</w:t>
      </w:r>
      <w:proofErr w:type="spellStart"/>
      <w:r w:rsidRPr="00FC630C">
        <w:rPr>
          <w:shd w:val="clear" w:color="auto" w:fill="FFFFFF"/>
        </w:rPr>
        <w:t>Taghian</w:t>
      </w:r>
      <w:proofErr w:type="spellEnd"/>
      <w:r w:rsidRPr="00FC630C">
        <w:rPr>
          <w:shd w:val="clear" w:color="auto" w:fill="FFFFFF"/>
        </w:rPr>
        <w:t xml:space="preserve"> et al, 2015)</w:t>
      </w:r>
      <w:r w:rsidR="00427FEC" w:rsidRPr="00FC630C">
        <w:t>. The</w:t>
      </w:r>
      <w:r w:rsidR="00411227" w:rsidRPr="00FC630C">
        <w:t xml:space="preserve"> decisions b</w:t>
      </w:r>
      <w:r w:rsidR="009F4CBD" w:rsidRPr="00FC630C">
        <w:t>y</w:t>
      </w:r>
      <w:r w:rsidR="00411227" w:rsidRPr="00FC630C">
        <w:t xml:space="preserve"> the organisations can have a significant impact on the stakeholder.</w:t>
      </w:r>
      <w:r w:rsidR="009F4CBD" w:rsidRPr="00FC630C">
        <w:t xml:space="preserve"> Moreover, stated that effective stakeholder engagement enables the organisations to have an awareness of the need to the stakeholders which helps the </w:t>
      </w:r>
      <w:r w:rsidR="007C7190" w:rsidRPr="00FC630C">
        <w:t>organisation</w:t>
      </w:r>
      <w:r w:rsidR="009F4CBD" w:rsidRPr="00FC630C">
        <w:t xml:space="preserve"> to </w:t>
      </w:r>
      <w:r w:rsidR="007C7190" w:rsidRPr="00FC630C">
        <w:t>achieve</w:t>
      </w:r>
      <w:r w:rsidR="009F4CBD" w:rsidRPr="00FC630C">
        <w:t xml:space="preserve"> its targeted </w:t>
      </w:r>
      <w:r w:rsidR="007C7190" w:rsidRPr="00FC630C">
        <w:t xml:space="preserve">goals and develop effective marketing strategies which can attract the customers. </w:t>
      </w:r>
    </w:p>
    <w:p w14:paraId="4C09BA9D" w14:textId="77777777" w:rsidR="00411227" w:rsidRPr="00FC630C" w:rsidRDefault="009F4CBD" w:rsidP="007C7190">
      <w:pPr>
        <w:pStyle w:val="Heading1"/>
      </w:pPr>
      <w:r w:rsidRPr="00FC630C">
        <w:t xml:space="preserve"> </w:t>
      </w:r>
      <w:r w:rsidR="007C7190" w:rsidRPr="00FC630C">
        <w:t>Conclusion</w:t>
      </w:r>
    </w:p>
    <w:p w14:paraId="2C48ECF5" w14:textId="79E39185" w:rsidR="007C7190" w:rsidRPr="00FC630C" w:rsidRDefault="00FC5550" w:rsidP="007C7190">
      <w:r w:rsidRPr="00FC630C">
        <w:tab/>
        <w:t>The study was aimed to analyse the marketing strategies and marketing environment of Nestle as well as to discuss the impact of integrated marketing communication on organisational success. Based on the</w:t>
      </w:r>
      <w:r w:rsidR="00AA1334">
        <w:t xml:space="preserve"> discussion and analysis</w:t>
      </w:r>
      <w:r w:rsidR="00427A93" w:rsidRPr="00FC630C">
        <w:t>,</w:t>
      </w:r>
      <w:r w:rsidRPr="00FC630C">
        <w:t xml:space="preserve"> it can be stated that</w:t>
      </w:r>
      <w:r w:rsidR="00AA1334">
        <w:t xml:space="preserve"> the</w:t>
      </w:r>
      <w:r w:rsidRPr="00FC630C">
        <w:t xml:space="preserve"> Marketing </w:t>
      </w:r>
      <w:r w:rsidR="00AA1334">
        <w:t xml:space="preserve">itself is </w:t>
      </w:r>
      <w:r w:rsidRPr="00FC630C">
        <w:t>play</w:t>
      </w:r>
      <w:r w:rsidR="00AA1334">
        <w:t>ing</w:t>
      </w:r>
      <w:r w:rsidRPr="00FC630C">
        <w:t xml:space="preserve"> a</w:t>
      </w:r>
      <w:r w:rsidR="00AA1334">
        <w:t xml:space="preserve"> very</w:t>
      </w:r>
      <w:r w:rsidRPr="00FC630C">
        <w:t xml:space="preserve"> important </w:t>
      </w:r>
      <w:r w:rsidR="00AA1334" w:rsidRPr="00FC630C">
        <w:t>part</w:t>
      </w:r>
      <w:r w:rsidRPr="00FC630C">
        <w:t xml:space="preserve"> in the </w:t>
      </w:r>
      <w:r w:rsidR="00AA1334">
        <w:t xml:space="preserve">development and growth </w:t>
      </w:r>
      <w:r w:rsidRPr="00FC630C">
        <w:t>of the organisation. additionally, the marketing mix strategy of Nestle indicates that the organisation has a variety of products line as well as the pricing strategy of the organisation is also effective which can attract its customer because the prices of the products are according to the quality of the products. With the help of promotion and advertising</w:t>
      </w:r>
      <w:r w:rsidR="00427FEC" w:rsidRPr="00FC630C">
        <w:t>,</w:t>
      </w:r>
      <w:r w:rsidRPr="00FC630C">
        <w:t xml:space="preserve"> strategies nestle communicate the speciality of the products they provide to their customer which make it unique in the global marketing environment. </w:t>
      </w:r>
      <w:r w:rsidR="006353AC" w:rsidRPr="00FC630C">
        <w:t>Moreover,</w:t>
      </w:r>
      <w:r w:rsidRPr="00FC630C">
        <w:t xml:space="preserve"> stakeholder engagement also has a </w:t>
      </w:r>
      <w:r w:rsidR="00AA1334">
        <w:t xml:space="preserve">huge </w:t>
      </w:r>
      <w:r w:rsidRPr="00FC630C">
        <w:t xml:space="preserve">impact </w:t>
      </w:r>
      <w:r w:rsidR="00AA1334">
        <w:t xml:space="preserve">within the </w:t>
      </w:r>
      <w:r w:rsidRPr="00FC630C">
        <w:t>marketing and decision making of the organisation</w:t>
      </w:r>
      <w:r w:rsidR="00427A93" w:rsidRPr="00FC630C">
        <w:t>;</w:t>
      </w:r>
      <w:r w:rsidRPr="00FC630C">
        <w:t xml:space="preserve"> it helps the organisation to take effective decision which can lead them to achieve organisational goals. </w:t>
      </w:r>
    </w:p>
    <w:p w14:paraId="6B1A51F4" w14:textId="77777777" w:rsidR="00B627D4" w:rsidRDefault="00B627D4">
      <w:pPr>
        <w:spacing w:line="259" w:lineRule="auto"/>
        <w:jc w:val="left"/>
        <w:rPr>
          <w:rFonts w:eastAsiaTheme="majorEastAsia" w:cstheme="majorBidi"/>
          <w:b/>
          <w:i/>
          <w:szCs w:val="32"/>
        </w:rPr>
      </w:pPr>
      <w:r>
        <w:br w:type="page"/>
      </w:r>
    </w:p>
    <w:p w14:paraId="30DC4F97" w14:textId="62421D8A" w:rsidR="00F754D4" w:rsidRDefault="00F754D4" w:rsidP="00427A93">
      <w:pPr>
        <w:pStyle w:val="Heading1"/>
      </w:pPr>
      <w:r>
        <w:lastRenderedPageBreak/>
        <w:t>Task 1B</w:t>
      </w:r>
    </w:p>
    <w:p w14:paraId="03CFF164" w14:textId="72548E19" w:rsidR="00E66F17" w:rsidRPr="00FC630C" w:rsidRDefault="00427A93" w:rsidP="00427A93">
      <w:pPr>
        <w:pStyle w:val="Heading1"/>
      </w:pPr>
      <w:r w:rsidRPr="00FC630C">
        <w:t>Reflection:</w:t>
      </w:r>
    </w:p>
    <w:p w14:paraId="0DE356C6" w14:textId="5B7ABC21" w:rsidR="00F754D4" w:rsidRDefault="00427A93" w:rsidP="00AA0AF6">
      <w:r w:rsidRPr="00FC630C">
        <w:tab/>
      </w:r>
      <w:r w:rsidR="00AA0AF6" w:rsidRPr="00FC630C">
        <w:t>Based</w:t>
      </w:r>
      <w:r w:rsidRPr="00FC630C">
        <w:t xml:space="preserve"> on the analysis and discussion</w:t>
      </w:r>
      <w:r w:rsidR="00427FEC" w:rsidRPr="00FC630C">
        <w:t>,</w:t>
      </w:r>
      <w:r w:rsidRPr="00FC630C">
        <w:t xml:space="preserve"> it can be </w:t>
      </w:r>
      <w:r w:rsidR="00AA0AF6" w:rsidRPr="00FC630C">
        <w:t xml:space="preserve">stated that communication is </w:t>
      </w:r>
      <w:r w:rsidR="00427FEC" w:rsidRPr="00FC630C">
        <w:t>the</w:t>
      </w:r>
      <w:r w:rsidR="00AA0AF6" w:rsidRPr="00FC630C">
        <w:t xml:space="preserve"> most important tool which is used by the organisation to communicate with their targeted customers. I have learnt that the marketing mix strategies of organisations like Nestle are the important factors which help the organisation to attract its customers towards their products. Moreover, the advertising strategies by the organisation increase the customers by the organisation. The advertising strategies by the organisations can be changed </w:t>
      </w:r>
      <w:r w:rsidR="00EE3EF8" w:rsidRPr="00FC630C">
        <w:t>based on</w:t>
      </w:r>
      <w:r w:rsidR="00AA0AF6" w:rsidRPr="00FC630C">
        <w:t xml:space="preserve"> the customer culture and brand. </w:t>
      </w:r>
      <w:r w:rsidR="00557352" w:rsidRPr="00FC630C">
        <w:t>Furthermore</w:t>
      </w:r>
      <w:r w:rsidR="00AA0AF6" w:rsidRPr="00FC630C">
        <w:t xml:space="preserve">, from the study of </w:t>
      </w:r>
      <w:r w:rsidR="00AB6FA1" w:rsidRPr="00FC630C">
        <w:rPr>
          <w:shd w:val="clear" w:color="auto" w:fill="FFFFFF"/>
        </w:rPr>
        <w:t>Hsu et al, (2016)</w:t>
      </w:r>
      <w:r w:rsidR="00557352">
        <w:rPr>
          <w:shd w:val="clear" w:color="auto" w:fill="FFFFFF"/>
        </w:rPr>
        <w:t>.</w:t>
      </w:r>
      <w:r w:rsidR="00AA0AF6" w:rsidRPr="00FC630C">
        <w:t xml:space="preserve"> I have found that the marketing mix strategies help the organisations to </w:t>
      </w:r>
      <w:r w:rsidR="00F754D4" w:rsidRPr="00FC630C">
        <w:t>produce</w:t>
      </w:r>
      <w:r w:rsidR="00F754D4">
        <w:t xml:space="preserve"> at right time a new product</w:t>
      </w:r>
      <w:r w:rsidR="00AA0AF6" w:rsidRPr="00FC630C">
        <w:t xml:space="preserve">, </w:t>
      </w:r>
      <w:r w:rsidR="00F754D4">
        <w:t xml:space="preserve">to </w:t>
      </w:r>
      <w:r w:rsidR="00AA0AF6" w:rsidRPr="00FC630C">
        <w:t xml:space="preserve">right place and with </w:t>
      </w:r>
      <w:r w:rsidR="00F754D4">
        <w:t xml:space="preserve">the </w:t>
      </w:r>
      <w:r w:rsidR="00AA0AF6" w:rsidRPr="00FC630C">
        <w:t>right price. Furthermore, the model</w:t>
      </w:r>
      <w:r w:rsidR="00F754D4">
        <w:t>s of marketing</w:t>
      </w:r>
      <w:r w:rsidR="00AA0AF6" w:rsidRPr="00FC630C">
        <w:t xml:space="preserve"> such as </w:t>
      </w:r>
      <w:r w:rsidR="00427FEC" w:rsidRPr="00FC630C">
        <w:t>A</w:t>
      </w:r>
      <w:r w:rsidR="00AA0AF6" w:rsidRPr="00FC630C">
        <w:t xml:space="preserve">nsoff matrix are considered to be essential for the marketing planning because it helps the organisations to look for the opportunities which can enhance the revenue of the organisation as well as to evaluate the risk factors which can negatively influence productivity of the organisation.  </w:t>
      </w:r>
      <w:r w:rsidR="00427FEC" w:rsidRPr="00FC630C">
        <w:t>The</w:t>
      </w:r>
      <w:r w:rsidR="00AA0AF6" w:rsidRPr="00FC630C">
        <w:t xml:space="preserve"> role of the marketing strategies is to create </w:t>
      </w:r>
      <w:r w:rsidR="00427FEC" w:rsidRPr="00FC630C">
        <w:t>value to the products and services provided by the organisations with the sharing</w:t>
      </w:r>
      <w:r w:rsidR="00F754D4">
        <w:t xml:space="preserve"> help of the </w:t>
      </w:r>
      <w:r w:rsidR="00F754D4" w:rsidRPr="00FC630C">
        <w:t>information</w:t>
      </w:r>
      <w:r w:rsidR="00427FEC" w:rsidRPr="00FC630C">
        <w:t xml:space="preserve"> </w:t>
      </w:r>
      <w:r w:rsidR="00F754D4">
        <w:t xml:space="preserve">about </w:t>
      </w:r>
      <w:r w:rsidR="00427FEC" w:rsidRPr="00FC630C">
        <w:t>the</w:t>
      </w:r>
      <w:r w:rsidR="00F754D4">
        <w:t xml:space="preserve"> </w:t>
      </w:r>
      <w:r w:rsidR="00427FEC" w:rsidRPr="00FC630C">
        <w:t>product</w:t>
      </w:r>
      <w:r w:rsidR="00F754D4">
        <w:t xml:space="preserve"> composition </w:t>
      </w:r>
      <w:r w:rsidR="00427FEC" w:rsidRPr="00FC630C">
        <w:t xml:space="preserve">and educating </w:t>
      </w:r>
      <w:r w:rsidR="00F754D4">
        <w:t>its</w:t>
      </w:r>
      <w:r w:rsidR="00427FEC" w:rsidRPr="00FC630C">
        <w:t xml:space="preserve"> customers regarding the features and specialities of the products. The facts associated with a certain product can help the organisation to attract customers towards a certain brand. </w:t>
      </w:r>
      <w:r w:rsidR="00EE3EF8" w:rsidRPr="00FC630C">
        <w:t>Therefore,</w:t>
      </w:r>
      <w:r w:rsidR="00427FEC" w:rsidRPr="00FC630C">
        <w:t xml:space="preserve"> I believe that the organisations need to pay proper attention to their marketing strategies because it can lead the organisations to get their desired goals.</w:t>
      </w:r>
    </w:p>
    <w:p w14:paraId="5B6C39F5" w14:textId="3E46ED95" w:rsidR="00427FEC" w:rsidRPr="00FC630C" w:rsidRDefault="00F754D4" w:rsidP="00AA0AF6">
      <w:r>
        <w:t xml:space="preserve">As a marketing tool for this </w:t>
      </w:r>
      <w:r w:rsidR="006353AC">
        <w:t>analyse,</w:t>
      </w:r>
      <w:r>
        <w:t xml:space="preserve"> we use</w:t>
      </w:r>
      <w:r w:rsidR="006353AC">
        <w:t>d</w:t>
      </w:r>
      <w:r>
        <w:t xml:space="preserve"> the blog that we created on the first exam, there we explained the importance of the promotion </w:t>
      </w:r>
      <w:r w:rsidRPr="00FC630C">
        <w:t>and</w:t>
      </w:r>
      <w:r>
        <w:t xml:space="preserve"> the marketing mix who has an important role in an organisation.</w:t>
      </w:r>
    </w:p>
    <w:p w14:paraId="61F8416C" w14:textId="77777777" w:rsidR="00427FEC" w:rsidRPr="00FC630C" w:rsidRDefault="00427FEC" w:rsidP="00427FEC">
      <w:r w:rsidRPr="00FC630C">
        <w:br w:type="page"/>
      </w:r>
    </w:p>
    <w:p w14:paraId="0BF2A8C6" w14:textId="77777777" w:rsidR="00E66F17" w:rsidRPr="00FC630C" w:rsidRDefault="00427FEC" w:rsidP="00427FEC">
      <w:pPr>
        <w:pStyle w:val="Heading1"/>
      </w:pPr>
      <w:bookmarkStart w:id="0" w:name="_GoBack"/>
      <w:r w:rsidRPr="00FC630C">
        <w:lastRenderedPageBreak/>
        <w:t>References</w:t>
      </w:r>
    </w:p>
    <w:bookmarkEnd w:id="0"/>
    <w:p w14:paraId="774173EA" w14:textId="77777777" w:rsidR="00AB6FA1" w:rsidRPr="00FC630C" w:rsidRDefault="00AB6FA1" w:rsidP="00AB6FA1">
      <w:pPr>
        <w:ind w:left="720" w:hanging="720"/>
        <w:rPr>
          <w:shd w:val="clear" w:color="auto" w:fill="FFFFFF"/>
        </w:rPr>
      </w:pPr>
      <w:proofErr w:type="spellStart"/>
      <w:r w:rsidRPr="00FC630C">
        <w:rPr>
          <w:shd w:val="clear" w:color="auto" w:fill="FFFFFF"/>
        </w:rPr>
        <w:t>Aklimawati</w:t>
      </w:r>
      <w:proofErr w:type="spellEnd"/>
      <w:r w:rsidRPr="00FC630C">
        <w:rPr>
          <w:shd w:val="clear" w:color="auto" w:fill="FFFFFF"/>
        </w:rPr>
        <w:t xml:space="preserve">, L., </w:t>
      </w:r>
      <w:proofErr w:type="spellStart"/>
      <w:r w:rsidRPr="00FC630C">
        <w:rPr>
          <w:shd w:val="clear" w:color="auto" w:fill="FFFFFF"/>
        </w:rPr>
        <w:t>Soemarno</w:t>
      </w:r>
      <w:proofErr w:type="spellEnd"/>
      <w:r w:rsidRPr="00FC630C">
        <w:rPr>
          <w:shd w:val="clear" w:color="auto" w:fill="FFFFFF"/>
        </w:rPr>
        <w:t xml:space="preserve">, D. and </w:t>
      </w:r>
      <w:proofErr w:type="spellStart"/>
      <w:r w:rsidRPr="00FC630C">
        <w:rPr>
          <w:shd w:val="clear" w:color="auto" w:fill="FFFFFF"/>
        </w:rPr>
        <w:t>Mawardi</w:t>
      </w:r>
      <w:proofErr w:type="spellEnd"/>
      <w:r w:rsidRPr="00FC630C">
        <w:rPr>
          <w:shd w:val="clear" w:color="auto" w:fill="FFFFFF"/>
        </w:rPr>
        <w:t>, S., 2016. Application of Marketing Mix in Home Industry: Focussed on Micro and Small-Scale Coffee Industries. </w:t>
      </w:r>
      <w:proofErr w:type="spellStart"/>
      <w:r w:rsidRPr="00FC630C">
        <w:rPr>
          <w:i/>
          <w:iCs/>
          <w:shd w:val="clear" w:color="auto" w:fill="FFFFFF"/>
        </w:rPr>
        <w:t>Pelita</w:t>
      </w:r>
      <w:proofErr w:type="spellEnd"/>
      <w:r w:rsidRPr="00FC630C">
        <w:rPr>
          <w:i/>
          <w:iCs/>
          <w:shd w:val="clear" w:color="auto" w:fill="FFFFFF"/>
        </w:rPr>
        <w:t xml:space="preserve"> Perkebunan (a Coffee and Cocoa Research Journal)</w:t>
      </w:r>
      <w:r w:rsidRPr="00FC630C">
        <w:rPr>
          <w:shd w:val="clear" w:color="auto" w:fill="FFFFFF"/>
        </w:rPr>
        <w:t>, </w:t>
      </w:r>
      <w:r w:rsidRPr="00FC630C">
        <w:rPr>
          <w:i/>
          <w:iCs/>
          <w:shd w:val="clear" w:color="auto" w:fill="FFFFFF"/>
        </w:rPr>
        <w:t>32</w:t>
      </w:r>
      <w:r w:rsidRPr="00FC630C">
        <w:rPr>
          <w:shd w:val="clear" w:color="auto" w:fill="FFFFFF"/>
        </w:rPr>
        <w:t>(1), pp.67-81.</w:t>
      </w:r>
    </w:p>
    <w:p w14:paraId="2508DCDC" w14:textId="77777777" w:rsidR="00AB6FA1" w:rsidRPr="00FC630C" w:rsidRDefault="00AB6FA1" w:rsidP="00AB6FA1">
      <w:pPr>
        <w:ind w:left="720" w:hanging="720"/>
        <w:rPr>
          <w:shd w:val="clear" w:color="auto" w:fill="FFFFFF"/>
        </w:rPr>
      </w:pPr>
      <w:r w:rsidRPr="00FC630C">
        <w:rPr>
          <w:shd w:val="clear" w:color="auto" w:fill="FFFFFF"/>
        </w:rPr>
        <w:t>Armstrong, G.M., Kotler, P., Harker, M.J. and Brennan, R., 2018. </w:t>
      </w:r>
      <w:r w:rsidRPr="00FC630C">
        <w:rPr>
          <w:i/>
          <w:iCs/>
          <w:shd w:val="clear" w:color="auto" w:fill="FFFFFF"/>
        </w:rPr>
        <w:t>Marketing: an introduction</w:t>
      </w:r>
      <w:r w:rsidRPr="00FC630C">
        <w:rPr>
          <w:shd w:val="clear" w:color="auto" w:fill="FFFFFF"/>
        </w:rPr>
        <w:t>. Pearson UK.</w:t>
      </w:r>
    </w:p>
    <w:p w14:paraId="600D9958" w14:textId="77777777" w:rsidR="00AB6FA1" w:rsidRPr="00FC630C" w:rsidRDefault="00AB6FA1" w:rsidP="00AB6FA1">
      <w:pPr>
        <w:ind w:left="720" w:hanging="720"/>
        <w:rPr>
          <w:shd w:val="clear" w:color="auto" w:fill="FFFFFF"/>
        </w:rPr>
      </w:pPr>
      <w:proofErr w:type="spellStart"/>
      <w:r w:rsidRPr="00FC630C">
        <w:rPr>
          <w:shd w:val="clear" w:color="auto" w:fill="FFFFFF"/>
        </w:rPr>
        <w:t>Bustaman</w:t>
      </w:r>
      <w:proofErr w:type="spellEnd"/>
      <w:r w:rsidRPr="00FC630C">
        <w:rPr>
          <w:shd w:val="clear" w:color="auto" w:fill="FFFFFF"/>
        </w:rPr>
        <w:t>, S.A., 2015. Effects of green marketing strategy 4ps on firm performance. </w:t>
      </w:r>
      <w:r w:rsidRPr="00FC630C">
        <w:rPr>
          <w:i/>
          <w:iCs/>
          <w:shd w:val="clear" w:color="auto" w:fill="FFFFFF"/>
        </w:rPr>
        <w:t>IJAR</w:t>
      </w:r>
      <w:r w:rsidRPr="00FC630C">
        <w:rPr>
          <w:shd w:val="clear" w:color="auto" w:fill="FFFFFF"/>
        </w:rPr>
        <w:t>, </w:t>
      </w:r>
      <w:r w:rsidRPr="00FC630C">
        <w:rPr>
          <w:i/>
          <w:iCs/>
          <w:shd w:val="clear" w:color="auto" w:fill="FFFFFF"/>
        </w:rPr>
        <w:t>1</w:t>
      </w:r>
      <w:r w:rsidRPr="00FC630C">
        <w:rPr>
          <w:shd w:val="clear" w:color="auto" w:fill="FFFFFF"/>
        </w:rPr>
        <w:t>(12), pp.821-824.</w:t>
      </w:r>
    </w:p>
    <w:p w14:paraId="04C0B25E" w14:textId="77777777" w:rsidR="00AB6FA1" w:rsidRPr="00FC630C" w:rsidRDefault="00AB6FA1" w:rsidP="00AB6FA1">
      <w:pPr>
        <w:ind w:left="720" w:hanging="720"/>
        <w:rPr>
          <w:shd w:val="clear" w:color="auto" w:fill="FFFFFF"/>
        </w:rPr>
      </w:pPr>
      <w:r w:rsidRPr="00FC630C">
        <w:rPr>
          <w:shd w:val="clear" w:color="auto" w:fill="FFFFFF"/>
        </w:rPr>
        <w:t xml:space="preserve">Carlson, J., </w:t>
      </w:r>
      <w:proofErr w:type="spellStart"/>
      <w:r w:rsidRPr="00FC630C">
        <w:rPr>
          <w:shd w:val="clear" w:color="auto" w:fill="FFFFFF"/>
        </w:rPr>
        <w:t>O’Cass</w:t>
      </w:r>
      <w:proofErr w:type="spellEnd"/>
      <w:r w:rsidRPr="00FC630C">
        <w:rPr>
          <w:shd w:val="clear" w:color="auto" w:fill="FFFFFF"/>
        </w:rPr>
        <w:t xml:space="preserve">, A. and </w:t>
      </w:r>
      <w:proofErr w:type="spellStart"/>
      <w:r w:rsidRPr="00FC630C">
        <w:rPr>
          <w:shd w:val="clear" w:color="auto" w:fill="FFFFFF"/>
        </w:rPr>
        <w:t>Ahrholdt</w:t>
      </w:r>
      <w:proofErr w:type="spellEnd"/>
      <w:r w:rsidRPr="00FC630C">
        <w:rPr>
          <w:shd w:val="clear" w:color="auto" w:fill="FFFFFF"/>
        </w:rPr>
        <w:t>, D., 2015. Assessing customers’ perceived value of the online channel of multichannel retailers: A two country examination. </w:t>
      </w:r>
      <w:r w:rsidRPr="00FC630C">
        <w:rPr>
          <w:i/>
          <w:iCs/>
          <w:shd w:val="clear" w:color="auto" w:fill="FFFFFF"/>
        </w:rPr>
        <w:t>Journal of Retailing and Consumer Services</w:t>
      </w:r>
      <w:r w:rsidRPr="00FC630C">
        <w:rPr>
          <w:shd w:val="clear" w:color="auto" w:fill="FFFFFF"/>
        </w:rPr>
        <w:t>, </w:t>
      </w:r>
      <w:r w:rsidRPr="00FC630C">
        <w:rPr>
          <w:i/>
          <w:iCs/>
          <w:shd w:val="clear" w:color="auto" w:fill="FFFFFF"/>
        </w:rPr>
        <w:t>27</w:t>
      </w:r>
      <w:r w:rsidRPr="00FC630C">
        <w:rPr>
          <w:shd w:val="clear" w:color="auto" w:fill="FFFFFF"/>
        </w:rPr>
        <w:t>, pp.90-102.</w:t>
      </w:r>
    </w:p>
    <w:p w14:paraId="6F877B1D" w14:textId="77777777" w:rsidR="00AB6FA1" w:rsidRPr="00FC630C" w:rsidRDefault="00AB6FA1" w:rsidP="00AB6FA1">
      <w:pPr>
        <w:ind w:left="720" w:hanging="720"/>
        <w:rPr>
          <w:shd w:val="clear" w:color="auto" w:fill="FFFFFF"/>
        </w:rPr>
      </w:pPr>
      <w:proofErr w:type="spellStart"/>
      <w:r w:rsidRPr="00FC630C">
        <w:rPr>
          <w:shd w:val="clear" w:color="auto" w:fill="FFFFFF"/>
        </w:rPr>
        <w:t>Chokshi</w:t>
      </w:r>
      <w:proofErr w:type="spellEnd"/>
      <w:r w:rsidRPr="00FC630C">
        <w:rPr>
          <w:shd w:val="clear" w:color="auto" w:fill="FFFFFF"/>
        </w:rPr>
        <w:t>, P., Shah, H., Arora, R. and Agrawal, N., 2016. Perception of Consumers towards Cadbury and Nestle. </w:t>
      </w:r>
      <w:r w:rsidRPr="00FC630C">
        <w:rPr>
          <w:i/>
          <w:iCs/>
          <w:shd w:val="clear" w:color="auto" w:fill="FFFFFF"/>
        </w:rPr>
        <w:t>Asian Journal of Research in Marketing</w:t>
      </w:r>
      <w:r w:rsidRPr="00FC630C">
        <w:rPr>
          <w:shd w:val="clear" w:color="auto" w:fill="FFFFFF"/>
        </w:rPr>
        <w:t>, </w:t>
      </w:r>
      <w:r w:rsidRPr="00FC630C">
        <w:rPr>
          <w:i/>
          <w:iCs/>
          <w:shd w:val="clear" w:color="auto" w:fill="FFFFFF"/>
        </w:rPr>
        <w:t>5</w:t>
      </w:r>
      <w:r w:rsidRPr="00FC630C">
        <w:rPr>
          <w:shd w:val="clear" w:color="auto" w:fill="FFFFFF"/>
        </w:rPr>
        <w:t>(6), pp.8-27.</w:t>
      </w:r>
    </w:p>
    <w:p w14:paraId="3B8B05DD" w14:textId="77777777" w:rsidR="00AB6FA1" w:rsidRPr="00FC630C" w:rsidRDefault="00AB6FA1" w:rsidP="00AB6FA1">
      <w:pPr>
        <w:ind w:left="720" w:hanging="720"/>
        <w:rPr>
          <w:shd w:val="clear" w:color="auto" w:fill="FFFFFF"/>
        </w:rPr>
      </w:pPr>
      <w:r w:rsidRPr="00FC630C">
        <w:rPr>
          <w:shd w:val="clear" w:color="auto" w:fill="FFFFFF"/>
        </w:rPr>
        <w:t>Chowdhury, S., 2019. Marketing Practices of Asiatic Marketing Communications Limited.</w:t>
      </w:r>
    </w:p>
    <w:p w14:paraId="5D77BB8F" w14:textId="77777777" w:rsidR="00193C9B" w:rsidRDefault="00AB6FA1" w:rsidP="00AB6FA1">
      <w:pPr>
        <w:ind w:left="720" w:hanging="720"/>
      </w:pPr>
      <w:proofErr w:type="spellStart"/>
      <w:r w:rsidRPr="00FC630C">
        <w:rPr>
          <w:shd w:val="clear" w:color="auto" w:fill="FFFFFF"/>
        </w:rPr>
        <w:t>Dadzie</w:t>
      </w:r>
      <w:proofErr w:type="spellEnd"/>
      <w:r w:rsidRPr="00FC630C">
        <w:rPr>
          <w:shd w:val="clear" w:color="auto" w:fill="FFFFFF"/>
        </w:rPr>
        <w:t xml:space="preserve">, K.Q., </w:t>
      </w:r>
      <w:proofErr w:type="spellStart"/>
      <w:r w:rsidRPr="00FC630C">
        <w:rPr>
          <w:shd w:val="clear" w:color="auto" w:fill="FFFFFF"/>
        </w:rPr>
        <w:t>Amponsah</w:t>
      </w:r>
      <w:proofErr w:type="spellEnd"/>
      <w:r w:rsidRPr="00FC630C">
        <w:rPr>
          <w:shd w:val="clear" w:color="auto" w:fill="FFFFFF"/>
        </w:rPr>
        <w:t xml:space="preserve">, D.K., </w:t>
      </w:r>
      <w:proofErr w:type="spellStart"/>
      <w:r w:rsidRPr="00FC630C">
        <w:rPr>
          <w:shd w:val="clear" w:color="auto" w:fill="FFFFFF"/>
        </w:rPr>
        <w:t>Dadzie</w:t>
      </w:r>
      <w:proofErr w:type="spellEnd"/>
      <w:r w:rsidRPr="00FC630C">
        <w:rPr>
          <w:shd w:val="clear" w:color="auto" w:fill="FFFFFF"/>
        </w:rPr>
        <w:t>, C.A. and Winston, E.M., 2017. How firms implement marketing strategies in emerging markets: An empirical assessment of the 4A marketing mix framework. </w:t>
      </w:r>
      <w:r w:rsidRPr="00FC630C">
        <w:rPr>
          <w:i/>
          <w:iCs/>
          <w:shd w:val="clear" w:color="auto" w:fill="FFFFFF"/>
        </w:rPr>
        <w:t>Journal of Marketing Theory and Practice</w:t>
      </w:r>
      <w:r w:rsidRPr="00FC630C">
        <w:rPr>
          <w:shd w:val="clear" w:color="auto" w:fill="FFFFFF"/>
        </w:rPr>
        <w:t>, </w:t>
      </w:r>
      <w:r w:rsidRPr="00FC630C">
        <w:rPr>
          <w:i/>
          <w:iCs/>
          <w:shd w:val="clear" w:color="auto" w:fill="FFFFFF"/>
        </w:rPr>
        <w:t>25</w:t>
      </w:r>
      <w:r w:rsidRPr="00FC630C">
        <w:rPr>
          <w:shd w:val="clear" w:color="auto" w:fill="FFFFFF"/>
        </w:rPr>
        <w:t>(3), pp.234-256.</w:t>
      </w:r>
      <w:r w:rsidR="00193C9B" w:rsidRPr="00193C9B">
        <w:t xml:space="preserve"> </w:t>
      </w:r>
    </w:p>
    <w:p w14:paraId="5F6CD2B7" w14:textId="55633224" w:rsidR="00AB6FA1" w:rsidRDefault="00193C9B" w:rsidP="00AB6FA1">
      <w:pPr>
        <w:ind w:left="720" w:hanging="720"/>
        <w:rPr>
          <w:shd w:val="clear" w:color="auto" w:fill="FFFFFF"/>
        </w:rPr>
      </w:pPr>
      <w:r w:rsidRPr="00193C9B">
        <w:rPr>
          <w:shd w:val="clear" w:color="auto" w:fill="FFFFFF"/>
        </w:rPr>
        <w:t>Fan, S., Lau, R.Y. and Zhao, J.L., 2015. Demystifying big data analytics for business intelligence through the lens of marketing mix. Big Data Research, 2(1), pp.28-32.</w:t>
      </w:r>
    </w:p>
    <w:p w14:paraId="7A4AFC97" w14:textId="77777777" w:rsidR="00193C9B" w:rsidRPr="00FC630C" w:rsidRDefault="00193C9B" w:rsidP="00AB6FA1">
      <w:pPr>
        <w:ind w:left="720" w:hanging="720"/>
        <w:rPr>
          <w:shd w:val="clear" w:color="auto" w:fill="FFFFFF"/>
        </w:rPr>
      </w:pPr>
    </w:p>
    <w:p w14:paraId="6CDC91BE" w14:textId="77777777" w:rsidR="00AB6FA1" w:rsidRPr="00FC630C" w:rsidRDefault="00AB6FA1" w:rsidP="00AB6FA1">
      <w:pPr>
        <w:ind w:left="720" w:hanging="720"/>
        <w:rPr>
          <w:shd w:val="clear" w:color="auto" w:fill="FFFFFF"/>
        </w:rPr>
      </w:pPr>
      <w:r w:rsidRPr="00FC630C">
        <w:rPr>
          <w:shd w:val="clear" w:color="auto" w:fill="FFFFFF"/>
        </w:rPr>
        <w:t xml:space="preserve">Hsu, C.C., Tan, K.C. and Mohamad </w:t>
      </w:r>
      <w:proofErr w:type="spellStart"/>
      <w:r w:rsidRPr="00FC630C">
        <w:rPr>
          <w:shd w:val="clear" w:color="auto" w:fill="FFFFFF"/>
        </w:rPr>
        <w:t>Zailani</w:t>
      </w:r>
      <w:proofErr w:type="spellEnd"/>
      <w:r w:rsidRPr="00FC630C">
        <w:rPr>
          <w:shd w:val="clear" w:color="auto" w:fill="FFFFFF"/>
        </w:rPr>
        <w:t xml:space="preserve">, S.H., 2016. Strategic orientations, sustainable supply chain initiatives, and reverse logistics: Empirical evidence from an emerging </w:t>
      </w:r>
      <w:r w:rsidRPr="00FC630C">
        <w:rPr>
          <w:shd w:val="clear" w:color="auto" w:fill="FFFFFF"/>
        </w:rPr>
        <w:lastRenderedPageBreak/>
        <w:t>market. </w:t>
      </w:r>
      <w:r w:rsidRPr="00FC630C">
        <w:rPr>
          <w:i/>
          <w:iCs/>
          <w:shd w:val="clear" w:color="auto" w:fill="FFFFFF"/>
        </w:rPr>
        <w:t>International Journal of Operations &amp; Production Management</w:t>
      </w:r>
      <w:r w:rsidRPr="00FC630C">
        <w:rPr>
          <w:shd w:val="clear" w:color="auto" w:fill="FFFFFF"/>
        </w:rPr>
        <w:t>, </w:t>
      </w:r>
      <w:r w:rsidRPr="00FC630C">
        <w:rPr>
          <w:i/>
          <w:iCs/>
          <w:shd w:val="clear" w:color="auto" w:fill="FFFFFF"/>
        </w:rPr>
        <w:t>36</w:t>
      </w:r>
      <w:r w:rsidRPr="00FC630C">
        <w:rPr>
          <w:shd w:val="clear" w:color="auto" w:fill="FFFFFF"/>
        </w:rPr>
        <w:t>(1), pp.86-110.</w:t>
      </w:r>
    </w:p>
    <w:p w14:paraId="64D00900" w14:textId="77777777" w:rsidR="00AB6FA1" w:rsidRPr="00FC630C" w:rsidRDefault="00AB6FA1" w:rsidP="00AB6FA1">
      <w:pPr>
        <w:ind w:left="720" w:hanging="720"/>
        <w:rPr>
          <w:shd w:val="clear" w:color="auto" w:fill="FFFFFF"/>
        </w:rPr>
      </w:pPr>
      <w:r w:rsidRPr="00FC630C">
        <w:rPr>
          <w:shd w:val="clear" w:color="auto" w:fill="FFFFFF"/>
        </w:rPr>
        <w:t>Islam, K.R., 2016. Corporate marketing–a study of corporate communications at Nestlé Bangladesh Limited.</w:t>
      </w:r>
    </w:p>
    <w:p w14:paraId="1BF64342" w14:textId="77777777" w:rsidR="00AB6FA1" w:rsidRPr="00FC630C" w:rsidRDefault="00AB6FA1" w:rsidP="00AB6FA1">
      <w:pPr>
        <w:ind w:left="720" w:hanging="720"/>
        <w:rPr>
          <w:shd w:val="clear" w:color="auto" w:fill="FFFFFF"/>
        </w:rPr>
      </w:pPr>
      <w:proofErr w:type="spellStart"/>
      <w:r w:rsidRPr="00FC630C">
        <w:rPr>
          <w:shd w:val="clear" w:color="auto" w:fill="FFFFFF"/>
        </w:rPr>
        <w:t>Katsikeas</w:t>
      </w:r>
      <w:proofErr w:type="spellEnd"/>
      <w:r w:rsidRPr="00FC630C">
        <w:rPr>
          <w:shd w:val="clear" w:color="auto" w:fill="FFFFFF"/>
        </w:rPr>
        <w:t xml:space="preserve">, C.S., Morgan, N.A., </w:t>
      </w:r>
      <w:proofErr w:type="spellStart"/>
      <w:r w:rsidRPr="00FC630C">
        <w:rPr>
          <w:shd w:val="clear" w:color="auto" w:fill="FFFFFF"/>
        </w:rPr>
        <w:t>Leonidou</w:t>
      </w:r>
      <w:proofErr w:type="spellEnd"/>
      <w:r w:rsidRPr="00FC630C">
        <w:rPr>
          <w:shd w:val="clear" w:color="auto" w:fill="FFFFFF"/>
        </w:rPr>
        <w:t xml:space="preserve">, L.C. and </w:t>
      </w:r>
      <w:proofErr w:type="spellStart"/>
      <w:r w:rsidRPr="00FC630C">
        <w:rPr>
          <w:shd w:val="clear" w:color="auto" w:fill="FFFFFF"/>
        </w:rPr>
        <w:t>Hult</w:t>
      </w:r>
      <w:proofErr w:type="spellEnd"/>
      <w:r w:rsidRPr="00FC630C">
        <w:rPr>
          <w:shd w:val="clear" w:color="auto" w:fill="FFFFFF"/>
        </w:rPr>
        <w:t>, G.T.M., 2016. Assessing performance outcomes in marketing. </w:t>
      </w:r>
      <w:r w:rsidRPr="00FC630C">
        <w:rPr>
          <w:i/>
          <w:iCs/>
          <w:shd w:val="clear" w:color="auto" w:fill="FFFFFF"/>
        </w:rPr>
        <w:t>Journal of Marketing</w:t>
      </w:r>
      <w:r w:rsidRPr="00FC630C">
        <w:rPr>
          <w:shd w:val="clear" w:color="auto" w:fill="FFFFFF"/>
        </w:rPr>
        <w:t>, </w:t>
      </w:r>
      <w:r w:rsidRPr="00FC630C">
        <w:rPr>
          <w:i/>
          <w:iCs/>
          <w:shd w:val="clear" w:color="auto" w:fill="FFFFFF"/>
        </w:rPr>
        <w:t>80</w:t>
      </w:r>
      <w:r w:rsidRPr="00FC630C">
        <w:rPr>
          <w:shd w:val="clear" w:color="auto" w:fill="FFFFFF"/>
        </w:rPr>
        <w:t>(2), pp.1-20.</w:t>
      </w:r>
    </w:p>
    <w:p w14:paraId="517EF0ED" w14:textId="77777777" w:rsidR="00AB6FA1" w:rsidRPr="00FC630C" w:rsidRDefault="00AB6FA1" w:rsidP="00AB6FA1">
      <w:pPr>
        <w:ind w:left="720" w:hanging="720"/>
        <w:rPr>
          <w:shd w:val="clear" w:color="auto" w:fill="FFFFFF"/>
        </w:rPr>
      </w:pPr>
      <w:proofErr w:type="spellStart"/>
      <w:r w:rsidRPr="00FC630C">
        <w:rPr>
          <w:shd w:val="clear" w:color="auto" w:fill="FFFFFF"/>
        </w:rPr>
        <w:t>Kiessling</w:t>
      </w:r>
      <w:proofErr w:type="spellEnd"/>
      <w:r w:rsidRPr="00FC630C">
        <w:rPr>
          <w:shd w:val="clear" w:color="auto" w:fill="FFFFFF"/>
        </w:rPr>
        <w:t>, T., Isaksson, L. and Yasar, B., 2016. Market orientation and CSR: Performance implications. </w:t>
      </w:r>
      <w:r w:rsidRPr="00FC630C">
        <w:rPr>
          <w:i/>
          <w:iCs/>
          <w:shd w:val="clear" w:color="auto" w:fill="FFFFFF"/>
        </w:rPr>
        <w:t>Journal of Business Ethics</w:t>
      </w:r>
      <w:r w:rsidRPr="00FC630C">
        <w:rPr>
          <w:shd w:val="clear" w:color="auto" w:fill="FFFFFF"/>
        </w:rPr>
        <w:t>, </w:t>
      </w:r>
      <w:r w:rsidRPr="00FC630C">
        <w:rPr>
          <w:i/>
          <w:iCs/>
          <w:shd w:val="clear" w:color="auto" w:fill="FFFFFF"/>
        </w:rPr>
        <w:t>137</w:t>
      </w:r>
      <w:r w:rsidRPr="00FC630C">
        <w:rPr>
          <w:shd w:val="clear" w:color="auto" w:fill="FFFFFF"/>
        </w:rPr>
        <w:t>(2), pp.269-284.</w:t>
      </w:r>
    </w:p>
    <w:p w14:paraId="0DED858C" w14:textId="77777777" w:rsidR="00AB6FA1" w:rsidRPr="00FC630C" w:rsidRDefault="00AB6FA1" w:rsidP="00AB6FA1">
      <w:pPr>
        <w:ind w:left="720" w:hanging="720"/>
        <w:rPr>
          <w:shd w:val="clear" w:color="auto" w:fill="FFFFFF"/>
        </w:rPr>
      </w:pPr>
      <w:proofErr w:type="spellStart"/>
      <w:r w:rsidRPr="00FC630C">
        <w:rPr>
          <w:shd w:val="clear" w:color="auto" w:fill="FFFFFF"/>
        </w:rPr>
        <w:t>Lidstone</w:t>
      </w:r>
      <w:proofErr w:type="spellEnd"/>
      <w:r w:rsidRPr="00FC630C">
        <w:rPr>
          <w:shd w:val="clear" w:color="auto" w:fill="FFFFFF"/>
        </w:rPr>
        <w:t>, J. and MacLennan, J., 2017. </w:t>
      </w:r>
      <w:r w:rsidRPr="00FC630C">
        <w:rPr>
          <w:i/>
          <w:iCs/>
          <w:shd w:val="clear" w:color="auto" w:fill="FFFFFF"/>
        </w:rPr>
        <w:t>Marketing planning for the pharmaceutical industry</w:t>
      </w:r>
      <w:r w:rsidRPr="00FC630C">
        <w:rPr>
          <w:shd w:val="clear" w:color="auto" w:fill="FFFFFF"/>
        </w:rPr>
        <w:t>. Routledge.</w:t>
      </w:r>
    </w:p>
    <w:p w14:paraId="6C291057" w14:textId="77777777" w:rsidR="00AB6FA1" w:rsidRPr="00FC630C" w:rsidRDefault="00AB6FA1" w:rsidP="00AB6FA1">
      <w:pPr>
        <w:ind w:left="720" w:hanging="720"/>
        <w:rPr>
          <w:shd w:val="clear" w:color="auto" w:fill="FFFFFF"/>
        </w:rPr>
      </w:pPr>
      <w:r w:rsidRPr="00FC630C">
        <w:rPr>
          <w:shd w:val="clear" w:color="auto" w:fill="FFFFFF"/>
        </w:rPr>
        <w:t>Liu, Y., Li, K.J., Chen, H. and Balachander, S., 2017. The effects of products’ aesthetic design on demand and marketing-mix effectiveness: The role of segment prototypicality and brand consistency. </w:t>
      </w:r>
      <w:r w:rsidRPr="00FC630C">
        <w:rPr>
          <w:i/>
          <w:iCs/>
          <w:shd w:val="clear" w:color="auto" w:fill="FFFFFF"/>
        </w:rPr>
        <w:t>Journal of Marketing</w:t>
      </w:r>
      <w:r w:rsidRPr="00FC630C">
        <w:rPr>
          <w:shd w:val="clear" w:color="auto" w:fill="FFFFFF"/>
        </w:rPr>
        <w:t>, </w:t>
      </w:r>
      <w:r w:rsidRPr="00FC630C">
        <w:rPr>
          <w:i/>
          <w:iCs/>
          <w:shd w:val="clear" w:color="auto" w:fill="FFFFFF"/>
        </w:rPr>
        <w:t>81</w:t>
      </w:r>
      <w:r w:rsidRPr="00FC630C">
        <w:rPr>
          <w:shd w:val="clear" w:color="auto" w:fill="FFFFFF"/>
        </w:rPr>
        <w:t>(1), pp.83-102.</w:t>
      </w:r>
    </w:p>
    <w:p w14:paraId="7E64DA8E" w14:textId="77777777" w:rsidR="00AB6FA1" w:rsidRPr="00FC630C" w:rsidRDefault="00AB6FA1" w:rsidP="00AB6FA1">
      <w:pPr>
        <w:ind w:left="720" w:hanging="720"/>
        <w:rPr>
          <w:shd w:val="clear" w:color="auto" w:fill="FFFFFF"/>
        </w:rPr>
      </w:pPr>
      <w:proofErr w:type="spellStart"/>
      <w:r w:rsidRPr="00FC630C">
        <w:rPr>
          <w:shd w:val="clear" w:color="auto" w:fill="FFFFFF"/>
        </w:rPr>
        <w:t>Lotfifard</w:t>
      </w:r>
      <w:proofErr w:type="spellEnd"/>
      <w:r w:rsidRPr="00FC630C">
        <w:rPr>
          <w:shd w:val="clear" w:color="auto" w:fill="FFFFFF"/>
        </w:rPr>
        <w:t xml:space="preserve">, S. and </w:t>
      </w:r>
      <w:proofErr w:type="spellStart"/>
      <w:r w:rsidRPr="00FC630C">
        <w:rPr>
          <w:shd w:val="clear" w:color="auto" w:fill="FFFFFF"/>
        </w:rPr>
        <w:t>Borojerdi</w:t>
      </w:r>
      <w:proofErr w:type="spellEnd"/>
      <w:r w:rsidRPr="00FC630C">
        <w:rPr>
          <w:shd w:val="clear" w:color="auto" w:fill="FFFFFF"/>
        </w:rPr>
        <w:t>, P.N., 2018. Study and evaluate the effect of marketing mix on export performance (case study: Nestle Corporation in Qazvin Province). </w:t>
      </w:r>
      <w:r w:rsidRPr="00FC630C">
        <w:rPr>
          <w:i/>
          <w:iCs/>
          <w:shd w:val="clear" w:color="auto" w:fill="FFFFFF"/>
        </w:rPr>
        <w:t>International Review</w:t>
      </w:r>
      <w:r w:rsidRPr="00FC630C">
        <w:rPr>
          <w:shd w:val="clear" w:color="auto" w:fill="FFFFFF"/>
        </w:rPr>
        <w:t>, (1-2), pp.73-82.</w:t>
      </w:r>
    </w:p>
    <w:p w14:paraId="7E216AA6" w14:textId="77777777" w:rsidR="00AB6FA1" w:rsidRPr="00FC630C" w:rsidRDefault="00AB6FA1" w:rsidP="00AB6FA1">
      <w:pPr>
        <w:ind w:left="720" w:hanging="720"/>
        <w:rPr>
          <w:shd w:val="clear" w:color="auto" w:fill="FFFFFF"/>
        </w:rPr>
      </w:pPr>
      <w:r w:rsidRPr="00FC630C">
        <w:rPr>
          <w:shd w:val="clear" w:color="auto" w:fill="FFFFFF"/>
        </w:rPr>
        <w:t>Moorman, C. and Day, G.S., 2016. Organizing for marketing excellence. </w:t>
      </w:r>
      <w:r w:rsidRPr="00FC630C">
        <w:rPr>
          <w:i/>
          <w:iCs/>
          <w:shd w:val="clear" w:color="auto" w:fill="FFFFFF"/>
        </w:rPr>
        <w:t>Journal of Marketing</w:t>
      </w:r>
      <w:r w:rsidRPr="00FC630C">
        <w:rPr>
          <w:shd w:val="clear" w:color="auto" w:fill="FFFFFF"/>
        </w:rPr>
        <w:t>, </w:t>
      </w:r>
      <w:r w:rsidRPr="00FC630C">
        <w:rPr>
          <w:i/>
          <w:iCs/>
          <w:shd w:val="clear" w:color="auto" w:fill="FFFFFF"/>
        </w:rPr>
        <w:t>80</w:t>
      </w:r>
      <w:r w:rsidRPr="00FC630C">
        <w:rPr>
          <w:shd w:val="clear" w:color="auto" w:fill="FFFFFF"/>
        </w:rPr>
        <w:t>(6), pp.6-35.</w:t>
      </w:r>
    </w:p>
    <w:p w14:paraId="63056640" w14:textId="77777777" w:rsidR="00AB6FA1" w:rsidRPr="00FC630C" w:rsidRDefault="00AB6FA1" w:rsidP="00AB6FA1">
      <w:pPr>
        <w:ind w:left="720" w:hanging="720"/>
        <w:rPr>
          <w:shd w:val="clear" w:color="auto" w:fill="FFFFFF"/>
        </w:rPr>
      </w:pPr>
      <w:proofErr w:type="spellStart"/>
      <w:r w:rsidRPr="00FC630C">
        <w:rPr>
          <w:shd w:val="clear" w:color="auto" w:fill="FFFFFF"/>
        </w:rPr>
        <w:t>Papadas</w:t>
      </w:r>
      <w:proofErr w:type="spellEnd"/>
      <w:r w:rsidRPr="00FC630C">
        <w:rPr>
          <w:shd w:val="clear" w:color="auto" w:fill="FFFFFF"/>
        </w:rPr>
        <w:t xml:space="preserve">, K.K., </w:t>
      </w:r>
      <w:proofErr w:type="spellStart"/>
      <w:r w:rsidRPr="00FC630C">
        <w:rPr>
          <w:shd w:val="clear" w:color="auto" w:fill="FFFFFF"/>
        </w:rPr>
        <w:t>Avlonitis</w:t>
      </w:r>
      <w:proofErr w:type="spellEnd"/>
      <w:r w:rsidRPr="00FC630C">
        <w:rPr>
          <w:shd w:val="clear" w:color="auto" w:fill="FFFFFF"/>
        </w:rPr>
        <w:t>, G.J. and Carrigan, M., 2017. Green marketing orientation: Conceptualization, scale development and validation. </w:t>
      </w:r>
      <w:r w:rsidRPr="00FC630C">
        <w:rPr>
          <w:i/>
          <w:iCs/>
          <w:shd w:val="clear" w:color="auto" w:fill="FFFFFF"/>
        </w:rPr>
        <w:t>Journal of Business Research</w:t>
      </w:r>
      <w:r w:rsidRPr="00FC630C">
        <w:rPr>
          <w:shd w:val="clear" w:color="auto" w:fill="FFFFFF"/>
        </w:rPr>
        <w:t>, </w:t>
      </w:r>
      <w:r w:rsidRPr="00FC630C">
        <w:rPr>
          <w:i/>
          <w:iCs/>
          <w:shd w:val="clear" w:color="auto" w:fill="FFFFFF"/>
        </w:rPr>
        <w:t>80</w:t>
      </w:r>
      <w:r w:rsidRPr="00FC630C">
        <w:rPr>
          <w:shd w:val="clear" w:color="auto" w:fill="FFFFFF"/>
        </w:rPr>
        <w:t>, pp.236-246.</w:t>
      </w:r>
    </w:p>
    <w:p w14:paraId="6130A081" w14:textId="77777777" w:rsidR="00AB6FA1" w:rsidRPr="00FC630C" w:rsidRDefault="00AB6FA1" w:rsidP="00AB6FA1">
      <w:pPr>
        <w:ind w:left="720" w:hanging="720"/>
        <w:rPr>
          <w:shd w:val="clear" w:color="auto" w:fill="FFFFFF"/>
        </w:rPr>
      </w:pPr>
      <w:proofErr w:type="spellStart"/>
      <w:r w:rsidRPr="00FC630C">
        <w:rPr>
          <w:shd w:val="clear" w:color="auto" w:fill="FFFFFF"/>
        </w:rPr>
        <w:t>Serrat</w:t>
      </w:r>
      <w:proofErr w:type="spellEnd"/>
      <w:r w:rsidRPr="00FC630C">
        <w:rPr>
          <w:shd w:val="clear" w:color="auto" w:fill="FFFFFF"/>
        </w:rPr>
        <w:t>, O., 2017. The future of social marketing. In </w:t>
      </w:r>
      <w:r w:rsidRPr="00FC630C">
        <w:rPr>
          <w:i/>
          <w:iCs/>
          <w:shd w:val="clear" w:color="auto" w:fill="FFFFFF"/>
        </w:rPr>
        <w:t>Knowledge solutions</w:t>
      </w:r>
      <w:r w:rsidRPr="00FC630C">
        <w:rPr>
          <w:shd w:val="clear" w:color="auto" w:fill="FFFFFF"/>
        </w:rPr>
        <w:t> (pp. 119-128). Springer, Singapore.</w:t>
      </w:r>
    </w:p>
    <w:p w14:paraId="218A6D5A" w14:textId="77777777" w:rsidR="00AB6FA1" w:rsidRDefault="00AB6FA1" w:rsidP="00AB6FA1">
      <w:pPr>
        <w:ind w:left="720" w:hanging="720"/>
        <w:rPr>
          <w:shd w:val="clear" w:color="auto" w:fill="FFFFFF"/>
        </w:rPr>
      </w:pPr>
      <w:proofErr w:type="spellStart"/>
      <w:r w:rsidRPr="00FC630C">
        <w:rPr>
          <w:shd w:val="clear" w:color="auto" w:fill="FFFFFF"/>
        </w:rPr>
        <w:lastRenderedPageBreak/>
        <w:t>Taghian</w:t>
      </w:r>
      <w:proofErr w:type="spellEnd"/>
      <w:r w:rsidRPr="00FC630C">
        <w:rPr>
          <w:shd w:val="clear" w:color="auto" w:fill="FFFFFF"/>
        </w:rPr>
        <w:t>, M., D’Souza, C. and Polonsky, M., 2015. A stakeholder approach to corporate social responsibility, reputation and business performance. </w:t>
      </w:r>
      <w:r w:rsidRPr="00FC630C">
        <w:rPr>
          <w:i/>
          <w:iCs/>
          <w:shd w:val="clear" w:color="auto" w:fill="FFFFFF"/>
        </w:rPr>
        <w:t>Social Responsibility Journal</w:t>
      </w:r>
      <w:r w:rsidRPr="00FC630C">
        <w:rPr>
          <w:shd w:val="clear" w:color="auto" w:fill="FFFFFF"/>
        </w:rPr>
        <w:t>, </w:t>
      </w:r>
      <w:r w:rsidRPr="00FC630C">
        <w:rPr>
          <w:i/>
          <w:iCs/>
          <w:shd w:val="clear" w:color="auto" w:fill="FFFFFF"/>
        </w:rPr>
        <w:t>11</w:t>
      </w:r>
      <w:r w:rsidRPr="00FC630C">
        <w:rPr>
          <w:shd w:val="clear" w:color="auto" w:fill="FFFFFF"/>
        </w:rPr>
        <w:t>(2), pp.340-363.</w:t>
      </w:r>
    </w:p>
    <w:p w14:paraId="5691CC2B" w14:textId="77777777" w:rsidR="00AA0AF6" w:rsidRDefault="00AA0AF6" w:rsidP="00AA0AF6"/>
    <w:p w14:paraId="3252697C" w14:textId="77777777" w:rsidR="00AA0AF6" w:rsidRDefault="00AA0AF6" w:rsidP="00AA0AF6"/>
    <w:p w14:paraId="1EA5880D" w14:textId="77777777" w:rsidR="00BA60F5" w:rsidRDefault="00BA60F5" w:rsidP="004F0A3A"/>
    <w:p w14:paraId="4F611192" w14:textId="77777777" w:rsidR="00BA60F5" w:rsidRDefault="00BA60F5" w:rsidP="004F0A3A"/>
    <w:sectPr w:rsidR="00BA60F5" w:rsidSect="00FC630C">
      <w:headerReference w:type="default" r:id="rId7"/>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C62059" w14:textId="77777777" w:rsidR="00091F35" w:rsidRDefault="00091F35" w:rsidP="00FC630C">
      <w:pPr>
        <w:spacing w:after="0" w:line="240" w:lineRule="auto"/>
      </w:pPr>
      <w:r>
        <w:separator/>
      </w:r>
    </w:p>
  </w:endnote>
  <w:endnote w:type="continuationSeparator" w:id="0">
    <w:p w14:paraId="22968257" w14:textId="77777777" w:rsidR="00091F35" w:rsidRDefault="00091F35" w:rsidP="00FC63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6E2806" w14:textId="77777777" w:rsidR="00091F35" w:rsidRDefault="00091F35" w:rsidP="00FC630C">
      <w:pPr>
        <w:spacing w:after="0" w:line="240" w:lineRule="auto"/>
      </w:pPr>
      <w:r>
        <w:separator/>
      </w:r>
    </w:p>
  </w:footnote>
  <w:footnote w:type="continuationSeparator" w:id="0">
    <w:p w14:paraId="04265938" w14:textId="77777777" w:rsidR="00091F35" w:rsidRDefault="00091F35" w:rsidP="00FC63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153C40" w14:textId="5125E0ED" w:rsidR="00FC630C" w:rsidRDefault="00091F35">
    <w:pPr>
      <w:pStyle w:val="Header"/>
      <w:jc w:val="right"/>
    </w:pPr>
    <w:sdt>
      <w:sdtPr>
        <w:id w:val="-1733845786"/>
        <w:docPartObj>
          <w:docPartGallery w:val="Page Numbers (Top of Page)"/>
          <w:docPartUnique/>
        </w:docPartObj>
      </w:sdtPr>
      <w:sdtEndPr>
        <w:rPr>
          <w:noProof/>
        </w:rPr>
      </w:sdtEndPr>
      <w:sdtContent>
        <w:r w:rsidR="00FC630C">
          <w:fldChar w:fldCharType="begin"/>
        </w:r>
        <w:r w:rsidR="00FC630C">
          <w:instrText xml:space="preserve"> PAGE   \* MERGEFORMAT </w:instrText>
        </w:r>
        <w:r w:rsidR="00FC630C">
          <w:fldChar w:fldCharType="separate"/>
        </w:r>
        <w:r w:rsidR="00193C9B">
          <w:rPr>
            <w:noProof/>
          </w:rPr>
          <w:t>13</w:t>
        </w:r>
        <w:r w:rsidR="00FC630C">
          <w:rPr>
            <w:noProof/>
          </w:rPr>
          <w:fldChar w:fldCharType="end"/>
        </w:r>
      </w:sdtContent>
    </w:sdt>
  </w:p>
  <w:p w14:paraId="11B5597D" w14:textId="77777777" w:rsidR="00FC630C" w:rsidRDefault="00FC63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6B27A3"/>
    <w:multiLevelType w:val="hybridMultilevel"/>
    <w:tmpl w:val="E47AA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AF7B9D"/>
    <w:multiLevelType w:val="hybridMultilevel"/>
    <w:tmpl w:val="902ED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QzNDK1MDcwMjKzNDdQ0lEKTi0uzszPAykwqgUAeixlPiwAAAA="/>
  </w:docVars>
  <w:rsids>
    <w:rsidRoot w:val="00665A9E"/>
    <w:rsid w:val="0000399F"/>
    <w:rsid w:val="00033A27"/>
    <w:rsid w:val="00050E37"/>
    <w:rsid w:val="000611C8"/>
    <w:rsid w:val="00091F35"/>
    <w:rsid w:val="000A2F71"/>
    <w:rsid w:val="000E7C51"/>
    <w:rsid w:val="000F4AD7"/>
    <w:rsid w:val="00120665"/>
    <w:rsid w:val="00124921"/>
    <w:rsid w:val="0013651F"/>
    <w:rsid w:val="00193C9B"/>
    <w:rsid w:val="001A1AE8"/>
    <w:rsid w:val="00221417"/>
    <w:rsid w:val="002254AD"/>
    <w:rsid w:val="002D6D67"/>
    <w:rsid w:val="00321579"/>
    <w:rsid w:val="00365AF8"/>
    <w:rsid w:val="00383E44"/>
    <w:rsid w:val="003E2965"/>
    <w:rsid w:val="003F0823"/>
    <w:rsid w:val="00411227"/>
    <w:rsid w:val="0042000F"/>
    <w:rsid w:val="00427A93"/>
    <w:rsid w:val="00427FEC"/>
    <w:rsid w:val="004404EF"/>
    <w:rsid w:val="00482A57"/>
    <w:rsid w:val="004A0F6F"/>
    <w:rsid w:val="004D1B9A"/>
    <w:rsid w:val="004D65F6"/>
    <w:rsid w:val="004F0A3A"/>
    <w:rsid w:val="00531477"/>
    <w:rsid w:val="005373D4"/>
    <w:rsid w:val="00557352"/>
    <w:rsid w:val="00561AC2"/>
    <w:rsid w:val="0058542E"/>
    <w:rsid w:val="00611396"/>
    <w:rsid w:val="00625BCA"/>
    <w:rsid w:val="00626364"/>
    <w:rsid w:val="006353AC"/>
    <w:rsid w:val="00655CD9"/>
    <w:rsid w:val="00665A9E"/>
    <w:rsid w:val="00683BEF"/>
    <w:rsid w:val="00695001"/>
    <w:rsid w:val="006B3FDF"/>
    <w:rsid w:val="006E4F94"/>
    <w:rsid w:val="007318AB"/>
    <w:rsid w:val="00735F87"/>
    <w:rsid w:val="0075586E"/>
    <w:rsid w:val="007C7190"/>
    <w:rsid w:val="007D0FA7"/>
    <w:rsid w:val="007E197B"/>
    <w:rsid w:val="00806278"/>
    <w:rsid w:val="00807E9E"/>
    <w:rsid w:val="00814D28"/>
    <w:rsid w:val="00836BBA"/>
    <w:rsid w:val="0085756B"/>
    <w:rsid w:val="00861AF4"/>
    <w:rsid w:val="008755CF"/>
    <w:rsid w:val="008B0CF3"/>
    <w:rsid w:val="008C57F7"/>
    <w:rsid w:val="008D2E5E"/>
    <w:rsid w:val="008F41FC"/>
    <w:rsid w:val="008F6EA8"/>
    <w:rsid w:val="0096246E"/>
    <w:rsid w:val="009822E0"/>
    <w:rsid w:val="00983620"/>
    <w:rsid w:val="009D02F1"/>
    <w:rsid w:val="009F4CBD"/>
    <w:rsid w:val="00A428EC"/>
    <w:rsid w:val="00A51957"/>
    <w:rsid w:val="00A64914"/>
    <w:rsid w:val="00AA0AF6"/>
    <w:rsid w:val="00AA1334"/>
    <w:rsid w:val="00AB6FA1"/>
    <w:rsid w:val="00B34252"/>
    <w:rsid w:val="00B605FE"/>
    <w:rsid w:val="00B627D4"/>
    <w:rsid w:val="00BA60F5"/>
    <w:rsid w:val="00BE4D0F"/>
    <w:rsid w:val="00BF7520"/>
    <w:rsid w:val="00C21F4D"/>
    <w:rsid w:val="00C40C85"/>
    <w:rsid w:val="00C42172"/>
    <w:rsid w:val="00C4416A"/>
    <w:rsid w:val="00C91060"/>
    <w:rsid w:val="00CF068E"/>
    <w:rsid w:val="00D221D1"/>
    <w:rsid w:val="00D526FB"/>
    <w:rsid w:val="00D56F0A"/>
    <w:rsid w:val="00D578D8"/>
    <w:rsid w:val="00D86550"/>
    <w:rsid w:val="00DE7707"/>
    <w:rsid w:val="00E350C1"/>
    <w:rsid w:val="00E542C3"/>
    <w:rsid w:val="00E66F17"/>
    <w:rsid w:val="00EE3EF8"/>
    <w:rsid w:val="00F0095D"/>
    <w:rsid w:val="00F20454"/>
    <w:rsid w:val="00F36F49"/>
    <w:rsid w:val="00F4079F"/>
    <w:rsid w:val="00F418A1"/>
    <w:rsid w:val="00F61490"/>
    <w:rsid w:val="00F754D4"/>
    <w:rsid w:val="00F93EF2"/>
    <w:rsid w:val="00FC45FC"/>
    <w:rsid w:val="00FC4655"/>
    <w:rsid w:val="00FC5550"/>
    <w:rsid w:val="00FC6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D86BB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C630C"/>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861AF4"/>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861AF4"/>
    <w:pPr>
      <w:keepNext/>
      <w:keepLines/>
      <w:spacing w:before="40" w:after="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30C"/>
    <w:pPr>
      <w:spacing w:after="0" w:line="480" w:lineRule="auto"/>
      <w:jc w:val="both"/>
    </w:pPr>
    <w:rPr>
      <w:rFonts w:ascii="Times New Roman" w:hAnsi="Times New Roman"/>
      <w:i/>
      <w:color w:val="000000" w:themeColor="text1"/>
      <w:sz w:val="24"/>
    </w:rPr>
  </w:style>
  <w:style w:type="character" w:customStyle="1" w:styleId="Heading1Char">
    <w:name w:val="Heading 1 Char"/>
    <w:basedOn w:val="DefaultParagraphFont"/>
    <w:link w:val="Heading1"/>
    <w:uiPriority w:val="9"/>
    <w:rsid w:val="00861AF4"/>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861AF4"/>
    <w:rPr>
      <w:rFonts w:ascii="Times New Roman" w:eastAsiaTheme="majorEastAsia" w:hAnsi="Times New Roman" w:cstheme="majorBidi"/>
      <w:i/>
      <w:color w:val="000000" w:themeColor="text1"/>
      <w:sz w:val="24"/>
      <w:szCs w:val="26"/>
    </w:rPr>
  </w:style>
  <w:style w:type="paragraph" w:styleId="NormalWeb">
    <w:name w:val="Normal (Web)"/>
    <w:basedOn w:val="Normal"/>
    <w:uiPriority w:val="99"/>
    <w:semiHidden/>
    <w:unhideWhenUsed/>
    <w:rsid w:val="008F6EA8"/>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semiHidden/>
    <w:unhideWhenUsed/>
    <w:rsid w:val="008F6EA8"/>
    <w:rPr>
      <w:color w:val="0000FF"/>
      <w:u w:val="single"/>
    </w:rPr>
  </w:style>
  <w:style w:type="table" w:styleId="TableGrid">
    <w:name w:val="Table Grid"/>
    <w:basedOn w:val="TableNormal"/>
    <w:uiPriority w:val="39"/>
    <w:rsid w:val="008F6E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C63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30C"/>
    <w:rPr>
      <w:rFonts w:ascii="Times New Roman" w:hAnsi="Times New Roman"/>
      <w:color w:val="000000" w:themeColor="text1"/>
      <w:sz w:val="24"/>
    </w:rPr>
  </w:style>
  <w:style w:type="paragraph" w:styleId="Footer">
    <w:name w:val="footer"/>
    <w:basedOn w:val="Normal"/>
    <w:link w:val="FooterChar"/>
    <w:uiPriority w:val="99"/>
    <w:unhideWhenUsed/>
    <w:rsid w:val="00FC63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30C"/>
    <w:rPr>
      <w:rFonts w:ascii="Times New Roman" w:hAnsi="Times New Roman"/>
      <w:color w:val="000000" w:themeColor="text1"/>
      <w:sz w:val="24"/>
    </w:rPr>
  </w:style>
  <w:style w:type="character" w:styleId="CommentReference">
    <w:name w:val="annotation reference"/>
    <w:basedOn w:val="DefaultParagraphFont"/>
    <w:uiPriority w:val="99"/>
    <w:semiHidden/>
    <w:unhideWhenUsed/>
    <w:rsid w:val="00E542C3"/>
    <w:rPr>
      <w:sz w:val="16"/>
      <w:szCs w:val="16"/>
    </w:rPr>
  </w:style>
  <w:style w:type="paragraph" w:styleId="CommentText">
    <w:name w:val="annotation text"/>
    <w:basedOn w:val="Normal"/>
    <w:link w:val="CommentTextChar"/>
    <w:uiPriority w:val="99"/>
    <w:semiHidden/>
    <w:unhideWhenUsed/>
    <w:rsid w:val="00E542C3"/>
    <w:pPr>
      <w:spacing w:line="240" w:lineRule="auto"/>
    </w:pPr>
    <w:rPr>
      <w:sz w:val="20"/>
      <w:szCs w:val="20"/>
    </w:rPr>
  </w:style>
  <w:style w:type="character" w:customStyle="1" w:styleId="CommentTextChar">
    <w:name w:val="Comment Text Char"/>
    <w:basedOn w:val="DefaultParagraphFont"/>
    <w:link w:val="CommentText"/>
    <w:uiPriority w:val="99"/>
    <w:semiHidden/>
    <w:rsid w:val="00E542C3"/>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E542C3"/>
    <w:rPr>
      <w:b/>
      <w:bCs/>
    </w:rPr>
  </w:style>
  <w:style w:type="character" w:customStyle="1" w:styleId="CommentSubjectChar">
    <w:name w:val="Comment Subject Char"/>
    <w:basedOn w:val="CommentTextChar"/>
    <w:link w:val="CommentSubject"/>
    <w:uiPriority w:val="99"/>
    <w:semiHidden/>
    <w:rsid w:val="00E542C3"/>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E542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42C3"/>
    <w:rPr>
      <w:rFonts w:ascii="Segoe UI" w:hAnsi="Segoe UI" w:cs="Segoe UI"/>
      <w:color w:val="000000" w:themeColor="text1"/>
      <w:sz w:val="18"/>
      <w:szCs w:val="18"/>
    </w:rPr>
  </w:style>
  <w:style w:type="paragraph" w:styleId="ListParagraph">
    <w:name w:val="List Paragraph"/>
    <w:basedOn w:val="Normal"/>
    <w:uiPriority w:val="34"/>
    <w:qFormat/>
    <w:rsid w:val="008755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582742">
      <w:bodyDiv w:val="1"/>
      <w:marLeft w:val="0"/>
      <w:marRight w:val="0"/>
      <w:marTop w:val="0"/>
      <w:marBottom w:val="0"/>
      <w:divBdr>
        <w:top w:val="none" w:sz="0" w:space="0" w:color="auto"/>
        <w:left w:val="none" w:sz="0" w:space="0" w:color="auto"/>
        <w:bottom w:val="none" w:sz="0" w:space="0" w:color="auto"/>
        <w:right w:val="none" w:sz="0" w:space="0" w:color="auto"/>
      </w:divBdr>
    </w:div>
    <w:div w:id="1163160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2765</Words>
  <Characters>15766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2019-09-02T20:28:00Z</dcterms:created>
  <dcterms:modified xsi:type="dcterms:W3CDTF">2019-09-02T20:40:00Z</dcterms:modified>
</cp:coreProperties>
</file>