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D84620" w14:textId="33136B15" w:rsidR="00662025" w:rsidRPr="0032139D" w:rsidRDefault="00F87338" w:rsidP="0032139D">
      <w:pPr>
        <w:spacing w:line="360" w:lineRule="auto"/>
        <w:jc w:val="center"/>
        <w:rPr>
          <w:rFonts w:ascii="Arial" w:hAnsi="Arial" w:cs="Arial"/>
          <w:b/>
          <w:bCs/>
          <w:sz w:val="24"/>
          <w:szCs w:val="24"/>
          <w:u w:val="single"/>
        </w:rPr>
      </w:pPr>
      <w:r w:rsidRPr="0032139D">
        <w:rPr>
          <w:rFonts w:ascii="Arial" w:hAnsi="Arial" w:cs="Arial"/>
          <w:b/>
          <w:bCs/>
          <w:sz w:val="24"/>
          <w:szCs w:val="24"/>
          <w:u w:val="single"/>
        </w:rPr>
        <w:t>Early Years Curricula</w:t>
      </w:r>
    </w:p>
    <w:p w14:paraId="6EE42614" w14:textId="7F732227" w:rsidR="00662025" w:rsidRPr="0032139D" w:rsidRDefault="00662025" w:rsidP="0032139D">
      <w:pPr>
        <w:spacing w:line="360" w:lineRule="auto"/>
        <w:rPr>
          <w:rFonts w:ascii="Arial" w:hAnsi="Arial" w:cs="Arial"/>
          <w:b/>
          <w:bCs/>
          <w:sz w:val="24"/>
          <w:szCs w:val="24"/>
        </w:rPr>
      </w:pPr>
      <w:r w:rsidRPr="0032139D">
        <w:rPr>
          <w:rFonts w:ascii="Arial" w:hAnsi="Arial" w:cs="Arial"/>
          <w:b/>
          <w:bCs/>
          <w:sz w:val="24"/>
          <w:szCs w:val="24"/>
          <w:u w:val="single"/>
        </w:rPr>
        <w:t xml:space="preserve">Section 1 </w:t>
      </w:r>
    </w:p>
    <w:p w14:paraId="57140018" w14:textId="04016D12" w:rsidR="00DF35FA" w:rsidRPr="0032139D" w:rsidRDefault="000C7EC7" w:rsidP="0032139D">
      <w:pPr>
        <w:spacing w:line="360" w:lineRule="auto"/>
        <w:rPr>
          <w:rFonts w:ascii="Arial" w:hAnsi="Arial" w:cs="Arial"/>
          <w:sz w:val="24"/>
          <w:szCs w:val="24"/>
        </w:rPr>
      </w:pPr>
      <w:r w:rsidRPr="0032139D">
        <w:rPr>
          <w:rFonts w:ascii="Arial" w:hAnsi="Arial" w:cs="Arial"/>
          <w:sz w:val="24"/>
          <w:szCs w:val="24"/>
        </w:rPr>
        <w:t xml:space="preserve">The curriculum is a </w:t>
      </w:r>
      <w:r w:rsidR="001A5561" w:rsidRPr="0032139D">
        <w:rPr>
          <w:rFonts w:ascii="Arial" w:hAnsi="Arial" w:cs="Arial"/>
          <w:sz w:val="24"/>
          <w:szCs w:val="24"/>
        </w:rPr>
        <w:t xml:space="preserve">planned </w:t>
      </w:r>
      <w:r w:rsidRPr="0032139D">
        <w:rPr>
          <w:rFonts w:ascii="Arial" w:hAnsi="Arial" w:cs="Arial"/>
          <w:sz w:val="24"/>
          <w:szCs w:val="24"/>
        </w:rPr>
        <w:t>programme of study and quality used in both primary and secondary schools to give children knowledge on the same things</w:t>
      </w:r>
      <w:r w:rsidR="001A5561" w:rsidRPr="0032139D">
        <w:rPr>
          <w:rFonts w:ascii="Arial" w:hAnsi="Arial" w:cs="Arial"/>
          <w:sz w:val="24"/>
          <w:szCs w:val="24"/>
        </w:rPr>
        <w:t xml:space="preserve"> (UK Government, no date). Curriculum provides teachers with a plan on what to teach their students and the path for progress. </w:t>
      </w:r>
      <w:r w:rsidR="006C02DA" w:rsidRPr="0032139D">
        <w:rPr>
          <w:rFonts w:ascii="Arial" w:hAnsi="Arial" w:cs="Arial"/>
          <w:sz w:val="24"/>
          <w:szCs w:val="24"/>
        </w:rPr>
        <w:t xml:space="preserve">The Welsh Government (no date) explains how curriculum allows practitioners to track progress over a period. This would demonstrate what areas of a child’s learning may need more support. </w:t>
      </w:r>
      <w:r w:rsidR="001A5561" w:rsidRPr="0032139D">
        <w:rPr>
          <w:rFonts w:ascii="Arial" w:hAnsi="Arial" w:cs="Arial"/>
          <w:sz w:val="24"/>
          <w:szCs w:val="24"/>
        </w:rPr>
        <w:t>Play</w:t>
      </w:r>
      <w:r w:rsidR="004B0E87" w:rsidRPr="0032139D">
        <w:rPr>
          <w:rFonts w:ascii="Arial" w:hAnsi="Arial" w:cs="Arial"/>
          <w:sz w:val="24"/>
          <w:szCs w:val="24"/>
        </w:rPr>
        <w:t xml:space="preserve"> based curriculum has been found to be beneficial for children’s development (Lai </w:t>
      </w:r>
      <w:r w:rsidR="004B0E87" w:rsidRPr="0032139D">
        <w:rPr>
          <w:rFonts w:ascii="Arial" w:hAnsi="Arial" w:cs="Arial"/>
          <w:i/>
          <w:iCs/>
          <w:sz w:val="24"/>
          <w:szCs w:val="24"/>
        </w:rPr>
        <w:t>et al</w:t>
      </w:r>
      <w:r w:rsidR="004B0E87" w:rsidRPr="0032139D">
        <w:rPr>
          <w:rFonts w:ascii="Arial" w:hAnsi="Arial" w:cs="Arial"/>
          <w:sz w:val="24"/>
          <w:szCs w:val="24"/>
        </w:rPr>
        <w:t xml:space="preserve">, 2018). Therefore, there has been an increase in play-based curricula. </w:t>
      </w:r>
      <w:r w:rsidR="008E43A1" w:rsidRPr="0032139D">
        <w:rPr>
          <w:rFonts w:ascii="Arial" w:hAnsi="Arial" w:cs="Arial"/>
          <w:sz w:val="24"/>
          <w:szCs w:val="24"/>
        </w:rPr>
        <w:t xml:space="preserve">However, </w:t>
      </w:r>
      <w:r w:rsidR="002D1934" w:rsidRPr="0032139D">
        <w:rPr>
          <w:rFonts w:ascii="Arial" w:hAnsi="Arial" w:cs="Arial"/>
          <w:sz w:val="24"/>
          <w:szCs w:val="24"/>
        </w:rPr>
        <w:t xml:space="preserve">OECD (no date) acknowledge that when </w:t>
      </w:r>
      <w:r w:rsidR="007964B5" w:rsidRPr="0032139D">
        <w:rPr>
          <w:rFonts w:ascii="Arial" w:hAnsi="Arial" w:cs="Arial"/>
          <w:sz w:val="24"/>
          <w:szCs w:val="24"/>
        </w:rPr>
        <w:t>changing an aspect in education</w:t>
      </w:r>
      <w:r w:rsidR="00924B37" w:rsidRPr="0032139D">
        <w:rPr>
          <w:rFonts w:ascii="Arial" w:hAnsi="Arial" w:cs="Arial"/>
          <w:sz w:val="24"/>
          <w:szCs w:val="24"/>
        </w:rPr>
        <w:t xml:space="preserve">, it </w:t>
      </w:r>
      <w:r w:rsidR="007964B5" w:rsidRPr="0032139D">
        <w:rPr>
          <w:rFonts w:ascii="Arial" w:hAnsi="Arial" w:cs="Arial"/>
          <w:sz w:val="24"/>
          <w:szCs w:val="24"/>
        </w:rPr>
        <w:t xml:space="preserve">is only beneficial if supporting aspects are changed. Subsequently, if the curriculum has been changed, </w:t>
      </w:r>
      <w:r w:rsidR="00697966" w:rsidRPr="0032139D">
        <w:rPr>
          <w:rFonts w:ascii="Arial" w:hAnsi="Arial" w:cs="Arial"/>
          <w:sz w:val="24"/>
          <w:szCs w:val="24"/>
        </w:rPr>
        <w:t xml:space="preserve">pedagogy and assessment should also be changed. </w:t>
      </w:r>
      <w:r w:rsidR="004B0E87" w:rsidRPr="0032139D">
        <w:rPr>
          <w:rFonts w:ascii="Arial" w:hAnsi="Arial" w:cs="Arial"/>
          <w:sz w:val="24"/>
          <w:szCs w:val="24"/>
        </w:rPr>
        <w:t>Bubikova-Moan</w:t>
      </w:r>
      <w:r w:rsidR="00965C63" w:rsidRPr="0032139D">
        <w:rPr>
          <w:rFonts w:ascii="Arial" w:hAnsi="Arial" w:cs="Arial"/>
          <w:sz w:val="24"/>
          <w:szCs w:val="24"/>
        </w:rPr>
        <w:t>, Hjetland and Wollschied</w:t>
      </w:r>
      <w:r w:rsidR="004B0E87" w:rsidRPr="0032139D">
        <w:rPr>
          <w:rFonts w:ascii="Arial" w:hAnsi="Arial" w:cs="Arial"/>
          <w:sz w:val="24"/>
          <w:szCs w:val="24"/>
        </w:rPr>
        <w:t xml:space="preserve"> (2019) identif</w:t>
      </w:r>
      <w:r w:rsidR="00965C63" w:rsidRPr="0032139D">
        <w:rPr>
          <w:rFonts w:ascii="Arial" w:hAnsi="Arial" w:cs="Arial"/>
          <w:sz w:val="24"/>
          <w:szCs w:val="24"/>
        </w:rPr>
        <w:t>y</w:t>
      </w:r>
      <w:r w:rsidR="004B0E87" w:rsidRPr="0032139D">
        <w:rPr>
          <w:rFonts w:ascii="Arial" w:hAnsi="Arial" w:cs="Arial"/>
          <w:sz w:val="24"/>
          <w:szCs w:val="24"/>
        </w:rPr>
        <w:t xml:space="preserve"> that play based learning is increasing but explains that it is a debated concept among these different curricula. Furthermore, the Education Endowment Foundation (2023) notes that play-based learning does have an impact on a child’s learning outcome but explains that there is limited evidence of this. </w:t>
      </w:r>
    </w:p>
    <w:p w14:paraId="32FACFA9" w14:textId="76E956A8" w:rsidR="004B0E87" w:rsidRPr="0032139D" w:rsidRDefault="00DF35FA" w:rsidP="0032139D">
      <w:pPr>
        <w:spacing w:line="360" w:lineRule="auto"/>
        <w:rPr>
          <w:rFonts w:ascii="Arial" w:hAnsi="Arial" w:cs="Arial"/>
          <w:sz w:val="24"/>
          <w:szCs w:val="24"/>
        </w:rPr>
      </w:pPr>
      <w:r w:rsidRPr="0032139D">
        <w:rPr>
          <w:rFonts w:ascii="Arial" w:hAnsi="Arial" w:cs="Arial"/>
          <w:sz w:val="24"/>
          <w:szCs w:val="24"/>
        </w:rPr>
        <w:t xml:space="preserve">Education is constantly changing, with new curriculum and practitioners being required to implement </w:t>
      </w:r>
      <w:r w:rsidR="00293876" w:rsidRPr="0032139D">
        <w:rPr>
          <w:rFonts w:ascii="Arial" w:hAnsi="Arial" w:cs="Arial"/>
          <w:sz w:val="24"/>
          <w:szCs w:val="24"/>
        </w:rPr>
        <w:t>it</w:t>
      </w:r>
      <w:r w:rsidRPr="0032139D">
        <w:rPr>
          <w:rFonts w:ascii="Arial" w:hAnsi="Arial" w:cs="Arial"/>
          <w:sz w:val="24"/>
          <w:szCs w:val="24"/>
        </w:rPr>
        <w:t xml:space="preserve">. </w:t>
      </w:r>
      <w:r w:rsidR="004F6153" w:rsidRPr="0032139D">
        <w:rPr>
          <w:rFonts w:ascii="Arial" w:hAnsi="Arial" w:cs="Arial"/>
          <w:sz w:val="24"/>
          <w:szCs w:val="24"/>
        </w:rPr>
        <w:t xml:space="preserve">The Welsh Government (no date) provides practitioners with the steps on how to implement the new curriculum. </w:t>
      </w:r>
      <w:r w:rsidR="00965C63" w:rsidRPr="0032139D">
        <w:rPr>
          <w:rFonts w:ascii="Arial" w:hAnsi="Arial" w:cs="Arial"/>
          <w:sz w:val="24"/>
          <w:szCs w:val="24"/>
        </w:rPr>
        <w:t xml:space="preserve">NSW curriculum (2023) suggests that there are three stages to implement a new curriculum, engage, </w:t>
      </w:r>
      <w:r w:rsidRPr="0032139D">
        <w:rPr>
          <w:rFonts w:ascii="Arial" w:hAnsi="Arial" w:cs="Arial"/>
          <w:sz w:val="24"/>
          <w:szCs w:val="24"/>
        </w:rPr>
        <w:t>enact,</w:t>
      </w:r>
      <w:r w:rsidR="00965C63" w:rsidRPr="0032139D">
        <w:rPr>
          <w:rFonts w:ascii="Arial" w:hAnsi="Arial" w:cs="Arial"/>
          <w:sz w:val="24"/>
          <w:szCs w:val="24"/>
        </w:rPr>
        <w:t xml:space="preserve"> and embed. </w:t>
      </w:r>
      <w:r w:rsidRPr="0032139D">
        <w:rPr>
          <w:rFonts w:ascii="Arial" w:hAnsi="Arial" w:cs="Arial"/>
          <w:sz w:val="24"/>
          <w:szCs w:val="24"/>
        </w:rPr>
        <w:t xml:space="preserve">The new curriculum for Wales places the child at the centre of educational system. Having students at the centre of the </w:t>
      </w:r>
      <w:r w:rsidR="002A0717" w:rsidRPr="0032139D">
        <w:rPr>
          <w:rFonts w:ascii="Arial" w:hAnsi="Arial" w:cs="Arial"/>
          <w:sz w:val="24"/>
          <w:szCs w:val="24"/>
        </w:rPr>
        <w:t>innovative approach</w:t>
      </w:r>
      <w:r w:rsidRPr="0032139D">
        <w:rPr>
          <w:rFonts w:ascii="Arial" w:hAnsi="Arial" w:cs="Arial"/>
          <w:sz w:val="24"/>
          <w:szCs w:val="24"/>
        </w:rPr>
        <w:t xml:space="preserve">, will enable them to progress with their education, </w:t>
      </w:r>
      <w:r w:rsidR="00E01A3D" w:rsidRPr="0032139D">
        <w:rPr>
          <w:rFonts w:ascii="Arial" w:hAnsi="Arial" w:cs="Arial"/>
          <w:sz w:val="24"/>
          <w:szCs w:val="24"/>
        </w:rPr>
        <w:t>well-being,</w:t>
      </w:r>
      <w:r w:rsidRPr="0032139D">
        <w:rPr>
          <w:rFonts w:ascii="Arial" w:hAnsi="Arial" w:cs="Arial"/>
          <w:sz w:val="24"/>
          <w:szCs w:val="24"/>
        </w:rPr>
        <w:t xml:space="preserve"> and mental health (Welsh Government, no date). Similarly, </w:t>
      </w:r>
      <w:r w:rsidR="006F5868" w:rsidRPr="0032139D">
        <w:rPr>
          <w:rFonts w:ascii="Arial" w:hAnsi="Arial" w:cs="Arial"/>
          <w:sz w:val="24"/>
          <w:szCs w:val="24"/>
        </w:rPr>
        <w:t xml:space="preserve">Bronfenbrenner’s ecological model which shows a child </w:t>
      </w:r>
      <w:r w:rsidR="00251B57" w:rsidRPr="0032139D">
        <w:rPr>
          <w:rFonts w:ascii="Arial" w:hAnsi="Arial" w:cs="Arial"/>
          <w:sz w:val="24"/>
          <w:szCs w:val="24"/>
        </w:rPr>
        <w:t>in the</w:t>
      </w:r>
      <w:r w:rsidR="006F5868" w:rsidRPr="0032139D">
        <w:rPr>
          <w:rFonts w:ascii="Arial" w:hAnsi="Arial" w:cs="Arial"/>
          <w:sz w:val="24"/>
          <w:szCs w:val="24"/>
        </w:rPr>
        <w:t xml:space="preserve"> centre with interactions and influences having a</w:t>
      </w:r>
      <w:r w:rsidR="00251B57" w:rsidRPr="0032139D">
        <w:rPr>
          <w:rFonts w:ascii="Arial" w:hAnsi="Arial" w:cs="Arial"/>
          <w:sz w:val="24"/>
          <w:szCs w:val="24"/>
        </w:rPr>
        <w:t xml:space="preserve"> direct </w:t>
      </w:r>
      <w:r w:rsidR="006F5868" w:rsidRPr="0032139D">
        <w:rPr>
          <w:rFonts w:ascii="Arial" w:hAnsi="Arial" w:cs="Arial"/>
          <w:sz w:val="24"/>
          <w:szCs w:val="24"/>
        </w:rPr>
        <w:t xml:space="preserve">impact on their development. Zaatari and Maalouf (2022) explain that children feel a sense of purpose at school </w:t>
      </w:r>
      <w:r w:rsidR="00E01A3D" w:rsidRPr="0032139D">
        <w:rPr>
          <w:rFonts w:ascii="Arial" w:hAnsi="Arial" w:cs="Arial"/>
          <w:sz w:val="24"/>
          <w:szCs w:val="24"/>
        </w:rPr>
        <w:t>because of</w:t>
      </w:r>
      <w:r w:rsidR="006F5868" w:rsidRPr="0032139D">
        <w:rPr>
          <w:rFonts w:ascii="Arial" w:hAnsi="Arial" w:cs="Arial"/>
          <w:sz w:val="24"/>
          <w:szCs w:val="24"/>
        </w:rPr>
        <w:t xml:space="preserve"> interactions within a school’s ecological model. </w:t>
      </w:r>
      <w:r w:rsidR="0021152C" w:rsidRPr="0032139D">
        <w:rPr>
          <w:rFonts w:ascii="Arial" w:hAnsi="Arial" w:cs="Arial"/>
          <w:sz w:val="24"/>
          <w:szCs w:val="24"/>
        </w:rPr>
        <w:t>Therefore, it is recommended for</w:t>
      </w:r>
      <w:r w:rsidR="006F5868" w:rsidRPr="0032139D">
        <w:rPr>
          <w:rFonts w:ascii="Arial" w:hAnsi="Arial" w:cs="Arial"/>
          <w:sz w:val="24"/>
          <w:szCs w:val="24"/>
        </w:rPr>
        <w:t xml:space="preserve"> practitioners </w:t>
      </w:r>
      <w:r w:rsidR="0021152C" w:rsidRPr="0032139D">
        <w:rPr>
          <w:rFonts w:ascii="Arial" w:hAnsi="Arial" w:cs="Arial"/>
          <w:sz w:val="24"/>
          <w:szCs w:val="24"/>
        </w:rPr>
        <w:t xml:space="preserve">to </w:t>
      </w:r>
      <w:r w:rsidR="006F5868" w:rsidRPr="0032139D">
        <w:rPr>
          <w:rFonts w:ascii="Arial" w:hAnsi="Arial" w:cs="Arial"/>
          <w:sz w:val="24"/>
          <w:szCs w:val="24"/>
        </w:rPr>
        <w:t xml:space="preserve">apply a child centred approach in their practice. </w:t>
      </w:r>
    </w:p>
    <w:p w14:paraId="6C2CFDCB" w14:textId="45613589" w:rsidR="009A028A" w:rsidRPr="0032139D" w:rsidRDefault="008E2AA8" w:rsidP="0032139D">
      <w:pPr>
        <w:spacing w:line="360" w:lineRule="auto"/>
        <w:rPr>
          <w:rFonts w:ascii="Arial" w:hAnsi="Arial" w:cs="Arial"/>
          <w:sz w:val="24"/>
          <w:szCs w:val="24"/>
        </w:rPr>
      </w:pPr>
      <w:r w:rsidRPr="0032139D">
        <w:rPr>
          <w:rFonts w:ascii="Arial" w:hAnsi="Arial" w:cs="Arial"/>
          <w:sz w:val="24"/>
          <w:szCs w:val="24"/>
        </w:rPr>
        <w:lastRenderedPageBreak/>
        <w:t xml:space="preserve">Practitioners may have alternating views on what play is and the understanding of why it is used in curriculum. </w:t>
      </w:r>
      <w:r w:rsidR="00391DA4" w:rsidRPr="0032139D">
        <w:rPr>
          <w:rFonts w:ascii="Arial" w:hAnsi="Arial" w:cs="Arial"/>
          <w:sz w:val="24"/>
          <w:szCs w:val="24"/>
        </w:rPr>
        <w:t xml:space="preserve">The BBC (2014) </w:t>
      </w:r>
      <w:r w:rsidR="00A63F09" w:rsidRPr="0032139D">
        <w:rPr>
          <w:rFonts w:ascii="Arial" w:hAnsi="Arial" w:cs="Arial"/>
          <w:sz w:val="24"/>
          <w:szCs w:val="24"/>
        </w:rPr>
        <w:t>reported that practice varies across different educational settings.</w:t>
      </w:r>
      <w:r w:rsidR="00BE76B2" w:rsidRPr="0032139D">
        <w:rPr>
          <w:rFonts w:ascii="Arial" w:hAnsi="Arial" w:cs="Arial"/>
          <w:sz w:val="24"/>
          <w:szCs w:val="24"/>
        </w:rPr>
        <w:t xml:space="preserve"> </w:t>
      </w:r>
      <w:r w:rsidR="00FA1F53" w:rsidRPr="0032139D">
        <w:rPr>
          <w:rFonts w:ascii="Arial" w:hAnsi="Arial" w:cs="Arial"/>
          <w:sz w:val="24"/>
          <w:szCs w:val="24"/>
        </w:rPr>
        <w:t>Each setting is responsible for design</w:t>
      </w:r>
      <w:r w:rsidR="00924B37" w:rsidRPr="0032139D">
        <w:rPr>
          <w:rFonts w:ascii="Arial" w:hAnsi="Arial" w:cs="Arial"/>
          <w:sz w:val="24"/>
          <w:szCs w:val="24"/>
        </w:rPr>
        <w:t>ing</w:t>
      </w:r>
      <w:r w:rsidR="00FA1F53" w:rsidRPr="0032139D">
        <w:rPr>
          <w:rFonts w:ascii="Arial" w:hAnsi="Arial" w:cs="Arial"/>
          <w:sz w:val="24"/>
          <w:szCs w:val="24"/>
        </w:rPr>
        <w:t xml:space="preserve"> their own curriculum. The Welsh Government (no date) explains </w:t>
      </w:r>
      <w:r w:rsidR="00D000A3" w:rsidRPr="0032139D">
        <w:rPr>
          <w:rFonts w:ascii="Arial" w:hAnsi="Arial" w:cs="Arial"/>
          <w:sz w:val="24"/>
          <w:szCs w:val="24"/>
        </w:rPr>
        <w:t xml:space="preserve">that a </w:t>
      </w:r>
      <w:r w:rsidR="00003721" w:rsidRPr="0032139D">
        <w:rPr>
          <w:rFonts w:ascii="Arial" w:hAnsi="Arial" w:cs="Arial"/>
          <w:sz w:val="24"/>
          <w:szCs w:val="24"/>
        </w:rPr>
        <w:t>school’s</w:t>
      </w:r>
      <w:r w:rsidR="00D000A3" w:rsidRPr="0032139D">
        <w:rPr>
          <w:rFonts w:ascii="Arial" w:hAnsi="Arial" w:cs="Arial"/>
          <w:sz w:val="24"/>
          <w:szCs w:val="24"/>
        </w:rPr>
        <w:t xml:space="preserve"> curriculum should follow </w:t>
      </w:r>
      <w:r w:rsidR="00003721" w:rsidRPr="0032139D">
        <w:rPr>
          <w:rFonts w:ascii="Arial" w:hAnsi="Arial" w:cs="Arial"/>
          <w:sz w:val="24"/>
          <w:szCs w:val="24"/>
        </w:rPr>
        <w:t xml:space="preserve">a child-led learning approach in line with curriculum for Wales guidance. With different settings having their own curriculum, practitioners should consider how the children respond do it. </w:t>
      </w:r>
      <w:r w:rsidRPr="0032139D">
        <w:rPr>
          <w:rFonts w:ascii="Arial" w:hAnsi="Arial" w:cs="Arial"/>
          <w:sz w:val="24"/>
          <w:szCs w:val="24"/>
        </w:rPr>
        <w:t xml:space="preserve">McInnes </w:t>
      </w:r>
      <w:r w:rsidRPr="0032139D">
        <w:rPr>
          <w:rFonts w:ascii="Arial" w:hAnsi="Arial" w:cs="Arial"/>
          <w:i/>
          <w:iCs/>
          <w:sz w:val="24"/>
          <w:szCs w:val="24"/>
        </w:rPr>
        <w:t>et al</w:t>
      </w:r>
      <w:r w:rsidRPr="0032139D">
        <w:rPr>
          <w:rFonts w:ascii="Arial" w:hAnsi="Arial" w:cs="Arial"/>
          <w:sz w:val="24"/>
          <w:szCs w:val="24"/>
        </w:rPr>
        <w:t xml:space="preserve">. (2011) found that a practitioner understanding of what play is may influence their interactions with children, thus leading to a child’s lack of understanding of play and work activities. </w:t>
      </w:r>
      <w:r w:rsidR="00903F6E" w:rsidRPr="0032139D">
        <w:rPr>
          <w:rFonts w:ascii="Arial" w:hAnsi="Arial" w:cs="Arial"/>
          <w:sz w:val="24"/>
          <w:szCs w:val="24"/>
        </w:rPr>
        <w:t xml:space="preserve">Confusion on what play is may influence how practitioners plan and assess children’s learning and development. </w:t>
      </w:r>
      <w:r w:rsidRPr="0032139D">
        <w:rPr>
          <w:rFonts w:ascii="Arial" w:hAnsi="Arial" w:cs="Arial"/>
          <w:sz w:val="24"/>
          <w:szCs w:val="24"/>
        </w:rPr>
        <w:t xml:space="preserve">Similarly, McLean </w:t>
      </w:r>
      <w:r w:rsidRPr="0032139D">
        <w:rPr>
          <w:rFonts w:ascii="Arial" w:hAnsi="Arial" w:cs="Arial"/>
          <w:i/>
          <w:iCs/>
          <w:sz w:val="24"/>
          <w:szCs w:val="24"/>
        </w:rPr>
        <w:t>et al</w:t>
      </w:r>
      <w:r w:rsidRPr="0032139D">
        <w:rPr>
          <w:rFonts w:ascii="Arial" w:hAnsi="Arial" w:cs="Arial"/>
          <w:sz w:val="24"/>
          <w:szCs w:val="24"/>
        </w:rPr>
        <w:t xml:space="preserve">. (2022) suggested that more research is needed on what practitioners define play as. </w:t>
      </w:r>
      <w:r w:rsidR="00113F8F" w:rsidRPr="0032139D">
        <w:rPr>
          <w:rFonts w:ascii="Arial" w:hAnsi="Arial" w:cs="Arial"/>
          <w:sz w:val="24"/>
          <w:szCs w:val="24"/>
        </w:rPr>
        <w:t xml:space="preserve">Consequently, alternating view on what play is may affect how it is implemented in the curriculum. </w:t>
      </w:r>
      <w:r w:rsidRPr="0032139D">
        <w:rPr>
          <w:rFonts w:ascii="Arial" w:hAnsi="Arial" w:cs="Arial"/>
          <w:sz w:val="24"/>
          <w:szCs w:val="24"/>
        </w:rPr>
        <w:t>In addition to this, w</w:t>
      </w:r>
      <w:r w:rsidR="006F5868" w:rsidRPr="0032139D">
        <w:rPr>
          <w:rFonts w:ascii="Arial" w:hAnsi="Arial" w:cs="Arial"/>
          <w:sz w:val="24"/>
          <w:szCs w:val="24"/>
        </w:rPr>
        <w:t>hen analysing play-based curricula, the role of the adult should be considered.</w:t>
      </w:r>
      <w:r w:rsidR="00CA3CC7" w:rsidRPr="0032139D">
        <w:rPr>
          <w:rFonts w:ascii="Arial" w:hAnsi="Arial" w:cs="Arial"/>
          <w:sz w:val="24"/>
          <w:szCs w:val="24"/>
        </w:rPr>
        <w:t xml:space="preserve"> </w:t>
      </w:r>
    </w:p>
    <w:p w14:paraId="1AA4AFEC" w14:textId="4FD8E651" w:rsidR="007B01A6" w:rsidRPr="0032139D" w:rsidRDefault="00FC347A" w:rsidP="0032139D">
      <w:pPr>
        <w:spacing w:line="360" w:lineRule="auto"/>
        <w:rPr>
          <w:rFonts w:ascii="Arial" w:hAnsi="Arial" w:cs="Arial"/>
          <w:sz w:val="24"/>
          <w:szCs w:val="24"/>
        </w:rPr>
      </w:pPr>
      <w:r w:rsidRPr="0032139D">
        <w:rPr>
          <w:rFonts w:ascii="Arial" w:hAnsi="Arial" w:cs="Arial"/>
          <w:sz w:val="24"/>
          <w:szCs w:val="24"/>
        </w:rPr>
        <w:t xml:space="preserve">There is an </w:t>
      </w:r>
      <w:r w:rsidR="00184991" w:rsidRPr="0032139D">
        <w:rPr>
          <w:rFonts w:ascii="Arial" w:hAnsi="Arial" w:cs="Arial"/>
          <w:sz w:val="24"/>
          <w:szCs w:val="24"/>
        </w:rPr>
        <w:t>emphasis</w:t>
      </w:r>
      <w:r w:rsidRPr="0032139D">
        <w:rPr>
          <w:rFonts w:ascii="Arial" w:hAnsi="Arial" w:cs="Arial"/>
          <w:sz w:val="24"/>
          <w:szCs w:val="24"/>
        </w:rPr>
        <w:t xml:space="preserve"> placed on practitioners </w:t>
      </w:r>
      <w:r w:rsidR="00184991" w:rsidRPr="0032139D">
        <w:rPr>
          <w:rFonts w:ascii="Arial" w:hAnsi="Arial" w:cs="Arial"/>
          <w:sz w:val="24"/>
          <w:szCs w:val="24"/>
        </w:rPr>
        <w:t xml:space="preserve">taking the role of an enabling </w:t>
      </w:r>
      <w:r w:rsidR="00FA7A51" w:rsidRPr="0032139D">
        <w:rPr>
          <w:rFonts w:ascii="Arial" w:hAnsi="Arial" w:cs="Arial"/>
          <w:sz w:val="24"/>
          <w:szCs w:val="24"/>
        </w:rPr>
        <w:t>adult.</w:t>
      </w:r>
      <w:r w:rsidR="00184991" w:rsidRPr="0032139D">
        <w:rPr>
          <w:rFonts w:ascii="Arial" w:hAnsi="Arial" w:cs="Arial"/>
          <w:sz w:val="24"/>
          <w:szCs w:val="24"/>
        </w:rPr>
        <w:t xml:space="preserve"> </w:t>
      </w:r>
      <w:r w:rsidR="00EF0BAE" w:rsidRPr="0032139D">
        <w:rPr>
          <w:rFonts w:ascii="Arial" w:hAnsi="Arial" w:cs="Arial"/>
          <w:sz w:val="24"/>
          <w:szCs w:val="24"/>
        </w:rPr>
        <w:t>The Welsh Gover</w:t>
      </w:r>
      <w:r w:rsidR="00C955C1" w:rsidRPr="0032139D">
        <w:rPr>
          <w:rFonts w:ascii="Arial" w:hAnsi="Arial" w:cs="Arial"/>
          <w:sz w:val="24"/>
          <w:szCs w:val="24"/>
        </w:rPr>
        <w:t>nment (</w:t>
      </w:r>
      <w:r w:rsidR="00D3293D" w:rsidRPr="0032139D">
        <w:rPr>
          <w:rFonts w:ascii="Arial" w:hAnsi="Arial" w:cs="Arial"/>
          <w:sz w:val="24"/>
          <w:szCs w:val="24"/>
        </w:rPr>
        <w:t>2023</w:t>
      </w:r>
      <w:r w:rsidR="00C955C1" w:rsidRPr="0032139D">
        <w:rPr>
          <w:rFonts w:ascii="Arial" w:hAnsi="Arial" w:cs="Arial"/>
          <w:sz w:val="24"/>
          <w:szCs w:val="24"/>
        </w:rPr>
        <w:t xml:space="preserve">) states that </w:t>
      </w:r>
      <w:r w:rsidR="00E92C67" w:rsidRPr="0032139D">
        <w:rPr>
          <w:rFonts w:ascii="Arial" w:hAnsi="Arial" w:cs="Arial"/>
          <w:sz w:val="24"/>
          <w:szCs w:val="24"/>
        </w:rPr>
        <w:t xml:space="preserve">enabling adults provide safe environments for </w:t>
      </w:r>
      <w:r w:rsidR="007A7152" w:rsidRPr="0032139D">
        <w:rPr>
          <w:rFonts w:ascii="Arial" w:hAnsi="Arial" w:cs="Arial"/>
          <w:sz w:val="24"/>
          <w:szCs w:val="24"/>
        </w:rPr>
        <w:t xml:space="preserve">children </w:t>
      </w:r>
      <w:r w:rsidR="00924B37" w:rsidRPr="0032139D">
        <w:rPr>
          <w:rFonts w:ascii="Arial" w:hAnsi="Arial" w:cs="Arial"/>
          <w:sz w:val="24"/>
          <w:szCs w:val="24"/>
        </w:rPr>
        <w:t xml:space="preserve">to </w:t>
      </w:r>
      <w:r w:rsidR="0063250C" w:rsidRPr="0032139D">
        <w:rPr>
          <w:rFonts w:ascii="Arial" w:hAnsi="Arial" w:cs="Arial"/>
          <w:sz w:val="24"/>
          <w:szCs w:val="24"/>
        </w:rPr>
        <w:t>develop their skills and</w:t>
      </w:r>
      <w:r w:rsidR="007A7152" w:rsidRPr="0032139D">
        <w:rPr>
          <w:rFonts w:ascii="Arial" w:hAnsi="Arial" w:cs="Arial"/>
          <w:sz w:val="24"/>
          <w:szCs w:val="24"/>
        </w:rPr>
        <w:t xml:space="preserve"> self-assess risk to build their </w:t>
      </w:r>
      <w:r w:rsidR="004D4326" w:rsidRPr="0032139D">
        <w:rPr>
          <w:rFonts w:ascii="Arial" w:hAnsi="Arial" w:cs="Arial"/>
          <w:sz w:val="24"/>
          <w:szCs w:val="24"/>
        </w:rPr>
        <w:t>independence</w:t>
      </w:r>
      <w:r w:rsidR="007A7152" w:rsidRPr="0032139D">
        <w:rPr>
          <w:rFonts w:ascii="Arial" w:hAnsi="Arial" w:cs="Arial"/>
          <w:sz w:val="24"/>
          <w:szCs w:val="24"/>
        </w:rPr>
        <w:t xml:space="preserve">. </w:t>
      </w:r>
      <w:r w:rsidR="009007FB" w:rsidRPr="0032139D">
        <w:rPr>
          <w:rFonts w:ascii="Arial" w:hAnsi="Arial" w:cs="Arial"/>
          <w:sz w:val="24"/>
          <w:szCs w:val="24"/>
        </w:rPr>
        <w:t xml:space="preserve">Skills can be developed through their exploration and experiences of these environments. </w:t>
      </w:r>
      <w:r w:rsidR="00F96A44" w:rsidRPr="0032139D">
        <w:rPr>
          <w:rFonts w:ascii="Arial" w:hAnsi="Arial" w:cs="Arial"/>
          <w:sz w:val="24"/>
          <w:szCs w:val="24"/>
        </w:rPr>
        <w:t xml:space="preserve">This is </w:t>
      </w:r>
      <w:r w:rsidR="0054655A" w:rsidRPr="0032139D">
        <w:rPr>
          <w:rFonts w:ascii="Arial" w:hAnsi="Arial" w:cs="Arial"/>
          <w:sz w:val="24"/>
          <w:szCs w:val="24"/>
        </w:rPr>
        <w:t>like</w:t>
      </w:r>
      <w:r w:rsidR="00F96A44" w:rsidRPr="0032139D">
        <w:rPr>
          <w:rFonts w:ascii="Arial" w:hAnsi="Arial" w:cs="Arial"/>
          <w:sz w:val="24"/>
          <w:szCs w:val="24"/>
        </w:rPr>
        <w:t xml:space="preserve"> Vygotsky’s zone of proximal development. </w:t>
      </w:r>
      <w:r w:rsidR="00176747" w:rsidRPr="0032139D">
        <w:rPr>
          <w:rFonts w:ascii="Arial" w:hAnsi="Arial" w:cs="Arial"/>
          <w:sz w:val="24"/>
          <w:szCs w:val="24"/>
        </w:rPr>
        <w:t>Vygotsky discussed how adults play a role in children’s learning and development</w:t>
      </w:r>
      <w:r w:rsidR="002832CB" w:rsidRPr="0032139D">
        <w:rPr>
          <w:rFonts w:ascii="Arial" w:hAnsi="Arial" w:cs="Arial"/>
          <w:sz w:val="24"/>
          <w:szCs w:val="24"/>
        </w:rPr>
        <w:t xml:space="preserve"> a</w:t>
      </w:r>
      <w:r w:rsidR="00924B37" w:rsidRPr="0032139D">
        <w:rPr>
          <w:rFonts w:ascii="Arial" w:hAnsi="Arial" w:cs="Arial"/>
          <w:sz w:val="24"/>
          <w:szCs w:val="24"/>
        </w:rPr>
        <w:t>nd that</w:t>
      </w:r>
      <w:r w:rsidR="002832CB" w:rsidRPr="0032139D">
        <w:rPr>
          <w:rFonts w:ascii="Arial" w:hAnsi="Arial" w:cs="Arial"/>
          <w:sz w:val="24"/>
          <w:szCs w:val="24"/>
        </w:rPr>
        <w:t xml:space="preserve"> children learn through social interactions</w:t>
      </w:r>
      <w:r w:rsidR="00176747" w:rsidRPr="0032139D">
        <w:rPr>
          <w:rFonts w:ascii="Arial" w:hAnsi="Arial" w:cs="Arial"/>
          <w:sz w:val="24"/>
          <w:szCs w:val="24"/>
        </w:rPr>
        <w:t xml:space="preserve">. </w:t>
      </w:r>
      <w:r w:rsidR="00D66709" w:rsidRPr="0032139D">
        <w:rPr>
          <w:rFonts w:ascii="Arial" w:hAnsi="Arial" w:cs="Arial"/>
          <w:sz w:val="24"/>
          <w:szCs w:val="24"/>
        </w:rPr>
        <w:t>Tudge (</w:t>
      </w:r>
      <w:r w:rsidR="00D71FB8" w:rsidRPr="0032139D">
        <w:rPr>
          <w:rFonts w:ascii="Arial" w:hAnsi="Arial" w:cs="Arial"/>
          <w:sz w:val="24"/>
          <w:szCs w:val="24"/>
        </w:rPr>
        <w:t>2012</w:t>
      </w:r>
      <w:r w:rsidR="00D66709" w:rsidRPr="0032139D">
        <w:rPr>
          <w:rFonts w:ascii="Arial" w:hAnsi="Arial" w:cs="Arial"/>
          <w:sz w:val="24"/>
          <w:szCs w:val="24"/>
        </w:rPr>
        <w:t>)</w:t>
      </w:r>
      <w:r w:rsidR="00905C24" w:rsidRPr="0032139D">
        <w:rPr>
          <w:rFonts w:ascii="Arial" w:hAnsi="Arial" w:cs="Arial"/>
          <w:sz w:val="24"/>
          <w:szCs w:val="24"/>
        </w:rPr>
        <w:t xml:space="preserve"> explains that </w:t>
      </w:r>
      <w:r w:rsidR="00760FAA" w:rsidRPr="0032139D">
        <w:rPr>
          <w:rFonts w:ascii="Arial" w:hAnsi="Arial" w:cs="Arial"/>
          <w:sz w:val="24"/>
          <w:szCs w:val="24"/>
        </w:rPr>
        <w:t>research led from a Vygotsky</w:t>
      </w:r>
      <w:r w:rsidR="000D3323" w:rsidRPr="0032139D">
        <w:rPr>
          <w:rFonts w:ascii="Arial" w:hAnsi="Arial" w:cs="Arial"/>
          <w:sz w:val="24"/>
          <w:szCs w:val="24"/>
        </w:rPr>
        <w:t xml:space="preserve"> framework shows</w:t>
      </w:r>
      <w:r w:rsidR="00B40B1A" w:rsidRPr="0032139D">
        <w:rPr>
          <w:rFonts w:ascii="Arial" w:hAnsi="Arial" w:cs="Arial"/>
          <w:sz w:val="24"/>
          <w:szCs w:val="24"/>
        </w:rPr>
        <w:t xml:space="preserve"> how learning is a social process and </w:t>
      </w:r>
      <w:r w:rsidR="00DE6B42" w:rsidRPr="0032139D">
        <w:rPr>
          <w:rFonts w:ascii="Arial" w:hAnsi="Arial" w:cs="Arial"/>
          <w:sz w:val="24"/>
          <w:szCs w:val="24"/>
        </w:rPr>
        <w:t xml:space="preserve">that adult-led </w:t>
      </w:r>
      <w:r w:rsidR="00B160FB" w:rsidRPr="0032139D">
        <w:rPr>
          <w:rFonts w:ascii="Arial" w:hAnsi="Arial" w:cs="Arial"/>
          <w:sz w:val="24"/>
          <w:szCs w:val="24"/>
        </w:rPr>
        <w:t>interactions</w:t>
      </w:r>
      <w:r w:rsidR="00DE6B42" w:rsidRPr="0032139D">
        <w:rPr>
          <w:rFonts w:ascii="Arial" w:hAnsi="Arial" w:cs="Arial"/>
          <w:sz w:val="24"/>
          <w:szCs w:val="24"/>
        </w:rPr>
        <w:t xml:space="preserve"> </w:t>
      </w:r>
      <w:r w:rsidR="00942380" w:rsidRPr="0032139D">
        <w:rPr>
          <w:rFonts w:ascii="Arial" w:hAnsi="Arial" w:cs="Arial"/>
          <w:sz w:val="24"/>
          <w:szCs w:val="24"/>
        </w:rPr>
        <w:t xml:space="preserve">are </w:t>
      </w:r>
      <w:r w:rsidR="00B160FB" w:rsidRPr="0032139D">
        <w:rPr>
          <w:rFonts w:ascii="Arial" w:hAnsi="Arial" w:cs="Arial"/>
          <w:sz w:val="24"/>
          <w:szCs w:val="24"/>
        </w:rPr>
        <w:t>beneficial</w:t>
      </w:r>
      <w:r w:rsidR="00942380" w:rsidRPr="0032139D">
        <w:rPr>
          <w:rFonts w:ascii="Arial" w:hAnsi="Arial" w:cs="Arial"/>
          <w:sz w:val="24"/>
          <w:szCs w:val="24"/>
        </w:rPr>
        <w:t xml:space="preserve"> </w:t>
      </w:r>
      <w:r w:rsidR="00B13052" w:rsidRPr="0032139D">
        <w:rPr>
          <w:rFonts w:ascii="Arial" w:hAnsi="Arial" w:cs="Arial"/>
          <w:sz w:val="24"/>
          <w:szCs w:val="24"/>
        </w:rPr>
        <w:t>for child development</w:t>
      </w:r>
      <w:r w:rsidR="00942380" w:rsidRPr="0032139D">
        <w:rPr>
          <w:rFonts w:ascii="Arial" w:hAnsi="Arial" w:cs="Arial"/>
          <w:sz w:val="24"/>
          <w:szCs w:val="24"/>
        </w:rPr>
        <w:t xml:space="preserve">. </w:t>
      </w:r>
      <w:r w:rsidR="00170D9D" w:rsidRPr="0032139D">
        <w:rPr>
          <w:rFonts w:ascii="Arial" w:hAnsi="Arial" w:cs="Arial"/>
          <w:sz w:val="24"/>
          <w:szCs w:val="24"/>
        </w:rPr>
        <w:t xml:space="preserve">Adults should </w:t>
      </w:r>
      <w:r w:rsidR="00A8619B" w:rsidRPr="0032139D">
        <w:rPr>
          <w:rFonts w:ascii="Arial" w:hAnsi="Arial" w:cs="Arial"/>
          <w:sz w:val="24"/>
          <w:szCs w:val="24"/>
        </w:rPr>
        <w:t>regard</w:t>
      </w:r>
      <w:r w:rsidR="00DD4E8D" w:rsidRPr="0032139D">
        <w:rPr>
          <w:rFonts w:ascii="Arial" w:hAnsi="Arial" w:cs="Arial"/>
          <w:sz w:val="24"/>
          <w:szCs w:val="24"/>
        </w:rPr>
        <w:t xml:space="preserve"> children’s p</w:t>
      </w:r>
      <w:r w:rsidR="00924B37" w:rsidRPr="0032139D">
        <w:rPr>
          <w:rFonts w:ascii="Arial" w:hAnsi="Arial" w:cs="Arial"/>
          <w:sz w:val="24"/>
          <w:szCs w:val="24"/>
        </w:rPr>
        <w:t>ers</w:t>
      </w:r>
      <w:r w:rsidR="00DD4E8D" w:rsidRPr="0032139D">
        <w:rPr>
          <w:rFonts w:ascii="Arial" w:hAnsi="Arial" w:cs="Arial"/>
          <w:sz w:val="24"/>
          <w:szCs w:val="24"/>
        </w:rPr>
        <w:t xml:space="preserve">pective and provide </w:t>
      </w:r>
      <w:r w:rsidR="00342CF7" w:rsidRPr="0032139D">
        <w:rPr>
          <w:rFonts w:ascii="Arial" w:hAnsi="Arial" w:cs="Arial"/>
          <w:sz w:val="24"/>
          <w:szCs w:val="24"/>
        </w:rPr>
        <w:t>the best possible environment for them to achieve this (</w:t>
      </w:r>
      <w:r w:rsidR="000C5AB2" w:rsidRPr="0032139D">
        <w:rPr>
          <w:rFonts w:ascii="Arial" w:hAnsi="Arial" w:cs="Arial"/>
          <w:sz w:val="24"/>
          <w:szCs w:val="24"/>
        </w:rPr>
        <w:t>Mathias</w:t>
      </w:r>
      <w:r w:rsidR="00342CF7" w:rsidRPr="0032139D">
        <w:rPr>
          <w:rFonts w:ascii="Arial" w:hAnsi="Arial" w:cs="Arial"/>
          <w:sz w:val="24"/>
          <w:szCs w:val="24"/>
        </w:rPr>
        <w:t xml:space="preserve">, </w:t>
      </w:r>
      <w:r w:rsidR="000C5AB2" w:rsidRPr="0032139D">
        <w:rPr>
          <w:rFonts w:ascii="Arial" w:hAnsi="Arial" w:cs="Arial"/>
          <w:sz w:val="24"/>
          <w:szCs w:val="24"/>
        </w:rPr>
        <w:t>2024)</w:t>
      </w:r>
      <w:r w:rsidR="003145D9" w:rsidRPr="0032139D">
        <w:rPr>
          <w:rFonts w:ascii="Arial" w:hAnsi="Arial" w:cs="Arial"/>
          <w:sz w:val="24"/>
          <w:szCs w:val="24"/>
        </w:rPr>
        <w:t xml:space="preserve">. </w:t>
      </w:r>
      <w:r w:rsidR="007F666D" w:rsidRPr="0032139D">
        <w:rPr>
          <w:rFonts w:ascii="Arial" w:hAnsi="Arial" w:cs="Arial"/>
          <w:sz w:val="24"/>
          <w:szCs w:val="24"/>
        </w:rPr>
        <w:t xml:space="preserve">Therefore, practitioners may find it beneficial to assess a child’s learning environment </w:t>
      </w:r>
      <w:r w:rsidR="00CF7E50" w:rsidRPr="0032139D">
        <w:rPr>
          <w:rFonts w:ascii="Arial" w:hAnsi="Arial" w:cs="Arial"/>
          <w:sz w:val="24"/>
          <w:szCs w:val="24"/>
        </w:rPr>
        <w:t xml:space="preserve">and how they can </w:t>
      </w:r>
      <w:r w:rsidR="00D85835" w:rsidRPr="0032139D">
        <w:rPr>
          <w:rFonts w:ascii="Arial" w:hAnsi="Arial" w:cs="Arial"/>
          <w:sz w:val="24"/>
          <w:szCs w:val="24"/>
        </w:rPr>
        <w:t xml:space="preserve">adapt the environment to promote learning </w:t>
      </w:r>
      <w:r w:rsidR="00250CDB" w:rsidRPr="0032139D">
        <w:rPr>
          <w:rFonts w:ascii="Arial" w:hAnsi="Arial" w:cs="Arial"/>
          <w:sz w:val="24"/>
          <w:szCs w:val="24"/>
        </w:rPr>
        <w:t>in response to the implementation of a play-based curriculum.</w:t>
      </w:r>
    </w:p>
    <w:p w14:paraId="1DE9F578" w14:textId="4AE100BD" w:rsidR="00757251" w:rsidRPr="0032139D" w:rsidRDefault="00757251" w:rsidP="0032139D">
      <w:pPr>
        <w:spacing w:line="360" w:lineRule="auto"/>
        <w:rPr>
          <w:rFonts w:ascii="Arial" w:hAnsi="Arial" w:cs="Arial"/>
          <w:sz w:val="24"/>
          <w:szCs w:val="24"/>
        </w:rPr>
      </w:pPr>
      <w:r w:rsidRPr="0032139D">
        <w:rPr>
          <w:rFonts w:ascii="Arial" w:hAnsi="Arial" w:cs="Arial"/>
          <w:sz w:val="24"/>
          <w:szCs w:val="24"/>
        </w:rPr>
        <w:t xml:space="preserve">Enabling environments provide children with the </w:t>
      </w:r>
      <w:r w:rsidR="00B950D1" w:rsidRPr="0032139D">
        <w:rPr>
          <w:rFonts w:ascii="Arial" w:hAnsi="Arial" w:cs="Arial"/>
          <w:sz w:val="24"/>
          <w:szCs w:val="24"/>
        </w:rPr>
        <w:t>opportunity to gain experience</w:t>
      </w:r>
      <w:r w:rsidRPr="0032139D">
        <w:rPr>
          <w:rFonts w:ascii="Arial" w:hAnsi="Arial" w:cs="Arial"/>
          <w:sz w:val="24"/>
          <w:szCs w:val="24"/>
        </w:rPr>
        <w:t xml:space="preserve"> through exploration. According to Hodgman (2011) enabling environments are key in children’s development.</w:t>
      </w:r>
      <w:r w:rsidR="00230A04" w:rsidRPr="0032139D">
        <w:rPr>
          <w:rFonts w:ascii="Arial" w:hAnsi="Arial" w:cs="Arial"/>
          <w:sz w:val="24"/>
          <w:szCs w:val="24"/>
        </w:rPr>
        <w:t xml:space="preserve"> These engaging experiences are made by practitioners. </w:t>
      </w:r>
      <w:r w:rsidRPr="0032139D">
        <w:rPr>
          <w:rFonts w:ascii="Arial" w:hAnsi="Arial" w:cs="Arial"/>
          <w:sz w:val="24"/>
          <w:szCs w:val="24"/>
        </w:rPr>
        <w:t xml:space="preserve">The Reggio Emilia approach identifies the importance of creating an engaging environment where children can develop connections. </w:t>
      </w:r>
      <w:r w:rsidR="00B01E78" w:rsidRPr="0032139D">
        <w:rPr>
          <w:rFonts w:ascii="Arial" w:hAnsi="Arial" w:cs="Arial"/>
          <w:sz w:val="24"/>
          <w:szCs w:val="24"/>
        </w:rPr>
        <w:t xml:space="preserve">Whilst discussing a Reggio </w:t>
      </w:r>
      <w:r w:rsidR="00B01E78" w:rsidRPr="0032139D">
        <w:rPr>
          <w:rFonts w:ascii="Arial" w:hAnsi="Arial" w:cs="Arial"/>
          <w:sz w:val="24"/>
          <w:szCs w:val="24"/>
        </w:rPr>
        <w:lastRenderedPageBreak/>
        <w:t xml:space="preserve">Emilia approach to learning, Kinney (2007) </w:t>
      </w:r>
      <w:r w:rsidR="00B760D4" w:rsidRPr="0032139D">
        <w:rPr>
          <w:rFonts w:ascii="Arial" w:hAnsi="Arial" w:cs="Arial"/>
          <w:sz w:val="24"/>
          <w:szCs w:val="24"/>
        </w:rPr>
        <w:t>explains that a learning environment can be considered as the third educator</w:t>
      </w:r>
      <w:r w:rsidR="00134868" w:rsidRPr="0032139D">
        <w:rPr>
          <w:rFonts w:ascii="Arial" w:hAnsi="Arial" w:cs="Arial"/>
          <w:sz w:val="24"/>
          <w:szCs w:val="24"/>
        </w:rPr>
        <w:t xml:space="preserve"> and should be adaptable. </w:t>
      </w:r>
      <w:r w:rsidRPr="0032139D">
        <w:rPr>
          <w:rFonts w:ascii="Arial" w:hAnsi="Arial" w:cs="Arial"/>
          <w:sz w:val="24"/>
          <w:szCs w:val="24"/>
        </w:rPr>
        <w:t>Enabling environment should support learning across the six areas of foundation phase curriculum (Hodgman, 2011).</w:t>
      </w:r>
      <w:r w:rsidR="00455396" w:rsidRPr="0032139D">
        <w:rPr>
          <w:rFonts w:ascii="Arial" w:hAnsi="Arial" w:cs="Arial"/>
          <w:sz w:val="24"/>
          <w:szCs w:val="24"/>
        </w:rPr>
        <w:t xml:space="preserve"> </w:t>
      </w:r>
      <w:r w:rsidR="00136E0C" w:rsidRPr="0032139D">
        <w:rPr>
          <w:rFonts w:ascii="Arial" w:hAnsi="Arial" w:cs="Arial"/>
          <w:sz w:val="24"/>
          <w:szCs w:val="24"/>
        </w:rPr>
        <w:t xml:space="preserve">Enabling environments allow children to develop understanding of academic </w:t>
      </w:r>
      <w:r w:rsidR="007B01A3" w:rsidRPr="0032139D">
        <w:rPr>
          <w:rFonts w:ascii="Arial" w:hAnsi="Arial" w:cs="Arial"/>
          <w:sz w:val="24"/>
          <w:szCs w:val="24"/>
        </w:rPr>
        <w:t xml:space="preserve">subjects. </w:t>
      </w:r>
      <w:r w:rsidR="000C0B71" w:rsidRPr="0032139D">
        <w:rPr>
          <w:rFonts w:ascii="Arial" w:hAnsi="Arial" w:cs="Arial"/>
          <w:sz w:val="24"/>
          <w:szCs w:val="24"/>
        </w:rPr>
        <w:t xml:space="preserve">The Education Endowment Foundation (2023) </w:t>
      </w:r>
      <w:r w:rsidR="000833D3" w:rsidRPr="0032139D">
        <w:rPr>
          <w:rFonts w:ascii="Arial" w:hAnsi="Arial" w:cs="Arial"/>
          <w:sz w:val="24"/>
          <w:szCs w:val="24"/>
        </w:rPr>
        <w:t>implies that math</w:t>
      </w:r>
      <w:r w:rsidR="00FD750B" w:rsidRPr="0032139D">
        <w:rPr>
          <w:rFonts w:ascii="Arial" w:hAnsi="Arial" w:cs="Arial"/>
          <w:sz w:val="24"/>
          <w:szCs w:val="24"/>
        </w:rPr>
        <w:t xml:space="preserve">s and literacy is supported in engaging </w:t>
      </w:r>
      <w:r w:rsidR="00D44BB6" w:rsidRPr="0032139D">
        <w:rPr>
          <w:rFonts w:ascii="Arial" w:hAnsi="Arial" w:cs="Arial"/>
          <w:sz w:val="24"/>
          <w:szCs w:val="24"/>
        </w:rPr>
        <w:t>environments</w:t>
      </w:r>
      <w:r w:rsidR="00FD750B" w:rsidRPr="0032139D">
        <w:rPr>
          <w:rFonts w:ascii="Arial" w:hAnsi="Arial" w:cs="Arial"/>
          <w:sz w:val="24"/>
          <w:szCs w:val="24"/>
        </w:rPr>
        <w:t xml:space="preserve">. </w:t>
      </w:r>
      <w:r w:rsidR="003D284C" w:rsidRPr="0032139D">
        <w:rPr>
          <w:rFonts w:ascii="Arial" w:hAnsi="Arial" w:cs="Arial"/>
          <w:sz w:val="24"/>
          <w:szCs w:val="24"/>
        </w:rPr>
        <w:t>Thus, the learning environment can be seen as a vital part of a child’s learning and development and should be regarded when implementing a play-based curriculum.</w:t>
      </w:r>
    </w:p>
    <w:p w14:paraId="17151AFE" w14:textId="2C8022B1" w:rsidR="008E26C6" w:rsidRPr="0032139D" w:rsidRDefault="00B95E7A" w:rsidP="0032139D">
      <w:pPr>
        <w:spacing w:line="360" w:lineRule="auto"/>
        <w:rPr>
          <w:rFonts w:ascii="Arial" w:hAnsi="Arial" w:cs="Arial"/>
          <w:sz w:val="24"/>
          <w:szCs w:val="24"/>
        </w:rPr>
      </w:pPr>
      <w:r w:rsidRPr="0032139D">
        <w:rPr>
          <w:rFonts w:ascii="Arial" w:hAnsi="Arial" w:cs="Arial"/>
          <w:sz w:val="24"/>
          <w:szCs w:val="24"/>
        </w:rPr>
        <w:t xml:space="preserve">There are some students who cannot access parts of the curriculum as </w:t>
      </w:r>
      <w:r w:rsidR="00367AE6" w:rsidRPr="0032139D">
        <w:rPr>
          <w:rFonts w:ascii="Arial" w:hAnsi="Arial" w:cs="Arial"/>
          <w:sz w:val="24"/>
          <w:szCs w:val="24"/>
        </w:rPr>
        <w:t xml:space="preserve">they have a lack of </w:t>
      </w:r>
      <w:r w:rsidR="00B46D5B" w:rsidRPr="0032139D">
        <w:rPr>
          <w:rFonts w:ascii="Arial" w:hAnsi="Arial" w:cs="Arial"/>
          <w:sz w:val="24"/>
          <w:szCs w:val="24"/>
        </w:rPr>
        <w:t xml:space="preserve">understanding of the English language </w:t>
      </w:r>
      <w:r w:rsidR="0084473E" w:rsidRPr="0032139D">
        <w:rPr>
          <w:rFonts w:ascii="Arial" w:hAnsi="Arial" w:cs="Arial"/>
          <w:sz w:val="24"/>
          <w:szCs w:val="24"/>
        </w:rPr>
        <w:t xml:space="preserve">(The Bell Foundation, 2024). </w:t>
      </w:r>
      <w:r w:rsidR="00E839B0" w:rsidRPr="0032139D">
        <w:rPr>
          <w:rFonts w:ascii="Arial" w:hAnsi="Arial" w:cs="Arial"/>
          <w:sz w:val="24"/>
          <w:szCs w:val="24"/>
        </w:rPr>
        <w:t xml:space="preserve">Childrens lack of understanding of language could have an </w:t>
      </w:r>
      <w:r w:rsidR="00327940" w:rsidRPr="0032139D">
        <w:rPr>
          <w:rFonts w:ascii="Arial" w:hAnsi="Arial" w:cs="Arial"/>
          <w:sz w:val="24"/>
          <w:szCs w:val="24"/>
        </w:rPr>
        <w:t>influence</w:t>
      </w:r>
      <w:r w:rsidR="00E839B0" w:rsidRPr="0032139D">
        <w:rPr>
          <w:rFonts w:ascii="Arial" w:hAnsi="Arial" w:cs="Arial"/>
          <w:sz w:val="24"/>
          <w:szCs w:val="24"/>
        </w:rPr>
        <w:t xml:space="preserve"> on how they respond to tasks </w:t>
      </w:r>
      <w:r w:rsidR="00327940" w:rsidRPr="0032139D">
        <w:rPr>
          <w:rFonts w:ascii="Arial" w:hAnsi="Arial" w:cs="Arial"/>
          <w:sz w:val="24"/>
          <w:szCs w:val="24"/>
        </w:rPr>
        <w:t xml:space="preserve">and may lead to misinterpretation. </w:t>
      </w:r>
      <w:r w:rsidR="0084473E" w:rsidRPr="0032139D">
        <w:rPr>
          <w:rFonts w:ascii="Arial" w:hAnsi="Arial" w:cs="Arial"/>
          <w:sz w:val="24"/>
          <w:szCs w:val="24"/>
        </w:rPr>
        <w:t xml:space="preserve">Therefore, </w:t>
      </w:r>
      <w:r w:rsidR="007D0854" w:rsidRPr="0032139D">
        <w:rPr>
          <w:rFonts w:ascii="Arial" w:hAnsi="Arial" w:cs="Arial"/>
          <w:sz w:val="24"/>
          <w:szCs w:val="24"/>
        </w:rPr>
        <w:t xml:space="preserve">practitioners should consider </w:t>
      </w:r>
      <w:r w:rsidR="009B7530" w:rsidRPr="0032139D">
        <w:rPr>
          <w:rFonts w:ascii="Arial" w:hAnsi="Arial" w:cs="Arial"/>
          <w:sz w:val="24"/>
          <w:szCs w:val="24"/>
        </w:rPr>
        <w:t xml:space="preserve">ways of supporting these pupils so they can </w:t>
      </w:r>
      <w:r w:rsidR="00327940" w:rsidRPr="0032139D">
        <w:rPr>
          <w:rFonts w:ascii="Arial" w:hAnsi="Arial" w:cs="Arial"/>
          <w:sz w:val="24"/>
          <w:szCs w:val="24"/>
        </w:rPr>
        <w:t>still access their learning through a</w:t>
      </w:r>
      <w:r w:rsidR="009B7530" w:rsidRPr="0032139D">
        <w:rPr>
          <w:rFonts w:ascii="Arial" w:hAnsi="Arial" w:cs="Arial"/>
          <w:sz w:val="24"/>
          <w:szCs w:val="24"/>
        </w:rPr>
        <w:t xml:space="preserve"> play-based curriculum. </w:t>
      </w:r>
      <w:r w:rsidR="00FC1DFD" w:rsidRPr="0032139D">
        <w:rPr>
          <w:rFonts w:ascii="Arial" w:hAnsi="Arial" w:cs="Arial"/>
          <w:sz w:val="24"/>
          <w:szCs w:val="24"/>
        </w:rPr>
        <w:t>In their discussion of the foundation phase framework, the Welsh Government (2015</w:t>
      </w:r>
      <w:r w:rsidR="00583777" w:rsidRPr="0032139D">
        <w:rPr>
          <w:rFonts w:ascii="Arial" w:hAnsi="Arial" w:cs="Arial"/>
          <w:sz w:val="24"/>
          <w:szCs w:val="24"/>
        </w:rPr>
        <w:t>a</w:t>
      </w:r>
      <w:r w:rsidR="00FC1DFD" w:rsidRPr="0032139D">
        <w:rPr>
          <w:rFonts w:ascii="Arial" w:hAnsi="Arial" w:cs="Arial"/>
          <w:sz w:val="24"/>
          <w:szCs w:val="24"/>
        </w:rPr>
        <w:t>)</w:t>
      </w:r>
      <w:r w:rsidR="00C569FE" w:rsidRPr="0032139D">
        <w:rPr>
          <w:rFonts w:ascii="Arial" w:hAnsi="Arial" w:cs="Arial"/>
          <w:sz w:val="24"/>
          <w:szCs w:val="24"/>
        </w:rPr>
        <w:t xml:space="preserve"> explains that practitioners should consider </w:t>
      </w:r>
      <w:r w:rsidR="003F4D97" w:rsidRPr="0032139D">
        <w:rPr>
          <w:rFonts w:ascii="Arial" w:hAnsi="Arial" w:cs="Arial"/>
          <w:sz w:val="24"/>
          <w:szCs w:val="24"/>
        </w:rPr>
        <w:t xml:space="preserve">restrictions which may prevent children from engaging in play experiences. </w:t>
      </w:r>
      <w:r w:rsidR="005A13F4" w:rsidRPr="0032139D">
        <w:rPr>
          <w:rFonts w:ascii="Arial" w:hAnsi="Arial" w:cs="Arial"/>
          <w:sz w:val="24"/>
          <w:szCs w:val="24"/>
        </w:rPr>
        <w:t xml:space="preserve">All children should be provided with equal opportunities to access play and learning. </w:t>
      </w:r>
      <w:r w:rsidR="00043280" w:rsidRPr="0032139D">
        <w:rPr>
          <w:rFonts w:ascii="Arial" w:hAnsi="Arial" w:cs="Arial"/>
          <w:sz w:val="24"/>
          <w:szCs w:val="24"/>
        </w:rPr>
        <w:t xml:space="preserve">Children’s well-being is </w:t>
      </w:r>
      <w:r w:rsidR="00434D43" w:rsidRPr="0032139D">
        <w:rPr>
          <w:rFonts w:ascii="Arial" w:hAnsi="Arial" w:cs="Arial"/>
          <w:sz w:val="24"/>
          <w:szCs w:val="24"/>
        </w:rPr>
        <w:t>vital,</w:t>
      </w:r>
      <w:r w:rsidR="00043280" w:rsidRPr="0032139D">
        <w:rPr>
          <w:rFonts w:ascii="Arial" w:hAnsi="Arial" w:cs="Arial"/>
          <w:sz w:val="24"/>
          <w:szCs w:val="24"/>
        </w:rPr>
        <w:t xml:space="preserve"> and practitioners </w:t>
      </w:r>
      <w:r w:rsidR="00434D43" w:rsidRPr="0032139D">
        <w:rPr>
          <w:rFonts w:ascii="Arial" w:hAnsi="Arial" w:cs="Arial"/>
          <w:sz w:val="24"/>
          <w:szCs w:val="24"/>
        </w:rPr>
        <w:t>should acknowledge this (Welsh Government, 2015</w:t>
      </w:r>
      <w:r w:rsidR="00583777" w:rsidRPr="0032139D">
        <w:rPr>
          <w:rFonts w:ascii="Arial" w:hAnsi="Arial" w:cs="Arial"/>
          <w:sz w:val="24"/>
          <w:szCs w:val="24"/>
        </w:rPr>
        <w:t>a</w:t>
      </w:r>
      <w:r w:rsidR="00434D43" w:rsidRPr="0032139D">
        <w:rPr>
          <w:rFonts w:ascii="Arial" w:hAnsi="Arial" w:cs="Arial"/>
          <w:sz w:val="24"/>
          <w:szCs w:val="24"/>
        </w:rPr>
        <w:t xml:space="preserve">). </w:t>
      </w:r>
      <w:r w:rsidR="006D6A12" w:rsidRPr="0032139D">
        <w:rPr>
          <w:rFonts w:ascii="Arial" w:hAnsi="Arial" w:cs="Arial"/>
          <w:sz w:val="24"/>
          <w:szCs w:val="24"/>
        </w:rPr>
        <w:t xml:space="preserve">This relates to a child’s holistic development. </w:t>
      </w:r>
      <w:r w:rsidR="00434D43" w:rsidRPr="0032139D">
        <w:rPr>
          <w:rFonts w:ascii="Arial" w:hAnsi="Arial" w:cs="Arial"/>
          <w:sz w:val="24"/>
          <w:szCs w:val="24"/>
        </w:rPr>
        <w:t xml:space="preserve">Similarly, </w:t>
      </w:r>
      <w:r w:rsidR="00E7057B" w:rsidRPr="0032139D">
        <w:rPr>
          <w:rFonts w:ascii="Arial" w:hAnsi="Arial" w:cs="Arial"/>
          <w:sz w:val="24"/>
          <w:szCs w:val="24"/>
        </w:rPr>
        <w:t xml:space="preserve">the curriculum for non-maintained nursery settings </w:t>
      </w:r>
      <w:r w:rsidR="00D46678" w:rsidRPr="0032139D">
        <w:rPr>
          <w:rFonts w:ascii="Arial" w:hAnsi="Arial" w:cs="Arial"/>
          <w:sz w:val="24"/>
          <w:szCs w:val="24"/>
        </w:rPr>
        <w:t xml:space="preserve">recognises </w:t>
      </w:r>
      <w:r w:rsidR="005F35B7" w:rsidRPr="0032139D">
        <w:rPr>
          <w:rFonts w:ascii="Arial" w:hAnsi="Arial" w:cs="Arial"/>
          <w:sz w:val="24"/>
          <w:szCs w:val="24"/>
        </w:rPr>
        <w:t>the importance of children’s emotional well-being. Welsh Government (</w:t>
      </w:r>
      <w:r w:rsidR="001E76D0" w:rsidRPr="0032139D">
        <w:rPr>
          <w:rFonts w:ascii="Arial" w:hAnsi="Arial" w:cs="Arial"/>
          <w:sz w:val="24"/>
          <w:szCs w:val="24"/>
        </w:rPr>
        <w:t>2022</w:t>
      </w:r>
      <w:r w:rsidR="00014244" w:rsidRPr="0032139D">
        <w:rPr>
          <w:rFonts w:ascii="Arial" w:hAnsi="Arial" w:cs="Arial"/>
          <w:sz w:val="24"/>
          <w:szCs w:val="24"/>
        </w:rPr>
        <w:t>a</w:t>
      </w:r>
      <w:r w:rsidR="005F35B7" w:rsidRPr="0032139D">
        <w:rPr>
          <w:rFonts w:ascii="Arial" w:hAnsi="Arial" w:cs="Arial"/>
          <w:sz w:val="24"/>
          <w:szCs w:val="24"/>
        </w:rPr>
        <w:t xml:space="preserve">) states that </w:t>
      </w:r>
      <w:r w:rsidR="00AE41F9" w:rsidRPr="0032139D">
        <w:rPr>
          <w:rFonts w:ascii="Arial" w:hAnsi="Arial" w:cs="Arial"/>
          <w:sz w:val="24"/>
          <w:szCs w:val="24"/>
        </w:rPr>
        <w:t>emotional well-being</w:t>
      </w:r>
      <w:r w:rsidR="005F35B7" w:rsidRPr="0032139D">
        <w:rPr>
          <w:rFonts w:ascii="Arial" w:hAnsi="Arial" w:cs="Arial"/>
          <w:sz w:val="24"/>
          <w:szCs w:val="24"/>
        </w:rPr>
        <w:t xml:space="preserve"> is supported through play experiences</w:t>
      </w:r>
      <w:r w:rsidR="00F95712" w:rsidRPr="0032139D">
        <w:rPr>
          <w:rFonts w:ascii="Arial" w:hAnsi="Arial" w:cs="Arial"/>
          <w:sz w:val="24"/>
          <w:szCs w:val="24"/>
        </w:rPr>
        <w:t xml:space="preserve">. </w:t>
      </w:r>
    </w:p>
    <w:p w14:paraId="7A0B4510" w14:textId="0547D83A" w:rsidR="00871B06" w:rsidRPr="0032139D" w:rsidRDefault="00120F11" w:rsidP="0032139D">
      <w:pPr>
        <w:spacing w:line="360" w:lineRule="auto"/>
        <w:rPr>
          <w:rFonts w:ascii="Arial" w:hAnsi="Arial" w:cs="Arial"/>
          <w:sz w:val="24"/>
          <w:szCs w:val="24"/>
        </w:rPr>
      </w:pPr>
      <w:r w:rsidRPr="0032139D">
        <w:rPr>
          <w:rFonts w:ascii="Arial" w:hAnsi="Arial" w:cs="Arial"/>
          <w:sz w:val="24"/>
          <w:szCs w:val="24"/>
        </w:rPr>
        <w:t>The foundation phase uses an approach</w:t>
      </w:r>
      <w:r w:rsidR="00052F0B" w:rsidRPr="0032139D">
        <w:rPr>
          <w:rFonts w:ascii="Arial" w:hAnsi="Arial" w:cs="Arial"/>
          <w:sz w:val="24"/>
          <w:szCs w:val="24"/>
        </w:rPr>
        <w:t xml:space="preserve"> </w:t>
      </w:r>
      <w:r w:rsidR="00761F37" w:rsidRPr="0032139D">
        <w:rPr>
          <w:rFonts w:ascii="Arial" w:hAnsi="Arial" w:cs="Arial"/>
          <w:sz w:val="24"/>
          <w:szCs w:val="24"/>
        </w:rPr>
        <w:t>that is like</w:t>
      </w:r>
      <w:r w:rsidR="00052F0B" w:rsidRPr="0032139D">
        <w:rPr>
          <w:rFonts w:ascii="Arial" w:hAnsi="Arial" w:cs="Arial"/>
          <w:sz w:val="24"/>
          <w:szCs w:val="24"/>
        </w:rPr>
        <w:t xml:space="preserve"> New Zealand’s Te </w:t>
      </w:r>
      <w:r w:rsidR="000D162C" w:rsidRPr="0032139D">
        <w:rPr>
          <w:rFonts w:ascii="Arial" w:hAnsi="Arial" w:cs="Arial"/>
          <w:sz w:val="24"/>
          <w:szCs w:val="24"/>
        </w:rPr>
        <w:t>Whāriki</w:t>
      </w:r>
      <w:r w:rsidR="00052F0B" w:rsidRPr="0032139D">
        <w:rPr>
          <w:rFonts w:ascii="Arial" w:hAnsi="Arial" w:cs="Arial"/>
          <w:sz w:val="24"/>
          <w:szCs w:val="24"/>
        </w:rPr>
        <w:t xml:space="preserve">. </w:t>
      </w:r>
      <w:r w:rsidR="007D7659" w:rsidRPr="0032139D">
        <w:rPr>
          <w:rFonts w:ascii="Arial" w:hAnsi="Arial" w:cs="Arial"/>
          <w:sz w:val="24"/>
          <w:szCs w:val="24"/>
        </w:rPr>
        <w:t xml:space="preserve">Te </w:t>
      </w:r>
      <w:r w:rsidR="000D162C" w:rsidRPr="0032139D">
        <w:rPr>
          <w:rFonts w:ascii="Arial" w:hAnsi="Arial" w:cs="Arial"/>
          <w:sz w:val="24"/>
          <w:szCs w:val="24"/>
        </w:rPr>
        <w:t>Whāriki</w:t>
      </w:r>
      <w:r w:rsidR="007D7659" w:rsidRPr="0032139D">
        <w:rPr>
          <w:rFonts w:ascii="Arial" w:hAnsi="Arial" w:cs="Arial"/>
          <w:sz w:val="24"/>
          <w:szCs w:val="24"/>
        </w:rPr>
        <w:t xml:space="preserve"> acknowledges the importance of explorative play-based learning (Welsh Government, 2013).</w:t>
      </w:r>
      <w:r w:rsidR="006626C5" w:rsidRPr="0032139D">
        <w:rPr>
          <w:rFonts w:ascii="Arial" w:hAnsi="Arial" w:cs="Arial"/>
          <w:sz w:val="24"/>
          <w:szCs w:val="24"/>
        </w:rPr>
        <w:t xml:space="preserve"> </w:t>
      </w:r>
      <w:r w:rsidR="005D2F7A" w:rsidRPr="0032139D">
        <w:rPr>
          <w:rFonts w:ascii="Arial" w:hAnsi="Arial" w:cs="Arial"/>
          <w:sz w:val="24"/>
          <w:szCs w:val="24"/>
        </w:rPr>
        <w:t xml:space="preserve">The New Zealand curriculum is </w:t>
      </w:r>
      <w:r w:rsidR="00B155FD" w:rsidRPr="0032139D">
        <w:rPr>
          <w:rFonts w:ascii="Arial" w:hAnsi="Arial" w:cs="Arial"/>
          <w:sz w:val="24"/>
          <w:szCs w:val="24"/>
        </w:rPr>
        <w:t>like</w:t>
      </w:r>
      <w:r w:rsidR="005D2F7A" w:rsidRPr="0032139D">
        <w:rPr>
          <w:rFonts w:ascii="Arial" w:hAnsi="Arial" w:cs="Arial"/>
          <w:sz w:val="24"/>
          <w:szCs w:val="24"/>
        </w:rPr>
        <w:t xml:space="preserve"> </w:t>
      </w:r>
      <w:r w:rsidR="00833DE3" w:rsidRPr="0032139D">
        <w:rPr>
          <w:rFonts w:ascii="Arial" w:hAnsi="Arial" w:cs="Arial"/>
          <w:sz w:val="24"/>
          <w:szCs w:val="24"/>
        </w:rPr>
        <w:t xml:space="preserve">both the foundation phase curriculum and the curriculum for non-maintained nursery settings in that it promotes </w:t>
      </w:r>
      <w:r w:rsidR="00F15CCA" w:rsidRPr="0032139D">
        <w:rPr>
          <w:rFonts w:ascii="Arial" w:hAnsi="Arial" w:cs="Arial"/>
          <w:sz w:val="24"/>
          <w:szCs w:val="24"/>
        </w:rPr>
        <w:t xml:space="preserve">lifelong learning through </w:t>
      </w:r>
      <w:r w:rsidR="00833DE3" w:rsidRPr="0032139D">
        <w:rPr>
          <w:rFonts w:ascii="Arial" w:hAnsi="Arial" w:cs="Arial"/>
          <w:sz w:val="24"/>
          <w:szCs w:val="24"/>
        </w:rPr>
        <w:t xml:space="preserve">exploration </w:t>
      </w:r>
      <w:r w:rsidR="00F15CCA" w:rsidRPr="0032139D">
        <w:rPr>
          <w:rFonts w:ascii="Arial" w:hAnsi="Arial" w:cs="Arial"/>
          <w:sz w:val="24"/>
          <w:szCs w:val="24"/>
        </w:rPr>
        <w:t>and play experiences.</w:t>
      </w:r>
      <w:r w:rsidR="00B155FD" w:rsidRPr="0032139D">
        <w:rPr>
          <w:rFonts w:ascii="Arial" w:hAnsi="Arial" w:cs="Arial"/>
          <w:sz w:val="24"/>
          <w:szCs w:val="24"/>
        </w:rPr>
        <w:t xml:space="preserve"> It can be concluded that play-based learning is effective in</w:t>
      </w:r>
      <w:r w:rsidR="0009703B" w:rsidRPr="0032139D">
        <w:rPr>
          <w:rFonts w:ascii="Arial" w:hAnsi="Arial" w:cs="Arial"/>
          <w:sz w:val="24"/>
          <w:szCs w:val="24"/>
        </w:rPr>
        <w:t xml:space="preserve"> advancing child development and learning as it used in a variety of different curricula. </w:t>
      </w:r>
      <w:r w:rsidR="008E26C6" w:rsidRPr="0032139D">
        <w:rPr>
          <w:rFonts w:ascii="Arial" w:hAnsi="Arial" w:cs="Arial"/>
          <w:sz w:val="24"/>
          <w:szCs w:val="24"/>
        </w:rPr>
        <w:t xml:space="preserve">The Welsh Government (no date) </w:t>
      </w:r>
      <w:r w:rsidR="00FF3E5E" w:rsidRPr="0032139D">
        <w:rPr>
          <w:rFonts w:ascii="Arial" w:hAnsi="Arial" w:cs="Arial"/>
          <w:sz w:val="24"/>
          <w:szCs w:val="24"/>
        </w:rPr>
        <w:t>analysed</w:t>
      </w:r>
      <w:r w:rsidR="00E55A8D" w:rsidRPr="0032139D">
        <w:rPr>
          <w:rFonts w:ascii="Arial" w:hAnsi="Arial" w:cs="Arial"/>
          <w:sz w:val="24"/>
          <w:szCs w:val="24"/>
        </w:rPr>
        <w:t xml:space="preserve"> international approaches to </w:t>
      </w:r>
      <w:r w:rsidR="008A2F3E" w:rsidRPr="0032139D">
        <w:rPr>
          <w:rFonts w:ascii="Arial" w:hAnsi="Arial" w:cs="Arial"/>
          <w:sz w:val="24"/>
          <w:szCs w:val="24"/>
        </w:rPr>
        <w:t xml:space="preserve">reshaping </w:t>
      </w:r>
      <w:r w:rsidR="00E55A8D" w:rsidRPr="0032139D">
        <w:rPr>
          <w:rFonts w:ascii="Arial" w:hAnsi="Arial" w:cs="Arial"/>
          <w:sz w:val="24"/>
          <w:szCs w:val="24"/>
        </w:rPr>
        <w:t xml:space="preserve">curricula </w:t>
      </w:r>
      <w:r w:rsidR="00FF3E5E" w:rsidRPr="0032139D">
        <w:rPr>
          <w:rFonts w:ascii="Arial" w:hAnsi="Arial" w:cs="Arial"/>
          <w:sz w:val="24"/>
          <w:szCs w:val="24"/>
        </w:rPr>
        <w:t xml:space="preserve">and concluded that challenges arose from the </w:t>
      </w:r>
      <w:r w:rsidR="008A2F3E" w:rsidRPr="0032139D">
        <w:rPr>
          <w:rFonts w:ascii="Arial" w:hAnsi="Arial" w:cs="Arial"/>
          <w:sz w:val="24"/>
          <w:szCs w:val="24"/>
        </w:rPr>
        <w:t>implantation of them.</w:t>
      </w:r>
      <w:r w:rsidR="00956F72" w:rsidRPr="0032139D">
        <w:rPr>
          <w:rFonts w:ascii="Arial" w:hAnsi="Arial" w:cs="Arial"/>
          <w:sz w:val="24"/>
          <w:szCs w:val="24"/>
        </w:rPr>
        <w:t xml:space="preserve"> Therefore, it may be beneficial for practitioners to consider the methods in how they will implement their curriculum. </w:t>
      </w:r>
    </w:p>
    <w:p w14:paraId="154252A5" w14:textId="0447E81F" w:rsidR="008D2E45" w:rsidRPr="0032139D" w:rsidRDefault="006626C5" w:rsidP="0032139D">
      <w:pPr>
        <w:spacing w:line="360" w:lineRule="auto"/>
        <w:rPr>
          <w:rFonts w:ascii="Arial" w:hAnsi="Arial" w:cs="Arial"/>
          <w:sz w:val="24"/>
          <w:szCs w:val="24"/>
        </w:rPr>
      </w:pPr>
      <w:r w:rsidRPr="0032139D">
        <w:rPr>
          <w:rFonts w:ascii="Arial" w:hAnsi="Arial" w:cs="Arial"/>
          <w:sz w:val="24"/>
          <w:szCs w:val="24"/>
        </w:rPr>
        <w:lastRenderedPageBreak/>
        <w:t xml:space="preserve">Hodgman (2011) </w:t>
      </w:r>
      <w:r w:rsidR="00A441F7" w:rsidRPr="0032139D">
        <w:rPr>
          <w:rFonts w:ascii="Arial" w:hAnsi="Arial" w:cs="Arial"/>
          <w:sz w:val="24"/>
          <w:szCs w:val="24"/>
        </w:rPr>
        <w:t>identifies</w:t>
      </w:r>
      <w:r w:rsidR="000C4540" w:rsidRPr="0032139D">
        <w:rPr>
          <w:rFonts w:ascii="Arial" w:hAnsi="Arial" w:cs="Arial"/>
          <w:sz w:val="24"/>
          <w:szCs w:val="24"/>
        </w:rPr>
        <w:t xml:space="preserve"> the importance of equal opportunity and </w:t>
      </w:r>
      <w:r w:rsidR="00A441F7" w:rsidRPr="0032139D">
        <w:rPr>
          <w:rFonts w:ascii="Arial" w:hAnsi="Arial" w:cs="Arial"/>
          <w:sz w:val="24"/>
          <w:szCs w:val="24"/>
        </w:rPr>
        <w:t>suggest</w:t>
      </w:r>
      <w:r w:rsidR="00A67BB8" w:rsidRPr="0032139D">
        <w:rPr>
          <w:rFonts w:ascii="Arial" w:hAnsi="Arial" w:cs="Arial"/>
          <w:sz w:val="24"/>
          <w:szCs w:val="24"/>
        </w:rPr>
        <w:t>s that</w:t>
      </w:r>
      <w:r w:rsidR="000C4540" w:rsidRPr="0032139D">
        <w:rPr>
          <w:rFonts w:ascii="Arial" w:hAnsi="Arial" w:cs="Arial"/>
          <w:sz w:val="24"/>
          <w:szCs w:val="24"/>
        </w:rPr>
        <w:t xml:space="preserve"> </w:t>
      </w:r>
      <w:r w:rsidR="00A441F7" w:rsidRPr="0032139D">
        <w:rPr>
          <w:rFonts w:ascii="Arial" w:hAnsi="Arial" w:cs="Arial"/>
          <w:sz w:val="24"/>
          <w:szCs w:val="24"/>
        </w:rPr>
        <w:t>practitioners</w:t>
      </w:r>
      <w:r w:rsidR="000C4540" w:rsidRPr="0032139D">
        <w:rPr>
          <w:rFonts w:ascii="Arial" w:hAnsi="Arial" w:cs="Arial"/>
          <w:sz w:val="24"/>
          <w:szCs w:val="24"/>
        </w:rPr>
        <w:t xml:space="preserve"> to us</w:t>
      </w:r>
      <w:r w:rsidR="00962297" w:rsidRPr="0032139D">
        <w:rPr>
          <w:rFonts w:ascii="Arial" w:hAnsi="Arial" w:cs="Arial"/>
          <w:sz w:val="24"/>
          <w:szCs w:val="24"/>
        </w:rPr>
        <w:t>ing the equality of opportunity checklist</w:t>
      </w:r>
      <w:r w:rsidR="00A67BB8" w:rsidRPr="0032139D">
        <w:rPr>
          <w:rFonts w:ascii="Arial" w:hAnsi="Arial" w:cs="Arial"/>
          <w:sz w:val="24"/>
          <w:szCs w:val="24"/>
        </w:rPr>
        <w:t xml:space="preserve">. </w:t>
      </w:r>
      <w:r w:rsidR="00FA122F" w:rsidRPr="0032139D">
        <w:rPr>
          <w:rFonts w:ascii="Arial" w:hAnsi="Arial" w:cs="Arial"/>
          <w:sz w:val="24"/>
          <w:szCs w:val="24"/>
        </w:rPr>
        <w:t>This checklist assesses whether a settings envi</w:t>
      </w:r>
      <w:r w:rsidR="0079625E" w:rsidRPr="0032139D">
        <w:rPr>
          <w:rFonts w:ascii="Arial" w:hAnsi="Arial" w:cs="Arial"/>
          <w:sz w:val="24"/>
          <w:szCs w:val="24"/>
        </w:rPr>
        <w:t>ronment</w:t>
      </w:r>
      <w:r w:rsidR="00FA122F" w:rsidRPr="0032139D">
        <w:rPr>
          <w:rFonts w:ascii="Arial" w:hAnsi="Arial" w:cs="Arial"/>
          <w:sz w:val="24"/>
          <w:szCs w:val="24"/>
        </w:rPr>
        <w:t xml:space="preserve"> </w:t>
      </w:r>
      <w:r w:rsidR="00AE487D" w:rsidRPr="0032139D">
        <w:rPr>
          <w:rFonts w:ascii="Arial" w:hAnsi="Arial" w:cs="Arial"/>
          <w:sz w:val="24"/>
          <w:szCs w:val="24"/>
        </w:rPr>
        <w:t xml:space="preserve">is physically accessible and accessible with the language used. </w:t>
      </w:r>
      <w:r w:rsidR="00FE6A51" w:rsidRPr="0032139D">
        <w:rPr>
          <w:rFonts w:ascii="Arial" w:hAnsi="Arial" w:cs="Arial"/>
          <w:sz w:val="24"/>
          <w:szCs w:val="24"/>
        </w:rPr>
        <w:t xml:space="preserve">When implementing the curriculum for non-maintained nursery settings, </w:t>
      </w:r>
      <w:r w:rsidR="00272F21" w:rsidRPr="0032139D">
        <w:rPr>
          <w:rFonts w:ascii="Arial" w:hAnsi="Arial" w:cs="Arial"/>
          <w:sz w:val="24"/>
          <w:szCs w:val="24"/>
        </w:rPr>
        <w:t>practitioners</w:t>
      </w:r>
      <w:r w:rsidR="00FE6A51" w:rsidRPr="0032139D">
        <w:rPr>
          <w:rFonts w:ascii="Arial" w:hAnsi="Arial" w:cs="Arial"/>
          <w:sz w:val="24"/>
          <w:szCs w:val="24"/>
        </w:rPr>
        <w:t xml:space="preserve"> should </w:t>
      </w:r>
      <w:r w:rsidR="00DF07E9" w:rsidRPr="0032139D">
        <w:rPr>
          <w:rFonts w:ascii="Arial" w:hAnsi="Arial" w:cs="Arial"/>
          <w:sz w:val="24"/>
          <w:szCs w:val="24"/>
        </w:rPr>
        <w:t>ensure they use inclusive practice</w:t>
      </w:r>
      <w:r w:rsidR="00272F21" w:rsidRPr="0032139D">
        <w:rPr>
          <w:rFonts w:ascii="Arial" w:hAnsi="Arial" w:cs="Arial"/>
          <w:sz w:val="24"/>
          <w:szCs w:val="24"/>
        </w:rPr>
        <w:t>.</w:t>
      </w:r>
      <w:r w:rsidR="006D7D21" w:rsidRPr="0032139D">
        <w:rPr>
          <w:rFonts w:ascii="Arial" w:hAnsi="Arial" w:cs="Arial"/>
          <w:sz w:val="24"/>
          <w:szCs w:val="24"/>
        </w:rPr>
        <w:t xml:space="preserve"> Children should be given the </w:t>
      </w:r>
      <w:r w:rsidR="00AB0686" w:rsidRPr="0032139D">
        <w:rPr>
          <w:rFonts w:ascii="Arial" w:hAnsi="Arial" w:cs="Arial"/>
          <w:sz w:val="24"/>
          <w:szCs w:val="24"/>
        </w:rPr>
        <w:t xml:space="preserve">chance to thrive in an environment that makes them </w:t>
      </w:r>
      <w:r w:rsidR="00C26066" w:rsidRPr="0032139D">
        <w:rPr>
          <w:rFonts w:ascii="Arial" w:hAnsi="Arial" w:cs="Arial"/>
          <w:sz w:val="24"/>
          <w:szCs w:val="24"/>
        </w:rPr>
        <w:t>feel</w:t>
      </w:r>
      <w:r w:rsidR="00AB0686" w:rsidRPr="0032139D">
        <w:rPr>
          <w:rFonts w:ascii="Arial" w:hAnsi="Arial" w:cs="Arial"/>
          <w:sz w:val="24"/>
          <w:szCs w:val="24"/>
        </w:rPr>
        <w:t xml:space="preserve"> valued and respected (Welsh Government, </w:t>
      </w:r>
      <w:r w:rsidR="008C2B3F" w:rsidRPr="0032139D">
        <w:rPr>
          <w:rFonts w:ascii="Arial" w:hAnsi="Arial" w:cs="Arial"/>
          <w:sz w:val="24"/>
          <w:szCs w:val="24"/>
        </w:rPr>
        <w:t>2022</w:t>
      </w:r>
      <w:r w:rsidR="00CD7BED" w:rsidRPr="0032139D">
        <w:rPr>
          <w:rFonts w:ascii="Arial" w:hAnsi="Arial" w:cs="Arial"/>
          <w:sz w:val="24"/>
          <w:szCs w:val="24"/>
        </w:rPr>
        <w:t>b</w:t>
      </w:r>
      <w:r w:rsidR="008C2B3F" w:rsidRPr="0032139D">
        <w:rPr>
          <w:rFonts w:ascii="Arial" w:hAnsi="Arial" w:cs="Arial"/>
          <w:sz w:val="24"/>
          <w:szCs w:val="24"/>
        </w:rPr>
        <w:t xml:space="preserve">). </w:t>
      </w:r>
      <w:r w:rsidR="00435656" w:rsidRPr="0032139D">
        <w:rPr>
          <w:rFonts w:ascii="Arial" w:hAnsi="Arial" w:cs="Arial"/>
          <w:sz w:val="24"/>
          <w:szCs w:val="24"/>
        </w:rPr>
        <w:t xml:space="preserve">However, the BBC (2014) reported that </w:t>
      </w:r>
      <w:r w:rsidR="002A465A" w:rsidRPr="0032139D">
        <w:rPr>
          <w:rFonts w:ascii="Arial" w:hAnsi="Arial" w:cs="Arial"/>
          <w:sz w:val="24"/>
          <w:szCs w:val="24"/>
        </w:rPr>
        <w:t xml:space="preserve">children with additional learning needs and children that had English as an additional language benefitted from </w:t>
      </w:r>
      <w:r w:rsidR="00C75BF8" w:rsidRPr="0032139D">
        <w:rPr>
          <w:rFonts w:ascii="Arial" w:hAnsi="Arial" w:cs="Arial"/>
          <w:sz w:val="24"/>
          <w:szCs w:val="24"/>
        </w:rPr>
        <w:t xml:space="preserve">the play-based foundation phase curriculum. </w:t>
      </w:r>
      <w:r w:rsidR="00871B06" w:rsidRPr="0032139D">
        <w:rPr>
          <w:rFonts w:ascii="Arial" w:hAnsi="Arial" w:cs="Arial"/>
          <w:sz w:val="24"/>
          <w:szCs w:val="24"/>
        </w:rPr>
        <w:t>Despite</w:t>
      </w:r>
      <w:r w:rsidR="00754CAB" w:rsidRPr="0032139D">
        <w:rPr>
          <w:rFonts w:ascii="Arial" w:hAnsi="Arial" w:cs="Arial"/>
          <w:sz w:val="24"/>
          <w:szCs w:val="24"/>
        </w:rPr>
        <w:t xml:space="preserve"> this, </w:t>
      </w:r>
      <w:r w:rsidR="00F17C9A" w:rsidRPr="0032139D">
        <w:rPr>
          <w:rFonts w:ascii="Arial" w:hAnsi="Arial" w:cs="Arial"/>
          <w:sz w:val="24"/>
          <w:szCs w:val="24"/>
        </w:rPr>
        <w:t xml:space="preserve">an evaluation of </w:t>
      </w:r>
      <w:r w:rsidR="00E168E8" w:rsidRPr="0032139D">
        <w:rPr>
          <w:rFonts w:ascii="Arial" w:hAnsi="Arial" w:cs="Arial"/>
          <w:sz w:val="24"/>
          <w:szCs w:val="24"/>
        </w:rPr>
        <w:t xml:space="preserve">the foundation phase </w:t>
      </w:r>
      <w:r w:rsidR="00F17C9A" w:rsidRPr="0032139D">
        <w:rPr>
          <w:rFonts w:ascii="Arial" w:hAnsi="Arial" w:cs="Arial"/>
          <w:sz w:val="24"/>
          <w:szCs w:val="24"/>
        </w:rPr>
        <w:t xml:space="preserve">identified that children with special educational needs </w:t>
      </w:r>
      <w:r w:rsidR="00862E95" w:rsidRPr="0032139D">
        <w:rPr>
          <w:rFonts w:ascii="Arial" w:hAnsi="Arial" w:cs="Arial"/>
          <w:sz w:val="24"/>
          <w:szCs w:val="24"/>
        </w:rPr>
        <w:t xml:space="preserve">still experience academic disadvantages (Welsh Government, </w:t>
      </w:r>
      <w:r w:rsidR="009D486B" w:rsidRPr="0032139D">
        <w:rPr>
          <w:rFonts w:ascii="Arial" w:hAnsi="Arial" w:cs="Arial"/>
          <w:sz w:val="24"/>
          <w:szCs w:val="24"/>
        </w:rPr>
        <w:t xml:space="preserve">2013). </w:t>
      </w:r>
    </w:p>
    <w:p w14:paraId="0764D79F" w14:textId="676FF871" w:rsidR="00DE1865" w:rsidRPr="0032139D" w:rsidRDefault="00DE1865" w:rsidP="0032139D">
      <w:pPr>
        <w:spacing w:line="360" w:lineRule="auto"/>
        <w:rPr>
          <w:rFonts w:ascii="Arial" w:hAnsi="Arial" w:cs="Arial"/>
          <w:sz w:val="24"/>
          <w:szCs w:val="24"/>
        </w:rPr>
      </w:pPr>
      <w:r w:rsidRPr="0032139D">
        <w:rPr>
          <w:rFonts w:ascii="Arial" w:hAnsi="Arial" w:cs="Arial"/>
          <w:sz w:val="24"/>
          <w:szCs w:val="24"/>
        </w:rPr>
        <w:t xml:space="preserve">The curriculum for non-maintained nursery settings </w:t>
      </w:r>
      <w:r w:rsidR="00E5007C" w:rsidRPr="0032139D">
        <w:rPr>
          <w:rFonts w:ascii="Arial" w:hAnsi="Arial" w:cs="Arial"/>
          <w:sz w:val="24"/>
          <w:szCs w:val="24"/>
        </w:rPr>
        <w:t xml:space="preserve">discusses that a play-based curriculum </w:t>
      </w:r>
      <w:r w:rsidR="00DE5F6C" w:rsidRPr="0032139D">
        <w:rPr>
          <w:rFonts w:ascii="Arial" w:hAnsi="Arial" w:cs="Arial"/>
          <w:sz w:val="24"/>
          <w:szCs w:val="24"/>
        </w:rPr>
        <w:t>promotes a child’s development of</w:t>
      </w:r>
      <w:r w:rsidR="00D96BE2" w:rsidRPr="0032139D">
        <w:rPr>
          <w:rFonts w:ascii="Arial" w:hAnsi="Arial" w:cs="Arial"/>
          <w:sz w:val="24"/>
          <w:szCs w:val="24"/>
        </w:rPr>
        <w:t xml:space="preserve"> resilience</w:t>
      </w:r>
      <w:r w:rsidR="00DE5F6C" w:rsidRPr="0032139D">
        <w:rPr>
          <w:rFonts w:ascii="Arial" w:hAnsi="Arial" w:cs="Arial"/>
          <w:sz w:val="24"/>
          <w:szCs w:val="24"/>
        </w:rPr>
        <w:t xml:space="preserve"> </w:t>
      </w:r>
      <w:r w:rsidR="00790070" w:rsidRPr="0032139D">
        <w:rPr>
          <w:rFonts w:ascii="Arial" w:hAnsi="Arial" w:cs="Arial"/>
          <w:sz w:val="24"/>
          <w:szCs w:val="24"/>
        </w:rPr>
        <w:t xml:space="preserve">and </w:t>
      </w:r>
      <w:r w:rsidR="00D96BE2" w:rsidRPr="0032139D">
        <w:rPr>
          <w:rFonts w:ascii="Arial" w:hAnsi="Arial" w:cs="Arial"/>
          <w:sz w:val="24"/>
          <w:szCs w:val="24"/>
        </w:rPr>
        <w:t xml:space="preserve">teamwork skills </w:t>
      </w:r>
      <w:r w:rsidR="002F36BA" w:rsidRPr="0032139D">
        <w:rPr>
          <w:rFonts w:ascii="Arial" w:hAnsi="Arial" w:cs="Arial"/>
          <w:sz w:val="24"/>
          <w:szCs w:val="24"/>
        </w:rPr>
        <w:t>(Welsh Government</w:t>
      </w:r>
      <w:r w:rsidR="00670B7E" w:rsidRPr="0032139D">
        <w:rPr>
          <w:rFonts w:ascii="Arial" w:hAnsi="Arial" w:cs="Arial"/>
          <w:sz w:val="24"/>
          <w:szCs w:val="24"/>
        </w:rPr>
        <w:t xml:space="preserve"> 2022</w:t>
      </w:r>
      <w:r w:rsidR="00014244" w:rsidRPr="0032139D">
        <w:rPr>
          <w:rFonts w:ascii="Arial" w:hAnsi="Arial" w:cs="Arial"/>
          <w:sz w:val="24"/>
          <w:szCs w:val="24"/>
        </w:rPr>
        <w:t>a</w:t>
      </w:r>
      <w:r w:rsidR="00670B7E" w:rsidRPr="0032139D">
        <w:rPr>
          <w:rFonts w:ascii="Arial" w:hAnsi="Arial" w:cs="Arial"/>
          <w:sz w:val="24"/>
          <w:szCs w:val="24"/>
        </w:rPr>
        <w:t>). Furthermore, the foundation phase curriculum</w:t>
      </w:r>
      <w:r w:rsidR="00935326" w:rsidRPr="0032139D">
        <w:rPr>
          <w:rFonts w:ascii="Arial" w:hAnsi="Arial" w:cs="Arial"/>
          <w:sz w:val="24"/>
          <w:szCs w:val="24"/>
        </w:rPr>
        <w:t xml:space="preserve"> </w:t>
      </w:r>
      <w:r w:rsidR="0088412E" w:rsidRPr="0032139D">
        <w:rPr>
          <w:rFonts w:ascii="Arial" w:hAnsi="Arial" w:cs="Arial"/>
          <w:sz w:val="24"/>
          <w:szCs w:val="24"/>
        </w:rPr>
        <w:t xml:space="preserve">explains that children should be provided with play-based opportunities to </w:t>
      </w:r>
      <w:r w:rsidR="006A44D1" w:rsidRPr="0032139D">
        <w:rPr>
          <w:rFonts w:ascii="Arial" w:hAnsi="Arial" w:cs="Arial"/>
          <w:sz w:val="24"/>
          <w:szCs w:val="24"/>
        </w:rPr>
        <w:t xml:space="preserve">develop their </w:t>
      </w:r>
      <w:r w:rsidR="00BF3E2C" w:rsidRPr="0032139D">
        <w:rPr>
          <w:rFonts w:ascii="Arial" w:hAnsi="Arial" w:cs="Arial"/>
          <w:sz w:val="24"/>
          <w:szCs w:val="24"/>
        </w:rPr>
        <w:t>teamwork skills (Welsh Government, 2015</w:t>
      </w:r>
      <w:r w:rsidR="007A29EE" w:rsidRPr="0032139D">
        <w:rPr>
          <w:rFonts w:ascii="Arial" w:hAnsi="Arial" w:cs="Arial"/>
          <w:sz w:val="24"/>
          <w:szCs w:val="24"/>
        </w:rPr>
        <w:t>a</w:t>
      </w:r>
      <w:r w:rsidR="00BF3E2C" w:rsidRPr="0032139D">
        <w:rPr>
          <w:rFonts w:ascii="Arial" w:hAnsi="Arial" w:cs="Arial"/>
          <w:sz w:val="24"/>
          <w:szCs w:val="24"/>
        </w:rPr>
        <w:t xml:space="preserve">). </w:t>
      </w:r>
      <w:r w:rsidR="00AC2C36" w:rsidRPr="0032139D">
        <w:rPr>
          <w:rFonts w:ascii="Arial" w:hAnsi="Arial" w:cs="Arial"/>
          <w:sz w:val="24"/>
          <w:szCs w:val="24"/>
        </w:rPr>
        <w:t>Both</w:t>
      </w:r>
      <w:r w:rsidR="00BF3E2C" w:rsidRPr="0032139D">
        <w:rPr>
          <w:rFonts w:ascii="Arial" w:hAnsi="Arial" w:cs="Arial"/>
          <w:sz w:val="24"/>
          <w:szCs w:val="24"/>
        </w:rPr>
        <w:t xml:space="preserve"> </w:t>
      </w:r>
      <w:r w:rsidR="001F6710" w:rsidRPr="0032139D">
        <w:rPr>
          <w:rFonts w:ascii="Arial" w:hAnsi="Arial" w:cs="Arial"/>
          <w:sz w:val="24"/>
          <w:szCs w:val="24"/>
        </w:rPr>
        <w:t xml:space="preserve">play-based curricula identify how play </w:t>
      </w:r>
      <w:r w:rsidR="00EC0E38" w:rsidRPr="0032139D">
        <w:rPr>
          <w:rFonts w:ascii="Arial" w:hAnsi="Arial" w:cs="Arial"/>
          <w:sz w:val="24"/>
          <w:szCs w:val="24"/>
        </w:rPr>
        <w:t>promotes the development of a child’s individual and social skills</w:t>
      </w:r>
      <w:r w:rsidR="0090552F" w:rsidRPr="0032139D">
        <w:rPr>
          <w:rFonts w:ascii="Arial" w:hAnsi="Arial" w:cs="Arial"/>
          <w:sz w:val="24"/>
          <w:szCs w:val="24"/>
        </w:rPr>
        <w:t xml:space="preserve">. </w:t>
      </w:r>
    </w:p>
    <w:p w14:paraId="7C795889" w14:textId="53E11C80" w:rsidR="004B7530" w:rsidRPr="0032139D" w:rsidRDefault="00972D8D" w:rsidP="0032139D">
      <w:pPr>
        <w:spacing w:line="360" w:lineRule="auto"/>
        <w:rPr>
          <w:rFonts w:ascii="Arial" w:hAnsi="Arial" w:cs="Arial"/>
          <w:sz w:val="24"/>
          <w:szCs w:val="24"/>
        </w:rPr>
      </w:pPr>
      <w:r w:rsidRPr="0032139D">
        <w:rPr>
          <w:rFonts w:ascii="Arial" w:hAnsi="Arial" w:cs="Arial"/>
          <w:sz w:val="24"/>
          <w:szCs w:val="24"/>
        </w:rPr>
        <w:t xml:space="preserve">The foundation phase </w:t>
      </w:r>
      <w:r w:rsidR="003145D9" w:rsidRPr="0032139D">
        <w:rPr>
          <w:rFonts w:ascii="Arial" w:hAnsi="Arial" w:cs="Arial"/>
          <w:sz w:val="24"/>
          <w:szCs w:val="24"/>
        </w:rPr>
        <w:t xml:space="preserve">play-based curriculum </w:t>
      </w:r>
      <w:r w:rsidRPr="0032139D">
        <w:rPr>
          <w:rFonts w:ascii="Arial" w:hAnsi="Arial" w:cs="Arial"/>
          <w:sz w:val="24"/>
          <w:szCs w:val="24"/>
        </w:rPr>
        <w:t>has received positive feedback since being implemented. The Donaldson report described the foundation phase as an exceptional part of Welsh curriculum (Welsh Government, 2015</w:t>
      </w:r>
      <w:r w:rsidR="00B25517" w:rsidRPr="0032139D">
        <w:rPr>
          <w:rFonts w:ascii="Arial" w:hAnsi="Arial" w:cs="Arial"/>
          <w:sz w:val="24"/>
          <w:szCs w:val="24"/>
        </w:rPr>
        <w:t>b</w:t>
      </w:r>
      <w:r w:rsidRPr="0032139D">
        <w:rPr>
          <w:rFonts w:ascii="Arial" w:hAnsi="Arial" w:cs="Arial"/>
          <w:sz w:val="24"/>
          <w:szCs w:val="24"/>
        </w:rPr>
        <w:t>).</w:t>
      </w:r>
      <w:r w:rsidR="00BF315B" w:rsidRPr="0032139D">
        <w:rPr>
          <w:rFonts w:ascii="Arial" w:hAnsi="Arial" w:cs="Arial"/>
          <w:sz w:val="24"/>
          <w:szCs w:val="24"/>
        </w:rPr>
        <w:t xml:space="preserve"> Despite this, the BBC (2014) reported that there were worries that the foundation phase does not prepare </w:t>
      </w:r>
      <w:r w:rsidR="002653A5" w:rsidRPr="0032139D">
        <w:rPr>
          <w:rFonts w:ascii="Arial" w:hAnsi="Arial" w:cs="Arial"/>
          <w:sz w:val="24"/>
          <w:szCs w:val="24"/>
        </w:rPr>
        <w:t xml:space="preserve">children for examination processes that they experience later in their education. </w:t>
      </w:r>
      <w:r w:rsidR="00BE65BA" w:rsidRPr="0032139D">
        <w:rPr>
          <w:rFonts w:ascii="Arial" w:hAnsi="Arial" w:cs="Arial"/>
          <w:sz w:val="24"/>
          <w:szCs w:val="24"/>
        </w:rPr>
        <w:t>Wigh</w:t>
      </w:r>
      <w:r w:rsidR="00E37C18" w:rsidRPr="0032139D">
        <w:rPr>
          <w:rFonts w:ascii="Arial" w:hAnsi="Arial" w:cs="Arial"/>
          <w:sz w:val="24"/>
          <w:szCs w:val="24"/>
        </w:rPr>
        <w:t xml:space="preserve">twick (2019) </w:t>
      </w:r>
      <w:r w:rsidR="00E85C2A" w:rsidRPr="0032139D">
        <w:rPr>
          <w:rFonts w:ascii="Arial" w:hAnsi="Arial" w:cs="Arial"/>
          <w:sz w:val="24"/>
          <w:szCs w:val="24"/>
        </w:rPr>
        <w:t xml:space="preserve">supports this and </w:t>
      </w:r>
      <w:r w:rsidR="00E37C18" w:rsidRPr="0032139D">
        <w:rPr>
          <w:rFonts w:ascii="Arial" w:hAnsi="Arial" w:cs="Arial"/>
          <w:sz w:val="24"/>
          <w:szCs w:val="24"/>
        </w:rPr>
        <w:t xml:space="preserve">reported that </w:t>
      </w:r>
      <w:r w:rsidR="00E85C2A" w:rsidRPr="0032139D">
        <w:rPr>
          <w:rFonts w:ascii="Arial" w:hAnsi="Arial" w:cs="Arial"/>
          <w:sz w:val="24"/>
          <w:szCs w:val="24"/>
        </w:rPr>
        <w:t xml:space="preserve">Children in Wales had the worst PISA test results in the UK. </w:t>
      </w:r>
      <w:r w:rsidR="00DE6DA6" w:rsidRPr="0032139D">
        <w:rPr>
          <w:rFonts w:ascii="Arial" w:hAnsi="Arial" w:cs="Arial"/>
          <w:sz w:val="24"/>
          <w:szCs w:val="24"/>
        </w:rPr>
        <w:t>Therefore,</w:t>
      </w:r>
      <w:r w:rsidR="00AE11C0" w:rsidRPr="0032139D">
        <w:rPr>
          <w:rFonts w:ascii="Arial" w:hAnsi="Arial" w:cs="Arial"/>
          <w:sz w:val="24"/>
          <w:szCs w:val="24"/>
        </w:rPr>
        <w:t xml:space="preserve"> evidence suggests that</w:t>
      </w:r>
      <w:r w:rsidR="00DE6DA6" w:rsidRPr="0032139D">
        <w:rPr>
          <w:rFonts w:ascii="Arial" w:hAnsi="Arial" w:cs="Arial"/>
          <w:sz w:val="24"/>
          <w:szCs w:val="24"/>
        </w:rPr>
        <w:t xml:space="preserve"> the play-based curricul</w:t>
      </w:r>
      <w:r w:rsidR="00AE11C0" w:rsidRPr="0032139D">
        <w:rPr>
          <w:rFonts w:ascii="Arial" w:hAnsi="Arial" w:cs="Arial"/>
          <w:sz w:val="24"/>
          <w:szCs w:val="24"/>
        </w:rPr>
        <w:t>a in Wales</w:t>
      </w:r>
      <w:r w:rsidR="00DE6DA6" w:rsidRPr="0032139D">
        <w:rPr>
          <w:rFonts w:ascii="Arial" w:hAnsi="Arial" w:cs="Arial"/>
          <w:sz w:val="24"/>
          <w:szCs w:val="24"/>
        </w:rPr>
        <w:t xml:space="preserve"> does not give enough preparation </w:t>
      </w:r>
      <w:r w:rsidR="00AE11C0" w:rsidRPr="0032139D">
        <w:rPr>
          <w:rFonts w:ascii="Arial" w:hAnsi="Arial" w:cs="Arial"/>
          <w:sz w:val="24"/>
          <w:szCs w:val="24"/>
        </w:rPr>
        <w:t xml:space="preserve">for future assessment. </w:t>
      </w:r>
      <w:r w:rsidR="002940FA" w:rsidRPr="0032139D">
        <w:rPr>
          <w:rFonts w:ascii="Arial" w:hAnsi="Arial" w:cs="Arial"/>
          <w:sz w:val="24"/>
          <w:szCs w:val="24"/>
        </w:rPr>
        <w:t xml:space="preserve">However, Wightwick (2019) notes that students in Wales are making improvements in their PISA scores. </w:t>
      </w:r>
      <w:r w:rsidR="00911313" w:rsidRPr="0032139D">
        <w:rPr>
          <w:rFonts w:ascii="Arial" w:hAnsi="Arial" w:cs="Arial"/>
          <w:sz w:val="24"/>
          <w:szCs w:val="24"/>
        </w:rPr>
        <w:t xml:space="preserve">It could be suggested that the new play-based curriculum is benefitting students as students are making improvements with their PISA results. </w:t>
      </w:r>
      <w:r w:rsidR="00BF67D0" w:rsidRPr="0032139D">
        <w:rPr>
          <w:rFonts w:ascii="Arial" w:hAnsi="Arial" w:cs="Arial"/>
          <w:sz w:val="24"/>
          <w:szCs w:val="24"/>
        </w:rPr>
        <w:t xml:space="preserve">To assess the extent in which a play-based curriculum </w:t>
      </w:r>
      <w:r w:rsidR="00DB6BF3" w:rsidRPr="0032139D">
        <w:rPr>
          <w:rFonts w:ascii="Arial" w:hAnsi="Arial" w:cs="Arial"/>
          <w:sz w:val="24"/>
          <w:szCs w:val="24"/>
        </w:rPr>
        <w:t>influences</w:t>
      </w:r>
      <w:r w:rsidR="00BF67D0" w:rsidRPr="0032139D">
        <w:rPr>
          <w:rFonts w:ascii="Arial" w:hAnsi="Arial" w:cs="Arial"/>
          <w:sz w:val="24"/>
          <w:szCs w:val="24"/>
        </w:rPr>
        <w:t xml:space="preserve"> </w:t>
      </w:r>
      <w:r w:rsidR="000043B3" w:rsidRPr="0032139D">
        <w:rPr>
          <w:rFonts w:ascii="Arial" w:hAnsi="Arial" w:cs="Arial"/>
          <w:sz w:val="24"/>
          <w:szCs w:val="24"/>
        </w:rPr>
        <w:t xml:space="preserve">a </w:t>
      </w:r>
      <w:r w:rsidR="00BF67D0" w:rsidRPr="0032139D">
        <w:rPr>
          <w:rFonts w:ascii="Arial" w:hAnsi="Arial" w:cs="Arial"/>
          <w:sz w:val="24"/>
          <w:szCs w:val="24"/>
        </w:rPr>
        <w:t xml:space="preserve">child’s </w:t>
      </w:r>
      <w:r w:rsidR="000043B3" w:rsidRPr="0032139D">
        <w:rPr>
          <w:rFonts w:ascii="Arial" w:hAnsi="Arial" w:cs="Arial"/>
          <w:sz w:val="24"/>
          <w:szCs w:val="24"/>
        </w:rPr>
        <w:t>development</w:t>
      </w:r>
      <w:r w:rsidR="00BF67D0" w:rsidRPr="0032139D">
        <w:rPr>
          <w:rFonts w:ascii="Arial" w:hAnsi="Arial" w:cs="Arial"/>
          <w:sz w:val="24"/>
          <w:szCs w:val="24"/>
        </w:rPr>
        <w:t xml:space="preserve"> and learning,</w:t>
      </w:r>
      <w:r w:rsidR="000043B3" w:rsidRPr="0032139D">
        <w:rPr>
          <w:rFonts w:ascii="Arial" w:hAnsi="Arial" w:cs="Arial"/>
          <w:sz w:val="24"/>
          <w:szCs w:val="24"/>
        </w:rPr>
        <w:t xml:space="preserve"> in-depth, quality research is needed (Education Endowment Foundation, 202</w:t>
      </w:r>
      <w:r w:rsidR="00DB6BF3" w:rsidRPr="0032139D">
        <w:rPr>
          <w:rFonts w:ascii="Arial" w:hAnsi="Arial" w:cs="Arial"/>
          <w:sz w:val="24"/>
          <w:szCs w:val="24"/>
        </w:rPr>
        <w:t>3</w:t>
      </w:r>
      <w:r w:rsidR="000043B3" w:rsidRPr="0032139D">
        <w:rPr>
          <w:rFonts w:ascii="Arial" w:hAnsi="Arial" w:cs="Arial"/>
          <w:sz w:val="24"/>
          <w:szCs w:val="24"/>
        </w:rPr>
        <w:t>).</w:t>
      </w:r>
      <w:r w:rsidR="00050DBA" w:rsidRPr="0032139D">
        <w:rPr>
          <w:rFonts w:ascii="Arial" w:hAnsi="Arial" w:cs="Arial"/>
          <w:sz w:val="24"/>
          <w:szCs w:val="24"/>
        </w:rPr>
        <w:t xml:space="preserve"> To </w:t>
      </w:r>
      <w:r w:rsidR="003E4AC8" w:rsidRPr="0032139D">
        <w:rPr>
          <w:rFonts w:ascii="Arial" w:hAnsi="Arial" w:cs="Arial"/>
          <w:sz w:val="24"/>
          <w:szCs w:val="24"/>
        </w:rPr>
        <w:t>analyse the effectiveness of a play-based curriculum</w:t>
      </w:r>
      <w:r w:rsidR="00822E56" w:rsidRPr="0032139D">
        <w:rPr>
          <w:rFonts w:ascii="Arial" w:hAnsi="Arial" w:cs="Arial"/>
          <w:sz w:val="24"/>
          <w:szCs w:val="24"/>
        </w:rPr>
        <w:t xml:space="preserve">, </w:t>
      </w:r>
      <w:r w:rsidR="00A27021" w:rsidRPr="0032139D">
        <w:rPr>
          <w:rFonts w:ascii="Arial" w:hAnsi="Arial" w:cs="Arial"/>
          <w:sz w:val="24"/>
          <w:szCs w:val="24"/>
        </w:rPr>
        <w:t>it may be beneficial to consider what research has been undertaken</w:t>
      </w:r>
      <w:r w:rsidR="003B7C61" w:rsidRPr="0032139D">
        <w:rPr>
          <w:rFonts w:ascii="Arial" w:hAnsi="Arial" w:cs="Arial"/>
          <w:sz w:val="24"/>
          <w:szCs w:val="24"/>
        </w:rPr>
        <w:t xml:space="preserve">. </w:t>
      </w:r>
    </w:p>
    <w:p w14:paraId="1AEBAEEF" w14:textId="23CE0A52" w:rsidR="003A36A9" w:rsidRPr="0032139D" w:rsidRDefault="003A36A9" w:rsidP="0032139D">
      <w:pPr>
        <w:spacing w:line="360" w:lineRule="auto"/>
        <w:rPr>
          <w:rFonts w:ascii="Arial" w:hAnsi="Arial" w:cs="Arial"/>
          <w:sz w:val="24"/>
          <w:szCs w:val="24"/>
        </w:rPr>
      </w:pPr>
      <w:r w:rsidRPr="0032139D">
        <w:rPr>
          <w:rFonts w:ascii="Arial" w:hAnsi="Arial" w:cs="Arial"/>
          <w:sz w:val="24"/>
          <w:szCs w:val="24"/>
        </w:rPr>
        <w:lastRenderedPageBreak/>
        <w:t>To conclude, for practitioners to successfully implement a play-based curriculum they should first consider how</w:t>
      </w:r>
      <w:r w:rsidR="00DA3B09" w:rsidRPr="0032139D">
        <w:rPr>
          <w:rFonts w:ascii="Arial" w:hAnsi="Arial" w:cs="Arial"/>
          <w:sz w:val="24"/>
          <w:szCs w:val="24"/>
        </w:rPr>
        <w:t xml:space="preserve"> they plan </w:t>
      </w:r>
      <w:r w:rsidR="00787618" w:rsidRPr="0032139D">
        <w:rPr>
          <w:rFonts w:ascii="Arial" w:hAnsi="Arial" w:cs="Arial"/>
          <w:sz w:val="24"/>
          <w:szCs w:val="24"/>
        </w:rPr>
        <w:t>to implement</w:t>
      </w:r>
      <w:r w:rsidR="00DA3B09" w:rsidRPr="0032139D">
        <w:rPr>
          <w:rFonts w:ascii="Arial" w:hAnsi="Arial" w:cs="Arial"/>
          <w:sz w:val="24"/>
          <w:szCs w:val="24"/>
        </w:rPr>
        <w:t xml:space="preserve"> it. It is also beneficial for practitioners </w:t>
      </w:r>
      <w:r w:rsidR="00C84E5C" w:rsidRPr="0032139D">
        <w:rPr>
          <w:rFonts w:ascii="Arial" w:hAnsi="Arial" w:cs="Arial"/>
          <w:sz w:val="24"/>
          <w:szCs w:val="24"/>
        </w:rPr>
        <w:t>within a</w:t>
      </w:r>
      <w:r w:rsidR="00DA3B09" w:rsidRPr="0032139D">
        <w:rPr>
          <w:rFonts w:ascii="Arial" w:hAnsi="Arial" w:cs="Arial"/>
          <w:sz w:val="24"/>
          <w:szCs w:val="24"/>
        </w:rPr>
        <w:t xml:space="preserve"> setting to have a mutual understanding of what play </w:t>
      </w:r>
      <w:r w:rsidR="00C84E5C" w:rsidRPr="0032139D">
        <w:rPr>
          <w:rFonts w:ascii="Arial" w:hAnsi="Arial" w:cs="Arial"/>
          <w:sz w:val="24"/>
          <w:szCs w:val="24"/>
        </w:rPr>
        <w:t>i</w:t>
      </w:r>
      <w:r w:rsidR="00DA3B09" w:rsidRPr="0032139D">
        <w:rPr>
          <w:rFonts w:ascii="Arial" w:hAnsi="Arial" w:cs="Arial"/>
          <w:sz w:val="24"/>
          <w:szCs w:val="24"/>
        </w:rPr>
        <w:t xml:space="preserve">s and </w:t>
      </w:r>
      <w:r w:rsidR="00C57F89" w:rsidRPr="0032139D">
        <w:rPr>
          <w:rFonts w:ascii="Arial" w:hAnsi="Arial" w:cs="Arial"/>
          <w:sz w:val="24"/>
          <w:szCs w:val="24"/>
        </w:rPr>
        <w:t>how they</w:t>
      </w:r>
      <w:r w:rsidR="00C84E5C" w:rsidRPr="0032139D">
        <w:rPr>
          <w:rFonts w:ascii="Arial" w:hAnsi="Arial" w:cs="Arial"/>
          <w:sz w:val="24"/>
          <w:szCs w:val="24"/>
        </w:rPr>
        <w:t xml:space="preserve"> plan </w:t>
      </w:r>
      <w:r w:rsidR="00C57F89" w:rsidRPr="0032139D">
        <w:rPr>
          <w:rFonts w:ascii="Arial" w:hAnsi="Arial" w:cs="Arial"/>
          <w:sz w:val="24"/>
          <w:szCs w:val="24"/>
        </w:rPr>
        <w:t xml:space="preserve">to use it in the curriculum. Influences on development such as having English as an additional language or additional learning needs should also be considered. The Welsh Government offers guidance on implementing the curriculum </w:t>
      </w:r>
      <w:r w:rsidR="005476CB" w:rsidRPr="0032139D">
        <w:rPr>
          <w:rFonts w:ascii="Arial" w:hAnsi="Arial" w:cs="Arial"/>
          <w:sz w:val="24"/>
          <w:szCs w:val="24"/>
        </w:rPr>
        <w:t xml:space="preserve">which may be useful to practitioners. </w:t>
      </w:r>
      <w:r w:rsidR="00812F96" w:rsidRPr="0032139D">
        <w:rPr>
          <w:rFonts w:ascii="Arial" w:hAnsi="Arial" w:cs="Arial"/>
          <w:sz w:val="24"/>
          <w:szCs w:val="24"/>
        </w:rPr>
        <w:t>There</w:t>
      </w:r>
      <w:r w:rsidR="005476CB" w:rsidRPr="0032139D">
        <w:rPr>
          <w:rFonts w:ascii="Arial" w:hAnsi="Arial" w:cs="Arial"/>
          <w:sz w:val="24"/>
          <w:szCs w:val="24"/>
        </w:rPr>
        <w:t xml:space="preserve"> are positive views on </w:t>
      </w:r>
      <w:r w:rsidR="00D8693C" w:rsidRPr="0032139D">
        <w:rPr>
          <w:rFonts w:ascii="Arial" w:hAnsi="Arial" w:cs="Arial"/>
          <w:sz w:val="24"/>
          <w:szCs w:val="24"/>
        </w:rPr>
        <w:t xml:space="preserve">using a play-based </w:t>
      </w:r>
      <w:r w:rsidR="001739AE" w:rsidRPr="0032139D">
        <w:rPr>
          <w:rFonts w:ascii="Arial" w:hAnsi="Arial" w:cs="Arial"/>
          <w:sz w:val="24"/>
          <w:szCs w:val="24"/>
        </w:rPr>
        <w:t>curriculum,</w:t>
      </w:r>
      <w:r w:rsidR="00D8693C" w:rsidRPr="0032139D">
        <w:rPr>
          <w:rFonts w:ascii="Arial" w:hAnsi="Arial" w:cs="Arial"/>
          <w:sz w:val="24"/>
          <w:szCs w:val="24"/>
        </w:rPr>
        <w:t xml:space="preserve"> but practitioners should keep </w:t>
      </w:r>
      <w:r w:rsidR="001739AE" w:rsidRPr="0032139D">
        <w:rPr>
          <w:rFonts w:ascii="Arial" w:hAnsi="Arial" w:cs="Arial"/>
          <w:sz w:val="24"/>
          <w:szCs w:val="24"/>
        </w:rPr>
        <w:t xml:space="preserve">themselves </w:t>
      </w:r>
      <w:r w:rsidR="00D8693C" w:rsidRPr="0032139D">
        <w:rPr>
          <w:rFonts w:ascii="Arial" w:hAnsi="Arial" w:cs="Arial"/>
          <w:sz w:val="24"/>
          <w:szCs w:val="24"/>
        </w:rPr>
        <w:t xml:space="preserve">educated on research regarding this. </w:t>
      </w:r>
    </w:p>
    <w:p w14:paraId="62A6B277" w14:textId="437BB91D" w:rsidR="004A6B19" w:rsidRPr="0032139D" w:rsidRDefault="00662025" w:rsidP="0032139D">
      <w:pPr>
        <w:spacing w:line="360" w:lineRule="auto"/>
        <w:rPr>
          <w:rFonts w:ascii="Arial" w:hAnsi="Arial" w:cs="Arial"/>
          <w:b/>
          <w:bCs/>
          <w:sz w:val="24"/>
          <w:szCs w:val="24"/>
          <w:u w:val="single"/>
        </w:rPr>
      </w:pPr>
      <w:r w:rsidRPr="0032139D">
        <w:rPr>
          <w:rFonts w:ascii="Arial" w:hAnsi="Arial" w:cs="Arial"/>
          <w:b/>
          <w:bCs/>
          <w:sz w:val="24"/>
          <w:szCs w:val="24"/>
          <w:u w:val="single"/>
        </w:rPr>
        <w:t>Section 2</w:t>
      </w:r>
    </w:p>
    <w:p w14:paraId="301976F8" w14:textId="44CBD418" w:rsidR="004A6B19" w:rsidRPr="0032139D" w:rsidRDefault="004A6B19" w:rsidP="0032139D">
      <w:pPr>
        <w:spacing w:line="360" w:lineRule="auto"/>
        <w:rPr>
          <w:rFonts w:ascii="Arial" w:hAnsi="Arial" w:cs="Arial"/>
          <w:sz w:val="24"/>
          <w:szCs w:val="24"/>
        </w:rPr>
      </w:pPr>
      <w:r w:rsidRPr="0032139D">
        <w:rPr>
          <w:rFonts w:ascii="Arial" w:hAnsi="Arial" w:cs="Arial"/>
          <w:sz w:val="24"/>
          <w:szCs w:val="24"/>
        </w:rPr>
        <w:t xml:space="preserve">The concept of the unique child relates to the idea that every child is different (Early Years Matters, 2023). Children develop in their own ways at their own speed, some faster and some slower than others. Tovey (2020) discusses </w:t>
      </w:r>
      <w:r w:rsidR="005F5808" w:rsidRPr="0032139D">
        <w:rPr>
          <w:rFonts w:ascii="Arial" w:hAnsi="Arial" w:cs="Arial"/>
          <w:sz w:val="24"/>
          <w:szCs w:val="24"/>
        </w:rPr>
        <w:t xml:space="preserve">Friedrich </w:t>
      </w:r>
      <w:r w:rsidRPr="0032139D">
        <w:rPr>
          <w:rFonts w:ascii="Arial" w:hAnsi="Arial" w:cs="Arial"/>
          <w:sz w:val="24"/>
          <w:szCs w:val="24"/>
        </w:rPr>
        <w:t xml:space="preserve">Froebel’s ideas and explains how he identified the importance of patience when supporting children in their development and their play. The early childhood learning and play framework promotes children’s holistic development (Welsh Government, 2023). Similarly, Walton and Martin (2023) explain the idea of holistic assessment as the way in which practitioners use a variety of resources and assessments to determine students overall progress. </w:t>
      </w:r>
      <w:r w:rsidR="00354C54" w:rsidRPr="0032139D">
        <w:rPr>
          <w:rFonts w:ascii="Arial" w:hAnsi="Arial" w:cs="Arial"/>
          <w:sz w:val="24"/>
          <w:szCs w:val="24"/>
        </w:rPr>
        <w:t xml:space="preserve">This supports the idea of the unique child as it </w:t>
      </w:r>
      <w:r w:rsidR="007D5DF0" w:rsidRPr="0032139D">
        <w:rPr>
          <w:rFonts w:ascii="Arial" w:hAnsi="Arial" w:cs="Arial"/>
          <w:sz w:val="24"/>
          <w:szCs w:val="24"/>
        </w:rPr>
        <w:t xml:space="preserve">considers all aspects of development. </w:t>
      </w:r>
      <w:r w:rsidR="00CF3B59" w:rsidRPr="0032139D">
        <w:rPr>
          <w:rFonts w:ascii="Arial" w:hAnsi="Arial" w:cs="Arial"/>
          <w:sz w:val="24"/>
          <w:szCs w:val="24"/>
        </w:rPr>
        <w:t xml:space="preserve">However, difficulty lies in documenting and assessing children’s </w:t>
      </w:r>
      <w:r w:rsidR="007D5DF0" w:rsidRPr="0032139D">
        <w:rPr>
          <w:rFonts w:ascii="Arial" w:hAnsi="Arial" w:cs="Arial"/>
          <w:sz w:val="24"/>
          <w:szCs w:val="24"/>
        </w:rPr>
        <w:t xml:space="preserve">individual </w:t>
      </w:r>
      <w:r w:rsidR="00CF3B59" w:rsidRPr="0032139D">
        <w:rPr>
          <w:rFonts w:ascii="Arial" w:hAnsi="Arial" w:cs="Arial"/>
          <w:sz w:val="24"/>
          <w:szCs w:val="24"/>
        </w:rPr>
        <w:t xml:space="preserve">progress </w:t>
      </w:r>
      <w:r w:rsidR="007D5DF0" w:rsidRPr="0032139D">
        <w:rPr>
          <w:rFonts w:ascii="Arial" w:hAnsi="Arial" w:cs="Arial"/>
          <w:sz w:val="24"/>
          <w:szCs w:val="24"/>
        </w:rPr>
        <w:t>based off</w:t>
      </w:r>
      <w:r w:rsidR="00CF3B59" w:rsidRPr="0032139D">
        <w:rPr>
          <w:rFonts w:ascii="Arial" w:hAnsi="Arial" w:cs="Arial"/>
          <w:sz w:val="24"/>
          <w:szCs w:val="24"/>
        </w:rPr>
        <w:t xml:space="preserve"> experiences. </w:t>
      </w:r>
      <w:r w:rsidR="00B037E1" w:rsidRPr="0032139D">
        <w:rPr>
          <w:rFonts w:ascii="Arial" w:hAnsi="Arial" w:cs="Arial"/>
          <w:sz w:val="24"/>
          <w:szCs w:val="24"/>
        </w:rPr>
        <w:t xml:space="preserve">Palaiologou (2017) </w:t>
      </w:r>
      <w:r w:rsidR="00B86969" w:rsidRPr="0032139D">
        <w:rPr>
          <w:rFonts w:ascii="Arial" w:hAnsi="Arial" w:cs="Arial"/>
          <w:sz w:val="24"/>
          <w:szCs w:val="24"/>
        </w:rPr>
        <w:t>suggests that practitioners are too concerned</w:t>
      </w:r>
      <w:r w:rsidR="00334A2F" w:rsidRPr="0032139D">
        <w:rPr>
          <w:rFonts w:ascii="Arial" w:hAnsi="Arial" w:cs="Arial"/>
          <w:sz w:val="24"/>
          <w:szCs w:val="24"/>
        </w:rPr>
        <w:t xml:space="preserve"> with formal assessments which contradicts the idea of a play-based curriculum. </w:t>
      </w:r>
      <w:r w:rsidRPr="0032139D">
        <w:rPr>
          <w:rFonts w:ascii="Arial" w:hAnsi="Arial" w:cs="Arial"/>
          <w:sz w:val="24"/>
          <w:szCs w:val="24"/>
        </w:rPr>
        <w:t xml:space="preserve">With an emphasis being based on the idea of the unique child, it may be beneficial for practitioners to consider this when assessing children. </w:t>
      </w:r>
    </w:p>
    <w:p w14:paraId="5BF5C59C" w14:textId="1A8F8055" w:rsidR="004A6B19" w:rsidRPr="0032139D" w:rsidRDefault="004A6B19" w:rsidP="0032139D">
      <w:pPr>
        <w:spacing w:line="360" w:lineRule="auto"/>
        <w:rPr>
          <w:rFonts w:ascii="Arial" w:hAnsi="Arial" w:cs="Arial"/>
          <w:sz w:val="24"/>
          <w:szCs w:val="24"/>
        </w:rPr>
      </w:pPr>
      <w:r w:rsidRPr="0032139D">
        <w:rPr>
          <w:rFonts w:ascii="Arial" w:hAnsi="Arial" w:cs="Arial"/>
          <w:sz w:val="24"/>
          <w:szCs w:val="24"/>
        </w:rPr>
        <w:t>The Welsh Government (2022</w:t>
      </w:r>
      <w:r w:rsidR="00C23748" w:rsidRPr="0032139D">
        <w:rPr>
          <w:rFonts w:ascii="Arial" w:hAnsi="Arial" w:cs="Arial"/>
          <w:sz w:val="24"/>
          <w:szCs w:val="24"/>
        </w:rPr>
        <w:t>b</w:t>
      </w:r>
      <w:r w:rsidRPr="0032139D">
        <w:rPr>
          <w:rFonts w:ascii="Arial" w:hAnsi="Arial" w:cs="Arial"/>
          <w:sz w:val="24"/>
          <w:szCs w:val="24"/>
        </w:rPr>
        <w:t xml:space="preserve">) explained how Estyn identified the importance of </w:t>
      </w:r>
      <w:r w:rsidR="0063295A" w:rsidRPr="0032139D">
        <w:rPr>
          <w:rFonts w:ascii="Arial" w:hAnsi="Arial" w:cs="Arial"/>
          <w:sz w:val="24"/>
          <w:szCs w:val="24"/>
        </w:rPr>
        <w:t xml:space="preserve">continuous </w:t>
      </w:r>
      <w:r w:rsidRPr="0032139D">
        <w:rPr>
          <w:rFonts w:ascii="Arial" w:hAnsi="Arial" w:cs="Arial"/>
          <w:sz w:val="24"/>
          <w:szCs w:val="24"/>
        </w:rPr>
        <w:t xml:space="preserve">assessment in the curriculum. </w:t>
      </w:r>
      <w:r w:rsidR="005F5808" w:rsidRPr="0032139D">
        <w:rPr>
          <w:rFonts w:ascii="Arial" w:hAnsi="Arial" w:cs="Arial"/>
          <w:sz w:val="24"/>
          <w:szCs w:val="24"/>
        </w:rPr>
        <w:t>It is therefore a requirement for p</w:t>
      </w:r>
      <w:r w:rsidR="007847F7" w:rsidRPr="0032139D">
        <w:rPr>
          <w:rFonts w:ascii="Arial" w:hAnsi="Arial" w:cs="Arial"/>
          <w:sz w:val="24"/>
          <w:szCs w:val="24"/>
        </w:rPr>
        <w:t>ractitioners</w:t>
      </w:r>
      <w:r w:rsidR="005F5808" w:rsidRPr="0032139D">
        <w:rPr>
          <w:rFonts w:ascii="Arial" w:hAnsi="Arial" w:cs="Arial"/>
          <w:sz w:val="24"/>
          <w:szCs w:val="24"/>
        </w:rPr>
        <w:t xml:space="preserve"> to</w:t>
      </w:r>
      <w:r w:rsidR="00F958C6" w:rsidRPr="0032139D">
        <w:rPr>
          <w:rFonts w:ascii="Arial" w:hAnsi="Arial" w:cs="Arial"/>
          <w:sz w:val="24"/>
          <w:szCs w:val="24"/>
        </w:rPr>
        <w:t xml:space="preserve"> use assessment throughout an academic year to </w:t>
      </w:r>
      <w:r w:rsidR="00962CE4" w:rsidRPr="0032139D">
        <w:rPr>
          <w:rFonts w:ascii="Arial" w:hAnsi="Arial" w:cs="Arial"/>
          <w:sz w:val="24"/>
          <w:szCs w:val="24"/>
        </w:rPr>
        <w:t xml:space="preserve">track progress. </w:t>
      </w:r>
      <w:r w:rsidRPr="0032139D">
        <w:rPr>
          <w:rFonts w:ascii="Arial" w:hAnsi="Arial" w:cs="Arial"/>
          <w:sz w:val="24"/>
          <w:szCs w:val="24"/>
        </w:rPr>
        <w:t>Furthermore, The Welsh Government (2022</w:t>
      </w:r>
      <w:r w:rsidR="0078120D" w:rsidRPr="0032139D">
        <w:rPr>
          <w:rFonts w:ascii="Arial" w:hAnsi="Arial" w:cs="Arial"/>
          <w:sz w:val="24"/>
          <w:szCs w:val="24"/>
        </w:rPr>
        <w:t>c</w:t>
      </w:r>
      <w:r w:rsidRPr="0032139D">
        <w:rPr>
          <w:rFonts w:ascii="Arial" w:hAnsi="Arial" w:cs="Arial"/>
          <w:sz w:val="24"/>
          <w:szCs w:val="24"/>
        </w:rPr>
        <w:t xml:space="preserve">) imply that a key aspect of the new curriculum </w:t>
      </w:r>
      <w:r w:rsidR="005F5808" w:rsidRPr="0032139D">
        <w:rPr>
          <w:rFonts w:ascii="Arial" w:hAnsi="Arial" w:cs="Arial"/>
          <w:sz w:val="24"/>
          <w:szCs w:val="24"/>
        </w:rPr>
        <w:t xml:space="preserve">is </w:t>
      </w:r>
      <w:r w:rsidRPr="0032139D">
        <w:rPr>
          <w:rFonts w:ascii="Arial" w:hAnsi="Arial" w:cs="Arial"/>
          <w:sz w:val="24"/>
          <w:szCs w:val="24"/>
        </w:rPr>
        <w:t xml:space="preserve">to assess children appropriately to support them at their own pace. </w:t>
      </w:r>
      <w:r w:rsidR="00525362" w:rsidRPr="0032139D">
        <w:rPr>
          <w:rFonts w:ascii="Arial" w:hAnsi="Arial" w:cs="Arial"/>
          <w:sz w:val="24"/>
          <w:szCs w:val="24"/>
        </w:rPr>
        <w:t xml:space="preserve">The </w:t>
      </w:r>
      <w:r w:rsidR="00B17169" w:rsidRPr="0032139D">
        <w:rPr>
          <w:rFonts w:ascii="Arial" w:hAnsi="Arial" w:cs="Arial"/>
          <w:sz w:val="24"/>
          <w:szCs w:val="24"/>
        </w:rPr>
        <w:t>concept</w:t>
      </w:r>
      <w:r w:rsidR="00525362" w:rsidRPr="0032139D">
        <w:rPr>
          <w:rFonts w:ascii="Arial" w:hAnsi="Arial" w:cs="Arial"/>
          <w:sz w:val="24"/>
          <w:szCs w:val="24"/>
        </w:rPr>
        <w:t xml:space="preserve"> of the unique child is considered by doing this</w:t>
      </w:r>
      <w:r w:rsidR="00F36838" w:rsidRPr="0032139D">
        <w:rPr>
          <w:rFonts w:ascii="Arial" w:hAnsi="Arial" w:cs="Arial"/>
          <w:sz w:val="24"/>
          <w:szCs w:val="24"/>
        </w:rPr>
        <w:t xml:space="preserve"> as each child may need support in different areas</w:t>
      </w:r>
      <w:r w:rsidR="00B17169" w:rsidRPr="0032139D">
        <w:rPr>
          <w:rFonts w:ascii="Arial" w:hAnsi="Arial" w:cs="Arial"/>
          <w:sz w:val="24"/>
          <w:szCs w:val="24"/>
        </w:rPr>
        <w:t xml:space="preserve">. </w:t>
      </w:r>
      <w:r w:rsidRPr="0032139D">
        <w:rPr>
          <w:rFonts w:ascii="Arial" w:hAnsi="Arial" w:cs="Arial"/>
          <w:sz w:val="24"/>
          <w:szCs w:val="24"/>
        </w:rPr>
        <w:t xml:space="preserve">Assessment provides valuable insight into learners </w:t>
      </w:r>
      <w:r w:rsidRPr="0032139D">
        <w:rPr>
          <w:rFonts w:ascii="Arial" w:hAnsi="Arial" w:cs="Arial"/>
          <w:sz w:val="24"/>
          <w:szCs w:val="24"/>
        </w:rPr>
        <w:lastRenderedPageBreak/>
        <w:t xml:space="preserve">understanding and knowledge (Westbroek </w:t>
      </w:r>
      <w:r w:rsidRPr="0032139D">
        <w:rPr>
          <w:rFonts w:ascii="Arial" w:hAnsi="Arial" w:cs="Arial"/>
          <w:i/>
          <w:iCs/>
          <w:sz w:val="24"/>
          <w:szCs w:val="24"/>
        </w:rPr>
        <w:t>et al</w:t>
      </w:r>
      <w:r w:rsidRPr="0032139D">
        <w:rPr>
          <w:rFonts w:ascii="Arial" w:hAnsi="Arial" w:cs="Arial"/>
          <w:sz w:val="24"/>
          <w:szCs w:val="24"/>
        </w:rPr>
        <w:t>.</w:t>
      </w:r>
      <w:r w:rsidR="00EC4E25" w:rsidRPr="0032139D">
        <w:rPr>
          <w:rFonts w:ascii="Arial" w:hAnsi="Arial" w:cs="Arial"/>
          <w:sz w:val="24"/>
          <w:szCs w:val="24"/>
        </w:rPr>
        <w:t>,</w:t>
      </w:r>
      <w:r w:rsidRPr="0032139D">
        <w:rPr>
          <w:rFonts w:ascii="Arial" w:hAnsi="Arial" w:cs="Arial"/>
          <w:sz w:val="24"/>
          <w:szCs w:val="24"/>
        </w:rPr>
        <w:t xml:space="preserve"> 2020). Consequently, practitioners can make decisions on how to support learners as </w:t>
      </w:r>
      <w:r w:rsidR="00226F92" w:rsidRPr="0032139D">
        <w:rPr>
          <w:rFonts w:ascii="Arial" w:hAnsi="Arial" w:cs="Arial"/>
          <w:sz w:val="24"/>
          <w:szCs w:val="24"/>
        </w:rPr>
        <w:t xml:space="preserve">individuals as </w:t>
      </w:r>
      <w:r w:rsidRPr="0032139D">
        <w:rPr>
          <w:rFonts w:ascii="Arial" w:hAnsi="Arial" w:cs="Arial"/>
          <w:sz w:val="24"/>
          <w:szCs w:val="24"/>
        </w:rPr>
        <w:t xml:space="preserve">they are able to identify what areas require further teaching. </w:t>
      </w:r>
      <w:r w:rsidR="00056668" w:rsidRPr="0032139D">
        <w:rPr>
          <w:rFonts w:ascii="Arial" w:hAnsi="Arial" w:cs="Arial"/>
          <w:sz w:val="24"/>
          <w:szCs w:val="24"/>
        </w:rPr>
        <w:t xml:space="preserve">This is also beneficial to practitioners as they </w:t>
      </w:r>
      <w:r w:rsidR="00B24BAF" w:rsidRPr="0032139D">
        <w:rPr>
          <w:rFonts w:ascii="Arial" w:hAnsi="Arial" w:cs="Arial"/>
          <w:sz w:val="24"/>
          <w:szCs w:val="24"/>
        </w:rPr>
        <w:t>use assessment data in their future planning</w:t>
      </w:r>
      <w:r w:rsidR="000623B2" w:rsidRPr="0032139D">
        <w:rPr>
          <w:rFonts w:ascii="Arial" w:hAnsi="Arial" w:cs="Arial"/>
          <w:sz w:val="24"/>
          <w:szCs w:val="24"/>
        </w:rPr>
        <w:t xml:space="preserve">, </w:t>
      </w:r>
      <w:r w:rsidR="005E5FF5" w:rsidRPr="0032139D">
        <w:rPr>
          <w:rFonts w:ascii="Arial" w:hAnsi="Arial" w:cs="Arial"/>
          <w:sz w:val="24"/>
          <w:szCs w:val="24"/>
        </w:rPr>
        <w:t>it can indicate if children need support with their learning or aspects such as their well-being</w:t>
      </w:r>
      <w:r w:rsidR="00B24BAF" w:rsidRPr="0032139D">
        <w:rPr>
          <w:rFonts w:ascii="Arial" w:hAnsi="Arial" w:cs="Arial"/>
          <w:sz w:val="24"/>
          <w:szCs w:val="24"/>
        </w:rPr>
        <w:t xml:space="preserve">. </w:t>
      </w:r>
      <w:r w:rsidRPr="0032139D">
        <w:rPr>
          <w:rFonts w:ascii="Arial" w:hAnsi="Arial" w:cs="Arial"/>
          <w:sz w:val="24"/>
          <w:szCs w:val="24"/>
        </w:rPr>
        <w:t xml:space="preserve">Carney </w:t>
      </w:r>
      <w:r w:rsidRPr="0032139D">
        <w:rPr>
          <w:rFonts w:ascii="Arial" w:hAnsi="Arial" w:cs="Arial"/>
          <w:i/>
          <w:iCs/>
          <w:sz w:val="24"/>
          <w:szCs w:val="24"/>
        </w:rPr>
        <w:t>et al</w:t>
      </w:r>
      <w:r w:rsidRPr="0032139D">
        <w:rPr>
          <w:rFonts w:ascii="Arial" w:hAnsi="Arial" w:cs="Arial"/>
          <w:sz w:val="24"/>
          <w:szCs w:val="24"/>
        </w:rPr>
        <w:t xml:space="preserve">. (2018) suggest that using </w:t>
      </w:r>
      <w:r w:rsidR="002A0717" w:rsidRPr="0032139D">
        <w:rPr>
          <w:rFonts w:ascii="Arial" w:hAnsi="Arial" w:cs="Arial"/>
          <w:sz w:val="24"/>
          <w:szCs w:val="24"/>
        </w:rPr>
        <w:t>diverse types</w:t>
      </w:r>
      <w:r w:rsidRPr="0032139D">
        <w:rPr>
          <w:rFonts w:ascii="Arial" w:hAnsi="Arial" w:cs="Arial"/>
          <w:sz w:val="24"/>
          <w:szCs w:val="24"/>
        </w:rPr>
        <w:t xml:space="preserve"> of assessment are beneficial as it encourages students to be reflective with their learning. The opportunity for students to be reflective in learning relates to Graham Gibbs’ reflective cycle. The University of Edinburgh (2024) implies that Gibbs’ reflective cycle provides a structure which enables students and practitioners to assess their experiences of learning and use it in forward planning. </w:t>
      </w:r>
      <w:r w:rsidR="00986D71" w:rsidRPr="0032139D">
        <w:rPr>
          <w:rFonts w:ascii="Arial" w:hAnsi="Arial" w:cs="Arial"/>
          <w:sz w:val="24"/>
          <w:szCs w:val="24"/>
        </w:rPr>
        <w:t xml:space="preserve">Despite the importance placed upon effective assessment, there is a lack of practitioner understanding. There are flaws in the assessment framework </w:t>
      </w:r>
      <w:r w:rsidR="00762ECE" w:rsidRPr="0032139D">
        <w:rPr>
          <w:rFonts w:ascii="Arial" w:hAnsi="Arial" w:cs="Arial"/>
          <w:sz w:val="24"/>
          <w:szCs w:val="24"/>
        </w:rPr>
        <w:t>regarding</w:t>
      </w:r>
      <w:r w:rsidR="00986D71" w:rsidRPr="0032139D">
        <w:rPr>
          <w:rFonts w:ascii="Arial" w:hAnsi="Arial" w:cs="Arial"/>
          <w:sz w:val="24"/>
          <w:szCs w:val="24"/>
        </w:rPr>
        <w:t xml:space="preserve"> </w:t>
      </w:r>
      <w:r w:rsidR="00B24BAF" w:rsidRPr="0032139D">
        <w:rPr>
          <w:rFonts w:ascii="Arial" w:hAnsi="Arial" w:cs="Arial"/>
          <w:sz w:val="24"/>
          <w:szCs w:val="24"/>
        </w:rPr>
        <w:t>educators’</w:t>
      </w:r>
      <w:r w:rsidR="00986D71" w:rsidRPr="0032139D">
        <w:rPr>
          <w:rFonts w:ascii="Arial" w:hAnsi="Arial" w:cs="Arial"/>
          <w:sz w:val="24"/>
          <w:szCs w:val="24"/>
        </w:rPr>
        <w:t xml:space="preserve"> perspectives on </w:t>
      </w:r>
      <w:r w:rsidR="00766F80" w:rsidRPr="0032139D">
        <w:rPr>
          <w:rFonts w:ascii="Arial" w:hAnsi="Arial" w:cs="Arial"/>
          <w:sz w:val="24"/>
          <w:szCs w:val="24"/>
        </w:rPr>
        <w:t>assessment (</w:t>
      </w:r>
      <w:r w:rsidR="00986D71" w:rsidRPr="0032139D">
        <w:rPr>
          <w:rFonts w:ascii="Arial" w:hAnsi="Arial" w:cs="Arial"/>
          <w:sz w:val="24"/>
          <w:szCs w:val="24"/>
        </w:rPr>
        <w:t>Welsh Government, 2015</w:t>
      </w:r>
      <w:r w:rsidR="00B25517" w:rsidRPr="0032139D">
        <w:rPr>
          <w:rFonts w:ascii="Arial" w:hAnsi="Arial" w:cs="Arial"/>
          <w:sz w:val="24"/>
          <w:szCs w:val="24"/>
        </w:rPr>
        <w:t>b</w:t>
      </w:r>
      <w:r w:rsidR="00986D71" w:rsidRPr="0032139D">
        <w:rPr>
          <w:rFonts w:ascii="Arial" w:hAnsi="Arial" w:cs="Arial"/>
          <w:sz w:val="24"/>
          <w:szCs w:val="24"/>
        </w:rPr>
        <w:t>).</w:t>
      </w:r>
      <w:r w:rsidR="00762ECE" w:rsidRPr="0032139D">
        <w:rPr>
          <w:rFonts w:ascii="Arial" w:hAnsi="Arial" w:cs="Arial"/>
          <w:sz w:val="24"/>
          <w:szCs w:val="24"/>
        </w:rPr>
        <w:t xml:space="preserve"> Therefore, </w:t>
      </w:r>
      <w:r w:rsidR="005F5808" w:rsidRPr="0032139D">
        <w:rPr>
          <w:rFonts w:ascii="Arial" w:hAnsi="Arial" w:cs="Arial"/>
          <w:sz w:val="24"/>
          <w:szCs w:val="24"/>
        </w:rPr>
        <w:t xml:space="preserve">it may be beneficial for </w:t>
      </w:r>
      <w:r w:rsidR="00762ECE" w:rsidRPr="0032139D">
        <w:rPr>
          <w:rFonts w:ascii="Arial" w:hAnsi="Arial" w:cs="Arial"/>
          <w:sz w:val="24"/>
          <w:szCs w:val="24"/>
        </w:rPr>
        <w:t xml:space="preserve">practitioners </w:t>
      </w:r>
      <w:r w:rsidR="005F5808" w:rsidRPr="0032139D">
        <w:rPr>
          <w:rFonts w:ascii="Arial" w:hAnsi="Arial" w:cs="Arial"/>
          <w:sz w:val="24"/>
          <w:szCs w:val="24"/>
        </w:rPr>
        <w:t>to</w:t>
      </w:r>
      <w:r w:rsidR="00762ECE" w:rsidRPr="0032139D">
        <w:rPr>
          <w:rFonts w:ascii="Arial" w:hAnsi="Arial" w:cs="Arial"/>
          <w:sz w:val="24"/>
          <w:szCs w:val="24"/>
        </w:rPr>
        <w:t xml:space="preserve"> consider recommendations that the Welsh Government gives regarding assessment. </w:t>
      </w:r>
    </w:p>
    <w:p w14:paraId="68A2B0E5" w14:textId="5BE67D88" w:rsidR="004B7530" w:rsidRPr="0032139D" w:rsidRDefault="00F325FC" w:rsidP="0032139D">
      <w:pPr>
        <w:spacing w:line="360" w:lineRule="auto"/>
        <w:rPr>
          <w:rFonts w:ascii="Arial" w:hAnsi="Arial" w:cs="Arial"/>
          <w:sz w:val="24"/>
          <w:szCs w:val="24"/>
        </w:rPr>
      </w:pPr>
      <w:r w:rsidRPr="0032139D">
        <w:rPr>
          <w:rFonts w:ascii="Arial" w:hAnsi="Arial" w:cs="Arial"/>
          <w:sz w:val="24"/>
          <w:szCs w:val="24"/>
        </w:rPr>
        <w:t>There are five principles of progression for children</w:t>
      </w:r>
      <w:r w:rsidR="000A6482" w:rsidRPr="0032139D">
        <w:rPr>
          <w:rFonts w:ascii="Arial" w:hAnsi="Arial" w:cs="Arial"/>
          <w:sz w:val="24"/>
          <w:szCs w:val="24"/>
        </w:rPr>
        <w:t xml:space="preserve">. The </w:t>
      </w:r>
      <w:r w:rsidR="002251A6" w:rsidRPr="0032139D">
        <w:rPr>
          <w:rFonts w:ascii="Arial" w:hAnsi="Arial" w:cs="Arial"/>
          <w:sz w:val="24"/>
          <w:szCs w:val="24"/>
        </w:rPr>
        <w:t>curriculum</w:t>
      </w:r>
      <w:r w:rsidR="000A6482" w:rsidRPr="0032139D">
        <w:rPr>
          <w:rFonts w:ascii="Arial" w:hAnsi="Arial" w:cs="Arial"/>
          <w:sz w:val="24"/>
          <w:szCs w:val="24"/>
        </w:rPr>
        <w:t xml:space="preserve"> for non-maintained nursery settings </w:t>
      </w:r>
      <w:r w:rsidR="002251A6" w:rsidRPr="0032139D">
        <w:rPr>
          <w:rFonts w:ascii="Arial" w:hAnsi="Arial" w:cs="Arial"/>
          <w:sz w:val="24"/>
          <w:szCs w:val="24"/>
        </w:rPr>
        <w:t>uses five developmental pathways to assess children’s development (Welsh Government, 2015</w:t>
      </w:r>
      <w:r w:rsidR="007A29EE" w:rsidRPr="0032139D">
        <w:rPr>
          <w:rFonts w:ascii="Arial" w:hAnsi="Arial" w:cs="Arial"/>
          <w:sz w:val="24"/>
          <w:szCs w:val="24"/>
        </w:rPr>
        <w:t>a</w:t>
      </w:r>
      <w:r w:rsidR="002251A6" w:rsidRPr="0032139D">
        <w:rPr>
          <w:rFonts w:ascii="Arial" w:hAnsi="Arial" w:cs="Arial"/>
          <w:sz w:val="24"/>
          <w:szCs w:val="24"/>
        </w:rPr>
        <w:t>).</w:t>
      </w:r>
      <w:r w:rsidR="00A24B72" w:rsidRPr="0032139D">
        <w:rPr>
          <w:rFonts w:ascii="Arial" w:hAnsi="Arial" w:cs="Arial"/>
          <w:sz w:val="24"/>
          <w:szCs w:val="24"/>
        </w:rPr>
        <w:t xml:space="preserve"> </w:t>
      </w:r>
      <w:r w:rsidR="001D7098" w:rsidRPr="0032139D">
        <w:rPr>
          <w:rFonts w:ascii="Arial" w:hAnsi="Arial" w:cs="Arial"/>
          <w:sz w:val="24"/>
          <w:szCs w:val="24"/>
        </w:rPr>
        <w:t xml:space="preserve">As children develop in their </w:t>
      </w:r>
      <w:r w:rsidR="001439C0" w:rsidRPr="0032139D">
        <w:rPr>
          <w:rFonts w:ascii="Arial" w:hAnsi="Arial" w:cs="Arial"/>
          <w:sz w:val="24"/>
          <w:szCs w:val="24"/>
        </w:rPr>
        <w:t>learning,</w:t>
      </w:r>
      <w:r w:rsidR="001D7098" w:rsidRPr="0032139D">
        <w:rPr>
          <w:rFonts w:ascii="Arial" w:hAnsi="Arial" w:cs="Arial"/>
          <w:sz w:val="24"/>
          <w:szCs w:val="24"/>
        </w:rPr>
        <w:t xml:space="preserve"> </w:t>
      </w:r>
      <w:r w:rsidR="00B313FD" w:rsidRPr="0032139D">
        <w:rPr>
          <w:rFonts w:ascii="Arial" w:hAnsi="Arial" w:cs="Arial"/>
          <w:sz w:val="24"/>
          <w:szCs w:val="24"/>
        </w:rPr>
        <w:t xml:space="preserve">they form connections in their learning and development. </w:t>
      </w:r>
      <w:r w:rsidR="00B56258" w:rsidRPr="0032139D">
        <w:rPr>
          <w:rFonts w:ascii="Arial" w:hAnsi="Arial" w:cs="Arial"/>
          <w:sz w:val="24"/>
          <w:szCs w:val="24"/>
        </w:rPr>
        <w:t xml:space="preserve">The five pathways </w:t>
      </w:r>
      <w:r w:rsidR="00403A11" w:rsidRPr="0032139D">
        <w:rPr>
          <w:rFonts w:ascii="Arial" w:hAnsi="Arial" w:cs="Arial"/>
          <w:sz w:val="24"/>
          <w:szCs w:val="24"/>
        </w:rPr>
        <w:t>incorporate</w:t>
      </w:r>
      <w:r w:rsidR="00FC3010" w:rsidRPr="0032139D">
        <w:rPr>
          <w:rFonts w:ascii="Arial" w:hAnsi="Arial" w:cs="Arial"/>
          <w:sz w:val="24"/>
          <w:szCs w:val="24"/>
        </w:rPr>
        <w:t xml:space="preserve"> </w:t>
      </w:r>
      <w:r w:rsidR="002A0717" w:rsidRPr="0032139D">
        <w:rPr>
          <w:rFonts w:ascii="Arial" w:hAnsi="Arial" w:cs="Arial"/>
          <w:sz w:val="24"/>
          <w:szCs w:val="24"/>
        </w:rPr>
        <w:t>diverse backgrounds</w:t>
      </w:r>
      <w:r w:rsidR="00FC3010" w:rsidRPr="0032139D">
        <w:rPr>
          <w:rFonts w:ascii="Arial" w:hAnsi="Arial" w:cs="Arial"/>
          <w:sz w:val="24"/>
          <w:szCs w:val="24"/>
        </w:rPr>
        <w:t xml:space="preserve"> and cultures. </w:t>
      </w:r>
      <w:r w:rsidR="00FB0858" w:rsidRPr="0032139D">
        <w:rPr>
          <w:rFonts w:ascii="Arial" w:hAnsi="Arial" w:cs="Arial"/>
          <w:sz w:val="24"/>
          <w:szCs w:val="24"/>
        </w:rPr>
        <w:t>The Welsh Government (2015</w:t>
      </w:r>
      <w:r w:rsidR="007A29EE" w:rsidRPr="0032139D">
        <w:rPr>
          <w:rFonts w:ascii="Arial" w:hAnsi="Arial" w:cs="Arial"/>
          <w:sz w:val="24"/>
          <w:szCs w:val="24"/>
        </w:rPr>
        <w:t>a</w:t>
      </w:r>
      <w:r w:rsidR="00FB0858" w:rsidRPr="0032139D">
        <w:rPr>
          <w:rFonts w:ascii="Arial" w:hAnsi="Arial" w:cs="Arial"/>
          <w:sz w:val="24"/>
          <w:szCs w:val="24"/>
        </w:rPr>
        <w:t xml:space="preserve">) states that development requires </w:t>
      </w:r>
      <w:r w:rsidR="00403A11" w:rsidRPr="0032139D">
        <w:rPr>
          <w:rFonts w:ascii="Arial" w:hAnsi="Arial" w:cs="Arial"/>
          <w:sz w:val="24"/>
          <w:szCs w:val="24"/>
        </w:rPr>
        <w:t xml:space="preserve">cultural </w:t>
      </w:r>
      <w:r w:rsidR="00FB0858" w:rsidRPr="0032139D">
        <w:rPr>
          <w:rFonts w:ascii="Arial" w:hAnsi="Arial" w:cs="Arial"/>
          <w:sz w:val="24"/>
          <w:szCs w:val="24"/>
        </w:rPr>
        <w:t xml:space="preserve">experiences in the interconnected areas so children can reach their potential. </w:t>
      </w:r>
      <w:r w:rsidR="00A24B72" w:rsidRPr="0032139D">
        <w:rPr>
          <w:rFonts w:ascii="Arial" w:hAnsi="Arial" w:cs="Arial"/>
          <w:sz w:val="24"/>
          <w:szCs w:val="24"/>
        </w:rPr>
        <w:t xml:space="preserve">The five pathways relate to the idea of holistic development and the unique child as it </w:t>
      </w:r>
      <w:r w:rsidR="0096376C" w:rsidRPr="0032139D">
        <w:rPr>
          <w:rFonts w:ascii="Arial" w:hAnsi="Arial" w:cs="Arial"/>
          <w:sz w:val="24"/>
          <w:szCs w:val="24"/>
        </w:rPr>
        <w:t xml:space="preserve">assists in </w:t>
      </w:r>
      <w:r w:rsidR="004E491D" w:rsidRPr="0032139D">
        <w:rPr>
          <w:rFonts w:ascii="Arial" w:hAnsi="Arial" w:cs="Arial"/>
          <w:sz w:val="24"/>
          <w:szCs w:val="24"/>
        </w:rPr>
        <w:t>promot</w:t>
      </w:r>
      <w:r w:rsidR="0096376C" w:rsidRPr="0032139D">
        <w:rPr>
          <w:rFonts w:ascii="Arial" w:hAnsi="Arial" w:cs="Arial"/>
          <w:sz w:val="24"/>
          <w:szCs w:val="24"/>
        </w:rPr>
        <w:t>ing an</w:t>
      </w:r>
      <w:r w:rsidR="004E491D" w:rsidRPr="0032139D">
        <w:rPr>
          <w:rFonts w:ascii="Arial" w:hAnsi="Arial" w:cs="Arial"/>
          <w:sz w:val="24"/>
          <w:szCs w:val="24"/>
        </w:rPr>
        <w:t xml:space="preserve"> understanding of</w:t>
      </w:r>
      <w:r w:rsidR="0096376C" w:rsidRPr="0032139D">
        <w:rPr>
          <w:rFonts w:ascii="Arial" w:hAnsi="Arial" w:cs="Arial"/>
          <w:sz w:val="24"/>
          <w:szCs w:val="24"/>
        </w:rPr>
        <w:t xml:space="preserve"> the child as an individual and their relation to</w:t>
      </w:r>
      <w:r w:rsidR="004E491D" w:rsidRPr="0032139D">
        <w:rPr>
          <w:rFonts w:ascii="Arial" w:hAnsi="Arial" w:cs="Arial"/>
          <w:sz w:val="24"/>
          <w:szCs w:val="24"/>
        </w:rPr>
        <w:t xml:space="preserve"> the world</w:t>
      </w:r>
      <w:r w:rsidR="0096376C" w:rsidRPr="0032139D">
        <w:rPr>
          <w:rFonts w:ascii="Arial" w:hAnsi="Arial" w:cs="Arial"/>
          <w:sz w:val="24"/>
          <w:szCs w:val="24"/>
        </w:rPr>
        <w:t>.</w:t>
      </w:r>
      <w:r w:rsidR="00BF0E0E" w:rsidRPr="0032139D">
        <w:rPr>
          <w:rFonts w:ascii="Arial" w:hAnsi="Arial" w:cs="Arial"/>
          <w:sz w:val="24"/>
          <w:szCs w:val="24"/>
        </w:rPr>
        <w:t xml:space="preserve"> The five developmental pathways </w:t>
      </w:r>
      <w:r w:rsidR="00E054BD" w:rsidRPr="0032139D">
        <w:rPr>
          <w:rFonts w:ascii="Arial" w:hAnsi="Arial" w:cs="Arial"/>
          <w:sz w:val="24"/>
          <w:szCs w:val="24"/>
        </w:rPr>
        <w:t xml:space="preserve">take a holistic approach to ensure children </w:t>
      </w:r>
      <w:r w:rsidR="005C47D7" w:rsidRPr="0032139D">
        <w:rPr>
          <w:rFonts w:ascii="Arial" w:hAnsi="Arial" w:cs="Arial"/>
          <w:sz w:val="24"/>
          <w:szCs w:val="24"/>
        </w:rPr>
        <w:t>can</w:t>
      </w:r>
      <w:r w:rsidR="00E054BD" w:rsidRPr="0032139D">
        <w:rPr>
          <w:rFonts w:ascii="Arial" w:hAnsi="Arial" w:cs="Arial"/>
          <w:sz w:val="24"/>
          <w:szCs w:val="24"/>
        </w:rPr>
        <w:t xml:space="preserve"> develop</w:t>
      </w:r>
      <w:r w:rsidR="008519EC" w:rsidRPr="0032139D">
        <w:rPr>
          <w:rFonts w:ascii="Arial" w:hAnsi="Arial" w:cs="Arial"/>
          <w:sz w:val="24"/>
          <w:szCs w:val="24"/>
        </w:rPr>
        <w:t xml:space="preserve"> in their development and learning (Welsh Government, 2015</w:t>
      </w:r>
      <w:r w:rsidR="007A29EE" w:rsidRPr="0032139D">
        <w:rPr>
          <w:rFonts w:ascii="Arial" w:hAnsi="Arial" w:cs="Arial"/>
          <w:sz w:val="24"/>
          <w:szCs w:val="24"/>
        </w:rPr>
        <w:t>a</w:t>
      </w:r>
      <w:r w:rsidR="008519EC" w:rsidRPr="0032139D">
        <w:rPr>
          <w:rFonts w:ascii="Arial" w:hAnsi="Arial" w:cs="Arial"/>
          <w:sz w:val="24"/>
          <w:szCs w:val="24"/>
        </w:rPr>
        <w:t>).</w:t>
      </w:r>
      <w:r w:rsidR="00FB0858" w:rsidRPr="0032139D">
        <w:rPr>
          <w:rFonts w:ascii="Arial" w:hAnsi="Arial" w:cs="Arial"/>
          <w:sz w:val="24"/>
          <w:szCs w:val="24"/>
        </w:rPr>
        <w:t xml:space="preserve"> </w:t>
      </w:r>
      <w:r w:rsidR="00C77386" w:rsidRPr="0032139D">
        <w:rPr>
          <w:rFonts w:ascii="Arial" w:hAnsi="Arial" w:cs="Arial"/>
          <w:sz w:val="24"/>
          <w:szCs w:val="24"/>
        </w:rPr>
        <w:t xml:space="preserve">When children </w:t>
      </w:r>
      <w:r w:rsidR="00C629FB" w:rsidRPr="0032139D">
        <w:rPr>
          <w:rFonts w:ascii="Arial" w:hAnsi="Arial" w:cs="Arial"/>
          <w:sz w:val="24"/>
          <w:szCs w:val="24"/>
        </w:rPr>
        <w:t>explore,</w:t>
      </w:r>
      <w:r w:rsidR="00C77386" w:rsidRPr="0032139D">
        <w:rPr>
          <w:rFonts w:ascii="Arial" w:hAnsi="Arial" w:cs="Arial"/>
          <w:sz w:val="24"/>
          <w:szCs w:val="24"/>
        </w:rPr>
        <w:t xml:space="preserve"> they </w:t>
      </w:r>
      <w:r w:rsidR="001B1EEC" w:rsidRPr="0032139D">
        <w:rPr>
          <w:rFonts w:ascii="Arial" w:hAnsi="Arial" w:cs="Arial"/>
          <w:sz w:val="24"/>
          <w:szCs w:val="24"/>
        </w:rPr>
        <w:t>can</w:t>
      </w:r>
      <w:r w:rsidR="00C77386" w:rsidRPr="0032139D">
        <w:rPr>
          <w:rFonts w:ascii="Arial" w:hAnsi="Arial" w:cs="Arial"/>
          <w:sz w:val="24"/>
          <w:szCs w:val="24"/>
        </w:rPr>
        <w:t xml:space="preserve"> form </w:t>
      </w:r>
      <w:r w:rsidR="00722150" w:rsidRPr="0032139D">
        <w:rPr>
          <w:rFonts w:ascii="Arial" w:hAnsi="Arial" w:cs="Arial"/>
          <w:sz w:val="24"/>
          <w:szCs w:val="24"/>
        </w:rPr>
        <w:t>links to the world around them</w:t>
      </w:r>
      <w:r w:rsidR="005E5FF5" w:rsidRPr="0032139D">
        <w:rPr>
          <w:rFonts w:ascii="Arial" w:hAnsi="Arial" w:cs="Arial"/>
          <w:sz w:val="24"/>
          <w:szCs w:val="24"/>
        </w:rPr>
        <w:t xml:space="preserve"> which assists in their holistic development.</w:t>
      </w:r>
    </w:p>
    <w:p w14:paraId="7EAAD061" w14:textId="4EDE7AC6" w:rsidR="004A6B19" w:rsidRPr="0032139D" w:rsidRDefault="004A6B19" w:rsidP="0032139D">
      <w:pPr>
        <w:spacing w:line="360" w:lineRule="auto"/>
        <w:rPr>
          <w:rFonts w:ascii="Arial" w:hAnsi="Arial" w:cs="Arial"/>
          <w:sz w:val="24"/>
          <w:szCs w:val="24"/>
        </w:rPr>
      </w:pPr>
      <w:r w:rsidRPr="0032139D">
        <w:rPr>
          <w:rFonts w:ascii="Arial" w:hAnsi="Arial" w:cs="Arial"/>
          <w:sz w:val="24"/>
          <w:szCs w:val="24"/>
        </w:rPr>
        <w:t xml:space="preserve">When discussing the assessment in the foundation phase, the Welsh Government (2017) notes that children are assessed through a baseline assessment and formative assessments. There are </w:t>
      </w:r>
      <w:r w:rsidR="002A0717" w:rsidRPr="0032139D">
        <w:rPr>
          <w:rFonts w:ascii="Arial" w:hAnsi="Arial" w:cs="Arial"/>
          <w:sz w:val="24"/>
          <w:szCs w:val="24"/>
        </w:rPr>
        <w:t>numerous benefits</w:t>
      </w:r>
      <w:r w:rsidRPr="0032139D">
        <w:rPr>
          <w:rFonts w:ascii="Arial" w:hAnsi="Arial" w:cs="Arial"/>
          <w:sz w:val="24"/>
          <w:szCs w:val="24"/>
        </w:rPr>
        <w:t xml:space="preserve"> to using baseline assessments, the data gathered from baseline assessments can be used to show children’s ability and potential. Lindsay (2007) identifies that baseline assessments have many purposes, including the facility to identify special educational needs. In </w:t>
      </w:r>
      <w:r w:rsidRPr="0032139D">
        <w:rPr>
          <w:rFonts w:ascii="Arial" w:hAnsi="Arial" w:cs="Arial"/>
          <w:sz w:val="24"/>
          <w:szCs w:val="24"/>
        </w:rPr>
        <w:lastRenderedPageBreak/>
        <w:t xml:space="preserve">addition to this, Dorrian (2020) stated that baseline assessments used in a nursery identified that children who attended morning nursery showed more academic progression than those who attended afternoon nursery. Therefore, the data gathered from baseline assessments can be used to provide insight into children’s learning and development in both nursery and primary school settings. </w:t>
      </w:r>
      <w:r w:rsidR="00CF291B" w:rsidRPr="0032139D">
        <w:rPr>
          <w:rFonts w:ascii="Arial" w:hAnsi="Arial" w:cs="Arial"/>
          <w:sz w:val="24"/>
          <w:szCs w:val="24"/>
        </w:rPr>
        <w:t xml:space="preserve">It is a requirement for headteachers to update parents on pupil progress. Parents should be provided with written communication detailing pupil progress (UK Government, 2021). </w:t>
      </w:r>
      <w:r w:rsidRPr="0032139D">
        <w:rPr>
          <w:rFonts w:ascii="Arial" w:hAnsi="Arial" w:cs="Arial"/>
          <w:sz w:val="24"/>
          <w:szCs w:val="24"/>
        </w:rPr>
        <w:t xml:space="preserve">However, there are some who take the view that baseline assessments do not reflect individual needs. It was noted by Lindsay (2007) that parents felt baseline assessments did not provide a true reflection of their child’s abilities. Comparably, Fisher (1998) concluded that the time baseline assessments were conducted influenced the validity of the findings and did not provide an accurate representation of progress. </w:t>
      </w:r>
      <w:r w:rsidR="00D0556A" w:rsidRPr="0032139D">
        <w:rPr>
          <w:rFonts w:ascii="Arial" w:hAnsi="Arial" w:cs="Arial"/>
          <w:sz w:val="24"/>
          <w:szCs w:val="24"/>
        </w:rPr>
        <w:t>Additionally, assessment in the foundation phase has been critiqued for not focussing on children’s individual needs (Welsh Government 2022</w:t>
      </w:r>
      <w:r w:rsidR="00CD7BED" w:rsidRPr="0032139D">
        <w:rPr>
          <w:rFonts w:ascii="Arial" w:hAnsi="Arial" w:cs="Arial"/>
          <w:sz w:val="24"/>
          <w:szCs w:val="24"/>
        </w:rPr>
        <w:t>d</w:t>
      </w:r>
      <w:r w:rsidR="00D0556A" w:rsidRPr="0032139D">
        <w:rPr>
          <w:rFonts w:ascii="Arial" w:hAnsi="Arial" w:cs="Arial"/>
          <w:sz w:val="24"/>
          <w:szCs w:val="24"/>
        </w:rPr>
        <w:t>).</w:t>
      </w:r>
    </w:p>
    <w:p w14:paraId="7A0909DA" w14:textId="3B36AFEF" w:rsidR="004A6B19" w:rsidRPr="0032139D" w:rsidRDefault="004A6B19" w:rsidP="0032139D">
      <w:pPr>
        <w:spacing w:line="360" w:lineRule="auto"/>
        <w:rPr>
          <w:rFonts w:ascii="Arial" w:hAnsi="Arial" w:cs="Arial"/>
          <w:sz w:val="24"/>
          <w:szCs w:val="24"/>
        </w:rPr>
      </w:pPr>
      <w:r w:rsidRPr="0032139D">
        <w:rPr>
          <w:rFonts w:ascii="Arial" w:hAnsi="Arial" w:cs="Arial"/>
          <w:sz w:val="24"/>
          <w:szCs w:val="24"/>
        </w:rPr>
        <w:t xml:space="preserve">The early years foundation phase for England and the foundation phase for Wales both use observations in their assessment of children’s learning (UK Government, 2020 and Welsh Government ,2017). </w:t>
      </w:r>
      <w:r w:rsidR="005412B2" w:rsidRPr="0032139D">
        <w:rPr>
          <w:rFonts w:ascii="Arial" w:hAnsi="Arial" w:cs="Arial"/>
          <w:sz w:val="24"/>
          <w:szCs w:val="24"/>
        </w:rPr>
        <w:t xml:space="preserve">The foundation phase curriculum </w:t>
      </w:r>
      <w:r w:rsidR="00473869" w:rsidRPr="0032139D">
        <w:rPr>
          <w:rFonts w:ascii="Arial" w:hAnsi="Arial" w:cs="Arial"/>
          <w:sz w:val="24"/>
          <w:szCs w:val="24"/>
        </w:rPr>
        <w:t xml:space="preserve">supports children at various stages of their development (Welsh Government, 2015b). </w:t>
      </w:r>
      <w:r w:rsidR="00082337" w:rsidRPr="0032139D">
        <w:rPr>
          <w:rFonts w:ascii="Arial" w:hAnsi="Arial" w:cs="Arial"/>
          <w:sz w:val="24"/>
          <w:szCs w:val="24"/>
        </w:rPr>
        <w:t xml:space="preserve">There has been significance placed on practitioners considering stage rather than age in relation to </w:t>
      </w:r>
      <w:r w:rsidR="00E14C4E" w:rsidRPr="0032139D">
        <w:rPr>
          <w:rFonts w:ascii="Arial" w:hAnsi="Arial" w:cs="Arial"/>
          <w:sz w:val="24"/>
          <w:szCs w:val="24"/>
        </w:rPr>
        <w:t>children’s</w:t>
      </w:r>
      <w:r w:rsidR="00082337" w:rsidRPr="0032139D">
        <w:rPr>
          <w:rFonts w:ascii="Arial" w:hAnsi="Arial" w:cs="Arial"/>
          <w:sz w:val="24"/>
          <w:szCs w:val="24"/>
        </w:rPr>
        <w:t xml:space="preserve"> learning and development. The Welsh Government (2015b) </w:t>
      </w:r>
      <w:r w:rsidR="00580669" w:rsidRPr="0032139D">
        <w:rPr>
          <w:rFonts w:ascii="Arial" w:hAnsi="Arial" w:cs="Arial"/>
          <w:sz w:val="24"/>
          <w:szCs w:val="24"/>
        </w:rPr>
        <w:t xml:space="preserve">states that the foundation phase curriculum supports the idea that children should </w:t>
      </w:r>
      <w:r w:rsidR="008127BA" w:rsidRPr="0032139D">
        <w:rPr>
          <w:rFonts w:ascii="Arial" w:hAnsi="Arial" w:cs="Arial"/>
          <w:sz w:val="24"/>
          <w:szCs w:val="24"/>
        </w:rPr>
        <w:t xml:space="preserve">experience a curriculum that supports their stage of learning </w:t>
      </w:r>
      <w:r w:rsidR="00494128" w:rsidRPr="0032139D">
        <w:rPr>
          <w:rFonts w:ascii="Arial" w:hAnsi="Arial" w:cs="Arial"/>
          <w:sz w:val="24"/>
          <w:szCs w:val="24"/>
        </w:rPr>
        <w:t xml:space="preserve">instead of focusing </w:t>
      </w:r>
      <w:r w:rsidR="00BB5402" w:rsidRPr="0032139D">
        <w:rPr>
          <w:rFonts w:ascii="Arial" w:hAnsi="Arial" w:cs="Arial"/>
          <w:sz w:val="24"/>
          <w:szCs w:val="24"/>
        </w:rPr>
        <w:t xml:space="preserve">age </w:t>
      </w:r>
      <w:r w:rsidR="00E14C4E" w:rsidRPr="0032139D">
        <w:rPr>
          <w:rFonts w:ascii="Arial" w:hAnsi="Arial" w:cs="Arial"/>
          <w:sz w:val="24"/>
          <w:szCs w:val="24"/>
        </w:rPr>
        <w:t>associated achievement</w:t>
      </w:r>
      <w:r w:rsidR="000D6C44" w:rsidRPr="0032139D">
        <w:rPr>
          <w:rFonts w:ascii="Arial" w:hAnsi="Arial" w:cs="Arial"/>
          <w:sz w:val="24"/>
          <w:szCs w:val="24"/>
        </w:rPr>
        <w:t xml:space="preserve">. </w:t>
      </w:r>
      <w:r w:rsidR="00AD211B" w:rsidRPr="0032139D">
        <w:rPr>
          <w:rFonts w:ascii="Arial" w:hAnsi="Arial" w:cs="Arial"/>
          <w:sz w:val="24"/>
          <w:szCs w:val="24"/>
        </w:rPr>
        <w:t>Similarly, the curriculum for</w:t>
      </w:r>
      <w:r w:rsidR="002A5F68" w:rsidRPr="0032139D">
        <w:rPr>
          <w:rFonts w:ascii="Arial" w:hAnsi="Arial" w:cs="Arial"/>
          <w:sz w:val="24"/>
          <w:szCs w:val="24"/>
        </w:rPr>
        <w:t xml:space="preserve"> </w:t>
      </w:r>
      <w:r w:rsidR="006F24E6" w:rsidRPr="0032139D">
        <w:rPr>
          <w:rFonts w:ascii="Arial" w:hAnsi="Arial" w:cs="Arial"/>
          <w:sz w:val="24"/>
          <w:szCs w:val="24"/>
        </w:rPr>
        <w:t xml:space="preserve">Wales </w:t>
      </w:r>
      <w:r w:rsidR="002A5F68" w:rsidRPr="0032139D">
        <w:rPr>
          <w:rFonts w:ascii="Arial" w:hAnsi="Arial" w:cs="Arial"/>
          <w:sz w:val="24"/>
          <w:szCs w:val="24"/>
        </w:rPr>
        <w:t xml:space="preserve">places significance </w:t>
      </w:r>
      <w:r w:rsidR="005F1B29" w:rsidRPr="0032139D">
        <w:rPr>
          <w:rFonts w:ascii="Arial" w:hAnsi="Arial" w:cs="Arial"/>
          <w:sz w:val="24"/>
          <w:szCs w:val="24"/>
        </w:rPr>
        <w:t>o</w:t>
      </w:r>
      <w:r w:rsidR="006F24E6" w:rsidRPr="0032139D">
        <w:rPr>
          <w:rFonts w:ascii="Arial" w:hAnsi="Arial" w:cs="Arial"/>
          <w:sz w:val="24"/>
          <w:szCs w:val="24"/>
        </w:rPr>
        <w:t>n</w:t>
      </w:r>
      <w:r w:rsidR="005F1B29" w:rsidRPr="0032139D">
        <w:rPr>
          <w:rFonts w:ascii="Arial" w:hAnsi="Arial" w:cs="Arial"/>
          <w:sz w:val="24"/>
          <w:szCs w:val="24"/>
        </w:rPr>
        <w:t xml:space="preserve"> a </w:t>
      </w:r>
      <w:r w:rsidR="00130838" w:rsidRPr="0032139D">
        <w:rPr>
          <w:rFonts w:ascii="Arial" w:hAnsi="Arial" w:cs="Arial"/>
          <w:sz w:val="24"/>
          <w:szCs w:val="24"/>
        </w:rPr>
        <w:t>child’s current stage of development</w:t>
      </w:r>
      <w:r w:rsidR="00A100F7" w:rsidRPr="0032139D">
        <w:rPr>
          <w:rFonts w:ascii="Arial" w:hAnsi="Arial" w:cs="Arial"/>
          <w:sz w:val="24"/>
          <w:szCs w:val="24"/>
        </w:rPr>
        <w:t xml:space="preserve"> </w:t>
      </w:r>
      <w:r w:rsidR="006F24E6" w:rsidRPr="0032139D">
        <w:rPr>
          <w:rFonts w:ascii="Arial" w:hAnsi="Arial" w:cs="Arial"/>
          <w:sz w:val="24"/>
          <w:szCs w:val="24"/>
        </w:rPr>
        <w:t xml:space="preserve">rather than </w:t>
      </w:r>
      <w:r w:rsidR="00CB706D" w:rsidRPr="0032139D">
        <w:rPr>
          <w:rFonts w:ascii="Arial" w:hAnsi="Arial" w:cs="Arial"/>
          <w:sz w:val="24"/>
          <w:szCs w:val="24"/>
        </w:rPr>
        <w:t xml:space="preserve">their targets </w:t>
      </w:r>
      <w:r w:rsidR="00213EE1" w:rsidRPr="0032139D">
        <w:rPr>
          <w:rFonts w:ascii="Arial" w:hAnsi="Arial" w:cs="Arial"/>
          <w:sz w:val="24"/>
          <w:szCs w:val="24"/>
        </w:rPr>
        <w:t>because</w:t>
      </w:r>
      <w:r w:rsidR="00A100F7" w:rsidRPr="0032139D">
        <w:rPr>
          <w:rFonts w:ascii="Arial" w:hAnsi="Arial" w:cs="Arial"/>
          <w:sz w:val="24"/>
          <w:szCs w:val="24"/>
        </w:rPr>
        <w:t xml:space="preserve"> </w:t>
      </w:r>
      <w:r w:rsidR="00213EE1" w:rsidRPr="0032139D">
        <w:rPr>
          <w:rFonts w:ascii="Arial" w:hAnsi="Arial" w:cs="Arial"/>
          <w:sz w:val="24"/>
          <w:szCs w:val="24"/>
        </w:rPr>
        <w:t xml:space="preserve">rushing learning has negative consequences (Welsh Government, </w:t>
      </w:r>
      <w:r w:rsidR="006238F4" w:rsidRPr="0032139D">
        <w:rPr>
          <w:rFonts w:ascii="Arial" w:hAnsi="Arial" w:cs="Arial"/>
          <w:sz w:val="24"/>
          <w:szCs w:val="24"/>
        </w:rPr>
        <w:t>2022</w:t>
      </w:r>
      <w:r w:rsidR="004D7FF7" w:rsidRPr="0032139D">
        <w:rPr>
          <w:rFonts w:ascii="Arial" w:hAnsi="Arial" w:cs="Arial"/>
          <w:sz w:val="24"/>
          <w:szCs w:val="24"/>
        </w:rPr>
        <w:t>b)</w:t>
      </w:r>
      <w:r w:rsidR="0090552F" w:rsidRPr="0032139D">
        <w:rPr>
          <w:rFonts w:ascii="Arial" w:hAnsi="Arial" w:cs="Arial"/>
          <w:sz w:val="24"/>
          <w:szCs w:val="24"/>
        </w:rPr>
        <w:t xml:space="preserve">. </w:t>
      </w:r>
    </w:p>
    <w:p w14:paraId="2C9EADE6" w14:textId="5309FC6B" w:rsidR="00516E5F" w:rsidRPr="0032139D" w:rsidRDefault="00442644" w:rsidP="0032139D">
      <w:pPr>
        <w:spacing w:line="360" w:lineRule="auto"/>
        <w:rPr>
          <w:rFonts w:ascii="Arial" w:hAnsi="Arial" w:cs="Arial"/>
          <w:sz w:val="24"/>
          <w:szCs w:val="24"/>
        </w:rPr>
      </w:pPr>
      <w:r w:rsidRPr="0032139D">
        <w:rPr>
          <w:rFonts w:ascii="Arial" w:hAnsi="Arial" w:cs="Arial"/>
          <w:sz w:val="24"/>
          <w:szCs w:val="24"/>
        </w:rPr>
        <w:t>Observations are a vital aspect of early years practice</w:t>
      </w:r>
      <w:r w:rsidR="00CB706D" w:rsidRPr="0032139D">
        <w:rPr>
          <w:rFonts w:ascii="Arial" w:hAnsi="Arial" w:cs="Arial"/>
          <w:sz w:val="24"/>
          <w:szCs w:val="24"/>
        </w:rPr>
        <w:t xml:space="preserve"> (Welsh Government, 2017)</w:t>
      </w:r>
      <w:r w:rsidR="00984D0B" w:rsidRPr="0032139D">
        <w:rPr>
          <w:rFonts w:ascii="Arial" w:hAnsi="Arial" w:cs="Arial"/>
          <w:sz w:val="24"/>
          <w:szCs w:val="24"/>
        </w:rPr>
        <w:t xml:space="preserve">. </w:t>
      </w:r>
      <w:r w:rsidR="00EF3A0C" w:rsidRPr="0032139D">
        <w:rPr>
          <w:rFonts w:ascii="Arial" w:hAnsi="Arial" w:cs="Arial"/>
          <w:sz w:val="24"/>
          <w:szCs w:val="24"/>
        </w:rPr>
        <w:t xml:space="preserve">Observations not only provide insight into a child’s understanding, but also show practitioners </w:t>
      </w:r>
      <w:r w:rsidR="003136E8" w:rsidRPr="0032139D">
        <w:rPr>
          <w:rFonts w:ascii="Arial" w:hAnsi="Arial" w:cs="Arial"/>
          <w:sz w:val="24"/>
          <w:szCs w:val="24"/>
        </w:rPr>
        <w:t xml:space="preserve">how they respond to tasks and activities. </w:t>
      </w:r>
      <w:r w:rsidR="00B66CBB" w:rsidRPr="0032139D">
        <w:rPr>
          <w:rFonts w:ascii="Arial" w:hAnsi="Arial" w:cs="Arial"/>
          <w:sz w:val="24"/>
          <w:szCs w:val="24"/>
        </w:rPr>
        <w:t xml:space="preserve">Observations show how children engage in </w:t>
      </w:r>
      <w:r w:rsidR="00DD03D9" w:rsidRPr="0032139D">
        <w:rPr>
          <w:rFonts w:ascii="Arial" w:hAnsi="Arial" w:cs="Arial"/>
          <w:sz w:val="24"/>
          <w:szCs w:val="24"/>
        </w:rPr>
        <w:t>their learning (Welsh Government, 2022</w:t>
      </w:r>
      <w:r w:rsidR="00014244" w:rsidRPr="0032139D">
        <w:rPr>
          <w:rFonts w:ascii="Arial" w:hAnsi="Arial" w:cs="Arial"/>
          <w:sz w:val="24"/>
          <w:szCs w:val="24"/>
        </w:rPr>
        <w:t>a</w:t>
      </w:r>
      <w:r w:rsidR="00DD03D9" w:rsidRPr="0032139D">
        <w:rPr>
          <w:rFonts w:ascii="Arial" w:hAnsi="Arial" w:cs="Arial"/>
          <w:sz w:val="24"/>
          <w:szCs w:val="24"/>
        </w:rPr>
        <w:t xml:space="preserve">). </w:t>
      </w:r>
      <w:r w:rsidR="0066184A" w:rsidRPr="0032139D">
        <w:rPr>
          <w:rFonts w:ascii="Arial" w:hAnsi="Arial" w:cs="Arial"/>
          <w:sz w:val="24"/>
          <w:szCs w:val="24"/>
        </w:rPr>
        <w:t xml:space="preserve">The information gathered from an initial observation can be used show </w:t>
      </w:r>
      <w:r w:rsidR="00234C29" w:rsidRPr="0032139D">
        <w:rPr>
          <w:rFonts w:ascii="Arial" w:hAnsi="Arial" w:cs="Arial"/>
          <w:sz w:val="24"/>
          <w:szCs w:val="24"/>
        </w:rPr>
        <w:t xml:space="preserve">progression and challenges. </w:t>
      </w:r>
      <w:r w:rsidR="00DD10C4" w:rsidRPr="0032139D">
        <w:rPr>
          <w:rFonts w:ascii="Arial" w:hAnsi="Arial" w:cs="Arial"/>
          <w:sz w:val="24"/>
          <w:szCs w:val="24"/>
        </w:rPr>
        <w:t>Less able and m</w:t>
      </w:r>
      <w:r w:rsidR="004612B2" w:rsidRPr="0032139D">
        <w:rPr>
          <w:rFonts w:ascii="Arial" w:hAnsi="Arial" w:cs="Arial"/>
          <w:sz w:val="24"/>
          <w:szCs w:val="24"/>
        </w:rPr>
        <w:t>ore able children can be identified through observations (Welsh Government, 2017).</w:t>
      </w:r>
      <w:r w:rsidR="008E6F2A" w:rsidRPr="0032139D">
        <w:rPr>
          <w:rFonts w:ascii="Arial" w:hAnsi="Arial" w:cs="Arial"/>
          <w:sz w:val="24"/>
          <w:szCs w:val="24"/>
        </w:rPr>
        <w:t xml:space="preserve"> If more a</w:t>
      </w:r>
      <w:r w:rsidR="00DD10C4" w:rsidRPr="0032139D">
        <w:rPr>
          <w:rFonts w:ascii="Arial" w:hAnsi="Arial" w:cs="Arial"/>
          <w:sz w:val="24"/>
          <w:szCs w:val="24"/>
        </w:rPr>
        <w:t>b</w:t>
      </w:r>
      <w:r w:rsidR="008E6F2A" w:rsidRPr="0032139D">
        <w:rPr>
          <w:rFonts w:ascii="Arial" w:hAnsi="Arial" w:cs="Arial"/>
          <w:sz w:val="24"/>
          <w:szCs w:val="24"/>
        </w:rPr>
        <w:t xml:space="preserve">le children are finding the work too </w:t>
      </w:r>
      <w:r w:rsidR="001B1EEC" w:rsidRPr="0032139D">
        <w:rPr>
          <w:rFonts w:ascii="Arial" w:hAnsi="Arial" w:cs="Arial"/>
          <w:sz w:val="24"/>
          <w:szCs w:val="24"/>
        </w:rPr>
        <w:t>easy</w:t>
      </w:r>
      <w:r w:rsidR="008E6F2A" w:rsidRPr="0032139D">
        <w:rPr>
          <w:rFonts w:ascii="Arial" w:hAnsi="Arial" w:cs="Arial"/>
          <w:sz w:val="24"/>
          <w:szCs w:val="24"/>
        </w:rPr>
        <w:t xml:space="preserve">, practitioners can set </w:t>
      </w:r>
      <w:r w:rsidR="001B1EEC" w:rsidRPr="0032139D">
        <w:rPr>
          <w:rFonts w:ascii="Arial" w:hAnsi="Arial" w:cs="Arial"/>
          <w:sz w:val="24"/>
          <w:szCs w:val="24"/>
        </w:rPr>
        <w:t>challenges</w:t>
      </w:r>
      <w:r w:rsidR="008E6F2A" w:rsidRPr="0032139D">
        <w:rPr>
          <w:rFonts w:ascii="Arial" w:hAnsi="Arial" w:cs="Arial"/>
          <w:sz w:val="24"/>
          <w:szCs w:val="24"/>
        </w:rPr>
        <w:t xml:space="preserve"> </w:t>
      </w:r>
      <w:r w:rsidR="001B1EEC" w:rsidRPr="0032139D">
        <w:rPr>
          <w:rFonts w:ascii="Arial" w:hAnsi="Arial" w:cs="Arial"/>
          <w:sz w:val="24"/>
          <w:szCs w:val="24"/>
        </w:rPr>
        <w:t>for the</w:t>
      </w:r>
      <w:r w:rsidR="008E6F2A" w:rsidRPr="0032139D">
        <w:rPr>
          <w:rFonts w:ascii="Arial" w:hAnsi="Arial" w:cs="Arial"/>
          <w:sz w:val="24"/>
          <w:szCs w:val="24"/>
        </w:rPr>
        <w:t xml:space="preserve"> children </w:t>
      </w:r>
      <w:r w:rsidR="001B1EEC" w:rsidRPr="0032139D">
        <w:rPr>
          <w:rFonts w:ascii="Arial" w:hAnsi="Arial" w:cs="Arial"/>
          <w:sz w:val="24"/>
          <w:szCs w:val="24"/>
        </w:rPr>
        <w:t xml:space="preserve">so that they can </w:t>
      </w:r>
      <w:r w:rsidR="008E6F2A" w:rsidRPr="0032139D">
        <w:rPr>
          <w:rFonts w:ascii="Arial" w:hAnsi="Arial" w:cs="Arial"/>
          <w:sz w:val="24"/>
          <w:szCs w:val="24"/>
        </w:rPr>
        <w:t xml:space="preserve">reach their </w:t>
      </w:r>
      <w:r w:rsidR="001B1EEC" w:rsidRPr="0032139D">
        <w:rPr>
          <w:rFonts w:ascii="Arial" w:hAnsi="Arial" w:cs="Arial"/>
          <w:sz w:val="24"/>
          <w:szCs w:val="24"/>
        </w:rPr>
        <w:t>potential.</w:t>
      </w:r>
      <w:r w:rsidR="004612B2" w:rsidRPr="0032139D">
        <w:rPr>
          <w:rFonts w:ascii="Arial" w:hAnsi="Arial" w:cs="Arial"/>
          <w:sz w:val="24"/>
          <w:szCs w:val="24"/>
        </w:rPr>
        <w:t xml:space="preserve"> </w:t>
      </w:r>
      <w:r w:rsidR="00234C29" w:rsidRPr="0032139D">
        <w:rPr>
          <w:rFonts w:ascii="Arial" w:hAnsi="Arial" w:cs="Arial"/>
          <w:sz w:val="24"/>
          <w:szCs w:val="24"/>
        </w:rPr>
        <w:lastRenderedPageBreak/>
        <w:t xml:space="preserve">Observations can be used to acknowledge </w:t>
      </w:r>
      <w:r w:rsidR="0079016D" w:rsidRPr="0032139D">
        <w:rPr>
          <w:rFonts w:ascii="Arial" w:hAnsi="Arial" w:cs="Arial"/>
          <w:sz w:val="24"/>
          <w:szCs w:val="24"/>
        </w:rPr>
        <w:t>pupils’</w:t>
      </w:r>
      <w:r w:rsidR="00234C29" w:rsidRPr="0032139D">
        <w:rPr>
          <w:rFonts w:ascii="Arial" w:hAnsi="Arial" w:cs="Arial"/>
          <w:sz w:val="24"/>
          <w:szCs w:val="24"/>
        </w:rPr>
        <w:t xml:space="preserve"> successes, rather than focussing solely on challenges identified in assessment, it is important to celebrate children’s success.</w:t>
      </w:r>
      <w:r w:rsidR="004E67B8" w:rsidRPr="0032139D">
        <w:rPr>
          <w:rFonts w:ascii="Arial" w:hAnsi="Arial" w:cs="Arial"/>
          <w:sz w:val="24"/>
          <w:szCs w:val="24"/>
        </w:rPr>
        <w:t xml:space="preserve"> </w:t>
      </w:r>
      <w:r w:rsidR="00B625AA" w:rsidRPr="0032139D">
        <w:rPr>
          <w:rFonts w:ascii="Arial" w:hAnsi="Arial" w:cs="Arial"/>
          <w:sz w:val="24"/>
          <w:szCs w:val="24"/>
        </w:rPr>
        <w:t xml:space="preserve">Cooper (2023) </w:t>
      </w:r>
      <w:r w:rsidR="008B6A39" w:rsidRPr="0032139D">
        <w:rPr>
          <w:rFonts w:ascii="Arial" w:hAnsi="Arial" w:cs="Arial"/>
          <w:sz w:val="24"/>
          <w:szCs w:val="24"/>
        </w:rPr>
        <w:t xml:space="preserve">implies that </w:t>
      </w:r>
      <w:r w:rsidR="00427597" w:rsidRPr="0032139D">
        <w:rPr>
          <w:rFonts w:ascii="Arial" w:hAnsi="Arial" w:cs="Arial"/>
          <w:sz w:val="24"/>
          <w:szCs w:val="24"/>
        </w:rPr>
        <w:t xml:space="preserve">children are more likely to work harder if their success is celebrated. </w:t>
      </w:r>
    </w:p>
    <w:p w14:paraId="70DC01DD" w14:textId="46BEF4A5" w:rsidR="00442644" w:rsidRPr="0032139D" w:rsidRDefault="004E67B8" w:rsidP="0032139D">
      <w:pPr>
        <w:spacing w:line="360" w:lineRule="auto"/>
        <w:rPr>
          <w:rFonts w:ascii="Arial" w:hAnsi="Arial" w:cs="Arial"/>
          <w:sz w:val="24"/>
          <w:szCs w:val="24"/>
        </w:rPr>
      </w:pPr>
      <w:r w:rsidRPr="0032139D">
        <w:rPr>
          <w:rFonts w:ascii="Arial" w:hAnsi="Arial" w:cs="Arial"/>
          <w:sz w:val="24"/>
          <w:szCs w:val="24"/>
        </w:rPr>
        <w:t xml:space="preserve">When practitioners assess their findings, they can use the </w:t>
      </w:r>
      <w:r w:rsidR="00E87DA4" w:rsidRPr="0032139D">
        <w:rPr>
          <w:rFonts w:ascii="Arial" w:hAnsi="Arial" w:cs="Arial"/>
          <w:sz w:val="24"/>
          <w:szCs w:val="24"/>
        </w:rPr>
        <w:t>information</w:t>
      </w:r>
      <w:r w:rsidRPr="0032139D">
        <w:rPr>
          <w:rFonts w:ascii="Arial" w:hAnsi="Arial" w:cs="Arial"/>
          <w:sz w:val="24"/>
          <w:szCs w:val="24"/>
        </w:rPr>
        <w:t xml:space="preserve"> for </w:t>
      </w:r>
      <w:r w:rsidR="00E87DA4" w:rsidRPr="0032139D">
        <w:rPr>
          <w:rFonts w:ascii="Arial" w:hAnsi="Arial" w:cs="Arial"/>
          <w:sz w:val="24"/>
          <w:szCs w:val="24"/>
        </w:rPr>
        <w:t xml:space="preserve">future planning of activities, provision, and the environment. </w:t>
      </w:r>
      <w:r w:rsidR="006F4F14" w:rsidRPr="0032139D">
        <w:rPr>
          <w:rFonts w:ascii="Arial" w:hAnsi="Arial" w:cs="Arial"/>
          <w:sz w:val="24"/>
          <w:szCs w:val="24"/>
        </w:rPr>
        <w:t>The Welsh Government (2022</w:t>
      </w:r>
      <w:r w:rsidR="00014244" w:rsidRPr="0032139D">
        <w:rPr>
          <w:rFonts w:ascii="Arial" w:hAnsi="Arial" w:cs="Arial"/>
          <w:sz w:val="24"/>
          <w:szCs w:val="24"/>
        </w:rPr>
        <w:t>a</w:t>
      </w:r>
      <w:r w:rsidR="006F4F14" w:rsidRPr="0032139D">
        <w:rPr>
          <w:rFonts w:ascii="Arial" w:hAnsi="Arial" w:cs="Arial"/>
          <w:sz w:val="24"/>
          <w:szCs w:val="24"/>
        </w:rPr>
        <w:t xml:space="preserve">) states when discussing the curriculum for non-maintained settings, the importance of </w:t>
      </w:r>
      <w:r w:rsidR="00014D13" w:rsidRPr="0032139D">
        <w:rPr>
          <w:rFonts w:ascii="Arial" w:hAnsi="Arial" w:cs="Arial"/>
          <w:sz w:val="24"/>
          <w:szCs w:val="24"/>
        </w:rPr>
        <w:t xml:space="preserve">children being situated in </w:t>
      </w:r>
      <w:r w:rsidR="00421384" w:rsidRPr="0032139D">
        <w:rPr>
          <w:rFonts w:ascii="Arial" w:hAnsi="Arial" w:cs="Arial"/>
          <w:sz w:val="24"/>
          <w:szCs w:val="24"/>
        </w:rPr>
        <w:t>an</w:t>
      </w:r>
      <w:r w:rsidR="00014D13" w:rsidRPr="0032139D">
        <w:rPr>
          <w:rFonts w:ascii="Arial" w:hAnsi="Arial" w:cs="Arial"/>
          <w:sz w:val="24"/>
          <w:szCs w:val="24"/>
        </w:rPr>
        <w:t xml:space="preserve"> </w:t>
      </w:r>
      <w:r w:rsidR="00421384" w:rsidRPr="0032139D">
        <w:rPr>
          <w:rFonts w:ascii="Arial" w:hAnsi="Arial" w:cs="Arial"/>
          <w:sz w:val="24"/>
          <w:szCs w:val="24"/>
        </w:rPr>
        <w:t>interesting environment.</w:t>
      </w:r>
      <w:r w:rsidR="006F4F14" w:rsidRPr="0032139D">
        <w:rPr>
          <w:rFonts w:ascii="Arial" w:hAnsi="Arial" w:cs="Arial"/>
          <w:sz w:val="24"/>
          <w:szCs w:val="24"/>
        </w:rPr>
        <w:t xml:space="preserve"> </w:t>
      </w:r>
      <w:r w:rsidR="00421384" w:rsidRPr="0032139D">
        <w:rPr>
          <w:rFonts w:ascii="Arial" w:hAnsi="Arial" w:cs="Arial"/>
          <w:sz w:val="24"/>
          <w:szCs w:val="24"/>
        </w:rPr>
        <w:t>Therefore, observations</w:t>
      </w:r>
      <w:r w:rsidR="00E87DA4" w:rsidRPr="0032139D">
        <w:rPr>
          <w:rFonts w:ascii="Arial" w:hAnsi="Arial" w:cs="Arial"/>
          <w:sz w:val="24"/>
          <w:szCs w:val="24"/>
        </w:rPr>
        <w:t xml:space="preserve"> give an indication as to whether children’s environment needs to be adapted or changed. </w:t>
      </w:r>
      <w:r w:rsidR="007766EC" w:rsidRPr="0032139D">
        <w:rPr>
          <w:rFonts w:ascii="Arial" w:hAnsi="Arial" w:cs="Arial"/>
          <w:sz w:val="24"/>
          <w:szCs w:val="24"/>
        </w:rPr>
        <w:t xml:space="preserve">Despite being a valued tool in assessing learning, there is no </w:t>
      </w:r>
      <w:r w:rsidR="0030744F" w:rsidRPr="0032139D">
        <w:rPr>
          <w:rFonts w:ascii="Arial" w:hAnsi="Arial" w:cs="Arial"/>
          <w:sz w:val="24"/>
          <w:szCs w:val="24"/>
        </w:rPr>
        <w:t>specified method to undertake observations in the foundation phase (Welsh Government, 2017</w:t>
      </w:r>
      <w:r w:rsidR="005E5FF5" w:rsidRPr="0032139D">
        <w:rPr>
          <w:rFonts w:ascii="Arial" w:hAnsi="Arial" w:cs="Arial"/>
          <w:sz w:val="24"/>
          <w:szCs w:val="24"/>
        </w:rPr>
        <w:t>). Observations</w:t>
      </w:r>
      <w:r w:rsidR="00516E5F" w:rsidRPr="0032139D">
        <w:rPr>
          <w:rFonts w:ascii="Arial" w:hAnsi="Arial" w:cs="Arial"/>
          <w:sz w:val="24"/>
          <w:szCs w:val="24"/>
        </w:rPr>
        <w:t xml:space="preserve"> </w:t>
      </w:r>
      <w:r w:rsidR="005C73E7" w:rsidRPr="0032139D">
        <w:rPr>
          <w:rFonts w:ascii="Arial" w:hAnsi="Arial" w:cs="Arial"/>
          <w:sz w:val="24"/>
          <w:szCs w:val="24"/>
        </w:rPr>
        <w:t xml:space="preserve">support the idea of the unique child by providing practitioners </w:t>
      </w:r>
      <w:r w:rsidR="004E7BDE" w:rsidRPr="0032139D">
        <w:rPr>
          <w:rFonts w:ascii="Arial" w:hAnsi="Arial" w:cs="Arial"/>
          <w:sz w:val="24"/>
          <w:szCs w:val="24"/>
        </w:rPr>
        <w:t xml:space="preserve">with </w:t>
      </w:r>
      <w:r w:rsidR="005C73E7" w:rsidRPr="0032139D">
        <w:rPr>
          <w:rFonts w:ascii="Arial" w:hAnsi="Arial" w:cs="Arial"/>
          <w:sz w:val="24"/>
          <w:szCs w:val="24"/>
        </w:rPr>
        <w:t>insight into how each individual child develops in their learning</w:t>
      </w:r>
      <w:r w:rsidR="009B41DA" w:rsidRPr="0032139D">
        <w:rPr>
          <w:rFonts w:ascii="Arial" w:hAnsi="Arial" w:cs="Arial"/>
          <w:sz w:val="24"/>
          <w:szCs w:val="24"/>
        </w:rPr>
        <w:t xml:space="preserve"> and how they can promote this.</w:t>
      </w:r>
    </w:p>
    <w:p w14:paraId="47CBF0B2" w14:textId="3539930C" w:rsidR="004A6B19" w:rsidRPr="0032139D" w:rsidRDefault="004A6B19" w:rsidP="0032139D">
      <w:pPr>
        <w:spacing w:line="360" w:lineRule="auto"/>
        <w:rPr>
          <w:rFonts w:ascii="Arial" w:hAnsi="Arial" w:cs="Arial"/>
          <w:sz w:val="24"/>
          <w:szCs w:val="24"/>
        </w:rPr>
      </w:pPr>
      <w:r w:rsidRPr="0032139D">
        <w:rPr>
          <w:rFonts w:ascii="Arial" w:hAnsi="Arial" w:cs="Arial"/>
          <w:sz w:val="24"/>
          <w:szCs w:val="24"/>
        </w:rPr>
        <w:t>In addition to this, observations are used in learning stories to assess learning. Karlsdottir and Gardarsdottir (2010) note that children’s strengths and weaknesses in their learning can be identified through observations and reports. Therefore, its seen to be useful for practitioners to document children’s learning effectively. Karlsdottir and Gardarsdottir (2010) found that practitioners can provide better support for children’s learning if they record their learning stories. Furthermore, Escamilla (2021) explains how this New Zealand assessment approach provides practitioners with an understanding of children’s progress and development. Learning stories also enable children to write their own learning stories and can be used as a tool to reflect on learning. Caar and Lee (2012) state that learning stories are a valuable tool to assess learning as they assist in generating students’ identities. Therefore, it could be beneficial for practitioners in Wales to use learning stories as part of children’s assessment. However, if there are many students in one class, a teacher may not be able to</w:t>
      </w:r>
      <w:r w:rsidR="009B41DA" w:rsidRPr="0032139D">
        <w:rPr>
          <w:rFonts w:ascii="Arial" w:hAnsi="Arial" w:cs="Arial"/>
          <w:sz w:val="24"/>
          <w:szCs w:val="24"/>
        </w:rPr>
        <w:t xml:space="preserve"> provide learning stories to</w:t>
      </w:r>
      <w:r w:rsidRPr="0032139D">
        <w:rPr>
          <w:rFonts w:ascii="Arial" w:hAnsi="Arial" w:cs="Arial"/>
          <w:sz w:val="24"/>
          <w:szCs w:val="24"/>
        </w:rPr>
        <w:t xml:space="preserve"> support each individual child in their learning. Blatchford (202</w:t>
      </w:r>
      <w:r w:rsidR="00B72556" w:rsidRPr="0032139D">
        <w:rPr>
          <w:rFonts w:ascii="Arial" w:hAnsi="Arial" w:cs="Arial"/>
          <w:sz w:val="24"/>
          <w:szCs w:val="24"/>
        </w:rPr>
        <w:t>1</w:t>
      </w:r>
      <w:r w:rsidRPr="0032139D">
        <w:rPr>
          <w:rFonts w:ascii="Arial" w:hAnsi="Arial" w:cs="Arial"/>
          <w:sz w:val="24"/>
          <w:szCs w:val="24"/>
        </w:rPr>
        <w:t xml:space="preserve">) concluded that having more students </w:t>
      </w:r>
      <w:proofErr w:type="gramStart"/>
      <w:r w:rsidRPr="0032139D">
        <w:rPr>
          <w:rFonts w:ascii="Arial" w:hAnsi="Arial" w:cs="Arial"/>
          <w:sz w:val="24"/>
          <w:szCs w:val="24"/>
        </w:rPr>
        <w:t xml:space="preserve">has an effect </w:t>
      </w:r>
      <w:r w:rsidR="00444FD1" w:rsidRPr="0032139D">
        <w:rPr>
          <w:rFonts w:ascii="Arial" w:hAnsi="Arial" w:cs="Arial"/>
          <w:sz w:val="24"/>
          <w:szCs w:val="24"/>
        </w:rPr>
        <w:t>on</w:t>
      </w:r>
      <w:proofErr w:type="gramEnd"/>
      <w:r w:rsidR="00444FD1" w:rsidRPr="0032139D">
        <w:rPr>
          <w:rFonts w:ascii="Arial" w:hAnsi="Arial" w:cs="Arial"/>
          <w:sz w:val="24"/>
          <w:szCs w:val="24"/>
        </w:rPr>
        <w:t xml:space="preserve"> </w:t>
      </w:r>
      <w:r w:rsidRPr="0032139D">
        <w:rPr>
          <w:rFonts w:ascii="Arial" w:hAnsi="Arial" w:cs="Arial"/>
          <w:sz w:val="24"/>
          <w:szCs w:val="24"/>
        </w:rPr>
        <w:t>the feedback and support that teachers have for each child. Learning stories would require time to document. If there is a larger class, more time would need to be spent on marking and planning (Blatchford, 202</w:t>
      </w:r>
      <w:r w:rsidR="00B72556" w:rsidRPr="0032139D">
        <w:rPr>
          <w:rFonts w:ascii="Arial" w:hAnsi="Arial" w:cs="Arial"/>
          <w:sz w:val="24"/>
          <w:szCs w:val="24"/>
        </w:rPr>
        <w:t>1</w:t>
      </w:r>
      <w:r w:rsidRPr="0032139D">
        <w:rPr>
          <w:rFonts w:ascii="Arial" w:hAnsi="Arial" w:cs="Arial"/>
          <w:sz w:val="24"/>
          <w:szCs w:val="24"/>
        </w:rPr>
        <w:t xml:space="preserve">). </w:t>
      </w:r>
    </w:p>
    <w:p w14:paraId="75DDCA48" w14:textId="21872A4F" w:rsidR="004A6B19" w:rsidRPr="0032139D" w:rsidRDefault="005D0C0F" w:rsidP="0032139D">
      <w:pPr>
        <w:spacing w:line="360" w:lineRule="auto"/>
        <w:rPr>
          <w:rFonts w:ascii="Arial" w:hAnsi="Arial" w:cs="Arial"/>
          <w:sz w:val="24"/>
          <w:szCs w:val="24"/>
        </w:rPr>
      </w:pPr>
      <w:r w:rsidRPr="0032139D">
        <w:rPr>
          <w:rFonts w:ascii="Arial" w:hAnsi="Arial" w:cs="Arial"/>
          <w:sz w:val="24"/>
          <w:szCs w:val="24"/>
        </w:rPr>
        <w:lastRenderedPageBreak/>
        <w:t xml:space="preserve">The Donaldson report concluded that </w:t>
      </w:r>
      <w:r w:rsidR="002205B9" w:rsidRPr="0032139D">
        <w:rPr>
          <w:rFonts w:ascii="Arial" w:hAnsi="Arial" w:cs="Arial"/>
          <w:sz w:val="24"/>
          <w:szCs w:val="24"/>
        </w:rPr>
        <w:t>to</w:t>
      </w:r>
      <w:r w:rsidRPr="0032139D">
        <w:rPr>
          <w:rFonts w:ascii="Arial" w:hAnsi="Arial" w:cs="Arial"/>
          <w:sz w:val="24"/>
          <w:szCs w:val="24"/>
        </w:rPr>
        <w:t xml:space="preserve"> implement the new curriculum, challenges such as assessment and pedagogy should be tackled (Welsh Government, 2015</w:t>
      </w:r>
      <w:r w:rsidR="007221CD" w:rsidRPr="0032139D">
        <w:rPr>
          <w:rFonts w:ascii="Arial" w:hAnsi="Arial" w:cs="Arial"/>
          <w:sz w:val="24"/>
          <w:szCs w:val="24"/>
        </w:rPr>
        <w:t>b</w:t>
      </w:r>
      <w:r w:rsidRPr="0032139D">
        <w:rPr>
          <w:rFonts w:ascii="Arial" w:hAnsi="Arial" w:cs="Arial"/>
          <w:sz w:val="24"/>
          <w:szCs w:val="24"/>
        </w:rPr>
        <w:t>).</w:t>
      </w:r>
      <w:r w:rsidR="002205B9" w:rsidRPr="0032139D">
        <w:rPr>
          <w:rFonts w:ascii="Arial" w:hAnsi="Arial" w:cs="Arial"/>
          <w:sz w:val="24"/>
          <w:szCs w:val="24"/>
        </w:rPr>
        <w:t xml:space="preserve"> </w:t>
      </w:r>
      <w:r w:rsidR="004A6B19" w:rsidRPr="0032139D">
        <w:rPr>
          <w:rFonts w:ascii="Arial" w:hAnsi="Arial" w:cs="Arial"/>
          <w:sz w:val="24"/>
          <w:szCs w:val="24"/>
        </w:rPr>
        <w:t>Children may not fit in the stereotypical assignment system. Having English as an additional language can influence children’s learning. Despite this, the Welsh Government (2018) note that the stage of English language acquisition may not affect academic ability. The Bell Foundation (2024) explains that schools should consider children’s understanding when assessing children with English as an additional language. It is beneficial for practitioner</w:t>
      </w:r>
      <w:r w:rsidR="008A4532" w:rsidRPr="0032139D">
        <w:rPr>
          <w:rFonts w:ascii="Arial" w:hAnsi="Arial" w:cs="Arial"/>
          <w:sz w:val="24"/>
          <w:szCs w:val="24"/>
        </w:rPr>
        <w:t>s</w:t>
      </w:r>
      <w:r w:rsidR="004A6B19" w:rsidRPr="0032139D">
        <w:rPr>
          <w:rFonts w:ascii="Arial" w:hAnsi="Arial" w:cs="Arial"/>
          <w:sz w:val="24"/>
          <w:szCs w:val="24"/>
        </w:rPr>
        <w:t xml:space="preserve"> to </w:t>
      </w:r>
      <w:r w:rsidR="00B950D1" w:rsidRPr="0032139D">
        <w:rPr>
          <w:rFonts w:ascii="Arial" w:hAnsi="Arial" w:cs="Arial"/>
          <w:sz w:val="24"/>
          <w:szCs w:val="24"/>
        </w:rPr>
        <w:t>use</w:t>
      </w:r>
      <w:r w:rsidR="004A6B19" w:rsidRPr="0032139D">
        <w:rPr>
          <w:rFonts w:ascii="Arial" w:hAnsi="Arial" w:cs="Arial"/>
          <w:sz w:val="24"/>
          <w:szCs w:val="24"/>
        </w:rPr>
        <w:t xml:space="preserve"> an English as an additional language assessment framework</w:t>
      </w:r>
      <w:r w:rsidR="00327940" w:rsidRPr="0032139D">
        <w:rPr>
          <w:rFonts w:ascii="Arial" w:hAnsi="Arial" w:cs="Arial"/>
          <w:sz w:val="24"/>
          <w:szCs w:val="24"/>
        </w:rPr>
        <w:t xml:space="preserve"> as children may </w:t>
      </w:r>
      <w:r w:rsidR="00227887" w:rsidRPr="0032139D">
        <w:rPr>
          <w:rFonts w:ascii="Arial" w:hAnsi="Arial" w:cs="Arial"/>
          <w:sz w:val="24"/>
          <w:szCs w:val="24"/>
        </w:rPr>
        <w:t xml:space="preserve">misunderstand </w:t>
      </w:r>
      <w:r w:rsidR="009901D2" w:rsidRPr="0032139D">
        <w:rPr>
          <w:rFonts w:ascii="Arial" w:hAnsi="Arial" w:cs="Arial"/>
          <w:sz w:val="24"/>
          <w:szCs w:val="24"/>
        </w:rPr>
        <w:t>assessments</w:t>
      </w:r>
      <w:r w:rsidR="004A6B19" w:rsidRPr="0032139D">
        <w:rPr>
          <w:rFonts w:ascii="Arial" w:hAnsi="Arial" w:cs="Arial"/>
          <w:sz w:val="24"/>
          <w:szCs w:val="24"/>
        </w:rPr>
        <w:t xml:space="preserve">. The Welsh Government (2018) explains how in Welsh curriculum, practitioners are encouraged to use the 5-stage model of language acquisition when considering the assessment of students with English as an additional language. Practitioners </w:t>
      </w:r>
      <w:r w:rsidR="00EB3632" w:rsidRPr="0032139D">
        <w:rPr>
          <w:rFonts w:ascii="Arial" w:hAnsi="Arial" w:cs="Arial"/>
          <w:sz w:val="24"/>
          <w:szCs w:val="24"/>
        </w:rPr>
        <w:t>are encouraged to</w:t>
      </w:r>
      <w:r w:rsidR="004A6B19" w:rsidRPr="0032139D">
        <w:rPr>
          <w:rFonts w:ascii="Arial" w:hAnsi="Arial" w:cs="Arial"/>
          <w:sz w:val="24"/>
          <w:szCs w:val="24"/>
        </w:rPr>
        <w:t xml:space="preserve"> promote equity in assessments as not all children have had the same opportunity for learning (Murillo and Hidalgo, 2017).</w:t>
      </w:r>
      <w:r w:rsidR="0085703D" w:rsidRPr="0032139D">
        <w:rPr>
          <w:rFonts w:ascii="Arial" w:hAnsi="Arial" w:cs="Arial"/>
          <w:sz w:val="24"/>
          <w:szCs w:val="24"/>
        </w:rPr>
        <w:t xml:space="preserve"> </w:t>
      </w:r>
      <w:r w:rsidR="00EA119D" w:rsidRPr="0032139D">
        <w:rPr>
          <w:rFonts w:ascii="Arial" w:hAnsi="Arial" w:cs="Arial"/>
          <w:sz w:val="24"/>
          <w:szCs w:val="24"/>
        </w:rPr>
        <w:t xml:space="preserve">When practitioners take these considerations into account, their results from assessment </w:t>
      </w:r>
      <w:r w:rsidR="00844F7F" w:rsidRPr="0032139D">
        <w:rPr>
          <w:rFonts w:ascii="Arial" w:hAnsi="Arial" w:cs="Arial"/>
          <w:sz w:val="24"/>
          <w:szCs w:val="24"/>
        </w:rPr>
        <w:t>may</w:t>
      </w:r>
      <w:r w:rsidR="00EA119D" w:rsidRPr="0032139D">
        <w:rPr>
          <w:rFonts w:ascii="Arial" w:hAnsi="Arial" w:cs="Arial"/>
          <w:sz w:val="24"/>
          <w:szCs w:val="24"/>
        </w:rPr>
        <w:t xml:space="preserve"> be a more accurate representation of </w:t>
      </w:r>
      <w:r w:rsidR="00844F7F" w:rsidRPr="0032139D">
        <w:rPr>
          <w:rFonts w:ascii="Arial" w:hAnsi="Arial" w:cs="Arial"/>
          <w:sz w:val="24"/>
          <w:szCs w:val="24"/>
        </w:rPr>
        <w:t>a child’s</w:t>
      </w:r>
      <w:r w:rsidR="00EA119D" w:rsidRPr="0032139D">
        <w:rPr>
          <w:rFonts w:ascii="Arial" w:hAnsi="Arial" w:cs="Arial"/>
          <w:sz w:val="24"/>
          <w:szCs w:val="24"/>
        </w:rPr>
        <w:t xml:space="preserve"> learning</w:t>
      </w:r>
      <w:r w:rsidR="00844F7F" w:rsidRPr="0032139D">
        <w:rPr>
          <w:rFonts w:ascii="Arial" w:hAnsi="Arial" w:cs="Arial"/>
          <w:sz w:val="24"/>
          <w:szCs w:val="24"/>
        </w:rPr>
        <w:t xml:space="preserve"> as they would have had equal opportunity</w:t>
      </w:r>
      <w:r w:rsidR="00EA119D" w:rsidRPr="0032139D">
        <w:rPr>
          <w:rFonts w:ascii="Arial" w:hAnsi="Arial" w:cs="Arial"/>
          <w:sz w:val="24"/>
          <w:szCs w:val="24"/>
        </w:rPr>
        <w:t>.</w:t>
      </w:r>
      <w:r w:rsidR="00612680" w:rsidRPr="0032139D">
        <w:rPr>
          <w:rFonts w:ascii="Arial" w:hAnsi="Arial" w:cs="Arial"/>
          <w:sz w:val="24"/>
          <w:szCs w:val="24"/>
        </w:rPr>
        <w:t xml:space="preserve"> </w:t>
      </w:r>
      <w:r w:rsidR="004A6B19" w:rsidRPr="0032139D">
        <w:rPr>
          <w:rFonts w:ascii="Arial" w:hAnsi="Arial" w:cs="Arial"/>
          <w:sz w:val="24"/>
          <w:szCs w:val="24"/>
        </w:rPr>
        <w:t xml:space="preserve">Children come from </w:t>
      </w:r>
      <w:r w:rsidR="00B950D1" w:rsidRPr="0032139D">
        <w:rPr>
          <w:rFonts w:ascii="Arial" w:hAnsi="Arial" w:cs="Arial"/>
          <w:sz w:val="24"/>
          <w:szCs w:val="24"/>
        </w:rPr>
        <w:t>diverse backgrounds</w:t>
      </w:r>
      <w:r w:rsidR="004A6B19" w:rsidRPr="0032139D">
        <w:rPr>
          <w:rFonts w:ascii="Arial" w:hAnsi="Arial" w:cs="Arial"/>
          <w:sz w:val="24"/>
          <w:szCs w:val="24"/>
        </w:rPr>
        <w:t xml:space="preserve"> and may have had different experiences; therefore, </w:t>
      </w:r>
      <w:r w:rsidR="00EB3632" w:rsidRPr="0032139D">
        <w:rPr>
          <w:rFonts w:ascii="Arial" w:hAnsi="Arial" w:cs="Arial"/>
          <w:sz w:val="24"/>
          <w:szCs w:val="24"/>
        </w:rPr>
        <w:t xml:space="preserve">it is beneficial for </w:t>
      </w:r>
      <w:r w:rsidR="004A6B19" w:rsidRPr="0032139D">
        <w:rPr>
          <w:rFonts w:ascii="Arial" w:hAnsi="Arial" w:cs="Arial"/>
          <w:sz w:val="24"/>
          <w:szCs w:val="24"/>
        </w:rPr>
        <w:t xml:space="preserve">practitioners </w:t>
      </w:r>
      <w:r w:rsidR="00EB3632" w:rsidRPr="0032139D">
        <w:rPr>
          <w:rFonts w:ascii="Arial" w:hAnsi="Arial" w:cs="Arial"/>
          <w:sz w:val="24"/>
          <w:szCs w:val="24"/>
        </w:rPr>
        <w:t xml:space="preserve">to </w:t>
      </w:r>
      <w:r w:rsidR="004A6B19" w:rsidRPr="0032139D">
        <w:rPr>
          <w:rFonts w:ascii="Arial" w:hAnsi="Arial" w:cs="Arial"/>
          <w:sz w:val="24"/>
          <w:szCs w:val="24"/>
        </w:rPr>
        <w:t xml:space="preserve">consider how to assess children fairly. </w:t>
      </w:r>
      <w:r w:rsidR="00FA76AE" w:rsidRPr="0032139D">
        <w:rPr>
          <w:rFonts w:ascii="Arial" w:hAnsi="Arial" w:cs="Arial"/>
          <w:sz w:val="24"/>
          <w:szCs w:val="24"/>
        </w:rPr>
        <w:t xml:space="preserve">It suggested that practitioners </w:t>
      </w:r>
      <w:r w:rsidR="00EB3632" w:rsidRPr="0032139D">
        <w:rPr>
          <w:rFonts w:ascii="Arial" w:hAnsi="Arial" w:cs="Arial"/>
          <w:sz w:val="24"/>
          <w:szCs w:val="24"/>
        </w:rPr>
        <w:t xml:space="preserve">should </w:t>
      </w:r>
      <w:r w:rsidR="00FA76AE" w:rsidRPr="0032139D">
        <w:rPr>
          <w:rFonts w:ascii="Arial" w:hAnsi="Arial" w:cs="Arial"/>
          <w:sz w:val="24"/>
          <w:szCs w:val="24"/>
        </w:rPr>
        <w:t xml:space="preserve">use </w:t>
      </w:r>
      <w:r w:rsidR="00B950D1" w:rsidRPr="0032139D">
        <w:rPr>
          <w:rFonts w:ascii="Arial" w:hAnsi="Arial" w:cs="Arial"/>
          <w:sz w:val="24"/>
          <w:szCs w:val="24"/>
        </w:rPr>
        <w:t>several types</w:t>
      </w:r>
      <w:r w:rsidR="00FA76AE" w:rsidRPr="0032139D">
        <w:rPr>
          <w:rFonts w:ascii="Arial" w:hAnsi="Arial" w:cs="Arial"/>
          <w:sz w:val="24"/>
          <w:szCs w:val="24"/>
        </w:rPr>
        <w:t xml:space="preserve"> of assessment to evaluate learning. A variety of assessment methods can be used to reflect </w:t>
      </w:r>
      <w:r w:rsidR="00986D71" w:rsidRPr="0032139D">
        <w:rPr>
          <w:rFonts w:ascii="Arial" w:hAnsi="Arial" w:cs="Arial"/>
          <w:sz w:val="24"/>
          <w:szCs w:val="24"/>
        </w:rPr>
        <w:t>curriculum-based</w:t>
      </w:r>
      <w:r w:rsidR="00FA76AE" w:rsidRPr="0032139D">
        <w:rPr>
          <w:rFonts w:ascii="Arial" w:hAnsi="Arial" w:cs="Arial"/>
          <w:sz w:val="24"/>
          <w:szCs w:val="24"/>
        </w:rPr>
        <w:t xml:space="preserve"> learning (Welsh Government, 2015</w:t>
      </w:r>
      <w:r w:rsidR="00582146" w:rsidRPr="0032139D">
        <w:rPr>
          <w:rFonts w:ascii="Arial" w:hAnsi="Arial" w:cs="Arial"/>
          <w:sz w:val="24"/>
          <w:szCs w:val="24"/>
        </w:rPr>
        <w:t>a</w:t>
      </w:r>
      <w:r w:rsidR="00FA76AE" w:rsidRPr="0032139D">
        <w:rPr>
          <w:rFonts w:ascii="Arial" w:hAnsi="Arial" w:cs="Arial"/>
          <w:sz w:val="24"/>
          <w:szCs w:val="24"/>
        </w:rPr>
        <w:t>).</w:t>
      </w:r>
    </w:p>
    <w:p w14:paraId="421A9651" w14:textId="2DCF2376" w:rsidR="00662025" w:rsidRPr="0032139D" w:rsidRDefault="00662025" w:rsidP="0032139D">
      <w:pPr>
        <w:spacing w:line="360" w:lineRule="auto"/>
        <w:rPr>
          <w:rFonts w:ascii="Arial" w:hAnsi="Arial" w:cs="Arial"/>
          <w:b/>
          <w:bCs/>
          <w:sz w:val="24"/>
          <w:szCs w:val="24"/>
          <w:u w:val="single"/>
        </w:rPr>
      </w:pPr>
      <w:r w:rsidRPr="0032139D">
        <w:rPr>
          <w:rFonts w:ascii="Arial" w:hAnsi="Arial" w:cs="Arial"/>
          <w:b/>
          <w:bCs/>
          <w:sz w:val="24"/>
          <w:szCs w:val="24"/>
          <w:u w:val="single"/>
        </w:rPr>
        <w:t xml:space="preserve">Section 3 </w:t>
      </w:r>
    </w:p>
    <w:p w14:paraId="30595F9F" w14:textId="29984425" w:rsidR="00A8399E" w:rsidRPr="0032139D" w:rsidRDefault="00A27422" w:rsidP="0032139D">
      <w:pPr>
        <w:spacing w:line="360" w:lineRule="auto"/>
        <w:rPr>
          <w:rFonts w:ascii="Arial" w:hAnsi="Arial" w:cs="Arial"/>
          <w:sz w:val="24"/>
          <w:szCs w:val="24"/>
        </w:rPr>
      </w:pPr>
      <w:r w:rsidRPr="0032139D">
        <w:rPr>
          <w:rFonts w:ascii="Arial" w:hAnsi="Arial" w:cs="Arial"/>
          <w:sz w:val="24"/>
          <w:szCs w:val="24"/>
        </w:rPr>
        <w:t>W</w:t>
      </w:r>
      <w:r w:rsidR="00AF43FA" w:rsidRPr="0032139D">
        <w:rPr>
          <w:rFonts w:ascii="Arial" w:hAnsi="Arial" w:cs="Arial"/>
          <w:sz w:val="24"/>
          <w:szCs w:val="24"/>
        </w:rPr>
        <w:t xml:space="preserve">ith the new curriculum </w:t>
      </w:r>
      <w:r w:rsidR="007C632A" w:rsidRPr="0032139D">
        <w:rPr>
          <w:rFonts w:ascii="Arial" w:hAnsi="Arial" w:cs="Arial"/>
          <w:sz w:val="24"/>
          <w:szCs w:val="24"/>
        </w:rPr>
        <w:t>being implemented it is confusing time for</w:t>
      </w:r>
      <w:r w:rsidR="00BB50C3" w:rsidRPr="0032139D">
        <w:rPr>
          <w:rFonts w:ascii="Arial" w:hAnsi="Arial" w:cs="Arial"/>
          <w:sz w:val="24"/>
          <w:szCs w:val="24"/>
        </w:rPr>
        <w:t xml:space="preserve"> us as</w:t>
      </w:r>
      <w:r w:rsidR="007C632A" w:rsidRPr="0032139D">
        <w:rPr>
          <w:rFonts w:ascii="Arial" w:hAnsi="Arial" w:cs="Arial"/>
          <w:sz w:val="24"/>
          <w:szCs w:val="24"/>
        </w:rPr>
        <w:t xml:space="preserve"> practitioners. </w:t>
      </w:r>
      <w:r w:rsidR="00042096" w:rsidRPr="0032139D">
        <w:rPr>
          <w:rFonts w:ascii="Arial" w:hAnsi="Arial" w:cs="Arial"/>
          <w:sz w:val="24"/>
          <w:szCs w:val="24"/>
        </w:rPr>
        <w:t xml:space="preserve">When </w:t>
      </w:r>
      <w:r w:rsidR="007D2C05" w:rsidRPr="0032139D">
        <w:rPr>
          <w:rFonts w:ascii="Arial" w:hAnsi="Arial" w:cs="Arial"/>
          <w:sz w:val="24"/>
          <w:szCs w:val="24"/>
        </w:rPr>
        <w:t>implementing a play-based curriculum</w:t>
      </w:r>
      <w:r w:rsidR="00BB50C3" w:rsidRPr="0032139D">
        <w:rPr>
          <w:rFonts w:ascii="Arial" w:hAnsi="Arial" w:cs="Arial"/>
          <w:sz w:val="24"/>
          <w:szCs w:val="24"/>
        </w:rPr>
        <w:t xml:space="preserve"> we should consider </w:t>
      </w:r>
      <w:r w:rsidR="00BE41E5" w:rsidRPr="0032139D">
        <w:rPr>
          <w:rFonts w:ascii="Arial" w:hAnsi="Arial" w:cs="Arial"/>
          <w:sz w:val="24"/>
          <w:szCs w:val="24"/>
        </w:rPr>
        <w:t xml:space="preserve">outdoor </w:t>
      </w:r>
      <w:r w:rsidR="00E32A43" w:rsidRPr="0032139D">
        <w:rPr>
          <w:rFonts w:ascii="Arial" w:hAnsi="Arial" w:cs="Arial"/>
          <w:sz w:val="24"/>
          <w:szCs w:val="24"/>
        </w:rPr>
        <w:t>learning</w:t>
      </w:r>
      <w:r w:rsidR="00BB50C3" w:rsidRPr="0032139D">
        <w:rPr>
          <w:rFonts w:ascii="Arial" w:hAnsi="Arial" w:cs="Arial"/>
          <w:sz w:val="24"/>
          <w:szCs w:val="24"/>
        </w:rPr>
        <w:t>.</w:t>
      </w:r>
      <w:r w:rsidR="00E32A43" w:rsidRPr="0032139D">
        <w:rPr>
          <w:rFonts w:ascii="Arial" w:hAnsi="Arial" w:cs="Arial"/>
          <w:sz w:val="24"/>
          <w:szCs w:val="24"/>
        </w:rPr>
        <w:t xml:space="preserve"> </w:t>
      </w:r>
      <w:r w:rsidR="00D13ABD" w:rsidRPr="0032139D">
        <w:rPr>
          <w:rFonts w:ascii="Arial" w:hAnsi="Arial" w:cs="Arial"/>
          <w:sz w:val="24"/>
          <w:szCs w:val="24"/>
        </w:rPr>
        <w:t>O</w:t>
      </w:r>
      <w:r w:rsidR="005C76FA" w:rsidRPr="0032139D">
        <w:rPr>
          <w:rFonts w:ascii="Arial" w:hAnsi="Arial" w:cs="Arial"/>
          <w:sz w:val="24"/>
          <w:szCs w:val="24"/>
        </w:rPr>
        <w:t xml:space="preserve">utdoor learning </w:t>
      </w:r>
      <w:r w:rsidR="00361F94" w:rsidRPr="0032139D">
        <w:rPr>
          <w:rFonts w:ascii="Arial" w:hAnsi="Arial" w:cs="Arial"/>
          <w:sz w:val="24"/>
          <w:szCs w:val="24"/>
        </w:rPr>
        <w:t>play</w:t>
      </w:r>
      <w:r w:rsidR="00D13ABD" w:rsidRPr="0032139D">
        <w:rPr>
          <w:rFonts w:ascii="Arial" w:hAnsi="Arial" w:cs="Arial"/>
          <w:sz w:val="24"/>
          <w:szCs w:val="24"/>
        </w:rPr>
        <w:t>s</w:t>
      </w:r>
      <w:r w:rsidR="005C76FA" w:rsidRPr="0032139D">
        <w:rPr>
          <w:rFonts w:ascii="Arial" w:hAnsi="Arial" w:cs="Arial"/>
          <w:sz w:val="24"/>
          <w:szCs w:val="24"/>
        </w:rPr>
        <w:t xml:space="preserve"> a part in </w:t>
      </w:r>
      <w:r w:rsidR="00361F94" w:rsidRPr="0032139D">
        <w:rPr>
          <w:rFonts w:ascii="Arial" w:hAnsi="Arial" w:cs="Arial"/>
          <w:sz w:val="24"/>
          <w:szCs w:val="24"/>
        </w:rPr>
        <w:t>enriching the curriculum</w:t>
      </w:r>
      <w:r w:rsidR="00115E3A" w:rsidRPr="0032139D">
        <w:rPr>
          <w:rFonts w:ascii="Arial" w:hAnsi="Arial" w:cs="Arial"/>
          <w:sz w:val="24"/>
          <w:szCs w:val="24"/>
        </w:rPr>
        <w:t xml:space="preserve"> </w:t>
      </w:r>
      <w:r w:rsidR="002B73A6" w:rsidRPr="0032139D">
        <w:rPr>
          <w:rFonts w:ascii="Arial" w:hAnsi="Arial" w:cs="Arial"/>
          <w:sz w:val="24"/>
          <w:szCs w:val="24"/>
        </w:rPr>
        <w:t xml:space="preserve">(Scottish Government, 2010). </w:t>
      </w:r>
      <w:r w:rsidR="00216C6C" w:rsidRPr="0032139D">
        <w:rPr>
          <w:rFonts w:ascii="Arial" w:hAnsi="Arial" w:cs="Arial"/>
          <w:sz w:val="24"/>
          <w:szCs w:val="24"/>
        </w:rPr>
        <w:t xml:space="preserve">Therefore, </w:t>
      </w:r>
      <w:r w:rsidR="00BB50C3" w:rsidRPr="0032139D">
        <w:rPr>
          <w:rFonts w:ascii="Arial" w:hAnsi="Arial" w:cs="Arial"/>
          <w:sz w:val="24"/>
          <w:szCs w:val="24"/>
        </w:rPr>
        <w:t>we should provide the</w:t>
      </w:r>
      <w:r w:rsidR="00E32A43" w:rsidRPr="0032139D">
        <w:rPr>
          <w:rFonts w:ascii="Arial" w:hAnsi="Arial" w:cs="Arial"/>
          <w:sz w:val="24"/>
          <w:szCs w:val="24"/>
        </w:rPr>
        <w:t xml:space="preserve"> opportunity </w:t>
      </w:r>
      <w:r w:rsidR="00BB50C3" w:rsidRPr="0032139D">
        <w:rPr>
          <w:rFonts w:ascii="Arial" w:hAnsi="Arial" w:cs="Arial"/>
          <w:sz w:val="24"/>
          <w:szCs w:val="24"/>
        </w:rPr>
        <w:t xml:space="preserve">for children </w:t>
      </w:r>
      <w:r w:rsidR="00E32A43" w:rsidRPr="0032139D">
        <w:rPr>
          <w:rFonts w:ascii="Arial" w:hAnsi="Arial" w:cs="Arial"/>
          <w:sz w:val="24"/>
          <w:szCs w:val="24"/>
        </w:rPr>
        <w:t xml:space="preserve">to explore the outdoors and experience all the things it has to offer. </w:t>
      </w:r>
      <w:r w:rsidR="003639B5" w:rsidRPr="0032139D">
        <w:rPr>
          <w:rFonts w:ascii="Arial" w:hAnsi="Arial" w:cs="Arial"/>
          <w:sz w:val="24"/>
          <w:szCs w:val="24"/>
        </w:rPr>
        <w:t xml:space="preserve">Explorative play </w:t>
      </w:r>
      <w:r w:rsidR="00A14D96" w:rsidRPr="0032139D">
        <w:rPr>
          <w:rFonts w:ascii="Arial" w:hAnsi="Arial" w:cs="Arial"/>
          <w:sz w:val="24"/>
          <w:szCs w:val="24"/>
        </w:rPr>
        <w:t xml:space="preserve">presents children with </w:t>
      </w:r>
      <w:r w:rsidR="00C40D9B" w:rsidRPr="0032139D">
        <w:rPr>
          <w:rFonts w:ascii="Arial" w:hAnsi="Arial" w:cs="Arial"/>
          <w:sz w:val="24"/>
          <w:szCs w:val="24"/>
        </w:rPr>
        <w:t xml:space="preserve">option to analyse environments </w:t>
      </w:r>
      <w:r w:rsidR="00477A9E" w:rsidRPr="0032139D">
        <w:rPr>
          <w:rFonts w:ascii="Arial" w:hAnsi="Arial" w:cs="Arial"/>
          <w:sz w:val="24"/>
          <w:szCs w:val="24"/>
        </w:rPr>
        <w:t xml:space="preserve">and self-assess risk. </w:t>
      </w:r>
      <w:r w:rsidR="002D1EA6" w:rsidRPr="0032139D">
        <w:rPr>
          <w:rFonts w:ascii="Arial" w:hAnsi="Arial" w:cs="Arial"/>
          <w:sz w:val="24"/>
          <w:szCs w:val="24"/>
        </w:rPr>
        <w:t xml:space="preserve">Despite this, </w:t>
      </w:r>
      <w:r w:rsidR="00DF47E2" w:rsidRPr="0032139D">
        <w:rPr>
          <w:rFonts w:ascii="Arial" w:hAnsi="Arial" w:cs="Arial"/>
          <w:sz w:val="24"/>
          <w:szCs w:val="24"/>
        </w:rPr>
        <w:t xml:space="preserve">McCormack </w:t>
      </w:r>
      <w:r w:rsidR="00DF47E2" w:rsidRPr="0032139D">
        <w:rPr>
          <w:rFonts w:ascii="Arial" w:hAnsi="Arial" w:cs="Arial"/>
          <w:i/>
          <w:iCs/>
          <w:sz w:val="24"/>
          <w:szCs w:val="24"/>
        </w:rPr>
        <w:t>et al</w:t>
      </w:r>
      <w:r w:rsidR="002D1EA6" w:rsidRPr="0032139D">
        <w:rPr>
          <w:rFonts w:ascii="Arial" w:hAnsi="Arial" w:cs="Arial"/>
          <w:i/>
          <w:iCs/>
          <w:sz w:val="24"/>
          <w:szCs w:val="24"/>
        </w:rPr>
        <w:t>.</w:t>
      </w:r>
      <w:r w:rsidR="00DF47E2" w:rsidRPr="0032139D">
        <w:rPr>
          <w:rFonts w:ascii="Arial" w:hAnsi="Arial" w:cs="Arial"/>
          <w:sz w:val="24"/>
          <w:szCs w:val="24"/>
        </w:rPr>
        <w:t xml:space="preserve"> (</w:t>
      </w:r>
      <w:r w:rsidR="002D1EA6" w:rsidRPr="0032139D">
        <w:rPr>
          <w:rFonts w:ascii="Arial" w:hAnsi="Arial" w:cs="Arial"/>
          <w:sz w:val="24"/>
          <w:szCs w:val="24"/>
        </w:rPr>
        <w:t>202</w:t>
      </w:r>
      <w:r w:rsidR="00DB438E" w:rsidRPr="0032139D">
        <w:rPr>
          <w:rFonts w:ascii="Arial" w:hAnsi="Arial" w:cs="Arial"/>
          <w:sz w:val="24"/>
          <w:szCs w:val="24"/>
        </w:rPr>
        <w:t>3</w:t>
      </w:r>
      <w:r w:rsidR="002D1EA6" w:rsidRPr="0032139D">
        <w:rPr>
          <w:rFonts w:ascii="Arial" w:hAnsi="Arial" w:cs="Arial"/>
          <w:sz w:val="24"/>
          <w:szCs w:val="24"/>
        </w:rPr>
        <w:t xml:space="preserve">) note a decline in risky play. </w:t>
      </w:r>
      <w:r w:rsidR="001B33C3" w:rsidRPr="0032139D">
        <w:rPr>
          <w:rFonts w:ascii="Arial" w:hAnsi="Arial" w:cs="Arial"/>
          <w:sz w:val="24"/>
          <w:szCs w:val="24"/>
        </w:rPr>
        <w:t>So perhaps we</w:t>
      </w:r>
      <w:r w:rsidR="00812F96" w:rsidRPr="0032139D">
        <w:rPr>
          <w:rFonts w:ascii="Arial" w:hAnsi="Arial" w:cs="Arial"/>
          <w:sz w:val="24"/>
          <w:szCs w:val="24"/>
        </w:rPr>
        <w:t xml:space="preserve"> ar</w:t>
      </w:r>
      <w:r w:rsidR="001B33C3" w:rsidRPr="0032139D">
        <w:rPr>
          <w:rFonts w:ascii="Arial" w:hAnsi="Arial" w:cs="Arial"/>
          <w:sz w:val="24"/>
          <w:szCs w:val="24"/>
        </w:rPr>
        <w:t xml:space="preserve">e not providing enough opportunity for this. </w:t>
      </w:r>
      <w:r w:rsidR="003757AC" w:rsidRPr="0032139D">
        <w:rPr>
          <w:rFonts w:ascii="Arial" w:hAnsi="Arial" w:cs="Arial"/>
          <w:sz w:val="24"/>
          <w:szCs w:val="24"/>
        </w:rPr>
        <w:t xml:space="preserve">Emphasis has been placed on children </w:t>
      </w:r>
      <w:r w:rsidR="00216C6C" w:rsidRPr="0032139D">
        <w:rPr>
          <w:rFonts w:ascii="Arial" w:hAnsi="Arial" w:cs="Arial"/>
          <w:sz w:val="24"/>
          <w:szCs w:val="24"/>
        </w:rPr>
        <w:t>having the opportunity to play and learn outdoors</w:t>
      </w:r>
      <w:r w:rsidR="00217274" w:rsidRPr="0032139D">
        <w:rPr>
          <w:rFonts w:ascii="Arial" w:hAnsi="Arial" w:cs="Arial"/>
          <w:sz w:val="24"/>
          <w:szCs w:val="24"/>
        </w:rPr>
        <w:t xml:space="preserve"> (UK Government, 2012)</w:t>
      </w:r>
      <w:r w:rsidR="00216C6C" w:rsidRPr="0032139D">
        <w:rPr>
          <w:rFonts w:ascii="Arial" w:hAnsi="Arial" w:cs="Arial"/>
          <w:sz w:val="24"/>
          <w:szCs w:val="24"/>
        </w:rPr>
        <w:t>. This is due to the</w:t>
      </w:r>
      <w:r w:rsidR="005C70EB" w:rsidRPr="0032139D">
        <w:rPr>
          <w:rFonts w:ascii="Arial" w:hAnsi="Arial" w:cs="Arial"/>
          <w:sz w:val="24"/>
          <w:szCs w:val="24"/>
        </w:rPr>
        <w:t xml:space="preserve"> many benefits that an outdoor environment can have on children’s learning and their </w:t>
      </w:r>
      <w:r w:rsidR="005C70EB" w:rsidRPr="0032139D">
        <w:rPr>
          <w:rFonts w:ascii="Arial" w:hAnsi="Arial" w:cs="Arial"/>
          <w:sz w:val="24"/>
          <w:szCs w:val="24"/>
        </w:rPr>
        <w:lastRenderedPageBreak/>
        <w:t>well-being.</w:t>
      </w:r>
      <w:r w:rsidR="00172179" w:rsidRPr="0032139D">
        <w:rPr>
          <w:rFonts w:ascii="Arial" w:hAnsi="Arial" w:cs="Arial"/>
          <w:sz w:val="24"/>
          <w:szCs w:val="24"/>
        </w:rPr>
        <w:t xml:space="preserve"> From my experiences, when</w:t>
      </w:r>
      <w:r w:rsidR="00077BB3" w:rsidRPr="0032139D">
        <w:rPr>
          <w:rFonts w:ascii="Arial" w:hAnsi="Arial" w:cs="Arial"/>
          <w:sz w:val="24"/>
          <w:szCs w:val="24"/>
        </w:rPr>
        <w:t xml:space="preserve"> children engage in outdoor play, they</w:t>
      </w:r>
      <w:r w:rsidR="00047AE0" w:rsidRPr="0032139D">
        <w:rPr>
          <w:rFonts w:ascii="Arial" w:hAnsi="Arial" w:cs="Arial"/>
          <w:sz w:val="24"/>
          <w:szCs w:val="24"/>
        </w:rPr>
        <w:t xml:space="preserve"> </w:t>
      </w:r>
      <w:r w:rsidR="008F18C1" w:rsidRPr="0032139D">
        <w:rPr>
          <w:rFonts w:ascii="Arial" w:hAnsi="Arial" w:cs="Arial"/>
          <w:sz w:val="24"/>
          <w:szCs w:val="24"/>
        </w:rPr>
        <w:t xml:space="preserve">also </w:t>
      </w:r>
      <w:r w:rsidR="00047AE0" w:rsidRPr="0032139D">
        <w:rPr>
          <w:rFonts w:ascii="Arial" w:hAnsi="Arial" w:cs="Arial"/>
          <w:sz w:val="24"/>
          <w:szCs w:val="24"/>
        </w:rPr>
        <w:t xml:space="preserve">develop an understanding of the world around them. </w:t>
      </w:r>
    </w:p>
    <w:p w14:paraId="3D6CC669" w14:textId="3983995C" w:rsidR="002C60C9" w:rsidRPr="0032139D" w:rsidRDefault="00E75F2A" w:rsidP="0032139D">
      <w:pPr>
        <w:spacing w:line="360" w:lineRule="auto"/>
        <w:rPr>
          <w:rFonts w:ascii="Arial" w:hAnsi="Arial" w:cs="Arial"/>
          <w:sz w:val="24"/>
          <w:szCs w:val="24"/>
        </w:rPr>
      </w:pPr>
      <w:r w:rsidRPr="0032139D">
        <w:rPr>
          <w:rFonts w:ascii="Arial" w:hAnsi="Arial" w:cs="Arial"/>
          <w:sz w:val="24"/>
          <w:szCs w:val="24"/>
        </w:rPr>
        <w:t>Additionally,</w:t>
      </w:r>
      <w:r w:rsidR="002E7E62" w:rsidRPr="0032139D">
        <w:rPr>
          <w:rFonts w:ascii="Arial" w:hAnsi="Arial" w:cs="Arial"/>
          <w:sz w:val="24"/>
          <w:szCs w:val="24"/>
        </w:rPr>
        <w:t xml:space="preserve"> practitioners</w:t>
      </w:r>
      <w:r w:rsidR="0059185B" w:rsidRPr="0032139D">
        <w:rPr>
          <w:rFonts w:ascii="Arial" w:hAnsi="Arial" w:cs="Arial"/>
          <w:sz w:val="24"/>
          <w:szCs w:val="24"/>
        </w:rPr>
        <w:t xml:space="preserve"> are keen to promote children’s holistic development, and this can be done through outdoor learning</w:t>
      </w:r>
      <w:r w:rsidR="007230D5" w:rsidRPr="0032139D">
        <w:rPr>
          <w:rFonts w:ascii="Arial" w:hAnsi="Arial" w:cs="Arial"/>
          <w:sz w:val="24"/>
          <w:szCs w:val="24"/>
        </w:rPr>
        <w:t>.</w:t>
      </w:r>
      <w:r w:rsidR="00043A76" w:rsidRPr="0032139D">
        <w:rPr>
          <w:rFonts w:ascii="Arial" w:hAnsi="Arial" w:cs="Arial"/>
          <w:sz w:val="24"/>
          <w:szCs w:val="24"/>
        </w:rPr>
        <w:t xml:space="preserve"> </w:t>
      </w:r>
      <w:r w:rsidR="00677FED" w:rsidRPr="0032139D">
        <w:rPr>
          <w:rFonts w:ascii="Arial" w:hAnsi="Arial" w:cs="Arial"/>
          <w:sz w:val="24"/>
          <w:szCs w:val="24"/>
        </w:rPr>
        <w:t>Marjanen</w:t>
      </w:r>
      <w:r w:rsidR="00D86BDA" w:rsidRPr="0032139D">
        <w:rPr>
          <w:rFonts w:ascii="Arial" w:hAnsi="Arial" w:cs="Arial"/>
          <w:sz w:val="24"/>
          <w:szCs w:val="24"/>
        </w:rPr>
        <w:t>, Ornellas and Mantyen</w:t>
      </w:r>
      <w:r w:rsidR="00677FED" w:rsidRPr="0032139D">
        <w:rPr>
          <w:rFonts w:ascii="Arial" w:hAnsi="Arial" w:cs="Arial"/>
          <w:sz w:val="24"/>
          <w:szCs w:val="24"/>
        </w:rPr>
        <w:t xml:space="preserve"> (2016) </w:t>
      </w:r>
      <w:r w:rsidR="004162C0" w:rsidRPr="0032139D">
        <w:rPr>
          <w:rFonts w:ascii="Arial" w:hAnsi="Arial" w:cs="Arial"/>
          <w:sz w:val="24"/>
          <w:szCs w:val="24"/>
        </w:rPr>
        <w:t>explains how t</w:t>
      </w:r>
      <w:r w:rsidR="00043A76" w:rsidRPr="0032139D">
        <w:rPr>
          <w:rFonts w:ascii="Arial" w:hAnsi="Arial" w:cs="Arial"/>
          <w:sz w:val="24"/>
          <w:szCs w:val="24"/>
        </w:rPr>
        <w:t xml:space="preserve">he holistic view of the child </w:t>
      </w:r>
      <w:r w:rsidR="00312A72" w:rsidRPr="0032139D">
        <w:rPr>
          <w:rFonts w:ascii="Arial" w:hAnsi="Arial" w:cs="Arial"/>
          <w:sz w:val="24"/>
          <w:szCs w:val="24"/>
        </w:rPr>
        <w:t xml:space="preserve">highlights the importance of </w:t>
      </w:r>
      <w:r w:rsidR="000674C3" w:rsidRPr="0032139D">
        <w:rPr>
          <w:rFonts w:ascii="Arial" w:hAnsi="Arial" w:cs="Arial"/>
          <w:sz w:val="24"/>
          <w:szCs w:val="24"/>
        </w:rPr>
        <w:t>developing as an individual</w:t>
      </w:r>
      <w:r w:rsidR="002D4CCD" w:rsidRPr="0032139D">
        <w:rPr>
          <w:rFonts w:ascii="Arial" w:hAnsi="Arial" w:cs="Arial"/>
          <w:sz w:val="24"/>
          <w:szCs w:val="24"/>
        </w:rPr>
        <w:t xml:space="preserve">, </w:t>
      </w:r>
      <w:r w:rsidR="00B245C3" w:rsidRPr="0032139D">
        <w:rPr>
          <w:rFonts w:ascii="Arial" w:hAnsi="Arial" w:cs="Arial"/>
          <w:sz w:val="24"/>
          <w:szCs w:val="24"/>
        </w:rPr>
        <w:t>regarding</w:t>
      </w:r>
      <w:r w:rsidR="002D4CCD" w:rsidRPr="0032139D">
        <w:rPr>
          <w:rFonts w:ascii="Arial" w:hAnsi="Arial" w:cs="Arial"/>
          <w:sz w:val="24"/>
          <w:szCs w:val="24"/>
        </w:rPr>
        <w:t xml:space="preserve"> their emotional, </w:t>
      </w:r>
      <w:r w:rsidR="00B245C3" w:rsidRPr="0032139D">
        <w:rPr>
          <w:rFonts w:ascii="Arial" w:hAnsi="Arial" w:cs="Arial"/>
          <w:sz w:val="24"/>
          <w:szCs w:val="24"/>
        </w:rPr>
        <w:t>cognitive,</w:t>
      </w:r>
      <w:r w:rsidR="00382655" w:rsidRPr="0032139D">
        <w:rPr>
          <w:rFonts w:ascii="Arial" w:hAnsi="Arial" w:cs="Arial"/>
          <w:sz w:val="24"/>
          <w:szCs w:val="24"/>
        </w:rPr>
        <w:t xml:space="preserve"> and psychic </w:t>
      </w:r>
      <w:r w:rsidR="004162C0" w:rsidRPr="0032139D">
        <w:rPr>
          <w:rFonts w:ascii="Arial" w:hAnsi="Arial" w:cs="Arial"/>
          <w:sz w:val="24"/>
          <w:szCs w:val="24"/>
        </w:rPr>
        <w:t>development.</w:t>
      </w:r>
      <w:r w:rsidR="00A03FF5" w:rsidRPr="0032139D">
        <w:rPr>
          <w:rFonts w:ascii="Arial" w:hAnsi="Arial" w:cs="Arial"/>
          <w:sz w:val="24"/>
          <w:szCs w:val="24"/>
        </w:rPr>
        <w:t xml:space="preserve"> UNICEF (no date) explain children have the right to access to play and have access to the outdoors.</w:t>
      </w:r>
      <w:r w:rsidR="00382655" w:rsidRPr="0032139D">
        <w:rPr>
          <w:rFonts w:ascii="Arial" w:hAnsi="Arial" w:cs="Arial"/>
          <w:sz w:val="24"/>
          <w:szCs w:val="24"/>
        </w:rPr>
        <w:t xml:space="preserve"> T</w:t>
      </w:r>
      <w:r w:rsidR="0059185B" w:rsidRPr="0032139D">
        <w:rPr>
          <w:rFonts w:ascii="Arial" w:hAnsi="Arial" w:cs="Arial"/>
          <w:sz w:val="24"/>
          <w:szCs w:val="24"/>
        </w:rPr>
        <w:t xml:space="preserve">his shows </w:t>
      </w:r>
      <w:r w:rsidR="002E7E62" w:rsidRPr="0032139D">
        <w:rPr>
          <w:rFonts w:ascii="Arial" w:hAnsi="Arial" w:cs="Arial"/>
          <w:sz w:val="24"/>
          <w:szCs w:val="24"/>
        </w:rPr>
        <w:t>practitioners</w:t>
      </w:r>
      <w:r w:rsidR="00382655" w:rsidRPr="0032139D">
        <w:rPr>
          <w:rFonts w:ascii="Arial" w:hAnsi="Arial" w:cs="Arial"/>
          <w:sz w:val="24"/>
          <w:szCs w:val="24"/>
        </w:rPr>
        <w:t xml:space="preserve"> </w:t>
      </w:r>
      <w:r w:rsidR="0059185B" w:rsidRPr="0032139D">
        <w:rPr>
          <w:rFonts w:ascii="Arial" w:hAnsi="Arial" w:cs="Arial"/>
          <w:sz w:val="24"/>
          <w:szCs w:val="24"/>
        </w:rPr>
        <w:t>the requirements</w:t>
      </w:r>
      <w:r w:rsidR="00B245C3" w:rsidRPr="0032139D">
        <w:rPr>
          <w:rFonts w:ascii="Arial" w:hAnsi="Arial" w:cs="Arial"/>
          <w:sz w:val="24"/>
          <w:szCs w:val="24"/>
        </w:rPr>
        <w:t xml:space="preserve"> of meeting the in</w:t>
      </w:r>
      <w:r w:rsidR="004162C0" w:rsidRPr="0032139D">
        <w:rPr>
          <w:rFonts w:ascii="Arial" w:hAnsi="Arial" w:cs="Arial"/>
          <w:sz w:val="24"/>
          <w:szCs w:val="24"/>
        </w:rPr>
        <w:t>dividu</w:t>
      </w:r>
      <w:r w:rsidR="00B245C3" w:rsidRPr="0032139D">
        <w:rPr>
          <w:rFonts w:ascii="Arial" w:hAnsi="Arial" w:cs="Arial"/>
          <w:sz w:val="24"/>
          <w:szCs w:val="24"/>
        </w:rPr>
        <w:t>al needs of the child.</w:t>
      </w:r>
      <w:r w:rsidR="0059185B" w:rsidRPr="0032139D">
        <w:rPr>
          <w:rFonts w:ascii="Arial" w:hAnsi="Arial" w:cs="Arial"/>
          <w:sz w:val="24"/>
          <w:szCs w:val="24"/>
        </w:rPr>
        <w:t xml:space="preserve"> </w:t>
      </w:r>
      <w:r w:rsidR="002E7E62" w:rsidRPr="0032139D">
        <w:rPr>
          <w:rFonts w:ascii="Arial" w:hAnsi="Arial" w:cs="Arial"/>
          <w:sz w:val="24"/>
          <w:szCs w:val="24"/>
        </w:rPr>
        <w:t>O</w:t>
      </w:r>
      <w:r w:rsidR="00425A44" w:rsidRPr="0032139D">
        <w:rPr>
          <w:rFonts w:ascii="Arial" w:hAnsi="Arial" w:cs="Arial"/>
          <w:sz w:val="24"/>
          <w:szCs w:val="24"/>
        </w:rPr>
        <w:t xml:space="preserve">utdoor learning, children </w:t>
      </w:r>
      <w:r w:rsidR="004162C0" w:rsidRPr="0032139D">
        <w:rPr>
          <w:rFonts w:ascii="Arial" w:hAnsi="Arial" w:cs="Arial"/>
          <w:sz w:val="24"/>
          <w:szCs w:val="24"/>
        </w:rPr>
        <w:t>can</w:t>
      </w:r>
      <w:r w:rsidR="00A246F3" w:rsidRPr="0032139D">
        <w:rPr>
          <w:rFonts w:ascii="Arial" w:hAnsi="Arial" w:cs="Arial"/>
          <w:sz w:val="24"/>
          <w:szCs w:val="24"/>
        </w:rPr>
        <w:t xml:space="preserve"> develop independence and confidence through their exploration and experiences of challenges faced within their play. </w:t>
      </w:r>
      <w:r w:rsidR="00D6454D" w:rsidRPr="0032139D">
        <w:rPr>
          <w:rFonts w:ascii="Arial" w:hAnsi="Arial" w:cs="Arial"/>
          <w:sz w:val="24"/>
          <w:szCs w:val="24"/>
        </w:rPr>
        <w:t xml:space="preserve">Other countries encourage children to use exploration to promote their independence when </w:t>
      </w:r>
      <w:r w:rsidR="00F956A5" w:rsidRPr="0032139D">
        <w:rPr>
          <w:rFonts w:ascii="Arial" w:hAnsi="Arial" w:cs="Arial"/>
          <w:sz w:val="24"/>
          <w:szCs w:val="24"/>
        </w:rPr>
        <w:t>following the curriculum</w:t>
      </w:r>
      <w:r w:rsidR="00D6454D" w:rsidRPr="0032139D">
        <w:rPr>
          <w:rFonts w:ascii="Arial" w:hAnsi="Arial" w:cs="Arial"/>
          <w:sz w:val="24"/>
          <w:szCs w:val="24"/>
        </w:rPr>
        <w:t xml:space="preserve">. </w:t>
      </w:r>
      <w:r w:rsidR="00950483" w:rsidRPr="0032139D">
        <w:rPr>
          <w:rFonts w:ascii="Arial" w:hAnsi="Arial" w:cs="Arial"/>
          <w:sz w:val="24"/>
          <w:szCs w:val="24"/>
        </w:rPr>
        <w:t xml:space="preserve">Te </w:t>
      </w:r>
      <w:r w:rsidR="00761F37" w:rsidRPr="0032139D">
        <w:rPr>
          <w:rFonts w:ascii="Arial" w:hAnsi="Arial" w:cs="Arial"/>
          <w:sz w:val="24"/>
          <w:szCs w:val="24"/>
        </w:rPr>
        <w:t>Whāriki</w:t>
      </w:r>
      <w:r w:rsidR="00950483" w:rsidRPr="0032139D">
        <w:rPr>
          <w:rFonts w:ascii="Arial" w:hAnsi="Arial" w:cs="Arial"/>
          <w:sz w:val="24"/>
          <w:szCs w:val="24"/>
        </w:rPr>
        <w:t xml:space="preserve"> </w:t>
      </w:r>
      <w:r w:rsidR="0085607B" w:rsidRPr="0032139D">
        <w:rPr>
          <w:rFonts w:ascii="Arial" w:hAnsi="Arial" w:cs="Arial"/>
          <w:sz w:val="24"/>
          <w:szCs w:val="24"/>
        </w:rPr>
        <w:t xml:space="preserve">place value on supporting children so they can develop their confidence (New Zealand </w:t>
      </w:r>
      <w:r w:rsidR="00D12BC5" w:rsidRPr="0032139D">
        <w:rPr>
          <w:rFonts w:ascii="Arial" w:hAnsi="Arial" w:cs="Arial"/>
          <w:sz w:val="24"/>
          <w:szCs w:val="24"/>
        </w:rPr>
        <w:t xml:space="preserve">Government, 2024). </w:t>
      </w:r>
      <w:r w:rsidR="00761F37" w:rsidRPr="0032139D">
        <w:rPr>
          <w:rFonts w:ascii="Arial" w:hAnsi="Arial" w:cs="Arial"/>
          <w:sz w:val="24"/>
          <w:szCs w:val="24"/>
        </w:rPr>
        <w:t xml:space="preserve">When children are supported this way, </w:t>
      </w:r>
      <w:r w:rsidR="002E7E62" w:rsidRPr="0032139D">
        <w:rPr>
          <w:rFonts w:ascii="Arial" w:hAnsi="Arial" w:cs="Arial"/>
          <w:sz w:val="24"/>
          <w:szCs w:val="24"/>
        </w:rPr>
        <w:t>practitioners</w:t>
      </w:r>
      <w:r w:rsidR="00EF6BB2" w:rsidRPr="0032139D">
        <w:rPr>
          <w:rFonts w:ascii="Arial" w:hAnsi="Arial" w:cs="Arial"/>
          <w:sz w:val="24"/>
          <w:szCs w:val="24"/>
        </w:rPr>
        <w:t xml:space="preserve"> are</w:t>
      </w:r>
      <w:r w:rsidR="009278FB" w:rsidRPr="0032139D">
        <w:rPr>
          <w:rFonts w:ascii="Arial" w:hAnsi="Arial" w:cs="Arial"/>
          <w:sz w:val="24"/>
          <w:szCs w:val="24"/>
        </w:rPr>
        <w:t xml:space="preserve"> assisting in children’s holistic </w:t>
      </w:r>
      <w:r w:rsidR="004E6005" w:rsidRPr="0032139D">
        <w:rPr>
          <w:rFonts w:ascii="Arial" w:hAnsi="Arial" w:cs="Arial"/>
          <w:sz w:val="24"/>
          <w:szCs w:val="24"/>
        </w:rPr>
        <w:t>development by</w:t>
      </w:r>
      <w:r w:rsidR="009278FB" w:rsidRPr="0032139D">
        <w:rPr>
          <w:rFonts w:ascii="Arial" w:hAnsi="Arial" w:cs="Arial"/>
          <w:sz w:val="24"/>
          <w:szCs w:val="24"/>
        </w:rPr>
        <w:t xml:space="preserve"> making them feel valued and supported. </w:t>
      </w:r>
      <w:r w:rsidR="003F5645" w:rsidRPr="0032139D">
        <w:rPr>
          <w:rFonts w:ascii="Arial" w:hAnsi="Arial" w:cs="Arial"/>
          <w:sz w:val="24"/>
          <w:szCs w:val="24"/>
        </w:rPr>
        <w:t>Similarly</w:t>
      </w:r>
      <w:r w:rsidR="002C60C9" w:rsidRPr="0032139D">
        <w:rPr>
          <w:rFonts w:ascii="Arial" w:hAnsi="Arial" w:cs="Arial"/>
          <w:sz w:val="24"/>
          <w:szCs w:val="24"/>
        </w:rPr>
        <w:t xml:space="preserve">, forest schools take </w:t>
      </w:r>
      <w:r w:rsidR="003F5645" w:rsidRPr="0032139D">
        <w:rPr>
          <w:rFonts w:ascii="Arial" w:hAnsi="Arial" w:cs="Arial"/>
          <w:sz w:val="24"/>
          <w:szCs w:val="24"/>
        </w:rPr>
        <w:t>a child-led approach and place value on outdoor learning experiences for holistic development</w:t>
      </w:r>
      <w:r w:rsidR="00B75569" w:rsidRPr="0032139D">
        <w:rPr>
          <w:rFonts w:ascii="Arial" w:hAnsi="Arial" w:cs="Arial"/>
          <w:sz w:val="24"/>
          <w:szCs w:val="24"/>
        </w:rPr>
        <w:t xml:space="preserve"> (Cottrell and Cotrell, 2020)</w:t>
      </w:r>
      <w:r w:rsidR="00D816CC" w:rsidRPr="0032139D">
        <w:rPr>
          <w:rFonts w:ascii="Arial" w:hAnsi="Arial" w:cs="Arial"/>
          <w:sz w:val="24"/>
          <w:szCs w:val="24"/>
        </w:rPr>
        <w:t xml:space="preserve">. </w:t>
      </w:r>
      <w:r w:rsidR="003954F5" w:rsidRPr="0032139D">
        <w:rPr>
          <w:rFonts w:ascii="Arial" w:hAnsi="Arial" w:cs="Arial"/>
          <w:sz w:val="24"/>
          <w:szCs w:val="24"/>
        </w:rPr>
        <w:t xml:space="preserve">Forest schools require frequent and </w:t>
      </w:r>
      <w:r w:rsidR="00A47CA2" w:rsidRPr="0032139D">
        <w:rPr>
          <w:rFonts w:ascii="Arial" w:hAnsi="Arial" w:cs="Arial"/>
          <w:sz w:val="24"/>
          <w:szCs w:val="24"/>
        </w:rPr>
        <w:t>long-term</w:t>
      </w:r>
      <w:r w:rsidR="003954F5" w:rsidRPr="0032139D">
        <w:rPr>
          <w:rFonts w:ascii="Arial" w:hAnsi="Arial" w:cs="Arial"/>
          <w:sz w:val="24"/>
          <w:szCs w:val="24"/>
        </w:rPr>
        <w:t xml:space="preserve"> learning opportunities</w:t>
      </w:r>
      <w:r w:rsidR="005406AA" w:rsidRPr="0032139D">
        <w:rPr>
          <w:rFonts w:ascii="Arial" w:hAnsi="Arial" w:cs="Arial"/>
          <w:sz w:val="24"/>
          <w:szCs w:val="24"/>
        </w:rPr>
        <w:t xml:space="preserve"> and through these</w:t>
      </w:r>
      <w:r w:rsidR="00B46452" w:rsidRPr="0032139D">
        <w:rPr>
          <w:rFonts w:ascii="Arial" w:hAnsi="Arial" w:cs="Arial"/>
          <w:sz w:val="24"/>
          <w:szCs w:val="24"/>
        </w:rPr>
        <w:t xml:space="preserve"> </w:t>
      </w:r>
      <w:r w:rsidR="00D06CFE" w:rsidRPr="0032139D">
        <w:rPr>
          <w:rFonts w:ascii="Arial" w:hAnsi="Arial" w:cs="Arial"/>
          <w:sz w:val="24"/>
          <w:szCs w:val="24"/>
        </w:rPr>
        <w:t>experiences</w:t>
      </w:r>
      <w:r w:rsidR="00B46452" w:rsidRPr="0032139D">
        <w:rPr>
          <w:rFonts w:ascii="Arial" w:hAnsi="Arial" w:cs="Arial"/>
          <w:sz w:val="24"/>
          <w:szCs w:val="24"/>
        </w:rPr>
        <w:t xml:space="preserve">, children </w:t>
      </w:r>
      <w:r w:rsidR="00F25C01" w:rsidRPr="0032139D">
        <w:rPr>
          <w:rFonts w:ascii="Arial" w:hAnsi="Arial" w:cs="Arial"/>
          <w:sz w:val="24"/>
          <w:szCs w:val="24"/>
        </w:rPr>
        <w:t>can</w:t>
      </w:r>
      <w:r w:rsidR="00B46452" w:rsidRPr="0032139D">
        <w:rPr>
          <w:rFonts w:ascii="Arial" w:hAnsi="Arial" w:cs="Arial"/>
          <w:sz w:val="24"/>
          <w:szCs w:val="24"/>
        </w:rPr>
        <w:t xml:space="preserve"> </w:t>
      </w:r>
      <w:r w:rsidR="00D06CFE" w:rsidRPr="0032139D">
        <w:rPr>
          <w:rFonts w:ascii="Arial" w:hAnsi="Arial" w:cs="Arial"/>
          <w:sz w:val="24"/>
          <w:szCs w:val="24"/>
        </w:rPr>
        <w:t>self-assess</w:t>
      </w:r>
      <w:r w:rsidR="00B46452" w:rsidRPr="0032139D">
        <w:rPr>
          <w:rFonts w:ascii="Arial" w:hAnsi="Arial" w:cs="Arial"/>
          <w:sz w:val="24"/>
          <w:szCs w:val="24"/>
        </w:rPr>
        <w:t xml:space="preserve"> risk and make their </w:t>
      </w:r>
      <w:r w:rsidR="00D06CFE" w:rsidRPr="0032139D">
        <w:rPr>
          <w:rFonts w:ascii="Arial" w:hAnsi="Arial" w:cs="Arial"/>
          <w:sz w:val="24"/>
          <w:szCs w:val="24"/>
        </w:rPr>
        <w:t>own</w:t>
      </w:r>
      <w:r w:rsidR="00B46452" w:rsidRPr="0032139D">
        <w:rPr>
          <w:rFonts w:ascii="Arial" w:hAnsi="Arial" w:cs="Arial"/>
          <w:sz w:val="24"/>
          <w:szCs w:val="24"/>
        </w:rPr>
        <w:t xml:space="preserve"> choices</w:t>
      </w:r>
      <w:r w:rsidR="005406AA" w:rsidRPr="0032139D">
        <w:rPr>
          <w:rFonts w:ascii="Arial" w:hAnsi="Arial" w:cs="Arial"/>
          <w:sz w:val="24"/>
          <w:szCs w:val="24"/>
        </w:rPr>
        <w:t xml:space="preserve"> (Harris, 202</w:t>
      </w:r>
      <w:r w:rsidR="0090022D" w:rsidRPr="0032139D">
        <w:rPr>
          <w:rFonts w:ascii="Arial" w:hAnsi="Arial" w:cs="Arial"/>
          <w:sz w:val="24"/>
          <w:szCs w:val="24"/>
        </w:rPr>
        <w:t>1</w:t>
      </w:r>
      <w:r w:rsidR="005406AA" w:rsidRPr="0032139D">
        <w:rPr>
          <w:rFonts w:ascii="Arial" w:hAnsi="Arial" w:cs="Arial"/>
          <w:sz w:val="24"/>
          <w:szCs w:val="24"/>
        </w:rPr>
        <w:t>)</w:t>
      </w:r>
      <w:r w:rsidR="00B46452" w:rsidRPr="0032139D">
        <w:rPr>
          <w:rFonts w:ascii="Arial" w:hAnsi="Arial" w:cs="Arial"/>
          <w:sz w:val="24"/>
          <w:szCs w:val="24"/>
        </w:rPr>
        <w:t>. This</w:t>
      </w:r>
      <w:r w:rsidR="00EB3632" w:rsidRPr="0032139D">
        <w:rPr>
          <w:rFonts w:ascii="Arial" w:hAnsi="Arial" w:cs="Arial"/>
          <w:sz w:val="24"/>
          <w:szCs w:val="24"/>
        </w:rPr>
        <w:t xml:space="preserve"> </w:t>
      </w:r>
      <w:r w:rsidR="00D06CFE" w:rsidRPr="0032139D">
        <w:rPr>
          <w:rFonts w:ascii="Arial" w:hAnsi="Arial" w:cs="Arial"/>
          <w:sz w:val="24"/>
          <w:szCs w:val="24"/>
        </w:rPr>
        <w:t>correspond</w:t>
      </w:r>
      <w:r w:rsidR="00EB3632" w:rsidRPr="0032139D">
        <w:rPr>
          <w:rFonts w:ascii="Arial" w:hAnsi="Arial" w:cs="Arial"/>
          <w:sz w:val="24"/>
          <w:szCs w:val="24"/>
        </w:rPr>
        <w:t>s with</w:t>
      </w:r>
      <w:r w:rsidR="006C326A" w:rsidRPr="0032139D">
        <w:rPr>
          <w:rFonts w:ascii="Arial" w:hAnsi="Arial" w:cs="Arial"/>
          <w:sz w:val="24"/>
          <w:szCs w:val="24"/>
        </w:rPr>
        <w:t xml:space="preserve"> curricula</w:t>
      </w:r>
      <w:r w:rsidR="00EF6BB2" w:rsidRPr="0032139D">
        <w:rPr>
          <w:rFonts w:ascii="Arial" w:hAnsi="Arial" w:cs="Arial"/>
          <w:sz w:val="24"/>
          <w:szCs w:val="24"/>
        </w:rPr>
        <w:t xml:space="preserve"> use</w:t>
      </w:r>
      <w:r w:rsidR="002E7E62" w:rsidRPr="0032139D">
        <w:rPr>
          <w:rFonts w:ascii="Arial" w:hAnsi="Arial" w:cs="Arial"/>
          <w:sz w:val="24"/>
          <w:szCs w:val="24"/>
        </w:rPr>
        <w:t>d</w:t>
      </w:r>
      <w:r w:rsidR="00EF6BB2" w:rsidRPr="0032139D">
        <w:rPr>
          <w:rFonts w:ascii="Arial" w:hAnsi="Arial" w:cs="Arial"/>
          <w:sz w:val="24"/>
          <w:szCs w:val="24"/>
        </w:rPr>
        <w:t xml:space="preserve"> in</w:t>
      </w:r>
      <w:r w:rsidR="006C326A" w:rsidRPr="0032139D">
        <w:rPr>
          <w:rFonts w:ascii="Arial" w:hAnsi="Arial" w:cs="Arial"/>
          <w:sz w:val="24"/>
          <w:szCs w:val="24"/>
        </w:rPr>
        <w:t xml:space="preserve"> the United Kingdom </w:t>
      </w:r>
      <w:r w:rsidR="00EB3632" w:rsidRPr="0032139D">
        <w:rPr>
          <w:rFonts w:ascii="Arial" w:hAnsi="Arial" w:cs="Arial"/>
          <w:sz w:val="24"/>
          <w:szCs w:val="24"/>
        </w:rPr>
        <w:t>as</w:t>
      </w:r>
      <w:r w:rsidR="006C326A" w:rsidRPr="0032139D">
        <w:rPr>
          <w:rFonts w:ascii="Arial" w:hAnsi="Arial" w:cs="Arial"/>
          <w:sz w:val="24"/>
          <w:szCs w:val="24"/>
        </w:rPr>
        <w:t xml:space="preserve"> it</w:t>
      </w:r>
      <w:r w:rsidR="00EB3632" w:rsidRPr="0032139D">
        <w:rPr>
          <w:rFonts w:ascii="Arial" w:hAnsi="Arial" w:cs="Arial"/>
          <w:sz w:val="24"/>
          <w:szCs w:val="24"/>
        </w:rPr>
        <w:t xml:space="preserve"> places</w:t>
      </w:r>
      <w:r w:rsidR="006C326A" w:rsidRPr="0032139D">
        <w:rPr>
          <w:rFonts w:ascii="Arial" w:hAnsi="Arial" w:cs="Arial"/>
          <w:sz w:val="24"/>
          <w:szCs w:val="24"/>
        </w:rPr>
        <w:t xml:space="preserve"> emphasis on </w:t>
      </w:r>
      <w:r w:rsidR="00D06CFE" w:rsidRPr="0032139D">
        <w:rPr>
          <w:rFonts w:ascii="Arial" w:hAnsi="Arial" w:cs="Arial"/>
          <w:sz w:val="24"/>
          <w:szCs w:val="24"/>
        </w:rPr>
        <w:t xml:space="preserve">outdoor learning experiences. </w:t>
      </w:r>
    </w:p>
    <w:p w14:paraId="0E199D42" w14:textId="30D939FF" w:rsidR="00042096" w:rsidRPr="0032139D" w:rsidRDefault="002B58D0" w:rsidP="0032139D">
      <w:pPr>
        <w:spacing w:line="360" w:lineRule="auto"/>
        <w:rPr>
          <w:rFonts w:ascii="Arial" w:hAnsi="Arial" w:cs="Arial"/>
          <w:sz w:val="24"/>
          <w:szCs w:val="24"/>
        </w:rPr>
      </w:pPr>
      <w:r w:rsidRPr="0032139D">
        <w:rPr>
          <w:rFonts w:ascii="Arial" w:hAnsi="Arial" w:cs="Arial"/>
          <w:sz w:val="24"/>
          <w:szCs w:val="24"/>
        </w:rPr>
        <w:t>Social and academic</w:t>
      </w:r>
      <w:r w:rsidR="002B7045" w:rsidRPr="0032139D">
        <w:rPr>
          <w:rFonts w:ascii="Arial" w:hAnsi="Arial" w:cs="Arial"/>
          <w:sz w:val="24"/>
          <w:szCs w:val="24"/>
        </w:rPr>
        <w:t xml:space="preserve"> </w:t>
      </w:r>
      <w:r w:rsidR="00BC21B6" w:rsidRPr="0032139D">
        <w:rPr>
          <w:rFonts w:ascii="Arial" w:hAnsi="Arial" w:cs="Arial"/>
          <w:sz w:val="24"/>
          <w:szCs w:val="24"/>
        </w:rPr>
        <w:t xml:space="preserve">advantages to children </w:t>
      </w:r>
      <w:r w:rsidR="002B7045" w:rsidRPr="0032139D">
        <w:rPr>
          <w:rFonts w:ascii="Arial" w:hAnsi="Arial" w:cs="Arial"/>
          <w:sz w:val="24"/>
          <w:szCs w:val="24"/>
        </w:rPr>
        <w:t xml:space="preserve">are </w:t>
      </w:r>
      <w:r w:rsidR="009A0919" w:rsidRPr="0032139D">
        <w:rPr>
          <w:rFonts w:ascii="Arial" w:hAnsi="Arial" w:cs="Arial"/>
          <w:sz w:val="24"/>
          <w:szCs w:val="24"/>
        </w:rPr>
        <w:t xml:space="preserve">outlined to </w:t>
      </w:r>
      <w:r w:rsidR="00C41B57" w:rsidRPr="0032139D">
        <w:rPr>
          <w:rFonts w:ascii="Arial" w:hAnsi="Arial" w:cs="Arial"/>
          <w:sz w:val="24"/>
          <w:szCs w:val="24"/>
        </w:rPr>
        <w:t>practitioners</w:t>
      </w:r>
      <w:r w:rsidR="002B7045" w:rsidRPr="0032139D">
        <w:rPr>
          <w:rFonts w:ascii="Arial" w:hAnsi="Arial" w:cs="Arial"/>
          <w:sz w:val="24"/>
          <w:szCs w:val="24"/>
        </w:rPr>
        <w:t xml:space="preserve"> in </w:t>
      </w:r>
      <w:r w:rsidR="00B33E45" w:rsidRPr="0032139D">
        <w:rPr>
          <w:rFonts w:ascii="Arial" w:hAnsi="Arial" w:cs="Arial"/>
          <w:sz w:val="24"/>
          <w:szCs w:val="24"/>
        </w:rPr>
        <w:t xml:space="preserve">the foundation phase curriculum. </w:t>
      </w:r>
      <w:r w:rsidR="00896600" w:rsidRPr="0032139D">
        <w:rPr>
          <w:rFonts w:ascii="Arial" w:hAnsi="Arial" w:cs="Arial"/>
          <w:sz w:val="24"/>
          <w:szCs w:val="24"/>
        </w:rPr>
        <w:t xml:space="preserve">Curricula explains the significance of outdoor learning in providing explorative learning experiences which promote </w:t>
      </w:r>
      <w:r w:rsidR="00085DB3" w:rsidRPr="0032139D">
        <w:rPr>
          <w:rFonts w:ascii="Arial" w:hAnsi="Arial" w:cs="Arial"/>
          <w:sz w:val="24"/>
          <w:szCs w:val="24"/>
        </w:rPr>
        <w:t>risk taking and imagination</w:t>
      </w:r>
      <w:r w:rsidR="00F43CBC" w:rsidRPr="0032139D">
        <w:rPr>
          <w:rFonts w:ascii="Arial" w:hAnsi="Arial" w:cs="Arial"/>
          <w:sz w:val="24"/>
          <w:szCs w:val="24"/>
        </w:rPr>
        <w:t xml:space="preserve"> (Welsh Government, 2009)</w:t>
      </w:r>
      <w:r w:rsidR="00085DB3" w:rsidRPr="0032139D">
        <w:rPr>
          <w:rFonts w:ascii="Arial" w:hAnsi="Arial" w:cs="Arial"/>
          <w:sz w:val="24"/>
          <w:szCs w:val="24"/>
        </w:rPr>
        <w:t xml:space="preserve">. </w:t>
      </w:r>
      <w:r w:rsidR="00860F61" w:rsidRPr="0032139D">
        <w:rPr>
          <w:rFonts w:ascii="Arial" w:hAnsi="Arial" w:cs="Arial"/>
          <w:sz w:val="24"/>
          <w:szCs w:val="24"/>
        </w:rPr>
        <w:t xml:space="preserve">Outdoor play also </w:t>
      </w:r>
      <w:r w:rsidR="0014693A" w:rsidRPr="0032139D">
        <w:rPr>
          <w:rFonts w:ascii="Arial" w:hAnsi="Arial" w:cs="Arial"/>
          <w:sz w:val="24"/>
          <w:szCs w:val="24"/>
        </w:rPr>
        <w:t>supports</w:t>
      </w:r>
      <w:r w:rsidR="00860F61" w:rsidRPr="0032139D">
        <w:rPr>
          <w:rFonts w:ascii="Arial" w:hAnsi="Arial" w:cs="Arial"/>
          <w:sz w:val="24"/>
          <w:szCs w:val="24"/>
        </w:rPr>
        <w:t xml:space="preserve"> the four purposes of the curriculum for Wales</w:t>
      </w:r>
      <w:r w:rsidR="005630E2" w:rsidRPr="0032139D">
        <w:rPr>
          <w:rFonts w:ascii="Arial" w:hAnsi="Arial" w:cs="Arial"/>
          <w:sz w:val="24"/>
          <w:szCs w:val="24"/>
        </w:rPr>
        <w:t xml:space="preserve"> which is what </w:t>
      </w:r>
      <w:r w:rsidR="004F2F1E" w:rsidRPr="0032139D">
        <w:rPr>
          <w:rFonts w:ascii="Arial" w:hAnsi="Arial" w:cs="Arial"/>
          <w:sz w:val="24"/>
          <w:szCs w:val="24"/>
        </w:rPr>
        <w:t xml:space="preserve">teachers </w:t>
      </w:r>
      <w:r w:rsidR="005630E2" w:rsidRPr="0032139D">
        <w:rPr>
          <w:rFonts w:ascii="Arial" w:hAnsi="Arial" w:cs="Arial"/>
          <w:sz w:val="24"/>
          <w:szCs w:val="24"/>
        </w:rPr>
        <w:t>strive to achieve</w:t>
      </w:r>
      <w:r w:rsidR="003F155F" w:rsidRPr="0032139D">
        <w:rPr>
          <w:rFonts w:ascii="Arial" w:hAnsi="Arial" w:cs="Arial"/>
          <w:sz w:val="24"/>
          <w:szCs w:val="24"/>
        </w:rPr>
        <w:t xml:space="preserve">. </w:t>
      </w:r>
      <w:r w:rsidR="00085DB3" w:rsidRPr="0032139D">
        <w:rPr>
          <w:rFonts w:ascii="Arial" w:hAnsi="Arial" w:cs="Arial"/>
          <w:sz w:val="24"/>
          <w:szCs w:val="24"/>
        </w:rPr>
        <w:t xml:space="preserve">Children </w:t>
      </w:r>
      <w:r w:rsidR="00854C49" w:rsidRPr="0032139D">
        <w:rPr>
          <w:rFonts w:ascii="Arial" w:hAnsi="Arial" w:cs="Arial"/>
          <w:sz w:val="24"/>
          <w:szCs w:val="24"/>
        </w:rPr>
        <w:t>can</w:t>
      </w:r>
      <w:r w:rsidR="00085DB3" w:rsidRPr="0032139D">
        <w:rPr>
          <w:rFonts w:ascii="Arial" w:hAnsi="Arial" w:cs="Arial"/>
          <w:sz w:val="24"/>
          <w:szCs w:val="24"/>
        </w:rPr>
        <w:t xml:space="preserve"> take the lead in their learning which </w:t>
      </w:r>
      <w:r w:rsidR="008E2ED0" w:rsidRPr="0032139D">
        <w:rPr>
          <w:rFonts w:ascii="Arial" w:hAnsi="Arial" w:cs="Arial"/>
          <w:sz w:val="24"/>
          <w:szCs w:val="24"/>
        </w:rPr>
        <w:t xml:space="preserve">assists in developing social skills, teamwork skills and </w:t>
      </w:r>
      <w:r w:rsidR="00B950D1" w:rsidRPr="0032139D">
        <w:rPr>
          <w:rFonts w:ascii="Arial" w:hAnsi="Arial" w:cs="Arial"/>
          <w:sz w:val="24"/>
          <w:szCs w:val="24"/>
        </w:rPr>
        <w:t>critical thinking skills</w:t>
      </w:r>
      <w:r w:rsidR="003F155F" w:rsidRPr="0032139D">
        <w:rPr>
          <w:rFonts w:ascii="Arial" w:hAnsi="Arial" w:cs="Arial"/>
          <w:sz w:val="24"/>
          <w:szCs w:val="24"/>
        </w:rPr>
        <w:t xml:space="preserve">, this supports </w:t>
      </w:r>
      <w:r w:rsidR="00956D01" w:rsidRPr="0032139D">
        <w:rPr>
          <w:rFonts w:ascii="Arial" w:hAnsi="Arial" w:cs="Arial"/>
          <w:sz w:val="24"/>
          <w:szCs w:val="24"/>
        </w:rPr>
        <w:t>the enterprising and creative contributors as well as ambitious, capable learners</w:t>
      </w:r>
      <w:r w:rsidR="00DB639F" w:rsidRPr="0032139D">
        <w:rPr>
          <w:rFonts w:ascii="Arial" w:hAnsi="Arial" w:cs="Arial"/>
          <w:sz w:val="24"/>
          <w:szCs w:val="24"/>
        </w:rPr>
        <w:t xml:space="preserve"> </w:t>
      </w:r>
      <w:r w:rsidR="00FE5B6F" w:rsidRPr="0032139D">
        <w:rPr>
          <w:rFonts w:ascii="Arial" w:hAnsi="Arial" w:cs="Arial"/>
          <w:sz w:val="24"/>
          <w:szCs w:val="24"/>
        </w:rPr>
        <w:t>(Welsh Government, 2015</w:t>
      </w:r>
      <w:r w:rsidR="00A818B8" w:rsidRPr="0032139D">
        <w:rPr>
          <w:rFonts w:ascii="Arial" w:hAnsi="Arial" w:cs="Arial"/>
          <w:sz w:val="24"/>
          <w:szCs w:val="24"/>
        </w:rPr>
        <w:t>c</w:t>
      </w:r>
      <w:r w:rsidR="00FE5B6F" w:rsidRPr="0032139D">
        <w:rPr>
          <w:rFonts w:ascii="Arial" w:hAnsi="Arial" w:cs="Arial"/>
          <w:sz w:val="24"/>
          <w:szCs w:val="24"/>
        </w:rPr>
        <w:t>)</w:t>
      </w:r>
      <w:r w:rsidR="00956D01" w:rsidRPr="0032139D">
        <w:rPr>
          <w:rFonts w:ascii="Arial" w:hAnsi="Arial" w:cs="Arial"/>
          <w:sz w:val="24"/>
          <w:szCs w:val="24"/>
        </w:rPr>
        <w:t>.</w:t>
      </w:r>
      <w:r w:rsidR="001105AB" w:rsidRPr="0032139D">
        <w:rPr>
          <w:rFonts w:ascii="Arial" w:hAnsi="Arial" w:cs="Arial"/>
          <w:sz w:val="24"/>
          <w:szCs w:val="24"/>
        </w:rPr>
        <w:t xml:space="preserve"> </w:t>
      </w:r>
      <w:r w:rsidR="00854C49" w:rsidRPr="0032139D">
        <w:rPr>
          <w:rFonts w:ascii="Arial" w:hAnsi="Arial" w:cs="Arial"/>
          <w:sz w:val="24"/>
          <w:szCs w:val="24"/>
        </w:rPr>
        <w:t xml:space="preserve">Not only are children benefitted in developing </w:t>
      </w:r>
      <w:r w:rsidR="00DD737F" w:rsidRPr="0032139D">
        <w:rPr>
          <w:rFonts w:ascii="Arial" w:hAnsi="Arial" w:cs="Arial"/>
          <w:sz w:val="24"/>
          <w:szCs w:val="24"/>
        </w:rPr>
        <w:t>within their</w:t>
      </w:r>
      <w:r w:rsidR="00854C49" w:rsidRPr="0032139D">
        <w:rPr>
          <w:rFonts w:ascii="Arial" w:hAnsi="Arial" w:cs="Arial"/>
          <w:sz w:val="24"/>
          <w:szCs w:val="24"/>
        </w:rPr>
        <w:t xml:space="preserve"> learning</w:t>
      </w:r>
      <w:r w:rsidR="00DD737F" w:rsidRPr="0032139D">
        <w:rPr>
          <w:rFonts w:ascii="Arial" w:hAnsi="Arial" w:cs="Arial"/>
          <w:sz w:val="24"/>
          <w:szCs w:val="24"/>
        </w:rPr>
        <w:t xml:space="preserve"> but also their health and well-being. </w:t>
      </w:r>
      <w:r w:rsidR="00977F43" w:rsidRPr="0032139D">
        <w:rPr>
          <w:rFonts w:ascii="Arial" w:hAnsi="Arial" w:cs="Arial"/>
          <w:sz w:val="24"/>
          <w:szCs w:val="24"/>
        </w:rPr>
        <w:t xml:space="preserve">As practitioners, promoting a child’s health and well-being is vital. If </w:t>
      </w:r>
      <w:r w:rsidR="00040BB5" w:rsidRPr="0032139D">
        <w:rPr>
          <w:rFonts w:ascii="Arial" w:hAnsi="Arial" w:cs="Arial"/>
          <w:sz w:val="24"/>
          <w:szCs w:val="24"/>
        </w:rPr>
        <w:t>children have</w:t>
      </w:r>
      <w:r w:rsidR="004839AD" w:rsidRPr="0032139D">
        <w:rPr>
          <w:rFonts w:ascii="Arial" w:hAnsi="Arial" w:cs="Arial"/>
          <w:sz w:val="24"/>
          <w:szCs w:val="24"/>
        </w:rPr>
        <w:t xml:space="preserve"> a</w:t>
      </w:r>
      <w:r w:rsidR="001B3F7D" w:rsidRPr="0032139D">
        <w:rPr>
          <w:rFonts w:ascii="Arial" w:hAnsi="Arial" w:cs="Arial"/>
          <w:sz w:val="24"/>
          <w:szCs w:val="24"/>
        </w:rPr>
        <w:t xml:space="preserve">ccess to play in </w:t>
      </w:r>
      <w:r w:rsidR="004839AD" w:rsidRPr="0032139D">
        <w:rPr>
          <w:rFonts w:ascii="Arial" w:hAnsi="Arial" w:cs="Arial"/>
          <w:sz w:val="24"/>
          <w:szCs w:val="24"/>
        </w:rPr>
        <w:t>an</w:t>
      </w:r>
      <w:r w:rsidR="001B3F7D" w:rsidRPr="0032139D">
        <w:rPr>
          <w:rFonts w:ascii="Arial" w:hAnsi="Arial" w:cs="Arial"/>
          <w:sz w:val="24"/>
          <w:szCs w:val="24"/>
        </w:rPr>
        <w:t xml:space="preserve"> outdoor environment</w:t>
      </w:r>
      <w:r w:rsidR="00040BB5" w:rsidRPr="0032139D">
        <w:rPr>
          <w:rFonts w:ascii="Arial" w:hAnsi="Arial" w:cs="Arial"/>
          <w:sz w:val="24"/>
          <w:szCs w:val="24"/>
        </w:rPr>
        <w:t xml:space="preserve">, it </w:t>
      </w:r>
      <w:r w:rsidR="004839AD" w:rsidRPr="0032139D">
        <w:rPr>
          <w:rFonts w:ascii="Arial" w:hAnsi="Arial" w:cs="Arial"/>
          <w:sz w:val="24"/>
          <w:szCs w:val="24"/>
        </w:rPr>
        <w:t xml:space="preserve">promotes better sleep, cognitive function and physical </w:t>
      </w:r>
      <w:r w:rsidR="006D6240" w:rsidRPr="0032139D">
        <w:rPr>
          <w:rFonts w:ascii="Arial" w:hAnsi="Arial" w:cs="Arial"/>
          <w:sz w:val="24"/>
          <w:szCs w:val="24"/>
        </w:rPr>
        <w:t>fitness and motor skills</w:t>
      </w:r>
      <w:r w:rsidR="00D91FE3" w:rsidRPr="0032139D">
        <w:rPr>
          <w:rFonts w:ascii="Arial" w:hAnsi="Arial" w:cs="Arial"/>
          <w:sz w:val="24"/>
          <w:szCs w:val="24"/>
        </w:rPr>
        <w:t xml:space="preserve">. </w:t>
      </w:r>
      <w:r w:rsidR="009C2DA6" w:rsidRPr="0032139D">
        <w:rPr>
          <w:rFonts w:ascii="Arial" w:hAnsi="Arial" w:cs="Arial"/>
          <w:sz w:val="24"/>
          <w:szCs w:val="24"/>
        </w:rPr>
        <w:t xml:space="preserve">Consequently, children </w:t>
      </w:r>
      <w:r w:rsidR="00E86047" w:rsidRPr="0032139D">
        <w:rPr>
          <w:rFonts w:ascii="Arial" w:hAnsi="Arial" w:cs="Arial"/>
          <w:sz w:val="24"/>
          <w:szCs w:val="24"/>
        </w:rPr>
        <w:t xml:space="preserve">can </w:t>
      </w:r>
      <w:r w:rsidR="00E86047" w:rsidRPr="0032139D">
        <w:rPr>
          <w:rFonts w:ascii="Arial" w:hAnsi="Arial" w:cs="Arial"/>
          <w:sz w:val="24"/>
          <w:szCs w:val="24"/>
        </w:rPr>
        <w:lastRenderedPageBreak/>
        <w:t xml:space="preserve">be educated on all aspects of the four purposes in their outdoor learning. </w:t>
      </w:r>
      <w:r w:rsidR="004F2F1E" w:rsidRPr="0032139D">
        <w:rPr>
          <w:rFonts w:ascii="Arial" w:hAnsi="Arial" w:cs="Arial"/>
          <w:sz w:val="24"/>
          <w:szCs w:val="24"/>
        </w:rPr>
        <w:t>Practitioners</w:t>
      </w:r>
      <w:r w:rsidR="00E86047" w:rsidRPr="0032139D">
        <w:rPr>
          <w:rFonts w:ascii="Arial" w:hAnsi="Arial" w:cs="Arial"/>
          <w:sz w:val="24"/>
          <w:szCs w:val="24"/>
        </w:rPr>
        <w:t xml:space="preserve"> can play the role of educating the children on what the four purposes are and provide them with opportunities to reflect on their learning to consider </w:t>
      </w:r>
      <w:r w:rsidR="00260234" w:rsidRPr="0032139D">
        <w:rPr>
          <w:rFonts w:ascii="Arial" w:hAnsi="Arial" w:cs="Arial"/>
          <w:sz w:val="24"/>
          <w:szCs w:val="24"/>
        </w:rPr>
        <w:t>how</w:t>
      </w:r>
      <w:r w:rsidR="00E86047" w:rsidRPr="0032139D">
        <w:rPr>
          <w:rFonts w:ascii="Arial" w:hAnsi="Arial" w:cs="Arial"/>
          <w:sz w:val="24"/>
          <w:szCs w:val="24"/>
        </w:rPr>
        <w:t xml:space="preserve"> their learning </w:t>
      </w:r>
      <w:r w:rsidR="00260234" w:rsidRPr="0032139D">
        <w:rPr>
          <w:rFonts w:ascii="Arial" w:hAnsi="Arial" w:cs="Arial"/>
          <w:sz w:val="24"/>
          <w:szCs w:val="24"/>
        </w:rPr>
        <w:t>relates to the four purposes</w:t>
      </w:r>
      <w:r w:rsidR="00BA67A2" w:rsidRPr="0032139D">
        <w:rPr>
          <w:rFonts w:ascii="Arial" w:hAnsi="Arial" w:cs="Arial"/>
          <w:sz w:val="24"/>
          <w:szCs w:val="24"/>
        </w:rPr>
        <w:t xml:space="preserve"> (Welsh Government, 2015c)</w:t>
      </w:r>
      <w:r w:rsidR="00260234" w:rsidRPr="0032139D">
        <w:rPr>
          <w:rFonts w:ascii="Arial" w:hAnsi="Arial" w:cs="Arial"/>
          <w:sz w:val="24"/>
          <w:szCs w:val="24"/>
        </w:rPr>
        <w:t xml:space="preserve">. </w:t>
      </w:r>
      <w:r w:rsidR="00EC6F05" w:rsidRPr="0032139D">
        <w:rPr>
          <w:rFonts w:ascii="Arial" w:hAnsi="Arial" w:cs="Arial"/>
          <w:sz w:val="24"/>
          <w:szCs w:val="24"/>
        </w:rPr>
        <w:t xml:space="preserve">As a result of this, </w:t>
      </w:r>
      <w:r w:rsidR="004F2F1E" w:rsidRPr="0032139D">
        <w:rPr>
          <w:rFonts w:ascii="Arial" w:hAnsi="Arial" w:cs="Arial"/>
          <w:sz w:val="24"/>
          <w:szCs w:val="24"/>
        </w:rPr>
        <w:t xml:space="preserve">children are provided with </w:t>
      </w:r>
      <w:r w:rsidR="00EC6F05" w:rsidRPr="0032139D">
        <w:rPr>
          <w:rFonts w:ascii="Arial" w:hAnsi="Arial" w:cs="Arial"/>
          <w:sz w:val="24"/>
          <w:szCs w:val="24"/>
        </w:rPr>
        <w:t xml:space="preserve">independence in their outdoor learning </w:t>
      </w:r>
      <w:r w:rsidR="00040BB5" w:rsidRPr="0032139D">
        <w:rPr>
          <w:rFonts w:ascii="Arial" w:hAnsi="Arial" w:cs="Arial"/>
          <w:sz w:val="24"/>
          <w:szCs w:val="24"/>
        </w:rPr>
        <w:t>and</w:t>
      </w:r>
      <w:r w:rsidR="00EC6F05" w:rsidRPr="0032139D">
        <w:rPr>
          <w:rFonts w:ascii="Arial" w:hAnsi="Arial" w:cs="Arial"/>
          <w:sz w:val="24"/>
          <w:szCs w:val="24"/>
        </w:rPr>
        <w:t xml:space="preserve"> t</w:t>
      </w:r>
      <w:r w:rsidR="00040BB5" w:rsidRPr="0032139D">
        <w:rPr>
          <w:rFonts w:ascii="Arial" w:hAnsi="Arial" w:cs="Arial"/>
          <w:sz w:val="24"/>
          <w:szCs w:val="24"/>
        </w:rPr>
        <w:t>ime to</w:t>
      </w:r>
      <w:r w:rsidR="00EC6F05" w:rsidRPr="0032139D">
        <w:rPr>
          <w:rFonts w:ascii="Arial" w:hAnsi="Arial" w:cs="Arial"/>
          <w:sz w:val="24"/>
          <w:szCs w:val="24"/>
        </w:rPr>
        <w:t xml:space="preserve"> reflect on their learning </w:t>
      </w:r>
      <w:r w:rsidR="00040BB5" w:rsidRPr="0032139D">
        <w:rPr>
          <w:rFonts w:ascii="Arial" w:hAnsi="Arial" w:cs="Arial"/>
          <w:sz w:val="24"/>
          <w:szCs w:val="24"/>
        </w:rPr>
        <w:t>so we can</w:t>
      </w:r>
      <w:r w:rsidR="00EC6F05" w:rsidRPr="0032139D">
        <w:rPr>
          <w:rFonts w:ascii="Arial" w:hAnsi="Arial" w:cs="Arial"/>
          <w:sz w:val="24"/>
          <w:szCs w:val="24"/>
        </w:rPr>
        <w:t xml:space="preserve"> assess their understanding.</w:t>
      </w:r>
    </w:p>
    <w:p w14:paraId="6F07C1A6" w14:textId="5A5848E5" w:rsidR="00206E82" w:rsidRPr="0032139D" w:rsidRDefault="00D826CE" w:rsidP="0032139D">
      <w:pPr>
        <w:spacing w:line="360" w:lineRule="auto"/>
        <w:rPr>
          <w:rFonts w:ascii="Arial" w:hAnsi="Arial" w:cs="Arial"/>
          <w:sz w:val="24"/>
          <w:szCs w:val="24"/>
        </w:rPr>
      </w:pPr>
      <w:r w:rsidRPr="0032139D">
        <w:rPr>
          <w:rFonts w:ascii="Arial" w:hAnsi="Arial" w:cs="Arial"/>
          <w:sz w:val="24"/>
          <w:szCs w:val="24"/>
        </w:rPr>
        <w:t xml:space="preserve">Unstructured outdoor play provides children with opportunities </w:t>
      </w:r>
      <w:r w:rsidR="00A97FC8" w:rsidRPr="0032139D">
        <w:rPr>
          <w:rFonts w:ascii="Arial" w:hAnsi="Arial" w:cs="Arial"/>
          <w:sz w:val="24"/>
          <w:szCs w:val="24"/>
        </w:rPr>
        <w:t xml:space="preserve">to use their imagination. However, </w:t>
      </w:r>
      <w:r w:rsidR="00DA24F1" w:rsidRPr="0032139D">
        <w:rPr>
          <w:rFonts w:ascii="Arial" w:hAnsi="Arial" w:cs="Arial"/>
          <w:sz w:val="24"/>
          <w:szCs w:val="24"/>
        </w:rPr>
        <w:t>additional loose parts</w:t>
      </w:r>
      <w:r w:rsidR="00206E82" w:rsidRPr="0032139D">
        <w:rPr>
          <w:rFonts w:ascii="Arial" w:hAnsi="Arial" w:cs="Arial"/>
          <w:sz w:val="24"/>
          <w:szCs w:val="24"/>
        </w:rPr>
        <w:t xml:space="preserve"> </w:t>
      </w:r>
      <w:r w:rsidR="004F2F1E" w:rsidRPr="0032139D">
        <w:rPr>
          <w:rFonts w:ascii="Arial" w:hAnsi="Arial" w:cs="Arial"/>
          <w:sz w:val="24"/>
          <w:szCs w:val="24"/>
        </w:rPr>
        <w:t xml:space="preserve">can be provided </w:t>
      </w:r>
      <w:r w:rsidR="00DA24F1" w:rsidRPr="0032139D">
        <w:rPr>
          <w:rFonts w:ascii="Arial" w:hAnsi="Arial" w:cs="Arial"/>
          <w:sz w:val="24"/>
          <w:szCs w:val="24"/>
        </w:rPr>
        <w:t>in</w:t>
      </w:r>
      <w:r w:rsidR="00206E82" w:rsidRPr="0032139D">
        <w:rPr>
          <w:rFonts w:ascii="Arial" w:hAnsi="Arial" w:cs="Arial"/>
          <w:sz w:val="24"/>
          <w:szCs w:val="24"/>
        </w:rPr>
        <w:t xml:space="preserve"> the outdoor environment to </w:t>
      </w:r>
      <w:r w:rsidR="00A97FC8" w:rsidRPr="0032139D">
        <w:rPr>
          <w:rFonts w:ascii="Arial" w:hAnsi="Arial" w:cs="Arial"/>
          <w:sz w:val="24"/>
          <w:szCs w:val="24"/>
        </w:rPr>
        <w:t xml:space="preserve">develop play and </w:t>
      </w:r>
      <w:r w:rsidR="00206E82" w:rsidRPr="0032139D">
        <w:rPr>
          <w:rFonts w:ascii="Arial" w:hAnsi="Arial" w:cs="Arial"/>
          <w:sz w:val="24"/>
          <w:szCs w:val="24"/>
        </w:rPr>
        <w:t>specific skills</w:t>
      </w:r>
      <w:r w:rsidR="00A97FC8" w:rsidRPr="0032139D">
        <w:rPr>
          <w:rFonts w:ascii="Arial" w:hAnsi="Arial" w:cs="Arial"/>
          <w:sz w:val="24"/>
          <w:szCs w:val="24"/>
        </w:rPr>
        <w:t>.</w:t>
      </w:r>
      <w:r w:rsidR="00C06568" w:rsidRPr="0032139D">
        <w:rPr>
          <w:rFonts w:ascii="Arial" w:hAnsi="Arial" w:cs="Arial"/>
          <w:sz w:val="24"/>
          <w:szCs w:val="24"/>
        </w:rPr>
        <w:t xml:space="preserve"> Loose parts provide opportunities for children to </w:t>
      </w:r>
      <w:r w:rsidR="00EA7860" w:rsidRPr="0032139D">
        <w:rPr>
          <w:rFonts w:ascii="Arial" w:hAnsi="Arial" w:cs="Arial"/>
          <w:sz w:val="24"/>
          <w:szCs w:val="24"/>
        </w:rPr>
        <w:t>be creative and use their imagination as their uses can be endless</w:t>
      </w:r>
      <w:r w:rsidR="00A06F81" w:rsidRPr="0032139D">
        <w:rPr>
          <w:rFonts w:ascii="Arial" w:hAnsi="Arial" w:cs="Arial"/>
          <w:sz w:val="24"/>
          <w:szCs w:val="24"/>
        </w:rPr>
        <w:t xml:space="preserve"> (McCormack </w:t>
      </w:r>
      <w:r w:rsidR="00A06F81" w:rsidRPr="0032139D">
        <w:rPr>
          <w:rFonts w:ascii="Arial" w:hAnsi="Arial" w:cs="Arial"/>
          <w:i/>
          <w:iCs/>
          <w:sz w:val="24"/>
          <w:szCs w:val="24"/>
        </w:rPr>
        <w:t>et al</w:t>
      </w:r>
      <w:r w:rsidR="00A06F81" w:rsidRPr="0032139D">
        <w:rPr>
          <w:rFonts w:ascii="Arial" w:hAnsi="Arial" w:cs="Arial"/>
          <w:sz w:val="24"/>
          <w:szCs w:val="24"/>
        </w:rPr>
        <w:t>.</w:t>
      </w:r>
      <w:r w:rsidR="00EC4E25" w:rsidRPr="0032139D">
        <w:rPr>
          <w:rFonts w:ascii="Arial" w:hAnsi="Arial" w:cs="Arial"/>
          <w:sz w:val="24"/>
          <w:szCs w:val="24"/>
        </w:rPr>
        <w:t>,</w:t>
      </w:r>
      <w:r w:rsidR="00A06F81" w:rsidRPr="0032139D">
        <w:rPr>
          <w:rFonts w:ascii="Arial" w:hAnsi="Arial" w:cs="Arial"/>
          <w:sz w:val="24"/>
          <w:szCs w:val="24"/>
        </w:rPr>
        <w:t xml:space="preserve"> </w:t>
      </w:r>
      <w:r w:rsidR="00DB438E" w:rsidRPr="0032139D">
        <w:rPr>
          <w:rFonts w:ascii="Arial" w:hAnsi="Arial" w:cs="Arial"/>
          <w:sz w:val="24"/>
          <w:szCs w:val="24"/>
        </w:rPr>
        <w:t>2023)</w:t>
      </w:r>
      <w:r w:rsidR="00EA7860" w:rsidRPr="0032139D">
        <w:rPr>
          <w:rFonts w:ascii="Arial" w:hAnsi="Arial" w:cs="Arial"/>
          <w:sz w:val="24"/>
          <w:szCs w:val="24"/>
        </w:rPr>
        <w:t xml:space="preserve">. </w:t>
      </w:r>
    </w:p>
    <w:p w14:paraId="28A6D1C7" w14:textId="0018FF5E" w:rsidR="00696DC1" w:rsidRPr="0032139D" w:rsidRDefault="000106F4" w:rsidP="0032139D">
      <w:pPr>
        <w:spacing w:line="360" w:lineRule="auto"/>
        <w:rPr>
          <w:rFonts w:ascii="Arial" w:hAnsi="Arial" w:cs="Arial"/>
          <w:sz w:val="24"/>
          <w:szCs w:val="24"/>
        </w:rPr>
      </w:pPr>
      <w:r w:rsidRPr="0032139D">
        <w:rPr>
          <w:rFonts w:ascii="Arial" w:hAnsi="Arial" w:cs="Arial"/>
          <w:sz w:val="24"/>
          <w:szCs w:val="24"/>
        </w:rPr>
        <w:t xml:space="preserve">Despite the </w:t>
      </w:r>
      <w:r w:rsidR="00A201D5" w:rsidRPr="0032139D">
        <w:rPr>
          <w:rFonts w:ascii="Arial" w:hAnsi="Arial" w:cs="Arial"/>
          <w:sz w:val="24"/>
          <w:szCs w:val="24"/>
        </w:rPr>
        <w:t xml:space="preserve">substantial </w:t>
      </w:r>
      <w:r w:rsidRPr="0032139D">
        <w:rPr>
          <w:rFonts w:ascii="Arial" w:hAnsi="Arial" w:cs="Arial"/>
          <w:sz w:val="24"/>
          <w:szCs w:val="24"/>
        </w:rPr>
        <w:t xml:space="preserve">advantages that play in the outdoor environment provides, </w:t>
      </w:r>
      <w:r w:rsidR="002536FA" w:rsidRPr="0032139D">
        <w:rPr>
          <w:rFonts w:ascii="Arial" w:hAnsi="Arial" w:cs="Arial"/>
          <w:sz w:val="24"/>
          <w:szCs w:val="24"/>
        </w:rPr>
        <w:t xml:space="preserve">not all practitioners </w:t>
      </w:r>
      <w:r w:rsidR="00B950D1" w:rsidRPr="0032139D">
        <w:rPr>
          <w:rFonts w:ascii="Arial" w:hAnsi="Arial" w:cs="Arial"/>
          <w:sz w:val="24"/>
          <w:szCs w:val="24"/>
        </w:rPr>
        <w:t>use</w:t>
      </w:r>
      <w:r w:rsidR="002536FA" w:rsidRPr="0032139D">
        <w:rPr>
          <w:rFonts w:ascii="Arial" w:hAnsi="Arial" w:cs="Arial"/>
          <w:sz w:val="24"/>
          <w:szCs w:val="24"/>
        </w:rPr>
        <w:t xml:space="preserve"> it</w:t>
      </w:r>
      <w:r w:rsidR="00993D3C" w:rsidRPr="0032139D">
        <w:rPr>
          <w:rFonts w:ascii="Arial" w:hAnsi="Arial" w:cs="Arial"/>
          <w:sz w:val="24"/>
          <w:szCs w:val="24"/>
        </w:rPr>
        <w:t xml:space="preserve">. </w:t>
      </w:r>
      <w:r w:rsidR="006761D6" w:rsidRPr="0032139D">
        <w:rPr>
          <w:rFonts w:ascii="Arial" w:hAnsi="Arial" w:cs="Arial"/>
          <w:sz w:val="24"/>
          <w:szCs w:val="24"/>
        </w:rPr>
        <w:t>There are some practitioners who are wary of outdoor learning, this may be due to the risks associated with being in the outdoors</w:t>
      </w:r>
      <w:r w:rsidR="00D816CC" w:rsidRPr="0032139D">
        <w:rPr>
          <w:rFonts w:ascii="Arial" w:hAnsi="Arial" w:cs="Arial"/>
          <w:sz w:val="24"/>
          <w:szCs w:val="24"/>
        </w:rPr>
        <w:t xml:space="preserve"> (O’Brien and Murray, 2007)</w:t>
      </w:r>
      <w:r w:rsidR="006761D6" w:rsidRPr="0032139D">
        <w:rPr>
          <w:rFonts w:ascii="Arial" w:hAnsi="Arial" w:cs="Arial"/>
          <w:sz w:val="24"/>
          <w:szCs w:val="24"/>
        </w:rPr>
        <w:t xml:space="preserve">. </w:t>
      </w:r>
      <w:r w:rsidR="009257C8" w:rsidRPr="0032139D">
        <w:rPr>
          <w:rFonts w:ascii="Arial" w:hAnsi="Arial" w:cs="Arial"/>
          <w:sz w:val="24"/>
          <w:szCs w:val="24"/>
        </w:rPr>
        <w:t xml:space="preserve">Risk and possible hazards should be considered before allowing children to have those outdoor play </w:t>
      </w:r>
      <w:r w:rsidR="00584598" w:rsidRPr="0032139D">
        <w:rPr>
          <w:rFonts w:ascii="Arial" w:hAnsi="Arial" w:cs="Arial"/>
          <w:sz w:val="24"/>
          <w:szCs w:val="24"/>
        </w:rPr>
        <w:t>experiences to</w:t>
      </w:r>
      <w:r w:rsidR="009257C8" w:rsidRPr="0032139D">
        <w:rPr>
          <w:rFonts w:ascii="Arial" w:hAnsi="Arial" w:cs="Arial"/>
          <w:sz w:val="24"/>
          <w:szCs w:val="24"/>
        </w:rPr>
        <w:t xml:space="preserve"> ensures children </w:t>
      </w:r>
      <w:r w:rsidR="00227543" w:rsidRPr="0032139D">
        <w:rPr>
          <w:rFonts w:ascii="Arial" w:hAnsi="Arial" w:cs="Arial"/>
          <w:sz w:val="24"/>
          <w:szCs w:val="24"/>
        </w:rPr>
        <w:t>are protected from harm.</w:t>
      </w:r>
      <w:r w:rsidR="00A201D5" w:rsidRPr="0032139D">
        <w:rPr>
          <w:rFonts w:ascii="Arial" w:hAnsi="Arial" w:cs="Arial"/>
          <w:sz w:val="24"/>
          <w:szCs w:val="24"/>
        </w:rPr>
        <w:t xml:space="preserve"> </w:t>
      </w:r>
      <w:r w:rsidR="004F2F1E" w:rsidRPr="0032139D">
        <w:rPr>
          <w:rFonts w:ascii="Arial" w:hAnsi="Arial" w:cs="Arial"/>
          <w:sz w:val="24"/>
          <w:szCs w:val="24"/>
        </w:rPr>
        <w:t>Practitioners</w:t>
      </w:r>
      <w:r w:rsidR="00A201D5" w:rsidRPr="0032139D">
        <w:rPr>
          <w:rFonts w:ascii="Arial" w:hAnsi="Arial" w:cs="Arial"/>
          <w:sz w:val="24"/>
          <w:szCs w:val="24"/>
        </w:rPr>
        <w:t xml:space="preserve"> should understand the importance of the chil</w:t>
      </w:r>
      <w:r w:rsidR="00150A22" w:rsidRPr="0032139D">
        <w:rPr>
          <w:rFonts w:ascii="Arial" w:hAnsi="Arial" w:cs="Arial"/>
          <w:sz w:val="24"/>
          <w:szCs w:val="24"/>
        </w:rPr>
        <w:t>dren’s safety.</w:t>
      </w:r>
      <w:r w:rsidR="00227543" w:rsidRPr="0032139D">
        <w:rPr>
          <w:rFonts w:ascii="Arial" w:hAnsi="Arial" w:cs="Arial"/>
          <w:sz w:val="24"/>
          <w:szCs w:val="24"/>
        </w:rPr>
        <w:t xml:space="preserve"> </w:t>
      </w:r>
      <w:r w:rsidR="00CC389B" w:rsidRPr="0032139D">
        <w:rPr>
          <w:rFonts w:ascii="Arial" w:hAnsi="Arial" w:cs="Arial"/>
          <w:sz w:val="24"/>
          <w:szCs w:val="24"/>
        </w:rPr>
        <w:t>Institute for outdoor learning (2023) states c</w:t>
      </w:r>
      <w:r w:rsidR="00DB263D" w:rsidRPr="0032139D">
        <w:rPr>
          <w:rFonts w:ascii="Arial" w:hAnsi="Arial" w:cs="Arial"/>
          <w:sz w:val="24"/>
          <w:szCs w:val="24"/>
        </w:rPr>
        <w:t xml:space="preserve">hildren should have access to outdoor play experiences within a </w:t>
      </w:r>
      <w:r w:rsidR="000D0AC1" w:rsidRPr="0032139D">
        <w:rPr>
          <w:rFonts w:ascii="Arial" w:hAnsi="Arial" w:cs="Arial"/>
          <w:sz w:val="24"/>
          <w:szCs w:val="24"/>
        </w:rPr>
        <w:t>safe and manageable environment.</w:t>
      </w:r>
      <w:r w:rsidR="00683AEE" w:rsidRPr="0032139D">
        <w:rPr>
          <w:rFonts w:ascii="Arial" w:hAnsi="Arial" w:cs="Arial"/>
          <w:sz w:val="24"/>
          <w:szCs w:val="24"/>
        </w:rPr>
        <w:t xml:space="preserve"> </w:t>
      </w:r>
    </w:p>
    <w:p w14:paraId="2428652F" w14:textId="704A17EB" w:rsidR="00696DC1" w:rsidRPr="0032139D" w:rsidRDefault="00683AEE" w:rsidP="0032139D">
      <w:pPr>
        <w:spacing w:line="360" w:lineRule="auto"/>
        <w:rPr>
          <w:rFonts w:ascii="Arial" w:hAnsi="Arial" w:cs="Arial"/>
          <w:sz w:val="24"/>
          <w:szCs w:val="24"/>
        </w:rPr>
      </w:pPr>
      <w:r w:rsidRPr="0032139D">
        <w:rPr>
          <w:rFonts w:ascii="Arial" w:hAnsi="Arial" w:cs="Arial"/>
          <w:sz w:val="24"/>
          <w:szCs w:val="24"/>
        </w:rPr>
        <w:t xml:space="preserve">The </w:t>
      </w:r>
      <w:r w:rsidR="00BB0DD9" w:rsidRPr="0032139D">
        <w:rPr>
          <w:rFonts w:ascii="Arial" w:hAnsi="Arial" w:cs="Arial"/>
          <w:sz w:val="24"/>
          <w:szCs w:val="24"/>
        </w:rPr>
        <w:t>likely</w:t>
      </w:r>
      <w:r w:rsidRPr="0032139D">
        <w:rPr>
          <w:rFonts w:ascii="Arial" w:hAnsi="Arial" w:cs="Arial"/>
          <w:sz w:val="24"/>
          <w:szCs w:val="24"/>
        </w:rPr>
        <w:t xml:space="preserve"> challenges associated in child-led play </w:t>
      </w:r>
      <w:r w:rsidR="00542E29" w:rsidRPr="0032139D">
        <w:rPr>
          <w:rFonts w:ascii="Arial" w:hAnsi="Arial" w:cs="Arial"/>
          <w:sz w:val="24"/>
          <w:szCs w:val="24"/>
        </w:rPr>
        <w:t>encourage children to use</w:t>
      </w:r>
      <w:r w:rsidR="00BB0DD9" w:rsidRPr="0032139D">
        <w:rPr>
          <w:rFonts w:ascii="Arial" w:hAnsi="Arial" w:cs="Arial"/>
          <w:sz w:val="24"/>
          <w:szCs w:val="24"/>
        </w:rPr>
        <w:t xml:space="preserve"> </w:t>
      </w:r>
      <w:r w:rsidR="00B950D1" w:rsidRPr="0032139D">
        <w:rPr>
          <w:rFonts w:ascii="Arial" w:hAnsi="Arial" w:cs="Arial"/>
          <w:sz w:val="24"/>
          <w:szCs w:val="24"/>
        </w:rPr>
        <w:t>critical thinking skills</w:t>
      </w:r>
      <w:r w:rsidR="00BB0DD9" w:rsidRPr="0032139D">
        <w:rPr>
          <w:rFonts w:ascii="Arial" w:hAnsi="Arial" w:cs="Arial"/>
          <w:sz w:val="24"/>
          <w:szCs w:val="24"/>
        </w:rPr>
        <w:t xml:space="preserve"> to overcome the</w:t>
      </w:r>
      <w:r w:rsidR="00542E29" w:rsidRPr="0032139D">
        <w:rPr>
          <w:rFonts w:ascii="Arial" w:hAnsi="Arial" w:cs="Arial"/>
          <w:sz w:val="24"/>
          <w:szCs w:val="24"/>
        </w:rPr>
        <w:t>m</w:t>
      </w:r>
      <w:r w:rsidR="00630A60" w:rsidRPr="0032139D">
        <w:rPr>
          <w:rFonts w:ascii="Arial" w:hAnsi="Arial" w:cs="Arial"/>
          <w:sz w:val="24"/>
          <w:szCs w:val="24"/>
        </w:rPr>
        <w:t xml:space="preserve"> in a positive, safe environment</w:t>
      </w:r>
      <w:r w:rsidR="00BB0DD9" w:rsidRPr="0032139D">
        <w:rPr>
          <w:rFonts w:ascii="Arial" w:hAnsi="Arial" w:cs="Arial"/>
          <w:sz w:val="24"/>
          <w:szCs w:val="24"/>
        </w:rPr>
        <w:t xml:space="preserve">. If a child is having difficulty with a </w:t>
      </w:r>
      <w:r w:rsidR="00953A90" w:rsidRPr="0032139D">
        <w:rPr>
          <w:rFonts w:ascii="Arial" w:hAnsi="Arial" w:cs="Arial"/>
          <w:sz w:val="24"/>
          <w:szCs w:val="24"/>
        </w:rPr>
        <w:t xml:space="preserve">particular </w:t>
      </w:r>
      <w:r w:rsidR="00BB0DD9" w:rsidRPr="0032139D">
        <w:rPr>
          <w:rFonts w:ascii="Arial" w:hAnsi="Arial" w:cs="Arial"/>
          <w:sz w:val="24"/>
          <w:szCs w:val="24"/>
        </w:rPr>
        <w:t>task</w:t>
      </w:r>
      <w:r w:rsidR="006A3620" w:rsidRPr="0032139D">
        <w:rPr>
          <w:rFonts w:ascii="Arial" w:hAnsi="Arial" w:cs="Arial"/>
          <w:sz w:val="24"/>
          <w:szCs w:val="24"/>
        </w:rPr>
        <w:t>,</w:t>
      </w:r>
      <w:r w:rsidR="00BB0DD9" w:rsidRPr="0032139D">
        <w:rPr>
          <w:rFonts w:ascii="Arial" w:hAnsi="Arial" w:cs="Arial"/>
          <w:sz w:val="24"/>
          <w:szCs w:val="24"/>
        </w:rPr>
        <w:t xml:space="preserve"> they may find solutions to </w:t>
      </w:r>
      <w:r w:rsidR="00953A90" w:rsidRPr="0032139D">
        <w:rPr>
          <w:rFonts w:ascii="Arial" w:hAnsi="Arial" w:cs="Arial"/>
          <w:sz w:val="24"/>
          <w:szCs w:val="24"/>
        </w:rPr>
        <w:t xml:space="preserve">their problem </w:t>
      </w:r>
      <w:r w:rsidR="006A3620" w:rsidRPr="0032139D">
        <w:rPr>
          <w:rFonts w:ascii="Arial" w:hAnsi="Arial" w:cs="Arial"/>
          <w:sz w:val="24"/>
          <w:szCs w:val="24"/>
        </w:rPr>
        <w:t xml:space="preserve">by </w:t>
      </w:r>
      <w:r w:rsidR="00953A90" w:rsidRPr="0032139D">
        <w:rPr>
          <w:rFonts w:ascii="Arial" w:hAnsi="Arial" w:cs="Arial"/>
          <w:sz w:val="24"/>
          <w:szCs w:val="24"/>
        </w:rPr>
        <w:t>ask</w:t>
      </w:r>
      <w:r w:rsidR="007A2112" w:rsidRPr="0032139D">
        <w:rPr>
          <w:rFonts w:ascii="Arial" w:hAnsi="Arial" w:cs="Arial"/>
          <w:sz w:val="24"/>
          <w:szCs w:val="24"/>
        </w:rPr>
        <w:t>ing</w:t>
      </w:r>
      <w:r w:rsidR="00953A90" w:rsidRPr="0032139D">
        <w:rPr>
          <w:rFonts w:ascii="Arial" w:hAnsi="Arial" w:cs="Arial"/>
          <w:sz w:val="24"/>
          <w:szCs w:val="24"/>
        </w:rPr>
        <w:t xml:space="preserve"> their peers for help. </w:t>
      </w:r>
      <w:r w:rsidR="005569CF" w:rsidRPr="0032139D">
        <w:rPr>
          <w:rFonts w:ascii="Arial" w:hAnsi="Arial" w:cs="Arial"/>
          <w:sz w:val="24"/>
          <w:szCs w:val="24"/>
        </w:rPr>
        <w:t>Consequently,</w:t>
      </w:r>
      <w:r w:rsidR="00085A9F" w:rsidRPr="0032139D">
        <w:rPr>
          <w:rFonts w:ascii="Arial" w:hAnsi="Arial" w:cs="Arial"/>
          <w:sz w:val="24"/>
          <w:szCs w:val="24"/>
        </w:rPr>
        <w:t xml:space="preserve"> their resilience </w:t>
      </w:r>
      <w:r w:rsidR="000C683B" w:rsidRPr="0032139D">
        <w:rPr>
          <w:rFonts w:ascii="Arial" w:hAnsi="Arial" w:cs="Arial"/>
          <w:sz w:val="24"/>
          <w:szCs w:val="24"/>
        </w:rPr>
        <w:t xml:space="preserve">is </w:t>
      </w:r>
      <w:r w:rsidR="00085A9F" w:rsidRPr="0032139D">
        <w:rPr>
          <w:rFonts w:ascii="Arial" w:hAnsi="Arial" w:cs="Arial"/>
          <w:sz w:val="24"/>
          <w:szCs w:val="24"/>
        </w:rPr>
        <w:t>promoted without</w:t>
      </w:r>
      <w:r w:rsidR="00150A22" w:rsidRPr="0032139D">
        <w:rPr>
          <w:rFonts w:ascii="Arial" w:hAnsi="Arial" w:cs="Arial"/>
          <w:sz w:val="24"/>
          <w:szCs w:val="24"/>
        </w:rPr>
        <w:t xml:space="preserve"> </w:t>
      </w:r>
      <w:r w:rsidR="004F2F1E" w:rsidRPr="0032139D">
        <w:rPr>
          <w:rFonts w:ascii="Arial" w:hAnsi="Arial" w:cs="Arial"/>
          <w:sz w:val="24"/>
          <w:szCs w:val="24"/>
        </w:rPr>
        <w:t xml:space="preserve">adult </w:t>
      </w:r>
      <w:r w:rsidR="00085A9F" w:rsidRPr="0032139D">
        <w:rPr>
          <w:rFonts w:ascii="Arial" w:hAnsi="Arial" w:cs="Arial"/>
          <w:sz w:val="24"/>
          <w:szCs w:val="24"/>
        </w:rPr>
        <w:t>intervention.</w:t>
      </w:r>
      <w:r w:rsidR="00747EA3" w:rsidRPr="0032139D">
        <w:rPr>
          <w:rFonts w:ascii="Arial" w:hAnsi="Arial" w:cs="Arial"/>
          <w:sz w:val="24"/>
          <w:szCs w:val="24"/>
        </w:rPr>
        <w:t xml:space="preserve"> Owen, Priest and Kotze (</w:t>
      </w:r>
      <w:r w:rsidR="006A3620" w:rsidRPr="0032139D">
        <w:rPr>
          <w:rFonts w:ascii="Arial" w:hAnsi="Arial" w:cs="Arial"/>
          <w:sz w:val="24"/>
          <w:szCs w:val="24"/>
        </w:rPr>
        <w:t xml:space="preserve">2022) state that </w:t>
      </w:r>
      <w:r w:rsidR="00747EA3" w:rsidRPr="0032139D">
        <w:rPr>
          <w:rFonts w:ascii="Arial" w:hAnsi="Arial" w:cs="Arial"/>
          <w:sz w:val="24"/>
          <w:szCs w:val="24"/>
        </w:rPr>
        <w:t xml:space="preserve">teamwork skills are promoted in outdoor learning. </w:t>
      </w:r>
      <w:r w:rsidR="00D86E59" w:rsidRPr="0032139D">
        <w:rPr>
          <w:rFonts w:ascii="Arial" w:hAnsi="Arial" w:cs="Arial"/>
          <w:sz w:val="24"/>
          <w:szCs w:val="24"/>
        </w:rPr>
        <w:t>Children can collaborate and discuss their skills and their ideas</w:t>
      </w:r>
      <w:r w:rsidR="005C763C" w:rsidRPr="0032139D">
        <w:rPr>
          <w:rFonts w:ascii="Arial" w:hAnsi="Arial" w:cs="Arial"/>
          <w:sz w:val="24"/>
          <w:szCs w:val="24"/>
        </w:rPr>
        <w:t xml:space="preserve"> and as a </w:t>
      </w:r>
      <w:r w:rsidR="00D86E59" w:rsidRPr="0032139D">
        <w:rPr>
          <w:rFonts w:ascii="Arial" w:hAnsi="Arial" w:cs="Arial"/>
          <w:sz w:val="24"/>
          <w:szCs w:val="24"/>
        </w:rPr>
        <w:t xml:space="preserve">result, may have a clearer understanding of the roles and </w:t>
      </w:r>
      <w:r w:rsidR="005C763C" w:rsidRPr="0032139D">
        <w:rPr>
          <w:rFonts w:ascii="Arial" w:hAnsi="Arial" w:cs="Arial"/>
          <w:sz w:val="24"/>
          <w:szCs w:val="24"/>
        </w:rPr>
        <w:t>responsibilities</w:t>
      </w:r>
      <w:r w:rsidR="00D86E59" w:rsidRPr="0032139D">
        <w:rPr>
          <w:rFonts w:ascii="Arial" w:hAnsi="Arial" w:cs="Arial"/>
          <w:sz w:val="24"/>
          <w:szCs w:val="24"/>
        </w:rPr>
        <w:t xml:space="preserve"> </w:t>
      </w:r>
      <w:r w:rsidR="005C763C" w:rsidRPr="0032139D">
        <w:rPr>
          <w:rFonts w:ascii="Arial" w:hAnsi="Arial" w:cs="Arial"/>
          <w:sz w:val="24"/>
          <w:szCs w:val="24"/>
        </w:rPr>
        <w:t>individuals have in a team.</w:t>
      </w:r>
      <w:r w:rsidR="00085A9F" w:rsidRPr="0032139D">
        <w:rPr>
          <w:rFonts w:ascii="Arial" w:hAnsi="Arial" w:cs="Arial"/>
          <w:sz w:val="24"/>
          <w:szCs w:val="24"/>
        </w:rPr>
        <w:t xml:space="preserve"> </w:t>
      </w:r>
    </w:p>
    <w:p w14:paraId="7849D983" w14:textId="7F6CD6E7" w:rsidR="00D91FE3" w:rsidRPr="0032139D" w:rsidRDefault="000D0AC1" w:rsidP="0032139D">
      <w:pPr>
        <w:spacing w:line="360" w:lineRule="auto"/>
        <w:rPr>
          <w:rFonts w:ascii="Arial" w:hAnsi="Arial" w:cs="Arial"/>
          <w:sz w:val="24"/>
          <w:szCs w:val="24"/>
        </w:rPr>
      </w:pPr>
      <w:r w:rsidRPr="0032139D">
        <w:rPr>
          <w:rFonts w:ascii="Arial" w:hAnsi="Arial" w:cs="Arial"/>
          <w:sz w:val="24"/>
          <w:szCs w:val="24"/>
        </w:rPr>
        <w:t xml:space="preserve"> </w:t>
      </w:r>
      <w:r w:rsidR="008B7515" w:rsidRPr="0032139D">
        <w:rPr>
          <w:rFonts w:ascii="Arial" w:hAnsi="Arial" w:cs="Arial"/>
          <w:sz w:val="24"/>
          <w:szCs w:val="24"/>
        </w:rPr>
        <w:t xml:space="preserve">Adaptable and </w:t>
      </w:r>
      <w:r w:rsidR="002422B9" w:rsidRPr="0032139D">
        <w:rPr>
          <w:rFonts w:ascii="Arial" w:hAnsi="Arial" w:cs="Arial"/>
          <w:sz w:val="24"/>
          <w:szCs w:val="24"/>
        </w:rPr>
        <w:t xml:space="preserve">patient practitioners are needed for these learning experiences, if a </w:t>
      </w:r>
      <w:r w:rsidR="006A499B" w:rsidRPr="0032139D">
        <w:rPr>
          <w:rFonts w:ascii="Arial" w:hAnsi="Arial" w:cs="Arial"/>
          <w:sz w:val="24"/>
          <w:szCs w:val="24"/>
        </w:rPr>
        <w:t>practitioner</w:t>
      </w:r>
      <w:r w:rsidR="002422B9" w:rsidRPr="0032139D">
        <w:rPr>
          <w:rFonts w:ascii="Arial" w:hAnsi="Arial" w:cs="Arial"/>
          <w:sz w:val="24"/>
          <w:szCs w:val="24"/>
        </w:rPr>
        <w:t xml:space="preserve"> is too involved in the outdoor play experiences</w:t>
      </w:r>
      <w:r w:rsidR="00CC17E8" w:rsidRPr="0032139D">
        <w:rPr>
          <w:rFonts w:ascii="Arial" w:hAnsi="Arial" w:cs="Arial"/>
          <w:sz w:val="24"/>
          <w:szCs w:val="24"/>
        </w:rPr>
        <w:t xml:space="preserve"> and does not have trust in</w:t>
      </w:r>
      <w:r w:rsidR="00481761" w:rsidRPr="0032139D">
        <w:rPr>
          <w:rFonts w:ascii="Arial" w:hAnsi="Arial" w:cs="Arial"/>
          <w:sz w:val="24"/>
          <w:szCs w:val="24"/>
        </w:rPr>
        <w:t xml:space="preserve"> a</w:t>
      </w:r>
      <w:r w:rsidR="00CC17E8" w:rsidRPr="0032139D">
        <w:rPr>
          <w:rFonts w:ascii="Arial" w:hAnsi="Arial" w:cs="Arial"/>
          <w:sz w:val="24"/>
          <w:szCs w:val="24"/>
        </w:rPr>
        <w:t xml:space="preserve"> child’s abilities,</w:t>
      </w:r>
      <w:r w:rsidR="002422B9" w:rsidRPr="0032139D">
        <w:rPr>
          <w:rFonts w:ascii="Arial" w:hAnsi="Arial" w:cs="Arial"/>
          <w:sz w:val="24"/>
          <w:szCs w:val="24"/>
        </w:rPr>
        <w:t xml:space="preserve"> it is possible that the child will not have enough </w:t>
      </w:r>
      <w:r w:rsidR="00CC17E8" w:rsidRPr="0032139D">
        <w:rPr>
          <w:rFonts w:ascii="Arial" w:hAnsi="Arial" w:cs="Arial"/>
          <w:sz w:val="24"/>
          <w:szCs w:val="24"/>
        </w:rPr>
        <w:t>independence</w:t>
      </w:r>
      <w:r w:rsidR="002422B9" w:rsidRPr="0032139D">
        <w:rPr>
          <w:rFonts w:ascii="Arial" w:hAnsi="Arial" w:cs="Arial"/>
          <w:sz w:val="24"/>
          <w:szCs w:val="24"/>
        </w:rPr>
        <w:t xml:space="preserve"> to develop their learning. </w:t>
      </w:r>
      <w:r w:rsidR="00DE62E4" w:rsidRPr="0032139D">
        <w:rPr>
          <w:rFonts w:ascii="Arial" w:hAnsi="Arial" w:cs="Arial"/>
          <w:sz w:val="24"/>
          <w:szCs w:val="24"/>
        </w:rPr>
        <w:t>Dyment</w:t>
      </w:r>
      <w:r w:rsidR="00842840" w:rsidRPr="0032139D">
        <w:rPr>
          <w:rFonts w:ascii="Arial" w:hAnsi="Arial" w:cs="Arial"/>
          <w:sz w:val="24"/>
          <w:szCs w:val="24"/>
        </w:rPr>
        <w:t xml:space="preserve"> (2005 cited in Prince</w:t>
      </w:r>
      <w:r w:rsidR="00D7541E" w:rsidRPr="0032139D">
        <w:rPr>
          <w:rFonts w:ascii="Arial" w:hAnsi="Arial" w:cs="Arial"/>
          <w:sz w:val="24"/>
          <w:szCs w:val="24"/>
        </w:rPr>
        <w:t>,</w:t>
      </w:r>
      <w:r w:rsidR="00842840" w:rsidRPr="0032139D">
        <w:rPr>
          <w:rFonts w:ascii="Arial" w:hAnsi="Arial" w:cs="Arial"/>
          <w:sz w:val="24"/>
          <w:szCs w:val="24"/>
        </w:rPr>
        <w:t xml:space="preserve"> 2019) noted that outdoor learning was not </w:t>
      </w:r>
      <w:r w:rsidR="00B950D1" w:rsidRPr="0032139D">
        <w:rPr>
          <w:rFonts w:ascii="Arial" w:hAnsi="Arial" w:cs="Arial"/>
          <w:sz w:val="24"/>
          <w:szCs w:val="24"/>
        </w:rPr>
        <w:t>used</w:t>
      </w:r>
      <w:r w:rsidR="00842840" w:rsidRPr="0032139D">
        <w:rPr>
          <w:rFonts w:ascii="Arial" w:hAnsi="Arial" w:cs="Arial"/>
          <w:sz w:val="24"/>
          <w:szCs w:val="24"/>
        </w:rPr>
        <w:t xml:space="preserve"> due to lack of teacher confidence. </w:t>
      </w:r>
      <w:r w:rsidR="00150A22" w:rsidRPr="0032139D">
        <w:rPr>
          <w:rFonts w:ascii="Arial" w:hAnsi="Arial" w:cs="Arial"/>
          <w:sz w:val="24"/>
          <w:szCs w:val="24"/>
        </w:rPr>
        <w:t>It i</w:t>
      </w:r>
      <w:r w:rsidR="005630E2" w:rsidRPr="0032139D">
        <w:rPr>
          <w:rFonts w:ascii="Arial" w:hAnsi="Arial" w:cs="Arial"/>
          <w:sz w:val="24"/>
          <w:szCs w:val="24"/>
        </w:rPr>
        <w:t xml:space="preserve">s stated to </w:t>
      </w:r>
      <w:r w:rsidR="0019790E" w:rsidRPr="0032139D">
        <w:rPr>
          <w:rFonts w:ascii="Arial" w:hAnsi="Arial" w:cs="Arial"/>
          <w:sz w:val="24"/>
          <w:szCs w:val="24"/>
        </w:rPr>
        <w:t xml:space="preserve">early years </w:t>
      </w:r>
      <w:r w:rsidR="0019790E" w:rsidRPr="0032139D">
        <w:rPr>
          <w:rFonts w:ascii="Arial" w:hAnsi="Arial" w:cs="Arial"/>
          <w:sz w:val="24"/>
          <w:szCs w:val="24"/>
        </w:rPr>
        <w:lastRenderedPageBreak/>
        <w:t>practitioners</w:t>
      </w:r>
      <w:r w:rsidR="005630E2" w:rsidRPr="0032139D">
        <w:rPr>
          <w:rFonts w:ascii="Arial" w:hAnsi="Arial" w:cs="Arial"/>
          <w:sz w:val="24"/>
          <w:szCs w:val="24"/>
        </w:rPr>
        <w:t xml:space="preserve"> that </w:t>
      </w:r>
      <w:r w:rsidR="0019790E" w:rsidRPr="0032139D">
        <w:rPr>
          <w:rFonts w:ascii="Arial" w:hAnsi="Arial" w:cs="Arial"/>
          <w:sz w:val="24"/>
          <w:szCs w:val="24"/>
        </w:rPr>
        <w:t xml:space="preserve">they </w:t>
      </w:r>
      <w:r w:rsidR="00D91FE3" w:rsidRPr="0032139D">
        <w:rPr>
          <w:rFonts w:ascii="Arial" w:hAnsi="Arial" w:cs="Arial"/>
          <w:sz w:val="24"/>
          <w:szCs w:val="24"/>
        </w:rPr>
        <w:t xml:space="preserve">should </w:t>
      </w:r>
      <w:r w:rsidR="00B950D1" w:rsidRPr="0032139D">
        <w:rPr>
          <w:rFonts w:ascii="Arial" w:hAnsi="Arial" w:cs="Arial"/>
          <w:sz w:val="24"/>
          <w:szCs w:val="24"/>
        </w:rPr>
        <w:t>function as</w:t>
      </w:r>
      <w:r w:rsidR="00D91FE3" w:rsidRPr="0032139D">
        <w:rPr>
          <w:rFonts w:ascii="Arial" w:hAnsi="Arial" w:cs="Arial"/>
          <w:sz w:val="24"/>
          <w:szCs w:val="24"/>
        </w:rPr>
        <w:t xml:space="preserve"> enabler</w:t>
      </w:r>
      <w:r w:rsidR="00D66037" w:rsidRPr="0032139D">
        <w:rPr>
          <w:rFonts w:ascii="Arial" w:hAnsi="Arial" w:cs="Arial"/>
          <w:sz w:val="24"/>
          <w:szCs w:val="24"/>
        </w:rPr>
        <w:t xml:space="preserve">s </w:t>
      </w:r>
      <w:r w:rsidR="00AA0CFC" w:rsidRPr="0032139D">
        <w:rPr>
          <w:rFonts w:ascii="Arial" w:hAnsi="Arial" w:cs="Arial"/>
          <w:sz w:val="24"/>
          <w:szCs w:val="24"/>
        </w:rPr>
        <w:t>in</w:t>
      </w:r>
      <w:r w:rsidR="00D66037" w:rsidRPr="0032139D">
        <w:rPr>
          <w:rFonts w:ascii="Arial" w:hAnsi="Arial" w:cs="Arial"/>
          <w:sz w:val="24"/>
          <w:szCs w:val="24"/>
        </w:rPr>
        <w:t xml:space="preserve"> children’s learning</w:t>
      </w:r>
      <w:r w:rsidR="005630E2" w:rsidRPr="0032139D">
        <w:rPr>
          <w:rFonts w:ascii="Arial" w:hAnsi="Arial" w:cs="Arial"/>
          <w:sz w:val="24"/>
          <w:szCs w:val="24"/>
        </w:rPr>
        <w:t xml:space="preserve">. The </w:t>
      </w:r>
      <w:r w:rsidR="00503E75" w:rsidRPr="0032139D">
        <w:rPr>
          <w:rFonts w:ascii="Arial" w:hAnsi="Arial" w:cs="Arial"/>
          <w:sz w:val="24"/>
          <w:szCs w:val="24"/>
        </w:rPr>
        <w:t>curriculum places value on enabling adults</w:t>
      </w:r>
      <w:r w:rsidR="006B1BF7" w:rsidRPr="0032139D">
        <w:rPr>
          <w:rFonts w:ascii="Arial" w:hAnsi="Arial" w:cs="Arial"/>
          <w:sz w:val="24"/>
          <w:szCs w:val="24"/>
        </w:rPr>
        <w:t xml:space="preserve"> that </w:t>
      </w:r>
      <w:r w:rsidR="00060AA6" w:rsidRPr="0032139D">
        <w:rPr>
          <w:rFonts w:ascii="Arial" w:hAnsi="Arial" w:cs="Arial"/>
          <w:sz w:val="24"/>
          <w:szCs w:val="24"/>
        </w:rPr>
        <w:t xml:space="preserve">support learners by </w:t>
      </w:r>
      <w:r w:rsidR="00507F8A" w:rsidRPr="0032139D">
        <w:rPr>
          <w:rFonts w:ascii="Arial" w:hAnsi="Arial" w:cs="Arial"/>
          <w:sz w:val="24"/>
          <w:szCs w:val="24"/>
        </w:rPr>
        <w:t xml:space="preserve">providing emotionally safe environments and </w:t>
      </w:r>
      <w:r w:rsidR="00060AA6" w:rsidRPr="0032139D">
        <w:rPr>
          <w:rFonts w:ascii="Arial" w:hAnsi="Arial" w:cs="Arial"/>
          <w:sz w:val="24"/>
          <w:szCs w:val="24"/>
        </w:rPr>
        <w:t>respecting their feelings and choices</w:t>
      </w:r>
      <w:r w:rsidR="0054655A" w:rsidRPr="0032139D">
        <w:rPr>
          <w:rFonts w:ascii="Arial" w:hAnsi="Arial" w:cs="Arial"/>
          <w:sz w:val="24"/>
          <w:szCs w:val="24"/>
        </w:rPr>
        <w:t xml:space="preserve"> (Welsh Government, 2021)</w:t>
      </w:r>
      <w:r w:rsidR="00507F8A" w:rsidRPr="0032139D">
        <w:rPr>
          <w:rFonts w:ascii="Arial" w:hAnsi="Arial" w:cs="Arial"/>
          <w:sz w:val="24"/>
          <w:szCs w:val="24"/>
        </w:rPr>
        <w:t xml:space="preserve">. </w:t>
      </w:r>
    </w:p>
    <w:p w14:paraId="6D1BC467" w14:textId="36EBF3D3" w:rsidR="00696DC1" w:rsidRPr="0032139D" w:rsidRDefault="00D308C7" w:rsidP="0032139D">
      <w:pPr>
        <w:spacing w:line="360" w:lineRule="auto"/>
        <w:rPr>
          <w:rFonts w:ascii="Arial" w:hAnsi="Arial" w:cs="Arial"/>
          <w:sz w:val="24"/>
          <w:szCs w:val="24"/>
        </w:rPr>
      </w:pPr>
      <w:r w:rsidRPr="0032139D">
        <w:rPr>
          <w:rFonts w:ascii="Arial" w:hAnsi="Arial" w:cs="Arial"/>
          <w:sz w:val="24"/>
          <w:szCs w:val="24"/>
        </w:rPr>
        <w:t>Overcoming</w:t>
      </w:r>
      <w:r w:rsidR="00C63CAB" w:rsidRPr="0032139D">
        <w:rPr>
          <w:rFonts w:ascii="Arial" w:hAnsi="Arial" w:cs="Arial"/>
          <w:sz w:val="24"/>
          <w:szCs w:val="24"/>
        </w:rPr>
        <w:t xml:space="preserve"> barriers to outdoor learning</w:t>
      </w:r>
      <w:r w:rsidR="002828F7" w:rsidRPr="0032139D">
        <w:rPr>
          <w:rFonts w:ascii="Arial" w:hAnsi="Arial" w:cs="Arial"/>
          <w:sz w:val="24"/>
          <w:szCs w:val="24"/>
        </w:rPr>
        <w:t xml:space="preserve"> </w:t>
      </w:r>
      <w:r w:rsidRPr="0032139D">
        <w:rPr>
          <w:rFonts w:ascii="Arial" w:hAnsi="Arial" w:cs="Arial"/>
          <w:sz w:val="24"/>
          <w:szCs w:val="24"/>
        </w:rPr>
        <w:t>is essential</w:t>
      </w:r>
      <w:r w:rsidR="002828F7" w:rsidRPr="0032139D">
        <w:rPr>
          <w:rFonts w:ascii="Arial" w:hAnsi="Arial" w:cs="Arial"/>
          <w:sz w:val="24"/>
          <w:szCs w:val="24"/>
        </w:rPr>
        <w:t xml:space="preserve"> (Scottish Government, 2010). </w:t>
      </w:r>
      <w:r w:rsidR="008C7600" w:rsidRPr="0032139D">
        <w:rPr>
          <w:rFonts w:ascii="Arial" w:hAnsi="Arial" w:cs="Arial"/>
          <w:sz w:val="24"/>
          <w:szCs w:val="24"/>
        </w:rPr>
        <w:t>Accessibility</w:t>
      </w:r>
      <w:r w:rsidR="00696DC1" w:rsidRPr="0032139D">
        <w:rPr>
          <w:rFonts w:ascii="Arial" w:hAnsi="Arial" w:cs="Arial"/>
          <w:sz w:val="24"/>
          <w:szCs w:val="24"/>
        </w:rPr>
        <w:t xml:space="preserve"> may be an issue</w:t>
      </w:r>
      <w:r w:rsidR="002828F7" w:rsidRPr="0032139D">
        <w:rPr>
          <w:rFonts w:ascii="Arial" w:hAnsi="Arial" w:cs="Arial"/>
          <w:sz w:val="24"/>
          <w:szCs w:val="24"/>
        </w:rPr>
        <w:t xml:space="preserve">. </w:t>
      </w:r>
      <w:r w:rsidR="005630E2" w:rsidRPr="0032139D">
        <w:rPr>
          <w:rFonts w:ascii="Arial" w:hAnsi="Arial" w:cs="Arial"/>
          <w:sz w:val="24"/>
          <w:szCs w:val="24"/>
        </w:rPr>
        <w:t>Some</w:t>
      </w:r>
      <w:r w:rsidR="0090552F" w:rsidRPr="0032139D">
        <w:rPr>
          <w:rFonts w:ascii="Arial" w:hAnsi="Arial" w:cs="Arial"/>
          <w:sz w:val="24"/>
          <w:szCs w:val="24"/>
        </w:rPr>
        <w:t xml:space="preserve"> may not have a </w:t>
      </w:r>
      <w:r w:rsidR="00696DC1" w:rsidRPr="0032139D">
        <w:rPr>
          <w:rFonts w:ascii="Arial" w:hAnsi="Arial" w:cs="Arial"/>
          <w:sz w:val="24"/>
          <w:szCs w:val="24"/>
        </w:rPr>
        <w:t xml:space="preserve">large outdoor space </w:t>
      </w:r>
      <w:r w:rsidR="008C7600" w:rsidRPr="0032139D">
        <w:rPr>
          <w:rFonts w:ascii="Arial" w:hAnsi="Arial" w:cs="Arial"/>
          <w:sz w:val="24"/>
          <w:szCs w:val="24"/>
        </w:rPr>
        <w:t xml:space="preserve">that </w:t>
      </w:r>
      <w:r w:rsidR="0019790E" w:rsidRPr="0032139D">
        <w:rPr>
          <w:rFonts w:ascii="Arial" w:hAnsi="Arial" w:cs="Arial"/>
          <w:sz w:val="24"/>
          <w:szCs w:val="24"/>
        </w:rPr>
        <w:t xml:space="preserve">they </w:t>
      </w:r>
      <w:r w:rsidR="008C7600" w:rsidRPr="0032139D">
        <w:rPr>
          <w:rFonts w:ascii="Arial" w:hAnsi="Arial" w:cs="Arial"/>
          <w:sz w:val="24"/>
          <w:szCs w:val="24"/>
        </w:rPr>
        <w:t>would deem to be an effective for outdoor learning.</w:t>
      </w:r>
      <w:r w:rsidR="00897D3A" w:rsidRPr="0032139D">
        <w:rPr>
          <w:rFonts w:ascii="Arial" w:hAnsi="Arial" w:cs="Arial"/>
          <w:sz w:val="24"/>
          <w:szCs w:val="24"/>
        </w:rPr>
        <w:t xml:space="preserve"> However,</w:t>
      </w:r>
      <w:r w:rsidR="003C3FD4" w:rsidRPr="0032139D">
        <w:rPr>
          <w:rFonts w:ascii="Arial" w:hAnsi="Arial" w:cs="Arial"/>
          <w:sz w:val="24"/>
          <w:szCs w:val="24"/>
        </w:rPr>
        <w:t xml:space="preserve"> there are ways to work around th</w:t>
      </w:r>
      <w:r w:rsidR="00897D3A" w:rsidRPr="0032139D">
        <w:rPr>
          <w:rFonts w:ascii="Arial" w:hAnsi="Arial" w:cs="Arial"/>
          <w:sz w:val="24"/>
          <w:szCs w:val="24"/>
        </w:rPr>
        <w:t>ese problems</w:t>
      </w:r>
      <w:r w:rsidR="003C3FD4" w:rsidRPr="0032139D">
        <w:rPr>
          <w:rFonts w:ascii="Arial" w:hAnsi="Arial" w:cs="Arial"/>
          <w:sz w:val="24"/>
          <w:szCs w:val="24"/>
        </w:rPr>
        <w:t>.</w:t>
      </w:r>
      <w:r w:rsidR="00FA487A" w:rsidRPr="0032139D">
        <w:rPr>
          <w:rFonts w:ascii="Arial" w:hAnsi="Arial" w:cs="Arial"/>
          <w:sz w:val="24"/>
          <w:szCs w:val="24"/>
        </w:rPr>
        <w:t xml:space="preserve"> </w:t>
      </w:r>
      <w:r w:rsidR="005630E2" w:rsidRPr="0032139D">
        <w:rPr>
          <w:rFonts w:ascii="Arial" w:hAnsi="Arial" w:cs="Arial"/>
          <w:sz w:val="24"/>
          <w:szCs w:val="24"/>
        </w:rPr>
        <w:t>It is useful</w:t>
      </w:r>
      <w:r w:rsidR="00897D3A" w:rsidRPr="0032139D">
        <w:rPr>
          <w:rFonts w:ascii="Arial" w:hAnsi="Arial" w:cs="Arial"/>
          <w:sz w:val="24"/>
          <w:szCs w:val="24"/>
        </w:rPr>
        <w:t xml:space="preserve"> to communicate with the local community so see if there are a</w:t>
      </w:r>
      <w:r w:rsidR="00AB41B0" w:rsidRPr="0032139D">
        <w:rPr>
          <w:rFonts w:ascii="Arial" w:hAnsi="Arial" w:cs="Arial"/>
          <w:sz w:val="24"/>
          <w:szCs w:val="24"/>
        </w:rPr>
        <w:t>n</w:t>
      </w:r>
      <w:r w:rsidR="00897D3A" w:rsidRPr="0032139D">
        <w:rPr>
          <w:rFonts w:ascii="Arial" w:hAnsi="Arial" w:cs="Arial"/>
          <w:sz w:val="24"/>
          <w:szCs w:val="24"/>
        </w:rPr>
        <w:t>y amenities within the community that can accommodate outdoor learning</w:t>
      </w:r>
      <w:r w:rsidRPr="0032139D">
        <w:rPr>
          <w:rFonts w:ascii="Arial" w:hAnsi="Arial" w:cs="Arial"/>
          <w:sz w:val="24"/>
          <w:szCs w:val="24"/>
        </w:rPr>
        <w:t xml:space="preserve"> (Scottish Government, 2010)</w:t>
      </w:r>
      <w:r w:rsidR="00897D3A" w:rsidRPr="0032139D">
        <w:rPr>
          <w:rFonts w:ascii="Arial" w:hAnsi="Arial" w:cs="Arial"/>
          <w:sz w:val="24"/>
          <w:szCs w:val="24"/>
        </w:rPr>
        <w:t xml:space="preserve">. </w:t>
      </w:r>
      <w:r w:rsidR="00FA487A" w:rsidRPr="0032139D">
        <w:rPr>
          <w:rFonts w:ascii="Arial" w:hAnsi="Arial" w:cs="Arial"/>
          <w:sz w:val="24"/>
          <w:szCs w:val="24"/>
        </w:rPr>
        <w:t xml:space="preserve">There is also a value in having an outdoor </w:t>
      </w:r>
      <w:r w:rsidR="00C31A32" w:rsidRPr="0032139D">
        <w:rPr>
          <w:rFonts w:ascii="Arial" w:hAnsi="Arial" w:cs="Arial"/>
          <w:sz w:val="24"/>
          <w:szCs w:val="24"/>
        </w:rPr>
        <w:t>yard</w:t>
      </w:r>
      <w:r w:rsidR="00FA487A" w:rsidRPr="0032139D">
        <w:rPr>
          <w:rFonts w:ascii="Arial" w:hAnsi="Arial" w:cs="Arial"/>
          <w:sz w:val="24"/>
          <w:szCs w:val="24"/>
        </w:rPr>
        <w:t xml:space="preserve">, it is an outdoor space and </w:t>
      </w:r>
      <w:r w:rsidR="00701286" w:rsidRPr="0032139D">
        <w:rPr>
          <w:rFonts w:ascii="Arial" w:hAnsi="Arial" w:cs="Arial"/>
          <w:sz w:val="24"/>
          <w:szCs w:val="24"/>
        </w:rPr>
        <w:t>with loose parts could</w:t>
      </w:r>
      <w:r w:rsidR="00C31A32" w:rsidRPr="0032139D">
        <w:rPr>
          <w:rFonts w:ascii="Arial" w:hAnsi="Arial" w:cs="Arial"/>
          <w:sz w:val="24"/>
          <w:szCs w:val="24"/>
        </w:rPr>
        <w:t xml:space="preserve"> provide these outdoor learning experiences. </w:t>
      </w:r>
      <w:r w:rsidR="00DE4BFF" w:rsidRPr="0032139D">
        <w:rPr>
          <w:rFonts w:ascii="Arial" w:hAnsi="Arial" w:cs="Arial"/>
          <w:sz w:val="24"/>
          <w:szCs w:val="24"/>
        </w:rPr>
        <w:t xml:space="preserve">There may be concerns about how to implement curriculum and outdoor </w:t>
      </w:r>
      <w:r w:rsidR="00996D02" w:rsidRPr="0032139D">
        <w:rPr>
          <w:rFonts w:ascii="Arial" w:hAnsi="Arial" w:cs="Arial"/>
          <w:sz w:val="24"/>
          <w:szCs w:val="24"/>
        </w:rPr>
        <w:t>learning,</w:t>
      </w:r>
      <w:r w:rsidR="00B144A4" w:rsidRPr="0032139D">
        <w:rPr>
          <w:rFonts w:ascii="Arial" w:hAnsi="Arial" w:cs="Arial"/>
          <w:sz w:val="24"/>
          <w:szCs w:val="24"/>
        </w:rPr>
        <w:t xml:space="preserve"> but they can be use</w:t>
      </w:r>
      <w:r w:rsidR="00182CF6" w:rsidRPr="0032139D">
        <w:rPr>
          <w:rFonts w:ascii="Arial" w:hAnsi="Arial" w:cs="Arial"/>
          <w:sz w:val="24"/>
          <w:szCs w:val="24"/>
        </w:rPr>
        <w:t>d</w:t>
      </w:r>
      <w:r w:rsidR="00B144A4" w:rsidRPr="0032139D">
        <w:rPr>
          <w:rFonts w:ascii="Arial" w:hAnsi="Arial" w:cs="Arial"/>
          <w:sz w:val="24"/>
          <w:szCs w:val="24"/>
        </w:rPr>
        <w:t xml:space="preserve"> in unison</w:t>
      </w:r>
      <w:r w:rsidR="00B979CF" w:rsidRPr="0032139D">
        <w:rPr>
          <w:rFonts w:ascii="Arial" w:hAnsi="Arial" w:cs="Arial"/>
          <w:sz w:val="24"/>
          <w:szCs w:val="24"/>
        </w:rPr>
        <w:t xml:space="preserve"> (Scottish Government, 2010)</w:t>
      </w:r>
      <w:r w:rsidR="00B144A4" w:rsidRPr="0032139D">
        <w:rPr>
          <w:rFonts w:ascii="Arial" w:hAnsi="Arial" w:cs="Arial"/>
          <w:sz w:val="24"/>
          <w:szCs w:val="24"/>
        </w:rPr>
        <w:t xml:space="preserve">. </w:t>
      </w:r>
      <w:r w:rsidR="00BA5EFA" w:rsidRPr="0032139D">
        <w:rPr>
          <w:rFonts w:ascii="Arial" w:hAnsi="Arial" w:cs="Arial"/>
          <w:sz w:val="24"/>
          <w:szCs w:val="24"/>
        </w:rPr>
        <w:t>R</w:t>
      </w:r>
      <w:r w:rsidR="00B144A4" w:rsidRPr="0032139D">
        <w:rPr>
          <w:rFonts w:ascii="Arial" w:hAnsi="Arial" w:cs="Arial"/>
          <w:sz w:val="24"/>
          <w:szCs w:val="24"/>
        </w:rPr>
        <w:t xml:space="preserve">eal-life situations </w:t>
      </w:r>
      <w:r w:rsidR="00BA5EFA" w:rsidRPr="0032139D">
        <w:rPr>
          <w:rFonts w:ascii="Arial" w:hAnsi="Arial" w:cs="Arial"/>
          <w:sz w:val="24"/>
          <w:szCs w:val="24"/>
        </w:rPr>
        <w:t xml:space="preserve">can be provided </w:t>
      </w:r>
      <w:r w:rsidR="00996D02" w:rsidRPr="0032139D">
        <w:rPr>
          <w:rFonts w:ascii="Arial" w:hAnsi="Arial" w:cs="Arial"/>
          <w:sz w:val="24"/>
          <w:szCs w:val="24"/>
        </w:rPr>
        <w:t>in an outdoor environment to develop knowledge an</w:t>
      </w:r>
      <w:r w:rsidR="00313806" w:rsidRPr="0032139D">
        <w:rPr>
          <w:rFonts w:ascii="Arial" w:hAnsi="Arial" w:cs="Arial"/>
          <w:sz w:val="24"/>
          <w:szCs w:val="24"/>
        </w:rPr>
        <w:t>d</w:t>
      </w:r>
      <w:r w:rsidR="00996D02" w:rsidRPr="0032139D">
        <w:rPr>
          <w:rFonts w:ascii="Arial" w:hAnsi="Arial" w:cs="Arial"/>
          <w:sz w:val="24"/>
          <w:szCs w:val="24"/>
        </w:rPr>
        <w:t xml:space="preserve"> understanding through practical </w:t>
      </w:r>
      <w:r w:rsidR="00A706B1" w:rsidRPr="0032139D">
        <w:rPr>
          <w:rFonts w:ascii="Arial" w:hAnsi="Arial" w:cs="Arial"/>
          <w:sz w:val="24"/>
          <w:szCs w:val="24"/>
        </w:rPr>
        <w:t>learning</w:t>
      </w:r>
      <w:r w:rsidR="00996D02" w:rsidRPr="0032139D">
        <w:rPr>
          <w:rFonts w:ascii="Arial" w:hAnsi="Arial" w:cs="Arial"/>
          <w:sz w:val="24"/>
          <w:szCs w:val="24"/>
        </w:rPr>
        <w:t xml:space="preserve">. </w:t>
      </w:r>
    </w:p>
    <w:p w14:paraId="250EE0AA" w14:textId="321A5EB0" w:rsidR="00756C6A" w:rsidRPr="0032139D" w:rsidRDefault="00ED4E65" w:rsidP="0032139D">
      <w:pPr>
        <w:spacing w:line="360" w:lineRule="auto"/>
        <w:rPr>
          <w:rFonts w:ascii="Arial" w:hAnsi="Arial" w:cs="Arial"/>
          <w:sz w:val="24"/>
          <w:szCs w:val="24"/>
        </w:rPr>
      </w:pPr>
      <w:r w:rsidRPr="0032139D">
        <w:rPr>
          <w:rFonts w:ascii="Arial" w:hAnsi="Arial" w:cs="Arial"/>
          <w:sz w:val="24"/>
          <w:szCs w:val="24"/>
        </w:rPr>
        <w:t xml:space="preserve">To conclude, </w:t>
      </w:r>
      <w:r w:rsidR="002449FE" w:rsidRPr="0032139D">
        <w:rPr>
          <w:rFonts w:ascii="Arial" w:hAnsi="Arial" w:cs="Arial"/>
          <w:sz w:val="24"/>
          <w:szCs w:val="24"/>
        </w:rPr>
        <w:t xml:space="preserve">we have seen how </w:t>
      </w:r>
      <w:r w:rsidR="00EF2E8A" w:rsidRPr="0032139D">
        <w:rPr>
          <w:rFonts w:ascii="Arial" w:hAnsi="Arial" w:cs="Arial"/>
          <w:sz w:val="24"/>
          <w:szCs w:val="24"/>
        </w:rPr>
        <w:t>out</w:t>
      </w:r>
      <w:r w:rsidR="00C32FAD" w:rsidRPr="0032139D">
        <w:rPr>
          <w:rFonts w:ascii="Arial" w:hAnsi="Arial" w:cs="Arial"/>
          <w:sz w:val="24"/>
          <w:szCs w:val="24"/>
        </w:rPr>
        <w:t>do</w:t>
      </w:r>
      <w:r w:rsidR="00DC55A0" w:rsidRPr="0032139D">
        <w:rPr>
          <w:rFonts w:ascii="Arial" w:hAnsi="Arial" w:cs="Arial"/>
          <w:sz w:val="24"/>
          <w:szCs w:val="24"/>
        </w:rPr>
        <w:t>or learning plays a vital role in enriching the curriculum</w:t>
      </w:r>
      <w:r w:rsidR="002449FE" w:rsidRPr="0032139D">
        <w:rPr>
          <w:rFonts w:ascii="Arial" w:hAnsi="Arial" w:cs="Arial"/>
          <w:sz w:val="24"/>
          <w:szCs w:val="24"/>
        </w:rPr>
        <w:t xml:space="preserve"> so should consider this when implementing the curriculum.</w:t>
      </w:r>
      <w:r w:rsidR="00DC55A0" w:rsidRPr="0032139D">
        <w:rPr>
          <w:rFonts w:ascii="Arial" w:hAnsi="Arial" w:cs="Arial"/>
          <w:sz w:val="24"/>
          <w:szCs w:val="24"/>
        </w:rPr>
        <w:t xml:space="preserve"> </w:t>
      </w:r>
      <w:r w:rsidR="002449FE" w:rsidRPr="0032139D">
        <w:rPr>
          <w:rFonts w:ascii="Arial" w:hAnsi="Arial" w:cs="Arial"/>
          <w:sz w:val="24"/>
          <w:szCs w:val="24"/>
        </w:rPr>
        <w:t>We</w:t>
      </w:r>
      <w:r w:rsidR="00DC55A0" w:rsidRPr="0032139D">
        <w:rPr>
          <w:rFonts w:ascii="Arial" w:hAnsi="Arial" w:cs="Arial"/>
          <w:sz w:val="24"/>
          <w:szCs w:val="24"/>
        </w:rPr>
        <w:t xml:space="preserve"> should question whether </w:t>
      </w:r>
      <w:r w:rsidR="002449FE" w:rsidRPr="0032139D">
        <w:rPr>
          <w:rFonts w:ascii="Arial" w:hAnsi="Arial" w:cs="Arial"/>
          <w:sz w:val="24"/>
          <w:szCs w:val="24"/>
        </w:rPr>
        <w:t>we</w:t>
      </w:r>
      <w:r w:rsidR="00DC55A0" w:rsidRPr="0032139D">
        <w:rPr>
          <w:rFonts w:ascii="Arial" w:hAnsi="Arial" w:cs="Arial"/>
          <w:sz w:val="24"/>
          <w:szCs w:val="24"/>
        </w:rPr>
        <w:t xml:space="preserve"> </w:t>
      </w:r>
      <w:r w:rsidR="002449FE" w:rsidRPr="0032139D">
        <w:rPr>
          <w:rFonts w:ascii="Arial" w:hAnsi="Arial" w:cs="Arial"/>
          <w:sz w:val="24"/>
          <w:szCs w:val="24"/>
        </w:rPr>
        <w:t>are</w:t>
      </w:r>
      <w:r w:rsidR="00DC55A0" w:rsidRPr="0032139D">
        <w:rPr>
          <w:rFonts w:ascii="Arial" w:hAnsi="Arial" w:cs="Arial"/>
          <w:sz w:val="24"/>
          <w:szCs w:val="24"/>
        </w:rPr>
        <w:t xml:space="preserve"> providing </w:t>
      </w:r>
      <w:r w:rsidR="0050316E" w:rsidRPr="0032139D">
        <w:rPr>
          <w:rFonts w:ascii="Arial" w:hAnsi="Arial" w:cs="Arial"/>
          <w:sz w:val="24"/>
          <w:szCs w:val="24"/>
        </w:rPr>
        <w:t xml:space="preserve">the </w:t>
      </w:r>
      <w:r w:rsidR="00DC55A0" w:rsidRPr="0032139D">
        <w:rPr>
          <w:rFonts w:ascii="Arial" w:hAnsi="Arial" w:cs="Arial"/>
          <w:sz w:val="24"/>
          <w:szCs w:val="24"/>
        </w:rPr>
        <w:t xml:space="preserve">children </w:t>
      </w:r>
      <w:r w:rsidR="0050316E" w:rsidRPr="0032139D">
        <w:rPr>
          <w:rFonts w:ascii="Arial" w:hAnsi="Arial" w:cs="Arial"/>
          <w:sz w:val="24"/>
          <w:szCs w:val="24"/>
        </w:rPr>
        <w:t xml:space="preserve">in </w:t>
      </w:r>
      <w:r w:rsidR="002449FE" w:rsidRPr="0032139D">
        <w:rPr>
          <w:rFonts w:ascii="Arial" w:hAnsi="Arial" w:cs="Arial"/>
          <w:sz w:val="24"/>
          <w:szCs w:val="24"/>
        </w:rPr>
        <w:t>our</w:t>
      </w:r>
      <w:r w:rsidR="0050316E" w:rsidRPr="0032139D">
        <w:rPr>
          <w:rFonts w:ascii="Arial" w:hAnsi="Arial" w:cs="Arial"/>
          <w:sz w:val="24"/>
          <w:szCs w:val="24"/>
        </w:rPr>
        <w:t xml:space="preserve"> settings </w:t>
      </w:r>
      <w:r w:rsidR="00DC55A0" w:rsidRPr="0032139D">
        <w:rPr>
          <w:rFonts w:ascii="Arial" w:hAnsi="Arial" w:cs="Arial"/>
          <w:sz w:val="24"/>
          <w:szCs w:val="24"/>
        </w:rPr>
        <w:t xml:space="preserve">with enough </w:t>
      </w:r>
      <w:r w:rsidR="002449FE" w:rsidRPr="0032139D">
        <w:rPr>
          <w:rFonts w:ascii="Arial" w:hAnsi="Arial" w:cs="Arial"/>
          <w:sz w:val="24"/>
          <w:szCs w:val="24"/>
        </w:rPr>
        <w:t>outdoor experience</w:t>
      </w:r>
      <w:r w:rsidR="00DC55A0" w:rsidRPr="0032139D">
        <w:rPr>
          <w:rFonts w:ascii="Arial" w:hAnsi="Arial" w:cs="Arial"/>
          <w:sz w:val="24"/>
          <w:szCs w:val="24"/>
        </w:rPr>
        <w:t xml:space="preserve"> if </w:t>
      </w:r>
      <w:r w:rsidR="002449FE" w:rsidRPr="0032139D">
        <w:rPr>
          <w:rFonts w:ascii="Arial" w:hAnsi="Arial" w:cs="Arial"/>
          <w:sz w:val="24"/>
          <w:szCs w:val="24"/>
        </w:rPr>
        <w:t>not, what is holding us back</w:t>
      </w:r>
      <w:r w:rsidR="005F579F" w:rsidRPr="0032139D">
        <w:rPr>
          <w:rFonts w:ascii="Arial" w:hAnsi="Arial" w:cs="Arial"/>
          <w:sz w:val="24"/>
          <w:szCs w:val="24"/>
        </w:rPr>
        <w:t>?</w:t>
      </w:r>
      <w:r w:rsidR="00756C6A" w:rsidRPr="0032139D">
        <w:rPr>
          <w:rFonts w:ascii="Arial" w:hAnsi="Arial" w:cs="Arial"/>
          <w:sz w:val="24"/>
          <w:szCs w:val="24"/>
        </w:rPr>
        <w:br w:type="page"/>
      </w:r>
    </w:p>
    <w:p w14:paraId="33E5AF7C" w14:textId="77777777" w:rsidR="00756C6A" w:rsidRPr="0032139D" w:rsidRDefault="00756C6A" w:rsidP="0032139D">
      <w:pPr>
        <w:spacing w:line="360" w:lineRule="auto"/>
        <w:rPr>
          <w:rFonts w:ascii="Arial" w:hAnsi="Arial" w:cs="Arial"/>
          <w:b/>
          <w:bCs/>
          <w:sz w:val="24"/>
          <w:szCs w:val="24"/>
          <w:u w:val="single"/>
        </w:rPr>
      </w:pPr>
      <w:r w:rsidRPr="0032139D">
        <w:rPr>
          <w:rFonts w:ascii="Arial" w:hAnsi="Arial" w:cs="Arial"/>
          <w:b/>
          <w:bCs/>
          <w:sz w:val="24"/>
          <w:szCs w:val="24"/>
          <w:u w:val="single"/>
        </w:rPr>
        <w:lastRenderedPageBreak/>
        <w:t>References</w:t>
      </w:r>
    </w:p>
    <w:p w14:paraId="0D8A0795" w14:textId="2F1FD57C" w:rsidR="00756C6A" w:rsidRPr="0032139D" w:rsidRDefault="00756C6A" w:rsidP="0032139D">
      <w:pPr>
        <w:shd w:val="clear" w:color="auto" w:fill="FFFFFF"/>
        <w:spacing w:after="0" w:afterAutospacing="1" w:line="360" w:lineRule="auto"/>
        <w:rPr>
          <w:rStyle w:val="doilink"/>
          <w:rFonts w:ascii="Arial" w:hAnsi="Arial" w:cs="Arial"/>
          <w:sz w:val="24"/>
          <w:szCs w:val="24"/>
          <w:shd w:val="clear" w:color="auto" w:fill="FFFFFF"/>
        </w:rPr>
      </w:pPr>
      <w:r w:rsidRPr="0032139D">
        <w:rPr>
          <w:rStyle w:val="doilink"/>
          <w:rFonts w:ascii="Arial" w:hAnsi="Arial" w:cs="Arial"/>
          <w:sz w:val="24"/>
          <w:szCs w:val="24"/>
          <w:shd w:val="clear" w:color="auto" w:fill="FFFFFF"/>
        </w:rPr>
        <w:t>Blatchford (2021) ‘Rethinking class size. A question-and-answer session with Peter Blatchford about a new book and approach to the class size issue</w:t>
      </w:r>
      <w:r w:rsidR="0090552F" w:rsidRPr="0032139D">
        <w:rPr>
          <w:rStyle w:val="doilink"/>
          <w:rFonts w:ascii="Arial" w:hAnsi="Arial" w:cs="Arial"/>
          <w:sz w:val="24"/>
          <w:szCs w:val="24"/>
          <w:shd w:val="clear" w:color="auto" w:fill="FFFFFF"/>
        </w:rPr>
        <w:t>,’</w:t>
      </w:r>
      <w:r w:rsidRPr="0032139D">
        <w:rPr>
          <w:rStyle w:val="doilink"/>
          <w:rFonts w:ascii="Arial" w:hAnsi="Arial" w:cs="Arial"/>
          <w:sz w:val="24"/>
          <w:szCs w:val="24"/>
          <w:shd w:val="clear" w:color="auto" w:fill="FFFFFF"/>
        </w:rPr>
        <w:t xml:space="preserve"> </w:t>
      </w:r>
      <w:r w:rsidRPr="0032139D">
        <w:rPr>
          <w:rStyle w:val="doilink"/>
          <w:rFonts w:ascii="Arial" w:hAnsi="Arial" w:cs="Arial"/>
          <w:i/>
          <w:iCs/>
          <w:sz w:val="24"/>
          <w:szCs w:val="24"/>
          <w:shd w:val="clear" w:color="auto" w:fill="FFFFFF"/>
        </w:rPr>
        <w:t>International Journal of Primary, Elementary and Early Years Education,</w:t>
      </w:r>
      <w:r w:rsidRPr="0032139D">
        <w:rPr>
          <w:rStyle w:val="doilink"/>
          <w:rFonts w:ascii="Arial" w:hAnsi="Arial" w:cs="Arial"/>
          <w:sz w:val="24"/>
          <w:szCs w:val="24"/>
          <w:shd w:val="clear" w:color="auto" w:fill="FFFFFF"/>
        </w:rPr>
        <w:t xml:space="preserve"> 49(4), pp. 387-397. Available at: </w:t>
      </w:r>
      <w:hyperlink r:id="rId7" w:history="1">
        <w:r w:rsidRPr="0032139D">
          <w:rPr>
            <w:rStyle w:val="Hyperlink"/>
            <w:rFonts w:ascii="Arial" w:hAnsi="Arial" w:cs="Arial"/>
            <w:color w:val="auto"/>
            <w:sz w:val="24"/>
            <w:szCs w:val="24"/>
            <w:u w:val="none"/>
            <w:shd w:val="clear" w:color="auto" w:fill="FFFFFF"/>
          </w:rPr>
          <w:t>https://doi.org/10.1080/03004279.2021.1874370</w:t>
        </w:r>
      </w:hyperlink>
      <w:r w:rsidRPr="0032139D">
        <w:rPr>
          <w:rStyle w:val="doilink"/>
          <w:rFonts w:ascii="Arial" w:hAnsi="Arial" w:cs="Arial"/>
          <w:sz w:val="24"/>
          <w:szCs w:val="24"/>
          <w:shd w:val="clear" w:color="auto" w:fill="FFFFFF"/>
        </w:rPr>
        <w:t xml:space="preserve"> (Accessed: 12 January 2024).</w:t>
      </w:r>
    </w:p>
    <w:p w14:paraId="0351A950" w14:textId="77777777" w:rsidR="00756C6A" w:rsidRPr="0032139D" w:rsidRDefault="00756C6A" w:rsidP="0032139D">
      <w:pPr>
        <w:shd w:val="clear" w:color="auto" w:fill="FFFFFF"/>
        <w:spacing w:after="0" w:afterAutospacing="1" w:line="360" w:lineRule="auto"/>
        <w:rPr>
          <w:rFonts w:ascii="Arial" w:hAnsi="Arial" w:cs="Arial"/>
          <w:sz w:val="24"/>
          <w:szCs w:val="24"/>
          <w:shd w:val="clear" w:color="auto" w:fill="FFFFFF"/>
        </w:rPr>
      </w:pPr>
      <w:r w:rsidRPr="0032139D">
        <w:rPr>
          <w:rFonts w:ascii="Arial" w:hAnsi="Arial" w:cs="Arial"/>
          <w:sz w:val="24"/>
          <w:szCs w:val="24"/>
          <w:shd w:val="clear" w:color="auto" w:fill="FFFFFF"/>
        </w:rPr>
        <w:t xml:space="preserve">British Broadcasting Company [BBC] (2014) </w:t>
      </w:r>
      <w:r w:rsidRPr="0032139D">
        <w:rPr>
          <w:rFonts w:ascii="Arial" w:hAnsi="Arial" w:cs="Arial"/>
          <w:i/>
          <w:iCs/>
          <w:sz w:val="24"/>
          <w:szCs w:val="24"/>
          <w:shd w:val="clear" w:color="auto" w:fill="FFFFFF"/>
        </w:rPr>
        <w:t>Foundation Phase 'varies' but has 'positive impact', says review.</w:t>
      </w:r>
      <w:r w:rsidRPr="0032139D">
        <w:rPr>
          <w:rFonts w:ascii="Arial" w:hAnsi="Arial" w:cs="Arial"/>
          <w:sz w:val="24"/>
          <w:szCs w:val="24"/>
          <w:shd w:val="clear" w:color="auto" w:fill="FFFFFF"/>
        </w:rPr>
        <w:t xml:space="preserve"> Available at: </w:t>
      </w:r>
      <w:hyperlink r:id="rId8" w:history="1">
        <w:r w:rsidRPr="0032139D">
          <w:rPr>
            <w:rStyle w:val="Hyperlink"/>
            <w:rFonts w:ascii="Arial" w:hAnsi="Arial" w:cs="Arial"/>
            <w:color w:val="auto"/>
            <w:sz w:val="24"/>
            <w:szCs w:val="24"/>
            <w:u w:val="none"/>
            <w:shd w:val="clear" w:color="auto" w:fill="FFFFFF"/>
          </w:rPr>
          <w:t>https://www.bbc.co.uk/news/uk-wales-27284983</w:t>
        </w:r>
      </w:hyperlink>
      <w:r w:rsidRPr="0032139D">
        <w:rPr>
          <w:rFonts w:ascii="Arial" w:hAnsi="Arial" w:cs="Arial"/>
          <w:sz w:val="24"/>
          <w:szCs w:val="24"/>
          <w:shd w:val="clear" w:color="auto" w:fill="FFFFFF"/>
        </w:rPr>
        <w:t xml:space="preserve"> (Accessed: 15 January 2024). </w:t>
      </w:r>
    </w:p>
    <w:p w14:paraId="6ED90ECB" w14:textId="5434B840" w:rsidR="00756C6A" w:rsidRPr="0032139D" w:rsidRDefault="00756C6A" w:rsidP="0032139D">
      <w:pPr>
        <w:spacing w:line="360" w:lineRule="auto"/>
        <w:rPr>
          <w:rFonts w:ascii="Arial" w:hAnsi="Arial" w:cs="Arial"/>
          <w:sz w:val="24"/>
          <w:szCs w:val="24"/>
        </w:rPr>
      </w:pPr>
      <w:r w:rsidRPr="0032139D">
        <w:rPr>
          <w:rFonts w:ascii="Arial" w:hAnsi="Arial" w:cs="Arial"/>
          <w:sz w:val="24"/>
          <w:szCs w:val="24"/>
        </w:rPr>
        <w:t>Bubikova-Moan, J., Hjetland, H., and Wol</w:t>
      </w:r>
      <w:r w:rsidR="00EB3632" w:rsidRPr="0032139D">
        <w:rPr>
          <w:rFonts w:ascii="Arial" w:hAnsi="Arial" w:cs="Arial"/>
          <w:sz w:val="24"/>
          <w:szCs w:val="24"/>
        </w:rPr>
        <w:t>,’</w:t>
      </w:r>
      <w:r w:rsidRPr="0032139D">
        <w:rPr>
          <w:rFonts w:ascii="Arial" w:hAnsi="Arial" w:cs="Arial"/>
          <w:sz w:val="24"/>
          <w:szCs w:val="24"/>
        </w:rPr>
        <w:t xml:space="preserve">chied, S. (2010) ‘ECE teachers’ views on play-based learning: a systematic review’, </w:t>
      </w:r>
      <w:r w:rsidRPr="0032139D">
        <w:rPr>
          <w:rFonts w:ascii="Arial" w:hAnsi="Arial" w:cs="Arial"/>
          <w:i/>
          <w:iCs/>
          <w:sz w:val="24"/>
          <w:szCs w:val="24"/>
        </w:rPr>
        <w:t xml:space="preserve">European Early Childhood Education Research Journal, 17(6), pp. 776-800. Available at:  </w:t>
      </w:r>
      <w:hyperlink r:id="rId9" w:history="1">
        <w:r w:rsidRPr="0032139D">
          <w:rPr>
            <w:rStyle w:val="Hyperlink"/>
            <w:rFonts w:ascii="Arial" w:hAnsi="Arial" w:cs="Arial"/>
            <w:color w:val="auto"/>
            <w:sz w:val="24"/>
            <w:szCs w:val="24"/>
            <w:u w:val="none"/>
          </w:rPr>
          <w:t>https://www.tandfonline.com/doi/full/10.1080/1350293X.2019.1678717</w:t>
        </w:r>
      </w:hyperlink>
      <w:r w:rsidRPr="0032139D">
        <w:rPr>
          <w:rFonts w:ascii="Arial" w:hAnsi="Arial" w:cs="Arial"/>
          <w:sz w:val="24"/>
          <w:szCs w:val="24"/>
        </w:rPr>
        <w:t xml:space="preserve"> (Accessed: 7 January 2024). </w:t>
      </w:r>
    </w:p>
    <w:p w14:paraId="18196C73" w14:textId="77777777" w:rsidR="00756C6A" w:rsidRPr="0032139D" w:rsidRDefault="00756C6A" w:rsidP="0032139D">
      <w:pPr>
        <w:shd w:val="clear" w:color="auto" w:fill="FFFFFF"/>
        <w:spacing w:after="0" w:afterAutospacing="1" w:line="360" w:lineRule="auto"/>
        <w:rPr>
          <w:rFonts w:ascii="Arial" w:hAnsi="Arial" w:cs="Arial"/>
          <w:sz w:val="24"/>
          <w:szCs w:val="24"/>
        </w:rPr>
      </w:pPr>
      <w:r w:rsidRPr="0032139D">
        <w:rPr>
          <w:rFonts w:ascii="Arial" w:hAnsi="Arial" w:cs="Arial"/>
          <w:sz w:val="24"/>
          <w:szCs w:val="24"/>
        </w:rPr>
        <w:t xml:space="preserve">Caar, M. and Lee, W. (2012) </w:t>
      </w:r>
      <w:r w:rsidRPr="0032139D">
        <w:rPr>
          <w:rFonts w:ascii="Arial" w:hAnsi="Arial" w:cs="Arial"/>
          <w:i/>
          <w:iCs/>
          <w:sz w:val="24"/>
          <w:szCs w:val="24"/>
        </w:rPr>
        <w:t>Learning stories: Constructing learner identities in early education</w:t>
      </w:r>
      <w:r w:rsidRPr="0032139D">
        <w:rPr>
          <w:rFonts w:ascii="Arial" w:hAnsi="Arial" w:cs="Arial"/>
          <w:sz w:val="24"/>
          <w:szCs w:val="24"/>
        </w:rPr>
        <w:t xml:space="preserve">. London: Sage publications. </w:t>
      </w:r>
    </w:p>
    <w:p w14:paraId="22623525" w14:textId="77777777" w:rsidR="00756C6A" w:rsidRPr="0032139D" w:rsidRDefault="00756C6A" w:rsidP="0032139D">
      <w:pPr>
        <w:shd w:val="clear" w:color="auto" w:fill="FFFFFF"/>
        <w:spacing w:after="0" w:afterAutospacing="1" w:line="360" w:lineRule="auto"/>
        <w:rPr>
          <w:rStyle w:val="doilink"/>
          <w:rFonts w:ascii="Arial" w:hAnsi="Arial" w:cs="Arial"/>
          <w:sz w:val="24"/>
          <w:szCs w:val="24"/>
        </w:rPr>
      </w:pPr>
      <w:r w:rsidRPr="0032139D">
        <w:rPr>
          <w:rStyle w:val="authorname"/>
          <w:rFonts w:ascii="Arial" w:hAnsi="Arial" w:cs="Arial"/>
          <w:sz w:val="24"/>
          <w:szCs w:val="24"/>
        </w:rPr>
        <w:t>Carney</w:t>
      </w:r>
      <w:r w:rsidRPr="0032139D">
        <w:rPr>
          <w:rStyle w:val="separator"/>
          <w:rFonts w:ascii="Arial" w:hAnsi="Arial" w:cs="Arial"/>
          <w:sz w:val="24"/>
          <w:szCs w:val="24"/>
        </w:rPr>
        <w:t>, P., </w:t>
      </w:r>
      <w:r w:rsidRPr="0032139D">
        <w:rPr>
          <w:rStyle w:val="authorname"/>
          <w:rFonts w:ascii="Arial" w:hAnsi="Arial" w:cs="Arial"/>
          <w:sz w:val="24"/>
          <w:szCs w:val="24"/>
        </w:rPr>
        <w:t>Mejicano</w:t>
      </w:r>
      <w:r w:rsidRPr="0032139D">
        <w:rPr>
          <w:rStyle w:val="separator"/>
          <w:rFonts w:ascii="Arial" w:hAnsi="Arial" w:cs="Arial"/>
          <w:sz w:val="24"/>
          <w:szCs w:val="24"/>
        </w:rPr>
        <w:t>, G., </w:t>
      </w:r>
      <w:r w:rsidRPr="0032139D">
        <w:rPr>
          <w:rStyle w:val="authorname"/>
          <w:rFonts w:ascii="Arial" w:hAnsi="Arial" w:cs="Arial"/>
          <w:sz w:val="24"/>
          <w:szCs w:val="24"/>
        </w:rPr>
        <w:t>Bumsted, T.,</w:t>
      </w:r>
      <w:r w:rsidRPr="0032139D">
        <w:rPr>
          <w:rStyle w:val="separator"/>
          <w:rFonts w:ascii="Arial" w:hAnsi="Arial" w:cs="Arial"/>
          <w:sz w:val="24"/>
          <w:szCs w:val="24"/>
        </w:rPr>
        <w:t xml:space="preserve"> and </w:t>
      </w:r>
      <w:r w:rsidRPr="0032139D">
        <w:rPr>
          <w:rStyle w:val="authorname"/>
          <w:rFonts w:ascii="Arial" w:hAnsi="Arial" w:cs="Arial"/>
          <w:sz w:val="24"/>
          <w:szCs w:val="24"/>
        </w:rPr>
        <w:t>Quirk, M.</w:t>
      </w:r>
      <w:r w:rsidRPr="0032139D">
        <w:rPr>
          <w:rFonts w:ascii="Arial" w:hAnsi="Arial" w:cs="Arial"/>
          <w:sz w:val="24"/>
          <w:szCs w:val="24"/>
        </w:rPr>
        <w:t> </w:t>
      </w:r>
      <w:r w:rsidRPr="0032139D">
        <w:rPr>
          <w:rStyle w:val="Date1"/>
          <w:rFonts w:ascii="Arial" w:hAnsi="Arial" w:cs="Arial"/>
          <w:sz w:val="24"/>
          <w:szCs w:val="24"/>
        </w:rPr>
        <w:t>(2018)</w:t>
      </w:r>
      <w:r w:rsidRPr="0032139D">
        <w:rPr>
          <w:rFonts w:ascii="Arial" w:hAnsi="Arial" w:cs="Arial"/>
          <w:sz w:val="24"/>
          <w:szCs w:val="24"/>
        </w:rPr>
        <w:t> ‘</w:t>
      </w:r>
      <w:r w:rsidRPr="0032139D">
        <w:rPr>
          <w:rStyle w:val="arttitle"/>
          <w:rFonts w:ascii="Arial" w:hAnsi="Arial" w:cs="Arial"/>
          <w:sz w:val="24"/>
          <w:szCs w:val="24"/>
        </w:rPr>
        <w:t>Assessing learning in the adaptive curriculum’,</w:t>
      </w:r>
      <w:r w:rsidRPr="0032139D">
        <w:rPr>
          <w:rFonts w:ascii="Arial" w:hAnsi="Arial" w:cs="Arial"/>
          <w:sz w:val="24"/>
          <w:szCs w:val="24"/>
        </w:rPr>
        <w:t> </w:t>
      </w:r>
      <w:r w:rsidRPr="0032139D">
        <w:rPr>
          <w:rStyle w:val="serialtitle"/>
          <w:rFonts w:ascii="Arial" w:hAnsi="Arial" w:cs="Arial"/>
          <w:i/>
          <w:iCs/>
          <w:sz w:val="24"/>
          <w:szCs w:val="24"/>
        </w:rPr>
        <w:t>Medical Teacher</w:t>
      </w:r>
      <w:r w:rsidRPr="0032139D">
        <w:rPr>
          <w:rStyle w:val="serialtitle"/>
          <w:rFonts w:ascii="Arial" w:hAnsi="Arial" w:cs="Arial"/>
          <w:sz w:val="24"/>
          <w:szCs w:val="24"/>
        </w:rPr>
        <w:t>,</w:t>
      </w:r>
      <w:r w:rsidRPr="0032139D">
        <w:rPr>
          <w:rFonts w:ascii="Arial" w:hAnsi="Arial" w:cs="Arial"/>
          <w:sz w:val="24"/>
          <w:szCs w:val="24"/>
        </w:rPr>
        <w:t> </w:t>
      </w:r>
      <w:r w:rsidRPr="0032139D">
        <w:rPr>
          <w:rStyle w:val="volumeissue"/>
          <w:rFonts w:ascii="Arial" w:hAnsi="Arial" w:cs="Arial"/>
          <w:sz w:val="24"/>
          <w:szCs w:val="24"/>
        </w:rPr>
        <w:t>40(8),</w:t>
      </w:r>
      <w:r w:rsidRPr="0032139D">
        <w:rPr>
          <w:rFonts w:ascii="Arial" w:hAnsi="Arial" w:cs="Arial"/>
          <w:sz w:val="24"/>
          <w:szCs w:val="24"/>
        </w:rPr>
        <w:t xml:space="preserve"> pp. </w:t>
      </w:r>
      <w:r w:rsidRPr="0032139D">
        <w:rPr>
          <w:rStyle w:val="pagerange"/>
          <w:rFonts w:ascii="Arial" w:hAnsi="Arial" w:cs="Arial"/>
          <w:sz w:val="24"/>
          <w:szCs w:val="24"/>
        </w:rPr>
        <w:t>813-819.</w:t>
      </w:r>
      <w:r w:rsidRPr="0032139D">
        <w:rPr>
          <w:rFonts w:ascii="Arial" w:hAnsi="Arial" w:cs="Arial"/>
          <w:sz w:val="24"/>
          <w:szCs w:val="24"/>
        </w:rPr>
        <w:t> </w:t>
      </w:r>
      <w:r w:rsidRPr="0032139D">
        <w:rPr>
          <w:rStyle w:val="doilink"/>
          <w:rFonts w:ascii="Arial" w:hAnsi="Arial" w:cs="Arial"/>
          <w:sz w:val="24"/>
          <w:szCs w:val="24"/>
        </w:rPr>
        <w:t>DOI: </w:t>
      </w:r>
      <w:hyperlink r:id="rId10" w:history="1">
        <w:r w:rsidRPr="0032139D">
          <w:rPr>
            <w:rStyle w:val="Hyperlink"/>
            <w:rFonts w:ascii="Arial" w:hAnsi="Arial" w:cs="Arial"/>
            <w:color w:val="auto"/>
            <w:sz w:val="24"/>
            <w:szCs w:val="24"/>
            <w:u w:val="none"/>
          </w:rPr>
          <w:t>10.1080/0142159X.2018.1484083</w:t>
        </w:r>
      </w:hyperlink>
    </w:p>
    <w:p w14:paraId="2C9D9D37" w14:textId="77777777" w:rsidR="00756C6A" w:rsidRPr="0032139D" w:rsidRDefault="00756C6A" w:rsidP="0032139D">
      <w:pPr>
        <w:shd w:val="clear" w:color="auto" w:fill="FFFFFF"/>
        <w:spacing w:after="0" w:afterAutospacing="1" w:line="360" w:lineRule="auto"/>
        <w:rPr>
          <w:rStyle w:val="doilink"/>
          <w:rFonts w:ascii="Arial" w:hAnsi="Arial" w:cs="Arial"/>
          <w:sz w:val="24"/>
          <w:szCs w:val="24"/>
          <w:shd w:val="clear" w:color="auto" w:fill="FFFFFF"/>
        </w:rPr>
      </w:pPr>
      <w:r w:rsidRPr="0032139D">
        <w:rPr>
          <w:rStyle w:val="doilink"/>
          <w:rFonts w:ascii="Arial" w:hAnsi="Arial" w:cs="Arial"/>
          <w:sz w:val="24"/>
          <w:szCs w:val="24"/>
          <w:shd w:val="clear" w:color="auto" w:fill="FFFFFF"/>
        </w:rPr>
        <w:t xml:space="preserve">Cooper, E. (2023) </w:t>
      </w:r>
      <w:r w:rsidRPr="0032139D">
        <w:rPr>
          <w:rStyle w:val="doilink"/>
          <w:rFonts w:ascii="Arial" w:hAnsi="Arial" w:cs="Arial"/>
          <w:i/>
          <w:iCs/>
          <w:sz w:val="24"/>
          <w:szCs w:val="24"/>
          <w:shd w:val="clear" w:color="auto" w:fill="FFFFFF"/>
        </w:rPr>
        <w:t>The importance of celebrating your child’s successes (and creative ways to do so).</w:t>
      </w:r>
      <w:r w:rsidRPr="0032139D">
        <w:rPr>
          <w:rStyle w:val="doilink"/>
          <w:rFonts w:ascii="Arial" w:hAnsi="Arial" w:cs="Arial"/>
          <w:sz w:val="24"/>
          <w:szCs w:val="24"/>
          <w:shd w:val="clear" w:color="auto" w:fill="FFFFFF"/>
        </w:rPr>
        <w:t xml:space="preserve"> Available at: </w:t>
      </w:r>
      <w:hyperlink r:id="rId11" w:anchor=":~:text=Celebrating%20a%20child%E2%80%99s%20successes%20reinforces%20positive%20behavior.%20They,family%20dinner%2C%20going%20on%20a%20special%20outing%2C%20etc" w:history="1">
        <w:r w:rsidRPr="0032139D">
          <w:rPr>
            <w:rStyle w:val="Hyperlink"/>
            <w:rFonts w:ascii="Arial" w:hAnsi="Arial" w:cs="Arial"/>
            <w:color w:val="auto"/>
            <w:sz w:val="24"/>
            <w:szCs w:val="24"/>
            <w:u w:val="none"/>
            <w:shd w:val="clear" w:color="auto" w:fill="FFFFFF"/>
          </w:rPr>
          <w:t>https://emmacooper.org/celebrating-your-childs-successes/#:~:text=Celebrating%20a%20child%E2%80%99s%20successes%20reinforces%20positive%20behavior.%20They,family%20dinner%2C%20going%20on%20a%20special%20outing%2C%20etc</w:t>
        </w:r>
      </w:hyperlink>
      <w:r w:rsidRPr="0032139D">
        <w:rPr>
          <w:rStyle w:val="doilink"/>
          <w:rFonts w:ascii="Arial" w:hAnsi="Arial" w:cs="Arial"/>
          <w:sz w:val="24"/>
          <w:szCs w:val="24"/>
          <w:shd w:val="clear" w:color="auto" w:fill="FFFFFF"/>
        </w:rPr>
        <w:t xml:space="preserve"> (Accessed: 16 January 2024).</w:t>
      </w:r>
    </w:p>
    <w:p w14:paraId="35A5197A" w14:textId="77777777" w:rsidR="00756C6A" w:rsidRPr="0032139D" w:rsidRDefault="00756C6A" w:rsidP="0032139D">
      <w:pPr>
        <w:spacing w:line="360" w:lineRule="auto"/>
        <w:rPr>
          <w:rStyle w:val="doilink"/>
          <w:rFonts w:ascii="Arial" w:hAnsi="Arial" w:cs="Arial"/>
          <w:sz w:val="24"/>
          <w:szCs w:val="24"/>
          <w:shd w:val="clear" w:color="auto" w:fill="FFFFFF"/>
        </w:rPr>
      </w:pPr>
      <w:r w:rsidRPr="0032139D">
        <w:rPr>
          <w:rStyle w:val="authorname"/>
          <w:rFonts w:ascii="Arial" w:hAnsi="Arial" w:cs="Arial"/>
          <w:sz w:val="24"/>
          <w:szCs w:val="24"/>
          <w:shd w:val="clear" w:color="auto" w:fill="FFFFFF"/>
        </w:rPr>
        <w:t>Cottrell, J., </w:t>
      </w:r>
      <w:r w:rsidRPr="0032139D">
        <w:rPr>
          <w:rStyle w:val="separator"/>
          <w:rFonts w:ascii="Arial" w:hAnsi="Arial" w:cs="Arial"/>
          <w:sz w:val="24"/>
          <w:szCs w:val="24"/>
          <w:shd w:val="clear" w:color="auto" w:fill="FFFFFF"/>
        </w:rPr>
        <w:t xml:space="preserve">and </w:t>
      </w:r>
      <w:r w:rsidRPr="0032139D">
        <w:rPr>
          <w:rStyle w:val="authorname"/>
          <w:rFonts w:ascii="Arial" w:hAnsi="Arial" w:cs="Arial"/>
          <w:sz w:val="24"/>
          <w:szCs w:val="24"/>
          <w:shd w:val="clear" w:color="auto" w:fill="FFFFFF"/>
        </w:rPr>
        <w:t>Cottrell, S. </w:t>
      </w:r>
      <w:r w:rsidRPr="0032139D">
        <w:rPr>
          <w:rStyle w:val="Date1"/>
          <w:rFonts w:ascii="Arial" w:hAnsi="Arial" w:cs="Arial"/>
          <w:sz w:val="24"/>
          <w:szCs w:val="24"/>
          <w:shd w:val="clear" w:color="auto" w:fill="FFFFFF"/>
        </w:rPr>
        <w:t>(2020)</w:t>
      </w:r>
      <w:r w:rsidRPr="0032139D">
        <w:rPr>
          <w:rFonts w:ascii="Arial" w:hAnsi="Arial" w:cs="Arial"/>
          <w:sz w:val="24"/>
          <w:szCs w:val="24"/>
          <w:shd w:val="clear" w:color="auto" w:fill="FFFFFF"/>
        </w:rPr>
        <w:t> ‘</w:t>
      </w:r>
      <w:r w:rsidRPr="0032139D">
        <w:rPr>
          <w:rStyle w:val="arttitle"/>
          <w:rFonts w:ascii="Arial" w:hAnsi="Arial" w:cs="Arial"/>
          <w:sz w:val="24"/>
          <w:szCs w:val="24"/>
          <w:shd w:val="clear" w:color="auto" w:fill="FFFFFF"/>
        </w:rPr>
        <w:t>Outdoor skills education: what are the benefits for health, learning and lifestyle?’,</w:t>
      </w:r>
      <w:r w:rsidRPr="0032139D">
        <w:rPr>
          <w:rFonts w:ascii="Arial" w:hAnsi="Arial" w:cs="Arial"/>
          <w:sz w:val="24"/>
          <w:szCs w:val="24"/>
          <w:shd w:val="clear" w:color="auto" w:fill="FFFFFF"/>
        </w:rPr>
        <w:t> </w:t>
      </w:r>
      <w:r w:rsidRPr="0032139D">
        <w:rPr>
          <w:rStyle w:val="serialtitle"/>
          <w:rFonts w:ascii="Arial" w:hAnsi="Arial" w:cs="Arial"/>
          <w:i/>
          <w:iCs/>
          <w:sz w:val="24"/>
          <w:szCs w:val="24"/>
          <w:shd w:val="clear" w:color="auto" w:fill="FFFFFF"/>
        </w:rPr>
        <w:t>World Leisure Journal</w:t>
      </w:r>
      <w:r w:rsidRPr="0032139D">
        <w:rPr>
          <w:rStyle w:val="serialtitle"/>
          <w:rFonts w:ascii="Arial" w:hAnsi="Arial" w:cs="Arial"/>
          <w:sz w:val="24"/>
          <w:szCs w:val="24"/>
          <w:shd w:val="clear" w:color="auto" w:fill="FFFFFF"/>
        </w:rPr>
        <w:t>,</w:t>
      </w:r>
      <w:r w:rsidRPr="0032139D">
        <w:rPr>
          <w:rFonts w:ascii="Arial" w:hAnsi="Arial" w:cs="Arial"/>
          <w:sz w:val="24"/>
          <w:szCs w:val="24"/>
          <w:shd w:val="clear" w:color="auto" w:fill="FFFFFF"/>
        </w:rPr>
        <w:t> </w:t>
      </w:r>
      <w:r w:rsidRPr="0032139D">
        <w:rPr>
          <w:rStyle w:val="volumeissue"/>
          <w:rFonts w:ascii="Arial" w:hAnsi="Arial" w:cs="Arial"/>
          <w:sz w:val="24"/>
          <w:szCs w:val="24"/>
          <w:shd w:val="clear" w:color="auto" w:fill="FFFFFF"/>
        </w:rPr>
        <w:t>62(3),</w:t>
      </w:r>
      <w:r w:rsidRPr="0032139D">
        <w:rPr>
          <w:rFonts w:ascii="Arial" w:hAnsi="Arial" w:cs="Arial"/>
          <w:sz w:val="24"/>
          <w:szCs w:val="24"/>
          <w:shd w:val="clear" w:color="auto" w:fill="FFFFFF"/>
        </w:rPr>
        <w:t xml:space="preserve"> pp. </w:t>
      </w:r>
      <w:r w:rsidRPr="0032139D">
        <w:rPr>
          <w:rStyle w:val="pagerange"/>
          <w:rFonts w:ascii="Arial" w:hAnsi="Arial" w:cs="Arial"/>
          <w:sz w:val="24"/>
          <w:szCs w:val="24"/>
          <w:shd w:val="clear" w:color="auto" w:fill="FFFFFF"/>
        </w:rPr>
        <w:t>219-241.</w:t>
      </w:r>
      <w:r w:rsidRPr="0032139D">
        <w:rPr>
          <w:rFonts w:ascii="Arial" w:hAnsi="Arial" w:cs="Arial"/>
          <w:sz w:val="24"/>
          <w:szCs w:val="24"/>
          <w:shd w:val="clear" w:color="auto" w:fill="FFFFFF"/>
        </w:rPr>
        <w:t> </w:t>
      </w:r>
      <w:r w:rsidRPr="0032139D">
        <w:rPr>
          <w:rStyle w:val="doilink"/>
          <w:rFonts w:ascii="Arial" w:hAnsi="Arial" w:cs="Arial"/>
          <w:sz w:val="24"/>
          <w:szCs w:val="24"/>
          <w:shd w:val="clear" w:color="auto" w:fill="FFFFFF"/>
        </w:rPr>
        <w:t>DOI: </w:t>
      </w:r>
      <w:hyperlink r:id="rId12" w:history="1">
        <w:r w:rsidRPr="0032139D">
          <w:rPr>
            <w:rStyle w:val="Hyperlink"/>
            <w:rFonts w:ascii="Arial" w:hAnsi="Arial" w:cs="Arial"/>
            <w:color w:val="auto"/>
            <w:sz w:val="24"/>
            <w:szCs w:val="24"/>
            <w:u w:val="none"/>
            <w:shd w:val="clear" w:color="auto" w:fill="FFFFFF"/>
          </w:rPr>
          <w:t>10.1080/16078055.2020.1798051</w:t>
        </w:r>
      </w:hyperlink>
    </w:p>
    <w:p w14:paraId="19CF36A3" w14:textId="31C4AE6B" w:rsidR="00756C6A" w:rsidRPr="0032139D" w:rsidRDefault="00756C6A" w:rsidP="0032139D">
      <w:pPr>
        <w:shd w:val="clear" w:color="auto" w:fill="FFFFFF"/>
        <w:spacing w:after="0" w:afterAutospacing="1" w:line="360" w:lineRule="auto"/>
        <w:rPr>
          <w:rStyle w:val="doilink"/>
          <w:rFonts w:ascii="Arial" w:hAnsi="Arial" w:cs="Arial"/>
          <w:sz w:val="24"/>
          <w:szCs w:val="24"/>
        </w:rPr>
      </w:pPr>
      <w:r w:rsidRPr="0032139D">
        <w:rPr>
          <w:rStyle w:val="authorname"/>
          <w:rFonts w:ascii="Arial" w:hAnsi="Arial" w:cs="Arial"/>
          <w:sz w:val="24"/>
          <w:szCs w:val="24"/>
        </w:rPr>
        <w:lastRenderedPageBreak/>
        <w:t>Dorrian, J.</w:t>
      </w:r>
      <w:r w:rsidRPr="0032139D">
        <w:rPr>
          <w:rFonts w:ascii="Arial" w:hAnsi="Arial" w:cs="Arial"/>
          <w:sz w:val="24"/>
          <w:szCs w:val="24"/>
        </w:rPr>
        <w:t> </w:t>
      </w:r>
      <w:r w:rsidRPr="0032139D">
        <w:rPr>
          <w:rStyle w:val="Date1"/>
          <w:rFonts w:ascii="Arial" w:hAnsi="Arial" w:cs="Arial"/>
          <w:sz w:val="24"/>
          <w:szCs w:val="24"/>
        </w:rPr>
        <w:t>(2023)</w:t>
      </w:r>
      <w:r w:rsidRPr="0032139D">
        <w:rPr>
          <w:rFonts w:ascii="Arial" w:hAnsi="Arial" w:cs="Arial"/>
          <w:sz w:val="24"/>
          <w:szCs w:val="24"/>
        </w:rPr>
        <w:t> ‘</w:t>
      </w:r>
      <w:r w:rsidRPr="0032139D">
        <w:rPr>
          <w:rStyle w:val="arttitle"/>
          <w:rFonts w:ascii="Arial" w:hAnsi="Arial" w:cs="Arial"/>
          <w:sz w:val="24"/>
          <w:szCs w:val="24"/>
        </w:rPr>
        <w:t>An exploration of factors affecting the baseline assessment scores of children attending morning or afternoon sessions in nursery settings in Wales’,</w:t>
      </w:r>
      <w:r w:rsidRPr="0032139D">
        <w:rPr>
          <w:rFonts w:ascii="Arial" w:hAnsi="Arial" w:cs="Arial"/>
          <w:sz w:val="24"/>
          <w:szCs w:val="24"/>
        </w:rPr>
        <w:t> </w:t>
      </w:r>
      <w:r w:rsidRPr="0032139D">
        <w:rPr>
          <w:rStyle w:val="serialtitle"/>
          <w:rFonts w:ascii="Arial" w:hAnsi="Arial" w:cs="Arial"/>
          <w:i/>
          <w:iCs/>
          <w:sz w:val="24"/>
          <w:szCs w:val="24"/>
        </w:rPr>
        <w:t xml:space="preserve">Early Years </w:t>
      </w:r>
      <w:r w:rsidR="00787618" w:rsidRPr="0032139D">
        <w:rPr>
          <w:rStyle w:val="serialtitle"/>
          <w:rFonts w:ascii="Arial" w:hAnsi="Arial" w:cs="Arial"/>
          <w:i/>
          <w:iCs/>
          <w:sz w:val="24"/>
          <w:szCs w:val="24"/>
        </w:rPr>
        <w:t>an</w:t>
      </w:r>
      <w:r w:rsidRPr="0032139D">
        <w:rPr>
          <w:rStyle w:val="serialtitle"/>
          <w:rFonts w:ascii="Arial" w:hAnsi="Arial" w:cs="Arial"/>
          <w:i/>
          <w:iCs/>
          <w:sz w:val="24"/>
          <w:szCs w:val="24"/>
        </w:rPr>
        <w:t xml:space="preserve"> International Research Journal,</w:t>
      </w:r>
      <w:r w:rsidRPr="0032139D">
        <w:rPr>
          <w:rFonts w:ascii="Arial" w:hAnsi="Arial" w:cs="Arial"/>
          <w:sz w:val="24"/>
          <w:szCs w:val="24"/>
        </w:rPr>
        <w:t> </w:t>
      </w:r>
      <w:r w:rsidRPr="0032139D">
        <w:rPr>
          <w:rStyle w:val="volumeissue"/>
          <w:rFonts w:ascii="Arial" w:hAnsi="Arial" w:cs="Arial"/>
          <w:sz w:val="24"/>
          <w:szCs w:val="24"/>
        </w:rPr>
        <w:t>43(1), pp.</w:t>
      </w:r>
      <w:r w:rsidRPr="0032139D">
        <w:rPr>
          <w:rFonts w:ascii="Arial" w:hAnsi="Arial" w:cs="Arial"/>
          <w:sz w:val="24"/>
          <w:szCs w:val="24"/>
        </w:rPr>
        <w:t> </w:t>
      </w:r>
      <w:r w:rsidRPr="0032139D">
        <w:rPr>
          <w:rStyle w:val="pagerange"/>
          <w:rFonts w:ascii="Arial" w:hAnsi="Arial" w:cs="Arial"/>
          <w:sz w:val="24"/>
          <w:szCs w:val="24"/>
        </w:rPr>
        <w:t>91-103.</w:t>
      </w:r>
      <w:r w:rsidRPr="0032139D">
        <w:rPr>
          <w:rFonts w:ascii="Arial" w:hAnsi="Arial" w:cs="Arial"/>
          <w:sz w:val="24"/>
          <w:szCs w:val="24"/>
        </w:rPr>
        <w:t> </w:t>
      </w:r>
      <w:r w:rsidRPr="0032139D">
        <w:rPr>
          <w:rStyle w:val="doilink"/>
          <w:rFonts w:ascii="Arial" w:hAnsi="Arial" w:cs="Arial"/>
          <w:sz w:val="24"/>
          <w:szCs w:val="24"/>
        </w:rPr>
        <w:t>DOI: </w:t>
      </w:r>
      <w:hyperlink r:id="rId13" w:history="1">
        <w:r w:rsidRPr="0032139D">
          <w:rPr>
            <w:rStyle w:val="Hyperlink"/>
            <w:rFonts w:ascii="Arial" w:hAnsi="Arial" w:cs="Arial"/>
            <w:color w:val="auto"/>
            <w:sz w:val="24"/>
            <w:szCs w:val="24"/>
            <w:u w:val="none"/>
          </w:rPr>
          <w:t>10.1080/09575146.2021.1910799</w:t>
        </w:r>
      </w:hyperlink>
    </w:p>
    <w:p w14:paraId="3D6FD279" w14:textId="77777777" w:rsidR="00756C6A" w:rsidRPr="0032139D" w:rsidRDefault="00756C6A" w:rsidP="0032139D">
      <w:pPr>
        <w:spacing w:line="360" w:lineRule="auto"/>
        <w:rPr>
          <w:rFonts w:ascii="Arial" w:hAnsi="Arial" w:cs="Arial"/>
          <w:sz w:val="24"/>
          <w:szCs w:val="24"/>
          <w:shd w:val="clear" w:color="auto" w:fill="FFFFFF"/>
        </w:rPr>
      </w:pPr>
      <w:r w:rsidRPr="0032139D">
        <w:rPr>
          <w:rFonts w:ascii="Arial" w:hAnsi="Arial" w:cs="Arial"/>
          <w:sz w:val="24"/>
          <w:szCs w:val="24"/>
          <w:shd w:val="clear" w:color="auto" w:fill="FFFFFF"/>
        </w:rPr>
        <w:t xml:space="preserve">Early Years Matters (2023) </w:t>
      </w:r>
      <w:r w:rsidRPr="0032139D">
        <w:rPr>
          <w:rFonts w:ascii="Arial" w:hAnsi="Arial" w:cs="Arial"/>
          <w:i/>
          <w:iCs/>
          <w:sz w:val="24"/>
          <w:szCs w:val="24"/>
          <w:shd w:val="clear" w:color="auto" w:fill="FFFFFF"/>
        </w:rPr>
        <w:t>A unique child</w:t>
      </w:r>
      <w:r w:rsidRPr="0032139D">
        <w:rPr>
          <w:rFonts w:ascii="Arial" w:hAnsi="Arial" w:cs="Arial"/>
          <w:sz w:val="24"/>
          <w:szCs w:val="24"/>
          <w:shd w:val="clear" w:color="auto" w:fill="FFFFFF"/>
        </w:rPr>
        <w:t xml:space="preserve">. Available at: </w:t>
      </w:r>
      <w:hyperlink r:id="rId14" w:history="1">
        <w:r w:rsidRPr="0032139D">
          <w:rPr>
            <w:rStyle w:val="Hyperlink"/>
            <w:rFonts w:ascii="Arial" w:hAnsi="Arial" w:cs="Arial"/>
            <w:color w:val="auto"/>
            <w:sz w:val="24"/>
            <w:szCs w:val="24"/>
            <w:u w:val="none"/>
            <w:shd w:val="clear" w:color="auto" w:fill="FFFFFF"/>
          </w:rPr>
          <w:t>https://www.earlyyearsmatters.co.uk/eyfs/a-unique-child/</w:t>
        </w:r>
      </w:hyperlink>
      <w:r w:rsidRPr="0032139D">
        <w:rPr>
          <w:rFonts w:ascii="Arial" w:hAnsi="Arial" w:cs="Arial"/>
          <w:sz w:val="24"/>
          <w:szCs w:val="24"/>
          <w:shd w:val="clear" w:color="auto" w:fill="FFFFFF"/>
        </w:rPr>
        <w:t xml:space="preserve"> (Accessed: 12 January 2024).</w:t>
      </w:r>
    </w:p>
    <w:p w14:paraId="05EA3BD6" w14:textId="77777777" w:rsidR="00756C6A" w:rsidRPr="0032139D" w:rsidRDefault="00756C6A" w:rsidP="0032139D">
      <w:pPr>
        <w:spacing w:line="360" w:lineRule="auto"/>
        <w:rPr>
          <w:rFonts w:ascii="Arial" w:hAnsi="Arial" w:cs="Arial"/>
          <w:sz w:val="24"/>
          <w:szCs w:val="24"/>
        </w:rPr>
      </w:pPr>
      <w:r w:rsidRPr="0032139D">
        <w:rPr>
          <w:rFonts w:ascii="Arial" w:hAnsi="Arial" w:cs="Arial"/>
          <w:sz w:val="24"/>
          <w:szCs w:val="24"/>
        </w:rPr>
        <w:t xml:space="preserve">Education Endowment Foundation (2023) </w:t>
      </w:r>
      <w:r w:rsidRPr="0032139D">
        <w:rPr>
          <w:rFonts w:ascii="Arial" w:hAnsi="Arial" w:cs="Arial"/>
          <w:i/>
          <w:iCs/>
          <w:sz w:val="24"/>
          <w:szCs w:val="24"/>
        </w:rPr>
        <w:t>Play-based learning</w:t>
      </w:r>
      <w:r w:rsidRPr="0032139D">
        <w:rPr>
          <w:rFonts w:ascii="Arial" w:hAnsi="Arial" w:cs="Arial"/>
          <w:sz w:val="24"/>
          <w:szCs w:val="24"/>
        </w:rPr>
        <w:t xml:space="preserve">. Available at: </w:t>
      </w:r>
      <w:hyperlink r:id="rId15" w:history="1">
        <w:r w:rsidRPr="0032139D">
          <w:rPr>
            <w:rStyle w:val="Hyperlink"/>
            <w:rFonts w:ascii="Arial" w:hAnsi="Arial" w:cs="Arial"/>
            <w:color w:val="auto"/>
            <w:sz w:val="24"/>
            <w:szCs w:val="24"/>
            <w:u w:val="none"/>
          </w:rPr>
          <w:t>https://educationendowmentfoundation.org.uk/education-evidence/early-years-toolkit/play-based-learning</w:t>
        </w:r>
      </w:hyperlink>
      <w:r w:rsidRPr="0032139D">
        <w:rPr>
          <w:rFonts w:ascii="Arial" w:hAnsi="Arial" w:cs="Arial"/>
          <w:sz w:val="24"/>
          <w:szCs w:val="24"/>
        </w:rPr>
        <w:t xml:space="preserve"> (Accessed: 7 January 2024).</w:t>
      </w:r>
    </w:p>
    <w:p w14:paraId="060625FC" w14:textId="77777777" w:rsidR="00756C6A" w:rsidRPr="0032139D" w:rsidRDefault="00756C6A" w:rsidP="0032139D">
      <w:pPr>
        <w:spacing w:line="360" w:lineRule="auto"/>
        <w:rPr>
          <w:rFonts w:ascii="Arial" w:hAnsi="Arial" w:cs="Arial"/>
          <w:sz w:val="24"/>
          <w:szCs w:val="24"/>
        </w:rPr>
      </w:pPr>
      <w:r w:rsidRPr="0032139D">
        <w:rPr>
          <w:rFonts w:ascii="Arial" w:hAnsi="Arial" w:cs="Arial"/>
          <w:sz w:val="24"/>
          <w:szCs w:val="24"/>
        </w:rPr>
        <w:t xml:space="preserve">El Zaatari, W., &amp; Maalouf, I. (2022) ‘How the Bronfenbrenner Bio-ecological System Theory Explains the Development of Students’ Sense of Belonging to School?’, </w:t>
      </w:r>
      <w:r w:rsidRPr="0032139D">
        <w:rPr>
          <w:rFonts w:ascii="Arial" w:hAnsi="Arial" w:cs="Arial"/>
          <w:i/>
          <w:iCs/>
          <w:sz w:val="24"/>
          <w:szCs w:val="24"/>
        </w:rPr>
        <w:t>SAGE Open</w:t>
      </w:r>
      <w:r w:rsidRPr="0032139D">
        <w:rPr>
          <w:rFonts w:ascii="Arial" w:hAnsi="Arial" w:cs="Arial"/>
          <w:sz w:val="24"/>
          <w:szCs w:val="24"/>
        </w:rPr>
        <w:t xml:space="preserve">, 12(4). Available at:  </w:t>
      </w:r>
      <w:hyperlink r:id="rId16" w:history="1">
        <w:r w:rsidRPr="0032139D">
          <w:rPr>
            <w:rStyle w:val="Hyperlink"/>
            <w:rFonts w:ascii="Arial" w:hAnsi="Arial" w:cs="Arial"/>
            <w:color w:val="auto"/>
            <w:sz w:val="24"/>
            <w:szCs w:val="24"/>
            <w:u w:val="none"/>
          </w:rPr>
          <w:t>https://doi.org/10.1177/21582440221134089</w:t>
        </w:r>
      </w:hyperlink>
      <w:r w:rsidRPr="0032139D">
        <w:rPr>
          <w:rFonts w:ascii="Arial" w:hAnsi="Arial" w:cs="Arial"/>
          <w:sz w:val="24"/>
          <w:szCs w:val="24"/>
        </w:rPr>
        <w:t xml:space="preserve"> (Accessed: 8 January 2024).</w:t>
      </w:r>
    </w:p>
    <w:p w14:paraId="34EBF297" w14:textId="77777777" w:rsidR="00756C6A" w:rsidRPr="0032139D" w:rsidRDefault="00756C6A" w:rsidP="0032139D">
      <w:pPr>
        <w:shd w:val="clear" w:color="auto" w:fill="FFFFFF"/>
        <w:spacing w:after="0" w:afterAutospacing="1" w:line="360" w:lineRule="auto"/>
        <w:rPr>
          <w:rStyle w:val="doilink"/>
          <w:rFonts w:ascii="Arial" w:hAnsi="Arial" w:cs="Arial"/>
          <w:sz w:val="24"/>
          <w:szCs w:val="24"/>
          <w:shd w:val="clear" w:color="auto" w:fill="FFFFFF"/>
        </w:rPr>
      </w:pPr>
      <w:r w:rsidRPr="0032139D">
        <w:rPr>
          <w:rStyle w:val="doilink"/>
          <w:rFonts w:ascii="Arial" w:hAnsi="Arial" w:cs="Arial"/>
          <w:sz w:val="24"/>
          <w:szCs w:val="24"/>
          <w:shd w:val="clear" w:color="auto" w:fill="FFFFFF"/>
        </w:rPr>
        <w:t xml:space="preserve">Escamilla, I. (2021) ‘Learning stories: Observation, reflection and narrative in early childhood education’, </w:t>
      </w:r>
      <w:r w:rsidRPr="0032139D">
        <w:rPr>
          <w:rStyle w:val="doilink"/>
          <w:rFonts w:ascii="Arial" w:hAnsi="Arial" w:cs="Arial"/>
          <w:i/>
          <w:iCs/>
          <w:sz w:val="24"/>
          <w:szCs w:val="24"/>
          <w:shd w:val="clear" w:color="auto" w:fill="FFFFFF"/>
        </w:rPr>
        <w:t>Young children</w:t>
      </w:r>
      <w:r w:rsidRPr="0032139D">
        <w:rPr>
          <w:rStyle w:val="doilink"/>
          <w:rFonts w:ascii="Arial" w:hAnsi="Arial" w:cs="Arial"/>
          <w:sz w:val="24"/>
          <w:szCs w:val="24"/>
          <w:shd w:val="clear" w:color="auto" w:fill="FFFFFF"/>
        </w:rPr>
        <w:t xml:space="preserve">, 76(2). Available at: </w:t>
      </w:r>
      <w:hyperlink r:id="rId17" w:history="1">
        <w:r w:rsidRPr="0032139D">
          <w:rPr>
            <w:rStyle w:val="Hyperlink"/>
            <w:rFonts w:ascii="Arial" w:hAnsi="Arial" w:cs="Arial"/>
            <w:color w:val="auto"/>
            <w:sz w:val="24"/>
            <w:szCs w:val="24"/>
            <w:u w:val="none"/>
            <w:shd w:val="clear" w:color="auto" w:fill="FFFFFF"/>
          </w:rPr>
          <w:t>https://www.naeyc.org/resources/pubs/yc/summer2021/learning-stories</w:t>
        </w:r>
      </w:hyperlink>
      <w:r w:rsidRPr="0032139D">
        <w:rPr>
          <w:rStyle w:val="doilink"/>
          <w:rFonts w:ascii="Arial" w:hAnsi="Arial" w:cs="Arial"/>
          <w:sz w:val="24"/>
          <w:szCs w:val="24"/>
          <w:shd w:val="clear" w:color="auto" w:fill="FFFFFF"/>
        </w:rPr>
        <w:t xml:space="preserve"> (Accessed: 13 January 2024). </w:t>
      </w:r>
    </w:p>
    <w:p w14:paraId="5AC64D9E" w14:textId="77777777" w:rsidR="00756C6A" w:rsidRPr="0032139D" w:rsidRDefault="00756C6A" w:rsidP="0032139D">
      <w:pPr>
        <w:shd w:val="clear" w:color="auto" w:fill="FFFFFF"/>
        <w:spacing w:after="0" w:afterAutospacing="1" w:line="360" w:lineRule="auto"/>
        <w:rPr>
          <w:rStyle w:val="doilink"/>
          <w:rFonts w:ascii="Arial" w:hAnsi="Arial" w:cs="Arial"/>
          <w:sz w:val="24"/>
          <w:szCs w:val="24"/>
          <w:shd w:val="clear" w:color="auto" w:fill="FFFFFF"/>
        </w:rPr>
      </w:pPr>
      <w:r w:rsidRPr="0032139D">
        <w:rPr>
          <w:rStyle w:val="authorname"/>
          <w:rFonts w:ascii="Arial" w:hAnsi="Arial" w:cs="Arial"/>
          <w:sz w:val="24"/>
          <w:szCs w:val="24"/>
          <w:shd w:val="clear" w:color="auto" w:fill="FFFFFF"/>
        </w:rPr>
        <w:t>Fisher, J. </w:t>
      </w:r>
      <w:r w:rsidRPr="0032139D">
        <w:rPr>
          <w:rStyle w:val="Date1"/>
          <w:rFonts w:ascii="Arial" w:hAnsi="Arial" w:cs="Arial"/>
          <w:sz w:val="24"/>
          <w:szCs w:val="24"/>
          <w:shd w:val="clear" w:color="auto" w:fill="FFFFFF"/>
        </w:rPr>
        <w:t>(1998)</w:t>
      </w:r>
      <w:r w:rsidRPr="0032139D">
        <w:rPr>
          <w:rFonts w:ascii="Arial" w:hAnsi="Arial" w:cs="Arial"/>
          <w:sz w:val="24"/>
          <w:szCs w:val="24"/>
          <w:shd w:val="clear" w:color="auto" w:fill="FFFFFF"/>
        </w:rPr>
        <w:t> ‘</w:t>
      </w:r>
      <w:r w:rsidRPr="0032139D">
        <w:rPr>
          <w:rStyle w:val="arttitle"/>
          <w:rFonts w:ascii="Arial" w:hAnsi="Arial" w:cs="Arial"/>
          <w:sz w:val="24"/>
          <w:szCs w:val="24"/>
          <w:shd w:val="clear" w:color="auto" w:fill="FFFFFF"/>
        </w:rPr>
        <w:t xml:space="preserve">Fit for the purpose?’, </w:t>
      </w:r>
      <w:r w:rsidRPr="0032139D">
        <w:rPr>
          <w:rStyle w:val="arttitle"/>
          <w:rFonts w:ascii="Arial" w:hAnsi="Arial" w:cs="Arial"/>
          <w:i/>
          <w:iCs/>
          <w:sz w:val="24"/>
          <w:szCs w:val="24"/>
          <w:shd w:val="clear" w:color="auto" w:fill="FFFFFF"/>
        </w:rPr>
        <w:t>International Journal for Primary, Elementary and Early Years</w:t>
      </w:r>
      <w:r w:rsidRPr="0032139D">
        <w:rPr>
          <w:rFonts w:ascii="Arial" w:hAnsi="Arial" w:cs="Arial"/>
          <w:i/>
          <w:iCs/>
          <w:sz w:val="24"/>
          <w:szCs w:val="24"/>
          <w:shd w:val="clear" w:color="auto" w:fill="FFFFFF"/>
        </w:rPr>
        <w:t> </w:t>
      </w:r>
      <w:r w:rsidRPr="0032139D">
        <w:rPr>
          <w:rStyle w:val="serialtitle"/>
          <w:rFonts w:ascii="Arial" w:hAnsi="Arial" w:cs="Arial"/>
          <w:i/>
          <w:iCs/>
          <w:sz w:val="24"/>
          <w:szCs w:val="24"/>
          <w:shd w:val="clear" w:color="auto" w:fill="FFFFFF"/>
        </w:rPr>
        <w:t>Education</w:t>
      </w:r>
      <w:r w:rsidRPr="0032139D">
        <w:rPr>
          <w:rStyle w:val="serialtitle"/>
          <w:rFonts w:ascii="Arial" w:hAnsi="Arial" w:cs="Arial"/>
          <w:sz w:val="24"/>
          <w:szCs w:val="24"/>
          <w:shd w:val="clear" w:color="auto" w:fill="FFFFFF"/>
        </w:rPr>
        <w:t xml:space="preserve">, </w:t>
      </w:r>
      <w:r w:rsidRPr="0032139D">
        <w:rPr>
          <w:rStyle w:val="volumeissue"/>
          <w:rFonts w:ascii="Arial" w:hAnsi="Arial" w:cs="Arial"/>
          <w:sz w:val="24"/>
          <w:szCs w:val="24"/>
          <w:shd w:val="clear" w:color="auto" w:fill="FFFFFF"/>
        </w:rPr>
        <w:t>26(3),</w:t>
      </w:r>
      <w:r w:rsidRPr="0032139D">
        <w:rPr>
          <w:rFonts w:ascii="Arial" w:hAnsi="Arial" w:cs="Arial"/>
          <w:sz w:val="24"/>
          <w:szCs w:val="24"/>
          <w:shd w:val="clear" w:color="auto" w:fill="FFFFFF"/>
        </w:rPr>
        <w:t xml:space="preserve"> pp. </w:t>
      </w:r>
      <w:r w:rsidRPr="0032139D">
        <w:rPr>
          <w:rStyle w:val="pagerange"/>
          <w:rFonts w:ascii="Arial" w:hAnsi="Arial" w:cs="Arial"/>
          <w:sz w:val="24"/>
          <w:szCs w:val="24"/>
          <w:shd w:val="clear" w:color="auto" w:fill="FFFFFF"/>
        </w:rPr>
        <w:t>9-14.</w:t>
      </w:r>
      <w:r w:rsidRPr="0032139D">
        <w:rPr>
          <w:rFonts w:ascii="Arial" w:hAnsi="Arial" w:cs="Arial"/>
          <w:sz w:val="24"/>
          <w:szCs w:val="24"/>
          <w:shd w:val="clear" w:color="auto" w:fill="FFFFFF"/>
        </w:rPr>
        <w:t> </w:t>
      </w:r>
      <w:r w:rsidRPr="0032139D">
        <w:rPr>
          <w:rStyle w:val="doilink"/>
          <w:rFonts w:ascii="Arial" w:hAnsi="Arial" w:cs="Arial"/>
          <w:sz w:val="24"/>
          <w:szCs w:val="24"/>
          <w:shd w:val="clear" w:color="auto" w:fill="FFFFFF"/>
        </w:rPr>
        <w:t>DOI: </w:t>
      </w:r>
      <w:hyperlink r:id="rId18" w:history="1">
        <w:r w:rsidRPr="0032139D">
          <w:rPr>
            <w:rStyle w:val="Hyperlink"/>
            <w:rFonts w:ascii="Arial" w:hAnsi="Arial" w:cs="Arial"/>
            <w:color w:val="auto"/>
            <w:sz w:val="24"/>
            <w:szCs w:val="24"/>
            <w:u w:val="none"/>
            <w:shd w:val="clear" w:color="auto" w:fill="FFFFFF"/>
          </w:rPr>
          <w:t>10.1080/03004279885200261</w:t>
        </w:r>
      </w:hyperlink>
    </w:p>
    <w:p w14:paraId="049C7A2C" w14:textId="77777777" w:rsidR="00756C6A" w:rsidRPr="0032139D" w:rsidRDefault="00756C6A" w:rsidP="0032139D">
      <w:pPr>
        <w:shd w:val="clear" w:color="auto" w:fill="FFFFFF"/>
        <w:spacing w:after="0" w:afterAutospacing="1" w:line="360" w:lineRule="auto"/>
        <w:rPr>
          <w:rStyle w:val="doilink"/>
          <w:rFonts w:ascii="Arial" w:hAnsi="Arial" w:cs="Arial"/>
          <w:sz w:val="24"/>
          <w:szCs w:val="24"/>
          <w:shd w:val="clear" w:color="auto" w:fill="FFFFFF"/>
        </w:rPr>
      </w:pPr>
      <w:r w:rsidRPr="0032139D">
        <w:rPr>
          <w:rStyle w:val="authorname"/>
          <w:rFonts w:ascii="Arial" w:hAnsi="Arial" w:cs="Arial"/>
          <w:sz w:val="24"/>
          <w:szCs w:val="24"/>
          <w:shd w:val="clear" w:color="auto" w:fill="FFFFFF"/>
        </w:rPr>
        <w:t>Geoff Lindsay </w:t>
      </w:r>
      <w:r w:rsidRPr="0032139D">
        <w:rPr>
          <w:rStyle w:val="Date1"/>
          <w:rFonts w:ascii="Arial" w:hAnsi="Arial" w:cs="Arial"/>
          <w:sz w:val="24"/>
          <w:szCs w:val="24"/>
          <w:shd w:val="clear" w:color="auto" w:fill="FFFFFF"/>
        </w:rPr>
        <w:t>(2001)</w:t>
      </w:r>
      <w:r w:rsidRPr="0032139D">
        <w:rPr>
          <w:rFonts w:ascii="Arial" w:hAnsi="Arial" w:cs="Arial"/>
          <w:sz w:val="24"/>
          <w:szCs w:val="24"/>
          <w:shd w:val="clear" w:color="auto" w:fill="FFFFFF"/>
        </w:rPr>
        <w:t> ‘</w:t>
      </w:r>
      <w:r w:rsidRPr="0032139D">
        <w:rPr>
          <w:rStyle w:val="arttitle"/>
          <w:rFonts w:ascii="Arial" w:hAnsi="Arial" w:cs="Arial"/>
          <w:sz w:val="24"/>
          <w:szCs w:val="24"/>
          <w:shd w:val="clear" w:color="auto" w:fill="FFFFFF"/>
        </w:rPr>
        <w:t>Baseline assessment: What purpose, and for whose benefit?’,</w:t>
      </w:r>
      <w:r w:rsidRPr="0032139D">
        <w:rPr>
          <w:rFonts w:ascii="Arial" w:hAnsi="Arial" w:cs="Arial"/>
          <w:sz w:val="24"/>
          <w:szCs w:val="24"/>
          <w:shd w:val="clear" w:color="auto" w:fill="FFFFFF"/>
        </w:rPr>
        <w:t> </w:t>
      </w:r>
      <w:r w:rsidRPr="0032139D">
        <w:rPr>
          <w:rStyle w:val="serialtitle"/>
          <w:rFonts w:ascii="Arial" w:hAnsi="Arial" w:cs="Arial"/>
          <w:i/>
          <w:iCs/>
          <w:sz w:val="24"/>
          <w:szCs w:val="24"/>
          <w:shd w:val="clear" w:color="auto" w:fill="FFFFFF"/>
        </w:rPr>
        <w:t>International Journal of Primary, Elementary and Early Years Education</w:t>
      </w:r>
      <w:r w:rsidRPr="0032139D">
        <w:rPr>
          <w:rStyle w:val="serialtitle"/>
          <w:rFonts w:ascii="Arial" w:hAnsi="Arial" w:cs="Arial"/>
          <w:sz w:val="24"/>
          <w:szCs w:val="24"/>
          <w:shd w:val="clear" w:color="auto" w:fill="FFFFFF"/>
        </w:rPr>
        <w:t>, 29(3)</w:t>
      </w:r>
      <w:r w:rsidRPr="0032139D">
        <w:rPr>
          <w:rStyle w:val="pagerange"/>
          <w:rFonts w:ascii="Arial" w:hAnsi="Arial" w:cs="Arial"/>
          <w:sz w:val="24"/>
          <w:szCs w:val="24"/>
          <w:shd w:val="clear" w:color="auto" w:fill="FFFFFF"/>
        </w:rPr>
        <w:t>, pp. 47-52.</w:t>
      </w:r>
      <w:r w:rsidRPr="0032139D">
        <w:rPr>
          <w:rFonts w:ascii="Arial" w:hAnsi="Arial" w:cs="Arial"/>
          <w:sz w:val="24"/>
          <w:szCs w:val="24"/>
          <w:shd w:val="clear" w:color="auto" w:fill="FFFFFF"/>
        </w:rPr>
        <w:t> </w:t>
      </w:r>
      <w:r w:rsidRPr="0032139D">
        <w:rPr>
          <w:rStyle w:val="doilink"/>
          <w:rFonts w:ascii="Arial" w:hAnsi="Arial" w:cs="Arial"/>
          <w:sz w:val="24"/>
          <w:szCs w:val="24"/>
          <w:shd w:val="clear" w:color="auto" w:fill="FFFFFF"/>
        </w:rPr>
        <w:t>DOI: </w:t>
      </w:r>
      <w:hyperlink r:id="rId19" w:history="1">
        <w:r w:rsidRPr="0032139D">
          <w:rPr>
            <w:rStyle w:val="Hyperlink"/>
            <w:rFonts w:ascii="Arial" w:hAnsi="Arial" w:cs="Arial"/>
            <w:color w:val="auto"/>
            <w:sz w:val="24"/>
            <w:szCs w:val="24"/>
            <w:u w:val="none"/>
            <w:shd w:val="clear" w:color="auto" w:fill="FFFFFF"/>
          </w:rPr>
          <w:t>10.1080/03004270185200371</w:t>
        </w:r>
      </w:hyperlink>
    </w:p>
    <w:p w14:paraId="0207A050" w14:textId="77777777" w:rsidR="00756C6A" w:rsidRPr="0032139D" w:rsidRDefault="00756C6A" w:rsidP="0032139D">
      <w:pPr>
        <w:spacing w:line="360" w:lineRule="auto"/>
        <w:rPr>
          <w:rStyle w:val="doilink"/>
          <w:rFonts w:ascii="Arial" w:hAnsi="Arial" w:cs="Arial"/>
          <w:sz w:val="24"/>
          <w:szCs w:val="24"/>
          <w:shd w:val="clear" w:color="auto" w:fill="FFFFFF"/>
        </w:rPr>
      </w:pPr>
      <w:r w:rsidRPr="0032139D">
        <w:rPr>
          <w:rStyle w:val="authorname"/>
          <w:rFonts w:ascii="Arial" w:hAnsi="Arial" w:cs="Arial"/>
          <w:sz w:val="24"/>
          <w:szCs w:val="24"/>
          <w:shd w:val="clear" w:color="auto" w:fill="FFFFFF"/>
        </w:rPr>
        <w:t>Harris, F.</w:t>
      </w:r>
      <w:r w:rsidRPr="0032139D">
        <w:rPr>
          <w:rFonts w:ascii="Arial" w:hAnsi="Arial" w:cs="Arial"/>
          <w:sz w:val="24"/>
          <w:szCs w:val="24"/>
          <w:shd w:val="clear" w:color="auto" w:fill="FFFFFF"/>
        </w:rPr>
        <w:t> </w:t>
      </w:r>
      <w:r w:rsidRPr="0032139D">
        <w:rPr>
          <w:rStyle w:val="Date1"/>
          <w:rFonts w:ascii="Arial" w:hAnsi="Arial" w:cs="Arial"/>
          <w:sz w:val="24"/>
          <w:szCs w:val="24"/>
          <w:shd w:val="clear" w:color="auto" w:fill="FFFFFF"/>
        </w:rPr>
        <w:t>(2021)’</w:t>
      </w:r>
      <w:r w:rsidRPr="0032139D">
        <w:rPr>
          <w:rFonts w:ascii="Arial" w:hAnsi="Arial" w:cs="Arial"/>
          <w:sz w:val="24"/>
          <w:szCs w:val="24"/>
          <w:shd w:val="clear" w:color="auto" w:fill="FFFFFF"/>
        </w:rPr>
        <w:t> </w:t>
      </w:r>
      <w:r w:rsidRPr="0032139D">
        <w:rPr>
          <w:rStyle w:val="arttitle"/>
          <w:rFonts w:ascii="Arial" w:hAnsi="Arial" w:cs="Arial"/>
          <w:sz w:val="24"/>
          <w:szCs w:val="24"/>
          <w:shd w:val="clear" w:color="auto" w:fill="FFFFFF"/>
        </w:rPr>
        <w:t>Developing a relationship with nature and place: the potential role of forest school’,</w:t>
      </w:r>
      <w:r w:rsidRPr="0032139D">
        <w:rPr>
          <w:rFonts w:ascii="Arial" w:hAnsi="Arial" w:cs="Arial"/>
          <w:sz w:val="24"/>
          <w:szCs w:val="24"/>
          <w:shd w:val="clear" w:color="auto" w:fill="FFFFFF"/>
        </w:rPr>
        <w:t> </w:t>
      </w:r>
      <w:r w:rsidRPr="0032139D">
        <w:rPr>
          <w:rStyle w:val="serialtitle"/>
          <w:rFonts w:ascii="Arial" w:hAnsi="Arial" w:cs="Arial"/>
          <w:i/>
          <w:iCs/>
          <w:sz w:val="24"/>
          <w:szCs w:val="24"/>
          <w:shd w:val="clear" w:color="auto" w:fill="FFFFFF"/>
        </w:rPr>
        <w:t>Environmental Education Research</w:t>
      </w:r>
      <w:r w:rsidRPr="0032139D">
        <w:rPr>
          <w:rStyle w:val="serialtitle"/>
          <w:rFonts w:ascii="Arial" w:hAnsi="Arial" w:cs="Arial"/>
          <w:sz w:val="24"/>
          <w:szCs w:val="24"/>
          <w:shd w:val="clear" w:color="auto" w:fill="FFFFFF"/>
        </w:rPr>
        <w:t>,</w:t>
      </w:r>
      <w:r w:rsidRPr="0032139D">
        <w:rPr>
          <w:rFonts w:ascii="Arial" w:hAnsi="Arial" w:cs="Arial"/>
          <w:sz w:val="24"/>
          <w:szCs w:val="24"/>
          <w:shd w:val="clear" w:color="auto" w:fill="FFFFFF"/>
        </w:rPr>
        <w:t> </w:t>
      </w:r>
      <w:r w:rsidRPr="0032139D">
        <w:rPr>
          <w:rStyle w:val="volumeissue"/>
          <w:rFonts w:ascii="Arial" w:hAnsi="Arial" w:cs="Arial"/>
          <w:sz w:val="24"/>
          <w:szCs w:val="24"/>
          <w:shd w:val="clear" w:color="auto" w:fill="FFFFFF"/>
        </w:rPr>
        <w:t>27(8),</w:t>
      </w:r>
      <w:r w:rsidRPr="0032139D">
        <w:rPr>
          <w:rFonts w:ascii="Arial" w:hAnsi="Arial" w:cs="Arial"/>
          <w:sz w:val="24"/>
          <w:szCs w:val="24"/>
          <w:shd w:val="clear" w:color="auto" w:fill="FFFFFF"/>
        </w:rPr>
        <w:t xml:space="preserve"> pp. </w:t>
      </w:r>
      <w:r w:rsidRPr="0032139D">
        <w:rPr>
          <w:rStyle w:val="pagerange"/>
          <w:rFonts w:ascii="Arial" w:hAnsi="Arial" w:cs="Arial"/>
          <w:sz w:val="24"/>
          <w:szCs w:val="24"/>
          <w:shd w:val="clear" w:color="auto" w:fill="FFFFFF"/>
        </w:rPr>
        <w:t>1214-1228.</w:t>
      </w:r>
      <w:r w:rsidRPr="0032139D">
        <w:rPr>
          <w:rFonts w:ascii="Arial" w:hAnsi="Arial" w:cs="Arial"/>
          <w:sz w:val="24"/>
          <w:szCs w:val="24"/>
          <w:shd w:val="clear" w:color="auto" w:fill="FFFFFF"/>
        </w:rPr>
        <w:t> </w:t>
      </w:r>
      <w:r w:rsidRPr="0032139D">
        <w:rPr>
          <w:rStyle w:val="doilink"/>
          <w:rFonts w:ascii="Arial" w:hAnsi="Arial" w:cs="Arial"/>
          <w:sz w:val="24"/>
          <w:szCs w:val="24"/>
          <w:shd w:val="clear" w:color="auto" w:fill="FFFFFF"/>
        </w:rPr>
        <w:t>DOI: </w:t>
      </w:r>
      <w:hyperlink r:id="rId20" w:history="1">
        <w:r w:rsidRPr="0032139D">
          <w:rPr>
            <w:rStyle w:val="Hyperlink"/>
            <w:rFonts w:ascii="Arial" w:hAnsi="Arial" w:cs="Arial"/>
            <w:color w:val="auto"/>
            <w:sz w:val="24"/>
            <w:szCs w:val="24"/>
            <w:u w:val="none"/>
            <w:shd w:val="clear" w:color="auto" w:fill="FFFFFF"/>
          </w:rPr>
          <w:t>10.1080/13504622.2021.1896679</w:t>
        </w:r>
      </w:hyperlink>
      <w:r w:rsidRPr="0032139D">
        <w:rPr>
          <w:rStyle w:val="doilink"/>
          <w:rFonts w:ascii="Arial" w:hAnsi="Arial" w:cs="Arial"/>
          <w:sz w:val="24"/>
          <w:szCs w:val="24"/>
          <w:shd w:val="clear" w:color="auto" w:fill="FFFFFF"/>
        </w:rPr>
        <w:t xml:space="preserve"> </w:t>
      </w:r>
    </w:p>
    <w:p w14:paraId="799DC49F" w14:textId="77777777" w:rsidR="00756C6A" w:rsidRPr="0032139D" w:rsidRDefault="00756C6A" w:rsidP="0032139D">
      <w:pPr>
        <w:spacing w:line="360" w:lineRule="auto"/>
        <w:rPr>
          <w:rFonts w:ascii="Arial" w:hAnsi="Arial" w:cs="Arial"/>
          <w:sz w:val="24"/>
          <w:szCs w:val="24"/>
        </w:rPr>
      </w:pPr>
      <w:r w:rsidRPr="0032139D">
        <w:rPr>
          <w:rFonts w:ascii="Arial" w:hAnsi="Arial" w:cs="Arial"/>
          <w:sz w:val="24"/>
          <w:szCs w:val="24"/>
        </w:rPr>
        <w:t>Hodgman, L. (2011</w:t>
      </w:r>
      <w:r w:rsidRPr="0032139D">
        <w:rPr>
          <w:rFonts w:ascii="Arial" w:hAnsi="Arial" w:cs="Arial"/>
          <w:i/>
          <w:iCs/>
          <w:sz w:val="24"/>
          <w:szCs w:val="24"/>
        </w:rPr>
        <w:t>) Enabling environments in the early years: Making provision for high quality and challenging learning experiences in the early years setting (Early childhood essentials)</w:t>
      </w:r>
      <w:r w:rsidRPr="0032139D">
        <w:rPr>
          <w:rFonts w:ascii="Arial" w:hAnsi="Arial" w:cs="Arial"/>
          <w:sz w:val="24"/>
          <w:szCs w:val="24"/>
        </w:rPr>
        <w:t>. London: Practical Pre-School Books.</w:t>
      </w:r>
    </w:p>
    <w:p w14:paraId="242459C9" w14:textId="77777777" w:rsidR="0004109A" w:rsidRPr="0032139D" w:rsidRDefault="00756C6A" w:rsidP="0032139D">
      <w:pPr>
        <w:shd w:val="clear" w:color="auto" w:fill="FFFFFF"/>
        <w:spacing w:after="0" w:afterAutospacing="1" w:line="360" w:lineRule="auto"/>
        <w:rPr>
          <w:rFonts w:ascii="Arial" w:hAnsi="Arial" w:cs="Arial"/>
          <w:sz w:val="24"/>
          <w:szCs w:val="24"/>
          <w:shd w:val="clear" w:color="auto" w:fill="FFFFFF"/>
        </w:rPr>
      </w:pPr>
      <w:r w:rsidRPr="0032139D">
        <w:rPr>
          <w:rFonts w:ascii="Arial" w:hAnsi="Arial" w:cs="Arial"/>
          <w:sz w:val="24"/>
          <w:szCs w:val="24"/>
          <w:shd w:val="clear" w:color="auto" w:fill="FFFFFF"/>
        </w:rPr>
        <w:lastRenderedPageBreak/>
        <w:t xml:space="preserve">Institute for outdoor learning (2023) </w:t>
      </w:r>
      <w:r w:rsidRPr="0032139D">
        <w:rPr>
          <w:rFonts w:ascii="Arial" w:hAnsi="Arial" w:cs="Arial"/>
          <w:i/>
          <w:iCs/>
          <w:sz w:val="24"/>
          <w:szCs w:val="24"/>
          <w:shd w:val="clear" w:color="auto" w:fill="FFFFFF"/>
        </w:rPr>
        <w:t>Risk and benefit in outdoor learning</w:t>
      </w:r>
      <w:r w:rsidRPr="0032139D">
        <w:rPr>
          <w:rFonts w:ascii="Arial" w:hAnsi="Arial" w:cs="Arial"/>
          <w:sz w:val="24"/>
          <w:szCs w:val="24"/>
          <w:shd w:val="clear" w:color="auto" w:fill="FFFFFF"/>
        </w:rPr>
        <w:t xml:space="preserve">. Available at: </w:t>
      </w:r>
      <w:hyperlink r:id="rId21" w:history="1">
        <w:r w:rsidRPr="0032139D">
          <w:rPr>
            <w:rStyle w:val="Hyperlink"/>
            <w:rFonts w:ascii="Arial" w:hAnsi="Arial" w:cs="Arial"/>
            <w:color w:val="auto"/>
            <w:sz w:val="24"/>
            <w:szCs w:val="24"/>
            <w:u w:val="none"/>
            <w:shd w:val="clear" w:color="auto" w:fill="FFFFFF"/>
          </w:rPr>
          <w:t>https://www.outdoor-learning.org/Good-Practice/Good-Practice/Risk-and-Benefit-in-Outdoor-Learning</w:t>
        </w:r>
      </w:hyperlink>
      <w:r w:rsidRPr="0032139D">
        <w:rPr>
          <w:rFonts w:ascii="Arial" w:hAnsi="Arial" w:cs="Arial"/>
          <w:sz w:val="24"/>
          <w:szCs w:val="24"/>
          <w:shd w:val="clear" w:color="auto" w:fill="FFFFFF"/>
        </w:rPr>
        <w:t xml:space="preserve"> (Accessed: 10 January 2024).</w:t>
      </w:r>
    </w:p>
    <w:p w14:paraId="20ED7D9D" w14:textId="578BAACD" w:rsidR="00756C6A" w:rsidRPr="0032139D" w:rsidRDefault="00756C6A" w:rsidP="0032139D">
      <w:pPr>
        <w:shd w:val="clear" w:color="auto" w:fill="FFFFFF"/>
        <w:spacing w:after="0" w:afterAutospacing="1" w:line="360" w:lineRule="auto"/>
        <w:rPr>
          <w:rStyle w:val="doilink"/>
          <w:rFonts w:ascii="Arial" w:hAnsi="Arial" w:cs="Arial"/>
          <w:sz w:val="24"/>
          <w:szCs w:val="24"/>
          <w:shd w:val="clear" w:color="auto" w:fill="FFFFFF"/>
        </w:rPr>
      </w:pPr>
      <w:r w:rsidRPr="0032139D">
        <w:rPr>
          <w:rStyle w:val="authorname"/>
          <w:rFonts w:ascii="Arial" w:hAnsi="Arial" w:cs="Arial"/>
          <w:sz w:val="24"/>
          <w:szCs w:val="24"/>
        </w:rPr>
        <w:t>Jack</w:t>
      </w:r>
      <w:r w:rsidRPr="0032139D">
        <w:rPr>
          <w:rStyle w:val="separator"/>
          <w:rFonts w:ascii="Arial" w:hAnsi="Arial" w:cs="Arial"/>
          <w:sz w:val="24"/>
          <w:szCs w:val="24"/>
        </w:rPr>
        <w:t> </w:t>
      </w:r>
      <w:r w:rsidRPr="0032139D">
        <w:rPr>
          <w:rStyle w:val="authorname"/>
          <w:rFonts w:ascii="Arial" w:hAnsi="Arial" w:cs="Arial"/>
          <w:sz w:val="24"/>
          <w:szCs w:val="24"/>
        </w:rPr>
        <w:t>Walton</w:t>
      </w:r>
      <w:r w:rsidRPr="0032139D">
        <w:rPr>
          <w:rStyle w:val="separator"/>
          <w:rFonts w:ascii="Arial" w:hAnsi="Arial" w:cs="Arial"/>
          <w:sz w:val="24"/>
          <w:szCs w:val="24"/>
        </w:rPr>
        <w:t> &amp; </w:t>
      </w:r>
      <w:r w:rsidRPr="0032139D">
        <w:rPr>
          <w:rStyle w:val="authorname"/>
          <w:rFonts w:ascii="Arial" w:hAnsi="Arial" w:cs="Arial"/>
          <w:sz w:val="24"/>
          <w:szCs w:val="24"/>
        </w:rPr>
        <w:t>Jodie L.</w:t>
      </w:r>
      <w:r w:rsidRPr="0032139D">
        <w:rPr>
          <w:rStyle w:val="separator"/>
          <w:rFonts w:ascii="Arial" w:hAnsi="Arial" w:cs="Arial"/>
          <w:sz w:val="24"/>
          <w:szCs w:val="24"/>
        </w:rPr>
        <w:t> </w:t>
      </w:r>
      <w:r w:rsidRPr="0032139D">
        <w:rPr>
          <w:rStyle w:val="authorname"/>
          <w:rFonts w:ascii="Arial" w:hAnsi="Arial" w:cs="Arial"/>
          <w:sz w:val="24"/>
          <w:szCs w:val="24"/>
        </w:rPr>
        <w:t>Martin</w:t>
      </w:r>
      <w:r w:rsidRPr="0032139D">
        <w:rPr>
          <w:rFonts w:ascii="Arial" w:hAnsi="Arial" w:cs="Arial"/>
          <w:sz w:val="24"/>
          <w:szCs w:val="24"/>
        </w:rPr>
        <w:t> </w:t>
      </w:r>
      <w:r w:rsidRPr="0032139D">
        <w:rPr>
          <w:rStyle w:val="Date1"/>
          <w:rFonts w:ascii="Arial" w:hAnsi="Arial" w:cs="Arial"/>
          <w:sz w:val="24"/>
          <w:szCs w:val="24"/>
        </w:rPr>
        <w:t>(2023)</w:t>
      </w:r>
      <w:r w:rsidRPr="0032139D">
        <w:rPr>
          <w:rFonts w:ascii="Arial" w:hAnsi="Arial" w:cs="Arial"/>
          <w:sz w:val="24"/>
          <w:szCs w:val="24"/>
        </w:rPr>
        <w:t> ‘</w:t>
      </w:r>
      <w:r w:rsidRPr="0032139D">
        <w:rPr>
          <w:rStyle w:val="arttitle"/>
          <w:rFonts w:ascii="Arial" w:hAnsi="Arial" w:cs="Arial"/>
          <w:sz w:val="24"/>
          <w:szCs w:val="24"/>
        </w:rPr>
        <w:t>Applying Sadler’s principles in holistic assessment design: a retrospective account’,</w:t>
      </w:r>
      <w:r w:rsidRPr="0032139D">
        <w:rPr>
          <w:rFonts w:ascii="Arial" w:hAnsi="Arial" w:cs="Arial"/>
          <w:sz w:val="24"/>
          <w:szCs w:val="24"/>
        </w:rPr>
        <w:t> </w:t>
      </w:r>
      <w:r w:rsidRPr="0032139D">
        <w:rPr>
          <w:rStyle w:val="serialtitle"/>
          <w:rFonts w:ascii="Arial" w:hAnsi="Arial" w:cs="Arial"/>
          <w:i/>
          <w:iCs/>
          <w:sz w:val="24"/>
          <w:szCs w:val="24"/>
        </w:rPr>
        <w:t>Teaching in Higher Education</w:t>
      </w:r>
      <w:r w:rsidRPr="0032139D">
        <w:rPr>
          <w:rStyle w:val="serialtitle"/>
          <w:rFonts w:ascii="Arial" w:hAnsi="Arial" w:cs="Arial"/>
          <w:sz w:val="24"/>
          <w:szCs w:val="24"/>
        </w:rPr>
        <w:t>.</w:t>
      </w:r>
      <w:r w:rsidRPr="0032139D">
        <w:rPr>
          <w:rFonts w:ascii="Arial" w:hAnsi="Arial" w:cs="Arial"/>
          <w:sz w:val="24"/>
          <w:szCs w:val="24"/>
        </w:rPr>
        <w:t> </w:t>
      </w:r>
      <w:r w:rsidRPr="0032139D">
        <w:rPr>
          <w:rStyle w:val="doilink"/>
          <w:rFonts w:ascii="Arial" w:hAnsi="Arial" w:cs="Arial"/>
          <w:sz w:val="24"/>
          <w:szCs w:val="24"/>
        </w:rPr>
        <w:t>DOI: </w:t>
      </w:r>
      <w:hyperlink r:id="rId22" w:history="1">
        <w:r w:rsidRPr="0032139D">
          <w:rPr>
            <w:rStyle w:val="Hyperlink"/>
            <w:rFonts w:ascii="Arial" w:hAnsi="Arial" w:cs="Arial"/>
            <w:color w:val="auto"/>
            <w:sz w:val="24"/>
            <w:szCs w:val="24"/>
            <w:u w:val="none"/>
          </w:rPr>
          <w:t>10.1080/13562517.2023.2244439</w:t>
        </w:r>
      </w:hyperlink>
    </w:p>
    <w:p w14:paraId="51F8C65A" w14:textId="77777777" w:rsidR="00756C6A" w:rsidRPr="0032139D" w:rsidRDefault="00756C6A" w:rsidP="0032139D">
      <w:pPr>
        <w:shd w:val="clear" w:color="auto" w:fill="FFFFFF"/>
        <w:spacing w:after="0" w:afterAutospacing="1" w:line="360" w:lineRule="auto"/>
        <w:rPr>
          <w:rStyle w:val="doilink"/>
          <w:rFonts w:ascii="Arial" w:hAnsi="Arial" w:cs="Arial"/>
          <w:sz w:val="24"/>
          <w:szCs w:val="24"/>
          <w:shd w:val="clear" w:color="auto" w:fill="FFFFFF"/>
        </w:rPr>
      </w:pPr>
      <w:r w:rsidRPr="0032139D">
        <w:rPr>
          <w:rStyle w:val="authorname"/>
          <w:rFonts w:ascii="Arial" w:hAnsi="Arial" w:cs="Arial"/>
          <w:sz w:val="24"/>
          <w:szCs w:val="24"/>
          <w:shd w:val="clear" w:color="auto" w:fill="FFFFFF"/>
        </w:rPr>
        <w:t>Karlsdóttir, K.</w:t>
      </w:r>
      <w:r w:rsidRPr="0032139D">
        <w:rPr>
          <w:rStyle w:val="contrib"/>
          <w:rFonts w:ascii="Arial" w:hAnsi="Arial" w:cs="Arial"/>
          <w:sz w:val="24"/>
          <w:szCs w:val="24"/>
          <w:shd w:val="clear" w:color="auto" w:fill="FFFFFF"/>
        </w:rPr>
        <w:t> </w:t>
      </w:r>
      <w:r w:rsidRPr="0032139D">
        <w:rPr>
          <w:rStyle w:val="separator"/>
          <w:rFonts w:ascii="Arial" w:hAnsi="Arial" w:cs="Arial"/>
          <w:sz w:val="24"/>
          <w:szCs w:val="24"/>
          <w:shd w:val="clear" w:color="auto" w:fill="FFFFFF"/>
        </w:rPr>
        <w:t>and </w:t>
      </w:r>
      <w:r w:rsidRPr="0032139D">
        <w:rPr>
          <w:rStyle w:val="authorname"/>
          <w:rFonts w:ascii="Arial" w:hAnsi="Arial" w:cs="Arial"/>
          <w:sz w:val="24"/>
          <w:szCs w:val="24"/>
          <w:shd w:val="clear" w:color="auto" w:fill="FFFFFF"/>
        </w:rPr>
        <w:t>Garðarsdóttir, B. </w:t>
      </w:r>
      <w:r w:rsidRPr="0032139D">
        <w:rPr>
          <w:rStyle w:val="Date1"/>
          <w:rFonts w:ascii="Arial" w:hAnsi="Arial" w:cs="Arial"/>
          <w:sz w:val="24"/>
          <w:szCs w:val="24"/>
          <w:shd w:val="clear" w:color="auto" w:fill="FFFFFF"/>
        </w:rPr>
        <w:t>(2010)</w:t>
      </w:r>
      <w:r w:rsidRPr="0032139D">
        <w:rPr>
          <w:rFonts w:ascii="Arial" w:hAnsi="Arial" w:cs="Arial"/>
          <w:sz w:val="24"/>
          <w:szCs w:val="24"/>
          <w:shd w:val="clear" w:color="auto" w:fill="FFFFFF"/>
        </w:rPr>
        <w:t> ‘</w:t>
      </w:r>
      <w:r w:rsidRPr="0032139D">
        <w:rPr>
          <w:rStyle w:val="arttitle"/>
          <w:rFonts w:ascii="Arial" w:hAnsi="Arial" w:cs="Arial"/>
          <w:sz w:val="24"/>
          <w:szCs w:val="24"/>
          <w:shd w:val="clear" w:color="auto" w:fill="FFFFFF"/>
        </w:rPr>
        <w:t>Exploring children's learning stories as an assessment method for research and practice’,</w:t>
      </w:r>
      <w:r w:rsidRPr="0032139D">
        <w:rPr>
          <w:rFonts w:ascii="Arial" w:hAnsi="Arial" w:cs="Arial"/>
          <w:sz w:val="24"/>
          <w:szCs w:val="24"/>
          <w:shd w:val="clear" w:color="auto" w:fill="FFFFFF"/>
        </w:rPr>
        <w:t> </w:t>
      </w:r>
      <w:r w:rsidRPr="0032139D">
        <w:rPr>
          <w:rStyle w:val="serialtitle"/>
          <w:rFonts w:ascii="Arial" w:hAnsi="Arial" w:cs="Arial"/>
          <w:sz w:val="24"/>
          <w:szCs w:val="24"/>
          <w:shd w:val="clear" w:color="auto" w:fill="FFFFFF"/>
        </w:rPr>
        <w:t>An International Research Journal,</w:t>
      </w:r>
      <w:r w:rsidRPr="0032139D">
        <w:rPr>
          <w:rFonts w:ascii="Arial" w:hAnsi="Arial" w:cs="Arial"/>
          <w:sz w:val="24"/>
          <w:szCs w:val="24"/>
          <w:shd w:val="clear" w:color="auto" w:fill="FFFFFF"/>
        </w:rPr>
        <w:t> </w:t>
      </w:r>
      <w:r w:rsidRPr="0032139D">
        <w:rPr>
          <w:rStyle w:val="volumeissue"/>
          <w:rFonts w:ascii="Arial" w:hAnsi="Arial" w:cs="Arial"/>
          <w:sz w:val="24"/>
          <w:szCs w:val="24"/>
          <w:shd w:val="clear" w:color="auto" w:fill="FFFFFF"/>
        </w:rPr>
        <w:t>30(3),</w:t>
      </w:r>
      <w:r w:rsidRPr="0032139D">
        <w:rPr>
          <w:rFonts w:ascii="Arial" w:hAnsi="Arial" w:cs="Arial"/>
          <w:sz w:val="24"/>
          <w:szCs w:val="24"/>
          <w:shd w:val="clear" w:color="auto" w:fill="FFFFFF"/>
        </w:rPr>
        <w:t xml:space="preserve"> pp. </w:t>
      </w:r>
      <w:r w:rsidRPr="0032139D">
        <w:rPr>
          <w:rStyle w:val="pagerange"/>
          <w:rFonts w:ascii="Arial" w:hAnsi="Arial" w:cs="Arial"/>
          <w:sz w:val="24"/>
          <w:szCs w:val="24"/>
          <w:shd w:val="clear" w:color="auto" w:fill="FFFFFF"/>
        </w:rPr>
        <w:t>255-266.</w:t>
      </w:r>
      <w:r w:rsidRPr="0032139D">
        <w:rPr>
          <w:rFonts w:ascii="Arial" w:hAnsi="Arial" w:cs="Arial"/>
          <w:sz w:val="24"/>
          <w:szCs w:val="24"/>
          <w:shd w:val="clear" w:color="auto" w:fill="FFFFFF"/>
        </w:rPr>
        <w:t> </w:t>
      </w:r>
      <w:r w:rsidRPr="0032139D">
        <w:rPr>
          <w:rStyle w:val="doilink"/>
          <w:rFonts w:ascii="Arial" w:hAnsi="Arial" w:cs="Arial"/>
          <w:sz w:val="24"/>
          <w:szCs w:val="24"/>
          <w:shd w:val="clear" w:color="auto" w:fill="FFFFFF"/>
        </w:rPr>
        <w:t>DOI: </w:t>
      </w:r>
      <w:hyperlink r:id="rId23" w:history="1">
        <w:r w:rsidRPr="0032139D">
          <w:rPr>
            <w:rStyle w:val="Hyperlink"/>
            <w:rFonts w:ascii="Arial" w:hAnsi="Arial" w:cs="Arial"/>
            <w:color w:val="auto"/>
            <w:sz w:val="24"/>
            <w:szCs w:val="24"/>
            <w:u w:val="none"/>
            <w:shd w:val="clear" w:color="auto" w:fill="FFFFFF"/>
          </w:rPr>
          <w:t>10.1080/09575146.2010.506431</w:t>
        </w:r>
      </w:hyperlink>
    </w:p>
    <w:p w14:paraId="4FDE4E20" w14:textId="77777777" w:rsidR="00756C6A" w:rsidRPr="0032139D" w:rsidRDefault="00756C6A" w:rsidP="0032139D">
      <w:pPr>
        <w:shd w:val="clear" w:color="auto" w:fill="FFFFFF"/>
        <w:spacing w:after="0" w:afterAutospacing="1" w:line="360" w:lineRule="auto"/>
        <w:rPr>
          <w:rFonts w:ascii="Arial" w:hAnsi="Arial" w:cs="Arial"/>
          <w:sz w:val="24"/>
          <w:szCs w:val="24"/>
          <w:shd w:val="clear" w:color="auto" w:fill="FFFFFF"/>
        </w:rPr>
      </w:pPr>
      <w:r w:rsidRPr="0032139D">
        <w:rPr>
          <w:rFonts w:ascii="Arial" w:hAnsi="Arial" w:cs="Arial"/>
          <w:sz w:val="24"/>
          <w:szCs w:val="24"/>
          <w:shd w:val="clear" w:color="auto" w:fill="FFFFFF"/>
        </w:rPr>
        <w:t xml:space="preserve">Kinney, L. (2007) An encounter with Reggio Emilia: children’s early learning made visible. London: Routledge. </w:t>
      </w:r>
    </w:p>
    <w:p w14:paraId="1E67FCE4" w14:textId="77777777" w:rsidR="00756C6A" w:rsidRPr="0032139D" w:rsidRDefault="00756C6A" w:rsidP="0032139D">
      <w:pPr>
        <w:spacing w:line="360" w:lineRule="auto"/>
        <w:rPr>
          <w:rFonts w:ascii="Arial" w:hAnsi="Arial" w:cs="Arial"/>
          <w:sz w:val="24"/>
          <w:szCs w:val="24"/>
        </w:rPr>
      </w:pPr>
      <w:r w:rsidRPr="0032139D">
        <w:rPr>
          <w:rFonts w:ascii="Arial" w:hAnsi="Arial" w:cs="Arial"/>
          <w:sz w:val="24"/>
          <w:szCs w:val="24"/>
        </w:rPr>
        <w:t xml:space="preserve">Lai, N., Ang, T., Por, L., and Liew, C. (2018) ‘The impact of play on child development – a literature review’, </w:t>
      </w:r>
      <w:r w:rsidRPr="0032139D">
        <w:rPr>
          <w:rFonts w:ascii="Arial" w:hAnsi="Arial" w:cs="Arial"/>
          <w:i/>
          <w:iCs/>
          <w:sz w:val="24"/>
          <w:szCs w:val="24"/>
        </w:rPr>
        <w:t>European Early Childhood Research Journal</w:t>
      </w:r>
      <w:r w:rsidRPr="0032139D">
        <w:rPr>
          <w:rFonts w:ascii="Arial" w:hAnsi="Arial" w:cs="Arial"/>
          <w:sz w:val="24"/>
          <w:szCs w:val="24"/>
        </w:rPr>
        <w:t xml:space="preserve">, 26(5), pp. 625-643. Available at: </w:t>
      </w:r>
      <w:hyperlink r:id="rId24" w:history="1">
        <w:r w:rsidRPr="0032139D">
          <w:rPr>
            <w:rStyle w:val="Hyperlink"/>
            <w:rFonts w:ascii="Arial" w:hAnsi="Arial" w:cs="Arial"/>
            <w:color w:val="auto"/>
            <w:sz w:val="24"/>
            <w:szCs w:val="24"/>
            <w:u w:val="none"/>
          </w:rPr>
          <w:t>https://www.tandfonline.com/doi/full/10.1080/1350293X.2018.1522479</w:t>
        </w:r>
      </w:hyperlink>
      <w:r w:rsidRPr="0032139D">
        <w:rPr>
          <w:rFonts w:ascii="Arial" w:hAnsi="Arial" w:cs="Arial"/>
          <w:sz w:val="24"/>
          <w:szCs w:val="24"/>
        </w:rPr>
        <w:t xml:space="preserve"> (Accessed: 8 January 2024).</w:t>
      </w:r>
    </w:p>
    <w:p w14:paraId="165D7373" w14:textId="5E631062" w:rsidR="00756C6A" w:rsidRPr="0032139D" w:rsidRDefault="00756C6A" w:rsidP="0032139D">
      <w:pPr>
        <w:shd w:val="clear" w:color="auto" w:fill="FFFFFF"/>
        <w:spacing w:after="0" w:afterAutospacing="1" w:line="360" w:lineRule="auto"/>
        <w:rPr>
          <w:rFonts w:ascii="Arial" w:hAnsi="Arial" w:cs="Arial"/>
          <w:sz w:val="24"/>
          <w:szCs w:val="24"/>
          <w:shd w:val="clear" w:color="auto" w:fill="FFFFFF"/>
        </w:rPr>
      </w:pPr>
      <w:r w:rsidRPr="0032139D">
        <w:rPr>
          <w:rFonts w:ascii="Arial" w:hAnsi="Arial" w:cs="Arial"/>
          <w:sz w:val="24"/>
          <w:szCs w:val="24"/>
          <w:shd w:val="clear" w:color="auto" w:fill="FFFFFF"/>
        </w:rPr>
        <w:t>Marjanen, P., Ornellas, A., and Mäntynen, L. (2017) ‘Dete</w:t>
      </w:r>
      <w:r w:rsidR="00F15572" w:rsidRPr="0032139D">
        <w:rPr>
          <w:rFonts w:ascii="Arial" w:hAnsi="Arial" w:cs="Arial"/>
          <w:sz w:val="24"/>
          <w:szCs w:val="24"/>
          <w:shd w:val="clear" w:color="auto" w:fill="FFFFFF"/>
        </w:rPr>
        <w:t>rmi</w:t>
      </w:r>
      <w:r w:rsidRPr="0032139D">
        <w:rPr>
          <w:rFonts w:ascii="Arial" w:hAnsi="Arial" w:cs="Arial"/>
          <w:sz w:val="24"/>
          <w:szCs w:val="24"/>
          <w:shd w:val="clear" w:color="auto" w:fill="FFFFFF"/>
        </w:rPr>
        <w:t>ning Holistic Child Well-being: Critical Reflections on Theory and Dominant Models’, </w:t>
      </w:r>
      <w:r w:rsidRPr="0032139D">
        <w:rPr>
          <w:rFonts w:ascii="Arial" w:hAnsi="Arial" w:cs="Arial"/>
          <w:i/>
          <w:iCs/>
          <w:sz w:val="24"/>
          <w:szCs w:val="24"/>
          <w:shd w:val="clear" w:color="auto" w:fill="FFFFFF"/>
        </w:rPr>
        <w:t>Child Ind Res</w:t>
      </w:r>
      <w:r w:rsidRPr="0032139D">
        <w:rPr>
          <w:rFonts w:ascii="Arial" w:hAnsi="Arial" w:cs="Arial"/>
          <w:sz w:val="24"/>
          <w:szCs w:val="24"/>
          <w:shd w:val="clear" w:color="auto" w:fill="FFFFFF"/>
        </w:rPr>
        <w:t xml:space="preserve">, pp. 633–647. Available at: </w:t>
      </w:r>
      <w:hyperlink r:id="rId25" w:history="1">
        <w:r w:rsidRPr="0032139D">
          <w:rPr>
            <w:rStyle w:val="Hyperlink"/>
            <w:rFonts w:ascii="Arial" w:hAnsi="Arial" w:cs="Arial"/>
            <w:color w:val="auto"/>
            <w:sz w:val="24"/>
            <w:szCs w:val="24"/>
            <w:u w:val="none"/>
            <w:shd w:val="clear" w:color="auto" w:fill="FFFFFF"/>
          </w:rPr>
          <w:t>https://doi.org/10.1007/s12187-016-9399-6</w:t>
        </w:r>
      </w:hyperlink>
      <w:r w:rsidRPr="0032139D">
        <w:rPr>
          <w:rStyle w:val="Hyperlink"/>
          <w:rFonts w:ascii="Arial" w:hAnsi="Arial" w:cs="Arial"/>
          <w:color w:val="auto"/>
          <w:sz w:val="24"/>
          <w:szCs w:val="24"/>
          <w:u w:val="none"/>
          <w:shd w:val="clear" w:color="auto" w:fill="FFFFFF"/>
        </w:rPr>
        <w:t xml:space="preserve"> (Accessed: 11 January 2024).</w:t>
      </w:r>
    </w:p>
    <w:p w14:paraId="1A22B43C" w14:textId="77777777" w:rsidR="00756C6A" w:rsidRPr="0032139D" w:rsidRDefault="00756C6A" w:rsidP="0032139D">
      <w:pPr>
        <w:shd w:val="clear" w:color="auto" w:fill="FFFFFF"/>
        <w:spacing w:after="0" w:afterAutospacing="1" w:line="360" w:lineRule="auto"/>
        <w:rPr>
          <w:rFonts w:ascii="Arial" w:hAnsi="Arial" w:cs="Arial"/>
          <w:sz w:val="24"/>
          <w:szCs w:val="24"/>
          <w:shd w:val="clear" w:color="auto" w:fill="FFFFFF"/>
        </w:rPr>
      </w:pPr>
      <w:r w:rsidRPr="0032139D">
        <w:rPr>
          <w:rFonts w:ascii="Arial" w:hAnsi="Arial" w:cs="Arial"/>
          <w:sz w:val="24"/>
          <w:szCs w:val="24"/>
          <w:shd w:val="clear" w:color="auto" w:fill="FFFFFF"/>
        </w:rPr>
        <w:t xml:space="preserve">Mathias, L. (2024) </w:t>
      </w:r>
      <w:r w:rsidRPr="0032139D">
        <w:rPr>
          <w:rFonts w:ascii="Arial" w:hAnsi="Arial" w:cs="Arial"/>
          <w:i/>
          <w:iCs/>
          <w:sz w:val="24"/>
          <w:szCs w:val="24"/>
          <w:shd w:val="clear" w:color="auto" w:fill="FFFFFF"/>
        </w:rPr>
        <w:t>Vygotskian theory of play – Who is Vygotsky and what is his legacy?</w:t>
      </w:r>
      <w:r w:rsidRPr="0032139D">
        <w:rPr>
          <w:rFonts w:ascii="Arial" w:hAnsi="Arial" w:cs="Arial"/>
          <w:sz w:val="24"/>
          <w:szCs w:val="24"/>
          <w:shd w:val="clear" w:color="auto" w:fill="FFFFFF"/>
        </w:rPr>
        <w:t xml:space="preserve"> Available at: </w:t>
      </w:r>
      <w:hyperlink r:id="rId26" w:history="1">
        <w:r w:rsidRPr="0032139D">
          <w:rPr>
            <w:rStyle w:val="Hyperlink"/>
            <w:rFonts w:ascii="Arial" w:hAnsi="Arial" w:cs="Arial"/>
            <w:color w:val="auto"/>
            <w:sz w:val="24"/>
            <w:szCs w:val="24"/>
            <w:u w:val="none"/>
            <w:shd w:val="clear" w:color="auto" w:fill="FFFFFF"/>
          </w:rPr>
          <w:t>https://www.teachearlyyears.com/nursery-management/view/pioneering-play</w:t>
        </w:r>
      </w:hyperlink>
      <w:r w:rsidRPr="0032139D">
        <w:rPr>
          <w:rFonts w:ascii="Arial" w:hAnsi="Arial" w:cs="Arial"/>
          <w:sz w:val="24"/>
          <w:szCs w:val="24"/>
          <w:shd w:val="clear" w:color="auto" w:fill="FFFFFF"/>
        </w:rPr>
        <w:t xml:space="preserve"> (Accessed: 14 January 2024).</w:t>
      </w:r>
    </w:p>
    <w:p w14:paraId="406910C7" w14:textId="77777777" w:rsidR="00756C6A" w:rsidRPr="0032139D" w:rsidRDefault="00756C6A" w:rsidP="0032139D">
      <w:pPr>
        <w:shd w:val="clear" w:color="auto" w:fill="FFFFFF"/>
        <w:spacing w:after="0" w:afterAutospacing="1" w:line="360" w:lineRule="auto"/>
        <w:rPr>
          <w:rStyle w:val="Hyperlink"/>
          <w:rFonts w:ascii="Arial" w:hAnsi="Arial" w:cs="Arial"/>
          <w:color w:val="auto"/>
          <w:sz w:val="24"/>
          <w:szCs w:val="24"/>
          <w:u w:val="none"/>
          <w:shd w:val="clear" w:color="auto" w:fill="FFFFFF"/>
        </w:rPr>
      </w:pPr>
      <w:r w:rsidRPr="0032139D">
        <w:rPr>
          <w:rStyle w:val="authorname"/>
          <w:rFonts w:ascii="Arial" w:hAnsi="Arial" w:cs="Arial"/>
          <w:sz w:val="24"/>
          <w:szCs w:val="24"/>
          <w:shd w:val="clear" w:color="auto" w:fill="FFFFFF"/>
        </w:rPr>
        <w:t>McCormack</w:t>
      </w:r>
      <w:r w:rsidRPr="0032139D">
        <w:rPr>
          <w:rStyle w:val="separator"/>
          <w:rFonts w:ascii="Arial" w:hAnsi="Arial" w:cs="Arial"/>
          <w:sz w:val="24"/>
          <w:szCs w:val="24"/>
          <w:shd w:val="clear" w:color="auto" w:fill="FFFFFF"/>
        </w:rPr>
        <w:t>, G., </w:t>
      </w:r>
      <w:r w:rsidRPr="0032139D">
        <w:rPr>
          <w:rStyle w:val="authorname"/>
          <w:rFonts w:ascii="Arial" w:hAnsi="Arial" w:cs="Arial"/>
          <w:sz w:val="24"/>
          <w:szCs w:val="24"/>
          <w:shd w:val="clear" w:color="auto" w:fill="FFFFFF"/>
        </w:rPr>
        <w:t>Naish</w:t>
      </w:r>
      <w:r w:rsidRPr="0032139D">
        <w:rPr>
          <w:rStyle w:val="separator"/>
          <w:rFonts w:ascii="Arial" w:hAnsi="Arial" w:cs="Arial"/>
          <w:sz w:val="24"/>
          <w:szCs w:val="24"/>
          <w:shd w:val="clear" w:color="auto" w:fill="FFFFFF"/>
        </w:rPr>
        <w:t>, C., </w:t>
      </w:r>
      <w:r w:rsidRPr="0032139D">
        <w:rPr>
          <w:rStyle w:val="authorname"/>
          <w:rFonts w:ascii="Arial" w:hAnsi="Arial" w:cs="Arial"/>
          <w:sz w:val="24"/>
          <w:szCs w:val="24"/>
          <w:shd w:val="clear" w:color="auto" w:fill="FFFFFF"/>
        </w:rPr>
        <w:t>Petersen, J.,</w:t>
      </w:r>
      <w:r w:rsidRPr="0032139D">
        <w:rPr>
          <w:rStyle w:val="separator"/>
          <w:rFonts w:ascii="Arial" w:hAnsi="Arial" w:cs="Arial"/>
          <w:sz w:val="24"/>
          <w:szCs w:val="24"/>
          <w:shd w:val="clear" w:color="auto" w:fill="FFFFFF"/>
        </w:rPr>
        <w:t> and </w:t>
      </w:r>
      <w:r w:rsidRPr="0032139D">
        <w:rPr>
          <w:rStyle w:val="authorname"/>
          <w:rFonts w:ascii="Arial" w:hAnsi="Arial" w:cs="Arial"/>
          <w:sz w:val="24"/>
          <w:szCs w:val="24"/>
          <w:shd w:val="clear" w:color="auto" w:fill="FFFFFF"/>
        </w:rPr>
        <w:t>Doyle-Baker, P.</w:t>
      </w:r>
      <w:r w:rsidRPr="0032139D">
        <w:rPr>
          <w:rFonts w:ascii="Arial" w:hAnsi="Arial" w:cs="Arial"/>
          <w:sz w:val="24"/>
          <w:szCs w:val="24"/>
          <w:shd w:val="clear" w:color="auto" w:fill="FFFFFF"/>
        </w:rPr>
        <w:t> </w:t>
      </w:r>
      <w:r w:rsidRPr="0032139D">
        <w:rPr>
          <w:rStyle w:val="Date1"/>
          <w:rFonts w:ascii="Arial" w:hAnsi="Arial" w:cs="Arial"/>
          <w:sz w:val="24"/>
          <w:szCs w:val="24"/>
          <w:shd w:val="clear" w:color="auto" w:fill="FFFFFF"/>
        </w:rPr>
        <w:t>(2023)</w:t>
      </w:r>
      <w:r w:rsidRPr="0032139D">
        <w:rPr>
          <w:rFonts w:ascii="Arial" w:hAnsi="Arial" w:cs="Arial"/>
          <w:sz w:val="24"/>
          <w:szCs w:val="24"/>
          <w:shd w:val="clear" w:color="auto" w:fill="FFFFFF"/>
        </w:rPr>
        <w:t> ‘</w:t>
      </w:r>
      <w:r w:rsidRPr="0032139D">
        <w:rPr>
          <w:rStyle w:val="arttitle"/>
          <w:rFonts w:ascii="Arial" w:hAnsi="Arial" w:cs="Arial"/>
          <w:sz w:val="24"/>
          <w:szCs w:val="24"/>
          <w:shd w:val="clear" w:color="auto" w:fill="FFFFFF"/>
        </w:rPr>
        <w:t>Loose parts and risky play: playworker perspectives on facilitating a community-based intervention in local parks during the COVID-19 pandemic’,</w:t>
      </w:r>
      <w:r w:rsidRPr="0032139D">
        <w:rPr>
          <w:rFonts w:ascii="Arial" w:hAnsi="Arial" w:cs="Arial"/>
          <w:sz w:val="24"/>
          <w:szCs w:val="24"/>
          <w:shd w:val="clear" w:color="auto" w:fill="FFFFFF"/>
        </w:rPr>
        <w:t> </w:t>
      </w:r>
      <w:r w:rsidRPr="0032139D">
        <w:rPr>
          <w:rStyle w:val="serialtitle"/>
          <w:rFonts w:ascii="Arial" w:hAnsi="Arial" w:cs="Arial"/>
          <w:i/>
          <w:iCs/>
          <w:sz w:val="24"/>
          <w:szCs w:val="24"/>
          <w:shd w:val="clear" w:color="auto" w:fill="FFFFFF"/>
        </w:rPr>
        <w:t>Journal of Adventure Education and Outdoor Learning</w:t>
      </w:r>
      <w:r w:rsidRPr="0032139D">
        <w:rPr>
          <w:rStyle w:val="serialtitle"/>
          <w:rFonts w:ascii="Arial" w:hAnsi="Arial" w:cs="Arial"/>
          <w:sz w:val="24"/>
          <w:szCs w:val="24"/>
          <w:shd w:val="clear" w:color="auto" w:fill="FFFFFF"/>
        </w:rPr>
        <w:t>,</w:t>
      </w:r>
      <w:r w:rsidRPr="0032139D">
        <w:rPr>
          <w:rFonts w:ascii="Arial" w:hAnsi="Arial" w:cs="Arial"/>
          <w:sz w:val="24"/>
          <w:szCs w:val="24"/>
          <w:shd w:val="clear" w:color="auto" w:fill="FFFFFF"/>
        </w:rPr>
        <w:t xml:space="preserve"> pp. 1-15. </w:t>
      </w:r>
      <w:r w:rsidRPr="0032139D">
        <w:rPr>
          <w:rStyle w:val="doilink"/>
          <w:rFonts w:ascii="Arial" w:hAnsi="Arial" w:cs="Arial"/>
          <w:sz w:val="24"/>
          <w:szCs w:val="24"/>
          <w:shd w:val="clear" w:color="auto" w:fill="FFFFFF"/>
        </w:rPr>
        <w:t>DOI: </w:t>
      </w:r>
      <w:hyperlink r:id="rId27" w:history="1">
        <w:r w:rsidRPr="0032139D">
          <w:rPr>
            <w:rStyle w:val="Hyperlink"/>
            <w:rFonts w:ascii="Arial" w:hAnsi="Arial" w:cs="Arial"/>
            <w:color w:val="auto"/>
            <w:sz w:val="24"/>
            <w:szCs w:val="24"/>
            <w:u w:val="none"/>
            <w:shd w:val="clear" w:color="auto" w:fill="FFFFFF"/>
          </w:rPr>
          <w:t>10.1080/14729679.2023.2254863</w:t>
        </w:r>
      </w:hyperlink>
    </w:p>
    <w:p w14:paraId="3539C8DE" w14:textId="4E420FEC" w:rsidR="00046AD7" w:rsidRPr="0032139D" w:rsidRDefault="00046AD7" w:rsidP="0032139D">
      <w:pPr>
        <w:shd w:val="clear" w:color="auto" w:fill="FFFFFF"/>
        <w:spacing w:after="0" w:afterAutospacing="1" w:line="360" w:lineRule="auto"/>
        <w:rPr>
          <w:rStyle w:val="doilink"/>
          <w:rFonts w:ascii="Arial" w:hAnsi="Arial" w:cs="Arial"/>
          <w:sz w:val="24"/>
          <w:szCs w:val="24"/>
          <w:shd w:val="clear" w:color="auto" w:fill="FFFFFF"/>
        </w:rPr>
      </w:pPr>
      <w:r w:rsidRPr="0032139D">
        <w:rPr>
          <w:rStyle w:val="Hyperlink"/>
          <w:rFonts w:ascii="Arial" w:hAnsi="Arial" w:cs="Arial"/>
          <w:color w:val="auto"/>
          <w:sz w:val="24"/>
          <w:szCs w:val="24"/>
          <w:u w:val="none"/>
          <w:shd w:val="clear" w:color="auto" w:fill="FFFFFF"/>
        </w:rPr>
        <w:lastRenderedPageBreak/>
        <w:t>McInnes, K., Howard, J.,</w:t>
      </w:r>
      <w:r w:rsidR="00571571" w:rsidRPr="0032139D">
        <w:rPr>
          <w:rStyle w:val="Hyperlink"/>
          <w:rFonts w:ascii="Arial" w:hAnsi="Arial" w:cs="Arial"/>
          <w:color w:val="auto"/>
          <w:sz w:val="24"/>
          <w:szCs w:val="24"/>
          <w:u w:val="none"/>
          <w:shd w:val="clear" w:color="auto" w:fill="FFFFFF"/>
        </w:rPr>
        <w:t xml:space="preserve"> Miles, G., and Crowley, K. (2011) </w:t>
      </w:r>
      <w:r w:rsidR="005157E8" w:rsidRPr="0032139D">
        <w:rPr>
          <w:rStyle w:val="Hyperlink"/>
          <w:rFonts w:ascii="Arial" w:hAnsi="Arial" w:cs="Arial"/>
          <w:color w:val="auto"/>
          <w:sz w:val="24"/>
          <w:szCs w:val="24"/>
          <w:u w:val="none"/>
          <w:shd w:val="clear" w:color="auto" w:fill="FFFFFF"/>
        </w:rPr>
        <w:t xml:space="preserve">‘Differences in practitioners’ understanding of play and how this influences pedagogy and children’s perceptions of play’, </w:t>
      </w:r>
      <w:r w:rsidR="005157E8" w:rsidRPr="0032139D">
        <w:rPr>
          <w:rStyle w:val="Hyperlink"/>
          <w:rFonts w:ascii="Arial" w:hAnsi="Arial" w:cs="Arial"/>
          <w:i/>
          <w:iCs/>
          <w:color w:val="auto"/>
          <w:sz w:val="24"/>
          <w:szCs w:val="24"/>
          <w:u w:val="none"/>
          <w:shd w:val="clear" w:color="auto" w:fill="FFFFFF"/>
        </w:rPr>
        <w:t xml:space="preserve">An International </w:t>
      </w:r>
      <w:r w:rsidR="00F45A89" w:rsidRPr="0032139D">
        <w:rPr>
          <w:rStyle w:val="Hyperlink"/>
          <w:rFonts w:ascii="Arial" w:hAnsi="Arial" w:cs="Arial"/>
          <w:i/>
          <w:iCs/>
          <w:color w:val="auto"/>
          <w:sz w:val="24"/>
          <w:szCs w:val="24"/>
          <w:u w:val="none"/>
          <w:shd w:val="clear" w:color="auto" w:fill="FFFFFF"/>
        </w:rPr>
        <w:t>Research</w:t>
      </w:r>
      <w:r w:rsidR="005157E8" w:rsidRPr="0032139D">
        <w:rPr>
          <w:rStyle w:val="Hyperlink"/>
          <w:rFonts w:ascii="Arial" w:hAnsi="Arial" w:cs="Arial"/>
          <w:i/>
          <w:iCs/>
          <w:color w:val="auto"/>
          <w:sz w:val="24"/>
          <w:szCs w:val="24"/>
          <w:u w:val="none"/>
          <w:shd w:val="clear" w:color="auto" w:fill="FFFFFF"/>
        </w:rPr>
        <w:t xml:space="preserve"> Journal</w:t>
      </w:r>
      <w:r w:rsidR="005157E8" w:rsidRPr="0032139D">
        <w:rPr>
          <w:rStyle w:val="Hyperlink"/>
          <w:rFonts w:ascii="Arial" w:hAnsi="Arial" w:cs="Arial"/>
          <w:color w:val="auto"/>
          <w:sz w:val="24"/>
          <w:szCs w:val="24"/>
          <w:u w:val="none"/>
          <w:shd w:val="clear" w:color="auto" w:fill="FFFFFF"/>
        </w:rPr>
        <w:t xml:space="preserve">. Available at: </w:t>
      </w:r>
      <w:hyperlink r:id="rId28" w:history="1">
        <w:r w:rsidR="00F45A89" w:rsidRPr="0032139D">
          <w:rPr>
            <w:rStyle w:val="Hyperlink"/>
            <w:rFonts w:ascii="Arial" w:hAnsi="Arial" w:cs="Arial"/>
            <w:color w:val="auto"/>
            <w:sz w:val="24"/>
            <w:szCs w:val="24"/>
            <w:u w:val="none"/>
            <w:shd w:val="clear" w:color="auto" w:fill="FFFFFF"/>
          </w:rPr>
          <w:t>https://doi.org/10.1080/09575146.2011.572870</w:t>
        </w:r>
      </w:hyperlink>
      <w:r w:rsidR="00F45A89" w:rsidRPr="0032139D">
        <w:rPr>
          <w:rStyle w:val="Hyperlink"/>
          <w:rFonts w:ascii="Arial" w:hAnsi="Arial" w:cs="Arial"/>
          <w:color w:val="auto"/>
          <w:sz w:val="24"/>
          <w:szCs w:val="24"/>
          <w:u w:val="none"/>
          <w:shd w:val="clear" w:color="auto" w:fill="FFFFFF"/>
        </w:rPr>
        <w:t xml:space="preserve"> (Accessed: 14 January 2024).</w:t>
      </w:r>
    </w:p>
    <w:p w14:paraId="19B577DD" w14:textId="77777777" w:rsidR="00756C6A" w:rsidRPr="0032139D" w:rsidRDefault="00756C6A" w:rsidP="0032139D">
      <w:pPr>
        <w:spacing w:line="360" w:lineRule="auto"/>
        <w:rPr>
          <w:rFonts w:ascii="Arial" w:hAnsi="Arial" w:cs="Arial"/>
          <w:sz w:val="24"/>
          <w:szCs w:val="24"/>
        </w:rPr>
      </w:pPr>
      <w:r w:rsidRPr="0032139D">
        <w:rPr>
          <w:rFonts w:ascii="Arial" w:hAnsi="Arial" w:cs="Arial"/>
          <w:sz w:val="24"/>
          <w:szCs w:val="24"/>
        </w:rPr>
        <w:t xml:space="preserve">McLean, K., Lake, G., Wild, M., Licandro, U., &amp; Evangelou, M. (2023) ‘Perspectives of play and play-based learning: What do adults think play is?’ </w:t>
      </w:r>
      <w:r w:rsidRPr="0032139D">
        <w:rPr>
          <w:rFonts w:ascii="Arial" w:hAnsi="Arial" w:cs="Arial"/>
          <w:i/>
          <w:iCs/>
          <w:sz w:val="24"/>
          <w:szCs w:val="24"/>
        </w:rPr>
        <w:t>Australasian Journal of Early Childhood</w:t>
      </w:r>
      <w:r w:rsidRPr="0032139D">
        <w:rPr>
          <w:rFonts w:ascii="Arial" w:hAnsi="Arial" w:cs="Arial"/>
          <w:sz w:val="24"/>
          <w:szCs w:val="24"/>
        </w:rPr>
        <w:t xml:space="preserve">, 48(1), pp. 5-17. Available at: </w:t>
      </w:r>
      <w:hyperlink r:id="rId29" w:history="1">
        <w:r w:rsidRPr="0032139D">
          <w:rPr>
            <w:rStyle w:val="Hyperlink"/>
            <w:rFonts w:ascii="Arial" w:hAnsi="Arial" w:cs="Arial"/>
            <w:color w:val="auto"/>
            <w:sz w:val="24"/>
            <w:szCs w:val="24"/>
            <w:u w:val="none"/>
          </w:rPr>
          <w:t>https://doi.org/10.1177/18369391221130790</w:t>
        </w:r>
      </w:hyperlink>
      <w:r w:rsidRPr="0032139D">
        <w:rPr>
          <w:rStyle w:val="Hyperlink"/>
          <w:rFonts w:ascii="Arial" w:hAnsi="Arial" w:cs="Arial"/>
          <w:color w:val="auto"/>
          <w:sz w:val="24"/>
          <w:szCs w:val="24"/>
          <w:u w:val="none"/>
        </w:rPr>
        <w:t xml:space="preserve"> (Accessed: 8 January 2024). </w:t>
      </w:r>
    </w:p>
    <w:p w14:paraId="61C41D65" w14:textId="77777777" w:rsidR="00756C6A" w:rsidRPr="0032139D" w:rsidRDefault="00756C6A" w:rsidP="0032139D">
      <w:pPr>
        <w:shd w:val="clear" w:color="auto" w:fill="FFFFFF"/>
        <w:spacing w:after="0" w:afterAutospacing="1" w:line="360" w:lineRule="auto"/>
        <w:rPr>
          <w:rFonts w:ascii="Arial" w:hAnsi="Arial" w:cs="Arial"/>
          <w:sz w:val="24"/>
          <w:szCs w:val="24"/>
          <w:shd w:val="clear" w:color="auto" w:fill="FFFFFF"/>
        </w:rPr>
      </w:pPr>
      <w:r w:rsidRPr="0032139D">
        <w:rPr>
          <w:rFonts w:ascii="Arial" w:hAnsi="Arial" w:cs="Arial"/>
          <w:sz w:val="24"/>
          <w:szCs w:val="24"/>
          <w:shd w:val="clear" w:color="auto" w:fill="FFFFFF"/>
        </w:rPr>
        <w:t xml:space="preserve">Murillo, J., and Hidalgo, N. (2017) ‘Students’ conceptions about a fair assessment of their learning’, </w:t>
      </w:r>
      <w:r w:rsidRPr="0032139D">
        <w:rPr>
          <w:rFonts w:ascii="Arial" w:hAnsi="Arial" w:cs="Arial"/>
          <w:i/>
          <w:iCs/>
          <w:sz w:val="24"/>
          <w:szCs w:val="24"/>
          <w:shd w:val="clear" w:color="auto" w:fill="FFFFFF"/>
        </w:rPr>
        <w:t>Studies in Educational Evaluation</w:t>
      </w:r>
      <w:r w:rsidRPr="0032139D">
        <w:rPr>
          <w:rFonts w:ascii="Arial" w:hAnsi="Arial" w:cs="Arial"/>
          <w:sz w:val="24"/>
          <w:szCs w:val="24"/>
          <w:shd w:val="clear" w:color="auto" w:fill="FFFFFF"/>
        </w:rPr>
        <w:t xml:space="preserve">, 53, pp. 10-16. Available at: </w:t>
      </w:r>
      <w:hyperlink r:id="rId30" w:history="1">
        <w:r w:rsidRPr="0032139D">
          <w:rPr>
            <w:rStyle w:val="Hyperlink"/>
            <w:rFonts w:ascii="Arial" w:hAnsi="Arial" w:cs="Arial"/>
            <w:color w:val="auto"/>
            <w:sz w:val="24"/>
            <w:szCs w:val="24"/>
            <w:u w:val="none"/>
            <w:shd w:val="clear" w:color="auto" w:fill="FFFFFF"/>
          </w:rPr>
          <w:t>https://doi.org/10.1016/j.stueduc.2017.01.001</w:t>
        </w:r>
      </w:hyperlink>
      <w:r w:rsidRPr="0032139D">
        <w:rPr>
          <w:rFonts w:ascii="Arial" w:hAnsi="Arial" w:cs="Arial"/>
          <w:sz w:val="24"/>
          <w:szCs w:val="24"/>
          <w:shd w:val="clear" w:color="auto" w:fill="FFFFFF"/>
        </w:rPr>
        <w:t xml:space="preserve"> (Accessed: 13 January 2024).</w:t>
      </w:r>
    </w:p>
    <w:p w14:paraId="3BA889CD" w14:textId="77777777" w:rsidR="00756C6A" w:rsidRPr="0032139D" w:rsidRDefault="00756C6A" w:rsidP="0032139D">
      <w:pPr>
        <w:shd w:val="clear" w:color="auto" w:fill="FFFFFF"/>
        <w:spacing w:after="0" w:afterAutospacing="1" w:line="360" w:lineRule="auto"/>
        <w:rPr>
          <w:rFonts w:ascii="Arial" w:hAnsi="Arial" w:cs="Arial"/>
          <w:sz w:val="24"/>
          <w:szCs w:val="24"/>
          <w:shd w:val="clear" w:color="auto" w:fill="FFFFFF"/>
        </w:rPr>
      </w:pPr>
      <w:r w:rsidRPr="0032139D">
        <w:rPr>
          <w:rFonts w:ascii="Arial" w:hAnsi="Arial" w:cs="Arial"/>
          <w:sz w:val="24"/>
          <w:szCs w:val="24"/>
          <w:shd w:val="clear" w:color="auto" w:fill="FFFFFF"/>
        </w:rPr>
        <w:t xml:space="preserve">New Zealand Government (2024) </w:t>
      </w:r>
      <w:r w:rsidRPr="0032139D">
        <w:rPr>
          <w:rFonts w:ascii="Arial" w:hAnsi="Arial" w:cs="Arial"/>
          <w:i/>
          <w:iCs/>
          <w:sz w:val="24"/>
          <w:szCs w:val="24"/>
          <w:shd w:val="clear" w:color="auto" w:fill="FFFFFF"/>
        </w:rPr>
        <w:t>Te Whāriki</w:t>
      </w:r>
      <w:r w:rsidRPr="0032139D">
        <w:rPr>
          <w:rFonts w:ascii="Arial" w:hAnsi="Arial" w:cs="Arial"/>
          <w:sz w:val="24"/>
          <w:szCs w:val="24"/>
          <w:shd w:val="clear" w:color="auto" w:fill="FFFFFF"/>
        </w:rPr>
        <w:t xml:space="preserve">. Available at: </w:t>
      </w:r>
      <w:hyperlink r:id="rId31" w:history="1">
        <w:r w:rsidRPr="0032139D">
          <w:rPr>
            <w:rStyle w:val="Hyperlink"/>
            <w:rFonts w:ascii="Arial" w:hAnsi="Arial" w:cs="Arial"/>
            <w:color w:val="auto"/>
            <w:sz w:val="24"/>
            <w:szCs w:val="24"/>
            <w:u w:val="none"/>
            <w:shd w:val="clear" w:color="auto" w:fill="FFFFFF"/>
          </w:rPr>
          <w:t>https://www.education.govt.nz/early-childhood/teaching-and-learning/te-whariki/</w:t>
        </w:r>
      </w:hyperlink>
      <w:r w:rsidRPr="0032139D">
        <w:rPr>
          <w:rFonts w:ascii="Arial" w:hAnsi="Arial" w:cs="Arial"/>
          <w:sz w:val="24"/>
          <w:szCs w:val="24"/>
          <w:shd w:val="clear" w:color="auto" w:fill="FFFFFF"/>
        </w:rPr>
        <w:t xml:space="preserve"> (Accessed: 16 January 2024). </w:t>
      </w:r>
    </w:p>
    <w:p w14:paraId="4BBB5CB5" w14:textId="77777777" w:rsidR="00756C6A" w:rsidRPr="0032139D" w:rsidRDefault="00756C6A" w:rsidP="0032139D">
      <w:pPr>
        <w:spacing w:line="360" w:lineRule="auto"/>
        <w:rPr>
          <w:rFonts w:ascii="Arial" w:hAnsi="Arial" w:cs="Arial"/>
          <w:sz w:val="24"/>
          <w:szCs w:val="24"/>
        </w:rPr>
      </w:pPr>
      <w:r w:rsidRPr="0032139D">
        <w:rPr>
          <w:rFonts w:ascii="Arial" w:hAnsi="Arial" w:cs="Arial"/>
          <w:sz w:val="24"/>
          <w:szCs w:val="24"/>
        </w:rPr>
        <w:t xml:space="preserve">NSW Government (2023) </w:t>
      </w:r>
      <w:r w:rsidRPr="0032139D">
        <w:rPr>
          <w:rFonts w:ascii="Arial" w:hAnsi="Arial" w:cs="Arial"/>
          <w:i/>
          <w:iCs/>
          <w:sz w:val="24"/>
          <w:szCs w:val="24"/>
        </w:rPr>
        <w:t>Phases of curriculum implementation</w:t>
      </w:r>
      <w:r w:rsidRPr="0032139D">
        <w:rPr>
          <w:rFonts w:ascii="Arial" w:hAnsi="Arial" w:cs="Arial"/>
          <w:sz w:val="24"/>
          <w:szCs w:val="24"/>
        </w:rPr>
        <w:t xml:space="preserve">. Available at: </w:t>
      </w:r>
      <w:hyperlink r:id="rId32" w:history="1">
        <w:r w:rsidRPr="0032139D">
          <w:rPr>
            <w:rStyle w:val="Hyperlink"/>
            <w:rFonts w:ascii="Arial" w:hAnsi="Arial" w:cs="Arial"/>
            <w:color w:val="auto"/>
            <w:sz w:val="24"/>
            <w:szCs w:val="24"/>
            <w:u w:val="none"/>
          </w:rPr>
          <w:t>https://education.nsw.gov.au/teaching-and-learning/curriculum/leading-curriculum-k-12/phases-of-curriculum-implementation</w:t>
        </w:r>
      </w:hyperlink>
      <w:r w:rsidRPr="0032139D">
        <w:rPr>
          <w:rFonts w:ascii="Arial" w:hAnsi="Arial" w:cs="Arial"/>
          <w:sz w:val="24"/>
          <w:szCs w:val="24"/>
        </w:rPr>
        <w:t xml:space="preserve"> (Accessed: 7 January 2024). </w:t>
      </w:r>
    </w:p>
    <w:p w14:paraId="6DE0606C" w14:textId="77777777" w:rsidR="00756C6A" w:rsidRPr="0032139D" w:rsidRDefault="00756C6A" w:rsidP="0032139D">
      <w:pPr>
        <w:spacing w:line="360" w:lineRule="auto"/>
        <w:rPr>
          <w:rFonts w:ascii="Arial" w:hAnsi="Arial" w:cs="Arial"/>
          <w:sz w:val="24"/>
          <w:szCs w:val="24"/>
          <w:shd w:val="clear" w:color="auto" w:fill="FFFFFF"/>
        </w:rPr>
      </w:pPr>
      <w:r w:rsidRPr="0032139D">
        <w:rPr>
          <w:rFonts w:ascii="Arial" w:hAnsi="Arial" w:cs="Arial"/>
          <w:sz w:val="24"/>
          <w:szCs w:val="24"/>
          <w:shd w:val="clear" w:color="auto" w:fill="FFFFFF"/>
        </w:rPr>
        <w:t xml:space="preserve">O’Brien, L., Murray, R. (2007) ‘Forest School and its impacts on young children: Case studies in Britain’ </w:t>
      </w:r>
      <w:r w:rsidRPr="0032139D">
        <w:rPr>
          <w:rFonts w:ascii="Arial" w:hAnsi="Arial" w:cs="Arial"/>
          <w:i/>
          <w:iCs/>
          <w:sz w:val="24"/>
          <w:szCs w:val="24"/>
          <w:shd w:val="clear" w:color="auto" w:fill="FFFFFF"/>
        </w:rPr>
        <w:t>Urban Forestry &amp; Urban Greening</w:t>
      </w:r>
      <w:r w:rsidRPr="0032139D">
        <w:rPr>
          <w:rFonts w:ascii="Arial" w:hAnsi="Arial" w:cs="Arial"/>
          <w:sz w:val="24"/>
          <w:szCs w:val="24"/>
          <w:shd w:val="clear" w:color="auto" w:fill="FFFFFF"/>
        </w:rPr>
        <w:t xml:space="preserve">, 6(4), pp. 249-262. Available at: </w:t>
      </w:r>
      <w:hyperlink r:id="rId33" w:history="1">
        <w:r w:rsidRPr="0032139D">
          <w:rPr>
            <w:rStyle w:val="Hyperlink"/>
            <w:rFonts w:ascii="Arial" w:hAnsi="Arial" w:cs="Arial"/>
            <w:color w:val="auto"/>
            <w:sz w:val="24"/>
            <w:szCs w:val="24"/>
            <w:u w:val="none"/>
            <w:shd w:val="clear" w:color="auto" w:fill="FFFFFF"/>
          </w:rPr>
          <w:t>https://doi.org/10.1016/j.ufug.2007.03.006</w:t>
        </w:r>
      </w:hyperlink>
      <w:r w:rsidRPr="0032139D">
        <w:rPr>
          <w:rFonts w:ascii="Arial" w:hAnsi="Arial" w:cs="Arial"/>
          <w:sz w:val="24"/>
          <w:szCs w:val="24"/>
          <w:shd w:val="clear" w:color="auto" w:fill="FFFFFF"/>
        </w:rPr>
        <w:t xml:space="preserve"> (Accessed: 9 January 2024).</w:t>
      </w:r>
    </w:p>
    <w:p w14:paraId="53DFF2D0" w14:textId="77777777" w:rsidR="00756C6A" w:rsidRPr="0032139D" w:rsidRDefault="00756C6A" w:rsidP="0032139D">
      <w:pPr>
        <w:shd w:val="clear" w:color="auto" w:fill="FFFFFF"/>
        <w:spacing w:after="0" w:afterAutospacing="1" w:line="360" w:lineRule="auto"/>
        <w:rPr>
          <w:rFonts w:ascii="Arial" w:hAnsi="Arial" w:cs="Arial"/>
          <w:sz w:val="24"/>
          <w:szCs w:val="24"/>
          <w:shd w:val="clear" w:color="auto" w:fill="FFFFFF"/>
        </w:rPr>
      </w:pPr>
      <w:r w:rsidRPr="0032139D">
        <w:rPr>
          <w:rFonts w:ascii="Arial" w:hAnsi="Arial" w:cs="Arial"/>
          <w:sz w:val="24"/>
          <w:szCs w:val="24"/>
          <w:shd w:val="clear" w:color="auto" w:fill="FFFFFF"/>
        </w:rPr>
        <w:t>OECD (no date) ‘</w:t>
      </w:r>
      <w:r w:rsidRPr="0032139D">
        <w:rPr>
          <w:rFonts w:ascii="Arial" w:hAnsi="Arial" w:cs="Arial"/>
          <w:i/>
          <w:iCs/>
          <w:sz w:val="24"/>
          <w:szCs w:val="24"/>
          <w:shd w:val="clear" w:color="auto" w:fill="FFFFFF"/>
        </w:rPr>
        <w:t>Education 2030’</w:t>
      </w:r>
      <w:r w:rsidRPr="0032139D">
        <w:rPr>
          <w:rFonts w:ascii="Arial" w:hAnsi="Arial" w:cs="Arial"/>
          <w:sz w:val="24"/>
          <w:szCs w:val="24"/>
          <w:shd w:val="clear" w:color="auto" w:fill="FFFFFF"/>
        </w:rPr>
        <w:t xml:space="preserve"> Available at: http://www.oecd.org/edu/school/education-2030.htm (Accessed: 16 January 2024).</w:t>
      </w:r>
    </w:p>
    <w:p w14:paraId="5172FED6" w14:textId="1F9F6602" w:rsidR="00756C6A" w:rsidRPr="0032139D" w:rsidRDefault="00756C6A" w:rsidP="0032139D">
      <w:pPr>
        <w:shd w:val="clear" w:color="auto" w:fill="FFFFFF"/>
        <w:spacing w:after="0" w:afterAutospacing="1" w:line="360" w:lineRule="auto"/>
        <w:rPr>
          <w:rStyle w:val="doilink"/>
          <w:rFonts w:ascii="Arial" w:hAnsi="Arial" w:cs="Arial"/>
          <w:sz w:val="24"/>
          <w:szCs w:val="24"/>
          <w:shd w:val="clear" w:color="auto" w:fill="FFFFFF"/>
        </w:rPr>
      </w:pPr>
      <w:r w:rsidRPr="0032139D">
        <w:rPr>
          <w:rStyle w:val="authorname"/>
          <w:rFonts w:ascii="Arial" w:hAnsi="Arial" w:cs="Arial"/>
          <w:sz w:val="24"/>
          <w:szCs w:val="24"/>
          <w:shd w:val="clear" w:color="auto" w:fill="FFFFFF"/>
        </w:rPr>
        <w:t>Owen</w:t>
      </w:r>
      <w:r w:rsidRPr="0032139D">
        <w:rPr>
          <w:rStyle w:val="separator"/>
          <w:rFonts w:ascii="Arial" w:hAnsi="Arial" w:cs="Arial"/>
          <w:sz w:val="24"/>
          <w:szCs w:val="24"/>
          <w:shd w:val="clear" w:color="auto" w:fill="FFFFFF"/>
        </w:rPr>
        <w:t>, R., </w:t>
      </w:r>
      <w:r w:rsidRPr="0032139D">
        <w:rPr>
          <w:rStyle w:val="authorname"/>
          <w:rFonts w:ascii="Arial" w:hAnsi="Arial" w:cs="Arial"/>
          <w:sz w:val="24"/>
          <w:szCs w:val="24"/>
          <w:shd w:val="clear" w:color="auto" w:fill="FFFFFF"/>
        </w:rPr>
        <w:t>Priest, S., and</w:t>
      </w:r>
      <w:r w:rsidRPr="0032139D">
        <w:rPr>
          <w:rStyle w:val="separator"/>
          <w:rFonts w:ascii="Arial" w:hAnsi="Arial" w:cs="Arial"/>
          <w:sz w:val="24"/>
          <w:szCs w:val="24"/>
          <w:shd w:val="clear" w:color="auto" w:fill="FFFFFF"/>
        </w:rPr>
        <w:t> </w:t>
      </w:r>
      <w:r w:rsidRPr="0032139D">
        <w:rPr>
          <w:rStyle w:val="authorname"/>
          <w:rFonts w:ascii="Arial" w:hAnsi="Arial" w:cs="Arial"/>
          <w:sz w:val="24"/>
          <w:szCs w:val="24"/>
          <w:shd w:val="clear" w:color="auto" w:fill="FFFFFF"/>
        </w:rPr>
        <w:t>Kotze, A.</w:t>
      </w:r>
      <w:r w:rsidRPr="0032139D">
        <w:rPr>
          <w:rFonts w:ascii="Arial" w:hAnsi="Arial" w:cs="Arial"/>
          <w:sz w:val="24"/>
          <w:szCs w:val="24"/>
          <w:shd w:val="clear" w:color="auto" w:fill="FFFFFF"/>
        </w:rPr>
        <w:t> </w:t>
      </w:r>
      <w:r w:rsidRPr="0032139D">
        <w:rPr>
          <w:rStyle w:val="Date1"/>
          <w:rFonts w:ascii="Arial" w:hAnsi="Arial" w:cs="Arial"/>
          <w:sz w:val="24"/>
          <w:szCs w:val="24"/>
          <w:shd w:val="clear" w:color="auto" w:fill="FFFFFF"/>
        </w:rPr>
        <w:t>(2022)</w:t>
      </w:r>
      <w:r w:rsidRPr="0032139D">
        <w:rPr>
          <w:rFonts w:ascii="Arial" w:hAnsi="Arial" w:cs="Arial"/>
          <w:sz w:val="24"/>
          <w:szCs w:val="24"/>
          <w:shd w:val="clear" w:color="auto" w:fill="FFFFFF"/>
        </w:rPr>
        <w:t> ‘</w:t>
      </w:r>
      <w:r w:rsidRPr="0032139D">
        <w:rPr>
          <w:rStyle w:val="arttitle"/>
          <w:rFonts w:ascii="Arial" w:hAnsi="Arial" w:cs="Arial"/>
          <w:sz w:val="24"/>
          <w:szCs w:val="24"/>
          <w:shd w:val="clear" w:color="auto" w:fill="FFFFFF"/>
        </w:rPr>
        <w:t xml:space="preserve">Applying behaviour analysis to </w:t>
      </w:r>
      <w:r w:rsidR="0004109A" w:rsidRPr="0032139D">
        <w:rPr>
          <w:rStyle w:val="arttitle"/>
          <w:rFonts w:ascii="Arial" w:hAnsi="Arial" w:cs="Arial"/>
          <w:sz w:val="24"/>
          <w:szCs w:val="24"/>
          <w:shd w:val="clear" w:color="auto" w:fill="FFFFFF"/>
        </w:rPr>
        <w:t>team building</w:t>
      </w:r>
      <w:r w:rsidRPr="0032139D">
        <w:rPr>
          <w:rStyle w:val="arttitle"/>
          <w:rFonts w:ascii="Arial" w:hAnsi="Arial" w:cs="Arial"/>
          <w:sz w:val="24"/>
          <w:szCs w:val="24"/>
          <w:shd w:val="clear" w:color="auto" w:fill="FFFFFF"/>
        </w:rPr>
        <w:t xml:space="preserve"> in outdoor learning’,</w:t>
      </w:r>
      <w:r w:rsidRPr="0032139D">
        <w:rPr>
          <w:rFonts w:ascii="Arial" w:hAnsi="Arial" w:cs="Arial"/>
          <w:sz w:val="24"/>
          <w:szCs w:val="24"/>
          <w:shd w:val="clear" w:color="auto" w:fill="FFFFFF"/>
        </w:rPr>
        <w:t> </w:t>
      </w:r>
      <w:r w:rsidRPr="0032139D">
        <w:rPr>
          <w:rStyle w:val="serialtitle"/>
          <w:rFonts w:ascii="Arial" w:hAnsi="Arial" w:cs="Arial"/>
          <w:i/>
          <w:iCs/>
          <w:sz w:val="24"/>
          <w:szCs w:val="24"/>
          <w:shd w:val="clear" w:color="auto" w:fill="FFFFFF"/>
        </w:rPr>
        <w:t>Journal of Adventure Education and Outdoor Learning</w:t>
      </w:r>
      <w:r w:rsidRPr="0032139D">
        <w:rPr>
          <w:rStyle w:val="serialtitle"/>
          <w:rFonts w:ascii="Arial" w:hAnsi="Arial" w:cs="Arial"/>
          <w:sz w:val="24"/>
          <w:szCs w:val="24"/>
          <w:shd w:val="clear" w:color="auto" w:fill="FFFFFF"/>
        </w:rPr>
        <w:t>.</w:t>
      </w:r>
      <w:r w:rsidRPr="0032139D">
        <w:rPr>
          <w:rFonts w:ascii="Arial" w:hAnsi="Arial" w:cs="Arial"/>
          <w:sz w:val="24"/>
          <w:szCs w:val="24"/>
          <w:shd w:val="clear" w:color="auto" w:fill="FFFFFF"/>
        </w:rPr>
        <w:t> </w:t>
      </w:r>
      <w:r w:rsidRPr="0032139D">
        <w:rPr>
          <w:rStyle w:val="doilink"/>
          <w:rFonts w:ascii="Arial" w:hAnsi="Arial" w:cs="Arial"/>
          <w:sz w:val="24"/>
          <w:szCs w:val="24"/>
          <w:shd w:val="clear" w:color="auto" w:fill="FFFFFF"/>
        </w:rPr>
        <w:t>DOI: </w:t>
      </w:r>
      <w:hyperlink r:id="rId34" w:history="1">
        <w:r w:rsidRPr="0032139D">
          <w:rPr>
            <w:rStyle w:val="Hyperlink"/>
            <w:rFonts w:ascii="Arial" w:hAnsi="Arial" w:cs="Arial"/>
            <w:color w:val="auto"/>
            <w:sz w:val="24"/>
            <w:szCs w:val="24"/>
            <w:u w:val="none"/>
            <w:shd w:val="clear" w:color="auto" w:fill="FFFFFF"/>
          </w:rPr>
          <w:t>10.1080/14729679.2022.2127113</w:t>
        </w:r>
      </w:hyperlink>
    </w:p>
    <w:p w14:paraId="43A73973" w14:textId="4A391242" w:rsidR="00756C6A" w:rsidRPr="0032139D" w:rsidRDefault="00756C6A" w:rsidP="0032139D">
      <w:pPr>
        <w:shd w:val="clear" w:color="auto" w:fill="FFFFFF"/>
        <w:spacing w:after="0" w:afterAutospacing="1" w:line="360" w:lineRule="auto"/>
        <w:rPr>
          <w:rStyle w:val="doilink"/>
          <w:rFonts w:ascii="Arial" w:hAnsi="Arial" w:cs="Arial"/>
          <w:sz w:val="24"/>
          <w:szCs w:val="24"/>
          <w:shd w:val="clear" w:color="auto" w:fill="FFFFFF"/>
        </w:rPr>
      </w:pPr>
      <w:r w:rsidRPr="0032139D">
        <w:rPr>
          <w:rStyle w:val="authorname"/>
          <w:rFonts w:ascii="Arial" w:hAnsi="Arial" w:cs="Arial"/>
          <w:sz w:val="24"/>
          <w:szCs w:val="24"/>
          <w:shd w:val="clear" w:color="auto" w:fill="FFFFFF"/>
        </w:rPr>
        <w:t>Palaiologou, I.</w:t>
      </w:r>
      <w:r w:rsidRPr="0032139D">
        <w:rPr>
          <w:rFonts w:ascii="Arial" w:hAnsi="Arial" w:cs="Arial"/>
          <w:sz w:val="24"/>
          <w:szCs w:val="24"/>
          <w:shd w:val="clear" w:color="auto" w:fill="FFFFFF"/>
        </w:rPr>
        <w:t> </w:t>
      </w:r>
      <w:r w:rsidRPr="0032139D">
        <w:rPr>
          <w:rStyle w:val="Date1"/>
          <w:rFonts w:ascii="Arial" w:hAnsi="Arial" w:cs="Arial"/>
          <w:sz w:val="24"/>
          <w:szCs w:val="24"/>
          <w:shd w:val="clear" w:color="auto" w:fill="FFFFFF"/>
        </w:rPr>
        <w:t>(2017)</w:t>
      </w:r>
      <w:r w:rsidRPr="0032139D">
        <w:rPr>
          <w:rFonts w:ascii="Arial" w:hAnsi="Arial" w:cs="Arial"/>
          <w:sz w:val="24"/>
          <w:szCs w:val="24"/>
          <w:shd w:val="clear" w:color="auto" w:fill="FFFFFF"/>
        </w:rPr>
        <w:t> ‘</w:t>
      </w:r>
      <w:r w:rsidRPr="0032139D">
        <w:rPr>
          <w:rStyle w:val="arttitle"/>
          <w:rFonts w:ascii="Arial" w:hAnsi="Arial" w:cs="Arial"/>
          <w:sz w:val="24"/>
          <w:szCs w:val="24"/>
          <w:shd w:val="clear" w:color="auto" w:fill="FFFFFF"/>
        </w:rPr>
        <w:t>Assessing children’s play: reality or illusion? The case of early years foundation stage in England</w:t>
      </w:r>
      <w:r w:rsidR="0090552F" w:rsidRPr="0032139D">
        <w:rPr>
          <w:rStyle w:val="arttitle"/>
          <w:rFonts w:ascii="Arial" w:hAnsi="Arial" w:cs="Arial"/>
          <w:sz w:val="24"/>
          <w:szCs w:val="24"/>
          <w:shd w:val="clear" w:color="auto" w:fill="FFFFFF"/>
        </w:rPr>
        <w:t>,’</w:t>
      </w:r>
      <w:r w:rsidRPr="0032139D">
        <w:rPr>
          <w:rFonts w:ascii="Arial" w:hAnsi="Arial" w:cs="Arial"/>
          <w:sz w:val="24"/>
          <w:szCs w:val="24"/>
          <w:shd w:val="clear" w:color="auto" w:fill="FFFFFF"/>
        </w:rPr>
        <w:t> </w:t>
      </w:r>
      <w:r w:rsidRPr="0032139D">
        <w:rPr>
          <w:rStyle w:val="serialtitle"/>
          <w:rFonts w:ascii="Arial" w:hAnsi="Arial" w:cs="Arial"/>
          <w:i/>
          <w:iCs/>
          <w:sz w:val="24"/>
          <w:szCs w:val="24"/>
          <w:shd w:val="clear" w:color="auto" w:fill="FFFFFF"/>
        </w:rPr>
        <w:t>Early Child Development and Care</w:t>
      </w:r>
      <w:r w:rsidRPr="0032139D">
        <w:rPr>
          <w:rStyle w:val="serialtitle"/>
          <w:rFonts w:ascii="Arial" w:hAnsi="Arial" w:cs="Arial"/>
          <w:sz w:val="24"/>
          <w:szCs w:val="24"/>
          <w:shd w:val="clear" w:color="auto" w:fill="FFFFFF"/>
        </w:rPr>
        <w:t>,</w:t>
      </w:r>
      <w:r w:rsidRPr="0032139D">
        <w:rPr>
          <w:rFonts w:ascii="Arial" w:hAnsi="Arial" w:cs="Arial"/>
          <w:sz w:val="24"/>
          <w:szCs w:val="24"/>
          <w:shd w:val="clear" w:color="auto" w:fill="FFFFFF"/>
        </w:rPr>
        <w:t> </w:t>
      </w:r>
      <w:r w:rsidRPr="0032139D">
        <w:rPr>
          <w:rStyle w:val="volumeissue"/>
          <w:rFonts w:ascii="Arial" w:hAnsi="Arial" w:cs="Arial"/>
          <w:sz w:val="24"/>
          <w:szCs w:val="24"/>
          <w:shd w:val="clear" w:color="auto" w:fill="FFFFFF"/>
        </w:rPr>
        <w:t>187(8),</w:t>
      </w:r>
      <w:r w:rsidRPr="0032139D">
        <w:rPr>
          <w:rFonts w:ascii="Arial" w:hAnsi="Arial" w:cs="Arial"/>
          <w:sz w:val="24"/>
          <w:szCs w:val="24"/>
          <w:shd w:val="clear" w:color="auto" w:fill="FFFFFF"/>
        </w:rPr>
        <w:t> </w:t>
      </w:r>
      <w:r w:rsidRPr="0032139D">
        <w:rPr>
          <w:rStyle w:val="pagerange"/>
          <w:rFonts w:ascii="Arial" w:hAnsi="Arial" w:cs="Arial"/>
          <w:sz w:val="24"/>
          <w:szCs w:val="24"/>
          <w:shd w:val="clear" w:color="auto" w:fill="FFFFFF"/>
        </w:rPr>
        <w:t>pp. 1259-1272.</w:t>
      </w:r>
      <w:r w:rsidRPr="0032139D">
        <w:rPr>
          <w:rFonts w:ascii="Arial" w:hAnsi="Arial" w:cs="Arial"/>
          <w:sz w:val="24"/>
          <w:szCs w:val="24"/>
          <w:shd w:val="clear" w:color="auto" w:fill="FFFFFF"/>
        </w:rPr>
        <w:t> </w:t>
      </w:r>
      <w:r w:rsidRPr="0032139D">
        <w:rPr>
          <w:rStyle w:val="doilink"/>
          <w:rFonts w:ascii="Arial" w:hAnsi="Arial" w:cs="Arial"/>
          <w:sz w:val="24"/>
          <w:szCs w:val="24"/>
          <w:shd w:val="clear" w:color="auto" w:fill="FFFFFF"/>
        </w:rPr>
        <w:t>DOI: </w:t>
      </w:r>
      <w:hyperlink r:id="rId35" w:history="1">
        <w:r w:rsidRPr="0032139D">
          <w:rPr>
            <w:rStyle w:val="Hyperlink"/>
            <w:rFonts w:ascii="Arial" w:hAnsi="Arial" w:cs="Arial"/>
            <w:color w:val="auto"/>
            <w:sz w:val="24"/>
            <w:szCs w:val="24"/>
            <w:u w:val="none"/>
            <w:shd w:val="clear" w:color="auto" w:fill="FFFFFF"/>
          </w:rPr>
          <w:t>10.1080/03004430.2017.1295233</w:t>
        </w:r>
      </w:hyperlink>
    </w:p>
    <w:p w14:paraId="0153C53A" w14:textId="77777777" w:rsidR="00756C6A" w:rsidRPr="0032139D" w:rsidRDefault="00756C6A" w:rsidP="0032139D">
      <w:pPr>
        <w:shd w:val="clear" w:color="auto" w:fill="FFFFFF"/>
        <w:spacing w:after="0" w:afterAutospacing="1" w:line="360" w:lineRule="auto"/>
        <w:rPr>
          <w:rStyle w:val="Hyperlink"/>
          <w:rFonts w:ascii="Arial" w:hAnsi="Arial" w:cs="Arial"/>
          <w:color w:val="auto"/>
          <w:sz w:val="24"/>
          <w:szCs w:val="24"/>
          <w:u w:val="none"/>
        </w:rPr>
      </w:pPr>
      <w:r w:rsidRPr="0032139D">
        <w:rPr>
          <w:rStyle w:val="authorname"/>
          <w:rFonts w:ascii="Arial" w:hAnsi="Arial" w:cs="Arial"/>
          <w:sz w:val="24"/>
          <w:szCs w:val="24"/>
        </w:rPr>
        <w:lastRenderedPageBreak/>
        <w:t>Prince, H.</w:t>
      </w:r>
      <w:r w:rsidRPr="0032139D">
        <w:rPr>
          <w:rFonts w:ascii="Arial" w:hAnsi="Arial" w:cs="Arial"/>
          <w:sz w:val="24"/>
          <w:szCs w:val="24"/>
        </w:rPr>
        <w:t> </w:t>
      </w:r>
      <w:r w:rsidRPr="0032139D">
        <w:rPr>
          <w:rStyle w:val="Date1"/>
          <w:rFonts w:ascii="Arial" w:hAnsi="Arial" w:cs="Arial"/>
          <w:sz w:val="24"/>
          <w:szCs w:val="24"/>
        </w:rPr>
        <w:t>(2019)</w:t>
      </w:r>
      <w:r w:rsidRPr="0032139D">
        <w:rPr>
          <w:rFonts w:ascii="Arial" w:hAnsi="Arial" w:cs="Arial"/>
          <w:sz w:val="24"/>
          <w:szCs w:val="24"/>
        </w:rPr>
        <w:t> ‘</w:t>
      </w:r>
      <w:r w:rsidRPr="0032139D">
        <w:rPr>
          <w:rStyle w:val="arttitle"/>
          <w:rFonts w:ascii="Arial" w:hAnsi="Arial" w:cs="Arial"/>
          <w:sz w:val="24"/>
          <w:szCs w:val="24"/>
        </w:rPr>
        <w:t>Changes in outdoor learning in primary schools in England, 1995 and 2017: lessons for good practice’</w:t>
      </w:r>
      <w:r w:rsidRPr="0032139D">
        <w:rPr>
          <w:rFonts w:ascii="Arial" w:hAnsi="Arial" w:cs="Arial"/>
          <w:sz w:val="24"/>
          <w:szCs w:val="24"/>
        </w:rPr>
        <w:t xml:space="preserve">, </w:t>
      </w:r>
      <w:r w:rsidRPr="0032139D">
        <w:rPr>
          <w:rStyle w:val="serialtitle"/>
          <w:rFonts w:ascii="Arial" w:hAnsi="Arial" w:cs="Arial"/>
          <w:i/>
          <w:iCs/>
          <w:sz w:val="24"/>
          <w:szCs w:val="24"/>
        </w:rPr>
        <w:t>Journal of Adventure Education and Outdoor Learning</w:t>
      </w:r>
      <w:r w:rsidRPr="0032139D">
        <w:rPr>
          <w:rStyle w:val="serialtitle"/>
          <w:rFonts w:ascii="Arial" w:hAnsi="Arial" w:cs="Arial"/>
          <w:sz w:val="24"/>
          <w:szCs w:val="24"/>
        </w:rPr>
        <w:t>,</w:t>
      </w:r>
      <w:r w:rsidRPr="0032139D">
        <w:rPr>
          <w:rFonts w:ascii="Arial" w:hAnsi="Arial" w:cs="Arial"/>
          <w:sz w:val="24"/>
          <w:szCs w:val="24"/>
        </w:rPr>
        <w:t> </w:t>
      </w:r>
      <w:r w:rsidRPr="0032139D">
        <w:rPr>
          <w:rStyle w:val="volumeissue"/>
          <w:rFonts w:ascii="Arial" w:hAnsi="Arial" w:cs="Arial"/>
          <w:sz w:val="24"/>
          <w:szCs w:val="24"/>
        </w:rPr>
        <w:t>19(4),</w:t>
      </w:r>
      <w:r w:rsidRPr="0032139D">
        <w:rPr>
          <w:rFonts w:ascii="Arial" w:hAnsi="Arial" w:cs="Arial"/>
          <w:sz w:val="24"/>
          <w:szCs w:val="24"/>
        </w:rPr>
        <w:t xml:space="preserve"> pp. </w:t>
      </w:r>
      <w:r w:rsidRPr="0032139D">
        <w:rPr>
          <w:rStyle w:val="pagerange"/>
          <w:rFonts w:ascii="Arial" w:hAnsi="Arial" w:cs="Arial"/>
          <w:sz w:val="24"/>
          <w:szCs w:val="24"/>
        </w:rPr>
        <w:t>329-342.</w:t>
      </w:r>
      <w:r w:rsidRPr="0032139D">
        <w:rPr>
          <w:rFonts w:ascii="Arial" w:hAnsi="Arial" w:cs="Arial"/>
          <w:sz w:val="24"/>
          <w:szCs w:val="24"/>
        </w:rPr>
        <w:t> </w:t>
      </w:r>
      <w:r w:rsidRPr="0032139D">
        <w:rPr>
          <w:rStyle w:val="doilink"/>
          <w:rFonts w:ascii="Arial" w:hAnsi="Arial" w:cs="Arial"/>
          <w:sz w:val="24"/>
          <w:szCs w:val="24"/>
        </w:rPr>
        <w:t>DOI: </w:t>
      </w:r>
      <w:hyperlink r:id="rId36" w:history="1">
        <w:r w:rsidRPr="0032139D">
          <w:rPr>
            <w:rStyle w:val="Hyperlink"/>
            <w:rFonts w:ascii="Arial" w:hAnsi="Arial" w:cs="Arial"/>
            <w:color w:val="auto"/>
            <w:sz w:val="24"/>
            <w:szCs w:val="24"/>
            <w:u w:val="none"/>
          </w:rPr>
          <w:t>10.1080/14729679.2018.1548363</w:t>
        </w:r>
      </w:hyperlink>
    </w:p>
    <w:p w14:paraId="568DB155" w14:textId="0152E527" w:rsidR="009906FC" w:rsidRPr="0032139D" w:rsidRDefault="009906FC" w:rsidP="0032139D">
      <w:pPr>
        <w:shd w:val="clear" w:color="auto" w:fill="FFFFFF"/>
        <w:spacing w:after="0" w:afterAutospacing="1" w:line="360" w:lineRule="auto"/>
        <w:rPr>
          <w:rStyle w:val="doilink"/>
          <w:rFonts w:ascii="Arial" w:hAnsi="Arial" w:cs="Arial"/>
          <w:sz w:val="24"/>
          <w:szCs w:val="24"/>
        </w:rPr>
      </w:pPr>
      <w:r w:rsidRPr="0032139D">
        <w:rPr>
          <w:rStyle w:val="Hyperlink"/>
          <w:rFonts w:ascii="Arial" w:hAnsi="Arial" w:cs="Arial"/>
          <w:color w:val="auto"/>
          <w:sz w:val="24"/>
          <w:szCs w:val="24"/>
          <w:u w:val="none"/>
        </w:rPr>
        <w:t xml:space="preserve">Scottish Government (2010) </w:t>
      </w:r>
      <w:r w:rsidR="004708A0" w:rsidRPr="0032139D">
        <w:rPr>
          <w:rStyle w:val="Hyperlink"/>
          <w:rFonts w:ascii="Arial" w:hAnsi="Arial" w:cs="Arial"/>
          <w:i/>
          <w:iCs/>
          <w:color w:val="auto"/>
          <w:sz w:val="24"/>
          <w:szCs w:val="24"/>
          <w:u w:val="none"/>
        </w:rPr>
        <w:t>Curriculum for excellence through outdoor learning</w:t>
      </w:r>
      <w:r w:rsidR="004708A0" w:rsidRPr="0032139D">
        <w:rPr>
          <w:rStyle w:val="Hyperlink"/>
          <w:rFonts w:ascii="Arial" w:hAnsi="Arial" w:cs="Arial"/>
          <w:color w:val="auto"/>
          <w:sz w:val="24"/>
          <w:szCs w:val="24"/>
          <w:u w:val="none"/>
        </w:rPr>
        <w:t xml:space="preserve">. Available at: </w:t>
      </w:r>
      <w:hyperlink r:id="rId37" w:history="1">
        <w:r w:rsidR="00F54C3C" w:rsidRPr="0032139D">
          <w:rPr>
            <w:rStyle w:val="Hyperlink"/>
            <w:rFonts w:ascii="Arial" w:hAnsi="Arial" w:cs="Arial"/>
            <w:color w:val="auto"/>
            <w:sz w:val="24"/>
            <w:szCs w:val="24"/>
            <w:u w:val="none"/>
          </w:rPr>
          <w:t>https://education.gov.scot/media/gnufmnmq/hwb24-cfe-through-outdoor-learning.pdf</w:t>
        </w:r>
      </w:hyperlink>
      <w:r w:rsidR="00F54C3C" w:rsidRPr="0032139D">
        <w:rPr>
          <w:rStyle w:val="Hyperlink"/>
          <w:rFonts w:ascii="Arial" w:hAnsi="Arial" w:cs="Arial"/>
          <w:color w:val="auto"/>
          <w:sz w:val="24"/>
          <w:szCs w:val="24"/>
          <w:u w:val="none"/>
        </w:rPr>
        <w:t xml:space="preserve"> (Accessed: 16 January 2024). </w:t>
      </w:r>
    </w:p>
    <w:p w14:paraId="05C1EA63" w14:textId="77777777" w:rsidR="00756C6A" w:rsidRPr="0032139D" w:rsidRDefault="00756C6A" w:rsidP="0032139D">
      <w:pPr>
        <w:shd w:val="clear" w:color="auto" w:fill="FFFFFF"/>
        <w:spacing w:after="0" w:afterAutospacing="1" w:line="360" w:lineRule="auto"/>
        <w:rPr>
          <w:rStyle w:val="doilink"/>
          <w:rFonts w:ascii="Arial" w:hAnsi="Arial" w:cs="Arial"/>
          <w:sz w:val="24"/>
          <w:szCs w:val="24"/>
          <w:shd w:val="clear" w:color="auto" w:fill="FFFFFF"/>
        </w:rPr>
      </w:pPr>
      <w:r w:rsidRPr="0032139D">
        <w:rPr>
          <w:rStyle w:val="doilink"/>
          <w:rFonts w:ascii="Arial" w:hAnsi="Arial" w:cs="Arial"/>
          <w:sz w:val="24"/>
          <w:szCs w:val="24"/>
          <w:shd w:val="clear" w:color="auto" w:fill="FFFFFF"/>
        </w:rPr>
        <w:t xml:space="preserve">The Bell Foundation (2024) </w:t>
      </w:r>
      <w:r w:rsidRPr="0032139D">
        <w:rPr>
          <w:rStyle w:val="doilink"/>
          <w:rFonts w:ascii="Arial" w:hAnsi="Arial" w:cs="Arial"/>
          <w:i/>
          <w:iCs/>
          <w:sz w:val="24"/>
          <w:szCs w:val="24"/>
          <w:shd w:val="clear" w:color="auto" w:fill="FFFFFF"/>
        </w:rPr>
        <w:t>How do I assess an EAL learner?</w:t>
      </w:r>
      <w:r w:rsidRPr="0032139D">
        <w:rPr>
          <w:rStyle w:val="doilink"/>
          <w:rFonts w:ascii="Arial" w:hAnsi="Arial" w:cs="Arial"/>
          <w:sz w:val="24"/>
          <w:szCs w:val="24"/>
          <w:shd w:val="clear" w:color="auto" w:fill="FFFFFF"/>
        </w:rPr>
        <w:t xml:space="preserve"> Available at: </w:t>
      </w:r>
      <w:hyperlink r:id="rId38" w:history="1">
        <w:r w:rsidRPr="0032139D">
          <w:rPr>
            <w:rStyle w:val="Hyperlink"/>
            <w:rFonts w:ascii="Arial" w:hAnsi="Arial" w:cs="Arial"/>
            <w:color w:val="auto"/>
            <w:sz w:val="24"/>
            <w:szCs w:val="24"/>
            <w:u w:val="none"/>
            <w:shd w:val="clear" w:color="auto" w:fill="FFFFFF"/>
          </w:rPr>
          <w:t>https://www.bell-foundation.org.uk/eal-programme/eal-assessment-framework/how-do-i-assess-an-eal-learner/</w:t>
        </w:r>
      </w:hyperlink>
      <w:r w:rsidRPr="0032139D">
        <w:rPr>
          <w:rStyle w:val="doilink"/>
          <w:rFonts w:ascii="Arial" w:hAnsi="Arial" w:cs="Arial"/>
          <w:sz w:val="24"/>
          <w:szCs w:val="24"/>
          <w:shd w:val="clear" w:color="auto" w:fill="FFFFFF"/>
        </w:rPr>
        <w:t xml:space="preserve"> (Accessed: 13 January 2024).</w:t>
      </w:r>
    </w:p>
    <w:p w14:paraId="7B4980CC" w14:textId="77777777" w:rsidR="00756C6A" w:rsidRPr="0032139D" w:rsidRDefault="00756C6A" w:rsidP="0032139D">
      <w:pPr>
        <w:shd w:val="clear" w:color="auto" w:fill="FFFFFF"/>
        <w:spacing w:after="0" w:afterAutospacing="1" w:line="360" w:lineRule="auto"/>
        <w:rPr>
          <w:rFonts w:ascii="Arial" w:hAnsi="Arial" w:cs="Arial"/>
          <w:sz w:val="24"/>
          <w:szCs w:val="24"/>
        </w:rPr>
      </w:pPr>
      <w:r w:rsidRPr="0032139D">
        <w:rPr>
          <w:rStyle w:val="doilink"/>
          <w:rFonts w:ascii="Arial" w:hAnsi="Arial" w:cs="Arial"/>
          <w:sz w:val="24"/>
          <w:szCs w:val="24"/>
        </w:rPr>
        <w:t>Tovey, H. (2020</w:t>
      </w:r>
      <w:r w:rsidRPr="0032139D">
        <w:rPr>
          <w:rStyle w:val="doilink"/>
          <w:rFonts w:ascii="Arial" w:hAnsi="Arial" w:cs="Arial"/>
          <w:i/>
          <w:iCs/>
          <w:sz w:val="24"/>
          <w:szCs w:val="24"/>
        </w:rPr>
        <w:t>) Froebel’s principles and practice today</w:t>
      </w:r>
      <w:r w:rsidRPr="0032139D">
        <w:rPr>
          <w:rStyle w:val="doilink"/>
          <w:rFonts w:ascii="Arial" w:hAnsi="Arial" w:cs="Arial"/>
          <w:sz w:val="24"/>
          <w:szCs w:val="24"/>
        </w:rPr>
        <w:t xml:space="preserve">. </w:t>
      </w:r>
      <w:r w:rsidRPr="0032139D">
        <w:rPr>
          <w:rFonts w:ascii="Arial" w:hAnsi="Arial" w:cs="Arial"/>
          <w:sz w:val="24"/>
          <w:szCs w:val="24"/>
        </w:rPr>
        <w:t xml:space="preserve">Available at: </w:t>
      </w:r>
      <w:hyperlink r:id="rId39" w:history="1">
        <w:r w:rsidRPr="0032139D">
          <w:rPr>
            <w:rStyle w:val="Hyperlink"/>
            <w:rFonts w:ascii="Arial" w:hAnsi="Arial" w:cs="Arial"/>
            <w:color w:val="auto"/>
            <w:sz w:val="24"/>
            <w:szCs w:val="24"/>
            <w:u w:val="none"/>
          </w:rPr>
          <w:t>https://www.froebel.org.uk/uploads/documents/FT-Froebels-principles-and-practice-today.pdf</w:t>
        </w:r>
      </w:hyperlink>
      <w:r w:rsidRPr="0032139D">
        <w:rPr>
          <w:rFonts w:ascii="Arial" w:hAnsi="Arial" w:cs="Arial"/>
          <w:sz w:val="24"/>
          <w:szCs w:val="24"/>
        </w:rPr>
        <w:t xml:space="preserve"> (Accessed: 11 January 2024).  </w:t>
      </w:r>
    </w:p>
    <w:p w14:paraId="4DDF1D95" w14:textId="77777777" w:rsidR="00756C6A" w:rsidRPr="0032139D" w:rsidRDefault="00756C6A" w:rsidP="0032139D">
      <w:pPr>
        <w:spacing w:line="360" w:lineRule="auto"/>
        <w:rPr>
          <w:rFonts w:ascii="Arial" w:hAnsi="Arial" w:cs="Arial"/>
          <w:sz w:val="24"/>
          <w:szCs w:val="24"/>
          <w:shd w:val="clear" w:color="auto" w:fill="FFFFFF"/>
        </w:rPr>
      </w:pPr>
      <w:r w:rsidRPr="0032139D">
        <w:rPr>
          <w:rFonts w:ascii="Arial" w:hAnsi="Arial" w:cs="Arial"/>
          <w:sz w:val="24"/>
          <w:szCs w:val="24"/>
          <w:shd w:val="clear" w:color="auto" w:fill="FFFFFF"/>
        </w:rPr>
        <w:t xml:space="preserve">Tudge, J. (2012) ‘Vygotsky, the zone of proximal development, and peer collaboration: Implications for classroom practice’, </w:t>
      </w:r>
      <w:r w:rsidRPr="0032139D">
        <w:rPr>
          <w:rFonts w:ascii="Arial" w:hAnsi="Arial" w:cs="Arial"/>
          <w:i/>
          <w:iCs/>
          <w:sz w:val="24"/>
          <w:szCs w:val="24"/>
          <w:bdr w:val="none" w:sz="0" w:space="0" w:color="auto" w:frame="1"/>
          <w:shd w:val="clear" w:color="auto" w:fill="FFFFFF"/>
        </w:rPr>
        <w:t>Vygotsky and Education: Instructional Implications and Applications of Sociohistorical Psychology</w:t>
      </w:r>
      <w:r w:rsidRPr="0032139D">
        <w:rPr>
          <w:rFonts w:ascii="Arial" w:hAnsi="Arial" w:cs="Arial"/>
          <w:sz w:val="24"/>
          <w:szCs w:val="24"/>
          <w:shd w:val="clear" w:color="auto" w:fill="FFFFFF"/>
        </w:rPr>
        <w:t xml:space="preserve">. Cambridge: Cambridge University Press, pp. 155–172. DOI: 10.1017/CBO9781139173674.008. </w:t>
      </w:r>
    </w:p>
    <w:p w14:paraId="037EC74E" w14:textId="77777777" w:rsidR="00756C6A" w:rsidRPr="0032139D" w:rsidRDefault="00756C6A" w:rsidP="0032139D">
      <w:pPr>
        <w:spacing w:line="360" w:lineRule="auto"/>
        <w:rPr>
          <w:rStyle w:val="doilink"/>
          <w:rFonts w:ascii="Arial" w:hAnsi="Arial" w:cs="Arial"/>
          <w:sz w:val="24"/>
          <w:szCs w:val="24"/>
          <w:shd w:val="clear" w:color="auto" w:fill="FFFFFF"/>
        </w:rPr>
      </w:pPr>
      <w:r w:rsidRPr="0032139D">
        <w:rPr>
          <w:rStyle w:val="doilink"/>
          <w:rFonts w:ascii="Arial" w:hAnsi="Arial" w:cs="Arial"/>
          <w:sz w:val="24"/>
          <w:szCs w:val="24"/>
          <w:shd w:val="clear" w:color="auto" w:fill="FFFFFF"/>
        </w:rPr>
        <w:t xml:space="preserve">UK Government (2012) </w:t>
      </w:r>
      <w:r w:rsidRPr="0032139D">
        <w:rPr>
          <w:rStyle w:val="doilink"/>
          <w:rFonts w:ascii="Arial" w:hAnsi="Arial" w:cs="Arial"/>
          <w:i/>
          <w:iCs/>
          <w:sz w:val="24"/>
          <w:szCs w:val="24"/>
          <w:shd w:val="clear" w:color="auto" w:fill="FFFFFF"/>
        </w:rPr>
        <w:t>Leadership for embedding outdoor learning within the primary curriculum</w:t>
      </w:r>
      <w:r w:rsidRPr="0032139D">
        <w:rPr>
          <w:rStyle w:val="doilink"/>
          <w:rFonts w:ascii="Arial" w:hAnsi="Arial" w:cs="Arial"/>
          <w:sz w:val="24"/>
          <w:szCs w:val="24"/>
          <w:shd w:val="clear" w:color="auto" w:fill="FFFFFF"/>
        </w:rPr>
        <w:t xml:space="preserve">. Available at: </w:t>
      </w:r>
      <w:hyperlink r:id="rId40" w:history="1">
        <w:r w:rsidRPr="0032139D">
          <w:rPr>
            <w:rStyle w:val="Hyperlink"/>
            <w:rFonts w:ascii="Arial" w:hAnsi="Arial" w:cs="Arial"/>
            <w:color w:val="auto"/>
            <w:sz w:val="24"/>
            <w:szCs w:val="24"/>
            <w:u w:val="none"/>
            <w:shd w:val="clear" w:color="auto" w:fill="FFFFFF"/>
          </w:rPr>
          <w:t>https://www.gov.uk/government/publications/leadership-for-embedding-outdoor-learning-within-the-primary-curriculum</w:t>
        </w:r>
      </w:hyperlink>
      <w:r w:rsidRPr="0032139D">
        <w:rPr>
          <w:rStyle w:val="doilink"/>
          <w:rFonts w:ascii="Arial" w:hAnsi="Arial" w:cs="Arial"/>
          <w:sz w:val="24"/>
          <w:szCs w:val="24"/>
          <w:shd w:val="clear" w:color="auto" w:fill="FFFFFF"/>
        </w:rPr>
        <w:t xml:space="preserve"> (Accessed: 10 January 2024).</w:t>
      </w:r>
    </w:p>
    <w:p w14:paraId="31B0BD93" w14:textId="77777777" w:rsidR="00756C6A" w:rsidRPr="0032139D" w:rsidRDefault="00756C6A" w:rsidP="0032139D">
      <w:pPr>
        <w:shd w:val="clear" w:color="auto" w:fill="FFFFFF"/>
        <w:spacing w:after="0" w:afterAutospacing="1" w:line="360" w:lineRule="auto"/>
        <w:rPr>
          <w:rStyle w:val="doilink"/>
          <w:rFonts w:ascii="Arial" w:hAnsi="Arial" w:cs="Arial"/>
          <w:sz w:val="24"/>
          <w:szCs w:val="24"/>
          <w:shd w:val="clear" w:color="auto" w:fill="FFFFFF"/>
        </w:rPr>
      </w:pPr>
      <w:r w:rsidRPr="0032139D">
        <w:rPr>
          <w:rStyle w:val="doilink"/>
          <w:rFonts w:ascii="Arial" w:hAnsi="Arial" w:cs="Arial"/>
          <w:sz w:val="24"/>
          <w:szCs w:val="24"/>
          <w:shd w:val="clear" w:color="auto" w:fill="FFFFFF"/>
        </w:rPr>
        <w:t xml:space="preserve">UK Government (2020) </w:t>
      </w:r>
      <w:r w:rsidRPr="0032139D">
        <w:rPr>
          <w:rStyle w:val="doilink"/>
          <w:rFonts w:ascii="Arial" w:hAnsi="Arial" w:cs="Arial"/>
          <w:i/>
          <w:iCs/>
          <w:sz w:val="24"/>
          <w:szCs w:val="24"/>
          <w:shd w:val="clear" w:color="auto" w:fill="FFFFFF"/>
        </w:rPr>
        <w:t>Early years foundation stage assessment and reporting arrangements</w:t>
      </w:r>
      <w:r w:rsidRPr="0032139D">
        <w:rPr>
          <w:rStyle w:val="doilink"/>
          <w:rFonts w:ascii="Arial" w:hAnsi="Arial" w:cs="Arial"/>
          <w:sz w:val="24"/>
          <w:szCs w:val="24"/>
          <w:shd w:val="clear" w:color="auto" w:fill="FFFFFF"/>
        </w:rPr>
        <w:t xml:space="preserve">. Available at: </w:t>
      </w:r>
      <w:hyperlink r:id="rId41" w:history="1">
        <w:r w:rsidRPr="0032139D">
          <w:rPr>
            <w:rStyle w:val="Hyperlink"/>
            <w:rFonts w:ascii="Arial" w:hAnsi="Arial" w:cs="Arial"/>
            <w:color w:val="auto"/>
            <w:sz w:val="24"/>
            <w:szCs w:val="24"/>
            <w:u w:val="none"/>
            <w:shd w:val="clear" w:color="auto" w:fill="FFFFFF"/>
          </w:rPr>
          <w:t>https://assets.publishing.service.gov.uk/media/5fc8ba9ad3bf7f7f5608667b/2021_EYFS_ARA_V1.0.pdf</w:t>
        </w:r>
      </w:hyperlink>
      <w:r w:rsidRPr="0032139D">
        <w:rPr>
          <w:rStyle w:val="doilink"/>
          <w:rFonts w:ascii="Arial" w:hAnsi="Arial" w:cs="Arial"/>
          <w:sz w:val="24"/>
          <w:szCs w:val="24"/>
          <w:shd w:val="clear" w:color="auto" w:fill="FFFFFF"/>
        </w:rPr>
        <w:t xml:space="preserve"> (Accessed: 12 January 2024).</w:t>
      </w:r>
    </w:p>
    <w:p w14:paraId="646579C1" w14:textId="77777777" w:rsidR="00756C6A" w:rsidRPr="0032139D" w:rsidRDefault="00756C6A" w:rsidP="0032139D">
      <w:pPr>
        <w:spacing w:line="360" w:lineRule="auto"/>
        <w:rPr>
          <w:rFonts w:ascii="Arial" w:hAnsi="Arial" w:cs="Arial"/>
          <w:sz w:val="24"/>
          <w:szCs w:val="24"/>
        </w:rPr>
      </w:pPr>
      <w:r w:rsidRPr="0032139D">
        <w:rPr>
          <w:rFonts w:ascii="Arial" w:hAnsi="Arial" w:cs="Arial"/>
          <w:sz w:val="24"/>
          <w:szCs w:val="24"/>
        </w:rPr>
        <w:t xml:space="preserve">UK Government (no date) </w:t>
      </w:r>
      <w:r w:rsidRPr="0032139D">
        <w:rPr>
          <w:rFonts w:ascii="Arial" w:hAnsi="Arial" w:cs="Arial"/>
          <w:i/>
          <w:iCs/>
          <w:sz w:val="24"/>
          <w:szCs w:val="24"/>
        </w:rPr>
        <w:t>The National curriculum</w:t>
      </w:r>
      <w:r w:rsidRPr="0032139D">
        <w:rPr>
          <w:rFonts w:ascii="Arial" w:hAnsi="Arial" w:cs="Arial"/>
          <w:sz w:val="24"/>
          <w:szCs w:val="24"/>
        </w:rPr>
        <w:t xml:space="preserve">. Available at: </w:t>
      </w:r>
      <w:hyperlink r:id="rId42" w:history="1">
        <w:r w:rsidRPr="0032139D">
          <w:rPr>
            <w:rStyle w:val="Hyperlink"/>
            <w:rFonts w:ascii="Arial" w:hAnsi="Arial" w:cs="Arial"/>
            <w:color w:val="auto"/>
            <w:sz w:val="24"/>
            <w:szCs w:val="24"/>
            <w:u w:val="none"/>
          </w:rPr>
          <w:t>https://www.gov.uk/national-curriculum</w:t>
        </w:r>
      </w:hyperlink>
      <w:r w:rsidRPr="0032139D">
        <w:rPr>
          <w:rFonts w:ascii="Arial" w:hAnsi="Arial" w:cs="Arial"/>
          <w:sz w:val="24"/>
          <w:szCs w:val="24"/>
        </w:rPr>
        <w:t xml:space="preserve"> (Accessed: 7</w:t>
      </w:r>
      <w:r w:rsidRPr="0032139D">
        <w:rPr>
          <w:rFonts w:ascii="Arial" w:hAnsi="Arial" w:cs="Arial"/>
          <w:sz w:val="24"/>
          <w:szCs w:val="24"/>
          <w:vertAlign w:val="superscript"/>
        </w:rPr>
        <w:t>th</w:t>
      </w:r>
      <w:r w:rsidRPr="0032139D">
        <w:rPr>
          <w:rFonts w:ascii="Arial" w:hAnsi="Arial" w:cs="Arial"/>
          <w:sz w:val="24"/>
          <w:szCs w:val="24"/>
        </w:rPr>
        <w:t xml:space="preserve"> January 2024).</w:t>
      </w:r>
    </w:p>
    <w:p w14:paraId="23FCDAA6" w14:textId="77777777" w:rsidR="00756C6A" w:rsidRPr="0032139D" w:rsidRDefault="00756C6A" w:rsidP="0032139D">
      <w:pPr>
        <w:spacing w:line="360" w:lineRule="auto"/>
        <w:rPr>
          <w:rFonts w:ascii="Arial" w:hAnsi="Arial" w:cs="Arial"/>
          <w:sz w:val="24"/>
          <w:szCs w:val="24"/>
          <w:shd w:val="clear" w:color="auto" w:fill="FFFFFF"/>
        </w:rPr>
      </w:pPr>
      <w:r w:rsidRPr="0032139D">
        <w:rPr>
          <w:rFonts w:ascii="Arial" w:hAnsi="Arial" w:cs="Arial"/>
          <w:sz w:val="24"/>
          <w:szCs w:val="24"/>
          <w:shd w:val="clear" w:color="auto" w:fill="FFFFFF"/>
        </w:rPr>
        <w:t xml:space="preserve">UNICEF (no date) </w:t>
      </w:r>
      <w:r w:rsidRPr="0032139D">
        <w:rPr>
          <w:rFonts w:ascii="Arial" w:hAnsi="Arial" w:cs="Arial"/>
          <w:i/>
          <w:iCs/>
          <w:sz w:val="24"/>
          <w:szCs w:val="24"/>
          <w:shd w:val="clear" w:color="auto" w:fill="FFFFFF"/>
        </w:rPr>
        <w:t>How we protect children's rights with the un convention on the rights of the child</w:t>
      </w:r>
      <w:r w:rsidRPr="0032139D">
        <w:rPr>
          <w:rFonts w:ascii="Arial" w:hAnsi="Arial" w:cs="Arial"/>
          <w:sz w:val="24"/>
          <w:szCs w:val="24"/>
          <w:shd w:val="clear" w:color="auto" w:fill="FFFFFF"/>
        </w:rPr>
        <w:t xml:space="preserve">. Available at: </w:t>
      </w:r>
      <w:hyperlink r:id="rId43" w:history="1">
        <w:r w:rsidRPr="0032139D">
          <w:rPr>
            <w:rStyle w:val="Hyperlink"/>
            <w:rFonts w:ascii="Arial" w:hAnsi="Arial" w:cs="Arial"/>
            <w:color w:val="auto"/>
            <w:sz w:val="24"/>
            <w:szCs w:val="24"/>
            <w:u w:val="none"/>
            <w:shd w:val="clear" w:color="auto" w:fill="FFFFFF"/>
          </w:rPr>
          <w:t>https://www.unicef.org.uk/what-we-do/un-convention-child-rights/</w:t>
        </w:r>
      </w:hyperlink>
      <w:r w:rsidRPr="0032139D">
        <w:rPr>
          <w:rFonts w:ascii="Arial" w:hAnsi="Arial" w:cs="Arial"/>
          <w:sz w:val="24"/>
          <w:szCs w:val="24"/>
          <w:shd w:val="clear" w:color="auto" w:fill="FFFFFF"/>
        </w:rPr>
        <w:t xml:space="preserve"> (Accessed: 11 January 2024).</w:t>
      </w:r>
    </w:p>
    <w:p w14:paraId="365CDD9C" w14:textId="77777777" w:rsidR="00756C6A" w:rsidRPr="0032139D" w:rsidRDefault="00756C6A" w:rsidP="0032139D">
      <w:pPr>
        <w:shd w:val="clear" w:color="auto" w:fill="FFFFFF"/>
        <w:spacing w:after="0" w:afterAutospacing="1" w:line="360" w:lineRule="auto"/>
        <w:rPr>
          <w:rStyle w:val="doilink"/>
          <w:rFonts w:ascii="Arial" w:hAnsi="Arial" w:cs="Arial"/>
          <w:sz w:val="24"/>
          <w:szCs w:val="24"/>
          <w:shd w:val="clear" w:color="auto" w:fill="FFFFFF"/>
        </w:rPr>
      </w:pPr>
      <w:r w:rsidRPr="0032139D">
        <w:rPr>
          <w:rStyle w:val="doilink"/>
          <w:rFonts w:ascii="Arial" w:hAnsi="Arial" w:cs="Arial"/>
          <w:sz w:val="24"/>
          <w:szCs w:val="24"/>
          <w:shd w:val="clear" w:color="auto" w:fill="FFFFFF"/>
        </w:rPr>
        <w:lastRenderedPageBreak/>
        <w:t xml:space="preserve">University of Edinburgh (2024) </w:t>
      </w:r>
      <w:r w:rsidRPr="0032139D">
        <w:rPr>
          <w:rStyle w:val="doilink"/>
          <w:rFonts w:ascii="Arial" w:hAnsi="Arial" w:cs="Arial"/>
          <w:i/>
          <w:iCs/>
          <w:sz w:val="24"/>
          <w:szCs w:val="24"/>
          <w:shd w:val="clear" w:color="auto" w:fill="FFFFFF"/>
        </w:rPr>
        <w:t>Gibbs’ reflective cycle</w:t>
      </w:r>
      <w:r w:rsidRPr="0032139D">
        <w:rPr>
          <w:rStyle w:val="doilink"/>
          <w:rFonts w:ascii="Arial" w:hAnsi="Arial" w:cs="Arial"/>
          <w:sz w:val="24"/>
          <w:szCs w:val="24"/>
          <w:shd w:val="clear" w:color="auto" w:fill="FFFFFF"/>
        </w:rPr>
        <w:t xml:space="preserve">. Available at: </w:t>
      </w:r>
      <w:hyperlink r:id="rId44" w:history="1">
        <w:r w:rsidRPr="0032139D">
          <w:rPr>
            <w:rStyle w:val="Hyperlink"/>
            <w:rFonts w:ascii="Arial" w:hAnsi="Arial" w:cs="Arial"/>
            <w:color w:val="auto"/>
            <w:sz w:val="24"/>
            <w:szCs w:val="24"/>
            <w:u w:val="none"/>
            <w:shd w:val="clear" w:color="auto" w:fill="FFFFFF"/>
          </w:rPr>
          <w:t>https://www.ed.ac.uk/reflection/reflectors-toolkit/reflecting-on-experience/gibbs-reflective-cycle</w:t>
        </w:r>
      </w:hyperlink>
      <w:r w:rsidRPr="0032139D">
        <w:rPr>
          <w:rStyle w:val="doilink"/>
          <w:rFonts w:ascii="Arial" w:hAnsi="Arial" w:cs="Arial"/>
          <w:sz w:val="24"/>
          <w:szCs w:val="24"/>
          <w:shd w:val="clear" w:color="auto" w:fill="FFFFFF"/>
        </w:rPr>
        <w:t xml:space="preserve"> (Accessed: 12 January 2024). </w:t>
      </w:r>
    </w:p>
    <w:p w14:paraId="23AE7234" w14:textId="77777777" w:rsidR="00756C6A" w:rsidRPr="0032139D" w:rsidRDefault="00756C6A" w:rsidP="0032139D">
      <w:pPr>
        <w:spacing w:line="360" w:lineRule="auto"/>
        <w:rPr>
          <w:rFonts w:ascii="Arial" w:hAnsi="Arial" w:cs="Arial"/>
          <w:sz w:val="24"/>
          <w:szCs w:val="24"/>
          <w:shd w:val="clear" w:color="auto" w:fill="FFFFFF"/>
        </w:rPr>
      </w:pPr>
      <w:r w:rsidRPr="0032139D">
        <w:rPr>
          <w:rFonts w:ascii="Arial" w:hAnsi="Arial" w:cs="Arial"/>
          <w:sz w:val="24"/>
          <w:szCs w:val="24"/>
          <w:shd w:val="clear" w:color="auto" w:fill="FFFFFF"/>
        </w:rPr>
        <w:t xml:space="preserve">Welsh Government (2009) </w:t>
      </w:r>
      <w:r w:rsidRPr="0032139D">
        <w:rPr>
          <w:rFonts w:ascii="Arial" w:hAnsi="Arial" w:cs="Arial"/>
          <w:i/>
          <w:iCs/>
          <w:sz w:val="24"/>
          <w:szCs w:val="24"/>
          <w:shd w:val="clear" w:color="auto" w:fill="FFFFFF"/>
        </w:rPr>
        <w:t>Foundation phase outdoor learning handbook</w:t>
      </w:r>
      <w:r w:rsidRPr="0032139D">
        <w:rPr>
          <w:rFonts w:ascii="Arial" w:hAnsi="Arial" w:cs="Arial"/>
          <w:sz w:val="24"/>
          <w:szCs w:val="24"/>
          <w:shd w:val="clear" w:color="auto" w:fill="FFFFFF"/>
        </w:rPr>
        <w:t xml:space="preserve">. Available at: </w:t>
      </w:r>
      <w:hyperlink r:id="rId45" w:history="1">
        <w:r w:rsidRPr="0032139D">
          <w:rPr>
            <w:rStyle w:val="Hyperlink"/>
            <w:rFonts w:ascii="Arial" w:hAnsi="Arial" w:cs="Arial"/>
            <w:color w:val="auto"/>
            <w:sz w:val="24"/>
            <w:szCs w:val="24"/>
            <w:u w:val="none"/>
            <w:shd w:val="clear" w:color="auto" w:fill="FFFFFF"/>
          </w:rPr>
          <w:t>https://hwb.gov.wales/curriculum-2008/foundation-phase/foundation-phase-outdoor-learning-handbook/</w:t>
        </w:r>
      </w:hyperlink>
      <w:r w:rsidRPr="0032139D">
        <w:rPr>
          <w:rFonts w:ascii="Arial" w:hAnsi="Arial" w:cs="Arial"/>
          <w:sz w:val="24"/>
          <w:szCs w:val="24"/>
          <w:shd w:val="clear" w:color="auto" w:fill="FFFFFF"/>
        </w:rPr>
        <w:t xml:space="preserve"> (Accessed: 11 January 2024). </w:t>
      </w:r>
    </w:p>
    <w:p w14:paraId="76600822" w14:textId="77777777" w:rsidR="00756C6A" w:rsidRPr="0032139D" w:rsidRDefault="00756C6A" w:rsidP="0032139D">
      <w:pPr>
        <w:shd w:val="clear" w:color="auto" w:fill="FFFFFF"/>
        <w:spacing w:after="0" w:afterAutospacing="1" w:line="360" w:lineRule="auto"/>
        <w:rPr>
          <w:rFonts w:ascii="Arial" w:hAnsi="Arial" w:cs="Arial"/>
          <w:sz w:val="24"/>
          <w:szCs w:val="24"/>
          <w:shd w:val="clear" w:color="auto" w:fill="FFFFFF"/>
        </w:rPr>
      </w:pPr>
      <w:r w:rsidRPr="0032139D">
        <w:rPr>
          <w:rFonts w:ascii="Arial" w:hAnsi="Arial" w:cs="Arial"/>
          <w:sz w:val="24"/>
          <w:szCs w:val="24"/>
          <w:shd w:val="clear" w:color="auto" w:fill="FFFFFF"/>
        </w:rPr>
        <w:t xml:space="preserve">Welsh Government (2013) </w:t>
      </w:r>
      <w:r w:rsidRPr="0032139D">
        <w:rPr>
          <w:rFonts w:ascii="Arial" w:hAnsi="Arial" w:cs="Arial"/>
          <w:i/>
          <w:iCs/>
          <w:sz w:val="24"/>
          <w:szCs w:val="24"/>
          <w:shd w:val="clear" w:color="auto" w:fill="FFFFFF"/>
        </w:rPr>
        <w:t>Evaluating the Foundation Phase: The outcomes of Foundation phase pupils (Report 1).</w:t>
      </w:r>
      <w:r w:rsidRPr="0032139D">
        <w:rPr>
          <w:rFonts w:ascii="Arial" w:hAnsi="Arial" w:cs="Arial"/>
          <w:sz w:val="24"/>
          <w:szCs w:val="24"/>
          <w:shd w:val="clear" w:color="auto" w:fill="FFFFFF"/>
        </w:rPr>
        <w:t xml:space="preserve"> Available at: </w:t>
      </w:r>
      <w:hyperlink r:id="rId46" w:history="1">
        <w:r w:rsidRPr="0032139D">
          <w:rPr>
            <w:rStyle w:val="Hyperlink"/>
            <w:rFonts w:ascii="Arial" w:hAnsi="Arial" w:cs="Arial"/>
            <w:color w:val="auto"/>
            <w:sz w:val="24"/>
            <w:szCs w:val="24"/>
            <w:u w:val="none"/>
            <w:shd w:val="clear" w:color="auto" w:fill="FFFFFF"/>
          </w:rPr>
          <w:t>https://dera.ioe.ac.uk/id/eprint/18414/2/130717-evaluating-foundation-phase-outcomes-pupils-report-1-en.pdf</w:t>
        </w:r>
      </w:hyperlink>
      <w:r w:rsidRPr="0032139D">
        <w:rPr>
          <w:rFonts w:ascii="Arial" w:hAnsi="Arial" w:cs="Arial"/>
          <w:sz w:val="24"/>
          <w:szCs w:val="24"/>
          <w:shd w:val="clear" w:color="auto" w:fill="FFFFFF"/>
        </w:rPr>
        <w:t xml:space="preserve"> (Accessed: 15 January 2024). </w:t>
      </w:r>
    </w:p>
    <w:p w14:paraId="23049D23" w14:textId="77777777" w:rsidR="009C4EEF" w:rsidRPr="0032139D" w:rsidRDefault="009C4EEF" w:rsidP="0032139D">
      <w:pPr>
        <w:shd w:val="clear" w:color="auto" w:fill="FFFFFF"/>
        <w:spacing w:after="0" w:afterAutospacing="1" w:line="360" w:lineRule="auto"/>
        <w:rPr>
          <w:rStyle w:val="doilink"/>
          <w:rFonts w:ascii="Arial" w:hAnsi="Arial" w:cs="Arial"/>
          <w:sz w:val="24"/>
          <w:szCs w:val="24"/>
          <w:shd w:val="clear" w:color="auto" w:fill="FFFFFF"/>
        </w:rPr>
      </w:pPr>
      <w:r w:rsidRPr="0032139D">
        <w:rPr>
          <w:rStyle w:val="doilink"/>
          <w:rFonts w:ascii="Arial" w:hAnsi="Arial" w:cs="Arial"/>
          <w:sz w:val="24"/>
          <w:szCs w:val="24"/>
          <w:shd w:val="clear" w:color="auto" w:fill="FFFFFF"/>
        </w:rPr>
        <w:t xml:space="preserve">Welsh Government (2015a) </w:t>
      </w:r>
      <w:r w:rsidRPr="0032139D">
        <w:rPr>
          <w:rStyle w:val="doilink"/>
          <w:rFonts w:ascii="Arial" w:hAnsi="Arial" w:cs="Arial"/>
          <w:i/>
          <w:iCs/>
          <w:sz w:val="24"/>
          <w:szCs w:val="24"/>
          <w:shd w:val="clear" w:color="auto" w:fill="FFFFFF"/>
        </w:rPr>
        <w:t>Curriculum for Wales: Foundation phase framework.</w:t>
      </w:r>
      <w:r w:rsidRPr="0032139D">
        <w:rPr>
          <w:rStyle w:val="doilink"/>
          <w:rFonts w:ascii="Arial" w:hAnsi="Arial" w:cs="Arial"/>
          <w:sz w:val="24"/>
          <w:szCs w:val="24"/>
          <w:shd w:val="clear" w:color="auto" w:fill="FFFFFF"/>
        </w:rPr>
        <w:t xml:space="preserve"> Available at: </w:t>
      </w:r>
      <w:hyperlink r:id="rId47" w:history="1">
        <w:r w:rsidRPr="0032139D">
          <w:rPr>
            <w:rStyle w:val="Hyperlink"/>
            <w:rFonts w:ascii="Arial" w:hAnsi="Arial" w:cs="Arial"/>
            <w:color w:val="auto"/>
            <w:sz w:val="24"/>
            <w:szCs w:val="24"/>
            <w:u w:val="none"/>
            <w:shd w:val="clear" w:color="auto" w:fill="FFFFFF"/>
          </w:rPr>
          <w:t>https://www.gov.wales/sites/default/files/publications/2018-02/foundation-phase-framework-revised-2015.pdf</w:t>
        </w:r>
      </w:hyperlink>
      <w:r w:rsidRPr="0032139D">
        <w:rPr>
          <w:rStyle w:val="doilink"/>
          <w:rFonts w:ascii="Arial" w:hAnsi="Arial" w:cs="Arial"/>
          <w:sz w:val="24"/>
          <w:szCs w:val="24"/>
          <w:shd w:val="clear" w:color="auto" w:fill="FFFFFF"/>
        </w:rPr>
        <w:t xml:space="preserve"> (Accessed: 14 January 2024).</w:t>
      </w:r>
    </w:p>
    <w:p w14:paraId="6E70C678" w14:textId="6E9F35DD" w:rsidR="00756C6A" w:rsidRPr="0032139D" w:rsidRDefault="00756C6A" w:rsidP="0032139D">
      <w:pPr>
        <w:shd w:val="clear" w:color="auto" w:fill="FFFFFF"/>
        <w:spacing w:after="0" w:afterAutospacing="1" w:line="360" w:lineRule="auto"/>
        <w:rPr>
          <w:rFonts w:ascii="Arial" w:hAnsi="Arial" w:cs="Arial"/>
          <w:sz w:val="24"/>
          <w:szCs w:val="24"/>
          <w:shd w:val="clear" w:color="auto" w:fill="FFFFFF"/>
        </w:rPr>
      </w:pPr>
      <w:r w:rsidRPr="0032139D">
        <w:rPr>
          <w:rFonts w:ascii="Arial" w:hAnsi="Arial" w:cs="Arial"/>
          <w:sz w:val="24"/>
          <w:szCs w:val="24"/>
          <w:shd w:val="clear" w:color="auto" w:fill="FFFFFF"/>
        </w:rPr>
        <w:t>Welsh Government (2015</w:t>
      </w:r>
      <w:r w:rsidR="00847979" w:rsidRPr="0032139D">
        <w:rPr>
          <w:rFonts w:ascii="Arial" w:hAnsi="Arial" w:cs="Arial"/>
          <w:sz w:val="24"/>
          <w:szCs w:val="24"/>
          <w:shd w:val="clear" w:color="auto" w:fill="FFFFFF"/>
        </w:rPr>
        <w:t>b</w:t>
      </w:r>
      <w:r w:rsidRPr="0032139D">
        <w:rPr>
          <w:rFonts w:ascii="Arial" w:hAnsi="Arial" w:cs="Arial"/>
          <w:sz w:val="24"/>
          <w:szCs w:val="24"/>
          <w:shd w:val="clear" w:color="auto" w:fill="FFFFFF"/>
        </w:rPr>
        <w:t xml:space="preserve">) </w:t>
      </w:r>
      <w:r w:rsidRPr="0032139D">
        <w:rPr>
          <w:rFonts w:ascii="Arial" w:hAnsi="Arial" w:cs="Arial"/>
          <w:i/>
          <w:iCs/>
          <w:sz w:val="24"/>
          <w:szCs w:val="24"/>
          <w:shd w:val="clear" w:color="auto" w:fill="FFFFFF"/>
        </w:rPr>
        <w:t>Successful futures</w:t>
      </w:r>
      <w:r w:rsidRPr="0032139D">
        <w:rPr>
          <w:rFonts w:ascii="Arial" w:hAnsi="Arial" w:cs="Arial"/>
          <w:sz w:val="24"/>
          <w:szCs w:val="24"/>
          <w:shd w:val="clear" w:color="auto" w:fill="FFFFFF"/>
        </w:rPr>
        <w:t xml:space="preserve">. Available at: </w:t>
      </w:r>
      <w:hyperlink r:id="rId48" w:history="1">
        <w:r w:rsidRPr="0032139D">
          <w:rPr>
            <w:rStyle w:val="Hyperlink"/>
            <w:rFonts w:ascii="Arial" w:hAnsi="Arial" w:cs="Arial"/>
            <w:color w:val="auto"/>
            <w:sz w:val="24"/>
            <w:szCs w:val="24"/>
            <w:u w:val="none"/>
            <w:shd w:val="clear" w:color="auto" w:fill="FFFFFF"/>
          </w:rPr>
          <w:t>https://www.gov.wales/sites/default/files/publications/2018-03/successful-futures.pdf</w:t>
        </w:r>
      </w:hyperlink>
      <w:r w:rsidRPr="0032139D">
        <w:rPr>
          <w:rFonts w:ascii="Arial" w:hAnsi="Arial" w:cs="Arial"/>
          <w:sz w:val="24"/>
          <w:szCs w:val="24"/>
          <w:shd w:val="clear" w:color="auto" w:fill="FFFFFF"/>
        </w:rPr>
        <w:t xml:space="preserve"> (Accessed: 14 January 2024). </w:t>
      </w:r>
    </w:p>
    <w:p w14:paraId="481F2F6D" w14:textId="6CE263AE" w:rsidR="009C4EEF" w:rsidRPr="0032139D" w:rsidRDefault="009C4EEF" w:rsidP="0032139D">
      <w:pPr>
        <w:shd w:val="clear" w:color="auto" w:fill="FFFFFF"/>
        <w:spacing w:after="0" w:afterAutospacing="1" w:line="360" w:lineRule="auto"/>
        <w:rPr>
          <w:rFonts w:ascii="Arial" w:hAnsi="Arial" w:cs="Arial"/>
          <w:sz w:val="24"/>
          <w:szCs w:val="24"/>
          <w:shd w:val="clear" w:color="auto" w:fill="FFFFFF"/>
        </w:rPr>
      </w:pPr>
      <w:r w:rsidRPr="0032139D">
        <w:rPr>
          <w:rStyle w:val="doilink"/>
          <w:rFonts w:ascii="Arial" w:hAnsi="Arial" w:cs="Arial"/>
          <w:sz w:val="24"/>
          <w:szCs w:val="24"/>
          <w:shd w:val="clear" w:color="auto" w:fill="FFFFFF"/>
        </w:rPr>
        <w:t xml:space="preserve">Welsh Government (2015c) </w:t>
      </w:r>
      <w:r w:rsidRPr="0032139D">
        <w:rPr>
          <w:rStyle w:val="doilink"/>
          <w:rFonts w:ascii="Arial" w:hAnsi="Arial" w:cs="Arial"/>
          <w:i/>
          <w:iCs/>
          <w:sz w:val="24"/>
          <w:szCs w:val="24"/>
          <w:shd w:val="clear" w:color="auto" w:fill="FFFFFF"/>
        </w:rPr>
        <w:t>The four purposes of the curriculum for Wales.</w:t>
      </w:r>
      <w:r w:rsidRPr="0032139D">
        <w:rPr>
          <w:rStyle w:val="doilink"/>
          <w:rFonts w:ascii="Arial" w:hAnsi="Arial" w:cs="Arial"/>
          <w:sz w:val="24"/>
          <w:szCs w:val="24"/>
          <w:shd w:val="clear" w:color="auto" w:fill="FFFFFF"/>
        </w:rPr>
        <w:t xml:space="preserve"> Available at: </w:t>
      </w:r>
      <w:hyperlink r:id="rId49" w:history="1">
        <w:r w:rsidRPr="0032139D">
          <w:rPr>
            <w:rStyle w:val="Hyperlink"/>
            <w:rFonts w:ascii="Arial" w:hAnsi="Arial" w:cs="Arial"/>
            <w:color w:val="auto"/>
            <w:sz w:val="24"/>
            <w:szCs w:val="24"/>
            <w:u w:val="none"/>
            <w:shd w:val="clear" w:color="auto" w:fill="FFFFFF"/>
          </w:rPr>
          <w:t>https://www.gov.wales/sites/default/files/publications/2018-03/the-four-purposes-of-the-curriculum-for-wales.pdf</w:t>
        </w:r>
      </w:hyperlink>
      <w:r w:rsidRPr="0032139D">
        <w:rPr>
          <w:rStyle w:val="doilink"/>
          <w:rFonts w:ascii="Arial" w:hAnsi="Arial" w:cs="Arial"/>
          <w:sz w:val="24"/>
          <w:szCs w:val="24"/>
          <w:shd w:val="clear" w:color="auto" w:fill="FFFFFF"/>
        </w:rPr>
        <w:t xml:space="preserve"> (Accessed: 11 January 2024). </w:t>
      </w:r>
    </w:p>
    <w:p w14:paraId="3CD05DD3" w14:textId="77777777" w:rsidR="00756C6A" w:rsidRPr="0032139D" w:rsidRDefault="00756C6A" w:rsidP="0032139D">
      <w:pPr>
        <w:shd w:val="clear" w:color="auto" w:fill="FFFFFF"/>
        <w:spacing w:after="0" w:afterAutospacing="1" w:line="360" w:lineRule="auto"/>
        <w:rPr>
          <w:rFonts w:ascii="Arial" w:hAnsi="Arial" w:cs="Arial"/>
          <w:sz w:val="24"/>
          <w:szCs w:val="24"/>
        </w:rPr>
      </w:pPr>
      <w:r w:rsidRPr="0032139D">
        <w:rPr>
          <w:rFonts w:ascii="Arial" w:hAnsi="Arial" w:cs="Arial"/>
          <w:sz w:val="24"/>
          <w:szCs w:val="24"/>
        </w:rPr>
        <w:t xml:space="preserve">Welsh Government (2017) </w:t>
      </w:r>
      <w:r w:rsidRPr="0032139D">
        <w:rPr>
          <w:rFonts w:ascii="Arial" w:hAnsi="Arial" w:cs="Arial"/>
          <w:i/>
          <w:iCs/>
          <w:sz w:val="24"/>
          <w:szCs w:val="24"/>
        </w:rPr>
        <w:t>Foundation Phase Profile handbook</w:t>
      </w:r>
      <w:r w:rsidRPr="0032139D">
        <w:rPr>
          <w:rFonts w:ascii="Arial" w:hAnsi="Arial" w:cs="Arial"/>
          <w:sz w:val="24"/>
          <w:szCs w:val="24"/>
        </w:rPr>
        <w:t xml:space="preserve">. Available at: </w:t>
      </w:r>
      <w:hyperlink r:id="rId50" w:history="1">
        <w:r w:rsidRPr="0032139D">
          <w:rPr>
            <w:rStyle w:val="Hyperlink"/>
            <w:rFonts w:ascii="Arial" w:hAnsi="Arial" w:cs="Arial"/>
            <w:color w:val="auto"/>
            <w:sz w:val="24"/>
            <w:szCs w:val="24"/>
            <w:u w:val="none"/>
          </w:rPr>
          <w:t>https://www.gov.wales/sites/default/files/publications/2018-03/foundation-phase-profile-handbook-revised-september-2017.pdf</w:t>
        </w:r>
      </w:hyperlink>
      <w:r w:rsidRPr="0032139D">
        <w:rPr>
          <w:rFonts w:ascii="Arial" w:hAnsi="Arial" w:cs="Arial"/>
          <w:sz w:val="24"/>
          <w:szCs w:val="24"/>
        </w:rPr>
        <w:t xml:space="preserve"> (Accessed: 12 January 2024).  </w:t>
      </w:r>
    </w:p>
    <w:p w14:paraId="20AC4C95" w14:textId="77777777" w:rsidR="00756C6A" w:rsidRPr="0032139D" w:rsidRDefault="00756C6A" w:rsidP="0032139D">
      <w:pPr>
        <w:shd w:val="clear" w:color="auto" w:fill="FFFFFF"/>
        <w:spacing w:after="0" w:afterAutospacing="1" w:line="360" w:lineRule="auto"/>
        <w:rPr>
          <w:rStyle w:val="doilink"/>
          <w:rFonts w:ascii="Arial" w:hAnsi="Arial" w:cs="Arial"/>
          <w:sz w:val="24"/>
          <w:szCs w:val="24"/>
          <w:shd w:val="clear" w:color="auto" w:fill="FFFFFF"/>
        </w:rPr>
      </w:pPr>
      <w:r w:rsidRPr="0032139D">
        <w:rPr>
          <w:rStyle w:val="doilink"/>
          <w:rFonts w:ascii="Arial" w:hAnsi="Arial" w:cs="Arial"/>
          <w:sz w:val="24"/>
          <w:szCs w:val="24"/>
          <w:shd w:val="clear" w:color="auto" w:fill="FFFFFF"/>
        </w:rPr>
        <w:t xml:space="preserve">Welsh Government (2018) </w:t>
      </w:r>
      <w:r w:rsidRPr="0032139D">
        <w:rPr>
          <w:rStyle w:val="doilink"/>
          <w:rFonts w:ascii="Arial" w:hAnsi="Arial" w:cs="Arial"/>
          <w:i/>
          <w:iCs/>
          <w:sz w:val="24"/>
          <w:szCs w:val="24"/>
          <w:shd w:val="clear" w:color="auto" w:fill="FFFFFF"/>
        </w:rPr>
        <w:t>Resources</w:t>
      </w:r>
      <w:r w:rsidRPr="0032139D">
        <w:rPr>
          <w:rStyle w:val="doilink"/>
          <w:rFonts w:ascii="Arial" w:hAnsi="Arial" w:cs="Arial"/>
          <w:sz w:val="24"/>
          <w:szCs w:val="24"/>
          <w:shd w:val="clear" w:color="auto" w:fill="FFFFFF"/>
        </w:rPr>
        <w:t xml:space="preserve">. Available at: </w:t>
      </w:r>
      <w:hyperlink r:id="rId51" w:history="1">
        <w:r w:rsidRPr="0032139D">
          <w:rPr>
            <w:rStyle w:val="Hyperlink"/>
            <w:rFonts w:ascii="Arial" w:hAnsi="Arial" w:cs="Arial"/>
            <w:color w:val="auto"/>
            <w:sz w:val="24"/>
            <w:szCs w:val="24"/>
            <w:u w:val="none"/>
            <w:shd w:val="clear" w:color="auto" w:fill="FFFFFF"/>
          </w:rPr>
          <w:t>https://hwb.gov.wales/repository/resource/441c39ca-a432-416b-be4d-41b83fcbc95d/en/overview</w:t>
        </w:r>
      </w:hyperlink>
      <w:r w:rsidRPr="0032139D">
        <w:rPr>
          <w:rStyle w:val="doilink"/>
          <w:rFonts w:ascii="Arial" w:hAnsi="Arial" w:cs="Arial"/>
          <w:sz w:val="24"/>
          <w:szCs w:val="24"/>
          <w:shd w:val="clear" w:color="auto" w:fill="FFFFFF"/>
        </w:rPr>
        <w:t xml:space="preserve"> (Accessed: 14 January 2024).</w:t>
      </w:r>
    </w:p>
    <w:p w14:paraId="0D02BD4F" w14:textId="77777777" w:rsidR="00756C6A" w:rsidRPr="0032139D" w:rsidRDefault="00756C6A" w:rsidP="0032139D">
      <w:pPr>
        <w:shd w:val="clear" w:color="auto" w:fill="FFFFFF"/>
        <w:spacing w:after="0" w:afterAutospacing="1" w:line="360" w:lineRule="auto"/>
        <w:rPr>
          <w:rFonts w:ascii="Arial" w:hAnsi="Arial" w:cs="Arial"/>
          <w:sz w:val="24"/>
          <w:szCs w:val="24"/>
          <w:shd w:val="clear" w:color="auto" w:fill="FFFFFF"/>
        </w:rPr>
      </w:pPr>
      <w:r w:rsidRPr="0032139D">
        <w:rPr>
          <w:rFonts w:ascii="Arial" w:hAnsi="Arial" w:cs="Arial"/>
          <w:sz w:val="24"/>
          <w:szCs w:val="24"/>
          <w:shd w:val="clear" w:color="auto" w:fill="FFFFFF"/>
        </w:rPr>
        <w:t xml:space="preserve">Welsh Government (2021) </w:t>
      </w:r>
      <w:r w:rsidRPr="0032139D">
        <w:rPr>
          <w:rFonts w:ascii="Arial" w:hAnsi="Arial" w:cs="Arial"/>
          <w:i/>
          <w:iCs/>
          <w:sz w:val="24"/>
          <w:szCs w:val="24"/>
          <w:shd w:val="clear" w:color="auto" w:fill="FFFFFF"/>
        </w:rPr>
        <w:t>Enabling Pathways</w:t>
      </w:r>
      <w:r w:rsidRPr="0032139D">
        <w:rPr>
          <w:rFonts w:ascii="Arial" w:hAnsi="Arial" w:cs="Arial"/>
          <w:sz w:val="24"/>
          <w:szCs w:val="24"/>
          <w:shd w:val="clear" w:color="auto" w:fill="FFFFFF"/>
        </w:rPr>
        <w:t xml:space="preserve">. Available at: </w:t>
      </w:r>
      <w:hyperlink r:id="rId52" w:history="1">
        <w:r w:rsidRPr="0032139D">
          <w:rPr>
            <w:rStyle w:val="Hyperlink"/>
            <w:rFonts w:ascii="Arial" w:hAnsi="Arial" w:cs="Arial"/>
            <w:color w:val="auto"/>
            <w:sz w:val="24"/>
            <w:szCs w:val="24"/>
            <w:u w:val="none"/>
            <w:shd w:val="clear" w:color="auto" w:fill="FFFFFF"/>
          </w:rPr>
          <w:t>https://www.gov.wales/sites/default/files/consultations/2021-05/enabling-pathways-consultation-document_0.pdf</w:t>
        </w:r>
      </w:hyperlink>
      <w:r w:rsidRPr="0032139D">
        <w:rPr>
          <w:rFonts w:ascii="Arial" w:hAnsi="Arial" w:cs="Arial"/>
          <w:sz w:val="24"/>
          <w:szCs w:val="24"/>
          <w:shd w:val="clear" w:color="auto" w:fill="FFFFFF"/>
        </w:rPr>
        <w:t xml:space="preserve"> (Accessed: 10 January 2024).</w:t>
      </w:r>
    </w:p>
    <w:p w14:paraId="6D4FF20F" w14:textId="4F42DBB2" w:rsidR="00327F95" w:rsidRPr="0032139D" w:rsidRDefault="00327F95" w:rsidP="0032139D">
      <w:pPr>
        <w:shd w:val="clear" w:color="auto" w:fill="FFFFFF"/>
        <w:spacing w:after="0" w:afterAutospacing="1" w:line="360" w:lineRule="auto"/>
        <w:rPr>
          <w:rFonts w:ascii="Arial" w:hAnsi="Arial" w:cs="Arial"/>
          <w:sz w:val="24"/>
          <w:szCs w:val="24"/>
          <w:shd w:val="clear" w:color="auto" w:fill="FFFFFF"/>
        </w:rPr>
      </w:pPr>
      <w:r w:rsidRPr="0032139D">
        <w:rPr>
          <w:rStyle w:val="doilink"/>
          <w:rFonts w:ascii="Arial" w:hAnsi="Arial" w:cs="Arial"/>
          <w:sz w:val="24"/>
          <w:szCs w:val="24"/>
          <w:shd w:val="clear" w:color="auto" w:fill="FFFFFF"/>
        </w:rPr>
        <w:lastRenderedPageBreak/>
        <w:t xml:space="preserve">Welsh Government (2022a) </w:t>
      </w:r>
      <w:r w:rsidRPr="0032139D">
        <w:rPr>
          <w:rStyle w:val="doilink"/>
          <w:rFonts w:ascii="Arial" w:hAnsi="Arial" w:cs="Arial"/>
          <w:i/>
          <w:iCs/>
          <w:sz w:val="24"/>
          <w:szCs w:val="24"/>
          <w:shd w:val="clear" w:color="auto" w:fill="FFFFFF"/>
        </w:rPr>
        <w:t>A curriculum for non-maintained nursery settings</w:t>
      </w:r>
      <w:r w:rsidRPr="0032139D">
        <w:rPr>
          <w:rStyle w:val="doilink"/>
          <w:rFonts w:ascii="Arial" w:hAnsi="Arial" w:cs="Arial"/>
          <w:sz w:val="24"/>
          <w:szCs w:val="24"/>
          <w:shd w:val="clear" w:color="auto" w:fill="FFFFFF"/>
        </w:rPr>
        <w:t xml:space="preserve">. Available at: </w:t>
      </w:r>
      <w:hyperlink r:id="rId53" w:history="1">
        <w:r w:rsidRPr="0032139D">
          <w:rPr>
            <w:rStyle w:val="Hyperlink"/>
            <w:rFonts w:ascii="Arial" w:hAnsi="Arial" w:cs="Arial"/>
            <w:color w:val="auto"/>
            <w:sz w:val="24"/>
            <w:szCs w:val="24"/>
            <w:u w:val="none"/>
            <w:shd w:val="clear" w:color="auto" w:fill="FFFFFF"/>
          </w:rPr>
          <w:t>https://hwb.gov.wales/api/storage/b1801d78-38c3-4320-9818-d9996c21aef8/220914-a-curriculum-for-funded-non-maintained-nursery-settings.pdf</w:t>
        </w:r>
      </w:hyperlink>
      <w:r w:rsidRPr="0032139D">
        <w:rPr>
          <w:rStyle w:val="doilink"/>
          <w:rFonts w:ascii="Arial" w:hAnsi="Arial" w:cs="Arial"/>
          <w:sz w:val="24"/>
          <w:szCs w:val="24"/>
          <w:shd w:val="clear" w:color="auto" w:fill="FFFFFF"/>
        </w:rPr>
        <w:t xml:space="preserve"> (Accessed: 14 January 2024).</w:t>
      </w:r>
    </w:p>
    <w:p w14:paraId="3D25369F" w14:textId="6DF18366" w:rsidR="00756C6A" w:rsidRPr="0032139D" w:rsidRDefault="00756C6A" w:rsidP="0032139D">
      <w:pPr>
        <w:shd w:val="clear" w:color="auto" w:fill="FFFFFF"/>
        <w:spacing w:after="0" w:afterAutospacing="1" w:line="360" w:lineRule="auto"/>
        <w:rPr>
          <w:rFonts w:ascii="Arial" w:hAnsi="Arial" w:cs="Arial"/>
          <w:sz w:val="24"/>
          <w:szCs w:val="24"/>
        </w:rPr>
      </w:pPr>
      <w:r w:rsidRPr="0032139D">
        <w:rPr>
          <w:rFonts w:ascii="Arial" w:hAnsi="Arial" w:cs="Arial"/>
          <w:sz w:val="24"/>
          <w:szCs w:val="24"/>
        </w:rPr>
        <w:t>Welsh Government (2022</w:t>
      </w:r>
      <w:r w:rsidR="00014244" w:rsidRPr="0032139D">
        <w:rPr>
          <w:rFonts w:ascii="Arial" w:hAnsi="Arial" w:cs="Arial"/>
          <w:sz w:val="24"/>
          <w:szCs w:val="24"/>
        </w:rPr>
        <w:t>b</w:t>
      </w:r>
      <w:r w:rsidRPr="0032139D">
        <w:rPr>
          <w:rFonts w:ascii="Arial" w:hAnsi="Arial" w:cs="Arial"/>
          <w:sz w:val="24"/>
          <w:szCs w:val="24"/>
        </w:rPr>
        <w:t xml:space="preserve">) </w:t>
      </w:r>
      <w:r w:rsidRPr="0032139D">
        <w:rPr>
          <w:rFonts w:ascii="Arial" w:hAnsi="Arial" w:cs="Arial"/>
          <w:i/>
          <w:iCs/>
          <w:sz w:val="24"/>
          <w:szCs w:val="24"/>
        </w:rPr>
        <w:t>Effective approaches to assessment that improve teaching and learning</w:t>
      </w:r>
      <w:r w:rsidRPr="0032139D">
        <w:rPr>
          <w:rFonts w:ascii="Arial" w:hAnsi="Arial" w:cs="Arial"/>
          <w:sz w:val="24"/>
          <w:szCs w:val="24"/>
        </w:rPr>
        <w:t xml:space="preserve">. Available at: </w:t>
      </w:r>
      <w:hyperlink r:id="rId54" w:history="1">
        <w:r w:rsidRPr="0032139D">
          <w:rPr>
            <w:rStyle w:val="Hyperlink"/>
            <w:rFonts w:ascii="Arial" w:hAnsi="Arial" w:cs="Arial"/>
            <w:color w:val="auto"/>
            <w:sz w:val="24"/>
            <w:szCs w:val="24"/>
            <w:u w:val="none"/>
          </w:rPr>
          <w:t>https://www.gov.wales/effective-approaches-assessment-improve-teaching-and-learning-html</w:t>
        </w:r>
      </w:hyperlink>
      <w:r w:rsidRPr="0032139D">
        <w:rPr>
          <w:rFonts w:ascii="Arial" w:hAnsi="Arial" w:cs="Arial"/>
          <w:sz w:val="24"/>
          <w:szCs w:val="24"/>
        </w:rPr>
        <w:t xml:space="preserve"> (Accessed: 12 January 2024). </w:t>
      </w:r>
    </w:p>
    <w:p w14:paraId="57AD5112" w14:textId="5486995E" w:rsidR="00756C6A" w:rsidRPr="0032139D" w:rsidRDefault="00756C6A" w:rsidP="0032139D">
      <w:pPr>
        <w:shd w:val="clear" w:color="auto" w:fill="FFFFFF"/>
        <w:spacing w:after="0" w:afterAutospacing="1" w:line="360" w:lineRule="auto"/>
        <w:rPr>
          <w:rStyle w:val="doilink"/>
          <w:rFonts w:ascii="Arial" w:hAnsi="Arial" w:cs="Arial"/>
          <w:sz w:val="24"/>
          <w:szCs w:val="24"/>
        </w:rPr>
      </w:pPr>
      <w:r w:rsidRPr="0032139D">
        <w:rPr>
          <w:rStyle w:val="doilink"/>
          <w:rFonts w:ascii="Arial" w:hAnsi="Arial" w:cs="Arial"/>
          <w:sz w:val="24"/>
          <w:szCs w:val="24"/>
        </w:rPr>
        <w:t>Welsh Government (2022</w:t>
      </w:r>
      <w:r w:rsidR="008F563F" w:rsidRPr="0032139D">
        <w:rPr>
          <w:rStyle w:val="doilink"/>
          <w:rFonts w:ascii="Arial" w:hAnsi="Arial" w:cs="Arial"/>
          <w:sz w:val="24"/>
          <w:szCs w:val="24"/>
        </w:rPr>
        <w:t>c</w:t>
      </w:r>
      <w:r w:rsidRPr="0032139D">
        <w:rPr>
          <w:rStyle w:val="doilink"/>
          <w:rFonts w:ascii="Arial" w:hAnsi="Arial" w:cs="Arial"/>
          <w:sz w:val="24"/>
          <w:szCs w:val="24"/>
        </w:rPr>
        <w:t xml:space="preserve">) </w:t>
      </w:r>
      <w:r w:rsidRPr="0032139D">
        <w:rPr>
          <w:rStyle w:val="doilink"/>
          <w:rFonts w:ascii="Arial" w:hAnsi="Arial" w:cs="Arial"/>
          <w:i/>
          <w:iCs/>
          <w:sz w:val="24"/>
          <w:szCs w:val="24"/>
        </w:rPr>
        <w:t>What’s changing in assessment?</w:t>
      </w:r>
      <w:r w:rsidRPr="0032139D">
        <w:rPr>
          <w:rStyle w:val="doilink"/>
          <w:rFonts w:ascii="Arial" w:hAnsi="Arial" w:cs="Arial"/>
          <w:sz w:val="24"/>
          <w:szCs w:val="24"/>
        </w:rPr>
        <w:t xml:space="preserve"> Available at: </w:t>
      </w:r>
      <w:hyperlink r:id="rId55" w:history="1">
        <w:r w:rsidRPr="0032139D">
          <w:rPr>
            <w:rStyle w:val="Hyperlink"/>
            <w:rFonts w:ascii="Arial" w:hAnsi="Arial" w:cs="Arial"/>
            <w:color w:val="auto"/>
            <w:sz w:val="24"/>
            <w:szCs w:val="24"/>
            <w:u w:val="none"/>
          </w:rPr>
          <w:t>https://hwb.gov.wales/curriculum-for-wales/assessment-arrangements/what-s-changing-in-assessment/</w:t>
        </w:r>
      </w:hyperlink>
      <w:r w:rsidRPr="0032139D">
        <w:rPr>
          <w:rStyle w:val="doilink"/>
          <w:rFonts w:ascii="Arial" w:hAnsi="Arial" w:cs="Arial"/>
          <w:sz w:val="24"/>
          <w:szCs w:val="24"/>
        </w:rPr>
        <w:t xml:space="preserve"> (Accessed: 12 January 2024).</w:t>
      </w:r>
    </w:p>
    <w:p w14:paraId="0DD2DD5C" w14:textId="26BDCF42" w:rsidR="00CD7BED" w:rsidRPr="0032139D" w:rsidRDefault="00CD7BED" w:rsidP="0032139D">
      <w:pPr>
        <w:shd w:val="clear" w:color="auto" w:fill="FFFFFF"/>
        <w:spacing w:after="0" w:afterAutospacing="1" w:line="360" w:lineRule="auto"/>
        <w:rPr>
          <w:rFonts w:ascii="Arial" w:hAnsi="Arial" w:cs="Arial"/>
          <w:sz w:val="24"/>
          <w:szCs w:val="24"/>
          <w:shd w:val="clear" w:color="auto" w:fill="FFFFFF"/>
        </w:rPr>
      </w:pPr>
      <w:r w:rsidRPr="0032139D">
        <w:rPr>
          <w:rFonts w:ascii="Arial" w:hAnsi="Arial" w:cs="Arial"/>
          <w:sz w:val="24"/>
          <w:szCs w:val="24"/>
          <w:shd w:val="clear" w:color="auto" w:fill="FFFFFF"/>
        </w:rPr>
        <w:t xml:space="preserve">Welsh Government (2022d) </w:t>
      </w:r>
      <w:r w:rsidRPr="0032139D">
        <w:rPr>
          <w:rFonts w:ascii="Arial" w:hAnsi="Arial" w:cs="Arial"/>
          <w:i/>
          <w:iCs/>
          <w:sz w:val="24"/>
          <w:szCs w:val="24"/>
          <w:shd w:val="clear" w:color="auto" w:fill="FFFFFF"/>
        </w:rPr>
        <w:t>Research into assessment practices in the Foundation Phase (summary</w:t>
      </w:r>
      <w:r w:rsidRPr="0032139D">
        <w:rPr>
          <w:rFonts w:ascii="Arial" w:hAnsi="Arial" w:cs="Arial"/>
          <w:sz w:val="24"/>
          <w:szCs w:val="24"/>
          <w:shd w:val="clear" w:color="auto" w:fill="FFFFFF"/>
        </w:rPr>
        <w:t xml:space="preserve">). Available at: </w:t>
      </w:r>
      <w:hyperlink r:id="rId56" w:anchor=":~:text=The%20most%20common%20minor%20criticisms%20raised%20regarding%20the,not%20being%20tailored%20enough%20to%20the%20individual%20learner" w:history="1">
        <w:r w:rsidRPr="0032139D">
          <w:rPr>
            <w:rStyle w:val="Hyperlink"/>
            <w:rFonts w:ascii="Arial" w:hAnsi="Arial" w:cs="Arial"/>
            <w:color w:val="auto"/>
            <w:sz w:val="24"/>
            <w:szCs w:val="24"/>
            <w:u w:val="none"/>
            <w:shd w:val="clear" w:color="auto" w:fill="FFFFFF"/>
          </w:rPr>
          <w:t>https://www.gov.wales/sites/default/files/pdf-versions/2022/7/2/1657609272/research-assessment-practices-foundation-phase-summary.pdf#:~:text=The%20most%20common%20minor%20criticisms%20raised%20regarding%20the,not%20being%20tailored%20enough%20to%20the%20individual%20learner</w:t>
        </w:r>
      </w:hyperlink>
      <w:r w:rsidRPr="0032139D">
        <w:rPr>
          <w:rFonts w:ascii="Arial" w:hAnsi="Arial" w:cs="Arial"/>
          <w:sz w:val="24"/>
          <w:szCs w:val="24"/>
          <w:shd w:val="clear" w:color="auto" w:fill="FFFFFF"/>
        </w:rPr>
        <w:t xml:space="preserve"> (Accessed: 15 January 2024). </w:t>
      </w:r>
    </w:p>
    <w:p w14:paraId="02576771" w14:textId="77777777" w:rsidR="00756C6A" w:rsidRPr="0032139D" w:rsidRDefault="00756C6A" w:rsidP="0032139D">
      <w:pPr>
        <w:shd w:val="clear" w:color="auto" w:fill="FFFFFF"/>
        <w:spacing w:after="0" w:afterAutospacing="1" w:line="360" w:lineRule="auto"/>
        <w:rPr>
          <w:rFonts w:ascii="Arial" w:hAnsi="Arial" w:cs="Arial"/>
          <w:sz w:val="24"/>
          <w:szCs w:val="24"/>
        </w:rPr>
      </w:pPr>
      <w:r w:rsidRPr="0032139D">
        <w:rPr>
          <w:rFonts w:ascii="Arial" w:hAnsi="Arial" w:cs="Arial"/>
          <w:sz w:val="24"/>
          <w:szCs w:val="24"/>
        </w:rPr>
        <w:t xml:space="preserve">Welsh Government (2023) </w:t>
      </w:r>
      <w:r w:rsidRPr="0032139D">
        <w:rPr>
          <w:rFonts w:ascii="Arial" w:hAnsi="Arial" w:cs="Arial"/>
          <w:i/>
          <w:iCs/>
          <w:sz w:val="24"/>
          <w:szCs w:val="24"/>
        </w:rPr>
        <w:t>Early childhood play, learning and care in Wales</w:t>
      </w:r>
      <w:r w:rsidRPr="0032139D">
        <w:rPr>
          <w:rFonts w:ascii="Arial" w:hAnsi="Arial" w:cs="Arial"/>
          <w:sz w:val="24"/>
          <w:szCs w:val="24"/>
        </w:rPr>
        <w:t xml:space="preserve">. Available at: </w:t>
      </w:r>
      <w:hyperlink r:id="rId57" w:history="1">
        <w:r w:rsidRPr="0032139D">
          <w:rPr>
            <w:rStyle w:val="Hyperlink"/>
            <w:rFonts w:ascii="Arial" w:hAnsi="Arial" w:cs="Arial"/>
            <w:color w:val="auto"/>
            <w:sz w:val="24"/>
            <w:szCs w:val="24"/>
            <w:u w:val="none"/>
          </w:rPr>
          <w:t>https://hwb.gov.wales/curriculum-for-wales/early-childhood-play-learning-and-care-in-wales/</w:t>
        </w:r>
      </w:hyperlink>
      <w:r w:rsidRPr="0032139D">
        <w:rPr>
          <w:rFonts w:ascii="Arial" w:hAnsi="Arial" w:cs="Arial"/>
          <w:sz w:val="24"/>
          <w:szCs w:val="24"/>
        </w:rPr>
        <w:t xml:space="preserve"> (Accessed: 11 January 2024). </w:t>
      </w:r>
    </w:p>
    <w:p w14:paraId="6E27FE9D" w14:textId="77777777" w:rsidR="00756C6A" w:rsidRPr="0032139D" w:rsidRDefault="00756C6A" w:rsidP="0032139D">
      <w:pPr>
        <w:spacing w:line="360" w:lineRule="auto"/>
        <w:rPr>
          <w:rFonts w:ascii="Arial" w:hAnsi="Arial" w:cs="Arial"/>
          <w:sz w:val="24"/>
          <w:szCs w:val="24"/>
        </w:rPr>
      </w:pPr>
      <w:r w:rsidRPr="0032139D">
        <w:rPr>
          <w:rFonts w:ascii="Arial" w:hAnsi="Arial" w:cs="Arial"/>
          <w:sz w:val="24"/>
          <w:szCs w:val="24"/>
        </w:rPr>
        <w:t xml:space="preserve">Welsh Government (no date) </w:t>
      </w:r>
      <w:r w:rsidRPr="0032139D">
        <w:rPr>
          <w:rFonts w:ascii="Arial" w:hAnsi="Arial" w:cs="Arial"/>
          <w:i/>
          <w:iCs/>
          <w:sz w:val="24"/>
          <w:szCs w:val="24"/>
        </w:rPr>
        <w:t>Curriculum for Wales: Implementation plan</w:t>
      </w:r>
      <w:r w:rsidRPr="0032139D">
        <w:rPr>
          <w:rFonts w:ascii="Arial" w:hAnsi="Arial" w:cs="Arial"/>
          <w:sz w:val="24"/>
          <w:szCs w:val="24"/>
        </w:rPr>
        <w:t xml:space="preserve">. Available at: </w:t>
      </w:r>
      <w:hyperlink r:id="rId58" w:history="1">
        <w:r w:rsidRPr="0032139D">
          <w:rPr>
            <w:rStyle w:val="Hyperlink"/>
            <w:rFonts w:ascii="Arial" w:hAnsi="Arial" w:cs="Arial"/>
            <w:color w:val="auto"/>
            <w:sz w:val="24"/>
            <w:szCs w:val="24"/>
            <w:u w:val="none"/>
          </w:rPr>
          <w:t>https://hwb.gov.wales/curriculum-for-wales/curriculum-for-wales-implementation-plan/</w:t>
        </w:r>
      </w:hyperlink>
      <w:r w:rsidRPr="0032139D">
        <w:rPr>
          <w:rFonts w:ascii="Arial" w:hAnsi="Arial" w:cs="Arial"/>
          <w:sz w:val="24"/>
          <w:szCs w:val="24"/>
        </w:rPr>
        <w:t xml:space="preserve"> (Accessed: 7 January 2024). </w:t>
      </w:r>
    </w:p>
    <w:p w14:paraId="0F5FBF75" w14:textId="77777777" w:rsidR="00756C6A" w:rsidRPr="0032139D" w:rsidRDefault="00756C6A" w:rsidP="0032139D">
      <w:pPr>
        <w:shd w:val="clear" w:color="auto" w:fill="FFFFFF"/>
        <w:spacing w:after="0" w:afterAutospacing="1" w:line="360" w:lineRule="auto"/>
        <w:rPr>
          <w:rStyle w:val="doilink"/>
          <w:rFonts w:ascii="Arial" w:hAnsi="Arial" w:cs="Arial"/>
          <w:sz w:val="24"/>
          <w:szCs w:val="24"/>
          <w:shd w:val="clear" w:color="auto" w:fill="FFFFFF"/>
        </w:rPr>
      </w:pPr>
      <w:r w:rsidRPr="0032139D">
        <w:rPr>
          <w:rStyle w:val="authorname"/>
          <w:rFonts w:ascii="Arial" w:hAnsi="Arial" w:cs="Arial"/>
          <w:sz w:val="24"/>
          <w:szCs w:val="24"/>
          <w:shd w:val="clear" w:color="auto" w:fill="FFFFFF"/>
        </w:rPr>
        <w:t>Westbroek</w:t>
      </w:r>
      <w:r w:rsidRPr="0032139D">
        <w:rPr>
          <w:rStyle w:val="separator"/>
          <w:rFonts w:ascii="Arial" w:hAnsi="Arial" w:cs="Arial"/>
          <w:sz w:val="24"/>
          <w:szCs w:val="24"/>
          <w:shd w:val="clear" w:color="auto" w:fill="FFFFFF"/>
        </w:rPr>
        <w:t>, H., </w:t>
      </w:r>
      <w:r w:rsidRPr="0032139D">
        <w:rPr>
          <w:rStyle w:val="authorname"/>
          <w:rFonts w:ascii="Arial" w:hAnsi="Arial" w:cs="Arial"/>
          <w:sz w:val="24"/>
          <w:szCs w:val="24"/>
          <w:shd w:val="clear" w:color="auto" w:fill="FFFFFF"/>
        </w:rPr>
        <w:t>Rens</w:t>
      </w:r>
      <w:r w:rsidRPr="0032139D">
        <w:rPr>
          <w:rStyle w:val="separator"/>
          <w:rFonts w:ascii="Arial" w:hAnsi="Arial" w:cs="Arial"/>
          <w:sz w:val="24"/>
          <w:szCs w:val="24"/>
          <w:shd w:val="clear" w:color="auto" w:fill="FFFFFF"/>
        </w:rPr>
        <w:t>, L., </w:t>
      </w:r>
      <w:r w:rsidRPr="0032139D">
        <w:rPr>
          <w:rStyle w:val="authorname"/>
          <w:rFonts w:ascii="Arial" w:hAnsi="Arial" w:cs="Arial"/>
          <w:sz w:val="24"/>
          <w:szCs w:val="24"/>
          <w:shd w:val="clear" w:color="auto" w:fill="FFFFFF"/>
        </w:rPr>
        <w:t>Berg, E.</w:t>
      </w:r>
      <w:r w:rsidRPr="0032139D">
        <w:rPr>
          <w:rStyle w:val="separator"/>
          <w:rFonts w:ascii="Arial" w:hAnsi="Arial" w:cs="Arial"/>
          <w:sz w:val="24"/>
          <w:szCs w:val="24"/>
          <w:shd w:val="clear" w:color="auto" w:fill="FFFFFF"/>
        </w:rPr>
        <w:t> and </w:t>
      </w:r>
      <w:r w:rsidRPr="0032139D">
        <w:rPr>
          <w:rStyle w:val="authorname"/>
          <w:rFonts w:ascii="Arial" w:hAnsi="Arial" w:cs="Arial"/>
          <w:sz w:val="24"/>
          <w:szCs w:val="24"/>
          <w:shd w:val="clear" w:color="auto" w:fill="FFFFFF"/>
        </w:rPr>
        <w:t>Janssen, F.</w:t>
      </w:r>
      <w:r w:rsidRPr="0032139D">
        <w:rPr>
          <w:rFonts w:ascii="Arial" w:hAnsi="Arial" w:cs="Arial"/>
          <w:sz w:val="24"/>
          <w:szCs w:val="24"/>
          <w:shd w:val="clear" w:color="auto" w:fill="FFFFFF"/>
        </w:rPr>
        <w:t> </w:t>
      </w:r>
      <w:r w:rsidRPr="0032139D">
        <w:rPr>
          <w:rStyle w:val="Date1"/>
          <w:rFonts w:ascii="Arial" w:hAnsi="Arial" w:cs="Arial"/>
          <w:sz w:val="24"/>
          <w:szCs w:val="24"/>
          <w:shd w:val="clear" w:color="auto" w:fill="FFFFFF"/>
        </w:rPr>
        <w:t>(2020)</w:t>
      </w:r>
      <w:r w:rsidRPr="0032139D">
        <w:rPr>
          <w:rFonts w:ascii="Arial" w:hAnsi="Arial" w:cs="Arial"/>
          <w:sz w:val="24"/>
          <w:szCs w:val="24"/>
          <w:shd w:val="clear" w:color="auto" w:fill="FFFFFF"/>
        </w:rPr>
        <w:t> ‘</w:t>
      </w:r>
      <w:r w:rsidRPr="0032139D">
        <w:rPr>
          <w:rStyle w:val="arttitle"/>
          <w:rFonts w:ascii="Arial" w:hAnsi="Arial" w:cs="Arial"/>
          <w:sz w:val="24"/>
          <w:szCs w:val="24"/>
          <w:shd w:val="clear" w:color="auto" w:fill="FFFFFF"/>
        </w:rPr>
        <w:t>A practical approach to assessment for learning and differentiated instruction’,</w:t>
      </w:r>
      <w:r w:rsidRPr="0032139D">
        <w:rPr>
          <w:rFonts w:ascii="Arial" w:hAnsi="Arial" w:cs="Arial"/>
          <w:sz w:val="24"/>
          <w:szCs w:val="24"/>
          <w:shd w:val="clear" w:color="auto" w:fill="FFFFFF"/>
        </w:rPr>
        <w:t> </w:t>
      </w:r>
      <w:r w:rsidRPr="0032139D">
        <w:rPr>
          <w:rStyle w:val="serialtitle"/>
          <w:rFonts w:ascii="Arial" w:hAnsi="Arial" w:cs="Arial"/>
          <w:i/>
          <w:iCs/>
          <w:sz w:val="24"/>
          <w:szCs w:val="24"/>
          <w:shd w:val="clear" w:color="auto" w:fill="FFFFFF"/>
        </w:rPr>
        <w:t>International Journal of Science Education</w:t>
      </w:r>
      <w:r w:rsidRPr="0032139D">
        <w:rPr>
          <w:rStyle w:val="serialtitle"/>
          <w:rFonts w:ascii="Arial" w:hAnsi="Arial" w:cs="Arial"/>
          <w:sz w:val="24"/>
          <w:szCs w:val="24"/>
          <w:shd w:val="clear" w:color="auto" w:fill="FFFFFF"/>
        </w:rPr>
        <w:t>,</w:t>
      </w:r>
      <w:r w:rsidRPr="0032139D">
        <w:rPr>
          <w:rFonts w:ascii="Arial" w:hAnsi="Arial" w:cs="Arial"/>
          <w:sz w:val="24"/>
          <w:szCs w:val="24"/>
          <w:shd w:val="clear" w:color="auto" w:fill="FFFFFF"/>
        </w:rPr>
        <w:t> </w:t>
      </w:r>
      <w:r w:rsidRPr="0032139D">
        <w:rPr>
          <w:rStyle w:val="volumeissue"/>
          <w:rFonts w:ascii="Arial" w:hAnsi="Arial" w:cs="Arial"/>
          <w:sz w:val="24"/>
          <w:szCs w:val="24"/>
          <w:shd w:val="clear" w:color="auto" w:fill="FFFFFF"/>
        </w:rPr>
        <w:t>42(6),</w:t>
      </w:r>
      <w:r w:rsidRPr="0032139D">
        <w:rPr>
          <w:rFonts w:ascii="Arial" w:hAnsi="Arial" w:cs="Arial"/>
          <w:sz w:val="24"/>
          <w:szCs w:val="24"/>
          <w:shd w:val="clear" w:color="auto" w:fill="FFFFFF"/>
        </w:rPr>
        <w:t xml:space="preserve"> pp. </w:t>
      </w:r>
      <w:r w:rsidRPr="0032139D">
        <w:rPr>
          <w:rStyle w:val="pagerange"/>
          <w:rFonts w:ascii="Arial" w:hAnsi="Arial" w:cs="Arial"/>
          <w:sz w:val="24"/>
          <w:szCs w:val="24"/>
          <w:shd w:val="clear" w:color="auto" w:fill="FFFFFF"/>
        </w:rPr>
        <w:t>955-976.</w:t>
      </w:r>
      <w:r w:rsidRPr="0032139D">
        <w:rPr>
          <w:rFonts w:ascii="Arial" w:hAnsi="Arial" w:cs="Arial"/>
          <w:sz w:val="24"/>
          <w:szCs w:val="24"/>
          <w:shd w:val="clear" w:color="auto" w:fill="FFFFFF"/>
        </w:rPr>
        <w:t> </w:t>
      </w:r>
      <w:r w:rsidRPr="0032139D">
        <w:rPr>
          <w:rStyle w:val="doilink"/>
          <w:rFonts w:ascii="Arial" w:hAnsi="Arial" w:cs="Arial"/>
          <w:sz w:val="24"/>
          <w:szCs w:val="24"/>
          <w:shd w:val="clear" w:color="auto" w:fill="FFFFFF"/>
        </w:rPr>
        <w:t>DOI: </w:t>
      </w:r>
      <w:hyperlink r:id="rId59" w:history="1">
        <w:r w:rsidRPr="0032139D">
          <w:rPr>
            <w:rStyle w:val="Hyperlink"/>
            <w:rFonts w:ascii="Arial" w:hAnsi="Arial" w:cs="Arial"/>
            <w:color w:val="auto"/>
            <w:sz w:val="24"/>
            <w:szCs w:val="24"/>
            <w:u w:val="none"/>
            <w:shd w:val="clear" w:color="auto" w:fill="FFFFFF"/>
          </w:rPr>
          <w:t>10.1080/09500693.2020.1744044</w:t>
        </w:r>
      </w:hyperlink>
    </w:p>
    <w:p w14:paraId="68FABE32" w14:textId="4BA3D23B" w:rsidR="00756C6A" w:rsidRPr="0032139D" w:rsidRDefault="00756C6A" w:rsidP="0032139D">
      <w:pPr>
        <w:shd w:val="clear" w:color="auto" w:fill="FFFFFF"/>
        <w:spacing w:after="0" w:afterAutospacing="1" w:line="360" w:lineRule="auto"/>
        <w:rPr>
          <w:rFonts w:ascii="Arial" w:hAnsi="Arial" w:cs="Arial"/>
          <w:sz w:val="24"/>
          <w:szCs w:val="24"/>
          <w:shd w:val="clear" w:color="auto" w:fill="FFFFFF"/>
        </w:rPr>
      </w:pPr>
      <w:r w:rsidRPr="0032139D">
        <w:rPr>
          <w:rFonts w:ascii="Arial" w:hAnsi="Arial" w:cs="Arial"/>
          <w:sz w:val="24"/>
          <w:szCs w:val="24"/>
          <w:shd w:val="clear" w:color="auto" w:fill="FFFFFF"/>
        </w:rPr>
        <w:t xml:space="preserve">Wightwick, A. (2019) </w:t>
      </w:r>
      <w:r w:rsidRPr="0032139D">
        <w:rPr>
          <w:rFonts w:ascii="Arial" w:hAnsi="Arial" w:cs="Arial"/>
          <w:i/>
          <w:iCs/>
          <w:sz w:val="24"/>
          <w:szCs w:val="24"/>
          <w:shd w:val="clear" w:color="auto" w:fill="FFFFFF"/>
        </w:rPr>
        <w:t>New international Pisa schools tables show Wales remains behind other UK nations but is improving</w:t>
      </w:r>
      <w:r w:rsidRPr="0032139D">
        <w:rPr>
          <w:rFonts w:ascii="Arial" w:hAnsi="Arial" w:cs="Arial"/>
          <w:sz w:val="24"/>
          <w:szCs w:val="24"/>
          <w:shd w:val="clear" w:color="auto" w:fill="FFFFFF"/>
        </w:rPr>
        <w:t xml:space="preserve">. Available at: </w:t>
      </w:r>
      <w:hyperlink r:id="rId60" w:history="1">
        <w:r w:rsidRPr="0032139D">
          <w:rPr>
            <w:rStyle w:val="Hyperlink"/>
            <w:rFonts w:ascii="Arial" w:hAnsi="Arial" w:cs="Arial"/>
            <w:color w:val="auto"/>
            <w:sz w:val="24"/>
            <w:szCs w:val="24"/>
            <w:u w:val="none"/>
            <w:shd w:val="clear" w:color="auto" w:fill="FFFFFF"/>
          </w:rPr>
          <w:t>https://www.walesonline.co.uk/news/education/pisa-wales-international-schools-2019-17346247</w:t>
        </w:r>
      </w:hyperlink>
      <w:r w:rsidRPr="0032139D">
        <w:rPr>
          <w:rFonts w:ascii="Arial" w:hAnsi="Arial" w:cs="Arial"/>
          <w:sz w:val="24"/>
          <w:szCs w:val="24"/>
          <w:shd w:val="clear" w:color="auto" w:fill="FFFFFF"/>
        </w:rPr>
        <w:t xml:space="preserve"> (Accessed: 16 January 2024). </w:t>
      </w:r>
    </w:p>
    <w:sectPr w:rsidR="00756C6A" w:rsidRPr="0032139D">
      <w:headerReference w:type="default" r:id="rId61"/>
      <w:footerReference w:type="default" r:id="rId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3C3BE" w14:textId="77777777" w:rsidR="0049749D" w:rsidRDefault="0049749D" w:rsidP="00662025">
      <w:pPr>
        <w:spacing w:after="0" w:line="240" w:lineRule="auto"/>
      </w:pPr>
      <w:r>
        <w:separator/>
      </w:r>
    </w:p>
  </w:endnote>
  <w:endnote w:type="continuationSeparator" w:id="0">
    <w:p w14:paraId="5EE6BB17" w14:textId="77777777" w:rsidR="0049749D" w:rsidRDefault="0049749D" w:rsidP="006620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0104936"/>
      <w:docPartObj>
        <w:docPartGallery w:val="Page Numbers (Bottom of Page)"/>
        <w:docPartUnique/>
      </w:docPartObj>
    </w:sdtPr>
    <w:sdtEndPr>
      <w:rPr>
        <w:noProof/>
      </w:rPr>
    </w:sdtEndPr>
    <w:sdtContent>
      <w:p w14:paraId="5CA2897E" w14:textId="66A0419A" w:rsidR="000C7EC7" w:rsidRDefault="000C7EC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D639781" w14:textId="77777777" w:rsidR="000C7EC7" w:rsidRDefault="000C7E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61E0A9" w14:textId="77777777" w:rsidR="0049749D" w:rsidRDefault="0049749D" w:rsidP="00662025">
      <w:pPr>
        <w:spacing w:after="0" w:line="240" w:lineRule="auto"/>
      </w:pPr>
      <w:r>
        <w:separator/>
      </w:r>
    </w:p>
  </w:footnote>
  <w:footnote w:type="continuationSeparator" w:id="0">
    <w:p w14:paraId="39DEC1E4" w14:textId="77777777" w:rsidR="0049749D" w:rsidRDefault="0049749D" w:rsidP="006620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FC70F" w14:textId="29507E3A" w:rsidR="00662025" w:rsidRPr="00244FDE" w:rsidRDefault="00662025">
    <w:pPr>
      <w:pStyle w:val="Header"/>
      <w:rPr>
        <w:rFonts w:ascii="Arial" w:hAnsi="Arial" w:cs="Arial"/>
        <w:sz w:val="24"/>
        <w:szCs w:val="24"/>
      </w:rPr>
    </w:pPr>
    <w:r w:rsidRPr="00244FDE">
      <w:rPr>
        <w:rFonts w:ascii="Arial" w:hAnsi="Arial" w:cs="Arial"/>
        <w:sz w:val="24"/>
        <w:szCs w:val="24"/>
      </w:rPr>
      <w:t>2216688</w:t>
    </w:r>
    <w:r w:rsidRPr="00244FDE">
      <w:rPr>
        <w:rFonts w:ascii="Arial" w:hAnsi="Arial" w:cs="Arial"/>
        <w:sz w:val="24"/>
        <w:szCs w:val="24"/>
      </w:rPr>
      <w:ptab w:relativeTo="margin" w:alignment="center" w:leader="none"/>
    </w:r>
    <w:r w:rsidRPr="00244FDE">
      <w:rPr>
        <w:rFonts w:ascii="Arial" w:hAnsi="Arial" w:cs="Arial"/>
        <w:sz w:val="24"/>
        <w:szCs w:val="24"/>
      </w:rPr>
      <w:t>ECEY6010</w:t>
    </w:r>
    <w:r w:rsidRPr="00244FDE">
      <w:rPr>
        <w:rFonts w:ascii="Arial" w:hAnsi="Arial" w:cs="Arial"/>
        <w:sz w:val="24"/>
        <w:szCs w:val="24"/>
      </w:rPr>
      <w:ptab w:relativeTo="margin" w:alignment="right" w:leader="none"/>
    </w:r>
    <w:r w:rsidR="00244FDE" w:rsidRPr="00244FDE">
      <w:rPr>
        <w:rFonts w:ascii="Arial" w:hAnsi="Arial" w:cs="Arial"/>
        <w:sz w:val="24"/>
        <w:szCs w:val="24"/>
      </w:rPr>
      <w:t>425</w:t>
    </w:r>
    <w:r w:rsidR="00757BC4">
      <w:rPr>
        <w:rFonts w:ascii="Arial" w:hAnsi="Arial" w:cs="Arial"/>
        <w:sz w:val="24"/>
        <w:szCs w:val="24"/>
      </w:rPr>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3334F"/>
    <w:multiLevelType w:val="hybridMultilevel"/>
    <w:tmpl w:val="FC0CF054"/>
    <w:lvl w:ilvl="0" w:tplc="428EAEAE">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FF098E"/>
    <w:multiLevelType w:val="hybridMultilevel"/>
    <w:tmpl w:val="557E37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F8A7A31"/>
    <w:multiLevelType w:val="multilevel"/>
    <w:tmpl w:val="F5E29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3516E36"/>
    <w:multiLevelType w:val="multilevel"/>
    <w:tmpl w:val="C87819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F0D20CF"/>
    <w:multiLevelType w:val="hybridMultilevel"/>
    <w:tmpl w:val="194253DC"/>
    <w:lvl w:ilvl="0" w:tplc="9390771E">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505BA1"/>
    <w:multiLevelType w:val="multilevel"/>
    <w:tmpl w:val="D78E2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E5B3909"/>
    <w:multiLevelType w:val="multilevel"/>
    <w:tmpl w:val="A566C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61098403">
    <w:abstractNumId w:val="4"/>
  </w:num>
  <w:num w:numId="2" w16cid:durableId="63183353">
    <w:abstractNumId w:val="0"/>
  </w:num>
  <w:num w:numId="3" w16cid:durableId="1499612348">
    <w:abstractNumId w:val="2"/>
  </w:num>
  <w:num w:numId="4" w16cid:durableId="1064793674">
    <w:abstractNumId w:val="3"/>
  </w:num>
  <w:num w:numId="5" w16cid:durableId="279606231">
    <w:abstractNumId w:val="5"/>
  </w:num>
  <w:num w:numId="6" w16cid:durableId="678966509">
    <w:abstractNumId w:val="6"/>
  </w:num>
  <w:num w:numId="7" w16cid:durableId="15501909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025"/>
    <w:rsid w:val="00003721"/>
    <w:rsid w:val="000043B3"/>
    <w:rsid w:val="0001000D"/>
    <w:rsid w:val="000106F4"/>
    <w:rsid w:val="00011053"/>
    <w:rsid w:val="00014244"/>
    <w:rsid w:val="00014D13"/>
    <w:rsid w:val="00014D42"/>
    <w:rsid w:val="00032D49"/>
    <w:rsid w:val="00033908"/>
    <w:rsid w:val="00040BB5"/>
    <w:rsid w:val="0004109A"/>
    <w:rsid w:val="00041F21"/>
    <w:rsid w:val="00042096"/>
    <w:rsid w:val="00043280"/>
    <w:rsid w:val="00043A76"/>
    <w:rsid w:val="00046AD7"/>
    <w:rsid w:val="00047AE0"/>
    <w:rsid w:val="00050DBA"/>
    <w:rsid w:val="00052F0B"/>
    <w:rsid w:val="00053FAE"/>
    <w:rsid w:val="000549BF"/>
    <w:rsid w:val="00056668"/>
    <w:rsid w:val="000579F8"/>
    <w:rsid w:val="00060AA6"/>
    <w:rsid w:val="000623B2"/>
    <w:rsid w:val="0006474C"/>
    <w:rsid w:val="000674C3"/>
    <w:rsid w:val="0007559F"/>
    <w:rsid w:val="00077BB3"/>
    <w:rsid w:val="00082337"/>
    <w:rsid w:val="000833D3"/>
    <w:rsid w:val="00085A9F"/>
    <w:rsid w:val="00085DB3"/>
    <w:rsid w:val="00092074"/>
    <w:rsid w:val="0009703B"/>
    <w:rsid w:val="000A52E6"/>
    <w:rsid w:val="000A6482"/>
    <w:rsid w:val="000B5686"/>
    <w:rsid w:val="000C0B71"/>
    <w:rsid w:val="000C4540"/>
    <w:rsid w:val="000C5AB2"/>
    <w:rsid w:val="000C683B"/>
    <w:rsid w:val="000C7EC7"/>
    <w:rsid w:val="000D0AC1"/>
    <w:rsid w:val="000D162C"/>
    <w:rsid w:val="000D3323"/>
    <w:rsid w:val="000D6C44"/>
    <w:rsid w:val="000E0194"/>
    <w:rsid w:val="000E41F6"/>
    <w:rsid w:val="000F024F"/>
    <w:rsid w:val="000F07C3"/>
    <w:rsid w:val="000F445D"/>
    <w:rsid w:val="001023EB"/>
    <w:rsid w:val="001105AB"/>
    <w:rsid w:val="00113128"/>
    <w:rsid w:val="00113F8F"/>
    <w:rsid w:val="00115E3A"/>
    <w:rsid w:val="0011717F"/>
    <w:rsid w:val="00120F11"/>
    <w:rsid w:val="001300C7"/>
    <w:rsid w:val="00130838"/>
    <w:rsid w:val="001330C2"/>
    <w:rsid w:val="00134868"/>
    <w:rsid w:val="00136E0C"/>
    <w:rsid w:val="00137377"/>
    <w:rsid w:val="00140542"/>
    <w:rsid w:val="0014232D"/>
    <w:rsid w:val="001439C0"/>
    <w:rsid w:val="00143C0B"/>
    <w:rsid w:val="00145162"/>
    <w:rsid w:val="0014693A"/>
    <w:rsid w:val="0015015E"/>
    <w:rsid w:val="00150A22"/>
    <w:rsid w:val="00170D9D"/>
    <w:rsid w:val="00172179"/>
    <w:rsid w:val="001739AE"/>
    <w:rsid w:val="00173F86"/>
    <w:rsid w:val="00176747"/>
    <w:rsid w:val="0017788B"/>
    <w:rsid w:val="00182CF6"/>
    <w:rsid w:val="00184991"/>
    <w:rsid w:val="00191407"/>
    <w:rsid w:val="00191A62"/>
    <w:rsid w:val="0019790E"/>
    <w:rsid w:val="001A5561"/>
    <w:rsid w:val="001B0161"/>
    <w:rsid w:val="001B1EEC"/>
    <w:rsid w:val="001B33C3"/>
    <w:rsid w:val="001B3F7D"/>
    <w:rsid w:val="001B62A9"/>
    <w:rsid w:val="001C0737"/>
    <w:rsid w:val="001C3448"/>
    <w:rsid w:val="001C7E6A"/>
    <w:rsid w:val="001D0EB8"/>
    <w:rsid w:val="001D7098"/>
    <w:rsid w:val="001E59C2"/>
    <w:rsid w:val="001E76D0"/>
    <w:rsid w:val="001F3A15"/>
    <w:rsid w:val="001F41C1"/>
    <w:rsid w:val="001F52D8"/>
    <w:rsid w:val="001F6710"/>
    <w:rsid w:val="001F7993"/>
    <w:rsid w:val="0020174D"/>
    <w:rsid w:val="00206E82"/>
    <w:rsid w:val="00210CC9"/>
    <w:rsid w:val="0021152C"/>
    <w:rsid w:val="00212F45"/>
    <w:rsid w:val="00213EE1"/>
    <w:rsid w:val="00216C6C"/>
    <w:rsid w:val="00217274"/>
    <w:rsid w:val="002205B9"/>
    <w:rsid w:val="002236E9"/>
    <w:rsid w:val="0022378B"/>
    <w:rsid w:val="002251A6"/>
    <w:rsid w:val="00226F92"/>
    <w:rsid w:val="00227543"/>
    <w:rsid w:val="00227887"/>
    <w:rsid w:val="00230A04"/>
    <w:rsid w:val="0023245B"/>
    <w:rsid w:val="0023321E"/>
    <w:rsid w:val="00234C29"/>
    <w:rsid w:val="00237DF5"/>
    <w:rsid w:val="002422B9"/>
    <w:rsid w:val="00243B7F"/>
    <w:rsid w:val="002449FE"/>
    <w:rsid w:val="00244FDE"/>
    <w:rsid w:val="00250CDB"/>
    <w:rsid w:val="00251B57"/>
    <w:rsid w:val="002536FA"/>
    <w:rsid w:val="00253FC4"/>
    <w:rsid w:val="00254415"/>
    <w:rsid w:val="00257F6D"/>
    <w:rsid w:val="00260234"/>
    <w:rsid w:val="00263DEA"/>
    <w:rsid w:val="002653A5"/>
    <w:rsid w:val="00272F21"/>
    <w:rsid w:val="002828F7"/>
    <w:rsid w:val="002832CB"/>
    <w:rsid w:val="00291213"/>
    <w:rsid w:val="00293876"/>
    <w:rsid w:val="002940FA"/>
    <w:rsid w:val="002A0717"/>
    <w:rsid w:val="002A236D"/>
    <w:rsid w:val="002A465A"/>
    <w:rsid w:val="002A5F68"/>
    <w:rsid w:val="002B58D0"/>
    <w:rsid w:val="002B7045"/>
    <w:rsid w:val="002B73A6"/>
    <w:rsid w:val="002C3A07"/>
    <w:rsid w:val="002C4CCE"/>
    <w:rsid w:val="002C60C9"/>
    <w:rsid w:val="002D1934"/>
    <w:rsid w:val="002D1EA6"/>
    <w:rsid w:val="002D4CCD"/>
    <w:rsid w:val="002E7E62"/>
    <w:rsid w:val="002F210C"/>
    <w:rsid w:val="002F36BA"/>
    <w:rsid w:val="002F3E48"/>
    <w:rsid w:val="0030744F"/>
    <w:rsid w:val="0031120A"/>
    <w:rsid w:val="00312A72"/>
    <w:rsid w:val="00313347"/>
    <w:rsid w:val="003136E8"/>
    <w:rsid w:val="00313806"/>
    <w:rsid w:val="003145D9"/>
    <w:rsid w:val="00317860"/>
    <w:rsid w:val="0032139D"/>
    <w:rsid w:val="003253B0"/>
    <w:rsid w:val="00327940"/>
    <w:rsid w:val="00327F95"/>
    <w:rsid w:val="00330376"/>
    <w:rsid w:val="00334A2F"/>
    <w:rsid w:val="0033636E"/>
    <w:rsid w:val="00342CF7"/>
    <w:rsid w:val="00350F2D"/>
    <w:rsid w:val="0035129B"/>
    <w:rsid w:val="0035401A"/>
    <w:rsid w:val="00354C54"/>
    <w:rsid w:val="00360C53"/>
    <w:rsid w:val="00361C21"/>
    <w:rsid w:val="00361F94"/>
    <w:rsid w:val="00362642"/>
    <w:rsid w:val="003639B5"/>
    <w:rsid w:val="00363CB4"/>
    <w:rsid w:val="00366349"/>
    <w:rsid w:val="00367AE6"/>
    <w:rsid w:val="00374D47"/>
    <w:rsid w:val="003757AC"/>
    <w:rsid w:val="00382655"/>
    <w:rsid w:val="00386A92"/>
    <w:rsid w:val="00391DA4"/>
    <w:rsid w:val="00392269"/>
    <w:rsid w:val="003954F5"/>
    <w:rsid w:val="00396A19"/>
    <w:rsid w:val="003A144E"/>
    <w:rsid w:val="003A36A9"/>
    <w:rsid w:val="003A446A"/>
    <w:rsid w:val="003A6057"/>
    <w:rsid w:val="003A6290"/>
    <w:rsid w:val="003A7D8E"/>
    <w:rsid w:val="003B6D69"/>
    <w:rsid w:val="003B7C61"/>
    <w:rsid w:val="003C2ED3"/>
    <w:rsid w:val="003C3FD4"/>
    <w:rsid w:val="003D284C"/>
    <w:rsid w:val="003E1FAC"/>
    <w:rsid w:val="003E4AC8"/>
    <w:rsid w:val="003E4D2D"/>
    <w:rsid w:val="003F155F"/>
    <w:rsid w:val="003F1C34"/>
    <w:rsid w:val="003F4D97"/>
    <w:rsid w:val="003F5645"/>
    <w:rsid w:val="00403A11"/>
    <w:rsid w:val="00407B2F"/>
    <w:rsid w:val="004162C0"/>
    <w:rsid w:val="00421384"/>
    <w:rsid w:val="0042171D"/>
    <w:rsid w:val="0042343D"/>
    <w:rsid w:val="00425A44"/>
    <w:rsid w:val="00427597"/>
    <w:rsid w:val="00434D43"/>
    <w:rsid w:val="00435656"/>
    <w:rsid w:val="00442644"/>
    <w:rsid w:val="00442F8D"/>
    <w:rsid w:val="00444FD1"/>
    <w:rsid w:val="00451006"/>
    <w:rsid w:val="00455396"/>
    <w:rsid w:val="004612B2"/>
    <w:rsid w:val="004630B6"/>
    <w:rsid w:val="004708A0"/>
    <w:rsid w:val="00473869"/>
    <w:rsid w:val="00477A9E"/>
    <w:rsid w:val="00481761"/>
    <w:rsid w:val="004839AD"/>
    <w:rsid w:val="00483DA9"/>
    <w:rsid w:val="00494128"/>
    <w:rsid w:val="004953D0"/>
    <w:rsid w:val="0049749D"/>
    <w:rsid w:val="004A6B19"/>
    <w:rsid w:val="004B0869"/>
    <w:rsid w:val="004B0E87"/>
    <w:rsid w:val="004B7530"/>
    <w:rsid w:val="004C0122"/>
    <w:rsid w:val="004C7C8C"/>
    <w:rsid w:val="004D0B81"/>
    <w:rsid w:val="004D4326"/>
    <w:rsid w:val="004D700F"/>
    <w:rsid w:val="004D7FF7"/>
    <w:rsid w:val="004E491D"/>
    <w:rsid w:val="004E5FC6"/>
    <w:rsid w:val="004E6005"/>
    <w:rsid w:val="004E67B8"/>
    <w:rsid w:val="004E7BDE"/>
    <w:rsid w:val="004F2D19"/>
    <w:rsid w:val="004F2F1E"/>
    <w:rsid w:val="004F6153"/>
    <w:rsid w:val="00501A55"/>
    <w:rsid w:val="00502619"/>
    <w:rsid w:val="0050316E"/>
    <w:rsid w:val="00503E75"/>
    <w:rsid w:val="00507F8A"/>
    <w:rsid w:val="00511C46"/>
    <w:rsid w:val="005157E8"/>
    <w:rsid w:val="00516E5F"/>
    <w:rsid w:val="00525362"/>
    <w:rsid w:val="00527CE5"/>
    <w:rsid w:val="00535A14"/>
    <w:rsid w:val="00537919"/>
    <w:rsid w:val="00537BD6"/>
    <w:rsid w:val="005406AA"/>
    <w:rsid w:val="005412B2"/>
    <w:rsid w:val="00542E29"/>
    <w:rsid w:val="0054655A"/>
    <w:rsid w:val="005476CB"/>
    <w:rsid w:val="00551EBA"/>
    <w:rsid w:val="005569CF"/>
    <w:rsid w:val="005573E6"/>
    <w:rsid w:val="005630E2"/>
    <w:rsid w:val="00563EB4"/>
    <w:rsid w:val="00567B8F"/>
    <w:rsid w:val="00571571"/>
    <w:rsid w:val="0057729D"/>
    <w:rsid w:val="005772AA"/>
    <w:rsid w:val="00577CFE"/>
    <w:rsid w:val="00580669"/>
    <w:rsid w:val="00582146"/>
    <w:rsid w:val="00583777"/>
    <w:rsid w:val="00584598"/>
    <w:rsid w:val="0059185B"/>
    <w:rsid w:val="00596774"/>
    <w:rsid w:val="005A13F4"/>
    <w:rsid w:val="005C47D7"/>
    <w:rsid w:val="005C70EB"/>
    <w:rsid w:val="005C73E7"/>
    <w:rsid w:val="005C763C"/>
    <w:rsid w:val="005C76FA"/>
    <w:rsid w:val="005D0C0F"/>
    <w:rsid w:val="005D18F4"/>
    <w:rsid w:val="005D2495"/>
    <w:rsid w:val="005D2F7A"/>
    <w:rsid w:val="005D4190"/>
    <w:rsid w:val="005E5A08"/>
    <w:rsid w:val="005E5FF5"/>
    <w:rsid w:val="005F1B29"/>
    <w:rsid w:val="005F35B7"/>
    <w:rsid w:val="005F579F"/>
    <w:rsid w:val="005F5808"/>
    <w:rsid w:val="00612680"/>
    <w:rsid w:val="00622F47"/>
    <w:rsid w:val="006238F4"/>
    <w:rsid w:val="006307BB"/>
    <w:rsid w:val="00630A60"/>
    <w:rsid w:val="0063250C"/>
    <w:rsid w:val="0063295A"/>
    <w:rsid w:val="00646FD3"/>
    <w:rsid w:val="006545AE"/>
    <w:rsid w:val="00655929"/>
    <w:rsid w:val="0066184A"/>
    <w:rsid w:val="00662025"/>
    <w:rsid w:val="006626C5"/>
    <w:rsid w:val="00670B7E"/>
    <w:rsid w:val="00670F7F"/>
    <w:rsid w:val="00675480"/>
    <w:rsid w:val="006761D6"/>
    <w:rsid w:val="0067706A"/>
    <w:rsid w:val="0067750F"/>
    <w:rsid w:val="00677FED"/>
    <w:rsid w:val="006824EB"/>
    <w:rsid w:val="00683AEE"/>
    <w:rsid w:val="00685F76"/>
    <w:rsid w:val="00696DC1"/>
    <w:rsid w:val="00697966"/>
    <w:rsid w:val="006A3620"/>
    <w:rsid w:val="006A44D1"/>
    <w:rsid w:val="006A499B"/>
    <w:rsid w:val="006A4B12"/>
    <w:rsid w:val="006A6804"/>
    <w:rsid w:val="006B1BF7"/>
    <w:rsid w:val="006B357E"/>
    <w:rsid w:val="006B5328"/>
    <w:rsid w:val="006C02DA"/>
    <w:rsid w:val="006C15C2"/>
    <w:rsid w:val="006C326A"/>
    <w:rsid w:val="006C63D3"/>
    <w:rsid w:val="006D6240"/>
    <w:rsid w:val="006D6A12"/>
    <w:rsid w:val="006D7D21"/>
    <w:rsid w:val="006E659C"/>
    <w:rsid w:val="006F24E6"/>
    <w:rsid w:val="006F4F14"/>
    <w:rsid w:val="006F5868"/>
    <w:rsid w:val="006F7B66"/>
    <w:rsid w:val="00701286"/>
    <w:rsid w:val="00722150"/>
    <w:rsid w:val="007221CD"/>
    <w:rsid w:val="007230D5"/>
    <w:rsid w:val="007245F2"/>
    <w:rsid w:val="00727A38"/>
    <w:rsid w:val="00731342"/>
    <w:rsid w:val="00732763"/>
    <w:rsid w:val="00732F27"/>
    <w:rsid w:val="00733BEF"/>
    <w:rsid w:val="0073775D"/>
    <w:rsid w:val="007427F4"/>
    <w:rsid w:val="00746F9E"/>
    <w:rsid w:val="00747EA3"/>
    <w:rsid w:val="00754CAB"/>
    <w:rsid w:val="00756C6A"/>
    <w:rsid w:val="00757251"/>
    <w:rsid w:val="00757BC4"/>
    <w:rsid w:val="00760FAA"/>
    <w:rsid w:val="00761F37"/>
    <w:rsid w:val="00762ECE"/>
    <w:rsid w:val="00766F80"/>
    <w:rsid w:val="0076753D"/>
    <w:rsid w:val="00771857"/>
    <w:rsid w:val="00773A2E"/>
    <w:rsid w:val="00773F31"/>
    <w:rsid w:val="007766EC"/>
    <w:rsid w:val="00776802"/>
    <w:rsid w:val="0078120D"/>
    <w:rsid w:val="007847F7"/>
    <w:rsid w:val="00787618"/>
    <w:rsid w:val="00790070"/>
    <w:rsid w:val="0079016D"/>
    <w:rsid w:val="00791C6D"/>
    <w:rsid w:val="0079625E"/>
    <w:rsid w:val="007964B5"/>
    <w:rsid w:val="007A2112"/>
    <w:rsid w:val="007A29EE"/>
    <w:rsid w:val="007A7152"/>
    <w:rsid w:val="007B01A3"/>
    <w:rsid w:val="007B01A6"/>
    <w:rsid w:val="007C632A"/>
    <w:rsid w:val="007D0854"/>
    <w:rsid w:val="007D2C05"/>
    <w:rsid w:val="007D5DF0"/>
    <w:rsid w:val="007D6E44"/>
    <w:rsid w:val="007D7659"/>
    <w:rsid w:val="007E608A"/>
    <w:rsid w:val="007F00B3"/>
    <w:rsid w:val="007F2BF1"/>
    <w:rsid w:val="007F666D"/>
    <w:rsid w:val="008018F4"/>
    <w:rsid w:val="008127BA"/>
    <w:rsid w:val="00812F96"/>
    <w:rsid w:val="00822E56"/>
    <w:rsid w:val="008238E4"/>
    <w:rsid w:val="00833DE3"/>
    <w:rsid w:val="00842840"/>
    <w:rsid w:val="0084473E"/>
    <w:rsid w:val="00844F7F"/>
    <w:rsid w:val="00847979"/>
    <w:rsid w:val="0085116B"/>
    <w:rsid w:val="008519EC"/>
    <w:rsid w:val="00854C49"/>
    <w:rsid w:val="0085607B"/>
    <w:rsid w:val="0085703D"/>
    <w:rsid w:val="00860F61"/>
    <w:rsid w:val="00862E95"/>
    <w:rsid w:val="00863A4C"/>
    <w:rsid w:val="00871B06"/>
    <w:rsid w:val="00872961"/>
    <w:rsid w:val="0088412E"/>
    <w:rsid w:val="00890C7E"/>
    <w:rsid w:val="008920C3"/>
    <w:rsid w:val="00896600"/>
    <w:rsid w:val="008977F8"/>
    <w:rsid w:val="00897D3A"/>
    <w:rsid w:val="008A2F3E"/>
    <w:rsid w:val="008A4532"/>
    <w:rsid w:val="008B6A39"/>
    <w:rsid w:val="008B7515"/>
    <w:rsid w:val="008C17EC"/>
    <w:rsid w:val="008C1E5F"/>
    <w:rsid w:val="008C2B3F"/>
    <w:rsid w:val="008C3C42"/>
    <w:rsid w:val="008C7600"/>
    <w:rsid w:val="008C7D28"/>
    <w:rsid w:val="008D1B6F"/>
    <w:rsid w:val="008D2E45"/>
    <w:rsid w:val="008D4933"/>
    <w:rsid w:val="008E26C6"/>
    <w:rsid w:val="008E2AA8"/>
    <w:rsid w:val="008E2ED0"/>
    <w:rsid w:val="008E43A1"/>
    <w:rsid w:val="008E4D2F"/>
    <w:rsid w:val="008E5EEF"/>
    <w:rsid w:val="008E6F2A"/>
    <w:rsid w:val="008F18C1"/>
    <w:rsid w:val="008F563F"/>
    <w:rsid w:val="008F6C86"/>
    <w:rsid w:val="008F7075"/>
    <w:rsid w:val="008F747F"/>
    <w:rsid w:val="0090022D"/>
    <w:rsid w:val="009007FB"/>
    <w:rsid w:val="00901C84"/>
    <w:rsid w:val="00902FA6"/>
    <w:rsid w:val="00903F6E"/>
    <w:rsid w:val="0090552F"/>
    <w:rsid w:val="0090597A"/>
    <w:rsid w:val="00905C24"/>
    <w:rsid w:val="00907B3F"/>
    <w:rsid w:val="00911313"/>
    <w:rsid w:val="00913601"/>
    <w:rsid w:val="009145CD"/>
    <w:rsid w:val="00924B37"/>
    <w:rsid w:val="009257C8"/>
    <w:rsid w:val="009278FB"/>
    <w:rsid w:val="00935326"/>
    <w:rsid w:val="00936AE1"/>
    <w:rsid w:val="00937514"/>
    <w:rsid w:val="00942380"/>
    <w:rsid w:val="00945AAE"/>
    <w:rsid w:val="009502A2"/>
    <w:rsid w:val="00950483"/>
    <w:rsid w:val="00953A90"/>
    <w:rsid w:val="00954788"/>
    <w:rsid w:val="00956D01"/>
    <w:rsid w:val="00956F72"/>
    <w:rsid w:val="00962297"/>
    <w:rsid w:val="00962CE4"/>
    <w:rsid w:val="0096376C"/>
    <w:rsid w:val="00965C63"/>
    <w:rsid w:val="009664F3"/>
    <w:rsid w:val="00966600"/>
    <w:rsid w:val="00972497"/>
    <w:rsid w:val="00972D8D"/>
    <w:rsid w:val="00977F43"/>
    <w:rsid w:val="00982994"/>
    <w:rsid w:val="00984D0B"/>
    <w:rsid w:val="00986D71"/>
    <w:rsid w:val="009901D2"/>
    <w:rsid w:val="009906FC"/>
    <w:rsid w:val="00993D3C"/>
    <w:rsid w:val="00996D02"/>
    <w:rsid w:val="009A028A"/>
    <w:rsid w:val="009A0919"/>
    <w:rsid w:val="009B0419"/>
    <w:rsid w:val="009B2C7B"/>
    <w:rsid w:val="009B41DA"/>
    <w:rsid w:val="009B7530"/>
    <w:rsid w:val="009B7535"/>
    <w:rsid w:val="009C1B79"/>
    <w:rsid w:val="009C27C6"/>
    <w:rsid w:val="009C2DA6"/>
    <w:rsid w:val="009C4EEF"/>
    <w:rsid w:val="009D20BA"/>
    <w:rsid w:val="009D3BD0"/>
    <w:rsid w:val="009D486B"/>
    <w:rsid w:val="009D53D7"/>
    <w:rsid w:val="009E1549"/>
    <w:rsid w:val="009E2608"/>
    <w:rsid w:val="009E46AD"/>
    <w:rsid w:val="009F6310"/>
    <w:rsid w:val="00A03FF5"/>
    <w:rsid w:val="00A06F81"/>
    <w:rsid w:val="00A100F7"/>
    <w:rsid w:val="00A11DA9"/>
    <w:rsid w:val="00A133A6"/>
    <w:rsid w:val="00A14D96"/>
    <w:rsid w:val="00A201D5"/>
    <w:rsid w:val="00A246F3"/>
    <w:rsid w:val="00A24B72"/>
    <w:rsid w:val="00A265DD"/>
    <w:rsid w:val="00A27021"/>
    <w:rsid w:val="00A27422"/>
    <w:rsid w:val="00A278BA"/>
    <w:rsid w:val="00A4379D"/>
    <w:rsid w:val="00A43B80"/>
    <w:rsid w:val="00A43FD9"/>
    <w:rsid w:val="00A441F7"/>
    <w:rsid w:val="00A47CA2"/>
    <w:rsid w:val="00A5225A"/>
    <w:rsid w:val="00A63F09"/>
    <w:rsid w:val="00A641E4"/>
    <w:rsid w:val="00A667EC"/>
    <w:rsid w:val="00A67BB8"/>
    <w:rsid w:val="00A700EE"/>
    <w:rsid w:val="00A706B1"/>
    <w:rsid w:val="00A73327"/>
    <w:rsid w:val="00A80621"/>
    <w:rsid w:val="00A818B8"/>
    <w:rsid w:val="00A8193E"/>
    <w:rsid w:val="00A8399E"/>
    <w:rsid w:val="00A8619B"/>
    <w:rsid w:val="00A97FC8"/>
    <w:rsid w:val="00AA0CFC"/>
    <w:rsid w:val="00AA475E"/>
    <w:rsid w:val="00AA66F5"/>
    <w:rsid w:val="00AB0686"/>
    <w:rsid w:val="00AB41B0"/>
    <w:rsid w:val="00AB7196"/>
    <w:rsid w:val="00AC2C36"/>
    <w:rsid w:val="00AD211B"/>
    <w:rsid w:val="00AE0524"/>
    <w:rsid w:val="00AE11C0"/>
    <w:rsid w:val="00AE17B0"/>
    <w:rsid w:val="00AE41F9"/>
    <w:rsid w:val="00AE487D"/>
    <w:rsid w:val="00AE6040"/>
    <w:rsid w:val="00AF1982"/>
    <w:rsid w:val="00AF43FA"/>
    <w:rsid w:val="00B01E78"/>
    <w:rsid w:val="00B02DB4"/>
    <w:rsid w:val="00B037E1"/>
    <w:rsid w:val="00B06A07"/>
    <w:rsid w:val="00B13052"/>
    <w:rsid w:val="00B144A4"/>
    <w:rsid w:val="00B155FD"/>
    <w:rsid w:val="00B160FB"/>
    <w:rsid w:val="00B17169"/>
    <w:rsid w:val="00B1761F"/>
    <w:rsid w:val="00B245C3"/>
    <w:rsid w:val="00B24BAF"/>
    <w:rsid w:val="00B25517"/>
    <w:rsid w:val="00B313FD"/>
    <w:rsid w:val="00B32F3D"/>
    <w:rsid w:val="00B33E45"/>
    <w:rsid w:val="00B36619"/>
    <w:rsid w:val="00B40B1A"/>
    <w:rsid w:val="00B43AA1"/>
    <w:rsid w:val="00B46452"/>
    <w:rsid w:val="00B46D5B"/>
    <w:rsid w:val="00B56258"/>
    <w:rsid w:val="00B625AA"/>
    <w:rsid w:val="00B66CBB"/>
    <w:rsid w:val="00B67DE2"/>
    <w:rsid w:val="00B72556"/>
    <w:rsid w:val="00B75569"/>
    <w:rsid w:val="00B760D4"/>
    <w:rsid w:val="00B82AB3"/>
    <w:rsid w:val="00B86969"/>
    <w:rsid w:val="00B950D1"/>
    <w:rsid w:val="00B95E7A"/>
    <w:rsid w:val="00B979CF"/>
    <w:rsid w:val="00BA48A3"/>
    <w:rsid w:val="00BA5EFA"/>
    <w:rsid w:val="00BA67A2"/>
    <w:rsid w:val="00BB0DD9"/>
    <w:rsid w:val="00BB379D"/>
    <w:rsid w:val="00BB50C3"/>
    <w:rsid w:val="00BB5402"/>
    <w:rsid w:val="00BC21B6"/>
    <w:rsid w:val="00BD0128"/>
    <w:rsid w:val="00BE41E5"/>
    <w:rsid w:val="00BE50CB"/>
    <w:rsid w:val="00BE64AE"/>
    <w:rsid w:val="00BE65BA"/>
    <w:rsid w:val="00BE76B2"/>
    <w:rsid w:val="00BF0E0E"/>
    <w:rsid w:val="00BF315B"/>
    <w:rsid w:val="00BF3E2C"/>
    <w:rsid w:val="00BF67D0"/>
    <w:rsid w:val="00C05B38"/>
    <w:rsid w:val="00C06568"/>
    <w:rsid w:val="00C07FE4"/>
    <w:rsid w:val="00C11E8A"/>
    <w:rsid w:val="00C20D31"/>
    <w:rsid w:val="00C23748"/>
    <w:rsid w:val="00C24BA0"/>
    <w:rsid w:val="00C26066"/>
    <w:rsid w:val="00C2709E"/>
    <w:rsid w:val="00C31A32"/>
    <w:rsid w:val="00C32FAD"/>
    <w:rsid w:val="00C34EFB"/>
    <w:rsid w:val="00C40D9B"/>
    <w:rsid w:val="00C41B57"/>
    <w:rsid w:val="00C569FE"/>
    <w:rsid w:val="00C57F89"/>
    <w:rsid w:val="00C629FB"/>
    <w:rsid w:val="00C63CAB"/>
    <w:rsid w:val="00C75BF8"/>
    <w:rsid w:val="00C75D6A"/>
    <w:rsid w:val="00C761F5"/>
    <w:rsid w:val="00C77386"/>
    <w:rsid w:val="00C8328E"/>
    <w:rsid w:val="00C84CF8"/>
    <w:rsid w:val="00C84E5C"/>
    <w:rsid w:val="00C90D1F"/>
    <w:rsid w:val="00C94570"/>
    <w:rsid w:val="00C948A3"/>
    <w:rsid w:val="00C955C1"/>
    <w:rsid w:val="00CA3CC7"/>
    <w:rsid w:val="00CA4D7F"/>
    <w:rsid w:val="00CB128B"/>
    <w:rsid w:val="00CB4FFC"/>
    <w:rsid w:val="00CB706D"/>
    <w:rsid w:val="00CC17E8"/>
    <w:rsid w:val="00CC389B"/>
    <w:rsid w:val="00CD7138"/>
    <w:rsid w:val="00CD7BED"/>
    <w:rsid w:val="00CF291B"/>
    <w:rsid w:val="00CF3B59"/>
    <w:rsid w:val="00CF7E50"/>
    <w:rsid w:val="00D000A3"/>
    <w:rsid w:val="00D0556A"/>
    <w:rsid w:val="00D06CFE"/>
    <w:rsid w:val="00D12BC5"/>
    <w:rsid w:val="00D13ABD"/>
    <w:rsid w:val="00D308C7"/>
    <w:rsid w:val="00D30F91"/>
    <w:rsid w:val="00D3293D"/>
    <w:rsid w:val="00D37E8B"/>
    <w:rsid w:val="00D40150"/>
    <w:rsid w:val="00D42332"/>
    <w:rsid w:val="00D44BB6"/>
    <w:rsid w:val="00D46678"/>
    <w:rsid w:val="00D5200F"/>
    <w:rsid w:val="00D559BD"/>
    <w:rsid w:val="00D57A4A"/>
    <w:rsid w:val="00D6454D"/>
    <w:rsid w:val="00D650B2"/>
    <w:rsid w:val="00D66037"/>
    <w:rsid w:val="00D66709"/>
    <w:rsid w:val="00D67217"/>
    <w:rsid w:val="00D71FB8"/>
    <w:rsid w:val="00D7462E"/>
    <w:rsid w:val="00D7541E"/>
    <w:rsid w:val="00D77428"/>
    <w:rsid w:val="00D816CC"/>
    <w:rsid w:val="00D826CE"/>
    <w:rsid w:val="00D8357D"/>
    <w:rsid w:val="00D85835"/>
    <w:rsid w:val="00D8693C"/>
    <w:rsid w:val="00D86BDA"/>
    <w:rsid w:val="00D86E59"/>
    <w:rsid w:val="00D91FE3"/>
    <w:rsid w:val="00D95569"/>
    <w:rsid w:val="00D96BE2"/>
    <w:rsid w:val="00DA24F1"/>
    <w:rsid w:val="00DA2983"/>
    <w:rsid w:val="00DA3B09"/>
    <w:rsid w:val="00DA6EAD"/>
    <w:rsid w:val="00DA71C2"/>
    <w:rsid w:val="00DB263D"/>
    <w:rsid w:val="00DB438E"/>
    <w:rsid w:val="00DB61D5"/>
    <w:rsid w:val="00DB639F"/>
    <w:rsid w:val="00DB6BF3"/>
    <w:rsid w:val="00DC55A0"/>
    <w:rsid w:val="00DD03D9"/>
    <w:rsid w:val="00DD10C4"/>
    <w:rsid w:val="00DD4E8D"/>
    <w:rsid w:val="00DD737F"/>
    <w:rsid w:val="00DE1865"/>
    <w:rsid w:val="00DE4BFF"/>
    <w:rsid w:val="00DE5F6C"/>
    <w:rsid w:val="00DE62E4"/>
    <w:rsid w:val="00DE6B42"/>
    <w:rsid w:val="00DE6DA6"/>
    <w:rsid w:val="00DF07E9"/>
    <w:rsid w:val="00DF15DE"/>
    <w:rsid w:val="00DF35FA"/>
    <w:rsid w:val="00DF3EF6"/>
    <w:rsid w:val="00DF47E2"/>
    <w:rsid w:val="00E01A3D"/>
    <w:rsid w:val="00E04D2E"/>
    <w:rsid w:val="00E054BD"/>
    <w:rsid w:val="00E06DB1"/>
    <w:rsid w:val="00E14C4E"/>
    <w:rsid w:val="00E15306"/>
    <w:rsid w:val="00E16412"/>
    <w:rsid w:val="00E168E8"/>
    <w:rsid w:val="00E32A43"/>
    <w:rsid w:val="00E37C18"/>
    <w:rsid w:val="00E4773F"/>
    <w:rsid w:val="00E5007C"/>
    <w:rsid w:val="00E5340A"/>
    <w:rsid w:val="00E538C7"/>
    <w:rsid w:val="00E54E4A"/>
    <w:rsid w:val="00E54F96"/>
    <w:rsid w:val="00E55A8D"/>
    <w:rsid w:val="00E56668"/>
    <w:rsid w:val="00E7057B"/>
    <w:rsid w:val="00E73AAB"/>
    <w:rsid w:val="00E7599D"/>
    <w:rsid w:val="00E75F2A"/>
    <w:rsid w:val="00E839B0"/>
    <w:rsid w:val="00E85C2A"/>
    <w:rsid w:val="00E86047"/>
    <w:rsid w:val="00E87DA4"/>
    <w:rsid w:val="00E92C67"/>
    <w:rsid w:val="00EA119D"/>
    <w:rsid w:val="00EA2AF2"/>
    <w:rsid w:val="00EA34E3"/>
    <w:rsid w:val="00EA7860"/>
    <w:rsid w:val="00EB2902"/>
    <w:rsid w:val="00EB3632"/>
    <w:rsid w:val="00EC0E38"/>
    <w:rsid w:val="00EC24DC"/>
    <w:rsid w:val="00EC4E25"/>
    <w:rsid w:val="00EC65C7"/>
    <w:rsid w:val="00EC6F01"/>
    <w:rsid w:val="00EC6F05"/>
    <w:rsid w:val="00ED4E65"/>
    <w:rsid w:val="00ED6B5A"/>
    <w:rsid w:val="00EE38ED"/>
    <w:rsid w:val="00EE6091"/>
    <w:rsid w:val="00EF0BAE"/>
    <w:rsid w:val="00EF2E8A"/>
    <w:rsid w:val="00EF3A0C"/>
    <w:rsid w:val="00EF5353"/>
    <w:rsid w:val="00EF6A6D"/>
    <w:rsid w:val="00EF6BB2"/>
    <w:rsid w:val="00F15572"/>
    <w:rsid w:val="00F15CCA"/>
    <w:rsid w:val="00F17C9A"/>
    <w:rsid w:val="00F23DD5"/>
    <w:rsid w:val="00F25C01"/>
    <w:rsid w:val="00F325FC"/>
    <w:rsid w:val="00F36838"/>
    <w:rsid w:val="00F43CBC"/>
    <w:rsid w:val="00F45A89"/>
    <w:rsid w:val="00F47AF3"/>
    <w:rsid w:val="00F52EEB"/>
    <w:rsid w:val="00F54C3C"/>
    <w:rsid w:val="00F55C07"/>
    <w:rsid w:val="00F604B1"/>
    <w:rsid w:val="00F710C2"/>
    <w:rsid w:val="00F80D73"/>
    <w:rsid w:val="00F87338"/>
    <w:rsid w:val="00F87AFF"/>
    <w:rsid w:val="00F956A5"/>
    <w:rsid w:val="00F95712"/>
    <w:rsid w:val="00F958C6"/>
    <w:rsid w:val="00F96A44"/>
    <w:rsid w:val="00FA122F"/>
    <w:rsid w:val="00FA1F53"/>
    <w:rsid w:val="00FA487A"/>
    <w:rsid w:val="00FA6626"/>
    <w:rsid w:val="00FA76AE"/>
    <w:rsid w:val="00FA7A51"/>
    <w:rsid w:val="00FA7FE4"/>
    <w:rsid w:val="00FB0858"/>
    <w:rsid w:val="00FB08FE"/>
    <w:rsid w:val="00FB239B"/>
    <w:rsid w:val="00FC1DFD"/>
    <w:rsid w:val="00FC3010"/>
    <w:rsid w:val="00FC347A"/>
    <w:rsid w:val="00FC7243"/>
    <w:rsid w:val="00FD1B85"/>
    <w:rsid w:val="00FD750B"/>
    <w:rsid w:val="00FE5B6F"/>
    <w:rsid w:val="00FE6A51"/>
    <w:rsid w:val="00FF3E5E"/>
    <w:rsid w:val="00FF65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5E4D4"/>
  <w15:chartTrackingRefBased/>
  <w15:docId w15:val="{549A1387-6E3B-46FA-AB4D-99DD384E5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20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2025"/>
  </w:style>
  <w:style w:type="paragraph" w:styleId="Footer">
    <w:name w:val="footer"/>
    <w:basedOn w:val="Normal"/>
    <w:link w:val="FooterChar"/>
    <w:uiPriority w:val="99"/>
    <w:unhideWhenUsed/>
    <w:rsid w:val="006620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2025"/>
  </w:style>
  <w:style w:type="paragraph" w:styleId="ListParagraph">
    <w:name w:val="List Paragraph"/>
    <w:basedOn w:val="Normal"/>
    <w:uiPriority w:val="34"/>
    <w:qFormat/>
    <w:rsid w:val="003A446A"/>
    <w:pPr>
      <w:ind w:left="720"/>
      <w:contextualSpacing/>
    </w:pPr>
  </w:style>
  <w:style w:type="character" w:styleId="Hyperlink">
    <w:name w:val="Hyperlink"/>
    <w:basedOn w:val="DefaultParagraphFont"/>
    <w:uiPriority w:val="99"/>
    <w:unhideWhenUsed/>
    <w:rsid w:val="000C7EC7"/>
    <w:rPr>
      <w:color w:val="0563C1" w:themeColor="hyperlink"/>
      <w:u w:val="single"/>
    </w:rPr>
  </w:style>
  <w:style w:type="character" w:styleId="UnresolvedMention">
    <w:name w:val="Unresolved Mention"/>
    <w:basedOn w:val="DefaultParagraphFont"/>
    <w:uiPriority w:val="99"/>
    <w:semiHidden/>
    <w:unhideWhenUsed/>
    <w:rsid w:val="000C7EC7"/>
    <w:rPr>
      <w:color w:val="605E5C"/>
      <w:shd w:val="clear" w:color="auto" w:fill="E1DFDD"/>
    </w:rPr>
  </w:style>
  <w:style w:type="character" w:customStyle="1" w:styleId="contrib">
    <w:name w:val="contrib"/>
    <w:basedOn w:val="DefaultParagraphFont"/>
    <w:rsid w:val="0035401A"/>
  </w:style>
  <w:style w:type="character" w:customStyle="1" w:styleId="authorname">
    <w:name w:val="authorname"/>
    <w:basedOn w:val="DefaultParagraphFont"/>
    <w:rsid w:val="0035401A"/>
  </w:style>
  <w:style w:type="character" w:customStyle="1" w:styleId="separator">
    <w:name w:val="separator"/>
    <w:basedOn w:val="DefaultParagraphFont"/>
    <w:rsid w:val="0035401A"/>
  </w:style>
  <w:style w:type="character" w:customStyle="1" w:styleId="Date1">
    <w:name w:val="Date1"/>
    <w:basedOn w:val="DefaultParagraphFont"/>
    <w:rsid w:val="0035401A"/>
  </w:style>
  <w:style w:type="character" w:customStyle="1" w:styleId="arttitle">
    <w:name w:val="art_title"/>
    <w:basedOn w:val="DefaultParagraphFont"/>
    <w:rsid w:val="0035401A"/>
  </w:style>
  <w:style w:type="character" w:customStyle="1" w:styleId="serialtitle">
    <w:name w:val="serial_title"/>
    <w:basedOn w:val="DefaultParagraphFont"/>
    <w:rsid w:val="0035401A"/>
  </w:style>
  <w:style w:type="character" w:customStyle="1" w:styleId="volumeissue">
    <w:name w:val="volume_issue"/>
    <w:basedOn w:val="DefaultParagraphFont"/>
    <w:rsid w:val="0035401A"/>
  </w:style>
  <w:style w:type="character" w:customStyle="1" w:styleId="pagerange">
    <w:name w:val="page_range"/>
    <w:basedOn w:val="DefaultParagraphFont"/>
    <w:rsid w:val="0035401A"/>
  </w:style>
  <w:style w:type="character" w:customStyle="1" w:styleId="doilink">
    <w:name w:val="doi_link"/>
    <w:basedOn w:val="DefaultParagraphFont"/>
    <w:rsid w:val="0035401A"/>
  </w:style>
  <w:style w:type="character" w:styleId="FollowedHyperlink">
    <w:name w:val="FollowedHyperlink"/>
    <w:basedOn w:val="DefaultParagraphFont"/>
    <w:uiPriority w:val="99"/>
    <w:semiHidden/>
    <w:unhideWhenUsed/>
    <w:rsid w:val="00563EB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0309490">
      <w:bodyDiv w:val="1"/>
      <w:marLeft w:val="0"/>
      <w:marRight w:val="0"/>
      <w:marTop w:val="0"/>
      <w:marBottom w:val="0"/>
      <w:divBdr>
        <w:top w:val="none" w:sz="0" w:space="0" w:color="auto"/>
        <w:left w:val="none" w:sz="0" w:space="0" w:color="auto"/>
        <w:bottom w:val="none" w:sz="0" w:space="0" w:color="auto"/>
        <w:right w:val="none" w:sz="0" w:space="0" w:color="auto"/>
      </w:divBdr>
      <w:divsChild>
        <w:div w:id="531967213">
          <w:marLeft w:val="0"/>
          <w:marRight w:val="0"/>
          <w:marTop w:val="0"/>
          <w:marBottom w:val="0"/>
          <w:divBdr>
            <w:top w:val="none" w:sz="0" w:space="0" w:color="auto"/>
            <w:left w:val="none" w:sz="0" w:space="0" w:color="auto"/>
            <w:bottom w:val="none" w:sz="0" w:space="0" w:color="auto"/>
            <w:right w:val="none" w:sz="0" w:space="0" w:color="auto"/>
          </w:divBdr>
        </w:div>
      </w:divsChild>
    </w:div>
    <w:div w:id="709650465">
      <w:bodyDiv w:val="1"/>
      <w:marLeft w:val="0"/>
      <w:marRight w:val="0"/>
      <w:marTop w:val="0"/>
      <w:marBottom w:val="0"/>
      <w:divBdr>
        <w:top w:val="none" w:sz="0" w:space="0" w:color="auto"/>
        <w:left w:val="none" w:sz="0" w:space="0" w:color="auto"/>
        <w:bottom w:val="none" w:sz="0" w:space="0" w:color="auto"/>
        <w:right w:val="none" w:sz="0" w:space="0" w:color="auto"/>
      </w:divBdr>
      <w:divsChild>
        <w:div w:id="1127890279">
          <w:marLeft w:val="0"/>
          <w:marRight w:val="0"/>
          <w:marTop w:val="0"/>
          <w:marBottom w:val="0"/>
          <w:divBdr>
            <w:top w:val="none" w:sz="0" w:space="0" w:color="auto"/>
            <w:left w:val="none" w:sz="0" w:space="0" w:color="auto"/>
            <w:bottom w:val="none" w:sz="0" w:space="0" w:color="auto"/>
            <w:right w:val="none" w:sz="0" w:space="0" w:color="auto"/>
          </w:divBdr>
        </w:div>
      </w:divsChild>
    </w:div>
    <w:div w:id="932009344">
      <w:bodyDiv w:val="1"/>
      <w:marLeft w:val="0"/>
      <w:marRight w:val="0"/>
      <w:marTop w:val="0"/>
      <w:marBottom w:val="0"/>
      <w:divBdr>
        <w:top w:val="none" w:sz="0" w:space="0" w:color="auto"/>
        <w:left w:val="none" w:sz="0" w:space="0" w:color="auto"/>
        <w:bottom w:val="none" w:sz="0" w:space="0" w:color="auto"/>
        <w:right w:val="none" w:sz="0" w:space="0" w:color="auto"/>
      </w:divBdr>
      <w:divsChild>
        <w:div w:id="1304501845">
          <w:marLeft w:val="0"/>
          <w:marRight w:val="0"/>
          <w:marTop w:val="0"/>
          <w:marBottom w:val="0"/>
          <w:divBdr>
            <w:top w:val="none" w:sz="0" w:space="0" w:color="auto"/>
            <w:left w:val="none" w:sz="0" w:space="0" w:color="auto"/>
            <w:bottom w:val="none" w:sz="0" w:space="0" w:color="auto"/>
            <w:right w:val="none" w:sz="0" w:space="0" w:color="auto"/>
          </w:divBdr>
        </w:div>
      </w:divsChild>
    </w:div>
    <w:div w:id="958222067">
      <w:bodyDiv w:val="1"/>
      <w:marLeft w:val="0"/>
      <w:marRight w:val="0"/>
      <w:marTop w:val="0"/>
      <w:marBottom w:val="0"/>
      <w:divBdr>
        <w:top w:val="none" w:sz="0" w:space="0" w:color="auto"/>
        <w:left w:val="none" w:sz="0" w:space="0" w:color="auto"/>
        <w:bottom w:val="none" w:sz="0" w:space="0" w:color="auto"/>
        <w:right w:val="none" w:sz="0" w:space="0" w:color="auto"/>
      </w:divBdr>
      <w:divsChild>
        <w:div w:id="7081904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0/09575146.2021.1910799" TargetMode="External"/><Relationship Id="rId18" Type="http://schemas.openxmlformats.org/officeDocument/2006/relationships/hyperlink" Target="https://doi.org/10.1080/03004279885200261" TargetMode="External"/><Relationship Id="rId26" Type="http://schemas.openxmlformats.org/officeDocument/2006/relationships/hyperlink" Target="https://www.teachearlyyears.com/nursery-management/view/pioneering-play" TargetMode="External"/><Relationship Id="rId39" Type="http://schemas.openxmlformats.org/officeDocument/2006/relationships/hyperlink" Target="https://www.froebel.org.uk/uploads/documents/FT-Froebels-principles-and-practice-today.pdf" TargetMode="External"/><Relationship Id="rId21" Type="http://schemas.openxmlformats.org/officeDocument/2006/relationships/hyperlink" Target="https://www.outdoor-learning.org/Good-Practice/Good-Practice/Risk-and-Benefit-in-Outdoor-Learning" TargetMode="External"/><Relationship Id="rId34" Type="http://schemas.openxmlformats.org/officeDocument/2006/relationships/hyperlink" Target="https://doi.org/10.1080/14729679.2022.2127113" TargetMode="External"/><Relationship Id="rId42" Type="http://schemas.openxmlformats.org/officeDocument/2006/relationships/hyperlink" Target="https://www.gov.uk/national-curriculum" TargetMode="External"/><Relationship Id="rId47" Type="http://schemas.openxmlformats.org/officeDocument/2006/relationships/hyperlink" Target="https://www.gov.wales/sites/default/files/publications/2018-02/foundation-phase-framework-revised-2015.pdf" TargetMode="External"/><Relationship Id="rId50" Type="http://schemas.openxmlformats.org/officeDocument/2006/relationships/hyperlink" Target="https://www.gov.wales/sites/default/files/publications/2018-03/foundation-phase-profile-handbook-revised-september-2017.pdf" TargetMode="External"/><Relationship Id="rId55" Type="http://schemas.openxmlformats.org/officeDocument/2006/relationships/hyperlink" Target="https://hwb.gov.wales/curriculum-for-wales/assessment-arrangements/what-s-changing-in-assessment/" TargetMode="External"/><Relationship Id="rId63" Type="http://schemas.openxmlformats.org/officeDocument/2006/relationships/fontTable" Target="fontTable.xml"/><Relationship Id="rId7" Type="http://schemas.openxmlformats.org/officeDocument/2006/relationships/hyperlink" Target="https://doi.org/10.1080/03004279.2021.1874370" TargetMode="External"/><Relationship Id="rId2" Type="http://schemas.openxmlformats.org/officeDocument/2006/relationships/styles" Target="styles.xml"/><Relationship Id="rId16" Type="http://schemas.openxmlformats.org/officeDocument/2006/relationships/hyperlink" Target="https://doi.org/10.1177/21582440221134089" TargetMode="External"/><Relationship Id="rId29" Type="http://schemas.openxmlformats.org/officeDocument/2006/relationships/hyperlink" Target="https://doi.org/10.1177/18369391221130790" TargetMode="External"/><Relationship Id="rId11" Type="http://schemas.openxmlformats.org/officeDocument/2006/relationships/hyperlink" Target="https://emmacooper.org/celebrating-your-childs-successes/" TargetMode="External"/><Relationship Id="rId24" Type="http://schemas.openxmlformats.org/officeDocument/2006/relationships/hyperlink" Target="https://www.tandfonline.com/doi/full/10.1080/1350293X.2018.1522479" TargetMode="External"/><Relationship Id="rId32" Type="http://schemas.openxmlformats.org/officeDocument/2006/relationships/hyperlink" Target="https://education.nsw.gov.au/teaching-and-learning/curriculum/leading-curriculum-k-12/phases-of-curriculum-implementation" TargetMode="External"/><Relationship Id="rId37" Type="http://schemas.openxmlformats.org/officeDocument/2006/relationships/hyperlink" Target="https://education.gov.scot/media/gnufmnmq/hwb24-cfe-through-outdoor-learning.pdf" TargetMode="External"/><Relationship Id="rId40" Type="http://schemas.openxmlformats.org/officeDocument/2006/relationships/hyperlink" Target="https://www.gov.uk/government/publications/leadership-for-embedding-outdoor-learning-within-the-primary-curriculum" TargetMode="External"/><Relationship Id="rId45" Type="http://schemas.openxmlformats.org/officeDocument/2006/relationships/hyperlink" Target="https://hwb.gov.wales/curriculum-2008/foundation-phase/foundation-phase-outdoor-learning-handbook/" TargetMode="External"/><Relationship Id="rId53" Type="http://schemas.openxmlformats.org/officeDocument/2006/relationships/hyperlink" Target="https://hwb.gov.wales/api/storage/b1801d78-38c3-4320-9818-d9996c21aef8/220914-a-curriculum-for-funded-non-maintained-nursery-settings.pdf" TargetMode="External"/><Relationship Id="rId58" Type="http://schemas.openxmlformats.org/officeDocument/2006/relationships/hyperlink" Target="https://hwb.gov.wales/curriculum-for-wales/curriculum-for-wales-implementation-plan/" TargetMode="External"/><Relationship Id="rId5" Type="http://schemas.openxmlformats.org/officeDocument/2006/relationships/footnotes" Target="footnotes.xml"/><Relationship Id="rId61" Type="http://schemas.openxmlformats.org/officeDocument/2006/relationships/header" Target="header1.xml"/><Relationship Id="rId19" Type="http://schemas.openxmlformats.org/officeDocument/2006/relationships/hyperlink" Target="https://doi.org/10.1080/03004270185200371" TargetMode="External"/><Relationship Id="rId14" Type="http://schemas.openxmlformats.org/officeDocument/2006/relationships/hyperlink" Target="https://www.earlyyearsmatters.co.uk/eyfs/a-unique-child/" TargetMode="External"/><Relationship Id="rId22" Type="http://schemas.openxmlformats.org/officeDocument/2006/relationships/hyperlink" Target="https://doi.org/10.1080/13562517.2023.2244439" TargetMode="External"/><Relationship Id="rId27" Type="http://schemas.openxmlformats.org/officeDocument/2006/relationships/hyperlink" Target="https://doi.org/10.1080/14729679.2023.2254863" TargetMode="External"/><Relationship Id="rId30" Type="http://schemas.openxmlformats.org/officeDocument/2006/relationships/hyperlink" Target="https://doi.org/10.1016/j.stueduc.2017.01.001" TargetMode="External"/><Relationship Id="rId35" Type="http://schemas.openxmlformats.org/officeDocument/2006/relationships/hyperlink" Target="https://doi.org/10.1080/03004430.2017.1295233" TargetMode="External"/><Relationship Id="rId43" Type="http://schemas.openxmlformats.org/officeDocument/2006/relationships/hyperlink" Target="https://www.unicef.org.uk/what-we-do/un-convention-child-rights/" TargetMode="External"/><Relationship Id="rId48" Type="http://schemas.openxmlformats.org/officeDocument/2006/relationships/hyperlink" Target="https://www.gov.wales/sites/default/files/publications/2018-03/successful-futures.pdf" TargetMode="External"/><Relationship Id="rId56" Type="http://schemas.openxmlformats.org/officeDocument/2006/relationships/hyperlink" Target="https://www.gov.wales/sites/default/files/pdf-versions/2022/7/2/1657609272/research-assessment-practices-foundation-phase-summary.pdf" TargetMode="External"/><Relationship Id="rId64" Type="http://schemas.openxmlformats.org/officeDocument/2006/relationships/theme" Target="theme/theme1.xml"/><Relationship Id="rId8" Type="http://schemas.openxmlformats.org/officeDocument/2006/relationships/hyperlink" Target="https://www.bbc.co.uk/news/uk-wales-27284983" TargetMode="External"/><Relationship Id="rId51" Type="http://schemas.openxmlformats.org/officeDocument/2006/relationships/hyperlink" Target="https://hwb.gov.wales/repository/resource/441c39ca-a432-416b-be4d-41b83fcbc95d/en/overview" TargetMode="External"/><Relationship Id="rId3" Type="http://schemas.openxmlformats.org/officeDocument/2006/relationships/settings" Target="settings.xml"/><Relationship Id="rId12" Type="http://schemas.openxmlformats.org/officeDocument/2006/relationships/hyperlink" Target="https://doi.org/10.1080/16078055.2020.1798051" TargetMode="External"/><Relationship Id="rId17" Type="http://schemas.openxmlformats.org/officeDocument/2006/relationships/hyperlink" Target="https://www.naeyc.org/resources/pubs/yc/summer2021/learning-stories" TargetMode="External"/><Relationship Id="rId25" Type="http://schemas.openxmlformats.org/officeDocument/2006/relationships/hyperlink" Target="https://doi.org/10.1007/s12187-016-9399-6" TargetMode="External"/><Relationship Id="rId33" Type="http://schemas.openxmlformats.org/officeDocument/2006/relationships/hyperlink" Target="https://doi.org/10.1016/j.ufug.2007.03.006" TargetMode="External"/><Relationship Id="rId38" Type="http://schemas.openxmlformats.org/officeDocument/2006/relationships/hyperlink" Target="https://www.bell-foundation.org.uk/eal-programme/eal-assessment-framework/how-do-i-assess-an-eal-learner/" TargetMode="External"/><Relationship Id="rId46" Type="http://schemas.openxmlformats.org/officeDocument/2006/relationships/hyperlink" Target="https://dera.ioe.ac.uk/id/eprint/18414/2/130717-evaluating-foundation-phase-outcomes-pupils-report-1-en.pdf" TargetMode="External"/><Relationship Id="rId59" Type="http://schemas.openxmlformats.org/officeDocument/2006/relationships/hyperlink" Target="https://doi.org/10.1080/09500693.2020.1744044" TargetMode="External"/><Relationship Id="rId20" Type="http://schemas.openxmlformats.org/officeDocument/2006/relationships/hyperlink" Target="https://doi.org/10.1080/13504622.2021.1896679" TargetMode="External"/><Relationship Id="rId41" Type="http://schemas.openxmlformats.org/officeDocument/2006/relationships/hyperlink" Target="https://assets.publishing.service.gov.uk/media/5fc8ba9ad3bf7f7f5608667b/2021_EYFS_ARA_V1.0.pdf" TargetMode="External"/><Relationship Id="rId54" Type="http://schemas.openxmlformats.org/officeDocument/2006/relationships/hyperlink" Target="https://www.gov.wales/effective-approaches-assessment-improve-teaching-and-learning-html" TargetMode="External"/><Relationship Id="rId62"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educationendowmentfoundation.org.uk/education-evidence/early-years-toolkit/play-based-learning" TargetMode="External"/><Relationship Id="rId23" Type="http://schemas.openxmlformats.org/officeDocument/2006/relationships/hyperlink" Target="https://doi.org/10.1080/09575146.2010.506431" TargetMode="External"/><Relationship Id="rId28" Type="http://schemas.openxmlformats.org/officeDocument/2006/relationships/hyperlink" Target="https://doi.org/10.1080/09575146.2011.572870" TargetMode="External"/><Relationship Id="rId36" Type="http://schemas.openxmlformats.org/officeDocument/2006/relationships/hyperlink" Target="https://doi.org/10.1080/14729679.2018.1548363" TargetMode="External"/><Relationship Id="rId49" Type="http://schemas.openxmlformats.org/officeDocument/2006/relationships/hyperlink" Target="https://www.gov.wales/sites/default/files/publications/2018-03/the-four-purposes-of-the-curriculum-for-wales.pdf" TargetMode="External"/><Relationship Id="rId57" Type="http://schemas.openxmlformats.org/officeDocument/2006/relationships/hyperlink" Target="https://hwb.gov.wales/curriculum-for-wales/early-childhood-play-learning-and-care-in-wales/" TargetMode="External"/><Relationship Id="rId10" Type="http://schemas.openxmlformats.org/officeDocument/2006/relationships/hyperlink" Target="https://doi.org/10.1080/0142159X.2018.1484083" TargetMode="External"/><Relationship Id="rId31" Type="http://schemas.openxmlformats.org/officeDocument/2006/relationships/hyperlink" Target="https://www.education.govt.nz/early-childhood/teaching-and-learning/te-whariki/" TargetMode="External"/><Relationship Id="rId44" Type="http://schemas.openxmlformats.org/officeDocument/2006/relationships/hyperlink" Target="https://www.ed.ac.uk/reflection/reflectors-toolkit/reflecting-on-experience/gibbs-reflective-cycle" TargetMode="External"/><Relationship Id="rId52" Type="http://schemas.openxmlformats.org/officeDocument/2006/relationships/hyperlink" Target="https://www.gov.wales/sites/default/files/consultations/2021-05/enabling-pathways-consultation-document_0.pdf" TargetMode="External"/><Relationship Id="rId60" Type="http://schemas.openxmlformats.org/officeDocument/2006/relationships/hyperlink" Target="https://www.walesonline.co.uk/news/education/pisa-wales-international-schools-2019-17346247" TargetMode="External"/><Relationship Id="rId4" Type="http://schemas.openxmlformats.org/officeDocument/2006/relationships/webSettings" Target="webSettings.xml"/><Relationship Id="rId9" Type="http://schemas.openxmlformats.org/officeDocument/2006/relationships/hyperlink" Target="https://www.tandfonline.com/doi/full/10.1080/1350293X.2019.16787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9394</TotalTime>
  <Pages>19</Pages>
  <Words>7090</Words>
  <Characters>40415</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 Hopkins</dc:creator>
  <cp:keywords/>
  <dc:description/>
  <cp:lastModifiedBy>Meg Hopkins</cp:lastModifiedBy>
  <cp:revision>792</cp:revision>
  <dcterms:created xsi:type="dcterms:W3CDTF">2024-01-10T11:59:00Z</dcterms:created>
  <dcterms:modified xsi:type="dcterms:W3CDTF">2024-01-19T14:52:00Z</dcterms:modified>
</cp:coreProperties>
</file>