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30AB" w:rsidRDefault="713320E8" w:rsidP="713320E8">
      <w:pPr>
        <w:pStyle w:val="SubtitleDesigner"/>
        <w:rPr>
          <w:rFonts w:eastAsia="Calibri" w:hAnsi="Calibri" w:cs="Arial"/>
        </w:rPr>
      </w:pPr>
      <w:r w:rsidRPr="713320E8">
        <w:rPr>
          <w:rFonts w:eastAsia="Modern Love Caps" w:hAnsi="Modern Love Caps" w:cs="Modern Love Caps"/>
        </w:rPr>
        <w:t xml:space="preserve">How </w:t>
      </w:r>
      <w:proofErr w:type="gramStart"/>
      <w:r w:rsidRPr="713320E8">
        <w:rPr>
          <w:rFonts w:eastAsia="Modern Love Caps" w:hAnsi="Modern Love Caps" w:cs="Modern Love Caps"/>
        </w:rPr>
        <w:t>does children and adolescents’ wellbeing</w:t>
      </w:r>
      <w:proofErr w:type="gramEnd"/>
      <w:r w:rsidRPr="713320E8">
        <w:rPr>
          <w:rFonts w:eastAsia="Modern Love Caps" w:hAnsi="Modern Love Caps" w:cs="Modern Love Caps"/>
        </w:rPr>
        <w:t xml:space="preserve"> are affected by </w:t>
      </w:r>
      <w:proofErr w:type="spellStart"/>
      <w:r w:rsidRPr="713320E8">
        <w:rPr>
          <w:rFonts w:eastAsia="Modern Love Caps" w:hAnsi="Modern Love Caps" w:cs="Modern Love Caps"/>
        </w:rPr>
        <w:t>screentime</w:t>
      </w:r>
      <w:proofErr w:type="spellEnd"/>
      <w:r w:rsidRPr="713320E8">
        <w:rPr>
          <w:rFonts w:eastAsia="Modern Love Caps" w:hAnsi="Modern Love Caps" w:cs="Modern Love Caps"/>
        </w:rPr>
        <w:t>?</w:t>
      </w:r>
    </w:p>
    <w:p w:rsidR="00FA30AB" w:rsidRDefault="713320E8" w:rsidP="713320E8">
      <w:pPr>
        <w:spacing w:line="257" w:lineRule="auto"/>
        <w:rPr>
          <w:rFonts w:ascii="Arial" w:eastAsia="Arial" w:hAnsi="Arial" w:cs="Arial"/>
          <w:color w:val="FF0000"/>
        </w:rPr>
      </w:pPr>
      <w:r w:rsidRPr="713320E8">
        <w:rPr>
          <w:rFonts w:ascii="Arial" w:eastAsia="Arial" w:hAnsi="Arial" w:cs="Arial"/>
          <w:b/>
          <w:bCs/>
          <w:color w:val="FF0000"/>
        </w:rPr>
        <w:t xml:space="preserve"> </w:t>
      </w:r>
    </w:p>
    <w:p w:rsidR="00FA30AB" w:rsidRDefault="713320E8" w:rsidP="713320E8">
      <w:pPr>
        <w:spacing w:line="257" w:lineRule="auto"/>
        <w:rPr>
          <w:rFonts w:ascii="Arial" w:eastAsia="Arial" w:hAnsi="Arial" w:cs="Arial"/>
          <w:color w:val="FF0000"/>
        </w:rPr>
      </w:pPr>
      <w:r w:rsidRPr="713320E8">
        <w:rPr>
          <w:rFonts w:ascii="Arial" w:eastAsia="Arial" w:hAnsi="Arial" w:cs="Arial"/>
          <w:b/>
          <w:bCs/>
          <w:color w:val="FF0000"/>
        </w:rPr>
        <w:t xml:space="preserve"> </w:t>
      </w:r>
    </w:p>
    <w:p w:rsidR="00FA30AB" w:rsidRDefault="713320E8" w:rsidP="713320E8">
      <w:pPr>
        <w:spacing w:line="257" w:lineRule="auto"/>
        <w:rPr>
          <w:rFonts w:ascii="Arial" w:eastAsia="Arial" w:hAnsi="Arial" w:cs="Arial"/>
          <w:color w:val="000000" w:themeColor="text1"/>
          <w:sz w:val="28"/>
          <w:szCs w:val="28"/>
        </w:rPr>
      </w:pPr>
      <w:r w:rsidRPr="713320E8">
        <w:rPr>
          <w:rFonts w:ascii="Arial" w:eastAsia="Arial" w:hAnsi="Arial" w:cs="Arial"/>
          <w:color w:val="000000" w:themeColor="text1"/>
          <w:sz w:val="28"/>
          <w:szCs w:val="28"/>
        </w:rPr>
        <w:t xml:space="preserve">Student name:          </w:t>
      </w:r>
      <w:proofErr w:type="spellStart"/>
      <w:r w:rsidRPr="713320E8">
        <w:rPr>
          <w:rFonts w:ascii="Arial" w:eastAsia="Arial" w:hAnsi="Arial" w:cs="Arial"/>
          <w:color w:val="000000" w:themeColor="text1"/>
          <w:sz w:val="28"/>
          <w:szCs w:val="28"/>
        </w:rPr>
        <w:t>Orsolya</w:t>
      </w:r>
      <w:proofErr w:type="spellEnd"/>
      <w:r w:rsidRPr="713320E8">
        <w:rPr>
          <w:rFonts w:ascii="Arial" w:eastAsia="Arial" w:hAnsi="Arial" w:cs="Arial"/>
          <w:color w:val="000000" w:themeColor="text1"/>
          <w:sz w:val="28"/>
          <w:szCs w:val="28"/>
        </w:rPr>
        <w:t xml:space="preserve"> </w:t>
      </w:r>
      <w:proofErr w:type="spellStart"/>
      <w:r w:rsidRPr="713320E8">
        <w:rPr>
          <w:rFonts w:ascii="Arial" w:eastAsia="Arial" w:hAnsi="Arial" w:cs="Arial"/>
          <w:color w:val="000000" w:themeColor="text1"/>
          <w:sz w:val="28"/>
          <w:szCs w:val="28"/>
        </w:rPr>
        <w:t>Kaszas</w:t>
      </w:r>
      <w:proofErr w:type="spellEnd"/>
    </w:p>
    <w:p w:rsidR="00FA30AB" w:rsidRDefault="713320E8" w:rsidP="713320E8">
      <w:pPr>
        <w:spacing w:line="257" w:lineRule="auto"/>
        <w:rPr>
          <w:rFonts w:ascii="Arial" w:eastAsia="Arial" w:hAnsi="Arial" w:cs="Arial"/>
          <w:color w:val="000000" w:themeColor="text1"/>
          <w:sz w:val="28"/>
          <w:szCs w:val="28"/>
        </w:rPr>
      </w:pPr>
      <w:r w:rsidRPr="713320E8">
        <w:rPr>
          <w:rFonts w:ascii="Arial" w:eastAsia="Arial" w:hAnsi="Arial" w:cs="Arial"/>
          <w:color w:val="000000" w:themeColor="text1"/>
          <w:sz w:val="28"/>
          <w:szCs w:val="28"/>
        </w:rPr>
        <w:t>Student ID:                2008742</w:t>
      </w:r>
    </w:p>
    <w:p w:rsidR="00FA30AB" w:rsidRDefault="713320E8" w:rsidP="713320E8">
      <w:pPr>
        <w:spacing w:line="257" w:lineRule="auto"/>
        <w:rPr>
          <w:rFonts w:ascii="Arial" w:eastAsia="Arial" w:hAnsi="Arial" w:cs="Arial"/>
          <w:color w:val="000000" w:themeColor="text1"/>
          <w:sz w:val="28"/>
          <w:szCs w:val="28"/>
        </w:rPr>
      </w:pPr>
      <w:r w:rsidRPr="713320E8">
        <w:rPr>
          <w:rFonts w:ascii="Arial" w:eastAsia="Arial" w:hAnsi="Arial" w:cs="Arial"/>
          <w:color w:val="000000" w:themeColor="text1"/>
          <w:sz w:val="28"/>
          <w:szCs w:val="28"/>
        </w:rPr>
        <w:t>Module code:            BMHP 5005 BIRM</w:t>
      </w:r>
    </w:p>
    <w:p w:rsidR="00FA30AB" w:rsidRDefault="713320E8" w:rsidP="713320E8">
      <w:pPr>
        <w:spacing w:line="257" w:lineRule="auto"/>
        <w:rPr>
          <w:rFonts w:ascii="Arial" w:eastAsia="Arial" w:hAnsi="Arial" w:cs="Arial"/>
          <w:color w:val="000000" w:themeColor="text1"/>
          <w:sz w:val="28"/>
          <w:szCs w:val="28"/>
        </w:rPr>
      </w:pPr>
      <w:r w:rsidRPr="713320E8">
        <w:rPr>
          <w:rFonts w:ascii="Arial" w:eastAsia="Arial" w:hAnsi="Arial" w:cs="Arial"/>
          <w:color w:val="000000" w:themeColor="text1"/>
          <w:sz w:val="28"/>
          <w:szCs w:val="28"/>
        </w:rPr>
        <w:t>Module title:              Introduction to Research</w:t>
      </w:r>
    </w:p>
    <w:p w:rsidR="00FA30AB" w:rsidRDefault="713320E8" w:rsidP="713320E8">
      <w:pPr>
        <w:spacing w:line="257" w:lineRule="auto"/>
        <w:rPr>
          <w:rFonts w:ascii="Arial" w:eastAsia="Arial" w:hAnsi="Arial" w:cs="Arial"/>
          <w:color w:val="000000" w:themeColor="text1"/>
          <w:sz w:val="28"/>
          <w:szCs w:val="28"/>
        </w:rPr>
      </w:pPr>
      <w:r w:rsidRPr="713320E8">
        <w:rPr>
          <w:rFonts w:ascii="Arial" w:eastAsia="Arial" w:hAnsi="Arial" w:cs="Arial"/>
          <w:color w:val="000000" w:themeColor="text1"/>
          <w:sz w:val="28"/>
          <w:szCs w:val="28"/>
        </w:rPr>
        <w:t>Lecturer’s name:      Jonathan Wyatt</w:t>
      </w: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713320E8" w:rsidP="713320E8">
      <w:pPr>
        <w:spacing w:line="360" w:lineRule="auto"/>
        <w:jc w:val="both"/>
        <w:rPr>
          <w:rFonts w:ascii="Arial" w:eastAsia="Arial" w:hAnsi="Arial" w:cs="Arial"/>
          <w:color w:val="2E2E2E"/>
          <w:sz w:val="28"/>
          <w:szCs w:val="28"/>
        </w:rPr>
      </w:pPr>
      <w:r w:rsidRPr="713320E8">
        <w:rPr>
          <w:rFonts w:ascii="Arial" w:eastAsia="Arial" w:hAnsi="Arial" w:cs="Arial"/>
          <w:b/>
          <w:bCs/>
          <w:i/>
          <w:iCs/>
          <w:color w:val="2E2E2E"/>
          <w:sz w:val="28"/>
          <w:szCs w:val="28"/>
        </w:rPr>
        <w:t>Abstract:</w:t>
      </w:r>
    </w:p>
    <w:p w:rsidR="00FA30AB" w:rsidRDefault="713320E8" w:rsidP="713320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The aim of this literature review to investigate, how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affects the well-being of young people. The themes demonstrate to the reader that the type of device, the content and the activity in front of screens are all aspects that can have an impact on mental health. The balance of sleeping, physical activity and the time being exposed of screens are all crucial for the wellbeing of children and adolescents.</w:t>
      </w:r>
    </w:p>
    <w:p w:rsidR="00FA30AB" w:rsidRDefault="00FA30AB" w:rsidP="713320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Light" w:eastAsia="Calibri Light" w:hAnsi="Calibri Light" w:cs="Calibri Light"/>
          <w:b/>
          <w:bCs/>
          <w:color w:val="000000" w:themeColor="text1"/>
        </w:rPr>
      </w:pPr>
    </w:p>
    <w:p w:rsidR="00FA30AB" w:rsidRDefault="00FA30AB" w:rsidP="713320E8">
      <w:pPr>
        <w:spacing w:line="360" w:lineRule="auto"/>
        <w:jc w:val="both"/>
        <w:rPr>
          <w:rFonts w:ascii="Arial" w:eastAsia="Arial" w:hAnsi="Arial" w:cs="Arial"/>
          <w:b/>
          <w:bCs/>
          <w:i/>
          <w:iCs/>
          <w:color w:val="2E2E2E"/>
          <w:sz w:val="28"/>
          <w:szCs w:val="28"/>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jc w:val="center"/>
        <w:rPr>
          <w:rFonts w:ascii="Arial" w:eastAsia="Arial" w:hAnsi="Arial" w:cs="Arial"/>
          <w:color w:val="4471C4"/>
          <w:sz w:val="32"/>
          <w:szCs w:val="32"/>
        </w:rPr>
      </w:pPr>
    </w:p>
    <w:p w:rsidR="00FA30AB" w:rsidRDefault="713320E8" w:rsidP="713320E8">
      <w:pPr>
        <w:jc w:val="center"/>
        <w:rPr>
          <w:rFonts w:ascii="Arial" w:eastAsia="Arial" w:hAnsi="Arial" w:cs="Arial"/>
          <w:color w:val="4471C4"/>
          <w:sz w:val="32"/>
          <w:szCs w:val="32"/>
        </w:rPr>
      </w:pPr>
      <w:r w:rsidRPr="713320E8">
        <w:rPr>
          <w:rFonts w:ascii="Arial" w:eastAsia="Arial" w:hAnsi="Arial" w:cs="Arial"/>
          <w:b/>
          <w:bCs/>
          <w:color w:val="4471C4"/>
          <w:sz w:val="32"/>
          <w:szCs w:val="32"/>
        </w:rPr>
        <w:t>Table of contents</w:t>
      </w: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713320E8" w:rsidP="713320E8">
      <w:pPr>
        <w:pStyle w:val="BodyTextDesigner"/>
        <w:rPr>
          <w:rFonts w:eastAsia="Avenir Next LT Pro" w:hAnsi="Avenir Next LT Pro" w:cs="Avenir Next LT Pro"/>
        </w:rPr>
      </w:pPr>
      <w:proofErr w:type="gramStart"/>
      <w:r w:rsidRPr="713320E8">
        <w:rPr>
          <w:rFonts w:eastAsia="Avenir Next LT Pro" w:hAnsi="Avenir Next LT Pro" w:cs="Avenir Next LT Pro"/>
        </w:rPr>
        <w:t>Chapter 1.</w:t>
      </w:r>
      <w:proofErr w:type="gramEnd"/>
      <w:r w:rsidRPr="713320E8">
        <w:rPr>
          <w:rFonts w:eastAsia="Avenir Next LT Pro" w:hAnsi="Avenir Next LT Pro" w:cs="Avenir Next LT Pro"/>
        </w:rPr>
        <w:t xml:space="preserve"> </w:t>
      </w:r>
      <w:proofErr w:type="gramStart"/>
      <w:r w:rsidRPr="713320E8">
        <w:rPr>
          <w:rFonts w:eastAsia="Avenir Next LT Pro" w:hAnsi="Avenir Next LT Pro" w:cs="Avenir Next LT Pro"/>
        </w:rPr>
        <w:t>Introduction..........................................................................................4.</w:t>
      </w:r>
      <w:proofErr w:type="gramEnd"/>
    </w:p>
    <w:p w:rsidR="00FA30AB" w:rsidRDefault="713320E8" w:rsidP="713320E8">
      <w:pPr>
        <w:pStyle w:val="BodyTextDesigner"/>
        <w:rPr>
          <w:rFonts w:eastAsia="Avenir Next LT Pro" w:hAnsi="Avenir Next LT Pro" w:cs="Avenir Next LT Pro"/>
        </w:rPr>
      </w:pPr>
      <w:proofErr w:type="gramStart"/>
      <w:r w:rsidRPr="713320E8">
        <w:rPr>
          <w:rFonts w:eastAsia="Avenir Next LT Pro" w:hAnsi="Avenir Next LT Pro" w:cs="Avenir Next LT Pro"/>
        </w:rPr>
        <w:t>Chapter 2.</w:t>
      </w:r>
      <w:proofErr w:type="gramEnd"/>
      <w:r w:rsidRPr="713320E8">
        <w:rPr>
          <w:rFonts w:eastAsia="Avenir Next LT Pro" w:hAnsi="Avenir Next LT Pro" w:cs="Avenir Next LT Pro"/>
        </w:rPr>
        <w:t xml:space="preserve"> Methodology, methods, search strategy......................................5-6.</w:t>
      </w:r>
    </w:p>
    <w:p w:rsidR="00FA30AB" w:rsidRDefault="713320E8" w:rsidP="713320E8">
      <w:pPr>
        <w:pStyle w:val="BodyTextDesigner"/>
        <w:rPr>
          <w:rFonts w:eastAsia="Avenir Next LT Pro" w:hAnsi="Avenir Next LT Pro" w:cs="Avenir Next LT Pro"/>
        </w:rPr>
      </w:pPr>
      <w:proofErr w:type="gramStart"/>
      <w:r w:rsidRPr="713320E8">
        <w:rPr>
          <w:rFonts w:eastAsia="Avenir Next LT Pro" w:hAnsi="Avenir Next LT Pro" w:cs="Avenir Next LT Pro"/>
        </w:rPr>
        <w:t>Chapter 3.</w:t>
      </w:r>
      <w:proofErr w:type="gramEnd"/>
      <w:r w:rsidRPr="713320E8">
        <w:rPr>
          <w:rFonts w:eastAsia="Avenir Next LT Pro" w:hAnsi="Avenir Next LT Pro" w:cs="Avenir Next LT Pro"/>
        </w:rPr>
        <w:t xml:space="preserve"> </w:t>
      </w:r>
      <w:proofErr w:type="gramStart"/>
      <w:r w:rsidRPr="713320E8">
        <w:rPr>
          <w:rFonts w:eastAsia="Avenir Next LT Pro" w:hAnsi="Avenir Next LT Pro" w:cs="Avenir Next LT Pro"/>
        </w:rPr>
        <w:t>Literature review and findings.......................................................7-12.</w:t>
      </w:r>
      <w:proofErr w:type="gramEnd"/>
    </w:p>
    <w:p w:rsidR="00FA30AB" w:rsidRDefault="713320E8" w:rsidP="713320E8">
      <w:pPr>
        <w:pStyle w:val="BodyTextDesigner"/>
        <w:rPr>
          <w:rFonts w:eastAsia="Avenir Next LT Pro" w:hAnsi="Avenir Next LT Pro" w:cs="Avenir Next LT Pro"/>
        </w:rPr>
      </w:pPr>
      <w:proofErr w:type="gramStart"/>
      <w:r w:rsidRPr="713320E8">
        <w:rPr>
          <w:rFonts w:eastAsia="Avenir Next LT Pro" w:hAnsi="Avenir Next LT Pro" w:cs="Avenir Next LT Pro"/>
        </w:rPr>
        <w:t>Chapter 4.</w:t>
      </w:r>
      <w:proofErr w:type="gramEnd"/>
      <w:r w:rsidRPr="713320E8">
        <w:rPr>
          <w:rFonts w:eastAsia="Avenir Next LT Pro" w:hAnsi="Avenir Next LT Pro" w:cs="Avenir Next LT Pro"/>
        </w:rPr>
        <w:t xml:space="preserve"> </w:t>
      </w:r>
      <w:proofErr w:type="gramStart"/>
      <w:r w:rsidRPr="713320E8">
        <w:rPr>
          <w:rFonts w:eastAsia="Avenir Next LT Pro" w:hAnsi="Avenir Next LT Pro" w:cs="Avenir Next LT Pro"/>
        </w:rPr>
        <w:t>Conclusion and recommendations .................................................13.</w:t>
      </w:r>
      <w:proofErr w:type="gramEnd"/>
    </w:p>
    <w:p w:rsidR="00FA30AB" w:rsidRDefault="713320E8" w:rsidP="713320E8">
      <w:pPr>
        <w:pStyle w:val="BodyTextDesigner"/>
        <w:rPr>
          <w:rFonts w:eastAsia="Avenir Next LT Pro" w:hAnsi="Avenir Next LT Pro" w:cs="Avenir Next LT Pro"/>
        </w:rPr>
      </w:pPr>
      <w:proofErr w:type="gramStart"/>
      <w:r w:rsidRPr="713320E8">
        <w:rPr>
          <w:rFonts w:eastAsia="Avenir Next LT Pro" w:hAnsi="Avenir Next LT Pro" w:cs="Avenir Next LT Pro"/>
        </w:rPr>
        <w:t>References.........................................................................................................14-16.</w:t>
      </w:r>
      <w:proofErr w:type="gramEnd"/>
    </w:p>
    <w:p w:rsidR="00FA30AB" w:rsidRDefault="00FA30AB" w:rsidP="713320E8">
      <w:pPr>
        <w:pStyle w:val="BodyTextDesigner"/>
        <w:rPr>
          <w:rFonts w:eastAsia="Calibri" w:hAnsi="Calibri" w:cs="Arial"/>
        </w:rPr>
      </w:pPr>
    </w:p>
    <w:p w:rsidR="00FA30AB" w:rsidRDefault="00FA30AB" w:rsidP="713320E8">
      <w:pPr>
        <w:pStyle w:val="BodyTextDesigner"/>
        <w:rPr>
          <w:rFonts w:eastAsia="Calibri" w:hAnsi="Calibri" w:cs="Arial"/>
        </w:rPr>
      </w:pPr>
    </w:p>
    <w:p w:rsidR="00FA30AB" w:rsidRDefault="00FA30AB" w:rsidP="713320E8">
      <w:pPr>
        <w:pStyle w:val="BodyTextDesigner"/>
        <w:rPr>
          <w:rFonts w:eastAsia="Calibri" w:hAnsi="Calibri" w:cs="Arial"/>
        </w:rPr>
      </w:pPr>
    </w:p>
    <w:p w:rsidR="00FA30AB" w:rsidRDefault="00FA30AB" w:rsidP="713320E8">
      <w:pPr>
        <w:pStyle w:val="BodyTextDesigner"/>
        <w:rPr>
          <w:rFonts w:eastAsia="Calibri" w:hAnsi="Calibri" w:cs="Arial"/>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00FA30AB" w:rsidP="713320E8">
      <w:pPr>
        <w:spacing w:after="240"/>
        <w:rPr>
          <w:rFonts w:ascii="Avenir Next LT Pro" w:eastAsia="Avenir Next LT Pro" w:hAnsi="Avenir Next LT Pro" w:cs="Avenir Next LT Pro"/>
          <w:color w:val="000000" w:themeColor="text1"/>
          <w:sz w:val="24"/>
          <w:szCs w:val="24"/>
        </w:rPr>
      </w:pPr>
    </w:p>
    <w:p w:rsidR="00FA30AB" w:rsidRDefault="713320E8" w:rsidP="713320E8">
      <w:pPr>
        <w:rPr>
          <w:rFonts w:ascii="Arial" w:eastAsia="Arial" w:hAnsi="Arial" w:cs="Arial"/>
          <w:color w:val="000000" w:themeColor="text1"/>
          <w:sz w:val="28"/>
          <w:szCs w:val="28"/>
        </w:rPr>
      </w:pPr>
      <w:proofErr w:type="gramStart"/>
      <w:r w:rsidRPr="713320E8">
        <w:rPr>
          <w:rFonts w:ascii="Arial" w:eastAsia="Arial" w:hAnsi="Arial" w:cs="Arial"/>
          <w:color w:val="000000" w:themeColor="text1"/>
          <w:sz w:val="28"/>
          <w:szCs w:val="28"/>
        </w:rPr>
        <w:t>Chapter 1.</w:t>
      </w:r>
      <w:proofErr w:type="gramEnd"/>
    </w:p>
    <w:p w:rsidR="00FA30AB" w:rsidRDefault="713320E8" w:rsidP="713320E8">
      <w:pPr>
        <w:rPr>
          <w:rFonts w:ascii="Arial" w:eastAsia="Arial" w:hAnsi="Arial" w:cs="Arial"/>
          <w:color w:val="000000" w:themeColor="text1"/>
          <w:sz w:val="24"/>
          <w:szCs w:val="24"/>
        </w:rPr>
      </w:pPr>
      <w:r w:rsidRPr="713320E8">
        <w:rPr>
          <w:rFonts w:ascii="Arial" w:eastAsia="Arial" w:hAnsi="Arial" w:cs="Arial"/>
          <w:b/>
          <w:bCs/>
          <w:color w:val="000000" w:themeColor="text1"/>
          <w:sz w:val="24"/>
          <w:szCs w:val="24"/>
        </w:rPr>
        <w:t>Introduction</w:t>
      </w:r>
    </w:p>
    <w:p w:rsidR="00FA30AB"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lastRenderedPageBreak/>
        <w:t xml:space="preserve">In the past years, the time children spent in front of screens significantly increased. It is commonly known that </w:t>
      </w:r>
      <w:proofErr w:type="gramStart"/>
      <w:r w:rsidRPr="713320E8">
        <w:rPr>
          <w:rFonts w:ascii="Arial" w:eastAsia="Arial" w:hAnsi="Arial" w:cs="Arial"/>
          <w:color w:val="000000" w:themeColor="text1"/>
          <w:sz w:val="24"/>
          <w:szCs w:val="24"/>
        </w:rPr>
        <w:t>a sedentary lifestyle, too much time in front of electronic devices are</w:t>
      </w:r>
      <w:proofErr w:type="gramEnd"/>
      <w:r w:rsidRPr="713320E8">
        <w:rPr>
          <w:rFonts w:ascii="Arial" w:eastAsia="Arial" w:hAnsi="Arial" w:cs="Arial"/>
          <w:color w:val="000000" w:themeColor="text1"/>
          <w:sz w:val="24"/>
          <w:szCs w:val="24"/>
        </w:rPr>
        <w:t xml:space="preserve"> factors that can affect physical and mental wellbeing. Before the widespread of the internet, there was already a problem that many children spend too much of their free time indoors, watching television. Very young children are still mainly exposed to TV screens until they reach a certain age. Their wellbeing is already affected because they spend less time interacting with their family members. (Canadian Paediatric Society, 2017). By the time it is getting worse when they get their first phones and tablets. In the United Kingdom (UK) 87 percent of the children are active users of at least one social media from age 12.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Statista</w:t>
      </w:r>
      <w:proofErr w:type="spellEnd"/>
      <w:r w:rsidRPr="713320E8">
        <w:rPr>
          <w:rFonts w:ascii="Arial" w:eastAsia="Arial" w:hAnsi="Arial" w:cs="Arial"/>
          <w:color w:val="000000" w:themeColor="text1"/>
          <w:sz w:val="24"/>
          <w:szCs w:val="24"/>
        </w:rPr>
        <w:t xml:space="preserve"> Research Department, 2021).</w:t>
      </w:r>
      <w:proofErr w:type="gramEnd"/>
      <w:r w:rsidRPr="713320E8">
        <w:rPr>
          <w:rFonts w:ascii="Arial" w:eastAsia="Arial" w:hAnsi="Arial" w:cs="Arial"/>
          <w:color w:val="000000" w:themeColor="text1"/>
          <w:sz w:val="24"/>
          <w:szCs w:val="24"/>
        </w:rPr>
        <w:t xml:space="preserve"> Studies suggest that overusing of social media can cause depression, anxiety, body dissatisfaction, eating disorders, sleep deprivation and other mental health problems.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Ghaemi</w:t>
      </w:r>
      <w:proofErr w:type="spellEnd"/>
      <w:r w:rsidRPr="713320E8">
        <w:rPr>
          <w:rFonts w:ascii="Arial" w:eastAsia="Arial" w:hAnsi="Arial" w:cs="Arial"/>
          <w:color w:val="000000" w:themeColor="text1"/>
          <w:sz w:val="24"/>
          <w:szCs w:val="24"/>
        </w:rPr>
        <w:t>, 2020).</w:t>
      </w:r>
      <w:proofErr w:type="gramEnd"/>
      <w:r w:rsidRPr="713320E8">
        <w:rPr>
          <w:rFonts w:ascii="Arial" w:eastAsia="Arial" w:hAnsi="Arial" w:cs="Arial"/>
          <w:color w:val="000000" w:themeColor="text1"/>
          <w:sz w:val="24"/>
          <w:szCs w:val="24"/>
        </w:rPr>
        <w:t xml:space="preserve"> Excessive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can also cause obesity and other physical conditions as well.</w:t>
      </w:r>
    </w:p>
    <w:p w:rsidR="00FA30AB"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According to the Department of Health (2014, p. 6), wellbeing means feeling well and performing well and how the individual perceives his life and compares his circumstances with social norms and values. The World Health Organization defines an individual’s wellbeing as a condition of someone who recognises his or her own potential, can manage regular life challenges, can work successfully, and contribute to his or her community. </w:t>
      </w:r>
      <w:proofErr w:type="gramStart"/>
      <w:r w:rsidRPr="713320E8">
        <w:rPr>
          <w:rFonts w:ascii="Arial" w:eastAsia="Arial" w:hAnsi="Arial" w:cs="Arial"/>
          <w:color w:val="000000" w:themeColor="text1"/>
          <w:sz w:val="24"/>
          <w:szCs w:val="24"/>
        </w:rPr>
        <w:t>(Pan American Health Organization, 2021).</w:t>
      </w:r>
      <w:proofErr w:type="gramEnd"/>
    </w:p>
    <w:p w:rsidR="00FA30AB" w:rsidRDefault="00F9165C" w:rsidP="713320E8">
      <w:pPr>
        <w:spacing w:line="360" w:lineRule="auto"/>
        <w:jc w:val="both"/>
        <w:rPr>
          <w:rFonts w:ascii="Arial" w:eastAsia="Arial" w:hAnsi="Arial" w:cs="Arial"/>
          <w:color w:val="000000" w:themeColor="text1"/>
          <w:sz w:val="24"/>
          <w:szCs w:val="24"/>
        </w:rPr>
      </w:pPr>
      <w:r w:rsidRPr="00F9165C">
        <w:rPr>
          <w:rFonts w:ascii="Arial" w:hAnsi="Arial" w:cs="Arial"/>
          <w:sz w:val="24"/>
          <w:szCs w:val="24"/>
        </w:rPr>
        <w:t xml:space="preserve">Despite several </w:t>
      </w:r>
      <w:proofErr w:type="gramStart"/>
      <w:r w:rsidRPr="00F9165C">
        <w:rPr>
          <w:rFonts w:ascii="Arial" w:hAnsi="Arial" w:cs="Arial"/>
          <w:sz w:val="24"/>
          <w:szCs w:val="24"/>
        </w:rPr>
        <w:t>research</w:t>
      </w:r>
      <w:proofErr w:type="gramEnd"/>
      <w:r w:rsidRPr="00F9165C">
        <w:rPr>
          <w:rFonts w:ascii="Arial" w:hAnsi="Arial" w:cs="Arial"/>
          <w:sz w:val="24"/>
          <w:szCs w:val="24"/>
        </w:rPr>
        <w:t xml:space="preserve"> on the issue, it is still unknown what aspects contribute to children's and teenagers' well-being when they are exposed to excessive screen time.</w:t>
      </w:r>
      <w:r w:rsidRPr="00F9165C">
        <w:t xml:space="preserve"> </w:t>
      </w:r>
      <w:r w:rsidR="713320E8" w:rsidRPr="713320E8">
        <w:rPr>
          <w:rFonts w:ascii="Arial" w:eastAsia="Arial" w:hAnsi="Arial" w:cs="Arial"/>
          <w:color w:val="000000" w:themeColor="text1"/>
          <w:sz w:val="24"/>
          <w:szCs w:val="24"/>
        </w:rPr>
        <w:t xml:space="preserve"> The aim of this literature review is to seek answers for the following question: How the wellbeing of children and adolescents</w:t>
      </w:r>
      <w:r>
        <w:rPr>
          <w:rFonts w:ascii="Arial" w:eastAsia="Arial" w:hAnsi="Arial" w:cs="Arial"/>
          <w:color w:val="000000" w:themeColor="text1"/>
          <w:sz w:val="24"/>
          <w:szCs w:val="24"/>
        </w:rPr>
        <w:t xml:space="preserve"> are affected by screens</w:t>
      </w:r>
      <w:r w:rsidR="713320E8" w:rsidRPr="713320E8">
        <w:rPr>
          <w:rFonts w:ascii="Arial" w:eastAsia="Arial" w:hAnsi="Arial" w:cs="Arial"/>
          <w:color w:val="000000" w:themeColor="text1"/>
          <w:sz w:val="24"/>
          <w:szCs w:val="24"/>
        </w:rPr>
        <w:t>? This literature review walks the reader through the correlation of screen time, sleeping and wellbeing. It also analyses</w:t>
      </w:r>
      <w:r w:rsidR="713320E8" w:rsidRPr="713320E8">
        <w:rPr>
          <w:rFonts w:ascii="Arial" w:eastAsia="Arial" w:hAnsi="Arial" w:cs="Arial"/>
          <w:b/>
          <w:bCs/>
          <w:color w:val="FF0000"/>
          <w:sz w:val="24"/>
          <w:szCs w:val="24"/>
        </w:rPr>
        <w:t xml:space="preserve"> </w:t>
      </w:r>
      <w:r w:rsidR="713320E8" w:rsidRPr="713320E8">
        <w:rPr>
          <w:rFonts w:ascii="Arial" w:eastAsia="Arial" w:hAnsi="Arial" w:cs="Arial"/>
          <w:color w:val="000000" w:themeColor="text1"/>
          <w:sz w:val="24"/>
          <w:szCs w:val="24"/>
        </w:rPr>
        <w:t>how does the type of the screen, the activity in front of screens influence the mental health of young people.</w:t>
      </w:r>
    </w:p>
    <w:p w:rsidR="713320E8" w:rsidRDefault="713320E8" w:rsidP="713320E8"/>
    <w:p w:rsidR="713320E8" w:rsidRDefault="713320E8" w:rsidP="713320E8">
      <w:pPr>
        <w:rPr>
          <w:rFonts w:ascii="Arial" w:eastAsia="Arial" w:hAnsi="Arial" w:cs="Arial"/>
          <w:sz w:val="28"/>
          <w:szCs w:val="28"/>
        </w:rPr>
      </w:pPr>
      <w:proofErr w:type="gramStart"/>
      <w:r w:rsidRPr="713320E8">
        <w:rPr>
          <w:rFonts w:ascii="Arial" w:eastAsia="Arial" w:hAnsi="Arial" w:cs="Arial"/>
          <w:sz w:val="28"/>
          <w:szCs w:val="28"/>
        </w:rPr>
        <w:t>Chapter 2.</w:t>
      </w:r>
      <w:proofErr w:type="gramEnd"/>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b/>
          <w:bCs/>
          <w:color w:val="000000" w:themeColor="text1"/>
          <w:sz w:val="24"/>
          <w:szCs w:val="24"/>
        </w:rPr>
        <w:t>Methodology and methods:</w:t>
      </w:r>
    </w:p>
    <w:p w:rsidR="713320E8" w:rsidRDefault="713320E8" w:rsidP="713320E8">
      <w:pPr>
        <w:spacing w:line="360" w:lineRule="auto"/>
        <w:jc w:val="both"/>
        <w:rPr>
          <w:rFonts w:ascii="Arial" w:eastAsia="Arial" w:hAnsi="Arial" w:cs="Arial"/>
          <w:color w:val="111111"/>
          <w:sz w:val="24"/>
          <w:szCs w:val="24"/>
        </w:rPr>
      </w:pPr>
      <w:r w:rsidRPr="713320E8">
        <w:rPr>
          <w:rFonts w:ascii="Arial" w:eastAsia="Arial" w:hAnsi="Arial" w:cs="Arial"/>
          <w:color w:val="000000" w:themeColor="text1"/>
          <w:sz w:val="24"/>
          <w:szCs w:val="24"/>
        </w:rPr>
        <w:t>The methodology is the structure of the research and “a systematic way to solve a problem” (</w:t>
      </w:r>
      <w:proofErr w:type="spellStart"/>
      <w:r w:rsidRPr="713320E8">
        <w:rPr>
          <w:rFonts w:ascii="Arial" w:eastAsia="Arial" w:hAnsi="Arial" w:cs="Arial"/>
          <w:color w:val="000000" w:themeColor="text1"/>
          <w:sz w:val="24"/>
          <w:szCs w:val="24"/>
        </w:rPr>
        <w:t>Farooq</w:t>
      </w:r>
      <w:proofErr w:type="spellEnd"/>
      <w:r w:rsidRPr="713320E8">
        <w:rPr>
          <w:rFonts w:ascii="Arial" w:eastAsia="Arial" w:hAnsi="Arial" w:cs="Arial"/>
          <w:color w:val="000000" w:themeColor="text1"/>
          <w:sz w:val="24"/>
          <w:szCs w:val="24"/>
        </w:rPr>
        <w:t xml:space="preserve">, 2019). The Methodology is important because this section informs </w:t>
      </w:r>
      <w:r w:rsidRPr="713320E8">
        <w:rPr>
          <w:rFonts w:ascii="Arial" w:eastAsia="Arial" w:hAnsi="Arial" w:cs="Arial"/>
          <w:color w:val="000000" w:themeColor="text1"/>
          <w:sz w:val="24"/>
          <w:szCs w:val="24"/>
        </w:rPr>
        <w:lastRenderedPageBreak/>
        <w:t xml:space="preserve">the reader how the writer approached the topic and what steps were taken to find relevant literature. </w:t>
      </w:r>
      <w:proofErr w:type="gramStart"/>
      <w:r w:rsidRPr="713320E8">
        <w:rPr>
          <w:rFonts w:ascii="Arial" w:eastAsia="Arial" w:hAnsi="Arial" w:cs="Arial"/>
          <w:color w:val="111111"/>
          <w:sz w:val="24"/>
          <w:szCs w:val="24"/>
        </w:rPr>
        <w:t>(</w:t>
      </w:r>
      <w:proofErr w:type="spellStart"/>
      <w:r w:rsidRPr="713320E8">
        <w:rPr>
          <w:rFonts w:ascii="Arial" w:eastAsia="Arial" w:hAnsi="Arial" w:cs="Arial"/>
          <w:color w:val="111111"/>
          <w:sz w:val="24"/>
          <w:szCs w:val="24"/>
        </w:rPr>
        <w:t>Aveyard</w:t>
      </w:r>
      <w:proofErr w:type="spellEnd"/>
      <w:r w:rsidRPr="713320E8">
        <w:rPr>
          <w:rFonts w:ascii="Arial" w:eastAsia="Arial" w:hAnsi="Arial" w:cs="Arial"/>
          <w:color w:val="111111"/>
          <w:sz w:val="24"/>
          <w:szCs w:val="24"/>
        </w:rPr>
        <w:t>, 2014, p. 167).</w:t>
      </w:r>
      <w:proofErr w:type="gramEnd"/>
      <w:r w:rsidRPr="713320E8">
        <w:rPr>
          <w:rFonts w:ascii="Arial" w:eastAsia="Arial" w:hAnsi="Arial" w:cs="Arial"/>
          <w:color w:val="000000" w:themeColor="text1"/>
          <w:sz w:val="24"/>
          <w:szCs w:val="24"/>
        </w:rPr>
        <w:t xml:space="preserve">  </w:t>
      </w:r>
      <w:proofErr w:type="gramStart"/>
      <w:r w:rsidRPr="713320E8">
        <w:rPr>
          <w:rFonts w:ascii="Arial" w:eastAsia="Arial" w:hAnsi="Arial" w:cs="Arial"/>
          <w:color w:val="000000" w:themeColor="text1"/>
          <w:sz w:val="24"/>
          <w:szCs w:val="24"/>
        </w:rPr>
        <w:t>“Research methods are the systematic tools used to find, collect, analyse and interpret the information” (SAGE, 2022).</w:t>
      </w:r>
      <w:proofErr w:type="gramEnd"/>
      <w:r w:rsidRPr="713320E8">
        <w:rPr>
          <w:rFonts w:ascii="Arial" w:eastAsia="Arial" w:hAnsi="Arial" w:cs="Arial"/>
          <w:b/>
          <w:bCs/>
          <w:color w:val="C00000"/>
          <w:sz w:val="24"/>
          <w:szCs w:val="24"/>
        </w:rPr>
        <w:t xml:space="preserve"> </w:t>
      </w:r>
      <w:r w:rsidRPr="713320E8">
        <w:rPr>
          <w:rFonts w:ascii="Arial" w:eastAsia="Arial" w:hAnsi="Arial" w:cs="Arial"/>
          <w:color w:val="111111"/>
          <w:sz w:val="24"/>
          <w:szCs w:val="24"/>
        </w:rPr>
        <w:t>.</w:t>
      </w:r>
    </w:p>
    <w:p w:rsidR="713320E8" w:rsidRDefault="713320E8" w:rsidP="713320E8">
      <w:pPr>
        <w:spacing w:line="360" w:lineRule="auto"/>
        <w:jc w:val="both"/>
        <w:rPr>
          <w:rFonts w:ascii="Arial" w:eastAsia="Arial" w:hAnsi="Arial" w:cs="Arial"/>
          <w:color w:val="111111"/>
          <w:sz w:val="24"/>
          <w:szCs w:val="24"/>
        </w:rPr>
      </w:pPr>
      <w:r w:rsidRPr="713320E8">
        <w:rPr>
          <w:rFonts w:ascii="Arial" w:eastAsia="Arial" w:hAnsi="Arial" w:cs="Arial"/>
          <w:color w:val="111111"/>
          <w:sz w:val="24"/>
          <w:szCs w:val="24"/>
        </w:rPr>
        <w:t xml:space="preserve">A method describes how to collect information for a research. There are several ways how to gather data. The most commonly used methods are: surveys, interviews, focus groups, secondary data analyses, experiments and mixed methods, which combines different methods together. The researcher needs to use the most suitable one for a research. </w:t>
      </w:r>
      <w:proofErr w:type="gramStart"/>
      <w:r w:rsidRPr="713320E8">
        <w:rPr>
          <w:rFonts w:ascii="Arial" w:eastAsia="Arial" w:hAnsi="Arial" w:cs="Arial"/>
          <w:color w:val="111111"/>
          <w:sz w:val="24"/>
          <w:szCs w:val="24"/>
        </w:rPr>
        <w:t>(Virginia Tech University Libraries, 2018).</w:t>
      </w:r>
      <w:proofErr w:type="gramEnd"/>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b/>
          <w:bCs/>
          <w:color w:val="111111"/>
          <w:sz w:val="24"/>
          <w:szCs w:val="24"/>
        </w:rPr>
        <w:t>Research can be classified as qualitative or quantitative.</w:t>
      </w:r>
      <w:r w:rsidRPr="713320E8">
        <w:rPr>
          <w:rFonts w:ascii="Arial" w:eastAsia="Arial" w:hAnsi="Arial" w:cs="Arial"/>
          <w:color w:val="111111"/>
          <w:sz w:val="24"/>
          <w:szCs w:val="24"/>
        </w:rPr>
        <w:t xml:space="preserve"> Quantitative research only can be carried out “when data can be collected numerically”. </w:t>
      </w:r>
      <w:proofErr w:type="gramStart"/>
      <w:r w:rsidRPr="713320E8">
        <w:rPr>
          <w:rFonts w:ascii="Arial" w:eastAsia="Arial" w:hAnsi="Arial" w:cs="Arial"/>
          <w:color w:val="111111"/>
          <w:sz w:val="24"/>
          <w:szCs w:val="24"/>
        </w:rPr>
        <w:t>(</w:t>
      </w:r>
      <w:proofErr w:type="spellStart"/>
      <w:r w:rsidRPr="713320E8">
        <w:rPr>
          <w:rFonts w:ascii="Arial" w:eastAsia="Arial" w:hAnsi="Arial" w:cs="Arial"/>
          <w:color w:val="111111"/>
          <w:sz w:val="24"/>
          <w:szCs w:val="24"/>
        </w:rPr>
        <w:t>Aveyard</w:t>
      </w:r>
      <w:proofErr w:type="spellEnd"/>
      <w:r w:rsidRPr="713320E8">
        <w:rPr>
          <w:rFonts w:ascii="Arial" w:eastAsia="Arial" w:hAnsi="Arial" w:cs="Arial"/>
          <w:color w:val="111111"/>
          <w:sz w:val="24"/>
          <w:szCs w:val="24"/>
        </w:rPr>
        <w:t>, 2014, p. 49).</w:t>
      </w:r>
      <w:proofErr w:type="gramEnd"/>
      <w:r w:rsidRPr="713320E8">
        <w:rPr>
          <w:rFonts w:ascii="Arial" w:eastAsia="Arial" w:hAnsi="Arial" w:cs="Arial"/>
          <w:color w:val="111111"/>
          <w:sz w:val="24"/>
          <w:szCs w:val="24"/>
        </w:rPr>
        <w:t xml:space="preserve"> Qualitative research use words and description, therefore data </w:t>
      </w:r>
      <w:proofErr w:type="spellStart"/>
      <w:r w:rsidRPr="713320E8">
        <w:rPr>
          <w:rFonts w:ascii="Arial" w:eastAsia="Arial" w:hAnsi="Arial" w:cs="Arial"/>
          <w:color w:val="111111"/>
          <w:sz w:val="24"/>
          <w:szCs w:val="24"/>
        </w:rPr>
        <w:t>can not</w:t>
      </w:r>
      <w:proofErr w:type="spellEnd"/>
      <w:r w:rsidRPr="713320E8">
        <w:rPr>
          <w:rFonts w:ascii="Arial" w:eastAsia="Arial" w:hAnsi="Arial" w:cs="Arial"/>
          <w:color w:val="111111"/>
          <w:sz w:val="24"/>
          <w:szCs w:val="24"/>
        </w:rPr>
        <w:t xml:space="preserve"> be expressed with numbers. Qualitative research is used to comprehend and interpret data. </w:t>
      </w:r>
      <w:r w:rsidRPr="713320E8">
        <w:rPr>
          <w:rFonts w:ascii="Arial" w:eastAsia="Arial" w:hAnsi="Arial" w:cs="Arial"/>
          <w:color w:val="000000" w:themeColor="text1"/>
          <w:sz w:val="24"/>
          <w:szCs w:val="24"/>
        </w:rPr>
        <w:t>Interviews are often used to acquire qualitative data. Data can be also collected through direct observation and focus groups. The participants of the sample group are not selected randomly, but they need to have a specific characteristic, when qualitative research is carried out. Participants in a quantitative study are frequently chosen at random. Statistics are rarely employed in this sort of study. Interviews and observation are commonly used in this type of research.</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b/>
          <w:bCs/>
          <w:color w:val="000000" w:themeColor="text1"/>
          <w:sz w:val="24"/>
          <w:szCs w:val="24"/>
        </w:rPr>
        <w:t>Pros and cons of qualitative research:</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Because there is no statistical data in qualitative research the researcher has the responsibility to analyse and interpret the data.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Sanjari</w:t>
      </w:r>
      <w:proofErr w:type="spellEnd"/>
      <w:r w:rsidRPr="713320E8">
        <w:rPr>
          <w:rFonts w:ascii="Arial" w:eastAsia="Arial" w:hAnsi="Arial" w:cs="Arial"/>
          <w:i/>
          <w:iCs/>
          <w:color w:val="000000" w:themeColor="text1"/>
          <w:sz w:val="24"/>
          <w:szCs w:val="24"/>
        </w:rPr>
        <w:t xml:space="preserve"> et al. </w:t>
      </w:r>
      <w:r w:rsidRPr="713320E8">
        <w:rPr>
          <w:rFonts w:ascii="Arial" w:eastAsia="Arial" w:hAnsi="Arial" w:cs="Arial"/>
          <w:color w:val="000000" w:themeColor="text1"/>
          <w:sz w:val="24"/>
          <w:szCs w:val="24"/>
        </w:rPr>
        <w:t>2014).</w:t>
      </w:r>
      <w:proofErr w:type="gramEnd"/>
      <w:r w:rsidRPr="713320E8">
        <w:rPr>
          <w:rFonts w:ascii="Arial" w:eastAsia="Arial" w:hAnsi="Arial" w:cs="Arial"/>
          <w:color w:val="000000" w:themeColor="text1"/>
          <w:sz w:val="24"/>
          <w:szCs w:val="24"/>
        </w:rPr>
        <w:t xml:space="preserve"> A positive characteristic of qualitative research is that researchers do not use their prejudice when they analyse data.</w:t>
      </w: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b/>
          <w:bCs/>
          <w:color w:val="000000" w:themeColor="text1"/>
          <w:sz w:val="24"/>
          <w:szCs w:val="24"/>
        </w:rPr>
        <w:t>Search strategy:</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lastRenderedPageBreak/>
        <w:t xml:space="preserve">A search strategy is a structured set of keywords that are used for searching in a database. </w:t>
      </w:r>
      <w:proofErr w:type="gramStart"/>
      <w:r w:rsidRPr="713320E8">
        <w:rPr>
          <w:rFonts w:ascii="Arial" w:eastAsia="Arial" w:hAnsi="Arial" w:cs="Arial"/>
          <w:color w:val="000000" w:themeColor="text1"/>
          <w:sz w:val="24"/>
          <w:szCs w:val="24"/>
        </w:rPr>
        <w:t>(University of Leeds, 2022).</w:t>
      </w:r>
      <w:proofErr w:type="gramEnd"/>
      <w:r w:rsidRPr="713320E8">
        <w:rPr>
          <w:rFonts w:ascii="Arial" w:eastAsia="Arial" w:hAnsi="Arial" w:cs="Arial"/>
          <w:color w:val="000000" w:themeColor="text1"/>
          <w:sz w:val="24"/>
          <w:szCs w:val="24"/>
        </w:rPr>
        <w:t xml:space="preserve"> In order to find the relevant sources of the topic, the search strategy integrates the important component of the search question. </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11 sources were found for the literature review on Google scholar from </w:t>
      </w:r>
      <w:proofErr w:type="gramStart"/>
      <w:r w:rsidRPr="713320E8">
        <w:rPr>
          <w:rFonts w:ascii="Arial" w:eastAsia="Arial" w:hAnsi="Arial" w:cs="Arial"/>
          <w:color w:val="000000" w:themeColor="text1"/>
          <w:sz w:val="24"/>
          <w:szCs w:val="24"/>
        </w:rPr>
        <w:t>2016.,</w:t>
      </w:r>
      <w:proofErr w:type="gramEnd"/>
      <w:r w:rsidRPr="713320E8">
        <w:rPr>
          <w:rFonts w:ascii="Arial" w:eastAsia="Arial" w:hAnsi="Arial" w:cs="Arial"/>
          <w:color w:val="000000" w:themeColor="text1"/>
          <w:sz w:val="24"/>
          <w:szCs w:val="24"/>
        </w:rPr>
        <w:t xml:space="preserve"> although most of the searches were published from 2018. 4 additional sources - published by institutes and organisations – were found in Google. All of the sources were available in the English </w:t>
      </w:r>
      <w:proofErr w:type="gramStart"/>
      <w:r w:rsidRPr="713320E8">
        <w:rPr>
          <w:rFonts w:ascii="Arial" w:eastAsia="Arial" w:hAnsi="Arial" w:cs="Arial"/>
          <w:color w:val="000000" w:themeColor="text1"/>
          <w:sz w:val="24"/>
          <w:szCs w:val="24"/>
        </w:rPr>
        <w:t>language,</w:t>
      </w:r>
      <w:proofErr w:type="gramEnd"/>
      <w:r w:rsidRPr="713320E8">
        <w:rPr>
          <w:rFonts w:ascii="Arial" w:eastAsia="Arial" w:hAnsi="Arial" w:cs="Arial"/>
          <w:color w:val="000000" w:themeColor="text1"/>
          <w:sz w:val="24"/>
          <w:szCs w:val="24"/>
        </w:rPr>
        <w:t xml:space="preserve"> most of the studies were carried out in the UK. Some of the key terms were used in: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children, adolescents, mental health, </w:t>
      </w:r>
      <w:proofErr w:type="gramStart"/>
      <w:r w:rsidRPr="713320E8">
        <w:rPr>
          <w:rFonts w:ascii="Arial" w:eastAsia="Arial" w:hAnsi="Arial" w:cs="Arial"/>
          <w:color w:val="000000" w:themeColor="text1"/>
          <w:sz w:val="24"/>
          <w:szCs w:val="24"/>
        </w:rPr>
        <w:t>wellbeing</w:t>
      </w:r>
      <w:proofErr w:type="gramEnd"/>
      <w:r w:rsidRPr="713320E8">
        <w:rPr>
          <w:rFonts w:ascii="Arial" w:eastAsia="Arial" w:hAnsi="Arial" w:cs="Arial"/>
          <w:color w:val="000000" w:themeColor="text1"/>
          <w:sz w:val="24"/>
          <w:szCs w:val="24"/>
        </w:rPr>
        <w:t xml:space="preserve">. </w:t>
      </w:r>
      <w:r w:rsidRPr="713320E8">
        <w:rPr>
          <w:rFonts w:ascii="Arial" w:eastAsia="Arial" w:hAnsi="Arial" w:cs="Arial"/>
          <w:b/>
          <w:bCs/>
          <w:color w:val="000000" w:themeColor="text1"/>
          <w:sz w:val="24"/>
          <w:szCs w:val="24"/>
        </w:rPr>
        <w:t>The limitation of the search:</w:t>
      </w:r>
      <w:r w:rsidRPr="713320E8">
        <w:rPr>
          <w:rFonts w:ascii="Arial" w:eastAsia="Arial" w:hAnsi="Arial" w:cs="Arial"/>
          <w:color w:val="000000" w:themeColor="text1"/>
          <w:sz w:val="24"/>
          <w:szCs w:val="24"/>
        </w:rPr>
        <w:t xml:space="preserve"> The literature review was focused on children and adolescents. Most of the sources were found were about adolescent participants of studies and each source focused on different age groups. Mental health symptoms were self-reported by participants or sometimes by their parents, not diagnosed by healthcare professionals. The research was limited to only sources which are available in English and might not cover all of the age group in children and adolescent.</w:t>
      </w:r>
    </w:p>
    <w:p w:rsidR="713320E8" w:rsidRDefault="713320E8" w:rsidP="713320E8">
      <w:pPr>
        <w:spacing w:line="360" w:lineRule="auto"/>
        <w:jc w:val="both"/>
        <w:rPr>
          <w:rFonts w:ascii="Arial" w:eastAsia="Arial" w:hAnsi="Arial" w:cs="Arial"/>
          <w:b/>
          <w:bCs/>
          <w:color w:val="000000" w:themeColor="text1"/>
          <w:sz w:val="24"/>
          <w:szCs w:val="24"/>
        </w:rPr>
      </w:pPr>
    </w:p>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Pr>
        <w:rPr>
          <w:rFonts w:ascii="Arial" w:eastAsia="Arial" w:hAnsi="Arial" w:cs="Arial"/>
          <w:sz w:val="28"/>
          <w:szCs w:val="28"/>
        </w:rPr>
      </w:pPr>
      <w:proofErr w:type="gramStart"/>
      <w:r w:rsidRPr="713320E8">
        <w:rPr>
          <w:rFonts w:ascii="Arial" w:eastAsia="Arial" w:hAnsi="Arial" w:cs="Arial"/>
          <w:sz w:val="28"/>
          <w:szCs w:val="28"/>
        </w:rPr>
        <w:lastRenderedPageBreak/>
        <w:t>Chapter 3.</w:t>
      </w:r>
      <w:proofErr w:type="gramEnd"/>
    </w:p>
    <w:p w:rsidR="713320E8" w:rsidRDefault="713320E8" w:rsidP="713320E8">
      <w:pPr>
        <w:rPr>
          <w:rFonts w:ascii="Arial" w:eastAsia="Arial" w:hAnsi="Arial" w:cs="Arial"/>
          <w:b/>
          <w:bCs/>
          <w:sz w:val="24"/>
          <w:szCs w:val="24"/>
        </w:rPr>
      </w:pPr>
      <w:r w:rsidRPr="713320E8">
        <w:rPr>
          <w:rFonts w:ascii="Arial" w:eastAsia="Arial" w:hAnsi="Arial" w:cs="Arial"/>
          <w:b/>
          <w:bCs/>
          <w:sz w:val="24"/>
          <w:szCs w:val="24"/>
        </w:rPr>
        <w:t>Literature review and findings</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A Literature review is a research method and “the comprehensive study and interpretation of literature that relates to a particular topic.” (</w:t>
      </w:r>
      <w:proofErr w:type="spellStart"/>
      <w:r w:rsidRPr="713320E8">
        <w:rPr>
          <w:rFonts w:ascii="Arial" w:eastAsia="Arial" w:hAnsi="Arial" w:cs="Arial"/>
          <w:color w:val="000000" w:themeColor="text1"/>
          <w:sz w:val="24"/>
          <w:szCs w:val="24"/>
        </w:rPr>
        <w:t>Aveyard</w:t>
      </w:r>
      <w:proofErr w:type="spellEnd"/>
      <w:r w:rsidRPr="713320E8">
        <w:rPr>
          <w:rFonts w:ascii="Arial" w:eastAsia="Arial" w:hAnsi="Arial" w:cs="Arial"/>
          <w:color w:val="000000" w:themeColor="text1"/>
          <w:sz w:val="24"/>
          <w:szCs w:val="24"/>
        </w:rPr>
        <w:t xml:space="preserve">, 2014, p. 2) A research question needs to be developed first and seek an answer by searching and then analysing sources. When each of the sources </w:t>
      </w:r>
      <w:proofErr w:type="gramStart"/>
      <w:r w:rsidRPr="713320E8">
        <w:rPr>
          <w:rFonts w:ascii="Arial" w:eastAsia="Arial" w:hAnsi="Arial" w:cs="Arial"/>
          <w:color w:val="000000" w:themeColor="text1"/>
          <w:sz w:val="24"/>
          <w:szCs w:val="24"/>
        </w:rPr>
        <w:t>are</w:t>
      </w:r>
      <w:proofErr w:type="gramEnd"/>
      <w:r w:rsidRPr="713320E8">
        <w:rPr>
          <w:rFonts w:ascii="Arial" w:eastAsia="Arial" w:hAnsi="Arial" w:cs="Arial"/>
          <w:color w:val="000000" w:themeColor="text1"/>
          <w:sz w:val="24"/>
          <w:szCs w:val="24"/>
        </w:rPr>
        <w:t xml:space="preserve"> studied together, it leads to a new insight for the researcher.</w:t>
      </w:r>
    </w:p>
    <w:p w:rsidR="713320E8" w:rsidRDefault="713320E8" w:rsidP="713320E8">
      <w:pPr>
        <w:spacing w:line="360" w:lineRule="auto"/>
        <w:jc w:val="both"/>
        <w:rPr>
          <w:rFonts w:ascii="Arial" w:eastAsia="Arial" w:hAnsi="Arial" w:cs="Arial"/>
          <w:color w:val="C00000"/>
          <w:sz w:val="24"/>
          <w:szCs w:val="24"/>
        </w:rPr>
      </w:pPr>
      <w:r w:rsidRPr="713320E8">
        <w:rPr>
          <w:rFonts w:ascii="Arial" w:eastAsia="Arial" w:hAnsi="Arial" w:cs="Arial"/>
          <w:b/>
          <w:bCs/>
          <w:color w:val="C00000"/>
          <w:sz w:val="24"/>
          <w:szCs w:val="24"/>
        </w:rPr>
        <w:t>Pros and cons of using social media by young people:</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According to the Royal Society for Public Health there was a 70 percent rise in anxiety and other mental health symptoms among young people in the past two and a half decade. (2017, p. 3). This source identified four factors that have a </w:t>
      </w:r>
      <w:r w:rsidR="00C8731C">
        <w:rPr>
          <w:rFonts w:ascii="Arial" w:eastAsia="Arial" w:hAnsi="Arial" w:cs="Arial"/>
          <w:color w:val="000000" w:themeColor="text1"/>
          <w:sz w:val="24"/>
          <w:szCs w:val="24"/>
        </w:rPr>
        <w:t>negative influence</w:t>
      </w:r>
      <w:r w:rsidRPr="713320E8">
        <w:rPr>
          <w:rFonts w:ascii="Arial" w:eastAsia="Arial" w:hAnsi="Arial" w:cs="Arial"/>
          <w:color w:val="000000" w:themeColor="text1"/>
          <w:sz w:val="24"/>
          <w:szCs w:val="24"/>
        </w:rPr>
        <w:t xml:space="preserve"> on </w:t>
      </w:r>
      <w:r w:rsidR="00C8731C">
        <w:rPr>
          <w:rFonts w:ascii="Arial" w:eastAsia="Arial" w:hAnsi="Arial" w:cs="Arial"/>
          <w:color w:val="000000" w:themeColor="text1"/>
          <w:sz w:val="24"/>
          <w:szCs w:val="24"/>
        </w:rPr>
        <w:t>wellbeing</w:t>
      </w:r>
      <w:r w:rsidRPr="713320E8">
        <w:rPr>
          <w:rFonts w:ascii="Arial" w:eastAsia="Arial" w:hAnsi="Arial" w:cs="Arial"/>
          <w:color w:val="000000" w:themeColor="text1"/>
          <w:sz w:val="24"/>
          <w:szCs w:val="24"/>
        </w:rPr>
        <w:t xml:space="preserve"> when it comes to social media use. In a research young people admitted that their anxiety symptoms getting worse by using most of the social media platforms. It is also suggested that spending more than two hours on these sites daily, aggravates mental health symptoms. In addition, someone who already suffers from these symptoms may find that he is unable to get adequate sleep. This is a vicious cycle because not enough sleep can lead to physical conditions as well. Comparing images of other people on social media to one's own physical appearance can also lead to issues with negative body image, particularly in females.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also occurs too often on social media sites. 70 percent of the young people encountered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37 percent of them experience the phenomenon frequently. </w:t>
      </w:r>
      <w:proofErr w:type="spellStart"/>
      <w:r w:rsidRPr="713320E8">
        <w:rPr>
          <w:rFonts w:ascii="Arial" w:eastAsia="Arial" w:hAnsi="Arial" w:cs="Arial"/>
          <w:color w:val="000000" w:themeColor="text1"/>
          <w:sz w:val="24"/>
          <w:szCs w:val="24"/>
        </w:rPr>
        <w:t>Facebook</w:t>
      </w:r>
      <w:proofErr w:type="spellEnd"/>
      <w:r w:rsidRPr="713320E8">
        <w:rPr>
          <w:rFonts w:ascii="Arial" w:eastAsia="Arial" w:hAnsi="Arial" w:cs="Arial"/>
          <w:color w:val="000000" w:themeColor="text1"/>
          <w:sz w:val="24"/>
          <w:szCs w:val="24"/>
        </w:rPr>
        <w:t xml:space="preserve"> is the worst among the social media platform in terms of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Fear of Missin</w:t>
      </w:r>
      <w:r w:rsidR="00B16583">
        <w:rPr>
          <w:rFonts w:ascii="Arial" w:eastAsia="Arial" w:hAnsi="Arial" w:cs="Arial"/>
          <w:color w:val="000000" w:themeColor="text1"/>
          <w:sz w:val="24"/>
          <w:szCs w:val="24"/>
        </w:rPr>
        <w:t>g Out (</w:t>
      </w:r>
      <w:proofErr w:type="spellStart"/>
      <w:r w:rsidR="00B16583">
        <w:rPr>
          <w:rFonts w:ascii="Arial" w:eastAsia="Arial" w:hAnsi="Arial" w:cs="Arial"/>
          <w:color w:val="000000" w:themeColor="text1"/>
          <w:sz w:val="24"/>
          <w:szCs w:val="24"/>
        </w:rPr>
        <w:t>FoMO</w:t>
      </w:r>
      <w:proofErr w:type="spellEnd"/>
      <w:r w:rsidR="00B16583">
        <w:rPr>
          <w:rFonts w:ascii="Arial" w:eastAsia="Arial" w:hAnsi="Arial" w:cs="Arial"/>
          <w:color w:val="000000" w:themeColor="text1"/>
          <w:sz w:val="24"/>
          <w:szCs w:val="24"/>
        </w:rPr>
        <w:t>) is a relatively recent</w:t>
      </w:r>
      <w:r w:rsidRPr="713320E8">
        <w:rPr>
          <w:rFonts w:ascii="Arial" w:eastAsia="Arial" w:hAnsi="Arial" w:cs="Arial"/>
          <w:color w:val="000000" w:themeColor="text1"/>
          <w:sz w:val="24"/>
          <w:szCs w:val="24"/>
        </w:rPr>
        <w:t xml:space="preserve"> phenomenon in the world of social media. </w:t>
      </w:r>
      <w:proofErr w:type="spellStart"/>
      <w:r w:rsidRPr="713320E8">
        <w:rPr>
          <w:rFonts w:ascii="Arial" w:eastAsia="Arial" w:hAnsi="Arial" w:cs="Arial"/>
          <w:color w:val="000000" w:themeColor="text1"/>
          <w:sz w:val="24"/>
          <w:szCs w:val="24"/>
        </w:rPr>
        <w:t>FoMO</w:t>
      </w:r>
      <w:proofErr w:type="spellEnd"/>
      <w:r w:rsidRPr="713320E8">
        <w:rPr>
          <w:rFonts w:ascii="Arial" w:eastAsia="Arial" w:hAnsi="Arial" w:cs="Arial"/>
          <w:color w:val="000000" w:themeColor="text1"/>
          <w:sz w:val="24"/>
          <w:szCs w:val="24"/>
        </w:rPr>
        <w:t xml:space="preserve"> means that the individual has the constant worry that he misses something important that happens on these sites. According to this source there are also positive sides to being on social media. Supported by pears on social media was reported by almost 70 percent of the teenagers. The opportunity of building a community is also a significant advantage of social media. It enables to connect people with each other and build their self-identity.</w:t>
      </w: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b/>
          <w:bCs/>
          <w:color w:val="C00000"/>
          <w:sz w:val="24"/>
          <w:szCs w:val="24"/>
        </w:rPr>
      </w:pPr>
      <w:r w:rsidRPr="713320E8">
        <w:rPr>
          <w:rFonts w:ascii="Arial" w:eastAsia="Arial" w:hAnsi="Arial" w:cs="Arial"/>
          <w:b/>
          <w:bCs/>
          <w:color w:val="C00000"/>
          <w:sz w:val="24"/>
          <w:szCs w:val="24"/>
        </w:rPr>
        <w:lastRenderedPageBreak/>
        <w:t>Time, activity, content and mental health symptoms</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A study was carried out in England, where the </w:t>
      </w:r>
      <w:proofErr w:type="gramStart"/>
      <w:r w:rsidRPr="713320E8">
        <w:rPr>
          <w:rFonts w:ascii="Arial" w:eastAsia="Arial" w:hAnsi="Arial" w:cs="Arial"/>
          <w:color w:val="000000" w:themeColor="text1"/>
          <w:sz w:val="24"/>
          <w:szCs w:val="24"/>
        </w:rPr>
        <w:t>number of participants were</w:t>
      </w:r>
      <w:proofErr w:type="gramEnd"/>
      <w:r w:rsidRPr="713320E8">
        <w:rPr>
          <w:rFonts w:ascii="Arial" w:eastAsia="Arial" w:hAnsi="Arial" w:cs="Arial"/>
          <w:color w:val="000000" w:themeColor="text1"/>
          <w:sz w:val="24"/>
          <w:szCs w:val="24"/>
        </w:rPr>
        <w:t xml:space="preserve"> over 10 thousand and aged 14. (Kelly </w:t>
      </w:r>
      <w:r w:rsidRPr="713320E8">
        <w:rPr>
          <w:rFonts w:ascii="Arial" w:eastAsia="Arial" w:hAnsi="Arial" w:cs="Arial"/>
          <w:i/>
          <w:iCs/>
          <w:color w:val="000000" w:themeColor="text1"/>
          <w:sz w:val="24"/>
          <w:szCs w:val="24"/>
        </w:rPr>
        <w:t>et al</w:t>
      </w:r>
      <w:r w:rsidRPr="713320E8">
        <w:rPr>
          <w:rFonts w:ascii="Arial" w:eastAsia="Arial" w:hAnsi="Arial" w:cs="Arial"/>
          <w:color w:val="000000" w:themeColor="text1"/>
          <w:sz w:val="24"/>
          <w:szCs w:val="24"/>
        </w:rPr>
        <w:t xml:space="preserve">. 2018, p. 59) The members of the cohort group were from both genders. The correlation was investigated between the </w:t>
      </w:r>
      <w:proofErr w:type="gramStart"/>
      <w:r w:rsidRPr="713320E8">
        <w:rPr>
          <w:rFonts w:ascii="Arial" w:eastAsia="Arial" w:hAnsi="Arial" w:cs="Arial"/>
          <w:color w:val="000000" w:themeColor="text1"/>
          <w:sz w:val="24"/>
          <w:szCs w:val="24"/>
        </w:rPr>
        <w:t>use</w:t>
      </w:r>
      <w:proofErr w:type="gramEnd"/>
      <w:r w:rsidRPr="713320E8">
        <w:rPr>
          <w:rFonts w:ascii="Arial" w:eastAsia="Arial" w:hAnsi="Arial" w:cs="Arial"/>
          <w:color w:val="000000" w:themeColor="text1"/>
          <w:sz w:val="24"/>
          <w:szCs w:val="24"/>
        </w:rPr>
        <w:t xml:space="preserve"> of social media end mental health symptoms.</w:t>
      </w:r>
      <w:r w:rsidRPr="713320E8">
        <w:rPr>
          <w:rFonts w:ascii="Arial" w:eastAsia="Arial" w:hAnsi="Arial" w:cs="Arial"/>
          <w:i/>
          <w:iCs/>
          <w:color w:val="000000" w:themeColor="text1"/>
          <w:sz w:val="24"/>
          <w:szCs w:val="24"/>
        </w:rPr>
        <w:t xml:space="preserve"> </w:t>
      </w:r>
      <w:r w:rsidRPr="713320E8">
        <w:rPr>
          <w:rFonts w:ascii="Arial" w:eastAsia="Arial" w:hAnsi="Arial" w:cs="Arial"/>
          <w:color w:val="000000" w:themeColor="text1"/>
          <w:sz w:val="24"/>
          <w:szCs w:val="24"/>
        </w:rPr>
        <w:t>It was found that girls were more affected by these symptoms than boys</w:t>
      </w:r>
      <w:r w:rsidRPr="003625F6">
        <w:rPr>
          <w:rFonts w:ascii="Arial" w:eastAsia="Arial" w:hAnsi="Arial" w:cs="Arial"/>
          <w:sz w:val="24"/>
          <w:szCs w:val="24"/>
        </w:rPr>
        <w:t xml:space="preserve">. </w:t>
      </w:r>
      <w:r w:rsidR="003625F6" w:rsidRPr="003625F6">
        <w:rPr>
          <w:rFonts w:ascii="Arial" w:eastAsia="Arial" w:hAnsi="Arial" w:cs="Arial"/>
          <w:sz w:val="24"/>
          <w:szCs w:val="24"/>
        </w:rPr>
        <w:t>There was a relationship between the amount of hours spent on social media and body dissatisfaction.</w:t>
      </w:r>
      <w:r w:rsidRPr="003625F6">
        <w:rPr>
          <w:rFonts w:ascii="Arial" w:eastAsia="Arial" w:hAnsi="Arial" w:cs="Arial"/>
          <w:sz w:val="24"/>
          <w:szCs w:val="24"/>
        </w:rPr>
        <w:t xml:space="preserve"> </w:t>
      </w:r>
      <w:r w:rsidRPr="713320E8">
        <w:rPr>
          <w:rFonts w:ascii="Arial" w:eastAsia="Arial" w:hAnsi="Arial" w:cs="Arial"/>
          <w:color w:val="000000" w:themeColor="text1"/>
          <w:sz w:val="24"/>
          <w:szCs w:val="24"/>
        </w:rPr>
        <w:t xml:space="preserve">Those participants who spent more time on social media were reported sleeping disturbance,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and low self-esteem.</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Children and young adults were asked about how their mental health is affected by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(Royal College of Paediatrics and Child Health, 2019, p. 2</w:t>
      </w:r>
      <w:proofErr w:type="gramStart"/>
      <w:r w:rsidRPr="713320E8">
        <w:rPr>
          <w:rFonts w:ascii="Arial" w:eastAsia="Arial" w:hAnsi="Arial" w:cs="Arial"/>
          <w:color w:val="000000" w:themeColor="text1"/>
          <w:sz w:val="24"/>
          <w:szCs w:val="24"/>
        </w:rPr>
        <w:t>,4</w:t>
      </w:r>
      <w:proofErr w:type="gramEnd"/>
      <w:r w:rsidRPr="713320E8">
        <w:rPr>
          <w:rFonts w:ascii="Arial" w:eastAsia="Arial" w:hAnsi="Arial" w:cs="Arial"/>
          <w:color w:val="000000" w:themeColor="text1"/>
          <w:sz w:val="24"/>
          <w:szCs w:val="24"/>
        </w:rPr>
        <w:t xml:space="preserve">). The </w:t>
      </w:r>
      <w:proofErr w:type="gramStart"/>
      <w:r w:rsidRPr="713320E8">
        <w:rPr>
          <w:rFonts w:ascii="Arial" w:eastAsia="Arial" w:hAnsi="Arial" w:cs="Arial"/>
          <w:color w:val="000000" w:themeColor="text1"/>
          <w:sz w:val="24"/>
          <w:szCs w:val="24"/>
        </w:rPr>
        <w:t>number of participants in their survey were</w:t>
      </w:r>
      <w:proofErr w:type="gramEnd"/>
      <w:r w:rsidRPr="713320E8">
        <w:rPr>
          <w:rFonts w:ascii="Arial" w:eastAsia="Arial" w:hAnsi="Arial" w:cs="Arial"/>
          <w:color w:val="000000" w:themeColor="text1"/>
          <w:sz w:val="24"/>
          <w:szCs w:val="24"/>
        </w:rPr>
        <w:t xml:space="preserve"> 109, aged between 11 and 24 and UK based. 88 per cent of them reported that their sleep is affected by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w:t>
      </w:r>
      <w:r w:rsidRPr="713320E8">
        <w:rPr>
          <w:rFonts w:ascii="Arial" w:eastAsia="Arial" w:hAnsi="Arial" w:cs="Arial"/>
          <w:b/>
          <w:bCs/>
          <w:color w:val="000000" w:themeColor="text1"/>
          <w:sz w:val="24"/>
          <w:szCs w:val="24"/>
        </w:rPr>
        <w:t xml:space="preserve"> </w:t>
      </w:r>
      <w:r w:rsidRPr="713320E8">
        <w:rPr>
          <w:rFonts w:ascii="Arial" w:eastAsia="Arial" w:hAnsi="Arial" w:cs="Arial"/>
          <w:color w:val="000000" w:themeColor="text1"/>
          <w:sz w:val="24"/>
          <w:szCs w:val="24"/>
        </w:rPr>
        <w:t>35 percent of them felt that their</w:t>
      </w:r>
      <w:r w:rsidRPr="713320E8">
        <w:rPr>
          <w:rFonts w:ascii="Arial" w:eastAsia="Arial" w:hAnsi="Arial" w:cs="Arial"/>
          <w:b/>
          <w:bCs/>
          <w:color w:val="000000" w:themeColor="text1"/>
          <w:sz w:val="24"/>
          <w:szCs w:val="24"/>
        </w:rPr>
        <w:t xml:space="preserve"> </w:t>
      </w:r>
      <w:r w:rsidRPr="713320E8">
        <w:rPr>
          <w:rFonts w:ascii="Arial" w:eastAsia="Arial" w:hAnsi="Arial" w:cs="Arial"/>
          <w:color w:val="000000" w:themeColor="text1"/>
          <w:sz w:val="24"/>
          <w:szCs w:val="24"/>
        </w:rPr>
        <w:t xml:space="preserve">mental health is influenced by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In this study, the screen time divided between 3 devices. An average participant spends three hours on his phone, two hours in front of the television, and two and a half hours on a computer laptop or tablet screen. According to this source, the influence of the screen is determined not only by the amount of time spent with it, but also by the content. (p. 7)</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Respondents were divided into two groups by age in this study. (Booker, Kelly and Sacker, 2018) The participants in one group were aged between 10 and 15. In the other group the participants were at least 16 years old.</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This study shows the correlation between age, gender and wellbeing. At age 10 the wellbeing of the female participants was lowered if they interact more on social media. Older participants of this study tend to interact more on social media, while their well-being was decreased. This study suggests that there are other factors as well which can influence the wellbeing of the participants.</w:t>
      </w: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00D12991" w:rsidP="713320E8">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A correlation was investigated between using social media and adolescents’ wellbeing</w:t>
      </w:r>
      <w:r w:rsidR="713320E8" w:rsidRPr="713320E8">
        <w:rPr>
          <w:rFonts w:ascii="Arial" w:eastAsia="Arial" w:hAnsi="Arial" w:cs="Arial"/>
          <w:color w:val="000000" w:themeColor="text1"/>
          <w:sz w:val="24"/>
          <w:szCs w:val="24"/>
        </w:rPr>
        <w:t>. (</w:t>
      </w:r>
      <w:proofErr w:type="spellStart"/>
      <w:r w:rsidR="713320E8" w:rsidRPr="713320E8">
        <w:rPr>
          <w:rFonts w:ascii="Arial" w:eastAsia="Arial" w:hAnsi="Arial" w:cs="Arial"/>
          <w:color w:val="000000" w:themeColor="text1"/>
          <w:sz w:val="24"/>
          <w:szCs w:val="24"/>
        </w:rPr>
        <w:t>Barthorpe</w:t>
      </w:r>
      <w:proofErr w:type="spellEnd"/>
      <w:r w:rsidR="713320E8" w:rsidRPr="713320E8">
        <w:rPr>
          <w:rFonts w:ascii="Arial" w:eastAsia="Arial" w:hAnsi="Arial" w:cs="Arial"/>
          <w:color w:val="000000" w:themeColor="text1"/>
          <w:sz w:val="24"/>
          <w:szCs w:val="24"/>
        </w:rPr>
        <w:t xml:space="preserve"> </w:t>
      </w:r>
      <w:r w:rsidR="713320E8" w:rsidRPr="713320E8">
        <w:rPr>
          <w:rFonts w:ascii="Arial" w:eastAsia="Arial" w:hAnsi="Arial" w:cs="Arial"/>
          <w:i/>
          <w:iCs/>
          <w:color w:val="000000" w:themeColor="text1"/>
          <w:sz w:val="24"/>
          <w:szCs w:val="24"/>
        </w:rPr>
        <w:t>et al</w:t>
      </w:r>
      <w:r w:rsidR="713320E8" w:rsidRPr="713320E8">
        <w:rPr>
          <w:rFonts w:ascii="Arial" w:eastAsia="Arial" w:hAnsi="Arial" w:cs="Arial"/>
          <w:color w:val="000000" w:themeColor="text1"/>
          <w:sz w:val="24"/>
          <w:szCs w:val="24"/>
        </w:rPr>
        <w:t>. 2020, pp. 864-870) Time use diaries (TUD</w:t>
      </w:r>
      <w:r w:rsidR="00530848">
        <w:rPr>
          <w:rFonts w:ascii="Arial" w:eastAsia="Arial" w:hAnsi="Arial" w:cs="Arial"/>
          <w:color w:val="000000" w:themeColor="text1"/>
          <w:sz w:val="24"/>
          <w:szCs w:val="24"/>
        </w:rPr>
        <w:t>)</w:t>
      </w:r>
      <w:r w:rsidR="00530848" w:rsidRPr="00530848">
        <w:rPr>
          <w:rFonts w:ascii="Arial" w:eastAsia="Arial" w:hAnsi="Arial" w:cs="Arial"/>
          <w:color w:val="000000" w:themeColor="text1"/>
          <w:sz w:val="24"/>
          <w:szCs w:val="24"/>
        </w:rPr>
        <w:t xml:space="preserve"> was utilised to track how much time participants spent on social media.</w:t>
      </w:r>
      <w:r w:rsidR="713320E8" w:rsidRPr="713320E8">
        <w:rPr>
          <w:rFonts w:ascii="Arial" w:eastAsia="Arial" w:hAnsi="Arial" w:cs="Arial"/>
          <w:color w:val="000000" w:themeColor="text1"/>
          <w:sz w:val="24"/>
          <w:szCs w:val="24"/>
        </w:rPr>
        <w:t xml:space="preserve"> In this study, there were 4032 adolescents between the age </w:t>
      </w:r>
      <w:proofErr w:type="gramStart"/>
      <w:r w:rsidR="713320E8" w:rsidRPr="713320E8">
        <w:rPr>
          <w:rFonts w:ascii="Arial" w:eastAsia="Arial" w:hAnsi="Arial" w:cs="Arial"/>
          <w:color w:val="000000" w:themeColor="text1"/>
          <w:sz w:val="24"/>
          <w:szCs w:val="24"/>
        </w:rPr>
        <w:t>range</w:t>
      </w:r>
      <w:proofErr w:type="gramEnd"/>
      <w:r w:rsidR="713320E8" w:rsidRPr="713320E8">
        <w:rPr>
          <w:rFonts w:ascii="Arial" w:eastAsia="Arial" w:hAnsi="Arial" w:cs="Arial"/>
          <w:color w:val="000000" w:themeColor="text1"/>
          <w:sz w:val="24"/>
          <w:szCs w:val="24"/>
        </w:rPr>
        <w:t xml:space="preserve"> 13-15. The </w:t>
      </w:r>
      <w:proofErr w:type="gramStart"/>
      <w:r w:rsidR="713320E8" w:rsidRPr="713320E8">
        <w:rPr>
          <w:rFonts w:ascii="Arial" w:eastAsia="Arial" w:hAnsi="Arial" w:cs="Arial"/>
          <w:color w:val="000000" w:themeColor="text1"/>
          <w:sz w:val="24"/>
          <w:szCs w:val="24"/>
        </w:rPr>
        <w:t>number of depressive symptoms were</w:t>
      </w:r>
      <w:proofErr w:type="gramEnd"/>
      <w:r w:rsidR="713320E8" w:rsidRPr="713320E8">
        <w:rPr>
          <w:rFonts w:ascii="Arial" w:eastAsia="Arial" w:hAnsi="Arial" w:cs="Arial"/>
          <w:color w:val="000000" w:themeColor="text1"/>
          <w:sz w:val="24"/>
          <w:szCs w:val="24"/>
        </w:rPr>
        <w:t xml:space="preserve"> more significant in girls than boys. Results showed that more time</w:t>
      </w:r>
      <w:r w:rsidR="713320E8" w:rsidRPr="713320E8">
        <w:rPr>
          <w:rFonts w:ascii="Arial" w:eastAsia="Arial" w:hAnsi="Arial" w:cs="Arial"/>
          <w:b/>
          <w:bCs/>
          <w:color w:val="000000" w:themeColor="text1"/>
          <w:sz w:val="24"/>
          <w:szCs w:val="24"/>
        </w:rPr>
        <w:t xml:space="preserve"> </w:t>
      </w:r>
      <w:r w:rsidR="713320E8" w:rsidRPr="713320E8">
        <w:rPr>
          <w:rFonts w:ascii="Arial" w:eastAsia="Arial" w:hAnsi="Arial" w:cs="Arial"/>
          <w:color w:val="000000" w:themeColor="text1"/>
          <w:sz w:val="24"/>
          <w:szCs w:val="24"/>
        </w:rPr>
        <w:t>spent on social media on weekdays lead to</w:t>
      </w:r>
      <w:r w:rsidR="713320E8" w:rsidRPr="713320E8">
        <w:rPr>
          <w:rFonts w:ascii="Arial" w:eastAsia="Arial" w:hAnsi="Arial" w:cs="Arial"/>
          <w:b/>
          <w:bCs/>
          <w:color w:val="000000" w:themeColor="text1"/>
          <w:sz w:val="24"/>
          <w:szCs w:val="24"/>
        </w:rPr>
        <w:t xml:space="preserve"> </w:t>
      </w:r>
      <w:r w:rsidR="713320E8" w:rsidRPr="713320E8">
        <w:rPr>
          <w:rFonts w:ascii="Arial" w:eastAsia="Arial" w:hAnsi="Arial" w:cs="Arial"/>
          <w:color w:val="000000" w:themeColor="text1"/>
          <w:sz w:val="24"/>
          <w:szCs w:val="24"/>
        </w:rPr>
        <w:t>higher risk of self-harm in females. Weekend usage was associated with a higher risk of self-harm in both males and females</w:t>
      </w:r>
      <w:r w:rsidR="713320E8" w:rsidRPr="713320E8">
        <w:rPr>
          <w:rFonts w:ascii="Arial" w:eastAsia="Arial" w:hAnsi="Arial" w:cs="Arial"/>
          <w:color w:val="C00000"/>
          <w:sz w:val="24"/>
          <w:szCs w:val="24"/>
        </w:rPr>
        <w:t>.</w:t>
      </w:r>
      <w:r w:rsidR="713320E8" w:rsidRPr="713320E8">
        <w:rPr>
          <w:rFonts w:ascii="Arial" w:eastAsia="Arial" w:hAnsi="Arial" w:cs="Arial"/>
          <w:color w:val="000000" w:themeColor="text1"/>
          <w:sz w:val="24"/>
          <w:szCs w:val="24"/>
        </w:rPr>
        <w:t xml:space="preserve"> In boys, there was a minimal indication of a link between social media use and depression.</w:t>
      </w:r>
      <w:r w:rsidR="713320E8" w:rsidRPr="713320E8">
        <w:rPr>
          <w:rFonts w:ascii="Arial" w:eastAsia="Arial" w:hAnsi="Arial" w:cs="Arial"/>
          <w:color w:val="2E2E2E"/>
          <w:sz w:val="27"/>
          <w:szCs w:val="27"/>
        </w:rPr>
        <w:t xml:space="preserve"> </w:t>
      </w:r>
      <w:r w:rsidR="713320E8" w:rsidRPr="713320E8">
        <w:rPr>
          <w:rFonts w:ascii="Arial" w:eastAsia="Arial" w:hAnsi="Arial" w:cs="Arial"/>
          <w:color w:val="000000" w:themeColor="text1"/>
          <w:sz w:val="24"/>
          <w:szCs w:val="24"/>
        </w:rPr>
        <w:t>There was a link between the increased time on social media and females’ self-esteem. The longer time spent on social media resulted in lower self-esteem for them comparing with the boys’ self-esteem. There is also an indication that girls spend more time on social media than boys, but there are other factors as well which can influence their mental health.</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Oxford Internet Institute and Cardiff University investigated the effect of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on toddlers. </w:t>
      </w:r>
      <w:proofErr w:type="gramStart"/>
      <w:r w:rsidRPr="713320E8">
        <w:rPr>
          <w:rFonts w:ascii="Arial" w:eastAsia="Arial" w:hAnsi="Arial" w:cs="Arial"/>
          <w:color w:val="000000" w:themeColor="text1"/>
          <w:sz w:val="24"/>
          <w:szCs w:val="24"/>
        </w:rPr>
        <w:t>(University of Oxford, 2017).</w:t>
      </w:r>
      <w:proofErr w:type="gramEnd"/>
      <w:r w:rsidRPr="713320E8">
        <w:rPr>
          <w:rFonts w:ascii="Arial" w:eastAsia="Arial" w:hAnsi="Arial" w:cs="Arial"/>
          <w:color w:val="000000" w:themeColor="text1"/>
          <w:sz w:val="24"/>
          <w:szCs w:val="24"/>
        </w:rPr>
        <w:t xml:space="preserve"> The participants aged were between 2 and 5. Researchers carried out telephone interviews with parents. The use of electronic devices and children's well-being were studied. Evidence was not found that the limited screen time has a positive effect on children’s well-being.</w:t>
      </w:r>
    </w:p>
    <w:p w:rsidR="713320E8" w:rsidRDefault="713320E8" w:rsidP="713320E8">
      <w:pPr>
        <w:spacing w:line="360" w:lineRule="auto"/>
        <w:jc w:val="both"/>
        <w:rPr>
          <w:rFonts w:ascii="Arial" w:eastAsia="Arial" w:hAnsi="Arial" w:cs="Arial"/>
          <w:color w:val="000000" w:themeColor="text1"/>
          <w:sz w:val="24"/>
          <w:szCs w:val="24"/>
        </w:rPr>
      </w:pPr>
      <w:proofErr w:type="spellStart"/>
      <w:proofErr w:type="gramStart"/>
      <w:r w:rsidRPr="713320E8">
        <w:rPr>
          <w:rFonts w:ascii="Arial" w:eastAsia="Arial" w:hAnsi="Arial" w:cs="Arial"/>
          <w:color w:val="000000" w:themeColor="text1"/>
          <w:sz w:val="24"/>
          <w:szCs w:val="24"/>
        </w:rPr>
        <w:t>An other</w:t>
      </w:r>
      <w:proofErr w:type="spellEnd"/>
      <w:proofErr w:type="gramEnd"/>
      <w:r w:rsidRPr="713320E8">
        <w:rPr>
          <w:rFonts w:ascii="Arial" w:eastAsia="Arial" w:hAnsi="Arial" w:cs="Arial"/>
          <w:color w:val="000000" w:themeColor="text1"/>
          <w:sz w:val="24"/>
          <w:szCs w:val="24"/>
        </w:rPr>
        <w:t xml:space="preserve"> study also suggests that moderate use of digital screens is not harmful.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Przybylski</w:t>
      </w:r>
      <w:proofErr w:type="spellEnd"/>
      <w:r w:rsidRPr="713320E8">
        <w:rPr>
          <w:rFonts w:ascii="Arial" w:eastAsia="Arial" w:hAnsi="Arial" w:cs="Arial"/>
          <w:color w:val="000000" w:themeColor="text1"/>
          <w:sz w:val="24"/>
          <w:szCs w:val="24"/>
        </w:rPr>
        <w:t xml:space="preserve"> and Weinstein, 2017).</w:t>
      </w:r>
      <w:proofErr w:type="gramEnd"/>
      <w:r w:rsidRPr="713320E8">
        <w:rPr>
          <w:rFonts w:ascii="Arial" w:eastAsia="Arial" w:hAnsi="Arial" w:cs="Arial"/>
          <w:color w:val="000000" w:themeColor="text1"/>
          <w:sz w:val="24"/>
          <w:szCs w:val="24"/>
        </w:rPr>
        <w:t xml:space="preserve"> This study was carried out with English adolescents. The </w:t>
      </w:r>
      <w:proofErr w:type="gramStart"/>
      <w:r w:rsidRPr="713320E8">
        <w:rPr>
          <w:rFonts w:ascii="Arial" w:eastAsia="Arial" w:hAnsi="Arial" w:cs="Arial"/>
          <w:color w:val="000000" w:themeColor="text1"/>
          <w:sz w:val="24"/>
          <w:szCs w:val="24"/>
        </w:rPr>
        <w:t>number of participants were</w:t>
      </w:r>
      <w:proofErr w:type="gramEnd"/>
      <w:r w:rsidRPr="713320E8">
        <w:rPr>
          <w:rFonts w:ascii="Arial" w:eastAsia="Arial" w:hAnsi="Arial" w:cs="Arial"/>
          <w:color w:val="000000" w:themeColor="text1"/>
          <w:sz w:val="24"/>
          <w:szCs w:val="24"/>
        </w:rPr>
        <w:t xml:space="preserve"> more than 295 000 and they were 15 years old at the time of the study. The adolescents were asked to use distinct types of screens. Young people spent more time in front of the screen at weekends and boys spent more time with gaming than girls. According to the result of this study, the type of activity in front of the screens and the time spent using them also matters in relation of well-being.</w:t>
      </w:r>
    </w:p>
    <w:p w:rsidR="713320E8" w:rsidRDefault="713320E8" w:rsidP="713320E8">
      <w:pPr>
        <w:rPr>
          <w:rFonts w:ascii="Calibri" w:eastAsia="Calibri" w:hAnsi="Calibri" w:cs="Calibri"/>
          <w:color w:val="000000" w:themeColor="text1"/>
        </w:rPr>
      </w:pPr>
    </w:p>
    <w:p w:rsidR="713320E8" w:rsidRDefault="713320E8" w:rsidP="713320E8">
      <w:pPr>
        <w:rPr>
          <w:rFonts w:ascii="Calibri" w:eastAsia="Calibri" w:hAnsi="Calibri" w:cs="Calibri"/>
          <w:color w:val="000000" w:themeColor="text1"/>
        </w:rPr>
      </w:pPr>
    </w:p>
    <w:p w:rsidR="713320E8" w:rsidRDefault="713320E8" w:rsidP="713320E8">
      <w:pPr>
        <w:rPr>
          <w:rFonts w:ascii="Calibri" w:eastAsia="Calibri" w:hAnsi="Calibri" w:cs="Calibri"/>
          <w:color w:val="000000" w:themeColor="text1"/>
        </w:rPr>
      </w:pPr>
    </w:p>
    <w:p w:rsidR="713320E8" w:rsidRDefault="713320E8" w:rsidP="713320E8">
      <w:pPr>
        <w:rPr>
          <w:rFonts w:ascii="Calibri" w:eastAsia="Calibri" w:hAnsi="Calibri" w:cs="Calibri"/>
          <w:color w:val="000000" w:themeColor="text1"/>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The finding of this study implies that</w:t>
      </w:r>
      <w:r w:rsidRPr="713320E8">
        <w:rPr>
          <w:rFonts w:ascii="Arial" w:eastAsia="Arial" w:hAnsi="Arial" w:cs="Arial"/>
          <w:b/>
          <w:bCs/>
          <w:color w:val="000000" w:themeColor="text1"/>
          <w:sz w:val="24"/>
          <w:szCs w:val="24"/>
        </w:rPr>
        <w:t xml:space="preserve"> </w:t>
      </w:r>
      <w:r w:rsidRPr="713320E8">
        <w:rPr>
          <w:rFonts w:ascii="Arial" w:eastAsia="Arial" w:hAnsi="Arial" w:cs="Arial"/>
          <w:color w:val="000000" w:themeColor="text1"/>
          <w:sz w:val="24"/>
          <w:szCs w:val="24"/>
        </w:rPr>
        <w:t xml:space="preserve">increasing computer use at the age of 16 is related with an increased risk of depression and anxiety by the age of 18, however causality cannot be determined.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Khouja</w:t>
      </w:r>
      <w:proofErr w:type="spellEnd"/>
      <w:r w:rsidRPr="713320E8">
        <w:rPr>
          <w:rFonts w:ascii="Arial" w:eastAsia="Arial" w:hAnsi="Arial" w:cs="Arial"/>
          <w:i/>
          <w:iCs/>
          <w:color w:val="000000" w:themeColor="text1"/>
          <w:sz w:val="24"/>
          <w:szCs w:val="24"/>
        </w:rPr>
        <w:t xml:space="preserve"> et al.</w:t>
      </w:r>
      <w:r w:rsidRPr="713320E8">
        <w:rPr>
          <w:rFonts w:ascii="Arial" w:eastAsia="Arial" w:hAnsi="Arial" w:cs="Arial"/>
          <w:color w:val="000000" w:themeColor="text1"/>
          <w:sz w:val="24"/>
          <w:szCs w:val="24"/>
        </w:rPr>
        <w:t xml:space="preserve"> 2019).</w:t>
      </w:r>
      <w:proofErr w:type="gramEnd"/>
      <w:r w:rsidRPr="713320E8">
        <w:rPr>
          <w:rFonts w:ascii="Arial" w:eastAsia="Arial" w:hAnsi="Arial" w:cs="Arial"/>
          <w:color w:val="000000" w:themeColor="text1"/>
          <w:sz w:val="24"/>
          <w:szCs w:val="24"/>
        </w:rPr>
        <w:t xml:space="preserve"> There is not adequate evidence that texting and watching TV would cause anxiety or depression. There is a conclusion that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on it is own will not increase the risk of mental health problems. Different types of screen time and if they were used at weekend or on weekdays may have different effects on wellbeing and mental health.</w:t>
      </w:r>
    </w:p>
    <w:p w:rsidR="713320E8" w:rsidRDefault="713320E8" w:rsidP="713320E8">
      <w:pPr>
        <w:spacing w:line="360" w:lineRule="auto"/>
        <w:jc w:val="both"/>
        <w:rPr>
          <w:rFonts w:ascii="Arial" w:eastAsia="Arial" w:hAnsi="Arial" w:cs="Arial"/>
          <w:sz w:val="24"/>
          <w:szCs w:val="24"/>
        </w:rPr>
      </w:pPr>
      <w:r w:rsidRPr="713320E8">
        <w:rPr>
          <w:rFonts w:ascii="Arial" w:eastAsia="Arial" w:hAnsi="Arial" w:cs="Arial"/>
          <w:sz w:val="24"/>
          <w:szCs w:val="24"/>
        </w:rPr>
        <w:t xml:space="preserve">Young girls are more affected by depressive symptoms, self-harm and low self esteem than boys if they spend too excessive time on social media. However boys tend to spend less time on social media and spend more time with gaming. The type of activity and the time also matter in the correlation of mental health and exposure to the screens. There is no evidence that moderate time spending in front of screens is harmful. Texting and watching television have also no negative effect on mental health </w:t>
      </w:r>
      <w:proofErr w:type="gramStart"/>
      <w:r w:rsidRPr="713320E8">
        <w:rPr>
          <w:rFonts w:ascii="Arial" w:eastAsia="Arial" w:hAnsi="Arial" w:cs="Arial"/>
          <w:sz w:val="24"/>
          <w:szCs w:val="24"/>
        </w:rPr>
        <w:t>on their own</w:t>
      </w:r>
      <w:proofErr w:type="gramEnd"/>
      <w:r w:rsidRPr="713320E8">
        <w:rPr>
          <w:rFonts w:ascii="Arial" w:eastAsia="Arial" w:hAnsi="Arial" w:cs="Arial"/>
          <w:sz w:val="24"/>
          <w:szCs w:val="24"/>
        </w:rPr>
        <w:t xml:space="preserve">. The study that was carried out with little children even resulted that reduced screen time has not got any positive effect on their wellbeing. </w:t>
      </w:r>
      <w:proofErr w:type="gramStart"/>
      <w:r w:rsidRPr="713320E8">
        <w:rPr>
          <w:rFonts w:ascii="Arial" w:eastAsia="Arial" w:hAnsi="Arial" w:cs="Arial"/>
          <w:sz w:val="24"/>
          <w:szCs w:val="24"/>
        </w:rPr>
        <w:t>Although young children are exposed to several types of content and screens than teenagers.</w:t>
      </w:r>
      <w:proofErr w:type="gramEnd"/>
      <w:r w:rsidRPr="713320E8">
        <w:rPr>
          <w:rFonts w:ascii="Arial" w:eastAsia="Arial" w:hAnsi="Arial" w:cs="Arial"/>
          <w:sz w:val="24"/>
          <w:szCs w:val="24"/>
        </w:rPr>
        <w:t xml:space="preserve"> These findings indicates that the type of the screen, the activity and time also influence the mental health of children in terms of screen time.</w:t>
      </w:r>
    </w:p>
    <w:p w:rsidR="713320E8" w:rsidRDefault="713320E8" w:rsidP="713320E8">
      <w:pPr>
        <w:spacing w:line="360" w:lineRule="auto"/>
        <w:jc w:val="both"/>
        <w:rPr>
          <w:rFonts w:ascii="Arial" w:eastAsia="Arial" w:hAnsi="Arial" w:cs="Arial"/>
          <w:color w:val="C00000"/>
          <w:sz w:val="24"/>
          <w:szCs w:val="24"/>
        </w:rPr>
      </w:pPr>
      <w:r w:rsidRPr="713320E8">
        <w:rPr>
          <w:rFonts w:ascii="Arial" w:eastAsia="Arial" w:hAnsi="Arial" w:cs="Arial"/>
          <w:b/>
          <w:bCs/>
          <w:color w:val="C00000"/>
          <w:sz w:val="24"/>
          <w:szCs w:val="24"/>
        </w:rPr>
        <w:t>Sleeping time and screen time</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A study investigated self-esteem, sleep quality, anxiety and depression in relation to using social media. </w:t>
      </w:r>
      <w:proofErr w:type="gramStart"/>
      <w:r w:rsidRPr="713320E8">
        <w:rPr>
          <w:rFonts w:ascii="Arial" w:eastAsia="Arial" w:hAnsi="Arial" w:cs="Arial"/>
          <w:color w:val="000000" w:themeColor="text1"/>
          <w:sz w:val="24"/>
          <w:szCs w:val="24"/>
        </w:rPr>
        <w:t>(Woods and Scott, 2016).</w:t>
      </w:r>
      <w:proofErr w:type="gramEnd"/>
      <w:r w:rsidRPr="713320E8">
        <w:rPr>
          <w:rFonts w:ascii="Arial" w:eastAsia="Arial" w:hAnsi="Arial" w:cs="Arial"/>
          <w:color w:val="000000" w:themeColor="text1"/>
          <w:sz w:val="24"/>
          <w:szCs w:val="24"/>
        </w:rPr>
        <w:t xml:space="preserve"> The number of participants in this study was 467, aged between 11 and 17, and Scottish. By the end of the study, the question remained what the link between anxiety and social media use is. There are concerns that the quality or the </w:t>
      </w:r>
      <w:r w:rsidRPr="713320E8">
        <w:rPr>
          <w:rFonts w:ascii="Arial" w:eastAsia="Arial" w:hAnsi="Arial" w:cs="Arial"/>
          <w:b/>
          <w:bCs/>
          <w:color w:val="000000" w:themeColor="text1"/>
          <w:sz w:val="24"/>
          <w:szCs w:val="24"/>
        </w:rPr>
        <w:t>l</w:t>
      </w:r>
      <w:r w:rsidRPr="713320E8">
        <w:rPr>
          <w:rFonts w:ascii="Arial" w:eastAsia="Arial" w:hAnsi="Arial" w:cs="Arial"/>
          <w:color w:val="000000" w:themeColor="text1"/>
          <w:sz w:val="24"/>
          <w:szCs w:val="24"/>
        </w:rPr>
        <w:t>ack of sleep has a role in it</w:t>
      </w:r>
      <w:r w:rsidRPr="713320E8">
        <w:rPr>
          <w:rFonts w:ascii="Arial" w:eastAsia="Arial" w:hAnsi="Arial" w:cs="Arial"/>
          <w:b/>
          <w:bCs/>
          <w:color w:val="000000" w:themeColor="text1"/>
          <w:sz w:val="24"/>
          <w:szCs w:val="24"/>
        </w:rPr>
        <w:t xml:space="preserve"> </w:t>
      </w:r>
      <w:r w:rsidRPr="713320E8">
        <w:rPr>
          <w:rFonts w:ascii="Arial" w:eastAsia="Arial" w:hAnsi="Arial" w:cs="Arial"/>
          <w:color w:val="000000" w:themeColor="text1"/>
          <w:sz w:val="24"/>
          <w:szCs w:val="24"/>
        </w:rPr>
        <w:t xml:space="preserve">because poor sleep can lead to poor mental health. It is important to note that social media use notifications </w:t>
      </w:r>
      <w:r w:rsidRPr="713320E8">
        <w:rPr>
          <w:rFonts w:ascii="Arial" w:eastAsia="Arial" w:hAnsi="Arial" w:cs="Arial"/>
          <w:color w:val="000000" w:themeColor="text1"/>
          <w:sz w:val="24"/>
          <w:szCs w:val="24"/>
        </w:rPr>
        <w:lastRenderedPageBreak/>
        <w:t>and these can divert individuals several times a day, and during night-time causing sleep disturbance.</w:t>
      </w:r>
    </w:p>
    <w:p w:rsidR="713320E8" w:rsidRDefault="713320E8" w:rsidP="713320E8">
      <w:pPr>
        <w:spacing w:line="360" w:lineRule="auto"/>
        <w:jc w:val="both"/>
        <w:rPr>
          <w:rFonts w:ascii="Arial" w:eastAsia="Arial" w:hAnsi="Arial" w:cs="Arial"/>
          <w:color w:val="FF0000"/>
          <w:sz w:val="24"/>
          <w:szCs w:val="24"/>
        </w:rPr>
      </w:pPr>
    </w:p>
    <w:p w:rsidR="713320E8" w:rsidRDefault="713320E8" w:rsidP="713320E8">
      <w:pPr>
        <w:spacing w:line="360" w:lineRule="auto"/>
        <w:jc w:val="both"/>
        <w:rPr>
          <w:rFonts w:ascii="Arial" w:eastAsia="Arial" w:hAnsi="Arial" w:cs="Arial"/>
          <w:color w:val="FF0000"/>
          <w:sz w:val="24"/>
          <w:szCs w:val="24"/>
        </w:rPr>
      </w:pPr>
    </w:p>
    <w:p w:rsidR="713320E8" w:rsidRDefault="713320E8" w:rsidP="713320E8">
      <w:pPr>
        <w:spacing w:line="360" w:lineRule="auto"/>
        <w:jc w:val="both"/>
        <w:rPr>
          <w:rFonts w:ascii="Arial" w:eastAsia="Arial" w:hAnsi="Arial" w:cs="Arial"/>
          <w:color w:val="FF0000"/>
          <w:sz w:val="24"/>
          <w:szCs w:val="24"/>
        </w:rPr>
      </w:pPr>
    </w:p>
    <w:p w:rsidR="713320E8" w:rsidRDefault="713320E8" w:rsidP="713320E8">
      <w:pPr>
        <w:spacing w:line="360" w:lineRule="auto"/>
        <w:jc w:val="both"/>
        <w:rPr>
          <w:rFonts w:ascii="Arial" w:eastAsia="Arial" w:hAnsi="Arial" w:cs="Arial"/>
          <w:color w:val="FF0000"/>
          <w:sz w:val="24"/>
          <w:szCs w:val="24"/>
        </w:rPr>
      </w:pP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A study showed the correlation between sleeping time and exposure to the screens.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Royant-Parola</w:t>
      </w:r>
      <w:proofErr w:type="spellEnd"/>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et al</w:t>
      </w:r>
      <w:r w:rsidRPr="713320E8">
        <w:rPr>
          <w:rFonts w:ascii="Arial" w:eastAsia="Arial" w:hAnsi="Arial" w:cs="Arial"/>
          <w:color w:val="000000" w:themeColor="text1"/>
          <w:sz w:val="24"/>
          <w:szCs w:val="24"/>
        </w:rPr>
        <w:t>. 2017).</w:t>
      </w:r>
      <w:proofErr w:type="gramEnd"/>
      <w:r w:rsidRPr="713320E8">
        <w:rPr>
          <w:rFonts w:ascii="Arial" w:eastAsia="Arial" w:hAnsi="Arial" w:cs="Arial"/>
          <w:color w:val="000000" w:themeColor="text1"/>
          <w:sz w:val="24"/>
          <w:szCs w:val="24"/>
        </w:rPr>
        <w:t xml:space="preserve"> A study divided teenagers into two groups according to their sleeping time. Those children who slept less than six hours daily belonged to one group and the others who had more than nine hours were the participants of the other group. Nearly every one of them had access to the internet, almost 65 per cent among them were also social media users. The majority of the children were not only exposed to screens during the day but at night as well. There was not too much difference between the sleeping time of girls and boys, but sleep deprivation among younger children were less common. This study concluded that those children who did not have enough sleep are affected by sleepiness during the day and there was an impact on their performance at school. Sleep deprived participants also reported lower mood and feeling of sadness.</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We can see that link between internet </w:t>
      </w:r>
      <w:proofErr w:type="gramStart"/>
      <w:r w:rsidRPr="713320E8">
        <w:rPr>
          <w:rFonts w:ascii="Arial" w:eastAsia="Arial" w:hAnsi="Arial" w:cs="Arial"/>
          <w:color w:val="000000" w:themeColor="text1"/>
          <w:sz w:val="24"/>
          <w:szCs w:val="24"/>
        </w:rPr>
        <w:t>use</w:t>
      </w:r>
      <w:proofErr w:type="gramEnd"/>
      <w:r w:rsidRPr="713320E8">
        <w:rPr>
          <w:rFonts w:ascii="Arial" w:eastAsia="Arial" w:hAnsi="Arial" w:cs="Arial"/>
          <w:color w:val="000000" w:themeColor="text1"/>
          <w:sz w:val="24"/>
          <w:szCs w:val="24"/>
        </w:rPr>
        <w:t xml:space="preserve"> and sleep deprivation which has a negative effect on wellbeing. Using internet right before bedtime is especially harmful. A study indicated that “More than 80% of adolescents with sleep </w:t>
      </w:r>
      <w:proofErr w:type="gramStart"/>
      <w:r w:rsidRPr="713320E8">
        <w:rPr>
          <w:rFonts w:ascii="Arial" w:eastAsia="Arial" w:hAnsi="Arial" w:cs="Arial"/>
          <w:color w:val="000000" w:themeColor="text1"/>
          <w:sz w:val="24"/>
          <w:szCs w:val="24"/>
        </w:rPr>
        <w:t>disturbances,</w:t>
      </w:r>
      <w:proofErr w:type="gramEnd"/>
      <w:r w:rsidRPr="713320E8">
        <w:rPr>
          <w:rFonts w:ascii="Arial" w:eastAsia="Arial" w:hAnsi="Arial" w:cs="Arial"/>
          <w:color w:val="000000" w:themeColor="text1"/>
          <w:sz w:val="24"/>
          <w:szCs w:val="24"/>
        </w:rPr>
        <w:t xml:space="preserve"> used the internet at night before falling into sleep.” </w:t>
      </w:r>
      <w:proofErr w:type="gramStart"/>
      <w:r w:rsidRPr="713320E8">
        <w:rPr>
          <w:rFonts w:ascii="Arial" w:eastAsia="Arial" w:hAnsi="Arial" w:cs="Arial"/>
          <w:color w:val="000000" w:themeColor="text1"/>
          <w:sz w:val="24"/>
          <w:szCs w:val="24"/>
        </w:rPr>
        <w:t xml:space="preserve">(Sami </w:t>
      </w:r>
      <w:r w:rsidRPr="713320E8">
        <w:rPr>
          <w:rFonts w:ascii="Arial" w:eastAsia="Arial" w:hAnsi="Arial" w:cs="Arial"/>
          <w:i/>
          <w:iCs/>
          <w:color w:val="000000" w:themeColor="text1"/>
          <w:sz w:val="24"/>
          <w:szCs w:val="24"/>
        </w:rPr>
        <w:t>et al.</w:t>
      </w:r>
      <w:r w:rsidRPr="713320E8">
        <w:rPr>
          <w:rFonts w:ascii="Arial" w:eastAsia="Arial" w:hAnsi="Arial" w:cs="Arial"/>
          <w:color w:val="000000" w:themeColor="text1"/>
          <w:sz w:val="24"/>
          <w:szCs w:val="24"/>
        </w:rPr>
        <w:t xml:space="preserve"> 2018, pp. </w:t>
      </w:r>
      <w:r w:rsidRPr="713320E8">
        <w:rPr>
          <w:rFonts w:ascii="Arial" w:eastAsia="Arial" w:hAnsi="Arial" w:cs="Arial"/>
          <w:color w:val="2E2E2E"/>
          <w:sz w:val="24"/>
          <w:szCs w:val="24"/>
        </w:rPr>
        <w:t>327-332</w:t>
      </w:r>
      <w:r w:rsidRPr="713320E8">
        <w:rPr>
          <w:rFonts w:ascii="Arial" w:eastAsia="Arial" w:hAnsi="Arial" w:cs="Arial"/>
          <w:color w:val="000000" w:themeColor="text1"/>
          <w:sz w:val="24"/>
          <w:szCs w:val="24"/>
        </w:rPr>
        <w:t>).</w:t>
      </w:r>
      <w:proofErr w:type="gramEnd"/>
      <w:r w:rsidRPr="713320E8">
        <w:rPr>
          <w:rFonts w:ascii="Arial" w:eastAsia="Arial" w:hAnsi="Arial" w:cs="Arial"/>
          <w:color w:val="000000" w:themeColor="text1"/>
          <w:sz w:val="24"/>
          <w:szCs w:val="24"/>
        </w:rPr>
        <w:t xml:space="preserve"> 631 students aged between 12 and 18 were randomly selected for a study to investigate the link between mental health problems, suicidal thoughts, sleep disturbances and internet addiction. 42 per cent of them had a problem with sleeping. Suicidal thoughts were more common among those who suffer from sleep disturbances. Although results indicated that lack of sleep does not have a direct effect on suicidal ideation, but depression does, which can cause by not adequate sleep. Sleeping is affected by internet addiction which can cause depression. Unfortunately, Internet addiction can cause depression without even the existence of sleeping problems. Someone who suffers from depression can have suicidal </w:t>
      </w:r>
      <w:r w:rsidRPr="713320E8">
        <w:rPr>
          <w:rFonts w:ascii="Arial" w:eastAsia="Arial" w:hAnsi="Arial" w:cs="Arial"/>
          <w:color w:val="000000" w:themeColor="text1"/>
          <w:sz w:val="24"/>
          <w:szCs w:val="24"/>
        </w:rPr>
        <w:lastRenderedPageBreak/>
        <w:t>thoughts as well. On the other hand, depression can be a cause of spending more time on internet.</w:t>
      </w: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There is a conclusion that sleeping and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are in correlation in terms of mental health, but there are other factors as well to influence wellbeing. A study investigated how the mental </w:t>
      </w:r>
      <w:proofErr w:type="gramStart"/>
      <w:r w:rsidRPr="713320E8">
        <w:rPr>
          <w:rFonts w:ascii="Arial" w:eastAsia="Arial" w:hAnsi="Arial" w:cs="Arial"/>
          <w:color w:val="000000" w:themeColor="text1"/>
          <w:sz w:val="24"/>
          <w:szCs w:val="24"/>
        </w:rPr>
        <w:t>health of young people are</w:t>
      </w:r>
      <w:proofErr w:type="gramEnd"/>
      <w:r w:rsidRPr="713320E8">
        <w:rPr>
          <w:rFonts w:ascii="Arial" w:eastAsia="Arial" w:hAnsi="Arial" w:cs="Arial"/>
          <w:color w:val="000000" w:themeColor="text1"/>
          <w:sz w:val="24"/>
          <w:szCs w:val="24"/>
        </w:rPr>
        <w:t xml:space="preserve"> influenced by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sleep and physical activity together. </w:t>
      </w:r>
      <w:proofErr w:type="gramStart"/>
      <w:r w:rsidRPr="713320E8">
        <w:rPr>
          <w:rFonts w:ascii="Arial" w:eastAsia="Arial" w:hAnsi="Arial" w:cs="Arial"/>
          <w:color w:val="000000" w:themeColor="text1"/>
          <w:sz w:val="24"/>
          <w:szCs w:val="24"/>
        </w:rPr>
        <w:t xml:space="preserve">(Pearson, </w:t>
      </w:r>
      <w:proofErr w:type="spellStart"/>
      <w:r w:rsidRPr="713320E8">
        <w:rPr>
          <w:rFonts w:ascii="Arial" w:eastAsia="Arial" w:hAnsi="Arial" w:cs="Arial"/>
          <w:color w:val="000000" w:themeColor="text1"/>
          <w:sz w:val="24"/>
          <w:szCs w:val="24"/>
        </w:rPr>
        <w:t>Sherar</w:t>
      </w:r>
      <w:proofErr w:type="spellEnd"/>
      <w:r w:rsidRPr="713320E8">
        <w:rPr>
          <w:rFonts w:ascii="Arial" w:eastAsia="Arial" w:hAnsi="Arial" w:cs="Arial"/>
          <w:color w:val="000000" w:themeColor="text1"/>
          <w:sz w:val="24"/>
          <w:szCs w:val="24"/>
        </w:rPr>
        <w:t xml:space="preserve"> and </w:t>
      </w:r>
      <w:proofErr w:type="spellStart"/>
      <w:r w:rsidRPr="713320E8">
        <w:rPr>
          <w:rFonts w:ascii="Arial" w:eastAsia="Arial" w:hAnsi="Arial" w:cs="Arial"/>
          <w:color w:val="000000" w:themeColor="text1"/>
          <w:sz w:val="24"/>
          <w:szCs w:val="24"/>
        </w:rPr>
        <w:t>Hamer</w:t>
      </w:r>
      <w:proofErr w:type="spellEnd"/>
      <w:r w:rsidRPr="713320E8">
        <w:rPr>
          <w:rFonts w:ascii="Arial" w:eastAsia="Arial" w:hAnsi="Arial" w:cs="Arial"/>
          <w:color w:val="000000" w:themeColor="text1"/>
          <w:sz w:val="24"/>
          <w:szCs w:val="24"/>
        </w:rPr>
        <w:t>, 2019).</w:t>
      </w:r>
      <w:proofErr w:type="gramEnd"/>
      <w:r w:rsidRPr="713320E8">
        <w:rPr>
          <w:rFonts w:ascii="Arial" w:eastAsia="Arial" w:hAnsi="Arial" w:cs="Arial"/>
          <w:color w:val="000000" w:themeColor="text1"/>
          <w:sz w:val="24"/>
          <w:szCs w:val="24"/>
        </w:rPr>
        <w:t xml:space="preserve"> Almost 4000 young people - aged 14 - and living in the United Kingdom took part in the survey. The results suggested that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was the main influence on the wellbeing of the participant, but it also has an impact on the two other factors. Unfortunately, only 9</w:t>
      </w:r>
      <w:proofErr w:type="gramStart"/>
      <w:r w:rsidRPr="713320E8">
        <w:rPr>
          <w:rFonts w:ascii="Arial" w:eastAsia="Arial" w:hAnsi="Arial" w:cs="Arial"/>
          <w:color w:val="000000" w:themeColor="text1"/>
          <w:sz w:val="24"/>
          <w:szCs w:val="24"/>
        </w:rPr>
        <w:t>,7</w:t>
      </w:r>
      <w:proofErr w:type="gramEnd"/>
      <w:r w:rsidRPr="713320E8">
        <w:rPr>
          <w:rFonts w:ascii="Arial" w:eastAsia="Arial" w:hAnsi="Arial" w:cs="Arial"/>
          <w:color w:val="000000" w:themeColor="text1"/>
          <w:sz w:val="24"/>
          <w:szCs w:val="24"/>
        </w:rPr>
        <w:t xml:space="preserve"> per cent of the British young people had the recommended sleep,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and adequate physical activity.</w:t>
      </w:r>
    </w:p>
    <w:p w:rsidR="713320E8" w:rsidRDefault="713320E8" w:rsidP="713320E8">
      <w:pPr>
        <w:spacing w:line="360" w:lineRule="auto"/>
        <w:jc w:val="both"/>
        <w:rPr>
          <w:rFonts w:ascii="Arial" w:eastAsia="Arial" w:hAnsi="Arial" w:cs="Arial"/>
          <w:sz w:val="24"/>
          <w:szCs w:val="24"/>
        </w:rPr>
      </w:pPr>
      <w:r w:rsidRPr="713320E8">
        <w:rPr>
          <w:rFonts w:ascii="Arial" w:eastAsia="Arial" w:hAnsi="Arial" w:cs="Arial"/>
          <w:sz w:val="24"/>
          <w:szCs w:val="24"/>
        </w:rPr>
        <w:t xml:space="preserve">Sleeping or lack of sleep has a significant impact on our mood or well-being. The time being spent in front of screens can influence the time and a quality of sleeping.  Using internet before bedtime or during a night </w:t>
      </w:r>
      <w:proofErr w:type="gramStart"/>
      <w:r w:rsidRPr="713320E8">
        <w:rPr>
          <w:rFonts w:ascii="Arial" w:eastAsia="Arial" w:hAnsi="Arial" w:cs="Arial"/>
          <w:sz w:val="24"/>
          <w:szCs w:val="24"/>
        </w:rPr>
        <w:t>cause</w:t>
      </w:r>
      <w:proofErr w:type="gramEnd"/>
      <w:r w:rsidRPr="713320E8">
        <w:rPr>
          <w:rFonts w:ascii="Arial" w:eastAsia="Arial" w:hAnsi="Arial" w:cs="Arial"/>
          <w:sz w:val="24"/>
          <w:szCs w:val="24"/>
        </w:rPr>
        <w:t xml:space="preserve"> sleeping disturbance. Lack of sleep cause sleepiness and can reduce the school performance of children. Internet addiction and not adequate sleep together can lead to depressive symptoms. It can work to the other way around as depression can cause the individuals to spend excessive time exposed to screens. Screen time not only take the time away from sleeping but from physical activities too.</w:t>
      </w:r>
    </w:p>
    <w:p w:rsidR="713320E8" w:rsidRDefault="713320E8" w:rsidP="713320E8">
      <w:pPr>
        <w:spacing w:line="360" w:lineRule="auto"/>
        <w:jc w:val="both"/>
        <w:rPr>
          <w:rFonts w:ascii="Arial" w:eastAsia="Arial" w:hAnsi="Arial" w:cs="Arial"/>
          <w:color w:val="C00000"/>
          <w:sz w:val="24"/>
          <w:szCs w:val="24"/>
        </w:rPr>
      </w:pPr>
      <w:proofErr w:type="spellStart"/>
      <w:r w:rsidRPr="713320E8">
        <w:rPr>
          <w:rFonts w:ascii="Arial" w:eastAsia="Arial" w:hAnsi="Arial" w:cs="Arial"/>
          <w:b/>
          <w:bCs/>
          <w:color w:val="C00000"/>
          <w:sz w:val="24"/>
          <w:szCs w:val="24"/>
        </w:rPr>
        <w:t>Cyberbullying</w:t>
      </w:r>
      <w:proofErr w:type="spellEnd"/>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Bullying is one of the dangers that young people can meet online. According to </w:t>
      </w:r>
      <w:proofErr w:type="spellStart"/>
      <w:r w:rsidRPr="713320E8">
        <w:rPr>
          <w:rFonts w:ascii="Arial" w:eastAsia="Arial" w:hAnsi="Arial" w:cs="Arial"/>
          <w:color w:val="000000" w:themeColor="text1"/>
          <w:sz w:val="24"/>
          <w:szCs w:val="24"/>
        </w:rPr>
        <w:t>Ghaemi</w:t>
      </w:r>
      <w:proofErr w:type="spellEnd"/>
      <w:r w:rsidRPr="713320E8">
        <w:rPr>
          <w:rFonts w:ascii="Arial" w:eastAsia="Arial" w:hAnsi="Arial" w:cs="Arial"/>
          <w:color w:val="000000" w:themeColor="text1"/>
          <w:sz w:val="24"/>
          <w:szCs w:val="24"/>
        </w:rPr>
        <w:t xml:space="preserve"> (2020), 70 percent of young social media users in the UK reported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is an additional factor in terms of mental health. </w:t>
      </w:r>
      <w:proofErr w:type="gramStart"/>
      <w:r w:rsidRPr="713320E8">
        <w:rPr>
          <w:rFonts w:ascii="Arial" w:eastAsia="Arial" w:hAnsi="Arial" w:cs="Arial"/>
          <w:color w:val="000000" w:themeColor="text1"/>
          <w:sz w:val="24"/>
          <w:szCs w:val="24"/>
        </w:rPr>
        <w:t xml:space="preserve">Girls’ mental health is affected by “a combination of exposure to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or displacement of sleep or physical activity”.</w:t>
      </w:r>
      <w:proofErr w:type="gramEnd"/>
      <w:r w:rsidRPr="713320E8">
        <w:rPr>
          <w:rFonts w:ascii="Arial" w:eastAsia="Arial" w:hAnsi="Arial" w:cs="Arial"/>
          <w:color w:val="000000" w:themeColor="text1"/>
          <w:sz w:val="24"/>
          <w:szCs w:val="24"/>
        </w:rPr>
        <w:t xml:space="preserve"> </w:t>
      </w:r>
      <w:proofErr w:type="gramStart"/>
      <w:r w:rsidRPr="713320E8">
        <w:rPr>
          <w:rFonts w:ascii="Arial" w:eastAsia="Arial" w:hAnsi="Arial" w:cs="Arial"/>
          <w:color w:val="000000" w:themeColor="text1"/>
          <w:sz w:val="24"/>
          <w:szCs w:val="24"/>
        </w:rPr>
        <w:t>(</w:t>
      </w:r>
      <w:proofErr w:type="spellStart"/>
      <w:r w:rsidRPr="713320E8">
        <w:rPr>
          <w:rFonts w:ascii="Arial" w:eastAsia="Arial" w:hAnsi="Arial" w:cs="Arial"/>
          <w:color w:val="000000" w:themeColor="text1"/>
          <w:sz w:val="24"/>
          <w:szCs w:val="24"/>
        </w:rPr>
        <w:t>Viner</w:t>
      </w:r>
      <w:proofErr w:type="spellEnd"/>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 xml:space="preserve">et al. </w:t>
      </w:r>
      <w:r w:rsidRPr="713320E8">
        <w:rPr>
          <w:rFonts w:ascii="Arial" w:eastAsia="Arial" w:hAnsi="Arial" w:cs="Arial"/>
          <w:color w:val="000000" w:themeColor="text1"/>
          <w:sz w:val="24"/>
          <w:szCs w:val="24"/>
        </w:rPr>
        <w:t>2019.)</w:t>
      </w:r>
      <w:proofErr w:type="gramEnd"/>
      <w:r w:rsidRPr="713320E8">
        <w:rPr>
          <w:rFonts w:ascii="Arial" w:eastAsia="Arial" w:hAnsi="Arial" w:cs="Arial"/>
          <w:color w:val="000000" w:themeColor="text1"/>
          <w:sz w:val="24"/>
          <w:szCs w:val="24"/>
        </w:rPr>
        <w:t xml:space="preserve"> Self-harm and suicide among teenagers can be connected to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(Kwan </w:t>
      </w:r>
      <w:r w:rsidRPr="713320E8">
        <w:rPr>
          <w:rFonts w:ascii="Arial" w:eastAsia="Arial" w:hAnsi="Arial" w:cs="Arial"/>
          <w:i/>
          <w:iCs/>
          <w:color w:val="000000" w:themeColor="text1"/>
          <w:sz w:val="24"/>
          <w:szCs w:val="24"/>
        </w:rPr>
        <w:t>et al.</w:t>
      </w:r>
      <w:r w:rsidRPr="713320E8">
        <w:rPr>
          <w:rFonts w:ascii="Arial" w:eastAsia="Arial" w:hAnsi="Arial" w:cs="Arial"/>
          <w:color w:val="000000" w:themeColor="text1"/>
          <w:sz w:val="24"/>
          <w:szCs w:val="24"/>
        </w:rPr>
        <w:t xml:space="preserve"> 2020). </w:t>
      </w:r>
      <w:proofErr w:type="spellStart"/>
      <w:r w:rsidRPr="713320E8">
        <w:rPr>
          <w:rFonts w:ascii="Arial" w:eastAsia="Arial" w:hAnsi="Arial" w:cs="Arial"/>
          <w:color w:val="000000" w:themeColor="text1"/>
          <w:sz w:val="24"/>
          <w:szCs w:val="24"/>
        </w:rPr>
        <w:lastRenderedPageBreak/>
        <w:t>Cyberbullying</w:t>
      </w:r>
      <w:proofErr w:type="spellEnd"/>
      <w:r w:rsidRPr="713320E8">
        <w:rPr>
          <w:rFonts w:ascii="Arial" w:eastAsia="Arial" w:hAnsi="Arial" w:cs="Arial"/>
          <w:color w:val="000000" w:themeColor="text1"/>
          <w:sz w:val="24"/>
          <w:szCs w:val="24"/>
        </w:rPr>
        <w:t xml:space="preserve"> can be more harmful than traditional bullying, because it can happen any time of the day in the victim’s personal space and the attacker can remain anonym.</w:t>
      </w:r>
    </w:p>
    <w:p w:rsidR="713320E8" w:rsidRDefault="713320E8" w:rsidP="713320E8">
      <w:pPr>
        <w:spacing w:line="360" w:lineRule="auto"/>
        <w:jc w:val="both"/>
        <w:rPr>
          <w:rFonts w:ascii="Roboto" w:eastAsia="Roboto" w:hAnsi="Roboto" w:cs="Roboto"/>
          <w:color w:val="FF0000"/>
          <w:sz w:val="21"/>
          <w:szCs w:val="21"/>
        </w:rPr>
      </w:pPr>
    </w:p>
    <w:p w:rsidR="713320E8" w:rsidRDefault="713320E8" w:rsidP="713320E8">
      <w:pPr>
        <w:rPr>
          <w:rFonts w:ascii="Arial" w:eastAsia="Arial" w:hAnsi="Arial" w:cs="Arial"/>
          <w:b/>
          <w:bCs/>
          <w:sz w:val="24"/>
          <w:szCs w:val="24"/>
        </w:rPr>
      </w:pPr>
    </w:p>
    <w:p w:rsidR="713320E8" w:rsidRDefault="713320E8" w:rsidP="713320E8">
      <w:pPr>
        <w:rPr>
          <w:rFonts w:ascii="Arial" w:eastAsia="Arial" w:hAnsi="Arial" w:cs="Arial"/>
          <w:b/>
          <w:bCs/>
          <w:sz w:val="24"/>
          <w:szCs w:val="24"/>
        </w:rPr>
      </w:pPr>
    </w:p>
    <w:p w:rsidR="713320E8" w:rsidRDefault="713320E8" w:rsidP="713320E8">
      <w:pPr>
        <w:rPr>
          <w:rFonts w:ascii="Arial" w:eastAsia="Arial" w:hAnsi="Arial" w:cs="Arial"/>
          <w:b/>
          <w:bCs/>
          <w:sz w:val="24"/>
          <w:szCs w:val="24"/>
        </w:rPr>
      </w:pPr>
    </w:p>
    <w:p w:rsidR="713320E8" w:rsidRDefault="713320E8" w:rsidP="713320E8">
      <w:pPr>
        <w:rPr>
          <w:rFonts w:ascii="Arial" w:eastAsia="Arial" w:hAnsi="Arial" w:cs="Arial"/>
          <w:b/>
          <w:bCs/>
          <w:sz w:val="24"/>
          <w:szCs w:val="24"/>
        </w:rPr>
      </w:pPr>
    </w:p>
    <w:p w:rsidR="713320E8" w:rsidRDefault="713320E8" w:rsidP="713320E8">
      <w:pPr>
        <w:rPr>
          <w:rFonts w:ascii="Arial" w:eastAsia="Arial" w:hAnsi="Arial" w:cs="Arial"/>
          <w:b/>
          <w:bCs/>
          <w:sz w:val="24"/>
          <w:szCs w:val="24"/>
        </w:rPr>
      </w:pPr>
    </w:p>
    <w:p w:rsidR="713320E8" w:rsidRDefault="713320E8" w:rsidP="713320E8">
      <w:pPr>
        <w:rPr>
          <w:rFonts w:ascii="Arial" w:eastAsia="Arial" w:hAnsi="Arial" w:cs="Arial"/>
          <w:sz w:val="28"/>
          <w:szCs w:val="28"/>
        </w:rPr>
      </w:pPr>
      <w:proofErr w:type="gramStart"/>
      <w:r w:rsidRPr="713320E8">
        <w:rPr>
          <w:rFonts w:ascii="Arial" w:eastAsia="Arial" w:hAnsi="Arial" w:cs="Arial"/>
          <w:sz w:val="28"/>
          <w:szCs w:val="28"/>
        </w:rPr>
        <w:t>Chapter 4.</w:t>
      </w:r>
      <w:proofErr w:type="gramEnd"/>
    </w:p>
    <w:p w:rsidR="713320E8" w:rsidRDefault="713320E8" w:rsidP="713320E8">
      <w:pPr>
        <w:rPr>
          <w:rFonts w:ascii="Arial" w:eastAsia="Arial" w:hAnsi="Arial" w:cs="Arial"/>
          <w:sz w:val="28"/>
          <w:szCs w:val="28"/>
        </w:rPr>
      </w:pPr>
    </w:p>
    <w:p w:rsidR="713320E8" w:rsidRDefault="713320E8" w:rsidP="713320E8">
      <w:pPr>
        <w:rPr>
          <w:rFonts w:ascii="Arial" w:eastAsia="Arial" w:hAnsi="Arial" w:cs="Arial"/>
          <w:b/>
          <w:bCs/>
          <w:sz w:val="24"/>
          <w:szCs w:val="24"/>
        </w:rPr>
      </w:pPr>
      <w:r w:rsidRPr="713320E8">
        <w:rPr>
          <w:rFonts w:ascii="Arial" w:eastAsia="Arial" w:hAnsi="Arial" w:cs="Arial"/>
          <w:b/>
          <w:bCs/>
          <w:sz w:val="24"/>
          <w:szCs w:val="24"/>
        </w:rPr>
        <w:t>Conclusion and recommendations</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Exposure to screens should not be harmful to well-being. In recent years there was a substantial change in terms of what type of screen is used more by children and adolescents and how they use them. Nowadays young people tend to spend more time online than watching television. This literature review concluded that not only the time they spent in front of screens affects the mental health of individuals but also the sort of activity screens are used for and the online content. It also matters what time of the day screens are used and how much time screens take away from sleeping and physical activities. </w:t>
      </w:r>
      <w:proofErr w:type="gramStart"/>
      <w:r w:rsidRPr="713320E8">
        <w:rPr>
          <w:rFonts w:ascii="Arial" w:eastAsia="Arial" w:hAnsi="Arial" w:cs="Arial"/>
          <w:color w:val="000000" w:themeColor="text1"/>
          <w:sz w:val="24"/>
          <w:szCs w:val="24"/>
        </w:rPr>
        <w:t>Because the latter two also affects well-being.</w:t>
      </w:r>
      <w:proofErr w:type="gramEnd"/>
      <w:r w:rsidRPr="713320E8">
        <w:rPr>
          <w:rFonts w:ascii="Arial" w:eastAsia="Arial" w:hAnsi="Arial" w:cs="Arial"/>
          <w:color w:val="000000" w:themeColor="text1"/>
          <w:sz w:val="24"/>
          <w:szCs w:val="24"/>
        </w:rPr>
        <w:t xml:space="preserve"> The lack of them can also cause mental and physical health problems. It is a strong </w:t>
      </w:r>
      <w:proofErr w:type="spellStart"/>
      <w:r w:rsidRPr="713320E8">
        <w:rPr>
          <w:rFonts w:ascii="Arial" w:eastAsia="Arial" w:hAnsi="Arial" w:cs="Arial"/>
          <w:color w:val="000000" w:themeColor="text1"/>
          <w:sz w:val="24"/>
          <w:szCs w:val="24"/>
        </w:rPr>
        <w:t>corelation</w:t>
      </w:r>
      <w:proofErr w:type="spellEnd"/>
      <w:r w:rsidRPr="713320E8">
        <w:rPr>
          <w:rFonts w:ascii="Arial" w:eastAsia="Arial" w:hAnsi="Arial" w:cs="Arial"/>
          <w:color w:val="000000" w:themeColor="text1"/>
          <w:sz w:val="24"/>
          <w:szCs w:val="24"/>
        </w:rPr>
        <w:t xml:space="preserve"> between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and sleeping. Someone who </w:t>
      </w:r>
      <w:proofErr w:type="gramStart"/>
      <w:r w:rsidRPr="713320E8">
        <w:rPr>
          <w:rFonts w:ascii="Arial" w:eastAsia="Arial" w:hAnsi="Arial" w:cs="Arial"/>
          <w:color w:val="000000" w:themeColor="text1"/>
          <w:sz w:val="24"/>
          <w:szCs w:val="24"/>
        </w:rPr>
        <w:t>suffer</w:t>
      </w:r>
      <w:proofErr w:type="gramEnd"/>
      <w:r w:rsidRPr="713320E8">
        <w:rPr>
          <w:rFonts w:ascii="Arial" w:eastAsia="Arial" w:hAnsi="Arial" w:cs="Arial"/>
          <w:color w:val="000000" w:themeColor="text1"/>
          <w:sz w:val="24"/>
          <w:szCs w:val="24"/>
        </w:rPr>
        <w:t xml:space="preserve"> from internet addiction often do not have enough sleep. It is a dangerous combination and the existence of these two factors can lead to other mental health problems.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is a harmful online activity which also has a significant impact on victims' mental health. </w:t>
      </w:r>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Parents and schools need to take the responsibility of young people wellbeing. School should educate children about online safety how to report </w:t>
      </w:r>
      <w:proofErr w:type="spellStart"/>
      <w:r w:rsidRPr="713320E8">
        <w:rPr>
          <w:rFonts w:ascii="Arial" w:eastAsia="Arial" w:hAnsi="Arial" w:cs="Arial"/>
          <w:color w:val="000000" w:themeColor="text1"/>
          <w:sz w:val="24"/>
          <w:szCs w:val="24"/>
        </w:rPr>
        <w:t>cyberbullying</w:t>
      </w:r>
      <w:proofErr w:type="spellEnd"/>
      <w:r w:rsidRPr="713320E8">
        <w:rPr>
          <w:rFonts w:ascii="Arial" w:eastAsia="Arial" w:hAnsi="Arial" w:cs="Arial"/>
          <w:color w:val="000000" w:themeColor="text1"/>
          <w:sz w:val="24"/>
          <w:szCs w:val="24"/>
        </w:rPr>
        <w:t xml:space="preserve"> and any online harassment. Parents should organise children’ free time and make sure they do not spend long hours in front of screens. They also need to be mindful of the content to which their children may be exposed online. Parents should encourage </w:t>
      </w:r>
      <w:r w:rsidRPr="713320E8">
        <w:rPr>
          <w:rFonts w:ascii="Arial" w:eastAsia="Arial" w:hAnsi="Arial" w:cs="Arial"/>
          <w:color w:val="000000" w:themeColor="text1"/>
          <w:sz w:val="24"/>
          <w:szCs w:val="24"/>
        </w:rPr>
        <w:lastRenderedPageBreak/>
        <w:t xml:space="preserve">their children to meet face to face with their online friends. They should provide physical activities for them and setting bedtime. Electronic devices such as mobile phones and laptops should not be available all the time for children especially before and when they go to bed. Family members should spend time together regularly away from screens. Outdoor programmes, such as a day trip and walking can be beneficial for overall wellbeing. Indoor programmes can be playing cards, board games or any activities which can divert young people’s attention from screens. It should be vital to find the balance between </w:t>
      </w:r>
      <w:proofErr w:type="spellStart"/>
      <w:r w:rsidRPr="713320E8">
        <w:rPr>
          <w:rFonts w:ascii="Arial" w:eastAsia="Arial" w:hAnsi="Arial" w:cs="Arial"/>
          <w:color w:val="000000" w:themeColor="text1"/>
          <w:sz w:val="24"/>
          <w:szCs w:val="24"/>
        </w:rPr>
        <w:t>screentime</w:t>
      </w:r>
      <w:proofErr w:type="spellEnd"/>
      <w:r w:rsidRPr="713320E8">
        <w:rPr>
          <w:rFonts w:ascii="Arial" w:eastAsia="Arial" w:hAnsi="Arial" w:cs="Arial"/>
          <w:color w:val="000000" w:themeColor="text1"/>
          <w:sz w:val="24"/>
          <w:szCs w:val="24"/>
        </w:rPr>
        <w:t xml:space="preserve"> and other meaningful activities.</w:t>
      </w:r>
    </w:p>
    <w:p w:rsidR="713320E8" w:rsidRDefault="713320E8" w:rsidP="713320E8">
      <w:pPr>
        <w:spacing w:line="360" w:lineRule="auto"/>
        <w:jc w:val="both"/>
        <w:rPr>
          <w:rFonts w:ascii="Arial" w:eastAsia="Arial" w:hAnsi="Arial" w:cs="Arial"/>
          <w:color w:val="2E2E2E"/>
          <w:sz w:val="24"/>
          <w:szCs w:val="24"/>
        </w:rPr>
      </w:pPr>
    </w:p>
    <w:p w:rsidR="713320E8" w:rsidRDefault="713320E8" w:rsidP="713320E8">
      <w:pPr>
        <w:spacing w:line="360" w:lineRule="auto"/>
        <w:jc w:val="both"/>
        <w:rPr>
          <w:rFonts w:ascii="Arial" w:eastAsia="Arial" w:hAnsi="Arial" w:cs="Arial"/>
          <w:color w:val="2E2E2E"/>
          <w:sz w:val="24"/>
          <w:szCs w:val="24"/>
        </w:rPr>
      </w:pPr>
    </w:p>
    <w:p w:rsidR="713320E8" w:rsidRDefault="713320E8" w:rsidP="713320E8">
      <w:pPr>
        <w:spacing w:line="360" w:lineRule="auto"/>
        <w:jc w:val="both"/>
        <w:rPr>
          <w:rFonts w:ascii="Arial" w:eastAsia="Arial" w:hAnsi="Arial" w:cs="Arial"/>
          <w:color w:val="2E2E2E"/>
          <w:sz w:val="24"/>
          <w:szCs w:val="24"/>
        </w:rPr>
      </w:pPr>
    </w:p>
    <w:p w:rsidR="713320E8" w:rsidRDefault="713320E8" w:rsidP="713320E8">
      <w:pPr>
        <w:spacing w:line="360" w:lineRule="auto"/>
        <w:jc w:val="both"/>
        <w:rPr>
          <w:rFonts w:ascii="Arial" w:eastAsia="Arial" w:hAnsi="Arial" w:cs="Arial"/>
          <w:color w:val="2E2E2E"/>
          <w:sz w:val="24"/>
          <w:szCs w:val="24"/>
        </w:rPr>
      </w:pPr>
    </w:p>
    <w:p w:rsidR="713320E8" w:rsidRDefault="713320E8" w:rsidP="713320E8">
      <w:pPr>
        <w:spacing w:line="360" w:lineRule="auto"/>
        <w:jc w:val="both"/>
        <w:rPr>
          <w:rFonts w:ascii="Arial" w:eastAsia="Arial" w:hAnsi="Arial" w:cs="Arial"/>
          <w:color w:val="2E2E2E"/>
          <w:sz w:val="24"/>
          <w:szCs w:val="24"/>
        </w:rPr>
      </w:pPr>
    </w:p>
    <w:p w:rsidR="713320E8" w:rsidRDefault="713320E8" w:rsidP="713320E8">
      <w:pPr>
        <w:spacing w:line="360" w:lineRule="auto"/>
        <w:jc w:val="both"/>
        <w:rPr>
          <w:rFonts w:ascii="Arial" w:eastAsia="Arial" w:hAnsi="Arial" w:cs="Arial"/>
          <w:color w:val="2E2E2E"/>
          <w:sz w:val="28"/>
          <w:szCs w:val="28"/>
        </w:rPr>
      </w:pPr>
      <w:r w:rsidRPr="713320E8">
        <w:rPr>
          <w:rFonts w:ascii="Arial" w:eastAsia="Arial" w:hAnsi="Arial" w:cs="Arial"/>
          <w:b/>
          <w:bCs/>
          <w:i/>
          <w:iCs/>
          <w:color w:val="2E2E2E"/>
          <w:sz w:val="28"/>
          <w:szCs w:val="28"/>
        </w:rPr>
        <w:t>References:</w:t>
      </w:r>
    </w:p>
    <w:p w:rsidR="713320E8" w:rsidRDefault="713320E8" w:rsidP="713320E8">
      <w:pPr>
        <w:rPr>
          <w:rFonts w:ascii="Arial" w:eastAsia="Arial" w:hAnsi="Arial" w:cs="Arial"/>
          <w:color w:val="000000" w:themeColor="text1"/>
          <w:sz w:val="24"/>
          <w:szCs w:val="24"/>
        </w:rPr>
      </w:pPr>
      <w:proofErr w:type="spellStart"/>
      <w:proofErr w:type="gramStart"/>
      <w:r w:rsidRPr="713320E8">
        <w:rPr>
          <w:rFonts w:ascii="Arial" w:eastAsia="Arial" w:hAnsi="Arial" w:cs="Arial"/>
          <w:color w:val="000000" w:themeColor="text1"/>
          <w:sz w:val="24"/>
          <w:szCs w:val="24"/>
        </w:rPr>
        <w:t>Aveyard</w:t>
      </w:r>
      <w:proofErr w:type="spellEnd"/>
      <w:r w:rsidRPr="713320E8">
        <w:rPr>
          <w:rFonts w:ascii="Arial" w:eastAsia="Arial" w:hAnsi="Arial" w:cs="Arial"/>
          <w:color w:val="000000" w:themeColor="text1"/>
          <w:sz w:val="24"/>
          <w:szCs w:val="24"/>
        </w:rPr>
        <w:t xml:space="preserve">, H. (2014) </w:t>
      </w:r>
      <w:r w:rsidRPr="713320E8">
        <w:rPr>
          <w:rFonts w:ascii="Arial" w:eastAsia="Arial" w:hAnsi="Arial" w:cs="Arial"/>
          <w:i/>
          <w:iCs/>
          <w:color w:val="000000" w:themeColor="text1"/>
          <w:sz w:val="24"/>
          <w:szCs w:val="24"/>
        </w:rPr>
        <w:t>Doing a literature review in health and social care: a practical guide.</w:t>
      </w:r>
      <w:proofErr w:type="gramEnd"/>
      <w:r w:rsidRPr="713320E8">
        <w:rPr>
          <w:rFonts w:ascii="Arial" w:eastAsia="Arial" w:hAnsi="Arial" w:cs="Arial"/>
          <w:color w:val="000000" w:themeColor="text1"/>
          <w:sz w:val="24"/>
          <w:szCs w:val="24"/>
        </w:rPr>
        <w:t xml:space="preserve"> </w:t>
      </w:r>
      <w:proofErr w:type="gramStart"/>
      <w:r w:rsidRPr="713320E8">
        <w:rPr>
          <w:rFonts w:ascii="Arial" w:eastAsia="Arial" w:hAnsi="Arial" w:cs="Arial"/>
          <w:color w:val="000000" w:themeColor="text1"/>
          <w:sz w:val="24"/>
          <w:szCs w:val="24"/>
        </w:rPr>
        <w:t>3</w:t>
      </w:r>
      <w:r w:rsidRPr="713320E8">
        <w:rPr>
          <w:rFonts w:ascii="Arial" w:eastAsia="Arial" w:hAnsi="Arial" w:cs="Arial"/>
          <w:color w:val="000000" w:themeColor="text1"/>
          <w:sz w:val="24"/>
          <w:szCs w:val="24"/>
          <w:vertAlign w:val="superscript"/>
        </w:rPr>
        <w:t>rd</w:t>
      </w:r>
      <w:r w:rsidRPr="713320E8">
        <w:rPr>
          <w:rFonts w:ascii="Arial" w:eastAsia="Arial" w:hAnsi="Arial" w:cs="Arial"/>
          <w:color w:val="000000" w:themeColor="text1"/>
          <w:sz w:val="24"/>
          <w:szCs w:val="24"/>
        </w:rPr>
        <w:t xml:space="preserve"> </w:t>
      </w:r>
      <w:proofErr w:type="spellStart"/>
      <w:r w:rsidRPr="713320E8">
        <w:rPr>
          <w:rFonts w:ascii="Arial" w:eastAsia="Arial" w:hAnsi="Arial" w:cs="Arial"/>
          <w:color w:val="000000" w:themeColor="text1"/>
          <w:sz w:val="24"/>
          <w:szCs w:val="24"/>
        </w:rPr>
        <w:t>edn</w:t>
      </w:r>
      <w:proofErr w:type="spellEnd"/>
      <w:r w:rsidRPr="713320E8">
        <w:rPr>
          <w:rFonts w:ascii="Arial" w:eastAsia="Arial" w:hAnsi="Arial" w:cs="Arial"/>
          <w:color w:val="000000" w:themeColor="text1"/>
          <w:sz w:val="24"/>
          <w:szCs w:val="24"/>
        </w:rPr>
        <w:t>.</w:t>
      </w:r>
      <w:proofErr w:type="gramEnd"/>
      <w:r w:rsidRPr="713320E8">
        <w:rPr>
          <w:rFonts w:ascii="Arial" w:eastAsia="Arial" w:hAnsi="Arial" w:cs="Arial"/>
          <w:color w:val="000000" w:themeColor="text1"/>
          <w:sz w:val="24"/>
          <w:szCs w:val="24"/>
        </w:rPr>
        <w:t xml:space="preserve"> Maidenhead: Open University Press. Available at:</w:t>
      </w:r>
    </w:p>
    <w:p w:rsidR="713320E8" w:rsidRDefault="00FA30AB" w:rsidP="713320E8">
      <w:pPr>
        <w:rPr>
          <w:rFonts w:ascii="Arial" w:eastAsia="Arial" w:hAnsi="Arial" w:cs="Arial"/>
          <w:color w:val="000000" w:themeColor="text1"/>
          <w:sz w:val="24"/>
          <w:szCs w:val="24"/>
        </w:rPr>
      </w:pPr>
      <w:hyperlink r:id="rId4">
        <w:r w:rsidR="713320E8" w:rsidRPr="713320E8">
          <w:rPr>
            <w:rStyle w:val="Hyperlink"/>
            <w:rFonts w:ascii="Arial" w:eastAsia="Arial" w:hAnsi="Arial" w:cs="Arial"/>
            <w:sz w:val="24"/>
            <w:szCs w:val="24"/>
          </w:rPr>
          <w:t>https://r3.vlereader.com/Reader?ean=9780335263080</w:t>
        </w:r>
      </w:hyperlink>
      <w:r w:rsidR="713320E8" w:rsidRPr="713320E8">
        <w:rPr>
          <w:rFonts w:ascii="Arial" w:eastAsia="Arial" w:hAnsi="Arial" w:cs="Arial"/>
          <w:color w:val="000000" w:themeColor="text1"/>
          <w:sz w:val="24"/>
          <w:szCs w:val="24"/>
        </w:rPr>
        <w:t>#</w:t>
      </w:r>
    </w:p>
    <w:p w:rsidR="713320E8" w:rsidRDefault="713320E8" w:rsidP="713320E8">
      <w:pPr>
        <w:pStyle w:val="Heading1"/>
        <w:rPr>
          <w:rFonts w:ascii="Arial" w:eastAsia="Arial" w:hAnsi="Arial" w:cs="Arial"/>
          <w:sz w:val="24"/>
          <w:szCs w:val="24"/>
        </w:rPr>
      </w:pPr>
      <w:proofErr w:type="spellStart"/>
      <w:r w:rsidRPr="713320E8">
        <w:rPr>
          <w:rFonts w:ascii="Arial" w:eastAsia="Arial" w:hAnsi="Arial" w:cs="Arial"/>
          <w:sz w:val="24"/>
          <w:szCs w:val="24"/>
        </w:rPr>
        <w:t>Barthorpe</w:t>
      </w:r>
      <w:proofErr w:type="spellEnd"/>
      <w:r w:rsidRPr="713320E8">
        <w:rPr>
          <w:rFonts w:ascii="Arial" w:eastAsia="Arial" w:hAnsi="Arial" w:cs="Arial"/>
          <w:sz w:val="24"/>
          <w:szCs w:val="24"/>
        </w:rPr>
        <w:t xml:space="preserve">, A. </w:t>
      </w:r>
      <w:r w:rsidRPr="713320E8">
        <w:rPr>
          <w:rFonts w:ascii="Arial" w:eastAsia="Arial" w:hAnsi="Arial" w:cs="Arial"/>
          <w:i/>
          <w:iCs/>
          <w:sz w:val="24"/>
          <w:szCs w:val="24"/>
        </w:rPr>
        <w:t>et al.</w:t>
      </w:r>
      <w:r w:rsidRPr="713320E8">
        <w:rPr>
          <w:rFonts w:ascii="Arial" w:eastAsia="Arial" w:hAnsi="Arial" w:cs="Arial"/>
          <w:sz w:val="24"/>
          <w:szCs w:val="24"/>
        </w:rPr>
        <w:t xml:space="preserve"> (2020) </w:t>
      </w:r>
      <w:proofErr w:type="gramStart"/>
      <w:r w:rsidRPr="713320E8">
        <w:rPr>
          <w:rFonts w:ascii="Arial" w:eastAsia="Arial" w:hAnsi="Arial" w:cs="Arial"/>
          <w:i/>
          <w:iCs/>
          <w:sz w:val="24"/>
          <w:szCs w:val="24"/>
        </w:rPr>
        <w:t>Is</w:t>
      </w:r>
      <w:proofErr w:type="gramEnd"/>
      <w:r w:rsidRPr="713320E8">
        <w:rPr>
          <w:rFonts w:ascii="Arial" w:eastAsia="Arial" w:hAnsi="Arial" w:cs="Arial"/>
          <w:i/>
          <w:iCs/>
          <w:sz w:val="24"/>
          <w:szCs w:val="24"/>
        </w:rPr>
        <w:t xml:space="preserve"> social media screen time really associated with poor adolescent mental health?  A time use diary study </w:t>
      </w:r>
      <w:r w:rsidRPr="713320E8">
        <w:rPr>
          <w:rFonts w:ascii="Arial" w:eastAsia="Arial" w:hAnsi="Arial" w:cs="Arial"/>
          <w:sz w:val="24"/>
          <w:szCs w:val="24"/>
        </w:rPr>
        <w:t>Available at</w:t>
      </w:r>
      <w:r w:rsidRPr="713320E8">
        <w:rPr>
          <w:rFonts w:ascii="Arial" w:eastAsia="Arial" w:hAnsi="Arial" w:cs="Arial"/>
          <w:i/>
          <w:iCs/>
          <w:sz w:val="24"/>
          <w:szCs w:val="24"/>
        </w:rPr>
        <w:t>:</w:t>
      </w:r>
    </w:p>
    <w:p w:rsidR="713320E8" w:rsidRDefault="00FA30AB" w:rsidP="713320E8">
      <w:pPr>
        <w:rPr>
          <w:rFonts w:ascii="Arial" w:eastAsia="Arial" w:hAnsi="Arial" w:cs="Arial"/>
          <w:color w:val="000000" w:themeColor="text1"/>
          <w:sz w:val="24"/>
          <w:szCs w:val="24"/>
        </w:rPr>
      </w:pPr>
      <w:hyperlink r:id="rId5">
        <w:r w:rsidR="713320E8" w:rsidRPr="713320E8">
          <w:rPr>
            <w:rStyle w:val="Hyperlink"/>
            <w:rFonts w:ascii="Arial" w:eastAsia="Arial" w:hAnsi="Arial" w:cs="Arial"/>
            <w:sz w:val="24"/>
            <w:szCs w:val="24"/>
          </w:rPr>
          <w:t>https://www.sciencedirect.com/science/article/abs/pii/S0165032720306182</w:t>
        </w:r>
      </w:hyperlink>
    </w:p>
    <w:p w:rsidR="713320E8" w:rsidRDefault="713320E8" w:rsidP="713320E8">
      <w:pPr>
        <w:rPr>
          <w:rFonts w:ascii="Arial" w:eastAsia="Arial" w:hAnsi="Arial" w:cs="Arial"/>
          <w:color w:val="333333"/>
          <w:sz w:val="24"/>
          <w:szCs w:val="24"/>
        </w:rPr>
      </w:pPr>
      <w:r w:rsidRPr="713320E8">
        <w:rPr>
          <w:rFonts w:ascii="Arial" w:eastAsia="Arial" w:hAnsi="Arial" w:cs="Arial"/>
          <w:color w:val="333333"/>
          <w:sz w:val="24"/>
          <w:szCs w:val="24"/>
        </w:rPr>
        <w:t xml:space="preserve">Booker, C.L., Kelly, Y.J. &amp; Sacker, A. (2018) </w:t>
      </w:r>
      <w:r w:rsidRPr="713320E8">
        <w:rPr>
          <w:rFonts w:ascii="Arial" w:eastAsia="Arial" w:hAnsi="Arial" w:cs="Arial"/>
          <w:i/>
          <w:iCs/>
          <w:color w:val="333333"/>
          <w:sz w:val="24"/>
          <w:szCs w:val="24"/>
        </w:rPr>
        <w:t xml:space="preserve">Gender differences in the associations between age trends of social media interaction and well-being among 10-15 year olds in the UK. </w:t>
      </w:r>
      <w:proofErr w:type="gramStart"/>
      <w:r w:rsidRPr="713320E8">
        <w:rPr>
          <w:rFonts w:ascii="Arial" w:eastAsia="Arial" w:hAnsi="Arial" w:cs="Arial"/>
          <w:i/>
          <w:iCs/>
          <w:color w:val="333333"/>
          <w:sz w:val="24"/>
          <w:szCs w:val="24"/>
        </w:rPr>
        <w:t>BMC Public Health</w:t>
      </w:r>
      <w:r w:rsidRPr="713320E8">
        <w:rPr>
          <w:rFonts w:ascii="Arial" w:eastAsia="Arial" w:hAnsi="Arial" w:cs="Arial"/>
          <w:color w:val="333333"/>
          <w:sz w:val="24"/>
          <w:szCs w:val="24"/>
        </w:rPr>
        <w:t xml:space="preserve"> </w:t>
      </w:r>
      <w:r w:rsidRPr="713320E8">
        <w:rPr>
          <w:rFonts w:ascii="Arial" w:eastAsia="Arial" w:hAnsi="Arial" w:cs="Arial"/>
          <w:b/>
          <w:bCs/>
          <w:color w:val="333333"/>
          <w:sz w:val="24"/>
          <w:szCs w:val="24"/>
        </w:rPr>
        <w:t xml:space="preserve">18, </w:t>
      </w:r>
      <w:r w:rsidRPr="713320E8">
        <w:rPr>
          <w:rFonts w:ascii="Arial" w:eastAsia="Arial" w:hAnsi="Arial" w:cs="Arial"/>
          <w:color w:val="333333"/>
          <w:sz w:val="24"/>
          <w:szCs w:val="24"/>
        </w:rPr>
        <w:t>321 (2018).</w:t>
      </w:r>
      <w:proofErr w:type="gramEnd"/>
      <w:r w:rsidRPr="713320E8">
        <w:rPr>
          <w:rFonts w:ascii="Arial" w:eastAsia="Arial" w:hAnsi="Arial" w:cs="Arial"/>
          <w:color w:val="333333"/>
          <w:sz w:val="24"/>
          <w:szCs w:val="24"/>
        </w:rPr>
        <w:t xml:space="preserve"> </w:t>
      </w:r>
      <w:hyperlink r:id="rId6">
        <w:r w:rsidRPr="713320E8">
          <w:rPr>
            <w:rStyle w:val="Hyperlink"/>
            <w:rFonts w:ascii="Arial" w:eastAsia="Arial" w:hAnsi="Arial" w:cs="Arial"/>
            <w:sz w:val="24"/>
            <w:szCs w:val="24"/>
          </w:rPr>
          <w:t>https://doi.org/10.1186/s12889-018-5220-4</w:t>
        </w:r>
      </w:hyperlink>
    </w:p>
    <w:p w:rsidR="713320E8" w:rsidRDefault="713320E8" w:rsidP="713320E8">
      <w:pPr>
        <w:spacing w:line="360" w:lineRule="auto"/>
        <w:jc w:val="both"/>
        <w:rPr>
          <w:rFonts w:ascii="Arial" w:eastAsia="Arial" w:hAnsi="Arial" w:cs="Arial"/>
          <w:color w:val="000000" w:themeColor="text1"/>
          <w:sz w:val="24"/>
          <w:szCs w:val="24"/>
        </w:rPr>
      </w:pPr>
      <w:r w:rsidRPr="713320E8">
        <w:rPr>
          <w:rFonts w:ascii="Arial" w:eastAsia="Arial" w:hAnsi="Arial" w:cs="Arial"/>
          <w:color w:val="333333"/>
          <w:sz w:val="24"/>
          <w:szCs w:val="24"/>
        </w:rPr>
        <w:t>Canadian Paediatric Society (2017)</w:t>
      </w:r>
      <w:r w:rsidRPr="713320E8">
        <w:rPr>
          <w:rFonts w:ascii="Arial" w:eastAsia="Arial" w:hAnsi="Arial" w:cs="Arial"/>
          <w:i/>
          <w:iCs/>
          <w:color w:val="333333"/>
          <w:sz w:val="24"/>
          <w:szCs w:val="24"/>
        </w:rPr>
        <w:t xml:space="preserve"> </w:t>
      </w:r>
      <w:r w:rsidRPr="713320E8">
        <w:rPr>
          <w:rFonts w:ascii="Arial" w:eastAsia="Arial" w:hAnsi="Arial" w:cs="Arial"/>
          <w:i/>
          <w:iCs/>
          <w:color w:val="000000" w:themeColor="text1"/>
          <w:sz w:val="24"/>
          <w:szCs w:val="24"/>
        </w:rPr>
        <w:t>Screen time and young children: Promoting health and development in a digital world.</w:t>
      </w:r>
      <w:r w:rsidRPr="713320E8">
        <w:rPr>
          <w:rFonts w:ascii="Arial" w:eastAsia="Arial" w:hAnsi="Arial" w:cs="Arial"/>
          <w:color w:val="000000" w:themeColor="text1"/>
          <w:sz w:val="24"/>
          <w:szCs w:val="24"/>
        </w:rPr>
        <w:t xml:space="preserve"> Available at: </w:t>
      </w:r>
      <w:hyperlink r:id="rId7">
        <w:r w:rsidRPr="713320E8">
          <w:rPr>
            <w:rStyle w:val="Hyperlink"/>
            <w:rFonts w:ascii="Arial" w:eastAsia="Arial" w:hAnsi="Arial" w:cs="Arial"/>
            <w:sz w:val="24"/>
            <w:szCs w:val="24"/>
          </w:rPr>
          <w:t>https://www.ncbi.nlm.nih.gov/pmc/articles/PMC5823000/</w:t>
        </w:r>
      </w:hyperlink>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Department of Health (2014) </w:t>
      </w:r>
      <w:r w:rsidRPr="713320E8">
        <w:rPr>
          <w:rFonts w:ascii="Arial" w:eastAsia="Arial" w:hAnsi="Arial" w:cs="Arial"/>
          <w:i/>
          <w:iCs/>
          <w:color w:val="000000" w:themeColor="text1"/>
          <w:sz w:val="24"/>
          <w:szCs w:val="24"/>
        </w:rPr>
        <w:t xml:space="preserve">Wellbeing </w:t>
      </w:r>
      <w:proofErr w:type="gramStart"/>
      <w:r w:rsidRPr="713320E8">
        <w:rPr>
          <w:rFonts w:ascii="Arial" w:eastAsia="Arial" w:hAnsi="Arial" w:cs="Arial"/>
          <w:i/>
          <w:iCs/>
          <w:color w:val="000000" w:themeColor="text1"/>
          <w:sz w:val="24"/>
          <w:szCs w:val="24"/>
        </w:rPr>
        <w:t>Why</w:t>
      </w:r>
      <w:proofErr w:type="gramEnd"/>
      <w:r w:rsidRPr="713320E8">
        <w:rPr>
          <w:rFonts w:ascii="Arial" w:eastAsia="Arial" w:hAnsi="Arial" w:cs="Arial"/>
          <w:i/>
          <w:iCs/>
          <w:color w:val="000000" w:themeColor="text1"/>
          <w:sz w:val="24"/>
          <w:szCs w:val="24"/>
        </w:rPr>
        <w:t xml:space="preserve"> it matters to health policy </w:t>
      </w:r>
      <w:r w:rsidRPr="713320E8">
        <w:rPr>
          <w:rFonts w:ascii="Arial" w:eastAsia="Arial" w:hAnsi="Arial" w:cs="Arial"/>
          <w:color w:val="000000" w:themeColor="text1"/>
          <w:sz w:val="24"/>
          <w:szCs w:val="24"/>
        </w:rPr>
        <w:t>Available at:</w:t>
      </w:r>
    </w:p>
    <w:p w:rsidR="713320E8" w:rsidRDefault="00FA30AB" w:rsidP="713320E8">
      <w:pPr>
        <w:rPr>
          <w:rFonts w:ascii="Arial" w:eastAsia="Arial" w:hAnsi="Arial" w:cs="Arial"/>
          <w:color w:val="000000" w:themeColor="text1"/>
          <w:sz w:val="24"/>
          <w:szCs w:val="24"/>
        </w:rPr>
      </w:pPr>
      <w:hyperlink r:id="rId8">
        <w:r w:rsidR="713320E8" w:rsidRPr="713320E8">
          <w:rPr>
            <w:rStyle w:val="Hyperlink"/>
            <w:rFonts w:ascii="Arial" w:eastAsia="Arial" w:hAnsi="Arial" w:cs="Arial"/>
            <w:sz w:val="24"/>
            <w:szCs w:val="24"/>
          </w:rPr>
          <w:t>https://assets.publishing.service.gov.uk/government/uploads/system/uploads/attachment_data/file/277566/Narrative__January_2014_.pdf</w:t>
        </w:r>
      </w:hyperlink>
    </w:p>
    <w:p w:rsidR="713320E8" w:rsidRDefault="713320E8" w:rsidP="713320E8">
      <w:pPr>
        <w:pStyle w:val="Heading1"/>
        <w:rPr>
          <w:rFonts w:ascii="Roboto" w:eastAsia="Roboto" w:hAnsi="Roboto" w:cs="Roboto"/>
          <w:sz w:val="24"/>
          <w:szCs w:val="24"/>
        </w:rPr>
      </w:pPr>
      <w:proofErr w:type="spellStart"/>
      <w:r w:rsidRPr="713320E8">
        <w:rPr>
          <w:rFonts w:ascii="Arial" w:eastAsia="Arial" w:hAnsi="Arial" w:cs="Arial"/>
          <w:sz w:val="24"/>
          <w:szCs w:val="24"/>
        </w:rPr>
        <w:lastRenderedPageBreak/>
        <w:t>Farooq</w:t>
      </w:r>
      <w:proofErr w:type="spellEnd"/>
      <w:r w:rsidRPr="713320E8">
        <w:rPr>
          <w:rFonts w:ascii="Arial" w:eastAsia="Arial" w:hAnsi="Arial" w:cs="Arial"/>
          <w:sz w:val="24"/>
          <w:szCs w:val="24"/>
        </w:rPr>
        <w:t>, A. (2019)</w:t>
      </w:r>
      <w:r w:rsidRPr="713320E8">
        <w:rPr>
          <w:rFonts w:ascii="Arial" w:eastAsia="Arial" w:hAnsi="Arial" w:cs="Arial"/>
          <w:i/>
          <w:iCs/>
          <w:sz w:val="24"/>
          <w:szCs w:val="24"/>
        </w:rPr>
        <w:t xml:space="preserve"> </w:t>
      </w:r>
      <w:r w:rsidRPr="713320E8">
        <w:rPr>
          <w:rFonts w:ascii="Roboto" w:eastAsia="Roboto" w:hAnsi="Roboto" w:cs="Roboto"/>
          <w:i/>
          <w:iCs/>
          <w:sz w:val="24"/>
          <w:szCs w:val="24"/>
        </w:rPr>
        <w:t xml:space="preserve">Research Methods VS Research </w:t>
      </w:r>
      <w:proofErr w:type="gramStart"/>
      <w:r w:rsidRPr="713320E8">
        <w:rPr>
          <w:rFonts w:ascii="Roboto" w:eastAsia="Roboto" w:hAnsi="Roboto" w:cs="Roboto"/>
          <w:i/>
          <w:iCs/>
          <w:sz w:val="24"/>
          <w:szCs w:val="24"/>
        </w:rPr>
        <w:t>Methodology ??</w:t>
      </w:r>
      <w:proofErr w:type="gramEnd"/>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Available at: </w:t>
      </w:r>
      <w:hyperlink r:id="rId9" w:anchor=":~:text=Research%20methodology%20is%20the%20theoretical,data%20collection%20and%20data%20analysis">
        <w:r w:rsidRPr="713320E8">
          <w:rPr>
            <w:rStyle w:val="Hyperlink"/>
            <w:rFonts w:ascii="Arial" w:eastAsia="Arial" w:hAnsi="Arial" w:cs="Arial"/>
            <w:sz w:val="24"/>
            <w:szCs w:val="24"/>
          </w:rPr>
          <w:t>https://www.researchgate.net/post/Research-Methods-VS-Research-Methodology#:~:text=Research%20methodology%20is%20the%20theoretical,data%20collection%20and%20data%20analysis</w:t>
        </w:r>
      </w:hyperlink>
      <w:r w:rsidRPr="713320E8">
        <w:rPr>
          <w:rFonts w:ascii="Arial" w:eastAsia="Arial" w:hAnsi="Arial" w:cs="Arial"/>
          <w:color w:val="000000" w:themeColor="text1"/>
          <w:sz w:val="24"/>
          <w:szCs w:val="24"/>
        </w:rPr>
        <w:t>.</w:t>
      </w:r>
    </w:p>
    <w:p w:rsidR="713320E8" w:rsidRDefault="713320E8" w:rsidP="713320E8">
      <w:pPr>
        <w:rPr>
          <w:rFonts w:ascii="Arial" w:eastAsia="Arial" w:hAnsi="Arial" w:cs="Arial"/>
          <w:color w:val="000000" w:themeColor="text1"/>
          <w:sz w:val="24"/>
          <w:szCs w:val="24"/>
        </w:rPr>
      </w:pPr>
      <w:proofErr w:type="spellStart"/>
      <w:r w:rsidRPr="713320E8">
        <w:rPr>
          <w:rFonts w:ascii="Arial" w:eastAsia="Arial" w:hAnsi="Arial" w:cs="Arial"/>
          <w:color w:val="000000" w:themeColor="text1"/>
          <w:sz w:val="24"/>
          <w:szCs w:val="24"/>
        </w:rPr>
        <w:t>Ghaemi</w:t>
      </w:r>
      <w:proofErr w:type="spellEnd"/>
      <w:r w:rsidRPr="713320E8">
        <w:rPr>
          <w:rFonts w:ascii="Arial" w:eastAsia="Arial" w:hAnsi="Arial" w:cs="Arial"/>
          <w:color w:val="000000" w:themeColor="text1"/>
          <w:sz w:val="24"/>
          <w:szCs w:val="24"/>
        </w:rPr>
        <w:t xml:space="preserve">, S.N. (2020) </w:t>
      </w:r>
      <w:r w:rsidRPr="713320E8">
        <w:rPr>
          <w:rFonts w:ascii="Arial" w:eastAsia="Arial" w:hAnsi="Arial" w:cs="Arial"/>
          <w:i/>
          <w:iCs/>
          <w:color w:val="000000" w:themeColor="text1"/>
          <w:sz w:val="24"/>
          <w:szCs w:val="24"/>
        </w:rPr>
        <w:t>Digital depression: a new disease of the millennium</w:t>
      </w:r>
      <w:proofErr w:type="gramStart"/>
      <w:r w:rsidRPr="713320E8">
        <w:rPr>
          <w:rFonts w:ascii="Arial" w:eastAsia="Arial" w:hAnsi="Arial" w:cs="Arial"/>
          <w:i/>
          <w:iCs/>
          <w:color w:val="000000" w:themeColor="text1"/>
          <w:sz w:val="24"/>
          <w:szCs w:val="24"/>
        </w:rPr>
        <w:t>?.</w:t>
      </w:r>
      <w:proofErr w:type="gramEnd"/>
      <w:r w:rsidRPr="713320E8">
        <w:rPr>
          <w:rFonts w:ascii="Arial" w:eastAsia="Arial" w:hAnsi="Arial" w:cs="Arial"/>
          <w:i/>
          <w:iCs/>
          <w:color w:val="000000" w:themeColor="text1"/>
          <w:sz w:val="24"/>
          <w:szCs w:val="24"/>
        </w:rPr>
        <w:t xml:space="preserve"> </w:t>
      </w:r>
      <w:proofErr w:type="spellStart"/>
      <w:proofErr w:type="gramStart"/>
      <w:r w:rsidRPr="713320E8">
        <w:rPr>
          <w:rFonts w:ascii="Arial" w:eastAsia="Arial" w:hAnsi="Arial" w:cs="Arial"/>
          <w:i/>
          <w:iCs/>
          <w:color w:val="000000" w:themeColor="text1"/>
          <w:sz w:val="24"/>
          <w:szCs w:val="24"/>
        </w:rPr>
        <w:t>Acta</w:t>
      </w:r>
      <w:proofErr w:type="spellEnd"/>
      <w:r w:rsidRPr="713320E8">
        <w:rPr>
          <w:rFonts w:ascii="Arial" w:eastAsia="Arial" w:hAnsi="Arial" w:cs="Arial"/>
          <w:i/>
          <w:iCs/>
          <w:color w:val="000000" w:themeColor="text1"/>
          <w:sz w:val="24"/>
          <w:szCs w:val="24"/>
        </w:rPr>
        <w:t xml:space="preserve"> </w:t>
      </w:r>
      <w:proofErr w:type="spellStart"/>
      <w:r w:rsidRPr="713320E8">
        <w:rPr>
          <w:rFonts w:ascii="Arial" w:eastAsia="Arial" w:hAnsi="Arial" w:cs="Arial"/>
          <w:i/>
          <w:iCs/>
          <w:color w:val="000000" w:themeColor="text1"/>
          <w:sz w:val="24"/>
          <w:szCs w:val="24"/>
        </w:rPr>
        <w:t>Psychiatrica</w:t>
      </w:r>
      <w:proofErr w:type="spellEnd"/>
      <w:r w:rsidRPr="713320E8">
        <w:rPr>
          <w:rFonts w:ascii="Arial" w:eastAsia="Arial" w:hAnsi="Arial" w:cs="Arial"/>
          <w:i/>
          <w:iCs/>
          <w:color w:val="000000" w:themeColor="text1"/>
          <w:sz w:val="24"/>
          <w:szCs w:val="24"/>
        </w:rPr>
        <w:t xml:space="preserve"> </w:t>
      </w:r>
      <w:proofErr w:type="spellStart"/>
      <w:r w:rsidRPr="713320E8">
        <w:rPr>
          <w:rFonts w:ascii="Arial" w:eastAsia="Arial" w:hAnsi="Arial" w:cs="Arial"/>
          <w:i/>
          <w:iCs/>
          <w:color w:val="000000" w:themeColor="text1"/>
          <w:sz w:val="24"/>
          <w:szCs w:val="24"/>
        </w:rPr>
        <w:t>Scandinavica</w:t>
      </w:r>
      <w:proofErr w:type="spellEnd"/>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141</w:t>
      </w:r>
      <w:r w:rsidRPr="713320E8">
        <w:rPr>
          <w:rFonts w:ascii="Arial" w:eastAsia="Arial" w:hAnsi="Arial" w:cs="Arial"/>
          <w:color w:val="000000" w:themeColor="text1"/>
          <w:sz w:val="24"/>
          <w:szCs w:val="24"/>
        </w:rPr>
        <w:t>(4), pp.356-361.</w:t>
      </w:r>
      <w:proofErr w:type="gramEnd"/>
      <w:r w:rsidRPr="713320E8">
        <w:rPr>
          <w:rFonts w:ascii="Arial" w:eastAsia="Arial" w:hAnsi="Arial" w:cs="Arial"/>
          <w:color w:val="000000" w:themeColor="text1"/>
          <w:sz w:val="24"/>
          <w:szCs w:val="24"/>
        </w:rPr>
        <w:t xml:space="preserve"> Available at:</w:t>
      </w:r>
    </w:p>
    <w:p w:rsidR="713320E8" w:rsidRDefault="00FA30AB" w:rsidP="713320E8">
      <w:pPr>
        <w:rPr>
          <w:rFonts w:ascii="Arial" w:eastAsia="Arial" w:hAnsi="Arial" w:cs="Arial"/>
          <w:color w:val="000000" w:themeColor="text1"/>
          <w:sz w:val="24"/>
          <w:szCs w:val="24"/>
        </w:rPr>
      </w:pPr>
      <w:hyperlink r:id="rId10">
        <w:r w:rsidR="713320E8" w:rsidRPr="713320E8">
          <w:rPr>
            <w:rStyle w:val="Hyperlink"/>
            <w:rFonts w:ascii="Arial" w:eastAsia="Arial" w:hAnsi="Arial" w:cs="Arial"/>
            <w:sz w:val="24"/>
            <w:szCs w:val="24"/>
          </w:rPr>
          <w:t>https://onlinelibrary.wiley.com/doi/full/10.1111/acps.13151?saml_referrer</w:t>
        </w:r>
      </w:hyperlink>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Kelly, Y.</w:t>
      </w:r>
      <w:r w:rsidRPr="713320E8">
        <w:rPr>
          <w:rFonts w:ascii="Arial" w:eastAsia="Arial" w:hAnsi="Arial" w:cs="Arial"/>
          <w:i/>
          <w:iCs/>
          <w:color w:val="000000" w:themeColor="text1"/>
          <w:sz w:val="24"/>
          <w:szCs w:val="24"/>
        </w:rPr>
        <w:t xml:space="preserve"> et al. </w:t>
      </w:r>
      <w:r w:rsidRPr="713320E8">
        <w:rPr>
          <w:rFonts w:ascii="Arial" w:eastAsia="Arial" w:hAnsi="Arial" w:cs="Arial"/>
          <w:color w:val="000000" w:themeColor="text1"/>
          <w:sz w:val="24"/>
          <w:szCs w:val="24"/>
        </w:rPr>
        <w:t xml:space="preserve">(2018) </w:t>
      </w:r>
      <w:r w:rsidRPr="713320E8">
        <w:rPr>
          <w:rFonts w:ascii="Arial" w:eastAsia="Arial" w:hAnsi="Arial" w:cs="Arial"/>
          <w:i/>
          <w:iCs/>
          <w:color w:val="000000" w:themeColor="text1"/>
          <w:sz w:val="24"/>
          <w:szCs w:val="24"/>
        </w:rPr>
        <w:t xml:space="preserve">Social Media Use and Adolescent Mental Health: Findings </w:t>
      </w:r>
      <w:proofErr w:type="gramStart"/>
      <w:r w:rsidRPr="713320E8">
        <w:rPr>
          <w:rFonts w:ascii="Arial" w:eastAsia="Arial" w:hAnsi="Arial" w:cs="Arial"/>
          <w:i/>
          <w:iCs/>
          <w:color w:val="000000" w:themeColor="text1"/>
          <w:sz w:val="24"/>
          <w:szCs w:val="24"/>
        </w:rPr>
        <w:t>From</w:t>
      </w:r>
      <w:proofErr w:type="gramEnd"/>
      <w:r w:rsidRPr="713320E8">
        <w:rPr>
          <w:rFonts w:ascii="Arial" w:eastAsia="Arial" w:hAnsi="Arial" w:cs="Arial"/>
          <w:i/>
          <w:iCs/>
          <w:color w:val="000000" w:themeColor="text1"/>
          <w:sz w:val="24"/>
          <w:szCs w:val="24"/>
        </w:rPr>
        <w:t xml:space="preserve"> the UK Millennium Cohort Study </w:t>
      </w:r>
      <w:hyperlink r:id="rId11">
        <w:r w:rsidRPr="713320E8">
          <w:rPr>
            <w:rStyle w:val="Hyperlink"/>
            <w:rFonts w:ascii="Arial" w:eastAsia="Arial" w:hAnsi="Arial" w:cs="Arial"/>
            <w:sz w:val="24"/>
            <w:szCs w:val="24"/>
          </w:rPr>
          <w:t>https://doi.org/10.1016/j.eclinm.2018.12.005</w:t>
        </w:r>
      </w:hyperlink>
    </w:p>
    <w:p w:rsidR="713320E8" w:rsidRDefault="713320E8" w:rsidP="713320E8">
      <w:pPr>
        <w:rPr>
          <w:rFonts w:ascii="Arial" w:eastAsia="Arial" w:hAnsi="Arial" w:cs="Arial"/>
          <w:color w:val="333333"/>
          <w:sz w:val="24"/>
          <w:szCs w:val="24"/>
        </w:rPr>
      </w:pPr>
      <w:proofErr w:type="spellStart"/>
      <w:r w:rsidRPr="713320E8">
        <w:rPr>
          <w:rFonts w:ascii="Arial" w:eastAsia="Arial" w:hAnsi="Arial" w:cs="Arial"/>
          <w:color w:val="000000" w:themeColor="text1"/>
          <w:sz w:val="24"/>
          <w:szCs w:val="24"/>
        </w:rPr>
        <w:t>Khouja</w:t>
      </w:r>
      <w:proofErr w:type="spellEnd"/>
      <w:r w:rsidRPr="713320E8">
        <w:rPr>
          <w:rFonts w:ascii="Arial" w:eastAsia="Arial" w:hAnsi="Arial" w:cs="Arial"/>
          <w:color w:val="000000" w:themeColor="text1"/>
          <w:sz w:val="24"/>
          <w:szCs w:val="24"/>
        </w:rPr>
        <w:t xml:space="preserve">, J.N. </w:t>
      </w:r>
      <w:r w:rsidRPr="713320E8">
        <w:rPr>
          <w:rFonts w:ascii="Arial" w:eastAsia="Arial" w:hAnsi="Arial" w:cs="Arial"/>
          <w:i/>
          <w:iCs/>
          <w:color w:val="000000" w:themeColor="text1"/>
          <w:sz w:val="24"/>
          <w:szCs w:val="24"/>
        </w:rPr>
        <w:t xml:space="preserve">et al. (2019) </w:t>
      </w:r>
      <w:proofErr w:type="gramStart"/>
      <w:r w:rsidRPr="713320E8">
        <w:rPr>
          <w:rFonts w:ascii="Arial" w:eastAsia="Arial" w:hAnsi="Arial" w:cs="Arial"/>
          <w:i/>
          <w:iCs/>
          <w:color w:val="000000" w:themeColor="text1"/>
          <w:sz w:val="24"/>
          <w:szCs w:val="24"/>
        </w:rPr>
        <w:t>Is</w:t>
      </w:r>
      <w:proofErr w:type="gramEnd"/>
      <w:r w:rsidRPr="713320E8">
        <w:rPr>
          <w:rFonts w:ascii="Arial" w:eastAsia="Arial" w:hAnsi="Arial" w:cs="Arial"/>
          <w:i/>
          <w:iCs/>
          <w:color w:val="000000" w:themeColor="text1"/>
          <w:sz w:val="24"/>
          <w:szCs w:val="24"/>
        </w:rPr>
        <w:t xml:space="preserve"> screen time associated with anxiety or depression in young people? Results from a UK birth cohort.</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BMC Public Health</w:t>
      </w:r>
      <w:r w:rsidRPr="713320E8">
        <w:rPr>
          <w:rFonts w:ascii="Arial" w:eastAsia="Arial" w:hAnsi="Arial" w:cs="Arial"/>
          <w:color w:val="000000" w:themeColor="text1"/>
          <w:sz w:val="24"/>
          <w:szCs w:val="24"/>
        </w:rPr>
        <w:t xml:space="preserve"> </w:t>
      </w:r>
      <w:r w:rsidRPr="713320E8">
        <w:rPr>
          <w:rFonts w:ascii="Arial" w:eastAsia="Arial" w:hAnsi="Arial" w:cs="Arial"/>
          <w:b/>
          <w:bCs/>
          <w:color w:val="000000" w:themeColor="text1"/>
          <w:sz w:val="24"/>
          <w:szCs w:val="24"/>
        </w:rPr>
        <w:t xml:space="preserve">19, </w:t>
      </w:r>
      <w:r w:rsidRPr="713320E8">
        <w:rPr>
          <w:rFonts w:ascii="Arial" w:eastAsia="Arial" w:hAnsi="Arial" w:cs="Arial"/>
          <w:color w:val="000000" w:themeColor="text1"/>
          <w:sz w:val="24"/>
          <w:szCs w:val="24"/>
        </w:rPr>
        <w:t>82</w:t>
      </w:r>
      <w:r w:rsidRPr="713320E8">
        <w:rPr>
          <w:rFonts w:ascii="Arial" w:eastAsia="Arial" w:hAnsi="Arial" w:cs="Arial"/>
          <w:color w:val="333333"/>
          <w:sz w:val="24"/>
          <w:szCs w:val="24"/>
        </w:rPr>
        <w:t xml:space="preserve"> </w:t>
      </w:r>
      <w:hyperlink r:id="rId12">
        <w:r w:rsidRPr="713320E8">
          <w:rPr>
            <w:rStyle w:val="Hyperlink"/>
            <w:rFonts w:ascii="Arial" w:eastAsia="Arial" w:hAnsi="Arial" w:cs="Arial"/>
            <w:sz w:val="24"/>
            <w:szCs w:val="24"/>
          </w:rPr>
          <w:t>https://doi.org/10.1186/s12889-018-6321-9</w:t>
        </w:r>
      </w:hyperlink>
    </w:p>
    <w:p w:rsidR="713320E8" w:rsidRDefault="713320E8" w:rsidP="713320E8">
      <w:pPr>
        <w:pStyle w:val="Heading1"/>
        <w:rPr>
          <w:rFonts w:ascii="Arial" w:eastAsia="Arial" w:hAnsi="Arial" w:cs="Arial"/>
          <w:sz w:val="24"/>
          <w:szCs w:val="24"/>
        </w:rPr>
      </w:pPr>
      <w:r w:rsidRPr="713320E8">
        <w:rPr>
          <w:rFonts w:ascii="Arial" w:eastAsia="Arial" w:hAnsi="Arial" w:cs="Arial"/>
          <w:sz w:val="24"/>
          <w:szCs w:val="24"/>
        </w:rPr>
        <w:t xml:space="preserve">Kwan I. </w:t>
      </w:r>
      <w:r w:rsidRPr="713320E8">
        <w:rPr>
          <w:rFonts w:ascii="Arial" w:eastAsia="Arial" w:hAnsi="Arial" w:cs="Arial"/>
          <w:i/>
          <w:iCs/>
          <w:sz w:val="24"/>
          <w:szCs w:val="24"/>
        </w:rPr>
        <w:t xml:space="preserve">et al. </w:t>
      </w:r>
      <w:r w:rsidRPr="713320E8">
        <w:rPr>
          <w:rFonts w:ascii="Arial" w:eastAsia="Arial" w:hAnsi="Arial" w:cs="Arial"/>
          <w:sz w:val="24"/>
          <w:szCs w:val="24"/>
        </w:rPr>
        <w:t xml:space="preserve">(2020) </w:t>
      </w:r>
      <w:proofErr w:type="spellStart"/>
      <w:r w:rsidRPr="713320E8">
        <w:rPr>
          <w:rFonts w:ascii="Arial" w:eastAsia="Arial" w:hAnsi="Arial" w:cs="Arial"/>
          <w:i/>
          <w:iCs/>
          <w:sz w:val="24"/>
          <w:szCs w:val="24"/>
        </w:rPr>
        <w:t>Cyberbullying</w:t>
      </w:r>
      <w:proofErr w:type="spellEnd"/>
      <w:r w:rsidRPr="713320E8">
        <w:rPr>
          <w:rFonts w:ascii="Arial" w:eastAsia="Arial" w:hAnsi="Arial" w:cs="Arial"/>
          <w:i/>
          <w:iCs/>
          <w:sz w:val="24"/>
          <w:szCs w:val="24"/>
        </w:rPr>
        <w:t xml:space="preserve"> and Children and Young People's Mental Health: A Systematic Map of Systematic Reviews. </w:t>
      </w:r>
      <w:r w:rsidRPr="713320E8">
        <w:rPr>
          <w:rFonts w:ascii="Arial" w:eastAsia="Arial" w:hAnsi="Arial" w:cs="Arial"/>
          <w:sz w:val="24"/>
          <w:szCs w:val="24"/>
        </w:rPr>
        <w:t>Available at:</w:t>
      </w:r>
    </w:p>
    <w:p w:rsidR="713320E8" w:rsidRDefault="00FA30AB" w:rsidP="713320E8">
      <w:pPr>
        <w:rPr>
          <w:rFonts w:ascii="Arial" w:eastAsia="Arial" w:hAnsi="Arial" w:cs="Arial"/>
          <w:color w:val="000000" w:themeColor="text1"/>
          <w:sz w:val="24"/>
          <w:szCs w:val="24"/>
        </w:rPr>
      </w:pPr>
      <w:hyperlink r:id="rId13">
        <w:r w:rsidR="713320E8" w:rsidRPr="713320E8">
          <w:rPr>
            <w:rStyle w:val="Hyperlink"/>
            <w:rFonts w:ascii="Arial" w:eastAsia="Arial" w:hAnsi="Arial" w:cs="Arial"/>
            <w:sz w:val="24"/>
            <w:szCs w:val="24"/>
          </w:rPr>
          <w:t>https://www.liebertpub.com/doi/10.1089/cyber.2019.0370</w:t>
        </w:r>
      </w:hyperlink>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Pan American Health Organization (2021) </w:t>
      </w:r>
      <w:r w:rsidRPr="713320E8">
        <w:rPr>
          <w:rFonts w:ascii="Arial" w:eastAsia="Arial" w:hAnsi="Arial" w:cs="Arial"/>
          <w:i/>
          <w:iCs/>
          <w:color w:val="000000" w:themeColor="text1"/>
          <w:sz w:val="24"/>
          <w:szCs w:val="24"/>
        </w:rPr>
        <w:t xml:space="preserve">Mental Health. </w:t>
      </w:r>
      <w:r w:rsidRPr="713320E8">
        <w:rPr>
          <w:rFonts w:ascii="Arial" w:eastAsia="Arial" w:hAnsi="Arial" w:cs="Arial"/>
          <w:color w:val="000000" w:themeColor="text1"/>
          <w:sz w:val="24"/>
          <w:szCs w:val="24"/>
        </w:rPr>
        <w:t xml:space="preserve">Available at: </w:t>
      </w:r>
      <w:hyperlink r:id="rId14">
        <w:r w:rsidRPr="713320E8">
          <w:rPr>
            <w:rStyle w:val="Hyperlink"/>
            <w:rFonts w:ascii="Arial" w:eastAsia="Arial" w:hAnsi="Arial" w:cs="Arial"/>
            <w:sz w:val="24"/>
            <w:szCs w:val="24"/>
          </w:rPr>
          <w:t>https://www.paho.org/en/topics/mental-health</w:t>
        </w:r>
      </w:hyperlink>
    </w:p>
    <w:p w:rsidR="713320E8" w:rsidRDefault="713320E8" w:rsidP="713320E8">
      <w:pPr>
        <w:rPr>
          <w:rFonts w:ascii="Arial" w:eastAsia="Arial" w:hAnsi="Arial" w:cs="Arial"/>
          <w:sz w:val="24"/>
          <w:szCs w:val="24"/>
        </w:rPr>
      </w:pPr>
    </w:p>
    <w:p w:rsidR="713320E8" w:rsidRDefault="713320E8" w:rsidP="713320E8">
      <w:pPr>
        <w:rPr>
          <w:rFonts w:ascii="Arial" w:eastAsia="Arial" w:hAnsi="Arial" w:cs="Arial"/>
          <w:sz w:val="24"/>
          <w:szCs w:val="24"/>
        </w:rPr>
      </w:pPr>
    </w:p>
    <w:p w:rsidR="713320E8" w:rsidRDefault="713320E8" w:rsidP="713320E8">
      <w:pPr>
        <w:rPr>
          <w:rFonts w:ascii="Arial" w:eastAsia="Arial" w:hAnsi="Arial" w:cs="Arial"/>
          <w:sz w:val="24"/>
          <w:szCs w:val="24"/>
        </w:rPr>
      </w:pPr>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Pearson, N., </w:t>
      </w:r>
      <w:proofErr w:type="spellStart"/>
      <w:r w:rsidRPr="713320E8">
        <w:rPr>
          <w:rFonts w:ascii="Arial" w:eastAsia="Arial" w:hAnsi="Arial" w:cs="Arial"/>
          <w:color w:val="000000" w:themeColor="text1"/>
          <w:sz w:val="24"/>
          <w:szCs w:val="24"/>
        </w:rPr>
        <w:t>Sherar</w:t>
      </w:r>
      <w:proofErr w:type="spellEnd"/>
      <w:r w:rsidRPr="713320E8">
        <w:rPr>
          <w:rFonts w:ascii="Arial" w:eastAsia="Arial" w:hAnsi="Arial" w:cs="Arial"/>
          <w:color w:val="000000" w:themeColor="text1"/>
          <w:sz w:val="24"/>
          <w:szCs w:val="24"/>
        </w:rPr>
        <w:t xml:space="preserve">, L.B. and </w:t>
      </w:r>
      <w:proofErr w:type="spellStart"/>
      <w:r w:rsidRPr="713320E8">
        <w:rPr>
          <w:rFonts w:ascii="Arial" w:eastAsia="Arial" w:hAnsi="Arial" w:cs="Arial"/>
          <w:color w:val="000000" w:themeColor="text1"/>
          <w:sz w:val="24"/>
          <w:szCs w:val="24"/>
        </w:rPr>
        <w:t>Hamer</w:t>
      </w:r>
      <w:proofErr w:type="spellEnd"/>
      <w:r w:rsidRPr="713320E8">
        <w:rPr>
          <w:rFonts w:ascii="Arial" w:eastAsia="Arial" w:hAnsi="Arial" w:cs="Arial"/>
          <w:color w:val="000000" w:themeColor="text1"/>
          <w:sz w:val="24"/>
          <w:szCs w:val="24"/>
        </w:rPr>
        <w:t xml:space="preserve">, M. (2019) </w:t>
      </w:r>
      <w:r w:rsidRPr="713320E8">
        <w:rPr>
          <w:rFonts w:ascii="Arial" w:eastAsia="Arial" w:hAnsi="Arial" w:cs="Arial"/>
          <w:i/>
          <w:iCs/>
          <w:color w:val="000000" w:themeColor="text1"/>
          <w:sz w:val="24"/>
          <w:szCs w:val="24"/>
        </w:rPr>
        <w:t xml:space="preserve">Prevalence and Correlates of Meeting Sleep, Screen-Time, and Physical Activity Guidelines </w:t>
      </w:r>
      <w:proofErr w:type="gramStart"/>
      <w:r w:rsidRPr="713320E8">
        <w:rPr>
          <w:rFonts w:ascii="Arial" w:eastAsia="Arial" w:hAnsi="Arial" w:cs="Arial"/>
          <w:i/>
          <w:iCs/>
          <w:color w:val="000000" w:themeColor="text1"/>
          <w:sz w:val="24"/>
          <w:szCs w:val="24"/>
        </w:rPr>
        <w:t>Among</w:t>
      </w:r>
      <w:proofErr w:type="gramEnd"/>
      <w:r w:rsidRPr="713320E8">
        <w:rPr>
          <w:rFonts w:ascii="Arial" w:eastAsia="Arial" w:hAnsi="Arial" w:cs="Arial"/>
          <w:i/>
          <w:iCs/>
          <w:color w:val="000000" w:themeColor="text1"/>
          <w:sz w:val="24"/>
          <w:szCs w:val="24"/>
        </w:rPr>
        <w:t xml:space="preserve"> Adolescents in the United Kingdom.</w:t>
      </w:r>
      <w:r w:rsidRPr="713320E8">
        <w:rPr>
          <w:rFonts w:ascii="Arial" w:eastAsia="Arial" w:hAnsi="Arial" w:cs="Arial"/>
          <w:color w:val="000000" w:themeColor="text1"/>
          <w:sz w:val="24"/>
          <w:szCs w:val="24"/>
        </w:rPr>
        <w:t xml:space="preserve"> </w:t>
      </w:r>
      <w:proofErr w:type="gramStart"/>
      <w:r w:rsidRPr="713320E8">
        <w:rPr>
          <w:rFonts w:ascii="Arial" w:eastAsia="Arial" w:hAnsi="Arial" w:cs="Arial"/>
          <w:i/>
          <w:iCs/>
          <w:color w:val="000000" w:themeColor="text1"/>
          <w:sz w:val="24"/>
          <w:szCs w:val="24"/>
        </w:rPr>
        <w:t xml:space="preserve">JAMA </w:t>
      </w:r>
      <w:proofErr w:type="spellStart"/>
      <w:r w:rsidRPr="713320E8">
        <w:rPr>
          <w:rFonts w:ascii="Arial" w:eastAsia="Arial" w:hAnsi="Arial" w:cs="Arial"/>
          <w:i/>
          <w:iCs/>
          <w:color w:val="000000" w:themeColor="text1"/>
          <w:sz w:val="24"/>
          <w:szCs w:val="24"/>
        </w:rPr>
        <w:t>Pediatr</w:t>
      </w:r>
      <w:proofErr w:type="spellEnd"/>
      <w:r w:rsidRPr="713320E8">
        <w:rPr>
          <w:rFonts w:ascii="Arial" w:eastAsia="Arial" w:hAnsi="Arial" w:cs="Arial"/>
          <w:i/>
          <w:iCs/>
          <w:color w:val="000000" w:themeColor="text1"/>
          <w:sz w:val="24"/>
          <w:szCs w:val="24"/>
        </w:rPr>
        <w:t>.</w:t>
      </w:r>
      <w:proofErr w:type="gramEnd"/>
      <w:r w:rsidRPr="713320E8">
        <w:rPr>
          <w:rFonts w:ascii="Arial" w:eastAsia="Arial" w:hAnsi="Arial" w:cs="Arial"/>
          <w:color w:val="000000" w:themeColor="text1"/>
          <w:sz w:val="24"/>
          <w:szCs w:val="24"/>
        </w:rPr>
        <w:t xml:space="preserve"> 173(10):993–994. doi:10.1001/jamapediatrics.2019.2822</w:t>
      </w:r>
    </w:p>
    <w:p w:rsidR="713320E8" w:rsidRDefault="713320E8" w:rsidP="713320E8">
      <w:pPr>
        <w:rPr>
          <w:rFonts w:ascii="Arial" w:eastAsia="Arial" w:hAnsi="Arial" w:cs="Arial"/>
          <w:color w:val="333333"/>
          <w:sz w:val="24"/>
          <w:szCs w:val="24"/>
        </w:rPr>
      </w:pPr>
      <w:proofErr w:type="spellStart"/>
      <w:r w:rsidRPr="713320E8">
        <w:rPr>
          <w:rFonts w:ascii="Arial" w:eastAsia="Arial" w:hAnsi="Arial" w:cs="Arial"/>
          <w:color w:val="000000" w:themeColor="text1"/>
          <w:sz w:val="24"/>
          <w:szCs w:val="24"/>
        </w:rPr>
        <w:t>Przybylski</w:t>
      </w:r>
      <w:proofErr w:type="spellEnd"/>
      <w:r w:rsidRPr="713320E8">
        <w:rPr>
          <w:rFonts w:ascii="Arial" w:eastAsia="Arial" w:hAnsi="Arial" w:cs="Arial"/>
          <w:color w:val="000000" w:themeColor="text1"/>
          <w:sz w:val="24"/>
          <w:szCs w:val="24"/>
        </w:rPr>
        <w:t xml:space="preserve">, A. K. and Weinstein, N. (2017) </w:t>
      </w:r>
      <w:proofErr w:type="gramStart"/>
      <w:r w:rsidRPr="713320E8">
        <w:rPr>
          <w:rFonts w:ascii="Arial" w:eastAsia="Arial" w:hAnsi="Arial" w:cs="Arial"/>
          <w:i/>
          <w:iCs/>
          <w:color w:val="000000" w:themeColor="text1"/>
          <w:sz w:val="24"/>
          <w:szCs w:val="24"/>
        </w:rPr>
        <w:t>A</w:t>
      </w:r>
      <w:proofErr w:type="gramEnd"/>
      <w:r w:rsidRPr="713320E8">
        <w:rPr>
          <w:rFonts w:ascii="Arial" w:eastAsia="Arial" w:hAnsi="Arial" w:cs="Arial"/>
          <w:i/>
          <w:iCs/>
          <w:color w:val="000000" w:themeColor="text1"/>
          <w:sz w:val="24"/>
          <w:szCs w:val="24"/>
        </w:rPr>
        <w:t xml:space="preserve"> Large-Scale Test of the Goldilocks Hypothesis: Quantifying the Relations Between Digital-Screen Use and the Mental Well-Being of Adolescents</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Psychological Science</w:t>
      </w:r>
      <w:r w:rsidRPr="713320E8">
        <w:rPr>
          <w:rFonts w:ascii="Arial" w:eastAsia="Arial" w:hAnsi="Arial" w:cs="Arial"/>
          <w:color w:val="000000" w:themeColor="text1"/>
          <w:sz w:val="24"/>
          <w:szCs w:val="24"/>
        </w:rPr>
        <w:t xml:space="preserve">, 28(2), pp. 204–215. </w:t>
      </w:r>
      <w:proofErr w:type="spellStart"/>
      <w:proofErr w:type="gramStart"/>
      <w:r w:rsidRPr="713320E8">
        <w:rPr>
          <w:rFonts w:ascii="Arial" w:eastAsia="Arial" w:hAnsi="Arial" w:cs="Arial"/>
          <w:color w:val="000000" w:themeColor="text1"/>
          <w:sz w:val="24"/>
          <w:szCs w:val="24"/>
        </w:rPr>
        <w:t>doi</w:t>
      </w:r>
      <w:proofErr w:type="spellEnd"/>
      <w:proofErr w:type="gramEnd"/>
      <w:r w:rsidRPr="713320E8">
        <w:rPr>
          <w:rFonts w:ascii="Arial" w:eastAsia="Arial" w:hAnsi="Arial" w:cs="Arial"/>
          <w:color w:val="000000" w:themeColor="text1"/>
          <w:sz w:val="24"/>
          <w:szCs w:val="24"/>
        </w:rPr>
        <w:t xml:space="preserve">: </w:t>
      </w:r>
      <w:hyperlink r:id="rId15">
        <w:r w:rsidRPr="713320E8">
          <w:rPr>
            <w:rStyle w:val="Hyperlink"/>
            <w:rFonts w:ascii="Arial" w:eastAsia="Arial" w:hAnsi="Arial" w:cs="Arial"/>
            <w:sz w:val="24"/>
            <w:szCs w:val="24"/>
          </w:rPr>
          <w:t>10.1177/0956797616678438</w:t>
        </w:r>
      </w:hyperlink>
      <w:r w:rsidRPr="713320E8">
        <w:rPr>
          <w:rFonts w:ascii="Arial" w:eastAsia="Arial" w:hAnsi="Arial" w:cs="Arial"/>
          <w:color w:val="333333"/>
          <w:sz w:val="24"/>
          <w:szCs w:val="24"/>
        </w:rPr>
        <w:t>.</w:t>
      </w:r>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Royal College of Paediatrics and Child Health (2019)</w:t>
      </w:r>
      <w:r w:rsidRPr="713320E8">
        <w:rPr>
          <w:rFonts w:ascii="Arial" w:eastAsia="Arial" w:hAnsi="Arial" w:cs="Arial"/>
          <w:i/>
          <w:iCs/>
          <w:color w:val="000000" w:themeColor="text1"/>
          <w:sz w:val="24"/>
          <w:szCs w:val="24"/>
        </w:rPr>
        <w:t xml:space="preserve"> </w:t>
      </w:r>
      <w:proofErr w:type="gramStart"/>
      <w:r w:rsidRPr="713320E8">
        <w:rPr>
          <w:rFonts w:ascii="Arial" w:eastAsia="Arial" w:hAnsi="Arial" w:cs="Arial"/>
          <w:i/>
          <w:iCs/>
          <w:color w:val="000000" w:themeColor="text1"/>
          <w:sz w:val="24"/>
          <w:szCs w:val="24"/>
        </w:rPr>
        <w:t>The</w:t>
      </w:r>
      <w:proofErr w:type="gramEnd"/>
      <w:r w:rsidRPr="713320E8">
        <w:rPr>
          <w:rFonts w:ascii="Arial" w:eastAsia="Arial" w:hAnsi="Arial" w:cs="Arial"/>
          <w:i/>
          <w:iCs/>
          <w:color w:val="000000" w:themeColor="text1"/>
          <w:sz w:val="24"/>
          <w:szCs w:val="24"/>
        </w:rPr>
        <w:t xml:space="preserve"> health impacts of screen time: a guide for clinicians and parents. </w:t>
      </w:r>
      <w:r w:rsidRPr="713320E8">
        <w:rPr>
          <w:rFonts w:ascii="Arial" w:eastAsia="Arial" w:hAnsi="Arial" w:cs="Arial"/>
          <w:color w:val="000000" w:themeColor="text1"/>
          <w:sz w:val="24"/>
          <w:szCs w:val="24"/>
        </w:rPr>
        <w:t xml:space="preserve">Available at: </w:t>
      </w:r>
      <w:hyperlink r:id="rId16">
        <w:r w:rsidRPr="713320E8">
          <w:rPr>
            <w:rStyle w:val="Hyperlink"/>
            <w:rFonts w:ascii="Arial" w:eastAsia="Arial" w:hAnsi="Arial" w:cs="Arial"/>
            <w:sz w:val="24"/>
            <w:szCs w:val="24"/>
          </w:rPr>
          <w:t>https://www.rcpch.ac.uk/sites/default/files/2018-12/rcpch_screen_time_guide_-_final.pdf</w:t>
        </w:r>
      </w:hyperlink>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Royal Society </w:t>
      </w:r>
      <w:proofErr w:type="gramStart"/>
      <w:r w:rsidRPr="713320E8">
        <w:rPr>
          <w:rFonts w:ascii="Arial" w:eastAsia="Arial" w:hAnsi="Arial" w:cs="Arial"/>
          <w:color w:val="000000" w:themeColor="text1"/>
          <w:sz w:val="24"/>
          <w:szCs w:val="24"/>
        </w:rPr>
        <w:t>For</w:t>
      </w:r>
      <w:proofErr w:type="gramEnd"/>
      <w:r w:rsidRPr="713320E8">
        <w:rPr>
          <w:rFonts w:ascii="Arial" w:eastAsia="Arial" w:hAnsi="Arial" w:cs="Arial"/>
          <w:color w:val="000000" w:themeColor="text1"/>
          <w:sz w:val="24"/>
          <w:szCs w:val="24"/>
        </w:rPr>
        <w:t xml:space="preserve"> Public Health (2017) </w:t>
      </w:r>
      <w:r w:rsidRPr="713320E8">
        <w:rPr>
          <w:rFonts w:ascii="Arial" w:eastAsia="Arial" w:hAnsi="Arial" w:cs="Arial"/>
          <w:i/>
          <w:iCs/>
          <w:color w:val="000000" w:themeColor="text1"/>
          <w:sz w:val="24"/>
          <w:szCs w:val="24"/>
        </w:rPr>
        <w:t>#</w:t>
      </w:r>
      <w:proofErr w:type="spellStart"/>
      <w:r w:rsidRPr="713320E8">
        <w:rPr>
          <w:rFonts w:ascii="Arial" w:eastAsia="Arial" w:hAnsi="Arial" w:cs="Arial"/>
          <w:i/>
          <w:iCs/>
          <w:color w:val="000000" w:themeColor="text1"/>
          <w:sz w:val="24"/>
          <w:szCs w:val="24"/>
        </w:rPr>
        <w:t>StatusOfMind</w:t>
      </w:r>
      <w:proofErr w:type="spellEnd"/>
      <w:r w:rsidRPr="713320E8">
        <w:rPr>
          <w:rFonts w:ascii="Arial" w:eastAsia="Arial" w:hAnsi="Arial" w:cs="Arial"/>
          <w:i/>
          <w:iCs/>
          <w:color w:val="000000" w:themeColor="text1"/>
          <w:sz w:val="24"/>
          <w:szCs w:val="24"/>
        </w:rPr>
        <w:t xml:space="preserve"> Social media and young people's mental health and wellbeing</w:t>
      </w:r>
      <w:r w:rsidRPr="713320E8">
        <w:rPr>
          <w:rFonts w:ascii="Arial" w:eastAsia="Arial" w:hAnsi="Arial" w:cs="Arial"/>
          <w:color w:val="000000" w:themeColor="text1"/>
          <w:sz w:val="24"/>
          <w:szCs w:val="24"/>
        </w:rPr>
        <w:t xml:space="preserve"> Available at: </w:t>
      </w:r>
      <w:hyperlink r:id="rId17">
        <w:r w:rsidRPr="713320E8">
          <w:rPr>
            <w:rStyle w:val="Hyperlink"/>
            <w:rFonts w:ascii="Arial" w:eastAsia="Arial" w:hAnsi="Arial" w:cs="Arial"/>
            <w:sz w:val="24"/>
            <w:szCs w:val="24"/>
          </w:rPr>
          <w:t>https://www.rsph.org.uk/static/uploaded/d125b27c-0b62-41c5-a2c0155a8887cd01.pdf</w:t>
        </w:r>
      </w:hyperlink>
    </w:p>
    <w:p w:rsidR="713320E8" w:rsidRDefault="713320E8" w:rsidP="713320E8">
      <w:pPr>
        <w:rPr>
          <w:rFonts w:ascii="Arial" w:eastAsia="Arial" w:hAnsi="Arial" w:cs="Arial"/>
          <w:color w:val="222222"/>
          <w:sz w:val="24"/>
          <w:szCs w:val="24"/>
        </w:rPr>
      </w:pPr>
      <w:proofErr w:type="spellStart"/>
      <w:r w:rsidRPr="713320E8">
        <w:rPr>
          <w:rFonts w:ascii="Arial" w:eastAsia="Arial" w:hAnsi="Arial" w:cs="Arial"/>
          <w:color w:val="222222"/>
          <w:sz w:val="24"/>
          <w:szCs w:val="24"/>
        </w:rPr>
        <w:t>Royant-Parola</w:t>
      </w:r>
      <w:proofErr w:type="spellEnd"/>
      <w:r w:rsidRPr="713320E8">
        <w:rPr>
          <w:rFonts w:ascii="Arial" w:eastAsia="Arial" w:hAnsi="Arial" w:cs="Arial"/>
          <w:color w:val="222222"/>
          <w:sz w:val="24"/>
          <w:szCs w:val="24"/>
        </w:rPr>
        <w:t xml:space="preserve">, S. </w:t>
      </w:r>
      <w:r w:rsidRPr="713320E8">
        <w:rPr>
          <w:rFonts w:ascii="Arial" w:eastAsia="Arial" w:hAnsi="Arial" w:cs="Arial"/>
          <w:i/>
          <w:iCs/>
          <w:color w:val="222222"/>
          <w:sz w:val="24"/>
          <w:szCs w:val="24"/>
        </w:rPr>
        <w:t>et al.</w:t>
      </w:r>
      <w:r w:rsidRPr="713320E8">
        <w:rPr>
          <w:rFonts w:ascii="Arial" w:eastAsia="Arial" w:hAnsi="Arial" w:cs="Arial"/>
          <w:color w:val="222222"/>
          <w:sz w:val="24"/>
          <w:szCs w:val="24"/>
        </w:rPr>
        <w:t xml:space="preserve"> (2017) </w:t>
      </w:r>
      <w:proofErr w:type="gramStart"/>
      <w:r w:rsidRPr="713320E8">
        <w:rPr>
          <w:rFonts w:ascii="Arial" w:eastAsia="Arial" w:hAnsi="Arial" w:cs="Arial"/>
          <w:i/>
          <w:iCs/>
          <w:color w:val="222222"/>
          <w:sz w:val="24"/>
          <w:szCs w:val="24"/>
        </w:rPr>
        <w:t>The</w:t>
      </w:r>
      <w:proofErr w:type="gramEnd"/>
      <w:r w:rsidRPr="713320E8">
        <w:rPr>
          <w:rFonts w:ascii="Arial" w:eastAsia="Arial" w:hAnsi="Arial" w:cs="Arial"/>
          <w:i/>
          <w:iCs/>
          <w:color w:val="222222"/>
          <w:sz w:val="24"/>
          <w:szCs w:val="24"/>
        </w:rPr>
        <w:t xml:space="preserve"> use of social media modifies teenagers' sleep-related </w:t>
      </w:r>
      <w:proofErr w:type="spellStart"/>
      <w:r w:rsidRPr="713320E8">
        <w:rPr>
          <w:rFonts w:ascii="Arial" w:eastAsia="Arial" w:hAnsi="Arial" w:cs="Arial"/>
          <w:i/>
          <w:iCs/>
          <w:color w:val="222222"/>
          <w:sz w:val="24"/>
          <w:szCs w:val="24"/>
        </w:rPr>
        <w:t>behavior</w:t>
      </w:r>
      <w:proofErr w:type="spellEnd"/>
      <w:r w:rsidRPr="713320E8">
        <w:rPr>
          <w:rFonts w:ascii="Arial" w:eastAsia="Arial" w:hAnsi="Arial" w:cs="Arial"/>
          <w:i/>
          <w:iCs/>
          <w:color w:val="222222"/>
          <w:sz w:val="24"/>
          <w:szCs w:val="24"/>
        </w:rPr>
        <w:t xml:space="preserve">. </w:t>
      </w:r>
      <w:r w:rsidRPr="713320E8">
        <w:rPr>
          <w:rFonts w:ascii="Arial" w:eastAsia="Arial" w:hAnsi="Arial" w:cs="Arial"/>
          <w:color w:val="222222"/>
          <w:sz w:val="24"/>
          <w:szCs w:val="24"/>
        </w:rPr>
        <w:t xml:space="preserve">Available at: </w:t>
      </w:r>
      <w:hyperlink r:id="rId18">
        <w:r w:rsidRPr="713320E8">
          <w:rPr>
            <w:rStyle w:val="Hyperlink"/>
            <w:rFonts w:ascii="Arial" w:eastAsia="Arial" w:hAnsi="Arial" w:cs="Arial"/>
            <w:sz w:val="24"/>
            <w:szCs w:val="24"/>
          </w:rPr>
          <w:t>https://europepmc.org/article/med/28602529</w:t>
        </w:r>
      </w:hyperlink>
    </w:p>
    <w:p w:rsidR="713320E8" w:rsidRDefault="713320E8" w:rsidP="713320E8">
      <w:pPr>
        <w:rPr>
          <w:rFonts w:ascii="Arial" w:eastAsia="Arial" w:hAnsi="Arial" w:cs="Arial"/>
          <w:color w:val="000000" w:themeColor="text1"/>
          <w:sz w:val="24"/>
          <w:szCs w:val="24"/>
        </w:rPr>
      </w:pPr>
      <w:proofErr w:type="gramStart"/>
      <w:r w:rsidRPr="713320E8">
        <w:rPr>
          <w:rFonts w:ascii="Arial" w:eastAsia="Arial" w:hAnsi="Arial" w:cs="Arial"/>
          <w:color w:val="000000" w:themeColor="text1"/>
          <w:sz w:val="24"/>
          <w:szCs w:val="24"/>
        </w:rPr>
        <w:lastRenderedPageBreak/>
        <w:t>SAGE (2022)</w:t>
      </w:r>
      <w:r w:rsidRPr="713320E8">
        <w:rPr>
          <w:rFonts w:ascii="Arial" w:eastAsia="Arial" w:hAnsi="Arial" w:cs="Arial"/>
          <w:i/>
          <w:iCs/>
          <w:color w:val="000000" w:themeColor="text1"/>
          <w:sz w:val="24"/>
          <w:szCs w:val="24"/>
        </w:rPr>
        <w:t xml:space="preserve"> </w:t>
      </w:r>
      <w:proofErr w:type="spellStart"/>
      <w:r w:rsidRPr="713320E8">
        <w:rPr>
          <w:rFonts w:ascii="Arial" w:eastAsia="Arial" w:hAnsi="Arial" w:cs="Arial"/>
          <w:i/>
          <w:iCs/>
          <w:color w:val="000000" w:themeColor="text1"/>
          <w:sz w:val="24"/>
          <w:szCs w:val="24"/>
        </w:rPr>
        <w:t>researchmethods</w:t>
      </w:r>
      <w:proofErr w:type="spellEnd"/>
      <w:r w:rsidRPr="713320E8">
        <w:rPr>
          <w:rFonts w:ascii="Arial" w:eastAsia="Arial" w:hAnsi="Arial" w:cs="Arial"/>
          <w:i/>
          <w:iCs/>
          <w:color w:val="000000" w:themeColor="text1"/>
          <w:sz w:val="24"/>
          <w:szCs w:val="24"/>
        </w:rPr>
        <w:t>.</w:t>
      </w:r>
      <w:proofErr w:type="gramEnd"/>
      <w:r w:rsidRPr="713320E8">
        <w:rPr>
          <w:rFonts w:ascii="Arial" w:eastAsia="Arial" w:hAnsi="Arial" w:cs="Arial"/>
          <w:i/>
          <w:iCs/>
          <w:color w:val="000000" w:themeColor="text1"/>
          <w:sz w:val="24"/>
          <w:szCs w:val="24"/>
        </w:rPr>
        <w:t xml:space="preserve"> </w:t>
      </w:r>
      <w:r w:rsidRPr="713320E8">
        <w:rPr>
          <w:rFonts w:ascii="Arial" w:eastAsia="Arial" w:hAnsi="Arial" w:cs="Arial"/>
          <w:color w:val="000000" w:themeColor="text1"/>
          <w:sz w:val="24"/>
          <w:szCs w:val="24"/>
        </w:rPr>
        <w:t xml:space="preserve">Available at: </w:t>
      </w:r>
      <w:hyperlink r:id="rId19">
        <w:r w:rsidRPr="713320E8">
          <w:rPr>
            <w:rStyle w:val="Hyperlink"/>
            <w:rFonts w:ascii="Arial" w:eastAsia="Arial" w:hAnsi="Arial" w:cs="Arial"/>
            <w:sz w:val="24"/>
            <w:szCs w:val="24"/>
          </w:rPr>
          <w:t>https://methods.sagepub.com/methods-map</w:t>
        </w:r>
      </w:hyperlink>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Sami, H. </w:t>
      </w:r>
      <w:r w:rsidRPr="713320E8">
        <w:rPr>
          <w:rFonts w:ascii="Arial" w:eastAsia="Arial" w:hAnsi="Arial" w:cs="Arial"/>
          <w:i/>
          <w:iCs/>
          <w:color w:val="000000" w:themeColor="text1"/>
          <w:sz w:val="24"/>
          <w:szCs w:val="24"/>
        </w:rPr>
        <w:t>et al</w:t>
      </w:r>
      <w:r w:rsidRPr="713320E8">
        <w:rPr>
          <w:rFonts w:ascii="Arial" w:eastAsia="Arial" w:hAnsi="Arial" w:cs="Arial"/>
          <w:color w:val="000000" w:themeColor="text1"/>
          <w:sz w:val="24"/>
          <w:szCs w:val="24"/>
        </w:rPr>
        <w:t xml:space="preserve">. (2018) </w:t>
      </w:r>
      <w:proofErr w:type="gramStart"/>
      <w:r w:rsidRPr="713320E8">
        <w:rPr>
          <w:rFonts w:ascii="Arial" w:eastAsia="Arial" w:hAnsi="Arial" w:cs="Arial"/>
          <w:i/>
          <w:iCs/>
          <w:color w:val="000000" w:themeColor="text1"/>
          <w:sz w:val="24"/>
          <w:szCs w:val="24"/>
        </w:rPr>
        <w:t>The</w:t>
      </w:r>
      <w:proofErr w:type="gramEnd"/>
      <w:r w:rsidRPr="713320E8">
        <w:rPr>
          <w:rFonts w:ascii="Arial" w:eastAsia="Arial" w:hAnsi="Arial" w:cs="Arial"/>
          <w:i/>
          <w:iCs/>
          <w:color w:val="000000" w:themeColor="text1"/>
          <w:sz w:val="24"/>
          <w:szCs w:val="24"/>
        </w:rPr>
        <w:t xml:space="preserve"> effect of sleep disturbances and internet addiction on suicidal ideation among adolescents in the presence of depressive symptoms</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Psychiatry research</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267</w:t>
      </w:r>
      <w:r w:rsidRPr="713320E8">
        <w:rPr>
          <w:rFonts w:ascii="Arial" w:eastAsia="Arial" w:hAnsi="Arial" w:cs="Arial"/>
          <w:color w:val="000000" w:themeColor="text1"/>
          <w:sz w:val="24"/>
          <w:szCs w:val="24"/>
        </w:rPr>
        <w:t>, pp.327-332. Available at:</w:t>
      </w:r>
    </w:p>
    <w:p w:rsidR="713320E8" w:rsidRDefault="00FA30AB" w:rsidP="713320E8">
      <w:pPr>
        <w:rPr>
          <w:rFonts w:ascii="Arial" w:eastAsia="Arial" w:hAnsi="Arial" w:cs="Arial"/>
          <w:color w:val="000000" w:themeColor="text1"/>
          <w:sz w:val="24"/>
          <w:szCs w:val="24"/>
        </w:rPr>
      </w:pPr>
      <w:hyperlink r:id="rId20">
        <w:r w:rsidR="713320E8" w:rsidRPr="713320E8">
          <w:rPr>
            <w:rStyle w:val="Hyperlink"/>
            <w:rFonts w:ascii="Arial" w:eastAsia="Arial" w:hAnsi="Arial" w:cs="Arial"/>
            <w:sz w:val="24"/>
            <w:szCs w:val="24"/>
          </w:rPr>
          <w:t>https://www.sciencedirect.com/science/article/pii/S0165178117318978</w:t>
        </w:r>
      </w:hyperlink>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Sami, H. </w:t>
      </w:r>
      <w:r w:rsidRPr="713320E8">
        <w:rPr>
          <w:rFonts w:ascii="Arial" w:eastAsia="Arial" w:hAnsi="Arial" w:cs="Arial"/>
          <w:i/>
          <w:iCs/>
          <w:color w:val="000000" w:themeColor="text1"/>
          <w:sz w:val="24"/>
          <w:szCs w:val="24"/>
        </w:rPr>
        <w:t>et al</w:t>
      </w:r>
      <w:r w:rsidRPr="713320E8">
        <w:rPr>
          <w:rFonts w:ascii="Arial" w:eastAsia="Arial" w:hAnsi="Arial" w:cs="Arial"/>
          <w:color w:val="000000" w:themeColor="text1"/>
          <w:sz w:val="24"/>
          <w:szCs w:val="24"/>
        </w:rPr>
        <w:t xml:space="preserve">. (2018) </w:t>
      </w:r>
      <w:proofErr w:type="gramStart"/>
      <w:r w:rsidRPr="713320E8">
        <w:rPr>
          <w:rFonts w:ascii="Arial" w:eastAsia="Arial" w:hAnsi="Arial" w:cs="Arial"/>
          <w:i/>
          <w:iCs/>
          <w:color w:val="000000" w:themeColor="text1"/>
          <w:sz w:val="24"/>
          <w:szCs w:val="24"/>
        </w:rPr>
        <w:t>The</w:t>
      </w:r>
      <w:proofErr w:type="gramEnd"/>
      <w:r w:rsidRPr="713320E8">
        <w:rPr>
          <w:rFonts w:ascii="Arial" w:eastAsia="Arial" w:hAnsi="Arial" w:cs="Arial"/>
          <w:i/>
          <w:iCs/>
          <w:color w:val="000000" w:themeColor="text1"/>
          <w:sz w:val="24"/>
          <w:szCs w:val="24"/>
        </w:rPr>
        <w:t xml:space="preserve"> effect of sleep disturbances and internet addiction on suicidal ideation among adolescents in the presence of depressive symptoms.</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Psychiatry research</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267</w:t>
      </w:r>
      <w:r w:rsidRPr="713320E8">
        <w:rPr>
          <w:rFonts w:ascii="Arial" w:eastAsia="Arial" w:hAnsi="Arial" w:cs="Arial"/>
          <w:color w:val="000000" w:themeColor="text1"/>
          <w:sz w:val="24"/>
          <w:szCs w:val="24"/>
        </w:rPr>
        <w:t>, pp.327-332. Available at:</w:t>
      </w:r>
    </w:p>
    <w:p w:rsidR="713320E8" w:rsidRDefault="00FA30AB" w:rsidP="713320E8">
      <w:pPr>
        <w:rPr>
          <w:rFonts w:ascii="Arial" w:eastAsia="Arial" w:hAnsi="Arial" w:cs="Arial"/>
          <w:color w:val="000000" w:themeColor="text1"/>
          <w:sz w:val="24"/>
          <w:szCs w:val="24"/>
        </w:rPr>
      </w:pPr>
      <w:hyperlink r:id="rId21">
        <w:r w:rsidR="713320E8" w:rsidRPr="713320E8">
          <w:rPr>
            <w:rStyle w:val="Hyperlink"/>
            <w:rFonts w:ascii="Arial" w:eastAsia="Arial" w:hAnsi="Arial" w:cs="Arial"/>
            <w:sz w:val="24"/>
            <w:szCs w:val="24"/>
          </w:rPr>
          <w:t>https://www.sciencedirect.com/science/article/pii/S0165178117318978</w:t>
        </w:r>
      </w:hyperlink>
    </w:p>
    <w:p w:rsidR="713320E8" w:rsidRDefault="713320E8" w:rsidP="713320E8">
      <w:pPr>
        <w:pStyle w:val="Heading1"/>
        <w:rPr>
          <w:rFonts w:ascii="Arial" w:eastAsia="Arial" w:hAnsi="Arial" w:cs="Arial"/>
          <w:sz w:val="24"/>
          <w:szCs w:val="24"/>
        </w:rPr>
      </w:pPr>
      <w:proofErr w:type="spellStart"/>
      <w:r w:rsidRPr="713320E8">
        <w:rPr>
          <w:rFonts w:ascii="Arial" w:eastAsia="Arial" w:hAnsi="Arial" w:cs="Arial"/>
          <w:color w:val="222222"/>
          <w:sz w:val="24"/>
          <w:szCs w:val="24"/>
        </w:rPr>
        <w:t>Sanjari</w:t>
      </w:r>
      <w:proofErr w:type="spellEnd"/>
      <w:r w:rsidRPr="713320E8">
        <w:rPr>
          <w:rFonts w:ascii="Arial" w:eastAsia="Arial" w:hAnsi="Arial" w:cs="Arial"/>
          <w:color w:val="222222"/>
          <w:sz w:val="24"/>
          <w:szCs w:val="24"/>
        </w:rPr>
        <w:t xml:space="preserve">, M. </w:t>
      </w:r>
      <w:r w:rsidRPr="713320E8">
        <w:rPr>
          <w:rFonts w:ascii="Arial" w:eastAsia="Arial" w:hAnsi="Arial" w:cs="Arial"/>
          <w:i/>
          <w:iCs/>
          <w:color w:val="222222"/>
          <w:sz w:val="24"/>
          <w:szCs w:val="24"/>
        </w:rPr>
        <w:t>et al.</w:t>
      </w:r>
      <w:r w:rsidRPr="713320E8">
        <w:rPr>
          <w:rFonts w:ascii="Arial" w:eastAsia="Arial" w:hAnsi="Arial" w:cs="Arial"/>
          <w:color w:val="222222"/>
          <w:sz w:val="24"/>
          <w:szCs w:val="24"/>
        </w:rPr>
        <w:t xml:space="preserve"> (2014) </w:t>
      </w:r>
      <w:r w:rsidRPr="713320E8">
        <w:rPr>
          <w:rFonts w:ascii="Arial" w:eastAsia="Arial" w:hAnsi="Arial" w:cs="Arial"/>
          <w:i/>
          <w:iCs/>
          <w:sz w:val="24"/>
          <w:szCs w:val="24"/>
        </w:rPr>
        <w:t>Ethical challenges of researchers in qualitative studies: the necessity to develop a specific guideline.</w:t>
      </w:r>
      <w:r w:rsidRPr="713320E8">
        <w:rPr>
          <w:rFonts w:ascii="Arial" w:eastAsia="Arial" w:hAnsi="Arial" w:cs="Arial"/>
          <w:sz w:val="24"/>
          <w:szCs w:val="24"/>
        </w:rPr>
        <w:t xml:space="preserve"> Available at: </w:t>
      </w:r>
      <w:hyperlink r:id="rId22">
        <w:r w:rsidRPr="713320E8">
          <w:rPr>
            <w:rStyle w:val="Hyperlink"/>
            <w:rFonts w:ascii="Arial" w:eastAsia="Arial" w:hAnsi="Arial" w:cs="Arial"/>
            <w:sz w:val="24"/>
            <w:szCs w:val="24"/>
          </w:rPr>
          <w:t>https://www.ncbi.nlm.nih.gov/pmc/articles/PMC4263394/</w:t>
        </w:r>
      </w:hyperlink>
    </w:p>
    <w:p w:rsidR="713320E8" w:rsidRDefault="713320E8" w:rsidP="713320E8"/>
    <w:p w:rsidR="713320E8" w:rsidRDefault="713320E8" w:rsidP="713320E8"/>
    <w:p w:rsidR="713320E8" w:rsidRDefault="713320E8" w:rsidP="713320E8"/>
    <w:p w:rsidR="713320E8" w:rsidRDefault="713320E8" w:rsidP="713320E8"/>
    <w:p w:rsidR="713320E8" w:rsidRDefault="713320E8" w:rsidP="713320E8"/>
    <w:p w:rsidR="713320E8" w:rsidRDefault="713320E8" w:rsidP="713320E8">
      <w:pPr>
        <w:pStyle w:val="Heading1"/>
        <w:rPr>
          <w:rFonts w:ascii="Arial" w:eastAsia="Arial" w:hAnsi="Arial" w:cs="Arial"/>
          <w:sz w:val="24"/>
          <w:szCs w:val="24"/>
        </w:rPr>
      </w:pPr>
      <w:proofErr w:type="spellStart"/>
      <w:r w:rsidRPr="713320E8">
        <w:rPr>
          <w:rFonts w:ascii="Arial" w:eastAsia="Arial" w:hAnsi="Arial" w:cs="Arial"/>
          <w:color w:val="auto"/>
          <w:sz w:val="24"/>
          <w:szCs w:val="24"/>
        </w:rPr>
        <w:t>Statista</w:t>
      </w:r>
      <w:proofErr w:type="spellEnd"/>
      <w:r w:rsidRPr="713320E8">
        <w:rPr>
          <w:rFonts w:ascii="Arial" w:eastAsia="Arial" w:hAnsi="Arial" w:cs="Arial"/>
          <w:color w:val="auto"/>
          <w:sz w:val="24"/>
          <w:szCs w:val="24"/>
        </w:rPr>
        <w:t xml:space="preserve"> Research Department (2021)</w:t>
      </w:r>
      <w:r w:rsidRPr="713320E8">
        <w:rPr>
          <w:rFonts w:ascii="Arial" w:eastAsia="Arial" w:hAnsi="Arial" w:cs="Arial"/>
          <w:i/>
          <w:iCs/>
          <w:color w:val="auto"/>
          <w:sz w:val="24"/>
          <w:szCs w:val="24"/>
        </w:rPr>
        <w:t xml:space="preserve"> Children active on social media in the United Kingdom (UK) 2009-2020, by age </w:t>
      </w:r>
      <w:r w:rsidRPr="713320E8">
        <w:rPr>
          <w:rFonts w:ascii="Arial" w:eastAsia="Arial" w:hAnsi="Arial" w:cs="Arial"/>
          <w:color w:val="auto"/>
          <w:sz w:val="24"/>
          <w:szCs w:val="24"/>
        </w:rPr>
        <w:t>Available at:</w:t>
      </w:r>
      <w:r w:rsidRPr="713320E8">
        <w:rPr>
          <w:rFonts w:ascii="Arial" w:eastAsia="Arial" w:hAnsi="Arial" w:cs="Arial"/>
          <w:sz w:val="24"/>
          <w:szCs w:val="24"/>
        </w:rPr>
        <w:t xml:space="preserve"> </w:t>
      </w:r>
      <w:hyperlink r:id="rId23" w:anchor="statisticContainer">
        <w:r w:rsidRPr="713320E8">
          <w:rPr>
            <w:rStyle w:val="Hyperlink"/>
            <w:rFonts w:ascii="Arial" w:eastAsia="Arial" w:hAnsi="Arial" w:cs="Arial"/>
            <w:sz w:val="24"/>
            <w:szCs w:val="24"/>
          </w:rPr>
          <w:t>https://www.statista.com/statistics/272509/children-active-on-social-media-in-the-uk-by-age/#statisticContainer</w:t>
        </w:r>
      </w:hyperlink>
    </w:p>
    <w:p w:rsidR="713320E8" w:rsidRDefault="713320E8" w:rsidP="713320E8">
      <w:pPr>
        <w:rPr>
          <w:rFonts w:ascii="Calibri" w:eastAsia="Calibri" w:hAnsi="Calibri" w:cs="Calibri"/>
          <w:color w:val="000000" w:themeColor="text1"/>
        </w:rPr>
      </w:pPr>
    </w:p>
    <w:p w:rsidR="713320E8" w:rsidRDefault="713320E8" w:rsidP="713320E8">
      <w:pPr>
        <w:rPr>
          <w:rFonts w:ascii="Arial" w:eastAsia="Arial" w:hAnsi="Arial" w:cs="Arial"/>
          <w:color w:val="000000" w:themeColor="text1"/>
          <w:sz w:val="24"/>
          <w:szCs w:val="24"/>
        </w:rPr>
      </w:pPr>
      <w:r w:rsidRPr="713320E8">
        <w:rPr>
          <w:rFonts w:ascii="Arial" w:eastAsia="Arial" w:hAnsi="Arial" w:cs="Arial"/>
          <w:color w:val="000000" w:themeColor="text1"/>
          <w:sz w:val="24"/>
          <w:szCs w:val="24"/>
        </w:rPr>
        <w:t xml:space="preserve">University of Leeds (2022) </w:t>
      </w:r>
      <w:r w:rsidRPr="713320E8">
        <w:rPr>
          <w:rFonts w:ascii="Arial" w:eastAsia="Arial" w:hAnsi="Arial" w:cs="Arial"/>
          <w:i/>
          <w:iCs/>
          <w:color w:val="000000" w:themeColor="text1"/>
          <w:sz w:val="24"/>
          <w:szCs w:val="24"/>
        </w:rPr>
        <w:t xml:space="preserve">Literature searching explained. </w:t>
      </w:r>
      <w:r w:rsidRPr="713320E8">
        <w:rPr>
          <w:rFonts w:ascii="Arial" w:eastAsia="Arial" w:hAnsi="Arial" w:cs="Arial"/>
          <w:color w:val="000000" w:themeColor="text1"/>
          <w:sz w:val="24"/>
          <w:szCs w:val="24"/>
        </w:rPr>
        <w:t>Available:</w:t>
      </w:r>
    </w:p>
    <w:p w:rsidR="713320E8" w:rsidRDefault="00FA30AB" w:rsidP="713320E8">
      <w:pPr>
        <w:rPr>
          <w:rFonts w:ascii="Arial" w:eastAsia="Arial" w:hAnsi="Arial" w:cs="Arial"/>
          <w:color w:val="000000" w:themeColor="text1"/>
          <w:sz w:val="24"/>
          <w:szCs w:val="24"/>
        </w:rPr>
      </w:pPr>
      <w:hyperlink r:id="rId24">
        <w:r w:rsidR="713320E8" w:rsidRPr="713320E8">
          <w:rPr>
            <w:rStyle w:val="Hyperlink"/>
            <w:rFonts w:ascii="Arial" w:eastAsia="Arial" w:hAnsi="Arial" w:cs="Arial"/>
            <w:sz w:val="24"/>
            <w:szCs w:val="24"/>
          </w:rPr>
          <w:t>https://library.leeds.ac.uk/info/1404/literature_searching/14/literature_searching_explained/4</w:t>
        </w:r>
      </w:hyperlink>
    </w:p>
    <w:p w:rsidR="713320E8" w:rsidRDefault="713320E8" w:rsidP="713320E8">
      <w:pPr>
        <w:pStyle w:val="Heading1"/>
        <w:rPr>
          <w:rFonts w:ascii="Arial" w:eastAsia="Arial" w:hAnsi="Arial" w:cs="Arial"/>
          <w:sz w:val="24"/>
          <w:szCs w:val="24"/>
        </w:rPr>
      </w:pPr>
      <w:proofErr w:type="gramStart"/>
      <w:r w:rsidRPr="713320E8">
        <w:rPr>
          <w:rFonts w:ascii="Arial" w:eastAsia="Arial" w:hAnsi="Arial" w:cs="Arial"/>
          <w:color w:val="auto"/>
          <w:sz w:val="24"/>
          <w:szCs w:val="24"/>
        </w:rPr>
        <w:t xml:space="preserve">University of Oxford (2017) </w:t>
      </w:r>
      <w:r w:rsidRPr="713320E8">
        <w:rPr>
          <w:rFonts w:ascii="Arial" w:eastAsia="Arial" w:hAnsi="Arial" w:cs="Arial"/>
          <w:i/>
          <w:iCs/>
          <w:color w:val="auto"/>
          <w:sz w:val="24"/>
          <w:szCs w:val="24"/>
        </w:rPr>
        <w:t>Children’s screen-time guidelines too restrictive, according to new research.</w:t>
      </w:r>
      <w:proofErr w:type="gramEnd"/>
      <w:r w:rsidRPr="713320E8">
        <w:rPr>
          <w:rFonts w:ascii="Arial" w:eastAsia="Arial" w:hAnsi="Arial" w:cs="Arial"/>
          <w:color w:val="auto"/>
          <w:sz w:val="24"/>
          <w:szCs w:val="24"/>
        </w:rPr>
        <w:t xml:space="preserve"> Available at: </w:t>
      </w:r>
      <w:hyperlink r:id="rId25">
        <w:r w:rsidRPr="713320E8">
          <w:rPr>
            <w:rStyle w:val="Hyperlink"/>
            <w:rFonts w:ascii="Arial" w:eastAsia="Arial" w:hAnsi="Arial" w:cs="Arial"/>
            <w:sz w:val="24"/>
            <w:szCs w:val="24"/>
          </w:rPr>
          <w:t>https://www.ox.ac.uk/news/2017-12-14-children%E2%80%99s-screen-time-guidelines-too-restrictive-according-new-research</w:t>
        </w:r>
      </w:hyperlink>
    </w:p>
    <w:p w:rsidR="713320E8" w:rsidRDefault="713320E8" w:rsidP="713320E8">
      <w:pPr>
        <w:rPr>
          <w:rFonts w:ascii="Calibri" w:eastAsia="Calibri" w:hAnsi="Calibri" w:cs="Calibri"/>
          <w:color w:val="000000" w:themeColor="text1"/>
        </w:rPr>
      </w:pPr>
    </w:p>
    <w:p w:rsidR="713320E8" w:rsidRDefault="713320E8" w:rsidP="713320E8">
      <w:pPr>
        <w:rPr>
          <w:rFonts w:ascii="Arial" w:eastAsia="Arial" w:hAnsi="Arial" w:cs="Arial"/>
          <w:color w:val="222222"/>
          <w:sz w:val="24"/>
          <w:szCs w:val="24"/>
        </w:rPr>
      </w:pPr>
      <w:proofErr w:type="spellStart"/>
      <w:r w:rsidRPr="713320E8">
        <w:rPr>
          <w:rFonts w:ascii="Arial" w:eastAsia="Arial" w:hAnsi="Arial" w:cs="Arial"/>
          <w:color w:val="222222"/>
          <w:sz w:val="24"/>
          <w:szCs w:val="24"/>
        </w:rPr>
        <w:t>Viner</w:t>
      </w:r>
      <w:proofErr w:type="spellEnd"/>
      <w:r w:rsidRPr="713320E8">
        <w:rPr>
          <w:rFonts w:ascii="Arial" w:eastAsia="Arial" w:hAnsi="Arial" w:cs="Arial"/>
          <w:color w:val="222222"/>
          <w:sz w:val="24"/>
          <w:szCs w:val="24"/>
        </w:rPr>
        <w:t>, R.M.</w:t>
      </w:r>
      <w:r w:rsidRPr="713320E8">
        <w:rPr>
          <w:rFonts w:ascii="Arial" w:eastAsia="Arial" w:hAnsi="Arial" w:cs="Arial"/>
          <w:i/>
          <w:iCs/>
          <w:color w:val="222222"/>
          <w:sz w:val="24"/>
          <w:szCs w:val="24"/>
        </w:rPr>
        <w:t xml:space="preserve"> et al. </w:t>
      </w:r>
      <w:r w:rsidRPr="713320E8">
        <w:rPr>
          <w:rFonts w:ascii="Arial" w:eastAsia="Arial" w:hAnsi="Arial" w:cs="Arial"/>
          <w:color w:val="222222"/>
          <w:sz w:val="24"/>
          <w:szCs w:val="24"/>
        </w:rPr>
        <w:t>(2019)</w:t>
      </w:r>
      <w:r w:rsidRPr="713320E8">
        <w:rPr>
          <w:rFonts w:ascii="Arial" w:eastAsia="Arial" w:hAnsi="Arial" w:cs="Arial"/>
          <w:i/>
          <w:iCs/>
          <w:color w:val="222222"/>
          <w:sz w:val="24"/>
          <w:szCs w:val="24"/>
        </w:rPr>
        <w:t xml:space="preserve"> Roles of </w:t>
      </w:r>
      <w:proofErr w:type="spellStart"/>
      <w:r w:rsidRPr="713320E8">
        <w:rPr>
          <w:rFonts w:ascii="Arial" w:eastAsia="Arial" w:hAnsi="Arial" w:cs="Arial"/>
          <w:i/>
          <w:iCs/>
          <w:color w:val="222222"/>
          <w:sz w:val="24"/>
          <w:szCs w:val="24"/>
        </w:rPr>
        <w:t>cyberbullying</w:t>
      </w:r>
      <w:proofErr w:type="spellEnd"/>
      <w:r w:rsidRPr="713320E8">
        <w:rPr>
          <w:rFonts w:ascii="Arial" w:eastAsia="Arial" w:hAnsi="Arial" w:cs="Arial"/>
          <w:i/>
          <w:iCs/>
          <w:color w:val="222222"/>
          <w:sz w:val="24"/>
          <w:szCs w:val="24"/>
        </w:rPr>
        <w:t>, sleep, and physical activity in mediating the effects of social media use on mental health and wellbeing among young people in England: a secondary analysis of longitudinal data</w:t>
      </w:r>
      <w:r w:rsidRPr="713320E8">
        <w:rPr>
          <w:rFonts w:ascii="Arial" w:eastAsia="Arial" w:hAnsi="Arial" w:cs="Arial"/>
          <w:color w:val="222222"/>
          <w:sz w:val="24"/>
          <w:szCs w:val="24"/>
        </w:rPr>
        <w:t xml:space="preserve">. </w:t>
      </w:r>
      <w:proofErr w:type="gramStart"/>
      <w:r w:rsidRPr="713320E8">
        <w:rPr>
          <w:rFonts w:ascii="Arial" w:eastAsia="Arial" w:hAnsi="Arial" w:cs="Arial"/>
          <w:i/>
          <w:iCs/>
          <w:color w:val="222222"/>
          <w:sz w:val="24"/>
          <w:szCs w:val="24"/>
        </w:rPr>
        <w:t>The Lancet Child &amp; Adolescent Health</w:t>
      </w:r>
      <w:r w:rsidRPr="713320E8">
        <w:rPr>
          <w:rFonts w:ascii="Arial" w:eastAsia="Arial" w:hAnsi="Arial" w:cs="Arial"/>
          <w:color w:val="222222"/>
          <w:sz w:val="24"/>
          <w:szCs w:val="24"/>
        </w:rPr>
        <w:t xml:space="preserve">, </w:t>
      </w:r>
      <w:r w:rsidRPr="713320E8">
        <w:rPr>
          <w:rFonts w:ascii="Arial" w:eastAsia="Arial" w:hAnsi="Arial" w:cs="Arial"/>
          <w:i/>
          <w:iCs/>
          <w:color w:val="222222"/>
          <w:sz w:val="24"/>
          <w:szCs w:val="24"/>
        </w:rPr>
        <w:t>3</w:t>
      </w:r>
      <w:r w:rsidRPr="713320E8">
        <w:rPr>
          <w:rFonts w:ascii="Arial" w:eastAsia="Arial" w:hAnsi="Arial" w:cs="Arial"/>
          <w:color w:val="222222"/>
          <w:sz w:val="24"/>
          <w:szCs w:val="24"/>
        </w:rPr>
        <w:t>(10), pp.685-696.</w:t>
      </w:r>
      <w:proofErr w:type="gramEnd"/>
      <w:r w:rsidRPr="713320E8">
        <w:rPr>
          <w:rFonts w:ascii="Arial" w:eastAsia="Arial" w:hAnsi="Arial" w:cs="Arial"/>
          <w:color w:val="222222"/>
          <w:sz w:val="24"/>
          <w:szCs w:val="24"/>
        </w:rPr>
        <w:t xml:space="preserve"> Available at:</w:t>
      </w:r>
    </w:p>
    <w:p w:rsidR="713320E8" w:rsidRDefault="00FA30AB" w:rsidP="713320E8">
      <w:pPr>
        <w:rPr>
          <w:rFonts w:ascii="Arial" w:eastAsia="Arial" w:hAnsi="Arial" w:cs="Arial"/>
          <w:color w:val="222222"/>
          <w:sz w:val="24"/>
          <w:szCs w:val="24"/>
        </w:rPr>
      </w:pPr>
      <w:hyperlink r:id="rId26">
        <w:r w:rsidR="713320E8" w:rsidRPr="713320E8">
          <w:rPr>
            <w:rStyle w:val="Hyperlink"/>
            <w:rFonts w:ascii="Arial" w:eastAsia="Arial" w:hAnsi="Arial" w:cs="Arial"/>
            <w:sz w:val="24"/>
            <w:szCs w:val="24"/>
          </w:rPr>
          <w:t>https://www.sciencedirect.com/science/article/abs/pii/S2352464219301865</w:t>
        </w:r>
      </w:hyperlink>
    </w:p>
    <w:p w:rsidR="713320E8" w:rsidRDefault="713320E8" w:rsidP="713320E8">
      <w:pPr>
        <w:pStyle w:val="Heading1"/>
        <w:rPr>
          <w:rFonts w:ascii="Arial" w:eastAsia="Arial" w:hAnsi="Arial" w:cs="Arial"/>
          <w:sz w:val="24"/>
          <w:szCs w:val="24"/>
        </w:rPr>
      </w:pPr>
      <w:r w:rsidRPr="713320E8">
        <w:rPr>
          <w:rFonts w:ascii="Arial" w:eastAsia="Arial" w:hAnsi="Arial" w:cs="Arial"/>
          <w:color w:val="111111"/>
          <w:sz w:val="24"/>
          <w:szCs w:val="24"/>
        </w:rPr>
        <w:lastRenderedPageBreak/>
        <w:t xml:space="preserve">Virginia Tech University Libraries (2018) </w:t>
      </w:r>
      <w:r w:rsidRPr="713320E8">
        <w:rPr>
          <w:rFonts w:ascii="Arial" w:eastAsia="Arial" w:hAnsi="Arial" w:cs="Arial"/>
          <w:i/>
          <w:iCs/>
          <w:sz w:val="24"/>
          <w:szCs w:val="24"/>
        </w:rPr>
        <w:t xml:space="preserve">Research Methods Guide: Research Design &amp; Method. </w:t>
      </w:r>
      <w:r w:rsidRPr="713320E8">
        <w:rPr>
          <w:rFonts w:ascii="Arial" w:eastAsia="Arial" w:hAnsi="Arial" w:cs="Arial"/>
          <w:sz w:val="24"/>
          <w:szCs w:val="24"/>
        </w:rPr>
        <w:t xml:space="preserve">Available at: </w:t>
      </w:r>
      <w:hyperlink r:id="rId27">
        <w:r w:rsidRPr="713320E8">
          <w:rPr>
            <w:rStyle w:val="Hyperlink"/>
            <w:rFonts w:ascii="Arial" w:eastAsia="Arial" w:hAnsi="Arial" w:cs="Arial"/>
            <w:sz w:val="24"/>
            <w:szCs w:val="24"/>
          </w:rPr>
          <w:t>https://guides.lib.vt.edu/researchmethods/design-method</w:t>
        </w:r>
      </w:hyperlink>
    </w:p>
    <w:p w:rsidR="713320E8" w:rsidRDefault="713320E8" w:rsidP="713320E8">
      <w:pPr>
        <w:rPr>
          <w:rFonts w:ascii="Calibri" w:eastAsia="Calibri" w:hAnsi="Calibri" w:cs="Calibri"/>
          <w:color w:val="000000" w:themeColor="text1"/>
        </w:rPr>
      </w:pPr>
    </w:p>
    <w:p w:rsidR="713320E8" w:rsidRDefault="713320E8" w:rsidP="713320E8">
      <w:pPr>
        <w:rPr>
          <w:rFonts w:ascii="Arial" w:eastAsia="Arial" w:hAnsi="Arial" w:cs="Arial"/>
          <w:color w:val="000000" w:themeColor="text1"/>
          <w:sz w:val="24"/>
          <w:szCs w:val="24"/>
        </w:rPr>
      </w:pPr>
      <w:proofErr w:type="gramStart"/>
      <w:r w:rsidRPr="713320E8">
        <w:rPr>
          <w:rFonts w:ascii="Arial" w:eastAsia="Arial" w:hAnsi="Arial" w:cs="Arial"/>
          <w:color w:val="000000" w:themeColor="text1"/>
          <w:sz w:val="24"/>
          <w:szCs w:val="24"/>
        </w:rPr>
        <w:t>Woods, H.C. and Scott, H.</w:t>
      </w:r>
      <w:proofErr w:type="gramEnd"/>
      <w:r w:rsidRPr="713320E8">
        <w:rPr>
          <w:rFonts w:ascii="Arial" w:eastAsia="Arial" w:hAnsi="Arial" w:cs="Arial"/>
          <w:color w:val="000000" w:themeColor="text1"/>
          <w:sz w:val="24"/>
          <w:szCs w:val="24"/>
        </w:rPr>
        <w:t xml:space="preserve">  (2016) </w:t>
      </w:r>
      <w:r w:rsidRPr="713320E8">
        <w:rPr>
          <w:rFonts w:ascii="Arial" w:eastAsia="Arial" w:hAnsi="Arial" w:cs="Arial"/>
          <w:i/>
          <w:iCs/>
          <w:color w:val="000000" w:themeColor="text1"/>
          <w:sz w:val="24"/>
          <w:szCs w:val="24"/>
        </w:rPr>
        <w:t xml:space="preserve"># </w:t>
      </w:r>
      <w:proofErr w:type="spellStart"/>
      <w:r w:rsidRPr="713320E8">
        <w:rPr>
          <w:rFonts w:ascii="Arial" w:eastAsia="Arial" w:hAnsi="Arial" w:cs="Arial"/>
          <w:i/>
          <w:iCs/>
          <w:color w:val="000000" w:themeColor="text1"/>
          <w:sz w:val="24"/>
          <w:szCs w:val="24"/>
        </w:rPr>
        <w:t>Sleepyteens</w:t>
      </w:r>
      <w:proofErr w:type="spellEnd"/>
      <w:r w:rsidRPr="713320E8">
        <w:rPr>
          <w:rFonts w:ascii="Arial" w:eastAsia="Arial" w:hAnsi="Arial" w:cs="Arial"/>
          <w:i/>
          <w:iCs/>
          <w:color w:val="000000" w:themeColor="text1"/>
          <w:sz w:val="24"/>
          <w:szCs w:val="24"/>
        </w:rPr>
        <w:t xml:space="preserve">: Social media use in adolescence is associated with poor sleep quality, anxiety, depression and low self-esteem. </w:t>
      </w:r>
      <w:proofErr w:type="gramStart"/>
      <w:r w:rsidRPr="713320E8">
        <w:rPr>
          <w:rFonts w:ascii="Arial" w:eastAsia="Arial" w:hAnsi="Arial" w:cs="Arial"/>
          <w:i/>
          <w:iCs/>
          <w:color w:val="000000" w:themeColor="text1"/>
          <w:sz w:val="24"/>
          <w:szCs w:val="24"/>
        </w:rPr>
        <w:t>Journal of adolescence</w:t>
      </w:r>
      <w:r w:rsidRPr="713320E8">
        <w:rPr>
          <w:rFonts w:ascii="Arial" w:eastAsia="Arial" w:hAnsi="Arial" w:cs="Arial"/>
          <w:color w:val="000000" w:themeColor="text1"/>
          <w:sz w:val="24"/>
          <w:szCs w:val="24"/>
        </w:rPr>
        <w:t xml:space="preserve">, </w:t>
      </w:r>
      <w:r w:rsidRPr="713320E8">
        <w:rPr>
          <w:rFonts w:ascii="Arial" w:eastAsia="Arial" w:hAnsi="Arial" w:cs="Arial"/>
          <w:i/>
          <w:iCs/>
          <w:color w:val="000000" w:themeColor="text1"/>
          <w:sz w:val="24"/>
          <w:szCs w:val="24"/>
        </w:rPr>
        <w:t>51</w:t>
      </w:r>
      <w:r w:rsidRPr="713320E8">
        <w:rPr>
          <w:rFonts w:ascii="Arial" w:eastAsia="Arial" w:hAnsi="Arial" w:cs="Arial"/>
          <w:color w:val="000000" w:themeColor="text1"/>
          <w:sz w:val="24"/>
          <w:szCs w:val="24"/>
        </w:rPr>
        <w:t>, pp.41-49.</w:t>
      </w:r>
      <w:proofErr w:type="gramEnd"/>
      <w:r w:rsidRPr="713320E8">
        <w:rPr>
          <w:rFonts w:ascii="Arial" w:eastAsia="Arial" w:hAnsi="Arial" w:cs="Arial"/>
          <w:color w:val="000000" w:themeColor="text1"/>
          <w:sz w:val="24"/>
          <w:szCs w:val="24"/>
        </w:rPr>
        <w:t xml:space="preserve"> Available at:</w:t>
      </w:r>
    </w:p>
    <w:p w:rsidR="713320E8" w:rsidRDefault="00FA30AB" w:rsidP="713320E8">
      <w:pPr>
        <w:rPr>
          <w:rFonts w:ascii="Arial" w:eastAsia="Arial" w:hAnsi="Arial" w:cs="Arial"/>
          <w:color w:val="000000" w:themeColor="text1"/>
          <w:sz w:val="24"/>
          <w:szCs w:val="24"/>
        </w:rPr>
      </w:pPr>
      <w:hyperlink r:id="rId28">
        <w:r w:rsidR="713320E8" w:rsidRPr="713320E8">
          <w:rPr>
            <w:rStyle w:val="Hyperlink"/>
            <w:rFonts w:ascii="Arial" w:eastAsia="Arial" w:hAnsi="Arial" w:cs="Arial"/>
            <w:sz w:val="24"/>
            <w:szCs w:val="24"/>
          </w:rPr>
          <w:t>https://www.sciencedirect.com/science/article/pii/S0140197116300343</w:t>
        </w:r>
      </w:hyperlink>
    </w:p>
    <w:p w:rsidR="713320E8" w:rsidRDefault="713320E8" w:rsidP="713320E8">
      <w:pPr>
        <w:rPr>
          <w:rFonts w:ascii="Arial" w:eastAsia="Arial" w:hAnsi="Arial" w:cs="Arial"/>
          <w:color w:val="000000" w:themeColor="text1"/>
          <w:sz w:val="24"/>
          <w:szCs w:val="24"/>
        </w:rPr>
      </w:pPr>
    </w:p>
    <w:p w:rsidR="713320E8" w:rsidRDefault="713320E8" w:rsidP="713320E8">
      <w:pPr>
        <w:rPr>
          <w:rFonts w:ascii="Arial" w:eastAsia="Arial" w:hAnsi="Arial" w:cs="Arial"/>
          <w:color w:val="000000" w:themeColor="text1"/>
          <w:sz w:val="24"/>
          <w:szCs w:val="24"/>
        </w:rPr>
      </w:pPr>
    </w:p>
    <w:p w:rsidR="713320E8" w:rsidRDefault="713320E8" w:rsidP="713320E8">
      <w:pPr>
        <w:rPr>
          <w:rFonts w:ascii="Arial" w:eastAsia="Arial" w:hAnsi="Arial" w:cs="Arial"/>
          <w:color w:val="000000" w:themeColor="text1"/>
          <w:sz w:val="24"/>
          <w:szCs w:val="24"/>
        </w:rPr>
      </w:pPr>
    </w:p>
    <w:p w:rsidR="713320E8" w:rsidRDefault="713320E8" w:rsidP="713320E8">
      <w:pPr>
        <w:rPr>
          <w:rFonts w:ascii="Arial" w:eastAsia="Arial" w:hAnsi="Arial" w:cs="Arial"/>
          <w:color w:val="000000" w:themeColor="text1"/>
          <w:sz w:val="24"/>
          <w:szCs w:val="24"/>
        </w:rPr>
      </w:pPr>
    </w:p>
    <w:p w:rsidR="713320E8" w:rsidRDefault="713320E8" w:rsidP="713320E8">
      <w:pPr>
        <w:rPr>
          <w:rFonts w:ascii="Calibri" w:eastAsia="Calibri" w:hAnsi="Calibri" w:cs="Calibri"/>
          <w:color w:val="000000" w:themeColor="text1"/>
        </w:rPr>
      </w:pPr>
    </w:p>
    <w:p w:rsidR="713320E8" w:rsidRDefault="713320E8" w:rsidP="713320E8">
      <w:pPr>
        <w:spacing w:line="360" w:lineRule="auto"/>
        <w:jc w:val="both"/>
        <w:rPr>
          <w:rFonts w:ascii="Arial" w:eastAsia="Arial" w:hAnsi="Arial" w:cs="Arial"/>
          <w:color w:val="000000" w:themeColor="text1"/>
          <w:sz w:val="24"/>
          <w:szCs w:val="24"/>
        </w:rPr>
      </w:pPr>
    </w:p>
    <w:p w:rsidR="713320E8" w:rsidRDefault="713320E8" w:rsidP="713320E8">
      <w:pPr>
        <w:rPr>
          <w:rFonts w:ascii="Arial" w:eastAsia="Arial" w:hAnsi="Arial" w:cs="Arial"/>
          <w:color w:val="000000" w:themeColor="text1"/>
          <w:sz w:val="24"/>
          <w:szCs w:val="24"/>
        </w:rPr>
      </w:pPr>
    </w:p>
    <w:p w:rsidR="713320E8" w:rsidRDefault="713320E8" w:rsidP="713320E8">
      <w:pPr>
        <w:rPr>
          <w:rFonts w:ascii="Arial" w:eastAsia="Arial" w:hAnsi="Arial" w:cs="Arial"/>
          <w:color w:val="000000" w:themeColor="text1"/>
          <w:sz w:val="24"/>
          <w:szCs w:val="24"/>
        </w:rPr>
      </w:pPr>
    </w:p>
    <w:p w:rsidR="713320E8" w:rsidRDefault="713320E8" w:rsidP="713320E8">
      <w:pPr>
        <w:spacing w:line="360" w:lineRule="auto"/>
        <w:jc w:val="both"/>
        <w:rPr>
          <w:rFonts w:ascii="Arial" w:eastAsia="Arial" w:hAnsi="Arial" w:cs="Arial"/>
          <w:color w:val="2E2E2E"/>
          <w:sz w:val="28"/>
          <w:szCs w:val="28"/>
        </w:rPr>
      </w:pPr>
    </w:p>
    <w:p w:rsidR="713320E8" w:rsidRDefault="713320E8" w:rsidP="713320E8">
      <w:pPr>
        <w:rPr>
          <w:rFonts w:ascii="Arial" w:eastAsia="Arial" w:hAnsi="Arial" w:cs="Arial"/>
          <w:b/>
          <w:bCs/>
          <w:sz w:val="24"/>
          <w:szCs w:val="24"/>
        </w:rPr>
      </w:pPr>
    </w:p>
    <w:p w:rsidR="713320E8" w:rsidRDefault="713320E8" w:rsidP="713320E8">
      <w:pPr>
        <w:rPr>
          <w:rFonts w:ascii="Arial" w:eastAsia="Arial" w:hAnsi="Arial" w:cs="Arial"/>
          <w:b/>
          <w:bCs/>
          <w:sz w:val="24"/>
          <w:szCs w:val="24"/>
        </w:rPr>
      </w:pPr>
    </w:p>
    <w:sectPr w:rsidR="713320E8" w:rsidSect="00FA30AB">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Times New Roman"/>
    <w:panose1 w:val="00000000000000000000"/>
    <w:charset w:val="00"/>
    <w:family w:val="roman"/>
    <w:notTrueType/>
    <w:pitch w:val="default"/>
    <w:sig w:usb0="00000000" w:usb1="00000000" w:usb2="00000000" w:usb3="00000000" w:csb0="00000000" w:csb1="00000000"/>
  </w:font>
  <w:font w:name="Modern Love Caps">
    <w:altName w:val="Times New Roman"/>
    <w:panose1 w:val="00000000000000000000"/>
    <w:charset w:val="00"/>
    <w:family w:val="roman"/>
    <w:notTrueType/>
    <w:pitch w:val="default"/>
    <w:sig w:usb0="00000000" w:usb1="00000000" w:usb2="00000000" w:usb3="00000000" w:csb0="00000000" w:csb1="00000000"/>
  </w:font>
  <w:font w:name="Modern Love">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10C75088"/>
    <w:rsid w:val="003625F6"/>
    <w:rsid w:val="00530848"/>
    <w:rsid w:val="00B16583"/>
    <w:rsid w:val="00C8731C"/>
    <w:rsid w:val="00D12991"/>
    <w:rsid w:val="00F9165C"/>
    <w:rsid w:val="00FA30AB"/>
    <w:rsid w:val="013809DC"/>
    <w:rsid w:val="0169036D"/>
    <w:rsid w:val="03AF16E3"/>
    <w:rsid w:val="040A40D7"/>
    <w:rsid w:val="046FAA9E"/>
    <w:rsid w:val="08828806"/>
    <w:rsid w:val="09431BC1"/>
    <w:rsid w:val="0DAE2428"/>
    <w:rsid w:val="0DE2DB64"/>
    <w:rsid w:val="0EF1277A"/>
    <w:rsid w:val="0FB25D45"/>
    <w:rsid w:val="10C75088"/>
    <w:rsid w:val="111A7C26"/>
    <w:rsid w:val="1C15DAF9"/>
    <w:rsid w:val="1CB09F07"/>
    <w:rsid w:val="1FE83FC9"/>
    <w:rsid w:val="1FF320B1"/>
    <w:rsid w:val="21D6834A"/>
    <w:rsid w:val="231FE08B"/>
    <w:rsid w:val="250E240C"/>
    <w:rsid w:val="26249A16"/>
    <w:rsid w:val="2A8712E7"/>
    <w:rsid w:val="30290335"/>
    <w:rsid w:val="34CB7AC7"/>
    <w:rsid w:val="37C4BBF2"/>
    <w:rsid w:val="398DB113"/>
    <w:rsid w:val="3A345DBB"/>
    <w:rsid w:val="3A84D89D"/>
    <w:rsid w:val="3D6BFE7D"/>
    <w:rsid w:val="3D8499FA"/>
    <w:rsid w:val="3FFCF297"/>
    <w:rsid w:val="40EF21F3"/>
    <w:rsid w:val="4198C2F8"/>
    <w:rsid w:val="448A169D"/>
    <w:rsid w:val="466C341B"/>
    <w:rsid w:val="48675D50"/>
    <w:rsid w:val="4B3FA53E"/>
    <w:rsid w:val="4C336831"/>
    <w:rsid w:val="4C3DF005"/>
    <w:rsid w:val="4DCFDAA2"/>
    <w:rsid w:val="5106D954"/>
    <w:rsid w:val="5363DF80"/>
    <w:rsid w:val="54E499DE"/>
    <w:rsid w:val="56B35176"/>
    <w:rsid w:val="56DCF5F4"/>
    <w:rsid w:val="581E2846"/>
    <w:rsid w:val="59C1E62D"/>
    <w:rsid w:val="5E955750"/>
    <w:rsid w:val="6004996E"/>
    <w:rsid w:val="61CCF812"/>
    <w:rsid w:val="6916D42C"/>
    <w:rsid w:val="6AB2A48D"/>
    <w:rsid w:val="6C4F16FE"/>
    <w:rsid w:val="6EA98D74"/>
    <w:rsid w:val="713320E8"/>
    <w:rsid w:val="72B5C8EC"/>
    <w:rsid w:val="758500F2"/>
    <w:rsid w:val="75ED69AE"/>
    <w:rsid w:val="786A2E94"/>
    <w:rsid w:val="7C6498B8"/>
    <w:rsid w:val="7E006919"/>
    <w:rsid w:val="7F9C397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30AB"/>
  </w:style>
  <w:style w:type="paragraph" w:styleId="Heading1">
    <w:name w:val="heading 1"/>
    <w:basedOn w:val="Normal"/>
    <w:next w:val="Normal"/>
    <w:link w:val="Heading1Char"/>
    <w:uiPriority w:val="9"/>
    <w:qFormat/>
    <w:rsid w:val="00FA30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Designer">
    <w:name w:val="BodyText (Designer)"/>
    <w:basedOn w:val="Normal"/>
    <w:link w:val="BodyTextDesignerChar"/>
    <w:uiPriority w:val="1"/>
    <w:qFormat/>
    <w:rsid w:val="713320E8"/>
    <w:pPr>
      <w:spacing w:after="240"/>
    </w:pPr>
    <w:rPr>
      <w:rFonts w:ascii="Avenir Next LT Pro" w:eastAsiaTheme="minorEastAsia"/>
      <w:color w:val="000000" w:themeColor="text1"/>
      <w:sz w:val="24"/>
      <w:szCs w:val="24"/>
    </w:rPr>
  </w:style>
  <w:style w:type="paragraph" w:customStyle="1" w:styleId="SubtitleDesigner">
    <w:name w:val="Subtitle (Designer)"/>
    <w:basedOn w:val="Normal"/>
    <w:next w:val="BodyTextDesigner"/>
    <w:link w:val="SubtitleDesignerChar"/>
    <w:uiPriority w:val="1"/>
    <w:qFormat/>
    <w:rsid w:val="713320E8"/>
    <w:pPr>
      <w:spacing w:after="480"/>
      <w:jc w:val="center"/>
    </w:pPr>
    <w:rPr>
      <w:rFonts w:ascii="Modern Love Caps" w:eastAsiaTheme="minorEastAsia"/>
      <w:color w:val="5066DB"/>
      <w:sz w:val="46"/>
      <w:szCs w:val="46"/>
    </w:rPr>
  </w:style>
  <w:style w:type="paragraph" w:customStyle="1" w:styleId="TitleDesigner">
    <w:name w:val="Title (Designer)"/>
    <w:basedOn w:val="Normal"/>
    <w:next w:val="BodyTextDesigner"/>
    <w:link w:val="TitleDesignerChar"/>
    <w:uiPriority w:val="1"/>
    <w:qFormat/>
    <w:rsid w:val="713320E8"/>
    <w:pPr>
      <w:spacing w:after="200"/>
      <w:jc w:val="center"/>
    </w:pPr>
    <w:rPr>
      <w:rFonts w:ascii="Modern Love" w:eastAsiaTheme="minorEastAsia"/>
      <w:color w:val="262626" w:themeColor="text1" w:themeTint="D9"/>
      <w:sz w:val="92"/>
      <w:szCs w:val="92"/>
    </w:rPr>
  </w:style>
  <w:style w:type="character" w:customStyle="1" w:styleId="TitleDesignerChar">
    <w:name w:val="Title (Designer) Char"/>
    <w:basedOn w:val="DefaultParagraphFont"/>
    <w:link w:val="TitleDesigner"/>
    <w:uiPriority w:val="1"/>
    <w:rsid w:val="713320E8"/>
    <w:rPr>
      <w:rFonts w:ascii="Modern Love" w:eastAsiaTheme="minorEastAsia" w:hAnsiTheme="minorHAnsi" w:cstheme="minorBidi"/>
      <w:b w:val="0"/>
      <w:bCs w:val="0"/>
      <w:i w:val="0"/>
      <w:iCs w:val="0"/>
      <w:color w:val="262626" w:themeColor="text1" w:themeTint="D9"/>
      <w:sz w:val="92"/>
      <w:szCs w:val="92"/>
      <w:u w:val="none"/>
    </w:rPr>
  </w:style>
  <w:style w:type="character" w:customStyle="1" w:styleId="SubtitleDesignerChar">
    <w:name w:val="Subtitle (Designer) Char"/>
    <w:basedOn w:val="DefaultParagraphFont"/>
    <w:link w:val="SubtitleDesigner"/>
    <w:uiPriority w:val="1"/>
    <w:rsid w:val="713320E8"/>
    <w:rPr>
      <w:rFonts w:ascii="Modern Love Caps" w:eastAsiaTheme="minorEastAsia" w:hAnsiTheme="minorHAnsi" w:cstheme="minorBidi"/>
      <w:b w:val="0"/>
      <w:bCs w:val="0"/>
      <w:i w:val="0"/>
      <w:iCs w:val="0"/>
      <w:color w:val="5066DB"/>
      <w:sz w:val="46"/>
      <w:szCs w:val="46"/>
      <w:u w:val="none"/>
    </w:rPr>
  </w:style>
  <w:style w:type="character" w:customStyle="1" w:styleId="BodyTextDesignerChar">
    <w:name w:val="BodyText (Designer) Char"/>
    <w:basedOn w:val="DefaultParagraphFont"/>
    <w:link w:val="BodyTextDesigner"/>
    <w:uiPriority w:val="1"/>
    <w:rsid w:val="713320E8"/>
    <w:rPr>
      <w:rFonts w:ascii="Avenir Next LT Pro" w:eastAsiaTheme="minorEastAsia" w:hAnsiTheme="minorHAnsi" w:cstheme="minorBidi"/>
      <w:b w:val="0"/>
      <w:bCs w:val="0"/>
      <w:i w:val="0"/>
      <w:iCs w:val="0"/>
      <w:color w:val="000000" w:themeColor="text1"/>
      <w:sz w:val="24"/>
      <w:szCs w:val="24"/>
      <w:u w:val="none"/>
    </w:rPr>
  </w:style>
  <w:style w:type="character" w:styleId="Hyperlink">
    <w:name w:val="Hyperlink"/>
    <w:basedOn w:val="DefaultParagraphFont"/>
    <w:uiPriority w:val="99"/>
    <w:unhideWhenUsed/>
    <w:rsid w:val="00FA30AB"/>
    <w:rPr>
      <w:color w:val="0563C1" w:themeColor="hyperlink"/>
      <w:u w:val="single"/>
    </w:rPr>
  </w:style>
  <w:style w:type="character" w:customStyle="1" w:styleId="Heading1Char">
    <w:name w:val="Heading 1 Char"/>
    <w:basedOn w:val="DefaultParagraphFont"/>
    <w:link w:val="Heading1"/>
    <w:uiPriority w:val="9"/>
    <w:rsid w:val="00FA30AB"/>
    <w:rPr>
      <w:rFonts w:asciiTheme="majorHAnsi" w:eastAsiaTheme="majorEastAsia" w:hAnsiTheme="majorHAnsi" w:cstheme="majorBidi"/>
      <w:color w:val="2F5496" w:themeColor="accent1" w:themeShade="BF"/>
      <w:sz w:val="32"/>
      <w:szCs w:val="3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7566/Narrative__January_2014_.pdf" TargetMode="External"/><Relationship Id="rId13" Type="http://schemas.openxmlformats.org/officeDocument/2006/relationships/hyperlink" Target="https://www.liebertpub.com/doi/10.1089/cyber.2019.0370" TargetMode="External"/><Relationship Id="rId18" Type="http://schemas.openxmlformats.org/officeDocument/2006/relationships/hyperlink" Target="https://europepmc.org/article/med/28602529" TargetMode="External"/><Relationship Id="rId26" Type="http://schemas.openxmlformats.org/officeDocument/2006/relationships/hyperlink" Target="https://www.sciencedirect.com/science/article/abs/pii/S2352464219301865" TargetMode="External"/><Relationship Id="rId3" Type="http://schemas.openxmlformats.org/officeDocument/2006/relationships/webSettings" Target="webSettings.xml"/><Relationship Id="rId21" Type="http://schemas.openxmlformats.org/officeDocument/2006/relationships/hyperlink" Target="https://www.sciencedirect.com/science/article/pii/S0165178117318978" TargetMode="External"/><Relationship Id="rId7" Type="http://schemas.openxmlformats.org/officeDocument/2006/relationships/hyperlink" Target="https://www.ncbi.nlm.nih.gov/pmc/articles/PMC5823000/" TargetMode="External"/><Relationship Id="rId12" Type="http://schemas.openxmlformats.org/officeDocument/2006/relationships/hyperlink" Target="https://doi.org/10.1186/s12889-018-6321-9" TargetMode="External"/><Relationship Id="rId17" Type="http://schemas.openxmlformats.org/officeDocument/2006/relationships/hyperlink" Target="https://www.rsph.org.uk/static/uploaded/d125b27c-0b62-41c5-a2c0155a8887cd01.pdf" TargetMode="External"/><Relationship Id="rId25" Type="http://schemas.openxmlformats.org/officeDocument/2006/relationships/hyperlink" Target="https://www.ox.ac.uk/news/2017-12-14-children%E2%80%99s-screen-time-guidelines-too-restrictive-according-new-research" TargetMode="External"/><Relationship Id="rId2" Type="http://schemas.openxmlformats.org/officeDocument/2006/relationships/settings" Target="settings.xml"/><Relationship Id="rId16" Type="http://schemas.openxmlformats.org/officeDocument/2006/relationships/hyperlink" Target="https://www.rcpch.ac.uk/sites/default/files/2018-12/rcpch_screen_time_guide_-_final.pdf" TargetMode="External"/><Relationship Id="rId20" Type="http://schemas.openxmlformats.org/officeDocument/2006/relationships/hyperlink" Target="https://www.sciencedirect.com/science/article/pii/S0165178117318978"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86/s12889-018-5220-4" TargetMode="External"/><Relationship Id="rId11" Type="http://schemas.openxmlformats.org/officeDocument/2006/relationships/hyperlink" Target="https://doi.org/10.1016/j.eclinm.2018.12.005" TargetMode="External"/><Relationship Id="rId24" Type="http://schemas.openxmlformats.org/officeDocument/2006/relationships/hyperlink" Target="https://library.leeds.ac.uk/info/1404/literature_searching/14/literature_searching_explained/4" TargetMode="External"/><Relationship Id="rId5" Type="http://schemas.openxmlformats.org/officeDocument/2006/relationships/hyperlink" Target="https://www.sciencedirect.com/science/article/abs/pii/S0165032720306182" TargetMode="External"/><Relationship Id="rId15" Type="http://schemas.openxmlformats.org/officeDocument/2006/relationships/hyperlink" Target="https://doi.org/10.1177/0956797616678438" TargetMode="External"/><Relationship Id="rId23" Type="http://schemas.openxmlformats.org/officeDocument/2006/relationships/hyperlink" Target="https://www.statista.com/statistics/272509/children-active-on-social-media-in-the-uk-by-age/" TargetMode="External"/><Relationship Id="rId28" Type="http://schemas.openxmlformats.org/officeDocument/2006/relationships/hyperlink" Target="https://www.sciencedirect.com/science/article/pii/S0140197116300343" TargetMode="External"/><Relationship Id="rId10" Type="http://schemas.openxmlformats.org/officeDocument/2006/relationships/hyperlink" Target="https://onlinelibrary.wiley.com/doi/full/10.1111/acps.13151?saml_referrer" TargetMode="External"/><Relationship Id="rId19" Type="http://schemas.openxmlformats.org/officeDocument/2006/relationships/hyperlink" Target="https://methods.sagepub.com/methods-map" TargetMode="External"/><Relationship Id="rId4" Type="http://schemas.openxmlformats.org/officeDocument/2006/relationships/hyperlink" Target="https://r3.vlereader.com/Reader?ean=9780335263080" TargetMode="External"/><Relationship Id="rId9" Type="http://schemas.openxmlformats.org/officeDocument/2006/relationships/hyperlink" Target="https://www.researchgate.net/post/Research-Methods-VS-Research-Methodology" TargetMode="External"/><Relationship Id="rId14" Type="http://schemas.openxmlformats.org/officeDocument/2006/relationships/hyperlink" Target="https://www.paho.org/en/topics/mental-health" TargetMode="External"/><Relationship Id="rId22" Type="http://schemas.openxmlformats.org/officeDocument/2006/relationships/hyperlink" Target="https://www.ncbi.nlm.nih.gov/pmc/articles/PMC4263394/" TargetMode="External"/><Relationship Id="rId27" Type="http://schemas.openxmlformats.org/officeDocument/2006/relationships/hyperlink" Target="https://guides.lib.vt.edu/researchmethods/design-metho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17</Pages>
  <Words>4336</Words>
  <Characters>24717</Characters>
  <Application>Microsoft Office Word</Application>
  <DocSecurity>0</DocSecurity>
  <Lines>205</Lines>
  <Paragraphs>57</Paragraphs>
  <ScaleCrop>false</ScaleCrop>
  <Company/>
  <LinksUpToDate>false</LinksUpToDate>
  <CharactersWithSpaces>28996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Orsolya Kaszas (2008742)</dc:creator>
  <cp:keywords/>
  <dc:description/>
  <cp:lastModifiedBy>Róbert Harangi</cp:lastModifiedBy>
  <cp:revision>11</cp:revision>
  <dcterms:created xsi:type="dcterms:W3CDTF">2022-03-25T12:58:00Z</dcterms:created>
  <dcterms:modified xsi:type="dcterms:W3CDTF">2022-03-25T14:46:00Z</dcterms:modified>
</cp:coreProperties>
</file>