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211B0E8A" w14:textId="77777777" w:rsidR="000A2BA9" w:rsidRPr="00550E00" w:rsidRDefault="000A2BA9" w:rsidP="000A2BA9">
            <w:pPr>
              <w:ind w:right="-957"/>
              <w:rPr>
                <w:rFonts w:ascii="Times New Roman" w:hAnsi="Times New Roman" w:cs="Times New Roman"/>
                <w:bCs/>
                <w:sz w:val="32"/>
                <w:szCs w:val="32"/>
              </w:rPr>
            </w:pPr>
            <w:r>
              <w:rPr>
                <w:rFonts w:ascii="Times New Roman" w:hAnsi="Times New Roman" w:cs="Times New Roman"/>
                <w:b/>
                <w:sz w:val="48"/>
              </w:rPr>
              <w:t xml:space="preserve">Learner’s name: </w:t>
            </w:r>
            <w:r>
              <w:rPr>
                <w:rFonts w:ascii="Times New Roman" w:hAnsi="Times New Roman" w:cs="Times New Roman"/>
                <w:bCs/>
                <w:sz w:val="32"/>
                <w:szCs w:val="32"/>
              </w:rPr>
              <w:t xml:space="preserve">Aimee Roberts </w:t>
            </w:r>
          </w:p>
          <w:p w14:paraId="260983AD" w14:textId="77777777" w:rsidR="000A2BA9" w:rsidRDefault="000A2BA9" w:rsidP="000A2BA9">
            <w:pPr>
              <w:ind w:right="-957"/>
              <w:rPr>
                <w:rFonts w:ascii="Times New Roman" w:hAnsi="Times New Roman" w:cs="Times New Roman"/>
                <w:b/>
                <w:sz w:val="48"/>
              </w:rPr>
            </w:pPr>
          </w:p>
          <w:p w14:paraId="560D3885" w14:textId="77777777" w:rsidR="000A2BA9" w:rsidRDefault="000A2BA9" w:rsidP="000A2BA9">
            <w:pPr>
              <w:ind w:right="-957"/>
              <w:rPr>
                <w:rFonts w:ascii="Times New Roman" w:hAnsi="Times New Roman" w:cs="Times New Roman"/>
                <w:b/>
                <w:sz w:val="48"/>
              </w:rPr>
            </w:pPr>
            <w:r>
              <w:rPr>
                <w:rFonts w:ascii="Times New Roman" w:hAnsi="Times New Roman" w:cs="Times New Roman"/>
                <w:b/>
                <w:sz w:val="48"/>
              </w:rPr>
              <w:t>Email address:</w:t>
            </w:r>
            <w:r>
              <w:t xml:space="preserve"> </w:t>
            </w:r>
            <w:r w:rsidRPr="00550E00">
              <w:rPr>
                <w:rFonts w:ascii="Times New Roman" w:hAnsi="Times New Roman" w:cs="Times New Roman"/>
                <w:bCs/>
                <w:sz w:val="32"/>
                <w:szCs w:val="32"/>
              </w:rPr>
              <w:t>aimee.roberts1@powys.gov.uk</w:t>
            </w:r>
          </w:p>
          <w:p w14:paraId="543E3AC1" w14:textId="77777777" w:rsidR="000A2BA9" w:rsidRDefault="000A2BA9" w:rsidP="000A2BA9">
            <w:pPr>
              <w:ind w:right="-957"/>
              <w:rPr>
                <w:rFonts w:ascii="Times New Roman" w:hAnsi="Times New Roman" w:cs="Times New Roman"/>
                <w:b/>
                <w:sz w:val="48"/>
              </w:rPr>
            </w:pPr>
          </w:p>
          <w:p w14:paraId="7260E24A" w14:textId="77777777" w:rsidR="000A2BA9" w:rsidRPr="00550E00" w:rsidRDefault="000A2BA9" w:rsidP="000A2BA9">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Pr="00550E00">
              <w:rPr>
                <w:rFonts w:ascii="Times New Roman" w:hAnsi="Times New Roman" w:cs="Times New Roman"/>
              </w:rPr>
              <w:t xml:space="preserve"> </w:t>
            </w:r>
            <w:r w:rsidRPr="00550E00">
              <w:rPr>
                <w:rFonts w:ascii="Times New Roman" w:hAnsi="Times New Roman" w:cs="Times New Roman"/>
                <w:bCs/>
                <w:sz w:val="32"/>
                <w:szCs w:val="32"/>
              </w:rPr>
              <w:t>2418251</w:t>
            </w:r>
          </w:p>
          <w:p w14:paraId="09D62B78" w14:textId="77777777" w:rsidR="000A2BA9" w:rsidRPr="005D3F07" w:rsidRDefault="000A2BA9" w:rsidP="000A2BA9">
            <w:pPr>
              <w:ind w:right="-957"/>
              <w:rPr>
                <w:rFonts w:ascii="Times New Roman" w:hAnsi="Times New Roman" w:cs="Times New Roman"/>
                <w:b/>
                <w:sz w:val="48"/>
              </w:rPr>
            </w:pPr>
          </w:p>
          <w:p w14:paraId="5F84129B" w14:textId="784E545C" w:rsidR="0085230E" w:rsidRPr="005D3F07" w:rsidRDefault="000A2BA9" w:rsidP="000A2BA9">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sz w:val="48"/>
              </w:rPr>
              <w:t xml:space="preserve">Cohort: </w:t>
            </w:r>
            <w:r w:rsidRPr="00550E00">
              <w:rPr>
                <w:rFonts w:ascii="Times New Roman" w:hAnsi="Times New Roman" w:cs="Times New Roman"/>
                <w:bCs/>
                <w:sz w:val="32"/>
                <w:szCs w:val="32"/>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01569134"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Pr="00DF04FD" w:rsidRDefault="00D3203C" w:rsidP="00D3203C">
            <w:pPr>
              <w:jc w:val="both"/>
              <w:rPr>
                <w:rFonts w:ascii="Aptos" w:hAnsi="Aptos"/>
                <w:i/>
                <w:sz w:val="22"/>
                <w:szCs w:val="22"/>
              </w:rPr>
            </w:pPr>
          </w:p>
          <w:p w14:paraId="59B2CA76" w14:textId="77777777" w:rsidR="00C2089E" w:rsidRPr="00DF04FD" w:rsidRDefault="00C2089E" w:rsidP="00C2089E">
            <w:pPr>
              <w:rPr>
                <w:sz w:val="24"/>
                <w:szCs w:val="24"/>
              </w:rPr>
            </w:pPr>
            <w:r w:rsidRPr="00DF04FD">
              <w:rPr>
                <w:sz w:val="24"/>
                <w:szCs w:val="24"/>
              </w:rPr>
              <w:t>The observation took place at a discharge planning meeting held in a hospital located in a Welsh town, outside the local authority area where the family resides. The meeting was arranged to plan the safe discharge of a newborn baby who had been placed on the Child Protection Register at birth. The baby’s mother is of Polish heritage, and the father is Welsh heritage. Both parents were present and engaged in the discussion.</w:t>
            </w:r>
          </w:p>
          <w:p w14:paraId="3B0DEFCD" w14:textId="77777777" w:rsidR="00C2089E" w:rsidRPr="00DF04FD" w:rsidRDefault="00C2089E" w:rsidP="00C2089E">
            <w:pPr>
              <w:rPr>
                <w:sz w:val="24"/>
                <w:szCs w:val="24"/>
              </w:rPr>
            </w:pPr>
            <w:r w:rsidRPr="00DF04FD">
              <w:rPr>
                <w:sz w:val="24"/>
                <w:szCs w:val="24"/>
              </w:rPr>
              <w:t xml:space="preserve">The primary purpose of the meeting was to share and agree on the discharge plan, ensuring that all professionals involved were consistent in their understanding of the risks, protective factors, and support arrangements. </w:t>
            </w:r>
            <w:proofErr w:type="spellStart"/>
            <w:r w:rsidRPr="00DF04FD">
              <w:rPr>
                <w:sz w:val="24"/>
                <w:szCs w:val="24"/>
              </w:rPr>
              <w:t>Cysur</w:t>
            </w:r>
            <w:proofErr w:type="spellEnd"/>
            <w:r w:rsidRPr="00DF04FD">
              <w:rPr>
                <w:sz w:val="24"/>
                <w:szCs w:val="24"/>
              </w:rPr>
              <w:t xml:space="preserve"> (2025) highlights that Discharge meetings are part of safeguarding planning, and the regional document named ‘Multi-Agency Pre-Birth Pathway’ identifies the pathway that the Local Authority must follow for babies born when their names are placed on the child protection register at birth. </w:t>
            </w:r>
          </w:p>
          <w:p w14:paraId="20B56AA2" w14:textId="77777777" w:rsidR="00C2089E" w:rsidRPr="00DF04FD" w:rsidRDefault="00C2089E" w:rsidP="00C2089E">
            <w:pPr>
              <w:rPr>
                <w:sz w:val="24"/>
                <w:szCs w:val="24"/>
              </w:rPr>
            </w:pPr>
            <w:r w:rsidRPr="00DF04FD">
              <w:rPr>
                <w:sz w:val="24"/>
                <w:szCs w:val="24"/>
              </w:rPr>
              <w:t>The discussion focused on the immediate post-discharge care, including the role of health services, social care, and family support. Consideration was given to cultural factors, parental engagement, and the logistics of cross-boundary working between health and social care services.</w:t>
            </w:r>
          </w:p>
          <w:p w14:paraId="6AC8968D" w14:textId="77777777" w:rsidR="00C2089E" w:rsidRPr="00DF04FD" w:rsidRDefault="00C2089E" w:rsidP="00C2089E">
            <w:pPr>
              <w:rPr>
                <w:sz w:val="24"/>
                <w:szCs w:val="24"/>
              </w:rPr>
            </w:pPr>
            <w:r w:rsidRPr="00DF04FD">
              <w:rPr>
                <w:sz w:val="24"/>
                <w:szCs w:val="24"/>
              </w:rPr>
              <w:t xml:space="preserve">I had contacted the parents prior to the meeting. This contact was for the purpose of gaining their consent to have my team manager attend in an observation capacity for the purpose of this assignment and my professional development. I explained that they would be asked for feedback following the meeting and they gave their informed consent. </w:t>
            </w:r>
          </w:p>
          <w:p w14:paraId="2C4486ED" w14:textId="77777777" w:rsidR="00C2089E" w:rsidRPr="00DF04FD" w:rsidRDefault="00C2089E" w:rsidP="00C2089E">
            <w:pPr>
              <w:rPr>
                <w:sz w:val="24"/>
                <w:szCs w:val="24"/>
              </w:rPr>
            </w:pPr>
            <w:r w:rsidRPr="00DF04FD">
              <w:rPr>
                <w:sz w:val="24"/>
                <w:szCs w:val="24"/>
              </w:rPr>
              <w:t xml:space="preserve">The meeting for parents and safeguarding midwife was held in a private room within the maternity unit, providing a calm and confidential space for sensitive discussion. The social worker, team manager and community midwife attended the meeting virtually via teams.  All professionals contributed constructively, and the parents were given opportunities to ask questions and express their views. </w:t>
            </w:r>
            <w:r w:rsidRPr="00DF04FD">
              <w:rPr>
                <w:b/>
                <w:bCs/>
                <w:sz w:val="24"/>
                <w:szCs w:val="24"/>
              </w:rPr>
              <w:t>(302 Words)</w:t>
            </w:r>
          </w:p>
          <w:p w14:paraId="343E836E" w14:textId="77777777" w:rsidR="00D3203C" w:rsidRPr="00DF04FD"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4C2F8A5B" w14:textId="77777777" w:rsidR="00DF04FD" w:rsidRDefault="00DF04FD" w:rsidP="00243DB0">
            <w:pPr>
              <w:jc w:val="both"/>
              <w:rPr>
                <w:i/>
                <w:sz w:val="24"/>
                <w:szCs w:val="24"/>
              </w:rPr>
            </w:pPr>
          </w:p>
          <w:p w14:paraId="795BD2F8" w14:textId="77777777" w:rsidR="008C438C" w:rsidRPr="008C438C" w:rsidRDefault="008C438C" w:rsidP="008C438C">
            <w:pPr>
              <w:rPr>
                <w:sz w:val="24"/>
                <w:szCs w:val="24"/>
              </w:rPr>
            </w:pPr>
            <w:r w:rsidRPr="008C438C">
              <w:rPr>
                <w:sz w:val="24"/>
                <w:szCs w:val="24"/>
              </w:rPr>
              <w:t xml:space="preserve">Whilst this was a new case to me, and I hadn’t met the parents in person at the time of the discharge planning meeting, I had taken a phone call with them prior to the meeting to make initial enquiries. In line with the Welsh Language (Wales) Measure 2011 (Welsh Government, 2011) and the “More Than Just Words” (Welsh Government, 2022) strategic framework whereby parents/carers in Wales have the right to have their services in their preferred language, I ensured that both Mum (Polish) and Dad’s (Welsh) language needs were met. I checked if they needed any translation support and used the initial phone call to establish mums’ level of understanding which I deemed of a good enough standard for her to be able to contribute to her meeting. In addition to this, I checked that Mum and Dad were happy for this meeting to be used as a direct observation, which they consented too. It is important to note that by offering the service and support in Mum and Dads chosen language, it was not only ensuring they could understand but I was ensuring that we showed consideration the parents’ rights and inclusion. </w:t>
            </w:r>
          </w:p>
          <w:p w14:paraId="52B97917" w14:textId="77777777" w:rsidR="008C438C" w:rsidRPr="008C438C" w:rsidRDefault="008C438C" w:rsidP="008C438C">
            <w:pPr>
              <w:rPr>
                <w:sz w:val="24"/>
                <w:szCs w:val="24"/>
              </w:rPr>
            </w:pPr>
            <w:r w:rsidRPr="008C438C">
              <w:rPr>
                <w:sz w:val="24"/>
                <w:szCs w:val="24"/>
              </w:rPr>
              <w:t xml:space="preserve">During the discharge planning meeting, I worked hard to ensure that all professionals considered the mother’s Polish heritage and the father’s Welsh identity, ensuring that communication was clear, respectful, and inclusive. As we are practicing in Wales the “Active Offer” (Welsh Government, 2015) is relevant, this states that services should offer Welsh language support without the individual having to ask for it. In addition to this, the Social Services and Well-being (Wales) Act 2014, states that it is imperative that the service we provide must be person-centred and culturally sensitive, which includes recognising language as a crucial part of everyone’s identity and dignity (Welsh Government, 2014). For my discharge planning meeting this meant ensuring that both parents were able to fully participate, understand the discharge plan, and express their views in a way that felt comfortable and empowering. I believe by using this approach we highlighted good practice in safeguarding and partnership working, especially in this case where we were working across different local authority boundaries which utilised different policies and approaches. To summarise, whilst in this case the mother was of Polish heritage and the father, Welsh, it’s important for practitioners to remember the principles behind the ‘active offer’ which are inclusion, dignity and person-centred care to ensure good practice when working with others of different heritage. In addition, under the Social Services and Well-being (Wales) Act 2014 professionals have a duty to provide a service which is fully accessible and structured for individual’s needs (Welsh Government, 2014). </w:t>
            </w:r>
          </w:p>
          <w:p w14:paraId="30675115" w14:textId="77777777" w:rsidR="008C438C" w:rsidRPr="008C438C" w:rsidRDefault="008C438C" w:rsidP="008C438C">
            <w:pPr>
              <w:rPr>
                <w:sz w:val="24"/>
                <w:szCs w:val="24"/>
              </w:rPr>
            </w:pPr>
            <w:r w:rsidRPr="008C438C">
              <w:rPr>
                <w:sz w:val="24"/>
                <w:szCs w:val="24"/>
              </w:rPr>
              <w:lastRenderedPageBreak/>
              <w:t>The ’Wales Safeguarding procedures’ are a framework that is for all Welsh Local Authorities. This framework is applicable to the discharge planning meeting as it emphasises the need for multi-agency working, states there should be clear roles and responsibilities from professionals and supports the development of discharge plans for children leaving hospital. By utilising this framework, I have ensured consistency across the agencies, which due to the cross border working this allowed for me to ensure we were all following the same policies and process for safeguarding of this baby. In addition, as noted this framework allowed for all members of this discharge meeting to have full clarity on the roles and expectations from the multi-agency professionals whilst not only highlighting that we all are contributing to the plan for this family, but also highlighting for the family themselves allowing for accountability. In my view, most importantly, this framework is designed to help professionals make decisions that are person centred, and child focussed which corresponds to our social work values and the legal duty that we hold to promote the wellbeing of the family.</w:t>
            </w:r>
          </w:p>
          <w:p w14:paraId="069E516C" w14:textId="77777777" w:rsidR="008C438C" w:rsidRPr="008C438C" w:rsidRDefault="008C438C" w:rsidP="008C438C">
            <w:pPr>
              <w:rPr>
                <w:sz w:val="24"/>
                <w:szCs w:val="24"/>
              </w:rPr>
            </w:pPr>
            <w:r w:rsidRPr="008C438C">
              <w:rPr>
                <w:sz w:val="24"/>
                <w:szCs w:val="24"/>
              </w:rPr>
              <w:t xml:space="preserve">Social care practitioners in Wales conform to the ‘Code of Professional Practice’ (COPP) (Welsh Government,2017). The code specifies the standards which are expected of all practitioners in Wales. When considering the COPP and my role in the discharge planning meeting I was aware that my communication style, both verbal and nonverbal, needed to be clear and inclusive to the needs of the family. It’s important to remember here that the meeting was hybrid with some professionals in person and some attending virtually. There is an overarching emphasis on the COPP of ensuring that any information that is shared should be understood and a clear significance on the importance of active listening. </w:t>
            </w:r>
          </w:p>
          <w:p w14:paraId="02A657F5" w14:textId="77777777" w:rsidR="008C438C" w:rsidRPr="008C438C" w:rsidRDefault="008C438C" w:rsidP="008C438C">
            <w:pPr>
              <w:rPr>
                <w:sz w:val="24"/>
                <w:szCs w:val="24"/>
              </w:rPr>
            </w:pPr>
            <w:r w:rsidRPr="008C438C">
              <w:rPr>
                <w:sz w:val="24"/>
                <w:szCs w:val="24"/>
              </w:rPr>
              <w:t xml:space="preserve">When considering this observation, I am aware that I was mindful of mother’s Polish heritage and Fathers Welsh identity, and my goal was to communicate with each of them in a manner that was not only culturally sensitive but indeed accessible to them both. Throughout the meeting I made sure that both parents were afforded the opportunity to ask questions or comment further after each professional had spoken. I was very aware of other professionals using jargon that may have been difficult to understand so I ensured I took responsibility in asking each of the professionals to explain when there were acronyms used or there was complex jargon being shared. I felt this empowered the parents and gave them some control of their meeting. </w:t>
            </w:r>
          </w:p>
          <w:p w14:paraId="4288FC90" w14:textId="77777777" w:rsidR="008C438C" w:rsidRPr="008C438C" w:rsidRDefault="008C438C" w:rsidP="008C438C">
            <w:pPr>
              <w:rPr>
                <w:sz w:val="24"/>
                <w:szCs w:val="24"/>
              </w:rPr>
            </w:pPr>
            <w:r w:rsidRPr="008C438C">
              <w:rPr>
                <w:sz w:val="24"/>
                <w:szCs w:val="24"/>
              </w:rPr>
              <w:t>Since qualifying as a social worker, I have prided my practice on being person centred. In terms of this observation, being person centred meant that I focussed on the parents’ current circumstances and their current needs rather than following a process to tick a box. I worked hard to ensure that both parents were equally involved in the meeting and ensured they were given the time to ask any questions but also to share their views on the current situation. I truly believe that putting the mother and father at the centre of the planning process made them feel supported and empowered rather than be present at a meeting which dictated what they can and can’t do.</w:t>
            </w:r>
          </w:p>
          <w:p w14:paraId="1C4E00C0" w14:textId="77777777" w:rsidR="008C438C" w:rsidRPr="008C438C" w:rsidRDefault="008C438C" w:rsidP="008C438C">
            <w:pPr>
              <w:rPr>
                <w:sz w:val="24"/>
                <w:szCs w:val="24"/>
              </w:rPr>
            </w:pPr>
            <w:r w:rsidRPr="008C438C">
              <w:rPr>
                <w:sz w:val="24"/>
                <w:szCs w:val="24"/>
              </w:rPr>
              <w:t xml:space="preserve">On reflection of this direct observation, whilst I made every effort to be an inclusive practitioner I realised that during those initial conversations, whilst I checked to see if parents could verbally understand I did not check the literacy skills and therefore did not check to see if they wished for their written communication to be in the language of their choice. This is something that I now realise is equally as important, but I did not take into consideration at the time. This is something I will immediately rectify and know I will understand better next time. The COPP backs this up by highlighting the important role of the practitioner in </w:t>
            </w:r>
            <w:r w:rsidRPr="008C438C">
              <w:rPr>
                <w:sz w:val="24"/>
                <w:szCs w:val="24"/>
              </w:rPr>
              <w:lastRenderedPageBreak/>
              <w:t xml:space="preserve">ensuring they promote the rights of the individual they are working with as well as upholding their dignity, this includes ensuring that communication does not exclude or disadvantage anyone (Welsh Government, 2017). To conclude, my personal reflections on my observation has reinforced the importance of communication in all aspects and ensuring that during all meetings, whatever the platform they are hosted on, are clearly planned out ensuring that all members of the meeting have their communication needs catered for. </w:t>
            </w:r>
          </w:p>
          <w:p w14:paraId="777F8776" w14:textId="77777777" w:rsidR="008C438C" w:rsidRPr="008C438C" w:rsidRDefault="008C438C" w:rsidP="008C438C">
            <w:pPr>
              <w:rPr>
                <w:sz w:val="24"/>
                <w:szCs w:val="24"/>
              </w:rPr>
            </w:pPr>
            <w:r w:rsidRPr="008C438C">
              <w:rPr>
                <w:sz w:val="24"/>
                <w:szCs w:val="24"/>
              </w:rPr>
              <w:t xml:space="preserve">Non-verbal communication was also of importance in this observation. I was aware of my body language, eye contact, the tone of my voice and my facial expressions and the effects these would all have on creating an environment whereby the parents were comfortable. By ensuring I was aware of non-verbal cues I believe this showed empathy and awareness of the family’s needs. For example, when the parents were talking, I would ensure that I was nodding in agreement where appropriate or smiling if the moment needed. I was also vigilant to the parents’ non-verbal cues such as when the looked to each other in confusion, I would gently ask if they were ok and this would then prompt them to ask questions or share their concerns. By being aware of non-verbal cues, I believe I achieved a meeting which was person-centred and </w:t>
            </w:r>
          </w:p>
          <w:p w14:paraId="727C9F2B" w14:textId="77777777" w:rsidR="008C438C" w:rsidRPr="008C438C" w:rsidRDefault="008C438C" w:rsidP="008C438C">
            <w:pPr>
              <w:rPr>
                <w:sz w:val="24"/>
                <w:szCs w:val="24"/>
              </w:rPr>
            </w:pPr>
            <w:r w:rsidRPr="008C438C">
              <w:rPr>
                <w:sz w:val="24"/>
                <w:szCs w:val="24"/>
              </w:rPr>
              <w:t>To summarise, as social worker my goal in this discharge planning meeting was to work to the core values of social work more specifically, inclusion, respect and working together with the families I work with. I always tried to remain aware of the families differing cultural needs and I worked hard at ensuring both Mum and Dad felt listened to and involved in their meeting, which meant I was working to the Code of Professional Practice, which specifies that individuals must be treated with respect. I ensured that not only I used simple language but that I ‘called out’ other professionals for not doing so and ensured throughout that the parents had clarity on what was being said.</w:t>
            </w:r>
            <w:r w:rsidRPr="008C438C">
              <w:rPr>
                <w:b/>
                <w:bCs/>
                <w:sz w:val="24"/>
                <w:szCs w:val="24"/>
              </w:rPr>
              <w:t xml:space="preserve"> (1430 words)</w:t>
            </w:r>
          </w:p>
          <w:p w14:paraId="4365C3FA" w14:textId="77777777" w:rsidR="00DF04FD" w:rsidRPr="008C438C" w:rsidRDefault="00DF04FD" w:rsidP="00243DB0">
            <w:pPr>
              <w:jc w:val="both"/>
              <w:rPr>
                <w:i/>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lastRenderedPageBreak/>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614A3FA6" w:rsidR="00CA3593" w:rsidRPr="008B28E7" w:rsidRDefault="002E481F" w:rsidP="00FF7EBB">
            <w:pPr>
              <w:jc w:val="both"/>
              <w:rPr>
                <w:sz w:val="24"/>
                <w:szCs w:val="24"/>
              </w:rPr>
            </w:pPr>
            <w:r>
              <w:rPr>
                <w:sz w:val="24"/>
                <w:szCs w:val="24"/>
              </w:rPr>
              <w:t xml:space="preserve">Aimee was on time. She </w:t>
            </w:r>
            <w:r w:rsidR="00387C0F">
              <w:rPr>
                <w:sz w:val="24"/>
                <w:szCs w:val="24"/>
              </w:rPr>
              <w:t xml:space="preserve">text us before to make sure we were ok to attend as just had baby. </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78624AEB" w:rsidR="00CA3593" w:rsidRPr="008B28E7" w:rsidRDefault="00387C0F" w:rsidP="00FF7EBB">
            <w:pPr>
              <w:jc w:val="both"/>
              <w:rPr>
                <w:sz w:val="24"/>
                <w:szCs w:val="24"/>
              </w:rPr>
            </w:pPr>
            <w:r>
              <w:rPr>
                <w:sz w:val="24"/>
                <w:szCs w:val="24"/>
              </w:rPr>
              <w:t>Yes she called us to ask but also asked at the meeting</w:t>
            </w:r>
            <w:r w:rsidR="00030D4C">
              <w:rPr>
                <w:sz w:val="24"/>
                <w:szCs w:val="24"/>
              </w:rPr>
              <w:t xml:space="preserve">, but cant remember exact what she said. </w:t>
            </w:r>
            <w:r w:rsidR="009A17D1">
              <w:rPr>
                <w:sz w:val="24"/>
                <w:szCs w:val="24"/>
              </w:rPr>
              <w:t>Aimee said her manager (I think that’s you) would be there to watch her not me.</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6748E45F" w:rsidR="00CA3593" w:rsidRPr="008B28E7" w:rsidRDefault="00030D4C" w:rsidP="00FF7EBB">
            <w:pPr>
              <w:jc w:val="both"/>
              <w:rPr>
                <w:sz w:val="24"/>
                <w:szCs w:val="24"/>
              </w:rPr>
            </w:pPr>
            <w:r>
              <w:rPr>
                <w:sz w:val="24"/>
                <w:szCs w:val="24"/>
              </w:rPr>
              <w:t xml:space="preserve">Aimee was angel. We had the meeting so we could bring our beautiful baby home and be a family. I know </w:t>
            </w:r>
            <w:r w:rsidR="00F118F5">
              <w:rPr>
                <w:sz w:val="24"/>
                <w:szCs w:val="24"/>
              </w:rPr>
              <w:t>that we have to work with you and we just want to be home together.</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3B167A07" w:rsidR="00CA3593" w:rsidRPr="008B28E7" w:rsidRDefault="00F118F5" w:rsidP="00FF7EBB">
            <w:pPr>
              <w:jc w:val="both"/>
              <w:rPr>
                <w:sz w:val="24"/>
                <w:szCs w:val="24"/>
              </w:rPr>
            </w:pPr>
            <w:r>
              <w:rPr>
                <w:sz w:val="24"/>
                <w:szCs w:val="24"/>
              </w:rPr>
              <w:t xml:space="preserve">Yes good. Aimee is new to us as our social worker is not working at the moment, we don’t know why. But we think Aimee will be ok, we like her. </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0B9E75B5" w:rsidR="00CA3593" w:rsidRPr="008B28E7" w:rsidRDefault="003C57DF" w:rsidP="00FF7EBB">
            <w:pPr>
              <w:jc w:val="both"/>
              <w:rPr>
                <w:sz w:val="24"/>
                <w:szCs w:val="24"/>
              </w:rPr>
            </w:pPr>
            <w:r>
              <w:rPr>
                <w:sz w:val="24"/>
                <w:szCs w:val="24"/>
              </w:rPr>
              <w:t xml:space="preserve">I like Aimee asking me at the end of each person talking. I feel it gave me the confidence I think to talk. </w:t>
            </w:r>
            <w:r w:rsidR="00AD4EE6">
              <w:rPr>
                <w:sz w:val="24"/>
                <w:szCs w:val="24"/>
              </w:rPr>
              <w:t xml:space="preserve">She knows it is hard just having baby. I like that. </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266274A1" w:rsidR="00A12F22" w:rsidRPr="008B28E7" w:rsidRDefault="00AD4EE6" w:rsidP="00FF7EBB">
            <w:pPr>
              <w:jc w:val="both"/>
              <w:rPr>
                <w:sz w:val="24"/>
                <w:szCs w:val="24"/>
              </w:rPr>
            </w:pPr>
            <w:r>
              <w:rPr>
                <w:sz w:val="24"/>
                <w:szCs w:val="24"/>
              </w:rPr>
              <w:t xml:space="preserve">Yes. I like Aimee checking it shows me she listens. Aimee asked if I wanted translator. That has not happened to me before, I was very </w:t>
            </w:r>
            <w:r w:rsidR="00707F9D">
              <w:rPr>
                <w:sz w:val="24"/>
                <w:szCs w:val="24"/>
              </w:rPr>
              <w:t>shocked,</w:t>
            </w:r>
            <w:r>
              <w:rPr>
                <w:sz w:val="24"/>
                <w:szCs w:val="24"/>
              </w:rPr>
              <w:t xml:space="preserve"> but I am ok and don’t need help but will ask next time if I do.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7126C920" w:rsidR="00D0503D" w:rsidRPr="008B28E7" w:rsidRDefault="00AD4EE6" w:rsidP="00D0503D">
            <w:pPr>
              <w:jc w:val="both"/>
              <w:rPr>
                <w:sz w:val="24"/>
                <w:szCs w:val="24"/>
              </w:rPr>
            </w:pPr>
            <w:r>
              <w:rPr>
                <w:sz w:val="24"/>
                <w:szCs w:val="24"/>
              </w:rPr>
              <w:t>Aimee is angel. She got us home together.</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0963D0A6" w:rsidR="00D0503D" w:rsidRPr="008B28E7" w:rsidRDefault="00707F9D" w:rsidP="00D0503D">
            <w:pPr>
              <w:jc w:val="both"/>
              <w:rPr>
                <w:sz w:val="24"/>
                <w:szCs w:val="24"/>
              </w:rPr>
            </w:pPr>
            <w:r>
              <w:rPr>
                <w:sz w:val="24"/>
                <w:szCs w:val="24"/>
              </w:rPr>
              <w:t>I want to know why ***** can’t be my social worker anymore. But I am happy for Aimee. But please no change again. Aimee is welcome to our house and we look forward to working with her.</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5E2ED" w14:textId="77777777" w:rsidR="009C242A" w:rsidRDefault="009C242A">
      <w:r>
        <w:separator/>
      </w:r>
    </w:p>
  </w:endnote>
  <w:endnote w:type="continuationSeparator" w:id="0">
    <w:p w14:paraId="335B2709" w14:textId="77777777" w:rsidR="009C242A" w:rsidRDefault="009C2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52726" w14:textId="77777777" w:rsidR="009C242A" w:rsidRDefault="009C242A">
      <w:r>
        <w:separator/>
      </w:r>
    </w:p>
  </w:footnote>
  <w:footnote w:type="continuationSeparator" w:id="0">
    <w:p w14:paraId="6B7473A4" w14:textId="77777777" w:rsidR="009C242A" w:rsidRDefault="009C24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15439"/>
    <w:rsid w:val="00020EEC"/>
    <w:rsid w:val="0002440E"/>
    <w:rsid w:val="0002759A"/>
    <w:rsid w:val="00027B1F"/>
    <w:rsid w:val="0003088B"/>
    <w:rsid w:val="00030D4C"/>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2BA9"/>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481F"/>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87C0F"/>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57DF"/>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014"/>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07F9D"/>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438C"/>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17D1"/>
    <w:rsid w:val="009A5F3B"/>
    <w:rsid w:val="009A5F79"/>
    <w:rsid w:val="009A6F87"/>
    <w:rsid w:val="009B0B61"/>
    <w:rsid w:val="009B28C0"/>
    <w:rsid w:val="009B3178"/>
    <w:rsid w:val="009B3E46"/>
    <w:rsid w:val="009B7136"/>
    <w:rsid w:val="009C242A"/>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D4EE6"/>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089E"/>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04FD"/>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3A3D"/>
    <w:rsid w:val="00F04053"/>
    <w:rsid w:val="00F06573"/>
    <w:rsid w:val="00F10A08"/>
    <w:rsid w:val="00F118F5"/>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963A2"/>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13</TotalTime>
  <Pages>8</Pages>
  <Words>2796</Words>
  <Characters>14308</Characters>
  <Application>Microsoft Office Word</Application>
  <DocSecurity>0</DocSecurity>
  <Lines>529</Lines>
  <Paragraphs>147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Aimee Roberts</cp:lastModifiedBy>
  <cp:revision>15</cp:revision>
  <cp:lastPrinted>2020-02-11T19:20:00Z</cp:lastPrinted>
  <dcterms:created xsi:type="dcterms:W3CDTF">2025-10-03T20:47:00Z</dcterms:created>
  <dcterms:modified xsi:type="dcterms:W3CDTF">2025-10-06T15:57:00Z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