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8CF96" w14:textId="57AACF50" w:rsidR="00441328" w:rsidRDefault="00627CCA" w:rsidP="00627CCA">
      <w:pPr>
        <w:pStyle w:val="TOCHeading"/>
        <w:jc w:val="center"/>
      </w:pPr>
      <w:r>
        <w:rPr>
          <w:rFonts w:ascii="Arial" w:hAnsi="Arial" w:cs="Arial"/>
          <w:noProof/>
          <w:sz w:val="28"/>
          <w:szCs w:val="28"/>
          <w:lang w:val="en-GB" w:eastAsia="en-GB"/>
        </w:rPr>
        <w:drawing>
          <wp:inline distT="0" distB="0" distL="0" distR="0" wp14:anchorId="4EE0064E" wp14:editId="035EBACD">
            <wp:extent cx="1816665" cy="600075"/>
            <wp:effectExtent l="0" t="0" r="0" b="9525"/>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816665" cy="600075"/>
                    </a:xfrm>
                    <a:prstGeom prst="rect">
                      <a:avLst/>
                    </a:prstGeom>
                    <a:noFill/>
                    <a:ln>
                      <a:noFill/>
                      <a:prstDash/>
                    </a:ln>
                  </pic:spPr>
                </pic:pic>
              </a:graphicData>
            </a:graphic>
          </wp:inline>
        </w:drawing>
      </w:r>
    </w:p>
    <w:p w14:paraId="1EEB11BD" w14:textId="77777777" w:rsidR="00441328" w:rsidRDefault="00441328" w:rsidP="00441328">
      <w:pPr>
        <w:pStyle w:val="TOCHeading"/>
      </w:pPr>
    </w:p>
    <w:p w14:paraId="116AB259" w14:textId="77777777" w:rsidR="00441328" w:rsidRDefault="00441328" w:rsidP="00441328">
      <w:pPr>
        <w:pStyle w:val="TOCHeading"/>
      </w:pPr>
    </w:p>
    <w:p w14:paraId="6487E20F" w14:textId="77777777" w:rsidR="00627CCA" w:rsidRPr="00756702" w:rsidRDefault="00627CCA" w:rsidP="00627CCA"/>
    <w:p w14:paraId="4BF84499" w14:textId="77777777" w:rsidR="00627CCA" w:rsidRDefault="00627CCA" w:rsidP="00627CCA">
      <w:pPr>
        <w:jc w:val="center"/>
        <w:rPr>
          <w:rFonts w:ascii="Arial" w:hAnsi="Arial" w:cs="Arial"/>
          <w:b/>
          <w:kern w:val="3"/>
          <w:sz w:val="28"/>
          <w:szCs w:val="28"/>
        </w:rPr>
      </w:pPr>
      <w:r>
        <w:rPr>
          <w:rFonts w:ascii="Arial" w:eastAsia="Calibri" w:hAnsi="Arial" w:cs="Arial"/>
          <w:b/>
          <w:kern w:val="3"/>
          <w:sz w:val="28"/>
          <w:szCs w:val="28"/>
        </w:rPr>
        <w:t>CERTIFICATE OF HIGHER EDUCATION IN</w:t>
      </w:r>
    </w:p>
    <w:p w14:paraId="0E6C71AF" w14:textId="77777777" w:rsidR="00627CCA" w:rsidRDefault="00627CCA" w:rsidP="00627CCA">
      <w:pPr>
        <w:jc w:val="center"/>
        <w:rPr>
          <w:rFonts w:ascii="Arial" w:hAnsi="Arial" w:cs="Arial"/>
          <w:b/>
          <w:kern w:val="3"/>
          <w:sz w:val="28"/>
          <w:szCs w:val="28"/>
        </w:rPr>
      </w:pPr>
      <w:r>
        <w:rPr>
          <w:rFonts w:ascii="Arial" w:eastAsia="Calibri" w:hAnsi="Arial" w:cs="Arial"/>
          <w:b/>
          <w:kern w:val="3"/>
          <w:sz w:val="28"/>
          <w:szCs w:val="28"/>
        </w:rPr>
        <w:t>EMPLOYABILITY SKILLS</w:t>
      </w:r>
    </w:p>
    <w:p w14:paraId="715200B7" w14:textId="77777777" w:rsidR="00627CCA" w:rsidRDefault="00627CCA" w:rsidP="00627CCA">
      <w:pPr>
        <w:jc w:val="center"/>
        <w:rPr>
          <w:rFonts w:ascii="Arial" w:eastAsia="Calibri" w:hAnsi="Arial" w:cs="Arial"/>
          <w:b/>
          <w:kern w:val="3"/>
          <w:sz w:val="28"/>
          <w:szCs w:val="28"/>
        </w:rPr>
      </w:pPr>
      <w:r>
        <w:rPr>
          <w:rFonts w:ascii="Arial" w:eastAsia="Calibri" w:hAnsi="Arial" w:cs="Arial"/>
          <w:b/>
          <w:kern w:val="3"/>
          <w:sz w:val="28"/>
          <w:szCs w:val="28"/>
        </w:rPr>
        <w:t>LEVEL 4</w:t>
      </w:r>
    </w:p>
    <w:p w14:paraId="71F26AE2" w14:textId="77777777" w:rsidR="00627CCA" w:rsidRDefault="00627CCA" w:rsidP="00627CCA">
      <w:pPr>
        <w:jc w:val="center"/>
        <w:rPr>
          <w:rFonts w:ascii="Arial" w:hAnsi="Arial" w:cs="Arial"/>
          <w:b/>
          <w:kern w:val="3"/>
          <w:sz w:val="28"/>
          <w:szCs w:val="28"/>
        </w:rPr>
      </w:pPr>
    </w:p>
    <w:p w14:paraId="7BFB4A6C" w14:textId="77777777" w:rsidR="00627CCA" w:rsidRDefault="00627CCA" w:rsidP="00627CCA">
      <w:pPr>
        <w:jc w:val="center"/>
        <w:rPr>
          <w:rFonts w:ascii="Arial" w:hAnsi="Arial" w:cs="Arial"/>
          <w:b/>
          <w:kern w:val="3"/>
          <w:sz w:val="28"/>
          <w:szCs w:val="28"/>
        </w:rPr>
      </w:pPr>
      <w:r>
        <w:rPr>
          <w:rFonts w:ascii="Arial" w:eastAsia="Calibri" w:hAnsi="Arial" w:cs="Arial"/>
          <w:b/>
          <w:kern w:val="3"/>
          <w:sz w:val="28"/>
          <w:szCs w:val="28"/>
        </w:rPr>
        <w:t>Problem Solving and innovation</w:t>
      </w:r>
    </w:p>
    <w:p w14:paraId="726307D8" w14:textId="77777777" w:rsidR="00627CCA" w:rsidRDefault="00627CCA" w:rsidP="00627CCA">
      <w:pPr>
        <w:jc w:val="center"/>
        <w:rPr>
          <w:rFonts w:ascii="Arial" w:hAnsi="Arial" w:cs="Arial"/>
          <w:b/>
          <w:kern w:val="3"/>
          <w:sz w:val="28"/>
          <w:szCs w:val="28"/>
        </w:rPr>
      </w:pPr>
      <w:r>
        <w:rPr>
          <w:rFonts w:ascii="Arial" w:eastAsia="Calibri" w:hAnsi="Arial" w:cs="Arial"/>
          <w:b/>
          <w:kern w:val="3"/>
          <w:sz w:val="28"/>
          <w:szCs w:val="28"/>
        </w:rPr>
        <w:t>BMSW4014</w:t>
      </w:r>
    </w:p>
    <w:p w14:paraId="5C30D7FD" w14:textId="77777777" w:rsidR="00627CCA" w:rsidRDefault="00627CCA" w:rsidP="00627CCA">
      <w:pPr>
        <w:jc w:val="center"/>
        <w:rPr>
          <w:rFonts w:ascii="Arial" w:hAnsi="Arial" w:cs="Arial"/>
          <w:b/>
          <w:kern w:val="3"/>
          <w:sz w:val="28"/>
          <w:szCs w:val="28"/>
        </w:rPr>
      </w:pPr>
    </w:p>
    <w:p w14:paraId="58DADBC0" w14:textId="77777777" w:rsidR="00627CCA" w:rsidRDefault="00627CCA" w:rsidP="00627CCA">
      <w:pPr>
        <w:jc w:val="center"/>
        <w:rPr>
          <w:rFonts w:ascii="Arial" w:hAnsi="Arial" w:cs="Arial"/>
          <w:b/>
          <w:kern w:val="3"/>
          <w:sz w:val="28"/>
          <w:szCs w:val="28"/>
        </w:rPr>
      </w:pPr>
    </w:p>
    <w:p w14:paraId="5F2D4298" w14:textId="77777777" w:rsidR="00627CCA" w:rsidRDefault="00627CCA" w:rsidP="00627CCA">
      <w:pPr>
        <w:jc w:val="center"/>
        <w:rPr>
          <w:rFonts w:ascii="Arial" w:hAnsi="Arial" w:cs="Arial"/>
          <w:b/>
          <w:kern w:val="3"/>
          <w:sz w:val="28"/>
          <w:szCs w:val="28"/>
        </w:rPr>
      </w:pPr>
    </w:p>
    <w:p w14:paraId="6660A5FF" w14:textId="77777777" w:rsidR="00627CCA" w:rsidRDefault="00627CCA" w:rsidP="00627CCA">
      <w:pPr>
        <w:jc w:val="center"/>
        <w:rPr>
          <w:rFonts w:ascii="Arial" w:hAnsi="Arial" w:cs="Arial"/>
          <w:b/>
          <w:kern w:val="3"/>
          <w:sz w:val="28"/>
          <w:szCs w:val="28"/>
        </w:rPr>
      </w:pPr>
      <w:r>
        <w:rPr>
          <w:rFonts w:ascii="Arial" w:eastAsia="Calibri" w:hAnsi="Arial" w:cs="Arial"/>
          <w:b/>
          <w:kern w:val="3"/>
          <w:sz w:val="28"/>
          <w:szCs w:val="28"/>
        </w:rPr>
        <w:t>MODULE LEAD: Christopher Rogers</w:t>
      </w:r>
    </w:p>
    <w:p w14:paraId="24CD0D3E" w14:textId="77777777" w:rsidR="00627CCA" w:rsidRDefault="00627CCA" w:rsidP="00627CCA">
      <w:pPr>
        <w:jc w:val="center"/>
      </w:pPr>
      <w:r>
        <w:rPr>
          <w:rFonts w:ascii="Arial" w:eastAsia="Calibri" w:hAnsi="Arial" w:cs="Arial"/>
          <w:b/>
          <w:kern w:val="3"/>
          <w:sz w:val="28"/>
          <w:szCs w:val="28"/>
        </w:rPr>
        <w:t>EMAIL:c.rogers@uwtsd.ac.uk</w:t>
      </w:r>
    </w:p>
    <w:p w14:paraId="6981C2B0" w14:textId="77777777" w:rsidR="00627CCA" w:rsidRDefault="00627CCA" w:rsidP="00627CCA">
      <w:pPr>
        <w:jc w:val="center"/>
        <w:rPr>
          <w:rFonts w:ascii="Arial" w:hAnsi="Arial" w:cs="Arial"/>
          <w:b/>
          <w:kern w:val="3"/>
          <w:sz w:val="28"/>
          <w:szCs w:val="28"/>
        </w:rPr>
      </w:pPr>
    </w:p>
    <w:p w14:paraId="3216B880" w14:textId="5234E77E" w:rsidR="00627CCA" w:rsidRDefault="00627CCA" w:rsidP="00627CCA">
      <w:pPr>
        <w:jc w:val="center"/>
        <w:rPr>
          <w:rFonts w:ascii="Arial" w:hAnsi="Arial" w:cs="Arial"/>
          <w:b/>
          <w:kern w:val="3"/>
          <w:sz w:val="28"/>
          <w:szCs w:val="28"/>
        </w:rPr>
      </w:pPr>
      <w:r>
        <w:rPr>
          <w:rFonts w:ascii="Arial" w:eastAsia="Calibri" w:hAnsi="Arial" w:cs="Arial"/>
          <w:b/>
          <w:kern w:val="2"/>
          <w:sz w:val="28"/>
          <w:szCs w:val="28"/>
          <w14:ligatures w14:val="standardContextual"/>
        </w:rPr>
        <w:t xml:space="preserve">Submission Date: </w:t>
      </w:r>
      <w:r w:rsidR="006A6EDE">
        <w:rPr>
          <w:rFonts w:ascii="Arial" w:eastAsia="Calibri" w:hAnsi="Arial" w:cs="Arial"/>
          <w:b/>
          <w:kern w:val="2"/>
          <w:sz w:val="28"/>
          <w:szCs w:val="28"/>
          <w14:ligatures w14:val="standardContextual"/>
        </w:rPr>
        <w:t>0</w:t>
      </w:r>
      <w:r w:rsidR="00E53D6E">
        <w:rPr>
          <w:rFonts w:ascii="Arial" w:eastAsia="Calibri" w:hAnsi="Arial" w:cs="Arial"/>
          <w:b/>
          <w:kern w:val="2"/>
          <w:sz w:val="28"/>
          <w:szCs w:val="28"/>
          <w14:ligatures w14:val="standardContextual"/>
        </w:rPr>
        <w:t>3</w:t>
      </w:r>
      <w:r>
        <w:rPr>
          <w:rFonts w:ascii="Arial" w:eastAsia="Calibri" w:hAnsi="Arial" w:cs="Arial"/>
          <w:b/>
          <w:kern w:val="2"/>
          <w:sz w:val="28"/>
          <w:szCs w:val="28"/>
          <w14:ligatures w14:val="standardContextual"/>
        </w:rPr>
        <w:t>/1</w:t>
      </w:r>
      <w:r w:rsidR="006A6EDE">
        <w:rPr>
          <w:rFonts w:ascii="Arial" w:eastAsia="Calibri" w:hAnsi="Arial" w:cs="Arial"/>
          <w:b/>
          <w:kern w:val="2"/>
          <w:sz w:val="28"/>
          <w:szCs w:val="28"/>
          <w14:ligatures w14:val="standardContextual"/>
        </w:rPr>
        <w:t>2</w:t>
      </w:r>
      <w:r>
        <w:rPr>
          <w:rFonts w:ascii="Arial" w:eastAsia="Calibri" w:hAnsi="Arial" w:cs="Arial"/>
          <w:b/>
          <w:kern w:val="2"/>
          <w:sz w:val="28"/>
          <w:szCs w:val="28"/>
          <w14:ligatures w14:val="standardContextual"/>
        </w:rPr>
        <w:t>/2024</w:t>
      </w:r>
    </w:p>
    <w:p w14:paraId="0FFECB32" w14:textId="77777777" w:rsidR="00441328" w:rsidRDefault="00441328" w:rsidP="00441328">
      <w:pPr>
        <w:pStyle w:val="TOCHeading"/>
      </w:pPr>
    </w:p>
    <w:p w14:paraId="11F123C9" w14:textId="77777777" w:rsidR="004C3633" w:rsidRDefault="004C3633" w:rsidP="004C3633">
      <w:pPr>
        <w:pStyle w:val="TOCHeading"/>
        <w:spacing w:line="480" w:lineRule="auto"/>
        <w:jc w:val="center"/>
        <w:rPr>
          <w:rFonts w:ascii="Arial Black" w:hAnsi="Arial Black" w:cs="Arial"/>
          <w:b/>
          <w:bCs/>
          <w:color w:val="000000"/>
          <w:sz w:val="28"/>
          <w:szCs w:val="28"/>
        </w:rPr>
      </w:pPr>
    </w:p>
    <w:p w14:paraId="0DEECB5B" w14:textId="77777777" w:rsidR="004C3633" w:rsidRDefault="004C3633" w:rsidP="004C3633">
      <w:pPr>
        <w:pStyle w:val="TOCHeading"/>
        <w:spacing w:line="480" w:lineRule="auto"/>
        <w:jc w:val="center"/>
        <w:rPr>
          <w:rFonts w:ascii="Arial Black" w:hAnsi="Arial Black" w:cs="Arial"/>
          <w:b/>
          <w:bCs/>
          <w:color w:val="000000"/>
          <w:sz w:val="28"/>
          <w:szCs w:val="28"/>
        </w:rPr>
      </w:pPr>
    </w:p>
    <w:p w14:paraId="203E25B2" w14:textId="6AF6823A" w:rsidR="00441328" w:rsidRDefault="004C3633" w:rsidP="004C3633">
      <w:pPr>
        <w:pStyle w:val="TOCHeading"/>
        <w:spacing w:line="480" w:lineRule="auto"/>
        <w:jc w:val="center"/>
      </w:pPr>
      <w:r>
        <w:rPr>
          <w:rFonts w:ascii="Arial Black" w:hAnsi="Arial Black" w:cs="Arial"/>
          <w:b/>
          <w:bCs/>
          <w:color w:val="000000"/>
          <w:sz w:val="28"/>
          <w:szCs w:val="28"/>
        </w:rPr>
        <w:t>Table of Contents</w:t>
      </w:r>
    </w:p>
    <w:p w14:paraId="76BF4071" w14:textId="77777777" w:rsidR="004C3633" w:rsidRPr="004C3633" w:rsidRDefault="004C3633" w:rsidP="004C3633"/>
    <w:p w14:paraId="64E8979D" w14:textId="77777777" w:rsidR="00441328" w:rsidRDefault="00441328" w:rsidP="00441328">
      <w:pPr>
        <w:pStyle w:val="TOCHeading"/>
      </w:pPr>
    </w:p>
    <w:sdt>
      <w:sdtPr>
        <w:rPr>
          <w:rFonts w:asciiTheme="minorHAnsi" w:eastAsiaTheme="minorHAnsi" w:hAnsiTheme="minorHAnsi" w:cstheme="minorBidi"/>
          <w:color w:val="auto"/>
          <w:sz w:val="22"/>
          <w:szCs w:val="22"/>
        </w:rPr>
        <w:id w:val="1055120857"/>
        <w:docPartObj>
          <w:docPartGallery w:val="Table of Contents"/>
          <w:docPartUnique/>
        </w:docPartObj>
      </w:sdtPr>
      <w:sdtEndPr>
        <w:rPr>
          <w:b/>
          <w:bCs/>
          <w:noProof/>
        </w:rPr>
      </w:sdtEndPr>
      <w:sdtContent>
        <w:p w14:paraId="704B9925" w14:textId="4E70222D" w:rsidR="00441328" w:rsidRDefault="00441328" w:rsidP="00441328">
          <w:pPr>
            <w:pStyle w:val="TOCHeading"/>
          </w:pPr>
        </w:p>
        <w:p w14:paraId="516995AD" w14:textId="102E9F49" w:rsidR="00441328" w:rsidRDefault="0044132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3522924" w:history="1">
            <w:r w:rsidRPr="00140E8A">
              <w:rPr>
                <w:rStyle w:val="Hyperlink"/>
                <w:noProof/>
              </w:rPr>
              <w:t>Introduction</w:t>
            </w:r>
            <w:r>
              <w:rPr>
                <w:noProof/>
                <w:webHidden/>
              </w:rPr>
              <w:tab/>
            </w:r>
            <w:r w:rsidR="004C3633">
              <w:rPr>
                <w:noProof/>
                <w:webHidden/>
              </w:rPr>
              <w:t>3</w:t>
            </w:r>
          </w:hyperlink>
        </w:p>
        <w:p w14:paraId="5A9FFA6B" w14:textId="7008770F" w:rsidR="00441328" w:rsidRDefault="00053298" w:rsidP="004C3633">
          <w:pPr>
            <w:pStyle w:val="TOC2"/>
            <w:tabs>
              <w:tab w:val="right" w:leader="dot" w:pos="9350"/>
            </w:tabs>
            <w:ind w:left="0"/>
            <w:rPr>
              <w:rFonts w:eastAsiaTheme="minorEastAsia"/>
              <w:noProof/>
            </w:rPr>
          </w:pPr>
          <w:hyperlink w:anchor="_Toc183522925" w:history="1">
            <w:r w:rsidR="00441328" w:rsidRPr="00140E8A">
              <w:rPr>
                <w:rStyle w:val="Hyperlink"/>
                <w:noProof/>
              </w:rPr>
              <w:t>Objectives</w:t>
            </w:r>
            <w:r w:rsidR="00441328">
              <w:rPr>
                <w:noProof/>
                <w:webHidden/>
              </w:rPr>
              <w:tab/>
            </w:r>
            <w:r w:rsidR="004C3633">
              <w:rPr>
                <w:noProof/>
                <w:webHidden/>
              </w:rPr>
              <w:t>3</w:t>
            </w:r>
          </w:hyperlink>
        </w:p>
        <w:p w14:paraId="4656BC47" w14:textId="4408E971" w:rsidR="00441328" w:rsidRDefault="00053298" w:rsidP="004C3633">
          <w:pPr>
            <w:pStyle w:val="TOC2"/>
            <w:tabs>
              <w:tab w:val="right" w:leader="dot" w:pos="9350"/>
            </w:tabs>
            <w:ind w:left="0"/>
            <w:rPr>
              <w:rFonts w:eastAsiaTheme="minorEastAsia"/>
              <w:noProof/>
            </w:rPr>
          </w:pPr>
          <w:hyperlink w:anchor="_Toc183522926" w:history="1">
            <w:r w:rsidR="00441328" w:rsidRPr="00140E8A">
              <w:rPr>
                <w:rStyle w:val="Hyperlink"/>
                <w:noProof/>
              </w:rPr>
              <w:t>Methodology</w:t>
            </w:r>
            <w:r w:rsidR="00441328">
              <w:rPr>
                <w:noProof/>
                <w:webHidden/>
              </w:rPr>
              <w:tab/>
            </w:r>
            <w:r w:rsidR="006F54F9">
              <w:rPr>
                <w:noProof/>
                <w:webHidden/>
              </w:rPr>
              <w:t>3</w:t>
            </w:r>
          </w:hyperlink>
        </w:p>
        <w:p w14:paraId="0881CEBB" w14:textId="3B9A9AEF" w:rsidR="00441328" w:rsidRDefault="00053298">
          <w:pPr>
            <w:pStyle w:val="TOC1"/>
            <w:tabs>
              <w:tab w:val="right" w:leader="dot" w:pos="9350"/>
            </w:tabs>
            <w:rPr>
              <w:rFonts w:eastAsiaTheme="minorEastAsia"/>
              <w:noProof/>
            </w:rPr>
          </w:pPr>
          <w:hyperlink w:anchor="_Toc183522927" w:history="1">
            <w:r w:rsidR="00441328" w:rsidRPr="00140E8A">
              <w:rPr>
                <w:rStyle w:val="Hyperlink"/>
                <w:noProof/>
              </w:rPr>
              <w:t>Findings</w:t>
            </w:r>
            <w:r w:rsidR="00441328">
              <w:rPr>
                <w:noProof/>
                <w:webHidden/>
              </w:rPr>
              <w:tab/>
            </w:r>
            <w:r w:rsidR="006F54F9">
              <w:rPr>
                <w:noProof/>
                <w:webHidden/>
              </w:rPr>
              <w:t>4</w:t>
            </w:r>
          </w:hyperlink>
        </w:p>
        <w:p w14:paraId="76E494BA" w14:textId="0A83FEAD" w:rsidR="00441328" w:rsidRDefault="00053298" w:rsidP="004C3633">
          <w:pPr>
            <w:pStyle w:val="TOC2"/>
            <w:tabs>
              <w:tab w:val="right" w:leader="dot" w:pos="9350"/>
            </w:tabs>
            <w:ind w:left="0"/>
            <w:rPr>
              <w:rFonts w:eastAsiaTheme="minorEastAsia"/>
              <w:noProof/>
            </w:rPr>
          </w:pPr>
          <w:hyperlink w:anchor="_Toc183522928" w:history="1">
            <w:r w:rsidR="00441328" w:rsidRPr="00140E8A">
              <w:rPr>
                <w:rStyle w:val="Hyperlink"/>
                <w:noProof/>
              </w:rPr>
              <w:t>SWOT</w:t>
            </w:r>
            <w:r w:rsidR="00441328">
              <w:rPr>
                <w:noProof/>
                <w:webHidden/>
              </w:rPr>
              <w:tab/>
            </w:r>
            <w:r w:rsidR="006F54F9">
              <w:rPr>
                <w:noProof/>
                <w:webHidden/>
              </w:rPr>
              <w:t>4</w:t>
            </w:r>
          </w:hyperlink>
        </w:p>
        <w:p w14:paraId="3A2A97A3" w14:textId="6A0F8F90" w:rsidR="00441328" w:rsidRDefault="00053298" w:rsidP="004C3633">
          <w:pPr>
            <w:pStyle w:val="TOC3"/>
            <w:tabs>
              <w:tab w:val="right" w:leader="dot" w:pos="9350"/>
            </w:tabs>
            <w:ind w:left="0"/>
            <w:rPr>
              <w:rFonts w:eastAsiaTheme="minorEastAsia"/>
              <w:noProof/>
            </w:rPr>
          </w:pPr>
          <w:hyperlink w:anchor="_Toc183522929" w:history="1">
            <w:r w:rsidR="00441328" w:rsidRPr="00140E8A">
              <w:rPr>
                <w:rStyle w:val="Hyperlink"/>
                <w:noProof/>
              </w:rPr>
              <w:t>Strengths</w:t>
            </w:r>
            <w:r w:rsidR="00441328">
              <w:rPr>
                <w:noProof/>
                <w:webHidden/>
              </w:rPr>
              <w:tab/>
            </w:r>
            <w:r w:rsidR="006F54F9">
              <w:rPr>
                <w:noProof/>
                <w:webHidden/>
              </w:rPr>
              <w:t>4</w:t>
            </w:r>
          </w:hyperlink>
        </w:p>
        <w:p w14:paraId="0F0809A1" w14:textId="2B256947" w:rsidR="00441328" w:rsidRDefault="00053298" w:rsidP="004C3633">
          <w:pPr>
            <w:pStyle w:val="TOC3"/>
            <w:tabs>
              <w:tab w:val="right" w:leader="dot" w:pos="9350"/>
            </w:tabs>
            <w:ind w:left="0"/>
            <w:rPr>
              <w:rFonts w:eastAsiaTheme="minorEastAsia"/>
              <w:noProof/>
            </w:rPr>
          </w:pPr>
          <w:hyperlink w:anchor="_Toc183522930" w:history="1">
            <w:r w:rsidR="00441328" w:rsidRPr="00140E8A">
              <w:rPr>
                <w:rStyle w:val="Hyperlink"/>
                <w:noProof/>
              </w:rPr>
              <w:t>Weaknesses</w:t>
            </w:r>
            <w:r w:rsidR="00441328">
              <w:rPr>
                <w:noProof/>
                <w:webHidden/>
              </w:rPr>
              <w:tab/>
            </w:r>
            <w:r w:rsidR="00841A87">
              <w:rPr>
                <w:noProof/>
                <w:webHidden/>
              </w:rPr>
              <w:t>4</w:t>
            </w:r>
          </w:hyperlink>
        </w:p>
        <w:p w14:paraId="42662EEB" w14:textId="42B8CE33" w:rsidR="00441328" w:rsidRDefault="00053298" w:rsidP="004C3633">
          <w:pPr>
            <w:pStyle w:val="TOC3"/>
            <w:tabs>
              <w:tab w:val="right" w:leader="dot" w:pos="9350"/>
            </w:tabs>
            <w:ind w:left="0"/>
            <w:rPr>
              <w:rFonts w:eastAsiaTheme="minorEastAsia"/>
              <w:noProof/>
            </w:rPr>
          </w:pPr>
          <w:hyperlink w:anchor="_Toc183522931" w:history="1">
            <w:r w:rsidR="00441328" w:rsidRPr="00140E8A">
              <w:rPr>
                <w:rStyle w:val="Hyperlink"/>
                <w:noProof/>
              </w:rPr>
              <w:t>Opportunities</w:t>
            </w:r>
            <w:r w:rsidR="00441328">
              <w:rPr>
                <w:noProof/>
                <w:webHidden/>
              </w:rPr>
              <w:tab/>
            </w:r>
            <w:r w:rsidR="00841A87">
              <w:rPr>
                <w:noProof/>
                <w:webHidden/>
              </w:rPr>
              <w:t>4</w:t>
            </w:r>
          </w:hyperlink>
        </w:p>
        <w:p w14:paraId="6522C782" w14:textId="014DED60" w:rsidR="00441328" w:rsidRDefault="00053298" w:rsidP="004C3633">
          <w:pPr>
            <w:pStyle w:val="TOC3"/>
            <w:tabs>
              <w:tab w:val="right" w:leader="dot" w:pos="9350"/>
            </w:tabs>
            <w:ind w:left="0"/>
            <w:rPr>
              <w:rFonts w:eastAsiaTheme="minorEastAsia"/>
              <w:noProof/>
            </w:rPr>
          </w:pPr>
          <w:hyperlink w:anchor="_Toc183522932" w:history="1">
            <w:r w:rsidR="00441328" w:rsidRPr="00140E8A">
              <w:rPr>
                <w:rStyle w:val="Hyperlink"/>
                <w:noProof/>
                <w:lang w:val="en-GB"/>
              </w:rPr>
              <w:t>Threats</w:t>
            </w:r>
            <w:r w:rsidR="00441328">
              <w:rPr>
                <w:noProof/>
                <w:webHidden/>
              </w:rPr>
              <w:tab/>
            </w:r>
            <w:r w:rsidR="00841A87">
              <w:rPr>
                <w:noProof/>
                <w:webHidden/>
              </w:rPr>
              <w:t>4</w:t>
            </w:r>
          </w:hyperlink>
        </w:p>
        <w:p w14:paraId="024CB3C7" w14:textId="5BF58F01" w:rsidR="00441328" w:rsidRDefault="00053298" w:rsidP="004C3633">
          <w:pPr>
            <w:pStyle w:val="TOC2"/>
            <w:tabs>
              <w:tab w:val="right" w:leader="dot" w:pos="9350"/>
            </w:tabs>
            <w:ind w:left="0"/>
            <w:rPr>
              <w:rFonts w:eastAsiaTheme="minorEastAsia"/>
              <w:noProof/>
            </w:rPr>
          </w:pPr>
          <w:hyperlink w:anchor="_Toc183522933" w:history="1">
            <w:r w:rsidR="00441328" w:rsidRPr="00140E8A">
              <w:rPr>
                <w:rStyle w:val="Hyperlink"/>
                <w:noProof/>
                <w:lang w:val="en-GB"/>
              </w:rPr>
              <w:t>PESTLE Analysis</w:t>
            </w:r>
            <w:r w:rsidR="00441328">
              <w:rPr>
                <w:noProof/>
                <w:webHidden/>
              </w:rPr>
              <w:tab/>
            </w:r>
            <w:r w:rsidR="00841A87">
              <w:rPr>
                <w:noProof/>
                <w:webHidden/>
              </w:rPr>
              <w:t>5</w:t>
            </w:r>
          </w:hyperlink>
        </w:p>
        <w:p w14:paraId="53997BD6" w14:textId="0C603157" w:rsidR="00441328" w:rsidRDefault="00053298" w:rsidP="004C3633">
          <w:pPr>
            <w:pStyle w:val="TOC3"/>
            <w:tabs>
              <w:tab w:val="right" w:leader="dot" w:pos="9350"/>
            </w:tabs>
            <w:ind w:left="0"/>
            <w:rPr>
              <w:rFonts w:eastAsiaTheme="minorEastAsia"/>
              <w:noProof/>
            </w:rPr>
          </w:pPr>
          <w:hyperlink w:anchor="_Toc183522934" w:history="1">
            <w:r w:rsidR="00441328" w:rsidRPr="00140E8A">
              <w:rPr>
                <w:rStyle w:val="Hyperlink"/>
                <w:noProof/>
                <w:lang w:val="en-GB"/>
              </w:rPr>
              <w:t>Political</w:t>
            </w:r>
            <w:r w:rsidR="00441328">
              <w:rPr>
                <w:noProof/>
                <w:webHidden/>
              </w:rPr>
              <w:tab/>
            </w:r>
            <w:r w:rsidR="00841A87">
              <w:rPr>
                <w:noProof/>
                <w:webHidden/>
              </w:rPr>
              <w:t>5</w:t>
            </w:r>
          </w:hyperlink>
        </w:p>
        <w:p w14:paraId="42309078" w14:textId="11560BDB" w:rsidR="00441328" w:rsidRDefault="00053298" w:rsidP="004C3633">
          <w:pPr>
            <w:pStyle w:val="TOC3"/>
            <w:tabs>
              <w:tab w:val="right" w:leader="dot" w:pos="9350"/>
            </w:tabs>
            <w:ind w:left="0"/>
            <w:rPr>
              <w:rFonts w:eastAsiaTheme="minorEastAsia"/>
              <w:noProof/>
            </w:rPr>
          </w:pPr>
          <w:hyperlink w:anchor="_Toc183522935" w:history="1">
            <w:r w:rsidR="00441328" w:rsidRPr="00140E8A">
              <w:rPr>
                <w:rStyle w:val="Hyperlink"/>
                <w:noProof/>
                <w:lang w:val="en-GB"/>
              </w:rPr>
              <w:t>Economic</w:t>
            </w:r>
            <w:r w:rsidR="00441328">
              <w:rPr>
                <w:noProof/>
                <w:webHidden/>
              </w:rPr>
              <w:tab/>
            </w:r>
            <w:r w:rsidR="00841A87">
              <w:rPr>
                <w:noProof/>
                <w:webHidden/>
              </w:rPr>
              <w:t>5</w:t>
            </w:r>
          </w:hyperlink>
        </w:p>
        <w:p w14:paraId="5C232043" w14:textId="12F4EB1A" w:rsidR="00441328" w:rsidRDefault="00053298" w:rsidP="004C3633">
          <w:pPr>
            <w:pStyle w:val="TOC3"/>
            <w:tabs>
              <w:tab w:val="right" w:leader="dot" w:pos="9350"/>
            </w:tabs>
            <w:ind w:left="0"/>
            <w:rPr>
              <w:rFonts w:eastAsiaTheme="minorEastAsia"/>
              <w:noProof/>
            </w:rPr>
          </w:pPr>
          <w:hyperlink w:anchor="_Toc183522936" w:history="1">
            <w:r w:rsidR="00441328" w:rsidRPr="00140E8A">
              <w:rPr>
                <w:rStyle w:val="Hyperlink"/>
                <w:noProof/>
              </w:rPr>
              <w:t>Social-Cultural</w:t>
            </w:r>
            <w:r w:rsidR="00441328">
              <w:rPr>
                <w:noProof/>
                <w:webHidden/>
              </w:rPr>
              <w:tab/>
            </w:r>
            <w:r w:rsidR="00841A87">
              <w:rPr>
                <w:noProof/>
                <w:webHidden/>
              </w:rPr>
              <w:t>5</w:t>
            </w:r>
          </w:hyperlink>
        </w:p>
        <w:p w14:paraId="4A998DEB" w14:textId="701164B7" w:rsidR="00441328" w:rsidRDefault="00053298" w:rsidP="004C3633">
          <w:pPr>
            <w:pStyle w:val="TOC3"/>
            <w:tabs>
              <w:tab w:val="right" w:leader="dot" w:pos="9350"/>
            </w:tabs>
            <w:ind w:left="0"/>
            <w:rPr>
              <w:rFonts w:eastAsiaTheme="minorEastAsia"/>
              <w:noProof/>
            </w:rPr>
          </w:pPr>
          <w:hyperlink w:anchor="_Toc183522937" w:history="1">
            <w:r w:rsidR="00441328" w:rsidRPr="00140E8A">
              <w:rPr>
                <w:rStyle w:val="Hyperlink"/>
                <w:noProof/>
              </w:rPr>
              <w:t>Technological</w:t>
            </w:r>
            <w:r w:rsidR="00441328">
              <w:rPr>
                <w:noProof/>
                <w:webHidden/>
              </w:rPr>
              <w:tab/>
            </w:r>
            <w:r w:rsidR="00841A87">
              <w:rPr>
                <w:noProof/>
                <w:webHidden/>
              </w:rPr>
              <w:t>5</w:t>
            </w:r>
          </w:hyperlink>
        </w:p>
        <w:p w14:paraId="7FE65991" w14:textId="651B3C34" w:rsidR="00441328" w:rsidRDefault="00053298" w:rsidP="004C3633">
          <w:pPr>
            <w:pStyle w:val="TOC3"/>
            <w:tabs>
              <w:tab w:val="right" w:leader="dot" w:pos="9350"/>
            </w:tabs>
            <w:ind w:left="0"/>
            <w:rPr>
              <w:rFonts w:eastAsiaTheme="minorEastAsia"/>
              <w:noProof/>
            </w:rPr>
          </w:pPr>
          <w:hyperlink w:anchor="_Toc183522938" w:history="1">
            <w:r w:rsidR="00441328" w:rsidRPr="00140E8A">
              <w:rPr>
                <w:rStyle w:val="Hyperlink"/>
                <w:noProof/>
              </w:rPr>
              <w:t>Environmental</w:t>
            </w:r>
            <w:r w:rsidR="00441328">
              <w:rPr>
                <w:noProof/>
                <w:webHidden/>
              </w:rPr>
              <w:tab/>
            </w:r>
            <w:r w:rsidR="00841A87">
              <w:rPr>
                <w:noProof/>
                <w:webHidden/>
              </w:rPr>
              <w:t>5</w:t>
            </w:r>
          </w:hyperlink>
        </w:p>
        <w:p w14:paraId="430710C7" w14:textId="4823B443" w:rsidR="00441328" w:rsidRDefault="00053298" w:rsidP="004C3633">
          <w:pPr>
            <w:pStyle w:val="TOC3"/>
            <w:tabs>
              <w:tab w:val="right" w:leader="dot" w:pos="9350"/>
            </w:tabs>
            <w:ind w:left="0"/>
            <w:rPr>
              <w:rFonts w:eastAsiaTheme="minorEastAsia"/>
              <w:noProof/>
            </w:rPr>
          </w:pPr>
          <w:hyperlink w:anchor="_Toc183522939" w:history="1">
            <w:r w:rsidR="00441328" w:rsidRPr="00140E8A">
              <w:rPr>
                <w:rStyle w:val="Hyperlink"/>
                <w:noProof/>
              </w:rPr>
              <w:t>Legal</w:t>
            </w:r>
            <w:r w:rsidR="00441328">
              <w:rPr>
                <w:noProof/>
                <w:webHidden/>
              </w:rPr>
              <w:tab/>
            </w:r>
            <w:r w:rsidR="00841A87">
              <w:rPr>
                <w:noProof/>
                <w:webHidden/>
              </w:rPr>
              <w:t>6</w:t>
            </w:r>
          </w:hyperlink>
        </w:p>
        <w:p w14:paraId="011B7AF0" w14:textId="261FE7C1" w:rsidR="00441328" w:rsidRDefault="00053298">
          <w:pPr>
            <w:pStyle w:val="TOC1"/>
            <w:tabs>
              <w:tab w:val="right" w:leader="dot" w:pos="9350"/>
            </w:tabs>
            <w:rPr>
              <w:rFonts w:eastAsiaTheme="minorEastAsia"/>
              <w:noProof/>
            </w:rPr>
          </w:pPr>
          <w:hyperlink w:anchor="_Toc183522940" w:history="1">
            <w:r w:rsidR="00441328" w:rsidRPr="00140E8A">
              <w:rPr>
                <w:rStyle w:val="Hyperlink"/>
                <w:noProof/>
              </w:rPr>
              <w:t>Conclusion</w:t>
            </w:r>
            <w:r w:rsidR="00441328">
              <w:rPr>
                <w:noProof/>
                <w:webHidden/>
              </w:rPr>
              <w:tab/>
            </w:r>
            <w:r w:rsidR="00841A87">
              <w:rPr>
                <w:noProof/>
                <w:webHidden/>
              </w:rPr>
              <w:t>6</w:t>
            </w:r>
          </w:hyperlink>
        </w:p>
        <w:p w14:paraId="1647F818" w14:textId="7D8A67FB" w:rsidR="00441328" w:rsidRDefault="00053298" w:rsidP="004C3633">
          <w:pPr>
            <w:pStyle w:val="TOC2"/>
            <w:tabs>
              <w:tab w:val="right" w:leader="dot" w:pos="9350"/>
            </w:tabs>
            <w:ind w:left="0"/>
            <w:rPr>
              <w:rFonts w:eastAsiaTheme="minorEastAsia"/>
              <w:noProof/>
            </w:rPr>
          </w:pPr>
          <w:hyperlink w:anchor="_Toc183522941" w:history="1">
            <w:r w:rsidR="00441328" w:rsidRPr="00140E8A">
              <w:rPr>
                <w:rStyle w:val="Hyperlink"/>
                <w:noProof/>
              </w:rPr>
              <w:t>Comparison of SWOT and PESTLE</w:t>
            </w:r>
            <w:r w:rsidR="00441328">
              <w:rPr>
                <w:noProof/>
                <w:webHidden/>
              </w:rPr>
              <w:tab/>
            </w:r>
            <w:r w:rsidR="00841A87">
              <w:rPr>
                <w:noProof/>
                <w:webHidden/>
              </w:rPr>
              <w:t>6</w:t>
            </w:r>
          </w:hyperlink>
        </w:p>
        <w:p w14:paraId="62057F51" w14:textId="16074C5F" w:rsidR="00441328" w:rsidRDefault="00053298" w:rsidP="004C3633">
          <w:pPr>
            <w:pStyle w:val="TOC2"/>
            <w:tabs>
              <w:tab w:val="right" w:leader="dot" w:pos="9350"/>
            </w:tabs>
            <w:ind w:left="0"/>
            <w:rPr>
              <w:rFonts w:eastAsiaTheme="minorEastAsia"/>
              <w:noProof/>
            </w:rPr>
          </w:pPr>
          <w:hyperlink w:anchor="_Toc183522942" w:history="1">
            <w:r w:rsidR="00441328" w:rsidRPr="00140E8A">
              <w:rPr>
                <w:rStyle w:val="Hyperlink"/>
                <w:noProof/>
              </w:rPr>
              <w:t>Recommendation</w:t>
            </w:r>
            <w:r w:rsidR="00441328">
              <w:rPr>
                <w:noProof/>
                <w:webHidden/>
              </w:rPr>
              <w:tab/>
            </w:r>
            <w:r w:rsidR="00841A87">
              <w:rPr>
                <w:noProof/>
                <w:webHidden/>
              </w:rPr>
              <w:t>6</w:t>
            </w:r>
          </w:hyperlink>
        </w:p>
        <w:p w14:paraId="07F24086" w14:textId="56D35481" w:rsidR="00441328" w:rsidRDefault="00053298">
          <w:pPr>
            <w:pStyle w:val="TOC1"/>
            <w:tabs>
              <w:tab w:val="right" w:leader="dot" w:pos="9350"/>
            </w:tabs>
            <w:rPr>
              <w:rFonts w:eastAsiaTheme="minorEastAsia"/>
              <w:noProof/>
            </w:rPr>
          </w:pPr>
          <w:hyperlink w:anchor="_Toc183522943" w:history="1">
            <w:r w:rsidR="00441328" w:rsidRPr="00140E8A">
              <w:rPr>
                <w:rStyle w:val="Hyperlink"/>
                <w:noProof/>
              </w:rPr>
              <w:t>References</w:t>
            </w:r>
            <w:r w:rsidR="00441328">
              <w:rPr>
                <w:noProof/>
                <w:webHidden/>
              </w:rPr>
              <w:tab/>
            </w:r>
            <w:r w:rsidR="00841A87">
              <w:rPr>
                <w:noProof/>
                <w:webHidden/>
              </w:rPr>
              <w:t>7</w:t>
            </w:r>
          </w:hyperlink>
        </w:p>
        <w:p w14:paraId="4CFE3810" w14:textId="107340BD" w:rsidR="002C31D7" w:rsidRPr="002C31D7" w:rsidRDefault="00441328" w:rsidP="00441328">
          <w:r>
            <w:rPr>
              <w:b/>
              <w:bCs/>
              <w:noProof/>
            </w:rPr>
            <w:lastRenderedPageBreak/>
            <w:fldChar w:fldCharType="end"/>
          </w:r>
        </w:p>
      </w:sdtContent>
    </w:sdt>
    <w:p w14:paraId="33347438" w14:textId="77777777" w:rsidR="00F52D31" w:rsidRPr="004C7B2F" w:rsidRDefault="00F52D31" w:rsidP="004C7B2F">
      <w:pPr>
        <w:pStyle w:val="Heading1"/>
      </w:pPr>
      <w:bookmarkStart w:id="0" w:name="_Toc183522924"/>
      <w:r w:rsidRPr="004C7B2F">
        <w:t>Introduction</w:t>
      </w:r>
      <w:bookmarkEnd w:id="0"/>
    </w:p>
    <w:p w14:paraId="374357DB" w14:textId="77777777" w:rsidR="008F0090" w:rsidRPr="008F0090" w:rsidRDefault="008F0090" w:rsidP="004C7B2F">
      <w:r w:rsidRPr="008F0090">
        <w:t>Starbucks Corporation is an international coffee and coffeehouse chain headquartered in Seattle, Washington, United States. It began as a single small store in 1971 and grew into a coffee giant by the end of the millennium, spearheading a coffee revolution in the United States and beyond (A). Founded by Jerry Baldwin, Zev Siegl, and Gordon Bowker, the company initially operated as a coffee bean wholesaler, sourcing beans from Peet’s Coffee during its first nine months (Francis, 2013). Under the leadership of Howard Schultz, who served as CEO from 1986 to 2000, Starbucks transitioned into a coffeehouse offering espresso-based drinks and expanded aggressively across the West Coast of the United States. As of November 2022, Starbucks operates 35,711 stores in 80 countries, making it the world’s largest coffeehouse chain. Known for its extensive range of coffee experiences, the company has built significant brand loyalty and market share, despite encountering controversies over its business practices (Wikipedia, 2019).</w:t>
      </w:r>
    </w:p>
    <w:p w14:paraId="2D8E42F4" w14:textId="77777777" w:rsidR="008F0090" w:rsidRPr="008F0090" w:rsidRDefault="008F0090" w:rsidP="004C7B2F"/>
    <w:p w14:paraId="0CEEC45E" w14:textId="05A9EECA" w:rsidR="008F0090" w:rsidRDefault="000D012E" w:rsidP="004C7B2F">
      <w:r>
        <w:t xml:space="preserve">Starbucks launched its first store in London, UK, </w:t>
      </w:r>
      <w:r w:rsidR="008F0090" w:rsidRPr="008F0090">
        <w:t>in 1998 and has since expanded to over 1,000 branches nationwide (Starbucks, 2023). One of the primary challenges Starbucks faces in the UK market is intense competition from local cafés and well-established international coffee chains like Costa Coffee and Caffè Nero, which have firmly rooted themselves in the region.</w:t>
      </w:r>
    </w:p>
    <w:p w14:paraId="65CD3544" w14:textId="6BDCB3E8" w:rsidR="00F52D31" w:rsidRDefault="00F52D31" w:rsidP="008F0090">
      <w:pPr>
        <w:pStyle w:val="Heading2"/>
      </w:pPr>
      <w:bookmarkStart w:id="1" w:name="_Toc183522925"/>
      <w:r>
        <w:t>Objectives</w:t>
      </w:r>
      <w:bookmarkEnd w:id="1"/>
    </w:p>
    <w:p w14:paraId="7D5AFA39" w14:textId="77777777" w:rsidR="00315980" w:rsidRPr="00315980" w:rsidRDefault="00315980" w:rsidP="004C7B2F">
      <w:r w:rsidRPr="00315980">
        <w:t>The objectives of this report are to:</w:t>
      </w:r>
    </w:p>
    <w:p w14:paraId="263E6514" w14:textId="5AA03F17" w:rsidR="00315980" w:rsidRPr="00315980" w:rsidRDefault="00E53D6E" w:rsidP="004C7B2F">
      <w:r>
        <w:t>Analyse</w:t>
      </w:r>
      <w:r w:rsidR="00315980" w:rsidRPr="00315980">
        <w:t xml:space="preserve"> Starbucks' operations in the UK.</w:t>
      </w:r>
    </w:p>
    <w:p w14:paraId="42B87A38" w14:textId="77777777" w:rsidR="00315980" w:rsidRPr="00315980" w:rsidRDefault="00315980" w:rsidP="004C7B2F">
      <w:r w:rsidRPr="00315980">
        <w:t>Apply analytical tools introduced in the module.</w:t>
      </w:r>
    </w:p>
    <w:p w14:paraId="3A359AE6" w14:textId="77777777" w:rsidR="00315980" w:rsidRPr="00315980" w:rsidRDefault="00315980" w:rsidP="004C7B2F">
      <w:r w:rsidRPr="00315980">
        <w:t>Identify factors impacting Starbucks UK.</w:t>
      </w:r>
    </w:p>
    <w:p w14:paraId="35843A41" w14:textId="77777777" w:rsidR="00315980" w:rsidRPr="00315980" w:rsidRDefault="00315980" w:rsidP="004C7B2F">
      <w:r w:rsidRPr="00315980">
        <w:t>Recommend possible solutions to support Starbucks UK.</w:t>
      </w:r>
    </w:p>
    <w:p w14:paraId="2CBB9B24" w14:textId="77777777" w:rsidR="00315980" w:rsidRPr="00315980" w:rsidRDefault="00315980" w:rsidP="00315980">
      <w:pPr>
        <w:pStyle w:val="Heading2"/>
        <w:rPr>
          <w:rFonts w:eastAsiaTheme="minorHAnsi"/>
        </w:rPr>
      </w:pPr>
      <w:bookmarkStart w:id="2" w:name="_Toc183522926"/>
      <w:r w:rsidRPr="00315980">
        <w:rPr>
          <w:rFonts w:eastAsiaTheme="minorHAnsi"/>
        </w:rPr>
        <w:t>Methodology</w:t>
      </w:r>
      <w:bookmarkEnd w:id="2"/>
    </w:p>
    <w:p w14:paraId="6C4A3BD5" w14:textId="7F6A22F8" w:rsidR="00315980" w:rsidRPr="00315980" w:rsidRDefault="00315980" w:rsidP="004C7B2F">
      <w:r w:rsidRPr="00315980">
        <w:t>This report employs the SWOT and PESTLE approaches to analyze Starbucks' business in the UK.</w:t>
      </w:r>
      <w:r w:rsidR="00E65212">
        <w:t xml:space="preserve"> </w:t>
      </w:r>
      <w:r w:rsidRPr="00315980">
        <w:t>SWOT analysis, developed in the 1950s, has become one of the most widely used tools across various fields, including business, education, and agriculture.</w:t>
      </w:r>
    </w:p>
    <w:p w14:paraId="68273261" w14:textId="77777777" w:rsidR="0040689D" w:rsidRDefault="0040689D" w:rsidP="004C7B2F">
      <w:r>
        <w:rPr>
          <w:noProof/>
        </w:rPr>
        <w:drawing>
          <wp:inline distT="0" distB="0" distL="0" distR="0" wp14:anchorId="4CC60507" wp14:editId="34F26B34">
            <wp:extent cx="3359323" cy="9588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3359323" cy="958899"/>
                    </a:xfrm>
                    <a:prstGeom prst="rect">
                      <a:avLst/>
                    </a:prstGeom>
                  </pic:spPr>
                </pic:pic>
              </a:graphicData>
            </a:graphic>
          </wp:inline>
        </w:drawing>
      </w:r>
    </w:p>
    <w:p w14:paraId="4B8BD8AE" w14:textId="2C8B2CBB" w:rsidR="00315980" w:rsidRDefault="0040689D" w:rsidP="004C7B2F">
      <w:r>
        <w:t xml:space="preserve">Figure </w:t>
      </w:r>
      <w:fldSimple w:instr=" SEQ Figure \* ARABIC ">
        <w:r>
          <w:rPr>
            <w:noProof/>
          </w:rPr>
          <w:t>1</w:t>
        </w:r>
      </w:fldSimple>
    </w:p>
    <w:p w14:paraId="7D36A2FF" w14:textId="7AAFF661" w:rsidR="00315980" w:rsidRPr="00315980" w:rsidRDefault="00315980" w:rsidP="004C7B2F">
      <w:r w:rsidRPr="00315980">
        <w:t>As illustrated in Figure 1, the SWOT framework examines an organization’s internal Strengths and Weaknesses, as well as external Opportunities and Threats (Benzaghta et al., 2021).</w:t>
      </w:r>
    </w:p>
    <w:p w14:paraId="3417FA36" w14:textId="77777777" w:rsidR="00315980" w:rsidRPr="00315980" w:rsidRDefault="00315980" w:rsidP="004C7B2F">
      <w:r w:rsidRPr="00315980">
        <w:lastRenderedPageBreak/>
        <w:t>The origins of PESTLE analysis remain unclear, but it emerged in the 1960s and gained widespread popularity in the 1970s and 1980s as an effective model for business planning and marketing strategies. This framework identifies inevitable changes that could significantly impact an organization, categorized into six areas: Political, Economic, Social-Cultural, Technological, Legal, and Environmental (Marmol, 2021).</w:t>
      </w:r>
    </w:p>
    <w:p w14:paraId="16E6C0E9" w14:textId="77777777" w:rsidR="00315980" w:rsidRPr="00315980" w:rsidRDefault="00315980" w:rsidP="004C7B2F">
      <w:r w:rsidRPr="00315980">
        <w:t>Together, these tools provide complementary insights, offering a comprehensive understanding of Starbucks UK's position in the market.</w:t>
      </w:r>
    </w:p>
    <w:p w14:paraId="50030B77" w14:textId="48431892" w:rsidR="00EF112E" w:rsidRDefault="00C303AD" w:rsidP="00C303AD">
      <w:pPr>
        <w:pStyle w:val="Heading1"/>
      </w:pPr>
      <w:bookmarkStart w:id="3" w:name="_Toc183522927"/>
      <w:r>
        <w:t>Findings</w:t>
      </w:r>
      <w:bookmarkEnd w:id="3"/>
    </w:p>
    <w:p w14:paraId="0353DCF0" w14:textId="0DF4EF9A" w:rsidR="00302CB7" w:rsidRDefault="00302CB7" w:rsidP="00852C1E">
      <w:r w:rsidRPr="004C7B2F">
        <w:t>First, we analyze Starbucks UK using the SWOT framework.</w:t>
      </w:r>
    </w:p>
    <w:p w14:paraId="5884F81D" w14:textId="12DD3500" w:rsidR="008D30A2" w:rsidRDefault="008D30A2" w:rsidP="008D30A2">
      <w:pPr>
        <w:pStyle w:val="Heading2"/>
      </w:pPr>
      <w:bookmarkStart w:id="4" w:name="_Toc183522928"/>
      <w:r>
        <w:t>SWOT</w:t>
      </w:r>
      <w:bookmarkEnd w:id="4"/>
    </w:p>
    <w:p w14:paraId="434F87D4" w14:textId="77777777" w:rsidR="00302CB7" w:rsidRDefault="00302CB7" w:rsidP="008D30A2">
      <w:pPr>
        <w:pStyle w:val="Heading3"/>
      </w:pPr>
      <w:bookmarkStart w:id="5" w:name="_Toc183522929"/>
      <w:r>
        <w:t>Strengths</w:t>
      </w:r>
      <w:bookmarkEnd w:id="5"/>
    </w:p>
    <w:p w14:paraId="61ED8B00" w14:textId="6EADDB8B" w:rsidR="00302CB7" w:rsidRDefault="00302CB7" w:rsidP="004C7B2F">
      <w:r>
        <w:t>Starbucks' strong brand recognition is a significant strength. Known for its high-quality products and excellent customer service, Starbucks UK has cultivated a loyal customer base, enabling the company to command higher prices. Customers are often willing to pay a premium for the quality and reputation associated with the brand. This strong brand identity also facilitates easier expansion, as Starbucks is already well-known and trusted, driving sales and supporting its growth efforts (Pereira, 2023b).</w:t>
      </w:r>
    </w:p>
    <w:p w14:paraId="70FA6D11" w14:textId="77777777" w:rsidR="00302CB7" w:rsidRDefault="00302CB7" w:rsidP="008D30A2">
      <w:pPr>
        <w:pStyle w:val="Heading3"/>
      </w:pPr>
      <w:bookmarkStart w:id="6" w:name="_Toc183522930"/>
      <w:r>
        <w:t>Weaknesses</w:t>
      </w:r>
      <w:bookmarkEnd w:id="6"/>
    </w:p>
    <w:p w14:paraId="27A7B72A" w14:textId="4CF0F09C" w:rsidR="00302CB7" w:rsidRDefault="00302CB7" w:rsidP="00852C1E">
      <w:r>
        <w:t>While Starbucks offers various products, most people associate it primarily with coffee, limiting its appeal to non-coffee drinkers. This dependency on coffee can be one of its major weaknesses (UKEssays, 2018). Additionally, the high pricing of Starbucks products, while profitable, excludes a significant segment of price-sensitive customers, who may opt for more affordable alternatives.</w:t>
      </w:r>
    </w:p>
    <w:p w14:paraId="682A868B" w14:textId="77777777" w:rsidR="00302CB7" w:rsidRDefault="00302CB7" w:rsidP="008D30A2">
      <w:pPr>
        <w:pStyle w:val="Heading3"/>
      </w:pPr>
      <w:bookmarkStart w:id="7" w:name="_Toc183522931"/>
      <w:r>
        <w:t>Opportunities</w:t>
      </w:r>
      <w:bookmarkEnd w:id="7"/>
    </w:p>
    <w:p w14:paraId="42787CDB" w14:textId="77777777" w:rsidR="00302CB7" w:rsidRDefault="00302CB7" w:rsidP="00302CB7">
      <w:r>
        <w:t>As discussed in greater detail in a previous report, Starbucks UK has numerous opportunities it should seize before competitors do. For instance, the company could expand its non-coffee offerings, particularly in the UK, where tea remains highly popular. While Starbucks has already introduced some UK-specific items, such as English Breakfast, further diversifying its menu could attract a broader customer base (Gupta, 2023). Additionally, operational improvements and efficiency gains present valuable opportunities. By optimizing its operations, Starbucks UK can enhance profitability and better position itself in the competitive market (Investing.com, 2024).</w:t>
      </w:r>
    </w:p>
    <w:p w14:paraId="377E303A" w14:textId="77777777" w:rsidR="0076703E" w:rsidRPr="0076703E" w:rsidRDefault="0076703E" w:rsidP="002C31D7">
      <w:pPr>
        <w:pStyle w:val="Heading3"/>
        <w:rPr>
          <w:lang w:val="en-GB"/>
        </w:rPr>
      </w:pPr>
      <w:bookmarkStart w:id="8" w:name="_Toc183522932"/>
      <w:r w:rsidRPr="0076703E">
        <w:rPr>
          <w:lang w:val="en-GB"/>
        </w:rPr>
        <w:t>Threats</w:t>
      </w:r>
      <w:bookmarkEnd w:id="8"/>
    </w:p>
    <w:p w14:paraId="7F0CFC54" w14:textId="77777777" w:rsidR="0076703E" w:rsidRPr="0076703E" w:rsidRDefault="0076703E" w:rsidP="0076703E">
      <w:pPr>
        <w:rPr>
          <w:lang w:val="en-GB"/>
        </w:rPr>
      </w:pPr>
      <w:r w:rsidRPr="0076703E">
        <w:rPr>
          <w:lang w:val="en-GB"/>
        </w:rPr>
        <w:t>Starbucks faces intense competition in the UK from established coffee chains like Costa Coffee and Caffè Nero, as well as independent coffee shops. These competitors offer similar products and services, making it challenging for Starbucks to differentiate itself and retain its market share. This competition can negatively impact customer traffic, profitability, and overall performance. Moreover, it puts pressure on the company to continuously innovate and enhance its offerings to remain competitive (Pereira, 2023b).</w:t>
      </w:r>
    </w:p>
    <w:p w14:paraId="30392BDC" w14:textId="77777777" w:rsidR="0076703E" w:rsidRPr="0076703E" w:rsidRDefault="0076703E" w:rsidP="0076703E">
      <w:pPr>
        <w:rPr>
          <w:lang w:val="en-GB"/>
        </w:rPr>
      </w:pPr>
    </w:p>
    <w:p w14:paraId="1C546ED1" w14:textId="77777777" w:rsidR="0076703E" w:rsidRPr="0076703E" w:rsidRDefault="0076703E" w:rsidP="0076703E">
      <w:pPr>
        <w:pStyle w:val="Heading2"/>
        <w:rPr>
          <w:lang w:val="en-GB"/>
        </w:rPr>
      </w:pPr>
      <w:bookmarkStart w:id="9" w:name="_Toc183522933"/>
      <w:r w:rsidRPr="0076703E">
        <w:rPr>
          <w:lang w:val="en-GB"/>
        </w:rPr>
        <w:lastRenderedPageBreak/>
        <w:t>PESTLE Analysis</w:t>
      </w:r>
      <w:bookmarkEnd w:id="9"/>
    </w:p>
    <w:p w14:paraId="6E2BFDDF" w14:textId="77777777" w:rsidR="0076703E" w:rsidRPr="0076703E" w:rsidRDefault="0076703E" w:rsidP="0076703E">
      <w:pPr>
        <w:pStyle w:val="Heading3"/>
        <w:rPr>
          <w:lang w:val="en-GB"/>
        </w:rPr>
      </w:pPr>
      <w:bookmarkStart w:id="10" w:name="_Toc183522934"/>
      <w:r w:rsidRPr="0076703E">
        <w:rPr>
          <w:lang w:val="en-GB"/>
        </w:rPr>
        <w:t>Political</w:t>
      </w:r>
      <w:bookmarkEnd w:id="10"/>
    </w:p>
    <w:p w14:paraId="1AE4A237" w14:textId="3D338D98" w:rsidR="0076703E" w:rsidRPr="0076703E" w:rsidRDefault="0076703E" w:rsidP="0076703E">
      <w:pPr>
        <w:rPr>
          <w:lang w:val="en-GB"/>
        </w:rPr>
      </w:pPr>
      <w:r w:rsidRPr="0076703E">
        <w:rPr>
          <w:lang w:val="en-GB"/>
        </w:rPr>
        <w:t>A key political factor affecting Starbucks UK is the sourcing of raw materials, which has drawn scrutiny from politicians not only in the UK and other Western countries but also in sourcing nations. To address these concerns, Starbucks prioritizes compliance with social and environmental standards and emphasizes fair trade practices.</w:t>
      </w:r>
    </w:p>
    <w:p w14:paraId="55C52BDB" w14:textId="7A785190" w:rsidR="0076703E" w:rsidRPr="0076703E" w:rsidRDefault="0076703E" w:rsidP="0076703E">
      <w:pPr>
        <w:rPr>
          <w:lang w:val="en-GB"/>
        </w:rPr>
      </w:pPr>
      <w:r w:rsidRPr="0076703E">
        <w:rPr>
          <w:lang w:val="en-GB"/>
        </w:rPr>
        <w:t>The company is also highly susceptible to changes in global trade policies. Tariffs and trade restrictions can disrupt its supply chain, potentially increasing costs or necessitating adjustments to sourcing strategies. Additionally, varying tax policies across regions may influence Starbucks' profitability. In March 2024, Starbucks implemented a new global leadership structure aimed at balancing geographical focus with investments in functional capabilities to support global scaling (Makos, 2024).</w:t>
      </w:r>
    </w:p>
    <w:p w14:paraId="0830477B" w14:textId="77777777" w:rsidR="0076703E" w:rsidRPr="0076703E" w:rsidRDefault="0076703E" w:rsidP="0076703E">
      <w:pPr>
        <w:pStyle w:val="Heading3"/>
        <w:rPr>
          <w:lang w:val="en-GB"/>
        </w:rPr>
      </w:pPr>
      <w:bookmarkStart w:id="11" w:name="_Toc183522935"/>
      <w:r w:rsidRPr="0076703E">
        <w:rPr>
          <w:lang w:val="en-GB"/>
        </w:rPr>
        <w:t>Economic</w:t>
      </w:r>
      <w:bookmarkEnd w:id="11"/>
    </w:p>
    <w:p w14:paraId="1E0C233A" w14:textId="5EFBCED3" w:rsidR="0076703E" w:rsidRPr="0076703E" w:rsidRDefault="0076703E" w:rsidP="008062B0">
      <w:pPr>
        <w:rPr>
          <w:lang w:val="en-GB"/>
        </w:rPr>
      </w:pPr>
      <w:r w:rsidRPr="0076703E">
        <w:rPr>
          <w:lang w:val="en-GB"/>
        </w:rPr>
        <w:t>Currency exchange rates pose another challenge for Starbucks, as its operations are headquartered in the United States. While the strength of the British pound may reduce the impact on Starbucks UK, fluctuations in exchange rates can still lead to financial losses, particularly when importing materials from other countries or transferring revenue back to the US (Makos, 2024).</w:t>
      </w:r>
    </w:p>
    <w:p w14:paraId="52B027AF" w14:textId="77777777" w:rsidR="0076703E" w:rsidRPr="0076703E" w:rsidRDefault="0076703E" w:rsidP="0076703E">
      <w:pPr>
        <w:rPr>
          <w:lang w:val="en-GB"/>
        </w:rPr>
      </w:pPr>
      <w:r w:rsidRPr="0076703E">
        <w:rPr>
          <w:lang w:val="en-GB"/>
        </w:rPr>
        <w:t>Additionally, the rising cost of living crisis in the UK has affected Starbucks' customer base. Some customers, impacted by financial strain, may be unable to afford Starbucks products at the same frequency as before, further challenging the company's profitability.</w:t>
      </w:r>
    </w:p>
    <w:p w14:paraId="21214523" w14:textId="77777777" w:rsidR="009B2180" w:rsidRDefault="009B2180" w:rsidP="00D200AE">
      <w:pPr>
        <w:pStyle w:val="Heading3"/>
      </w:pPr>
      <w:bookmarkStart w:id="12" w:name="_Toc183522936"/>
      <w:r>
        <w:t>Social-Cultural</w:t>
      </w:r>
      <w:bookmarkEnd w:id="12"/>
    </w:p>
    <w:p w14:paraId="2C2FF6F6" w14:textId="4132A9E3" w:rsidR="009B2180" w:rsidRDefault="009B2180" w:rsidP="00D200AE">
      <w:r>
        <w:t>Changing consumer preferences significantly influence Starbucks' operations, particularly the growing demand for healthier and more sustainable options. In response, Starbucks has expanded its menu to include more nutritious and plant-based choices, such as almond milk and gluten-free snacks, reflecting its commitment to innovation and relevance. Additionally, lifestyle trends emphasizing convenience have driven Starbucks to enhance its takeaway and delivery services by leveraging mobile apps and third-party platforms. This adaptation meets customer needs and strengthens its competitive edge. Cultural diversity also plays a vital role, as Starbucks tailors its offerings to align with local preferences and norms, fostering customer loyalty and reinforcing its image as a globally respectful brand (Pereira, 2023a).</w:t>
      </w:r>
    </w:p>
    <w:p w14:paraId="47220240" w14:textId="77777777" w:rsidR="009B2180" w:rsidRDefault="009B2180" w:rsidP="00D200AE">
      <w:pPr>
        <w:pStyle w:val="Heading3"/>
      </w:pPr>
      <w:bookmarkStart w:id="13" w:name="_Toc183522937"/>
      <w:r>
        <w:t>Technological</w:t>
      </w:r>
      <w:bookmarkEnd w:id="13"/>
    </w:p>
    <w:p w14:paraId="3933AE26" w14:textId="1A888D85" w:rsidR="009B2180" w:rsidRDefault="009B2180" w:rsidP="009B2180">
      <w:r>
        <w:t>Starbucks has effectively utilized technology to improve customer interaction and enhance operational efficiency. Its mobile app offers features such as online ordering, digital payments, rewards programs, and personalized promotions, boosting convenience and engagement. These digital payment solutions streamline transactions and generate valuable data for targeted marketing campaigns. Furthermore, Starbucks employs data analytics to better understand customer preferences, optimize store layouts, and refine marketing strategies, all of which contribute to increased customer satisfaction and sales (Keith, 2024).</w:t>
      </w:r>
    </w:p>
    <w:p w14:paraId="0EACCA57" w14:textId="77777777" w:rsidR="009B2180" w:rsidRDefault="009B2180" w:rsidP="009B2180">
      <w:pPr>
        <w:pStyle w:val="Heading3"/>
      </w:pPr>
      <w:bookmarkStart w:id="14" w:name="_Toc183522938"/>
      <w:r>
        <w:t>Environmental</w:t>
      </w:r>
      <w:bookmarkEnd w:id="14"/>
    </w:p>
    <w:p w14:paraId="117263BF" w14:textId="3A5ECE9E" w:rsidR="009B2180" w:rsidRDefault="009B2180" w:rsidP="009B2180">
      <w:r>
        <w:t xml:space="preserve">Starbucks is committed to halving its carbon emissions, waste, and water usage by 2030 while continuing to grow. The company uses a comprehensive environmental footprint report to monitor </w:t>
      </w:r>
      <w:r>
        <w:lastRenderedPageBreak/>
        <w:t>progress and identify areas for improvement, such as expanding plant-based menu options, transitioning to reusable packaging, and investing in sustainable practices. Starbucks has partnered with various organizations to scale sustainability initiatives and achieved 99% ethical coffee sourcing through its C.A.F.E. practices, significantly reducing its carbon footprint (Ikami, 2020).</w:t>
      </w:r>
    </w:p>
    <w:p w14:paraId="6C694357" w14:textId="77777777" w:rsidR="009B2180" w:rsidRDefault="009B2180" w:rsidP="009B2180">
      <w:pPr>
        <w:pStyle w:val="Heading3"/>
      </w:pPr>
      <w:bookmarkStart w:id="15" w:name="_Toc183522939"/>
      <w:r>
        <w:t>Legal</w:t>
      </w:r>
      <w:bookmarkEnd w:id="15"/>
    </w:p>
    <w:p w14:paraId="54C7F590" w14:textId="1D496036" w:rsidR="003E0EC3" w:rsidRDefault="009B2180" w:rsidP="009B2180">
      <w:r>
        <w:t>In the UK, Starbucks must adhere to stringent health and safety regulations concerning food handling, preparation, and storage, monitored by relevant health departments and agencies. Non-compliance can result in fines, legal actions, and reputational harm. Additionally, Starbucks collects substantial customer data through its digital platforms and loyalty programs, necessitating strict compliance with global data protection regulations, such as GDPR, to safeguard customer privacy and avoid legal complications.</w:t>
      </w:r>
    </w:p>
    <w:p w14:paraId="52DCF76D" w14:textId="1D1D4AD1" w:rsidR="00177AB1" w:rsidRDefault="00177AB1" w:rsidP="00177AB1">
      <w:pPr>
        <w:pStyle w:val="Heading1"/>
      </w:pPr>
      <w:bookmarkStart w:id="16" w:name="_Toc183522940"/>
      <w:r>
        <w:t>Conclusion</w:t>
      </w:r>
      <w:bookmarkEnd w:id="16"/>
      <w:r>
        <w:t xml:space="preserve"> </w:t>
      </w:r>
    </w:p>
    <w:p w14:paraId="5ADBAEAD" w14:textId="05E08C9B" w:rsidR="00E60650" w:rsidRPr="00E60650" w:rsidRDefault="00E60650" w:rsidP="004C7B2F">
      <w:r w:rsidRPr="00E60650">
        <w:t>In this report, we have analyzed Starbucks UK, examining some of the innovative strategies and techniques the company has used, as well as the challenges it faces. It is evident that Starbucks is one of the most well-known coffee chain brands globally. As expected, the company has implemented numerous innovations and strategies to enhance the customer experience, strengthen its brand, and improve profitability. However, like any other business, Starbucks faces significant competition and must be cautious in its decision-making, especially in a world where trends can change rapidly.</w:t>
      </w:r>
    </w:p>
    <w:p w14:paraId="6B3006DD" w14:textId="77777777" w:rsidR="00A835B4" w:rsidRDefault="00E60650" w:rsidP="00A835B4">
      <w:pPr>
        <w:pStyle w:val="Heading2"/>
        <w:rPr>
          <w:rFonts w:eastAsiaTheme="minorHAnsi"/>
        </w:rPr>
      </w:pPr>
      <w:bookmarkStart w:id="17" w:name="_Toc183522941"/>
      <w:r w:rsidRPr="00E60650">
        <w:rPr>
          <w:rFonts w:eastAsiaTheme="minorHAnsi"/>
        </w:rPr>
        <w:t>Comparison of SWOT and PESTLE</w:t>
      </w:r>
      <w:bookmarkEnd w:id="17"/>
    </w:p>
    <w:p w14:paraId="0BCBA9F8" w14:textId="4313D71B" w:rsidR="00E60650" w:rsidRPr="00A835B4" w:rsidRDefault="00E60650" w:rsidP="004C7B2F">
      <w:pPr>
        <w:rPr>
          <w:rFonts w:asciiTheme="majorHAnsi" w:hAnsiTheme="majorHAnsi" w:cstheme="majorBidi"/>
          <w:color w:val="2F5496" w:themeColor="accent1" w:themeShade="BF"/>
          <w:sz w:val="26"/>
          <w:szCs w:val="26"/>
        </w:rPr>
      </w:pPr>
      <w:r w:rsidRPr="00E60650">
        <w:t>The SWOT and PESTLE analyses provide complementary insights into Starbucks UK's operations. While the SWOT analysis focuses on internal factors—such as strengths, weaknesses, opportunities, and threats—PESTLE emphasizes external factors that could impact the company, such as political, economic, social-cultural, technological, legal, and environmental considerations. Together, these tools offer a holistic view of the challenges and opportunities Starbucks faces, highlighting the importance of both internal innovation and the ability to adapt to external factors in order to stay competitive in the market.</w:t>
      </w:r>
    </w:p>
    <w:p w14:paraId="1F443C21" w14:textId="77777777" w:rsidR="00E60650" w:rsidRPr="00E60650" w:rsidRDefault="00E60650" w:rsidP="00E60650">
      <w:pPr>
        <w:pStyle w:val="Heading2"/>
        <w:rPr>
          <w:rFonts w:eastAsiaTheme="minorHAnsi"/>
        </w:rPr>
      </w:pPr>
      <w:bookmarkStart w:id="18" w:name="_Toc183522942"/>
      <w:r w:rsidRPr="00E60650">
        <w:rPr>
          <w:rFonts w:eastAsiaTheme="minorHAnsi"/>
        </w:rPr>
        <w:t>Recommendation</w:t>
      </w:r>
      <w:bookmarkEnd w:id="18"/>
    </w:p>
    <w:p w14:paraId="40D908E9" w14:textId="4166FEA1" w:rsidR="00E60650" w:rsidRPr="00E60650" w:rsidRDefault="00E60650" w:rsidP="004C7B2F">
      <w:r w:rsidRPr="00E60650">
        <w:t>As discussed, Starbucks has room for improvement and should take advantage of the opportunities available to remain competitive in the market. Based on the analysis, it is clear that Starbucks needs to continue being creative and innovative with its products to attract and satisfy a broader customer base, particularly younger consumers who are influenced by trendy drinks and snacks on social media.</w:t>
      </w:r>
    </w:p>
    <w:p w14:paraId="2F0F0C29" w14:textId="6AF88C68" w:rsidR="00E60650" w:rsidRPr="00E60650" w:rsidRDefault="00E60650" w:rsidP="004C7B2F">
      <w:r w:rsidRPr="00E60650">
        <w:t>Another recommendation is for Starbucks to introduce more offers, such as bundles or deals on specific products, to attract customers who may avoid the brand due to its higher prices. This could help increase customer traffic and boost profitability while enhancing the brand's appeal.</w:t>
      </w:r>
    </w:p>
    <w:p w14:paraId="6F525436" w14:textId="77777777" w:rsidR="00E60650" w:rsidRPr="00E60650" w:rsidRDefault="00E60650" w:rsidP="004C7B2F">
      <w:r w:rsidRPr="00E60650">
        <w:t>Lastly, Starbucks UK can implement more sustainable strategies and products. Not only would this help the environment, but it would also enhance Starbucks' brand reputation, making it more appealing to eco-conscious consumers.</w:t>
      </w:r>
    </w:p>
    <w:p w14:paraId="4C8EB93B" w14:textId="3AE622EE" w:rsidR="00EF112E" w:rsidRDefault="00EF112E" w:rsidP="00C303AD">
      <w:pPr>
        <w:pStyle w:val="Heading1"/>
      </w:pPr>
      <w:bookmarkStart w:id="19" w:name="_Toc183522943"/>
      <w:r>
        <w:lastRenderedPageBreak/>
        <w:t>References</w:t>
      </w:r>
      <w:bookmarkEnd w:id="19"/>
      <w:r>
        <w:t xml:space="preserve"> </w:t>
      </w:r>
    </w:p>
    <w:p w14:paraId="6BA4EEF2" w14:textId="21B23199" w:rsidR="00095084" w:rsidRDefault="00095084" w:rsidP="004C7B2F">
      <w:r w:rsidRPr="00252791">
        <w:t>Benzaghta, M.A., Elwalda, A., Mousa, M.M., Erkan, I. and Rahman, M., 2021. SWOT analysis applications: An integrative literature review. </w:t>
      </w:r>
      <w:r w:rsidRPr="00252791">
        <w:rPr>
          <w:i/>
          <w:iCs/>
        </w:rPr>
        <w:t>Journal of Global Business Insights</w:t>
      </w:r>
      <w:r w:rsidRPr="00252791">
        <w:t>, </w:t>
      </w:r>
      <w:r w:rsidRPr="00252791">
        <w:rPr>
          <w:i/>
          <w:iCs/>
        </w:rPr>
        <w:t>6</w:t>
      </w:r>
      <w:r w:rsidRPr="00252791">
        <w:t>(1), pp.54-72</w:t>
      </w:r>
      <w:r>
        <w:t xml:space="preserve"> </w:t>
      </w:r>
      <w:r w:rsidRPr="000F665D">
        <w:t xml:space="preserve">[Accessed </w:t>
      </w:r>
      <w:r>
        <w:t>22</w:t>
      </w:r>
      <w:r w:rsidRPr="000F665D">
        <w:t xml:space="preserve"> </w:t>
      </w:r>
      <w:r w:rsidR="00CE189E">
        <w:t>November</w:t>
      </w:r>
      <w:r w:rsidRPr="000F665D">
        <w:t xml:space="preserve"> 2024].</w:t>
      </w:r>
    </w:p>
    <w:p w14:paraId="38DE0D42" w14:textId="12AC8380" w:rsidR="00EF5811" w:rsidRDefault="00EF5811" w:rsidP="004C7B2F">
      <w:r w:rsidRPr="00EF5811">
        <w:t>lkami (2020). 5 things to know about Starbucks new environmental sustainability commitment. [online] About Starbucks. Available at: https://about.starbucks.com/stories/2020/5-things-to-know-about-starbucks-new-environmental-sustainability-commitment/</w:t>
      </w:r>
      <w:r w:rsidR="00FE2154">
        <w:t xml:space="preserve"> </w:t>
      </w:r>
      <w:r w:rsidR="00FE2154" w:rsidRPr="000F665D">
        <w:t xml:space="preserve">[Accessed </w:t>
      </w:r>
      <w:r w:rsidR="00FE2154">
        <w:t>2</w:t>
      </w:r>
      <w:r w:rsidR="00F552E5">
        <w:t>6</w:t>
      </w:r>
      <w:r w:rsidR="00FE2154" w:rsidRPr="000F665D">
        <w:t xml:space="preserve"> </w:t>
      </w:r>
      <w:r w:rsidR="00CE189E">
        <w:t>November</w:t>
      </w:r>
      <w:r w:rsidR="00FE2154" w:rsidRPr="000F665D">
        <w:t xml:space="preserve"> 2024].</w:t>
      </w:r>
    </w:p>
    <w:p w14:paraId="6518621F" w14:textId="5B6510C9" w:rsidR="000737B0" w:rsidRDefault="000737B0" w:rsidP="004C7B2F">
      <w:r w:rsidRPr="000737B0">
        <w:t>Makos, J. (2024). PESTLE Analysis of Starbucks. [online] PESTLE Analysis. Available at: https://pestleanalysis.com/pestle-analysis-of-starbucks/</w:t>
      </w:r>
      <w:r w:rsidR="00F552E5">
        <w:t xml:space="preserve"> </w:t>
      </w:r>
      <w:r w:rsidR="00F552E5" w:rsidRPr="000F665D">
        <w:t xml:space="preserve">[Accessed </w:t>
      </w:r>
      <w:r w:rsidR="00F552E5">
        <w:t>25</w:t>
      </w:r>
      <w:r w:rsidR="00F552E5" w:rsidRPr="000F665D">
        <w:t xml:space="preserve"> </w:t>
      </w:r>
      <w:r w:rsidR="00CE189E">
        <w:t>November</w:t>
      </w:r>
      <w:r w:rsidR="00F552E5" w:rsidRPr="000F665D">
        <w:t xml:space="preserve"> 2024].</w:t>
      </w:r>
    </w:p>
    <w:p w14:paraId="5728B12F" w14:textId="33BCA999" w:rsidR="00C90550" w:rsidRDefault="00C90550" w:rsidP="004C7B2F">
      <w:r w:rsidRPr="00C90550">
        <w:t>Marmol, T.D. (2021). PESTLE Analysis: Prepare the best strategies in advance. 50Minutes.com.</w:t>
      </w:r>
      <w:r w:rsidR="00F552E5">
        <w:t xml:space="preserve"> </w:t>
      </w:r>
      <w:r w:rsidR="00F552E5" w:rsidRPr="000F665D">
        <w:t xml:space="preserve">[Accessed </w:t>
      </w:r>
      <w:r w:rsidR="00F552E5">
        <w:t>25</w:t>
      </w:r>
      <w:r w:rsidR="00F552E5" w:rsidRPr="000F665D">
        <w:t xml:space="preserve"> </w:t>
      </w:r>
      <w:r w:rsidR="00CE189E">
        <w:t>November</w:t>
      </w:r>
      <w:r w:rsidR="00F552E5" w:rsidRPr="000F665D">
        <w:t xml:space="preserve"> 2024].</w:t>
      </w:r>
    </w:p>
    <w:p w14:paraId="36FD6C24" w14:textId="356358F4" w:rsidR="00EF112E" w:rsidRDefault="00EF112E" w:rsidP="004C7B2F">
      <w:pPr>
        <w:rPr>
          <w:rStyle w:val="Hyperlink"/>
        </w:rPr>
      </w:pPr>
      <w:r w:rsidRPr="00EF112E">
        <w:t xml:space="preserve">Francis, A. (2013). History and Background of Starbucks. [online] MBA Knowledge Base. Available at: </w:t>
      </w:r>
      <w:hyperlink r:id="rId10" w:history="1">
        <w:r w:rsidR="00AF6DCE" w:rsidRPr="00C6770A">
          <w:rPr>
            <w:rStyle w:val="Hyperlink"/>
          </w:rPr>
          <w:t>https://www.mbaknol.com/business-history/history-and-background-of-starbucks/</w:t>
        </w:r>
      </w:hyperlink>
      <w:r w:rsidR="00CE189E">
        <w:rPr>
          <w:rStyle w:val="Hyperlink"/>
        </w:rPr>
        <w:t xml:space="preserve"> </w:t>
      </w:r>
      <w:r w:rsidR="00CE189E">
        <w:t xml:space="preserve"> </w:t>
      </w:r>
      <w:r w:rsidR="00CE189E" w:rsidRPr="000F665D">
        <w:t xml:space="preserve">[Accessed </w:t>
      </w:r>
      <w:r w:rsidR="00CE189E">
        <w:t>16</w:t>
      </w:r>
      <w:r w:rsidR="00CE189E" w:rsidRPr="000F665D">
        <w:t xml:space="preserve"> </w:t>
      </w:r>
      <w:r w:rsidR="00CE189E">
        <w:t>November</w:t>
      </w:r>
      <w:r w:rsidR="00CE189E" w:rsidRPr="000F665D">
        <w:t xml:space="preserve"> 2024].</w:t>
      </w:r>
    </w:p>
    <w:p w14:paraId="20999C10" w14:textId="3E77D2D2" w:rsidR="00E22F78" w:rsidRDefault="00454A7F" w:rsidP="004C7B2F">
      <w:r w:rsidRPr="00D0468C">
        <w:t xml:space="preserve">Gupta, S.K. (2023). </w:t>
      </w:r>
      <w:r w:rsidRPr="00D0468C">
        <w:rPr>
          <w:i/>
          <w:iCs/>
        </w:rPr>
        <w:t>Starbucks SWOT 2019 | SWOT Analysis of Starbucks | Business Strategy Hub</w:t>
      </w:r>
      <w:r w:rsidRPr="00D0468C">
        <w:t xml:space="preserve">. [online] Business Strategy Hub. Available at: </w:t>
      </w:r>
      <w:hyperlink r:id="rId11" w:history="1">
        <w:r w:rsidRPr="00D0468C">
          <w:rPr>
            <w:rStyle w:val="Hyperlink"/>
          </w:rPr>
          <w:t>https://bstrategyhub.com/swot-analysis-of-starbucks-starbucks-swot/</w:t>
        </w:r>
      </w:hyperlink>
      <w:r w:rsidRPr="000F665D">
        <w:t>.</w:t>
      </w:r>
      <w:r w:rsidR="00102EA1">
        <w:t xml:space="preserve">  </w:t>
      </w:r>
      <w:r w:rsidR="00102EA1" w:rsidRPr="000F665D">
        <w:t xml:space="preserve">[Accessed </w:t>
      </w:r>
      <w:r w:rsidR="00102EA1">
        <w:t>16</w:t>
      </w:r>
      <w:r w:rsidR="00102EA1" w:rsidRPr="000F665D">
        <w:t xml:space="preserve"> </w:t>
      </w:r>
      <w:r w:rsidR="00102EA1">
        <w:t>November</w:t>
      </w:r>
      <w:r w:rsidR="00102EA1" w:rsidRPr="000F665D">
        <w:t xml:space="preserve"> 2024].</w:t>
      </w:r>
    </w:p>
    <w:p w14:paraId="4518E84A" w14:textId="08D4BC27" w:rsidR="00E22F78" w:rsidRDefault="00E22F78" w:rsidP="004C7B2F">
      <w:pPr>
        <w:rPr>
          <w:rStyle w:val="Hyperlink"/>
          <w:color w:val="auto"/>
          <w:u w:val="none"/>
        </w:rPr>
      </w:pPr>
      <w:r w:rsidRPr="00E22F78">
        <w:rPr>
          <w:rStyle w:val="Hyperlink"/>
          <w:color w:val="auto"/>
          <w:u w:val="none"/>
        </w:rPr>
        <w:t>Investing.com (2024). Starbucks’ SWOT analysis: new leadership brews potential amid stock challenges. [online] Investing.com UK. Available at: https://uk.investing.com/news/swot-analysis/starbucks-swot-analysis-new-leadership-brews-potential-amid-stock-challenges-93CH-3808257 [Accessed 26 Nov</w:t>
      </w:r>
      <w:r w:rsidR="00131DE5">
        <w:rPr>
          <w:rStyle w:val="Hyperlink"/>
          <w:color w:val="auto"/>
          <w:u w:val="none"/>
        </w:rPr>
        <w:t>ember</w:t>
      </w:r>
      <w:r w:rsidRPr="00E22F78">
        <w:rPr>
          <w:rStyle w:val="Hyperlink"/>
          <w:color w:val="auto"/>
          <w:u w:val="none"/>
        </w:rPr>
        <w:t xml:space="preserve"> 2024].</w:t>
      </w:r>
      <w:r w:rsidR="00102EA1">
        <w:rPr>
          <w:rStyle w:val="Hyperlink"/>
          <w:color w:val="auto"/>
          <w:u w:val="none"/>
        </w:rPr>
        <w:t xml:space="preserve"> </w:t>
      </w:r>
    </w:p>
    <w:p w14:paraId="5993EC85" w14:textId="6F11799D" w:rsidR="00253519" w:rsidRDefault="00253519" w:rsidP="004C7B2F">
      <w:pPr>
        <w:rPr>
          <w:rStyle w:val="Hyperlink"/>
          <w:color w:val="auto"/>
          <w:u w:val="none"/>
        </w:rPr>
      </w:pPr>
      <w:r w:rsidRPr="00253519">
        <w:rPr>
          <w:rStyle w:val="Hyperlink"/>
          <w:color w:val="auto"/>
          <w:u w:val="none"/>
        </w:rPr>
        <w:t xml:space="preserve">Keith (2024). PESTLE Analysis of Starbucks. [online] PESTLE ANALYSIS OF COMPANIES AND BRANDS. Available at: </w:t>
      </w:r>
      <w:hyperlink r:id="rId12" w:history="1">
        <w:r w:rsidR="00102EA1" w:rsidRPr="00C3202B">
          <w:rPr>
            <w:rStyle w:val="Hyperlink"/>
          </w:rPr>
          <w:t>https://pestelanalysis.education/pestle-analysis-of-starbucks/</w:t>
        </w:r>
      </w:hyperlink>
      <w:r w:rsidR="00102EA1">
        <w:rPr>
          <w:rStyle w:val="Hyperlink"/>
          <w:color w:val="auto"/>
          <w:u w:val="none"/>
        </w:rPr>
        <w:t xml:space="preserve"> </w:t>
      </w:r>
      <w:r w:rsidR="00102EA1">
        <w:t xml:space="preserve"> </w:t>
      </w:r>
      <w:r w:rsidR="00102EA1" w:rsidRPr="000F665D">
        <w:t xml:space="preserve">[Accessed </w:t>
      </w:r>
      <w:r w:rsidR="00131DE5">
        <w:t>25</w:t>
      </w:r>
      <w:r w:rsidR="00102EA1" w:rsidRPr="000F665D">
        <w:t xml:space="preserve"> </w:t>
      </w:r>
      <w:r w:rsidR="00102EA1">
        <w:t>November</w:t>
      </w:r>
      <w:r w:rsidR="00102EA1" w:rsidRPr="000F665D">
        <w:t xml:space="preserve"> 2024].</w:t>
      </w:r>
    </w:p>
    <w:p w14:paraId="0A05AED8" w14:textId="5754AAD2" w:rsidR="001757F3" w:rsidRPr="00E22F78" w:rsidRDefault="001757F3" w:rsidP="004C7B2F">
      <w:pPr>
        <w:rPr>
          <w:rStyle w:val="Hyperlink"/>
          <w:color w:val="auto"/>
          <w:u w:val="none"/>
        </w:rPr>
      </w:pPr>
      <w:r w:rsidRPr="001757F3">
        <w:rPr>
          <w:rStyle w:val="Hyperlink"/>
          <w:color w:val="auto"/>
          <w:u w:val="none"/>
        </w:rPr>
        <w:t xml:space="preserve">Pereira, D. (2023a). Starbucks PESTLE Analysis (2023). [online] The Business Model Analyst. Available at: </w:t>
      </w:r>
      <w:hyperlink r:id="rId13" w:history="1">
        <w:r w:rsidR="00131DE5" w:rsidRPr="00C3202B">
          <w:rPr>
            <w:rStyle w:val="Hyperlink"/>
          </w:rPr>
          <w:t>https://businessmodelanalyst.com/starbucks-pestle-analysis/</w:t>
        </w:r>
      </w:hyperlink>
      <w:r w:rsidR="00131DE5">
        <w:rPr>
          <w:rStyle w:val="Hyperlink"/>
          <w:color w:val="auto"/>
          <w:u w:val="none"/>
        </w:rPr>
        <w:t xml:space="preserve"> </w:t>
      </w:r>
      <w:r w:rsidR="00131DE5">
        <w:t xml:space="preserve"> </w:t>
      </w:r>
      <w:r w:rsidR="00131DE5" w:rsidRPr="000F665D">
        <w:t xml:space="preserve">[Accessed </w:t>
      </w:r>
      <w:r w:rsidR="00131DE5">
        <w:t>24</w:t>
      </w:r>
      <w:r w:rsidR="00131DE5" w:rsidRPr="000F665D">
        <w:t xml:space="preserve"> </w:t>
      </w:r>
      <w:r w:rsidR="00131DE5">
        <w:t>November</w:t>
      </w:r>
      <w:r w:rsidR="00131DE5" w:rsidRPr="000F665D">
        <w:t xml:space="preserve"> 2024].</w:t>
      </w:r>
    </w:p>
    <w:p w14:paraId="76AA39D5" w14:textId="420699EC" w:rsidR="00536B09" w:rsidRDefault="00536B09" w:rsidP="004C7B2F">
      <w:r w:rsidRPr="00536B09">
        <w:t>Pereira, D. (2023</w:t>
      </w:r>
      <w:r w:rsidR="00EE6553">
        <w:t>b</w:t>
      </w:r>
      <w:r w:rsidRPr="00536B09">
        <w:t xml:space="preserve">). Starbucks SWOT Analysis . [online] The Business Model Analyst. Available at: </w:t>
      </w:r>
      <w:hyperlink r:id="rId14" w:history="1">
        <w:r w:rsidR="00131DE5" w:rsidRPr="00C3202B">
          <w:rPr>
            <w:rStyle w:val="Hyperlink"/>
          </w:rPr>
          <w:t>https://businessmodelanalyst.com/starbucks-swot-analysis/</w:t>
        </w:r>
      </w:hyperlink>
      <w:r w:rsidR="00131DE5">
        <w:t xml:space="preserve"> </w:t>
      </w:r>
      <w:r w:rsidR="00131DE5" w:rsidRPr="000F665D">
        <w:t xml:space="preserve">[Accessed </w:t>
      </w:r>
      <w:r w:rsidR="00131DE5">
        <w:t>20</w:t>
      </w:r>
      <w:r w:rsidR="00131DE5" w:rsidRPr="000F665D">
        <w:t xml:space="preserve"> </w:t>
      </w:r>
      <w:r w:rsidR="00131DE5">
        <w:t>November</w:t>
      </w:r>
      <w:r w:rsidR="00131DE5" w:rsidRPr="000F665D">
        <w:t xml:space="preserve"> 2024].</w:t>
      </w:r>
    </w:p>
    <w:p w14:paraId="2E6D43A2" w14:textId="27E25DD9" w:rsidR="00AF6DCE" w:rsidRDefault="00AF6DCE" w:rsidP="004C7B2F">
      <w:r w:rsidRPr="00AF6DCE">
        <w:t xml:space="preserve">Starbucks (2023). Starbucks celebrates 25 years of coffee in the UK and in the Europe Middle East and Africa region. [online] Starbucks Stories EMEA. Available at: </w:t>
      </w:r>
      <w:hyperlink r:id="rId15" w:history="1">
        <w:r w:rsidR="0024004C" w:rsidRPr="00C3202B">
          <w:rPr>
            <w:rStyle w:val="Hyperlink"/>
          </w:rPr>
          <w:t>https://stories.starbucks.com/emea/stories/2023/25-years-of-coffee-in-the-uk-and-emea/</w:t>
        </w:r>
      </w:hyperlink>
      <w:r w:rsidR="00131DE5">
        <w:t xml:space="preserve"> </w:t>
      </w:r>
      <w:r w:rsidR="00131DE5" w:rsidRPr="000F665D">
        <w:t xml:space="preserve">[Accessed </w:t>
      </w:r>
      <w:r w:rsidR="00131DE5">
        <w:t>24</w:t>
      </w:r>
      <w:r w:rsidR="00131DE5" w:rsidRPr="000F665D">
        <w:t xml:space="preserve"> </w:t>
      </w:r>
      <w:r w:rsidR="00131DE5">
        <w:t>November</w:t>
      </w:r>
      <w:r w:rsidR="00131DE5" w:rsidRPr="000F665D">
        <w:t xml:space="preserve"> 2024].</w:t>
      </w:r>
    </w:p>
    <w:p w14:paraId="15903D92" w14:textId="1E32C3E4" w:rsidR="0024004C" w:rsidRDefault="0024004C" w:rsidP="004C7B2F">
      <w:r w:rsidRPr="0024004C">
        <w:t xml:space="preserve">UKEssays. November 2018. SWOT Analysis of Starbucks. [online]. Available from: https://www.ukessays.com/guides/swot-examples/starbucks-swot-2021.php?vref=1 [Accessed </w:t>
      </w:r>
      <w:r w:rsidR="00131DE5">
        <w:t>20</w:t>
      </w:r>
      <w:r w:rsidRPr="0024004C">
        <w:t xml:space="preserve"> November 2024].</w:t>
      </w:r>
    </w:p>
    <w:p w14:paraId="707739C1" w14:textId="148C9F9F" w:rsidR="00590BB5" w:rsidRDefault="00EF112E" w:rsidP="004C7B2F">
      <w:r w:rsidRPr="00EF112E">
        <w:t xml:space="preserve">Wikipedia (2019). Starbucks. [online] Wikipedia. Available at: </w:t>
      </w:r>
      <w:hyperlink r:id="rId16" w:history="1">
        <w:r w:rsidR="0098125B" w:rsidRPr="00C3202B">
          <w:rPr>
            <w:rStyle w:val="Hyperlink"/>
          </w:rPr>
          <w:t>https://en.wikipedia.org/wiki/Starbucks</w:t>
        </w:r>
      </w:hyperlink>
      <w:r w:rsidR="0098125B">
        <w:t xml:space="preserve">  </w:t>
      </w:r>
      <w:r w:rsidR="0098125B" w:rsidRPr="000F665D">
        <w:t xml:space="preserve">[Accessed </w:t>
      </w:r>
      <w:r w:rsidR="0098125B">
        <w:t>16</w:t>
      </w:r>
      <w:r w:rsidR="0098125B" w:rsidRPr="000F665D">
        <w:t xml:space="preserve"> </w:t>
      </w:r>
      <w:r w:rsidR="0098125B">
        <w:t>November</w:t>
      </w:r>
      <w:r w:rsidR="0098125B" w:rsidRPr="000F665D">
        <w:t xml:space="preserve"> 2024].</w:t>
      </w:r>
    </w:p>
    <w:sectPr w:rsidR="00590BB5">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FA218" w14:textId="77777777" w:rsidR="00053298" w:rsidRDefault="00053298" w:rsidP="00441328">
      <w:pPr>
        <w:spacing w:after="0" w:line="240" w:lineRule="auto"/>
      </w:pPr>
      <w:r>
        <w:separator/>
      </w:r>
    </w:p>
  </w:endnote>
  <w:endnote w:type="continuationSeparator" w:id="0">
    <w:p w14:paraId="3A64A6A1" w14:textId="77777777" w:rsidR="00053298" w:rsidRDefault="00053298" w:rsidP="00441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046043"/>
      <w:docPartObj>
        <w:docPartGallery w:val="Page Numbers (Bottom of Page)"/>
        <w:docPartUnique/>
      </w:docPartObj>
    </w:sdtPr>
    <w:sdtEndPr>
      <w:rPr>
        <w:noProof/>
      </w:rPr>
    </w:sdtEndPr>
    <w:sdtContent>
      <w:p w14:paraId="59D52874" w14:textId="30334D19" w:rsidR="00441328" w:rsidRDefault="004413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998C7" w14:textId="77777777" w:rsidR="00441328" w:rsidRDefault="004413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4DC32" w14:textId="77777777" w:rsidR="00053298" w:rsidRDefault="00053298" w:rsidP="00441328">
      <w:pPr>
        <w:spacing w:after="0" w:line="240" w:lineRule="auto"/>
      </w:pPr>
      <w:r>
        <w:separator/>
      </w:r>
    </w:p>
  </w:footnote>
  <w:footnote w:type="continuationSeparator" w:id="0">
    <w:p w14:paraId="1AE6CE2E" w14:textId="77777777" w:rsidR="00053298" w:rsidRDefault="00053298" w:rsidP="004413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6242F"/>
    <w:multiLevelType w:val="hybridMultilevel"/>
    <w:tmpl w:val="CB3E9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DAE431D"/>
    <w:multiLevelType w:val="hybridMultilevel"/>
    <w:tmpl w:val="C4709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12E"/>
    <w:rsid w:val="00053298"/>
    <w:rsid w:val="00066864"/>
    <w:rsid w:val="00072352"/>
    <w:rsid w:val="000737B0"/>
    <w:rsid w:val="00095084"/>
    <w:rsid w:val="000A2493"/>
    <w:rsid w:val="000A4E11"/>
    <w:rsid w:val="000B204B"/>
    <w:rsid w:val="000C44DC"/>
    <w:rsid w:val="000D012E"/>
    <w:rsid w:val="00102EA1"/>
    <w:rsid w:val="00131DE5"/>
    <w:rsid w:val="001757F3"/>
    <w:rsid w:val="00177AB1"/>
    <w:rsid w:val="001A7E48"/>
    <w:rsid w:val="001D17E2"/>
    <w:rsid w:val="001F432E"/>
    <w:rsid w:val="001F56BE"/>
    <w:rsid w:val="001F798A"/>
    <w:rsid w:val="0024004C"/>
    <w:rsid w:val="00253519"/>
    <w:rsid w:val="002B5A4B"/>
    <w:rsid w:val="002B64C4"/>
    <w:rsid w:val="002C31D7"/>
    <w:rsid w:val="002F1D85"/>
    <w:rsid w:val="0030154E"/>
    <w:rsid w:val="00302CB7"/>
    <w:rsid w:val="003110DB"/>
    <w:rsid w:val="00311DE2"/>
    <w:rsid w:val="00315980"/>
    <w:rsid w:val="00317EF2"/>
    <w:rsid w:val="0036633E"/>
    <w:rsid w:val="00370F24"/>
    <w:rsid w:val="003844E5"/>
    <w:rsid w:val="003A0DC0"/>
    <w:rsid w:val="003E0EC3"/>
    <w:rsid w:val="0040689D"/>
    <w:rsid w:val="00441328"/>
    <w:rsid w:val="00454A7F"/>
    <w:rsid w:val="0046114E"/>
    <w:rsid w:val="00464833"/>
    <w:rsid w:val="00471813"/>
    <w:rsid w:val="00474609"/>
    <w:rsid w:val="004C006B"/>
    <w:rsid w:val="004C3633"/>
    <w:rsid w:val="004C57F5"/>
    <w:rsid w:val="004C7B2F"/>
    <w:rsid w:val="004E5605"/>
    <w:rsid w:val="004F046C"/>
    <w:rsid w:val="00513A74"/>
    <w:rsid w:val="00532DC3"/>
    <w:rsid w:val="00536B09"/>
    <w:rsid w:val="00586854"/>
    <w:rsid w:val="00590BB5"/>
    <w:rsid w:val="00591B3C"/>
    <w:rsid w:val="005969C1"/>
    <w:rsid w:val="00620F2B"/>
    <w:rsid w:val="00627CCA"/>
    <w:rsid w:val="006778B3"/>
    <w:rsid w:val="006A6EDE"/>
    <w:rsid w:val="006D0266"/>
    <w:rsid w:val="006D04F7"/>
    <w:rsid w:val="006F54F9"/>
    <w:rsid w:val="00702CD3"/>
    <w:rsid w:val="00716B2C"/>
    <w:rsid w:val="0073254B"/>
    <w:rsid w:val="0076703E"/>
    <w:rsid w:val="007A44CF"/>
    <w:rsid w:val="007A5FEF"/>
    <w:rsid w:val="007B6F3E"/>
    <w:rsid w:val="007D65C6"/>
    <w:rsid w:val="007E233F"/>
    <w:rsid w:val="008062B0"/>
    <w:rsid w:val="00812683"/>
    <w:rsid w:val="00841A87"/>
    <w:rsid w:val="00852C1E"/>
    <w:rsid w:val="0085597A"/>
    <w:rsid w:val="00892845"/>
    <w:rsid w:val="008D30A2"/>
    <w:rsid w:val="008F0090"/>
    <w:rsid w:val="008F3300"/>
    <w:rsid w:val="0092091F"/>
    <w:rsid w:val="0098125B"/>
    <w:rsid w:val="009B2180"/>
    <w:rsid w:val="009C6AF5"/>
    <w:rsid w:val="00A27F73"/>
    <w:rsid w:val="00A3383A"/>
    <w:rsid w:val="00A5577B"/>
    <w:rsid w:val="00A835B4"/>
    <w:rsid w:val="00A8632A"/>
    <w:rsid w:val="00AA2CEA"/>
    <w:rsid w:val="00AF0820"/>
    <w:rsid w:val="00AF28A2"/>
    <w:rsid w:val="00AF6DCE"/>
    <w:rsid w:val="00B04EA2"/>
    <w:rsid w:val="00B70AD8"/>
    <w:rsid w:val="00B83E91"/>
    <w:rsid w:val="00BA2295"/>
    <w:rsid w:val="00BA7B08"/>
    <w:rsid w:val="00BF1D4F"/>
    <w:rsid w:val="00C16D83"/>
    <w:rsid w:val="00C17F87"/>
    <w:rsid w:val="00C303AD"/>
    <w:rsid w:val="00C41601"/>
    <w:rsid w:val="00C4757E"/>
    <w:rsid w:val="00C90550"/>
    <w:rsid w:val="00C952CE"/>
    <w:rsid w:val="00CC0A57"/>
    <w:rsid w:val="00CE189E"/>
    <w:rsid w:val="00D200AE"/>
    <w:rsid w:val="00D7558E"/>
    <w:rsid w:val="00DD0792"/>
    <w:rsid w:val="00DD51C5"/>
    <w:rsid w:val="00DE36D1"/>
    <w:rsid w:val="00DE589E"/>
    <w:rsid w:val="00E07533"/>
    <w:rsid w:val="00E22F78"/>
    <w:rsid w:val="00E3522B"/>
    <w:rsid w:val="00E514C3"/>
    <w:rsid w:val="00E53D6E"/>
    <w:rsid w:val="00E60650"/>
    <w:rsid w:val="00E65212"/>
    <w:rsid w:val="00E66D28"/>
    <w:rsid w:val="00E83E99"/>
    <w:rsid w:val="00E84FE2"/>
    <w:rsid w:val="00E963AB"/>
    <w:rsid w:val="00EE6553"/>
    <w:rsid w:val="00EF112E"/>
    <w:rsid w:val="00EF5811"/>
    <w:rsid w:val="00F50C39"/>
    <w:rsid w:val="00F52D31"/>
    <w:rsid w:val="00F552E5"/>
    <w:rsid w:val="00F770E2"/>
    <w:rsid w:val="00F84184"/>
    <w:rsid w:val="00FE21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7A0448"/>
  <w15:chartTrackingRefBased/>
  <w15:docId w15:val="{EC4BE16A-BC45-4E00-B122-45BF20206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3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2D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70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59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95084"/>
    <w:pPr>
      <w:spacing w:after="200" w:line="240" w:lineRule="auto"/>
    </w:pPr>
    <w:rPr>
      <w:i/>
      <w:iCs/>
      <w:color w:val="44546A" w:themeColor="text2"/>
      <w:sz w:val="18"/>
      <w:szCs w:val="18"/>
    </w:rPr>
  </w:style>
  <w:style w:type="character" w:styleId="Hyperlink">
    <w:name w:val="Hyperlink"/>
    <w:basedOn w:val="DefaultParagraphFont"/>
    <w:uiPriority w:val="99"/>
    <w:unhideWhenUsed/>
    <w:rsid w:val="00AF6DCE"/>
    <w:rPr>
      <w:color w:val="0563C1" w:themeColor="hyperlink"/>
      <w:u w:val="single"/>
    </w:rPr>
  </w:style>
  <w:style w:type="character" w:styleId="UnresolvedMention">
    <w:name w:val="Unresolved Mention"/>
    <w:basedOn w:val="DefaultParagraphFont"/>
    <w:uiPriority w:val="99"/>
    <w:semiHidden/>
    <w:unhideWhenUsed/>
    <w:rsid w:val="00AF6DCE"/>
    <w:rPr>
      <w:color w:val="605E5C"/>
      <w:shd w:val="clear" w:color="auto" w:fill="E1DFDD"/>
    </w:rPr>
  </w:style>
  <w:style w:type="paragraph" w:styleId="ListParagraph">
    <w:name w:val="List Paragraph"/>
    <w:basedOn w:val="Normal"/>
    <w:uiPriority w:val="34"/>
    <w:qFormat/>
    <w:rsid w:val="007A5FEF"/>
    <w:pPr>
      <w:ind w:left="720"/>
      <w:contextualSpacing/>
    </w:pPr>
  </w:style>
  <w:style w:type="character" w:customStyle="1" w:styleId="Heading2Char">
    <w:name w:val="Heading 2 Char"/>
    <w:basedOn w:val="DefaultParagraphFont"/>
    <w:link w:val="Heading2"/>
    <w:uiPriority w:val="9"/>
    <w:rsid w:val="00F52D3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303AD"/>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315980"/>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76703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C31D7"/>
    <w:pPr>
      <w:outlineLvl w:val="9"/>
    </w:pPr>
  </w:style>
  <w:style w:type="paragraph" w:styleId="TOC1">
    <w:name w:val="toc 1"/>
    <w:basedOn w:val="Normal"/>
    <w:next w:val="Normal"/>
    <w:autoRedefine/>
    <w:uiPriority w:val="39"/>
    <w:unhideWhenUsed/>
    <w:rsid w:val="002C31D7"/>
    <w:pPr>
      <w:spacing w:after="100"/>
    </w:pPr>
  </w:style>
  <w:style w:type="paragraph" w:styleId="TOC2">
    <w:name w:val="toc 2"/>
    <w:basedOn w:val="Normal"/>
    <w:next w:val="Normal"/>
    <w:autoRedefine/>
    <w:uiPriority w:val="39"/>
    <w:unhideWhenUsed/>
    <w:rsid w:val="002C31D7"/>
    <w:pPr>
      <w:spacing w:after="100"/>
      <w:ind w:left="220"/>
    </w:pPr>
  </w:style>
  <w:style w:type="paragraph" w:styleId="TOC3">
    <w:name w:val="toc 3"/>
    <w:basedOn w:val="Normal"/>
    <w:next w:val="Normal"/>
    <w:autoRedefine/>
    <w:uiPriority w:val="39"/>
    <w:unhideWhenUsed/>
    <w:rsid w:val="002C31D7"/>
    <w:pPr>
      <w:spacing w:after="100"/>
      <w:ind w:left="440"/>
    </w:pPr>
  </w:style>
  <w:style w:type="paragraph" w:styleId="Header">
    <w:name w:val="header"/>
    <w:basedOn w:val="Normal"/>
    <w:link w:val="HeaderChar"/>
    <w:uiPriority w:val="99"/>
    <w:unhideWhenUsed/>
    <w:rsid w:val="004413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1328"/>
  </w:style>
  <w:style w:type="paragraph" w:styleId="Footer">
    <w:name w:val="footer"/>
    <w:basedOn w:val="Normal"/>
    <w:link w:val="FooterChar"/>
    <w:uiPriority w:val="99"/>
    <w:unhideWhenUsed/>
    <w:rsid w:val="004413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1132">
      <w:bodyDiv w:val="1"/>
      <w:marLeft w:val="0"/>
      <w:marRight w:val="0"/>
      <w:marTop w:val="0"/>
      <w:marBottom w:val="0"/>
      <w:divBdr>
        <w:top w:val="none" w:sz="0" w:space="0" w:color="auto"/>
        <w:left w:val="none" w:sz="0" w:space="0" w:color="auto"/>
        <w:bottom w:val="none" w:sz="0" w:space="0" w:color="auto"/>
        <w:right w:val="none" w:sz="0" w:space="0" w:color="auto"/>
      </w:divBdr>
    </w:div>
    <w:div w:id="19792321">
      <w:bodyDiv w:val="1"/>
      <w:marLeft w:val="0"/>
      <w:marRight w:val="0"/>
      <w:marTop w:val="0"/>
      <w:marBottom w:val="0"/>
      <w:divBdr>
        <w:top w:val="none" w:sz="0" w:space="0" w:color="auto"/>
        <w:left w:val="none" w:sz="0" w:space="0" w:color="auto"/>
        <w:bottom w:val="none" w:sz="0" w:space="0" w:color="auto"/>
        <w:right w:val="none" w:sz="0" w:space="0" w:color="auto"/>
      </w:divBdr>
      <w:divsChild>
        <w:div w:id="263848363">
          <w:marLeft w:val="0"/>
          <w:marRight w:val="0"/>
          <w:marTop w:val="0"/>
          <w:marBottom w:val="0"/>
          <w:divBdr>
            <w:top w:val="none" w:sz="0" w:space="0" w:color="auto"/>
            <w:left w:val="none" w:sz="0" w:space="0" w:color="auto"/>
            <w:bottom w:val="none" w:sz="0" w:space="0" w:color="auto"/>
            <w:right w:val="none" w:sz="0" w:space="0" w:color="auto"/>
          </w:divBdr>
        </w:div>
      </w:divsChild>
    </w:div>
    <w:div w:id="27992496">
      <w:bodyDiv w:val="1"/>
      <w:marLeft w:val="0"/>
      <w:marRight w:val="0"/>
      <w:marTop w:val="0"/>
      <w:marBottom w:val="0"/>
      <w:divBdr>
        <w:top w:val="none" w:sz="0" w:space="0" w:color="auto"/>
        <w:left w:val="none" w:sz="0" w:space="0" w:color="auto"/>
        <w:bottom w:val="none" w:sz="0" w:space="0" w:color="auto"/>
        <w:right w:val="none" w:sz="0" w:space="0" w:color="auto"/>
      </w:divBdr>
    </w:div>
    <w:div w:id="74935107">
      <w:bodyDiv w:val="1"/>
      <w:marLeft w:val="0"/>
      <w:marRight w:val="0"/>
      <w:marTop w:val="0"/>
      <w:marBottom w:val="0"/>
      <w:divBdr>
        <w:top w:val="none" w:sz="0" w:space="0" w:color="auto"/>
        <w:left w:val="none" w:sz="0" w:space="0" w:color="auto"/>
        <w:bottom w:val="none" w:sz="0" w:space="0" w:color="auto"/>
        <w:right w:val="none" w:sz="0" w:space="0" w:color="auto"/>
      </w:divBdr>
      <w:divsChild>
        <w:div w:id="163013922">
          <w:marLeft w:val="0"/>
          <w:marRight w:val="0"/>
          <w:marTop w:val="0"/>
          <w:marBottom w:val="0"/>
          <w:divBdr>
            <w:top w:val="none" w:sz="0" w:space="0" w:color="auto"/>
            <w:left w:val="none" w:sz="0" w:space="0" w:color="auto"/>
            <w:bottom w:val="none" w:sz="0" w:space="0" w:color="auto"/>
            <w:right w:val="none" w:sz="0" w:space="0" w:color="auto"/>
          </w:divBdr>
          <w:divsChild>
            <w:div w:id="896748776">
              <w:marLeft w:val="0"/>
              <w:marRight w:val="0"/>
              <w:marTop w:val="0"/>
              <w:marBottom w:val="0"/>
              <w:divBdr>
                <w:top w:val="none" w:sz="0" w:space="0" w:color="auto"/>
                <w:left w:val="none" w:sz="0" w:space="0" w:color="auto"/>
                <w:bottom w:val="none" w:sz="0" w:space="0" w:color="auto"/>
                <w:right w:val="none" w:sz="0" w:space="0" w:color="auto"/>
              </w:divBdr>
              <w:divsChild>
                <w:div w:id="313334821">
                  <w:marLeft w:val="0"/>
                  <w:marRight w:val="0"/>
                  <w:marTop w:val="0"/>
                  <w:marBottom w:val="0"/>
                  <w:divBdr>
                    <w:top w:val="none" w:sz="0" w:space="0" w:color="auto"/>
                    <w:left w:val="none" w:sz="0" w:space="0" w:color="auto"/>
                    <w:bottom w:val="none" w:sz="0" w:space="0" w:color="auto"/>
                    <w:right w:val="none" w:sz="0" w:space="0" w:color="auto"/>
                  </w:divBdr>
                  <w:divsChild>
                    <w:div w:id="7663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817696">
          <w:marLeft w:val="0"/>
          <w:marRight w:val="0"/>
          <w:marTop w:val="180"/>
          <w:marBottom w:val="0"/>
          <w:divBdr>
            <w:top w:val="none" w:sz="0" w:space="0" w:color="auto"/>
            <w:left w:val="none" w:sz="0" w:space="0" w:color="auto"/>
            <w:bottom w:val="none" w:sz="0" w:space="0" w:color="auto"/>
            <w:right w:val="none" w:sz="0" w:space="0" w:color="auto"/>
          </w:divBdr>
          <w:divsChild>
            <w:div w:id="201661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12993">
      <w:bodyDiv w:val="1"/>
      <w:marLeft w:val="0"/>
      <w:marRight w:val="0"/>
      <w:marTop w:val="0"/>
      <w:marBottom w:val="0"/>
      <w:divBdr>
        <w:top w:val="none" w:sz="0" w:space="0" w:color="auto"/>
        <w:left w:val="none" w:sz="0" w:space="0" w:color="auto"/>
        <w:bottom w:val="none" w:sz="0" w:space="0" w:color="auto"/>
        <w:right w:val="none" w:sz="0" w:space="0" w:color="auto"/>
      </w:divBdr>
    </w:div>
    <w:div w:id="192766159">
      <w:bodyDiv w:val="1"/>
      <w:marLeft w:val="0"/>
      <w:marRight w:val="0"/>
      <w:marTop w:val="0"/>
      <w:marBottom w:val="0"/>
      <w:divBdr>
        <w:top w:val="none" w:sz="0" w:space="0" w:color="auto"/>
        <w:left w:val="none" w:sz="0" w:space="0" w:color="auto"/>
        <w:bottom w:val="none" w:sz="0" w:space="0" w:color="auto"/>
        <w:right w:val="none" w:sz="0" w:space="0" w:color="auto"/>
      </w:divBdr>
      <w:divsChild>
        <w:div w:id="297033441">
          <w:marLeft w:val="0"/>
          <w:marRight w:val="0"/>
          <w:marTop w:val="0"/>
          <w:marBottom w:val="0"/>
          <w:divBdr>
            <w:top w:val="none" w:sz="0" w:space="0" w:color="auto"/>
            <w:left w:val="none" w:sz="0" w:space="0" w:color="auto"/>
            <w:bottom w:val="none" w:sz="0" w:space="0" w:color="auto"/>
            <w:right w:val="none" w:sz="0" w:space="0" w:color="auto"/>
          </w:divBdr>
        </w:div>
      </w:divsChild>
    </w:div>
    <w:div w:id="212692549">
      <w:bodyDiv w:val="1"/>
      <w:marLeft w:val="0"/>
      <w:marRight w:val="0"/>
      <w:marTop w:val="0"/>
      <w:marBottom w:val="0"/>
      <w:divBdr>
        <w:top w:val="none" w:sz="0" w:space="0" w:color="auto"/>
        <w:left w:val="none" w:sz="0" w:space="0" w:color="auto"/>
        <w:bottom w:val="none" w:sz="0" w:space="0" w:color="auto"/>
        <w:right w:val="none" w:sz="0" w:space="0" w:color="auto"/>
      </w:divBdr>
      <w:divsChild>
        <w:div w:id="433210576">
          <w:marLeft w:val="0"/>
          <w:marRight w:val="0"/>
          <w:marTop w:val="0"/>
          <w:marBottom w:val="0"/>
          <w:divBdr>
            <w:top w:val="none" w:sz="0" w:space="0" w:color="auto"/>
            <w:left w:val="none" w:sz="0" w:space="0" w:color="auto"/>
            <w:bottom w:val="none" w:sz="0" w:space="0" w:color="auto"/>
            <w:right w:val="none" w:sz="0" w:space="0" w:color="auto"/>
          </w:divBdr>
        </w:div>
      </w:divsChild>
    </w:div>
    <w:div w:id="283928826">
      <w:bodyDiv w:val="1"/>
      <w:marLeft w:val="0"/>
      <w:marRight w:val="0"/>
      <w:marTop w:val="0"/>
      <w:marBottom w:val="0"/>
      <w:divBdr>
        <w:top w:val="none" w:sz="0" w:space="0" w:color="auto"/>
        <w:left w:val="none" w:sz="0" w:space="0" w:color="auto"/>
        <w:bottom w:val="none" w:sz="0" w:space="0" w:color="auto"/>
        <w:right w:val="none" w:sz="0" w:space="0" w:color="auto"/>
      </w:divBdr>
      <w:divsChild>
        <w:div w:id="1774130428">
          <w:marLeft w:val="0"/>
          <w:marRight w:val="0"/>
          <w:marTop w:val="0"/>
          <w:marBottom w:val="0"/>
          <w:divBdr>
            <w:top w:val="none" w:sz="0" w:space="0" w:color="auto"/>
            <w:left w:val="none" w:sz="0" w:space="0" w:color="auto"/>
            <w:bottom w:val="none" w:sz="0" w:space="0" w:color="auto"/>
            <w:right w:val="none" w:sz="0" w:space="0" w:color="auto"/>
          </w:divBdr>
        </w:div>
      </w:divsChild>
    </w:div>
    <w:div w:id="330446782">
      <w:bodyDiv w:val="1"/>
      <w:marLeft w:val="0"/>
      <w:marRight w:val="0"/>
      <w:marTop w:val="0"/>
      <w:marBottom w:val="0"/>
      <w:divBdr>
        <w:top w:val="none" w:sz="0" w:space="0" w:color="auto"/>
        <w:left w:val="none" w:sz="0" w:space="0" w:color="auto"/>
        <w:bottom w:val="none" w:sz="0" w:space="0" w:color="auto"/>
        <w:right w:val="none" w:sz="0" w:space="0" w:color="auto"/>
      </w:divBdr>
    </w:div>
    <w:div w:id="413278974">
      <w:bodyDiv w:val="1"/>
      <w:marLeft w:val="0"/>
      <w:marRight w:val="0"/>
      <w:marTop w:val="0"/>
      <w:marBottom w:val="0"/>
      <w:divBdr>
        <w:top w:val="none" w:sz="0" w:space="0" w:color="auto"/>
        <w:left w:val="none" w:sz="0" w:space="0" w:color="auto"/>
        <w:bottom w:val="none" w:sz="0" w:space="0" w:color="auto"/>
        <w:right w:val="none" w:sz="0" w:space="0" w:color="auto"/>
      </w:divBdr>
      <w:divsChild>
        <w:div w:id="1602444518">
          <w:marLeft w:val="0"/>
          <w:marRight w:val="0"/>
          <w:marTop w:val="0"/>
          <w:marBottom w:val="0"/>
          <w:divBdr>
            <w:top w:val="none" w:sz="0" w:space="0" w:color="auto"/>
            <w:left w:val="none" w:sz="0" w:space="0" w:color="auto"/>
            <w:bottom w:val="none" w:sz="0" w:space="0" w:color="auto"/>
            <w:right w:val="none" w:sz="0" w:space="0" w:color="auto"/>
          </w:divBdr>
        </w:div>
      </w:divsChild>
    </w:div>
    <w:div w:id="419256011">
      <w:bodyDiv w:val="1"/>
      <w:marLeft w:val="0"/>
      <w:marRight w:val="0"/>
      <w:marTop w:val="0"/>
      <w:marBottom w:val="0"/>
      <w:divBdr>
        <w:top w:val="none" w:sz="0" w:space="0" w:color="auto"/>
        <w:left w:val="none" w:sz="0" w:space="0" w:color="auto"/>
        <w:bottom w:val="none" w:sz="0" w:space="0" w:color="auto"/>
        <w:right w:val="none" w:sz="0" w:space="0" w:color="auto"/>
      </w:divBdr>
      <w:divsChild>
        <w:div w:id="1989090240">
          <w:marLeft w:val="0"/>
          <w:marRight w:val="0"/>
          <w:marTop w:val="0"/>
          <w:marBottom w:val="0"/>
          <w:divBdr>
            <w:top w:val="none" w:sz="0" w:space="0" w:color="auto"/>
            <w:left w:val="none" w:sz="0" w:space="0" w:color="auto"/>
            <w:bottom w:val="none" w:sz="0" w:space="0" w:color="auto"/>
            <w:right w:val="none" w:sz="0" w:space="0" w:color="auto"/>
          </w:divBdr>
          <w:divsChild>
            <w:div w:id="1662805296">
              <w:marLeft w:val="0"/>
              <w:marRight w:val="0"/>
              <w:marTop w:val="0"/>
              <w:marBottom w:val="0"/>
              <w:divBdr>
                <w:top w:val="none" w:sz="0" w:space="0" w:color="auto"/>
                <w:left w:val="none" w:sz="0" w:space="0" w:color="auto"/>
                <w:bottom w:val="none" w:sz="0" w:space="0" w:color="auto"/>
                <w:right w:val="none" w:sz="0" w:space="0" w:color="auto"/>
              </w:divBdr>
              <w:divsChild>
                <w:div w:id="1393693306">
                  <w:marLeft w:val="0"/>
                  <w:marRight w:val="0"/>
                  <w:marTop w:val="0"/>
                  <w:marBottom w:val="0"/>
                  <w:divBdr>
                    <w:top w:val="none" w:sz="0" w:space="0" w:color="auto"/>
                    <w:left w:val="none" w:sz="0" w:space="0" w:color="auto"/>
                    <w:bottom w:val="none" w:sz="0" w:space="0" w:color="auto"/>
                    <w:right w:val="none" w:sz="0" w:space="0" w:color="auto"/>
                  </w:divBdr>
                  <w:divsChild>
                    <w:div w:id="736822488">
                      <w:marLeft w:val="0"/>
                      <w:marRight w:val="0"/>
                      <w:marTop w:val="0"/>
                      <w:marBottom w:val="0"/>
                      <w:divBdr>
                        <w:top w:val="none" w:sz="0" w:space="0" w:color="auto"/>
                        <w:left w:val="none" w:sz="0" w:space="0" w:color="auto"/>
                        <w:bottom w:val="none" w:sz="0" w:space="0" w:color="auto"/>
                        <w:right w:val="none" w:sz="0" w:space="0" w:color="auto"/>
                      </w:divBdr>
                      <w:divsChild>
                        <w:div w:id="1475021736">
                          <w:marLeft w:val="0"/>
                          <w:marRight w:val="0"/>
                          <w:marTop w:val="0"/>
                          <w:marBottom w:val="0"/>
                          <w:divBdr>
                            <w:top w:val="none" w:sz="0" w:space="0" w:color="auto"/>
                            <w:left w:val="none" w:sz="0" w:space="0" w:color="auto"/>
                            <w:bottom w:val="none" w:sz="0" w:space="0" w:color="auto"/>
                            <w:right w:val="none" w:sz="0" w:space="0" w:color="auto"/>
                          </w:divBdr>
                          <w:divsChild>
                            <w:div w:id="1104962733">
                              <w:marLeft w:val="0"/>
                              <w:marRight w:val="0"/>
                              <w:marTop w:val="0"/>
                              <w:marBottom w:val="0"/>
                              <w:divBdr>
                                <w:top w:val="none" w:sz="0" w:space="0" w:color="auto"/>
                                <w:left w:val="none" w:sz="0" w:space="0" w:color="auto"/>
                                <w:bottom w:val="none" w:sz="0" w:space="0" w:color="auto"/>
                                <w:right w:val="none" w:sz="0" w:space="0" w:color="auto"/>
                              </w:divBdr>
                              <w:divsChild>
                                <w:div w:id="125948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6027306">
      <w:bodyDiv w:val="1"/>
      <w:marLeft w:val="0"/>
      <w:marRight w:val="0"/>
      <w:marTop w:val="0"/>
      <w:marBottom w:val="0"/>
      <w:divBdr>
        <w:top w:val="none" w:sz="0" w:space="0" w:color="auto"/>
        <w:left w:val="none" w:sz="0" w:space="0" w:color="auto"/>
        <w:bottom w:val="none" w:sz="0" w:space="0" w:color="auto"/>
        <w:right w:val="none" w:sz="0" w:space="0" w:color="auto"/>
      </w:divBdr>
    </w:div>
    <w:div w:id="565457172">
      <w:bodyDiv w:val="1"/>
      <w:marLeft w:val="0"/>
      <w:marRight w:val="0"/>
      <w:marTop w:val="0"/>
      <w:marBottom w:val="0"/>
      <w:divBdr>
        <w:top w:val="none" w:sz="0" w:space="0" w:color="auto"/>
        <w:left w:val="none" w:sz="0" w:space="0" w:color="auto"/>
        <w:bottom w:val="none" w:sz="0" w:space="0" w:color="auto"/>
        <w:right w:val="none" w:sz="0" w:space="0" w:color="auto"/>
      </w:divBdr>
      <w:divsChild>
        <w:div w:id="1446340402">
          <w:marLeft w:val="0"/>
          <w:marRight w:val="0"/>
          <w:marTop w:val="0"/>
          <w:marBottom w:val="0"/>
          <w:divBdr>
            <w:top w:val="none" w:sz="0" w:space="0" w:color="auto"/>
            <w:left w:val="none" w:sz="0" w:space="0" w:color="auto"/>
            <w:bottom w:val="none" w:sz="0" w:space="0" w:color="auto"/>
            <w:right w:val="none" w:sz="0" w:space="0" w:color="auto"/>
          </w:divBdr>
        </w:div>
      </w:divsChild>
    </w:div>
    <w:div w:id="648706139">
      <w:bodyDiv w:val="1"/>
      <w:marLeft w:val="0"/>
      <w:marRight w:val="0"/>
      <w:marTop w:val="0"/>
      <w:marBottom w:val="0"/>
      <w:divBdr>
        <w:top w:val="none" w:sz="0" w:space="0" w:color="auto"/>
        <w:left w:val="none" w:sz="0" w:space="0" w:color="auto"/>
        <w:bottom w:val="none" w:sz="0" w:space="0" w:color="auto"/>
        <w:right w:val="none" w:sz="0" w:space="0" w:color="auto"/>
      </w:divBdr>
      <w:divsChild>
        <w:div w:id="1641350352">
          <w:marLeft w:val="0"/>
          <w:marRight w:val="0"/>
          <w:marTop w:val="0"/>
          <w:marBottom w:val="0"/>
          <w:divBdr>
            <w:top w:val="none" w:sz="0" w:space="0" w:color="auto"/>
            <w:left w:val="none" w:sz="0" w:space="0" w:color="auto"/>
            <w:bottom w:val="none" w:sz="0" w:space="0" w:color="auto"/>
            <w:right w:val="none" w:sz="0" w:space="0" w:color="auto"/>
          </w:divBdr>
          <w:divsChild>
            <w:div w:id="286084511">
              <w:marLeft w:val="0"/>
              <w:marRight w:val="0"/>
              <w:marTop w:val="0"/>
              <w:marBottom w:val="0"/>
              <w:divBdr>
                <w:top w:val="none" w:sz="0" w:space="0" w:color="auto"/>
                <w:left w:val="none" w:sz="0" w:space="0" w:color="auto"/>
                <w:bottom w:val="none" w:sz="0" w:space="0" w:color="auto"/>
                <w:right w:val="none" w:sz="0" w:space="0" w:color="auto"/>
              </w:divBdr>
              <w:divsChild>
                <w:div w:id="100971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336119">
          <w:marLeft w:val="0"/>
          <w:marRight w:val="0"/>
          <w:marTop w:val="0"/>
          <w:marBottom w:val="0"/>
          <w:divBdr>
            <w:top w:val="none" w:sz="0" w:space="0" w:color="auto"/>
            <w:left w:val="none" w:sz="0" w:space="0" w:color="auto"/>
            <w:bottom w:val="none" w:sz="0" w:space="0" w:color="auto"/>
            <w:right w:val="none" w:sz="0" w:space="0" w:color="auto"/>
          </w:divBdr>
          <w:divsChild>
            <w:div w:id="69057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926058">
      <w:bodyDiv w:val="1"/>
      <w:marLeft w:val="0"/>
      <w:marRight w:val="0"/>
      <w:marTop w:val="0"/>
      <w:marBottom w:val="0"/>
      <w:divBdr>
        <w:top w:val="none" w:sz="0" w:space="0" w:color="auto"/>
        <w:left w:val="none" w:sz="0" w:space="0" w:color="auto"/>
        <w:bottom w:val="none" w:sz="0" w:space="0" w:color="auto"/>
        <w:right w:val="none" w:sz="0" w:space="0" w:color="auto"/>
      </w:divBdr>
    </w:div>
    <w:div w:id="865559686">
      <w:bodyDiv w:val="1"/>
      <w:marLeft w:val="0"/>
      <w:marRight w:val="0"/>
      <w:marTop w:val="0"/>
      <w:marBottom w:val="0"/>
      <w:divBdr>
        <w:top w:val="none" w:sz="0" w:space="0" w:color="auto"/>
        <w:left w:val="none" w:sz="0" w:space="0" w:color="auto"/>
        <w:bottom w:val="none" w:sz="0" w:space="0" w:color="auto"/>
        <w:right w:val="none" w:sz="0" w:space="0" w:color="auto"/>
      </w:divBdr>
      <w:divsChild>
        <w:div w:id="2136555332">
          <w:marLeft w:val="0"/>
          <w:marRight w:val="0"/>
          <w:marTop w:val="0"/>
          <w:marBottom w:val="0"/>
          <w:divBdr>
            <w:top w:val="none" w:sz="0" w:space="0" w:color="auto"/>
            <w:left w:val="none" w:sz="0" w:space="0" w:color="auto"/>
            <w:bottom w:val="none" w:sz="0" w:space="0" w:color="auto"/>
            <w:right w:val="none" w:sz="0" w:space="0" w:color="auto"/>
          </w:divBdr>
          <w:divsChild>
            <w:div w:id="1550652394">
              <w:marLeft w:val="0"/>
              <w:marRight w:val="0"/>
              <w:marTop w:val="0"/>
              <w:marBottom w:val="0"/>
              <w:divBdr>
                <w:top w:val="none" w:sz="0" w:space="0" w:color="auto"/>
                <w:left w:val="none" w:sz="0" w:space="0" w:color="auto"/>
                <w:bottom w:val="none" w:sz="0" w:space="0" w:color="auto"/>
                <w:right w:val="none" w:sz="0" w:space="0" w:color="auto"/>
              </w:divBdr>
              <w:divsChild>
                <w:div w:id="52953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74515">
          <w:marLeft w:val="0"/>
          <w:marRight w:val="0"/>
          <w:marTop w:val="0"/>
          <w:marBottom w:val="0"/>
          <w:divBdr>
            <w:top w:val="none" w:sz="0" w:space="0" w:color="auto"/>
            <w:left w:val="none" w:sz="0" w:space="0" w:color="auto"/>
            <w:bottom w:val="none" w:sz="0" w:space="0" w:color="auto"/>
            <w:right w:val="none" w:sz="0" w:space="0" w:color="auto"/>
          </w:divBdr>
          <w:divsChild>
            <w:div w:id="57902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935408">
      <w:bodyDiv w:val="1"/>
      <w:marLeft w:val="0"/>
      <w:marRight w:val="0"/>
      <w:marTop w:val="0"/>
      <w:marBottom w:val="0"/>
      <w:divBdr>
        <w:top w:val="none" w:sz="0" w:space="0" w:color="auto"/>
        <w:left w:val="none" w:sz="0" w:space="0" w:color="auto"/>
        <w:bottom w:val="none" w:sz="0" w:space="0" w:color="auto"/>
        <w:right w:val="none" w:sz="0" w:space="0" w:color="auto"/>
      </w:divBdr>
      <w:divsChild>
        <w:div w:id="429817476">
          <w:marLeft w:val="0"/>
          <w:marRight w:val="0"/>
          <w:marTop w:val="0"/>
          <w:marBottom w:val="0"/>
          <w:divBdr>
            <w:top w:val="none" w:sz="0" w:space="0" w:color="auto"/>
            <w:left w:val="none" w:sz="0" w:space="0" w:color="auto"/>
            <w:bottom w:val="none" w:sz="0" w:space="0" w:color="auto"/>
            <w:right w:val="none" w:sz="0" w:space="0" w:color="auto"/>
          </w:divBdr>
        </w:div>
      </w:divsChild>
    </w:div>
    <w:div w:id="974985791">
      <w:bodyDiv w:val="1"/>
      <w:marLeft w:val="0"/>
      <w:marRight w:val="0"/>
      <w:marTop w:val="0"/>
      <w:marBottom w:val="0"/>
      <w:divBdr>
        <w:top w:val="none" w:sz="0" w:space="0" w:color="auto"/>
        <w:left w:val="none" w:sz="0" w:space="0" w:color="auto"/>
        <w:bottom w:val="none" w:sz="0" w:space="0" w:color="auto"/>
        <w:right w:val="none" w:sz="0" w:space="0" w:color="auto"/>
      </w:divBdr>
      <w:divsChild>
        <w:div w:id="211158776">
          <w:marLeft w:val="0"/>
          <w:marRight w:val="0"/>
          <w:marTop w:val="0"/>
          <w:marBottom w:val="0"/>
          <w:divBdr>
            <w:top w:val="none" w:sz="0" w:space="0" w:color="auto"/>
            <w:left w:val="none" w:sz="0" w:space="0" w:color="auto"/>
            <w:bottom w:val="none" w:sz="0" w:space="0" w:color="auto"/>
            <w:right w:val="none" w:sz="0" w:space="0" w:color="auto"/>
          </w:divBdr>
          <w:divsChild>
            <w:div w:id="1676608172">
              <w:marLeft w:val="0"/>
              <w:marRight w:val="0"/>
              <w:marTop w:val="0"/>
              <w:marBottom w:val="0"/>
              <w:divBdr>
                <w:top w:val="none" w:sz="0" w:space="0" w:color="auto"/>
                <w:left w:val="none" w:sz="0" w:space="0" w:color="auto"/>
                <w:bottom w:val="none" w:sz="0" w:space="0" w:color="auto"/>
                <w:right w:val="none" w:sz="0" w:space="0" w:color="auto"/>
              </w:divBdr>
              <w:divsChild>
                <w:div w:id="117618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000540">
          <w:marLeft w:val="0"/>
          <w:marRight w:val="0"/>
          <w:marTop w:val="0"/>
          <w:marBottom w:val="0"/>
          <w:divBdr>
            <w:top w:val="none" w:sz="0" w:space="0" w:color="auto"/>
            <w:left w:val="none" w:sz="0" w:space="0" w:color="auto"/>
            <w:bottom w:val="none" w:sz="0" w:space="0" w:color="auto"/>
            <w:right w:val="none" w:sz="0" w:space="0" w:color="auto"/>
          </w:divBdr>
          <w:divsChild>
            <w:div w:id="195297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139916">
      <w:bodyDiv w:val="1"/>
      <w:marLeft w:val="0"/>
      <w:marRight w:val="0"/>
      <w:marTop w:val="0"/>
      <w:marBottom w:val="0"/>
      <w:divBdr>
        <w:top w:val="none" w:sz="0" w:space="0" w:color="auto"/>
        <w:left w:val="none" w:sz="0" w:space="0" w:color="auto"/>
        <w:bottom w:val="none" w:sz="0" w:space="0" w:color="auto"/>
        <w:right w:val="none" w:sz="0" w:space="0" w:color="auto"/>
      </w:divBdr>
    </w:div>
    <w:div w:id="1106077490">
      <w:bodyDiv w:val="1"/>
      <w:marLeft w:val="0"/>
      <w:marRight w:val="0"/>
      <w:marTop w:val="0"/>
      <w:marBottom w:val="0"/>
      <w:divBdr>
        <w:top w:val="none" w:sz="0" w:space="0" w:color="auto"/>
        <w:left w:val="none" w:sz="0" w:space="0" w:color="auto"/>
        <w:bottom w:val="none" w:sz="0" w:space="0" w:color="auto"/>
        <w:right w:val="none" w:sz="0" w:space="0" w:color="auto"/>
      </w:divBdr>
    </w:div>
    <w:div w:id="1132140970">
      <w:bodyDiv w:val="1"/>
      <w:marLeft w:val="0"/>
      <w:marRight w:val="0"/>
      <w:marTop w:val="0"/>
      <w:marBottom w:val="0"/>
      <w:divBdr>
        <w:top w:val="none" w:sz="0" w:space="0" w:color="auto"/>
        <w:left w:val="none" w:sz="0" w:space="0" w:color="auto"/>
        <w:bottom w:val="none" w:sz="0" w:space="0" w:color="auto"/>
        <w:right w:val="none" w:sz="0" w:space="0" w:color="auto"/>
      </w:divBdr>
      <w:divsChild>
        <w:div w:id="1645545738">
          <w:marLeft w:val="0"/>
          <w:marRight w:val="0"/>
          <w:marTop w:val="0"/>
          <w:marBottom w:val="0"/>
          <w:divBdr>
            <w:top w:val="none" w:sz="0" w:space="0" w:color="auto"/>
            <w:left w:val="none" w:sz="0" w:space="0" w:color="auto"/>
            <w:bottom w:val="none" w:sz="0" w:space="0" w:color="auto"/>
            <w:right w:val="none" w:sz="0" w:space="0" w:color="auto"/>
          </w:divBdr>
        </w:div>
      </w:divsChild>
    </w:div>
    <w:div w:id="1153645950">
      <w:bodyDiv w:val="1"/>
      <w:marLeft w:val="0"/>
      <w:marRight w:val="0"/>
      <w:marTop w:val="0"/>
      <w:marBottom w:val="0"/>
      <w:divBdr>
        <w:top w:val="none" w:sz="0" w:space="0" w:color="auto"/>
        <w:left w:val="none" w:sz="0" w:space="0" w:color="auto"/>
        <w:bottom w:val="none" w:sz="0" w:space="0" w:color="auto"/>
        <w:right w:val="none" w:sz="0" w:space="0" w:color="auto"/>
      </w:divBdr>
      <w:divsChild>
        <w:div w:id="1097143299">
          <w:marLeft w:val="0"/>
          <w:marRight w:val="0"/>
          <w:marTop w:val="0"/>
          <w:marBottom w:val="0"/>
          <w:divBdr>
            <w:top w:val="none" w:sz="0" w:space="0" w:color="auto"/>
            <w:left w:val="none" w:sz="0" w:space="0" w:color="auto"/>
            <w:bottom w:val="none" w:sz="0" w:space="0" w:color="auto"/>
            <w:right w:val="none" w:sz="0" w:space="0" w:color="auto"/>
          </w:divBdr>
        </w:div>
      </w:divsChild>
    </w:div>
    <w:div w:id="1173691934">
      <w:bodyDiv w:val="1"/>
      <w:marLeft w:val="0"/>
      <w:marRight w:val="0"/>
      <w:marTop w:val="0"/>
      <w:marBottom w:val="0"/>
      <w:divBdr>
        <w:top w:val="none" w:sz="0" w:space="0" w:color="auto"/>
        <w:left w:val="none" w:sz="0" w:space="0" w:color="auto"/>
        <w:bottom w:val="none" w:sz="0" w:space="0" w:color="auto"/>
        <w:right w:val="none" w:sz="0" w:space="0" w:color="auto"/>
      </w:divBdr>
    </w:div>
    <w:div w:id="1326930070">
      <w:bodyDiv w:val="1"/>
      <w:marLeft w:val="0"/>
      <w:marRight w:val="0"/>
      <w:marTop w:val="0"/>
      <w:marBottom w:val="0"/>
      <w:divBdr>
        <w:top w:val="none" w:sz="0" w:space="0" w:color="auto"/>
        <w:left w:val="none" w:sz="0" w:space="0" w:color="auto"/>
        <w:bottom w:val="none" w:sz="0" w:space="0" w:color="auto"/>
        <w:right w:val="none" w:sz="0" w:space="0" w:color="auto"/>
      </w:divBdr>
      <w:divsChild>
        <w:div w:id="708530347">
          <w:marLeft w:val="0"/>
          <w:marRight w:val="0"/>
          <w:marTop w:val="0"/>
          <w:marBottom w:val="0"/>
          <w:divBdr>
            <w:top w:val="none" w:sz="0" w:space="0" w:color="auto"/>
            <w:left w:val="none" w:sz="0" w:space="0" w:color="auto"/>
            <w:bottom w:val="none" w:sz="0" w:space="0" w:color="auto"/>
            <w:right w:val="none" w:sz="0" w:space="0" w:color="auto"/>
          </w:divBdr>
        </w:div>
      </w:divsChild>
    </w:div>
    <w:div w:id="1330401097">
      <w:bodyDiv w:val="1"/>
      <w:marLeft w:val="0"/>
      <w:marRight w:val="0"/>
      <w:marTop w:val="0"/>
      <w:marBottom w:val="0"/>
      <w:divBdr>
        <w:top w:val="none" w:sz="0" w:space="0" w:color="auto"/>
        <w:left w:val="none" w:sz="0" w:space="0" w:color="auto"/>
        <w:bottom w:val="none" w:sz="0" w:space="0" w:color="auto"/>
        <w:right w:val="none" w:sz="0" w:space="0" w:color="auto"/>
      </w:divBdr>
    </w:div>
    <w:div w:id="1411343094">
      <w:bodyDiv w:val="1"/>
      <w:marLeft w:val="0"/>
      <w:marRight w:val="0"/>
      <w:marTop w:val="0"/>
      <w:marBottom w:val="0"/>
      <w:divBdr>
        <w:top w:val="none" w:sz="0" w:space="0" w:color="auto"/>
        <w:left w:val="none" w:sz="0" w:space="0" w:color="auto"/>
        <w:bottom w:val="none" w:sz="0" w:space="0" w:color="auto"/>
        <w:right w:val="none" w:sz="0" w:space="0" w:color="auto"/>
      </w:divBdr>
    </w:div>
    <w:div w:id="1436562452">
      <w:bodyDiv w:val="1"/>
      <w:marLeft w:val="0"/>
      <w:marRight w:val="0"/>
      <w:marTop w:val="0"/>
      <w:marBottom w:val="0"/>
      <w:divBdr>
        <w:top w:val="none" w:sz="0" w:space="0" w:color="auto"/>
        <w:left w:val="none" w:sz="0" w:space="0" w:color="auto"/>
        <w:bottom w:val="none" w:sz="0" w:space="0" w:color="auto"/>
        <w:right w:val="none" w:sz="0" w:space="0" w:color="auto"/>
      </w:divBdr>
    </w:div>
    <w:div w:id="1668707213">
      <w:bodyDiv w:val="1"/>
      <w:marLeft w:val="0"/>
      <w:marRight w:val="0"/>
      <w:marTop w:val="0"/>
      <w:marBottom w:val="0"/>
      <w:divBdr>
        <w:top w:val="none" w:sz="0" w:space="0" w:color="auto"/>
        <w:left w:val="none" w:sz="0" w:space="0" w:color="auto"/>
        <w:bottom w:val="none" w:sz="0" w:space="0" w:color="auto"/>
        <w:right w:val="none" w:sz="0" w:space="0" w:color="auto"/>
      </w:divBdr>
    </w:div>
    <w:div w:id="1703437119">
      <w:bodyDiv w:val="1"/>
      <w:marLeft w:val="0"/>
      <w:marRight w:val="0"/>
      <w:marTop w:val="0"/>
      <w:marBottom w:val="0"/>
      <w:divBdr>
        <w:top w:val="none" w:sz="0" w:space="0" w:color="auto"/>
        <w:left w:val="none" w:sz="0" w:space="0" w:color="auto"/>
        <w:bottom w:val="none" w:sz="0" w:space="0" w:color="auto"/>
        <w:right w:val="none" w:sz="0" w:space="0" w:color="auto"/>
      </w:divBdr>
    </w:div>
    <w:div w:id="1880776660">
      <w:bodyDiv w:val="1"/>
      <w:marLeft w:val="0"/>
      <w:marRight w:val="0"/>
      <w:marTop w:val="0"/>
      <w:marBottom w:val="0"/>
      <w:divBdr>
        <w:top w:val="none" w:sz="0" w:space="0" w:color="auto"/>
        <w:left w:val="none" w:sz="0" w:space="0" w:color="auto"/>
        <w:bottom w:val="none" w:sz="0" w:space="0" w:color="auto"/>
        <w:right w:val="none" w:sz="0" w:space="0" w:color="auto"/>
      </w:divBdr>
    </w:div>
    <w:div w:id="1931351047">
      <w:bodyDiv w:val="1"/>
      <w:marLeft w:val="0"/>
      <w:marRight w:val="0"/>
      <w:marTop w:val="0"/>
      <w:marBottom w:val="0"/>
      <w:divBdr>
        <w:top w:val="none" w:sz="0" w:space="0" w:color="auto"/>
        <w:left w:val="none" w:sz="0" w:space="0" w:color="auto"/>
        <w:bottom w:val="none" w:sz="0" w:space="0" w:color="auto"/>
        <w:right w:val="none" w:sz="0" w:space="0" w:color="auto"/>
      </w:divBdr>
    </w:div>
    <w:div w:id="1931543851">
      <w:bodyDiv w:val="1"/>
      <w:marLeft w:val="0"/>
      <w:marRight w:val="0"/>
      <w:marTop w:val="0"/>
      <w:marBottom w:val="0"/>
      <w:divBdr>
        <w:top w:val="none" w:sz="0" w:space="0" w:color="auto"/>
        <w:left w:val="none" w:sz="0" w:space="0" w:color="auto"/>
        <w:bottom w:val="none" w:sz="0" w:space="0" w:color="auto"/>
        <w:right w:val="none" w:sz="0" w:space="0" w:color="auto"/>
      </w:divBdr>
    </w:div>
    <w:div w:id="1969508825">
      <w:bodyDiv w:val="1"/>
      <w:marLeft w:val="0"/>
      <w:marRight w:val="0"/>
      <w:marTop w:val="0"/>
      <w:marBottom w:val="0"/>
      <w:divBdr>
        <w:top w:val="none" w:sz="0" w:space="0" w:color="auto"/>
        <w:left w:val="none" w:sz="0" w:space="0" w:color="auto"/>
        <w:bottom w:val="none" w:sz="0" w:space="0" w:color="auto"/>
        <w:right w:val="none" w:sz="0" w:space="0" w:color="auto"/>
      </w:divBdr>
    </w:div>
    <w:div w:id="1969820118">
      <w:bodyDiv w:val="1"/>
      <w:marLeft w:val="0"/>
      <w:marRight w:val="0"/>
      <w:marTop w:val="0"/>
      <w:marBottom w:val="0"/>
      <w:divBdr>
        <w:top w:val="none" w:sz="0" w:space="0" w:color="auto"/>
        <w:left w:val="none" w:sz="0" w:space="0" w:color="auto"/>
        <w:bottom w:val="none" w:sz="0" w:space="0" w:color="auto"/>
        <w:right w:val="none" w:sz="0" w:space="0" w:color="auto"/>
      </w:divBdr>
      <w:divsChild>
        <w:div w:id="548881171">
          <w:marLeft w:val="0"/>
          <w:marRight w:val="0"/>
          <w:marTop w:val="0"/>
          <w:marBottom w:val="0"/>
          <w:divBdr>
            <w:top w:val="none" w:sz="0" w:space="0" w:color="auto"/>
            <w:left w:val="none" w:sz="0" w:space="0" w:color="auto"/>
            <w:bottom w:val="none" w:sz="0" w:space="0" w:color="auto"/>
            <w:right w:val="none" w:sz="0" w:space="0" w:color="auto"/>
          </w:divBdr>
          <w:divsChild>
            <w:div w:id="722408654">
              <w:marLeft w:val="0"/>
              <w:marRight w:val="0"/>
              <w:marTop w:val="0"/>
              <w:marBottom w:val="0"/>
              <w:divBdr>
                <w:top w:val="none" w:sz="0" w:space="0" w:color="auto"/>
                <w:left w:val="none" w:sz="0" w:space="0" w:color="auto"/>
                <w:bottom w:val="none" w:sz="0" w:space="0" w:color="auto"/>
                <w:right w:val="none" w:sz="0" w:space="0" w:color="auto"/>
              </w:divBdr>
              <w:divsChild>
                <w:div w:id="176622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284482">
          <w:marLeft w:val="0"/>
          <w:marRight w:val="0"/>
          <w:marTop w:val="0"/>
          <w:marBottom w:val="0"/>
          <w:divBdr>
            <w:top w:val="none" w:sz="0" w:space="0" w:color="auto"/>
            <w:left w:val="none" w:sz="0" w:space="0" w:color="auto"/>
            <w:bottom w:val="none" w:sz="0" w:space="0" w:color="auto"/>
            <w:right w:val="none" w:sz="0" w:space="0" w:color="auto"/>
          </w:divBdr>
          <w:divsChild>
            <w:div w:id="140653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38944">
      <w:bodyDiv w:val="1"/>
      <w:marLeft w:val="0"/>
      <w:marRight w:val="0"/>
      <w:marTop w:val="0"/>
      <w:marBottom w:val="0"/>
      <w:divBdr>
        <w:top w:val="none" w:sz="0" w:space="0" w:color="auto"/>
        <w:left w:val="none" w:sz="0" w:space="0" w:color="auto"/>
        <w:bottom w:val="none" w:sz="0" w:space="0" w:color="auto"/>
        <w:right w:val="none" w:sz="0" w:space="0" w:color="auto"/>
      </w:divBdr>
      <w:divsChild>
        <w:div w:id="1811098083">
          <w:marLeft w:val="0"/>
          <w:marRight w:val="0"/>
          <w:marTop w:val="0"/>
          <w:marBottom w:val="0"/>
          <w:divBdr>
            <w:top w:val="none" w:sz="0" w:space="0" w:color="auto"/>
            <w:left w:val="none" w:sz="0" w:space="0" w:color="auto"/>
            <w:bottom w:val="none" w:sz="0" w:space="0" w:color="auto"/>
            <w:right w:val="none" w:sz="0" w:space="0" w:color="auto"/>
          </w:divBdr>
        </w:div>
      </w:divsChild>
    </w:div>
    <w:div w:id="2074738982">
      <w:bodyDiv w:val="1"/>
      <w:marLeft w:val="0"/>
      <w:marRight w:val="0"/>
      <w:marTop w:val="0"/>
      <w:marBottom w:val="0"/>
      <w:divBdr>
        <w:top w:val="none" w:sz="0" w:space="0" w:color="auto"/>
        <w:left w:val="none" w:sz="0" w:space="0" w:color="auto"/>
        <w:bottom w:val="none" w:sz="0" w:space="0" w:color="auto"/>
        <w:right w:val="none" w:sz="0" w:space="0" w:color="auto"/>
      </w:divBdr>
      <w:divsChild>
        <w:div w:id="1205487103">
          <w:marLeft w:val="0"/>
          <w:marRight w:val="0"/>
          <w:marTop w:val="0"/>
          <w:marBottom w:val="0"/>
          <w:divBdr>
            <w:top w:val="none" w:sz="0" w:space="0" w:color="auto"/>
            <w:left w:val="none" w:sz="0" w:space="0" w:color="auto"/>
            <w:bottom w:val="none" w:sz="0" w:space="0" w:color="auto"/>
            <w:right w:val="none" w:sz="0" w:space="0" w:color="auto"/>
          </w:divBdr>
          <w:divsChild>
            <w:div w:id="2146043739">
              <w:marLeft w:val="0"/>
              <w:marRight w:val="0"/>
              <w:marTop w:val="0"/>
              <w:marBottom w:val="0"/>
              <w:divBdr>
                <w:top w:val="none" w:sz="0" w:space="0" w:color="auto"/>
                <w:left w:val="none" w:sz="0" w:space="0" w:color="auto"/>
                <w:bottom w:val="none" w:sz="0" w:space="0" w:color="auto"/>
                <w:right w:val="none" w:sz="0" w:space="0" w:color="auto"/>
              </w:divBdr>
              <w:divsChild>
                <w:div w:id="960914252">
                  <w:marLeft w:val="0"/>
                  <w:marRight w:val="0"/>
                  <w:marTop w:val="0"/>
                  <w:marBottom w:val="0"/>
                  <w:divBdr>
                    <w:top w:val="none" w:sz="0" w:space="0" w:color="auto"/>
                    <w:left w:val="none" w:sz="0" w:space="0" w:color="auto"/>
                    <w:bottom w:val="none" w:sz="0" w:space="0" w:color="auto"/>
                    <w:right w:val="none" w:sz="0" w:space="0" w:color="auto"/>
                  </w:divBdr>
                  <w:divsChild>
                    <w:div w:id="84601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854932">
          <w:marLeft w:val="0"/>
          <w:marRight w:val="0"/>
          <w:marTop w:val="180"/>
          <w:marBottom w:val="0"/>
          <w:divBdr>
            <w:top w:val="none" w:sz="0" w:space="0" w:color="auto"/>
            <w:left w:val="none" w:sz="0" w:space="0" w:color="auto"/>
            <w:bottom w:val="none" w:sz="0" w:space="0" w:color="auto"/>
            <w:right w:val="none" w:sz="0" w:space="0" w:color="auto"/>
          </w:divBdr>
          <w:divsChild>
            <w:div w:id="182303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474742">
      <w:bodyDiv w:val="1"/>
      <w:marLeft w:val="0"/>
      <w:marRight w:val="0"/>
      <w:marTop w:val="0"/>
      <w:marBottom w:val="0"/>
      <w:divBdr>
        <w:top w:val="none" w:sz="0" w:space="0" w:color="auto"/>
        <w:left w:val="none" w:sz="0" w:space="0" w:color="auto"/>
        <w:bottom w:val="none" w:sz="0" w:space="0" w:color="auto"/>
        <w:right w:val="none" w:sz="0" w:space="0" w:color="auto"/>
      </w:divBdr>
      <w:divsChild>
        <w:div w:id="288171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modelanalyst.com/starbucks-pestle-analysi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stelanalysis.education/pestle-analysis-of-starbuck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n.wikipedia.org/wiki/Starbuc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swot-analysis-of-starbucks-starbucks-swot/" TargetMode="External"/><Relationship Id="rId5" Type="http://schemas.openxmlformats.org/officeDocument/2006/relationships/webSettings" Target="webSettings.xml"/><Relationship Id="rId15" Type="http://schemas.openxmlformats.org/officeDocument/2006/relationships/hyperlink" Target="https://stories.starbucks.com/emea/stories/2023/25-years-of-coffee-in-the-uk-and-emea/" TargetMode="External"/><Relationship Id="rId10" Type="http://schemas.openxmlformats.org/officeDocument/2006/relationships/hyperlink" Target="https://www.mbaknol.com/business-history/history-and-background-of-starbuck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modelanalyst.com/starbucks-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F5B96-53AE-4081-B9B5-9BFC93C9D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2071</Words>
  <Characters>13589</Characters>
  <Application>Microsoft Office Word</Application>
  <DocSecurity>0</DocSecurity>
  <Lines>247</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Hajianfar, Amirhossein</dc:creator>
  <cp:keywords/>
  <dc:description/>
  <cp:lastModifiedBy>Mohammad Asadi</cp:lastModifiedBy>
  <cp:revision>9</cp:revision>
  <dcterms:created xsi:type="dcterms:W3CDTF">2024-11-26T23:34:00Z</dcterms:created>
  <dcterms:modified xsi:type="dcterms:W3CDTF">2024-12-03T23:08:00Z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e7cbbb3dc1347facaa2388e8ef7c91032a8e11b7521656924a1bab28f2c01619</vt:lpwstr>
  </property>
</Properties>
</file>