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89903" w14:textId="593AB3A1" w:rsidR="00B94C11" w:rsidRDefault="00BA223E" w:rsidP="00B5404F">
      <w:pPr>
        <w:pStyle w:val="paragraph"/>
        <w:spacing w:before="0" w:beforeAutospacing="0" w:after="0" w:afterAutospacing="0" w:line="360" w:lineRule="auto"/>
        <w:textAlignment w:val="baseline"/>
        <w:rPr>
          <w:rFonts w:ascii="Arial" w:hAnsi="Arial" w:cs="Arial"/>
          <w:b/>
          <w:sz w:val="22"/>
          <w:szCs w:val="22"/>
        </w:rPr>
      </w:pPr>
      <w:bookmarkStart w:id="0" w:name="_Hlk129868458"/>
      <w:r>
        <w:rPr>
          <w:rFonts w:ascii="Arial" w:hAnsi="Arial" w:cs="Arial"/>
          <w:b/>
          <w:sz w:val="22"/>
          <w:szCs w:val="22"/>
        </w:rPr>
        <w:t>Manage and maintain Network resources</w:t>
      </w:r>
      <w:bookmarkEnd w:id="0"/>
      <w:r>
        <w:rPr>
          <w:rFonts w:ascii="Arial" w:hAnsi="Arial" w:cs="Arial"/>
          <w:b/>
          <w:sz w:val="22"/>
          <w:szCs w:val="22"/>
        </w:rPr>
        <w:t xml:space="preserve">, and its services applying suitable policies and drafting </w:t>
      </w:r>
      <w:r w:rsidR="008F53FF">
        <w:rPr>
          <w:rFonts w:ascii="Arial" w:hAnsi="Arial" w:cs="Arial"/>
          <w:b/>
          <w:sz w:val="22"/>
          <w:szCs w:val="22"/>
        </w:rPr>
        <w:t xml:space="preserve">security and redundancy </w:t>
      </w:r>
      <w:r w:rsidR="00475187">
        <w:rPr>
          <w:rFonts w:ascii="Arial" w:hAnsi="Arial" w:cs="Arial"/>
          <w:b/>
          <w:sz w:val="22"/>
          <w:szCs w:val="22"/>
        </w:rPr>
        <w:t>practices.</w:t>
      </w:r>
    </w:p>
    <w:p w14:paraId="75A94F37" w14:textId="5525C2C2" w:rsidR="002424AA" w:rsidRPr="00C02019" w:rsidRDefault="002424AA" w:rsidP="00B5404F">
      <w:pPr>
        <w:pStyle w:val="paragraph"/>
        <w:spacing w:before="0" w:beforeAutospacing="0" w:after="0" w:afterAutospacing="0" w:line="360" w:lineRule="auto"/>
        <w:textAlignment w:val="baseline"/>
        <w:rPr>
          <w:rStyle w:val="normaltextrun"/>
          <w:rFonts w:ascii="Segoe UI" w:hAnsi="Segoe UI" w:cs="Segoe UI"/>
          <w:sz w:val="18"/>
          <w:szCs w:val="18"/>
        </w:rPr>
      </w:pPr>
      <w:r>
        <w:rPr>
          <w:rStyle w:val="normaltextrun"/>
          <w:rFonts w:ascii="Calibri" w:hAnsi="Calibri" w:cs="Calibri"/>
          <w:sz w:val="22"/>
          <w:szCs w:val="22"/>
        </w:rPr>
        <w:t xml:space="preserve">Author: </w:t>
      </w:r>
      <w:r w:rsidR="000576A5">
        <w:rPr>
          <w:rStyle w:val="normaltextrun"/>
          <w:rFonts w:ascii="Calibri" w:hAnsi="Calibri" w:cs="Calibri"/>
          <w:sz w:val="22"/>
          <w:szCs w:val="22"/>
        </w:rPr>
        <w:t>Jonney Corner (1809784)</w:t>
      </w:r>
      <w:r w:rsidR="00C02019">
        <w:rPr>
          <w:rStyle w:val="eop"/>
          <w:rFonts w:ascii="Calibri" w:hAnsi="Calibri" w:cs="Calibri"/>
          <w:sz w:val="22"/>
          <w:szCs w:val="22"/>
        </w:rPr>
        <w:br/>
      </w:r>
      <w:bookmarkStart w:id="1" w:name="_Toc45558070"/>
      <w:r w:rsidR="00B94C11" w:rsidRPr="00B94C11">
        <w:rPr>
          <w:rFonts w:ascii="Calibri" w:hAnsi="Calibri" w:cs="Calibri"/>
        </w:rPr>
        <w:t>Network Operating Systems and Services</w:t>
      </w:r>
      <w:bookmarkEnd w:id="1"/>
      <w:r w:rsidR="00B94C11" w:rsidRPr="00B94C11">
        <w:rPr>
          <w:rFonts w:ascii="Calibri" w:hAnsi="Calibri" w:cs="Calibri"/>
        </w:rPr>
        <w:t xml:space="preserve"> </w:t>
      </w:r>
      <w:r w:rsidRPr="00C02019">
        <w:rPr>
          <w:rStyle w:val="normaltextrun"/>
          <w:rFonts w:ascii="Calibri" w:hAnsi="Calibri" w:cs="Calibri"/>
          <w:sz w:val="22"/>
          <w:szCs w:val="22"/>
        </w:rPr>
        <w:t>(ACCA</w:t>
      </w:r>
      <w:r w:rsidR="005C0698">
        <w:rPr>
          <w:rStyle w:val="normaltextrun"/>
          <w:rFonts w:ascii="Calibri" w:hAnsi="Calibri" w:cs="Calibri"/>
          <w:sz w:val="22"/>
          <w:szCs w:val="22"/>
        </w:rPr>
        <w:t>50</w:t>
      </w:r>
      <w:r w:rsidR="00B94C11">
        <w:rPr>
          <w:rStyle w:val="normaltextrun"/>
          <w:rFonts w:ascii="Calibri" w:hAnsi="Calibri" w:cs="Calibri"/>
          <w:sz w:val="22"/>
          <w:szCs w:val="22"/>
        </w:rPr>
        <w:t>23</w:t>
      </w:r>
      <w:r w:rsidRPr="00C02019">
        <w:rPr>
          <w:rStyle w:val="normaltextrun"/>
          <w:rFonts w:ascii="Calibri" w:hAnsi="Calibri" w:cs="Calibri"/>
          <w:sz w:val="22"/>
          <w:szCs w:val="22"/>
        </w:rPr>
        <w:t>)</w:t>
      </w:r>
      <w:r w:rsidRPr="00C02019">
        <w:rPr>
          <w:rStyle w:val="normaltextrun"/>
          <w:rFonts w:ascii="Calibri" w:hAnsi="Calibri" w:cs="Calibri"/>
        </w:rPr>
        <w:t> </w:t>
      </w:r>
    </w:p>
    <w:p w14:paraId="7B50E74A" w14:textId="77777777" w:rsidR="002424AA" w:rsidRDefault="002424AA" w:rsidP="00B5404F">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rPr>
        <w:t>School of Applied Computing</w:t>
      </w:r>
      <w:r>
        <w:rPr>
          <w:rStyle w:val="eop"/>
          <w:rFonts w:ascii="Calibri" w:hAnsi="Calibri" w:cs="Calibri"/>
          <w:sz w:val="22"/>
          <w:szCs w:val="22"/>
        </w:rPr>
        <w:t> </w:t>
      </w:r>
    </w:p>
    <w:p w14:paraId="69C5FAE4" w14:textId="77777777" w:rsidR="002424AA" w:rsidRDefault="002424AA" w:rsidP="00B5404F">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rPr>
        <w:t>Wales Institute of Science and Art</w:t>
      </w:r>
      <w:r>
        <w:rPr>
          <w:rStyle w:val="eop"/>
          <w:rFonts w:ascii="Calibri" w:hAnsi="Calibri" w:cs="Calibri"/>
          <w:sz w:val="22"/>
          <w:szCs w:val="22"/>
        </w:rPr>
        <w:t> </w:t>
      </w:r>
    </w:p>
    <w:p w14:paraId="6B36E427" w14:textId="24C7EDA8" w:rsidR="002424AA" w:rsidRDefault="003D2076" w:rsidP="00B5404F">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rPr>
        <w:t>05</w:t>
      </w:r>
      <w:r w:rsidR="002424AA">
        <w:rPr>
          <w:rStyle w:val="normaltextrun"/>
          <w:rFonts w:ascii="Calibri" w:hAnsi="Calibri" w:cs="Calibri"/>
          <w:sz w:val="22"/>
          <w:szCs w:val="22"/>
        </w:rPr>
        <w:t>/</w:t>
      </w:r>
      <w:r w:rsidR="00767D64">
        <w:rPr>
          <w:rStyle w:val="normaltextrun"/>
          <w:rFonts w:ascii="Calibri" w:hAnsi="Calibri" w:cs="Calibri"/>
          <w:sz w:val="22"/>
          <w:szCs w:val="22"/>
        </w:rPr>
        <w:t>0</w:t>
      </w:r>
      <w:r w:rsidR="006D77DE">
        <w:rPr>
          <w:rStyle w:val="normaltextrun"/>
          <w:rFonts w:ascii="Calibri" w:hAnsi="Calibri" w:cs="Calibri"/>
          <w:sz w:val="22"/>
          <w:szCs w:val="22"/>
        </w:rPr>
        <w:t>5</w:t>
      </w:r>
      <w:r w:rsidR="002424AA">
        <w:rPr>
          <w:rStyle w:val="normaltextrun"/>
          <w:rFonts w:ascii="Calibri" w:hAnsi="Calibri" w:cs="Calibri"/>
          <w:sz w:val="22"/>
          <w:szCs w:val="22"/>
        </w:rPr>
        <w:t>/2</w:t>
      </w:r>
      <w:r w:rsidR="00B94C11">
        <w:rPr>
          <w:rStyle w:val="normaltextrun"/>
          <w:rFonts w:ascii="Calibri" w:hAnsi="Calibri" w:cs="Calibri"/>
          <w:sz w:val="22"/>
          <w:szCs w:val="22"/>
        </w:rPr>
        <w:t>3</w:t>
      </w:r>
      <w:r w:rsidR="002424AA">
        <w:rPr>
          <w:rStyle w:val="normaltextrun"/>
          <w:rFonts w:ascii="Calibri" w:hAnsi="Calibri" w:cs="Calibri"/>
          <w:sz w:val="22"/>
          <w:szCs w:val="22"/>
        </w:rPr>
        <w:t xml:space="preserve"> Date</w:t>
      </w:r>
      <w:r w:rsidR="00E355F0">
        <w:rPr>
          <w:rStyle w:val="normaltextrun"/>
          <w:rFonts w:ascii="Calibri" w:hAnsi="Calibri" w:cs="Calibri"/>
          <w:sz w:val="22"/>
          <w:szCs w:val="22"/>
        </w:rPr>
        <w:t xml:space="preserve"> of Submission</w:t>
      </w:r>
    </w:p>
    <w:p w14:paraId="33DB9884"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A76CC9C"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A94292F"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70FC9F80"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67FF0E1"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548B97D"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200AA68"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E9621E4"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309ECD98"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574208AC"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B53A121"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72591F04"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6007C6DA"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5647057"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936769A"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59709FE0"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50B23B7A"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60A08EC3"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A91A7B5"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0DB8E91"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51F912E9"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5B57645C"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2B216F5"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527804F"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7721F3C" w14:textId="77777777" w:rsidR="002424AA" w:rsidRDefault="002424AA" w:rsidP="00B5404F">
      <w:pPr>
        <w:pStyle w:val="paragraph"/>
        <w:spacing w:before="0" w:beforeAutospacing="0" w:after="0" w:afterAutospacing="0" w:line="360" w:lineRule="auto"/>
        <w:jc w:val="both"/>
        <w:textAlignment w:val="baseline"/>
        <w:rPr>
          <w:rStyle w:val="eop"/>
          <w:rFonts w:ascii="Calibri" w:hAnsi="Calibri" w:cs="Calibri"/>
          <w:sz w:val="22"/>
          <w:szCs w:val="22"/>
        </w:rPr>
      </w:pPr>
      <w:r>
        <w:rPr>
          <w:rStyle w:val="eop"/>
          <w:rFonts w:ascii="Calibri" w:hAnsi="Calibri" w:cs="Calibri"/>
          <w:sz w:val="22"/>
          <w:szCs w:val="22"/>
        </w:rPr>
        <w:t> </w:t>
      </w:r>
    </w:p>
    <w:p w14:paraId="1024EDAF" w14:textId="77777777" w:rsidR="002424AA" w:rsidRDefault="002424AA" w:rsidP="00B5404F">
      <w:pPr>
        <w:pStyle w:val="paragraph"/>
        <w:spacing w:before="0" w:beforeAutospacing="0" w:after="0" w:afterAutospacing="0" w:line="360" w:lineRule="auto"/>
        <w:jc w:val="both"/>
        <w:textAlignment w:val="baseline"/>
        <w:rPr>
          <w:rStyle w:val="eop"/>
          <w:rFonts w:ascii="Calibri" w:hAnsi="Calibri" w:cs="Calibri"/>
          <w:sz w:val="22"/>
          <w:szCs w:val="22"/>
        </w:rPr>
      </w:pPr>
    </w:p>
    <w:p w14:paraId="73BEFE7B" w14:textId="77777777" w:rsidR="002424AA" w:rsidRDefault="002424AA" w:rsidP="00B5404F">
      <w:pPr>
        <w:pStyle w:val="paragraph"/>
        <w:spacing w:before="0" w:beforeAutospacing="0" w:after="0" w:afterAutospacing="0" w:line="360" w:lineRule="auto"/>
        <w:jc w:val="both"/>
        <w:textAlignment w:val="baseline"/>
        <w:rPr>
          <w:rStyle w:val="eop"/>
          <w:rFonts w:ascii="Calibri" w:hAnsi="Calibri" w:cs="Calibri"/>
          <w:sz w:val="22"/>
          <w:szCs w:val="22"/>
        </w:rPr>
      </w:pPr>
    </w:p>
    <w:p w14:paraId="01359F76" w14:textId="77777777" w:rsidR="002424AA" w:rsidRDefault="002424AA" w:rsidP="00B5404F">
      <w:pPr>
        <w:pStyle w:val="paragraph"/>
        <w:spacing w:before="0" w:beforeAutospacing="0" w:after="0" w:afterAutospacing="0" w:line="360" w:lineRule="auto"/>
        <w:jc w:val="both"/>
        <w:textAlignment w:val="baseline"/>
        <w:rPr>
          <w:rStyle w:val="eop"/>
          <w:rFonts w:ascii="Calibri" w:hAnsi="Calibri" w:cs="Calibri"/>
          <w:sz w:val="22"/>
          <w:szCs w:val="22"/>
        </w:rPr>
      </w:pPr>
    </w:p>
    <w:p w14:paraId="4BA8F76F" w14:textId="7C964C6A" w:rsidR="002424AA" w:rsidRDefault="002424AA" w:rsidP="00B5404F">
      <w:pPr>
        <w:pStyle w:val="paragraph"/>
        <w:spacing w:before="0" w:beforeAutospacing="0" w:after="0" w:afterAutospacing="0" w:line="360" w:lineRule="auto"/>
        <w:jc w:val="both"/>
        <w:textAlignment w:val="baseline"/>
        <w:rPr>
          <w:rStyle w:val="eop"/>
          <w:rFonts w:ascii="Calibri" w:hAnsi="Calibri" w:cs="Calibri"/>
          <w:b/>
          <w:sz w:val="22"/>
          <w:szCs w:val="22"/>
        </w:rPr>
      </w:pPr>
      <w:r w:rsidRPr="005F7542">
        <w:rPr>
          <w:rStyle w:val="normaltextrun"/>
          <w:rFonts w:ascii="Calibri" w:hAnsi="Calibri" w:cs="Calibri"/>
          <w:b/>
          <w:sz w:val="22"/>
          <w:szCs w:val="22"/>
        </w:rPr>
        <w:lastRenderedPageBreak/>
        <w:t>Abstract</w:t>
      </w:r>
      <w:r w:rsidRPr="005F7542">
        <w:rPr>
          <w:rStyle w:val="eop"/>
          <w:rFonts w:ascii="Calibri" w:hAnsi="Calibri" w:cs="Calibri"/>
          <w:b/>
          <w:sz w:val="22"/>
          <w:szCs w:val="22"/>
        </w:rPr>
        <w:t> </w:t>
      </w:r>
    </w:p>
    <w:p w14:paraId="2CFE7379" w14:textId="1FD1A72F" w:rsidR="00600856" w:rsidRPr="00F86C2F" w:rsidRDefault="00600856" w:rsidP="00F86C2F">
      <w:pPr>
        <w:pStyle w:val="paragraph"/>
        <w:spacing w:before="0" w:beforeAutospacing="0" w:after="0" w:afterAutospacing="0" w:line="360" w:lineRule="auto"/>
        <w:textAlignment w:val="baseline"/>
        <w:rPr>
          <w:rFonts w:ascii="Calibri" w:hAnsi="Calibri" w:cs="Calibri"/>
          <w:bCs/>
          <w:sz w:val="22"/>
          <w:szCs w:val="22"/>
        </w:rPr>
      </w:pPr>
      <w:r w:rsidRPr="00F86C2F">
        <w:rPr>
          <w:rStyle w:val="eop"/>
          <w:rFonts w:ascii="Calibri" w:hAnsi="Calibri" w:cs="Calibri"/>
          <w:bCs/>
          <w:sz w:val="22"/>
          <w:szCs w:val="22"/>
        </w:rPr>
        <w:t xml:space="preserve">The purpose of this report </w:t>
      </w:r>
      <w:r w:rsidR="00A86D1E" w:rsidRPr="00F86C2F">
        <w:rPr>
          <w:rStyle w:val="eop"/>
          <w:rFonts w:ascii="Calibri" w:hAnsi="Calibri" w:cs="Calibri"/>
          <w:bCs/>
          <w:sz w:val="22"/>
          <w:szCs w:val="22"/>
        </w:rPr>
        <w:t xml:space="preserve">was as a team to implement </w:t>
      </w:r>
      <w:r w:rsidR="00F86C2F" w:rsidRPr="00F86C2F">
        <w:rPr>
          <w:rStyle w:val="eop"/>
          <w:rFonts w:ascii="Calibri" w:hAnsi="Calibri" w:cs="Calibri"/>
          <w:bCs/>
          <w:sz w:val="22"/>
          <w:szCs w:val="22"/>
        </w:rPr>
        <w:t>several</w:t>
      </w:r>
      <w:r w:rsidR="00A86D1E" w:rsidRPr="00F86C2F">
        <w:rPr>
          <w:rStyle w:val="eop"/>
          <w:rFonts w:ascii="Calibri" w:hAnsi="Calibri" w:cs="Calibri"/>
          <w:bCs/>
          <w:sz w:val="22"/>
          <w:szCs w:val="22"/>
        </w:rPr>
        <w:t xml:space="preserve"> device restriction</w:t>
      </w:r>
      <w:r w:rsidR="004363D6" w:rsidRPr="00F86C2F">
        <w:rPr>
          <w:rStyle w:val="eop"/>
          <w:rFonts w:ascii="Calibri" w:hAnsi="Calibri" w:cs="Calibri"/>
          <w:bCs/>
          <w:sz w:val="22"/>
          <w:szCs w:val="22"/>
        </w:rPr>
        <w:t>s</w:t>
      </w:r>
      <w:r w:rsidR="00A86D1E" w:rsidRPr="00F86C2F">
        <w:rPr>
          <w:rStyle w:val="eop"/>
          <w:rFonts w:ascii="Calibri" w:hAnsi="Calibri" w:cs="Calibri"/>
          <w:bCs/>
          <w:sz w:val="22"/>
          <w:szCs w:val="22"/>
        </w:rPr>
        <w:t xml:space="preserve"> and security policies and explain their </w:t>
      </w:r>
      <w:r w:rsidR="004363D6" w:rsidRPr="00F86C2F">
        <w:rPr>
          <w:rStyle w:val="eop"/>
          <w:rFonts w:ascii="Calibri" w:hAnsi="Calibri" w:cs="Calibri"/>
          <w:bCs/>
          <w:sz w:val="22"/>
          <w:szCs w:val="22"/>
        </w:rPr>
        <w:t>purposes and any additional features used within the group policy modeller.</w:t>
      </w:r>
      <w:r w:rsidR="00483A3D">
        <w:rPr>
          <w:rStyle w:val="eop"/>
          <w:rFonts w:ascii="Calibri" w:hAnsi="Calibri" w:cs="Calibri"/>
          <w:bCs/>
          <w:sz w:val="22"/>
          <w:szCs w:val="22"/>
        </w:rPr>
        <w:t xml:space="preserve"> </w:t>
      </w:r>
      <w:r w:rsidR="00893FC6">
        <w:rPr>
          <w:rStyle w:val="eop"/>
          <w:rFonts w:ascii="Calibri" w:hAnsi="Calibri" w:cs="Calibri"/>
          <w:bCs/>
          <w:sz w:val="22"/>
          <w:szCs w:val="22"/>
        </w:rPr>
        <w:t xml:space="preserve">Another aspect covered in this report is guidance on how to setup </w:t>
      </w:r>
      <w:r w:rsidR="007674FE">
        <w:rPr>
          <w:rStyle w:val="eop"/>
          <w:rFonts w:ascii="Calibri" w:hAnsi="Calibri" w:cs="Calibri"/>
          <w:bCs/>
          <w:sz w:val="22"/>
          <w:szCs w:val="22"/>
        </w:rPr>
        <w:t>an</w:t>
      </w:r>
      <w:r w:rsidR="00893FC6">
        <w:rPr>
          <w:rStyle w:val="eop"/>
          <w:rFonts w:ascii="Calibri" w:hAnsi="Calibri" w:cs="Calibri"/>
          <w:bCs/>
          <w:sz w:val="22"/>
          <w:szCs w:val="22"/>
        </w:rPr>
        <w:t xml:space="preserve"> FTP server </w:t>
      </w:r>
      <w:r w:rsidR="007674FE">
        <w:rPr>
          <w:rStyle w:val="eop"/>
          <w:rFonts w:ascii="Calibri" w:hAnsi="Calibri" w:cs="Calibri"/>
          <w:bCs/>
          <w:sz w:val="22"/>
          <w:szCs w:val="22"/>
        </w:rPr>
        <w:t>using</w:t>
      </w:r>
      <w:r w:rsidR="00893FC6">
        <w:rPr>
          <w:rStyle w:val="eop"/>
          <w:rFonts w:ascii="Calibri" w:hAnsi="Calibri" w:cs="Calibri"/>
          <w:bCs/>
          <w:sz w:val="22"/>
          <w:szCs w:val="22"/>
        </w:rPr>
        <w:t xml:space="preserve"> IIS server roles which are installed through Windows programs and features.</w:t>
      </w:r>
      <w:r w:rsidR="00821DE7">
        <w:rPr>
          <w:rStyle w:val="eop"/>
          <w:rFonts w:ascii="Calibri" w:hAnsi="Calibri" w:cs="Calibri"/>
          <w:bCs/>
          <w:sz w:val="22"/>
          <w:szCs w:val="22"/>
        </w:rPr>
        <w:t xml:space="preserve"> During this read you will be able to pick up how you can create or administer Group Policy objects and </w:t>
      </w:r>
      <w:r w:rsidR="00BA5884">
        <w:rPr>
          <w:rStyle w:val="eop"/>
          <w:rFonts w:ascii="Calibri" w:hAnsi="Calibri" w:cs="Calibri"/>
          <w:bCs/>
          <w:sz w:val="22"/>
          <w:szCs w:val="22"/>
        </w:rPr>
        <w:t>install server roles from screenshot and writeups we have provided as a team collaboratively.</w:t>
      </w:r>
    </w:p>
    <w:p w14:paraId="2C292AD7"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25D3D3E"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E0343C6"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E4BCB03"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CB801E4"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A2D4C77"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6DB3365"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24F6C14"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7BF2128E"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0BEC2E1"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146FDCB"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B83163C"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EF8CC33"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79BE7BAE"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B9BBEC8"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0F2C491"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3C6BB436"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AED44AD"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B705825"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FF25F3B"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03C2178"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DDCB391"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36E17348"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2105C77"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8B7E366"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519B934D" w14:textId="6F1CF976" w:rsidR="002424AA" w:rsidRDefault="002424AA" w:rsidP="00B5404F">
      <w:pPr>
        <w:pStyle w:val="paragraph"/>
        <w:spacing w:before="0" w:beforeAutospacing="0" w:after="0" w:afterAutospacing="0" w:line="360" w:lineRule="auto"/>
        <w:jc w:val="both"/>
        <w:textAlignment w:val="baseline"/>
        <w:rPr>
          <w:rStyle w:val="eop"/>
          <w:rFonts w:ascii="Calibri" w:hAnsi="Calibri" w:cs="Calibri"/>
          <w:sz w:val="22"/>
          <w:szCs w:val="22"/>
        </w:rPr>
      </w:pPr>
      <w:r>
        <w:rPr>
          <w:rStyle w:val="eop"/>
          <w:rFonts w:ascii="Calibri" w:hAnsi="Calibri" w:cs="Calibri"/>
          <w:sz w:val="22"/>
          <w:szCs w:val="22"/>
        </w:rPr>
        <w:t> </w:t>
      </w:r>
    </w:p>
    <w:p w14:paraId="459B160A" w14:textId="69A95885" w:rsidR="008F53FF" w:rsidRDefault="008F53FF" w:rsidP="00B5404F">
      <w:pPr>
        <w:pStyle w:val="paragraph"/>
        <w:spacing w:before="0" w:beforeAutospacing="0" w:after="0" w:afterAutospacing="0" w:line="360" w:lineRule="auto"/>
        <w:jc w:val="both"/>
        <w:textAlignment w:val="baseline"/>
        <w:rPr>
          <w:rStyle w:val="eop"/>
          <w:rFonts w:ascii="Calibri" w:hAnsi="Calibri" w:cs="Calibri"/>
          <w:sz w:val="22"/>
          <w:szCs w:val="22"/>
        </w:rPr>
      </w:pPr>
    </w:p>
    <w:p w14:paraId="5D454DD3" w14:textId="29661AA5" w:rsidR="00C65EC4" w:rsidRPr="007674FE" w:rsidRDefault="00C65EC4" w:rsidP="00B5404F">
      <w:pPr>
        <w:pStyle w:val="paragraph"/>
        <w:spacing w:before="0" w:beforeAutospacing="0" w:after="0" w:afterAutospacing="0" w:line="360" w:lineRule="auto"/>
        <w:jc w:val="both"/>
        <w:textAlignment w:val="baseline"/>
        <w:rPr>
          <w:rStyle w:val="normaltextrun"/>
          <w:rFonts w:ascii="Segoe UI" w:hAnsi="Segoe UI" w:cs="Segoe UI"/>
          <w:sz w:val="18"/>
          <w:szCs w:val="18"/>
        </w:rPr>
      </w:pPr>
    </w:p>
    <w:p w14:paraId="2FA23B6F" w14:textId="798645BC" w:rsidR="002424AA" w:rsidRPr="00F30C15" w:rsidRDefault="002424AA" w:rsidP="00B5404F">
      <w:pPr>
        <w:pStyle w:val="paragraph"/>
        <w:spacing w:before="0" w:beforeAutospacing="0" w:after="0" w:afterAutospacing="0" w:line="360" w:lineRule="auto"/>
        <w:jc w:val="both"/>
        <w:textAlignment w:val="baseline"/>
        <w:rPr>
          <w:rFonts w:ascii="Segoe UI" w:hAnsi="Segoe UI" w:cs="Segoe UI"/>
          <w:b/>
          <w:sz w:val="18"/>
          <w:szCs w:val="18"/>
        </w:rPr>
      </w:pPr>
      <w:r w:rsidRPr="00F30C15">
        <w:rPr>
          <w:rStyle w:val="normaltextrun"/>
          <w:rFonts w:ascii="Calibri" w:hAnsi="Calibri" w:cs="Calibri"/>
          <w:b/>
          <w:sz w:val="22"/>
          <w:szCs w:val="22"/>
        </w:rPr>
        <w:lastRenderedPageBreak/>
        <w:t>Table of Contents</w:t>
      </w:r>
      <w:r w:rsidRPr="00F30C15">
        <w:rPr>
          <w:rStyle w:val="eop"/>
          <w:rFonts w:ascii="Calibri" w:hAnsi="Calibri" w:cs="Calibri"/>
          <w:b/>
          <w:sz w:val="22"/>
          <w:szCs w:val="22"/>
        </w:rPr>
        <w:t> </w:t>
      </w:r>
    </w:p>
    <w:sdt>
      <w:sdtPr>
        <w:rPr>
          <w:rFonts w:asciiTheme="minorHAnsi" w:eastAsiaTheme="minorHAnsi" w:hAnsiTheme="minorHAnsi" w:cstheme="minorBidi"/>
          <w:color w:val="auto"/>
          <w:sz w:val="22"/>
          <w:szCs w:val="22"/>
          <w:lang w:val="en-GB"/>
        </w:rPr>
        <w:id w:val="-1086684984"/>
        <w:docPartObj>
          <w:docPartGallery w:val="Table of Contents"/>
          <w:docPartUnique/>
        </w:docPartObj>
      </w:sdtPr>
      <w:sdtEndPr>
        <w:rPr>
          <w:b/>
          <w:bCs/>
          <w:noProof/>
        </w:rPr>
      </w:sdtEndPr>
      <w:sdtContent>
        <w:p w14:paraId="11D562E7" w14:textId="7CF3156C" w:rsidR="002424AA" w:rsidRPr="007C7981" w:rsidRDefault="002424AA" w:rsidP="00B5404F">
          <w:pPr>
            <w:pStyle w:val="TOCHeading"/>
            <w:spacing w:line="360" w:lineRule="auto"/>
            <w:jc w:val="both"/>
            <w:rPr>
              <w:b/>
              <w:bCs/>
              <w:color w:val="auto"/>
            </w:rPr>
          </w:pPr>
          <w:r w:rsidRPr="007C7981">
            <w:rPr>
              <w:b/>
              <w:bCs/>
              <w:color w:val="auto"/>
            </w:rPr>
            <w:t>Contents</w:t>
          </w:r>
        </w:p>
        <w:p w14:paraId="5363D506" w14:textId="3057EA79" w:rsidR="002F2F4B" w:rsidRDefault="002424AA">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31082315" w:history="1">
            <w:r w:rsidR="002F2F4B" w:rsidRPr="000A19F6">
              <w:rPr>
                <w:rStyle w:val="Hyperlink"/>
                <w:noProof/>
              </w:rPr>
              <w:t>1.</w:t>
            </w:r>
            <w:r w:rsidR="002F2F4B">
              <w:rPr>
                <w:rFonts w:eastAsiaTheme="minorEastAsia"/>
                <w:noProof/>
                <w:lang w:eastAsia="en-GB"/>
              </w:rPr>
              <w:tab/>
            </w:r>
            <w:r w:rsidR="002F2F4B" w:rsidRPr="000A19F6">
              <w:rPr>
                <w:rStyle w:val="Hyperlink"/>
                <w:noProof/>
              </w:rPr>
              <w:t>Task 1</w:t>
            </w:r>
            <w:r w:rsidR="002F2F4B">
              <w:rPr>
                <w:noProof/>
                <w:webHidden/>
              </w:rPr>
              <w:tab/>
            </w:r>
            <w:r w:rsidR="002F2F4B">
              <w:rPr>
                <w:noProof/>
                <w:webHidden/>
              </w:rPr>
              <w:fldChar w:fldCharType="begin"/>
            </w:r>
            <w:r w:rsidR="002F2F4B">
              <w:rPr>
                <w:noProof/>
                <w:webHidden/>
              </w:rPr>
              <w:instrText xml:space="preserve"> PAGEREF _Toc131082315 \h </w:instrText>
            </w:r>
            <w:r w:rsidR="002F2F4B">
              <w:rPr>
                <w:noProof/>
                <w:webHidden/>
              </w:rPr>
            </w:r>
            <w:r w:rsidR="002F2F4B">
              <w:rPr>
                <w:noProof/>
                <w:webHidden/>
              </w:rPr>
              <w:fldChar w:fldCharType="separate"/>
            </w:r>
            <w:r w:rsidR="002F2F4B">
              <w:rPr>
                <w:noProof/>
                <w:webHidden/>
              </w:rPr>
              <w:t>4</w:t>
            </w:r>
            <w:r w:rsidR="002F2F4B">
              <w:rPr>
                <w:noProof/>
                <w:webHidden/>
              </w:rPr>
              <w:fldChar w:fldCharType="end"/>
            </w:r>
          </w:hyperlink>
        </w:p>
        <w:p w14:paraId="37F01CF9" w14:textId="150D0B06" w:rsidR="002F2F4B" w:rsidRDefault="00000000">
          <w:pPr>
            <w:pStyle w:val="TOC2"/>
            <w:tabs>
              <w:tab w:val="left" w:pos="880"/>
              <w:tab w:val="right" w:leader="dot" w:pos="9016"/>
            </w:tabs>
            <w:rPr>
              <w:rFonts w:eastAsiaTheme="minorEastAsia"/>
              <w:noProof/>
              <w:lang w:eastAsia="en-GB"/>
            </w:rPr>
          </w:pPr>
          <w:hyperlink w:anchor="_Toc131082316" w:history="1">
            <w:r w:rsidR="002F2F4B" w:rsidRPr="000A19F6">
              <w:rPr>
                <w:rStyle w:val="Hyperlink"/>
                <w:noProof/>
              </w:rPr>
              <w:t>1.1</w:t>
            </w:r>
            <w:r w:rsidR="002F2F4B">
              <w:rPr>
                <w:rFonts w:eastAsiaTheme="minorEastAsia"/>
                <w:noProof/>
                <w:lang w:eastAsia="en-GB"/>
              </w:rPr>
              <w:t xml:space="preserve"> </w:t>
            </w:r>
            <w:r w:rsidR="002F2F4B" w:rsidRPr="000A19F6">
              <w:rPr>
                <w:rStyle w:val="Hyperlink"/>
                <w:noProof/>
              </w:rPr>
              <w:t>Introduction</w:t>
            </w:r>
            <w:r w:rsidR="002F2F4B">
              <w:rPr>
                <w:noProof/>
                <w:webHidden/>
              </w:rPr>
              <w:tab/>
            </w:r>
            <w:r w:rsidR="002F2F4B">
              <w:rPr>
                <w:noProof/>
                <w:webHidden/>
              </w:rPr>
              <w:fldChar w:fldCharType="begin"/>
            </w:r>
            <w:r w:rsidR="002F2F4B">
              <w:rPr>
                <w:noProof/>
                <w:webHidden/>
              </w:rPr>
              <w:instrText xml:space="preserve"> PAGEREF _Toc131082316 \h </w:instrText>
            </w:r>
            <w:r w:rsidR="002F2F4B">
              <w:rPr>
                <w:noProof/>
                <w:webHidden/>
              </w:rPr>
            </w:r>
            <w:r w:rsidR="002F2F4B">
              <w:rPr>
                <w:noProof/>
                <w:webHidden/>
              </w:rPr>
              <w:fldChar w:fldCharType="separate"/>
            </w:r>
            <w:r w:rsidR="002F2F4B">
              <w:rPr>
                <w:noProof/>
                <w:webHidden/>
              </w:rPr>
              <w:t>4</w:t>
            </w:r>
            <w:r w:rsidR="002F2F4B">
              <w:rPr>
                <w:noProof/>
                <w:webHidden/>
              </w:rPr>
              <w:fldChar w:fldCharType="end"/>
            </w:r>
          </w:hyperlink>
        </w:p>
        <w:p w14:paraId="1194557A" w14:textId="504EC088" w:rsidR="002F2F4B" w:rsidRDefault="00000000">
          <w:pPr>
            <w:pStyle w:val="TOC2"/>
            <w:tabs>
              <w:tab w:val="left" w:pos="880"/>
              <w:tab w:val="right" w:leader="dot" w:pos="9016"/>
            </w:tabs>
            <w:rPr>
              <w:rFonts w:eastAsiaTheme="minorEastAsia"/>
              <w:noProof/>
              <w:lang w:eastAsia="en-GB"/>
            </w:rPr>
          </w:pPr>
          <w:hyperlink w:anchor="_Toc131082317" w:history="1">
            <w:r w:rsidR="002F2F4B" w:rsidRPr="000A19F6">
              <w:rPr>
                <w:rStyle w:val="Hyperlink"/>
                <w:noProof/>
              </w:rPr>
              <w:t>1.2</w:t>
            </w:r>
            <w:r w:rsidR="002F2F4B">
              <w:rPr>
                <w:rFonts w:eastAsiaTheme="minorEastAsia"/>
                <w:noProof/>
                <w:lang w:eastAsia="en-GB"/>
              </w:rPr>
              <w:t xml:space="preserve"> </w:t>
            </w:r>
            <w:r w:rsidR="002F2F4B" w:rsidRPr="000A19F6">
              <w:rPr>
                <w:rStyle w:val="Hyperlink"/>
                <w:noProof/>
              </w:rPr>
              <w:t>Mandatory Team Submission Details</w:t>
            </w:r>
            <w:r w:rsidR="002F2F4B">
              <w:rPr>
                <w:noProof/>
                <w:webHidden/>
              </w:rPr>
              <w:tab/>
            </w:r>
            <w:r w:rsidR="002F2F4B">
              <w:rPr>
                <w:noProof/>
                <w:webHidden/>
              </w:rPr>
              <w:fldChar w:fldCharType="begin"/>
            </w:r>
            <w:r w:rsidR="002F2F4B">
              <w:rPr>
                <w:noProof/>
                <w:webHidden/>
              </w:rPr>
              <w:instrText xml:space="preserve"> PAGEREF _Toc131082317 \h </w:instrText>
            </w:r>
            <w:r w:rsidR="002F2F4B">
              <w:rPr>
                <w:noProof/>
                <w:webHidden/>
              </w:rPr>
            </w:r>
            <w:r w:rsidR="002F2F4B">
              <w:rPr>
                <w:noProof/>
                <w:webHidden/>
              </w:rPr>
              <w:fldChar w:fldCharType="separate"/>
            </w:r>
            <w:r w:rsidR="002F2F4B">
              <w:rPr>
                <w:noProof/>
                <w:webHidden/>
              </w:rPr>
              <w:t>4</w:t>
            </w:r>
            <w:r w:rsidR="002F2F4B">
              <w:rPr>
                <w:noProof/>
                <w:webHidden/>
              </w:rPr>
              <w:fldChar w:fldCharType="end"/>
            </w:r>
          </w:hyperlink>
        </w:p>
        <w:p w14:paraId="029FD4B5" w14:textId="575FA778" w:rsidR="002F2F4B" w:rsidRDefault="00000000">
          <w:pPr>
            <w:pStyle w:val="TOC2"/>
            <w:tabs>
              <w:tab w:val="left" w:pos="880"/>
              <w:tab w:val="right" w:leader="dot" w:pos="9016"/>
            </w:tabs>
            <w:rPr>
              <w:rFonts w:eastAsiaTheme="minorEastAsia"/>
              <w:noProof/>
              <w:lang w:eastAsia="en-GB"/>
            </w:rPr>
          </w:pPr>
          <w:hyperlink w:anchor="_Toc131082318" w:history="1">
            <w:r w:rsidR="002F2F4B" w:rsidRPr="000A19F6">
              <w:rPr>
                <w:rStyle w:val="Hyperlink"/>
                <w:noProof/>
              </w:rPr>
              <w:t>1.3</w:t>
            </w:r>
            <w:r w:rsidR="002F2F4B">
              <w:rPr>
                <w:rFonts w:eastAsiaTheme="minorEastAsia"/>
                <w:noProof/>
                <w:lang w:eastAsia="en-GB"/>
              </w:rPr>
              <w:t xml:space="preserve"> </w:t>
            </w:r>
            <w:r w:rsidR="002F2F4B" w:rsidRPr="000A19F6">
              <w:rPr>
                <w:rStyle w:val="Hyperlink"/>
                <w:noProof/>
              </w:rPr>
              <w:t>Managing and maintaining Network Resources using Policy and Security (Screenshots)</w:t>
            </w:r>
            <w:r w:rsidR="002F2F4B">
              <w:rPr>
                <w:noProof/>
                <w:webHidden/>
              </w:rPr>
              <w:tab/>
            </w:r>
            <w:r w:rsidR="002F2F4B">
              <w:rPr>
                <w:noProof/>
                <w:webHidden/>
              </w:rPr>
              <w:fldChar w:fldCharType="begin"/>
            </w:r>
            <w:r w:rsidR="002F2F4B">
              <w:rPr>
                <w:noProof/>
                <w:webHidden/>
              </w:rPr>
              <w:instrText xml:space="preserve"> PAGEREF _Toc131082318 \h </w:instrText>
            </w:r>
            <w:r w:rsidR="002F2F4B">
              <w:rPr>
                <w:noProof/>
                <w:webHidden/>
              </w:rPr>
            </w:r>
            <w:r w:rsidR="002F2F4B">
              <w:rPr>
                <w:noProof/>
                <w:webHidden/>
              </w:rPr>
              <w:fldChar w:fldCharType="separate"/>
            </w:r>
            <w:r w:rsidR="002F2F4B">
              <w:rPr>
                <w:noProof/>
                <w:webHidden/>
              </w:rPr>
              <w:t>5</w:t>
            </w:r>
            <w:r w:rsidR="002F2F4B">
              <w:rPr>
                <w:noProof/>
                <w:webHidden/>
              </w:rPr>
              <w:fldChar w:fldCharType="end"/>
            </w:r>
          </w:hyperlink>
        </w:p>
        <w:p w14:paraId="48AFDDC0" w14:textId="75F57F24" w:rsidR="002F2F4B" w:rsidRDefault="00000000">
          <w:pPr>
            <w:pStyle w:val="TOC3"/>
            <w:tabs>
              <w:tab w:val="right" w:leader="dot" w:pos="9016"/>
            </w:tabs>
            <w:rPr>
              <w:rFonts w:eastAsiaTheme="minorEastAsia"/>
              <w:noProof/>
              <w:lang w:eastAsia="en-GB"/>
            </w:rPr>
          </w:pPr>
          <w:hyperlink w:anchor="_Toc131082319" w:history="1">
            <w:r w:rsidR="002F2F4B" w:rsidRPr="000A19F6">
              <w:rPr>
                <w:rStyle w:val="Hyperlink"/>
                <w:noProof/>
              </w:rPr>
              <w:t>NTFS</w:t>
            </w:r>
            <w:r w:rsidR="002F2F4B">
              <w:rPr>
                <w:noProof/>
                <w:webHidden/>
              </w:rPr>
              <w:tab/>
            </w:r>
            <w:r w:rsidR="002F2F4B">
              <w:rPr>
                <w:noProof/>
                <w:webHidden/>
              </w:rPr>
              <w:fldChar w:fldCharType="begin"/>
            </w:r>
            <w:r w:rsidR="002F2F4B">
              <w:rPr>
                <w:noProof/>
                <w:webHidden/>
              </w:rPr>
              <w:instrText xml:space="preserve"> PAGEREF _Toc131082319 \h </w:instrText>
            </w:r>
            <w:r w:rsidR="002F2F4B">
              <w:rPr>
                <w:noProof/>
                <w:webHidden/>
              </w:rPr>
            </w:r>
            <w:r w:rsidR="002F2F4B">
              <w:rPr>
                <w:noProof/>
                <w:webHidden/>
              </w:rPr>
              <w:fldChar w:fldCharType="separate"/>
            </w:r>
            <w:r w:rsidR="002F2F4B">
              <w:rPr>
                <w:noProof/>
                <w:webHidden/>
              </w:rPr>
              <w:t>5</w:t>
            </w:r>
            <w:r w:rsidR="002F2F4B">
              <w:rPr>
                <w:noProof/>
                <w:webHidden/>
              </w:rPr>
              <w:fldChar w:fldCharType="end"/>
            </w:r>
          </w:hyperlink>
        </w:p>
        <w:p w14:paraId="1DDAD8DC" w14:textId="26479555" w:rsidR="002F2F4B" w:rsidRDefault="00000000">
          <w:pPr>
            <w:pStyle w:val="TOC3"/>
            <w:tabs>
              <w:tab w:val="right" w:leader="dot" w:pos="9016"/>
            </w:tabs>
            <w:rPr>
              <w:rFonts w:eastAsiaTheme="minorEastAsia"/>
              <w:noProof/>
              <w:lang w:eastAsia="en-GB"/>
            </w:rPr>
          </w:pPr>
          <w:hyperlink w:anchor="_Toc131082320" w:history="1">
            <w:r w:rsidR="002F2F4B" w:rsidRPr="000A19F6">
              <w:rPr>
                <w:rStyle w:val="Hyperlink"/>
                <w:noProof/>
              </w:rPr>
              <w:t>Share Permissions</w:t>
            </w:r>
            <w:r w:rsidR="002F2F4B">
              <w:rPr>
                <w:noProof/>
                <w:webHidden/>
              </w:rPr>
              <w:tab/>
            </w:r>
            <w:r w:rsidR="002F2F4B">
              <w:rPr>
                <w:noProof/>
                <w:webHidden/>
              </w:rPr>
              <w:fldChar w:fldCharType="begin"/>
            </w:r>
            <w:r w:rsidR="002F2F4B">
              <w:rPr>
                <w:noProof/>
                <w:webHidden/>
              </w:rPr>
              <w:instrText xml:space="preserve"> PAGEREF _Toc131082320 \h </w:instrText>
            </w:r>
            <w:r w:rsidR="002F2F4B">
              <w:rPr>
                <w:noProof/>
                <w:webHidden/>
              </w:rPr>
            </w:r>
            <w:r w:rsidR="002F2F4B">
              <w:rPr>
                <w:noProof/>
                <w:webHidden/>
              </w:rPr>
              <w:fldChar w:fldCharType="separate"/>
            </w:r>
            <w:r w:rsidR="002F2F4B">
              <w:rPr>
                <w:noProof/>
                <w:webHidden/>
              </w:rPr>
              <w:t>7</w:t>
            </w:r>
            <w:r w:rsidR="002F2F4B">
              <w:rPr>
                <w:noProof/>
                <w:webHidden/>
              </w:rPr>
              <w:fldChar w:fldCharType="end"/>
            </w:r>
          </w:hyperlink>
        </w:p>
        <w:p w14:paraId="6FBE2CB0" w14:textId="549D579D" w:rsidR="002F2F4B" w:rsidRDefault="00000000">
          <w:pPr>
            <w:pStyle w:val="TOC3"/>
            <w:tabs>
              <w:tab w:val="right" w:leader="dot" w:pos="9016"/>
            </w:tabs>
            <w:rPr>
              <w:rFonts w:eastAsiaTheme="minorEastAsia"/>
              <w:noProof/>
              <w:lang w:eastAsia="en-GB"/>
            </w:rPr>
          </w:pPr>
          <w:hyperlink w:anchor="_Toc131082321" w:history="1">
            <w:r w:rsidR="002F2F4B" w:rsidRPr="000A19F6">
              <w:rPr>
                <w:rStyle w:val="Hyperlink"/>
                <w:noProof/>
              </w:rPr>
              <w:t>Accessing the File share/server over the Network</w:t>
            </w:r>
            <w:r w:rsidR="002F2F4B">
              <w:rPr>
                <w:noProof/>
                <w:webHidden/>
              </w:rPr>
              <w:tab/>
            </w:r>
            <w:r w:rsidR="002F2F4B">
              <w:rPr>
                <w:noProof/>
                <w:webHidden/>
              </w:rPr>
              <w:fldChar w:fldCharType="begin"/>
            </w:r>
            <w:r w:rsidR="002F2F4B">
              <w:rPr>
                <w:noProof/>
                <w:webHidden/>
              </w:rPr>
              <w:instrText xml:space="preserve"> PAGEREF _Toc131082321 \h </w:instrText>
            </w:r>
            <w:r w:rsidR="002F2F4B">
              <w:rPr>
                <w:noProof/>
                <w:webHidden/>
              </w:rPr>
            </w:r>
            <w:r w:rsidR="002F2F4B">
              <w:rPr>
                <w:noProof/>
                <w:webHidden/>
              </w:rPr>
              <w:fldChar w:fldCharType="separate"/>
            </w:r>
            <w:r w:rsidR="002F2F4B">
              <w:rPr>
                <w:noProof/>
                <w:webHidden/>
              </w:rPr>
              <w:t>9</w:t>
            </w:r>
            <w:r w:rsidR="002F2F4B">
              <w:rPr>
                <w:noProof/>
                <w:webHidden/>
              </w:rPr>
              <w:fldChar w:fldCharType="end"/>
            </w:r>
          </w:hyperlink>
        </w:p>
        <w:p w14:paraId="6DC541B0" w14:textId="5DD4CBA5" w:rsidR="002F2F4B" w:rsidRDefault="00000000">
          <w:pPr>
            <w:pStyle w:val="TOC2"/>
            <w:tabs>
              <w:tab w:val="left" w:pos="880"/>
              <w:tab w:val="right" w:leader="dot" w:pos="9016"/>
            </w:tabs>
            <w:rPr>
              <w:rFonts w:eastAsiaTheme="minorEastAsia"/>
              <w:noProof/>
              <w:lang w:eastAsia="en-GB"/>
            </w:rPr>
          </w:pPr>
          <w:hyperlink w:anchor="_Toc131082322" w:history="1">
            <w:r w:rsidR="002F2F4B" w:rsidRPr="000A19F6">
              <w:rPr>
                <w:rStyle w:val="Hyperlink"/>
                <w:noProof/>
              </w:rPr>
              <w:t>1.4</w:t>
            </w:r>
            <w:r w:rsidR="002F2F4B">
              <w:rPr>
                <w:rFonts w:eastAsiaTheme="minorEastAsia"/>
                <w:noProof/>
                <w:lang w:eastAsia="en-GB"/>
              </w:rPr>
              <w:t xml:space="preserve"> </w:t>
            </w:r>
            <w:r w:rsidR="002F2F4B" w:rsidRPr="000A19F6">
              <w:rPr>
                <w:rStyle w:val="Hyperlink"/>
                <w:noProof/>
              </w:rPr>
              <w:t>Utilise Group Policy management Console to better facilitate network object Management (Screenshots)</w:t>
            </w:r>
            <w:r w:rsidR="002F2F4B">
              <w:rPr>
                <w:noProof/>
                <w:webHidden/>
              </w:rPr>
              <w:tab/>
            </w:r>
            <w:r w:rsidR="002F2F4B">
              <w:rPr>
                <w:noProof/>
                <w:webHidden/>
              </w:rPr>
              <w:fldChar w:fldCharType="begin"/>
            </w:r>
            <w:r w:rsidR="002F2F4B">
              <w:rPr>
                <w:noProof/>
                <w:webHidden/>
              </w:rPr>
              <w:instrText xml:space="preserve"> PAGEREF _Toc131082322 \h </w:instrText>
            </w:r>
            <w:r w:rsidR="002F2F4B">
              <w:rPr>
                <w:noProof/>
                <w:webHidden/>
              </w:rPr>
            </w:r>
            <w:r w:rsidR="002F2F4B">
              <w:rPr>
                <w:noProof/>
                <w:webHidden/>
              </w:rPr>
              <w:fldChar w:fldCharType="separate"/>
            </w:r>
            <w:r w:rsidR="002F2F4B">
              <w:rPr>
                <w:noProof/>
                <w:webHidden/>
              </w:rPr>
              <w:t>10</w:t>
            </w:r>
            <w:r w:rsidR="002F2F4B">
              <w:rPr>
                <w:noProof/>
                <w:webHidden/>
              </w:rPr>
              <w:fldChar w:fldCharType="end"/>
            </w:r>
          </w:hyperlink>
        </w:p>
        <w:p w14:paraId="4375F08D" w14:textId="5EE8D4F6" w:rsidR="002F2F4B" w:rsidRDefault="00000000">
          <w:pPr>
            <w:pStyle w:val="TOC3"/>
            <w:tabs>
              <w:tab w:val="right" w:leader="dot" w:pos="9016"/>
            </w:tabs>
            <w:rPr>
              <w:rFonts w:eastAsiaTheme="minorEastAsia"/>
              <w:noProof/>
              <w:lang w:eastAsia="en-GB"/>
            </w:rPr>
          </w:pPr>
          <w:hyperlink w:anchor="_Toc131082323" w:history="1">
            <w:r w:rsidR="002F2F4B" w:rsidRPr="000A19F6">
              <w:rPr>
                <w:rStyle w:val="Hyperlink"/>
                <w:noProof/>
              </w:rPr>
              <w:t>Moderating Access to the Control Panel (GPO 1)</w:t>
            </w:r>
            <w:r w:rsidR="002F2F4B">
              <w:rPr>
                <w:noProof/>
                <w:webHidden/>
              </w:rPr>
              <w:tab/>
            </w:r>
            <w:r w:rsidR="002F2F4B">
              <w:rPr>
                <w:noProof/>
                <w:webHidden/>
              </w:rPr>
              <w:fldChar w:fldCharType="begin"/>
            </w:r>
            <w:r w:rsidR="002F2F4B">
              <w:rPr>
                <w:noProof/>
                <w:webHidden/>
              </w:rPr>
              <w:instrText xml:space="preserve"> PAGEREF _Toc131082323 \h </w:instrText>
            </w:r>
            <w:r w:rsidR="002F2F4B">
              <w:rPr>
                <w:noProof/>
                <w:webHidden/>
              </w:rPr>
            </w:r>
            <w:r w:rsidR="002F2F4B">
              <w:rPr>
                <w:noProof/>
                <w:webHidden/>
              </w:rPr>
              <w:fldChar w:fldCharType="separate"/>
            </w:r>
            <w:r w:rsidR="002F2F4B">
              <w:rPr>
                <w:noProof/>
                <w:webHidden/>
              </w:rPr>
              <w:t>10</w:t>
            </w:r>
            <w:r w:rsidR="002F2F4B">
              <w:rPr>
                <w:noProof/>
                <w:webHidden/>
              </w:rPr>
              <w:fldChar w:fldCharType="end"/>
            </w:r>
          </w:hyperlink>
        </w:p>
        <w:p w14:paraId="1E9A358E" w14:textId="0F3C3036" w:rsidR="002F2F4B" w:rsidRDefault="00000000">
          <w:pPr>
            <w:pStyle w:val="TOC3"/>
            <w:tabs>
              <w:tab w:val="right" w:leader="dot" w:pos="9016"/>
            </w:tabs>
            <w:rPr>
              <w:rFonts w:eastAsiaTheme="minorEastAsia"/>
              <w:noProof/>
              <w:lang w:eastAsia="en-GB"/>
            </w:rPr>
          </w:pPr>
          <w:hyperlink w:anchor="_Toc131082324" w:history="1">
            <w:r w:rsidR="002F2F4B" w:rsidRPr="000A19F6">
              <w:rPr>
                <w:rStyle w:val="Hyperlink"/>
                <w:noProof/>
              </w:rPr>
              <w:t>Removing Access to the Command Prompt. (GPO 2)</w:t>
            </w:r>
            <w:r w:rsidR="002F2F4B">
              <w:rPr>
                <w:noProof/>
                <w:webHidden/>
              </w:rPr>
              <w:tab/>
            </w:r>
            <w:r w:rsidR="002F2F4B">
              <w:rPr>
                <w:noProof/>
                <w:webHidden/>
              </w:rPr>
              <w:fldChar w:fldCharType="begin"/>
            </w:r>
            <w:r w:rsidR="002F2F4B">
              <w:rPr>
                <w:noProof/>
                <w:webHidden/>
              </w:rPr>
              <w:instrText xml:space="preserve"> PAGEREF _Toc131082324 \h </w:instrText>
            </w:r>
            <w:r w:rsidR="002F2F4B">
              <w:rPr>
                <w:noProof/>
                <w:webHidden/>
              </w:rPr>
            </w:r>
            <w:r w:rsidR="002F2F4B">
              <w:rPr>
                <w:noProof/>
                <w:webHidden/>
              </w:rPr>
              <w:fldChar w:fldCharType="separate"/>
            </w:r>
            <w:r w:rsidR="002F2F4B">
              <w:rPr>
                <w:noProof/>
                <w:webHidden/>
              </w:rPr>
              <w:t>10</w:t>
            </w:r>
            <w:r w:rsidR="002F2F4B">
              <w:rPr>
                <w:noProof/>
                <w:webHidden/>
              </w:rPr>
              <w:fldChar w:fldCharType="end"/>
            </w:r>
          </w:hyperlink>
        </w:p>
        <w:p w14:paraId="1D054462" w14:textId="0344DDF7" w:rsidR="002F2F4B" w:rsidRDefault="00000000">
          <w:pPr>
            <w:pStyle w:val="TOC3"/>
            <w:tabs>
              <w:tab w:val="right" w:leader="dot" w:pos="9016"/>
            </w:tabs>
            <w:rPr>
              <w:rFonts w:eastAsiaTheme="minorEastAsia"/>
              <w:noProof/>
              <w:lang w:eastAsia="en-GB"/>
            </w:rPr>
          </w:pPr>
          <w:hyperlink w:anchor="_Toc131082325" w:history="1">
            <w:r w:rsidR="002F2F4B" w:rsidRPr="000A19F6">
              <w:rPr>
                <w:rStyle w:val="Hyperlink"/>
                <w:noProof/>
              </w:rPr>
              <w:t>Restricting Access to Removable Media Drives (GPO 3)</w:t>
            </w:r>
            <w:r w:rsidR="002F2F4B">
              <w:rPr>
                <w:noProof/>
                <w:webHidden/>
              </w:rPr>
              <w:tab/>
            </w:r>
            <w:r w:rsidR="002F2F4B">
              <w:rPr>
                <w:noProof/>
                <w:webHidden/>
              </w:rPr>
              <w:fldChar w:fldCharType="begin"/>
            </w:r>
            <w:r w:rsidR="002F2F4B">
              <w:rPr>
                <w:noProof/>
                <w:webHidden/>
              </w:rPr>
              <w:instrText xml:space="preserve"> PAGEREF _Toc131082325 \h </w:instrText>
            </w:r>
            <w:r w:rsidR="002F2F4B">
              <w:rPr>
                <w:noProof/>
                <w:webHidden/>
              </w:rPr>
            </w:r>
            <w:r w:rsidR="002F2F4B">
              <w:rPr>
                <w:noProof/>
                <w:webHidden/>
              </w:rPr>
              <w:fldChar w:fldCharType="separate"/>
            </w:r>
            <w:r w:rsidR="002F2F4B">
              <w:rPr>
                <w:noProof/>
                <w:webHidden/>
              </w:rPr>
              <w:t>10</w:t>
            </w:r>
            <w:r w:rsidR="002F2F4B">
              <w:rPr>
                <w:noProof/>
                <w:webHidden/>
              </w:rPr>
              <w:fldChar w:fldCharType="end"/>
            </w:r>
          </w:hyperlink>
        </w:p>
        <w:p w14:paraId="6E1D1520" w14:textId="64A461AE" w:rsidR="002F2F4B" w:rsidRDefault="00000000">
          <w:pPr>
            <w:pStyle w:val="TOC3"/>
            <w:tabs>
              <w:tab w:val="right" w:leader="dot" w:pos="9016"/>
            </w:tabs>
            <w:rPr>
              <w:rFonts w:eastAsiaTheme="minorEastAsia"/>
              <w:noProof/>
              <w:lang w:eastAsia="en-GB"/>
            </w:rPr>
          </w:pPr>
          <w:hyperlink w:anchor="_Toc131082326" w:history="1">
            <w:r w:rsidR="002F2F4B" w:rsidRPr="000A19F6">
              <w:rPr>
                <w:rStyle w:val="Hyperlink"/>
                <w:noProof/>
              </w:rPr>
              <w:t>Restricting Software Installs (GPO 4)</w:t>
            </w:r>
            <w:r w:rsidR="002F2F4B">
              <w:rPr>
                <w:noProof/>
                <w:webHidden/>
              </w:rPr>
              <w:tab/>
            </w:r>
            <w:r w:rsidR="002F2F4B">
              <w:rPr>
                <w:noProof/>
                <w:webHidden/>
              </w:rPr>
              <w:fldChar w:fldCharType="begin"/>
            </w:r>
            <w:r w:rsidR="002F2F4B">
              <w:rPr>
                <w:noProof/>
                <w:webHidden/>
              </w:rPr>
              <w:instrText xml:space="preserve"> PAGEREF _Toc131082326 \h </w:instrText>
            </w:r>
            <w:r w:rsidR="002F2F4B">
              <w:rPr>
                <w:noProof/>
                <w:webHidden/>
              </w:rPr>
            </w:r>
            <w:r w:rsidR="002F2F4B">
              <w:rPr>
                <w:noProof/>
                <w:webHidden/>
              </w:rPr>
              <w:fldChar w:fldCharType="separate"/>
            </w:r>
            <w:r w:rsidR="002F2F4B">
              <w:rPr>
                <w:noProof/>
                <w:webHidden/>
              </w:rPr>
              <w:t>11</w:t>
            </w:r>
            <w:r w:rsidR="002F2F4B">
              <w:rPr>
                <w:noProof/>
                <w:webHidden/>
              </w:rPr>
              <w:fldChar w:fldCharType="end"/>
            </w:r>
          </w:hyperlink>
        </w:p>
        <w:p w14:paraId="6CC06F4C" w14:textId="33BD137F" w:rsidR="002F2F4B" w:rsidRDefault="00000000">
          <w:pPr>
            <w:pStyle w:val="TOC3"/>
            <w:tabs>
              <w:tab w:val="right" w:leader="dot" w:pos="9016"/>
            </w:tabs>
            <w:rPr>
              <w:rFonts w:eastAsiaTheme="minorEastAsia"/>
              <w:noProof/>
              <w:lang w:eastAsia="en-GB"/>
            </w:rPr>
          </w:pPr>
          <w:hyperlink w:anchor="_Toc131082327" w:history="1">
            <w:r w:rsidR="002F2F4B" w:rsidRPr="000A19F6">
              <w:rPr>
                <w:rStyle w:val="Hyperlink"/>
                <w:noProof/>
              </w:rPr>
              <w:t>Enforcing Password Policy in the ‘accatask.msft’ domain (GPO 5)</w:t>
            </w:r>
            <w:r w:rsidR="002F2F4B">
              <w:rPr>
                <w:noProof/>
                <w:webHidden/>
              </w:rPr>
              <w:tab/>
            </w:r>
            <w:r w:rsidR="002F2F4B">
              <w:rPr>
                <w:noProof/>
                <w:webHidden/>
              </w:rPr>
              <w:fldChar w:fldCharType="begin"/>
            </w:r>
            <w:r w:rsidR="002F2F4B">
              <w:rPr>
                <w:noProof/>
                <w:webHidden/>
              </w:rPr>
              <w:instrText xml:space="preserve"> PAGEREF _Toc131082327 \h </w:instrText>
            </w:r>
            <w:r w:rsidR="002F2F4B">
              <w:rPr>
                <w:noProof/>
                <w:webHidden/>
              </w:rPr>
            </w:r>
            <w:r w:rsidR="002F2F4B">
              <w:rPr>
                <w:noProof/>
                <w:webHidden/>
              </w:rPr>
              <w:fldChar w:fldCharType="separate"/>
            </w:r>
            <w:r w:rsidR="002F2F4B">
              <w:rPr>
                <w:noProof/>
                <w:webHidden/>
              </w:rPr>
              <w:t>12</w:t>
            </w:r>
            <w:r w:rsidR="002F2F4B">
              <w:rPr>
                <w:noProof/>
                <w:webHidden/>
              </w:rPr>
              <w:fldChar w:fldCharType="end"/>
            </w:r>
          </w:hyperlink>
        </w:p>
        <w:p w14:paraId="2D7AAE6C" w14:textId="494D3508" w:rsidR="002F2F4B" w:rsidRDefault="00000000">
          <w:pPr>
            <w:pStyle w:val="TOC2"/>
            <w:tabs>
              <w:tab w:val="left" w:pos="880"/>
              <w:tab w:val="right" w:leader="dot" w:pos="9016"/>
            </w:tabs>
            <w:rPr>
              <w:rFonts w:eastAsiaTheme="minorEastAsia"/>
              <w:noProof/>
              <w:lang w:eastAsia="en-GB"/>
            </w:rPr>
          </w:pPr>
          <w:hyperlink w:anchor="_Toc131082328" w:history="1">
            <w:r w:rsidR="002F2F4B" w:rsidRPr="000A19F6">
              <w:rPr>
                <w:rStyle w:val="Hyperlink"/>
                <w:noProof/>
              </w:rPr>
              <w:t>1.5</w:t>
            </w:r>
            <w:r w:rsidR="002F2F4B">
              <w:rPr>
                <w:rFonts w:eastAsiaTheme="minorEastAsia"/>
                <w:noProof/>
                <w:lang w:eastAsia="en-GB"/>
              </w:rPr>
              <w:t xml:space="preserve"> </w:t>
            </w:r>
            <w:r w:rsidR="002F2F4B" w:rsidRPr="000A19F6">
              <w:rPr>
                <w:rStyle w:val="Hyperlink"/>
                <w:noProof/>
              </w:rPr>
              <w:t>Routing and Packet Filtering within core TCP/IP Services and Failover/Redundancy</w:t>
            </w:r>
            <w:r w:rsidR="002F2F4B">
              <w:rPr>
                <w:noProof/>
                <w:webHidden/>
              </w:rPr>
              <w:tab/>
            </w:r>
            <w:r w:rsidR="002F2F4B">
              <w:rPr>
                <w:noProof/>
                <w:webHidden/>
              </w:rPr>
              <w:fldChar w:fldCharType="begin"/>
            </w:r>
            <w:r w:rsidR="002F2F4B">
              <w:rPr>
                <w:noProof/>
                <w:webHidden/>
              </w:rPr>
              <w:instrText xml:space="preserve"> PAGEREF _Toc131082328 \h </w:instrText>
            </w:r>
            <w:r w:rsidR="002F2F4B">
              <w:rPr>
                <w:noProof/>
                <w:webHidden/>
              </w:rPr>
            </w:r>
            <w:r w:rsidR="002F2F4B">
              <w:rPr>
                <w:noProof/>
                <w:webHidden/>
              </w:rPr>
              <w:fldChar w:fldCharType="separate"/>
            </w:r>
            <w:r w:rsidR="002F2F4B">
              <w:rPr>
                <w:noProof/>
                <w:webHidden/>
              </w:rPr>
              <w:t>13</w:t>
            </w:r>
            <w:r w:rsidR="002F2F4B">
              <w:rPr>
                <w:noProof/>
                <w:webHidden/>
              </w:rPr>
              <w:fldChar w:fldCharType="end"/>
            </w:r>
          </w:hyperlink>
        </w:p>
        <w:p w14:paraId="568229CB" w14:textId="7D5EBB5F" w:rsidR="002F2F4B" w:rsidRDefault="00000000">
          <w:pPr>
            <w:pStyle w:val="TOC3"/>
            <w:tabs>
              <w:tab w:val="right" w:leader="dot" w:pos="9016"/>
            </w:tabs>
            <w:rPr>
              <w:rFonts w:eastAsiaTheme="minorEastAsia"/>
              <w:noProof/>
              <w:lang w:eastAsia="en-GB"/>
            </w:rPr>
          </w:pPr>
          <w:hyperlink w:anchor="_Toc131082329" w:history="1">
            <w:r w:rsidR="002F2F4B" w:rsidRPr="000A19F6">
              <w:rPr>
                <w:rStyle w:val="Hyperlink"/>
                <w:noProof/>
              </w:rPr>
              <w:t>Utilising ARP and Routing Tables</w:t>
            </w:r>
            <w:r w:rsidR="002F2F4B">
              <w:rPr>
                <w:noProof/>
                <w:webHidden/>
              </w:rPr>
              <w:tab/>
            </w:r>
            <w:r w:rsidR="002F2F4B">
              <w:rPr>
                <w:noProof/>
                <w:webHidden/>
              </w:rPr>
              <w:fldChar w:fldCharType="begin"/>
            </w:r>
            <w:r w:rsidR="002F2F4B">
              <w:rPr>
                <w:noProof/>
                <w:webHidden/>
              </w:rPr>
              <w:instrText xml:space="preserve"> PAGEREF _Toc131082329 \h </w:instrText>
            </w:r>
            <w:r w:rsidR="002F2F4B">
              <w:rPr>
                <w:noProof/>
                <w:webHidden/>
              </w:rPr>
            </w:r>
            <w:r w:rsidR="002F2F4B">
              <w:rPr>
                <w:noProof/>
                <w:webHidden/>
              </w:rPr>
              <w:fldChar w:fldCharType="separate"/>
            </w:r>
            <w:r w:rsidR="002F2F4B">
              <w:rPr>
                <w:noProof/>
                <w:webHidden/>
              </w:rPr>
              <w:t>13</w:t>
            </w:r>
            <w:r w:rsidR="002F2F4B">
              <w:rPr>
                <w:noProof/>
                <w:webHidden/>
              </w:rPr>
              <w:fldChar w:fldCharType="end"/>
            </w:r>
          </w:hyperlink>
        </w:p>
        <w:p w14:paraId="5A8A324D" w14:textId="198127E5" w:rsidR="002F2F4B" w:rsidRDefault="00000000">
          <w:pPr>
            <w:pStyle w:val="TOC3"/>
            <w:tabs>
              <w:tab w:val="right" w:leader="dot" w:pos="9016"/>
            </w:tabs>
            <w:rPr>
              <w:rFonts w:eastAsiaTheme="minorEastAsia"/>
              <w:noProof/>
              <w:lang w:eastAsia="en-GB"/>
            </w:rPr>
          </w:pPr>
          <w:hyperlink w:anchor="_Toc131082330" w:history="1">
            <w:r w:rsidR="002F2F4B" w:rsidRPr="000A19F6">
              <w:rPr>
                <w:rStyle w:val="Hyperlink"/>
                <w:noProof/>
              </w:rPr>
              <w:t>Deploy Core Services</w:t>
            </w:r>
            <w:r w:rsidR="002F2F4B">
              <w:rPr>
                <w:noProof/>
                <w:webHidden/>
              </w:rPr>
              <w:tab/>
            </w:r>
            <w:r w:rsidR="002F2F4B">
              <w:rPr>
                <w:noProof/>
                <w:webHidden/>
              </w:rPr>
              <w:fldChar w:fldCharType="begin"/>
            </w:r>
            <w:r w:rsidR="002F2F4B">
              <w:rPr>
                <w:noProof/>
                <w:webHidden/>
              </w:rPr>
              <w:instrText xml:space="preserve"> PAGEREF _Toc131082330 \h </w:instrText>
            </w:r>
            <w:r w:rsidR="002F2F4B">
              <w:rPr>
                <w:noProof/>
                <w:webHidden/>
              </w:rPr>
            </w:r>
            <w:r w:rsidR="002F2F4B">
              <w:rPr>
                <w:noProof/>
                <w:webHidden/>
              </w:rPr>
              <w:fldChar w:fldCharType="separate"/>
            </w:r>
            <w:r w:rsidR="002F2F4B">
              <w:rPr>
                <w:noProof/>
                <w:webHidden/>
              </w:rPr>
              <w:t>13</w:t>
            </w:r>
            <w:r w:rsidR="002F2F4B">
              <w:rPr>
                <w:noProof/>
                <w:webHidden/>
              </w:rPr>
              <w:fldChar w:fldCharType="end"/>
            </w:r>
          </w:hyperlink>
        </w:p>
        <w:p w14:paraId="02B8A0D9" w14:textId="023B36BE" w:rsidR="002F2F4B" w:rsidRDefault="00000000">
          <w:pPr>
            <w:pStyle w:val="TOC3"/>
            <w:tabs>
              <w:tab w:val="right" w:leader="dot" w:pos="9016"/>
            </w:tabs>
            <w:rPr>
              <w:rFonts w:eastAsiaTheme="minorEastAsia"/>
              <w:noProof/>
              <w:lang w:eastAsia="en-GB"/>
            </w:rPr>
          </w:pPr>
          <w:hyperlink w:anchor="_Toc131082331" w:history="1">
            <w:r w:rsidR="002F2F4B" w:rsidRPr="000A19F6">
              <w:rPr>
                <w:rStyle w:val="Hyperlink"/>
                <w:noProof/>
              </w:rPr>
              <w:t>Installing and Configuring the Routing and Remote Access Services</w:t>
            </w:r>
            <w:r w:rsidR="002F2F4B">
              <w:rPr>
                <w:noProof/>
                <w:webHidden/>
              </w:rPr>
              <w:tab/>
            </w:r>
            <w:r w:rsidR="002F2F4B">
              <w:rPr>
                <w:noProof/>
                <w:webHidden/>
              </w:rPr>
              <w:fldChar w:fldCharType="begin"/>
            </w:r>
            <w:r w:rsidR="002F2F4B">
              <w:rPr>
                <w:noProof/>
                <w:webHidden/>
              </w:rPr>
              <w:instrText xml:space="preserve"> PAGEREF _Toc131082331 \h </w:instrText>
            </w:r>
            <w:r w:rsidR="002F2F4B">
              <w:rPr>
                <w:noProof/>
                <w:webHidden/>
              </w:rPr>
            </w:r>
            <w:r w:rsidR="002F2F4B">
              <w:rPr>
                <w:noProof/>
                <w:webHidden/>
              </w:rPr>
              <w:fldChar w:fldCharType="separate"/>
            </w:r>
            <w:r w:rsidR="002F2F4B">
              <w:rPr>
                <w:noProof/>
                <w:webHidden/>
              </w:rPr>
              <w:t>13</w:t>
            </w:r>
            <w:r w:rsidR="002F2F4B">
              <w:rPr>
                <w:noProof/>
                <w:webHidden/>
              </w:rPr>
              <w:fldChar w:fldCharType="end"/>
            </w:r>
          </w:hyperlink>
        </w:p>
        <w:p w14:paraId="7FFF5562" w14:textId="642AD332" w:rsidR="002F2F4B" w:rsidRDefault="00000000">
          <w:pPr>
            <w:pStyle w:val="TOC3"/>
            <w:tabs>
              <w:tab w:val="right" w:leader="dot" w:pos="9016"/>
            </w:tabs>
            <w:rPr>
              <w:rFonts w:eastAsiaTheme="minorEastAsia"/>
              <w:noProof/>
              <w:lang w:eastAsia="en-GB"/>
            </w:rPr>
          </w:pPr>
          <w:hyperlink w:anchor="_Toc131082332" w:history="1">
            <w:r w:rsidR="002F2F4B" w:rsidRPr="000A19F6">
              <w:rPr>
                <w:rStyle w:val="Hyperlink"/>
                <w:noProof/>
              </w:rPr>
              <w:t>IP Packet Filtering – Filter 1</w:t>
            </w:r>
            <w:r w:rsidR="002F2F4B">
              <w:rPr>
                <w:noProof/>
                <w:webHidden/>
              </w:rPr>
              <w:tab/>
            </w:r>
            <w:r w:rsidR="002F2F4B">
              <w:rPr>
                <w:noProof/>
                <w:webHidden/>
              </w:rPr>
              <w:fldChar w:fldCharType="begin"/>
            </w:r>
            <w:r w:rsidR="002F2F4B">
              <w:rPr>
                <w:noProof/>
                <w:webHidden/>
              </w:rPr>
              <w:instrText xml:space="preserve"> PAGEREF _Toc131082332 \h </w:instrText>
            </w:r>
            <w:r w:rsidR="002F2F4B">
              <w:rPr>
                <w:noProof/>
                <w:webHidden/>
              </w:rPr>
            </w:r>
            <w:r w:rsidR="002F2F4B">
              <w:rPr>
                <w:noProof/>
                <w:webHidden/>
              </w:rPr>
              <w:fldChar w:fldCharType="separate"/>
            </w:r>
            <w:r w:rsidR="002F2F4B">
              <w:rPr>
                <w:noProof/>
                <w:webHidden/>
              </w:rPr>
              <w:t>15</w:t>
            </w:r>
            <w:r w:rsidR="002F2F4B">
              <w:rPr>
                <w:noProof/>
                <w:webHidden/>
              </w:rPr>
              <w:fldChar w:fldCharType="end"/>
            </w:r>
          </w:hyperlink>
        </w:p>
        <w:p w14:paraId="017B856C" w14:textId="490403EB" w:rsidR="002F2F4B" w:rsidRDefault="00000000">
          <w:pPr>
            <w:pStyle w:val="TOC3"/>
            <w:tabs>
              <w:tab w:val="right" w:leader="dot" w:pos="9016"/>
            </w:tabs>
            <w:rPr>
              <w:rFonts w:eastAsiaTheme="minorEastAsia"/>
              <w:noProof/>
              <w:lang w:eastAsia="en-GB"/>
            </w:rPr>
          </w:pPr>
          <w:hyperlink w:anchor="_Toc131082333" w:history="1">
            <w:r w:rsidR="002F2F4B" w:rsidRPr="000A19F6">
              <w:rPr>
                <w:rStyle w:val="Hyperlink"/>
                <w:noProof/>
              </w:rPr>
              <w:t>IP Packet Filtering – Filter 2</w:t>
            </w:r>
            <w:r w:rsidR="002F2F4B">
              <w:rPr>
                <w:noProof/>
                <w:webHidden/>
              </w:rPr>
              <w:tab/>
            </w:r>
            <w:r w:rsidR="002F2F4B">
              <w:rPr>
                <w:noProof/>
                <w:webHidden/>
              </w:rPr>
              <w:fldChar w:fldCharType="begin"/>
            </w:r>
            <w:r w:rsidR="002F2F4B">
              <w:rPr>
                <w:noProof/>
                <w:webHidden/>
              </w:rPr>
              <w:instrText xml:space="preserve"> PAGEREF _Toc131082333 \h </w:instrText>
            </w:r>
            <w:r w:rsidR="002F2F4B">
              <w:rPr>
                <w:noProof/>
                <w:webHidden/>
              </w:rPr>
            </w:r>
            <w:r w:rsidR="002F2F4B">
              <w:rPr>
                <w:noProof/>
                <w:webHidden/>
              </w:rPr>
              <w:fldChar w:fldCharType="separate"/>
            </w:r>
            <w:r w:rsidR="002F2F4B">
              <w:rPr>
                <w:noProof/>
                <w:webHidden/>
              </w:rPr>
              <w:t>16</w:t>
            </w:r>
            <w:r w:rsidR="002F2F4B">
              <w:rPr>
                <w:noProof/>
                <w:webHidden/>
              </w:rPr>
              <w:fldChar w:fldCharType="end"/>
            </w:r>
          </w:hyperlink>
        </w:p>
        <w:p w14:paraId="7ABA2B2A" w14:textId="10C5DB7C" w:rsidR="002F2F4B" w:rsidRDefault="00000000">
          <w:pPr>
            <w:pStyle w:val="TOC3"/>
            <w:tabs>
              <w:tab w:val="right" w:leader="dot" w:pos="9016"/>
            </w:tabs>
            <w:rPr>
              <w:rFonts w:eastAsiaTheme="minorEastAsia"/>
              <w:noProof/>
              <w:lang w:eastAsia="en-GB"/>
            </w:rPr>
          </w:pPr>
          <w:hyperlink w:anchor="_Toc131082334" w:history="1">
            <w:r w:rsidR="002F2F4B" w:rsidRPr="000A19F6">
              <w:rPr>
                <w:rStyle w:val="Hyperlink"/>
                <w:noProof/>
              </w:rPr>
              <w:t>IP Packet Filtering – Filter 3</w:t>
            </w:r>
            <w:r w:rsidR="002F2F4B">
              <w:rPr>
                <w:noProof/>
                <w:webHidden/>
              </w:rPr>
              <w:tab/>
            </w:r>
            <w:r w:rsidR="002F2F4B">
              <w:rPr>
                <w:noProof/>
                <w:webHidden/>
              </w:rPr>
              <w:fldChar w:fldCharType="begin"/>
            </w:r>
            <w:r w:rsidR="002F2F4B">
              <w:rPr>
                <w:noProof/>
                <w:webHidden/>
              </w:rPr>
              <w:instrText xml:space="preserve"> PAGEREF _Toc131082334 \h </w:instrText>
            </w:r>
            <w:r w:rsidR="002F2F4B">
              <w:rPr>
                <w:noProof/>
                <w:webHidden/>
              </w:rPr>
            </w:r>
            <w:r w:rsidR="002F2F4B">
              <w:rPr>
                <w:noProof/>
                <w:webHidden/>
              </w:rPr>
              <w:fldChar w:fldCharType="separate"/>
            </w:r>
            <w:r w:rsidR="002F2F4B">
              <w:rPr>
                <w:noProof/>
                <w:webHidden/>
              </w:rPr>
              <w:t>17</w:t>
            </w:r>
            <w:r w:rsidR="002F2F4B">
              <w:rPr>
                <w:noProof/>
                <w:webHidden/>
              </w:rPr>
              <w:fldChar w:fldCharType="end"/>
            </w:r>
          </w:hyperlink>
        </w:p>
        <w:p w14:paraId="5316ED88" w14:textId="61552510" w:rsidR="002F2F4B" w:rsidRDefault="00000000">
          <w:pPr>
            <w:pStyle w:val="TOC1"/>
            <w:tabs>
              <w:tab w:val="left" w:pos="440"/>
              <w:tab w:val="right" w:leader="dot" w:pos="9016"/>
            </w:tabs>
            <w:rPr>
              <w:rFonts w:eastAsiaTheme="minorEastAsia"/>
              <w:noProof/>
              <w:lang w:eastAsia="en-GB"/>
            </w:rPr>
          </w:pPr>
          <w:hyperlink w:anchor="_Toc131082335" w:history="1">
            <w:r w:rsidR="002F2F4B" w:rsidRPr="000A19F6">
              <w:rPr>
                <w:rStyle w:val="Hyperlink"/>
                <w:noProof/>
              </w:rPr>
              <w:t>2.</w:t>
            </w:r>
            <w:r w:rsidR="002F2F4B">
              <w:rPr>
                <w:rFonts w:eastAsiaTheme="minorEastAsia"/>
                <w:noProof/>
                <w:lang w:eastAsia="en-GB"/>
              </w:rPr>
              <w:tab/>
            </w:r>
            <w:r w:rsidR="002F2F4B" w:rsidRPr="000A19F6">
              <w:rPr>
                <w:rStyle w:val="Hyperlink"/>
                <w:noProof/>
              </w:rPr>
              <w:t>Task 2</w:t>
            </w:r>
            <w:r w:rsidR="002F2F4B">
              <w:rPr>
                <w:noProof/>
                <w:webHidden/>
              </w:rPr>
              <w:tab/>
            </w:r>
            <w:r w:rsidR="002F2F4B">
              <w:rPr>
                <w:noProof/>
                <w:webHidden/>
              </w:rPr>
              <w:fldChar w:fldCharType="begin"/>
            </w:r>
            <w:r w:rsidR="002F2F4B">
              <w:rPr>
                <w:noProof/>
                <w:webHidden/>
              </w:rPr>
              <w:instrText xml:space="preserve"> PAGEREF _Toc131082335 \h </w:instrText>
            </w:r>
            <w:r w:rsidR="002F2F4B">
              <w:rPr>
                <w:noProof/>
                <w:webHidden/>
              </w:rPr>
            </w:r>
            <w:r w:rsidR="002F2F4B">
              <w:rPr>
                <w:noProof/>
                <w:webHidden/>
              </w:rPr>
              <w:fldChar w:fldCharType="separate"/>
            </w:r>
            <w:r w:rsidR="002F2F4B">
              <w:rPr>
                <w:noProof/>
                <w:webHidden/>
              </w:rPr>
              <w:t>19</w:t>
            </w:r>
            <w:r w:rsidR="002F2F4B">
              <w:rPr>
                <w:noProof/>
                <w:webHidden/>
              </w:rPr>
              <w:fldChar w:fldCharType="end"/>
            </w:r>
          </w:hyperlink>
        </w:p>
        <w:p w14:paraId="31A368C7" w14:textId="3EFD17CB" w:rsidR="002F2F4B" w:rsidRDefault="00000000">
          <w:pPr>
            <w:pStyle w:val="TOC2"/>
            <w:tabs>
              <w:tab w:val="right" w:leader="dot" w:pos="9016"/>
            </w:tabs>
            <w:rPr>
              <w:rFonts w:eastAsiaTheme="minorEastAsia"/>
              <w:noProof/>
              <w:lang w:eastAsia="en-GB"/>
            </w:rPr>
          </w:pPr>
          <w:hyperlink w:anchor="_Toc131082336" w:history="1">
            <w:r w:rsidR="002F2F4B" w:rsidRPr="000A19F6">
              <w:rPr>
                <w:rStyle w:val="Hyperlink"/>
                <w:noProof/>
              </w:rPr>
              <w:t>2.1. Question i</w:t>
            </w:r>
            <w:r w:rsidR="002F2F4B">
              <w:rPr>
                <w:noProof/>
                <w:webHidden/>
              </w:rPr>
              <w:tab/>
            </w:r>
            <w:r w:rsidR="002F2F4B">
              <w:rPr>
                <w:noProof/>
                <w:webHidden/>
              </w:rPr>
              <w:fldChar w:fldCharType="begin"/>
            </w:r>
            <w:r w:rsidR="002F2F4B">
              <w:rPr>
                <w:noProof/>
                <w:webHidden/>
              </w:rPr>
              <w:instrText xml:space="preserve"> PAGEREF _Toc131082336 \h </w:instrText>
            </w:r>
            <w:r w:rsidR="002F2F4B">
              <w:rPr>
                <w:noProof/>
                <w:webHidden/>
              </w:rPr>
            </w:r>
            <w:r w:rsidR="002F2F4B">
              <w:rPr>
                <w:noProof/>
                <w:webHidden/>
              </w:rPr>
              <w:fldChar w:fldCharType="separate"/>
            </w:r>
            <w:r w:rsidR="002F2F4B">
              <w:rPr>
                <w:noProof/>
                <w:webHidden/>
              </w:rPr>
              <w:t>19</w:t>
            </w:r>
            <w:r w:rsidR="002F2F4B">
              <w:rPr>
                <w:noProof/>
                <w:webHidden/>
              </w:rPr>
              <w:fldChar w:fldCharType="end"/>
            </w:r>
          </w:hyperlink>
        </w:p>
        <w:p w14:paraId="64F7631F" w14:textId="4C800395" w:rsidR="002F2F4B" w:rsidRDefault="00000000">
          <w:pPr>
            <w:pStyle w:val="TOC2"/>
            <w:tabs>
              <w:tab w:val="right" w:leader="dot" w:pos="9016"/>
            </w:tabs>
            <w:rPr>
              <w:rFonts w:eastAsiaTheme="minorEastAsia"/>
              <w:noProof/>
              <w:lang w:eastAsia="en-GB"/>
            </w:rPr>
          </w:pPr>
          <w:hyperlink w:anchor="_Toc131082337" w:history="1">
            <w:r w:rsidR="002F2F4B" w:rsidRPr="000A19F6">
              <w:rPr>
                <w:rStyle w:val="Hyperlink"/>
                <w:noProof/>
              </w:rPr>
              <w:t>2.2 Question ii</w:t>
            </w:r>
            <w:r w:rsidR="002F2F4B">
              <w:rPr>
                <w:noProof/>
                <w:webHidden/>
              </w:rPr>
              <w:tab/>
            </w:r>
            <w:r w:rsidR="002F2F4B">
              <w:rPr>
                <w:noProof/>
                <w:webHidden/>
              </w:rPr>
              <w:fldChar w:fldCharType="begin"/>
            </w:r>
            <w:r w:rsidR="002F2F4B">
              <w:rPr>
                <w:noProof/>
                <w:webHidden/>
              </w:rPr>
              <w:instrText xml:space="preserve"> PAGEREF _Toc131082337 \h </w:instrText>
            </w:r>
            <w:r w:rsidR="002F2F4B">
              <w:rPr>
                <w:noProof/>
                <w:webHidden/>
              </w:rPr>
            </w:r>
            <w:r w:rsidR="002F2F4B">
              <w:rPr>
                <w:noProof/>
                <w:webHidden/>
              </w:rPr>
              <w:fldChar w:fldCharType="separate"/>
            </w:r>
            <w:r w:rsidR="002F2F4B">
              <w:rPr>
                <w:noProof/>
                <w:webHidden/>
              </w:rPr>
              <w:t>19</w:t>
            </w:r>
            <w:r w:rsidR="002F2F4B">
              <w:rPr>
                <w:noProof/>
                <w:webHidden/>
              </w:rPr>
              <w:fldChar w:fldCharType="end"/>
            </w:r>
          </w:hyperlink>
        </w:p>
        <w:p w14:paraId="01A28B62" w14:textId="21EEA53B" w:rsidR="002F2F4B" w:rsidRDefault="00000000">
          <w:pPr>
            <w:pStyle w:val="TOC2"/>
            <w:tabs>
              <w:tab w:val="right" w:leader="dot" w:pos="9016"/>
            </w:tabs>
            <w:rPr>
              <w:rFonts w:eastAsiaTheme="minorEastAsia"/>
              <w:noProof/>
              <w:lang w:eastAsia="en-GB"/>
            </w:rPr>
          </w:pPr>
          <w:hyperlink w:anchor="_Toc131082338" w:history="1">
            <w:r w:rsidR="002F2F4B" w:rsidRPr="000A19F6">
              <w:rPr>
                <w:rStyle w:val="Hyperlink"/>
                <w:noProof/>
              </w:rPr>
              <w:t>2.3 Question iii</w:t>
            </w:r>
            <w:r w:rsidR="002F2F4B">
              <w:rPr>
                <w:noProof/>
                <w:webHidden/>
              </w:rPr>
              <w:tab/>
            </w:r>
            <w:r w:rsidR="002F2F4B">
              <w:rPr>
                <w:noProof/>
                <w:webHidden/>
              </w:rPr>
              <w:fldChar w:fldCharType="begin"/>
            </w:r>
            <w:r w:rsidR="002F2F4B">
              <w:rPr>
                <w:noProof/>
                <w:webHidden/>
              </w:rPr>
              <w:instrText xml:space="preserve"> PAGEREF _Toc131082338 \h </w:instrText>
            </w:r>
            <w:r w:rsidR="002F2F4B">
              <w:rPr>
                <w:noProof/>
                <w:webHidden/>
              </w:rPr>
            </w:r>
            <w:r w:rsidR="002F2F4B">
              <w:rPr>
                <w:noProof/>
                <w:webHidden/>
              </w:rPr>
              <w:fldChar w:fldCharType="separate"/>
            </w:r>
            <w:r w:rsidR="002F2F4B">
              <w:rPr>
                <w:noProof/>
                <w:webHidden/>
              </w:rPr>
              <w:t>19</w:t>
            </w:r>
            <w:r w:rsidR="002F2F4B">
              <w:rPr>
                <w:noProof/>
                <w:webHidden/>
              </w:rPr>
              <w:fldChar w:fldCharType="end"/>
            </w:r>
          </w:hyperlink>
        </w:p>
        <w:p w14:paraId="53C9F063" w14:textId="7E9D62C1" w:rsidR="002F2F4B" w:rsidRDefault="00000000">
          <w:pPr>
            <w:pStyle w:val="TOC2"/>
            <w:tabs>
              <w:tab w:val="right" w:leader="dot" w:pos="9016"/>
            </w:tabs>
            <w:rPr>
              <w:rFonts w:eastAsiaTheme="minorEastAsia"/>
              <w:noProof/>
              <w:lang w:eastAsia="en-GB"/>
            </w:rPr>
          </w:pPr>
          <w:hyperlink w:anchor="_Toc131082339" w:history="1">
            <w:r w:rsidR="002F2F4B" w:rsidRPr="000A19F6">
              <w:rPr>
                <w:rStyle w:val="Hyperlink"/>
                <w:noProof/>
              </w:rPr>
              <w:t>2.4 Question iv</w:t>
            </w:r>
            <w:r w:rsidR="002F2F4B">
              <w:rPr>
                <w:noProof/>
                <w:webHidden/>
              </w:rPr>
              <w:tab/>
            </w:r>
            <w:r w:rsidR="002F2F4B">
              <w:rPr>
                <w:noProof/>
                <w:webHidden/>
              </w:rPr>
              <w:fldChar w:fldCharType="begin"/>
            </w:r>
            <w:r w:rsidR="002F2F4B">
              <w:rPr>
                <w:noProof/>
                <w:webHidden/>
              </w:rPr>
              <w:instrText xml:space="preserve"> PAGEREF _Toc131082339 \h </w:instrText>
            </w:r>
            <w:r w:rsidR="002F2F4B">
              <w:rPr>
                <w:noProof/>
                <w:webHidden/>
              </w:rPr>
            </w:r>
            <w:r w:rsidR="002F2F4B">
              <w:rPr>
                <w:noProof/>
                <w:webHidden/>
              </w:rPr>
              <w:fldChar w:fldCharType="separate"/>
            </w:r>
            <w:r w:rsidR="002F2F4B">
              <w:rPr>
                <w:noProof/>
                <w:webHidden/>
              </w:rPr>
              <w:t>19</w:t>
            </w:r>
            <w:r w:rsidR="002F2F4B">
              <w:rPr>
                <w:noProof/>
                <w:webHidden/>
              </w:rPr>
              <w:fldChar w:fldCharType="end"/>
            </w:r>
          </w:hyperlink>
        </w:p>
        <w:p w14:paraId="0517F23E" w14:textId="635D8D31" w:rsidR="002F2F4B" w:rsidRDefault="00000000">
          <w:pPr>
            <w:pStyle w:val="TOC2"/>
            <w:tabs>
              <w:tab w:val="right" w:leader="dot" w:pos="9016"/>
            </w:tabs>
            <w:rPr>
              <w:rFonts w:eastAsiaTheme="minorEastAsia"/>
              <w:noProof/>
              <w:lang w:eastAsia="en-GB"/>
            </w:rPr>
          </w:pPr>
          <w:hyperlink w:anchor="_Toc131082340" w:history="1">
            <w:r w:rsidR="002F2F4B" w:rsidRPr="000A19F6">
              <w:rPr>
                <w:rStyle w:val="Hyperlink"/>
                <w:noProof/>
              </w:rPr>
              <w:t>2.5 Reflection on Collaborative Work</w:t>
            </w:r>
            <w:r w:rsidR="002F2F4B">
              <w:rPr>
                <w:noProof/>
                <w:webHidden/>
              </w:rPr>
              <w:tab/>
            </w:r>
            <w:r w:rsidR="002F2F4B">
              <w:rPr>
                <w:noProof/>
                <w:webHidden/>
              </w:rPr>
              <w:fldChar w:fldCharType="begin"/>
            </w:r>
            <w:r w:rsidR="002F2F4B">
              <w:rPr>
                <w:noProof/>
                <w:webHidden/>
              </w:rPr>
              <w:instrText xml:space="preserve"> PAGEREF _Toc131082340 \h </w:instrText>
            </w:r>
            <w:r w:rsidR="002F2F4B">
              <w:rPr>
                <w:noProof/>
                <w:webHidden/>
              </w:rPr>
            </w:r>
            <w:r w:rsidR="002F2F4B">
              <w:rPr>
                <w:noProof/>
                <w:webHidden/>
              </w:rPr>
              <w:fldChar w:fldCharType="separate"/>
            </w:r>
            <w:r w:rsidR="002F2F4B">
              <w:rPr>
                <w:noProof/>
                <w:webHidden/>
              </w:rPr>
              <w:t>20</w:t>
            </w:r>
            <w:r w:rsidR="002F2F4B">
              <w:rPr>
                <w:noProof/>
                <w:webHidden/>
              </w:rPr>
              <w:fldChar w:fldCharType="end"/>
            </w:r>
          </w:hyperlink>
        </w:p>
        <w:p w14:paraId="02B4DF29" w14:textId="0A7A0C85" w:rsidR="002F2F4B" w:rsidRDefault="00000000">
          <w:pPr>
            <w:pStyle w:val="TOC1"/>
            <w:tabs>
              <w:tab w:val="right" w:leader="dot" w:pos="9016"/>
            </w:tabs>
            <w:rPr>
              <w:rFonts w:eastAsiaTheme="minorEastAsia"/>
              <w:noProof/>
              <w:lang w:eastAsia="en-GB"/>
            </w:rPr>
          </w:pPr>
          <w:hyperlink w:anchor="_Toc131082341" w:history="1">
            <w:r w:rsidR="002F2F4B" w:rsidRPr="000A19F6">
              <w:rPr>
                <w:rStyle w:val="Hyperlink"/>
                <w:noProof/>
              </w:rPr>
              <w:t>3. References</w:t>
            </w:r>
            <w:r w:rsidR="002F2F4B">
              <w:rPr>
                <w:noProof/>
                <w:webHidden/>
              </w:rPr>
              <w:tab/>
            </w:r>
            <w:r w:rsidR="002F2F4B">
              <w:rPr>
                <w:noProof/>
                <w:webHidden/>
              </w:rPr>
              <w:fldChar w:fldCharType="begin"/>
            </w:r>
            <w:r w:rsidR="002F2F4B">
              <w:rPr>
                <w:noProof/>
                <w:webHidden/>
              </w:rPr>
              <w:instrText xml:space="preserve"> PAGEREF _Toc131082341 \h </w:instrText>
            </w:r>
            <w:r w:rsidR="002F2F4B">
              <w:rPr>
                <w:noProof/>
                <w:webHidden/>
              </w:rPr>
            </w:r>
            <w:r w:rsidR="002F2F4B">
              <w:rPr>
                <w:noProof/>
                <w:webHidden/>
              </w:rPr>
              <w:fldChar w:fldCharType="separate"/>
            </w:r>
            <w:r w:rsidR="002F2F4B">
              <w:rPr>
                <w:noProof/>
                <w:webHidden/>
              </w:rPr>
              <w:t>21</w:t>
            </w:r>
            <w:r w:rsidR="002F2F4B">
              <w:rPr>
                <w:noProof/>
                <w:webHidden/>
              </w:rPr>
              <w:fldChar w:fldCharType="end"/>
            </w:r>
          </w:hyperlink>
        </w:p>
        <w:p w14:paraId="423FF655" w14:textId="6FE1E8EE" w:rsidR="002424AA" w:rsidRDefault="002424AA" w:rsidP="00B5404F">
          <w:pPr>
            <w:spacing w:line="360" w:lineRule="auto"/>
            <w:jc w:val="both"/>
          </w:pPr>
          <w:r>
            <w:rPr>
              <w:b/>
              <w:bCs/>
              <w:noProof/>
            </w:rPr>
            <w:fldChar w:fldCharType="end"/>
          </w:r>
        </w:p>
      </w:sdtContent>
    </w:sdt>
    <w:p w14:paraId="1453EA6A" w14:textId="011F98F4" w:rsidR="007D14AF" w:rsidRDefault="007D14AF" w:rsidP="00B5404F">
      <w:pPr>
        <w:spacing w:line="360" w:lineRule="auto"/>
        <w:jc w:val="both"/>
      </w:pPr>
      <w:r>
        <w:br w:type="page"/>
      </w:r>
    </w:p>
    <w:p w14:paraId="554F84E9" w14:textId="2D2F1A66" w:rsidR="00C02019" w:rsidRPr="00865EE3" w:rsidRDefault="005C0698" w:rsidP="00B5404F">
      <w:pPr>
        <w:pStyle w:val="Heading1"/>
        <w:numPr>
          <w:ilvl w:val="0"/>
          <w:numId w:val="19"/>
        </w:numPr>
        <w:spacing w:line="360" w:lineRule="auto"/>
        <w:jc w:val="both"/>
        <w:rPr>
          <w:color w:val="auto"/>
        </w:rPr>
      </w:pPr>
      <w:bookmarkStart w:id="2" w:name="_Toc131082315"/>
      <w:r>
        <w:rPr>
          <w:color w:val="auto"/>
        </w:rPr>
        <w:lastRenderedPageBreak/>
        <w:t>Task 1</w:t>
      </w:r>
      <w:bookmarkEnd w:id="2"/>
    </w:p>
    <w:p w14:paraId="2996A47E" w14:textId="36B355E8" w:rsidR="005C0698" w:rsidRPr="005C0698" w:rsidRDefault="005C0698" w:rsidP="00B5404F">
      <w:pPr>
        <w:pStyle w:val="Heading2"/>
        <w:numPr>
          <w:ilvl w:val="1"/>
          <w:numId w:val="30"/>
        </w:numPr>
        <w:spacing w:line="360" w:lineRule="auto"/>
        <w:jc w:val="both"/>
      </w:pPr>
      <w:bookmarkStart w:id="3" w:name="_Toc131082316"/>
      <w:r>
        <w:t>Introduction</w:t>
      </w:r>
      <w:bookmarkEnd w:id="3"/>
    </w:p>
    <w:p w14:paraId="653E5E2A" w14:textId="18DAFEE0" w:rsidR="005C0698" w:rsidRDefault="00943EB6" w:rsidP="00520500">
      <w:pPr>
        <w:spacing w:line="360" w:lineRule="auto"/>
      </w:pPr>
      <w:r>
        <w:t xml:space="preserve">The Purpose of this </w:t>
      </w:r>
      <w:r w:rsidR="009612AB">
        <w:t>Task</w:t>
      </w:r>
      <w:r>
        <w:t xml:space="preserve"> is to</w:t>
      </w:r>
      <w:r w:rsidR="00EB6113">
        <w:t xml:space="preserve"> work as a team on the practical aspect of </w:t>
      </w:r>
      <w:r w:rsidR="002B0F9B">
        <w:t xml:space="preserve">adding to the work completed within the first assignment </w:t>
      </w:r>
      <w:r w:rsidR="00382519">
        <w:t xml:space="preserve">of </w:t>
      </w:r>
      <w:r w:rsidR="00EB6113">
        <w:t xml:space="preserve">building, configuring, </w:t>
      </w:r>
      <w:r w:rsidR="001A58EC">
        <w:t>managing,</w:t>
      </w:r>
      <w:r w:rsidR="00EB6113">
        <w:t xml:space="preserve"> and deploying a virtual network. </w:t>
      </w:r>
      <w:r w:rsidR="00382519">
        <w:t xml:space="preserve">The additional work undertaken in this </w:t>
      </w:r>
      <w:r w:rsidR="00C9728B">
        <w:t xml:space="preserve">assignment showcases the managing and maintaining of network resources using </w:t>
      </w:r>
      <w:r w:rsidR="00C5586C">
        <w:t xml:space="preserve">policies and other security practices. </w:t>
      </w:r>
      <w:r w:rsidR="00995C6A">
        <w:t>As a team we will collaborate on</w:t>
      </w:r>
      <w:r w:rsidR="001A3686">
        <w:t xml:space="preserve"> working through</w:t>
      </w:r>
      <w:r w:rsidR="00995C6A">
        <w:t xml:space="preserve"> the requirements of the worksh</w:t>
      </w:r>
      <w:r w:rsidR="001A3686">
        <w:t xml:space="preserve">eet, this </w:t>
      </w:r>
      <w:r w:rsidR="00520500">
        <w:t xml:space="preserve">also includes routing and packet sniffing filtering, critical failover, and redundancy practices. </w:t>
      </w:r>
      <w:r w:rsidR="00995C6A">
        <w:t xml:space="preserve"> </w:t>
      </w:r>
      <w:r w:rsidR="00812A25">
        <w:br/>
      </w:r>
    </w:p>
    <w:p w14:paraId="6BD8566D" w14:textId="3DBA35B9" w:rsidR="001B1274" w:rsidRDefault="001B1274" w:rsidP="00B5404F">
      <w:pPr>
        <w:pStyle w:val="Heading2"/>
        <w:numPr>
          <w:ilvl w:val="1"/>
          <w:numId w:val="30"/>
        </w:numPr>
        <w:spacing w:line="360" w:lineRule="auto"/>
        <w:jc w:val="both"/>
      </w:pPr>
      <w:bookmarkStart w:id="4" w:name="_Toc131082317"/>
      <w:r>
        <w:t>Mandatory Team Submission Details</w:t>
      </w:r>
      <w:bookmarkEnd w:id="4"/>
    </w:p>
    <w:p w14:paraId="617D616A" w14:textId="3515EAC5" w:rsidR="001B1274" w:rsidRDefault="001B1274" w:rsidP="00B5404F">
      <w:pPr>
        <w:spacing w:line="360" w:lineRule="auto"/>
        <w:jc w:val="both"/>
      </w:pPr>
      <w:r>
        <w:br/>
      </w:r>
      <w:r w:rsidRPr="001B1274">
        <w:t xml:space="preserve">Name of the Team: </w:t>
      </w:r>
      <w:r w:rsidRPr="00BA5884">
        <w:rPr>
          <w:b/>
          <w:bCs/>
        </w:rPr>
        <w:t>DMTJ</w:t>
      </w:r>
    </w:p>
    <w:p w14:paraId="1A0894C8" w14:textId="36E3F010" w:rsidR="001B1274" w:rsidRPr="001B1274" w:rsidRDefault="001B1274" w:rsidP="00B5404F">
      <w:pPr>
        <w:spacing w:line="360" w:lineRule="auto"/>
        <w:jc w:val="both"/>
      </w:pPr>
      <w:r w:rsidRPr="001B1274">
        <w:t>Team Members</w:t>
      </w:r>
      <w:r>
        <w:t>:</w:t>
      </w:r>
    </w:p>
    <w:tbl>
      <w:tblPr>
        <w:tblStyle w:val="PlainTable3"/>
        <w:tblpPr w:leftFromText="180" w:rightFromText="180" w:vertAnchor="text" w:tblpXSpec="center" w:tblpY="1"/>
        <w:tblW w:w="9023" w:type="dxa"/>
        <w:tblInd w:w="0" w:type="dxa"/>
        <w:tblLook w:val="04A0" w:firstRow="1" w:lastRow="0" w:firstColumn="1" w:lastColumn="0" w:noHBand="0" w:noVBand="1"/>
      </w:tblPr>
      <w:tblGrid>
        <w:gridCol w:w="4683"/>
        <w:gridCol w:w="4340"/>
      </w:tblGrid>
      <w:tr w:rsidR="001B1274" w:rsidRPr="001B1274" w14:paraId="40B241C5" w14:textId="77777777" w:rsidTr="001B1274">
        <w:trPr>
          <w:cnfStyle w:val="100000000000" w:firstRow="1" w:lastRow="0" w:firstColumn="0" w:lastColumn="0" w:oddVBand="0" w:evenVBand="0" w:oddHBand="0" w:evenHBand="0" w:firstRowFirstColumn="0" w:firstRowLastColumn="0" w:lastRowFirstColumn="0" w:lastRowLastColumn="0"/>
          <w:trHeight w:val="274"/>
        </w:trPr>
        <w:tc>
          <w:tcPr>
            <w:cnfStyle w:val="001000000100" w:firstRow="0" w:lastRow="0" w:firstColumn="1" w:lastColumn="0" w:oddVBand="0" w:evenVBand="0" w:oddHBand="0" w:evenHBand="0" w:firstRowFirstColumn="1" w:firstRowLastColumn="0" w:lastRowFirstColumn="0" w:lastRowLastColumn="0"/>
            <w:tcW w:w="4683" w:type="dxa"/>
            <w:tcBorders>
              <w:top w:val="nil"/>
              <w:left w:val="nil"/>
            </w:tcBorders>
            <w:hideMark/>
          </w:tcPr>
          <w:p w14:paraId="56408B68" w14:textId="77777777" w:rsidR="001B1274" w:rsidRPr="001B1274" w:rsidRDefault="001B1274" w:rsidP="00B5404F">
            <w:pPr>
              <w:spacing w:line="360" w:lineRule="auto"/>
              <w:jc w:val="both"/>
              <w:rPr>
                <w:caps w:val="0"/>
              </w:rPr>
            </w:pPr>
            <w:r w:rsidRPr="001B1274">
              <w:rPr>
                <w:caps w:val="0"/>
              </w:rPr>
              <w:t>Student Name</w:t>
            </w:r>
          </w:p>
        </w:tc>
        <w:tc>
          <w:tcPr>
            <w:tcW w:w="4340" w:type="dxa"/>
            <w:tcBorders>
              <w:top w:val="nil"/>
              <w:left w:val="nil"/>
              <w:right w:val="nil"/>
            </w:tcBorders>
            <w:hideMark/>
          </w:tcPr>
          <w:p w14:paraId="0530EAF4" w14:textId="77777777" w:rsidR="001B1274" w:rsidRPr="001B1274" w:rsidRDefault="001B1274" w:rsidP="00B5404F">
            <w:pPr>
              <w:spacing w:line="360" w:lineRule="auto"/>
              <w:jc w:val="both"/>
              <w:cnfStyle w:val="100000000000" w:firstRow="1" w:lastRow="0" w:firstColumn="0" w:lastColumn="0" w:oddVBand="0" w:evenVBand="0" w:oddHBand="0" w:evenHBand="0" w:firstRowFirstColumn="0" w:firstRowLastColumn="0" w:lastRowFirstColumn="0" w:lastRowLastColumn="0"/>
              <w:rPr>
                <w:caps w:val="0"/>
              </w:rPr>
            </w:pPr>
            <w:r w:rsidRPr="001B1274">
              <w:rPr>
                <w:caps w:val="0"/>
              </w:rPr>
              <w:t>Student ID</w:t>
            </w:r>
          </w:p>
        </w:tc>
      </w:tr>
      <w:tr w:rsidR="001B1274" w:rsidRPr="001B1274" w14:paraId="53DFDE6D" w14:textId="77777777" w:rsidTr="001B1274">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11920613" w14:textId="03CB8A7A" w:rsidR="001B1274" w:rsidRPr="001B1274" w:rsidRDefault="001B1274" w:rsidP="00B5404F">
            <w:pPr>
              <w:spacing w:line="360" w:lineRule="auto"/>
              <w:jc w:val="both"/>
              <w:rPr>
                <w:b w:val="0"/>
                <w:bCs w:val="0"/>
                <w:caps w:val="0"/>
              </w:rPr>
            </w:pPr>
            <w:r w:rsidRPr="001B1274">
              <w:rPr>
                <w:b w:val="0"/>
                <w:bCs w:val="0"/>
                <w:caps w:val="0"/>
              </w:rPr>
              <w:t>Dave Cornelius</w:t>
            </w:r>
          </w:p>
        </w:tc>
        <w:tc>
          <w:tcPr>
            <w:tcW w:w="4340" w:type="dxa"/>
          </w:tcPr>
          <w:p w14:paraId="29FFC2C6" w14:textId="5BE67CFB" w:rsidR="001B1274" w:rsidRPr="001B1274" w:rsidRDefault="001B1274" w:rsidP="00B5404F">
            <w:pPr>
              <w:spacing w:line="360" w:lineRule="auto"/>
              <w:jc w:val="both"/>
              <w:cnfStyle w:val="000000100000" w:firstRow="0" w:lastRow="0" w:firstColumn="0" w:lastColumn="0" w:oddVBand="0" w:evenVBand="0" w:oddHBand="1" w:evenHBand="0" w:firstRowFirstColumn="0" w:firstRowLastColumn="0" w:lastRowFirstColumn="0" w:lastRowLastColumn="0"/>
            </w:pPr>
            <w:r w:rsidRPr="001B1274">
              <w:t>2023506</w:t>
            </w:r>
          </w:p>
        </w:tc>
      </w:tr>
      <w:tr w:rsidR="001B1274" w:rsidRPr="001B1274" w14:paraId="4916B837" w14:textId="77777777" w:rsidTr="001B1274">
        <w:trPr>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4E64D3CA" w14:textId="11CF0C76" w:rsidR="001B1274" w:rsidRPr="001B1274" w:rsidRDefault="001B1274" w:rsidP="00B5404F">
            <w:pPr>
              <w:spacing w:line="360" w:lineRule="auto"/>
              <w:jc w:val="both"/>
              <w:rPr>
                <w:b w:val="0"/>
                <w:bCs w:val="0"/>
                <w:caps w:val="0"/>
              </w:rPr>
            </w:pPr>
            <w:r w:rsidRPr="001B1274">
              <w:rPr>
                <w:b w:val="0"/>
                <w:bCs w:val="0"/>
                <w:caps w:val="0"/>
              </w:rPr>
              <w:t>David Corner</w:t>
            </w:r>
          </w:p>
        </w:tc>
        <w:tc>
          <w:tcPr>
            <w:tcW w:w="4340" w:type="dxa"/>
          </w:tcPr>
          <w:p w14:paraId="0D1DBE35" w14:textId="29396C1C" w:rsidR="001B1274" w:rsidRPr="001B1274" w:rsidRDefault="001B1274" w:rsidP="00B5404F">
            <w:pPr>
              <w:spacing w:line="360" w:lineRule="auto"/>
              <w:jc w:val="both"/>
              <w:cnfStyle w:val="000000000000" w:firstRow="0" w:lastRow="0" w:firstColumn="0" w:lastColumn="0" w:oddVBand="0" w:evenVBand="0" w:oddHBand="0" w:evenHBand="0" w:firstRowFirstColumn="0" w:firstRowLastColumn="0" w:lastRowFirstColumn="0" w:lastRowLastColumn="0"/>
            </w:pPr>
            <w:r w:rsidRPr="001B1274">
              <w:t>1809784</w:t>
            </w:r>
          </w:p>
        </w:tc>
      </w:tr>
      <w:tr w:rsidR="001B1274" w:rsidRPr="001B1274" w14:paraId="46CA0DC0" w14:textId="77777777" w:rsidTr="001B1274">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07A60255" w14:textId="2A62BC7F" w:rsidR="001B1274" w:rsidRPr="001B1274" w:rsidRDefault="001B1274" w:rsidP="00B5404F">
            <w:pPr>
              <w:spacing w:line="360" w:lineRule="auto"/>
              <w:jc w:val="both"/>
              <w:rPr>
                <w:b w:val="0"/>
                <w:bCs w:val="0"/>
                <w:caps w:val="0"/>
              </w:rPr>
            </w:pPr>
            <w:r w:rsidRPr="001B1274">
              <w:rPr>
                <w:b w:val="0"/>
                <w:bCs w:val="0"/>
                <w:caps w:val="0"/>
              </w:rPr>
              <w:t>Dylan Thomas</w:t>
            </w:r>
          </w:p>
        </w:tc>
        <w:tc>
          <w:tcPr>
            <w:tcW w:w="4340" w:type="dxa"/>
          </w:tcPr>
          <w:p w14:paraId="06B41D05" w14:textId="6033CB30" w:rsidR="001B1274" w:rsidRPr="001B1274" w:rsidRDefault="001B1274" w:rsidP="00B5404F">
            <w:pPr>
              <w:spacing w:line="360" w:lineRule="auto"/>
              <w:jc w:val="both"/>
              <w:cnfStyle w:val="000000100000" w:firstRow="0" w:lastRow="0" w:firstColumn="0" w:lastColumn="0" w:oddVBand="0" w:evenVBand="0" w:oddHBand="1" w:evenHBand="0" w:firstRowFirstColumn="0" w:firstRowLastColumn="0" w:lastRowFirstColumn="0" w:lastRowLastColumn="0"/>
            </w:pPr>
            <w:r w:rsidRPr="001B1274">
              <w:t>2014801</w:t>
            </w:r>
          </w:p>
        </w:tc>
      </w:tr>
      <w:tr w:rsidR="001B1274" w:rsidRPr="001B1274" w14:paraId="7B7FC04E" w14:textId="77777777" w:rsidTr="001B1274">
        <w:trPr>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507E5CC9" w14:textId="2F89AC91" w:rsidR="001B1274" w:rsidRPr="001B1274" w:rsidRDefault="001B1274" w:rsidP="00B5404F">
            <w:pPr>
              <w:spacing w:line="360" w:lineRule="auto"/>
              <w:jc w:val="both"/>
              <w:rPr>
                <w:b w:val="0"/>
                <w:bCs w:val="0"/>
                <w:caps w:val="0"/>
              </w:rPr>
            </w:pPr>
            <w:r w:rsidRPr="001B1274">
              <w:rPr>
                <w:b w:val="0"/>
                <w:bCs w:val="0"/>
                <w:caps w:val="0"/>
              </w:rPr>
              <w:t xml:space="preserve">Morgan </w:t>
            </w:r>
            <w:proofErr w:type="spellStart"/>
            <w:r w:rsidRPr="001B1274">
              <w:rPr>
                <w:b w:val="0"/>
                <w:bCs w:val="0"/>
                <w:caps w:val="0"/>
              </w:rPr>
              <w:t>Combstock</w:t>
            </w:r>
            <w:proofErr w:type="spellEnd"/>
          </w:p>
        </w:tc>
        <w:tc>
          <w:tcPr>
            <w:tcW w:w="4340" w:type="dxa"/>
          </w:tcPr>
          <w:p w14:paraId="1ABA634A" w14:textId="3A271F9F" w:rsidR="001B1274" w:rsidRPr="001B1274" w:rsidRDefault="001B1274" w:rsidP="00B5404F">
            <w:pPr>
              <w:spacing w:line="360" w:lineRule="auto"/>
              <w:jc w:val="both"/>
              <w:cnfStyle w:val="000000000000" w:firstRow="0" w:lastRow="0" w:firstColumn="0" w:lastColumn="0" w:oddVBand="0" w:evenVBand="0" w:oddHBand="0" w:evenHBand="0" w:firstRowFirstColumn="0" w:firstRowLastColumn="0" w:lastRowFirstColumn="0" w:lastRowLastColumn="0"/>
            </w:pPr>
            <w:r>
              <w:t>2014028</w:t>
            </w:r>
          </w:p>
        </w:tc>
      </w:tr>
    </w:tbl>
    <w:p w14:paraId="45D84861" w14:textId="77777777" w:rsidR="001B1274" w:rsidRPr="001B1274" w:rsidRDefault="001B1274" w:rsidP="00B5404F">
      <w:pPr>
        <w:pBdr>
          <w:bottom w:val="single" w:sz="6" w:space="1" w:color="auto"/>
        </w:pBdr>
        <w:spacing w:line="360" w:lineRule="auto"/>
        <w:jc w:val="both"/>
      </w:pPr>
      <w:r w:rsidRPr="001B1274">
        <w:t>Team Evaluation (Self Evaluate your Team)</w:t>
      </w:r>
    </w:p>
    <w:tbl>
      <w:tblPr>
        <w:tblStyle w:val="MediumList2-Accent1"/>
        <w:tblW w:w="5022" w:type="pct"/>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8"/>
        <w:gridCol w:w="1509"/>
        <w:gridCol w:w="24"/>
        <w:gridCol w:w="1487"/>
        <w:gridCol w:w="45"/>
        <w:gridCol w:w="1465"/>
        <w:gridCol w:w="69"/>
        <w:gridCol w:w="1442"/>
        <w:gridCol w:w="94"/>
        <w:gridCol w:w="1413"/>
      </w:tblGrid>
      <w:tr w:rsidR="001B1274" w:rsidRPr="001B1274" w14:paraId="42163696" w14:textId="77777777" w:rsidTr="009C52F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33" w:type="pct"/>
            <w:tcBorders>
              <w:top w:val="none" w:sz="0" w:space="0" w:color="auto"/>
              <w:left w:val="none" w:sz="0" w:space="0" w:color="auto"/>
              <w:bottom w:val="none" w:sz="0" w:space="0" w:color="auto"/>
              <w:right w:val="none" w:sz="0" w:space="0" w:color="auto"/>
            </w:tcBorders>
            <w:noWrap/>
          </w:tcPr>
          <w:p w14:paraId="155D7859" w14:textId="77777777" w:rsidR="001B1274" w:rsidRPr="001B1274" w:rsidRDefault="001B1274" w:rsidP="00B5404F">
            <w:pPr>
              <w:spacing w:line="360" w:lineRule="auto"/>
              <w:jc w:val="both"/>
              <w:rPr>
                <w:rFonts w:asciiTheme="minorHAnsi" w:eastAsiaTheme="minorHAnsi" w:hAnsiTheme="minorHAnsi" w:cstheme="minorBidi"/>
                <w:color w:val="auto"/>
                <w:sz w:val="22"/>
                <w:szCs w:val="22"/>
                <w:lang w:val="en-GB"/>
              </w:rPr>
            </w:pPr>
          </w:p>
        </w:tc>
        <w:tc>
          <w:tcPr>
            <w:tcW w:w="833" w:type="pct"/>
            <w:tcBorders>
              <w:top w:val="none" w:sz="0" w:space="0" w:color="auto"/>
              <w:left w:val="none" w:sz="0" w:space="0" w:color="auto"/>
              <w:bottom w:val="none" w:sz="0" w:space="0" w:color="auto"/>
              <w:right w:val="none" w:sz="0" w:space="0" w:color="auto"/>
            </w:tcBorders>
            <w:hideMark/>
          </w:tcPr>
          <w:p w14:paraId="3DDEB045" w14:textId="77777777" w:rsidR="001B1274" w:rsidRPr="001B1274" w:rsidRDefault="001B1274" w:rsidP="00B5404F">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2"/>
                <w:szCs w:val="22"/>
                <w:lang w:val="en-GB"/>
              </w:rPr>
            </w:pPr>
            <w:r w:rsidRPr="001B1274">
              <w:rPr>
                <w:rFonts w:asciiTheme="minorHAnsi" w:eastAsiaTheme="minorHAnsi" w:hAnsiTheme="minorHAnsi" w:cstheme="minorBidi"/>
                <w:color w:val="auto"/>
                <w:sz w:val="22"/>
                <w:szCs w:val="22"/>
                <w:lang w:val="en-GB"/>
              </w:rPr>
              <w:t xml:space="preserve">Student 1  </w:t>
            </w:r>
          </w:p>
        </w:tc>
        <w:tc>
          <w:tcPr>
            <w:tcW w:w="834" w:type="pct"/>
            <w:gridSpan w:val="2"/>
            <w:tcBorders>
              <w:top w:val="none" w:sz="0" w:space="0" w:color="auto"/>
              <w:left w:val="none" w:sz="0" w:space="0" w:color="auto"/>
              <w:bottom w:val="none" w:sz="0" w:space="0" w:color="auto"/>
              <w:right w:val="none" w:sz="0" w:space="0" w:color="auto"/>
            </w:tcBorders>
            <w:hideMark/>
          </w:tcPr>
          <w:p w14:paraId="231D1AEA" w14:textId="77777777" w:rsidR="001B1274" w:rsidRPr="001B1274" w:rsidRDefault="001B1274" w:rsidP="00B5404F">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2"/>
                <w:szCs w:val="22"/>
                <w:lang w:val="en-GB"/>
              </w:rPr>
            </w:pPr>
            <w:r w:rsidRPr="001B1274">
              <w:rPr>
                <w:rFonts w:asciiTheme="minorHAnsi" w:eastAsiaTheme="minorHAnsi" w:hAnsiTheme="minorHAnsi" w:cstheme="minorBidi"/>
                <w:color w:val="auto"/>
                <w:sz w:val="22"/>
                <w:szCs w:val="22"/>
                <w:lang w:val="en-GB"/>
              </w:rPr>
              <w:t>Student 2</w:t>
            </w:r>
          </w:p>
        </w:tc>
        <w:tc>
          <w:tcPr>
            <w:tcW w:w="834" w:type="pct"/>
            <w:gridSpan w:val="2"/>
            <w:tcBorders>
              <w:top w:val="none" w:sz="0" w:space="0" w:color="auto"/>
              <w:left w:val="none" w:sz="0" w:space="0" w:color="auto"/>
              <w:bottom w:val="none" w:sz="0" w:space="0" w:color="auto"/>
              <w:right w:val="none" w:sz="0" w:space="0" w:color="auto"/>
            </w:tcBorders>
            <w:hideMark/>
          </w:tcPr>
          <w:p w14:paraId="2E9E404D" w14:textId="77777777" w:rsidR="001B1274" w:rsidRPr="001B1274" w:rsidRDefault="001B1274" w:rsidP="00B5404F">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2"/>
                <w:szCs w:val="22"/>
                <w:lang w:val="en-GB"/>
              </w:rPr>
            </w:pPr>
            <w:r w:rsidRPr="001B1274">
              <w:rPr>
                <w:rFonts w:asciiTheme="minorHAnsi" w:eastAsiaTheme="minorHAnsi" w:hAnsiTheme="minorHAnsi" w:cstheme="minorBidi"/>
                <w:color w:val="auto"/>
                <w:sz w:val="22"/>
                <w:szCs w:val="22"/>
                <w:lang w:val="en-GB"/>
              </w:rPr>
              <w:t>Student 3</w:t>
            </w:r>
          </w:p>
        </w:tc>
        <w:tc>
          <w:tcPr>
            <w:tcW w:w="834" w:type="pct"/>
            <w:gridSpan w:val="2"/>
            <w:tcBorders>
              <w:top w:val="none" w:sz="0" w:space="0" w:color="auto"/>
              <w:left w:val="none" w:sz="0" w:space="0" w:color="auto"/>
              <w:bottom w:val="none" w:sz="0" w:space="0" w:color="auto"/>
              <w:right w:val="none" w:sz="0" w:space="0" w:color="auto"/>
            </w:tcBorders>
            <w:hideMark/>
          </w:tcPr>
          <w:p w14:paraId="081593C8" w14:textId="77777777" w:rsidR="001B1274" w:rsidRPr="001B1274" w:rsidRDefault="001B1274" w:rsidP="00B5404F">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2"/>
                <w:szCs w:val="22"/>
                <w:lang w:val="en-GB"/>
              </w:rPr>
            </w:pPr>
            <w:r w:rsidRPr="001B1274">
              <w:rPr>
                <w:rFonts w:asciiTheme="minorHAnsi" w:eastAsiaTheme="minorHAnsi" w:hAnsiTheme="minorHAnsi" w:cstheme="minorBidi"/>
                <w:color w:val="auto"/>
                <w:sz w:val="22"/>
                <w:szCs w:val="22"/>
                <w:lang w:val="en-GB"/>
              </w:rPr>
              <w:t>Student 4</w:t>
            </w:r>
          </w:p>
        </w:tc>
        <w:tc>
          <w:tcPr>
            <w:tcW w:w="832" w:type="pct"/>
            <w:gridSpan w:val="2"/>
            <w:tcBorders>
              <w:top w:val="none" w:sz="0" w:space="0" w:color="auto"/>
              <w:left w:val="none" w:sz="0" w:space="0" w:color="auto"/>
              <w:bottom w:val="none" w:sz="0" w:space="0" w:color="auto"/>
              <w:right w:val="none" w:sz="0" w:space="0" w:color="auto"/>
            </w:tcBorders>
            <w:hideMark/>
          </w:tcPr>
          <w:p w14:paraId="3ED30FE9" w14:textId="77777777" w:rsidR="001B1274" w:rsidRPr="001B1274" w:rsidRDefault="001B1274" w:rsidP="00B5404F">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2"/>
                <w:szCs w:val="22"/>
                <w:lang w:val="en-GB"/>
              </w:rPr>
            </w:pPr>
            <w:r w:rsidRPr="001B1274">
              <w:rPr>
                <w:rFonts w:asciiTheme="minorHAnsi" w:eastAsiaTheme="minorHAnsi" w:hAnsiTheme="minorHAnsi" w:cstheme="minorBidi"/>
                <w:color w:val="auto"/>
                <w:sz w:val="22"/>
                <w:szCs w:val="22"/>
                <w:lang w:val="en-GB"/>
              </w:rPr>
              <w:t>Student 5</w:t>
            </w:r>
          </w:p>
        </w:tc>
      </w:tr>
      <w:tr w:rsidR="001B1274" w:rsidRPr="001B1274" w14:paraId="3625FA81" w14:textId="77777777" w:rsidTr="009C52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tcBorders>
              <w:top w:val="none" w:sz="0" w:space="0" w:color="auto"/>
              <w:left w:val="none" w:sz="0" w:space="0" w:color="auto"/>
              <w:bottom w:val="none" w:sz="0" w:space="0" w:color="auto"/>
              <w:right w:val="none" w:sz="0" w:space="0" w:color="auto"/>
            </w:tcBorders>
            <w:noWrap/>
            <w:hideMark/>
          </w:tcPr>
          <w:p w14:paraId="6938E345" w14:textId="77777777" w:rsidR="001B1274" w:rsidRPr="001B1274" w:rsidRDefault="001B1274" w:rsidP="00B5404F">
            <w:pPr>
              <w:spacing w:line="360" w:lineRule="auto"/>
              <w:jc w:val="both"/>
              <w:rPr>
                <w:rFonts w:asciiTheme="minorHAnsi" w:eastAsiaTheme="minorHAnsi" w:hAnsiTheme="minorHAnsi" w:cstheme="minorBidi"/>
                <w:color w:val="auto"/>
                <w:lang w:val="en-GB"/>
              </w:rPr>
            </w:pPr>
            <w:r w:rsidRPr="001B1274">
              <w:rPr>
                <w:rFonts w:asciiTheme="minorHAnsi" w:eastAsiaTheme="minorHAnsi" w:hAnsiTheme="minorHAnsi" w:cstheme="minorBidi"/>
                <w:color w:val="auto"/>
                <w:lang w:val="en-GB"/>
              </w:rPr>
              <w:t>Student 1</w:t>
            </w:r>
          </w:p>
        </w:tc>
        <w:tc>
          <w:tcPr>
            <w:tcW w:w="846" w:type="pct"/>
            <w:gridSpan w:val="2"/>
            <w:tcBorders>
              <w:top w:val="none" w:sz="0" w:space="0" w:color="auto"/>
              <w:left w:val="none" w:sz="0" w:space="0" w:color="auto"/>
              <w:bottom w:val="none" w:sz="0" w:space="0" w:color="auto"/>
              <w:right w:val="none" w:sz="0" w:space="0" w:color="auto"/>
            </w:tcBorders>
          </w:tcPr>
          <w:p w14:paraId="4673B28C" w14:textId="16EB6395" w:rsidR="001B1274" w:rsidRPr="001B1274" w:rsidRDefault="009C52F7" w:rsidP="00B5404F">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X</w:t>
            </w:r>
          </w:p>
        </w:tc>
        <w:tc>
          <w:tcPr>
            <w:tcW w:w="846" w:type="pct"/>
            <w:gridSpan w:val="2"/>
            <w:tcBorders>
              <w:top w:val="none" w:sz="0" w:space="0" w:color="auto"/>
              <w:left w:val="none" w:sz="0" w:space="0" w:color="auto"/>
              <w:bottom w:val="none" w:sz="0" w:space="0" w:color="auto"/>
              <w:right w:val="none" w:sz="0" w:space="0" w:color="auto"/>
            </w:tcBorders>
          </w:tcPr>
          <w:p w14:paraId="5F956E96" w14:textId="7099F005" w:rsidR="001B1274" w:rsidRPr="001B1274" w:rsidRDefault="00805549" w:rsidP="00B5404F">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5</w:t>
            </w:r>
          </w:p>
        </w:tc>
        <w:tc>
          <w:tcPr>
            <w:tcW w:w="847" w:type="pct"/>
            <w:gridSpan w:val="2"/>
            <w:tcBorders>
              <w:top w:val="none" w:sz="0" w:space="0" w:color="auto"/>
              <w:left w:val="none" w:sz="0" w:space="0" w:color="auto"/>
              <w:bottom w:val="none" w:sz="0" w:space="0" w:color="auto"/>
              <w:right w:val="none" w:sz="0" w:space="0" w:color="auto"/>
            </w:tcBorders>
          </w:tcPr>
          <w:p w14:paraId="02C06682" w14:textId="3B34D7D8" w:rsidR="001B1274" w:rsidRPr="001B1274" w:rsidRDefault="00805549" w:rsidP="00B5404F">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5</w:t>
            </w:r>
          </w:p>
        </w:tc>
        <w:tc>
          <w:tcPr>
            <w:tcW w:w="848" w:type="pct"/>
            <w:gridSpan w:val="2"/>
            <w:tcBorders>
              <w:top w:val="none" w:sz="0" w:space="0" w:color="auto"/>
              <w:left w:val="none" w:sz="0" w:space="0" w:color="auto"/>
              <w:bottom w:val="none" w:sz="0" w:space="0" w:color="auto"/>
              <w:right w:val="none" w:sz="0" w:space="0" w:color="auto"/>
            </w:tcBorders>
          </w:tcPr>
          <w:p w14:paraId="2A293FED" w14:textId="11E80D4F" w:rsidR="001B1274" w:rsidRPr="001B1274" w:rsidRDefault="00805549" w:rsidP="00B5404F">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5</w:t>
            </w:r>
          </w:p>
        </w:tc>
        <w:tc>
          <w:tcPr>
            <w:tcW w:w="780" w:type="pct"/>
            <w:tcBorders>
              <w:top w:val="none" w:sz="0" w:space="0" w:color="auto"/>
              <w:left w:val="none" w:sz="0" w:space="0" w:color="auto"/>
              <w:bottom w:val="none" w:sz="0" w:space="0" w:color="auto"/>
            </w:tcBorders>
          </w:tcPr>
          <w:p w14:paraId="0B863182" w14:textId="50195643" w:rsidR="001B1274" w:rsidRPr="001B1274" w:rsidRDefault="009C52F7" w:rsidP="00B5404F">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X</w:t>
            </w:r>
          </w:p>
        </w:tc>
      </w:tr>
      <w:tr w:rsidR="001B1274" w:rsidRPr="001B1274" w14:paraId="00BF9068" w14:textId="77777777" w:rsidTr="009C52F7">
        <w:tc>
          <w:tcPr>
            <w:cnfStyle w:val="001000000000" w:firstRow="0" w:lastRow="0" w:firstColumn="1" w:lastColumn="0" w:oddVBand="0" w:evenVBand="0" w:oddHBand="0" w:evenHBand="0" w:firstRowFirstColumn="0" w:firstRowLastColumn="0" w:lastRowFirstColumn="0" w:lastRowLastColumn="0"/>
            <w:tcW w:w="833" w:type="pct"/>
            <w:tcBorders>
              <w:top w:val="none" w:sz="0" w:space="0" w:color="auto"/>
              <w:left w:val="none" w:sz="0" w:space="0" w:color="auto"/>
              <w:bottom w:val="none" w:sz="0" w:space="0" w:color="auto"/>
              <w:right w:val="none" w:sz="0" w:space="0" w:color="auto"/>
            </w:tcBorders>
            <w:noWrap/>
            <w:hideMark/>
          </w:tcPr>
          <w:p w14:paraId="6A07FC21" w14:textId="77777777" w:rsidR="001B1274" w:rsidRPr="001B1274" w:rsidRDefault="001B1274" w:rsidP="00B5404F">
            <w:pPr>
              <w:spacing w:line="360" w:lineRule="auto"/>
              <w:jc w:val="both"/>
              <w:rPr>
                <w:rFonts w:asciiTheme="minorHAnsi" w:eastAsiaTheme="minorHAnsi" w:hAnsiTheme="minorHAnsi" w:cstheme="minorBidi"/>
                <w:color w:val="auto"/>
                <w:lang w:val="en-GB"/>
              </w:rPr>
            </w:pPr>
            <w:r w:rsidRPr="001B1274">
              <w:rPr>
                <w:rFonts w:asciiTheme="minorHAnsi" w:eastAsiaTheme="minorHAnsi" w:hAnsiTheme="minorHAnsi" w:cstheme="minorBidi"/>
                <w:color w:val="auto"/>
                <w:lang w:val="en-GB"/>
              </w:rPr>
              <w:t>Student 2</w:t>
            </w:r>
          </w:p>
        </w:tc>
        <w:tc>
          <w:tcPr>
            <w:tcW w:w="846" w:type="pct"/>
            <w:gridSpan w:val="2"/>
          </w:tcPr>
          <w:p w14:paraId="4F6072F3" w14:textId="5C99DBA3" w:rsidR="001B1274" w:rsidRPr="001B1274" w:rsidRDefault="00805549" w:rsidP="00B5404F">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5</w:t>
            </w:r>
          </w:p>
        </w:tc>
        <w:tc>
          <w:tcPr>
            <w:tcW w:w="846" w:type="pct"/>
            <w:gridSpan w:val="2"/>
          </w:tcPr>
          <w:p w14:paraId="4226C2DF" w14:textId="5F5815FB" w:rsidR="001B1274" w:rsidRPr="001B1274" w:rsidRDefault="009C52F7" w:rsidP="00B5404F">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X</w:t>
            </w:r>
          </w:p>
        </w:tc>
        <w:tc>
          <w:tcPr>
            <w:tcW w:w="847" w:type="pct"/>
            <w:gridSpan w:val="2"/>
          </w:tcPr>
          <w:p w14:paraId="640EC2BF" w14:textId="37044E19" w:rsidR="001B1274" w:rsidRPr="001B1274" w:rsidRDefault="00805549" w:rsidP="00B5404F">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5</w:t>
            </w:r>
          </w:p>
        </w:tc>
        <w:tc>
          <w:tcPr>
            <w:tcW w:w="848" w:type="pct"/>
            <w:gridSpan w:val="2"/>
          </w:tcPr>
          <w:p w14:paraId="2551FC25" w14:textId="0E5355C3" w:rsidR="001B1274" w:rsidRPr="001B1274" w:rsidRDefault="00805549" w:rsidP="00B5404F">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5</w:t>
            </w:r>
          </w:p>
        </w:tc>
        <w:tc>
          <w:tcPr>
            <w:tcW w:w="780" w:type="pct"/>
          </w:tcPr>
          <w:p w14:paraId="5542DA5A" w14:textId="770F3A14" w:rsidR="001B1274" w:rsidRPr="001B1274" w:rsidRDefault="009C52F7" w:rsidP="00B5404F">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X</w:t>
            </w:r>
          </w:p>
        </w:tc>
      </w:tr>
      <w:tr w:rsidR="001B1274" w:rsidRPr="001B1274" w14:paraId="79D74C06" w14:textId="77777777" w:rsidTr="009C52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tcBorders>
              <w:top w:val="none" w:sz="0" w:space="0" w:color="auto"/>
              <w:left w:val="none" w:sz="0" w:space="0" w:color="auto"/>
              <w:bottom w:val="none" w:sz="0" w:space="0" w:color="auto"/>
              <w:right w:val="none" w:sz="0" w:space="0" w:color="auto"/>
            </w:tcBorders>
            <w:noWrap/>
            <w:hideMark/>
          </w:tcPr>
          <w:p w14:paraId="501393DD" w14:textId="77777777" w:rsidR="001B1274" w:rsidRPr="001B1274" w:rsidRDefault="001B1274" w:rsidP="00B5404F">
            <w:pPr>
              <w:spacing w:line="360" w:lineRule="auto"/>
              <w:jc w:val="both"/>
              <w:rPr>
                <w:rFonts w:asciiTheme="minorHAnsi" w:eastAsiaTheme="minorHAnsi" w:hAnsiTheme="minorHAnsi" w:cstheme="minorBidi"/>
                <w:color w:val="auto"/>
                <w:lang w:val="en-GB"/>
              </w:rPr>
            </w:pPr>
            <w:r w:rsidRPr="001B1274">
              <w:rPr>
                <w:rFonts w:asciiTheme="minorHAnsi" w:eastAsiaTheme="minorHAnsi" w:hAnsiTheme="minorHAnsi" w:cstheme="minorBidi"/>
                <w:color w:val="auto"/>
                <w:lang w:val="en-GB"/>
              </w:rPr>
              <w:t>Student 3</w:t>
            </w:r>
          </w:p>
        </w:tc>
        <w:tc>
          <w:tcPr>
            <w:tcW w:w="846" w:type="pct"/>
            <w:gridSpan w:val="2"/>
            <w:tcBorders>
              <w:top w:val="none" w:sz="0" w:space="0" w:color="auto"/>
              <w:left w:val="none" w:sz="0" w:space="0" w:color="auto"/>
              <w:bottom w:val="none" w:sz="0" w:space="0" w:color="auto"/>
              <w:right w:val="none" w:sz="0" w:space="0" w:color="auto"/>
            </w:tcBorders>
          </w:tcPr>
          <w:p w14:paraId="1A1C53F7" w14:textId="158BE4BE" w:rsidR="001B1274" w:rsidRPr="001B1274" w:rsidRDefault="00805549" w:rsidP="00B5404F">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5</w:t>
            </w:r>
          </w:p>
        </w:tc>
        <w:tc>
          <w:tcPr>
            <w:tcW w:w="846" w:type="pct"/>
            <w:gridSpan w:val="2"/>
            <w:tcBorders>
              <w:top w:val="none" w:sz="0" w:space="0" w:color="auto"/>
              <w:left w:val="none" w:sz="0" w:space="0" w:color="auto"/>
              <w:bottom w:val="none" w:sz="0" w:space="0" w:color="auto"/>
              <w:right w:val="none" w:sz="0" w:space="0" w:color="auto"/>
            </w:tcBorders>
          </w:tcPr>
          <w:p w14:paraId="4BCDDF08" w14:textId="04C765D3" w:rsidR="001B1274" w:rsidRPr="001B1274" w:rsidRDefault="00805549" w:rsidP="00B5404F">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5</w:t>
            </w:r>
          </w:p>
        </w:tc>
        <w:tc>
          <w:tcPr>
            <w:tcW w:w="847" w:type="pct"/>
            <w:gridSpan w:val="2"/>
            <w:tcBorders>
              <w:top w:val="none" w:sz="0" w:space="0" w:color="auto"/>
              <w:left w:val="none" w:sz="0" w:space="0" w:color="auto"/>
              <w:bottom w:val="none" w:sz="0" w:space="0" w:color="auto"/>
              <w:right w:val="none" w:sz="0" w:space="0" w:color="auto"/>
            </w:tcBorders>
          </w:tcPr>
          <w:p w14:paraId="33F20781" w14:textId="515029A1" w:rsidR="001B1274" w:rsidRPr="001B1274" w:rsidRDefault="009C52F7" w:rsidP="00B5404F">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X</w:t>
            </w:r>
          </w:p>
        </w:tc>
        <w:tc>
          <w:tcPr>
            <w:tcW w:w="848" w:type="pct"/>
            <w:gridSpan w:val="2"/>
            <w:tcBorders>
              <w:top w:val="none" w:sz="0" w:space="0" w:color="auto"/>
              <w:left w:val="none" w:sz="0" w:space="0" w:color="auto"/>
              <w:bottom w:val="none" w:sz="0" w:space="0" w:color="auto"/>
              <w:right w:val="none" w:sz="0" w:space="0" w:color="auto"/>
            </w:tcBorders>
          </w:tcPr>
          <w:p w14:paraId="6716B248" w14:textId="2E0DC6F3" w:rsidR="001B1274" w:rsidRPr="001B1274" w:rsidRDefault="00805549" w:rsidP="00B5404F">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5</w:t>
            </w:r>
          </w:p>
        </w:tc>
        <w:tc>
          <w:tcPr>
            <w:tcW w:w="780" w:type="pct"/>
            <w:tcBorders>
              <w:top w:val="none" w:sz="0" w:space="0" w:color="auto"/>
              <w:left w:val="none" w:sz="0" w:space="0" w:color="auto"/>
              <w:bottom w:val="none" w:sz="0" w:space="0" w:color="auto"/>
            </w:tcBorders>
          </w:tcPr>
          <w:p w14:paraId="6CC26CDD" w14:textId="1E340721" w:rsidR="001B1274" w:rsidRPr="001B1274" w:rsidRDefault="009C52F7" w:rsidP="00B5404F">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X</w:t>
            </w:r>
          </w:p>
        </w:tc>
      </w:tr>
      <w:tr w:rsidR="001B1274" w:rsidRPr="001B1274" w14:paraId="38C591B8" w14:textId="77777777" w:rsidTr="009C52F7">
        <w:tc>
          <w:tcPr>
            <w:cnfStyle w:val="001000000000" w:firstRow="0" w:lastRow="0" w:firstColumn="1" w:lastColumn="0" w:oddVBand="0" w:evenVBand="0" w:oddHBand="0" w:evenHBand="0" w:firstRowFirstColumn="0" w:firstRowLastColumn="0" w:lastRowFirstColumn="0" w:lastRowLastColumn="0"/>
            <w:tcW w:w="833" w:type="pct"/>
            <w:tcBorders>
              <w:top w:val="none" w:sz="0" w:space="0" w:color="auto"/>
              <w:left w:val="none" w:sz="0" w:space="0" w:color="auto"/>
              <w:bottom w:val="none" w:sz="0" w:space="0" w:color="auto"/>
              <w:right w:val="none" w:sz="0" w:space="0" w:color="auto"/>
            </w:tcBorders>
            <w:noWrap/>
            <w:hideMark/>
          </w:tcPr>
          <w:p w14:paraId="538C7831" w14:textId="77777777" w:rsidR="001B1274" w:rsidRPr="001B1274" w:rsidRDefault="001B1274" w:rsidP="00B5404F">
            <w:pPr>
              <w:spacing w:line="360" w:lineRule="auto"/>
              <w:jc w:val="both"/>
              <w:rPr>
                <w:rFonts w:asciiTheme="minorHAnsi" w:eastAsiaTheme="minorHAnsi" w:hAnsiTheme="minorHAnsi" w:cstheme="minorBidi"/>
                <w:color w:val="auto"/>
                <w:lang w:val="en-GB"/>
              </w:rPr>
            </w:pPr>
            <w:r w:rsidRPr="001B1274">
              <w:rPr>
                <w:rFonts w:asciiTheme="minorHAnsi" w:eastAsiaTheme="minorHAnsi" w:hAnsiTheme="minorHAnsi" w:cstheme="minorBidi"/>
                <w:color w:val="auto"/>
                <w:lang w:val="en-GB"/>
              </w:rPr>
              <w:t>Student 4</w:t>
            </w:r>
          </w:p>
        </w:tc>
        <w:tc>
          <w:tcPr>
            <w:tcW w:w="846" w:type="pct"/>
            <w:gridSpan w:val="2"/>
          </w:tcPr>
          <w:p w14:paraId="4EEBCCF0" w14:textId="32D30F69" w:rsidR="001B1274" w:rsidRPr="001B1274" w:rsidRDefault="00805549" w:rsidP="00B5404F">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5</w:t>
            </w:r>
          </w:p>
        </w:tc>
        <w:tc>
          <w:tcPr>
            <w:tcW w:w="846" w:type="pct"/>
            <w:gridSpan w:val="2"/>
          </w:tcPr>
          <w:p w14:paraId="4721E48F" w14:textId="150F3DED" w:rsidR="001B1274" w:rsidRPr="001B1274" w:rsidRDefault="00805549" w:rsidP="00B5404F">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5</w:t>
            </w:r>
          </w:p>
        </w:tc>
        <w:tc>
          <w:tcPr>
            <w:tcW w:w="847" w:type="pct"/>
            <w:gridSpan w:val="2"/>
          </w:tcPr>
          <w:p w14:paraId="7A4A25D3" w14:textId="75494D3C" w:rsidR="001B1274" w:rsidRPr="001B1274" w:rsidRDefault="00805549" w:rsidP="00B5404F">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5</w:t>
            </w:r>
          </w:p>
        </w:tc>
        <w:tc>
          <w:tcPr>
            <w:tcW w:w="848" w:type="pct"/>
            <w:gridSpan w:val="2"/>
          </w:tcPr>
          <w:p w14:paraId="099A14BB" w14:textId="0B59F177" w:rsidR="001B1274" w:rsidRPr="001B1274" w:rsidRDefault="009C52F7" w:rsidP="00B5404F">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X</w:t>
            </w:r>
          </w:p>
        </w:tc>
        <w:tc>
          <w:tcPr>
            <w:tcW w:w="780" w:type="pct"/>
          </w:tcPr>
          <w:p w14:paraId="7719EDD2" w14:textId="4D024C30" w:rsidR="001B1274" w:rsidRPr="001B1274" w:rsidRDefault="009C52F7" w:rsidP="00B5404F">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X</w:t>
            </w:r>
          </w:p>
        </w:tc>
      </w:tr>
    </w:tbl>
    <w:p w14:paraId="0B119FE9" w14:textId="77777777" w:rsidR="001B1274" w:rsidRPr="001B1274" w:rsidRDefault="001B1274" w:rsidP="00B5404F">
      <w:pPr>
        <w:pBdr>
          <w:bottom w:val="single" w:sz="6" w:space="1" w:color="auto"/>
        </w:pBdr>
        <w:spacing w:line="360" w:lineRule="auto"/>
        <w:jc w:val="both"/>
      </w:pPr>
      <w:r w:rsidRPr="001B1274">
        <w:t>Rate your Teams Contribution with a scale of 1 to 5 (1 No Contribution and 5 Excellent Contribution)</w:t>
      </w:r>
    </w:p>
    <w:p w14:paraId="3E306039" w14:textId="1F6E1CEF" w:rsidR="001B1274" w:rsidRDefault="001B1274" w:rsidP="00B5404F">
      <w:pPr>
        <w:spacing w:line="360" w:lineRule="auto"/>
        <w:jc w:val="both"/>
      </w:pPr>
      <w:r>
        <w:t xml:space="preserve">Add your comments on Team Evaluation: </w:t>
      </w:r>
      <w:r w:rsidRPr="001B1274">
        <w:t>(Justify your evaluation)</w:t>
      </w:r>
    </w:p>
    <w:p w14:paraId="57A6FA6C" w14:textId="77777777" w:rsidR="00233757" w:rsidRDefault="00233757" w:rsidP="00233757">
      <w:pPr>
        <w:spacing w:line="360" w:lineRule="auto"/>
        <w:rPr>
          <w:noProof/>
        </w:rPr>
      </w:pPr>
      <w:r>
        <w:rPr>
          <w:noProof/>
        </w:rPr>
        <mc:AlternateContent>
          <mc:Choice Requires="wps">
            <w:drawing>
              <wp:inline distT="0" distB="0" distL="0" distR="0" wp14:anchorId="6E681A3B" wp14:editId="2AC34956">
                <wp:extent cx="5731510" cy="752475"/>
                <wp:effectExtent l="0" t="0" r="21590" b="28575"/>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752475"/>
                        </a:xfrm>
                        <a:prstGeom prst="rect">
                          <a:avLst/>
                        </a:prstGeom>
                        <a:solidFill>
                          <a:srgbClr val="FFFFFF"/>
                        </a:solidFill>
                        <a:ln w="9525">
                          <a:solidFill>
                            <a:srgbClr val="000000"/>
                          </a:solidFill>
                          <a:miter lim="800000"/>
                          <a:headEnd/>
                          <a:tailEnd/>
                        </a:ln>
                      </wps:spPr>
                      <wps:txbx>
                        <w:txbxContent>
                          <w:p w14:paraId="20CF1FB9" w14:textId="77777777" w:rsidR="00233757" w:rsidRPr="00FC4199" w:rsidRDefault="00233757" w:rsidP="00233757">
                            <w:r>
                              <w:rPr>
                                <w:b/>
                                <w:bCs/>
                              </w:rPr>
                              <w:t xml:space="preserve">Student 1: </w:t>
                            </w:r>
                            <w:r>
                              <w:t>David glued every key aspect of the task together, by ensuring that all the formatting of the documentation was followed based on the spec and was always at hand to provide professional expertise in the event of any network-based issues within the task.</w:t>
                            </w:r>
                          </w:p>
                        </w:txbxContent>
                      </wps:txbx>
                      <wps:bodyPr rot="0" vertOverflow="clip" horzOverflow="clip" vert="horz" wrap="square" lIns="91440" tIns="45720" rIns="91440" bIns="45720" anchor="t" anchorCtr="0">
                        <a:noAutofit/>
                      </wps:bodyPr>
                    </wps:wsp>
                  </a:graphicData>
                </a:graphic>
              </wp:inline>
            </w:drawing>
          </mc:Choice>
          <mc:Fallback>
            <w:pict>
              <v:shapetype w14:anchorId="6E681A3B" id="_x0000_t202" coordsize="21600,21600" o:spt="202" path="m,l,21600r21600,l21600,xe">
                <v:stroke joinstyle="miter"/>
                <v:path gradientshapeok="t" o:connecttype="rect"/>
              </v:shapetype>
              <v:shape id="Text Box 217" o:spid="_x0000_s1026" type="#_x0000_t202" style="width:451.3pt;height:59.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">
                <v:textbox>
                  <w:txbxContent>
                    <w:p w14:paraId="20CF1FB9" w14:textId="77777777" w:rsidR="00233757" w:rsidRPr="00FC4199" w:rsidRDefault="00233757" w:rsidP="00233757">
                      <w:r>
                        <w:rPr>
                          <w:b/>
                          <w:bCs/>
                        </w:rPr>
                        <w:t xml:space="preserve">Student 1: </w:t>
                      </w:r>
                      <w:r>
                        <w:t>David glued every key aspect of the task together, by ensuring that all the formatting of the documentation was followed based on the spec and was always at hand to provide professional expertise in the event of any network-based issues within the task.</w:t>
                      </w:r>
                    </w:p>
                  </w:txbxContent>
                </v:textbox>
                <w10:anchorlock/>
              </v:shape>
            </w:pict>
          </mc:Fallback>
        </mc:AlternateContent>
      </w:r>
    </w:p>
    <w:p w14:paraId="3BE1F274" w14:textId="77777777" w:rsidR="00233757" w:rsidRDefault="00233757" w:rsidP="00233757">
      <w:pPr>
        <w:spacing w:line="360" w:lineRule="auto"/>
        <w:rPr>
          <w:noProof/>
        </w:rPr>
      </w:pPr>
      <w:r>
        <w:rPr>
          <w:noProof/>
        </w:rPr>
        <w:lastRenderedPageBreak/>
        <mc:AlternateContent>
          <mc:Choice Requires="wps">
            <w:drawing>
              <wp:inline distT="0" distB="0" distL="0" distR="0" wp14:anchorId="20E1447B" wp14:editId="7D0CED29">
                <wp:extent cx="5731510" cy="933450"/>
                <wp:effectExtent l="0" t="0" r="21590" b="19050"/>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933450"/>
                        </a:xfrm>
                        <a:prstGeom prst="rect">
                          <a:avLst/>
                        </a:prstGeom>
                        <a:solidFill>
                          <a:srgbClr val="FFFFFF"/>
                        </a:solidFill>
                        <a:ln w="9525">
                          <a:solidFill>
                            <a:srgbClr val="000000"/>
                          </a:solidFill>
                          <a:miter lim="800000"/>
                          <a:headEnd/>
                          <a:tailEnd/>
                        </a:ln>
                      </wps:spPr>
                      <wps:txbx>
                        <w:txbxContent>
                          <w:p w14:paraId="4500D05A" w14:textId="77777777" w:rsidR="00233757" w:rsidRPr="00F518F2" w:rsidRDefault="00233757" w:rsidP="00233757">
                            <w:r>
                              <w:rPr>
                                <w:b/>
                                <w:bCs/>
                              </w:rPr>
                              <w:t xml:space="preserve">Student 2: </w:t>
                            </w:r>
                            <w:r>
                              <w:t xml:space="preserve">I feel that I was able to assist extensively to the overall assignment implementing and advising on how the GPOs are setup and what evidence needs to be gathered to meet the assignment spec. </w:t>
                            </w:r>
                            <w:r>
                              <w:t>Along side this I played a part with Dave into getting the formatting within the report and structure set accordingly.</w:t>
                            </w:r>
                          </w:p>
                        </w:txbxContent>
                      </wps:txbx>
                      <wps:bodyPr rot="0" vertOverflow="clip" horzOverflow="clip" vert="horz" wrap="square" lIns="91440" tIns="45720" rIns="91440" bIns="45720" anchor="t" anchorCtr="0">
                        <a:noAutofit/>
                      </wps:bodyPr>
                    </wps:wsp>
                  </a:graphicData>
                </a:graphic>
              </wp:inline>
            </w:drawing>
          </mc:Choice>
          <mc:Fallback>
            <w:pict>
              <v:shape w14:anchorId="20E1447B" id="Text Box 3" o:spid="_x0000_s1027" type="#_x0000_t202" style="width:451.3pt;height:7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">
                <v:textbox>
                  <w:txbxContent>
                    <w:p w14:paraId="4500D05A" w14:textId="77777777" w:rsidR="00233757" w:rsidRPr="00F518F2" w:rsidRDefault="00233757" w:rsidP="00233757">
                      <w:r>
                        <w:rPr>
                          <w:b/>
                          <w:bCs/>
                        </w:rPr>
                        <w:t xml:space="preserve">Student 2: </w:t>
                      </w:r>
                      <w:r>
                        <w:t xml:space="preserve">I feel that I was able to assist extensively to the overall assignment implementing and advising on how the GPOs are setup and what evidence needs to be gathered to meet the assignment spec. </w:t>
                      </w:r>
                      <w:r>
                        <w:t>Along side this I played a part with Dave into getting the formatting within the report and structure set accordingly.</w:t>
                      </w:r>
                    </w:p>
                  </w:txbxContent>
                </v:textbox>
                <w10:anchorlock/>
              </v:shape>
            </w:pict>
          </mc:Fallback>
        </mc:AlternateContent>
      </w:r>
    </w:p>
    <w:p w14:paraId="661F1139" w14:textId="77777777" w:rsidR="00233757" w:rsidRDefault="00233757" w:rsidP="00233757">
      <w:pPr>
        <w:spacing w:line="360" w:lineRule="auto"/>
        <w:rPr>
          <w:noProof/>
        </w:rPr>
      </w:pPr>
      <w:r>
        <w:rPr>
          <w:noProof/>
        </w:rPr>
        <mc:AlternateContent>
          <mc:Choice Requires="wps">
            <w:drawing>
              <wp:inline distT="0" distB="0" distL="0" distR="0" wp14:anchorId="73F32CDC" wp14:editId="530CF493">
                <wp:extent cx="5731510" cy="790575"/>
                <wp:effectExtent l="0" t="0" r="21590" b="28575"/>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790575"/>
                        </a:xfrm>
                        <a:prstGeom prst="rect">
                          <a:avLst/>
                        </a:prstGeom>
                        <a:solidFill>
                          <a:srgbClr val="FFFFFF"/>
                        </a:solidFill>
                        <a:ln w="9525">
                          <a:solidFill>
                            <a:srgbClr val="000000"/>
                          </a:solidFill>
                          <a:miter lim="800000"/>
                          <a:headEnd/>
                          <a:tailEnd/>
                        </a:ln>
                      </wps:spPr>
                      <wps:txbx>
                        <w:txbxContent>
                          <w:p w14:paraId="4B45E5DC" w14:textId="77777777" w:rsidR="00233757" w:rsidRPr="00195C58" w:rsidRDefault="00233757" w:rsidP="00233757">
                            <w:r>
                              <w:rPr>
                                <w:b/>
                                <w:bCs/>
                              </w:rPr>
                              <w:t xml:space="preserve">Student 3:  </w:t>
                            </w:r>
                            <w:r>
                              <w:t>Dylan was always at hand to always assist with any queries who contributed a lot to how the document was set out and ensuring that we had sufficient evidence at hand to meet the specification.</w:t>
                            </w:r>
                          </w:p>
                        </w:txbxContent>
                      </wps:txbx>
                      <wps:bodyPr rot="0" vertOverflow="clip" horzOverflow="clip" vert="horz" wrap="square" lIns="91440" tIns="45720" rIns="91440" bIns="45720" anchor="t" anchorCtr="0">
                        <a:noAutofit/>
                      </wps:bodyPr>
                    </wps:wsp>
                  </a:graphicData>
                </a:graphic>
              </wp:inline>
            </w:drawing>
          </mc:Choice>
          <mc:Fallback>
            <w:pict>
              <v:shape w14:anchorId="73F32CDC" id="Text Box 23" o:spid="_x0000_s1028" type="#_x0000_t202" style="width:451.3pt;height:6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">
                <v:textbox>
                  <w:txbxContent>
                    <w:p w14:paraId="4B45E5DC" w14:textId="77777777" w:rsidR="00233757" w:rsidRPr="00195C58" w:rsidRDefault="00233757" w:rsidP="00233757">
                      <w:r>
                        <w:rPr>
                          <w:b/>
                          <w:bCs/>
                        </w:rPr>
                        <w:t xml:space="preserve">Student 3:  </w:t>
                      </w:r>
                      <w:r>
                        <w:t>Dylan was always at hand to always assist with any queries who contributed a lot to how the document was set out and ensuring that we had sufficient evidence at hand to meet the specification.</w:t>
                      </w:r>
                    </w:p>
                  </w:txbxContent>
                </v:textbox>
                <w10:anchorlock/>
              </v:shape>
            </w:pict>
          </mc:Fallback>
        </mc:AlternateContent>
      </w:r>
    </w:p>
    <w:p w14:paraId="50E4A3AE" w14:textId="77777777" w:rsidR="00233757" w:rsidRDefault="00233757" w:rsidP="00233757">
      <w:pPr>
        <w:spacing w:line="360" w:lineRule="auto"/>
      </w:pPr>
      <w:r>
        <w:rPr>
          <w:noProof/>
        </w:rPr>
        <mc:AlternateContent>
          <mc:Choice Requires="wps">
            <w:drawing>
              <wp:inline distT="0" distB="0" distL="0" distR="0" wp14:anchorId="330F8099" wp14:editId="74C53536">
                <wp:extent cx="5706110" cy="1123950"/>
                <wp:effectExtent l="0" t="0" r="27940" b="19050"/>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1123950"/>
                        </a:xfrm>
                        <a:prstGeom prst="rect">
                          <a:avLst/>
                        </a:prstGeom>
                        <a:solidFill>
                          <a:srgbClr val="FFFFFF"/>
                        </a:solidFill>
                        <a:ln w="9525">
                          <a:solidFill>
                            <a:srgbClr val="000000"/>
                          </a:solidFill>
                          <a:miter lim="800000"/>
                          <a:headEnd/>
                          <a:tailEnd/>
                        </a:ln>
                      </wps:spPr>
                      <wps:txbx>
                        <w:txbxContent>
                          <w:p w14:paraId="5390089B" w14:textId="77777777" w:rsidR="00233757" w:rsidRDefault="00233757" w:rsidP="00233757">
                            <w:pPr>
                              <w:rPr>
                                <w:b/>
                                <w:bCs/>
                              </w:rPr>
                            </w:pPr>
                            <w:r>
                              <w:rPr>
                                <w:b/>
                                <w:bCs/>
                              </w:rPr>
                              <w:t xml:space="preserve">Student 4: </w:t>
                            </w:r>
                            <w:r w:rsidRPr="002E132B">
                              <w:t xml:space="preserve">Dylan was a key </w:t>
                            </w:r>
                            <w:r>
                              <w:t>member</w:t>
                            </w:r>
                            <w:r w:rsidRPr="002E132B">
                              <w:t xml:space="preserve"> within the group as he was hosting the hypervisor off his own device for the whole team. He went up and beyond to provide all the screenshots and evidence we required and did a tremendous job in implementing a group policy security model and setting up the domain environment, all the way from Assignment 1</w:t>
                            </w:r>
                            <w:r>
                              <w:t xml:space="preserve"> and was punctual and attending all classes and was available remotely out of hours to provide the evidence we need.</w:t>
                            </w:r>
                          </w:p>
                        </w:txbxContent>
                      </wps:txbx>
                      <wps:bodyPr rot="0" vertOverflow="clip" horzOverflow="clip" vert="horz" wrap="square" lIns="91440" tIns="45720" rIns="91440" bIns="45720" anchor="t" anchorCtr="0">
                        <a:noAutofit/>
                      </wps:bodyPr>
                    </wps:wsp>
                  </a:graphicData>
                </a:graphic>
              </wp:inline>
            </w:drawing>
          </mc:Choice>
          <mc:Fallback>
            <w:pict>
              <v:shape w14:anchorId="330F8099" id="Text Box 6" o:spid="_x0000_s1029" type="#_x0000_t202" style="width:449.3pt;height:8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">
                <v:textbox>
                  <w:txbxContent>
                    <w:p w14:paraId="5390089B" w14:textId="77777777" w:rsidR="00233757" w:rsidRDefault="00233757" w:rsidP="00233757">
                      <w:pPr>
                        <w:rPr>
                          <w:b/>
                          <w:bCs/>
                        </w:rPr>
                      </w:pPr>
                      <w:r>
                        <w:rPr>
                          <w:b/>
                          <w:bCs/>
                        </w:rPr>
                        <w:t xml:space="preserve">Student 4: </w:t>
                      </w:r>
                      <w:r w:rsidRPr="002E132B">
                        <w:t xml:space="preserve">Dylan was a key </w:t>
                      </w:r>
                      <w:r>
                        <w:t>member</w:t>
                      </w:r>
                      <w:r w:rsidRPr="002E132B">
                        <w:t xml:space="preserve"> within the group as he was hosting the hypervisor off his own device for the whole team. He went up and beyond to provide all the screenshots and evidence we required and did a tremendous job in implementing a group policy security model and setting up the domain environment, all the way from Assignment 1</w:t>
                      </w:r>
                      <w:r>
                        <w:t xml:space="preserve"> and was punctual and attending all classes and was available remotely out of hours to provide the evidence we need.</w:t>
                      </w:r>
                    </w:p>
                  </w:txbxContent>
                </v:textbox>
                <w10:anchorlock/>
              </v:shape>
            </w:pict>
          </mc:Fallback>
        </mc:AlternateContent>
      </w:r>
    </w:p>
    <w:p w14:paraId="5E58CBDF" w14:textId="77777777" w:rsidR="00233757" w:rsidRDefault="00233757" w:rsidP="00B5404F">
      <w:pPr>
        <w:spacing w:line="360" w:lineRule="auto"/>
        <w:jc w:val="both"/>
      </w:pPr>
    </w:p>
    <w:p w14:paraId="0D9B1F4D" w14:textId="76D592FF" w:rsidR="001B1274" w:rsidRDefault="00ED6B9D" w:rsidP="00B5404F">
      <w:pPr>
        <w:pStyle w:val="Heading2"/>
        <w:numPr>
          <w:ilvl w:val="1"/>
          <w:numId w:val="30"/>
        </w:numPr>
        <w:spacing w:line="360" w:lineRule="auto"/>
      </w:pPr>
      <w:bookmarkStart w:id="5" w:name="_Toc131082318"/>
      <w:r>
        <w:t>Managing and maintaining Network Resources</w:t>
      </w:r>
      <w:r w:rsidR="00DB5564">
        <w:t xml:space="preserve"> using Policy and Security</w:t>
      </w:r>
      <w:r w:rsidR="001B1274">
        <w:t xml:space="preserve"> (Screenshots</w:t>
      </w:r>
      <w:r w:rsidR="00862404">
        <w:t>)</w:t>
      </w:r>
      <w:bookmarkEnd w:id="5"/>
    </w:p>
    <w:p w14:paraId="61CDEBC4" w14:textId="4DFDCE41" w:rsidR="001B1274" w:rsidRDefault="005A7C62" w:rsidP="00B5404F">
      <w:pPr>
        <w:pStyle w:val="Heading3"/>
        <w:spacing w:line="360" w:lineRule="auto"/>
      </w:pPr>
      <w:bookmarkStart w:id="6" w:name="_Toc131082319"/>
      <w:bookmarkStart w:id="7" w:name="_Hlk127386375"/>
      <w:r>
        <w:t>NTFS</w:t>
      </w:r>
      <w:bookmarkEnd w:id="6"/>
    </w:p>
    <w:p w14:paraId="67E5A4C5" w14:textId="3EAB9BB3" w:rsidR="00494130" w:rsidRDefault="008D7793" w:rsidP="00D43316">
      <w:bookmarkStart w:id="8" w:name="_Hlk128050901"/>
      <w:bookmarkEnd w:id="7"/>
      <w:r>
        <w:t xml:space="preserve">Prior to </w:t>
      </w:r>
      <w:r w:rsidR="001850C4">
        <w:t>making changes to</w:t>
      </w:r>
      <w:r>
        <w:t xml:space="preserve"> the </w:t>
      </w:r>
      <w:r w:rsidR="001850C4">
        <w:t xml:space="preserve">policy and security of a Network, we firstly as a group had to </w:t>
      </w:r>
      <w:r w:rsidR="003C32A4">
        <w:t>build the virtual network using a Type</w:t>
      </w:r>
      <w:r w:rsidR="003B5DDB">
        <w:t xml:space="preserve">2 Hypervisor and apply the active directory services. </w:t>
      </w:r>
      <w:r w:rsidR="002347A1">
        <w:t xml:space="preserve">This was completed within assignment 1 and provides the platform to showcase </w:t>
      </w:r>
      <w:r w:rsidR="001F4CAE">
        <w:t xml:space="preserve">how to </w:t>
      </w:r>
      <w:r w:rsidR="001F4CAE" w:rsidRPr="001F4CAE">
        <w:t>Manage and maintain Network resources.</w:t>
      </w:r>
    </w:p>
    <w:p w14:paraId="5B89BDDB" w14:textId="6ADCC1C2" w:rsidR="00890C38" w:rsidRPr="004918A1" w:rsidRDefault="00890C38" w:rsidP="00D43316">
      <w:pPr>
        <w:rPr>
          <w:i/>
          <w:iCs/>
        </w:rPr>
      </w:pPr>
      <w:r w:rsidRPr="004918A1">
        <w:rPr>
          <w:i/>
          <w:iCs/>
        </w:rPr>
        <w:t xml:space="preserve">Figure </w:t>
      </w:r>
      <w:r w:rsidR="004918A1" w:rsidRPr="004918A1">
        <w:rPr>
          <w:i/>
          <w:iCs/>
        </w:rPr>
        <w:t xml:space="preserve">1 </w:t>
      </w:r>
      <w:r w:rsidRPr="004918A1">
        <w:rPr>
          <w:i/>
          <w:iCs/>
        </w:rPr>
        <w:t xml:space="preserve">– </w:t>
      </w:r>
      <w:r w:rsidR="004667DD" w:rsidRPr="004918A1">
        <w:rPr>
          <w:i/>
          <w:iCs/>
        </w:rPr>
        <w:t>Create a Folder Share_ACCA5023 and File name Confidential File</w:t>
      </w:r>
    </w:p>
    <w:p w14:paraId="4F8B4671" w14:textId="37241941" w:rsidR="00890C38" w:rsidRDefault="004667DD" w:rsidP="00D43316">
      <w:r>
        <w:rPr>
          <w:noProof/>
        </w:rPr>
        <w:drawing>
          <wp:inline distT="0" distB="0" distL="0" distR="0" wp14:anchorId="6D28DCAA" wp14:editId="0DCB6179">
            <wp:extent cx="3945467" cy="2630166"/>
            <wp:effectExtent l="0" t="0" r="0"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955515" cy="2636865"/>
                    </a:xfrm>
                    <a:prstGeom prst="rect">
                      <a:avLst/>
                    </a:prstGeom>
                    <a:noFill/>
                    <a:ln>
                      <a:noFill/>
                    </a:ln>
                  </pic:spPr>
                </pic:pic>
              </a:graphicData>
            </a:graphic>
          </wp:inline>
        </w:drawing>
      </w:r>
    </w:p>
    <w:p w14:paraId="3C90A4ED" w14:textId="51F4BD24" w:rsidR="004667DD" w:rsidRDefault="004667DD" w:rsidP="00D43316">
      <w:r>
        <w:lastRenderedPageBreak/>
        <w:t xml:space="preserve">As can be seen from the above screenshot, </w:t>
      </w:r>
      <w:r w:rsidR="009F4FB7">
        <w:t xml:space="preserve">the user is within the homepage of the </w:t>
      </w:r>
      <w:proofErr w:type="spellStart"/>
      <w:r w:rsidR="009F4FB7">
        <w:t>Vitrual</w:t>
      </w:r>
      <w:proofErr w:type="spellEnd"/>
      <w:r w:rsidR="009F4FB7">
        <w:t xml:space="preserve"> Network</w:t>
      </w:r>
      <w:r w:rsidR="00D76437">
        <w:t xml:space="preserve"> within the </w:t>
      </w:r>
      <w:r w:rsidR="006A1BA7">
        <w:t xml:space="preserve">“Morgan </w:t>
      </w:r>
      <w:proofErr w:type="spellStart"/>
      <w:r w:rsidR="006A1BA7">
        <w:t>Combstock</w:t>
      </w:r>
      <w:proofErr w:type="spellEnd"/>
      <w:r w:rsidR="006A1BA7">
        <w:t xml:space="preserve">” account, this account belongs to the Administrators group within the specified </w:t>
      </w:r>
      <w:proofErr w:type="spellStart"/>
      <w:proofErr w:type="gramStart"/>
      <w:r w:rsidR="006A1BA7">
        <w:t>accatask.msft</w:t>
      </w:r>
      <w:proofErr w:type="spellEnd"/>
      <w:proofErr w:type="gramEnd"/>
      <w:r w:rsidR="006A1BA7">
        <w:t xml:space="preserve"> domain. </w:t>
      </w:r>
    </w:p>
    <w:p w14:paraId="1D845FA6" w14:textId="63E0DEE6" w:rsidR="001943A1" w:rsidRDefault="001943A1" w:rsidP="00D43316">
      <w:r>
        <w:t xml:space="preserve">The folder has </w:t>
      </w:r>
      <w:r w:rsidR="00BB5BCE">
        <w:t>been renamed to Share_ACCA</w:t>
      </w:r>
      <w:r w:rsidR="00604663">
        <w:t xml:space="preserve">5023 as requested, and within this </w:t>
      </w:r>
      <w:r w:rsidR="000F5E59">
        <w:t xml:space="preserve">folder the file </w:t>
      </w:r>
      <w:proofErr w:type="spellStart"/>
      <w:r w:rsidR="000F5E59">
        <w:t>Confidential_File</w:t>
      </w:r>
      <w:proofErr w:type="spellEnd"/>
      <w:r w:rsidR="000F5E59">
        <w:t xml:space="preserve"> has been created. </w:t>
      </w:r>
    </w:p>
    <w:p w14:paraId="71574F28" w14:textId="45E8BCE6" w:rsidR="000F5E59" w:rsidRDefault="000F5E59" w:rsidP="00D43316">
      <w:r>
        <w:t xml:space="preserve">Figure – </w:t>
      </w:r>
      <w:r w:rsidR="007B58E3">
        <w:rPr>
          <w:rStyle w:val="ui-provider"/>
        </w:rPr>
        <w:t>Configure permissions for the file</w:t>
      </w:r>
      <w:r w:rsidR="00E7310B">
        <w:rPr>
          <w:noProof/>
        </w:rPr>
        <w:drawing>
          <wp:inline distT="0" distB="0" distL="0" distR="0" wp14:anchorId="759844D4" wp14:editId="33C9207B">
            <wp:extent cx="4080933" cy="2720471"/>
            <wp:effectExtent l="0" t="0" r="0" b="3810"/>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91797" cy="2727713"/>
                    </a:xfrm>
                    <a:prstGeom prst="rect">
                      <a:avLst/>
                    </a:prstGeom>
                    <a:noFill/>
                    <a:ln>
                      <a:noFill/>
                    </a:ln>
                  </pic:spPr>
                </pic:pic>
              </a:graphicData>
            </a:graphic>
          </wp:inline>
        </w:drawing>
      </w:r>
    </w:p>
    <w:p w14:paraId="1D555A45" w14:textId="5081594B" w:rsidR="007B58E3" w:rsidRDefault="007B58E3" w:rsidP="00D43316">
      <w:r>
        <w:t xml:space="preserve">Following the creation of the folder and file, the file </w:t>
      </w:r>
      <w:r w:rsidR="00805FA6">
        <w:t>Confidential File</w:t>
      </w:r>
      <w:r>
        <w:t xml:space="preserve"> requires </w:t>
      </w:r>
      <w:r w:rsidR="00FE41AA">
        <w:t xml:space="preserve">the permissions to be amended. As can be seen from the above screenshot </w:t>
      </w:r>
      <w:r w:rsidR="008C115D">
        <w:t>Principal column showing specific user groups, and the access column then shows what level of access they have for the file. This varies from Full Control</w:t>
      </w:r>
      <w:r w:rsidR="00302BEA">
        <w:t xml:space="preserve">, to Modify and Read + Execute. This is allowing certain groups certain CRUD access levels. </w:t>
      </w:r>
    </w:p>
    <w:p w14:paraId="469FAA4E" w14:textId="3D5A2392" w:rsidR="00E96D9B" w:rsidRDefault="00E96D9B" w:rsidP="00D43316">
      <w:r>
        <w:t>Following this</w:t>
      </w:r>
      <w:r w:rsidR="00FA1B26">
        <w:t>,</w:t>
      </w:r>
      <w:r>
        <w:t xml:space="preserve"> Inheritance needs to be disabled because of the following </w:t>
      </w:r>
      <w:r w:rsidR="00FA1B26">
        <w:t xml:space="preserve">error </w:t>
      </w:r>
      <w:r>
        <w:t>message</w:t>
      </w:r>
      <w:r w:rsidR="00FA1B26">
        <w:t xml:space="preserve"> presented to the user</w:t>
      </w:r>
      <w:r>
        <w:t>:</w:t>
      </w:r>
    </w:p>
    <w:p w14:paraId="2AA9623F" w14:textId="354CEFA0" w:rsidR="003003E3" w:rsidRPr="000276C5" w:rsidRDefault="006304E5" w:rsidP="00D43316">
      <w:pPr>
        <w:rPr>
          <w:i/>
          <w:iCs/>
        </w:rPr>
      </w:pPr>
      <w:r w:rsidRPr="000276C5">
        <w:rPr>
          <w:i/>
          <w:iCs/>
        </w:rPr>
        <w:t>“You can’t remover authenticated users because this object is inheriting permissions from its parent</w:t>
      </w:r>
      <w:r w:rsidR="000276C5" w:rsidRPr="000276C5">
        <w:rPr>
          <w:i/>
          <w:iCs/>
        </w:rPr>
        <w:t>. To remove authenticated users, you must prevent this object from inheriting permissions.”</w:t>
      </w:r>
    </w:p>
    <w:p w14:paraId="3ED728DC" w14:textId="2A34047A" w:rsidR="00E96D9B" w:rsidRDefault="00E96D9B" w:rsidP="00D43316">
      <w:r>
        <w:t xml:space="preserve">Figure </w:t>
      </w:r>
      <w:r w:rsidR="00A81BB5">
        <w:t xml:space="preserve">– Morgan </w:t>
      </w:r>
      <w:proofErr w:type="spellStart"/>
      <w:r w:rsidR="00A81BB5">
        <w:t>Combstock</w:t>
      </w:r>
      <w:proofErr w:type="spellEnd"/>
      <w:r w:rsidR="00A81BB5">
        <w:t xml:space="preserve"> given full permissions to </w:t>
      </w:r>
      <w:r w:rsidR="00FA1B26">
        <w:t>folder.</w:t>
      </w:r>
    </w:p>
    <w:p w14:paraId="7D1DA2A6" w14:textId="3AF46FD8" w:rsidR="007B7787" w:rsidRDefault="007B7787" w:rsidP="00B5404F">
      <w:pPr>
        <w:spacing w:line="360" w:lineRule="auto"/>
        <w:jc w:val="both"/>
      </w:pPr>
      <w:r>
        <w:rPr>
          <w:noProof/>
        </w:rPr>
        <w:drawing>
          <wp:inline distT="0" distB="0" distL="0" distR="0" wp14:anchorId="4CA3CED1" wp14:editId="72413BFF">
            <wp:extent cx="3970867" cy="2647098"/>
            <wp:effectExtent l="0" t="0" r="0" b="127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78571" cy="2652234"/>
                    </a:xfrm>
                    <a:prstGeom prst="rect">
                      <a:avLst/>
                    </a:prstGeom>
                    <a:noFill/>
                    <a:ln>
                      <a:noFill/>
                    </a:ln>
                  </pic:spPr>
                </pic:pic>
              </a:graphicData>
            </a:graphic>
          </wp:inline>
        </w:drawing>
      </w:r>
    </w:p>
    <w:p w14:paraId="51AD0643" w14:textId="22E7CA47" w:rsidR="00A81BB5" w:rsidRDefault="007B7787" w:rsidP="00A671E5">
      <w:pPr>
        <w:rPr>
          <w:noProof/>
        </w:rPr>
      </w:pPr>
      <w:r>
        <w:rPr>
          <w:noProof/>
        </w:rPr>
        <w:lastRenderedPageBreak/>
        <w:t xml:space="preserve">As can be seen from the above screenshot, the user has been added to the </w:t>
      </w:r>
      <w:r w:rsidR="0005397D">
        <w:rPr>
          <w:noProof/>
        </w:rPr>
        <w:t>group NT-MC (ACCATASK\NT-MC)</w:t>
      </w:r>
      <w:r w:rsidR="00566E29">
        <w:rPr>
          <w:noProof/>
        </w:rPr>
        <w:t xml:space="preserve">, and within the share Properites window the Permissions for NT-MC section shows </w:t>
      </w:r>
      <w:r w:rsidR="005E1A6E">
        <w:rPr>
          <w:noProof/>
        </w:rPr>
        <w:t xml:space="preserve">the </w:t>
      </w:r>
      <w:r w:rsidR="00C105A5">
        <w:rPr>
          <w:noProof/>
        </w:rPr>
        <w:t xml:space="preserve">CRUD functionality the user has. The Allow all shows the user has full functionality for this file. </w:t>
      </w:r>
    </w:p>
    <w:p w14:paraId="3F92FBB2" w14:textId="606C7B90" w:rsidR="003351FF" w:rsidRDefault="003351FF" w:rsidP="00A671E5">
      <w:pPr>
        <w:rPr>
          <w:noProof/>
        </w:rPr>
      </w:pPr>
      <w:r>
        <w:rPr>
          <w:noProof/>
        </w:rPr>
        <w:t xml:space="preserve">Figure – </w:t>
      </w:r>
      <w:r w:rsidR="002E4827">
        <w:rPr>
          <w:rStyle w:val="ui-provider"/>
        </w:rPr>
        <w:t xml:space="preserve">Confidential file inheriting permissions from </w:t>
      </w:r>
      <w:r w:rsidR="00FA1B26">
        <w:rPr>
          <w:rStyle w:val="ui-provider"/>
        </w:rPr>
        <w:t>folder.</w:t>
      </w:r>
    </w:p>
    <w:p w14:paraId="23778E18" w14:textId="22DCB1A6" w:rsidR="003351FF" w:rsidRDefault="003351FF" w:rsidP="00B5404F">
      <w:pPr>
        <w:spacing w:line="360" w:lineRule="auto"/>
        <w:jc w:val="both"/>
      </w:pPr>
      <w:r>
        <w:rPr>
          <w:noProof/>
        </w:rPr>
        <w:drawing>
          <wp:inline distT="0" distB="0" distL="0" distR="0" wp14:anchorId="6F32D655" wp14:editId="35C79567">
            <wp:extent cx="3920067" cy="2613233"/>
            <wp:effectExtent l="0" t="0" r="4445" b="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27733" cy="2618343"/>
                    </a:xfrm>
                    <a:prstGeom prst="rect">
                      <a:avLst/>
                    </a:prstGeom>
                    <a:noFill/>
                    <a:ln>
                      <a:noFill/>
                    </a:ln>
                  </pic:spPr>
                </pic:pic>
              </a:graphicData>
            </a:graphic>
          </wp:inline>
        </w:drawing>
      </w:r>
    </w:p>
    <w:p w14:paraId="1710D4F2" w14:textId="508B03CC" w:rsidR="002E4827" w:rsidRDefault="002E4827" w:rsidP="00A671E5">
      <w:r>
        <w:t xml:space="preserve">Following on from an earlier screenshot of the Advanced Security Settings for </w:t>
      </w:r>
      <w:proofErr w:type="spellStart"/>
      <w:r>
        <w:t>Confidential_File</w:t>
      </w:r>
      <w:proofErr w:type="spellEnd"/>
      <w:r w:rsidR="005008BB">
        <w:t xml:space="preserve">, this updated screenshot now shows that it’s only the NT-MC group that is allows access to the </w:t>
      </w:r>
      <w:proofErr w:type="spellStart"/>
      <w:r w:rsidR="005008BB">
        <w:t>Confidential_File</w:t>
      </w:r>
      <w:proofErr w:type="spellEnd"/>
      <w:r w:rsidR="006C1C00">
        <w:t>. Some of the original groups which had full access has now been removed from any levels of access.</w:t>
      </w:r>
    </w:p>
    <w:p w14:paraId="5D07C7B4" w14:textId="29D3FD4F" w:rsidR="00B44D06" w:rsidRDefault="00B44D06" w:rsidP="00A671E5">
      <w:r>
        <w:t xml:space="preserve">Figure – </w:t>
      </w:r>
      <w:r w:rsidR="00520B15">
        <w:t xml:space="preserve">Add another User to the folder “Security </w:t>
      </w:r>
      <w:r w:rsidR="00FA1B26">
        <w:t>Group”.</w:t>
      </w:r>
    </w:p>
    <w:p w14:paraId="00675498" w14:textId="7DDE0B27" w:rsidR="00B44D06" w:rsidRDefault="00B44D06" w:rsidP="00B5404F">
      <w:pPr>
        <w:spacing w:line="360" w:lineRule="auto"/>
        <w:jc w:val="both"/>
      </w:pPr>
      <w:r>
        <w:rPr>
          <w:noProof/>
        </w:rPr>
        <w:drawing>
          <wp:inline distT="0" distB="0" distL="0" distR="0" wp14:anchorId="3C246E4F" wp14:editId="2F46F531">
            <wp:extent cx="4004733" cy="2669674"/>
            <wp:effectExtent l="0" t="0" r="0" b="0"/>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10981" cy="2673839"/>
                    </a:xfrm>
                    <a:prstGeom prst="rect">
                      <a:avLst/>
                    </a:prstGeom>
                    <a:noFill/>
                    <a:ln>
                      <a:noFill/>
                    </a:ln>
                  </pic:spPr>
                </pic:pic>
              </a:graphicData>
            </a:graphic>
          </wp:inline>
        </w:drawing>
      </w:r>
    </w:p>
    <w:p w14:paraId="145FD966" w14:textId="4195C1E7" w:rsidR="007B58E3" w:rsidRDefault="00520B15" w:rsidP="001B20D1">
      <w:r>
        <w:t xml:space="preserve">The above screenshot shows the addition of another user to the folder, the </w:t>
      </w:r>
      <w:r w:rsidR="001F5B7C">
        <w:t xml:space="preserve">user has been labelled </w:t>
      </w:r>
      <w:proofErr w:type="spellStart"/>
      <w:r w:rsidR="001F5B7C">
        <w:t>vboxuser</w:t>
      </w:r>
      <w:proofErr w:type="spellEnd"/>
      <w:r w:rsidR="001F5B7C">
        <w:t xml:space="preserve">. </w:t>
      </w:r>
      <w:r w:rsidR="00C00C3D">
        <w:t xml:space="preserve">Following this </w:t>
      </w:r>
      <w:proofErr w:type="gramStart"/>
      <w:r w:rsidR="00C00C3D">
        <w:t>screenshot</w:t>
      </w:r>
      <w:proofErr w:type="gramEnd"/>
      <w:r w:rsidR="00C00C3D">
        <w:t xml:space="preserve"> the</w:t>
      </w:r>
      <w:r w:rsidR="001F5B7C">
        <w:t xml:space="preserve"> user was </w:t>
      </w:r>
      <w:r w:rsidR="00C00C3D">
        <w:t>allowed full access credentials to the file</w:t>
      </w:r>
      <w:r w:rsidR="0049184F">
        <w:t>, with the exception of the Delete functionality.</w:t>
      </w:r>
    </w:p>
    <w:p w14:paraId="2FF9A954" w14:textId="66F312B7" w:rsidR="0049184F" w:rsidRDefault="00A61EBD" w:rsidP="001B20D1">
      <w:r>
        <w:lastRenderedPageBreak/>
        <w:t>Following this functionality update the user “</w:t>
      </w:r>
      <w:proofErr w:type="spellStart"/>
      <w:r>
        <w:t>vboxuser</w:t>
      </w:r>
      <w:proofErr w:type="spellEnd"/>
      <w:r>
        <w:t xml:space="preserve">” then accessed the file and added </w:t>
      </w:r>
      <w:r w:rsidR="00CC53C1">
        <w:t>‘</w:t>
      </w:r>
      <w:r w:rsidR="00CC53C1" w:rsidRPr="00CC53C1">
        <w:rPr>
          <w:i/>
          <w:iCs/>
        </w:rPr>
        <w:t xml:space="preserve">more text from </w:t>
      </w:r>
      <w:proofErr w:type="spellStart"/>
      <w:r w:rsidR="00CC53C1" w:rsidRPr="00CC53C1">
        <w:rPr>
          <w:i/>
          <w:iCs/>
        </w:rPr>
        <w:t>vboxuser</w:t>
      </w:r>
      <w:proofErr w:type="spellEnd"/>
      <w:r w:rsidR="00CC53C1">
        <w:t xml:space="preserve">’ to the document. </w:t>
      </w:r>
    </w:p>
    <w:p w14:paraId="2D1A3551" w14:textId="4791BB05" w:rsidR="00890C38" w:rsidRDefault="005A7C62" w:rsidP="00B5404F">
      <w:pPr>
        <w:pStyle w:val="Heading3"/>
        <w:spacing w:line="360" w:lineRule="auto"/>
        <w:jc w:val="both"/>
      </w:pPr>
      <w:bookmarkStart w:id="9" w:name="_Toc128047198"/>
      <w:bookmarkStart w:id="10" w:name="_Toc128051049"/>
      <w:bookmarkStart w:id="11" w:name="_Toc131082320"/>
      <w:r>
        <w:t>Share Permissions</w:t>
      </w:r>
      <w:bookmarkEnd w:id="9"/>
      <w:bookmarkEnd w:id="10"/>
      <w:bookmarkEnd w:id="11"/>
    </w:p>
    <w:p w14:paraId="08AE5ACF" w14:textId="68A8C062" w:rsidR="00136F56" w:rsidRDefault="00587ECF" w:rsidP="001B20D1">
      <w:r>
        <w:t xml:space="preserve">After </w:t>
      </w:r>
      <w:r w:rsidR="007054CF">
        <w:t xml:space="preserve">the NTFS work has been </w:t>
      </w:r>
      <w:r w:rsidR="00FD5416">
        <w:t xml:space="preserve">implemented, the share permissions can be implemented to </w:t>
      </w:r>
      <w:r w:rsidR="00B67554">
        <w:t>have greater security of the resources.</w:t>
      </w:r>
      <w:r w:rsidR="00DF416A">
        <w:t xml:space="preserve"> </w:t>
      </w:r>
      <w:r w:rsidR="00136F56">
        <w:t xml:space="preserve">The </w:t>
      </w:r>
      <w:r w:rsidR="0095742B">
        <w:t xml:space="preserve">share permissions can be accessed by </w:t>
      </w:r>
      <w:r w:rsidR="00640093">
        <w:t xml:space="preserve">entering ‘Server Manager’ in the search bar and then loading the Server Manager itself. </w:t>
      </w:r>
    </w:p>
    <w:p w14:paraId="00641A7D" w14:textId="6BB441B1" w:rsidR="008A392E" w:rsidRDefault="00890C38" w:rsidP="001B20D1">
      <w:pPr>
        <w:rPr>
          <w:rFonts w:ascii="Calibri" w:eastAsia="Calibri" w:hAnsi="Calibri" w:cs="Calibri"/>
        </w:rPr>
      </w:pPr>
      <w:r w:rsidRPr="164E14F3">
        <w:t xml:space="preserve">Figure – </w:t>
      </w:r>
      <w:r w:rsidR="008A392E">
        <w:t>Checking other share options.</w:t>
      </w:r>
      <w:r w:rsidR="008A392E">
        <w:rPr>
          <w:rFonts w:ascii="Calibri" w:eastAsia="Calibri" w:hAnsi="Calibri" w:cs="Calibri"/>
          <w:noProof/>
        </w:rPr>
        <w:drawing>
          <wp:inline distT="0" distB="0" distL="0" distR="0" wp14:anchorId="78F20271" wp14:editId="5AC1F38F">
            <wp:extent cx="3953933" cy="2635809"/>
            <wp:effectExtent l="0" t="0" r="8890" b="0"/>
            <wp:docPr id="12" name="Picture 1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62044" cy="2641216"/>
                    </a:xfrm>
                    <a:prstGeom prst="rect">
                      <a:avLst/>
                    </a:prstGeom>
                    <a:noFill/>
                    <a:ln>
                      <a:noFill/>
                    </a:ln>
                  </pic:spPr>
                </pic:pic>
              </a:graphicData>
            </a:graphic>
          </wp:inline>
        </w:drawing>
      </w:r>
    </w:p>
    <w:p w14:paraId="0DFA8085" w14:textId="4E409C57" w:rsidR="008A392E" w:rsidRDefault="00773778" w:rsidP="001B20D1">
      <w:r>
        <w:t>Once within the Server Manager, by selecting the file and storage services the user can then navigate to the new share wizard</w:t>
      </w:r>
      <w:r w:rsidR="00284C59">
        <w:t xml:space="preserve">. </w:t>
      </w:r>
      <w:r w:rsidR="00C079DD">
        <w:t>There are various</w:t>
      </w:r>
      <w:r w:rsidR="00791424">
        <w:t xml:space="preserve"> file share profile options to choose from, each providing differing levels of access.</w:t>
      </w:r>
    </w:p>
    <w:p w14:paraId="7C03E870" w14:textId="7C636A5A" w:rsidR="004A6AB5" w:rsidRDefault="004A6AB5" w:rsidP="001B20D1">
      <w:pPr>
        <w:rPr>
          <w:rStyle w:val="ui-provider"/>
        </w:rPr>
      </w:pPr>
      <w:r>
        <w:t xml:space="preserve">Figure - </w:t>
      </w:r>
      <w:r w:rsidR="00B15A17">
        <w:rPr>
          <w:rStyle w:val="ui-provider"/>
        </w:rPr>
        <w:t xml:space="preserve">Setting share name and noting </w:t>
      </w:r>
      <w:proofErr w:type="gramStart"/>
      <w:r w:rsidR="00B15A17">
        <w:rPr>
          <w:rStyle w:val="ui-provider"/>
        </w:rPr>
        <w:t>path</w:t>
      </w:r>
      <w:proofErr w:type="gramEnd"/>
    </w:p>
    <w:p w14:paraId="05715742" w14:textId="509BF9AA" w:rsidR="00B15A17" w:rsidRDefault="007949D3" w:rsidP="00B5404F">
      <w:pPr>
        <w:spacing w:line="360" w:lineRule="auto"/>
        <w:jc w:val="both"/>
        <w:rPr>
          <w:rFonts w:ascii="Calibri" w:eastAsia="Calibri" w:hAnsi="Calibri" w:cs="Calibri"/>
        </w:rPr>
      </w:pPr>
      <w:r>
        <w:rPr>
          <w:rFonts w:ascii="Calibri" w:eastAsia="Calibri" w:hAnsi="Calibri" w:cs="Calibri"/>
          <w:noProof/>
        </w:rPr>
        <w:drawing>
          <wp:inline distT="0" distB="0" distL="0" distR="0" wp14:anchorId="2EC032EA" wp14:editId="5E3C2545">
            <wp:extent cx="4351867" cy="2901084"/>
            <wp:effectExtent l="0" t="0" r="0" b="0"/>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57412" cy="2904781"/>
                    </a:xfrm>
                    <a:prstGeom prst="rect">
                      <a:avLst/>
                    </a:prstGeom>
                    <a:noFill/>
                    <a:ln>
                      <a:noFill/>
                    </a:ln>
                  </pic:spPr>
                </pic:pic>
              </a:graphicData>
            </a:graphic>
          </wp:inline>
        </w:drawing>
      </w:r>
    </w:p>
    <w:p w14:paraId="65C9F5FB" w14:textId="23B3FB63" w:rsidR="007949D3" w:rsidRDefault="007949D3" w:rsidP="001B20D1">
      <w:r>
        <w:t xml:space="preserve">Once the share options are </w:t>
      </w:r>
      <w:r w:rsidR="00C214D7">
        <w:t xml:space="preserve">selected, the share name and path </w:t>
      </w:r>
      <w:proofErr w:type="gramStart"/>
      <w:r w:rsidR="00C214D7">
        <w:t>needs</w:t>
      </w:r>
      <w:proofErr w:type="gramEnd"/>
      <w:r w:rsidR="00C214D7">
        <w:t xml:space="preserve"> to be specified. As can be seen the name is set to “Share_ACCA5023$”, local path </w:t>
      </w:r>
      <w:r w:rsidR="005567C8">
        <w:t>and remote paths have also been set</w:t>
      </w:r>
      <w:r w:rsidR="00AC7E0E">
        <w:t>.</w:t>
      </w:r>
    </w:p>
    <w:p w14:paraId="3C356922" w14:textId="067446DF" w:rsidR="00AC7E0E" w:rsidRDefault="00AC7E0E" w:rsidP="001B20D1">
      <w:pPr>
        <w:rPr>
          <w:rStyle w:val="ui-provider"/>
        </w:rPr>
      </w:pPr>
      <w:r>
        <w:lastRenderedPageBreak/>
        <w:t xml:space="preserve">Figure - </w:t>
      </w:r>
      <w:r>
        <w:rPr>
          <w:rStyle w:val="ui-provider"/>
        </w:rPr>
        <w:t xml:space="preserve">Two users set up with read &amp; execute </w:t>
      </w:r>
      <w:r w:rsidR="001B20D1">
        <w:rPr>
          <w:rStyle w:val="ui-provider"/>
        </w:rPr>
        <w:t>permissions.</w:t>
      </w:r>
    </w:p>
    <w:p w14:paraId="06DDDBB9" w14:textId="7ADA63CF" w:rsidR="00AC7E0E" w:rsidRDefault="00AC7E0E" w:rsidP="00B5404F">
      <w:pPr>
        <w:spacing w:line="360" w:lineRule="auto"/>
        <w:jc w:val="both"/>
        <w:rPr>
          <w:rFonts w:ascii="Calibri" w:eastAsia="Calibri" w:hAnsi="Calibri" w:cs="Calibri"/>
        </w:rPr>
      </w:pPr>
      <w:r>
        <w:rPr>
          <w:rFonts w:ascii="Calibri" w:eastAsia="Calibri" w:hAnsi="Calibri" w:cs="Calibri"/>
          <w:noProof/>
        </w:rPr>
        <w:drawing>
          <wp:inline distT="0" distB="0" distL="0" distR="0" wp14:anchorId="5CA980D5" wp14:editId="18BBE4B6">
            <wp:extent cx="4326467" cy="2884152"/>
            <wp:effectExtent l="0" t="0" r="0" b="0"/>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37003" cy="2891176"/>
                    </a:xfrm>
                    <a:prstGeom prst="rect">
                      <a:avLst/>
                    </a:prstGeom>
                    <a:noFill/>
                    <a:ln>
                      <a:noFill/>
                    </a:ln>
                  </pic:spPr>
                </pic:pic>
              </a:graphicData>
            </a:graphic>
          </wp:inline>
        </w:drawing>
      </w:r>
    </w:p>
    <w:p w14:paraId="285A8FE2" w14:textId="6707C82C" w:rsidR="005A7C62" w:rsidRDefault="00D63FD2" w:rsidP="00B5404F">
      <w:pPr>
        <w:spacing w:line="360" w:lineRule="auto"/>
        <w:jc w:val="both"/>
        <w:rPr>
          <w:rFonts w:ascii="Calibri" w:eastAsia="Calibri" w:hAnsi="Calibri" w:cs="Calibri"/>
        </w:rPr>
      </w:pPr>
      <w:r>
        <w:rPr>
          <w:rFonts w:ascii="Calibri" w:eastAsia="Calibri" w:hAnsi="Calibri" w:cs="Calibri"/>
        </w:rPr>
        <w:t xml:space="preserve">Following the setting of the file name, </w:t>
      </w:r>
      <w:r w:rsidR="00403C88">
        <w:rPr>
          <w:rFonts w:ascii="Calibri" w:eastAsia="Calibri" w:hAnsi="Calibri" w:cs="Calibri"/>
        </w:rPr>
        <w:t xml:space="preserve">local and remote file share paths are set, two further users have been set up </w:t>
      </w:r>
      <w:r w:rsidR="00480B04">
        <w:rPr>
          <w:rFonts w:ascii="Calibri" w:eastAsia="Calibri" w:hAnsi="Calibri" w:cs="Calibri"/>
        </w:rPr>
        <w:t xml:space="preserve">on the Advanced Security settings of “ACCA_5023$”. The users </w:t>
      </w:r>
      <w:r w:rsidR="00B22C22">
        <w:rPr>
          <w:rFonts w:ascii="Calibri" w:eastAsia="Calibri" w:hAnsi="Calibri" w:cs="Calibri"/>
        </w:rPr>
        <w:t xml:space="preserve">added to the permissions are “Morgan </w:t>
      </w:r>
      <w:proofErr w:type="spellStart"/>
      <w:r w:rsidR="00B22C22">
        <w:rPr>
          <w:rFonts w:ascii="Calibri" w:eastAsia="Calibri" w:hAnsi="Calibri" w:cs="Calibri"/>
        </w:rPr>
        <w:t>Combstock</w:t>
      </w:r>
      <w:proofErr w:type="spellEnd"/>
      <w:r w:rsidR="00B22C22">
        <w:rPr>
          <w:rFonts w:ascii="Calibri" w:eastAsia="Calibri" w:hAnsi="Calibri" w:cs="Calibri"/>
        </w:rPr>
        <w:t xml:space="preserve">” and “Lauren </w:t>
      </w:r>
      <w:proofErr w:type="spellStart"/>
      <w:r w:rsidR="00B22C22">
        <w:rPr>
          <w:rFonts w:ascii="Calibri" w:eastAsia="Calibri" w:hAnsi="Calibri" w:cs="Calibri"/>
        </w:rPr>
        <w:t>Combstock</w:t>
      </w:r>
      <w:proofErr w:type="spellEnd"/>
      <w:r w:rsidR="00B22C22">
        <w:rPr>
          <w:rFonts w:ascii="Calibri" w:eastAsia="Calibri" w:hAnsi="Calibri" w:cs="Calibri"/>
        </w:rPr>
        <w:t xml:space="preserve">”, these users have been granted Read + Execute access permissions. </w:t>
      </w:r>
    </w:p>
    <w:p w14:paraId="39F56E7E" w14:textId="577CCA01" w:rsidR="005A7C62" w:rsidRDefault="00FB2218" w:rsidP="00FB2218">
      <w:pPr>
        <w:pStyle w:val="Heading3"/>
      </w:pPr>
      <w:bookmarkStart w:id="12" w:name="_Toc131082321"/>
      <w:r>
        <w:t>Accessing the File share/server over the Network</w:t>
      </w:r>
      <w:bookmarkEnd w:id="12"/>
    </w:p>
    <w:p w14:paraId="5B3BD9CB" w14:textId="5EE68E4B" w:rsidR="00890C38" w:rsidRDefault="00AB042A" w:rsidP="001E5F76">
      <w:r>
        <w:br/>
      </w:r>
      <w:r w:rsidR="00F166D6">
        <w:t xml:space="preserve">Following the amendments to sharing permissions, the file </w:t>
      </w:r>
      <w:r w:rsidR="006F509C">
        <w:t xml:space="preserve">then needs to be accessed by those users who need to access it. </w:t>
      </w:r>
      <w:r w:rsidR="00416C9F">
        <w:t xml:space="preserve">The file share paths have been set in the previous section, </w:t>
      </w:r>
      <w:r w:rsidR="00F651CB">
        <w:t>both</w:t>
      </w:r>
      <w:r w:rsidR="00416C9F">
        <w:t xml:space="preserve"> local </w:t>
      </w:r>
      <w:r w:rsidR="00F651CB">
        <w:t>and remote, however the file should also be accessible via the File Explorer.</w:t>
      </w:r>
    </w:p>
    <w:p w14:paraId="499628A7" w14:textId="0C3E85F7" w:rsidR="009A4EB6" w:rsidRPr="001E5F76" w:rsidRDefault="001F0059" w:rsidP="001E5F76">
      <w:r w:rsidRPr="001E5F76">
        <w:t xml:space="preserve">Figure - </w:t>
      </w:r>
      <w:r w:rsidR="009A4EB6" w:rsidRPr="001E5F76">
        <w:t>File is viewable from Client 1 when created in Server 1</w:t>
      </w:r>
    </w:p>
    <w:p w14:paraId="6081094D" w14:textId="7328E7A1" w:rsidR="001F0059" w:rsidRPr="001E5F76" w:rsidRDefault="00676362" w:rsidP="001E5F76">
      <w:r w:rsidRPr="001E5F76">
        <w:rPr>
          <w:noProof/>
        </w:rPr>
        <w:drawing>
          <wp:inline distT="0" distB="0" distL="0" distR="0" wp14:anchorId="4B2BF79F" wp14:editId="69067478">
            <wp:extent cx="4305300" cy="2870042"/>
            <wp:effectExtent l="0" t="0" r="0" b="6985"/>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22827" cy="2881726"/>
                    </a:xfrm>
                    <a:prstGeom prst="rect">
                      <a:avLst/>
                    </a:prstGeom>
                    <a:noFill/>
                    <a:ln>
                      <a:noFill/>
                    </a:ln>
                  </pic:spPr>
                </pic:pic>
              </a:graphicData>
            </a:graphic>
          </wp:inline>
        </w:drawing>
      </w:r>
    </w:p>
    <w:p w14:paraId="20A27552" w14:textId="15712A25" w:rsidR="009A4EB6" w:rsidRPr="001E5F76" w:rsidRDefault="009A4EB6" w:rsidP="001E5F76">
      <w:r w:rsidRPr="001E5F76">
        <w:lastRenderedPageBreak/>
        <w:t> </w:t>
      </w:r>
      <w:r w:rsidR="004B3FEB" w:rsidRPr="001E5F76">
        <w:t>The above figure shows the user accessing</w:t>
      </w:r>
      <w:r w:rsidR="007E4409" w:rsidRPr="001E5F76">
        <w:t xml:space="preserve"> the test created on Server1 document. </w:t>
      </w:r>
      <w:r w:rsidR="003D300F" w:rsidRPr="001E5F76">
        <w:t>This was accessed by searching the PC</w:t>
      </w:r>
      <w:r w:rsidR="00A24776" w:rsidRPr="001E5F76">
        <w:t>.</w:t>
      </w:r>
      <w:r w:rsidR="00C11788" w:rsidRPr="001E5F76">
        <w:t xml:space="preserve"> As can be seen from the dollar sign at the end of the file, this shows the share feature of the file has been hidden or prevented due to security purposes.</w:t>
      </w:r>
    </w:p>
    <w:p w14:paraId="3E23E35B" w14:textId="657E9B30" w:rsidR="00C11788" w:rsidRPr="001E5F76" w:rsidRDefault="007F5FC5" w:rsidP="001E5F76">
      <w:r w:rsidRPr="001E5F76">
        <w:t>Figure – Mapping the Network Drive</w:t>
      </w:r>
    </w:p>
    <w:p w14:paraId="6231FE56" w14:textId="1B291DA0" w:rsidR="00A24776" w:rsidRDefault="00A24776" w:rsidP="009A4EB6">
      <w:pPr>
        <w:spacing w:before="100" w:beforeAutospacing="1" w:after="100" w:afterAutospacing="1" w:line="240" w:lineRule="auto"/>
        <w:rPr>
          <w:rFonts w:ascii="Segoe UI" w:eastAsia="Times New Roman" w:hAnsi="Segoe UI" w:cs="Segoe UI"/>
          <w:sz w:val="21"/>
          <w:szCs w:val="21"/>
          <w:lang w:eastAsia="en-GB"/>
        </w:rPr>
      </w:pPr>
      <w:r>
        <w:rPr>
          <w:rFonts w:ascii="Segoe UI" w:hAnsi="Segoe UI" w:cs="Segoe UI"/>
          <w:noProof/>
          <w:sz w:val="21"/>
          <w:szCs w:val="21"/>
        </w:rPr>
        <w:drawing>
          <wp:inline distT="0" distB="0" distL="0" distR="0" wp14:anchorId="27DC0438" wp14:editId="1B248AEE">
            <wp:extent cx="4069080" cy="2712570"/>
            <wp:effectExtent l="0" t="0" r="7620" b="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78024" cy="2718532"/>
                    </a:xfrm>
                    <a:prstGeom prst="rect">
                      <a:avLst/>
                    </a:prstGeom>
                    <a:noFill/>
                    <a:ln>
                      <a:noFill/>
                    </a:ln>
                  </pic:spPr>
                </pic:pic>
              </a:graphicData>
            </a:graphic>
          </wp:inline>
        </w:drawing>
      </w:r>
    </w:p>
    <w:p w14:paraId="06523C2E" w14:textId="34AEC37F" w:rsidR="00AB042A" w:rsidRDefault="00A24776" w:rsidP="001B20D1">
      <w:pPr>
        <w:spacing w:before="100" w:beforeAutospacing="1" w:after="100" w:afterAutospacing="1" w:line="240" w:lineRule="auto"/>
      </w:pPr>
      <w:r w:rsidRPr="001E5F76">
        <w:t xml:space="preserve">The above </w:t>
      </w:r>
      <w:r w:rsidR="00CD52CE" w:rsidRPr="001E5F76">
        <w:t xml:space="preserve">shows the mapping of a Network device. This helps specify which drive the </w:t>
      </w:r>
      <w:r w:rsidR="00637741" w:rsidRPr="001E5F76">
        <w:t xml:space="preserve">folder should reside, along with the option to browse all files to select a location to store the file. </w:t>
      </w:r>
      <w:r w:rsidR="0068415B" w:rsidRPr="001E5F76">
        <w:t xml:space="preserve">There </w:t>
      </w:r>
      <w:proofErr w:type="gramStart"/>
      <w:r w:rsidR="0068415B" w:rsidRPr="001E5F76">
        <w:t>are</w:t>
      </w:r>
      <w:proofErr w:type="gramEnd"/>
      <w:r w:rsidR="0068415B" w:rsidRPr="001E5F76">
        <w:t xml:space="preserve"> other sign in options which the user can choose to fit their own use case.</w:t>
      </w:r>
    </w:p>
    <w:p w14:paraId="5C388E7F" w14:textId="6ED883C9" w:rsidR="00890C38" w:rsidRDefault="00390C4A" w:rsidP="00B5404F">
      <w:pPr>
        <w:pStyle w:val="Heading2"/>
        <w:numPr>
          <w:ilvl w:val="1"/>
          <w:numId w:val="30"/>
        </w:numPr>
        <w:spacing w:line="360" w:lineRule="auto"/>
        <w:jc w:val="both"/>
      </w:pPr>
      <w:bookmarkStart w:id="13" w:name="_Toc128047199"/>
      <w:bookmarkStart w:id="14" w:name="_Toc128051050"/>
      <w:bookmarkStart w:id="15" w:name="_Toc131082322"/>
      <w:r>
        <w:t xml:space="preserve">Utilise </w:t>
      </w:r>
      <w:r w:rsidR="00422806">
        <w:t>Group Policy management Console to better facilitate network object Management</w:t>
      </w:r>
      <w:r w:rsidR="00890C38">
        <w:t xml:space="preserve"> (Screenshots)</w:t>
      </w:r>
      <w:bookmarkEnd w:id="13"/>
      <w:bookmarkEnd w:id="14"/>
      <w:bookmarkEnd w:id="15"/>
    </w:p>
    <w:p w14:paraId="4FDA810B" w14:textId="32C60598" w:rsidR="000F040C" w:rsidRDefault="00714A5B" w:rsidP="000F040C">
      <w:r>
        <w:t xml:space="preserve">According to Microsoft [], </w:t>
      </w:r>
      <w:r w:rsidRPr="00714A5B">
        <w:t>Group Policy is “</w:t>
      </w:r>
      <w:r w:rsidRPr="00714A5B">
        <w:rPr>
          <w:i/>
          <w:iCs/>
        </w:rPr>
        <w:t>an infrastructure that allows you to specify managed configurations for users and computers through Group Policy settings and Preferences</w:t>
      </w:r>
      <w:r w:rsidRPr="00714A5B">
        <w:t>”.</w:t>
      </w:r>
      <w:r w:rsidR="00EB6C66">
        <w:t xml:space="preserve"> The purpose of GP is to implement organisation wide </w:t>
      </w:r>
      <w:r w:rsidR="00B6121F">
        <w:t xml:space="preserve">settings, whether that’s Local policies that </w:t>
      </w:r>
      <w:r w:rsidR="00C3062E">
        <w:t>are manual configurations</w:t>
      </w:r>
      <w:r w:rsidR="00B2697E">
        <w:t xml:space="preserve"> to a singular device</w:t>
      </w:r>
      <w:r w:rsidR="00C3062E">
        <w:t>, Site Policies that implements an Active directory which is applicable across multiple sites</w:t>
      </w:r>
      <w:r w:rsidR="00B2697E">
        <w:t xml:space="preserve"> or Domain Policies that will be deployed across the </w:t>
      </w:r>
      <w:r w:rsidR="004A6D7F">
        <w:t>organisation</w:t>
      </w:r>
      <w:r w:rsidR="00B2697E">
        <w:t xml:space="preserve">. </w:t>
      </w:r>
    </w:p>
    <w:p w14:paraId="57D30369" w14:textId="1680A11A" w:rsidR="00126E9F" w:rsidRPr="000F040C" w:rsidRDefault="0045343A" w:rsidP="000F040C">
      <w:r>
        <w:t>For th</w:t>
      </w:r>
      <w:r w:rsidR="00A01895">
        <w:t xml:space="preserve">is </w:t>
      </w:r>
      <w:r w:rsidR="00AB4FD7">
        <w:t>demonstration</w:t>
      </w:r>
      <w:r w:rsidR="00A01895">
        <w:t>, Group Policy Objects will be created</w:t>
      </w:r>
      <w:r w:rsidR="00AB4FD7">
        <w:t xml:space="preserve"> at an Organisational Unit level. </w:t>
      </w:r>
    </w:p>
    <w:p w14:paraId="00BF8B63" w14:textId="140C8ACB" w:rsidR="00890C38" w:rsidRDefault="00142F7D" w:rsidP="00B5404F">
      <w:pPr>
        <w:pStyle w:val="Heading3"/>
        <w:spacing w:line="360" w:lineRule="auto"/>
        <w:jc w:val="both"/>
      </w:pPr>
      <w:bookmarkStart w:id="16" w:name="_Toc131082323"/>
      <w:r>
        <w:t>Moderating Access to the Control Panel</w:t>
      </w:r>
      <w:r w:rsidR="005A5CCC">
        <w:t xml:space="preserve"> (GPO 1)</w:t>
      </w:r>
      <w:bookmarkEnd w:id="16"/>
    </w:p>
    <w:p w14:paraId="4DC44B34" w14:textId="77777777" w:rsidR="00963B2F" w:rsidRDefault="00963B2F" w:rsidP="000364AE">
      <w:pPr>
        <w:pStyle w:val="NormalWeb"/>
        <w:spacing w:before="0" w:beforeAutospacing="0" w:after="0" w:afterAutospacing="0"/>
        <w:rPr>
          <w:rFonts w:asciiTheme="minorHAnsi" w:hAnsiTheme="minorHAnsi" w:cstheme="minorBidi"/>
          <w:lang w:eastAsia="en-US"/>
        </w:rPr>
      </w:pPr>
      <w:r>
        <w:rPr>
          <w:rFonts w:asciiTheme="minorHAnsi" w:hAnsiTheme="minorHAnsi" w:cstheme="minorBidi"/>
          <w:lang w:eastAsia="en-US"/>
        </w:rPr>
        <w:t>Figure – New Organizational Unit</w:t>
      </w:r>
    </w:p>
    <w:p w14:paraId="5C6716E3" w14:textId="77777777" w:rsidR="00963B2F" w:rsidRDefault="00963B2F" w:rsidP="000364AE">
      <w:pPr>
        <w:pStyle w:val="NormalWeb"/>
        <w:spacing w:before="0" w:beforeAutospacing="0" w:after="0" w:afterAutospacing="0"/>
        <w:rPr>
          <w:rFonts w:asciiTheme="minorHAnsi" w:hAnsiTheme="minorHAnsi" w:cstheme="minorBidi"/>
          <w:lang w:eastAsia="en-US"/>
        </w:rPr>
      </w:pPr>
      <w:r>
        <w:rPr>
          <w:rFonts w:asciiTheme="minorHAnsi" w:hAnsiTheme="minorHAnsi" w:cstheme="minorBidi"/>
          <w:noProof/>
          <w:lang w:eastAsia="en-US"/>
        </w:rPr>
        <w:lastRenderedPageBreak/>
        <w:drawing>
          <wp:inline distT="0" distB="0" distL="0" distR="0" wp14:anchorId="10C01B95" wp14:editId="59E7451B">
            <wp:extent cx="3760678" cy="2506980"/>
            <wp:effectExtent l="0" t="0" r="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780747" cy="2520359"/>
                    </a:xfrm>
                    <a:prstGeom prst="rect">
                      <a:avLst/>
                    </a:prstGeom>
                    <a:noFill/>
                    <a:ln>
                      <a:noFill/>
                    </a:ln>
                  </pic:spPr>
                </pic:pic>
              </a:graphicData>
            </a:graphic>
          </wp:inline>
        </w:drawing>
      </w:r>
    </w:p>
    <w:p w14:paraId="01755732" w14:textId="77777777" w:rsidR="00963B2F" w:rsidRDefault="00963B2F" w:rsidP="000364AE">
      <w:pPr>
        <w:pStyle w:val="NormalWeb"/>
        <w:spacing w:before="0" w:beforeAutospacing="0" w:after="0" w:afterAutospacing="0"/>
        <w:rPr>
          <w:rFonts w:asciiTheme="minorHAnsi" w:hAnsiTheme="minorHAnsi" w:cstheme="minorBidi"/>
          <w:lang w:eastAsia="en-US"/>
        </w:rPr>
      </w:pPr>
    </w:p>
    <w:p w14:paraId="4B6C3A95" w14:textId="357C7551" w:rsidR="00963B2F" w:rsidRDefault="00611B05" w:rsidP="000364AE">
      <w:pPr>
        <w:pStyle w:val="NormalWeb"/>
        <w:spacing w:before="0" w:beforeAutospacing="0" w:after="0" w:afterAutospacing="0"/>
        <w:rPr>
          <w:rFonts w:asciiTheme="minorHAnsi" w:hAnsiTheme="minorHAnsi" w:cstheme="minorBidi"/>
          <w:lang w:eastAsia="en-US"/>
        </w:rPr>
      </w:pPr>
      <w:r>
        <w:rPr>
          <w:rFonts w:asciiTheme="minorHAnsi" w:hAnsiTheme="minorHAnsi" w:cstheme="minorBidi"/>
          <w:lang w:eastAsia="en-US"/>
        </w:rPr>
        <w:t xml:space="preserve">Before being able to apply group policy that can be deployed across the network first, we need to create a structure. The first part of a structure is an organization unit which the creation of has been demonstrated above, </w:t>
      </w:r>
    </w:p>
    <w:p w14:paraId="17D6F7B6" w14:textId="77777777" w:rsidR="00963B2F" w:rsidRDefault="00963B2F" w:rsidP="000364AE">
      <w:pPr>
        <w:pStyle w:val="NormalWeb"/>
        <w:spacing w:before="0" w:beforeAutospacing="0" w:after="0" w:afterAutospacing="0"/>
        <w:rPr>
          <w:rFonts w:asciiTheme="minorHAnsi" w:hAnsiTheme="minorHAnsi" w:cstheme="minorBidi"/>
          <w:lang w:eastAsia="en-US"/>
        </w:rPr>
      </w:pPr>
    </w:p>
    <w:p w14:paraId="795EA56B" w14:textId="4011A982" w:rsidR="00C77306" w:rsidRDefault="00963B2F" w:rsidP="000364AE">
      <w:pPr>
        <w:pStyle w:val="NormalWeb"/>
        <w:spacing w:before="0" w:beforeAutospacing="0" w:after="0" w:afterAutospacing="0"/>
        <w:rPr>
          <w:rFonts w:asciiTheme="minorHAnsi" w:hAnsiTheme="minorHAnsi" w:cstheme="minorBidi"/>
          <w:lang w:eastAsia="en-US"/>
        </w:rPr>
      </w:pPr>
      <w:r>
        <w:rPr>
          <w:rFonts w:asciiTheme="minorHAnsi" w:hAnsiTheme="minorHAnsi" w:cstheme="minorBidi"/>
          <w:lang w:eastAsia="en-US"/>
        </w:rPr>
        <w:t xml:space="preserve">Figure </w:t>
      </w:r>
      <w:r w:rsidR="00C77306">
        <w:rPr>
          <w:rFonts w:asciiTheme="minorHAnsi" w:hAnsiTheme="minorHAnsi" w:cstheme="minorBidi"/>
          <w:lang w:eastAsia="en-US"/>
        </w:rPr>
        <w:t>–</w:t>
      </w:r>
      <w:r>
        <w:rPr>
          <w:rFonts w:asciiTheme="minorHAnsi" w:hAnsiTheme="minorHAnsi" w:cstheme="minorBidi"/>
          <w:lang w:eastAsia="en-US"/>
        </w:rPr>
        <w:t xml:space="preserve"> </w:t>
      </w:r>
      <w:r w:rsidR="00C77306">
        <w:rPr>
          <w:rFonts w:asciiTheme="minorHAnsi" w:hAnsiTheme="minorHAnsi" w:cstheme="minorBidi"/>
          <w:lang w:eastAsia="en-US"/>
        </w:rPr>
        <w:t xml:space="preserve">Adding new </w:t>
      </w:r>
      <w:r w:rsidR="00611B05">
        <w:rPr>
          <w:rFonts w:asciiTheme="minorHAnsi" w:hAnsiTheme="minorHAnsi" w:cstheme="minorBidi"/>
          <w:lang w:eastAsia="en-US"/>
        </w:rPr>
        <w:t>user.</w:t>
      </w:r>
    </w:p>
    <w:p w14:paraId="435D8ADF" w14:textId="73D92439" w:rsidR="002D28AE" w:rsidRDefault="00C77306" w:rsidP="002D28AE">
      <w:pPr>
        <w:pStyle w:val="NormalWeb"/>
      </w:pPr>
      <w:r>
        <w:rPr>
          <w:rFonts w:asciiTheme="minorHAnsi" w:hAnsiTheme="minorHAnsi" w:cstheme="minorBidi"/>
          <w:noProof/>
          <w:lang w:eastAsia="en-US"/>
        </w:rPr>
        <w:drawing>
          <wp:inline distT="0" distB="0" distL="0" distR="0" wp14:anchorId="3D20B560" wp14:editId="30B5B4AB">
            <wp:extent cx="3810000" cy="2539859"/>
            <wp:effectExtent l="0" t="0" r="0" b="0"/>
            <wp:docPr id="29" name="Picture 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screenshot of a computer&#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824156" cy="2549296"/>
                    </a:xfrm>
                    <a:prstGeom prst="rect">
                      <a:avLst/>
                    </a:prstGeom>
                    <a:noFill/>
                    <a:ln>
                      <a:noFill/>
                    </a:ln>
                  </pic:spPr>
                </pic:pic>
              </a:graphicData>
            </a:graphic>
          </wp:inline>
        </w:drawing>
      </w:r>
      <w:r w:rsidR="000364AE">
        <w:rPr>
          <w:rFonts w:asciiTheme="minorHAnsi" w:hAnsiTheme="minorHAnsi" w:cstheme="minorBidi"/>
          <w:lang w:eastAsia="en-US"/>
        </w:rPr>
        <w:br/>
      </w:r>
      <w:r>
        <w:rPr>
          <w:rFonts w:asciiTheme="minorHAnsi" w:hAnsiTheme="minorHAnsi" w:cstheme="minorBidi"/>
          <w:lang w:eastAsia="en-US"/>
        </w:rPr>
        <w:br/>
        <w:t>User added</w:t>
      </w:r>
      <w:r w:rsidR="002D28AE">
        <w:rPr>
          <w:rFonts w:asciiTheme="minorHAnsi" w:hAnsiTheme="minorHAnsi" w:cstheme="minorBidi"/>
          <w:lang w:eastAsia="en-US"/>
        </w:rPr>
        <w:br/>
      </w:r>
      <w:r w:rsidR="002D28AE">
        <w:t>username: NA-U1</w:t>
      </w:r>
      <w:r w:rsidR="002D28AE">
        <w:br/>
        <w:t xml:space="preserve">password: </w:t>
      </w:r>
      <w:hyperlink r:id="rId18" w:tgtFrame="_blank" w:tooltip="mailto:p@ssword123" w:history="1">
        <w:r w:rsidR="002D28AE">
          <w:rPr>
            <w:rStyle w:val="Hyperlink"/>
          </w:rPr>
          <w:t>P@ssword123</w:t>
        </w:r>
      </w:hyperlink>
    </w:p>
    <w:p w14:paraId="25397D8C" w14:textId="48975A9F" w:rsidR="002D28AE" w:rsidRDefault="002D28AE" w:rsidP="002D28AE">
      <w:pPr>
        <w:pStyle w:val="NormalWeb"/>
      </w:pPr>
      <w:r>
        <w:t xml:space="preserve">Figure – Adding a new </w:t>
      </w:r>
      <w:proofErr w:type="gramStart"/>
      <w:r>
        <w:t>GPO</w:t>
      </w:r>
      <w:proofErr w:type="gramEnd"/>
    </w:p>
    <w:p w14:paraId="746613BC" w14:textId="4A974C38" w:rsidR="001E2A1F" w:rsidRPr="00611B05" w:rsidRDefault="001E2A1F" w:rsidP="00611B05">
      <w:pPr>
        <w:pStyle w:val="NormalWeb"/>
      </w:pPr>
      <w:r>
        <w:rPr>
          <w:noProof/>
        </w:rPr>
        <w:lastRenderedPageBreak/>
        <w:drawing>
          <wp:inline distT="0" distB="0" distL="0" distR="0" wp14:anchorId="2677C1F6" wp14:editId="4E9B545B">
            <wp:extent cx="3589219" cy="2392680"/>
            <wp:effectExtent l="0" t="0" r="0" b="7620"/>
            <wp:docPr id="30" name="Picture 30" descr="A picture containing text, screenshot, compute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text, screenshot, computer, indoor&#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94444" cy="2396163"/>
                    </a:xfrm>
                    <a:prstGeom prst="rect">
                      <a:avLst/>
                    </a:prstGeom>
                    <a:noFill/>
                    <a:ln>
                      <a:noFill/>
                    </a:ln>
                  </pic:spPr>
                </pic:pic>
              </a:graphicData>
            </a:graphic>
          </wp:inline>
        </w:drawing>
      </w:r>
    </w:p>
    <w:p w14:paraId="70575CED" w14:textId="4078CC28" w:rsidR="001E2A1F" w:rsidRDefault="001E2A1F" w:rsidP="000364AE">
      <w:pPr>
        <w:pStyle w:val="NormalWeb"/>
        <w:spacing w:before="0" w:beforeAutospacing="0" w:after="0" w:afterAutospacing="0"/>
        <w:rPr>
          <w:rFonts w:asciiTheme="minorHAnsi" w:hAnsiTheme="minorHAnsi" w:cstheme="minorBidi"/>
          <w:lang w:eastAsia="en-US"/>
        </w:rPr>
      </w:pPr>
      <w:r>
        <w:rPr>
          <w:rFonts w:asciiTheme="minorHAnsi" w:hAnsiTheme="minorHAnsi" w:cstheme="minorBidi"/>
          <w:lang w:eastAsia="en-US"/>
        </w:rPr>
        <w:t>Figure – Enabled Control Panel Access Restriction (ix)</w:t>
      </w:r>
    </w:p>
    <w:p w14:paraId="062433B0" w14:textId="77777777" w:rsidR="001E2A1F" w:rsidRDefault="001E2A1F" w:rsidP="000364AE">
      <w:pPr>
        <w:pStyle w:val="NormalWeb"/>
        <w:spacing w:before="0" w:beforeAutospacing="0" w:after="0" w:afterAutospacing="0"/>
        <w:rPr>
          <w:rFonts w:asciiTheme="minorHAnsi" w:hAnsiTheme="minorHAnsi" w:cstheme="minorBidi"/>
          <w:lang w:eastAsia="en-US"/>
        </w:rPr>
      </w:pPr>
    </w:p>
    <w:p w14:paraId="1A0538B1" w14:textId="77777777" w:rsidR="00BA4AEE" w:rsidRDefault="00BA4AEE" w:rsidP="000364AE">
      <w:pPr>
        <w:pStyle w:val="NormalWeb"/>
        <w:spacing w:before="0" w:beforeAutospacing="0" w:after="0" w:afterAutospacing="0"/>
        <w:rPr>
          <w:rFonts w:asciiTheme="minorHAnsi" w:hAnsiTheme="minorHAnsi" w:cstheme="minorBidi"/>
          <w:lang w:eastAsia="en-US"/>
        </w:rPr>
      </w:pPr>
      <w:r>
        <w:rPr>
          <w:rFonts w:asciiTheme="minorHAnsi" w:hAnsiTheme="minorHAnsi" w:cstheme="minorBidi"/>
          <w:noProof/>
          <w:lang w:eastAsia="en-US"/>
        </w:rPr>
        <w:drawing>
          <wp:inline distT="0" distB="0" distL="0" distR="0" wp14:anchorId="242DAA8C" wp14:editId="1F6800C1">
            <wp:extent cx="3619500" cy="2412866"/>
            <wp:effectExtent l="0" t="0" r="0" b="6985"/>
            <wp:docPr id="31"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screenshot of a computer&#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632357" cy="2421437"/>
                    </a:xfrm>
                    <a:prstGeom prst="rect">
                      <a:avLst/>
                    </a:prstGeom>
                    <a:noFill/>
                    <a:ln>
                      <a:noFill/>
                    </a:ln>
                  </pic:spPr>
                </pic:pic>
              </a:graphicData>
            </a:graphic>
          </wp:inline>
        </w:drawing>
      </w:r>
    </w:p>
    <w:p w14:paraId="5B850EA3" w14:textId="77777777" w:rsidR="00BA4AEE" w:rsidRDefault="00BA4AEE" w:rsidP="000364AE">
      <w:pPr>
        <w:pStyle w:val="NormalWeb"/>
        <w:spacing w:before="0" w:beforeAutospacing="0" w:after="0" w:afterAutospacing="0"/>
        <w:rPr>
          <w:rFonts w:asciiTheme="minorHAnsi" w:hAnsiTheme="minorHAnsi" w:cstheme="minorBidi"/>
          <w:lang w:eastAsia="en-US"/>
        </w:rPr>
      </w:pPr>
    </w:p>
    <w:p w14:paraId="09423024" w14:textId="5FB0C0E1" w:rsidR="00BA4AEE" w:rsidRDefault="00611B05" w:rsidP="000364AE">
      <w:pPr>
        <w:pStyle w:val="NormalWeb"/>
        <w:spacing w:before="0" w:beforeAutospacing="0" w:after="0" w:afterAutospacing="0"/>
        <w:rPr>
          <w:rFonts w:asciiTheme="minorHAnsi" w:hAnsiTheme="minorHAnsi" w:cstheme="minorBidi"/>
          <w:lang w:eastAsia="en-US"/>
        </w:rPr>
      </w:pPr>
      <w:r>
        <w:rPr>
          <w:rFonts w:asciiTheme="minorHAnsi" w:hAnsiTheme="minorHAnsi" w:cstheme="minorBidi"/>
          <w:lang w:eastAsia="en-US"/>
        </w:rPr>
        <w:t>The above figures demonstrating the application and enabling of the first group policy which in this scenario is the denial of the control panel to non admin users. This is achieved utilising the inbuilt GPO GUI which allows for easy configuration of settings using the UI.</w:t>
      </w:r>
    </w:p>
    <w:p w14:paraId="2FC9F3B5" w14:textId="77777777" w:rsidR="00BA4AEE" w:rsidRDefault="00BA4AEE" w:rsidP="000364AE">
      <w:pPr>
        <w:pStyle w:val="NormalWeb"/>
        <w:spacing w:before="0" w:beforeAutospacing="0" w:after="0" w:afterAutospacing="0"/>
        <w:rPr>
          <w:rFonts w:asciiTheme="minorHAnsi" w:hAnsiTheme="minorHAnsi" w:cstheme="minorBidi"/>
          <w:lang w:eastAsia="en-US"/>
        </w:rPr>
      </w:pPr>
    </w:p>
    <w:p w14:paraId="535F0FD6" w14:textId="4213AF8C" w:rsidR="00BA4AEE" w:rsidRDefault="00BA4AEE" w:rsidP="000364AE">
      <w:pPr>
        <w:pStyle w:val="NormalWeb"/>
        <w:spacing w:before="0" w:beforeAutospacing="0" w:after="0" w:afterAutospacing="0"/>
        <w:rPr>
          <w:rFonts w:asciiTheme="minorHAnsi" w:hAnsiTheme="minorHAnsi" w:cstheme="minorBidi"/>
          <w:lang w:eastAsia="en-US"/>
        </w:rPr>
      </w:pPr>
      <w:r>
        <w:rPr>
          <w:rFonts w:asciiTheme="minorHAnsi" w:hAnsiTheme="minorHAnsi" w:cstheme="minorBidi"/>
          <w:lang w:eastAsia="en-US"/>
        </w:rPr>
        <w:t xml:space="preserve">Figure – Command Prompt and Client 1 Machine </w:t>
      </w:r>
      <w:r w:rsidR="00D1741F">
        <w:rPr>
          <w:rFonts w:asciiTheme="minorHAnsi" w:hAnsiTheme="minorHAnsi" w:cstheme="minorBidi"/>
          <w:lang w:eastAsia="en-US"/>
        </w:rPr>
        <w:t xml:space="preserve">signed in as NA-U1 can’t access control </w:t>
      </w:r>
      <w:proofErr w:type="gramStart"/>
      <w:r w:rsidR="00D1741F">
        <w:rPr>
          <w:rFonts w:asciiTheme="minorHAnsi" w:hAnsiTheme="minorHAnsi" w:cstheme="minorBidi"/>
          <w:lang w:eastAsia="en-US"/>
        </w:rPr>
        <w:t>Panel</w:t>
      </w:r>
      <w:proofErr w:type="gramEnd"/>
    </w:p>
    <w:p w14:paraId="7682B058" w14:textId="77777777" w:rsidR="00D1741F" w:rsidRDefault="00D1741F" w:rsidP="000364AE">
      <w:pPr>
        <w:pStyle w:val="NormalWeb"/>
        <w:spacing w:before="0" w:beforeAutospacing="0" w:after="0" w:afterAutospacing="0"/>
        <w:rPr>
          <w:rFonts w:asciiTheme="minorHAnsi" w:hAnsiTheme="minorHAnsi" w:cstheme="minorBidi"/>
          <w:lang w:eastAsia="en-US"/>
        </w:rPr>
      </w:pPr>
    </w:p>
    <w:p w14:paraId="2C888915" w14:textId="333E8816" w:rsidR="00D1741F" w:rsidRDefault="00D1741F" w:rsidP="000364AE">
      <w:pPr>
        <w:pStyle w:val="NormalWeb"/>
        <w:spacing w:before="0" w:beforeAutospacing="0" w:after="0" w:afterAutospacing="0"/>
        <w:rPr>
          <w:rFonts w:asciiTheme="minorHAnsi" w:hAnsiTheme="minorHAnsi" w:cstheme="minorBidi"/>
          <w:lang w:eastAsia="en-US"/>
        </w:rPr>
      </w:pPr>
      <w:r>
        <w:rPr>
          <w:rFonts w:asciiTheme="minorHAnsi" w:hAnsiTheme="minorHAnsi" w:cstheme="minorBidi"/>
          <w:noProof/>
          <w:lang w:eastAsia="en-US"/>
        </w:rPr>
        <w:drawing>
          <wp:anchor distT="0" distB="0" distL="114300" distR="114300" simplePos="0" relativeHeight="251664384" behindDoc="1" locked="0" layoutInCell="1" allowOverlap="1" wp14:anchorId="232797DB" wp14:editId="31C2D323">
            <wp:simplePos x="0" y="0"/>
            <wp:positionH relativeFrom="margin">
              <wp:align>right</wp:align>
            </wp:positionH>
            <wp:positionV relativeFrom="paragraph">
              <wp:posOffset>30480</wp:posOffset>
            </wp:positionV>
            <wp:extent cx="2796540" cy="1863725"/>
            <wp:effectExtent l="0" t="0" r="3810" b="3175"/>
            <wp:wrapTight wrapText="bothSides">
              <wp:wrapPolygon edited="0">
                <wp:start x="0" y="0"/>
                <wp:lineTo x="0" y="21416"/>
                <wp:lineTo x="21482" y="21416"/>
                <wp:lineTo x="21482" y="0"/>
                <wp:lineTo x="0" y="0"/>
              </wp:wrapPolygon>
            </wp:wrapTight>
            <wp:docPr id="33" name="Picture 3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96540" cy="1863725"/>
                    </a:xfrm>
                    <a:prstGeom prst="rect">
                      <a:avLst/>
                    </a:prstGeom>
                    <a:noFill/>
                    <a:ln>
                      <a:noFill/>
                    </a:ln>
                  </pic:spPr>
                </pic:pic>
              </a:graphicData>
            </a:graphic>
          </wp:anchor>
        </w:drawing>
      </w:r>
      <w:r>
        <w:rPr>
          <w:rFonts w:asciiTheme="minorHAnsi" w:hAnsiTheme="minorHAnsi" w:cstheme="minorBidi"/>
          <w:noProof/>
          <w:lang w:eastAsia="en-US"/>
        </w:rPr>
        <w:drawing>
          <wp:inline distT="0" distB="0" distL="0" distR="0" wp14:anchorId="146D12A3" wp14:editId="20E14598">
            <wp:extent cx="2789075" cy="1859280"/>
            <wp:effectExtent l="0" t="0" r="0" b="7620"/>
            <wp:docPr id="32" name="Picture 3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screenshot of a computer&#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98238" cy="1865388"/>
                    </a:xfrm>
                    <a:prstGeom prst="rect">
                      <a:avLst/>
                    </a:prstGeom>
                    <a:noFill/>
                    <a:ln>
                      <a:noFill/>
                    </a:ln>
                  </pic:spPr>
                </pic:pic>
              </a:graphicData>
            </a:graphic>
          </wp:inline>
        </w:drawing>
      </w:r>
    </w:p>
    <w:p w14:paraId="3CA4580B" w14:textId="519744FD" w:rsidR="00D1741F" w:rsidRDefault="00D1741F" w:rsidP="000364AE">
      <w:pPr>
        <w:pStyle w:val="NormalWeb"/>
        <w:spacing w:before="0" w:beforeAutospacing="0" w:after="0" w:afterAutospacing="0"/>
        <w:rPr>
          <w:rFonts w:asciiTheme="minorHAnsi" w:hAnsiTheme="minorHAnsi" w:cstheme="minorBidi"/>
          <w:lang w:eastAsia="en-US"/>
        </w:rPr>
      </w:pPr>
    </w:p>
    <w:p w14:paraId="1E26C2E5" w14:textId="593BC4E4" w:rsidR="00D1741F" w:rsidRDefault="00B03E1A" w:rsidP="000364AE">
      <w:pPr>
        <w:pStyle w:val="NormalWeb"/>
        <w:spacing w:before="0" w:beforeAutospacing="0" w:after="0" w:afterAutospacing="0"/>
        <w:rPr>
          <w:rFonts w:asciiTheme="minorHAnsi" w:hAnsiTheme="minorHAnsi" w:cstheme="minorBidi"/>
          <w:lang w:eastAsia="en-US"/>
        </w:rPr>
      </w:pPr>
      <w:r>
        <w:rPr>
          <w:rFonts w:asciiTheme="minorHAnsi" w:hAnsiTheme="minorHAnsi" w:cstheme="minorBidi"/>
          <w:lang w:eastAsia="en-US"/>
        </w:rPr>
        <w:lastRenderedPageBreak/>
        <w:t xml:space="preserve">Demonstrating of the </w:t>
      </w:r>
      <w:proofErr w:type="spellStart"/>
      <w:r>
        <w:rPr>
          <w:rFonts w:asciiTheme="minorHAnsi" w:hAnsiTheme="minorHAnsi" w:cstheme="minorBidi"/>
          <w:lang w:eastAsia="en-US"/>
        </w:rPr>
        <w:t>succesful</w:t>
      </w:r>
      <w:proofErr w:type="spellEnd"/>
      <w:r>
        <w:rPr>
          <w:rFonts w:asciiTheme="minorHAnsi" w:hAnsiTheme="minorHAnsi" w:cstheme="minorBidi"/>
          <w:lang w:eastAsia="en-US"/>
        </w:rPr>
        <w:t xml:space="preserve"> denial of the control panel to a non admin user as stipulated by the Group policy previously show being enabled. </w:t>
      </w:r>
    </w:p>
    <w:p w14:paraId="128FC28E" w14:textId="77777777" w:rsidR="00BA4AEE" w:rsidRDefault="00BA4AEE" w:rsidP="000364AE">
      <w:pPr>
        <w:pStyle w:val="NormalWeb"/>
        <w:spacing w:before="0" w:beforeAutospacing="0" w:after="0" w:afterAutospacing="0"/>
        <w:rPr>
          <w:rFonts w:asciiTheme="minorHAnsi" w:hAnsiTheme="minorHAnsi" w:cstheme="minorBidi"/>
          <w:lang w:eastAsia="en-US"/>
        </w:rPr>
      </w:pPr>
    </w:p>
    <w:p w14:paraId="1764BF25" w14:textId="7D379402" w:rsidR="000364AE" w:rsidRPr="000364AE" w:rsidRDefault="000364AE" w:rsidP="000364AE">
      <w:pPr>
        <w:pStyle w:val="NormalWeb"/>
        <w:spacing w:before="0" w:beforeAutospacing="0" w:after="0" w:afterAutospacing="0"/>
        <w:rPr>
          <w:rFonts w:asciiTheme="minorHAnsi" w:hAnsiTheme="minorHAnsi" w:cstheme="minorBidi"/>
          <w:lang w:eastAsia="en-US"/>
        </w:rPr>
      </w:pPr>
    </w:p>
    <w:p w14:paraId="21640279" w14:textId="138C5B62" w:rsidR="00350CC7" w:rsidRDefault="00A24119" w:rsidP="00350CC7">
      <w:pPr>
        <w:pStyle w:val="Heading3"/>
        <w:spacing w:line="360" w:lineRule="auto"/>
      </w:pPr>
      <w:bookmarkStart w:id="17" w:name="_Toc128047201"/>
      <w:bookmarkStart w:id="18" w:name="_Toc128051052"/>
      <w:bookmarkStart w:id="19" w:name="_Toc131082324"/>
      <w:r>
        <w:t>Removing Access to the Command Prompt</w:t>
      </w:r>
      <w:r w:rsidR="00890C38">
        <w:t>.</w:t>
      </w:r>
      <w:bookmarkEnd w:id="17"/>
      <w:bookmarkEnd w:id="18"/>
      <w:r w:rsidR="005A5CCC">
        <w:t xml:space="preserve"> (GPO 2)</w:t>
      </w:r>
      <w:bookmarkEnd w:id="19"/>
    </w:p>
    <w:p w14:paraId="400519C6" w14:textId="2CE98F92" w:rsidR="0037074E" w:rsidRDefault="00D1741F" w:rsidP="00350CC7">
      <w:r>
        <w:t>Most</w:t>
      </w:r>
      <w:r w:rsidR="007A1673">
        <w:t xml:space="preserve"> general users on the network wouldn’t know how to access the command prompt, let alone use it. </w:t>
      </w:r>
      <w:r w:rsidR="0037074E">
        <w:t>However,</w:t>
      </w:r>
      <w:r w:rsidR="007A1673">
        <w:t xml:space="preserve"> for those with the knowledge, disabling the command prompt </w:t>
      </w:r>
      <w:r w:rsidR="00473E68">
        <w:t>prevents those users the ability to run commands to override settings, especially those with hacking abilities.</w:t>
      </w:r>
    </w:p>
    <w:p w14:paraId="0E633705" w14:textId="20FE539D" w:rsidR="00890C38" w:rsidRDefault="0037074E" w:rsidP="00350CC7">
      <w:r>
        <w:t xml:space="preserve">The figure below shows a user within the network attempting </w:t>
      </w:r>
      <w:r w:rsidR="00F9694D">
        <w:t xml:space="preserve">to utilise the control panel, however the </w:t>
      </w:r>
      <w:r w:rsidR="00F60257">
        <w:t xml:space="preserve">‘Prevent access to command prompt’ GPO has been implemented meaning the user is unable to </w:t>
      </w:r>
      <w:r w:rsidR="007D6412">
        <w:t>utilise as they will be greeted with a ‘The command prompt has been disabled by the admin’ message.</w:t>
      </w:r>
      <w:r w:rsidR="00350CC7">
        <w:br/>
      </w:r>
      <w:r w:rsidR="00442AFB">
        <w:t xml:space="preserve">Figure – User unable to use command </w:t>
      </w:r>
      <w:r w:rsidR="00D1741F">
        <w:t>prompt.</w:t>
      </w:r>
    </w:p>
    <w:p w14:paraId="1206D4B6" w14:textId="532A733D" w:rsidR="00442AFB" w:rsidRDefault="00442AFB" w:rsidP="00350CC7">
      <w:r>
        <w:rPr>
          <w:noProof/>
        </w:rPr>
        <w:drawing>
          <wp:inline distT="0" distB="0" distL="0" distR="0" wp14:anchorId="5AE9669E" wp14:editId="3B4B52CD">
            <wp:extent cx="3874983" cy="2583180"/>
            <wp:effectExtent l="0" t="0" r="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884413" cy="2589466"/>
                    </a:xfrm>
                    <a:prstGeom prst="rect">
                      <a:avLst/>
                    </a:prstGeom>
                    <a:noFill/>
                    <a:ln>
                      <a:noFill/>
                    </a:ln>
                  </pic:spPr>
                </pic:pic>
              </a:graphicData>
            </a:graphic>
          </wp:inline>
        </w:drawing>
      </w:r>
    </w:p>
    <w:p w14:paraId="0F426E5F" w14:textId="3498C6FD" w:rsidR="00890C38" w:rsidRDefault="00350CC7" w:rsidP="00B5404F">
      <w:pPr>
        <w:pStyle w:val="Heading3"/>
        <w:spacing w:line="360" w:lineRule="auto"/>
        <w:jc w:val="both"/>
      </w:pPr>
      <w:bookmarkStart w:id="20" w:name="_Toc128047202"/>
      <w:bookmarkStart w:id="21" w:name="_Toc128051053"/>
      <w:bookmarkStart w:id="22" w:name="_Toc131082325"/>
      <w:r>
        <w:t>R</w:t>
      </w:r>
      <w:r w:rsidR="00890C38">
        <w:t>e</w:t>
      </w:r>
      <w:bookmarkEnd w:id="20"/>
      <w:bookmarkEnd w:id="21"/>
      <w:r>
        <w:t>stricting Access to Removable Media Drives</w:t>
      </w:r>
      <w:r w:rsidR="00072289">
        <w:t xml:space="preserve"> (GPO</w:t>
      </w:r>
      <w:r w:rsidR="005A5CCC">
        <w:t xml:space="preserve"> 3)</w:t>
      </w:r>
      <w:bookmarkEnd w:id="22"/>
    </w:p>
    <w:p w14:paraId="1EE8B7A9" w14:textId="6916127D" w:rsidR="00350CC7" w:rsidRDefault="00705391" w:rsidP="00350CC7">
      <w:r>
        <w:t>Removable</w:t>
      </w:r>
      <w:r w:rsidR="001A71B4">
        <w:t xml:space="preserve"> Media drives can be used by those with bad intentions towards the network </w:t>
      </w:r>
      <w:r w:rsidR="005768F7">
        <w:t xml:space="preserve">to inject malware/malicious software into the network. </w:t>
      </w:r>
      <w:r w:rsidR="007B0DF7">
        <w:t>By disabling the acceptance of removable drives to the network it prevents another access route to the network.</w:t>
      </w:r>
    </w:p>
    <w:p w14:paraId="655F1CF9" w14:textId="0D1847AB" w:rsidR="007B0DF7" w:rsidRDefault="007B0DF7" w:rsidP="00350CC7">
      <w:r>
        <w:t xml:space="preserve">As can be seen from the </w:t>
      </w:r>
      <w:r w:rsidR="00924631">
        <w:t xml:space="preserve">figure below, the user has attempted to access a floppy disk and is </w:t>
      </w:r>
      <w:r w:rsidR="00931CA4">
        <w:t>greeted by an error message “Location is not available”.</w:t>
      </w:r>
    </w:p>
    <w:p w14:paraId="3C359756" w14:textId="031AF6A8" w:rsidR="00F963C2" w:rsidRDefault="00F963C2" w:rsidP="00350CC7">
      <w:r>
        <w:t xml:space="preserve">Figure – User unable to access floppy disk </w:t>
      </w:r>
      <w:r w:rsidR="00931CA4">
        <w:t>D</w:t>
      </w:r>
      <w:r>
        <w:t>rive</w:t>
      </w:r>
      <w:r w:rsidR="00931CA4">
        <w:t>.</w:t>
      </w:r>
    </w:p>
    <w:p w14:paraId="350E5754" w14:textId="32FED402" w:rsidR="00F963C2" w:rsidRDefault="00F963C2" w:rsidP="00350CC7">
      <w:r>
        <w:rPr>
          <w:noProof/>
        </w:rPr>
        <w:lastRenderedPageBreak/>
        <w:drawing>
          <wp:inline distT="0" distB="0" distL="0" distR="0" wp14:anchorId="67F07398" wp14:editId="7A78B89F">
            <wp:extent cx="4023583" cy="2682240"/>
            <wp:effectExtent l="0" t="0" r="0" b="3810"/>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043852" cy="2695752"/>
                    </a:xfrm>
                    <a:prstGeom prst="rect">
                      <a:avLst/>
                    </a:prstGeom>
                    <a:noFill/>
                    <a:ln>
                      <a:noFill/>
                    </a:ln>
                  </pic:spPr>
                </pic:pic>
              </a:graphicData>
            </a:graphic>
          </wp:inline>
        </w:drawing>
      </w:r>
    </w:p>
    <w:p w14:paraId="247F2862" w14:textId="77777777" w:rsidR="00350CC7" w:rsidRPr="00350CC7" w:rsidRDefault="00350CC7" w:rsidP="00350CC7"/>
    <w:p w14:paraId="1069234D" w14:textId="0D977916" w:rsidR="00890C38" w:rsidRDefault="00146BB7" w:rsidP="00B5404F">
      <w:pPr>
        <w:pStyle w:val="Heading3"/>
        <w:spacing w:line="360" w:lineRule="auto"/>
        <w:jc w:val="both"/>
      </w:pPr>
      <w:bookmarkStart w:id="23" w:name="_Toc128047203"/>
      <w:bookmarkStart w:id="24" w:name="_Toc128051054"/>
      <w:bookmarkStart w:id="25" w:name="_Toc131082326"/>
      <w:r>
        <w:t>R</w:t>
      </w:r>
      <w:r w:rsidR="00890C38">
        <w:t>est</w:t>
      </w:r>
      <w:bookmarkEnd w:id="23"/>
      <w:bookmarkEnd w:id="24"/>
      <w:r>
        <w:t>ricting Software Installs</w:t>
      </w:r>
      <w:r w:rsidR="005A5CCC">
        <w:t xml:space="preserve"> (GPO 4)</w:t>
      </w:r>
      <w:bookmarkEnd w:id="25"/>
    </w:p>
    <w:p w14:paraId="62EF8294" w14:textId="045A86AA" w:rsidR="000B4C5A" w:rsidRDefault="003B3A66" w:rsidP="00E2788C">
      <w:pPr>
        <w:spacing w:line="360" w:lineRule="auto"/>
      </w:pPr>
      <w:r>
        <w:t>Restricting users of installing software inside the network is a major security boost to the network</w:t>
      </w:r>
      <w:r w:rsidR="001F5C06">
        <w:t>. This prevents unauthorised software installations</w:t>
      </w:r>
      <w:r w:rsidR="00385D4F">
        <w:t xml:space="preserve">, which could be malicious software </w:t>
      </w:r>
      <w:r w:rsidR="00822F40">
        <w:t>used by threats to infiltrate the network. By implementing a group policy restricting installation, only safe approved/acceptable software can be installed on the network</w:t>
      </w:r>
      <w:r w:rsidR="001E5F76">
        <w:t>.</w:t>
      </w:r>
    </w:p>
    <w:p w14:paraId="622BCA52" w14:textId="6E8FEB86" w:rsidR="00C400D5" w:rsidRDefault="007C4FA3" w:rsidP="00E2788C">
      <w:pPr>
        <w:spacing w:line="360" w:lineRule="auto"/>
        <w:rPr>
          <w:rFonts w:ascii="Calibri" w:eastAsia="Calibri" w:hAnsi="Calibri" w:cs="Calibri"/>
        </w:rPr>
      </w:pPr>
      <w:r>
        <w:t>Figure – Configuring Group Policy in Manager</w:t>
      </w:r>
      <w:r w:rsidR="00C400D5">
        <w:rPr>
          <w:noProof/>
        </w:rPr>
        <w:drawing>
          <wp:inline distT="0" distB="0" distL="0" distR="0" wp14:anchorId="40236A33" wp14:editId="33147164">
            <wp:extent cx="4076700" cy="2717649"/>
            <wp:effectExtent l="0" t="0" r="0" b="6985"/>
            <wp:docPr id="8" name="Picture 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102691" cy="2734975"/>
                    </a:xfrm>
                    <a:prstGeom prst="rect">
                      <a:avLst/>
                    </a:prstGeom>
                    <a:noFill/>
                    <a:ln>
                      <a:noFill/>
                    </a:ln>
                  </pic:spPr>
                </pic:pic>
              </a:graphicData>
            </a:graphic>
          </wp:inline>
        </w:drawing>
      </w:r>
    </w:p>
    <w:p w14:paraId="23697218" w14:textId="77777777" w:rsidR="00E42709" w:rsidRDefault="005F77EC" w:rsidP="00E2788C">
      <w:pPr>
        <w:spacing w:line="360" w:lineRule="auto"/>
      </w:pPr>
      <w:r>
        <w:t xml:space="preserve">Once navigated </w:t>
      </w:r>
      <w:r w:rsidR="00395A59">
        <w:t xml:space="preserve">to </w:t>
      </w:r>
      <w:proofErr w:type="spellStart"/>
      <w:proofErr w:type="gramStart"/>
      <w:r w:rsidR="00395A59">
        <w:t>accatask.msft</w:t>
      </w:r>
      <w:proofErr w:type="spellEnd"/>
      <w:proofErr w:type="gramEnd"/>
      <w:r>
        <w:t xml:space="preserve"> domain, </w:t>
      </w:r>
      <w:r w:rsidR="005D1006">
        <w:t>the user must select new organisational unit and label it “</w:t>
      </w:r>
      <w:proofErr w:type="spellStart"/>
      <w:r w:rsidR="005D1006">
        <w:t>NWClient</w:t>
      </w:r>
      <w:proofErr w:type="spellEnd"/>
      <w:r w:rsidR="005D1006">
        <w:t xml:space="preserve"> Computers”. </w:t>
      </w:r>
      <w:r w:rsidR="00472FE7">
        <w:t>Within</w:t>
      </w:r>
      <w:r w:rsidR="002858AF">
        <w:t xml:space="preserve"> the Group Policy Management Editor</w:t>
      </w:r>
      <w:r w:rsidR="00472FE7">
        <w:t>, the</w:t>
      </w:r>
      <w:r w:rsidR="001B50B4">
        <w:t xml:space="preserve"> Windows Installer screen allows the administrator to implement</w:t>
      </w:r>
      <w:r w:rsidR="00277E79">
        <w:t xml:space="preserve"> the security rules. </w:t>
      </w:r>
      <w:r w:rsidR="00703A66">
        <w:t>As can be seen there are many security settings that can be turned on and off</w:t>
      </w:r>
      <w:r w:rsidR="007B749E">
        <w:t xml:space="preserve">, one of which being </w:t>
      </w:r>
      <w:r w:rsidR="00E42709">
        <w:t>turn off ability to install software.</w:t>
      </w:r>
    </w:p>
    <w:p w14:paraId="0B777E7C" w14:textId="37CF6F32" w:rsidR="00E42709" w:rsidRDefault="00E42709" w:rsidP="00E2788C">
      <w:pPr>
        <w:spacing w:line="360" w:lineRule="auto"/>
      </w:pPr>
      <w:r>
        <w:lastRenderedPageBreak/>
        <w:t xml:space="preserve">Figure – Client1 user unable to install </w:t>
      </w:r>
      <w:r w:rsidR="00D1741F">
        <w:t>software.</w:t>
      </w:r>
    </w:p>
    <w:p w14:paraId="25121159" w14:textId="77777777" w:rsidR="00E42709" w:rsidRDefault="00E42709" w:rsidP="00E2788C">
      <w:pPr>
        <w:spacing w:line="360" w:lineRule="auto"/>
        <w:rPr>
          <w:rFonts w:ascii="Calibri" w:eastAsia="Calibri" w:hAnsi="Calibri" w:cs="Calibri"/>
        </w:rPr>
      </w:pPr>
      <w:r>
        <w:rPr>
          <w:noProof/>
        </w:rPr>
        <w:drawing>
          <wp:inline distT="0" distB="0" distL="0" distR="0" wp14:anchorId="5B1C3C39" wp14:editId="5F6E7F02">
            <wp:extent cx="4335780" cy="2890360"/>
            <wp:effectExtent l="0" t="0" r="7620" b="5715"/>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355991" cy="2903833"/>
                    </a:xfrm>
                    <a:prstGeom prst="rect">
                      <a:avLst/>
                    </a:prstGeom>
                    <a:noFill/>
                    <a:ln>
                      <a:noFill/>
                    </a:ln>
                  </pic:spPr>
                </pic:pic>
              </a:graphicData>
            </a:graphic>
          </wp:inline>
        </w:drawing>
      </w:r>
    </w:p>
    <w:p w14:paraId="54164F65" w14:textId="63FCF298" w:rsidR="00B5404F" w:rsidRPr="00E2788C" w:rsidRDefault="00E42709" w:rsidP="00E2788C">
      <w:pPr>
        <w:spacing w:line="360" w:lineRule="auto"/>
        <w:rPr>
          <w:rFonts w:ascii="Calibri" w:eastAsia="Calibri" w:hAnsi="Calibri" w:cs="Calibri"/>
        </w:rPr>
      </w:pPr>
      <w:r>
        <w:rPr>
          <w:rFonts w:ascii="Calibri" w:eastAsia="Calibri" w:hAnsi="Calibri" w:cs="Calibri"/>
        </w:rPr>
        <w:t>Th</w:t>
      </w:r>
      <w:r w:rsidR="00CD61C1">
        <w:rPr>
          <w:rFonts w:ascii="Calibri" w:eastAsia="Calibri" w:hAnsi="Calibri" w:cs="Calibri"/>
        </w:rPr>
        <w:t xml:space="preserve">e above shows a user attempting to install </w:t>
      </w:r>
      <w:r w:rsidR="00E00108">
        <w:rPr>
          <w:rFonts w:ascii="Calibri" w:eastAsia="Calibri" w:hAnsi="Calibri" w:cs="Calibri"/>
        </w:rPr>
        <w:t xml:space="preserve">Notepad++ to the ACCATASK domain. Unfortunately, the install ability for the domain has been restricted, so the user will </w:t>
      </w:r>
      <w:r w:rsidR="00381188">
        <w:rPr>
          <w:rFonts w:ascii="Calibri" w:eastAsia="Calibri" w:hAnsi="Calibri" w:cs="Calibri"/>
        </w:rPr>
        <w:t>not be able to download the software.</w:t>
      </w:r>
    </w:p>
    <w:p w14:paraId="76CD5FB4" w14:textId="5FCF8353" w:rsidR="00890C38" w:rsidRDefault="00E2788C" w:rsidP="00B5404F">
      <w:pPr>
        <w:pStyle w:val="Heading3"/>
        <w:spacing w:line="360" w:lineRule="auto"/>
        <w:jc w:val="both"/>
      </w:pPr>
      <w:bookmarkStart w:id="26" w:name="_Toc131082327"/>
      <w:r>
        <w:t>Enforcing Password Policy in the ‘</w:t>
      </w:r>
      <w:proofErr w:type="spellStart"/>
      <w:proofErr w:type="gramStart"/>
      <w:r>
        <w:t>accatask.msft</w:t>
      </w:r>
      <w:proofErr w:type="spellEnd"/>
      <w:proofErr w:type="gramEnd"/>
      <w:r>
        <w:t>’ domain</w:t>
      </w:r>
      <w:r w:rsidR="005A5CCC">
        <w:t xml:space="preserve"> (GPO 5)</w:t>
      </w:r>
      <w:bookmarkEnd w:id="26"/>
    </w:p>
    <w:bookmarkEnd w:id="8"/>
    <w:p w14:paraId="596518A4" w14:textId="7FCF29EF" w:rsidR="00E2788C" w:rsidRDefault="003057A0" w:rsidP="00B5404F">
      <w:pPr>
        <w:spacing w:line="360" w:lineRule="auto"/>
        <w:jc w:val="both"/>
      </w:pPr>
      <w:r>
        <w:t xml:space="preserve">Enforcing </w:t>
      </w:r>
      <w:r w:rsidR="00F80A98">
        <w:t>a</w:t>
      </w:r>
      <w:r>
        <w:t xml:space="preserve"> password policy within </w:t>
      </w:r>
      <w:r w:rsidR="00F80A98">
        <w:t>a</w:t>
      </w:r>
      <w:r>
        <w:t xml:space="preserve"> domain is an important aspect of securing th</w:t>
      </w:r>
      <w:r w:rsidR="00F80A98">
        <w:t>e</w:t>
      </w:r>
      <w:r>
        <w:t xml:space="preserve"> network</w:t>
      </w:r>
      <w:r w:rsidR="004E5F78">
        <w:t xml:space="preserve">. </w:t>
      </w:r>
      <w:r w:rsidR="00CA2AC0">
        <w:t>Like</w:t>
      </w:r>
      <w:r w:rsidR="009C4A03">
        <w:t xml:space="preserve"> this scenario, adding</w:t>
      </w:r>
      <w:r w:rsidR="004E5F78">
        <w:t xml:space="preserve"> requirements of the password set make</w:t>
      </w:r>
      <w:r w:rsidR="009C4A03">
        <w:t>s</w:t>
      </w:r>
      <w:r w:rsidR="004E5F78">
        <w:t xml:space="preserve"> it harder to crack for any threats to the network. Even by having a simple password, this is still an additional barrier to slow down threats from accessing the data within the </w:t>
      </w:r>
      <w:proofErr w:type="spellStart"/>
      <w:proofErr w:type="gramStart"/>
      <w:r w:rsidR="004E5F78">
        <w:t>accatask.msft</w:t>
      </w:r>
      <w:proofErr w:type="spellEnd"/>
      <w:proofErr w:type="gramEnd"/>
      <w:r w:rsidR="004E5F78">
        <w:t xml:space="preserve"> domain. </w:t>
      </w:r>
    </w:p>
    <w:p w14:paraId="75D3E2B1" w14:textId="0FB52E63" w:rsidR="001A386E" w:rsidRDefault="001A386E" w:rsidP="00B5404F">
      <w:pPr>
        <w:spacing w:line="360" w:lineRule="auto"/>
        <w:jc w:val="both"/>
      </w:pPr>
      <w:r>
        <w:t xml:space="preserve">Figure – Unable to create a user with password failing </w:t>
      </w:r>
      <w:r w:rsidR="009C25A8">
        <w:t>Requirements.</w:t>
      </w:r>
    </w:p>
    <w:p w14:paraId="77C7FE09" w14:textId="09CEBB48" w:rsidR="001A386E" w:rsidRDefault="001A386E" w:rsidP="00B5404F">
      <w:pPr>
        <w:spacing w:line="360" w:lineRule="auto"/>
        <w:jc w:val="both"/>
      </w:pPr>
      <w:r>
        <w:rPr>
          <w:noProof/>
        </w:rPr>
        <w:lastRenderedPageBreak/>
        <w:drawing>
          <wp:inline distT="0" distB="0" distL="0" distR="0" wp14:anchorId="20242BB0" wp14:editId="07942BA1">
            <wp:extent cx="4195043" cy="2796540"/>
            <wp:effectExtent l="0" t="0" r="0" b="3810"/>
            <wp:docPr id="7" name="Picture 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212645" cy="2808274"/>
                    </a:xfrm>
                    <a:prstGeom prst="rect">
                      <a:avLst/>
                    </a:prstGeom>
                    <a:noFill/>
                    <a:ln>
                      <a:noFill/>
                    </a:ln>
                  </pic:spPr>
                </pic:pic>
              </a:graphicData>
            </a:graphic>
          </wp:inline>
        </w:drawing>
      </w:r>
    </w:p>
    <w:p w14:paraId="5CAE2BBE" w14:textId="492EB797" w:rsidR="001A386E" w:rsidRDefault="001A386E" w:rsidP="00B5404F">
      <w:pPr>
        <w:spacing w:line="360" w:lineRule="auto"/>
        <w:jc w:val="both"/>
      </w:pPr>
      <w:r>
        <w:t xml:space="preserve">The above shows a user attempting and failing to create a user. The error screen is due to the </w:t>
      </w:r>
      <w:r w:rsidR="008144EE">
        <w:t xml:space="preserve">user not meeting the required security standard. </w:t>
      </w:r>
      <w:r w:rsidR="00080976">
        <w:t xml:space="preserve">The predefined </w:t>
      </w:r>
      <w:r w:rsidR="00F80A98">
        <w:t>settings</w:t>
      </w:r>
      <w:r w:rsidR="00080976">
        <w:t xml:space="preserve"> were changed as </w:t>
      </w:r>
      <w:r w:rsidR="0064127F">
        <w:t>requested, so</w:t>
      </w:r>
      <w:r w:rsidR="00080976">
        <w:t xml:space="preserve"> without meeting the </w:t>
      </w:r>
      <w:r w:rsidR="00D1741F">
        <w:t>following stipulations</w:t>
      </w:r>
      <w:r w:rsidR="00634505">
        <w:t xml:space="preserve"> a user can’t be created,</w:t>
      </w:r>
    </w:p>
    <w:tbl>
      <w:tblPr>
        <w:tblStyle w:val="TableGrid"/>
        <w:tblW w:w="0" w:type="auto"/>
        <w:tblLook w:val="04A0" w:firstRow="1" w:lastRow="0" w:firstColumn="1" w:lastColumn="0" w:noHBand="0" w:noVBand="1"/>
      </w:tblPr>
      <w:tblGrid>
        <w:gridCol w:w="5524"/>
        <w:gridCol w:w="3492"/>
      </w:tblGrid>
      <w:tr w:rsidR="00634505" w14:paraId="1275C5C3" w14:textId="77777777" w:rsidTr="00F80A98">
        <w:tc>
          <w:tcPr>
            <w:tcW w:w="5524" w:type="dxa"/>
          </w:tcPr>
          <w:p w14:paraId="3B334982" w14:textId="05870EE5" w:rsidR="00634505" w:rsidRPr="00F80A98" w:rsidRDefault="00634505" w:rsidP="00B5404F">
            <w:pPr>
              <w:spacing w:line="360" w:lineRule="auto"/>
              <w:jc w:val="both"/>
              <w:rPr>
                <w:b/>
                <w:bCs/>
              </w:rPr>
            </w:pPr>
            <w:r w:rsidRPr="00F80A98">
              <w:rPr>
                <w:b/>
                <w:bCs/>
              </w:rPr>
              <w:t>Enforce Password History:</w:t>
            </w:r>
          </w:p>
        </w:tc>
        <w:tc>
          <w:tcPr>
            <w:tcW w:w="3492" w:type="dxa"/>
          </w:tcPr>
          <w:p w14:paraId="3997DFE9" w14:textId="5D6A0375" w:rsidR="00634505" w:rsidRPr="00F80A98" w:rsidRDefault="00634505" w:rsidP="00F80A98">
            <w:pPr>
              <w:spacing w:line="360" w:lineRule="auto"/>
              <w:jc w:val="center"/>
              <w:rPr>
                <w:b/>
                <w:bCs/>
              </w:rPr>
            </w:pPr>
            <w:r w:rsidRPr="00F80A98">
              <w:rPr>
                <w:b/>
                <w:bCs/>
              </w:rPr>
              <w:t>3 Passwords</w:t>
            </w:r>
          </w:p>
        </w:tc>
      </w:tr>
      <w:tr w:rsidR="00634505" w14:paraId="25ABCC5C" w14:textId="77777777" w:rsidTr="00F80A98">
        <w:tc>
          <w:tcPr>
            <w:tcW w:w="5524" w:type="dxa"/>
          </w:tcPr>
          <w:p w14:paraId="4B3094B1" w14:textId="2BFAE14B" w:rsidR="00634505" w:rsidRPr="00F80A98" w:rsidRDefault="00634505" w:rsidP="00B5404F">
            <w:pPr>
              <w:spacing w:line="360" w:lineRule="auto"/>
              <w:jc w:val="both"/>
              <w:rPr>
                <w:b/>
                <w:bCs/>
              </w:rPr>
            </w:pPr>
            <w:r w:rsidRPr="00F80A98">
              <w:rPr>
                <w:b/>
                <w:bCs/>
              </w:rPr>
              <w:t xml:space="preserve">Maximum Password Age: </w:t>
            </w:r>
          </w:p>
        </w:tc>
        <w:tc>
          <w:tcPr>
            <w:tcW w:w="3492" w:type="dxa"/>
          </w:tcPr>
          <w:p w14:paraId="21C535C0" w14:textId="271B2CC5" w:rsidR="00634505" w:rsidRPr="00F80A98" w:rsidRDefault="00634505" w:rsidP="00F80A98">
            <w:pPr>
              <w:spacing w:line="360" w:lineRule="auto"/>
              <w:jc w:val="center"/>
              <w:rPr>
                <w:b/>
                <w:bCs/>
              </w:rPr>
            </w:pPr>
            <w:r w:rsidRPr="00F80A98">
              <w:rPr>
                <w:b/>
                <w:bCs/>
              </w:rPr>
              <w:t>2 Days</w:t>
            </w:r>
          </w:p>
        </w:tc>
      </w:tr>
      <w:tr w:rsidR="00634505" w14:paraId="0FF6FFCE" w14:textId="77777777" w:rsidTr="00F80A98">
        <w:tc>
          <w:tcPr>
            <w:tcW w:w="5524" w:type="dxa"/>
          </w:tcPr>
          <w:p w14:paraId="4ACBB572" w14:textId="2416EDFB" w:rsidR="00634505" w:rsidRPr="00F80A98" w:rsidRDefault="00634505" w:rsidP="00B5404F">
            <w:pPr>
              <w:spacing w:line="360" w:lineRule="auto"/>
              <w:jc w:val="both"/>
              <w:rPr>
                <w:b/>
                <w:bCs/>
              </w:rPr>
            </w:pPr>
            <w:r w:rsidRPr="00F80A98">
              <w:rPr>
                <w:b/>
                <w:bCs/>
              </w:rPr>
              <w:t>M</w:t>
            </w:r>
            <w:r w:rsidR="00185D2C" w:rsidRPr="00F80A98">
              <w:rPr>
                <w:b/>
                <w:bCs/>
              </w:rPr>
              <w:t>inimum Password Age:</w:t>
            </w:r>
          </w:p>
        </w:tc>
        <w:tc>
          <w:tcPr>
            <w:tcW w:w="3492" w:type="dxa"/>
          </w:tcPr>
          <w:p w14:paraId="03FCAFF5" w14:textId="2D23F6DE" w:rsidR="00634505" w:rsidRPr="00F80A98" w:rsidRDefault="00185D2C" w:rsidP="00F80A98">
            <w:pPr>
              <w:spacing w:line="360" w:lineRule="auto"/>
              <w:jc w:val="center"/>
              <w:rPr>
                <w:b/>
                <w:bCs/>
              </w:rPr>
            </w:pPr>
            <w:r w:rsidRPr="00F80A98">
              <w:rPr>
                <w:b/>
                <w:bCs/>
              </w:rPr>
              <w:t>1 Day</w:t>
            </w:r>
          </w:p>
        </w:tc>
      </w:tr>
      <w:tr w:rsidR="00634505" w14:paraId="32A6FD4A" w14:textId="77777777" w:rsidTr="00F80A98">
        <w:tc>
          <w:tcPr>
            <w:tcW w:w="5524" w:type="dxa"/>
          </w:tcPr>
          <w:p w14:paraId="11C04559" w14:textId="7F9BA420" w:rsidR="00634505" w:rsidRPr="00F80A98" w:rsidRDefault="00185D2C" w:rsidP="00B5404F">
            <w:pPr>
              <w:spacing w:line="360" w:lineRule="auto"/>
              <w:jc w:val="both"/>
              <w:rPr>
                <w:b/>
                <w:bCs/>
              </w:rPr>
            </w:pPr>
            <w:r w:rsidRPr="00F80A98">
              <w:rPr>
                <w:b/>
                <w:bCs/>
              </w:rPr>
              <w:t>Minimum Password Length:</w:t>
            </w:r>
          </w:p>
        </w:tc>
        <w:tc>
          <w:tcPr>
            <w:tcW w:w="3492" w:type="dxa"/>
          </w:tcPr>
          <w:p w14:paraId="18313410" w14:textId="1C2CA409" w:rsidR="00634505" w:rsidRPr="00F80A98" w:rsidRDefault="00185D2C" w:rsidP="00F80A98">
            <w:pPr>
              <w:spacing w:line="360" w:lineRule="auto"/>
              <w:jc w:val="center"/>
              <w:rPr>
                <w:b/>
                <w:bCs/>
              </w:rPr>
            </w:pPr>
            <w:r w:rsidRPr="00F80A98">
              <w:rPr>
                <w:b/>
                <w:bCs/>
              </w:rPr>
              <w:t>7 Characters</w:t>
            </w:r>
          </w:p>
        </w:tc>
      </w:tr>
      <w:tr w:rsidR="00634505" w14:paraId="054FFE0D" w14:textId="77777777" w:rsidTr="00F80A98">
        <w:tc>
          <w:tcPr>
            <w:tcW w:w="5524" w:type="dxa"/>
          </w:tcPr>
          <w:p w14:paraId="4B4FD18E" w14:textId="30EB8D1F" w:rsidR="00634505" w:rsidRPr="00F80A98" w:rsidRDefault="00F80A98" w:rsidP="00B5404F">
            <w:pPr>
              <w:spacing w:line="360" w:lineRule="auto"/>
              <w:jc w:val="both"/>
              <w:rPr>
                <w:b/>
                <w:bCs/>
              </w:rPr>
            </w:pPr>
            <w:r w:rsidRPr="00F80A98">
              <w:rPr>
                <w:b/>
                <w:bCs/>
              </w:rPr>
              <w:t xml:space="preserve">Passwords must meet complexity Requirements: </w:t>
            </w:r>
          </w:p>
        </w:tc>
        <w:tc>
          <w:tcPr>
            <w:tcW w:w="3492" w:type="dxa"/>
          </w:tcPr>
          <w:p w14:paraId="50270DFA" w14:textId="4C9BD682" w:rsidR="00634505" w:rsidRPr="00F80A98" w:rsidRDefault="00F80A98" w:rsidP="00F80A98">
            <w:pPr>
              <w:spacing w:line="360" w:lineRule="auto"/>
              <w:jc w:val="center"/>
              <w:rPr>
                <w:b/>
                <w:bCs/>
              </w:rPr>
            </w:pPr>
            <w:r w:rsidRPr="00F80A98">
              <w:rPr>
                <w:b/>
                <w:bCs/>
              </w:rPr>
              <w:t>Enabled</w:t>
            </w:r>
          </w:p>
        </w:tc>
      </w:tr>
      <w:tr w:rsidR="00634505" w14:paraId="5B5FE479" w14:textId="77777777" w:rsidTr="00F80A98">
        <w:tc>
          <w:tcPr>
            <w:tcW w:w="5524" w:type="dxa"/>
          </w:tcPr>
          <w:p w14:paraId="68D1DE1C" w14:textId="2ACB9757" w:rsidR="00634505" w:rsidRPr="00F80A98" w:rsidRDefault="00F80A98" w:rsidP="00B5404F">
            <w:pPr>
              <w:spacing w:line="360" w:lineRule="auto"/>
              <w:jc w:val="both"/>
              <w:rPr>
                <w:b/>
                <w:bCs/>
              </w:rPr>
            </w:pPr>
            <w:r w:rsidRPr="00F80A98">
              <w:rPr>
                <w:b/>
                <w:bCs/>
              </w:rPr>
              <w:t xml:space="preserve">Store Password using reversible encryption: </w:t>
            </w:r>
          </w:p>
        </w:tc>
        <w:tc>
          <w:tcPr>
            <w:tcW w:w="3492" w:type="dxa"/>
          </w:tcPr>
          <w:p w14:paraId="5642CA83" w14:textId="511F504A" w:rsidR="00634505" w:rsidRPr="00F80A98" w:rsidRDefault="00F80A98" w:rsidP="00F80A98">
            <w:pPr>
              <w:spacing w:line="360" w:lineRule="auto"/>
              <w:jc w:val="center"/>
              <w:rPr>
                <w:b/>
                <w:bCs/>
              </w:rPr>
            </w:pPr>
            <w:r w:rsidRPr="00F80A98">
              <w:rPr>
                <w:b/>
                <w:bCs/>
              </w:rPr>
              <w:t>Disabled</w:t>
            </w:r>
          </w:p>
        </w:tc>
      </w:tr>
    </w:tbl>
    <w:p w14:paraId="443FD060" w14:textId="77777777" w:rsidR="009E6BB4" w:rsidRDefault="009E6BB4" w:rsidP="00B5404F">
      <w:pPr>
        <w:spacing w:line="360" w:lineRule="auto"/>
        <w:jc w:val="both"/>
      </w:pPr>
    </w:p>
    <w:p w14:paraId="00CDCC77" w14:textId="30D9911B" w:rsidR="007D1131" w:rsidRDefault="00253CFE" w:rsidP="007D1131">
      <w:pPr>
        <w:pStyle w:val="Heading2"/>
        <w:numPr>
          <w:ilvl w:val="1"/>
          <w:numId w:val="30"/>
        </w:numPr>
      </w:pPr>
      <w:bookmarkStart w:id="27" w:name="_Toc131082328"/>
      <w:r>
        <w:t>Routing and Packet Filtering within core TCP/IP Services and Failover/Redundancy</w:t>
      </w:r>
      <w:bookmarkEnd w:id="27"/>
    </w:p>
    <w:p w14:paraId="25A096EC" w14:textId="1CCAAB9C" w:rsidR="00890317" w:rsidRDefault="00890317" w:rsidP="00890317"/>
    <w:p w14:paraId="26264B47" w14:textId="1CEA5C93" w:rsidR="00890317" w:rsidRDefault="00890317" w:rsidP="00890317">
      <w:pPr>
        <w:pStyle w:val="Heading3"/>
      </w:pPr>
      <w:bookmarkStart w:id="28" w:name="_Toc131082329"/>
      <w:r>
        <w:t>Utilising ARP and Routing Tables</w:t>
      </w:r>
      <w:bookmarkEnd w:id="28"/>
    </w:p>
    <w:p w14:paraId="65EE472C" w14:textId="012D3FAD" w:rsidR="00890317" w:rsidRDefault="00890317" w:rsidP="00890317"/>
    <w:p w14:paraId="74E869FD" w14:textId="1BCDB14B" w:rsidR="00991FAB" w:rsidRDefault="00681400" w:rsidP="00890317">
      <w:r>
        <w:t xml:space="preserve">Figure – ARP Table </w:t>
      </w:r>
    </w:p>
    <w:p w14:paraId="437BE7C7" w14:textId="77777777" w:rsidR="00681400" w:rsidRDefault="00991FAB" w:rsidP="00890317">
      <w:r>
        <w:rPr>
          <w:noProof/>
        </w:rPr>
        <w:lastRenderedPageBreak/>
        <w:drawing>
          <wp:inline distT="0" distB="0" distL="0" distR="0" wp14:anchorId="4BA38362" wp14:editId="65EC59F0">
            <wp:extent cx="4543676" cy="3028950"/>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609996" cy="3073161"/>
                    </a:xfrm>
                    <a:prstGeom prst="rect">
                      <a:avLst/>
                    </a:prstGeom>
                    <a:noFill/>
                    <a:ln>
                      <a:noFill/>
                    </a:ln>
                  </pic:spPr>
                </pic:pic>
              </a:graphicData>
            </a:graphic>
          </wp:inline>
        </w:drawing>
      </w:r>
      <w:r>
        <w:t xml:space="preserve"> </w:t>
      </w:r>
    </w:p>
    <w:p w14:paraId="3FF07769" w14:textId="7DE7072E" w:rsidR="00890317" w:rsidRDefault="00A06770" w:rsidP="00890317">
      <w:r>
        <w:t xml:space="preserve">The above figure demonstrates the ARP Table on host </w:t>
      </w:r>
      <w:r w:rsidR="0049371F">
        <w:t>‘Server 1’</w:t>
      </w:r>
      <w:r>
        <w:t xml:space="preserve"> – ARP tables are utilised when trying to understand the Network topology and routing principles employed. The ARP table lists MAC Address bindings and their relational IP Address. ARP Tables are generally utilised when checking configurations or troubleshooting network connectivity issues. </w:t>
      </w:r>
    </w:p>
    <w:p w14:paraId="432790BE" w14:textId="5FE8ACD4" w:rsidR="00601A58" w:rsidRDefault="00601A58" w:rsidP="00890317"/>
    <w:p w14:paraId="7C3B18C1" w14:textId="71CFB74A" w:rsidR="00601A58" w:rsidRDefault="00601A58" w:rsidP="00601A58">
      <w:pPr>
        <w:pStyle w:val="Heading3"/>
      </w:pPr>
      <w:bookmarkStart w:id="29" w:name="_Toc131082330"/>
      <w:r>
        <w:t>Deploy Core Services</w:t>
      </w:r>
      <w:bookmarkEnd w:id="29"/>
    </w:p>
    <w:p w14:paraId="48B787BF" w14:textId="43DF7996" w:rsidR="00601A58" w:rsidRDefault="00601A58" w:rsidP="00601A58"/>
    <w:p w14:paraId="6F48491B" w14:textId="678F01E5" w:rsidR="00601A58" w:rsidRDefault="00A678EB" w:rsidP="00601A58">
      <w:r>
        <w:t xml:space="preserve">Figure – Added new user </w:t>
      </w:r>
      <w:proofErr w:type="spellStart"/>
      <w:r>
        <w:t>ftpuser</w:t>
      </w:r>
      <w:proofErr w:type="spellEnd"/>
      <w:r>
        <w:t xml:space="preserve"> in server Manager (xii)</w:t>
      </w:r>
    </w:p>
    <w:p w14:paraId="0AA98197" w14:textId="3177FD39" w:rsidR="00A678EB" w:rsidRDefault="00A678EB" w:rsidP="00601A58">
      <w:r>
        <w:rPr>
          <w:noProof/>
        </w:rPr>
        <w:drawing>
          <wp:inline distT="0" distB="0" distL="0" distR="0" wp14:anchorId="296AE9EA" wp14:editId="74A504D6">
            <wp:extent cx="3909276" cy="2606040"/>
            <wp:effectExtent l="0" t="0" r="0" b="3810"/>
            <wp:docPr id="34" name="Picture 3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926624" cy="2617605"/>
                    </a:xfrm>
                    <a:prstGeom prst="rect">
                      <a:avLst/>
                    </a:prstGeom>
                    <a:noFill/>
                    <a:ln>
                      <a:noFill/>
                    </a:ln>
                  </pic:spPr>
                </pic:pic>
              </a:graphicData>
            </a:graphic>
          </wp:inline>
        </w:drawing>
      </w:r>
    </w:p>
    <w:p w14:paraId="11B9D9BB" w14:textId="78265C10" w:rsidR="00A678EB" w:rsidRDefault="00A06770" w:rsidP="00601A58">
      <w:r>
        <w:t xml:space="preserve">Creating </w:t>
      </w:r>
      <w:r w:rsidR="00AA55BF">
        <w:t xml:space="preserve">a user which can be used to access the previously created FTP Site. Before access can be achieved however, authentication access will be required to be configured via </w:t>
      </w:r>
      <w:proofErr w:type="gramStart"/>
      <w:r w:rsidR="00AA55BF">
        <w:t>IIS</w:t>
      </w:r>
      <w:proofErr w:type="gramEnd"/>
      <w:r w:rsidR="00AA55BF">
        <w:t xml:space="preserve"> </w:t>
      </w:r>
    </w:p>
    <w:p w14:paraId="03B2AA69" w14:textId="35E4CC02" w:rsidR="00A678EB" w:rsidRDefault="00A678EB" w:rsidP="00601A58">
      <w:r>
        <w:t>Figure – Added FTP Site (xv)</w:t>
      </w:r>
    </w:p>
    <w:p w14:paraId="7FADF554" w14:textId="25FF71AD" w:rsidR="00A678EB" w:rsidRDefault="00A678EB" w:rsidP="00601A58">
      <w:r>
        <w:rPr>
          <w:noProof/>
        </w:rPr>
        <w:lastRenderedPageBreak/>
        <w:drawing>
          <wp:inline distT="0" distB="0" distL="0" distR="0" wp14:anchorId="3DA556E4" wp14:editId="51368FC5">
            <wp:extent cx="3909277" cy="2606040"/>
            <wp:effectExtent l="0" t="0" r="0" b="3810"/>
            <wp:docPr id="35" name="Picture 35" descr="A picture containing text, screenshot, compute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text, screenshot, computer, indoor&#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917741" cy="2611683"/>
                    </a:xfrm>
                    <a:prstGeom prst="rect">
                      <a:avLst/>
                    </a:prstGeom>
                    <a:noFill/>
                    <a:ln>
                      <a:noFill/>
                    </a:ln>
                  </pic:spPr>
                </pic:pic>
              </a:graphicData>
            </a:graphic>
          </wp:inline>
        </w:drawing>
      </w:r>
      <w:r w:rsidR="00AA55BF">
        <w:br/>
      </w:r>
      <w:r w:rsidR="00AA55BF">
        <w:br/>
        <w:t>The above demonstrates the successful configuration of the FTP server within IIS. Now the site has been added</w:t>
      </w:r>
      <w:r w:rsidR="007520E6">
        <w:t xml:space="preserve"> further configurations can be considered such as transfer protocols, access ports and authentication.</w:t>
      </w:r>
    </w:p>
    <w:p w14:paraId="53B8D27D" w14:textId="77777777" w:rsidR="00A73F95" w:rsidRDefault="00A73F95" w:rsidP="00601A58"/>
    <w:p w14:paraId="2D9295F2" w14:textId="029194A0" w:rsidR="00AE11A5" w:rsidRDefault="00A678EB" w:rsidP="00601A58">
      <w:r>
        <w:t>Figure – Root site Folder (xvii)</w:t>
      </w:r>
      <w:r w:rsidR="00C60DFE">
        <w:t xml:space="preserve"> and ftp Folder Security (xxxii)</w:t>
      </w:r>
      <w:r w:rsidR="00AE11A5">
        <w:rPr>
          <w:noProof/>
        </w:rPr>
        <w:drawing>
          <wp:anchor distT="0" distB="0" distL="114300" distR="114300" simplePos="0" relativeHeight="251666432" behindDoc="1" locked="0" layoutInCell="1" allowOverlap="1" wp14:anchorId="4BE1A4C0" wp14:editId="6E6551B6">
            <wp:simplePos x="0" y="0"/>
            <wp:positionH relativeFrom="margin">
              <wp:align>right</wp:align>
            </wp:positionH>
            <wp:positionV relativeFrom="paragraph">
              <wp:posOffset>303530</wp:posOffset>
            </wp:positionV>
            <wp:extent cx="2819400" cy="1879600"/>
            <wp:effectExtent l="0" t="0" r="0" b="6350"/>
            <wp:wrapSquare wrapText="bothSides"/>
            <wp:docPr id="37" name="Picture 3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screenshot of a computer&#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19400" cy="1879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E11A5">
        <w:rPr>
          <w:noProof/>
        </w:rPr>
        <w:drawing>
          <wp:anchor distT="0" distB="0" distL="114300" distR="114300" simplePos="0" relativeHeight="251665408" behindDoc="0" locked="0" layoutInCell="1" allowOverlap="1" wp14:anchorId="647808CD" wp14:editId="6E0B51CD">
            <wp:simplePos x="0" y="0"/>
            <wp:positionH relativeFrom="margin">
              <wp:align>left</wp:align>
            </wp:positionH>
            <wp:positionV relativeFrom="paragraph">
              <wp:posOffset>280670</wp:posOffset>
            </wp:positionV>
            <wp:extent cx="2901950" cy="1934210"/>
            <wp:effectExtent l="0" t="0" r="0" b="8890"/>
            <wp:wrapThrough wrapText="bothSides">
              <wp:wrapPolygon edited="0">
                <wp:start x="0" y="0"/>
                <wp:lineTo x="0" y="21487"/>
                <wp:lineTo x="21411" y="21487"/>
                <wp:lineTo x="21411" y="0"/>
                <wp:lineTo x="0" y="0"/>
              </wp:wrapPolygon>
            </wp:wrapThrough>
            <wp:docPr id="36" name="Picture 36" descr="A picture containing text, computer, indoor,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text, computer, indoor, computer&#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05078" cy="193692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0D31C6" w14:textId="066C1FB6" w:rsidR="00B21C42" w:rsidRDefault="007520E6" w:rsidP="00601A58">
      <w:r>
        <w:t xml:space="preserve">Advanced configuration demonstrates the correct configuration of the SSL protocol. Followed by an authentication configuration utilising the in-built windows permissions manager. By setting the permissions as outlined in the screenshot we are granting our ftp user access to the newly configured ftp site. </w:t>
      </w:r>
    </w:p>
    <w:p w14:paraId="0460BA60" w14:textId="77777777" w:rsidR="00AA55BF" w:rsidRDefault="00AA55BF">
      <w:r>
        <w:br w:type="page"/>
      </w:r>
    </w:p>
    <w:p w14:paraId="6597A9B8" w14:textId="72A6CF04" w:rsidR="00B63DE7" w:rsidRDefault="00B63DE7" w:rsidP="00601A58">
      <w:r>
        <w:lastRenderedPageBreak/>
        <w:t>Figure – Connecting to ftp via command prompt in client 2 (xliv)</w:t>
      </w:r>
    </w:p>
    <w:p w14:paraId="5BB413E8" w14:textId="763AEEE6" w:rsidR="00B63DE7" w:rsidRDefault="00F24C14" w:rsidP="00601A58">
      <w:r>
        <w:rPr>
          <w:noProof/>
        </w:rPr>
        <w:drawing>
          <wp:inline distT="0" distB="0" distL="0" distR="0" wp14:anchorId="74E9E3E1" wp14:editId="0757826D">
            <wp:extent cx="4004733" cy="2669674"/>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017050" cy="2677885"/>
                    </a:xfrm>
                    <a:prstGeom prst="rect">
                      <a:avLst/>
                    </a:prstGeom>
                    <a:noFill/>
                    <a:ln>
                      <a:noFill/>
                    </a:ln>
                  </pic:spPr>
                </pic:pic>
              </a:graphicData>
            </a:graphic>
          </wp:inline>
        </w:drawing>
      </w:r>
    </w:p>
    <w:p w14:paraId="1F1FD2E8" w14:textId="34FB698E" w:rsidR="00F24C14" w:rsidRDefault="007520E6" w:rsidP="00601A58">
      <w:r>
        <w:t xml:space="preserve">Now the FTP configurations have been completed and the user has been assigned the relevant permissions. We can attempt connection. The above screenshot demonstrates clearly a </w:t>
      </w:r>
      <w:r w:rsidR="000669BE">
        <w:t>successful</w:t>
      </w:r>
      <w:r>
        <w:t xml:space="preserve"> attempt indicating all configurations including authentication have been configured </w:t>
      </w:r>
      <w:proofErr w:type="gramStart"/>
      <w:r w:rsidR="000669BE">
        <w:t>successfully</w:t>
      </w:r>
      <w:proofErr w:type="gramEnd"/>
      <w:r>
        <w:t xml:space="preserve"> </w:t>
      </w:r>
    </w:p>
    <w:p w14:paraId="4D74BA90" w14:textId="4CC5BA63" w:rsidR="00601A58" w:rsidRDefault="00601A58" w:rsidP="00601A58"/>
    <w:p w14:paraId="55373CFB" w14:textId="7F5DE0E8" w:rsidR="00601A58" w:rsidRDefault="00C82596" w:rsidP="00601A58">
      <w:pPr>
        <w:pStyle w:val="Heading3"/>
      </w:pPr>
      <w:bookmarkStart w:id="30" w:name="_Toc131082331"/>
      <w:r>
        <w:t>Installing and Configuring the Routing and Remote Access Services</w:t>
      </w:r>
      <w:bookmarkEnd w:id="30"/>
    </w:p>
    <w:p w14:paraId="4F8A2C93" w14:textId="02DCECD5" w:rsidR="00C82596" w:rsidRDefault="00C82596" w:rsidP="00C82596"/>
    <w:p w14:paraId="67B7E533" w14:textId="09877F61" w:rsidR="006241CD" w:rsidRDefault="008E660B" w:rsidP="00C82596">
      <w:r>
        <w:t>Now the initial network design can be expanded, with the aim of connecting the two remote</w:t>
      </w:r>
      <w:r w:rsidR="003166C6">
        <w:t xml:space="preserve"> local area networks. Through deployment of software within the Windows server routing </w:t>
      </w:r>
      <w:r w:rsidR="00DC1373">
        <w:t>service, the two disconnected networks of PrivateNet1 and PrivateNet2 should be able to communicate.</w:t>
      </w:r>
    </w:p>
    <w:p w14:paraId="70764A4B" w14:textId="07530E8D" w:rsidR="00C82596" w:rsidRDefault="00B37FD8" w:rsidP="00C82596">
      <w:r>
        <w:t xml:space="preserve">Figure </w:t>
      </w:r>
      <w:r w:rsidR="002A0703">
        <w:t>–</w:t>
      </w:r>
      <w:r>
        <w:t xml:space="preserve"> </w:t>
      </w:r>
      <w:r w:rsidR="002A0703">
        <w:t xml:space="preserve">Wizard to set up and start </w:t>
      </w:r>
      <w:r w:rsidR="00936EEB">
        <w:t>service.</w:t>
      </w:r>
    </w:p>
    <w:p w14:paraId="1AC59E23" w14:textId="4A519E61" w:rsidR="002A0703" w:rsidRDefault="00936EEB" w:rsidP="00C82596">
      <w:r>
        <w:rPr>
          <w:noProof/>
        </w:rPr>
        <w:drawing>
          <wp:inline distT="0" distB="0" distL="0" distR="0" wp14:anchorId="53C333CE" wp14:editId="5B69699D">
            <wp:extent cx="4217904" cy="2811780"/>
            <wp:effectExtent l="0" t="0" r="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223980" cy="2815831"/>
                    </a:xfrm>
                    <a:prstGeom prst="rect">
                      <a:avLst/>
                    </a:prstGeom>
                    <a:noFill/>
                    <a:ln>
                      <a:noFill/>
                    </a:ln>
                  </pic:spPr>
                </pic:pic>
              </a:graphicData>
            </a:graphic>
          </wp:inline>
        </w:drawing>
      </w:r>
    </w:p>
    <w:p w14:paraId="510F8474" w14:textId="3706CBC7" w:rsidR="00936EEB" w:rsidRDefault="00E148D7" w:rsidP="00C82596">
      <w:r>
        <w:t xml:space="preserve">The figure above shows the </w:t>
      </w:r>
      <w:r w:rsidR="006C18F3">
        <w:t>Routing and Remote access screen on the specific server DMC</w:t>
      </w:r>
      <w:r w:rsidR="00C46C7B">
        <w:t>1-NT</w:t>
      </w:r>
      <w:r w:rsidR="00FB4734">
        <w:t xml:space="preserve">, </w:t>
      </w:r>
      <w:r w:rsidR="00814CED">
        <w:t xml:space="preserve">pre-requisite work of installation of the wizard and Deploy VPN only </w:t>
      </w:r>
      <w:r w:rsidR="00EF7A0D">
        <w:t>must be done</w:t>
      </w:r>
      <w:r w:rsidR="00C46C7B">
        <w:t xml:space="preserve">. This wizard will allow </w:t>
      </w:r>
      <w:r w:rsidR="00C46C7B">
        <w:lastRenderedPageBreak/>
        <w:t xml:space="preserve">the routing to be completed, and the two separate networks to finally communicate.  </w:t>
      </w:r>
      <w:r w:rsidR="00ED4110">
        <w:t>For</w:t>
      </w:r>
      <w:r w:rsidR="00EF7A0D">
        <w:t xml:space="preserve"> this task, a custom configuration </w:t>
      </w:r>
      <w:r w:rsidR="00280C38">
        <w:t>of the LAN routing is required.</w:t>
      </w:r>
    </w:p>
    <w:p w14:paraId="0A38E357" w14:textId="77777777" w:rsidR="00936EEB" w:rsidRDefault="00936EEB" w:rsidP="00C82596"/>
    <w:p w14:paraId="26A2335B" w14:textId="18E5D5B6" w:rsidR="00936EEB" w:rsidRDefault="00936EEB" w:rsidP="00C82596">
      <w:r>
        <w:t>Figure – RIP 2</w:t>
      </w:r>
    </w:p>
    <w:p w14:paraId="0EC43A57" w14:textId="610AFC63" w:rsidR="00936EEB" w:rsidRDefault="00936EEB" w:rsidP="00C82596">
      <w:r>
        <w:rPr>
          <w:noProof/>
        </w:rPr>
        <w:drawing>
          <wp:inline distT="0" distB="0" distL="0" distR="0" wp14:anchorId="35B70DC0" wp14:editId="216100DB">
            <wp:extent cx="4240765" cy="2827020"/>
            <wp:effectExtent l="0" t="0" r="7620" b="0"/>
            <wp:docPr id="25"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244998" cy="2829842"/>
                    </a:xfrm>
                    <a:prstGeom prst="rect">
                      <a:avLst/>
                    </a:prstGeom>
                    <a:noFill/>
                    <a:ln>
                      <a:noFill/>
                    </a:ln>
                  </pic:spPr>
                </pic:pic>
              </a:graphicData>
            </a:graphic>
          </wp:inline>
        </w:drawing>
      </w:r>
    </w:p>
    <w:p w14:paraId="127FAEA3" w14:textId="7274594B" w:rsidR="00C82596" w:rsidRDefault="00ED4110" w:rsidP="00C82596">
      <w:r>
        <w:t xml:space="preserve">Following on from the Installation Wizard, </w:t>
      </w:r>
      <w:r w:rsidR="00D03CBD">
        <w:t>Routing and networking protocols should be implemented, so that “learn about new networks”</w:t>
      </w:r>
      <w:r w:rsidR="0013298A">
        <w:t xml:space="preserve"> can be utilised via the WAN. Having selected the specific server, </w:t>
      </w:r>
      <w:r w:rsidR="00A40425">
        <w:t xml:space="preserve">RIP v2 can now be selected as a new routing protocol option. </w:t>
      </w:r>
      <w:r w:rsidR="00EA0528">
        <w:t xml:space="preserve">This is then a repeatable action that needs to be implemented for </w:t>
      </w:r>
      <w:r w:rsidR="00B34FF7">
        <w:t xml:space="preserve">Server 2VM. This can then be verified by attempting a ping on the </w:t>
      </w:r>
      <w:proofErr w:type="spellStart"/>
      <w:r w:rsidR="00B34FF7">
        <w:t>PublicNet</w:t>
      </w:r>
      <w:proofErr w:type="spellEnd"/>
      <w:r w:rsidR="00B34FF7">
        <w:t xml:space="preserve">. </w:t>
      </w:r>
    </w:p>
    <w:p w14:paraId="00B87E0B" w14:textId="20CC9952" w:rsidR="00EA7D37" w:rsidRDefault="00EA7D37" w:rsidP="008913C1">
      <w:pPr>
        <w:pStyle w:val="Heading3"/>
      </w:pPr>
      <w:bookmarkStart w:id="31" w:name="_Toc131082332"/>
      <w:r>
        <w:t>IP Packet Filtering</w:t>
      </w:r>
      <w:r w:rsidR="00532299">
        <w:t xml:space="preserve"> – Filter 1</w:t>
      </w:r>
      <w:bookmarkEnd w:id="31"/>
    </w:p>
    <w:p w14:paraId="59100F42" w14:textId="55C2CB27" w:rsidR="00EA7D37" w:rsidRDefault="009650B6" w:rsidP="00EA7D37">
      <w:r>
        <w:br/>
      </w:r>
      <w:r w:rsidR="00F57383">
        <w:t xml:space="preserve">Packet Filtering </w:t>
      </w:r>
      <w:r w:rsidR="0081750B">
        <w:t xml:space="preserve">is a service configuration of the firewall which can </w:t>
      </w:r>
      <w:r w:rsidR="0004335C">
        <w:t xml:space="preserve">implement protocols to manage the inbound and outbound packets/messages of a network. It can filter the incoming messages for malicious software, as can the outbound filters look at any software or below par security. </w:t>
      </w:r>
      <w:r w:rsidR="00A743E1">
        <w:t>This function can restrict the flow, depending on if the traffic meets the set protocols or not.</w:t>
      </w:r>
    </w:p>
    <w:p w14:paraId="06440424" w14:textId="4AC5BB7B" w:rsidR="00FA6B6E" w:rsidRDefault="00FA6B6E" w:rsidP="00EA7D37">
      <w:r>
        <w:t xml:space="preserve">Filter 1 is specific to anyone in PrivateNet1 </w:t>
      </w:r>
      <w:r w:rsidR="00343D43">
        <w:t>pinging the firewall service.</w:t>
      </w:r>
    </w:p>
    <w:p w14:paraId="438BDE58" w14:textId="0D33DC0A" w:rsidR="00A4413A" w:rsidRDefault="00A4413A" w:rsidP="00EA7D37">
      <w:r>
        <w:t>Figure – ICMP Filter</w:t>
      </w:r>
    </w:p>
    <w:p w14:paraId="64CF6F51" w14:textId="15305E9F" w:rsidR="00AF6557" w:rsidRDefault="00D85B39" w:rsidP="00EA7D37">
      <w:r>
        <w:rPr>
          <w:noProof/>
        </w:rPr>
        <w:lastRenderedPageBreak/>
        <w:drawing>
          <wp:inline distT="0" distB="0" distL="0" distR="0" wp14:anchorId="7420BA8B" wp14:editId="15F4CFCE">
            <wp:extent cx="4103597" cy="2735580"/>
            <wp:effectExtent l="0" t="0" r="0" b="7620"/>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110422" cy="2740130"/>
                    </a:xfrm>
                    <a:prstGeom prst="rect">
                      <a:avLst/>
                    </a:prstGeom>
                    <a:noFill/>
                    <a:ln>
                      <a:noFill/>
                    </a:ln>
                  </pic:spPr>
                </pic:pic>
              </a:graphicData>
            </a:graphic>
          </wp:inline>
        </w:drawing>
      </w:r>
    </w:p>
    <w:p w14:paraId="2CF94247" w14:textId="4CACEFEA" w:rsidR="00A4413A" w:rsidRDefault="007E4CBB" w:rsidP="00EA7D37">
      <w:r>
        <w:t xml:space="preserve">The above figure shows the IP filter configuration window. </w:t>
      </w:r>
      <w:r w:rsidR="00BD3FBE">
        <w:t xml:space="preserve">This is accessed via the server manager tools, routing and </w:t>
      </w:r>
      <w:r w:rsidR="001205DA">
        <w:t>r</w:t>
      </w:r>
      <w:r w:rsidR="00BD3FBE">
        <w:t>emote access.</w:t>
      </w:r>
      <w:r w:rsidR="00241D98">
        <w:t xml:space="preserve"> </w:t>
      </w:r>
      <w:r w:rsidR="00555C4C">
        <w:t>Within the PrivateNet1 connection interface properties the inbound filter requires amending</w:t>
      </w:r>
      <w:r w:rsidR="00670E2D">
        <w:t xml:space="preserve">. By adding the </w:t>
      </w:r>
      <w:proofErr w:type="gramStart"/>
      <w:r w:rsidR="00670E2D">
        <w:t>IP Filter</w:t>
      </w:r>
      <w:proofErr w:type="gramEnd"/>
      <w:r w:rsidR="00670E2D">
        <w:t xml:space="preserve"> the specific configurations of </w:t>
      </w:r>
      <w:r w:rsidR="004B272E">
        <w:t xml:space="preserve">IP Address, </w:t>
      </w:r>
      <w:r w:rsidR="00670E2D">
        <w:t>Subnet Mask</w:t>
      </w:r>
      <w:r w:rsidR="004B272E">
        <w:t xml:space="preserve"> and protocols can be set as requested.</w:t>
      </w:r>
    </w:p>
    <w:p w14:paraId="271199EF" w14:textId="77777777" w:rsidR="008913C1" w:rsidRDefault="00D94CD0" w:rsidP="00EA7D37">
      <w:r>
        <w:t>Figure – Successful Google ping, unsuccessful ping to 172.16.1.1</w:t>
      </w:r>
    </w:p>
    <w:p w14:paraId="2AF7DDF8" w14:textId="7D5B833D" w:rsidR="00EA7D37" w:rsidRDefault="00A4413A" w:rsidP="00EA7D37">
      <w:r>
        <w:rPr>
          <w:noProof/>
        </w:rPr>
        <w:drawing>
          <wp:inline distT="0" distB="0" distL="0" distR="0" wp14:anchorId="48B3CF25" wp14:editId="717D6EE4">
            <wp:extent cx="4130040" cy="2753207"/>
            <wp:effectExtent l="0" t="0" r="381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141665" cy="2760956"/>
                    </a:xfrm>
                    <a:prstGeom prst="rect">
                      <a:avLst/>
                    </a:prstGeom>
                    <a:noFill/>
                    <a:ln>
                      <a:noFill/>
                    </a:ln>
                  </pic:spPr>
                </pic:pic>
              </a:graphicData>
            </a:graphic>
          </wp:inline>
        </w:drawing>
      </w:r>
    </w:p>
    <w:p w14:paraId="045FD7D9" w14:textId="1D75B057" w:rsidR="00EA7D37" w:rsidRDefault="00532299" w:rsidP="00532299">
      <w:pPr>
        <w:pStyle w:val="Heading3"/>
      </w:pPr>
      <w:bookmarkStart w:id="32" w:name="_Toc131082333"/>
      <w:r>
        <w:t>IP Packet Filtering – Filter 2</w:t>
      </w:r>
      <w:bookmarkEnd w:id="32"/>
    </w:p>
    <w:p w14:paraId="46FABD0A" w14:textId="1C3314C2" w:rsidR="00532299" w:rsidRDefault="00532299" w:rsidP="00532299"/>
    <w:p w14:paraId="6EB00E12" w14:textId="0A547246" w:rsidR="00532299" w:rsidRDefault="008404CE" w:rsidP="00532299">
      <w:r>
        <w:t xml:space="preserve">The second filter </w:t>
      </w:r>
      <w:r w:rsidR="00E21F12">
        <w:t xml:space="preserve">is to restrict access to the FTP Service on Server2, limiting it </w:t>
      </w:r>
      <w:r w:rsidR="003071E3">
        <w:t>hosts in PrivateNet2 only.</w:t>
      </w:r>
      <w:r w:rsidR="00621323">
        <w:t xml:space="preserve"> This is slightly less common, but the purpose of this filter is to </w:t>
      </w:r>
      <w:r w:rsidR="001205DA">
        <w:t xml:space="preserve">restrict hosts on one network from accessing the FTP of another. </w:t>
      </w:r>
    </w:p>
    <w:p w14:paraId="3A04B9C9" w14:textId="51BAB869" w:rsidR="00AF6557" w:rsidRDefault="00AF6557" w:rsidP="00532299">
      <w:r>
        <w:t>Figure – TCP Filter</w:t>
      </w:r>
    </w:p>
    <w:p w14:paraId="03B4653A" w14:textId="1AE33397" w:rsidR="00AF6557" w:rsidRDefault="001802F1" w:rsidP="00532299">
      <w:r>
        <w:rPr>
          <w:noProof/>
        </w:rPr>
        <w:lastRenderedPageBreak/>
        <w:drawing>
          <wp:inline distT="0" distB="0" distL="0" distR="0" wp14:anchorId="247B1691" wp14:editId="61680E3B">
            <wp:extent cx="4205520" cy="2803525"/>
            <wp:effectExtent l="0" t="0" r="5080" b="0"/>
            <wp:docPr id="20" name="Picture 2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10;&#10;Description automatically generated"/>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218044" cy="2811874"/>
                    </a:xfrm>
                    <a:prstGeom prst="rect">
                      <a:avLst/>
                    </a:prstGeom>
                    <a:noFill/>
                    <a:ln>
                      <a:noFill/>
                    </a:ln>
                  </pic:spPr>
                </pic:pic>
              </a:graphicData>
            </a:graphic>
          </wp:inline>
        </w:drawing>
      </w:r>
    </w:p>
    <w:p w14:paraId="6CD6D11A" w14:textId="202E01B4" w:rsidR="001802F1" w:rsidRDefault="001205DA" w:rsidP="00532299">
      <w:proofErr w:type="gramStart"/>
      <w:r>
        <w:t>Similar to</w:t>
      </w:r>
      <w:proofErr w:type="gramEnd"/>
      <w:r>
        <w:t xml:space="preserve"> the first filter applied, the Filter window is accessed by the server manager tools, routing and remote access</w:t>
      </w:r>
      <w:r w:rsidR="009339E4">
        <w:t>, via the IP Routing. This time an outbound filter is selected, a</w:t>
      </w:r>
      <w:r w:rsidR="00CC44BE">
        <w:t xml:space="preserve">nd the required IP Address, subnet mask, and </w:t>
      </w:r>
      <w:r w:rsidR="005331F6">
        <w:t xml:space="preserve">Protocol of TCP can be set. </w:t>
      </w:r>
    </w:p>
    <w:p w14:paraId="6DE20030" w14:textId="04022484" w:rsidR="001802F1" w:rsidRDefault="001802F1" w:rsidP="00532299">
      <w:r>
        <w:t xml:space="preserve">Figure – Unable to connect to </w:t>
      </w:r>
      <w:proofErr w:type="gramStart"/>
      <w:r>
        <w:t>FTP</w:t>
      </w:r>
      <w:proofErr w:type="gramEnd"/>
    </w:p>
    <w:p w14:paraId="611781FB" w14:textId="72C6AAE9" w:rsidR="001802F1" w:rsidRDefault="001802F1" w:rsidP="00532299">
      <w:r>
        <w:rPr>
          <w:noProof/>
        </w:rPr>
        <w:drawing>
          <wp:inline distT="0" distB="0" distL="0" distR="0" wp14:anchorId="5409D9EE" wp14:editId="2A7FF500">
            <wp:extent cx="4217904" cy="2811780"/>
            <wp:effectExtent l="0" t="0" r="0" b="7620"/>
            <wp:docPr id="21"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229297" cy="2819375"/>
                    </a:xfrm>
                    <a:prstGeom prst="rect">
                      <a:avLst/>
                    </a:prstGeom>
                    <a:noFill/>
                    <a:ln>
                      <a:noFill/>
                    </a:ln>
                  </pic:spPr>
                </pic:pic>
              </a:graphicData>
            </a:graphic>
          </wp:inline>
        </w:drawing>
      </w:r>
    </w:p>
    <w:p w14:paraId="37DCBBF2" w14:textId="2A22FB72" w:rsidR="00532299" w:rsidRDefault="00532299" w:rsidP="00532299"/>
    <w:p w14:paraId="1B1517A9" w14:textId="5501793B" w:rsidR="00532299" w:rsidRDefault="00532299" w:rsidP="00532299">
      <w:pPr>
        <w:pStyle w:val="Heading3"/>
      </w:pPr>
      <w:bookmarkStart w:id="33" w:name="_Toc131082334"/>
      <w:r>
        <w:t>IP Packet Filtering – Filter 3</w:t>
      </w:r>
      <w:bookmarkEnd w:id="33"/>
    </w:p>
    <w:p w14:paraId="3494A00E" w14:textId="44CD07D6" w:rsidR="00532299" w:rsidRDefault="00532299" w:rsidP="00532299"/>
    <w:p w14:paraId="08B272EA" w14:textId="437F8FAB" w:rsidR="00532299" w:rsidRDefault="009525FE" w:rsidP="00532299">
      <w:r>
        <w:t>The third filter</w:t>
      </w:r>
      <w:r w:rsidR="00CC0EE3">
        <w:t xml:space="preserve"> involves creating a rule as a group to restrict FTP</w:t>
      </w:r>
      <w:r w:rsidR="00215FD0">
        <w:t xml:space="preserve"> access to everyone except Client1</w:t>
      </w:r>
      <w:r w:rsidR="00576E59">
        <w:t xml:space="preserve">. </w:t>
      </w:r>
    </w:p>
    <w:p w14:paraId="2E05D631" w14:textId="09647A30" w:rsidR="00B4519B" w:rsidRDefault="00B4519B" w:rsidP="00532299">
      <w:r>
        <w:t xml:space="preserve">Figure – Adding new filter (Receive packets from 172.16.1.2 on </w:t>
      </w:r>
      <w:proofErr w:type="spellStart"/>
      <w:r>
        <w:t>PublicNet</w:t>
      </w:r>
      <w:proofErr w:type="spellEnd"/>
      <w:r>
        <w:t>)</w:t>
      </w:r>
    </w:p>
    <w:p w14:paraId="77BC11BF" w14:textId="4DAE27D5" w:rsidR="00B4519B" w:rsidRPr="00532299" w:rsidRDefault="00B4519B" w:rsidP="00532299">
      <w:r>
        <w:rPr>
          <w:noProof/>
        </w:rPr>
        <w:lastRenderedPageBreak/>
        <w:drawing>
          <wp:inline distT="0" distB="0" distL="0" distR="0" wp14:anchorId="5536037D" wp14:editId="1BC7C6A6">
            <wp:extent cx="4122420" cy="2748128"/>
            <wp:effectExtent l="0" t="0" r="0" b="0"/>
            <wp:docPr id="26"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computer&#10;&#10;Description automatically generate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140774" cy="2760363"/>
                    </a:xfrm>
                    <a:prstGeom prst="rect">
                      <a:avLst/>
                    </a:prstGeom>
                    <a:noFill/>
                    <a:ln>
                      <a:noFill/>
                    </a:ln>
                  </pic:spPr>
                </pic:pic>
              </a:graphicData>
            </a:graphic>
          </wp:inline>
        </w:drawing>
      </w:r>
    </w:p>
    <w:p w14:paraId="7015F153" w14:textId="30B61EA7" w:rsidR="00537992" w:rsidRDefault="009650B6" w:rsidP="00537992">
      <w:r>
        <w:t>Like</w:t>
      </w:r>
      <w:r w:rsidR="00537992">
        <w:t xml:space="preserve"> the </w:t>
      </w:r>
      <w:r w:rsidR="00AA397C">
        <w:t xml:space="preserve">other </w:t>
      </w:r>
      <w:r w:rsidR="00537992">
        <w:t>filter</w:t>
      </w:r>
      <w:r w:rsidR="00AA397C">
        <w:t>s</w:t>
      </w:r>
      <w:r w:rsidR="00537992">
        <w:t xml:space="preserve"> applied, the Filter window is accessed by the server manager tools, routing and remote access, via the IP Routing. This time an </w:t>
      </w:r>
      <w:r w:rsidR="00AA397C">
        <w:t>inbound</w:t>
      </w:r>
      <w:r w:rsidR="00537992">
        <w:t xml:space="preserve"> filter is </w:t>
      </w:r>
      <w:r>
        <w:t>selected and</w:t>
      </w:r>
      <w:r w:rsidR="00537992">
        <w:t xml:space="preserve"> </w:t>
      </w:r>
      <w:r w:rsidR="00871037">
        <w:t>provides the administrator with a couple of criteria options along with the Create, Edit and Delete functions of CRUD.</w:t>
      </w:r>
    </w:p>
    <w:p w14:paraId="1DFCC776" w14:textId="1E29EC97" w:rsidR="00B4519B" w:rsidRDefault="00464F56" w:rsidP="007D1131">
      <w:r>
        <w:t xml:space="preserve">Figure – Inbound filter to drop packets from 172.16.1.2 on </w:t>
      </w:r>
      <w:proofErr w:type="gramStart"/>
      <w:r>
        <w:t>PrivateNet2</w:t>
      </w:r>
      <w:proofErr w:type="gramEnd"/>
    </w:p>
    <w:p w14:paraId="6EA9A91C" w14:textId="33D34192" w:rsidR="00464F56" w:rsidRDefault="00464F56" w:rsidP="007D1131">
      <w:r>
        <w:rPr>
          <w:noProof/>
        </w:rPr>
        <w:drawing>
          <wp:inline distT="0" distB="0" distL="0" distR="0" wp14:anchorId="56BC826A" wp14:editId="67A432AB">
            <wp:extent cx="4115028" cy="2743200"/>
            <wp:effectExtent l="0" t="0" r="0" b="0"/>
            <wp:docPr id="27"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120637" cy="2746939"/>
                    </a:xfrm>
                    <a:prstGeom prst="rect">
                      <a:avLst/>
                    </a:prstGeom>
                    <a:noFill/>
                    <a:ln>
                      <a:noFill/>
                    </a:ln>
                  </pic:spPr>
                </pic:pic>
              </a:graphicData>
            </a:graphic>
          </wp:inline>
        </w:drawing>
      </w:r>
    </w:p>
    <w:p w14:paraId="0970C8F9" w14:textId="6DDA6138" w:rsidR="00BE7C18" w:rsidRDefault="00BE7C18">
      <w:r>
        <w:t xml:space="preserve">The above shows the administrator changing the selection of </w:t>
      </w:r>
      <w:r w:rsidR="00871037">
        <w:t xml:space="preserve">the </w:t>
      </w:r>
      <w:r w:rsidR="00871037" w:rsidRPr="00BD761F">
        <w:rPr>
          <w:i/>
          <w:iCs/>
        </w:rPr>
        <w:t>Drop all packets except from those that meet the criteria below</w:t>
      </w:r>
      <w:r w:rsidR="00871037">
        <w:t xml:space="preserve"> radio button </w:t>
      </w:r>
      <w:r>
        <w:t xml:space="preserve">to the </w:t>
      </w:r>
      <w:r w:rsidRPr="000623E1">
        <w:rPr>
          <w:i/>
          <w:iCs/>
        </w:rPr>
        <w:t xml:space="preserve">Receive all packets except those </w:t>
      </w:r>
      <w:r w:rsidR="000623E1" w:rsidRPr="000623E1">
        <w:rPr>
          <w:i/>
          <w:iCs/>
        </w:rPr>
        <w:t>the meet the criteria below</w:t>
      </w:r>
      <w:r w:rsidR="000623E1">
        <w:t xml:space="preserve">. Having inputted the source </w:t>
      </w:r>
      <w:r w:rsidR="009650B6">
        <w:t>IP protocols details, this can now be implemented</w:t>
      </w:r>
      <w:r w:rsidR="00871037">
        <w:t xml:space="preserve">. </w:t>
      </w:r>
    </w:p>
    <w:p w14:paraId="69AD4865" w14:textId="7B29B0CE" w:rsidR="00464F56" w:rsidRDefault="00464F56">
      <w:r>
        <w:t>Figure – Unsuccessful attempt to access FTP from 172.16.2.2</w:t>
      </w:r>
    </w:p>
    <w:p w14:paraId="327A0E44" w14:textId="3140423C" w:rsidR="00464F56" w:rsidRDefault="00464F56">
      <w:r>
        <w:rPr>
          <w:noProof/>
        </w:rPr>
        <w:lastRenderedPageBreak/>
        <w:drawing>
          <wp:inline distT="0" distB="0" distL="0" distR="0" wp14:anchorId="03C02214" wp14:editId="1A548C51">
            <wp:extent cx="4191000" cy="2793845"/>
            <wp:effectExtent l="0" t="0" r="0" b="6985"/>
            <wp:docPr id="28" name="Picture 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computer&#10;&#10;Description automatically generated"/>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199111" cy="2799252"/>
                    </a:xfrm>
                    <a:prstGeom prst="rect">
                      <a:avLst/>
                    </a:prstGeom>
                    <a:noFill/>
                    <a:ln>
                      <a:noFill/>
                    </a:ln>
                  </pic:spPr>
                </pic:pic>
              </a:graphicData>
            </a:graphic>
          </wp:inline>
        </w:drawing>
      </w:r>
    </w:p>
    <w:p w14:paraId="15D87A37" w14:textId="05D50461" w:rsidR="00890C38" w:rsidRDefault="00890C38" w:rsidP="007D1131"/>
    <w:p w14:paraId="1ECBC364" w14:textId="0A13A694" w:rsidR="00464F56" w:rsidRDefault="00464F56">
      <w:r>
        <w:br w:type="page"/>
      </w:r>
    </w:p>
    <w:p w14:paraId="5ED93089" w14:textId="43A235CF" w:rsidR="000F2199" w:rsidRDefault="005C0698" w:rsidP="00B5404F">
      <w:pPr>
        <w:pStyle w:val="Heading1"/>
        <w:numPr>
          <w:ilvl w:val="0"/>
          <w:numId w:val="19"/>
        </w:numPr>
        <w:spacing w:line="360" w:lineRule="auto"/>
        <w:jc w:val="both"/>
        <w:rPr>
          <w:color w:val="auto"/>
        </w:rPr>
      </w:pPr>
      <w:bookmarkStart w:id="34" w:name="_Toc131082335"/>
      <w:r>
        <w:rPr>
          <w:color w:val="auto"/>
        </w:rPr>
        <w:lastRenderedPageBreak/>
        <w:t>Task 2</w:t>
      </w:r>
      <w:bookmarkEnd w:id="34"/>
    </w:p>
    <w:p w14:paraId="79B9B600" w14:textId="6DAFD917" w:rsidR="002220E1" w:rsidRDefault="000F2199" w:rsidP="00B5404F">
      <w:pPr>
        <w:pStyle w:val="Heading2"/>
        <w:spacing w:line="360" w:lineRule="auto"/>
        <w:jc w:val="both"/>
        <w:rPr>
          <w:noProof/>
        </w:rPr>
      </w:pPr>
      <w:bookmarkStart w:id="35" w:name="_Toc131082336"/>
      <w:r w:rsidRPr="549FA7AE">
        <w:rPr>
          <w:noProof/>
        </w:rPr>
        <w:t xml:space="preserve">2.1. </w:t>
      </w:r>
      <w:r w:rsidR="00945796" w:rsidRPr="549FA7AE">
        <w:rPr>
          <w:noProof/>
        </w:rPr>
        <w:t>Question i</w:t>
      </w:r>
      <w:bookmarkStart w:id="36" w:name="_Toc131082337"/>
      <w:bookmarkEnd w:id="35"/>
    </w:p>
    <w:p w14:paraId="3990533B" w14:textId="77777777" w:rsidR="00C84CB9" w:rsidRDefault="00C84CB9" w:rsidP="00C84CB9">
      <w:pPr>
        <w:spacing w:line="360" w:lineRule="auto"/>
        <w:jc w:val="both"/>
        <w:rPr>
          <w:b/>
          <w:bCs/>
        </w:rPr>
      </w:pPr>
      <w:r w:rsidRPr="00295FE5">
        <w:rPr>
          <w:b/>
          <w:bCs/>
        </w:rPr>
        <w:t>SOHO Small Office/Home Network, if you want to consider enhancing security, what actions could you take? In your own words in the context of the worksheet activities to demonstrate security policies.</w:t>
      </w:r>
    </w:p>
    <w:p w14:paraId="70D5E23C" w14:textId="77777777" w:rsidR="00C84CB9" w:rsidRDefault="00C84CB9" w:rsidP="00C84CB9">
      <w:pPr>
        <w:spacing w:line="360" w:lineRule="auto"/>
      </w:pPr>
      <w:r w:rsidRPr="00295FE5">
        <w:t xml:space="preserve">To </w:t>
      </w:r>
      <w:r>
        <w:t>harden the</w:t>
      </w:r>
      <w:r w:rsidRPr="00295FE5">
        <w:t xml:space="preserve"> security </w:t>
      </w:r>
      <w:r>
        <w:t>in</w:t>
      </w:r>
      <w:r w:rsidRPr="00295FE5">
        <w:t xml:space="preserve"> the SOHO network, </w:t>
      </w:r>
      <w:r>
        <w:t>there are further GPOs which can be applied to devices and users on the domain, these include:</w:t>
      </w:r>
      <w:r>
        <w:br/>
      </w:r>
      <w:r>
        <w:br/>
      </w:r>
      <w:r w:rsidRPr="00295FE5">
        <w:rPr>
          <w:b/>
          <w:bCs/>
        </w:rPr>
        <w:t>Device Security Policies</w:t>
      </w:r>
      <w:r>
        <w:br/>
      </w:r>
      <w:r w:rsidRPr="005E7245">
        <w:rPr>
          <w:b/>
          <w:bCs/>
        </w:rPr>
        <w:t>Windows Defender Firewall rules</w:t>
      </w:r>
      <w:r>
        <w:t xml:space="preserve"> – This is something we are able to set for all devices within the domain or for specific devices tied to groups, OUs, containers etc only. Within these Defender firewall rules we can allow/block specific ports from being accessed from the workstation level. There could be an instance where a specific application is not functioning correctly so adding it as a rule into the allow list would provide it the access required and aside from that ports could potentially be left open when the service is no longer required so rules to block that port number from no longer being used can be enforced.</w:t>
      </w:r>
    </w:p>
    <w:p w14:paraId="585515E6" w14:textId="77777777" w:rsidR="00C84CB9" w:rsidRDefault="00C84CB9" w:rsidP="00C84CB9">
      <w:pPr>
        <w:spacing w:line="360" w:lineRule="auto"/>
      </w:pPr>
      <w:r w:rsidRPr="00295FE5">
        <w:rPr>
          <w:b/>
          <w:bCs/>
        </w:rPr>
        <w:t xml:space="preserve">AppLocker </w:t>
      </w:r>
      <w:r>
        <w:t xml:space="preserve">– This feature that can be configured through Group Policy modeller, which allows admins to restrict users executing specific applications based on their file hashes or even their format. When configuring </w:t>
      </w:r>
      <w:proofErr w:type="gramStart"/>
      <w:r>
        <w:t>AppLocker</w:t>
      </w:r>
      <w:proofErr w:type="gramEnd"/>
      <w:r>
        <w:t xml:space="preserve"> you can specify what you want to allow and block across the board if required. This feature assists the heightening of security as it could block out any malicious files being executed behind the scenes unexpectedly.</w:t>
      </w:r>
    </w:p>
    <w:p w14:paraId="53360D5E" w14:textId="77777777" w:rsidR="00C84CB9" w:rsidRDefault="00C84CB9" w:rsidP="00C84CB9">
      <w:pPr>
        <w:spacing w:line="360" w:lineRule="auto"/>
      </w:pPr>
      <w:r w:rsidRPr="005818BD">
        <w:rPr>
          <w:b/>
          <w:bCs/>
        </w:rPr>
        <w:t xml:space="preserve">Screen </w:t>
      </w:r>
      <w:r>
        <w:rPr>
          <w:b/>
          <w:bCs/>
        </w:rPr>
        <w:t xml:space="preserve">Lock Timeout – </w:t>
      </w:r>
      <w:r>
        <w:t xml:space="preserve">This should be considered at least a basic security measure, as this mitigates the threat of someone using your account when logged into a machine which is left idle as the device will go to the lock screen after a specific period of time that has been set within the policy, so when the user abandoned their workstation, it would lock itself automatically if they have forgotten to do so. </w:t>
      </w:r>
    </w:p>
    <w:p w14:paraId="5BABAFCE" w14:textId="77777777" w:rsidR="00C84CB9" w:rsidRDefault="00C84CB9" w:rsidP="00C84CB9">
      <w:pPr>
        <w:spacing w:line="360" w:lineRule="auto"/>
      </w:pPr>
    </w:p>
    <w:p w14:paraId="648457D0" w14:textId="77777777" w:rsidR="00C84CB9" w:rsidRDefault="00C84CB9" w:rsidP="00C84CB9">
      <w:r>
        <w:br w:type="page"/>
      </w:r>
    </w:p>
    <w:p w14:paraId="4429A892" w14:textId="77777777" w:rsidR="00C84CB9" w:rsidRDefault="00C84CB9" w:rsidP="00C84CB9">
      <w:pPr>
        <w:spacing w:line="360" w:lineRule="auto"/>
      </w:pPr>
      <w:r w:rsidRPr="005818BD">
        <w:rPr>
          <w:b/>
          <w:bCs/>
        </w:rPr>
        <w:lastRenderedPageBreak/>
        <w:t>User Security Policies</w:t>
      </w:r>
      <w:r>
        <w:br/>
      </w:r>
      <w:r w:rsidRPr="000605E4">
        <w:rPr>
          <w:b/>
          <w:bCs/>
        </w:rPr>
        <w:t>Account Password Policies</w:t>
      </w:r>
      <w:r>
        <w:t xml:space="preserve"> - Setting these options within a group policy object will allow you to dictate the complexity of the passwords and additional security features related that users set on their domain accounts, this will mitigate simple passwords being created on accounts and any unsuccessful login attempts will enforce an account lockout, so an attacker is unable to access.</w:t>
      </w:r>
      <w:r>
        <w:br/>
      </w:r>
      <w:r>
        <w:rPr>
          <w:noProof/>
        </w:rPr>
        <w:drawing>
          <wp:inline distT="0" distB="0" distL="0" distR="0" wp14:anchorId="39C39ED4" wp14:editId="20B0FBB7">
            <wp:extent cx="5731510" cy="1912620"/>
            <wp:effectExtent l="0" t="0" r="2540" b="0"/>
            <wp:docPr id="41" name="Picture 41" descr="A picture containing text, software,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icture containing text, software, number, font&#10;&#10;Description automatically generated"/>
                    <pic:cNvPicPr/>
                  </pic:nvPicPr>
                  <pic:blipFill>
                    <a:blip r:embed="rId43"/>
                    <a:stretch>
                      <a:fillRect/>
                    </a:stretch>
                  </pic:blipFill>
                  <pic:spPr>
                    <a:xfrm>
                      <a:off x="0" y="0"/>
                      <a:ext cx="5731510" cy="1912620"/>
                    </a:xfrm>
                    <a:prstGeom prst="rect">
                      <a:avLst/>
                    </a:prstGeom>
                  </pic:spPr>
                </pic:pic>
              </a:graphicData>
            </a:graphic>
          </wp:inline>
        </w:drawing>
      </w:r>
    </w:p>
    <w:p w14:paraId="0E28429E" w14:textId="452BCF80" w:rsidR="00C84CB9" w:rsidRDefault="00C84CB9" w:rsidP="00C84CB9">
      <w:r>
        <w:t>Within the password policies, you can also set a duration of when the password will expire and the user will need to set a new one, the more frequent the user changes their password the more secure their account will be from being compromised.</w:t>
      </w:r>
    </w:p>
    <w:p w14:paraId="3CC42A42" w14:textId="77777777" w:rsidR="00C84CB9" w:rsidRPr="00C84CB9" w:rsidRDefault="00C84CB9" w:rsidP="00C84CB9"/>
    <w:p w14:paraId="1A00C0D1" w14:textId="436AF805" w:rsidR="000F2199" w:rsidRDefault="000F2199" w:rsidP="00B5404F">
      <w:pPr>
        <w:pStyle w:val="Heading2"/>
        <w:spacing w:line="360" w:lineRule="auto"/>
        <w:jc w:val="both"/>
        <w:rPr>
          <w:noProof/>
        </w:rPr>
      </w:pPr>
      <w:r>
        <w:rPr>
          <w:noProof/>
        </w:rPr>
        <w:t xml:space="preserve">2.2 </w:t>
      </w:r>
      <w:r w:rsidR="00945796">
        <w:rPr>
          <w:noProof/>
        </w:rPr>
        <w:t>Question ii</w:t>
      </w:r>
      <w:bookmarkEnd w:id="36"/>
    </w:p>
    <w:p w14:paraId="46FE6C46" w14:textId="77777777" w:rsidR="00E2018A" w:rsidRDefault="00E2018A" w:rsidP="00E2018A">
      <w:pPr>
        <w:spacing w:line="360" w:lineRule="auto"/>
      </w:pPr>
      <w:r w:rsidRPr="005E7245">
        <w:rPr>
          <w:b/>
          <w:bCs/>
        </w:rPr>
        <w:t xml:space="preserve">Failover clustering for high availability systems/services. Explain the concepts that need careful consideration when considering usage of such a system. </w:t>
      </w:r>
      <w:r w:rsidRPr="005E7245">
        <w:rPr>
          <w:b/>
          <w:bCs/>
        </w:rPr>
        <w:br/>
        <w:t>Show a possible role within the Window Server OS environment that could provision the requirements.</w:t>
      </w:r>
      <w:r>
        <w:t xml:space="preserve">  </w:t>
      </w:r>
      <w:r>
        <w:br/>
      </w:r>
      <w:r>
        <w:br/>
        <w:t>There are several solutions that can be put into place for High Available (HA) systems to ensure business can carry on continuing, these solutions include:</w:t>
      </w:r>
    </w:p>
    <w:p w14:paraId="298C8363" w14:textId="77777777" w:rsidR="00E2018A" w:rsidRPr="00EF19D1" w:rsidRDefault="00E2018A" w:rsidP="00E2018A">
      <w:pPr>
        <w:spacing w:line="360" w:lineRule="auto"/>
        <w:jc w:val="both"/>
      </w:pPr>
      <w:r w:rsidRPr="00B30440">
        <w:rPr>
          <w:b/>
          <w:bCs/>
        </w:rPr>
        <w:t>Various database clusters</w:t>
      </w:r>
      <w:r>
        <w:t xml:space="preserve"> – When utilising this, this will give us the ability to have a failover method in place for resilience where another DB cluster or server will carry the roles and do the heavy lifting to keep the HA services available during the time where the other is undergoing maintenance. Another </w:t>
      </w:r>
      <w:r>
        <w:br/>
      </w:r>
      <w:r>
        <w:br/>
      </w:r>
      <w:r w:rsidRPr="00B30440">
        <w:rPr>
          <w:b/>
          <w:bCs/>
        </w:rPr>
        <w:t>Orchestration groups</w:t>
      </w:r>
      <w:r>
        <w:t xml:space="preserve"> – As a way to automate patching or any other maintenance tasks, we should be able to create orchestration groups which will know what stages to automatically carry out whilst this is being undertaken. I.e., when patching is applying to a particular SQL server, as part of orchestration it will know to enable services and other features on the other SQL server temporarily until the primary one has completed its maintenance to keep everything online during that task.</w:t>
      </w:r>
    </w:p>
    <w:p w14:paraId="0E992B29" w14:textId="77777777" w:rsidR="00E2018A" w:rsidRPr="00E15468" w:rsidRDefault="00E2018A" w:rsidP="00E2018A">
      <w:pPr>
        <w:spacing w:line="360" w:lineRule="auto"/>
        <w:jc w:val="both"/>
      </w:pPr>
      <w:r>
        <w:rPr>
          <w:b/>
          <w:bCs/>
        </w:rPr>
        <w:lastRenderedPageBreak/>
        <w:t xml:space="preserve">Database replication – </w:t>
      </w:r>
      <w:r>
        <w:t>Another solution for SQL servers which can be utilised would be to enable replication, where the data from one SQL server will be replicated to another SQL server, this will prevent data loss from lost databases and will fail over.</w:t>
      </w:r>
    </w:p>
    <w:p w14:paraId="0BF8A2C8" w14:textId="5C89939E" w:rsidR="00C1709B" w:rsidRDefault="00C1709B" w:rsidP="00B5404F">
      <w:pPr>
        <w:spacing w:line="360" w:lineRule="auto"/>
        <w:jc w:val="both"/>
      </w:pPr>
    </w:p>
    <w:p w14:paraId="0ACDFD1E" w14:textId="47B00890" w:rsidR="005C0698" w:rsidRDefault="00EA7CC2" w:rsidP="00B5404F">
      <w:pPr>
        <w:pStyle w:val="Heading2"/>
        <w:spacing w:line="360" w:lineRule="auto"/>
        <w:jc w:val="both"/>
      </w:pPr>
      <w:bookmarkStart w:id="37" w:name="_Toc131082338"/>
      <w:r>
        <w:t xml:space="preserve">2.3 </w:t>
      </w:r>
      <w:r w:rsidR="00945796">
        <w:t>Question iii</w:t>
      </w:r>
      <w:bookmarkEnd w:id="37"/>
    </w:p>
    <w:p w14:paraId="4E8271CB" w14:textId="77777777" w:rsidR="00D91CD8" w:rsidRPr="00451212" w:rsidRDefault="00D91CD8" w:rsidP="00D91CD8">
      <w:pPr>
        <w:spacing w:line="360" w:lineRule="auto"/>
        <w:jc w:val="both"/>
        <w:rPr>
          <w:b/>
          <w:bCs/>
        </w:rPr>
      </w:pPr>
      <w:r w:rsidRPr="00451212">
        <w:rPr>
          <w:b/>
          <w:bCs/>
        </w:rPr>
        <w:t xml:space="preserve">Use your knowledge and understanding to draft a network policy for an Enterprise Network which can operate in multiple locations, considering critical business applications high availability practices and security practices. State all assumptions made. </w:t>
      </w:r>
    </w:p>
    <w:p w14:paraId="7D5452BB" w14:textId="77777777" w:rsidR="00D91CD8" w:rsidRDefault="00D91CD8" w:rsidP="00D91CD8">
      <w:pPr>
        <w:spacing w:line="360" w:lineRule="auto"/>
        <w:jc w:val="both"/>
      </w:pPr>
      <w:r>
        <w:t>A way to set the standard on how the network security is set on an organisational network and how as IT professionals you expect your clients/staff users to use it will be all included within several security policies. These include:</w:t>
      </w:r>
    </w:p>
    <w:p w14:paraId="26F6D5E8" w14:textId="77777777" w:rsidR="00D91CD8" w:rsidRDefault="00D91CD8" w:rsidP="00D91CD8">
      <w:pPr>
        <w:spacing w:line="360" w:lineRule="auto"/>
      </w:pPr>
      <w:r w:rsidRPr="00F7701A">
        <w:rPr>
          <w:b/>
          <w:bCs/>
        </w:rPr>
        <w:t>Email Security Policy</w:t>
      </w:r>
      <w:r>
        <w:t xml:space="preserve"> – This policy is a set of rules created for how organisational email usage should be handled by all users. </w:t>
      </w:r>
    </w:p>
    <w:p w14:paraId="6678F66D" w14:textId="77777777" w:rsidR="00D91CD8" w:rsidRDefault="00D91CD8" w:rsidP="00D91CD8">
      <w:pPr>
        <w:spacing w:line="360" w:lineRule="auto"/>
      </w:pPr>
      <w:r w:rsidRPr="00E5353C">
        <w:rPr>
          <w:b/>
          <w:bCs/>
        </w:rPr>
        <w:t>Bring your own device policy</w:t>
      </w:r>
      <w:r>
        <w:t xml:space="preserve"> – This sets the standards and highlights restrictions on how corporate resources can be access from employee’s personal devices. </w:t>
      </w:r>
    </w:p>
    <w:p w14:paraId="4992A8EF" w14:textId="77777777" w:rsidR="00D91CD8" w:rsidRDefault="00D91CD8" w:rsidP="00D91CD8">
      <w:pPr>
        <w:spacing w:line="360" w:lineRule="auto"/>
      </w:pPr>
      <w:r w:rsidRPr="00723CD8">
        <w:rPr>
          <w:b/>
          <w:bCs/>
        </w:rPr>
        <w:t>Account Management Policy</w:t>
      </w:r>
      <w:r>
        <w:t xml:space="preserve"> – This policy is in place for anything domain account related, such as the usage, creation, removal and even the administration.</w:t>
      </w:r>
    </w:p>
    <w:p w14:paraId="1A67C3E6" w14:textId="77777777" w:rsidR="00D91CD8" w:rsidRDefault="00D91CD8" w:rsidP="00D91CD8">
      <w:pPr>
        <w:spacing w:line="360" w:lineRule="auto"/>
      </w:pPr>
      <w:r>
        <w:t xml:space="preserve">Aside from various security policies published which users are expected to adhere to, </w:t>
      </w:r>
      <w:proofErr w:type="gramStart"/>
      <w:r>
        <w:t>a number of</w:t>
      </w:r>
      <w:proofErr w:type="gramEnd"/>
      <w:r>
        <w:t xml:space="preserve"> security barriers can be implemented across the board to mitigate any loopholes within the security, these include:</w:t>
      </w:r>
    </w:p>
    <w:p w14:paraId="19D317B0" w14:textId="77777777" w:rsidR="00D91CD8" w:rsidRDefault="00D91CD8" w:rsidP="00D91CD8">
      <w:pPr>
        <w:spacing w:line="360" w:lineRule="auto"/>
      </w:pPr>
      <w:r w:rsidRPr="009848A5">
        <w:rPr>
          <w:b/>
          <w:bCs/>
        </w:rPr>
        <w:t>Multifactor Authentication</w:t>
      </w:r>
      <w:r>
        <w:t xml:space="preserve"> – With this feature enabled against every active directory account, users will need to authorise their login following a successful authentication using their username and password, this is essentially an additional security barrier which will make it very difficult for malicious authentication to take place if details are compromised as the primary users themselves will need to authorise the access through the use of a one-time unique code.</w:t>
      </w:r>
    </w:p>
    <w:p w14:paraId="52407934" w14:textId="77777777" w:rsidR="00D91CD8" w:rsidRDefault="00D91CD8" w:rsidP="00D91CD8">
      <w:pPr>
        <w:spacing w:line="360" w:lineRule="auto"/>
      </w:pPr>
      <w:r w:rsidRPr="004E1819">
        <w:rPr>
          <w:b/>
          <w:bCs/>
        </w:rPr>
        <w:t>Conditional Access Policies</w:t>
      </w:r>
      <w:r>
        <w:t xml:space="preserve"> – These policies can work </w:t>
      </w:r>
      <w:proofErr w:type="spellStart"/>
      <w:r>
        <w:t>along side</w:t>
      </w:r>
      <w:proofErr w:type="spellEnd"/>
      <w:r>
        <w:t xml:space="preserve"> Multifactor authentication, where system administrators are able to set various conditions on how users are granted access to various systems or when Multifactor authentication gets triggered. For </w:t>
      </w:r>
      <w:proofErr w:type="gramStart"/>
      <w:r>
        <w:t>example</w:t>
      </w:r>
      <w:proofErr w:type="gramEnd"/>
      <w:r>
        <w:t xml:space="preserve"> you could create a conditional access policy which blocks any access being granted from any connections that come from outside the UK and Ireland, or even allow the access on condition that the user allows the access through Multifactor. With Conditional Access you also can create trusted locations by using </w:t>
      </w:r>
      <w:r>
        <w:lastRenderedPageBreak/>
        <w:t>static public IPs, so any connections that have that network address as a source will be allowed the access.</w:t>
      </w:r>
    </w:p>
    <w:p w14:paraId="0E76978F" w14:textId="77777777" w:rsidR="00D91CD8" w:rsidRDefault="00D91CD8" w:rsidP="00D91CD8">
      <w:pPr>
        <w:spacing w:line="360" w:lineRule="auto"/>
      </w:pPr>
      <w:r w:rsidRPr="0043439C">
        <w:rPr>
          <w:b/>
          <w:bCs/>
        </w:rPr>
        <w:t>Enterprise level firewall</w:t>
      </w:r>
      <w:r>
        <w:t xml:space="preserve"> – This could contain several counter measures such as data filtering policies which allow/block certain file types being downloaded from the internet based on user groups etc and even the ability to block malicious websites using web filtering measures and of course allow/deny access through ports on the network with advanced monitoring which should keep any bad from the outside from coming through to the network. Some high-level enterprise firewalls such as Palo Alto, have proactive security measures in place and can even apply countermeasures immediately after the CVE has been generically published to stop that attack from taking place.</w:t>
      </w:r>
    </w:p>
    <w:p w14:paraId="76A1105A" w14:textId="77777777" w:rsidR="00D91CD8" w:rsidRDefault="00D91CD8" w:rsidP="00D91CD8">
      <w:pPr>
        <w:spacing w:line="360" w:lineRule="auto"/>
      </w:pPr>
      <w:r w:rsidRPr="005F1447">
        <w:rPr>
          <w:b/>
          <w:bCs/>
        </w:rPr>
        <w:t>Sys log servers</w:t>
      </w:r>
      <w:r>
        <w:t xml:space="preserve"> – This will handle the entire network monitoring where any activity detected on network nodes will report back to this server via SNMP for further analysis. This server can also handle all the audit logs for user authentication/access and changes.</w:t>
      </w:r>
    </w:p>
    <w:p w14:paraId="1BFD50DF" w14:textId="77777777" w:rsidR="00D91CD8" w:rsidRDefault="00D91CD8" w:rsidP="00D91CD8">
      <w:pPr>
        <w:spacing w:line="360" w:lineRule="auto"/>
      </w:pPr>
      <w:r>
        <w:t>Another thing to consider to ensure business carries on as usual is to have good resilience, in practice this could entail factors such as ensuring that there are at least 2x PDUs in each data centre cab, so if there was a power failure on one the other would take over, there are 2x data centres in different geographical locations with two separate internet feeds so if one goes down the other one will continue to serve the feed to organisation. If you have multiple solutions of something you can be sure that there is resilience available following appropriate setup.</w:t>
      </w:r>
    </w:p>
    <w:p w14:paraId="33A877C0" w14:textId="77777777" w:rsidR="006535B1" w:rsidRDefault="006535B1" w:rsidP="00B5404F">
      <w:pPr>
        <w:spacing w:line="360" w:lineRule="auto"/>
        <w:jc w:val="both"/>
      </w:pPr>
    </w:p>
    <w:p w14:paraId="12A24A2A" w14:textId="77777777" w:rsidR="00713291" w:rsidRPr="00EA7CC2" w:rsidRDefault="00713291" w:rsidP="00B5404F">
      <w:pPr>
        <w:spacing w:line="360" w:lineRule="auto"/>
        <w:jc w:val="both"/>
      </w:pPr>
    </w:p>
    <w:p w14:paraId="4B1753EF" w14:textId="4E75BA5D" w:rsidR="00D91C70" w:rsidRDefault="000F2199" w:rsidP="00B5404F">
      <w:pPr>
        <w:pStyle w:val="Heading2"/>
        <w:spacing w:line="360" w:lineRule="auto"/>
        <w:jc w:val="both"/>
      </w:pPr>
      <w:bookmarkStart w:id="38" w:name="_Toc131082339"/>
      <w:r>
        <w:t>2.</w:t>
      </w:r>
      <w:r w:rsidR="00EA7CC2">
        <w:t>4</w:t>
      </w:r>
      <w:r>
        <w:t xml:space="preserve"> </w:t>
      </w:r>
      <w:r w:rsidR="00945796">
        <w:t>Question iv</w:t>
      </w:r>
      <w:bookmarkEnd w:id="38"/>
    </w:p>
    <w:p w14:paraId="4AE83216" w14:textId="77777777" w:rsidR="001A347F" w:rsidRPr="003D72F0" w:rsidRDefault="001A347F" w:rsidP="001A347F">
      <w:pPr>
        <w:spacing w:line="360" w:lineRule="auto"/>
        <w:rPr>
          <w:b/>
          <w:bCs/>
        </w:rPr>
      </w:pPr>
      <w:r w:rsidRPr="00355CA9">
        <w:rPr>
          <w:b/>
          <w:bCs/>
        </w:rPr>
        <w:t>Brief reflection on the tasks completed in this worksheet.</w:t>
      </w:r>
      <w:r>
        <w:rPr>
          <w:b/>
          <w:bCs/>
        </w:rPr>
        <w:br/>
      </w:r>
      <w:r>
        <w:t xml:space="preserve">During this task, I feel it has been very beneficial to my understanding on how Group Policy and additional server roles such as Internet Information Services works. </w:t>
      </w:r>
      <w:proofErr w:type="spellStart"/>
      <w:r>
        <w:t>Along side</w:t>
      </w:r>
      <w:proofErr w:type="spellEnd"/>
      <w:r>
        <w:t xml:space="preserve"> this as part of the assignment brief where it required us to create group policies to setup restrictions and to adjust various features on the OS, I feel that this has given me a really good understanding in future how these policies are configured and operate in a domain environment, along with how to filter out or even block inheritance to other OUs if I would like to restrict the Group policy object to specific devices only. There have been times previously where if I have required an FTP server, this has mainly been carried out using a web host, after carrying out the tasks within this assignment I am now able to set up an FTP server by installing the IIS roles and applying the relevant permissions for users, where data is able to be transferred to that server.</w:t>
      </w:r>
    </w:p>
    <w:p w14:paraId="3137D6F9" w14:textId="463EEC91" w:rsidR="001E2324" w:rsidRDefault="001E2324" w:rsidP="00B5404F">
      <w:pPr>
        <w:spacing w:line="360" w:lineRule="auto"/>
        <w:jc w:val="both"/>
      </w:pPr>
    </w:p>
    <w:p w14:paraId="770655E8" w14:textId="771543C0" w:rsidR="001E2324" w:rsidRDefault="001E2324" w:rsidP="00B5404F">
      <w:pPr>
        <w:pStyle w:val="Heading2"/>
        <w:spacing w:line="360" w:lineRule="auto"/>
        <w:jc w:val="both"/>
      </w:pPr>
      <w:bookmarkStart w:id="39" w:name="_Toc131082340"/>
      <w:r>
        <w:t>2.</w:t>
      </w:r>
      <w:r w:rsidR="00A51E09">
        <w:t>5</w:t>
      </w:r>
      <w:r>
        <w:t xml:space="preserve"> Reflection on Collaborative Work</w:t>
      </w:r>
      <w:bookmarkEnd w:id="39"/>
    </w:p>
    <w:p w14:paraId="5912175E" w14:textId="77777777" w:rsidR="0031419A" w:rsidRDefault="0031419A" w:rsidP="0031419A">
      <w:pPr>
        <w:spacing w:line="360" w:lineRule="auto"/>
      </w:pPr>
      <w:r>
        <w:t>Working throughout this whole task as a team, I feel that each member has contributed well to the overall result where we have been able to share all our ideas fluidly between one and another and implemented them into this report. Each member of the team have various skills they specialise in within the industry so members who were not aware of group policies and how to configure them from the ground up have now gained the skills required to implement these in a live environment if there was a scenario to, then other team members such as myself who work with Group Policies on a daily basis have gained a more advanced understanding on how other components of this operates as we can see how the in-depth security features function based on how it operates within our test environments as part of this task. I feel the Team have contributed extremely well and have communicated thoroughly throughout, not only in class but even remotely out of hours, and any expertise required from a member, there was always one at hand to assist where required.</w:t>
      </w:r>
    </w:p>
    <w:p w14:paraId="1E407C55" w14:textId="26174EBC" w:rsidR="0034214F" w:rsidRDefault="0031419A" w:rsidP="0031419A">
      <w:pPr>
        <w:spacing w:line="360" w:lineRule="auto"/>
      </w:pPr>
      <w:r>
        <w:t>If there were any improvements to be made, even though we did manage to overcome the issue at the end of the report, I would say that a few extra screenshots would be a must, only because when we came to the FTP server creation task, there were some key pieces of evidence missing which showed the roles being installed.</w:t>
      </w:r>
      <w:r w:rsidR="001E2324">
        <w:br/>
      </w:r>
    </w:p>
    <w:p w14:paraId="5938CF0F" w14:textId="005F9F83" w:rsidR="008F38FC" w:rsidRDefault="008F38FC" w:rsidP="00B5404F">
      <w:pPr>
        <w:spacing w:line="360" w:lineRule="auto"/>
        <w:jc w:val="both"/>
      </w:pPr>
      <w:r>
        <w:br w:type="page"/>
      </w:r>
    </w:p>
    <w:sdt>
      <w:sdtPr>
        <w:rPr>
          <w:rFonts w:asciiTheme="minorHAnsi" w:eastAsiaTheme="minorHAnsi" w:hAnsiTheme="minorHAnsi" w:cstheme="minorBidi"/>
          <w:color w:val="auto"/>
          <w:sz w:val="22"/>
          <w:szCs w:val="22"/>
        </w:rPr>
        <w:id w:val="-1951843107"/>
        <w:docPartObj>
          <w:docPartGallery w:val="Bibliographies"/>
          <w:docPartUnique/>
        </w:docPartObj>
      </w:sdtPr>
      <w:sdtContent>
        <w:p w14:paraId="5D2E3BFC" w14:textId="01702201" w:rsidR="00D860A5" w:rsidRDefault="00D860A5">
          <w:pPr>
            <w:pStyle w:val="Heading1"/>
          </w:pPr>
          <w:r>
            <w:t>Bibliography</w:t>
          </w:r>
        </w:p>
        <w:sdt>
          <w:sdtPr>
            <w:id w:val="111145805"/>
            <w:bibliography/>
          </w:sdtPr>
          <w:sdtContent>
            <w:p w14:paraId="053C5490" w14:textId="77777777" w:rsidR="00D40DC9" w:rsidRDefault="00D860A5" w:rsidP="00D40DC9">
              <w:pPr>
                <w:spacing w:line="360" w:lineRule="auto"/>
                <w:rPr>
                  <w:b/>
                  <w:bCs/>
                  <w:noProof/>
                </w:rPr>
              </w:pPr>
              <w:r>
                <w:fldChar w:fldCharType="begin"/>
              </w:r>
              <w:r>
                <w:instrText xml:space="preserve"> BIBLIOGRAPHY </w:instrText>
              </w:r>
              <w:r>
                <w:fldChar w:fldCharType="separate"/>
              </w:r>
              <w:r>
                <w:rPr>
                  <w:b/>
                  <w:bCs/>
                  <w:noProof/>
                </w:rPr>
                <w:fldChar w:fldCharType="end"/>
              </w:r>
            </w:p>
            <w:p w14:paraId="605061AD" w14:textId="4FD3A3B6" w:rsidR="00D40DC9" w:rsidRDefault="00D40DC9" w:rsidP="00D40DC9">
              <w:pPr>
                <w:spacing w:line="360" w:lineRule="auto"/>
              </w:pPr>
              <w:r w:rsidRPr="00244E3C">
                <w:t>https://learn.microsoft.com/en-us/previous-versions/windows/it-pro/windows-server-2012-r2-and-2012/hh831791(v=ws.11)</w:t>
              </w:r>
            </w:p>
            <w:p w14:paraId="06C002DE" w14:textId="77777777" w:rsidR="00D40DC9" w:rsidRDefault="00D40DC9" w:rsidP="00D40DC9">
              <w:pPr>
                <w:spacing w:line="360" w:lineRule="auto"/>
              </w:pPr>
              <w:r>
                <w:t xml:space="preserve">[5] Microsoft “Group Policy” Available: </w:t>
              </w:r>
              <w:hyperlink r:id="rId44" w:history="1">
                <w:r w:rsidRPr="004D2683">
                  <w:rPr>
                    <w:rStyle w:val="Hyperlink"/>
                  </w:rPr>
                  <w:t>https://learn.microsoft.com/en-us/previous-versions/windows/it-pro/windows-server-2012-r2-and-2012/dn265969(v=ws.11)</w:t>
                </w:r>
              </w:hyperlink>
            </w:p>
            <w:p w14:paraId="0F3AAA09" w14:textId="77777777" w:rsidR="00D40DC9" w:rsidRDefault="00D40DC9" w:rsidP="00D40DC9">
              <w:pPr>
                <w:spacing w:line="360" w:lineRule="auto"/>
              </w:pPr>
              <w:r>
                <w:t xml:space="preserve">[6] Microsoft “Accessing FTP” Available: </w:t>
              </w:r>
              <w:hyperlink r:id="rId45" w:history="1">
                <w:r w:rsidRPr="00C76D73">
                  <w:rPr>
                    <w:rStyle w:val="Hyperlink"/>
                  </w:rPr>
                  <w:t>https://learn.microsoft.com/en-us/troubleshoot/developer/webapps/iis/ftp-authentication-authorization/how-to-use-ftp-utility</w:t>
                </w:r>
              </w:hyperlink>
            </w:p>
            <w:p w14:paraId="5CB5AB9B" w14:textId="1136B561" w:rsidR="00C14B5E" w:rsidRDefault="00D40DC9" w:rsidP="00D40DC9">
              <w:r>
                <w:t xml:space="preserve">[7] Microsoft - What is group policy? Available: </w:t>
              </w:r>
              <w:hyperlink r:id="rId46">
                <w:r w:rsidRPr="2A1E3DA1">
                  <w:rPr>
                    <w:rStyle w:val="Hyperlink"/>
                    <w:rFonts w:ascii="Cascadia Mono Light" w:hAnsi="Cascadia Mono Light" w:cs="Cascadia Mono Light"/>
                    <w:sz w:val="20"/>
                    <w:szCs w:val="20"/>
                  </w:rPr>
                  <w:t>https://learn.microsoft.com/en-us/previous-versions/windows/it-pro/windows-server-2012-r2-and-2012/hh831791(v=ws.11)</w:t>
                </w:r>
              </w:hyperlink>
              <w:r>
                <w:t xml:space="preserve"> Accessed - 29/04/2023</w:t>
              </w:r>
            </w:p>
          </w:sdtContent>
        </w:sdt>
      </w:sdtContent>
    </w:sdt>
    <w:p w14:paraId="684727CA" w14:textId="77777777" w:rsidR="00244E3C" w:rsidRDefault="00244E3C" w:rsidP="00B5404F">
      <w:pPr>
        <w:spacing w:line="360" w:lineRule="auto"/>
      </w:pPr>
    </w:p>
    <w:p w14:paraId="656ECB6C" w14:textId="77777777" w:rsidR="00244E3C" w:rsidRPr="007F0EEB" w:rsidRDefault="00244E3C" w:rsidP="00B5404F">
      <w:pPr>
        <w:spacing w:line="360" w:lineRule="auto"/>
      </w:pPr>
    </w:p>
    <w:p w14:paraId="04DBE4C7" w14:textId="368E6253" w:rsidR="00FE587D" w:rsidRPr="00D20D2D" w:rsidRDefault="00FE587D" w:rsidP="00B5404F">
      <w:pPr>
        <w:spacing w:line="360" w:lineRule="auto"/>
        <w:jc w:val="both"/>
      </w:pPr>
    </w:p>
    <w:sectPr w:rsidR="00FE587D" w:rsidRPr="00D20D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scadia Mono Light">
    <w:altName w:val="Segoe UI Symbol"/>
    <w:panose1 w:val="020B0609020000020004"/>
    <w:charset w:val="00"/>
    <w:family w:val="modern"/>
    <w:pitch w:val="fixed"/>
    <w:sig w:usb0="A1002AFF" w:usb1="C000F9FB" w:usb2="0004002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40077"/>
    <w:multiLevelType w:val="hybridMultilevel"/>
    <w:tmpl w:val="EFE00392"/>
    <w:lvl w:ilvl="0" w:tplc="5F105484">
      <w:start w:val="1"/>
      <w:numFmt w:val="bullet"/>
      <w:lvlText w:val=""/>
      <w:lvlJc w:val="left"/>
      <w:pPr>
        <w:tabs>
          <w:tab w:val="num" w:pos="720"/>
        </w:tabs>
        <w:ind w:left="720" w:hanging="360"/>
      </w:pPr>
      <w:rPr>
        <w:rFonts w:ascii="Wingdings" w:hAnsi="Wingdings" w:hint="default"/>
      </w:rPr>
    </w:lvl>
    <w:lvl w:ilvl="1" w:tplc="DFFA08FE">
      <w:start w:val="1"/>
      <w:numFmt w:val="bullet"/>
      <w:lvlText w:val=""/>
      <w:lvlJc w:val="left"/>
      <w:pPr>
        <w:tabs>
          <w:tab w:val="num" w:pos="1440"/>
        </w:tabs>
        <w:ind w:left="1440" w:hanging="360"/>
      </w:pPr>
      <w:rPr>
        <w:rFonts w:ascii="Wingdings" w:hAnsi="Wingdings" w:hint="default"/>
      </w:rPr>
    </w:lvl>
    <w:lvl w:ilvl="2" w:tplc="33A0FDFC">
      <w:start w:val="1"/>
      <w:numFmt w:val="bullet"/>
      <w:lvlText w:val=""/>
      <w:lvlJc w:val="left"/>
      <w:pPr>
        <w:tabs>
          <w:tab w:val="num" w:pos="2160"/>
        </w:tabs>
        <w:ind w:left="2160" w:hanging="360"/>
      </w:pPr>
      <w:rPr>
        <w:rFonts w:ascii="Wingdings" w:hAnsi="Wingdings" w:hint="default"/>
      </w:rPr>
    </w:lvl>
    <w:lvl w:ilvl="3" w:tplc="3B0A6A88">
      <w:start w:val="1"/>
      <w:numFmt w:val="bullet"/>
      <w:lvlText w:val=""/>
      <w:lvlJc w:val="left"/>
      <w:pPr>
        <w:tabs>
          <w:tab w:val="num" w:pos="2880"/>
        </w:tabs>
        <w:ind w:left="2880" w:hanging="360"/>
      </w:pPr>
      <w:rPr>
        <w:rFonts w:ascii="Wingdings" w:hAnsi="Wingdings" w:hint="default"/>
      </w:rPr>
    </w:lvl>
    <w:lvl w:ilvl="4" w:tplc="5D2AADFC">
      <w:start w:val="1"/>
      <w:numFmt w:val="bullet"/>
      <w:lvlText w:val=""/>
      <w:lvlJc w:val="left"/>
      <w:pPr>
        <w:tabs>
          <w:tab w:val="num" w:pos="3600"/>
        </w:tabs>
        <w:ind w:left="3600" w:hanging="360"/>
      </w:pPr>
      <w:rPr>
        <w:rFonts w:ascii="Wingdings" w:hAnsi="Wingdings" w:hint="default"/>
      </w:rPr>
    </w:lvl>
    <w:lvl w:ilvl="5" w:tplc="29202232">
      <w:start w:val="1"/>
      <w:numFmt w:val="bullet"/>
      <w:lvlText w:val=""/>
      <w:lvlJc w:val="left"/>
      <w:pPr>
        <w:tabs>
          <w:tab w:val="num" w:pos="4320"/>
        </w:tabs>
        <w:ind w:left="4320" w:hanging="360"/>
      </w:pPr>
      <w:rPr>
        <w:rFonts w:ascii="Wingdings" w:hAnsi="Wingdings" w:hint="default"/>
      </w:rPr>
    </w:lvl>
    <w:lvl w:ilvl="6" w:tplc="501473DA">
      <w:start w:val="1"/>
      <w:numFmt w:val="bullet"/>
      <w:lvlText w:val=""/>
      <w:lvlJc w:val="left"/>
      <w:pPr>
        <w:tabs>
          <w:tab w:val="num" w:pos="5040"/>
        </w:tabs>
        <w:ind w:left="5040" w:hanging="360"/>
      </w:pPr>
      <w:rPr>
        <w:rFonts w:ascii="Wingdings" w:hAnsi="Wingdings" w:hint="default"/>
      </w:rPr>
    </w:lvl>
    <w:lvl w:ilvl="7" w:tplc="011A9A86">
      <w:start w:val="1"/>
      <w:numFmt w:val="bullet"/>
      <w:lvlText w:val=""/>
      <w:lvlJc w:val="left"/>
      <w:pPr>
        <w:tabs>
          <w:tab w:val="num" w:pos="5760"/>
        </w:tabs>
        <w:ind w:left="5760" w:hanging="360"/>
      </w:pPr>
      <w:rPr>
        <w:rFonts w:ascii="Wingdings" w:hAnsi="Wingdings" w:hint="default"/>
      </w:rPr>
    </w:lvl>
    <w:lvl w:ilvl="8" w:tplc="B65A0C34">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5454C7"/>
    <w:multiLevelType w:val="hybridMultilevel"/>
    <w:tmpl w:val="BF40AB58"/>
    <w:lvl w:ilvl="0" w:tplc="49C692E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537B23"/>
    <w:multiLevelType w:val="hybridMultilevel"/>
    <w:tmpl w:val="EFE4C218"/>
    <w:lvl w:ilvl="0" w:tplc="BF76909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9E3651"/>
    <w:multiLevelType w:val="multilevel"/>
    <w:tmpl w:val="23BC5F48"/>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07D0C98"/>
    <w:multiLevelType w:val="hybridMultilevel"/>
    <w:tmpl w:val="4F68DAD6"/>
    <w:lvl w:ilvl="0" w:tplc="FFFFFFFF">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08F4691"/>
    <w:multiLevelType w:val="multilevel"/>
    <w:tmpl w:val="CF30E2B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28C06DB"/>
    <w:multiLevelType w:val="multilevel"/>
    <w:tmpl w:val="7772A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3302EF9"/>
    <w:multiLevelType w:val="multilevel"/>
    <w:tmpl w:val="D9A2CF48"/>
    <w:lvl w:ilvl="0">
      <w:start w:val="1"/>
      <w:numFmt w:val="decimal"/>
      <w:lvlText w:val="%1."/>
      <w:lvlJc w:val="left"/>
      <w:pPr>
        <w:ind w:left="360" w:hanging="360"/>
      </w:pPr>
      <w:rPr>
        <w:rFonts w:hint="default"/>
      </w:rPr>
    </w:lvl>
    <w:lvl w:ilvl="1">
      <w:start w:val="2"/>
      <w:numFmt w:val="decimal"/>
      <w:isLgl/>
      <w:lvlText w:val="%1.%2"/>
      <w:lvlJc w:val="left"/>
      <w:pPr>
        <w:ind w:left="384" w:hanging="38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 w15:restartNumberingAfterBreak="0">
    <w:nsid w:val="26AE0C32"/>
    <w:multiLevelType w:val="multilevel"/>
    <w:tmpl w:val="D9A2CF48"/>
    <w:lvl w:ilvl="0">
      <w:start w:val="1"/>
      <w:numFmt w:val="decimal"/>
      <w:lvlText w:val="%1."/>
      <w:lvlJc w:val="left"/>
      <w:pPr>
        <w:ind w:left="360" w:hanging="360"/>
      </w:pPr>
      <w:rPr>
        <w:rFonts w:hint="default"/>
      </w:rPr>
    </w:lvl>
    <w:lvl w:ilvl="1">
      <w:start w:val="2"/>
      <w:numFmt w:val="decimal"/>
      <w:isLgl/>
      <w:lvlText w:val="%1.%2"/>
      <w:lvlJc w:val="left"/>
      <w:pPr>
        <w:ind w:left="384" w:hanging="38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 w15:restartNumberingAfterBreak="0">
    <w:nsid w:val="293054C9"/>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2CA62800"/>
    <w:multiLevelType w:val="multilevel"/>
    <w:tmpl w:val="914A61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0AC7189"/>
    <w:multiLevelType w:val="multilevel"/>
    <w:tmpl w:val="D9A2CF48"/>
    <w:lvl w:ilvl="0">
      <w:start w:val="1"/>
      <w:numFmt w:val="decimal"/>
      <w:lvlText w:val="%1."/>
      <w:lvlJc w:val="left"/>
      <w:pPr>
        <w:ind w:left="360" w:hanging="360"/>
      </w:pPr>
      <w:rPr>
        <w:rFonts w:hint="default"/>
      </w:rPr>
    </w:lvl>
    <w:lvl w:ilvl="1">
      <w:start w:val="2"/>
      <w:numFmt w:val="decimal"/>
      <w:isLgl/>
      <w:lvlText w:val="%1.%2"/>
      <w:lvlJc w:val="left"/>
      <w:pPr>
        <w:ind w:left="384" w:hanging="38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2" w15:restartNumberingAfterBreak="0">
    <w:nsid w:val="339B7BA0"/>
    <w:multiLevelType w:val="multilevel"/>
    <w:tmpl w:val="F49EEC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4137701"/>
    <w:multiLevelType w:val="multilevel"/>
    <w:tmpl w:val="D9A2CF48"/>
    <w:lvl w:ilvl="0">
      <w:start w:val="1"/>
      <w:numFmt w:val="decimal"/>
      <w:lvlText w:val="%1."/>
      <w:lvlJc w:val="left"/>
      <w:pPr>
        <w:ind w:left="360" w:hanging="360"/>
      </w:pPr>
      <w:rPr>
        <w:rFonts w:hint="default"/>
      </w:rPr>
    </w:lvl>
    <w:lvl w:ilvl="1">
      <w:start w:val="2"/>
      <w:numFmt w:val="decimal"/>
      <w:isLgl/>
      <w:lvlText w:val="%1.%2"/>
      <w:lvlJc w:val="left"/>
      <w:pPr>
        <w:ind w:left="384" w:hanging="38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4" w15:restartNumberingAfterBreak="0">
    <w:nsid w:val="34A67CD6"/>
    <w:multiLevelType w:val="multilevel"/>
    <w:tmpl w:val="CCAECD0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5511484"/>
    <w:multiLevelType w:val="hybridMultilevel"/>
    <w:tmpl w:val="818094D8"/>
    <w:lvl w:ilvl="0" w:tplc="318043BA">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5A00B3F"/>
    <w:multiLevelType w:val="hybridMultilevel"/>
    <w:tmpl w:val="64EC44D6"/>
    <w:lvl w:ilvl="0" w:tplc="10F4B4A2">
      <w:start w:val="1"/>
      <w:numFmt w:val="bullet"/>
      <w:lvlText w:val="•"/>
      <w:lvlJc w:val="left"/>
      <w:pPr>
        <w:tabs>
          <w:tab w:val="num" w:pos="720"/>
        </w:tabs>
        <w:ind w:left="720" w:hanging="360"/>
      </w:pPr>
      <w:rPr>
        <w:rFonts w:ascii="Arial" w:hAnsi="Arial" w:hint="default"/>
      </w:rPr>
    </w:lvl>
    <w:lvl w:ilvl="1" w:tplc="4E5A41DA">
      <w:numFmt w:val="bullet"/>
      <w:lvlText w:val="•"/>
      <w:lvlJc w:val="left"/>
      <w:pPr>
        <w:tabs>
          <w:tab w:val="num" w:pos="1440"/>
        </w:tabs>
        <w:ind w:left="1440" w:hanging="360"/>
      </w:pPr>
      <w:rPr>
        <w:rFonts w:ascii="Arial" w:hAnsi="Arial" w:hint="default"/>
      </w:rPr>
    </w:lvl>
    <w:lvl w:ilvl="2" w:tplc="D20E221C">
      <w:numFmt w:val="bullet"/>
      <w:lvlText w:val="•"/>
      <w:lvlJc w:val="left"/>
      <w:pPr>
        <w:tabs>
          <w:tab w:val="num" w:pos="2160"/>
        </w:tabs>
        <w:ind w:left="2160" w:hanging="360"/>
      </w:pPr>
      <w:rPr>
        <w:rFonts w:ascii="Arial" w:hAnsi="Arial" w:hint="default"/>
      </w:rPr>
    </w:lvl>
    <w:lvl w:ilvl="3" w:tplc="FCB8B526" w:tentative="1">
      <w:start w:val="1"/>
      <w:numFmt w:val="bullet"/>
      <w:lvlText w:val="•"/>
      <w:lvlJc w:val="left"/>
      <w:pPr>
        <w:tabs>
          <w:tab w:val="num" w:pos="2880"/>
        </w:tabs>
        <w:ind w:left="2880" w:hanging="360"/>
      </w:pPr>
      <w:rPr>
        <w:rFonts w:ascii="Arial" w:hAnsi="Arial" w:hint="default"/>
      </w:rPr>
    </w:lvl>
    <w:lvl w:ilvl="4" w:tplc="27B228F8" w:tentative="1">
      <w:start w:val="1"/>
      <w:numFmt w:val="bullet"/>
      <w:lvlText w:val="•"/>
      <w:lvlJc w:val="left"/>
      <w:pPr>
        <w:tabs>
          <w:tab w:val="num" w:pos="3600"/>
        </w:tabs>
        <w:ind w:left="3600" w:hanging="360"/>
      </w:pPr>
      <w:rPr>
        <w:rFonts w:ascii="Arial" w:hAnsi="Arial" w:hint="default"/>
      </w:rPr>
    </w:lvl>
    <w:lvl w:ilvl="5" w:tplc="2752F016" w:tentative="1">
      <w:start w:val="1"/>
      <w:numFmt w:val="bullet"/>
      <w:lvlText w:val="•"/>
      <w:lvlJc w:val="left"/>
      <w:pPr>
        <w:tabs>
          <w:tab w:val="num" w:pos="4320"/>
        </w:tabs>
        <w:ind w:left="4320" w:hanging="360"/>
      </w:pPr>
      <w:rPr>
        <w:rFonts w:ascii="Arial" w:hAnsi="Arial" w:hint="default"/>
      </w:rPr>
    </w:lvl>
    <w:lvl w:ilvl="6" w:tplc="396C57F0" w:tentative="1">
      <w:start w:val="1"/>
      <w:numFmt w:val="bullet"/>
      <w:lvlText w:val="•"/>
      <w:lvlJc w:val="left"/>
      <w:pPr>
        <w:tabs>
          <w:tab w:val="num" w:pos="5040"/>
        </w:tabs>
        <w:ind w:left="5040" w:hanging="360"/>
      </w:pPr>
      <w:rPr>
        <w:rFonts w:ascii="Arial" w:hAnsi="Arial" w:hint="default"/>
      </w:rPr>
    </w:lvl>
    <w:lvl w:ilvl="7" w:tplc="17CE8ADC" w:tentative="1">
      <w:start w:val="1"/>
      <w:numFmt w:val="bullet"/>
      <w:lvlText w:val="•"/>
      <w:lvlJc w:val="left"/>
      <w:pPr>
        <w:tabs>
          <w:tab w:val="num" w:pos="5760"/>
        </w:tabs>
        <w:ind w:left="5760" w:hanging="360"/>
      </w:pPr>
      <w:rPr>
        <w:rFonts w:ascii="Arial" w:hAnsi="Arial" w:hint="default"/>
      </w:rPr>
    </w:lvl>
    <w:lvl w:ilvl="8" w:tplc="BF6634D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6EC4529"/>
    <w:multiLevelType w:val="hybridMultilevel"/>
    <w:tmpl w:val="41141EC6"/>
    <w:lvl w:ilvl="0" w:tplc="DD20A16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4B2E55"/>
    <w:multiLevelType w:val="hybridMultilevel"/>
    <w:tmpl w:val="84401150"/>
    <w:lvl w:ilvl="0" w:tplc="8B7A5996">
      <w:start w:val="1"/>
      <w:numFmt w:val="bullet"/>
      <w:lvlText w:val="•"/>
      <w:lvlJc w:val="left"/>
      <w:pPr>
        <w:tabs>
          <w:tab w:val="num" w:pos="720"/>
        </w:tabs>
        <w:ind w:left="720" w:hanging="360"/>
      </w:pPr>
      <w:rPr>
        <w:rFonts w:ascii="Arial" w:hAnsi="Arial" w:hint="default"/>
      </w:rPr>
    </w:lvl>
    <w:lvl w:ilvl="1" w:tplc="4874E03A" w:tentative="1">
      <w:start w:val="1"/>
      <w:numFmt w:val="bullet"/>
      <w:lvlText w:val="•"/>
      <w:lvlJc w:val="left"/>
      <w:pPr>
        <w:tabs>
          <w:tab w:val="num" w:pos="1440"/>
        </w:tabs>
        <w:ind w:left="1440" w:hanging="360"/>
      </w:pPr>
      <w:rPr>
        <w:rFonts w:ascii="Arial" w:hAnsi="Arial" w:hint="default"/>
      </w:rPr>
    </w:lvl>
    <w:lvl w:ilvl="2" w:tplc="D334EA30" w:tentative="1">
      <w:start w:val="1"/>
      <w:numFmt w:val="bullet"/>
      <w:lvlText w:val="•"/>
      <w:lvlJc w:val="left"/>
      <w:pPr>
        <w:tabs>
          <w:tab w:val="num" w:pos="2160"/>
        </w:tabs>
        <w:ind w:left="2160" w:hanging="360"/>
      </w:pPr>
      <w:rPr>
        <w:rFonts w:ascii="Arial" w:hAnsi="Arial" w:hint="default"/>
      </w:rPr>
    </w:lvl>
    <w:lvl w:ilvl="3" w:tplc="C0868184" w:tentative="1">
      <w:start w:val="1"/>
      <w:numFmt w:val="bullet"/>
      <w:lvlText w:val="•"/>
      <w:lvlJc w:val="left"/>
      <w:pPr>
        <w:tabs>
          <w:tab w:val="num" w:pos="2880"/>
        </w:tabs>
        <w:ind w:left="2880" w:hanging="360"/>
      </w:pPr>
      <w:rPr>
        <w:rFonts w:ascii="Arial" w:hAnsi="Arial" w:hint="default"/>
      </w:rPr>
    </w:lvl>
    <w:lvl w:ilvl="4" w:tplc="07EEB2A2" w:tentative="1">
      <w:start w:val="1"/>
      <w:numFmt w:val="bullet"/>
      <w:lvlText w:val="•"/>
      <w:lvlJc w:val="left"/>
      <w:pPr>
        <w:tabs>
          <w:tab w:val="num" w:pos="3600"/>
        </w:tabs>
        <w:ind w:left="3600" w:hanging="360"/>
      </w:pPr>
      <w:rPr>
        <w:rFonts w:ascii="Arial" w:hAnsi="Arial" w:hint="default"/>
      </w:rPr>
    </w:lvl>
    <w:lvl w:ilvl="5" w:tplc="9BB4E698" w:tentative="1">
      <w:start w:val="1"/>
      <w:numFmt w:val="bullet"/>
      <w:lvlText w:val="•"/>
      <w:lvlJc w:val="left"/>
      <w:pPr>
        <w:tabs>
          <w:tab w:val="num" w:pos="4320"/>
        </w:tabs>
        <w:ind w:left="4320" w:hanging="360"/>
      </w:pPr>
      <w:rPr>
        <w:rFonts w:ascii="Arial" w:hAnsi="Arial" w:hint="default"/>
      </w:rPr>
    </w:lvl>
    <w:lvl w:ilvl="6" w:tplc="F490FCEC" w:tentative="1">
      <w:start w:val="1"/>
      <w:numFmt w:val="bullet"/>
      <w:lvlText w:val="•"/>
      <w:lvlJc w:val="left"/>
      <w:pPr>
        <w:tabs>
          <w:tab w:val="num" w:pos="5040"/>
        </w:tabs>
        <w:ind w:left="5040" w:hanging="360"/>
      </w:pPr>
      <w:rPr>
        <w:rFonts w:ascii="Arial" w:hAnsi="Arial" w:hint="default"/>
      </w:rPr>
    </w:lvl>
    <w:lvl w:ilvl="7" w:tplc="9E64DC5E" w:tentative="1">
      <w:start w:val="1"/>
      <w:numFmt w:val="bullet"/>
      <w:lvlText w:val="•"/>
      <w:lvlJc w:val="left"/>
      <w:pPr>
        <w:tabs>
          <w:tab w:val="num" w:pos="5760"/>
        </w:tabs>
        <w:ind w:left="5760" w:hanging="360"/>
      </w:pPr>
      <w:rPr>
        <w:rFonts w:ascii="Arial" w:hAnsi="Arial" w:hint="default"/>
      </w:rPr>
    </w:lvl>
    <w:lvl w:ilvl="8" w:tplc="9348CBB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47F7079"/>
    <w:multiLevelType w:val="hybridMultilevel"/>
    <w:tmpl w:val="93ACC15A"/>
    <w:lvl w:ilvl="0" w:tplc="C504AAEC">
      <w:start w:val="2"/>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69037B1"/>
    <w:multiLevelType w:val="hybridMultilevel"/>
    <w:tmpl w:val="5C1E6C64"/>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48812E3A"/>
    <w:multiLevelType w:val="hybridMultilevel"/>
    <w:tmpl w:val="4AB2F6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8AB08E1"/>
    <w:multiLevelType w:val="multilevel"/>
    <w:tmpl w:val="9BEAF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E41E93"/>
    <w:multiLevelType w:val="hybridMultilevel"/>
    <w:tmpl w:val="D9CAA55C"/>
    <w:lvl w:ilvl="0" w:tplc="FFFFFFFF">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A9D32FD"/>
    <w:multiLevelType w:val="hybridMultilevel"/>
    <w:tmpl w:val="6B925EA0"/>
    <w:lvl w:ilvl="0" w:tplc="FFFFFFFF">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D807604"/>
    <w:multiLevelType w:val="multilevel"/>
    <w:tmpl w:val="6E20261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E1B2A75"/>
    <w:multiLevelType w:val="multilevel"/>
    <w:tmpl w:val="D9A2CF48"/>
    <w:lvl w:ilvl="0">
      <w:start w:val="1"/>
      <w:numFmt w:val="decimal"/>
      <w:lvlText w:val="%1."/>
      <w:lvlJc w:val="left"/>
      <w:pPr>
        <w:ind w:left="360" w:hanging="360"/>
      </w:pPr>
      <w:rPr>
        <w:rFonts w:hint="default"/>
      </w:rPr>
    </w:lvl>
    <w:lvl w:ilvl="1">
      <w:start w:val="2"/>
      <w:numFmt w:val="decimal"/>
      <w:isLgl/>
      <w:lvlText w:val="%1.%2"/>
      <w:lvlJc w:val="left"/>
      <w:pPr>
        <w:ind w:left="384" w:hanging="38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7" w15:restartNumberingAfterBreak="0">
    <w:nsid w:val="4E903444"/>
    <w:multiLevelType w:val="hybridMultilevel"/>
    <w:tmpl w:val="859AF5B2"/>
    <w:lvl w:ilvl="0" w:tplc="B402393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7D2184"/>
    <w:multiLevelType w:val="hybridMultilevel"/>
    <w:tmpl w:val="117E72D0"/>
    <w:lvl w:ilvl="0" w:tplc="FFFFFFFF">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0853468"/>
    <w:multiLevelType w:val="hybridMultilevel"/>
    <w:tmpl w:val="F0E87E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3A64BD2"/>
    <w:multiLevelType w:val="hybridMultilevel"/>
    <w:tmpl w:val="08C4A73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76503D1"/>
    <w:multiLevelType w:val="hybridMultilevel"/>
    <w:tmpl w:val="16227BE6"/>
    <w:lvl w:ilvl="0" w:tplc="08090001">
      <w:start w:val="1"/>
      <w:numFmt w:val="bullet"/>
      <w:lvlText w:val=""/>
      <w:lvlJc w:val="left"/>
      <w:pPr>
        <w:ind w:left="927" w:hanging="360"/>
      </w:pPr>
      <w:rPr>
        <w:rFonts w:ascii="Symbol" w:hAnsi="Symbol"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2" w15:restartNumberingAfterBreak="0">
    <w:nsid w:val="58CC4086"/>
    <w:multiLevelType w:val="hybridMultilevel"/>
    <w:tmpl w:val="F0E87E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A750CA7"/>
    <w:multiLevelType w:val="multilevel"/>
    <w:tmpl w:val="4F086DF8"/>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5D5A0502"/>
    <w:multiLevelType w:val="multilevel"/>
    <w:tmpl w:val="7E96C59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F8D65E2"/>
    <w:multiLevelType w:val="multilevel"/>
    <w:tmpl w:val="D43A5E0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1331E55"/>
    <w:multiLevelType w:val="hybridMultilevel"/>
    <w:tmpl w:val="F0E87E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1BD5C49"/>
    <w:multiLevelType w:val="hybridMultilevel"/>
    <w:tmpl w:val="CA3873CC"/>
    <w:lvl w:ilvl="0" w:tplc="4086ADB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22275E0"/>
    <w:multiLevelType w:val="hybridMultilevel"/>
    <w:tmpl w:val="F0E87E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7B567CA"/>
    <w:multiLevelType w:val="hybridMultilevel"/>
    <w:tmpl w:val="5C1E6C64"/>
    <w:lvl w:ilvl="0" w:tplc="FFFFFFFF">
      <w:start w:val="1"/>
      <w:numFmt w:val="low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0" w15:restartNumberingAfterBreak="0">
    <w:nsid w:val="67E80087"/>
    <w:multiLevelType w:val="hybridMultilevel"/>
    <w:tmpl w:val="B212FDC4"/>
    <w:lvl w:ilvl="0" w:tplc="CD34D2FA">
      <w:start w:val="1"/>
      <w:numFmt w:val="bullet"/>
      <w:lvlText w:val="•"/>
      <w:lvlJc w:val="left"/>
      <w:pPr>
        <w:tabs>
          <w:tab w:val="num" w:pos="720"/>
        </w:tabs>
        <w:ind w:left="720" w:hanging="360"/>
      </w:pPr>
      <w:rPr>
        <w:rFonts w:ascii="Arial" w:hAnsi="Arial" w:hint="default"/>
      </w:rPr>
    </w:lvl>
    <w:lvl w:ilvl="1" w:tplc="3CBA2B00">
      <w:start w:val="1"/>
      <w:numFmt w:val="bullet"/>
      <w:lvlText w:val="•"/>
      <w:lvlJc w:val="left"/>
      <w:pPr>
        <w:tabs>
          <w:tab w:val="num" w:pos="1440"/>
        </w:tabs>
        <w:ind w:left="1440" w:hanging="360"/>
      </w:pPr>
      <w:rPr>
        <w:rFonts w:ascii="Arial" w:hAnsi="Arial" w:hint="default"/>
      </w:rPr>
    </w:lvl>
    <w:lvl w:ilvl="2" w:tplc="14044D82" w:tentative="1">
      <w:start w:val="1"/>
      <w:numFmt w:val="bullet"/>
      <w:lvlText w:val="•"/>
      <w:lvlJc w:val="left"/>
      <w:pPr>
        <w:tabs>
          <w:tab w:val="num" w:pos="2160"/>
        </w:tabs>
        <w:ind w:left="2160" w:hanging="360"/>
      </w:pPr>
      <w:rPr>
        <w:rFonts w:ascii="Arial" w:hAnsi="Arial" w:hint="default"/>
      </w:rPr>
    </w:lvl>
    <w:lvl w:ilvl="3" w:tplc="09C069BE" w:tentative="1">
      <w:start w:val="1"/>
      <w:numFmt w:val="bullet"/>
      <w:lvlText w:val="•"/>
      <w:lvlJc w:val="left"/>
      <w:pPr>
        <w:tabs>
          <w:tab w:val="num" w:pos="2880"/>
        </w:tabs>
        <w:ind w:left="2880" w:hanging="360"/>
      </w:pPr>
      <w:rPr>
        <w:rFonts w:ascii="Arial" w:hAnsi="Arial" w:hint="default"/>
      </w:rPr>
    </w:lvl>
    <w:lvl w:ilvl="4" w:tplc="FB569E5C" w:tentative="1">
      <w:start w:val="1"/>
      <w:numFmt w:val="bullet"/>
      <w:lvlText w:val="•"/>
      <w:lvlJc w:val="left"/>
      <w:pPr>
        <w:tabs>
          <w:tab w:val="num" w:pos="3600"/>
        </w:tabs>
        <w:ind w:left="3600" w:hanging="360"/>
      </w:pPr>
      <w:rPr>
        <w:rFonts w:ascii="Arial" w:hAnsi="Arial" w:hint="default"/>
      </w:rPr>
    </w:lvl>
    <w:lvl w:ilvl="5" w:tplc="A18AB222" w:tentative="1">
      <w:start w:val="1"/>
      <w:numFmt w:val="bullet"/>
      <w:lvlText w:val="•"/>
      <w:lvlJc w:val="left"/>
      <w:pPr>
        <w:tabs>
          <w:tab w:val="num" w:pos="4320"/>
        </w:tabs>
        <w:ind w:left="4320" w:hanging="360"/>
      </w:pPr>
      <w:rPr>
        <w:rFonts w:ascii="Arial" w:hAnsi="Arial" w:hint="default"/>
      </w:rPr>
    </w:lvl>
    <w:lvl w:ilvl="6" w:tplc="5446838A" w:tentative="1">
      <w:start w:val="1"/>
      <w:numFmt w:val="bullet"/>
      <w:lvlText w:val="•"/>
      <w:lvlJc w:val="left"/>
      <w:pPr>
        <w:tabs>
          <w:tab w:val="num" w:pos="5040"/>
        </w:tabs>
        <w:ind w:left="5040" w:hanging="360"/>
      </w:pPr>
      <w:rPr>
        <w:rFonts w:ascii="Arial" w:hAnsi="Arial" w:hint="default"/>
      </w:rPr>
    </w:lvl>
    <w:lvl w:ilvl="7" w:tplc="A3E400A2" w:tentative="1">
      <w:start w:val="1"/>
      <w:numFmt w:val="bullet"/>
      <w:lvlText w:val="•"/>
      <w:lvlJc w:val="left"/>
      <w:pPr>
        <w:tabs>
          <w:tab w:val="num" w:pos="5760"/>
        </w:tabs>
        <w:ind w:left="5760" w:hanging="360"/>
      </w:pPr>
      <w:rPr>
        <w:rFonts w:ascii="Arial" w:hAnsi="Arial" w:hint="default"/>
      </w:rPr>
    </w:lvl>
    <w:lvl w:ilvl="8" w:tplc="8A9876E8"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695E00DB"/>
    <w:multiLevelType w:val="multilevel"/>
    <w:tmpl w:val="14D0CE32"/>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 w15:restartNumberingAfterBreak="0">
    <w:nsid w:val="6AE700D3"/>
    <w:multiLevelType w:val="hybridMultilevel"/>
    <w:tmpl w:val="9B743C9A"/>
    <w:lvl w:ilvl="0" w:tplc="4EDCE632">
      <w:start w:val="1"/>
      <w:numFmt w:val="bullet"/>
      <w:lvlText w:val="•"/>
      <w:lvlJc w:val="left"/>
      <w:pPr>
        <w:tabs>
          <w:tab w:val="num" w:pos="720"/>
        </w:tabs>
        <w:ind w:left="720" w:hanging="360"/>
      </w:pPr>
      <w:rPr>
        <w:rFonts w:ascii="Arial" w:hAnsi="Arial" w:hint="default"/>
      </w:rPr>
    </w:lvl>
    <w:lvl w:ilvl="1" w:tplc="95FEBD76">
      <w:start w:val="1"/>
      <w:numFmt w:val="bullet"/>
      <w:lvlText w:val="•"/>
      <w:lvlJc w:val="left"/>
      <w:pPr>
        <w:tabs>
          <w:tab w:val="num" w:pos="1440"/>
        </w:tabs>
        <w:ind w:left="1440" w:hanging="360"/>
      </w:pPr>
      <w:rPr>
        <w:rFonts w:ascii="Arial" w:hAnsi="Arial" w:hint="default"/>
      </w:rPr>
    </w:lvl>
    <w:lvl w:ilvl="2" w:tplc="DF3ED392" w:tentative="1">
      <w:start w:val="1"/>
      <w:numFmt w:val="bullet"/>
      <w:lvlText w:val="•"/>
      <w:lvlJc w:val="left"/>
      <w:pPr>
        <w:tabs>
          <w:tab w:val="num" w:pos="2160"/>
        </w:tabs>
        <w:ind w:left="2160" w:hanging="360"/>
      </w:pPr>
      <w:rPr>
        <w:rFonts w:ascii="Arial" w:hAnsi="Arial" w:hint="default"/>
      </w:rPr>
    </w:lvl>
    <w:lvl w:ilvl="3" w:tplc="03F65ED2" w:tentative="1">
      <w:start w:val="1"/>
      <w:numFmt w:val="bullet"/>
      <w:lvlText w:val="•"/>
      <w:lvlJc w:val="left"/>
      <w:pPr>
        <w:tabs>
          <w:tab w:val="num" w:pos="2880"/>
        </w:tabs>
        <w:ind w:left="2880" w:hanging="360"/>
      </w:pPr>
      <w:rPr>
        <w:rFonts w:ascii="Arial" w:hAnsi="Arial" w:hint="default"/>
      </w:rPr>
    </w:lvl>
    <w:lvl w:ilvl="4" w:tplc="F80EF092" w:tentative="1">
      <w:start w:val="1"/>
      <w:numFmt w:val="bullet"/>
      <w:lvlText w:val="•"/>
      <w:lvlJc w:val="left"/>
      <w:pPr>
        <w:tabs>
          <w:tab w:val="num" w:pos="3600"/>
        </w:tabs>
        <w:ind w:left="3600" w:hanging="360"/>
      </w:pPr>
      <w:rPr>
        <w:rFonts w:ascii="Arial" w:hAnsi="Arial" w:hint="default"/>
      </w:rPr>
    </w:lvl>
    <w:lvl w:ilvl="5" w:tplc="B5E20E4E" w:tentative="1">
      <w:start w:val="1"/>
      <w:numFmt w:val="bullet"/>
      <w:lvlText w:val="•"/>
      <w:lvlJc w:val="left"/>
      <w:pPr>
        <w:tabs>
          <w:tab w:val="num" w:pos="4320"/>
        </w:tabs>
        <w:ind w:left="4320" w:hanging="360"/>
      </w:pPr>
      <w:rPr>
        <w:rFonts w:ascii="Arial" w:hAnsi="Arial" w:hint="default"/>
      </w:rPr>
    </w:lvl>
    <w:lvl w:ilvl="6" w:tplc="03BA4B4A" w:tentative="1">
      <w:start w:val="1"/>
      <w:numFmt w:val="bullet"/>
      <w:lvlText w:val="•"/>
      <w:lvlJc w:val="left"/>
      <w:pPr>
        <w:tabs>
          <w:tab w:val="num" w:pos="5040"/>
        </w:tabs>
        <w:ind w:left="5040" w:hanging="360"/>
      </w:pPr>
      <w:rPr>
        <w:rFonts w:ascii="Arial" w:hAnsi="Arial" w:hint="default"/>
      </w:rPr>
    </w:lvl>
    <w:lvl w:ilvl="7" w:tplc="AE269DEA" w:tentative="1">
      <w:start w:val="1"/>
      <w:numFmt w:val="bullet"/>
      <w:lvlText w:val="•"/>
      <w:lvlJc w:val="left"/>
      <w:pPr>
        <w:tabs>
          <w:tab w:val="num" w:pos="5760"/>
        </w:tabs>
        <w:ind w:left="5760" w:hanging="360"/>
      </w:pPr>
      <w:rPr>
        <w:rFonts w:ascii="Arial" w:hAnsi="Arial" w:hint="default"/>
      </w:rPr>
    </w:lvl>
    <w:lvl w:ilvl="8" w:tplc="838C332A"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70F35ED4"/>
    <w:multiLevelType w:val="hybridMultilevel"/>
    <w:tmpl w:val="05468BFA"/>
    <w:lvl w:ilvl="0" w:tplc="FFFFFFFF">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725C7997"/>
    <w:multiLevelType w:val="multilevel"/>
    <w:tmpl w:val="D502429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76812F1"/>
    <w:multiLevelType w:val="hybridMultilevel"/>
    <w:tmpl w:val="92707AF0"/>
    <w:lvl w:ilvl="0" w:tplc="4BAEC4B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4C51E8"/>
    <w:multiLevelType w:val="multilevel"/>
    <w:tmpl w:val="D7624FD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AAC6DFA"/>
    <w:multiLevelType w:val="hybridMultilevel"/>
    <w:tmpl w:val="CD609A58"/>
    <w:lvl w:ilvl="0" w:tplc="366AFC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BF35E30"/>
    <w:multiLevelType w:val="hybridMultilevel"/>
    <w:tmpl w:val="23CA7A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84750705">
    <w:abstractNumId w:val="13"/>
  </w:num>
  <w:num w:numId="2" w16cid:durableId="1472794533">
    <w:abstractNumId w:val="10"/>
  </w:num>
  <w:num w:numId="3" w16cid:durableId="1646861510">
    <w:abstractNumId w:val="0"/>
  </w:num>
  <w:num w:numId="4" w16cid:durableId="1066949719">
    <w:abstractNumId w:val="36"/>
  </w:num>
  <w:num w:numId="5" w16cid:durableId="1410693565">
    <w:abstractNumId w:val="32"/>
  </w:num>
  <w:num w:numId="6" w16cid:durableId="59209907">
    <w:abstractNumId w:val="29"/>
  </w:num>
  <w:num w:numId="7" w16cid:durableId="714351437">
    <w:abstractNumId w:val="38"/>
  </w:num>
  <w:num w:numId="8" w16cid:durableId="1031223793">
    <w:abstractNumId w:val="5"/>
  </w:num>
  <w:num w:numId="9" w16cid:durableId="2065105895">
    <w:abstractNumId w:val="9"/>
  </w:num>
  <w:num w:numId="10" w16cid:durableId="2032106847">
    <w:abstractNumId w:val="48"/>
  </w:num>
  <w:num w:numId="11" w16cid:durableId="379280231">
    <w:abstractNumId w:val="46"/>
  </w:num>
  <w:num w:numId="12" w16cid:durableId="1021777839">
    <w:abstractNumId w:val="22"/>
  </w:num>
  <w:num w:numId="13" w16cid:durableId="1729067416">
    <w:abstractNumId w:val="35"/>
  </w:num>
  <w:num w:numId="14" w16cid:durableId="1249579130">
    <w:abstractNumId w:val="21"/>
  </w:num>
  <w:num w:numId="15" w16cid:durableId="391081219">
    <w:abstractNumId w:val="8"/>
  </w:num>
  <w:num w:numId="16" w16cid:durableId="1976638367">
    <w:abstractNumId w:val="11"/>
  </w:num>
  <w:num w:numId="17" w16cid:durableId="954754532">
    <w:abstractNumId w:val="12"/>
  </w:num>
  <w:num w:numId="18" w16cid:durableId="77677804">
    <w:abstractNumId w:val="26"/>
  </w:num>
  <w:num w:numId="19" w16cid:durableId="610209979">
    <w:abstractNumId w:val="7"/>
  </w:num>
  <w:num w:numId="20" w16cid:durableId="528491323">
    <w:abstractNumId w:val="14"/>
  </w:num>
  <w:num w:numId="21" w16cid:durableId="1698434356">
    <w:abstractNumId w:val="34"/>
  </w:num>
  <w:num w:numId="22" w16cid:durableId="714279223">
    <w:abstractNumId w:val="31"/>
  </w:num>
  <w:num w:numId="23" w16cid:durableId="183910211">
    <w:abstractNumId w:val="17"/>
  </w:num>
  <w:num w:numId="24" w16cid:durableId="1559051823">
    <w:abstractNumId w:val="16"/>
  </w:num>
  <w:num w:numId="25" w16cid:durableId="1450971318">
    <w:abstractNumId w:val="18"/>
  </w:num>
  <w:num w:numId="26" w16cid:durableId="303004320">
    <w:abstractNumId w:val="40"/>
  </w:num>
  <w:num w:numId="27" w16cid:durableId="1050153438">
    <w:abstractNumId w:val="45"/>
  </w:num>
  <w:num w:numId="28" w16cid:durableId="1151213257">
    <w:abstractNumId w:val="42"/>
  </w:num>
  <w:num w:numId="29" w16cid:durableId="316806262">
    <w:abstractNumId w:val="47"/>
  </w:num>
  <w:num w:numId="30" w16cid:durableId="347606490">
    <w:abstractNumId w:val="33"/>
  </w:num>
  <w:num w:numId="31" w16cid:durableId="2018118080">
    <w:abstractNumId w:val="37"/>
  </w:num>
  <w:num w:numId="32" w16cid:durableId="482041988">
    <w:abstractNumId w:val="2"/>
  </w:num>
  <w:num w:numId="33" w16cid:durableId="519053848">
    <w:abstractNumId w:val="15"/>
  </w:num>
  <w:num w:numId="34" w16cid:durableId="789278750">
    <w:abstractNumId w:val="44"/>
  </w:num>
  <w:num w:numId="35" w16cid:durableId="367949647">
    <w:abstractNumId w:val="27"/>
  </w:num>
  <w:num w:numId="36" w16cid:durableId="1456412180">
    <w:abstractNumId w:val="25"/>
  </w:num>
  <w:num w:numId="37" w16cid:durableId="2053646759">
    <w:abstractNumId w:val="37"/>
  </w:num>
  <w:num w:numId="38" w16cid:durableId="2137749119">
    <w:abstractNumId w:val="19"/>
  </w:num>
  <w:num w:numId="39" w16cid:durableId="1667635512">
    <w:abstractNumId w:val="6"/>
  </w:num>
  <w:num w:numId="40" w16cid:durableId="18773064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67857712">
    <w:abstractNumId w:val="39"/>
  </w:num>
  <w:num w:numId="42" w16cid:durableId="1591307522">
    <w:abstractNumId w:val="3"/>
  </w:num>
  <w:num w:numId="43" w16cid:durableId="195244251">
    <w:abstractNumId w:val="41"/>
  </w:num>
  <w:num w:numId="44" w16cid:durableId="1730953714">
    <w:abstractNumId w:val="1"/>
  </w:num>
  <w:num w:numId="45" w16cid:durableId="2117291245">
    <w:abstractNumId w:val="30"/>
  </w:num>
  <w:num w:numId="46" w16cid:durableId="410932919">
    <w:abstractNumId w:val="23"/>
  </w:num>
  <w:num w:numId="47" w16cid:durableId="1971284692">
    <w:abstractNumId w:val="28"/>
  </w:num>
  <w:num w:numId="48" w16cid:durableId="1190484048">
    <w:abstractNumId w:val="24"/>
  </w:num>
  <w:num w:numId="49" w16cid:durableId="1306351025">
    <w:abstractNumId w:val="4"/>
  </w:num>
  <w:num w:numId="50" w16cid:durableId="682630679">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4AA"/>
    <w:rsid w:val="000003D9"/>
    <w:rsid w:val="00002457"/>
    <w:rsid w:val="00002DB7"/>
    <w:rsid w:val="000105E8"/>
    <w:rsid w:val="000110EC"/>
    <w:rsid w:val="00014831"/>
    <w:rsid w:val="00016E7E"/>
    <w:rsid w:val="00020711"/>
    <w:rsid w:val="000243D3"/>
    <w:rsid w:val="00025AD5"/>
    <w:rsid w:val="000276C5"/>
    <w:rsid w:val="00031723"/>
    <w:rsid w:val="00031986"/>
    <w:rsid w:val="00031D0F"/>
    <w:rsid w:val="00032495"/>
    <w:rsid w:val="000364AE"/>
    <w:rsid w:val="000368CF"/>
    <w:rsid w:val="00036E8C"/>
    <w:rsid w:val="00036EE4"/>
    <w:rsid w:val="00040373"/>
    <w:rsid w:val="00042283"/>
    <w:rsid w:val="0004335C"/>
    <w:rsid w:val="00043797"/>
    <w:rsid w:val="000441D1"/>
    <w:rsid w:val="00047CA9"/>
    <w:rsid w:val="000518E4"/>
    <w:rsid w:val="00052873"/>
    <w:rsid w:val="0005397D"/>
    <w:rsid w:val="00055B1C"/>
    <w:rsid w:val="000574C0"/>
    <w:rsid w:val="000576A5"/>
    <w:rsid w:val="0005782E"/>
    <w:rsid w:val="00057862"/>
    <w:rsid w:val="00057EBA"/>
    <w:rsid w:val="00060B2B"/>
    <w:rsid w:val="000623E1"/>
    <w:rsid w:val="00062588"/>
    <w:rsid w:val="00063197"/>
    <w:rsid w:val="000657BB"/>
    <w:rsid w:val="000669BE"/>
    <w:rsid w:val="00066ED2"/>
    <w:rsid w:val="00072289"/>
    <w:rsid w:val="00073721"/>
    <w:rsid w:val="0007575D"/>
    <w:rsid w:val="00080976"/>
    <w:rsid w:val="00082745"/>
    <w:rsid w:val="00082EE3"/>
    <w:rsid w:val="000842DA"/>
    <w:rsid w:val="00084485"/>
    <w:rsid w:val="000844EA"/>
    <w:rsid w:val="00085351"/>
    <w:rsid w:val="0008573B"/>
    <w:rsid w:val="00085E98"/>
    <w:rsid w:val="00086635"/>
    <w:rsid w:val="000868DF"/>
    <w:rsid w:val="00086CD7"/>
    <w:rsid w:val="000910B9"/>
    <w:rsid w:val="00096392"/>
    <w:rsid w:val="000A5574"/>
    <w:rsid w:val="000A69FD"/>
    <w:rsid w:val="000B09EA"/>
    <w:rsid w:val="000B1E72"/>
    <w:rsid w:val="000B29E0"/>
    <w:rsid w:val="000B4C5A"/>
    <w:rsid w:val="000B56E9"/>
    <w:rsid w:val="000C4278"/>
    <w:rsid w:val="000C5F48"/>
    <w:rsid w:val="000D27E1"/>
    <w:rsid w:val="000D586F"/>
    <w:rsid w:val="000D7BA2"/>
    <w:rsid w:val="000E2541"/>
    <w:rsid w:val="000E257E"/>
    <w:rsid w:val="000E25D0"/>
    <w:rsid w:val="000E4320"/>
    <w:rsid w:val="000E6039"/>
    <w:rsid w:val="000E69EC"/>
    <w:rsid w:val="000F020C"/>
    <w:rsid w:val="000F040C"/>
    <w:rsid w:val="000F1E73"/>
    <w:rsid w:val="000F2199"/>
    <w:rsid w:val="000F2876"/>
    <w:rsid w:val="000F5E59"/>
    <w:rsid w:val="000F7416"/>
    <w:rsid w:val="000F7916"/>
    <w:rsid w:val="00102831"/>
    <w:rsid w:val="0010418D"/>
    <w:rsid w:val="0010535A"/>
    <w:rsid w:val="00106BB0"/>
    <w:rsid w:val="00107BAB"/>
    <w:rsid w:val="0011155E"/>
    <w:rsid w:val="00111ACE"/>
    <w:rsid w:val="001147F3"/>
    <w:rsid w:val="00115A89"/>
    <w:rsid w:val="00115CE3"/>
    <w:rsid w:val="001168FD"/>
    <w:rsid w:val="001205DA"/>
    <w:rsid w:val="00122070"/>
    <w:rsid w:val="00122241"/>
    <w:rsid w:val="001228CC"/>
    <w:rsid w:val="00123B49"/>
    <w:rsid w:val="00124A48"/>
    <w:rsid w:val="00126E9F"/>
    <w:rsid w:val="00126F87"/>
    <w:rsid w:val="00131D71"/>
    <w:rsid w:val="0013298A"/>
    <w:rsid w:val="00132D60"/>
    <w:rsid w:val="00132E49"/>
    <w:rsid w:val="00133B61"/>
    <w:rsid w:val="00135965"/>
    <w:rsid w:val="00136070"/>
    <w:rsid w:val="001365D1"/>
    <w:rsid w:val="00136F56"/>
    <w:rsid w:val="00140E33"/>
    <w:rsid w:val="00142F7D"/>
    <w:rsid w:val="0014382F"/>
    <w:rsid w:val="00143E9F"/>
    <w:rsid w:val="00146BB7"/>
    <w:rsid w:val="00150C7B"/>
    <w:rsid w:val="0015241E"/>
    <w:rsid w:val="00152F63"/>
    <w:rsid w:val="001535A0"/>
    <w:rsid w:val="0015410C"/>
    <w:rsid w:val="00155929"/>
    <w:rsid w:val="00160960"/>
    <w:rsid w:val="00160AF5"/>
    <w:rsid w:val="0017047E"/>
    <w:rsid w:val="0017231C"/>
    <w:rsid w:val="001723AE"/>
    <w:rsid w:val="00173176"/>
    <w:rsid w:val="001769D0"/>
    <w:rsid w:val="0017779D"/>
    <w:rsid w:val="001802F1"/>
    <w:rsid w:val="00181588"/>
    <w:rsid w:val="00183731"/>
    <w:rsid w:val="00184AA4"/>
    <w:rsid w:val="001850C4"/>
    <w:rsid w:val="001854EF"/>
    <w:rsid w:val="00185D2C"/>
    <w:rsid w:val="00187A99"/>
    <w:rsid w:val="00190D7B"/>
    <w:rsid w:val="00191097"/>
    <w:rsid w:val="00191262"/>
    <w:rsid w:val="00193FD0"/>
    <w:rsid w:val="001942D5"/>
    <w:rsid w:val="001943A1"/>
    <w:rsid w:val="001A064A"/>
    <w:rsid w:val="001A347F"/>
    <w:rsid w:val="001A3686"/>
    <w:rsid w:val="001A386E"/>
    <w:rsid w:val="001A44EC"/>
    <w:rsid w:val="001A4672"/>
    <w:rsid w:val="001A5310"/>
    <w:rsid w:val="001A58EC"/>
    <w:rsid w:val="001A71B4"/>
    <w:rsid w:val="001B0BAB"/>
    <w:rsid w:val="001B1274"/>
    <w:rsid w:val="001B20D1"/>
    <w:rsid w:val="001B2BBC"/>
    <w:rsid w:val="001B3C4A"/>
    <w:rsid w:val="001B46E0"/>
    <w:rsid w:val="001B50B4"/>
    <w:rsid w:val="001C0013"/>
    <w:rsid w:val="001C01D7"/>
    <w:rsid w:val="001C2022"/>
    <w:rsid w:val="001C365B"/>
    <w:rsid w:val="001C671C"/>
    <w:rsid w:val="001C7613"/>
    <w:rsid w:val="001D0001"/>
    <w:rsid w:val="001D3395"/>
    <w:rsid w:val="001D5C38"/>
    <w:rsid w:val="001E07E8"/>
    <w:rsid w:val="001E2324"/>
    <w:rsid w:val="001E2734"/>
    <w:rsid w:val="001E2A1F"/>
    <w:rsid w:val="001E42DA"/>
    <w:rsid w:val="001E45D9"/>
    <w:rsid w:val="001E4F84"/>
    <w:rsid w:val="001E5F76"/>
    <w:rsid w:val="001E78D6"/>
    <w:rsid w:val="001F0059"/>
    <w:rsid w:val="001F0A13"/>
    <w:rsid w:val="001F4CAE"/>
    <w:rsid w:val="001F563B"/>
    <w:rsid w:val="001F5688"/>
    <w:rsid w:val="001F5B7C"/>
    <w:rsid w:val="001F5C06"/>
    <w:rsid w:val="002037A4"/>
    <w:rsid w:val="00203F98"/>
    <w:rsid w:val="00205DF7"/>
    <w:rsid w:val="00206945"/>
    <w:rsid w:val="0020783B"/>
    <w:rsid w:val="00211366"/>
    <w:rsid w:val="00213C9B"/>
    <w:rsid w:val="0021596F"/>
    <w:rsid w:val="00215FD0"/>
    <w:rsid w:val="00221B0F"/>
    <w:rsid w:val="002220E1"/>
    <w:rsid w:val="00222A01"/>
    <w:rsid w:val="002238CB"/>
    <w:rsid w:val="00225539"/>
    <w:rsid w:val="0023168F"/>
    <w:rsid w:val="0023295D"/>
    <w:rsid w:val="0023338A"/>
    <w:rsid w:val="00233757"/>
    <w:rsid w:val="002347A1"/>
    <w:rsid w:val="00241525"/>
    <w:rsid w:val="00241D98"/>
    <w:rsid w:val="002424AA"/>
    <w:rsid w:val="00242AB9"/>
    <w:rsid w:val="0024487B"/>
    <w:rsid w:val="00244E3C"/>
    <w:rsid w:val="00244E62"/>
    <w:rsid w:val="0024750D"/>
    <w:rsid w:val="00251803"/>
    <w:rsid w:val="002519E9"/>
    <w:rsid w:val="00252B76"/>
    <w:rsid w:val="00253CFE"/>
    <w:rsid w:val="00262805"/>
    <w:rsid w:val="00263071"/>
    <w:rsid w:val="00263745"/>
    <w:rsid w:val="00263E65"/>
    <w:rsid w:val="00263E90"/>
    <w:rsid w:val="00265B8E"/>
    <w:rsid w:val="00267874"/>
    <w:rsid w:val="00267C11"/>
    <w:rsid w:val="002730CB"/>
    <w:rsid w:val="00273A7B"/>
    <w:rsid w:val="00275A75"/>
    <w:rsid w:val="00277E79"/>
    <w:rsid w:val="002805A4"/>
    <w:rsid w:val="00280C38"/>
    <w:rsid w:val="00282035"/>
    <w:rsid w:val="00283C13"/>
    <w:rsid w:val="00284C59"/>
    <w:rsid w:val="00285017"/>
    <w:rsid w:val="002858AF"/>
    <w:rsid w:val="00286502"/>
    <w:rsid w:val="00286706"/>
    <w:rsid w:val="00291A95"/>
    <w:rsid w:val="00294824"/>
    <w:rsid w:val="00296E22"/>
    <w:rsid w:val="002A0703"/>
    <w:rsid w:val="002A1E69"/>
    <w:rsid w:val="002A2CBA"/>
    <w:rsid w:val="002A399C"/>
    <w:rsid w:val="002A3D26"/>
    <w:rsid w:val="002A5B0D"/>
    <w:rsid w:val="002A7117"/>
    <w:rsid w:val="002A7E33"/>
    <w:rsid w:val="002B0F9B"/>
    <w:rsid w:val="002B2926"/>
    <w:rsid w:val="002B3775"/>
    <w:rsid w:val="002B5AB4"/>
    <w:rsid w:val="002B647F"/>
    <w:rsid w:val="002B75CE"/>
    <w:rsid w:val="002C0993"/>
    <w:rsid w:val="002C0CE8"/>
    <w:rsid w:val="002C19C4"/>
    <w:rsid w:val="002C2604"/>
    <w:rsid w:val="002C37D5"/>
    <w:rsid w:val="002C3BA6"/>
    <w:rsid w:val="002C4B04"/>
    <w:rsid w:val="002C7531"/>
    <w:rsid w:val="002C7E5F"/>
    <w:rsid w:val="002D0EB3"/>
    <w:rsid w:val="002D28AE"/>
    <w:rsid w:val="002D2B78"/>
    <w:rsid w:val="002D5ADD"/>
    <w:rsid w:val="002D7A53"/>
    <w:rsid w:val="002E305F"/>
    <w:rsid w:val="002E368C"/>
    <w:rsid w:val="002E4624"/>
    <w:rsid w:val="002E4827"/>
    <w:rsid w:val="002E552A"/>
    <w:rsid w:val="002E661B"/>
    <w:rsid w:val="002E72AC"/>
    <w:rsid w:val="002E747A"/>
    <w:rsid w:val="002F1950"/>
    <w:rsid w:val="002F2291"/>
    <w:rsid w:val="002F2F4B"/>
    <w:rsid w:val="002F46D9"/>
    <w:rsid w:val="002F5F77"/>
    <w:rsid w:val="002F6BAD"/>
    <w:rsid w:val="002F6E62"/>
    <w:rsid w:val="003003E3"/>
    <w:rsid w:val="0030288D"/>
    <w:rsid w:val="00302BEA"/>
    <w:rsid w:val="00303494"/>
    <w:rsid w:val="003057A0"/>
    <w:rsid w:val="003067E6"/>
    <w:rsid w:val="003071E3"/>
    <w:rsid w:val="003078C5"/>
    <w:rsid w:val="003078F9"/>
    <w:rsid w:val="00313F3B"/>
    <w:rsid w:val="0031419A"/>
    <w:rsid w:val="00316133"/>
    <w:rsid w:val="003166C6"/>
    <w:rsid w:val="00316EE1"/>
    <w:rsid w:val="00317FB0"/>
    <w:rsid w:val="003201AC"/>
    <w:rsid w:val="00321BD9"/>
    <w:rsid w:val="00321EEF"/>
    <w:rsid w:val="00325A8E"/>
    <w:rsid w:val="003263D4"/>
    <w:rsid w:val="00330BCE"/>
    <w:rsid w:val="00330C9A"/>
    <w:rsid w:val="00330E7E"/>
    <w:rsid w:val="00332335"/>
    <w:rsid w:val="00332AEA"/>
    <w:rsid w:val="00333754"/>
    <w:rsid w:val="003351FF"/>
    <w:rsid w:val="00336BE3"/>
    <w:rsid w:val="00337DA1"/>
    <w:rsid w:val="003406FE"/>
    <w:rsid w:val="00340A66"/>
    <w:rsid w:val="003412F1"/>
    <w:rsid w:val="0034214F"/>
    <w:rsid w:val="00342764"/>
    <w:rsid w:val="00343C4D"/>
    <w:rsid w:val="00343D43"/>
    <w:rsid w:val="003446B8"/>
    <w:rsid w:val="00346262"/>
    <w:rsid w:val="00347557"/>
    <w:rsid w:val="003477C1"/>
    <w:rsid w:val="00350CC7"/>
    <w:rsid w:val="00352502"/>
    <w:rsid w:val="00352F5E"/>
    <w:rsid w:val="00353DC4"/>
    <w:rsid w:val="00354BF2"/>
    <w:rsid w:val="003561B5"/>
    <w:rsid w:val="003570FB"/>
    <w:rsid w:val="0037063B"/>
    <w:rsid w:val="0037074E"/>
    <w:rsid w:val="00374735"/>
    <w:rsid w:val="003747A5"/>
    <w:rsid w:val="00377F4C"/>
    <w:rsid w:val="00381188"/>
    <w:rsid w:val="003813DF"/>
    <w:rsid w:val="00382395"/>
    <w:rsid w:val="00382519"/>
    <w:rsid w:val="0038286C"/>
    <w:rsid w:val="00383282"/>
    <w:rsid w:val="00383A38"/>
    <w:rsid w:val="00385D4F"/>
    <w:rsid w:val="003866E6"/>
    <w:rsid w:val="00386B4D"/>
    <w:rsid w:val="00387E43"/>
    <w:rsid w:val="00390C4A"/>
    <w:rsid w:val="00391A1E"/>
    <w:rsid w:val="0039296E"/>
    <w:rsid w:val="00392A4E"/>
    <w:rsid w:val="00393528"/>
    <w:rsid w:val="00393B0E"/>
    <w:rsid w:val="00395A59"/>
    <w:rsid w:val="00397035"/>
    <w:rsid w:val="00397109"/>
    <w:rsid w:val="003A16C4"/>
    <w:rsid w:val="003A25DC"/>
    <w:rsid w:val="003B1856"/>
    <w:rsid w:val="003B2CA4"/>
    <w:rsid w:val="003B3A66"/>
    <w:rsid w:val="003B5DDB"/>
    <w:rsid w:val="003B6501"/>
    <w:rsid w:val="003B6803"/>
    <w:rsid w:val="003C08E2"/>
    <w:rsid w:val="003C32A4"/>
    <w:rsid w:val="003C62FC"/>
    <w:rsid w:val="003C6710"/>
    <w:rsid w:val="003D183B"/>
    <w:rsid w:val="003D2076"/>
    <w:rsid w:val="003D300F"/>
    <w:rsid w:val="003D5324"/>
    <w:rsid w:val="003D6D29"/>
    <w:rsid w:val="003E2B17"/>
    <w:rsid w:val="003E3022"/>
    <w:rsid w:val="003E353C"/>
    <w:rsid w:val="003E3676"/>
    <w:rsid w:val="003E36CD"/>
    <w:rsid w:val="003E4D9C"/>
    <w:rsid w:val="003F0927"/>
    <w:rsid w:val="003F0ADC"/>
    <w:rsid w:val="003F12DF"/>
    <w:rsid w:val="003F5427"/>
    <w:rsid w:val="003F5E52"/>
    <w:rsid w:val="003F6FA6"/>
    <w:rsid w:val="003F7401"/>
    <w:rsid w:val="003F7AD0"/>
    <w:rsid w:val="00400A7F"/>
    <w:rsid w:val="00401289"/>
    <w:rsid w:val="00403C88"/>
    <w:rsid w:val="004042D8"/>
    <w:rsid w:val="0040601C"/>
    <w:rsid w:val="004064ED"/>
    <w:rsid w:val="00410341"/>
    <w:rsid w:val="004111BE"/>
    <w:rsid w:val="00411292"/>
    <w:rsid w:val="00412503"/>
    <w:rsid w:val="00412EFE"/>
    <w:rsid w:val="00414A0D"/>
    <w:rsid w:val="00414CE6"/>
    <w:rsid w:val="00416066"/>
    <w:rsid w:val="004168B7"/>
    <w:rsid w:val="00416C9F"/>
    <w:rsid w:val="00420A42"/>
    <w:rsid w:val="00421061"/>
    <w:rsid w:val="00421E9A"/>
    <w:rsid w:val="00422806"/>
    <w:rsid w:val="00423085"/>
    <w:rsid w:val="004270AC"/>
    <w:rsid w:val="004303A6"/>
    <w:rsid w:val="004305AE"/>
    <w:rsid w:val="004349BD"/>
    <w:rsid w:val="004363D6"/>
    <w:rsid w:val="004376C0"/>
    <w:rsid w:val="00437CC4"/>
    <w:rsid w:val="00442AFB"/>
    <w:rsid w:val="00443567"/>
    <w:rsid w:val="00443DFF"/>
    <w:rsid w:val="00444775"/>
    <w:rsid w:val="0044606D"/>
    <w:rsid w:val="004513BD"/>
    <w:rsid w:val="00451517"/>
    <w:rsid w:val="00453395"/>
    <w:rsid w:val="0045343A"/>
    <w:rsid w:val="00460529"/>
    <w:rsid w:val="00460636"/>
    <w:rsid w:val="00462800"/>
    <w:rsid w:val="004635CA"/>
    <w:rsid w:val="00464AEF"/>
    <w:rsid w:val="00464F56"/>
    <w:rsid w:val="00465EB4"/>
    <w:rsid w:val="004667DD"/>
    <w:rsid w:val="00466815"/>
    <w:rsid w:val="00472FE7"/>
    <w:rsid w:val="00473E68"/>
    <w:rsid w:val="004743EC"/>
    <w:rsid w:val="00475187"/>
    <w:rsid w:val="00475AF9"/>
    <w:rsid w:val="00475C72"/>
    <w:rsid w:val="00480B04"/>
    <w:rsid w:val="00480D5E"/>
    <w:rsid w:val="004814D0"/>
    <w:rsid w:val="00483A3D"/>
    <w:rsid w:val="0048484D"/>
    <w:rsid w:val="00486E78"/>
    <w:rsid w:val="00487E99"/>
    <w:rsid w:val="004900EF"/>
    <w:rsid w:val="0049184F"/>
    <w:rsid w:val="004918A1"/>
    <w:rsid w:val="00492711"/>
    <w:rsid w:val="00492910"/>
    <w:rsid w:val="0049371F"/>
    <w:rsid w:val="00493E5D"/>
    <w:rsid w:val="00494130"/>
    <w:rsid w:val="00495960"/>
    <w:rsid w:val="0049672F"/>
    <w:rsid w:val="0049696C"/>
    <w:rsid w:val="00496970"/>
    <w:rsid w:val="004A0CA0"/>
    <w:rsid w:val="004A28D3"/>
    <w:rsid w:val="004A3D07"/>
    <w:rsid w:val="004A4255"/>
    <w:rsid w:val="004A6AB5"/>
    <w:rsid w:val="004A6D7F"/>
    <w:rsid w:val="004B0883"/>
    <w:rsid w:val="004B1ABB"/>
    <w:rsid w:val="004B272E"/>
    <w:rsid w:val="004B3FEB"/>
    <w:rsid w:val="004B64C1"/>
    <w:rsid w:val="004C20B9"/>
    <w:rsid w:val="004C63BA"/>
    <w:rsid w:val="004D298F"/>
    <w:rsid w:val="004D29C2"/>
    <w:rsid w:val="004D3740"/>
    <w:rsid w:val="004D4015"/>
    <w:rsid w:val="004D4B72"/>
    <w:rsid w:val="004D546A"/>
    <w:rsid w:val="004D6A8A"/>
    <w:rsid w:val="004E119D"/>
    <w:rsid w:val="004E136A"/>
    <w:rsid w:val="004E2385"/>
    <w:rsid w:val="004E41BA"/>
    <w:rsid w:val="004E4DA6"/>
    <w:rsid w:val="004E4F10"/>
    <w:rsid w:val="004E5F78"/>
    <w:rsid w:val="004E7FD4"/>
    <w:rsid w:val="004F3510"/>
    <w:rsid w:val="004F4A76"/>
    <w:rsid w:val="004F74CA"/>
    <w:rsid w:val="004F77A3"/>
    <w:rsid w:val="004F7CE9"/>
    <w:rsid w:val="005008BB"/>
    <w:rsid w:val="0051215D"/>
    <w:rsid w:val="005131A5"/>
    <w:rsid w:val="0051324F"/>
    <w:rsid w:val="00514CAC"/>
    <w:rsid w:val="00516010"/>
    <w:rsid w:val="00520500"/>
    <w:rsid w:val="0052072E"/>
    <w:rsid w:val="00520B15"/>
    <w:rsid w:val="00521275"/>
    <w:rsid w:val="00521FEA"/>
    <w:rsid w:val="0052233E"/>
    <w:rsid w:val="00524BF5"/>
    <w:rsid w:val="00532299"/>
    <w:rsid w:val="00532372"/>
    <w:rsid w:val="005331F6"/>
    <w:rsid w:val="00533E5A"/>
    <w:rsid w:val="00534911"/>
    <w:rsid w:val="00535200"/>
    <w:rsid w:val="00535474"/>
    <w:rsid w:val="00537992"/>
    <w:rsid w:val="0054630B"/>
    <w:rsid w:val="00547653"/>
    <w:rsid w:val="00547E83"/>
    <w:rsid w:val="00551481"/>
    <w:rsid w:val="00552547"/>
    <w:rsid w:val="00553F46"/>
    <w:rsid w:val="005556FD"/>
    <w:rsid w:val="005559D4"/>
    <w:rsid w:val="00555C4C"/>
    <w:rsid w:val="005567C8"/>
    <w:rsid w:val="00560713"/>
    <w:rsid w:val="00561290"/>
    <w:rsid w:val="00561582"/>
    <w:rsid w:val="00566E29"/>
    <w:rsid w:val="005725E5"/>
    <w:rsid w:val="005735CA"/>
    <w:rsid w:val="005737DB"/>
    <w:rsid w:val="00573CB1"/>
    <w:rsid w:val="0057608E"/>
    <w:rsid w:val="005768F7"/>
    <w:rsid w:val="00576E59"/>
    <w:rsid w:val="00587ECF"/>
    <w:rsid w:val="00590101"/>
    <w:rsid w:val="00591603"/>
    <w:rsid w:val="00592169"/>
    <w:rsid w:val="0059365A"/>
    <w:rsid w:val="005957D7"/>
    <w:rsid w:val="00595892"/>
    <w:rsid w:val="005961F4"/>
    <w:rsid w:val="00596E27"/>
    <w:rsid w:val="00597373"/>
    <w:rsid w:val="0059743E"/>
    <w:rsid w:val="005A1089"/>
    <w:rsid w:val="005A3AFD"/>
    <w:rsid w:val="005A517B"/>
    <w:rsid w:val="005A51EA"/>
    <w:rsid w:val="005A5CCC"/>
    <w:rsid w:val="005A6D57"/>
    <w:rsid w:val="005A7C62"/>
    <w:rsid w:val="005B02D8"/>
    <w:rsid w:val="005B0AAE"/>
    <w:rsid w:val="005B0C1C"/>
    <w:rsid w:val="005B295D"/>
    <w:rsid w:val="005B648D"/>
    <w:rsid w:val="005B65A4"/>
    <w:rsid w:val="005B6643"/>
    <w:rsid w:val="005C0698"/>
    <w:rsid w:val="005C42B5"/>
    <w:rsid w:val="005C72AE"/>
    <w:rsid w:val="005D1006"/>
    <w:rsid w:val="005D127F"/>
    <w:rsid w:val="005D328D"/>
    <w:rsid w:val="005D367C"/>
    <w:rsid w:val="005D3A98"/>
    <w:rsid w:val="005D4316"/>
    <w:rsid w:val="005D5CB1"/>
    <w:rsid w:val="005D6777"/>
    <w:rsid w:val="005D7EEA"/>
    <w:rsid w:val="005E107B"/>
    <w:rsid w:val="005E1A6E"/>
    <w:rsid w:val="005E1AAE"/>
    <w:rsid w:val="005E2E30"/>
    <w:rsid w:val="005E489E"/>
    <w:rsid w:val="005E49B6"/>
    <w:rsid w:val="005E6472"/>
    <w:rsid w:val="005E6A30"/>
    <w:rsid w:val="005E7131"/>
    <w:rsid w:val="005F2120"/>
    <w:rsid w:val="005F2582"/>
    <w:rsid w:val="005F4061"/>
    <w:rsid w:val="005F4784"/>
    <w:rsid w:val="005F6512"/>
    <w:rsid w:val="005F6C05"/>
    <w:rsid w:val="005F774E"/>
    <w:rsid w:val="005F77EC"/>
    <w:rsid w:val="00600856"/>
    <w:rsid w:val="0060138C"/>
    <w:rsid w:val="00601A58"/>
    <w:rsid w:val="00601D56"/>
    <w:rsid w:val="00604663"/>
    <w:rsid w:val="00604815"/>
    <w:rsid w:val="006051F7"/>
    <w:rsid w:val="00605DDD"/>
    <w:rsid w:val="006064EC"/>
    <w:rsid w:val="0060745A"/>
    <w:rsid w:val="00607D34"/>
    <w:rsid w:val="0061067D"/>
    <w:rsid w:val="00611B05"/>
    <w:rsid w:val="00612C89"/>
    <w:rsid w:val="006132C3"/>
    <w:rsid w:val="00614DE8"/>
    <w:rsid w:val="00615196"/>
    <w:rsid w:val="006211E6"/>
    <w:rsid w:val="00621323"/>
    <w:rsid w:val="006228BC"/>
    <w:rsid w:val="00623430"/>
    <w:rsid w:val="006241CD"/>
    <w:rsid w:val="00624771"/>
    <w:rsid w:val="00626C9B"/>
    <w:rsid w:val="00626F80"/>
    <w:rsid w:val="006304E5"/>
    <w:rsid w:val="00630A2D"/>
    <w:rsid w:val="00634505"/>
    <w:rsid w:val="006367C6"/>
    <w:rsid w:val="00636A75"/>
    <w:rsid w:val="0063767B"/>
    <w:rsid w:val="00637741"/>
    <w:rsid w:val="00637B5F"/>
    <w:rsid w:val="00640093"/>
    <w:rsid w:val="0064127F"/>
    <w:rsid w:val="00643C59"/>
    <w:rsid w:val="00644D70"/>
    <w:rsid w:val="00645C05"/>
    <w:rsid w:val="006535B1"/>
    <w:rsid w:val="006549D5"/>
    <w:rsid w:val="00654BF7"/>
    <w:rsid w:val="006567CE"/>
    <w:rsid w:val="006571DC"/>
    <w:rsid w:val="006576E7"/>
    <w:rsid w:val="0067016F"/>
    <w:rsid w:val="00670E2D"/>
    <w:rsid w:val="0067126E"/>
    <w:rsid w:val="0067401C"/>
    <w:rsid w:val="00675092"/>
    <w:rsid w:val="00675A79"/>
    <w:rsid w:val="00676362"/>
    <w:rsid w:val="00681400"/>
    <w:rsid w:val="00682A99"/>
    <w:rsid w:val="00683212"/>
    <w:rsid w:val="0068415B"/>
    <w:rsid w:val="00684346"/>
    <w:rsid w:val="006844E2"/>
    <w:rsid w:val="00691351"/>
    <w:rsid w:val="00691FAD"/>
    <w:rsid w:val="006A1BA7"/>
    <w:rsid w:val="006A2CF9"/>
    <w:rsid w:val="006A4D79"/>
    <w:rsid w:val="006A53E6"/>
    <w:rsid w:val="006B28DB"/>
    <w:rsid w:val="006B332A"/>
    <w:rsid w:val="006B403A"/>
    <w:rsid w:val="006B4C22"/>
    <w:rsid w:val="006B65DC"/>
    <w:rsid w:val="006C09CD"/>
    <w:rsid w:val="006C0C94"/>
    <w:rsid w:val="006C18F3"/>
    <w:rsid w:val="006C1C00"/>
    <w:rsid w:val="006C34EC"/>
    <w:rsid w:val="006D3925"/>
    <w:rsid w:val="006D676C"/>
    <w:rsid w:val="006D77DE"/>
    <w:rsid w:val="006D788D"/>
    <w:rsid w:val="006E0269"/>
    <w:rsid w:val="006E2300"/>
    <w:rsid w:val="006E3A39"/>
    <w:rsid w:val="006E4C1E"/>
    <w:rsid w:val="006E4C25"/>
    <w:rsid w:val="006E59D7"/>
    <w:rsid w:val="006E6FA5"/>
    <w:rsid w:val="006E7798"/>
    <w:rsid w:val="006F233C"/>
    <w:rsid w:val="006F509C"/>
    <w:rsid w:val="006F57D7"/>
    <w:rsid w:val="00700CCB"/>
    <w:rsid w:val="007033E5"/>
    <w:rsid w:val="00703A66"/>
    <w:rsid w:val="00705391"/>
    <w:rsid w:val="007054CF"/>
    <w:rsid w:val="00712780"/>
    <w:rsid w:val="00713291"/>
    <w:rsid w:val="00714A5B"/>
    <w:rsid w:val="007152EC"/>
    <w:rsid w:val="00722868"/>
    <w:rsid w:val="00727554"/>
    <w:rsid w:val="0073294D"/>
    <w:rsid w:val="00735630"/>
    <w:rsid w:val="00736B0A"/>
    <w:rsid w:val="00736DB9"/>
    <w:rsid w:val="0074082E"/>
    <w:rsid w:val="0074095E"/>
    <w:rsid w:val="00741C81"/>
    <w:rsid w:val="00742C3C"/>
    <w:rsid w:val="00743C5C"/>
    <w:rsid w:val="00746147"/>
    <w:rsid w:val="007520E6"/>
    <w:rsid w:val="00755FEB"/>
    <w:rsid w:val="0075705C"/>
    <w:rsid w:val="00762D4B"/>
    <w:rsid w:val="0076446F"/>
    <w:rsid w:val="00765A86"/>
    <w:rsid w:val="00766D6E"/>
    <w:rsid w:val="007674FE"/>
    <w:rsid w:val="00767D64"/>
    <w:rsid w:val="00770C2D"/>
    <w:rsid w:val="007722EA"/>
    <w:rsid w:val="00773778"/>
    <w:rsid w:val="00774A6A"/>
    <w:rsid w:val="0077581E"/>
    <w:rsid w:val="00775D24"/>
    <w:rsid w:val="00776D39"/>
    <w:rsid w:val="00776E3C"/>
    <w:rsid w:val="00777EC2"/>
    <w:rsid w:val="00780AFF"/>
    <w:rsid w:val="007810EB"/>
    <w:rsid w:val="0078538B"/>
    <w:rsid w:val="00786115"/>
    <w:rsid w:val="007901A9"/>
    <w:rsid w:val="007910FB"/>
    <w:rsid w:val="00791424"/>
    <w:rsid w:val="007916D1"/>
    <w:rsid w:val="007949D3"/>
    <w:rsid w:val="0079671E"/>
    <w:rsid w:val="007968EF"/>
    <w:rsid w:val="00797925"/>
    <w:rsid w:val="00797A0F"/>
    <w:rsid w:val="00797A1A"/>
    <w:rsid w:val="00797E5D"/>
    <w:rsid w:val="007A0F8A"/>
    <w:rsid w:val="007A1673"/>
    <w:rsid w:val="007A1FAD"/>
    <w:rsid w:val="007A4809"/>
    <w:rsid w:val="007A6BE7"/>
    <w:rsid w:val="007A745A"/>
    <w:rsid w:val="007B0DF7"/>
    <w:rsid w:val="007B1E2C"/>
    <w:rsid w:val="007B28C2"/>
    <w:rsid w:val="007B354D"/>
    <w:rsid w:val="007B58E3"/>
    <w:rsid w:val="007B6E39"/>
    <w:rsid w:val="007B6F14"/>
    <w:rsid w:val="007B749E"/>
    <w:rsid w:val="007B7787"/>
    <w:rsid w:val="007B7999"/>
    <w:rsid w:val="007C042A"/>
    <w:rsid w:val="007C235C"/>
    <w:rsid w:val="007C3A1E"/>
    <w:rsid w:val="007C3A21"/>
    <w:rsid w:val="007C4FA3"/>
    <w:rsid w:val="007C5A70"/>
    <w:rsid w:val="007C5E08"/>
    <w:rsid w:val="007C7981"/>
    <w:rsid w:val="007D0922"/>
    <w:rsid w:val="007D1131"/>
    <w:rsid w:val="007D14AF"/>
    <w:rsid w:val="007D2BE3"/>
    <w:rsid w:val="007D31CE"/>
    <w:rsid w:val="007D55E9"/>
    <w:rsid w:val="007D6412"/>
    <w:rsid w:val="007E415B"/>
    <w:rsid w:val="007E4409"/>
    <w:rsid w:val="007E4CBB"/>
    <w:rsid w:val="007E4D71"/>
    <w:rsid w:val="007E5A60"/>
    <w:rsid w:val="007E763D"/>
    <w:rsid w:val="007E7FD6"/>
    <w:rsid w:val="007F0300"/>
    <w:rsid w:val="007F0EEB"/>
    <w:rsid w:val="007F178F"/>
    <w:rsid w:val="007F4CFC"/>
    <w:rsid w:val="007F4E3A"/>
    <w:rsid w:val="007F55BD"/>
    <w:rsid w:val="007F5FC5"/>
    <w:rsid w:val="007F6AB4"/>
    <w:rsid w:val="007F7A4D"/>
    <w:rsid w:val="00800550"/>
    <w:rsid w:val="008010FC"/>
    <w:rsid w:val="0080293D"/>
    <w:rsid w:val="00804770"/>
    <w:rsid w:val="00805242"/>
    <w:rsid w:val="00805549"/>
    <w:rsid w:val="00805FA6"/>
    <w:rsid w:val="00806F1D"/>
    <w:rsid w:val="0081193A"/>
    <w:rsid w:val="0081294D"/>
    <w:rsid w:val="00812A25"/>
    <w:rsid w:val="00812FEC"/>
    <w:rsid w:val="00813F0A"/>
    <w:rsid w:val="008144EE"/>
    <w:rsid w:val="0081450C"/>
    <w:rsid w:val="00814CED"/>
    <w:rsid w:val="0081750B"/>
    <w:rsid w:val="00820CD8"/>
    <w:rsid w:val="00821DE7"/>
    <w:rsid w:val="00822F40"/>
    <w:rsid w:val="00825B46"/>
    <w:rsid w:val="00827136"/>
    <w:rsid w:val="00830034"/>
    <w:rsid w:val="00833ADF"/>
    <w:rsid w:val="00835C02"/>
    <w:rsid w:val="008404CE"/>
    <w:rsid w:val="00840EE2"/>
    <w:rsid w:val="008415ED"/>
    <w:rsid w:val="00841FC4"/>
    <w:rsid w:val="00843904"/>
    <w:rsid w:val="00844F26"/>
    <w:rsid w:val="008459D7"/>
    <w:rsid w:val="0084798C"/>
    <w:rsid w:val="00853187"/>
    <w:rsid w:val="0085428C"/>
    <w:rsid w:val="008557B5"/>
    <w:rsid w:val="00857C95"/>
    <w:rsid w:val="00862404"/>
    <w:rsid w:val="00862D0A"/>
    <w:rsid w:val="008636C6"/>
    <w:rsid w:val="00863A8B"/>
    <w:rsid w:val="00865EE3"/>
    <w:rsid w:val="0086622B"/>
    <w:rsid w:val="00871037"/>
    <w:rsid w:val="008710AA"/>
    <w:rsid w:val="00872BFC"/>
    <w:rsid w:val="00874417"/>
    <w:rsid w:val="0087459B"/>
    <w:rsid w:val="00882150"/>
    <w:rsid w:val="008839FD"/>
    <w:rsid w:val="00885357"/>
    <w:rsid w:val="00887299"/>
    <w:rsid w:val="008900EC"/>
    <w:rsid w:val="00890317"/>
    <w:rsid w:val="00890C38"/>
    <w:rsid w:val="008913C1"/>
    <w:rsid w:val="008920EE"/>
    <w:rsid w:val="00893925"/>
    <w:rsid w:val="00893EFB"/>
    <w:rsid w:val="00893FC6"/>
    <w:rsid w:val="008A17D1"/>
    <w:rsid w:val="008A392E"/>
    <w:rsid w:val="008B1DC1"/>
    <w:rsid w:val="008B2BA9"/>
    <w:rsid w:val="008B7F5E"/>
    <w:rsid w:val="008C115D"/>
    <w:rsid w:val="008C2D77"/>
    <w:rsid w:val="008C2D8F"/>
    <w:rsid w:val="008C3515"/>
    <w:rsid w:val="008C44B9"/>
    <w:rsid w:val="008C4B3A"/>
    <w:rsid w:val="008C4F26"/>
    <w:rsid w:val="008C7A96"/>
    <w:rsid w:val="008C7CF9"/>
    <w:rsid w:val="008D0344"/>
    <w:rsid w:val="008D08C0"/>
    <w:rsid w:val="008D08C1"/>
    <w:rsid w:val="008D168D"/>
    <w:rsid w:val="008D23BD"/>
    <w:rsid w:val="008D27E7"/>
    <w:rsid w:val="008D4A01"/>
    <w:rsid w:val="008D4C35"/>
    <w:rsid w:val="008D724E"/>
    <w:rsid w:val="008D72B6"/>
    <w:rsid w:val="008D7793"/>
    <w:rsid w:val="008E2885"/>
    <w:rsid w:val="008E30DA"/>
    <w:rsid w:val="008E43E6"/>
    <w:rsid w:val="008E512D"/>
    <w:rsid w:val="008E660B"/>
    <w:rsid w:val="008F07ED"/>
    <w:rsid w:val="008F0D6B"/>
    <w:rsid w:val="008F18AE"/>
    <w:rsid w:val="008F1DA7"/>
    <w:rsid w:val="008F2E84"/>
    <w:rsid w:val="008F38FC"/>
    <w:rsid w:val="008F4A2B"/>
    <w:rsid w:val="008F53FF"/>
    <w:rsid w:val="008F69F9"/>
    <w:rsid w:val="00900C75"/>
    <w:rsid w:val="00901333"/>
    <w:rsid w:val="00901E27"/>
    <w:rsid w:val="00902708"/>
    <w:rsid w:val="009042F9"/>
    <w:rsid w:val="009053A1"/>
    <w:rsid w:val="00906637"/>
    <w:rsid w:val="0090716B"/>
    <w:rsid w:val="00913FEF"/>
    <w:rsid w:val="0091500F"/>
    <w:rsid w:val="009214CD"/>
    <w:rsid w:val="00923586"/>
    <w:rsid w:val="00924631"/>
    <w:rsid w:val="009250F6"/>
    <w:rsid w:val="009258B1"/>
    <w:rsid w:val="009263CE"/>
    <w:rsid w:val="009269F8"/>
    <w:rsid w:val="00926A50"/>
    <w:rsid w:val="00927DF1"/>
    <w:rsid w:val="00931A8F"/>
    <w:rsid w:val="00931CA4"/>
    <w:rsid w:val="009330A1"/>
    <w:rsid w:val="009339E4"/>
    <w:rsid w:val="00933B51"/>
    <w:rsid w:val="009341B8"/>
    <w:rsid w:val="00934691"/>
    <w:rsid w:val="00936375"/>
    <w:rsid w:val="00936EEB"/>
    <w:rsid w:val="009375A8"/>
    <w:rsid w:val="00937B4C"/>
    <w:rsid w:val="009412F2"/>
    <w:rsid w:val="00941657"/>
    <w:rsid w:val="00943EB6"/>
    <w:rsid w:val="00944256"/>
    <w:rsid w:val="00944344"/>
    <w:rsid w:val="00945796"/>
    <w:rsid w:val="00946127"/>
    <w:rsid w:val="00946DFA"/>
    <w:rsid w:val="0094706A"/>
    <w:rsid w:val="00951357"/>
    <w:rsid w:val="00951A4D"/>
    <w:rsid w:val="009525FE"/>
    <w:rsid w:val="00952779"/>
    <w:rsid w:val="00955854"/>
    <w:rsid w:val="009560DA"/>
    <w:rsid w:val="0095645D"/>
    <w:rsid w:val="00956B9F"/>
    <w:rsid w:val="0095742B"/>
    <w:rsid w:val="00957DDB"/>
    <w:rsid w:val="00960BE5"/>
    <w:rsid w:val="009612AB"/>
    <w:rsid w:val="00962771"/>
    <w:rsid w:val="009629D6"/>
    <w:rsid w:val="00963B2F"/>
    <w:rsid w:val="009650B6"/>
    <w:rsid w:val="00970054"/>
    <w:rsid w:val="00971B7F"/>
    <w:rsid w:val="00973120"/>
    <w:rsid w:val="0097434A"/>
    <w:rsid w:val="00974EBA"/>
    <w:rsid w:val="00977FE2"/>
    <w:rsid w:val="009830BC"/>
    <w:rsid w:val="00984D70"/>
    <w:rsid w:val="0098565B"/>
    <w:rsid w:val="0098716F"/>
    <w:rsid w:val="00987A98"/>
    <w:rsid w:val="00991FAB"/>
    <w:rsid w:val="00995C6A"/>
    <w:rsid w:val="009A209F"/>
    <w:rsid w:val="009A22E0"/>
    <w:rsid w:val="009A4EB6"/>
    <w:rsid w:val="009A5032"/>
    <w:rsid w:val="009B0E33"/>
    <w:rsid w:val="009B26A4"/>
    <w:rsid w:val="009B2A72"/>
    <w:rsid w:val="009B3A0B"/>
    <w:rsid w:val="009B4039"/>
    <w:rsid w:val="009B543C"/>
    <w:rsid w:val="009B564C"/>
    <w:rsid w:val="009B73D1"/>
    <w:rsid w:val="009C1120"/>
    <w:rsid w:val="009C25A8"/>
    <w:rsid w:val="009C444D"/>
    <w:rsid w:val="009C4A03"/>
    <w:rsid w:val="009C4C9D"/>
    <w:rsid w:val="009C52F7"/>
    <w:rsid w:val="009C630F"/>
    <w:rsid w:val="009C6A33"/>
    <w:rsid w:val="009C767C"/>
    <w:rsid w:val="009D0673"/>
    <w:rsid w:val="009D21F7"/>
    <w:rsid w:val="009D4DEF"/>
    <w:rsid w:val="009D7A56"/>
    <w:rsid w:val="009E2CEF"/>
    <w:rsid w:val="009E6BB4"/>
    <w:rsid w:val="009E764B"/>
    <w:rsid w:val="009E7D5F"/>
    <w:rsid w:val="009F08B6"/>
    <w:rsid w:val="009F4FB7"/>
    <w:rsid w:val="009F5059"/>
    <w:rsid w:val="009F5393"/>
    <w:rsid w:val="009F584B"/>
    <w:rsid w:val="00A000C7"/>
    <w:rsid w:val="00A01416"/>
    <w:rsid w:val="00A01821"/>
    <w:rsid w:val="00A01895"/>
    <w:rsid w:val="00A03B46"/>
    <w:rsid w:val="00A050CF"/>
    <w:rsid w:val="00A05BB1"/>
    <w:rsid w:val="00A06770"/>
    <w:rsid w:val="00A11DD2"/>
    <w:rsid w:val="00A13ADC"/>
    <w:rsid w:val="00A16902"/>
    <w:rsid w:val="00A176B8"/>
    <w:rsid w:val="00A2176E"/>
    <w:rsid w:val="00A22372"/>
    <w:rsid w:val="00A227C4"/>
    <w:rsid w:val="00A22C68"/>
    <w:rsid w:val="00A23976"/>
    <w:rsid w:val="00A23BC8"/>
    <w:rsid w:val="00A24119"/>
    <w:rsid w:val="00A24776"/>
    <w:rsid w:val="00A26E0E"/>
    <w:rsid w:val="00A27350"/>
    <w:rsid w:val="00A273AA"/>
    <w:rsid w:val="00A2740F"/>
    <w:rsid w:val="00A27C85"/>
    <w:rsid w:val="00A3457F"/>
    <w:rsid w:val="00A35D45"/>
    <w:rsid w:val="00A361F5"/>
    <w:rsid w:val="00A376CC"/>
    <w:rsid w:val="00A37B05"/>
    <w:rsid w:val="00A37CF9"/>
    <w:rsid w:val="00A40425"/>
    <w:rsid w:val="00A4337B"/>
    <w:rsid w:val="00A436B7"/>
    <w:rsid w:val="00A4372C"/>
    <w:rsid w:val="00A4413A"/>
    <w:rsid w:val="00A45203"/>
    <w:rsid w:val="00A45547"/>
    <w:rsid w:val="00A4608E"/>
    <w:rsid w:val="00A50477"/>
    <w:rsid w:val="00A50D2F"/>
    <w:rsid w:val="00A51E09"/>
    <w:rsid w:val="00A51FDD"/>
    <w:rsid w:val="00A524BD"/>
    <w:rsid w:val="00A52C6D"/>
    <w:rsid w:val="00A53C9C"/>
    <w:rsid w:val="00A53F2B"/>
    <w:rsid w:val="00A545C1"/>
    <w:rsid w:val="00A54C10"/>
    <w:rsid w:val="00A562D3"/>
    <w:rsid w:val="00A56446"/>
    <w:rsid w:val="00A56B44"/>
    <w:rsid w:val="00A60DA8"/>
    <w:rsid w:val="00A61EBD"/>
    <w:rsid w:val="00A65331"/>
    <w:rsid w:val="00A65424"/>
    <w:rsid w:val="00A65982"/>
    <w:rsid w:val="00A671E5"/>
    <w:rsid w:val="00A678EB"/>
    <w:rsid w:val="00A73297"/>
    <w:rsid w:val="00A734B9"/>
    <w:rsid w:val="00A73A87"/>
    <w:rsid w:val="00A73F95"/>
    <w:rsid w:val="00A743E1"/>
    <w:rsid w:val="00A74FB9"/>
    <w:rsid w:val="00A81BB5"/>
    <w:rsid w:val="00A86D1E"/>
    <w:rsid w:val="00A90FA9"/>
    <w:rsid w:val="00A913F0"/>
    <w:rsid w:val="00A91E31"/>
    <w:rsid w:val="00A9203A"/>
    <w:rsid w:val="00A92E44"/>
    <w:rsid w:val="00A95FAB"/>
    <w:rsid w:val="00A97203"/>
    <w:rsid w:val="00A97B7C"/>
    <w:rsid w:val="00AA040B"/>
    <w:rsid w:val="00AA257C"/>
    <w:rsid w:val="00AA2F7C"/>
    <w:rsid w:val="00AA397C"/>
    <w:rsid w:val="00AA39F1"/>
    <w:rsid w:val="00AA40B8"/>
    <w:rsid w:val="00AA4C05"/>
    <w:rsid w:val="00AA53F1"/>
    <w:rsid w:val="00AA55BF"/>
    <w:rsid w:val="00AA68AE"/>
    <w:rsid w:val="00AA70DE"/>
    <w:rsid w:val="00AA7A9C"/>
    <w:rsid w:val="00AB042A"/>
    <w:rsid w:val="00AB0E54"/>
    <w:rsid w:val="00AB1BFC"/>
    <w:rsid w:val="00AB1E7E"/>
    <w:rsid w:val="00AB2A55"/>
    <w:rsid w:val="00AB4FD7"/>
    <w:rsid w:val="00AB6F43"/>
    <w:rsid w:val="00AB7517"/>
    <w:rsid w:val="00AC19D7"/>
    <w:rsid w:val="00AC1A05"/>
    <w:rsid w:val="00AC245E"/>
    <w:rsid w:val="00AC33D5"/>
    <w:rsid w:val="00AC46C9"/>
    <w:rsid w:val="00AC6DE3"/>
    <w:rsid w:val="00AC7E0E"/>
    <w:rsid w:val="00AD54C9"/>
    <w:rsid w:val="00AD5C9F"/>
    <w:rsid w:val="00AE0520"/>
    <w:rsid w:val="00AE11A5"/>
    <w:rsid w:val="00AE1217"/>
    <w:rsid w:val="00AE2C16"/>
    <w:rsid w:val="00AE50A7"/>
    <w:rsid w:val="00AE57E0"/>
    <w:rsid w:val="00AE5C02"/>
    <w:rsid w:val="00AF250A"/>
    <w:rsid w:val="00AF55D8"/>
    <w:rsid w:val="00AF6557"/>
    <w:rsid w:val="00AF6BA4"/>
    <w:rsid w:val="00B012E4"/>
    <w:rsid w:val="00B01F02"/>
    <w:rsid w:val="00B02649"/>
    <w:rsid w:val="00B02BBA"/>
    <w:rsid w:val="00B037CE"/>
    <w:rsid w:val="00B03CEF"/>
    <w:rsid w:val="00B03E1A"/>
    <w:rsid w:val="00B044BE"/>
    <w:rsid w:val="00B04A2B"/>
    <w:rsid w:val="00B0570B"/>
    <w:rsid w:val="00B06A5F"/>
    <w:rsid w:val="00B07488"/>
    <w:rsid w:val="00B12A9B"/>
    <w:rsid w:val="00B12F39"/>
    <w:rsid w:val="00B15022"/>
    <w:rsid w:val="00B15645"/>
    <w:rsid w:val="00B15A17"/>
    <w:rsid w:val="00B168CB"/>
    <w:rsid w:val="00B17B83"/>
    <w:rsid w:val="00B20240"/>
    <w:rsid w:val="00B215BD"/>
    <w:rsid w:val="00B21C42"/>
    <w:rsid w:val="00B22C22"/>
    <w:rsid w:val="00B22E97"/>
    <w:rsid w:val="00B22FCE"/>
    <w:rsid w:val="00B25FA9"/>
    <w:rsid w:val="00B2697E"/>
    <w:rsid w:val="00B34FF7"/>
    <w:rsid w:val="00B37AFE"/>
    <w:rsid w:val="00B37FD8"/>
    <w:rsid w:val="00B4115D"/>
    <w:rsid w:val="00B42012"/>
    <w:rsid w:val="00B43638"/>
    <w:rsid w:val="00B44D06"/>
    <w:rsid w:val="00B4519B"/>
    <w:rsid w:val="00B4569E"/>
    <w:rsid w:val="00B466AD"/>
    <w:rsid w:val="00B47D2C"/>
    <w:rsid w:val="00B50972"/>
    <w:rsid w:val="00B52CB2"/>
    <w:rsid w:val="00B53B4C"/>
    <w:rsid w:val="00B5404F"/>
    <w:rsid w:val="00B60FF5"/>
    <w:rsid w:val="00B6121F"/>
    <w:rsid w:val="00B618BF"/>
    <w:rsid w:val="00B63DE7"/>
    <w:rsid w:val="00B6540C"/>
    <w:rsid w:val="00B65AC8"/>
    <w:rsid w:val="00B669C8"/>
    <w:rsid w:val="00B67173"/>
    <w:rsid w:val="00B67554"/>
    <w:rsid w:val="00B679E7"/>
    <w:rsid w:val="00B727A9"/>
    <w:rsid w:val="00B730E6"/>
    <w:rsid w:val="00B75026"/>
    <w:rsid w:val="00B76A8C"/>
    <w:rsid w:val="00B80392"/>
    <w:rsid w:val="00B80B65"/>
    <w:rsid w:val="00B81854"/>
    <w:rsid w:val="00B82A04"/>
    <w:rsid w:val="00B879C4"/>
    <w:rsid w:val="00B87CEE"/>
    <w:rsid w:val="00B90BE5"/>
    <w:rsid w:val="00B90E0D"/>
    <w:rsid w:val="00B910F2"/>
    <w:rsid w:val="00B9271E"/>
    <w:rsid w:val="00B94C11"/>
    <w:rsid w:val="00B96409"/>
    <w:rsid w:val="00B97F57"/>
    <w:rsid w:val="00BA0B55"/>
    <w:rsid w:val="00BA0D13"/>
    <w:rsid w:val="00BA1AA8"/>
    <w:rsid w:val="00BA223E"/>
    <w:rsid w:val="00BA3131"/>
    <w:rsid w:val="00BA4AEE"/>
    <w:rsid w:val="00BA5884"/>
    <w:rsid w:val="00BA5C53"/>
    <w:rsid w:val="00BA71E7"/>
    <w:rsid w:val="00BB1097"/>
    <w:rsid w:val="00BB14FD"/>
    <w:rsid w:val="00BB16C2"/>
    <w:rsid w:val="00BB33DC"/>
    <w:rsid w:val="00BB4A63"/>
    <w:rsid w:val="00BB4B72"/>
    <w:rsid w:val="00BB5BCE"/>
    <w:rsid w:val="00BC726F"/>
    <w:rsid w:val="00BD0086"/>
    <w:rsid w:val="00BD0675"/>
    <w:rsid w:val="00BD1B0A"/>
    <w:rsid w:val="00BD3205"/>
    <w:rsid w:val="00BD3FBE"/>
    <w:rsid w:val="00BD4CC8"/>
    <w:rsid w:val="00BD6542"/>
    <w:rsid w:val="00BD66B7"/>
    <w:rsid w:val="00BD6CB7"/>
    <w:rsid w:val="00BD7131"/>
    <w:rsid w:val="00BD761F"/>
    <w:rsid w:val="00BE14D8"/>
    <w:rsid w:val="00BE2132"/>
    <w:rsid w:val="00BE75CC"/>
    <w:rsid w:val="00BE7C18"/>
    <w:rsid w:val="00BF05B7"/>
    <w:rsid w:val="00BF1CE7"/>
    <w:rsid w:val="00BF3613"/>
    <w:rsid w:val="00BF5F3F"/>
    <w:rsid w:val="00BF6AFD"/>
    <w:rsid w:val="00C0041E"/>
    <w:rsid w:val="00C00C3D"/>
    <w:rsid w:val="00C013EC"/>
    <w:rsid w:val="00C02019"/>
    <w:rsid w:val="00C02654"/>
    <w:rsid w:val="00C03B87"/>
    <w:rsid w:val="00C04483"/>
    <w:rsid w:val="00C04985"/>
    <w:rsid w:val="00C0598D"/>
    <w:rsid w:val="00C05C86"/>
    <w:rsid w:val="00C06EA2"/>
    <w:rsid w:val="00C079DD"/>
    <w:rsid w:val="00C105A5"/>
    <w:rsid w:val="00C112A2"/>
    <w:rsid w:val="00C11788"/>
    <w:rsid w:val="00C11D07"/>
    <w:rsid w:val="00C12037"/>
    <w:rsid w:val="00C14B5E"/>
    <w:rsid w:val="00C14E22"/>
    <w:rsid w:val="00C16441"/>
    <w:rsid w:val="00C16873"/>
    <w:rsid w:val="00C16990"/>
    <w:rsid w:val="00C1709B"/>
    <w:rsid w:val="00C214D7"/>
    <w:rsid w:val="00C22C02"/>
    <w:rsid w:val="00C247F3"/>
    <w:rsid w:val="00C2508A"/>
    <w:rsid w:val="00C25D4F"/>
    <w:rsid w:val="00C26049"/>
    <w:rsid w:val="00C305E8"/>
    <w:rsid w:val="00C3062E"/>
    <w:rsid w:val="00C31879"/>
    <w:rsid w:val="00C37B56"/>
    <w:rsid w:val="00C400D5"/>
    <w:rsid w:val="00C41EC5"/>
    <w:rsid w:val="00C42120"/>
    <w:rsid w:val="00C42789"/>
    <w:rsid w:val="00C457E3"/>
    <w:rsid w:val="00C46C7B"/>
    <w:rsid w:val="00C522F3"/>
    <w:rsid w:val="00C5293D"/>
    <w:rsid w:val="00C5293E"/>
    <w:rsid w:val="00C53769"/>
    <w:rsid w:val="00C5586C"/>
    <w:rsid w:val="00C5784E"/>
    <w:rsid w:val="00C57F70"/>
    <w:rsid w:val="00C60DFE"/>
    <w:rsid w:val="00C65BCB"/>
    <w:rsid w:val="00C65EC4"/>
    <w:rsid w:val="00C66335"/>
    <w:rsid w:val="00C7098E"/>
    <w:rsid w:val="00C70B2B"/>
    <w:rsid w:val="00C7157D"/>
    <w:rsid w:val="00C71DA9"/>
    <w:rsid w:val="00C728E0"/>
    <w:rsid w:val="00C72AA7"/>
    <w:rsid w:val="00C7314C"/>
    <w:rsid w:val="00C73290"/>
    <w:rsid w:val="00C744E2"/>
    <w:rsid w:val="00C75AF0"/>
    <w:rsid w:val="00C762F2"/>
    <w:rsid w:val="00C77306"/>
    <w:rsid w:val="00C77CFB"/>
    <w:rsid w:val="00C80B41"/>
    <w:rsid w:val="00C82596"/>
    <w:rsid w:val="00C837F6"/>
    <w:rsid w:val="00C8469E"/>
    <w:rsid w:val="00C84CB9"/>
    <w:rsid w:val="00C85163"/>
    <w:rsid w:val="00C85273"/>
    <w:rsid w:val="00C85600"/>
    <w:rsid w:val="00C87687"/>
    <w:rsid w:val="00C918B3"/>
    <w:rsid w:val="00C933AD"/>
    <w:rsid w:val="00C96F46"/>
    <w:rsid w:val="00C9728B"/>
    <w:rsid w:val="00CA164F"/>
    <w:rsid w:val="00CA2AC0"/>
    <w:rsid w:val="00CA2E75"/>
    <w:rsid w:val="00CA5ED3"/>
    <w:rsid w:val="00CA6667"/>
    <w:rsid w:val="00CB0D12"/>
    <w:rsid w:val="00CB2019"/>
    <w:rsid w:val="00CB3EFE"/>
    <w:rsid w:val="00CB3F44"/>
    <w:rsid w:val="00CC0BE6"/>
    <w:rsid w:val="00CC0EE3"/>
    <w:rsid w:val="00CC2DD6"/>
    <w:rsid w:val="00CC44BE"/>
    <w:rsid w:val="00CC53C1"/>
    <w:rsid w:val="00CC5520"/>
    <w:rsid w:val="00CC7D38"/>
    <w:rsid w:val="00CD23E7"/>
    <w:rsid w:val="00CD3E5A"/>
    <w:rsid w:val="00CD52CE"/>
    <w:rsid w:val="00CD61B1"/>
    <w:rsid w:val="00CD61C1"/>
    <w:rsid w:val="00CE0401"/>
    <w:rsid w:val="00CE1323"/>
    <w:rsid w:val="00CE5CD7"/>
    <w:rsid w:val="00CE6875"/>
    <w:rsid w:val="00CE7C71"/>
    <w:rsid w:val="00CF0D62"/>
    <w:rsid w:val="00CF1526"/>
    <w:rsid w:val="00CF2057"/>
    <w:rsid w:val="00CF2999"/>
    <w:rsid w:val="00CF30D4"/>
    <w:rsid w:val="00CF4373"/>
    <w:rsid w:val="00CF5E1C"/>
    <w:rsid w:val="00D01EA0"/>
    <w:rsid w:val="00D036D2"/>
    <w:rsid w:val="00D03CBD"/>
    <w:rsid w:val="00D05133"/>
    <w:rsid w:val="00D05856"/>
    <w:rsid w:val="00D12194"/>
    <w:rsid w:val="00D1385A"/>
    <w:rsid w:val="00D14274"/>
    <w:rsid w:val="00D1741F"/>
    <w:rsid w:val="00D20D2D"/>
    <w:rsid w:val="00D2109D"/>
    <w:rsid w:val="00D22EBF"/>
    <w:rsid w:val="00D2510D"/>
    <w:rsid w:val="00D25F18"/>
    <w:rsid w:val="00D263EF"/>
    <w:rsid w:val="00D26F5E"/>
    <w:rsid w:val="00D30981"/>
    <w:rsid w:val="00D3102F"/>
    <w:rsid w:val="00D342D1"/>
    <w:rsid w:val="00D36B24"/>
    <w:rsid w:val="00D40DC9"/>
    <w:rsid w:val="00D42C40"/>
    <w:rsid w:val="00D43316"/>
    <w:rsid w:val="00D461F5"/>
    <w:rsid w:val="00D46F84"/>
    <w:rsid w:val="00D527C8"/>
    <w:rsid w:val="00D53D66"/>
    <w:rsid w:val="00D54D57"/>
    <w:rsid w:val="00D5525B"/>
    <w:rsid w:val="00D55631"/>
    <w:rsid w:val="00D61B44"/>
    <w:rsid w:val="00D62FA5"/>
    <w:rsid w:val="00D63FD2"/>
    <w:rsid w:val="00D6450E"/>
    <w:rsid w:val="00D64DA9"/>
    <w:rsid w:val="00D65B03"/>
    <w:rsid w:val="00D6615E"/>
    <w:rsid w:val="00D67EE1"/>
    <w:rsid w:val="00D72B3E"/>
    <w:rsid w:val="00D72D4F"/>
    <w:rsid w:val="00D72F54"/>
    <w:rsid w:val="00D760E6"/>
    <w:rsid w:val="00D76437"/>
    <w:rsid w:val="00D80F25"/>
    <w:rsid w:val="00D82045"/>
    <w:rsid w:val="00D8298D"/>
    <w:rsid w:val="00D84329"/>
    <w:rsid w:val="00D857B6"/>
    <w:rsid w:val="00D85976"/>
    <w:rsid w:val="00D85B39"/>
    <w:rsid w:val="00D860A5"/>
    <w:rsid w:val="00D864C9"/>
    <w:rsid w:val="00D864CC"/>
    <w:rsid w:val="00D87455"/>
    <w:rsid w:val="00D87CA8"/>
    <w:rsid w:val="00D87DBD"/>
    <w:rsid w:val="00D91C70"/>
    <w:rsid w:val="00D91CD8"/>
    <w:rsid w:val="00D92B4C"/>
    <w:rsid w:val="00D93169"/>
    <w:rsid w:val="00D94CD0"/>
    <w:rsid w:val="00D953C7"/>
    <w:rsid w:val="00DA01D2"/>
    <w:rsid w:val="00DA1482"/>
    <w:rsid w:val="00DA4A2D"/>
    <w:rsid w:val="00DA54AB"/>
    <w:rsid w:val="00DA5786"/>
    <w:rsid w:val="00DA6DBF"/>
    <w:rsid w:val="00DA7932"/>
    <w:rsid w:val="00DB5564"/>
    <w:rsid w:val="00DB6B5C"/>
    <w:rsid w:val="00DC008B"/>
    <w:rsid w:val="00DC1373"/>
    <w:rsid w:val="00DC1403"/>
    <w:rsid w:val="00DC3DBB"/>
    <w:rsid w:val="00DC5504"/>
    <w:rsid w:val="00DD1697"/>
    <w:rsid w:val="00DD6547"/>
    <w:rsid w:val="00DE1893"/>
    <w:rsid w:val="00DE2C6A"/>
    <w:rsid w:val="00DE47D6"/>
    <w:rsid w:val="00DE76F7"/>
    <w:rsid w:val="00DE7FB5"/>
    <w:rsid w:val="00DF11EF"/>
    <w:rsid w:val="00DF416A"/>
    <w:rsid w:val="00DF4170"/>
    <w:rsid w:val="00DF6E0B"/>
    <w:rsid w:val="00E00108"/>
    <w:rsid w:val="00E001A2"/>
    <w:rsid w:val="00E00D6E"/>
    <w:rsid w:val="00E01330"/>
    <w:rsid w:val="00E0166D"/>
    <w:rsid w:val="00E03F9A"/>
    <w:rsid w:val="00E07312"/>
    <w:rsid w:val="00E12260"/>
    <w:rsid w:val="00E122FD"/>
    <w:rsid w:val="00E124E3"/>
    <w:rsid w:val="00E14503"/>
    <w:rsid w:val="00E148D7"/>
    <w:rsid w:val="00E148F7"/>
    <w:rsid w:val="00E152B3"/>
    <w:rsid w:val="00E20140"/>
    <w:rsid w:val="00E2018A"/>
    <w:rsid w:val="00E20657"/>
    <w:rsid w:val="00E21F12"/>
    <w:rsid w:val="00E23766"/>
    <w:rsid w:val="00E23DAC"/>
    <w:rsid w:val="00E27460"/>
    <w:rsid w:val="00E2788C"/>
    <w:rsid w:val="00E32CF8"/>
    <w:rsid w:val="00E34CF5"/>
    <w:rsid w:val="00E355F0"/>
    <w:rsid w:val="00E37060"/>
    <w:rsid w:val="00E40DB6"/>
    <w:rsid w:val="00E414C0"/>
    <w:rsid w:val="00E415DD"/>
    <w:rsid w:val="00E4220E"/>
    <w:rsid w:val="00E42709"/>
    <w:rsid w:val="00E431CF"/>
    <w:rsid w:val="00E43C43"/>
    <w:rsid w:val="00E43DD6"/>
    <w:rsid w:val="00E452E6"/>
    <w:rsid w:val="00E47A1C"/>
    <w:rsid w:val="00E51BCB"/>
    <w:rsid w:val="00E5672E"/>
    <w:rsid w:val="00E568BF"/>
    <w:rsid w:val="00E57C51"/>
    <w:rsid w:val="00E57F71"/>
    <w:rsid w:val="00E610E6"/>
    <w:rsid w:val="00E630DA"/>
    <w:rsid w:val="00E66D96"/>
    <w:rsid w:val="00E66FCA"/>
    <w:rsid w:val="00E676BF"/>
    <w:rsid w:val="00E6775D"/>
    <w:rsid w:val="00E717AB"/>
    <w:rsid w:val="00E72D82"/>
    <w:rsid w:val="00E7310B"/>
    <w:rsid w:val="00E74894"/>
    <w:rsid w:val="00E74CD8"/>
    <w:rsid w:val="00E77357"/>
    <w:rsid w:val="00E834D4"/>
    <w:rsid w:val="00E83707"/>
    <w:rsid w:val="00E83E69"/>
    <w:rsid w:val="00E84D1A"/>
    <w:rsid w:val="00E90B35"/>
    <w:rsid w:val="00E947E8"/>
    <w:rsid w:val="00E94AEC"/>
    <w:rsid w:val="00E96D9B"/>
    <w:rsid w:val="00E97F8F"/>
    <w:rsid w:val="00EA0528"/>
    <w:rsid w:val="00EA0F77"/>
    <w:rsid w:val="00EA15B6"/>
    <w:rsid w:val="00EA234A"/>
    <w:rsid w:val="00EA5D07"/>
    <w:rsid w:val="00EA7485"/>
    <w:rsid w:val="00EA7CC2"/>
    <w:rsid w:val="00EA7D37"/>
    <w:rsid w:val="00EB0FD8"/>
    <w:rsid w:val="00EB1080"/>
    <w:rsid w:val="00EB2824"/>
    <w:rsid w:val="00EB3683"/>
    <w:rsid w:val="00EB3F47"/>
    <w:rsid w:val="00EB6113"/>
    <w:rsid w:val="00EB6824"/>
    <w:rsid w:val="00EB6C66"/>
    <w:rsid w:val="00EB6FF6"/>
    <w:rsid w:val="00EC0FA2"/>
    <w:rsid w:val="00EC263C"/>
    <w:rsid w:val="00EC3D2C"/>
    <w:rsid w:val="00ED36EE"/>
    <w:rsid w:val="00ED4110"/>
    <w:rsid w:val="00ED4928"/>
    <w:rsid w:val="00ED5A55"/>
    <w:rsid w:val="00ED66E1"/>
    <w:rsid w:val="00ED6725"/>
    <w:rsid w:val="00ED6B9D"/>
    <w:rsid w:val="00ED6C7F"/>
    <w:rsid w:val="00ED7DA6"/>
    <w:rsid w:val="00EE2B93"/>
    <w:rsid w:val="00EE321A"/>
    <w:rsid w:val="00EE3DA2"/>
    <w:rsid w:val="00EE4EBA"/>
    <w:rsid w:val="00EE5327"/>
    <w:rsid w:val="00EF1865"/>
    <w:rsid w:val="00EF70F9"/>
    <w:rsid w:val="00EF7A0D"/>
    <w:rsid w:val="00F013AE"/>
    <w:rsid w:val="00F01A46"/>
    <w:rsid w:val="00F0332C"/>
    <w:rsid w:val="00F03723"/>
    <w:rsid w:val="00F04E43"/>
    <w:rsid w:val="00F05BBE"/>
    <w:rsid w:val="00F06298"/>
    <w:rsid w:val="00F119D1"/>
    <w:rsid w:val="00F11F83"/>
    <w:rsid w:val="00F1323B"/>
    <w:rsid w:val="00F13DEF"/>
    <w:rsid w:val="00F14598"/>
    <w:rsid w:val="00F14C8A"/>
    <w:rsid w:val="00F1642D"/>
    <w:rsid w:val="00F166D6"/>
    <w:rsid w:val="00F1737F"/>
    <w:rsid w:val="00F20366"/>
    <w:rsid w:val="00F2130D"/>
    <w:rsid w:val="00F21410"/>
    <w:rsid w:val="00F21705"/>
    <w:rsid w:val="00F22DDC"/>
    <w:rsid w:val="00F23CA4"/>
    <w:rsid w:val="00F24869"/>
    <w:rsid w:val="00F24C14"/>
    <w:rsid w:val="00F2649B"/>
    <w:rsid w:val="00F30427"/>
    <w:rsid w:val="00F305AF"/>
    <w:rsid w:val="00F308D6"/>
    <w:rsid w:val="00F32422"/>
    <w:rsid w:val="00F32C54"/>
    <w:rsid w:val="00F32D4B"/>
    <w:rsid w:val="00F33440"/>
    <w:rsid w:val="00F3465C"/>
    <w:rsid w:val="00F37537"/>
    <w:rsid w:val="00F37E9E"/>
    <w:rsid w:val="00F472FF"/>
    <w:rsid w:val="00F5092A"/>
    <w:rsid w:val="00F536A6"/>
    <w:rsid w:val="00F55D9E"/>
    <w:rsid w:val="00F56EF0"/>
    <w:rsid w:val="00F57383"/>
    <w:rsid w:val="00F5786D"/>
    <w:rsid w:val="00F60257"/>
    <w:rsid w:val="00F6158C"/>
    <w:rsid w:val="00F641A3"/>
    <w:rsid w:val="00F64334"/>
    <w:rsid w:val="00F651CB"/>
    <w:rsid w:val="00F72EBC"/>
    <w:rsid w:val="00F730FB"/>
    <w:rsid w:val="00F74233"/>
    <w:rsid w:val="00F74453"/>
    <w:rsid w:val="00F75EA5"/>
    <w:rsid w:val="00F77A44"/>
    <w:rsid w:val="00F77AC2"/>
    <w:rsid w:val="00F80A98"/>
    <w:rsid w:val="00F8238A"/>
    <w:rsid w:val="00F843C6"/>
    <w:rsid w:val="00F85F92"/>
    <w:rsid w:val="00F85F95"/>
    <w:rsid w:val="00F863D6"/>
    <w:rsid w:val="00F86C2F"/>
    <w:rsid w:val="00F903F0"/>
    <w:rsid w:val="00F9066E"/>
    <w:rsid w:val="00F963C2"/>
    <w:rsid w:val="00F9665E"/>
    <w:rsid w:val="00F9694D"/>
    <w:rsid w:val="00FA1586"/>
    <w:rsid w:val="00FA1B26"/>
    <w:rsid w:val="00FA497B"/>
    <w:rsid w:val="00FA5FA9"/>
    <w:rsid w:val="00FA6B6E"/>
    <w:rsid w:val="00FB0D89"/>
    <w:rsid w:val="00FB16A6"/>
    <w:rsid w:val="00FB1DA7"/>
    <w:rsid w:val="00FB2218"/>
    <w:rsid w:val="00FB4545"/>
    <w:rsid w:val="00FB4734"/>
    <w:rsid w:val="00FC047B"/>
    <w:rsid w:val="00FC2900"/>
    <w:rsid w:val="00FC5BEF"/>
    <w:rsid w:val="00FC78B2"/>
    <w:rsid w:val="00FD0E90"/>
    <w:rsid w:val="00FD177B"/>
    <w:rsid w:val="00FD2AC3"/>
    <w:rsid w:val="00FD4986"/>
    <w:rsid w:val="00FD49DA"/>
    <w:rsid w:val="00FD5040"/>
    <w:rsid w:val="00FD5416"/>
    <w:rsid w:val="00FD6A1A"/>
    <w:rsid w:val="00FD6A5C"/>
    <w:rsid w:val="00FD7F73"/>
    <w:rsid w:val="00FE18DC"/>
    <w:rsid w:val="00FE35A2"/>
    <w:rsid w:val="00FE3E35"/>
    <w:rsid w:val="00FE41AA"/>
    <w:rsid w:val="00FE49E4"/>
    <w:rsid w:val="00FE5737"/>
    <w:rsid w:val="00FE587D"/>
    <w:rsid w:val="00FE601B"/>
    <w:rsid w:val="00FE665B"/>
    <w:rsid w:val="00FF7261"/>
    <w:rsid w:val="00FF7A26"/>
    <w:rsid w:val="2A1E3DA1"/>
    <w:rsid w:val="549FA7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7AE57"/>
  <w15:chartTrackingRefBased/>
  <w15:docId w15:val="{3A7879A8-2719-47AF-B1F3-D4B53A8D5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7992"/>
  </w:style>
  <w:style w:type="paragraph" w:styleId="Heading1">
    <w:name w:val="heading 1"/>
    <w:basedOn w:val="Normal"/>
    <w:next w:val="Normal"/>
    <w:link w:val="Heading1Char"/>
    <w:uiPriority w:val="9"/>
    <w:qFormat/>
    <w:rsid w:val="002424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79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710A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E3DA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424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424AA"/>
  </w:style>
  <w:style w:type="character" w:customStyle="1" w:styleId="eop">
    <w:name w:val="eop"/>
    <w:basedOn w:val="DefaultParagraphFont"/>
    <w:rsid w:val="002424AA"/>
  </w:style>
  <w:style w:type="paragraph" w:styleId="Footer">
    <w:name w:val="footer"/>
    <w:basedOn w:val="Normal"/>
    <w:link w:val="FooterChar"/>
    <w:uiPriority w:val="99"/>
    <w:rsid w:val="002424AA"/>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2424AA"/>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2424A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424AA"/>
    <w:pPr>
      <w:outlineLvl w:val="9"/>
    </w:pPr>
    <w:rPr>
      <w:lang w:val="en-US"/>
    </w:rPr>
  </w:style>
  <w:style w:type="paragraph" w:styleId="TOC1">
    <w:name w:val="toc 1"/>
    <w:basedOn w:val="Normal"/>
    <w:next w:val="Normal"/>
    <w:autoRedefine/>
    <w:uiPriority w:val="39"/>
    <w:unhideWhenUsed/>
    <w:rsid w:val="007E415B"/>
    <w:pPr>
      <w:spacing w:after="100"/>
    </w:pPr>
  </w:style>
  <w:style w:type="character" w:styleId="Hyperlink">
    <w:name w:val="Hyperlink"/>
    <w:basedOn w:val="DefaultParagraphFont"/>
    <w:uiPriority w:val="99"/>
    <w:unhideWhenUsed/>
    <w:rsid w:val="007E415B"/>
    <w:rPr>
      <w:color w:val="0563C1" w:themeColor="hyperlink"/>
      <w:u w:val="single"/>
    </w:rPr>
  </w:style>
  <w:style w:type="character" w:customStyle="1" w:styleId="Heading2Char">
    <w:name w:val="Heading 2 Char"/>
    <w:basedOn w:val="DefaultParagraphFont"/>
    <w:link w:val="Heading2"/>
    <w:uiPriority w:val="9"/>
    <w:rsid w:val="007C798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link w:val="ListParagraphChar"/>
    <w:uiPriority w:val="34"/>
    <w:qFormat/>
    <w:rsid w:val="007C7981"/>
    <w:pPr>
      <w:ind w:left="720"/>
      <w:contextualSpacing/>
    </w:pPr>
  </w:style>
  <w:style w:type="paragraph" w:styleId="TOC2">
    <w:name w:val="toc 2"/>
    <w:basedOn w:val="Normal"/>
    <w:next w:val="Normal"/>
    <w:autoRedefine/>
    <w:uiPriority w:val="39"/>
    <w:unhideWhenUsed/>
    <w:rsid w:val="00691351"/>
    <w:pPr>
      <w:spacing w:after="100"/>
      <w:ind w:left="220"/>
    </w:pPr>
  </w:style>
  <w:style w:type="character" w:styleId="UnresolvedMention">
    <w:name w:val="Unresolved Mention"/>
    <w:basedOn w:val="DefaultParagraphFont"/>
    <w:uiPriority w:val="99"/>
    <w:semiHidden/>
    <w:unhideWhenUsed/>
    <w:rsid w:val="0011155E"/>
    <w:rPr>
      <w:color w:val="605E5C"/>
      <w:shd w:val="clear" w:color="auto" w:fill="E1DFDD"/>
    </w:rPr>
  </w:style>
  <w:style w:type="paragraph" w:styleId="Caption">
    <w:name w:val="caption"/>
    <w:basedOn w:val="Normal"/>
    <w:next w:val="Normal"/>
    <w:uiPriority w:val="35"/>
    <w:unhideWhenUsed/>
    <w:qFormat/>
    <w:rsid w:val="00B53B4C"/>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B53B4C"/>
  </w:style>
  <w:style w:type="character" w:styleId="FollowedHyperlink">
    <w:name w:val="FollowedHyperlink"/>
    <w:basedOn w:val="DefaultParagraphFont"/>
    <w:uiPriority w:val="99"/>
    <w:semiHidden/>
    <w:unhideWhenUsed/>
    <w:rsid w:val="00B90BE5"/>
    <w:rPr>
      <w:color w:val="954F72" w:themeColor="followedHyperlink"/>
      <w:u w:val="single"/>
    </w:rPr>
  </w:style>
  <w:style w:type="paragraph" w:styleId="HTMLPreformatted">
    <w:name w:val="HTML Preformatted"/>
    <w:basedOn w:val="Normal"/>
    <w:link w:val="HTMLPreformattedChar"/>
    <w:uiPriority w:val="99"/>
    <w:semiHidden/>
    <w:unhideWhenUsed/>
    <w:rsid w:val="00E145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E14503"/>
    <w:rPr>
      <w:rFonts w:ascii="Courier New" w:eastAsia="Times New Roman" w:hAnsi="Courier New" w:cs="Courier New"/>
      <w:sz w:val="20"/>
      <w:szCs w:val="20"/>
      <w:lang w:eastAsia="en-GB"/>
    </w:rPr>
  </w:style>
  <w:style w:type="character" w:customStyle="1" w:styleId="nondv-xref">
    <w:name w:val="nondv-xref"/>
    <w:basedOn w:val="DefaultParagraphFont"/>
    <w:rsid w:val="003078F9"/>
  </w:style>
  <w:style w:type="paragraph" w:customStyle="1" w:styleId="trt0xe">
    <w:name w:val="trt0xe"/>
    <w:basedOn w:val="Normal"/>
    <w:rsid w:val="00F5786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B16A6"/>
    <w:rPr>
      <w:b/>
      <w:bCs/>
    </w:rPr>
  </w:style>
  <w:style w:type="paragraph" w:styleId="NormalWeb">
    <w:name w:val="Normal (Web)"/>
    <w:basedOn w:val="Normal"/>
    <w:uiPriority w:val="99"/>
    <w:unhideWhenUsed/>
    <w:rsid w:val="00626C9B"/>
    <w:pPr>
      <w:spacing w:before="100" w:beforeAutospacing="1" w:after="100" w:afterAutospacing="1" w:line="240" w:lineRule="auto"/>
    </w:pPr>
    <w:rPr>
      <w:rFonts w:ascii="Calibri" w:hAnsi="Calibri" w:cs="Calibri"/>
      <w:lang w:eastAsia="en-GB"/>
    </w:rPr>
  </w:style>
  <w:style w:type="character" w:customStyle="1" w:styleId="ListParagraphChar">
    <w:name w:val="List Paragraph Char"/>
    <w:link w:val="ListParagraph"/>
    <w:uiPriority w:val="34"/>
    <w:locked/>
    <w:rsid w:val="00AA53F1"/>
  </w:style>
  <w:style w:type="table" w:styleId="TableGrid">
    <w:name w:val="Table Grid"/>
    <w:basedOn w:val="TableNormal"/>
    <w:uiPriority w:val="39"/>
    <w:rsid w:val="00031D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basedOn w:val="DefaultParagraphFont"/>
    <w:rsid w:val="00086635"/>
  </w:style>
  <w:style w:type="paragraph" w:styleId="NoSpacing">
    <w:name w:val="No Spacing"/>
    <w:uiPriority w:val="1"/>
    <w:qFormat/>
    <w:rsid w:val="00211366"/>
    <w:pPr>
      <w:spacing w:after="0" w:line="240" w:lineRule="auto"/>
    </w:pPr>
  </w:style>
  <w:style w:type="character" w:customStyle="1" w:styleId="Heading3Char">
    <w:name w:val="Heading 3 Char"/>
    <w:basedOn w:val="DefaultParagraphFont"/>
    <w:link w:val="Heading3"/>
    <w:uiPriority w:val="9"/>
    <w:rsid w:val="008710AA"/>
    <w:rPr>
      <w:rFonts w:asciiTheme="majorHAnsi" w:eastAsiaTheme="majorEastAsia" w:hAnsiTheme="majorHAnsi" w:cstheme="majorBidi"/>
      <w:color w:val="1F3763" w:themeColor="accent1" w:themeShade="7F"/>
      <w:sz w:val="24"/>
      <w:szCs w:val="24"/>
    </w:rPr>
  </w:style>
  <w:style w:type="character" w:customStyle="1" w:styleId="media-delimiter">
    <w:name w:val="media-delimiter"/>
    <w:basedOn w:val="DefaultParagraphFont"/>
    <w:rsid w:val="008710AA"/>
  </w:style>
  <w:style w:type="table" w:styleId="MediumList2-Accent1">
    <w:name w:val="Medium List 2 Accent 1"/>
    <w:basedOn w:val="TableNormal"/>
    <w:uiPriority w:val="66"/>
    <w:semiHidden/>
    <w:unhideWhenUsed/>
    <w:rsid w:val="001B1274"/>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PlainTable3">
    <w:name w:val="Plain Table 3"/>
    <w:basedOn w:val="TableNormal"/>
    <w:uiPriority w:val="43"/>
    <w:rsid w:val="001B1274"/>
    <w:pPr>
      <w:spacing w:after="0" w:line="240" w:lineRule="auto"/>
    </w:p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OC3">
    <w:name w:val="toc 3"/>
    <w:basedOn w:val="Normal"/>
    <w:next w:val="Normal"/>
    <w:autoRedefine/>
    <w:uiPriority w:val="39"/>
    <w:unhideWhenUsed/>
    <w:rsid w:val="00857C95"/>
    <w:pPr>
      <w:spacing w:after="100"/>
      <w:ind w:left="440"/>
    </w:pPr>
  </w:style>
  <w:style w:type="character" w:customStyle="1" w:styleId="scxw91386909">
    <w:name w:val="scxw91386909"/>
    <w:basedOn w:val="DefaultParagraphFont"/>
    <w:rsid w:val="0038286C"/>
  </w:style>
  <w:style w:type="character" w:customStyle="1" w:styleId="scxw56521395">
    <w:name w:val="scxw56521395"/>
    <w:basedOn w:val="DefaultParagraphFont"/>
    <w:rsid w:val="00191262"/>
  </w:style>
  <w:style w:type="character" w:customStyle="1" w:styleId="ui-provider">
    <w:name w:val="ui-provider"/>
    <w:basedOn w:val="DefaultParagraphFont"/>
    <w:rsid w:val="00C41EC5"/>
  </w:style>
  <w:style w:type="character" w:customStyle="1" w:styleId="Heading4Char">
    <w:name w:val="Heading 4 Char"/>
    <w:basedOn w:val="DefaultParagraphFont"/>
    <w:link w:val="Heading4"/>
    <w:uiPriority w:val="9"/>
    <w:rsid w:val="00EE3DA2"/>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92319">
      <w:bodyDiv w:val="1"/>
      <w:marLeft w:val="0"/>
      <w:marRight w:val="0"/>
      <w:marTop w:val="0"/>
      <w:marBottom w:val="0"/>
      <w:divBdr>
        <w:top w:val="none" w:sz="0" w:space="0" w:color="auto"/>
        <w:left w:val="none" w:sz="0" w:space="0" w:color="auto"/>
        <w:bottom w:val="none" w:sz="0" w:space="0" w:color="auto"/>
        <w:right w:val="none" w:sz="0" w:space="0" w:color="auto"/>
      </w:divBdr>
    </w:div>
    <w:div w:id="6257388">
      <w:bodyDiv w:val="1"/>
      <w:marLeft w:val="0"/>
      <w:marRight w:val="0"/>
      <w:marTop w:val="0"/>
      <w:marBottom w:val="0"/>
      <w:divBdr>
        <w:top w:val="none" w:sz="0" w:space="0" w:color="auto"/>
        <w:left w:val="none" w:sz="0" w:space="0" w:color="auto"/>
        <w:bottom w:val="none" w:sz="0" w:space="0" w:color="auto"/>
        <w:right w:val="none" w:sz="0" w:space="0" w:color="auto"/>
      </w:divBdr>
    </w:div>
    <w:div w:id="10690836">
      <w:bodyDiv w:val="1"/>
      <w:marLeft w:val="0"/>
      <w:marRight w:val="0"/>
      <w:marTop w:val="0"/>
      <w:marBottom w:val="0"/>
      <w:divBdr>
        <w:top w:val="none" w:sz="0" w:space="0" w:color="auto"/>
        <w:left w:val="none" w:sz="0" w:space="0" w:color="auto"/>
        <w:bottom w:val="none" w:sz="0" w:space="0" w:color="auto"/>
        <w:right w:val="none" w:sz="0" w:space="0" w:color="auto"/>
      </w:divBdr>
    </w:div>
    <w:div w:id="12195785">
      <w:bodyDiv w:val="1"/>
      <w:marLeft w:val="0"/>
      <w:marRight w:val="0"/>
      <w:marTop w:val="0"/>
      <w:marBottom w:val="0"/>
      <w:divBdr>
        <w:top w:val="none" w:sz="0" w:space="0" w:color="auto"/>
        <w:left w:val="none" w:sz="0" w:space="0" w:color="auto"/>
        <w:bottom w:val="none" w:sz="0" w:space="0" w:color="auto"/>
        <w:right w:val="none" w:sz="0" w:space="0" w:color="auto"/>
      </w:divBdr>
    </w:div>
    <w:div w:id="34618723">
      <w:bodyDiv w:val="1"/>
      <w:marLeft w:val="0"/>
      <w:marRight w:val="0"/>
      <w:marTop w:val="0"/>
      <w:marBottom w:val="0"/>
      <w:divBdr>
        <w:top w:val="none" w:sz="0" w:space="0" w:color="auto"/>
        <w:left w:val="none" w:sz="0" w:space="0" w:color="auto"/>
        <w:bottom w:val="none" w:sz="0" w:space="0" w:color="auto"/>
        <w:right w:val="none" w:sz="0" w:space="0" w:color="auto"/>
      </w:divBdr>
    </w:div>
    <w:div w:id="53940900">
      <w:bodyDiv w:val="1"/>
      <w:marLeft w:val="0"/>
      <w:marRight w:val="0"/>
      <w:marTop w:val="0"/>
      <w:marBottom w:val="0"/>
      <w:divBdr>
        <w:top w:val="none" w:sz="0" w:space="0" w:color="auto"/>
        <w:left w:val="none" w:sz="0" w:space="0" w:color="auto"/>
        <w:bottom w:val="none" w:sz="0" w:space="0" w:color="auto"/>
        <w:right w:val="none" w:sz="0" w:space="0" w:color="auto"/>
      </w:divBdr>
    </w:div>
    <w:div w:id="84886347">
      <w:bodyDiv w:val="1"/>
      <w:marLeft w:val="0"/>
      <w:marRight w:val="0"/>
      <w:marTop w:val="0"/>
      <w:marBottom w:val="0"/>
      <w:divBdr>
        <w:top w:val="none" w:sz="0" w:space="0" w:color="auto"/>
        <w:left w:val="none" w:sz="0" w:space="0" w:color="auto"/>
        <w:bottom w:val="none" w:sz="0" w:space="0" w:color="auto"/>
        <w:right w:val="none" w:sz="0" w:space="0" w:color="auto"/>
      </w:divBdr>
    </w:div>
    <w:div w:id="91977656">
      <w:bodyDiv w:val="1"/>
      <w:marLeft w:val="0"/>
      <w:marRight w:val="0"/>
      <w:marTop w:val="0"/>
      <w:marBottom w:val="0"/>
      <w:divBdr>
        <w:top w:val="none" w:sz="0" w:space="0" w:color="auto"/>
        <w:left w:val="none" w:sz="0" w:space="0" w:color="auto"/>
        <w:bottom w:val="none" w:sz="0" w:space="0" w:color="auto"/>
        <w:right w:val="none" w:sz="0" w:space="0" w:color="auto"/>
      </w:divBdr>
    </w:div>
    <w:div w:id="92095296">
      <w:bodyDiv w:val="1"/>
      <w:marLeft w:val="0"/>
      <w:marRight w:val="0"/>
      <w:marTop w:val="0"/>
      <w:marBottom w:val="0"/>
      <w:divBdr>
        <w:top w:val="none" w:sz="0" w:space="0" w:color="auto"/>
        <w:left w:val="none" w:sz="0" w:space="0" w:color="auto"/>
        <w:bottom w:val="none" w:sz="0" w:space="0" w:color="auto"/>
        <w:right w:val="none" w:sz="0" w:space="0" w:color="auto"/>
      </w:divBdr>
    </w:div>
    <w:div w:id="108401248">
      <w:bodyDiv w:val="1"/>
      <w:marLeft w:val="0"/>
      <w:marRight w:val="0"/>
      <w:marTop w:val="0"/>
      <w:marBottom w:val="0"/>
      <w:divBdr>
        <w:top w:val="none" w:sz="0" w:space="0" w:color="auto"/>
        <w:left w:val="none" w:sz="0" w:space="0" w:color="auto"/>
        <w:bottom w:val="none" w:sz="0" w:space="0" w:color="auto"/>
        <w:right w:val="none" w:sz="0" w:space="0" w:color="auto"/>
      </w:divBdr>
    </w:div>
    <w:div w:id="121576358">
      <w:bodyDiv w:val="1"/>
      <w:marLeft w:val="0"/>
      <w:marRight w:val="0"/>
      <w:marTop w:val="0"/>
      <w:marBottom w:val="0"/>
      <w:divBdr>
        <w:top w:val="none" w:sz="0" w:space="0" w:color="auto"/>
        <w:left w:val="none" w:sz="0" w:space="0" w:color="auto"/>
        <w:bottom w:val="none" w:sz="0" w:space="0" w:color="auto"/>
        <w:right w:val="none" w:sz="0" w:space="0" w:color="auto"/>
      </w:divBdr>
    </w:div>
    <w:div w:id="135535290">
      <w:bodyDiv w:val="1"/>
      <w:marLeft w:val="0"/>
      <w:marRight w:val="0"/>
      <w:marTop w:val="0"/>
      <w:marBottom w:val="0"/>
      <w:divBdr>
        <w:top w:val="none" w:sz="0" w:space="0" w:color="auto"/>
        <w:left w:val="none" w:sz="0" w:space="0" w:color="auto"/>
        <w:bottom w:val="none" w:sz="0" w:space="0" w:color="auto"/>
        <w:right w:val="none" w:sz="0" w:space="0" w:color="auto"/>
      </w:divBdr>
    </w:div>
    <w:div w:id="159973772">
      <w:bodyDiv w:val="1"/>
      <w:marLeft w:val="0"/>
      <w:marRight w:val="0"/>
      <w:marTop w:val="0"/>
      <w:marBottom w:val="0"/>
      <w:divBdr>
        <w:top w:val="none" w:sz="0" w:space="0" w:color="auto"/>
        <w:left w:val="none" w:sz="0" w:space="0" w:color="auto"/>
        <w:bottom w:val="none" w:sz="0" w:space="0" w:color="auto"/>
        <w:right w:val="none" w:sz="0" w:space="0" w:color="auto"/>
      </w:divBdr>
    </w:div>
    <w:div w:id="160245353">
      <w:bodyDiv w:val="1"/>
      <w:marLeft w:val="0"/>
      <w:marRight w:val="0"/>
      <w:marTop w:val="0"/>
      <w:marBottom w:val="0"/>
      <w:divBdr>
        <w:top w:val="none" w:sz="0" w:space="0" w:color="auto"/>
        <w:left w:val="none" w:sz="0" w:space="0" w:color="auto"/>
        <w:bottom w:val="none" w:sz="0" w:space="0" w:color="auto"/>
        <w:right w:val="none" w:sz="0" w:space="0" w:color="auto"/>
      </w:divBdr>
    </w:div>
    <w:div w:id="168182172">
      <w:bodyDiv w:val="1"/>
      <w:marLeft w:val="0"/>
      <w:marRight w:val="0"/>
      <w:marTop w:val="0"/>
      <w:marBottom w:val="0"/>
      <w:divBdr>
        <w:top w:val="none" w:sz="0" w:space="0" w:color="auto"/>
        <w:left w:val="none" w:sz="0" w:space="0" w:color="auto"/>
        <w:bottom w:val="none" w:sz="0" w:space="0" w:color="auto"/>
        <w:right w:val="none" w:sz="0" w:space="0" w:color="auto"/>
      </w:divBdr>
    </w:div>
    <w:div w:id="198400119">
      <w:bodyDiv w:val="1"/>
      <w:marLeft w:val="0"/>
      <w:marRight w:val="0"/>
      <w:marTop w:val="0"/>
      <w:marBottom w:val="0"/>
      <w:divBdr>
        <w:top w:val="none" w:sz="0" w:space="0" w:color="auto"/>
        <w:left w:val="none" w:sz="0" w:space="0" w:color="auto"/>
        <w:bottom w:val="none" w:sz="0" w:space="0" w:color="auto"/>
        <w:right w:val="none" w:sz="0" w:space="0" w:color="auto"/>
      </w:divBdr>
    </w:div>
    <w:div w:id="307706767">
      <w:bodyDiv w:val="1"/>
      <w:marLeft w:val="0"/>
      <w:marRight w:val="0"/>
      <w:marTop w:val="0"/>
      <w:marBottom w:val="0"/>
      <w:divBdr>
        <w:top w:val="none" w:sz="0" w:space="0" w:color="auto"/>
        <w:left w:val="none" w:sz="0" w:space="0" w:color="auto"/>
        <w:bottom w:val="none" w:sz="0" w:space="0" w:color="auto"/>
        <w:right w:val="none" w:sz="0" w:space="0" w:color="auto"/>
      </w:divBdr>
    </w:div>
    <w:div w:id="324865070">
      <w:bodyDiv w:val="1"/>
      <w:marLeft w:val="0"/>
      <w:marRight w:val="0"/>
      <w:marTop w:val="0"/>
      <w:marBottom w:val="0"/>
      <w:divBdr>
        <w:top w:val="none" w:sz="0" w:space="0" w:color="auto"/>
        <w:left w:val="none" w:sz="0" w:space="0" w:color="auto"/>
        <w:bottom w:val="none" w:sz="0" w:space="0" w:color="auto"/>
        <w:right w:val="none" w:sz="0" w:space="0" w:color="auto"/>
      </w:divBdr>
    </w:div>
    <w:div w:id="334114809">
      <w:bodyDiv w:val="1"/>
      <w:marLeft w:val="0"/>
      <w:marRight w:val="0"/>
      <w:marTop w:val="0"/>
      <w:marBottom w:val="0"/>
      <w:divBdr>
        <w:top w:val="none" w:sz="0" w:space="0" w:color="auto"/>
        <w:left w:val="none" w:sz="0" w:space="0" w:color="auto"/>
        <w:bottom w:val="none" w:sz="0" w:space="0" w:color="auto"/>
        <w:right w:val="none" w:sz="0" w:space="0" w:color="auto"/>
      </w:divBdr>
    </w:div>
    <w:div w:id="347102617">
      <w:bodyDiv w:val="1"/>
      <w:marLeft w:val="0"/>
      <w:marRight w:val="0"/>
      <w:marTop w:val="0"/>
      <w:marBottom w:val="0"/>
      <w:divBdr>
        <w:top w:val="none" w:sz="0" w:space="0" w:color="auto"/>
        <w:left w:val="none" w:sz="0" w:space="0" w:color="auto"/>
        <w:bottom w:val="none" w:sz="0" w:space="0" w:color="auto"/>
        <w:right w:val="none" w:sz="0" w:space="0" w:color="auto"/>
      </w:divBdr>
    </w:div>
    <w:div w:id="390807194">
      <w:bodyDiv w:val="1"/>
      <w:marLeft w:val="0"/>
      <w:marRight w:val="0"/>
      <w:marTop w:val="0"/>
      <w:marBottom w:val="0"/>
      <w:divBdr>
        <w:top w:val="none" w:sz="0" w:space="0" w:color="auto"/>
        <w:left w:val="none" w:sz="0" w:space="0" w:color="auto"/>
        <w:bottom w:val="none" w:sz="0" w:space="0" w:color="auto"/>
        <w:right w:val="none" w:sz="0" w:space="0" w:color="auto"/>
      </w:divBdr>
    </w:div>
    <w:div w:id="416709759">
      <w:bodyDiv w:val="1"/>
      <w:marLeft w:val="0"/>
      <w:marRight w:val="0"/>
      <w:marTop w:val="0"/>
      <w:marBottom w:val="0"/>
      <w:divBdr>
        <w:top w:val="none" w:sz="0" w:space="0" w:color="auto"/>
        <w:left w:val="none" w:sz="0" w:space="0" w:color="auto"/>
        <w:bottom w:val="none" w:sz="0" w:space="0" w:color="auto"/>
        <w:right w:val="none" w:sz="0" w:space="0" w:color="auto"/>
      </w:divBdr>
      <w:divsChild>
        <w:div w:id="677805258">
          <w:marLeft w:val="0"/>
          <w:marRight w:val="0"/>
          <w:marTop w:val="0"/>
          <w:marBottom w:val="0"/>
          <w:divBdr>
            <w:top w:val="none" w:sz="0" w:space="0" w:color="auto"/>
            <w:left w:val="none" w:sz="0" w:space="0" w:color="auto"/>
            <w:bottom w:val="none" w:sz="0" w:space="0" w:color="auto"/>
            <w:right w:val="none" w:sz="0" w:space="0" w:color="auto"/>
          </w:divBdr>
        </w:div>
        <w:div w:id="133722775">
          <w:marLeft w:val="0"/>
          <w:marRight w:val="0"/>
          <w:marTop w:val="0"/>
          <w:marBottom w:val="0"/>
          <w:divBdr>
            <w:top w:val="none" w:sz="0" w:space="0" w:color="auto"/>
            <w:left w:val="none" w:sz="0" w:space="0" w:color="auto"/>
            <w:bottom w:val="none" w:sz="0" w:space="0" w:color="auto"/>
            <w:right w:val="none" w:sz="0" w:space="0" w:color="auto"/>
          </w:divBdr>
        </w:div>
        <w:div w:id="891503871">
          <w:marLeft w:val="0"/>
          <w:marRight w:val="0"/>
          <w:marTop w:val="0"/>
          <w:marBottom w:val="0"/>
          <w:divBdr>
            <w:top w:val="none" w:sz="0" w:space="0" w:color="auto"/>
            <w:left w:val="none" w:sz="0" w:space="0" w:color="auto"/>
            <w:bottom w:val="none" w:sz="0" w:space="0" w:color="auto"/>
            <w:right w:val="none" w:sz="0" w:space="0" w:color="auto"/>
          </w:divBdr>
        </w:div>
        <w:div w:id="2038659965">
          <w:marLeft w:val="0"/>
          <w:marRight w:val="0"/>
          <w:marTop w:val="0"/>
          <w:marBottom w:val="0"/>
          <w:divBdr>
            <w:top w:val="none" w:sz="0" w:space="0" w:color="auto"/>
            <w:left w:val="none" w:sz="0" w:space="0" w:color="auto"/>
            <w:bottom w:val="none" w:sz="0" w:space="0" w:color="auto"/>
            <w:right w:val="none" w:sz="0" w:space="0" w:color="auto"/>
          </w:divBdr>
        </w:div>
        <w:div w:id="312218211">
          <w:marLeft w:val="0"/>
          <w:marRight w:val="0"/>
          <w:marTop w:val="0"/>
          <w:marBottom w:val="0"/>
          <w:divBdr>
            <w:top w:val="none" w:sz="0" w:space="0" w:color="auto"/>
            <w:left w:val="none" w:sz="0" w:space="0" w:color="auto"/>
            <w:bottom w:val="none" w:sz="0" w:space="0" w:color="auto"/>
            <w:right w:val="none" w:sz="0" w:space="0" w:color="auto"/>
          </w:divBdr>
        </w:div>
        <w:div w:id="2123760353">
          <w:marLeft w:val="0"/>
          <w:marRight w:val="0"/>
          <w:marTop w:val="0"/>
          <w:marBottom w:val="0"/>
          <w:divBdr>
            <w:top w:val="none" w:sz="0" w:space="0" w:color="auto"/>
            <w:left w:val="none" w:sz="0" w:space="0" w:color="auto"/>
            <w:bottom w:val="none" w:sz="0" w:space="0" w:color="auto"/>
            <w:right w:val="none" w:sz="0" w:space="0" w:color="auto"/>
          </w:divBdr>
        </w:div>
        <w:div w:id="1820417409">
          <w:marLeft w:val="0"/>
          <w:marRight w:val="0"/>
          <w:marTop w:val="0"/>
          <w:marBottom w:val="0"/>
          <w:divBdr>
            <w:top w:val="none" w:sz="0" w:space="0" w:color="auto"/>
            <w:left w:val="none" w:sz="0" w:space="0" w:color="auto"/>
            <w:bottom w:val="none" w:sz="0" w:space="0" w:color="auto"/>
            <w:right w:val="none" w:sz="0" w:space="0" w:color="auto"/>
          </w:divBdr>
        </w:div>
        <w:div w:id="1104807516">
          <w:marLeft w:val="0"/>
          <w:marRight w:val="0"/>
          <w:marTop w:val="0"/>
          <w:marBottom w:val="0"/>
          <w:divBdr>
            <w:top w:val="none" w:sz="0" w:space="0" w:color="auto"/>
            <w:left w:val="none" w:sz="0" w:space="0" w:color="auto"/>
            <w:bottom w:val="none" w:sz="0" w:space="0" w:color="auto"/>
            <w:right w:val="none" w:sz="0" w:space="0" w:color="auto"/>
          </w:divBdr>
        </w:div>
        <w:div w:id="120613779">
          <w:marLeft w:val="0"/>
          <w:marRight w:val="0"/>
          <w:marTop w:val="0"/>
          <w:marBottom w:val="0"/>
          <w:divBdr>
            <w:top w:val="none" w:sz="0" w:space="0" w:color="auto"/>
            <w:left w:val="none" w:sz="0" w:space="0" w:color="auto"/>
            <w:bottom w:val="none" w:sz="0" w:space="0" w:color="auto"/>
            <w:right w:val="none" w:sz="0" w:space="0" w:color="auto"/>
          </w:divBdr>
        </w:div>
      </w:divsChild>
    </w:div>
    <w:div w:id="423035218">
      <w:bodyDiv w:val="1"/>
      <w:marLeft w:val="0"/>
      <w:marRight w:val="0"/>
      <w:marTop w:val="0"/>
      <w:marBottom w:val="0"/>
      <w:divBdr>
        <w:top w:val="none" w:sz="0" w:space="0" w:color="auto"/>
        <w:left w:val="none" w:sz="0" w:space="0" w:color="auto"/>
        <w:bottom w:val="none" w:sz="0" w:space="0" w:color="auto"/>
        <w:right w:val="none" w:sz="0" w:space="0" w:color="auto"/>
      </w:divBdr>
      <w:divsChild>
        <w:div w:id="1886602812">
          <w:marLeft w:val="0"/>
          <w:marRight w:val="0"/>
          <w:marTop w:val="0"/>
          <w:marBottom w:val="0"/>
          <w:divBdr>
            <w:top w:val="none" w:sz="0" w:space="0" w:color="auto"/>
            <w:left w:val="none" w:sz="0" w:space="0" w:color="auto"/>
            <w:bottom w:val="none" w:sz="0" w:space="0" w:color="auto"/>
            <w:right w:val="none" w:sz="0" w:space="0" w:color="auto"/>
          </w:divBdr>
        </w:div>
        <w:div w:id="213929897">
          <w:marLeft w:val="0"/>
          <w:marRight w:val="0"/>
          <w:marTop w:val="0"/>
          <w:marBottom w:val="0"/>
          <w:divBdr>
            <w:top w:val="none" w:sz="0" w:space="0" w:color="auto"/>
            <w:left w:val="none" w:sz="0" w:space="0" w:color="auto"/>
            <w:bottom w:val="none" w:sz="0" w:space="0" w:color="auto"/>
            <w:right w:val="none" w:sz="0" w:space="0" w:color="auto"/>
          </w:divBdr>
        </w:div>
      </w:divsChild>
    </w:div>
    <w:div w:id="451485420">
      <w:bodyDiv w:val="1"/>
      <w:marLeft w:val="0"/>
      <w:marRight w:val="0"/>
      <w:marTop w:val="0"/>
      <w:marBottom w:val="0"/>
      <w:divBdr>
        <w:top w:val="none" w:sz="0" w:space="0" w:color="auto"/>
        <w:left w:val="none" w:sz="0" w:space="0" w:color="auto"/>
        <w:bottom w:val="none" w:sz="0" w:space="0" w:color="auto"/>
        <w:right w:val="none" w:sz="0" w:space="0" w:color="auto"/>
      </w:divBdr>
    </w:div>
    <w:div w:id="508914315">
      <w:bodyDiv w:val="1"/>
      <w:marLeft w:val="0"/>
      <w:marRight w:val="0"/>
      <w:marTop w:val="0"/>
      <w:marBottom w:val="0"/>
      <w:divBdr>
        <w:top w:val="none" w:sz="0" w:space="0" w:color="auto"/>
        <w:left w:val="none" w:sz="0" w:space="0" w:color="auto"/>
        <w:bottom w:val="none" w:sz="0" w:space="0" w:color="auto"/>
        <w:right w:val="none" w:sz="0" w:space="0" w:color="auto"/>
      </w:divBdr>
    </w:div>
    <w:div w:id="515314364">
      <w:bodyDiv w:val="1"/>
      <w:marLeft w:val="0"/>
      <w:marRight w:val="0"/>
      <w:marTop w:val="0"/>
      <w:marBottom w:val="0"/>
      <w:divBdr>
        <w:top w:val="none" w:sz="0" w:space="0" w:color="auto"/>
        <w:left w:val="none" w:sz="0" w:space="0" w:color="auto"/>
        <w:bottom w:val="none" w:sz="0" w:space="0" w:color="auto"/>
        <w:right w:val="none" w:sz="0" w:space="0" w:color="auto"/>
      </w:divBdr>
      <w:divsChild>
        <w:div w:id="236330825">
          <w:marLeft w:val="0"/>
          <w:marRight w:val="0"/>
          <w:marTop w:val="0"/>
          <w:marBottom w:val="0"/>
          <w:divBdr>
            <w:top w:val="none" w:sz="0" w:space="0" w:color="auto"/>
            <w:left w:val="none" w:sz="0" w:space="0" w:color="auto"/>
            <w:bottom w:val="none" w:sz="0" w:space="0" w:color="auto"/>
            <w:right w:val="none" w:sz="0" w:space="0" w:color="auto"/>
          </w:divBdr>
        </w:div>
        <w:div w:id="1450583785">
          <w:marLeft w:val="0"/>
          <w:marRight w:val="0"/>
          <w:marTop w:val="0"/>
          <w:marBottom w:val="0"/>
          <w:divBdr>
            <w:top w:val="none" w:sz="0" w:space="0" w:color="auto"/>
            <w:left w:val="none" w:sz="0" w:space="0" w:color="auto"/>
            <w:bottom w:val="none" w:sz="0" w:space="0" w:color="auto"/>
            <w:right w:val="none" w:sz="0" w:space="0" w:color="auto"/>
          </w:divBdr>
        </w:div>
        <w:div w:id="1055350935">
          <w:marLeft w:val="0"/>
          <w:marRight w:val="0"/>
          <w:marTop w:val="0"/>
          <w:marBottom w:val="0"/>
          <w:divBdr>
            <w:top w:val="none" w:sz="0" w:space="0" w:color="auto"/>
            <w:left w:val="none" w:sz="0" w:space="0" w:color="auto"/>
            <w:bottom w:val="none" w:sz="0" w:space="0" w:color="auto"/>
            <w:right w:val="none" w:sz="0" w:space="0" w:color="auto"/>
          </w:divBdr>
        </w:div>
      </w:divsChild>
    </w:div>
    <w:div w:id="546189154">
      <w:bodyDiv w:val="1"/>
      <w:marLeft w:val="0"/>
      <w:marRight w:val="0"/>
      <w:marTop w:val="0"/>
      <w:marBottom w:val="0"/>
      <w:divBdr>
        <w:top w:val="none" w:sz="0" w:space="0" w:color="auto"/>
        <w:left w:val="none" w:sz="0" w:space="0" w:color="auto"/>
        <w:bottom w:val="none" w:sz="0" w:space="0" w:color="auto"/>
        <w:right w:val="none" w:sz="0" w:space="0" w:color="auto"/>
      </w:divBdr>
    </w:div>
    <w:div w:id="560021098">
      <w:bodyDiv w:val="1"/>
      <w:marLeft w:val="0"/>
      <w:marRight w:val="0"/>
      <w:marTop w:val="0"/>
      <w:marBottom w:val="0"/>
      <w:divBdr>
        <w:top w:val="none" w:sz="0" w:space="0" w:color="auto"/>
        <w:left w:val="none" w:sz="0" w:space="0" w:color="auto"/>
        <w:bottom w:val="none" w:sz="0" w:space="0" w:color="auto"/>
        <w:right w:val="none" w:sz="0" w:space="0" w:color="auto"/>
      </w:divBdr>
    </w:div>
    <w:div w:id="605622023">
      <w:bodyDiv w:val="1"/>
      <w:marLeft w:val="0"/>
      <w:marRight w:val="0"/>
      <w:marTop w:val="0"/>
      <w:marBottom w:val="0"/>
      <w:divBdr>
        <w:top w:val="none" w:sz="0" w:space="0" w:color="auto"/>
        <w:left w:val="none" w:sz="0" w:space="0" w:color="auto"/>
        <w:bottom w:val="none" w:sz="0" w:space="0" w:color="auto"/>
        <w:right w:val="none" w:sz="0" w:space="0" w:color="auto"/>
      </w:divBdr>
    </w:div>
    <w:div w:id="616107702">
      <w:bodyDiv w:val="1"/>
      <w:marLeft w:val="0"/>
      <w:marRight w:val="0"/>
      <w:marTop w:val="0"/>
      <w:marBottom w:val="0"/>
      <w:divBdr>
        <w:top w:val="none" w:sz="0" w:space="0" w:color="auto"/>
        <w:left w:val="none" w:sz="0" w:space="0" w:color="auto"/>
        <w:bottom w:val="none" w:sz="0" w:space="0" w:color="auto"/>
        <w:right w:val="none" w:sz="0" w:space="0" w:color="auto"/>
      </w:divBdr>
    </w:div>
    <w:div w:id="628048500">
      <w:bodyDiv w:val="1"/>
      <w:marLeft w:val="0"/>
      <w:marRight w:val="0"/>
      <w:marTop w:val="0"/>
      <w:marBottom w:val="0"/>
      <w:divBdr>
        <w:top w:val="none" w:sz="0" w:space="0" w:color="auto"/>
        <w:left w:val="none" w:sz="0" w:space="0" w:color="auto"/>
        <w:bottom w:val="none" w:sz="0" w:space="0" w:color="auto"/>
        <w:right w:val="none" w:sz="0" w:space="0" w:color="auto"/>
      </w:divBdr>
    </w:div>
    <w:div w:id="640575479">
      <w:bodyDiv w:val="1"/>
      <w:marLeft w:val="0"/>
      <w:marRight w:val="0"/>
      <w:marTop w:val="0"/>
      <w:marBottom w:val="0"/>
      <w:divBdr>
        <w:top w:val="none" w:sz="0" w:space="0" w:color="auto"/>
        <w:left w:val="none" w:sz="0" w:space="0" w:color="auto"/>
        <w:bottom w:val="none" w:sz="0" w:space="0" w:color="auto"/>
        <w:right w:val="none" w:sz="0" w:space="0" w:color="auto"/>
      </w:divBdr>
    </w:div>
    <w:div w:id="680400533">
      <w:bodyDiv w:val="1"/>
      <w:marLeft w:val="0"/>
      <w:marRight w:val="0"/>
      <w:marTop w:val="0"/>
      <w:marBottom w:val="0"/>
      <w:divBdr>
        <w:top w:val="none" w:sz="0" w:space="0" w:color="auto"/>
        <w:left w:val="none" w:sz="0" w:space="0" w:color="auto"/>
        <w:bottom w:val="none" w:sz="0" w:space="0" w:color="auto"/>
        <w:right w:val="none" w:sz="0" w:space="0" w:color="auto"/>
      </w:divBdr>
    </w:div>
    <w:div w:id="681787258">
      <w:bodyDiv w:val="1"/>
      <w:marLeft w:val="0"/>
      <w:marRight w:val="0"/>
      <w:marTop w:val="0"/>
      <w:marBottom w:val="0"/>
      <w:divBdr>
        <w:top w:val="none" w:sz="0" w:space="0" w:color="auto"/>
        <w:left w:val="none" w:sz="0" w:space="0" w:color="auto"/>
        <w:bottom w:val="none" w:sz="0" w:space="0" w:color="auto"/>
        <w:right w:val="none" w:sz="0" w:space="0" w:color="auto"/>
      </w:divBdr>
    </w:div>
    <w:div w:id="698703739">
      <w:bodyDiv w:val="1"/>
      <w:marLeft w:val="0"/>
      <w:marRight w:val="0"/>
      <w:marTop w:val="0"/>
      <w:marBottom w:val="0"/>
      <w:divBdr>
        <w:top w:val="none" w:sz="0" w:space="0" w:color="auto"/>
        <w:left w:val="none" w:sz="0" w:space="0" w:color="auto"/>
        <w:bottom w:val="none" w:sz="0" w:space="0" w:color="auto"/>
        <w:right w:val="none" w:sz="0" w:space="0" w:color="auto"/>
      </w:divBdr>
    </w:div>
    <w:div w:id="702441803">
      <w:bodyDiv w:val="1"/>
      <w:marLeft w:val="0"/>
      <w:marRight w:val="0"/>
      <w:marTop w:val="0"/>
      <w:marBottom w:val="0"/>
      <w:divBdr>
        <w:top w:val="none" w:sz="0" w:space="0" w:color="auto"/>
        <w:left w:val="none" w:sz="0" w:space="0" w:color="auto"/>
        <w:bottom w:val="none" w:sz="0" w:space="0" w:color="auto"/>
        <w:right w:val="none" w:sz="0" w:space="0" w:color="auto"/>
      </w:divBdr>
    </w:div>
    <w:div w:id="709766709">
      <w:bodyDiv w:val="1"/>
      <w:marLeft w:val="0"/>
      <w:marRight w:val="0"/>
      <w:marTop w:val="0"/>
      <w:marBottom w:val="0"/>
      <w:divBdr>
        <w:top w:val="none" w:sz="0" w:space="0" w:color="auto"/>
        <w:left w:val="none" w:sz="0" w:space="0" w:color="auto"/>
        <w:bottom w:val="none" w:sz="0" w:space="0" w:color="auto"/>
        <w:right w:val="none" w:sz="0" w:space="0" w:color="auto"/>
      </w:divBdr>
    </w:div>
    <w:div w:id="714932926">
      <w:bodyDiv w:val="1"/>
      <w:marLeft w:val="0"/>
      <w:marRight w:val="0"/>
      <w:marTop w:val="0"/>
      <w:marBottom w:val="0"/>
      <w:divBdr>
        <w:top w:val="none" w:sz="0" w:space="0" w:color="auto"/>
        <w:left w:val="none" w:sz="0" w:space="0" w:color="auto"/>
        <w:bottom w:val="none" w:sz="0" w:space="0" w:color="auto"/>
        <w:right w:val="none" w:sz="0" w:space="0" w:color="auto"/>
      </w:divBdr>
    </w:div>
    <w:div w:id="776676919">
      <w:bodyDiv w:val="1"/>
      <w:marLeft w:val="0"/>
      <w:marRight w:val="0"/>
      <w:marTop w:val="0"/>
      <w:marBottom w:val="0"/>
      <w:divBdr>
        <w:top w:val="none" w:sz="0" w:space="0" w:color="auto"/>
        <w:left w:val="none" w:sz="0" w:space="0" w:color="auto"/>
        <w:bottom w:val="none" w:sz="0" w:space="0" w:color="auto"/>
        <w:right w:val="none" w:sz="0" w:space="0" w:color="auto"/>
      </w:divBdr>
    </w:div>
    <w:div w:id="787620767">
      <w:bodyDiv w:val="1"/>
      <w:marLeft w:val="0"/>
      <w:marRight w:val="0"/>
      <w:marTop w:val="0"/>
      <w:marBottom w:val="0"/>
      <w:divBdr>
        <w:top w:val="none" w:sz="0" w:space="0" w:color="auto"/>
        <w:left w:val="none" w:sz="0" w:space="0" w:color="auto"/>
        <w:bottom w:val="none" w:sz="0" w:space="0" w:color="auto"/>
        <w:right w:val="none" w:sz="0" w:space="0" w:color="auto"/>
      </w:divBdr>
    </w:div>
    <w:div w:id="817652563">
      <w:bodyDiv w:val="1"/>
      <w:marLeft w:val="0"/>
      <w:marRight w:val="0"/>
      <w:marTop w:val="0"/>
      <w:marBottom w:val="0"/>
      <w:divBdr>
        <w:top w:val="none" w:sz="0" w:space="0" w:color="auto"/>
        <w:left w:val="none" w:sz="0" w:space="0" w:color="auto"/>
        <w:bottom w:val="none" w:sz="0" w:space="0" w:color="auto"/>
        <w:right w:val="none" w:sz="0" w:space="0" w:color="auto"/>
      </w:divBdr>
    </w:div>
    <w:div w:id="820854010">
      <w:bodyDiv w:val="1"/>
      <w:marLeft w:val="0"/>
      <w:marRight w:val="0"/>
      <w:marTop w:val="0"/>
      <w:marBottom w:val="0"/>
      <w:divBdr>
        <w:top w:val="none" w:sz="0" w:space="0" w:color="auto"/>
        <w:left w:val="none" w:sz="0" w:space="0" w:color="auto"/>
        <w:bottom w:val="none" w:sz="0" w:space="0" w:color="auto"/>
        <w:right w:val="none" w:sz="0" w:space="0" w:color="auto"/>
      </w:divBdr>
    </w:div>
    <w:div w:id="850605428">
      <w:bodyDiv w:val="1"/>
      <w:marLeft w:val="0"/>
      <w:marRight w:val="0"/>
      <w:marTop w:val="0"/>
      <w:marBottom w:val="0"/>
      <w:divBdr>
        <w:top w:val="none" w:sz="0" w:space="0" w:color="auto"/>
        <w:left w:val="none" w:sz="0" w:space="0" w:color="auto"/>
        <w:bottom w:val="none" w:sz="0" w:space="0" w:color="auto"/>
        <w:right w:val="none" w:sz="0" w:space="0" w:color="auto"/>
      </w:divBdr>
    </w:div>
    <w:div w:id="883563180">
      <w:bodyDiv w:val="1"/>
      <w:marLeft w:val="0"/>
      <w:marRight w:val="0"/>
      <w:marTop w:val="0"/>
      <w:marBottom w:val="0"/>
      <w:divBdr>
        <w:top w:val="none" w:sz="0" w:space="0" w:color="auto"/>
        <w:left w:val="none" w:sz="0" w:space="0" w:color="auto"/>
        <w:bottom w:val="none" w:sz="0" w:space="0" w:color="auto"/>
        <w:right w:val="none" w:sz="0" w:space="0" w:color="auto"/>
      </w:divBdr>
    </w:div>
    <w:div w:id="896479818">
      <w:bodyDiv w:val="1"/>
      <w:marLeft w:val="0"/>
      <w:marRight w:val="0"/>
      <w:marTop w:val="0"/>
      <w:marBottom w:val="0"/>
      <w:divBdr>
        <w:top w:val="none" w:sz="0" w:space="0" w:color="auto"/>
        <w:left w:val="none" w:sz="0" w:space="0" w:color="auto"/>
        <w:bottom w:val="none" w:sz="0" w:space="0" w:color="auto"/>
        <w:right w:val="none" w:sz="0" w:space="0" w:color="auto"/>
      </w:divBdr>
    </w:div>
    <w:div w:id="935477597">
      <w:bodyDiv w:val="1"/>
      <w:marLeft w:val="0"/>
      <w:marRight w:val="0"/>
      <w:marTop w:val="0"/>
      <w:marBottom w:val="0"/>
      <w:divBdr>
        <w:top w:val="none" w:sz="0" w:space="0" w:color="auto"/>
        <w:left w:val="none" w:sz="0" w:space="0" w:color="auto"/>
        <w:bottom w:val="none" w:sz="0" w:space="0" w:color="auto"/>
        <w:right w:val="none" w:sz="0" w:space="0" w:color="auto"/>
      </w:divBdr>
    </w:div>
    <w:div w:id="970869737">
      <w:bodyDiv w:val="1"/>
      <w:marLeft w:val="0"/>
      <w:marRight w:val="0"/>
      <w:marTop w:val="0"/>
      <w:marBottom w:val="0"/>
      <w:divBdr>
        <w:top w:val="none" w:sz="0" w:space="0" w:color="auto"/>
        <w:left w:val="none" w:sz="0" w:space="0" w:color="auto"/>
        <w:bottom w:val="none" w:sz="0" w:space="0" w:color="auto"/>
        <w:right w:val="none" w:sz="0" w:space="0" w:color="auto"/>
      </w:divBdr>
    </w:div>
    <w:div w:id="1000549953">
      <w:bodyDiv w:val="1"/>
      <w:marLeft w:val="0"/>
      <w:marRight w:val="0"/>
      <w:marTop w:val="0"/>
      <w:marBottom w:val="0"/>
      <w:divBdr>
        <w:top w:val="none" w:sz="0" w:space="0" w:color="auto"/>
        <w:left w:val="none" w:sz="0" w:space="0" w:color="auto"/>
        <w:bottom w:val="none" w:sz="0" w:space="0" w:color="auto"/>
        <w:right w:val="none" w:sz="0" w:space="0" w:color="auto"/>
      </w:divBdr>
    </w:div>
    <w:div w:id="1007101589">
      <w:bodyDiv w:val="1"/>
      <w:marLeft w:val="0"/>
      <w:marRight w:val="0"/>
      <w:marTop w:val="0"/>
      <w:marBottom w:val="0"/>
      <w:divBdr>
        <w:top w:val="none" w:sz="0" w:space="0" w:color="auto"/>
        <w:left w:val="none" w:sz="0" w:space="0" w:color="auto"/>
        <w:bottom w:val="none" w:sz="0" w:space="0" w:color="auto"/>
        <w:right w:val="none" w:sz="0" w:space="0" w:color="auto"/>
      </w:divBdr>
    </w:div>
    <w:div w:id="1016922644">
      <w:bodyDiv w:val="1"/>
      <w:marLeft w:val="0"/>
      <w:marRight w:val="0"/>
      <w:marTop w:val="0"/>
      <w:marBottom w:val="0"/>
      <w:divBdr>
        <w:top w:val="none" w:sz="0" w:space="0" w:color="auto"/>
        <w:left w:val="none" w:sz="0" w:space="0" w:color="auto"/>
        <w:bottom w:val="none" w:sz="0" w:space="0" w:color="auto"/>
        <w:right w:val="none" w:sz="0" w:space="0" w:color="auto"/>
      </w:divBdr>
      <w:divsChild>
        <w:div w:id="671959073">
          <w:marLeft w:val="0"/>
          <w:marRight w:val="0"/>
          <w:marTop w:val="0"/>
          <w:marBottom w:val="0"/>
          <w:divBdr>
            <w:top w:val="none" w:sz="0" w:space="0" w:color="auto"/>
            <w:left w:val="none" w:sz="0" w:space="0" w:color="auto"/>
            <w:bottom w:val="none" w:sz="0" w:space="0" w:color="auto"/>
            <w:right w:val="none" w:sz="0" w:space="0" w:color="auto"/>
          </w:divBdr>
        </w:div>
        <w:div w:id="1179782533">
          <w:marLeft w:val="0"/>
          <w:marRight w:val="0"/>
          <w:marTop w:val="0"/>
          <w:marBottom w:val="0"/>
          <w:divBdr>
            <w:top w:val="none" w:sz="0" w:space="0" w:color="auto"/>
            <w:left w:val="none" w:sz="0" w:space="0" w:color="auto"/>
            <w:bottom w:val="none" w:sz="0" w:space="0" w:color="auto"/>
            <w:right w:val="none" w:sz="0" w:space="0" w:color="auto"/>
          </w:divBdr>
        </w:div>
        <w:div w:id="659432346">
          <w:marLeft w:val="0"/>
          <w:marRight w:val="0"/>
          <w:marTop w:val="0"/>
          <w:marBottom w:val="0"/>
          <w:divBdr>
            <w:top w:val="none" w:sz="0" w:space="0" w:color="auto"/>
            <w:left w:val="none" w:sz="0" w:space="0" w:color="auto"/>
            <w:bottom w:val="none" w:sz="0" w:space="0" w:color="auto"/>
            <w:right w:val="none" w:sz="0" w:space="0" w:color="auto"/>
          </w:divBdr>
        </w:div>
        <w:div w:id="1807158105">
          <w:marLeft w:val="0"/>
          <w:marRight w:val="0"/>
          <w:marTop w:val="0"/>
          <w:marBottom w:val="0"/>
          <w:divBdr>
            <w:top w:val="none" w:sz="0" w:space="0" w:color="auto"/>
            <w:left w:val="none" w:sz="0" w:space="0" w:color="auto"/>
            <w:bottom w:val="none" w:sz="0" w:space="0" w:color="auto"/>
            <w:right w:val="none" w:sz="0" w:space="0" w:color="auto"/>
          </w:divBdr>
        </w:div>
        <w:div w:id="1708023302">
          <w:marLeft w:val="0"/>
          <w:marRight w:val="0"/>
          <w:marTop w:val="0"/>
          <w:marBottom w:val="0"/>
          <w:divBdr>
            <w:top w:val="none" w:sz="0" w:space="0" w:color="auto"/>
            <w:left w:val="none" w:sz="0" w:space="0" w:color="auto"/>
            <w:bottom w:val="none" w:sz="0" w:space="0" w:color="auto"/>
            <w:right w:val="none" w:sz="0" w:space="0" w:color="auto"/>
          </w:divBdr>
        </w:div>
      </w:divsChild>
    </w:div>
    <w:div w:id="1028407948">
      <w:bodyDiv w:val="1"/>
      <w:marLeft w:val="0"/>
      <w:marRight w:val="0"/>
      <w:marTop w:val="0"/>
      <w:marBottom w:val="0"/>
      <w:divBdr>
        <w:top w:val="none" w:sz="0" w:space="0" w:color="auto"/>
        <w:left w:val="none" w:sz="0" w:space="0" w:color="auto"/>
        <w:bottom w:val="none" w:sz="0" w:space="0" w:color="auto"/>
        <w:right w:val="none" w:sz="0" w:space="0" w:color="auto"/>
      </w:divBdr>
    </w:div>
    <w:div w:id="1050804708">
      <w:bodyDiv w:val="1"/>
      <w:marLeft w:val="0"/>
      <w:marRight w:val="0"/>
      <w:marTop w:val="0"/>
      <w:marBottom w:val="0"/>
      <w:divBdr>
        <w:top w:val="none" w:sz="0" w:space="0" w:color="auto"/>
        <w:left w:val="none" w:sz="0" w:space="0" w:color="auto"/>
        <w:bottom w:val="none" w:sz="0" w:space="0" w:color="auto"/>
        <w:right w:val="none" w:sz="0" w:space="0" w:color="auto"/>
      </w:divBdr>
      <w:divsChild>
        <w:div w:id="217017322">
          <w:marLeft w:val="1080"/>
          <w:marRight w:val="0"/>
          <w:marTop w:val="100"/>
          <w:marBottom w:val="0"/>
          <w:divBdr>
            <w:top w:val="none" w:sz="0" w:space="0" w:color="auto"/>
            <w:left w:val="none" w:sz="0" w:space="0" w:color="auto"/>
            <w:bottom w:val="none" w:sz="0" w:space="0" w:color="auto"/>
            <w:right w:val="none" w:sz="0" w:space="0" w:color="auto"/>
          </w:divBdr>
        </w:div>
        <w:div w:id="1409692111">
          <w:marLeft w:val="1080"/>
          <w:marRight w:val="0"/>
          <w:marTop w:val="100"/>
          <w:marBottom w:val="0"/>
          <w:divBdr>
            <w:top w:val="none" w:sz="0" w:space="0" w:color="auto"/>
            <w:left w:val="none" w:sz="0" w:space="0" w:color="auto"/>
            <w:bottom w:val="none" w:sz="0" w:space="0" w:color="auto"/>
            <w:right w:val="none" w:sz="0" w:space="0" w:color="auto"/>
          </w:divBdr>
        </w:div>
        <w:div w:id="406223788">
          <w:marLeft w:val="1080"/>
          <w:marRight w:val="0"/>
          <w:marTop w:val="100"/>
          <w:marBottom w:val="0"/>
          <w:divBdr>
            <w:top w:val="none" w:sz="0" w:space="0" w:color="auto"/>
            <w:left w:val="none" w:sz="0" w:space="0" w:color="auto"/>
            <w:bottom w:val="none" w:sz="0" w:space="0" w:color="auto"/>
            <w:right w:val="none" w:sz="0" w:space="0" w:color="auto"/>
          </w:divBdr>
        </w:div>
        <w:div w:id="147788310">
          <w:marLeft w:val="1080"/>
          <w:marRight w:val="0"/>
          <w:marTop w:val="100"/>
          <w:marBottom w:val="0"/>
          <w:divBdr>
            <w:top w:val="none" w:sz="0" w:space="0" w:color="auto"/>
            <w:left w:val="none" w:sz="0" w:space="0" w:color="auto"/>
            <w:bottom w:val="none" w:sz="0" w:space="0" w:color="auto"/>
            <w:right w:val="none" w:sz="0" w:space="0" w:color="auto"/>
          </w:divBdr>
        </w:div>
        <w:div w:id="473840554">
          <w:marLeft w:val="1080"/>
          <w:marRight w:val="0"/>
          <w:marTop w:val="100"/>
          <w:marBottom w:val="0"/>
          <w:divBdr>
            <w:top w:val="none" w:sz="0" w:space="0" w:color="auto"/>
            <w:left w:val="none" w:sz="0" w:space="0" w:color="auto"/>
            <w:bottom w:val="none" w:sz="0" w:space="0" w:color="auto"/>
            <w:right w:val="none" w:sz="0" w:space="0" w:color="auto"/>
          </w:divBdr>
        </w:div>
        <w:div w:id="1264649850">
          <w:marLeft w:val="1080"/>
          <w:marRight w:val="0"/>
          <w:marTop w:val="100"/>
          <w:marBottom w:val="0"/>
          <w:divBdr>
            <w:top w:val="none" w:sz="0" w:space="0" w:color="auto"/>
            <w:left w:val="none" w:sz="0" w:space="0" w:color="auto"/>
            <w:bottom w:val="none" w:sz="0" w:space="0" w:color="auto"/>
            <w:right w:val="none" w:sz="0" w:space="0" w:color="auto"/>
          </w:divBdr>
        </w:div>
        <w:div w:id="2146462929">
          <w:marLeft w:val="1080"/>
          <w:marRight w:val="0"/>
          <w:marTop w:val="100"/>
          <w:marBottom w:val="0"/>
          <w:divBdr>
            <w:top w:val="none" w:sz="0" w:space="0" w:color="auto"/>
            <w:left w:val="none" w:sz="0" w:space="0" w:color="auto"/>
            <w:bottom w:val="none" w:sz="0" w:space="0" w:color="auto"/>
            <w:right w:val="none" w:sz="0" w:space="0" w:color="auto"/>
          </w:divBdr>
        </w:div>
      </w:divsChild>
    </w:div>
    <w:div w:id="1074746300">
      <w:bodyDiv w:val="1"/>
      <w:marLeft w:val="0"/>
      <w:marRight w:val="0"/>
      <w:marTop w:val="0"/>
      <w:marBottom w:val="0"/>
      <w:divBdr>
        <w:top w:val="none" w:sz="0" w:space="0" w:color="auto"/>
        <w:left w:val="none" w:sz="0" w:space="0" w:color="auto"/>
        <w:bottom w:val="none" w:sz="0" w:space="0" w:color="auto"/>
        <w:right w:val="none" w:sz="0" w:space="0" w:color="auto"/>
      </w:divBdr>
    </w:div>
    <w:div w:id="1088112621">
      <w:bodyDiv w:val="1"/>
      <w:marLeft w:val="0"/>
      <w:marRight w:val="0"/>
      <w:marTop w:val="0"/>
      <w:marBottom w:val="0"/>
      <w:divBdr>
        <w:top w:val="none" w:sz="0" w:space="0" w:color="auto"/>
        <w:left w:val="none" w:sz="0" w:space="0" w:color="auto"/>
        <w:bottom w:val="none" w:sz="0" w:space="0" w:color="auto"/>
        <w:right w:val="none" w:sz="0" w:space="0" w:color="auto"/>
      </w:divBdr>
    </w:div>
    <w:div w:id="1096902326">
      <w:bodyDiv w:val="1"/>
      <w:marLeft w:val="0"/>
      <w:marRight w:val="0"/>
      <w:marTop w:val="0"/>
      <w:marBottom w:val="0"/>
      <w:divBdr>
        <w:top w:val="none" w:sz="0" w:space="0" w:color="auto"/>
        <w:left w:val="none" w:sz="0" w:space="0" w:color="auto"/>
        <w:bottom w:val="none" w:sz="0" w:space="0" w:color="auto"/>
        <w:right w:val="none" w:sz="0" w:space="0" w:color="auto"/>
      </w:divBdr>
    </w:div>
    <w:div w:id="1104963820">
      <w:bodyDiv w:val="1"/>
      <w:marLeft w:val="0"/>
      <w:marRight w:val="0"/>
      <w:marTop w:val="0"/>
      <w:marBottom w:val="0"/>
      <w:divBdr>
        <w:top w:val="none" w:sz="0" w:space="0" w:color="auto"/>
        <w:left w:val="none" w:sz="0" w:space="0" w:color="auto"/>
        <w:bottom w:val="none" w:sz="0" w:space="0" w:color="auto"/>
        <w:right w:val="none" w:sz="0" w:space="0" w:color="auto"/>
      </w:divBdr>
      <w:divsChild>
        <w:div w:id="1442262692">
          <w:marLeft w:val="450"/>
          <w:marRight w:val="0"/>
          <w:marTop w:val="0"/>
          <w:marBottom w:val="173"/>
          <w:divBdr>
            <w:top w:val="none" w:sz="0" w:space="0" w:color="auto"/>
            <w:left w:val="none" w:sz="0" w:space="0" w:color="auto"/>
            <w:bottom w:val="none" w:sz="0" w:space="0" w:color="auto"/>
            <w:right w:val="none" w:sz="0" w:space="0" w:color="auto"/>
          </w:divBdr>
          <w:divsChild>
            <w:div w:id="514150676">
              <w:marLeft w:val="0"/>
              <w:marRight w:val="0"/>
              <w:marTop w:val="0"/>
              <w:marBottom w:val="0"/>
              <w:divBdr>
                <w:top w:val="none" w:sz="0" w:space="0" w:color="auto"/>
                <w:left w:val="none" w:sz="0" w:space="0" w:color="auto"/>
                <w:bottom w:val="none" w:sz="0" w:space="0" w:color="auto"/>
                <w:right w:val="none" w:sz="0" w:space="0" w:color="auto"/>
              </w:divBdr>
            </w:div>
            <w:div w:id="43262764">
              <w:marLeft w:val="0"/>
              <w:marRight w:val="0"/>
              <w:marTop w:val="0"/>
              <w:marBottom w:val="0"/>
              <w:divBdr>
                <w:top w:val="none" w:sz="0" w:space="0" w:color="auto"/>
                <w:left w:val="none" w:sz="0" w:space="0" w:color="auto"/>
                <w:bottom w:val="none" w:sz="0" w:space="0" w:color="auto"/>
                <w:right w:val="none" w:sz="0" w:space="0" w:color="auto"/>
              </w:divBdr>
            </w:div>
          </w:divsChild>
        </w:div>
        <w:div w:id="2101944746">
          <w:marLeft w:val="450"/>
          <w:marRight w:val="0"/>
          <w:marTop w:val="0"/>
          <w:marBottom w:val="173"/>
          <w:divBdr>
            <w:top w:val="none" w:sz="0" w:space="0" w:color="auto"/>
            <w:left w:val="none" w:sz="0" w:space="0" w:color="auto"/>
            <w:bottom w:val="none" w:sz="0" w:space="0" w:color="auto"/>
            <w:right w:val="none" w:sz="0" w:space="0" w:color="auto"/>
          </w:divBdr>
          <w:divsChild>
            <w:div w:id="1693647344">
              <w:marLeft w:val="0"/>
              <w:marRight w:val="0"/>
              <w:marTop w:val="0"/>
              <w:marBottom w:val="0"/>
              <w:divBdr>
                <w:top w:val="none" w:sz="0" w:space="0" w:color="auto"/>
                <w:left w:val="none" w:sz="0" w:space="0" w:color="auto"/>
                <w:bottom w:val="none" w:sz="0" w:space="0" w:color="auto"/>
                <w:right w:val="none" w:sz="0" w:space="0" w:color="auto"/>
              </w:divBdr>
            </w:div>
            <w:div w:id="1466703444">
              <w:marLeft w:val="0"/>
              <w:marRight w:val="0"/>
              <w:marTop w:val="0"/>
              <w:marBottom w:val="0"/>
              <w:divBdr>
                <w:top w:val="none" w:sz="0" w:space="0" w:color="auto"/>
                <w:left w:val="none" w:sz="0" w:space="0" w:color="auto"/>
                <w:bottom w:val="none" w:sz="0" w:space="0" w:color="auto"/>
                <w:right w:val="none" w:sz="0" w:space="0" w:color="auto"/>
              </w:divBdr>
            </w:div>
          </w:divsChild>
        </w:div>
        <w:div w:id="1725980460">
          <w:marLeft w:val="450"/>
          <w:marRight w:val="0"/>
          <w:marTop w:val="0"/>
          <w:marBottom w:val="173"/>
          <w:divBdr>
            <w:top w:val="none" w:sz="0" w:space="0" w:color="auto"/>
            <w:left w:val="none" w:sz="0" w:space="0" w:color="auto"/>
            <w:bottom w:val="none" w:sz="0" w:space="0" w:color="auto"/>
            <w:right w:val="none" w:sz="0" w:space="0" w:color="auto"/>
          </w:divBdr>
          <w:divsChild>
            <w:div w:id="2015379951">
              <w:marLeft w:val="0"/>
              <w:marRight w:val="0"/>
              <w:marTop w:val="0"/>
              <w:marBottom w:val="0"/>
              <w:divBdr>
                <w:top w:val="none" w:sz="0" w:space="0" w:color="auto"/>
                <w:left w:val="none" w:sz="0" w:space="0" w:color="auto"/>
                <w:bottom w:val="none" w:sz="0" w:space="0" w:color="auto"/>
                <w:right w:val="none" w:sz="0" w:space="0" w:color="auto"/>
              </w:divBdr>
            </w:div>
            <w:div w:id="152769480">
              <w:marLeft w:val="0"/>
              <w:marRight w:val="0"/>
              <w:marTop w:val="0"/>
              <w:marBottom w:val="0"/>
              <w:divBdr>
                <w:top w:val="none" w:sz="0" w:space="0" w:color="auto"/>
                <w:left w:val="none" w:sz="0" w:space="0" w:color="auto"/>
                <w:bottom w:val="none" w:sz="0" w:space="0" w:color="auto"/>
                <w:right w:val="none" w:sz="0" w:space="0" w:color="auto"/>
              </w:divBdr>
            </w:div>
          </w:divsChild>
        </w:div>
        <w:div w:id="1203904739">
          <w:marLeft w:val="450"/>
          <w:marRight w:val="0"/>
          <w:marTop w:val="0"/>
          <w:marBottom w:val="173"/>
          <w:divBdr>
            <w:top w:val="none" w:sz="0" w:space="0" w:color="auto"/>
            <w:left w:val="none" w:sz="0" w:space="0" w:color="auto"/>
            <w:bottom w:val="none" w:sz="0" w:space="0" w:color="auto"/>
            <w:right w:val="none" w:sz="0" w:space="0" w:color="auto"/>
          </w:divBdr>
          <w:divsChild>
            <w:div w:id="963076590">
              <w:marLeft w:val="0"/>
              <w:marRight w:val="0"/>
              <w:marTop w:val="0"/>
              <w:marBottom w:val="0"/>
              <w:divBdr>
                <w:top w:val="none" w:sz="0" w:space="0" w:color="auto"/>
                <w:left w:val="none" w:sz="0" w:space="0" w:color="auto"/>
                <w:bottom w:val="none" w:sz="0" w:space="0" w:color="auto"/>
                <w:right w:val="none" w:sz="0" w:space="0" w:color="auto"/>
              </w:divBdr>
            </w:div>
            <w:div w:id="205879063">
              <w:marLeft w:val="0"/>
              <w:marRight w:val="0"/>
              <w:marTop w:val="0"/>
              <w:marBottom w:val="0"/>
              <w:divBdr>
                <w:top w:val="none" w:sz="0" w:space="0" w:color="auto"/>
                <w:left w:val="none" w:sz="0" w:space="0" w:color="auto"/>
                <w:bottom w:val="none" w:sz="0" w:space="0" w:color="auto"/>
                <w:right w:val="none" w:sz="0" w:space="0" w:color="auto"/>
              </w:divBdr>
            </w:div>
          </w:divsChild>
        </w:div>
        <w:div w:id="1018846023">
          <w:marLeft w:val="450"/>
          <w:marRight w:val="0"/>
          <w:marTop w:val="0"/>
          <w:marBottom w:val="173"/>
          <w:divBdr>
            <w:top w:val="none" w:sz="0" w:space="0" w:color="auto"/>
            <w:left w:val="none" w:sz="0" w:space="0" w:color="auto"/>
            <w:bottom w:val="none" w:sz="0" w:space="0" w:color="auto"/>
            <w:right w:val="none" w:sz="0" w:space="0" w:color="auto"/>
          </w:divBdr>
          <w:divsChild>
            <w:div w:id="944965569">
              <w:marLeft w:val="0"/>
              <w:marRight w:val="0"/>
              <w:marTop w:val="0"/>
              <w:marBottom w:val="0"/>
              <w:divBdr>
                <w:top w:val="none" w:sz="0" w:space="0" w:color="auto"/>
                <w:left w:val="none" w:sz="0" w:space="0" w:color="auto"/>
                <w:bottom w:val="none" w:sz="0" w:space="0" w:color="auto"/>
                <w:right w:val="none" w:sz="0" w:space="0" w:color="auto"/>
              </w:divBdr>
            </w:div>
            <w:div w:id="1905681250">
              <w:marLeft w:val="0"/>
              <w:marRight w:val="0"/>
              <w:marTop w:val="0"/>
              <w:marBottom w:val="0"/>
              <w:divBdr>
                <w:top w:val="none" w:sz="0" w:space="0" w:color="auto"/>
                <w:left w:val="none" w:sz="0" w:space="0" w:color="auto"/>
                <w:bottom w:val="none" w:sz="0" w:space="0" w:color="auto"/>
                <w:right w:val="none" w:sz="0" w:space="0" w:color="auto"/>
              </w:divBdr>
            </w:div>
          </w:divsChild>
        </w:div>
        <w:div w:id="7955159">
          <w:marLeft w:val="450"/>
          <w:marRight w:val="0"/>
          <w:marTop w:val="0"/>
          <w:marBottom w:val="173"/>
          <w:divBdr>
            <w:top w:val="none" w:sz="0" w:space="0" w:color="auto"/>
            <w:left w:val="none" w:sz="0" w:space="0" w:color="auto"/>
            <w:bottom w:val="none" w:sz="0" w:space="0" w:color="auto"/>
            <w:right w:val="none" w:sz="0" w:space="0" w:color="auto"/>
          </w:divBdr>
          <w:divsChild>
            <w:div w:id="1411268654">
              <w:marLeft w:val="0"/>
              <w:marRight w:val="0"/>
              <w:marTop w:val="0"/>
              <w:marBottom w:val="0"/>
              <w:divBdr>
                <w:top w:val="none" w:sz="0" w:space="0" w:color="auto"/>
                <w:left w:val="none" w:sz="0" w:space="0" w:color="auto"/>
                <w:bottom w:val="none" w:sz="0" w:space="0" w:color="auto"/>
                <w:right w:val="none" w:sz="0" w:space="0" w:color="auto"/>
              </w:divBdr>
            </w:div>
            <w:div w:id="988829288">
              <w:marLeft w:val="0"/>
              <w:marRight w:val="0"/>
              <w:marTop w:val="0"/>
              <w:marBottom w:val="0"/>
              <w:divBdr>
                <w:top w:val="none" w:sz="0" w:space="0" w:color="auto"/>
                <w:left w:val="none" w:sz="0" w:space="0" w:color="auto"/>
                <w:bottom w:val="none" w:sz="0" w:space="0" w:color="auto"/>
                <w:right w:val="none" w:sz="0" w:space="0" w:color="auto"/>
              </w:divBdr>
            </w:div>
          </w:divsChild>
        </w:div>
        <w:div w:id="1940676056">
          <w:marLeft w:val="450"/>
          <w:marRight w:val="0"/>
          <w:marTop w:val="0"/>
          <w:marBottom w:val="173"/>
          <w:divBdr>
            <w:top w:val="none" w:sz="0" w:space="0" w:color="auto"/>
            <w:left w:val="none" w:sz="0" w:space="0" w:color="auto"/>
            <w:bottom w:val="none" w:sz="0" w:space="0" w:color="auto"/>
            <w:right w:val="none" w:sz="0" w:space="0" w:color="auto"/>
          </w:divBdr>
          <w:divsChild>
            <w:div w:id="48069835">
              <w:marLeft w:val="0"/>
              <w:marRight w:val="0"/>
              <w:marTop w:val="0"/>
              <w:marBottom w:val="0"/>
              <w:divBdr>
                <w:top w:val="none" w:sz="0" w:space="0" w:color="auto"/>
                <w:left w:val="none" w:sz="0" w:space="0" w:color="auto"/>
                <w:bottom w:val="none" w:sz="0" w:space="0" w:color="auto"/>
                <w:right w:val="none" w:sz="0" w:space="0" w:color="auto"/>
              </w:divBdr>
            </w:div>
            <w:div w:id="87917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926115">
      <w:bodyDiv w:val="1"/>
      <w:marLeft w:val="0"/>
      <w:marRight w:val="0"/>
      <w:marTop w:val="0"/>
      <w:marBottom w:val="0"/>
      <w:divBdr>
        <w:top w:val="none" w:sz="0" w:space="0" w:color="auto"/>
        <w:left w:val="none" w:sz="0" w:space="0" w:color="auto"/>
        <w:bottom w:val="none" w:sz="0" w:space="0" w:color="auto"/>
        <w:right w:val="none" w:sz="0" w:space="0" w:color="auto"/>
      </w:divBdr>
    </w:div>
    <w:div w:id="1141390087">
      <w:bodyDiv w:val="1"/>
      <w:marLeft w:val="0"/>
      <w:marRight w:val="0"/>
      <w:marTop w:val="0"/>
      <w:marBottom w:val="0"/>
      <w:divBdr>
        <w:top w:val="none" w:sz="0" w:space="0" w:color="auto"/>
        <w:left w:val="none" w:sz="0" w:space="0" w:color="auto"/>
        <w:bottom w:val="none" w:sz="0" w:space="0" w:color="auto"/>
        <w:right w:val="none" w:sz="0" w:space="0" w:color="auto"/>
      </w:divBdr>
    </w:div>
    <w:div w:id="1190296764">
      <w:bodyDiv w:val="1"/>
      <w:marLeft w:val="0"/>
      <w:marRight w:val="0"/>
      <w:marTop w:val="0"/>
      <w:marBottom w:val="0"/>
      <w:divBdr>
        <w:top w:val="none" w:sz="0" w:space="0" w:color="auto"/>
        <w:left w:val="none" w:sz="0" w:space="0" w:color="auto"/>
        <w:bottom w:val="none" w:sz="0" w:space="0" w:color="auto"/>
        <w:right w:val="none" w:sz="0" w:space="0" w:color="auto"/>
      </w:divBdr>
    </w:div>
    <w:div w:id="1207833992">
      <w:bodyDiv w:val="1"/>
      <w:marLeft w:val="0"/>
      <w:marRight w:val="0"/>
      <w:marTop w:val="0"/>
      <w:marBottom w:val="0"/>
      <w:divBdr>
        <w:top w:val="none" w:sz="0" w:space="0" w:color="auto"/>
        <w:left w:val="none" w:sz="0" w:space="0" w:color="auto"/>
        <w:bottom w:val="none" w:sz="0" w:space="0" w:color="auto"/>
        <w:right w:val="none" w:sz="0" w:space="0" w:color="auto"/>
      </w:divBdr>
    </w:div>
    <w:div w:id="1282034628">
      <w:bodyDiv w:val="1"/>
      <w:marLeft w:val="0"/>
      <w:marRight w:val="0"/>
      <w:marTop w:val="0"/>
      <w:marBottom w:val="0"/>
      <w:divBdr>
        <w:top w:val="none" w:sz="0" w:space="0" w:color="auto"/>
        <w:left w:val="none" w:sz="0" w:space="0" w:color="auto"/>
        <w:bottom w:val="none" w:sz="0" w:space="0" w:color="auto"/>
        <w:right w:val="none" w:sz="0" w:space="0" w:color="auto"/>
      </w:divBdr>
    </w:div>
    <w:div w:id="1294671675">
      <w:bodyDiv w:val="1"/>
      <w:marLeft w:val="0"/>
      <w:marRight w:val="0"/>
      <w:marTop w:val="0"/>
      <w:marBottom w:val="0"/>
      <w:divBdr>
        <w:top w:val="none" w:sz="0" w:space="0" w:color="auto"/>
        <w:left w:val="none" w:sz="0" w:space="0" w:color="auto"/>
        <w:bottom w:val="none" w:sz="0" w:space="0" w:color="auto"/>
        <w:right w:val="none" w:sz="0" w:space="0" w:color="auto"/>
      </w:divBdr>
      <w:divsChild>
        <w:div w:id="1399941365">
          <w:marLeft w:val="1080"/>
          <w:marRight w:val="0"/>
          <w:marTop w:val="100"/>
          <w:marBottom w:val="0"/>
          <w:divBdr>
            <w:top w:val="none" w:sz="0" w:space="0" w:color="auto"/>
            <w:left w:val="none" w:sz="0" w:space="0" w:color="auto"/>
            <w:bottom w:val="none" w:sz="0" w:space="0" w:color="auto"/>
            <w:right w:val="none" w:sz="0" w:space="0" w:color="auto"/>
          </w:divBdr>
        </w:div>
        <w:div w:id="1016076075">
          <w:marLeft w:val="1080"/>
          <w:marRight w:val="0"/>
          <w:marTop w:val="100"/>
          <w:marBottom w:val="0"/>
          <w:divBdr>
            <w:top w:val="none" w:sz="0" w:space="0" w:color="auto"/>
            <w:left w:val="none" w:sz="0" w:space="0" w:color="auto"/>
            <w:bottom w:val="none" w:sz="0" w:space="0" w:color="auto"/>
            <w:right w:val="none" w:sz="0" w:space="0" w:color="auto"/>
          </w:divBdr>
        </w:div>
        <w:div w:id="978919245">
          <w:marLeft w:val="1080"/>
          <w:marRight w:val="0"/>
          <w:marTop w:val="100"/>
          <w:marBottom w:val="0"/>
          <w:divBdr>
            <w:top w:val="none" w:sz="0" w:space="0" w:color="auto"/>
            <w:left w:val="none" w:sz="0" w:space="0" w:color="auto"/>
            <w:bottom w:val="none" w:sz="0" w:space="0" w:color="auto"/>
            <w:right w:val="none" w:sz="0" w:space="0" w:color="auto"/>
          </w:divBdr>
        </w:div>
        <w:div w:id="1765954818">
          <w:marLeft w:val="1080"/>
          <w:marRight w:val="0"/>
          <w:marTop w:val="100"/>
          <w:marBottom w:val="0"/>
          <w:divBdr>
            <w:top w:val="none" w:sz="0" w:space="0" w:color="auto"/>
            <w:left w:val="none" w:sz="0" w:space="0" w:color="auto"/>
            <w:bottom w:val="none" w:sz="0" w:space="0" w:color="auto"/>
            <w:right w:val="none" w:sz="0" w:space="0" w:color="auto"/>
          </w:divBdr>
        </w:div>
        <w:div w:id="764156334">
          <w:marLeft w:val="1080"/>
          <w:marRight w:val="0"/>
          <w:marTop w:val="100"/>
          <w:marBottom w:val="0"/>
          <w:divBdr>
            <w:top w:val="none" w:sz="0" w:space="0" w:color="auto"/>
            <w:left w:val="none" w:sz="0" w:space="0" w:color="auto"/>
            <w:bottom w:val="none" w:sz="0" w:space="0" w:color="auto"/>
            <w:right w:val="none" w:sz="0" w:space="0" w:color="auto"/>
          </w:divBdr>
        </w:div>
        <w:div w:id="2003661782">
          <w:marLeft w:val="1080"/>
          <w:marRight w:val="0"/>
          <w:marTop w:val="100"/>
          <w:marBottom w:val="0"/>
          <w:divBdr>
            <w:top w:val="none" w:sz="0" w:space="0" w:color="auto"/>
            <w:left w:val="none" w:sz="0" w:space="0" w:color="auto"/>
            <w:bottom w:val="none" w:sz="0" w:space="0" w:color="auto"/>
            <w:right w:val="none" w:sz="0" w:space="0" w:color="auto"/>
          </w:divBdr>
        </w:div>
        <w:div w:id="1265529089">
          <w:marLeft w:val="1080"/>
          <w:marRight w:val="0"/>
          <w:marTop w:val="100"/>
          <w:marBottom w:val="0"/>
          <w:divBdr>
            <w:top w:val="none" w:sz="0" w:space="0" w:color="auto"/>
            <w:left w:val="none" w:sz="0" w:space="0" w:color="auto"/>
            <w:bottom w:val="none" w:sz="0" w:space="0" w:color="auto"/>
            <w:right w:val="none" w:sz="0" w:space="0" w:color="auto"/>
          </w:divBdr>
        </w:div>
      </w:divsChild>
    </w:div>
    <w:div w:id="1299267563">
      <w:bodyDiv w:val="1"/>
      <w:marLeft w:val="0"/>
      <w:marRight w:val="0"/>
      <w:marTop w:val="0"/>
      <w:marBottom w:val="0"/>
      <w:divBdr>
        <w:top w:val="none" w:sz="0" w:space="0" w:color="auto"/>
        <w:left w:val="none" w:sz="0" w:space="0" w:color="auto"/>
        <w:bottom w:val="none" w:sz="0" w:space="0" w:color="auto"/>
        <w:right w:val="none" w:sz="0" w:space="0" w:color="auto"/>
      </w:divBdr>
    </w:div>
    <w:div w:id="1301423227">
      <w:bodyDiv w:val="1"/>
      <w:marLeft w:val="0"/>
      <w:marRight w:val="0"/>
      <w:marTop w:val="0"/>
      <w:marBottom w:val="0"/>
      <w:divBdr>
        <w:top w:val="none" w:sz="0" w:space="0" w:color="auto"/>
        <w:left w:val="none" w:sz="0" w:space="0" w:color="auto"/>
        <w:bottom w:val="none" w:sz="0" w:space="0" w:color="auto"/>
        <w:right w:val="none" w:sz="0" w:space="0" w:color="auto"/>
      </w:divBdr>
    </w:div>
    <w:div w:id="1321808342">
      <w:bodyDiv w:val="1"/>
      <w:marLeft w:val="0"/>
      <w:marRight w:val="0"/>
      <w:marTop w:val="0"/>
      <w:marBottom w:val="0"/>
      <w:divBdr>
        <w:top w:val="none" w:sz="0" w:space="0" w:color="auto"/>
        <w:left w:val="none" w:sz="0" w:space="0" w:color="auto"/>
        <w:bottom w:val="none" w:sz="0" w:space="0" w:color="auto"/>
        <w:right w:val="none" w:sz="0" w:space="0" w:color="auto"/>
      </w:divBdr>
    </w:div>
    <w:div w:id="1321809994">
      <w:bodyDiv w:val="1"/>
      <w:marLeft w:val="0"/>
      <w:marRight w:val="0"/>
      <w:marTop w:val="0"/>
      <w:marBottom w:val="0"/>
      <w:divBdr>
        <w:top w:val="none" w:sz="0" w:space="0" w:color="auto"/>
        <w:left w:val="none" w:sz="0" w:space="0" w:color="auto"/>
        <w:bottom w:val="none" w:sz="0" w:space="0" w:color="auto"/>
        <w:right w:val="none" w:sz="0" w:space="0" w:color="auto"/>
      </w:divBdr>
    </w:div>
    <w:div w:id="1337072277">
      <w:bodyDiv w:val="1"/>
      <w:marLeft w:val="0"/>
      <w:marRight w:val="0"/>
      <w:marTop w:val="0"/>
      <w:marBottom w:val="0"/>
      <w:divBdr>
        <w:top w:val="none" w:sz="0" w:space="0" w:color="auto"/>
        <w:left w:val="none" w:sz="0" w:space="0" w:color="auto"/>
        <w:bottom w:val="none" w:sz="0" w:space="0" w:color="auto"/>
        <w:right w:val="none" w:sz="0" w:space="0" w:color="auto"/>
      </w:divBdr>
    </w:div>
    <w:div w:id="1340425800">
      <w:bodyDiv w:val="1"/>
      <w:marLeft w:val="0"/>
      <w:marRight w:val="0"/>
      <w:marTop w:val="0"/>
      <w:marBottom w:val="0"/>
      <w:divBdr>
        <w:top w:val="none" w:sz="0" w:space="0" w:color="auto"/>
        <w:left w:val="none" w:sz="0" w:space="0" w:color="auto"/>
        <w:bottom w:val="none" w:sz="0" w:space="0" w:color="auto"/>
        <w:right w:val="none" w:sz="0" w:space="0" w:color="auto"/>
      </w:divBdr>
    </w:div>
    <w:div w:id="1341199442">
      <w:bodyDiv w:val="1"/>
      <w:marLeft w:val="0"/>
      <w:marRight w:val="0"/>
      <w:marTop w:val="0"/>
      <w:marBottom w:val="0"/>
      <w:divBdr>
        <w:top w:val="none" w:sz="0" w:space="0" w:color="auto"/>
        <w:left w:val="none" w:sz="0" w:space="0" w:color="auto"/>
        <w:bottom w:val="none" w:sz="0" w:space="0" w:color="auto"/>
        <w:right w:val="none" w:sz="0" w:space="0" w:color="auto"/>
      </w:divBdr>
    </w:div>
    <w:div w:id="1364986964">
      <w:bodyDiv w:val="1"/>
      <w:marLeft w:val="0"/>
      <w:marRight w:val="0"/>
      <w:marTop w:val="0"/>
      <w:marBottom w:val="0"/>
      <w:divBdr>
        <w:top w:val="none" w:sz="0" w:space="0" w:color="auto"/>
        <w:left w:val="none" w:sz="0" w:space="0" w:color="auto"/>
        <w:bottom w:val="none" w:sz="0" w:space="0" w:color="auto"/>
        <w:right w:val="none" w:sz="0" w:space="0" w:color="auto"/>
      </w:divBdr>
    </w:div>
    <w:div w:id="1376462127">
      <w:bodyDiv w:val="1"/>
      <w:marLeft w:val="0"/>
      <w:marRight w:val="0"/>
      <w:marTop w:val="0"/>
      <w:marBottom w:val="0"/>
      <w:divBdr>
        <w:top w:val="none" w:sz="0" w:space="0" w:color="auto"/>
        <w:left w:val="none" w:sz="0" w:space="0" w:color="auto"/>
        <w:bottom w:val="none" w:sz="0" w:space="0" w:color="auto"/>
        <w:right w:val="none" w:sz="0" w:space="0" w:color="auto"/>
      </w:divBdr>
    </w:div>
    <w:div w:id="1416122931">
      <w:bodyDiv w:val="1"/>
      <w:marLeft w:val="0"/>
      <w:marRight w:val="0"/>
      <w:marTop w:val="0"/>
      <w:marBottom w:val="0"/>
      <w:divBdr>
        <w:top w:val="none" w:sz="0" w:space="0" w:color="auto"/>
        <w:left w:val="none" w:sz="0" w:space="0" w:color="auto"/>
        <w:bottom w:val="none" w:sz="0" w:space="0" w:color="auto"/>
        <w:right w:val="none" w:sz="0" w:space="0" w:color="auto"/>
      </w:divBdr>
    </w:div>
    <w:div w:id="1437630266">
      <w:bodyDiv w:val="1"/>
      <w:marLeft w:val="0"/>
      <w:marRight w:val="0"/>
      <w:marTop w:val="0"/>
      <w:marBottom w:val="0"/>
      <w:divBdr>
        <w:top w:val="none" w:sz="0" w:space="0" w:color="auto"/>
        <w:left w:val="none" w:sz="0" w:space="0" w:color="auto"/>
        <w:bottom w:val="none" w:sz="0" w:space="0" w:color="auto"/>
        <w:right w:val="none" w:sz="0" w:space="0" w:color="auto"/>
      </w:divBdr>
    </w:div>
    <w:div w:id="1441797971">
      <w:bodyDiv w:val="1"/>
      <w:marLeft w:val="0"/>
      <w:marRight w:val="0"/>
      <w:marTop w:val="0"/>
      <w:marBottom w:val="0"/>
      <w:divBdr>
        <w:top w:val="none" w:sz="0" w:space="0" w:color="auto"/>
        <w:left w:val="none" w:sz="0" w:space="0" w:color="auto"/>
        <w:bottom w:val="none" w:sz="0" w:space="0" w:color="auto"/>
        <w:right w:val="none" w:sz="0" w:space="0" w:color="auto"/>
      </w:divBdr>
    </w:div>
    <w:div w:id="1448694134">
      <w:bodyDiv w:val="1"/>
      <w:marLeft w:val="0"/>
      <w:marRight w:val="0"/>
      <w:marTop w:val="0"/>
      <w:marBottom w:val="0"/>
      <w:divBdr>
        <w:top w:val="none" w:sz="0" w:space="0" w:color="auto"/>
        <w:left w:val="none" w:sz="0" w:space="0" w:color="auto"/>
        <w:bottom w:val="none" w:sz="0" w:space="0" w:color="auto"/>
        <w:right w:val="none" w:sz="0" w:space="0" w:color="auto"/>
      </w:divBdr>
    </w:div>
    <w:div w:id="1452094439">
      <w:bodyDiv w:val="1"/>
      <w:marLeft w:val="0"/>
      <w:marRight w:val="0"/>
      <w:marTop w:val="0"/>
      <w:marBottom w:val="0"/>
      <w:divBdr>
        <w:top w:val="none" w:sz="0" w:space="0" w:color="auto"/>
        <w:left w:val="none" w:sz="0" w:space="0" w:color="auto"/>
        <w:bottom w:val="none" w:sz="0" w:space="0" w:color="auto"/>
        <w:right w:val="none" w:sz="0" w:space="0" w:color="auto"/>
      </w:divBdr>
    </w:div>
    <w:div w:id="1481071983">
      <w:bodyDiv w:val="1"/>
      <w:marLeft w:val="0"/>
      <w:marRight w:val="0"/>
      <w:marTop w:val="0"/>
      <w:marBottom w:val="0"/>
      <w:divBdr>
        <w:top w:val="none" w:sz="0" w:space="0" w:color="auto"/>
        <w:left w:val="none" w:sz="0" w:space="0" w:color="auto"/>
        <w:bottom w:val="none" w:sz="0" w:space="0" w:color="auto"/>
        <w:right w:val="none" w:sz="0" w:space="0" w:color="auto"/>
      </w:divBdr>
    </w:div>
    <w:div w:id="1497920877">
      <w:bodyDiv w:val="1"/>
      <w:marLeft w:val="0"/>
      <w:marRight w:val="0"/>
      <w:marTop w:val="0"/>
      <w:marBottom w:val="0"/>
      <w:divBdr>
        <w:top w:val="none" w:sz="0" w:space="0" w:color="auto"/>
        <w:left w:val="none" w:sz="0" w:space="0" w:color="auto"/>
        <w:bottom w:val="none" w:sz="0" w:space="0" w:color="auto"/>
        <w:right w:val="none" w:sz="0" w:space="0" w:color="auto"/>
      </w:divBdr>
    </w:div>
    <w:div w:id="1511024600">
      <w:bodyDiv w:val="1"/>
      <w:marLeft w:val="0"/>
      <w:marRight w:val="0"/>
      <w:marTop w:val="0"/>
      <w:marBottom w:val="0"/>
      <w:divBdr>
        <w:top w:val="none" w:sz="0" w:space="0" w:color="auto"/>
        <w:left w:val="none" w:sz="0" w:space="0" w:color="auto"/>
        <w:bottom w:val="none" w:sz="0" w:space="0" w:color="auto"/>
        <w:right w:val="none" w:sz="0" w:space="0" w:color="auto"/>
      </w:divBdr>
    </w:div>
    <w:div w:id="1568153936">
      <w:bodyDiv w:val="1"/>
      <w:marLeft w:val="0"/>
      <w:marRight w:val="0"/>
      <w:marTop w:val="0"/>
      <w:marBottom w:val="0"/>
      <w:divBdr>
        <w:top w:val="none" w:sz="0" w:space="0" w:color="auto"/>
        <w:left w:val="none" w:sz="0" w:space="0" w:color="auto"/>
        <w:bottom w:val="none" w:sz="0" w:space="0" w:color="auto"/>
        <w:right w:val="none" w:sz="0" w:space="0" w:color="auto"/>
      </w:divBdr>
    </w:div>
    <w:div w:id="1604652458">
      <w:bodyDiv w:val="1"/>
      <w:marLeft w:val="0"/>
      <w:marRight w:val="0"/>
      <w:marTop w:val="0"/>
      <w:marBottom w:val="0"/>
      <w:divBdr>
        <w:top w:val="none" w:sz="0" w:space="0" w:color="auto"/>
        <w:left w:val="none" w:sz="0" w:space="0" w:color="auto"/>
        <w:bottom w:val="none" w:sz="0" w:space="0" w:color="auto"/>
        <w:right w:val="none" w:sz="0" w:space="0" w:color="auto"/>
      </w:divBdr>
    </w:div>
    <w:div w:id="1627159351">
      <w:bodyDiv w:val="1"/>
      <w:marLeft w:val="0"/>
      <w:marRight w:val="0"/>
      <w:marTop w:val="0"/>
      <w:marBottom w:val="0"/>
      <w:divBdr>
        <w:top w:val="none" w:sz="0" w:space="0" w:color="auto"/>
        <w:left w:val="none" w:sz="0" w:space="0" w:color="auto"/>
        <w:bottom w:val="none" w:sz="0" w:space="0" w:color="auto"/>
        <w:right w:val="none" w:sz="0" w:space="0" w:color="auto"/>
      </w:divBdr>
      <w:divsChild>
        <w:div w:id="1461530555">
          <w:marLeft w:val="450"/>
          <w:marRight w:val="0"/>
          <w:marTop w:val="0"/>
          <w:marBottom w:val="173"/>
          <w:divBdr>
            <w:top w:val="none" w:sz="0" w:space="0" w:color="auto"/>
            <w:left w:val="none" w:sz="0" w:space="0" w:color="auto"/>
            <w:bottom w:val="none" w:sz="0" w:space="0" w:color="auto"/>
            <w:right w:val="none" w:sz="0" w:space="0" w:color="auto"/>
          </w:divBdr>
          <w:divsChild>
            <w:div w:id="749808805">
              <w:marLeft w:val="0"/>
              <w:marRight w:val="0"/>
              <w:marTop w:val="0"/>
              <w:marBottom w:val="0"/>
              <w:divBdr>
                <w:top w:val="none" w:sz="0" w:space="0" w:color="auto"/>
                <w:left w:val="none" w:sz="0" w:space="0" w:color="auto"/>
                <w:bottom w:val="none" w:sz="0" w:space="0" w:color="auto"/>
                <w:right w:val="none" w:sz="0" w:space="0" w:color="auto"/>
              </w:divBdr>
            </w:div>
            <w:div w:id="949506022">
              <w:marLeft w:val="0"/>
              <w:marRight w:val="0"/>
              <w:marTop w:val="0"/>
              <w:marBottom w:val="0"/>
              <w:divBdr>
                <w:top w:val="none" w:sz="0" w:space="0" w:color="auto"/>
                <w:left w:val="none" w:sz="0" w:space="0" w:color="auto"/>
                <w:bottom w:val="none" w:sz="0" w:space="0" w:color="auto"/>
                <w:right w:val="none" w:sz="0" w:space="0" w:color="auto"/>
              </w:divBdr>
            </w:div>
          </w:divsChild>
        </w:div>
        <w:div w:id="1697193198">
          <w:marLeft w:val="450"/>
          <w:marRight w:val="0"/>
          <w:marTop w:val="0"/>
          <w:marBottom w:val="173"/>
          <w:divBdr>
            <w:top w:val="none" w:sz="0" w:space="0" w:color="auto"/>
            <w:left w:val="none" w:sz="0" w:space="0" w:color="auto"/>
            <w:bottom w:val="none" w:sz="0" w:space="0" w:color="auto"/>
            <w:right w:val="none" w:sz="0" w:space="0" w:color="auto"/>
          </w:divBdr>
          <w:divsChild>
            <w:div w:id="1007709109">
              <w:marLeft w:val="0"/>
              <w:marRight w:val="0"/>
              <w:marTop w:val="0"/>
              <w:marBottom w:val="0"/>
              <w:divBdr>
                <w:top w:val="none" w:sz="0" w:space="0" w:color="auto"/>
                <w:left w:val="none" w:sz="0" w:space="0" w:color="auto"/>
                <w:bottom w:val="none" w:sz="0" w:space="0" w:color="auto"/>
                <w:right w:val="none" w:sz="0" w:space="0" w:color="auto"/>
              </w:divBdr>
            </w:div>
            <w:div w:id="829902616">
              <w:marLeft w:val="0"/>
              <w:marRight w:val="0"/>
              <w:marTop w:val="0"/>
              <w:marBottom w:val="0"/>
              <w:divBdr>
                <w:top w:val="none" w:sz="0" w:space="0" w:color="auto"/>
                <w:left w:val="none" w:sz="0" w:space="0" w:color="auto"/>
                <w:bottom w:val="none" w:sz="0" w:space="0" w:color="auto"/>
                <w:right w:val="none" w:sz="0" w:space="0" w:color="auto"/>
              </w:divBdr>
            </w:div>
          </w:divsChild>
        </w:div>
        <w:div w:id="1534079177">
          <w:marLeft w:val="450"/>
          <w:marRight w:val="0"/>
          <w:marTop w:val="0"/>
          <w:marBottom w:val="173"/>
          <w:divBdr>
            <w:top w:val="none" w:sz="0" w:space="0" w:color="auto"/>
            <w:left w:val="none" w:sz="0" w:space="0" w:color="auto"/>
            <w:bottom w:val="none" w:sz="0" w:space="0" w:color="auto"/>
            <w:right w:val="none" w:sz="0" w:space="0" w:color="auto"/>
          </w:divBdr>
          <w:divsChild>
            <w:div w:id="1498374991">
              <w:marLeft w:val="0"/>
              <w:marRight w:val="0"/>
              <w:marTop w:val="0"/>
              <w:marBottom w:val="0"/>
              <w:divBdr>
                <w:top w:val="none" w:sz="0" w:space="0" w:color="auto"/>
                <w:left w:val="none" w:sz="0" w:space="0" w:color="auto"/>
                <w:bottom w:val="none" w:sz="0" w:space="0" w:color="auto"/>
                <w:right w:val="none" w:sz="0" w:space="0" w:color="auto"/>
              </w:divBdr>
            </w:div>
            <w:div w:id="1738015610">
              <w:marLeft w:val="0"/>
              <w:marRight w:val="0"/>
              <w:marTop w:val="0"/>
              <w:marBottom w:val="0"/>
              <w:divBdr>
                <w:top w:val="none" w:sz="0" w:space="0" w:color="auto"/>
                <w:left w:val="none" w:sz="0" w:space="0" w:color="auto"/>
                <w:bottom w:val="none" w:sz="0" w:space="0" w:color="auto"/>
                <w:right w:val="none" w:sz="0" w:space="0" w:color="auto"/>
              </w:divBdr>
            </w:div>
          </w:divsChild>
        </w:div>
        <w:div w:id="551355916">
          <w:marLeft w:val="450"/>
          <w:marRight w:val="0"/>
          <w:marTop w:val="0"/>
          <w:marBottom w:val="173"/>
          <w:divBdr>
            <w:top w:val="none" w:sz="0" w:space="0" w:color="auto"/>
            <w:left w:val="none" w:sz="0" w:space="0" w:color="auto"/>
            <w:bottom w:val="none" w:sz="0" w:space="0" w:color="auto"/>
            <w:right w:val="none" w:sz="0" w:space="0" w:color="auto"/>
          </w:divBdr>
          <w:divsChild>
            <w:div w:id="611329051">
              <w:marLeft w:val="0"/>
              <w:marRight w:val="0"/>
              <w:marTop w:val="0"/>
              <w:marBottom w:val="0"/>
              <w:divBdr>
                <w:top w:val="none" w:sz="0" w:space="0" w:color="auto"/>
                <w:left w:val="none" w:sz="0" w:space="0" w:color="auto"/>
                <w:bottom w:val="none" w:sz="0" w:space="0" w:color="auto"/>
                <w:right w:val="none" w:sz="0" w:space="0" w:color="auto"/>
              </w:divBdr>
            </w:div>
            <w:div w:id="1069158162">
              <w:marLeft w:val="0"/>
              <w:marRight w:val="0"/>
              <w:marTop w:val="0"/>
              <w:marBottom w:val="0"/>
              <w:divBdr>
                <w:top w:val="none" w:sz="0" w:space="0" w:color="auto"/>
                <w:left w:val="none" w:sz="0" w:space="0" w:color="auto"/>
                <w:bottom w:val="none" w:sz="0" w:space="0" w:color="auto"/>
                <w:right w:val="none" w:sz="0" w:space="0" w:color="auto"/>
              </w:divBdr>
            </w:div>
          </w:divsChild>
        </w:div>
        <w:div w:id="1153175744">
          <w:marLeft w:val="450"/>
          <w:marRight w:val="0"/>
          <w:marTop w:val="0"/>
          <w:marBottom w:val="173"/>
          <w:divBdr>
            <w:top w:val="none" w:sz="0" w:space="0" w:color="auto"/>
            <w:left w:val="none" w:sz="0" w:space="0" w:color="auto"/>
            <w:bottom w:val="none" w:sz="0" w:space="0" w:color="auto"/>
            <w:right w:val="none" w:sz="0" w:space="0" w:color="auto"/>
          </w:divBdr>
          <w:divsChild>
            <w:div w:id="2030598285">
              <w:marLeft w:val="0"/>
              <w:marRight w:val="0"/>
              <w:marTop w:val="0"/>
              <w:marBottom w:val="0"/>
              <w:divBdr>
                <w:top w:val="none" w:sz="0" w:space="0" w:color="auto"/>
                <w:left w:val="none" w:sz="0" w:space="0" w:color="auto"/>
                <w:bottom w:val="none" w:sz="0" w:space="0" w:color="auto"/>
                <w:right w:val="none" w:sz="0" w:space="0" w:color="auto"/>
              </w:divBdr>
            </w:div>
            <w:div w:id="1692220362">
              <w:marLeft w:val="0"/>
              <w:marRight w:val="0"/>
              <w:marTop w:val="0"/>
              <w:marBottom w:val="0"/>
              <w:divBdr>
                <w:top w:val="none" w:sz="0" w:space="0" w:color="auto"/>
                <w:left w:val="none" w:sz="0" w:space="0" w:color="auto"/>
                <w:bottom w:val="none" w:sz="0" w:space="0" w:color="auto"/>
                <w:right w:val="none" w:sz="0" w:space="0" w:color="auto"/>
              </w:divBdr>
            </w:div>
          </w:divsChild>
        </w:div>
        <w:div w:id="1388458538">
          <w:marLeft w:val="450"/>
          <w:marRight w:val="0"/>
          <w:marTop w:val="0"/>
          <w:marBottom w:val="173"/>
          <w:divBdr>
            <w:top w:val="none" w:sz="0" w:space="0" w:color="auto"/>
            <w:left w:val="none" w:sz="0" w:space="0" w:color="auto"/>
            <w:bottom w:val="none" w:sz="0" w:space="0" w:color="auto"/>
            <w:right w:val="none" w:sz="0" w:space="0" w:color="auto"/>
          </w:divBdr>
          <w:divsChild>
            <w:div w:id="674652628">
              <w:marLeft w:val="0"/>
              <w:marRight w:val="0"/>
              <w:marTop w:val="0"/>
              <w:marBottom w:val="0"/>
              <w:divBdr>
                <w:top w:val="none" w:sz="0" w:space="0" w:color="auto"/>
                <w:left w:val="none" w:sz="0" w:space="0" w:color="auto"/>
                <w:bottom w:val="none" w:sz="0" w:space="0" w:color="auto"/>
                <w:right w:val="none" w:sz="0" w:space="0" w:color="auto"/>
              </w:divBdr>
            </w:div>
            <w:div w:id="931472335">
              <w:marLeft w:val="0"/>
              <w:marRight w:val="0"/>
              <w:marTop w:val="0"/>
              <w:marBottom w:val="0"/>
              <w:divBdr>
                <w:top w:val="none" w:sz="0" w:space="0" w:color="auto"/>
                <w:left w:val="none" w:sz="0" w:space="0" w:color="auto"/>
                <w:bottom w:val="none" w:sz="0" w:space="0" w:color="auto"/>
                <w:right w:val="none" w:sz="0" w:space="0" w:color="auto"/>
              </w:divBdr>
            </w:div>
          </w:divsChild>
        </w:div>
        <w:div w:id="1843203948">
          <w:marLeft w:val="450"/>
          <w:marRight w:val="0"/>
          <w:marTop w:val="0"/>
          <w:marBottom w:val="173"/>
          <w:divBdr>
            <w:top w:val="none" w:sz="0" w:space="0" w:color="auto"/>
            <w:left w:val="none" w:sz="0" w:space="0" w:color="auto"/>
            <w:bottom w:val="none" w:sz="0" w:space="0" w:color="auto"/>
            <w:right w:val="none" w:sz="0" w:space="0" w:color="auto"/>
          </w:divBdr>
          <w:divsChild>
            <w:div w:id="109126456">
              <w:marLeft w:val="0"/>
              <w:marRight w:val="0"/>
              <w:marTop w:val="0"/>
              <w:marBottom w:val="0"/>
              <w:divBdr>
                <w:top w:val="none" w:sz="0" w:space="0" w:color="auto"/>
                <w:left w:val="none" w:sz="0" w:space="0" w:color="auto"/>
                <w:bottom w:val="none" w:sz="0" w:space="0" w:color="auto"/>
                <w:right w:val="none" w:sz="0" w:space="0" w:color="auto"/>
              </w:divBdr>
            </w:div>
            <w:div w:id="1071776724">
              <w:marLeft w:val="0"/>
              <w:marRight w:val="0"/>
              <w:marTop w:val="0"/>
              <w:marBottom w:val="0"/>
              <w:divBdr>
                <w:top w:val="none" w:sz="0" w:space="0" w:color="auto"/>
                <w:left w:val="none" w:sz="0" w:space="0" w:color="auto"/>
                <w:bottom w:val="none" w:sz="0" w:space="0" w:color="auto"/>
                <w:right w:val="none" w:sz="0" w:space="0" w:color="auto"/>
              </w:divBdr>
            </w:div>
          </w:divsChild>
        </w:div>
        <w:div w:id="2122449748">
          <w:marLeft w:val="450"/>
          <w:marRight w:val="0"/>
          <w:marTop w:val="0"/>
          <w:marBottom w:val="173"/>
          <w:divBdr>
            <w:top w:val="none" w:sz="0" w:space="0" w:color="auto"/>
            <w:left w:val="none" w:sz="0" w:space="0" w:color="auto"/>
            <w:bottom w:val="none" w:sz="0" w:space="0" w:color="auto"/>
            <w:right w:val="none" w:sz="0" w:space="0" w:color="auto"/>
          </w:divBdr>
          <w:divsChild>
            <w:div w:id="664283406">
              <w:marLeft w:val="0"/>
              <w:marRight w:val="0"/>
              <w:marTop w:val="0"/>
              <w:marBottom w:val="0"/>
              <w:divBdr>
                <w:top w:val="none" w:sz="0" w:space="0" w:color="auto"/>
                <w:left w:val="none" w:sz="0" w:space="0" w:color="auto"/>
                <w:bottom w:val="none" w:sz="0" w:space="0" w:color="auto"/>
                <w:right w:val="none" w:sz="0" w:space="0" w:color="auto"/>
              </w:divBdr>
            </w:div>
            <w:div w:id="141626949">
              <w:marLeft w:val="0"/>
              <w:marRight w:val="0"/>
              <w:marTop w:val="0"/>
              <w:marBottom w:val="0"/>
              <w:divBdr>
                <w:top w:val="none" w:sz="0" w:space="0" w:color="auto"/>
                <w:left w:val="none" w:sz="0" w:space="0" w:color="auto"/>
                <w:bottom w:val="none" w:sz="0" w:space="0" w:color="auto"/>
                <w:right w:val="none" w:sz="0" w:space="0" w:color="auto"/>
              </w:divBdr>
            </w:div>
          </w:divsChild>
        </w:div>
        <w:div w:id="483205088">
          <w:marLeft w:val="450"/>
          <w:marRight w:val="0"/>
          <w:marTop w:val="0"/>
          <w:marBottom w:val="173"/>
          <w:divBdr>
            <w:top w:val="none" w:sz="0" w:space="0" w:color="auto"/>
            <w:left w:val="none" w:sz="0" w:space="0" w:color="auto"/>
            <w:bottom w:val="none" w:sz="0" w:space="0" w:color="auto"/>
            <w:right w:val="none" w:sz="0" w:space="0" w:color="auto"/>
          </w:divBdr>
          <w:divsChild>
            <w:div w:id="608968672">
              <w:marLeft w:val="0"/>
              <w:marRight w:val="0"/>
              <w:marTop w:val="0"/>
              <w:marBottom w:val="0"/>
              <w:divBdr>
                <w:top w:val="none" w:sz="0" w:space="0" w:color="auto"/>
                <w:left w:val="none" w:sz="0" w:space="0" w:color="auto"/>
                <w:bottom w:val="none" w:sz="0" w:space="0" w:color="auto"/>
                <w:right w:val="none" w:sz="0" w:space="0" w:color="auto"/>
              </w:divBdr>
            </w:div>
            <w:div w:id="1795250523">
              <w:marLeft w:val="0"/>
              <w:marRight w:val="0"/>
              <w:marTop w:val="0"/>
              <w:marBottom w:val="0"/>
              <w:divBdr>
                <w:top w:val="none" w:sz="0" w:space="0" w:color="auto"/>
                <w:left w:val="none" w:sz="0" w:space="0" w:color="auto"/>
                <w:bottom w:val="none" w:sz="0" w:space="0" w:color="auto"/>
                <w:right w:val="none" w:sz="0" w:space="0" w:color="auto"/>
              </w:divBdr>
            </w:div>
          </w:divsChild>
        </w:div>
        <w:div w:id="621225672">
          <w:marLeft w:val="450"/>
          <w:marRight w:val="0"/>
          <w:marTop w:val="0"/>
          <w:marBottom w:val="173"/>
          <w:divBdr>
            <w:top w:val="none" w:sz="0" w:space="0" w:color="auto"/>
            <w:left w:val="none" w:sz="0" w:space="0" w:color="auto"/>
            <w:bottom w:val="none" w:sz="0" w:space="0" w:color="auto"/>
            <w:right w:val="none" w:sz="0" w:space="0" w:color="auto"/>
          </w:divBdr>
          <w:divsChild>
            <w:div w:id="1845513922">
              <w:marLeft w:val="0"/>
              <w:marRight w:val="0"/>
              <w:marTop w:val="0"/>
              <w:marBottom w:val="0"/>
              <w:divBdr>
                <w:top w:val="none" w:sz="0" w:space="0" w:color="auto"/>
                <w:left w:val="none" w:sz="0" w:space="0" w:color="auto"/>
                <w:bottom w:val="none" w:sz="0" w:space="0" w:color="auto"/>
                <w:right w:val="none" w:sz="0" w:space="0" w:color="auto"/>
              </w:divBdr>
            </w:div>
            <w:div w:id="42915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5245">
      <w:bodyDiv w:val="1"/>
      <w:marLeft w:val="0"/>
      <w:marRight w:val="0"/>
      <w:marTop w:val="0"/>
      <w:marBottom w:val="0"/>
      <w:divBdr>
        <w:top w:val="none" w:sz="0" w:space="0" w:color="auto"/>
        <w:left w:val="none" w:sz="0" w:space="0" w:color="auto"/>
        <w:bottom w:val="none" w:sz="0" w:space="0" w:color="auto"/>
        <w:right w:val="none" w:sz="0" w:space="0" w:color="auto"/>
      </w:divBdr>
    </w:div>
    <w:div w:id="1681082066">
      <w:bodyDiv w:val="1"/>
      <w:marLeft w:val="0"/>
      <w:marRight w:val="0"/>
      <w:marTop w:val="0"/>
      <w:marBottom w:val="0"/>
      <w:divBdr>
        <w:top w:val="none" w:sz="0" w:space="0" w:color="auto"/>
        <w:left w:val="none" w:sz="0" w:space="0" w:color="auto"/>
        <w:bottom w:val="none" w:sz="0" w:space="0" w:color="auto"/>
        <w:right w:val="none" w:sz="0" w:space="0" w:color="auto"/>
      </w:divBdr>
    </w:div>
    <w:div w:id="1711959336">
      <w:bodyDiv w:val="1"/>
      <w:marLeft w:val="0"/>
      <w:marRight w:val="0"/>
      <w:marTop w:val="0"/>
      <w:marBottom w:val="0"/>
      <w:divBdr>
        <w:top w:val="none" w:sz="0" w:space="0" w:color="auto"/>
        <w:left w:val="none" w:sz="0" w:space="0" w:color="auto"/>
        <w:bottom w:val="none" w:sz="0" w:space="0" w:color="auto"/>
        <w:right w:val="none" w:sz="0" w:space="0" w:color="auto"/>
      </w:divBdr>
    </w:div>
    <w:div w:id="1755591523">
      <w:bodyDiv w:val="1"/>
      <w:marLeft w:val="0"/>
      <w:marRight w:val="0"/>
      <w:marTop w:val="0"/>
      <w:marBottom w:val="0"/>
      <w:divBdr>
        <w:top w:val="none" w:sz="0" w:space="0" w:color="auto"/>
        <w:left w:val="none" w:sz="0" w:space="0" w:color="auto"/>
        <w:bottom w:val="none" w:sz="0" w:space="0" w:color="auto"/>
        <w:right w:val="none" w:sz="0" w:space="0" w:color="auto"/>
      </w:divBdr>
    </w:div>
    <w:div w:id="1788887580">
      <w:bodyDiv w:val="1"/>
      <w:marLeft w:val="0"/>
      <w:marRight w:val="0"/>
      <w:marTop w:val="0"/>
      <w:marBottom w:val="0"/>
      <w:divBdr>
        <w:top w:val="none" w:sz="0" w:space="0" w:color="auto"/>
        <w:left w:val="none" w:sz="0" w:space="0" w:color="auto"/>
        <w:bottom w:val="none" w:sz="0" w:space="0" w:color="auto"/>
        <w:right w:val="none" w:sz="0" w:space="0" w:color="auto"/>
      </w:divBdr>
    </w:div>
    <w:div w:id="1788894192">
      <w:bodyDiv w:val="1"/>
      <w:marLeft w:val="0"/>
      <w:marRight w:val="0"/>
      <w:marTop w:val="0"/>
      <w:marBottom w:val="0"/>
      <w:divBdr>
        <w:top w:val="none" w:sz="0" w:space="0" w:color="auto"/>
        <w:left w:val="none" w:sz="0" w:space="0" w:color="auto"/>
        <w:bottom w:val="none" w:sz="0" w:space="0" w:color="auto"/>
        <w:right w:val="none" w:sz="0" w:space="0" w:color="auto"/>
      </w:divBdr>
    </w:div>
    <w:div w:id="1801722403">
      <w:bodyDiv w:val="1"/>
      <w:marLeft w:val="0"/>
      <w:marRight w:val="0"/>
      <w:marTop w:val="0"/>
      <w:marBottom w:val="0"/>
      <w:divBdr>
        <w:top w:val="none" w:sz="0" w:space="0" w:color="auto"/>
        <w:left w:val="none" w:sz="0" w:space="0" w:color="auto"/>
        <w:bottom w:val="none" w:sz="0" w:space="0" w:color="auto"/>
        <w:right w:val="none" w:sz="0" w:space="0" w:color="auto"/>
      </w:divBdr>
    </w:div>
    <w:div w:id="1821462405">
      <w:bodyDiv w:val="1"/>
      <w:marLeft w:val="0"/>
      <w:marRight w:val="0"/>
      <w:marTop w:val="0"/>
      <w:marBottom w:val="0"/>
      <w:divBdr>
        <w:top w:val="none" w:sz="0" w:space="0" w:color="auto"/>
        <w:left w:val="none" w:sz="0" w:space="0" w:color="auto"/>
        <w:bottom w:val="none" w:sz="0" w:space="0" w:color="auto"/>
        <w:right w:val="none" w:sz="0" w:space="0" w:color="auto"/>
      </w:divBdr>
      <w:divsChild>
        <w:div w:id="954561296">
          <w:marLeft w:val="0"/>
          <w:marRight w:val="0"/>
          <w:marTop w:val="0"/>
          <w:marBottom w:val="0"/>
          <w:divBdr>
            <w:top w:val="none" w:sz="0" w:space="0" w:color="auto"/>
            <w:left w:val="none" w:sz="0" w:space="0" w:color="auto"/>
            <w:bottom w:val="none" w:sz="0" w:space="0" w:color="auto"/>
            <w:right w:val="none" w:sz="0" w:space="0" w:color="auto"/>
          </w:divBdr>
        </w:div>
        <w:div w:id="1379822991">
          <w:marLeft w:val="0"/>
          <w:marRight w:val="0"/>
          <w:marTop w:val="0"/>
          <w:marBottom w:val="0"/>
          <w:divBdr>
            <w:top w:val="none" w:sz="0" w:space="0" w:color="auto"/>
            <w:left w:val="none" w:sz="0" w:space="0" w:color="auto"/>
            <w:bottom w:val="none" w:sz="0" w:space="0" w:color="auto"/>
            <w:right w:val="none" w:sz="0" w:space="0" w:color="auto"/>
          </w:divBdr>
        </w:div>
        <w:div w:id="1039864212">
          <w:marLeft w:val="0"/>
          <w:marRight w:val="0"/>
          <w:marTop w:val="0"/>
          <w:marBottom w:val="0"/>
          <w:divBdr>
            <w:top w:val="none" w:sz="0" w:space="0" w:color="auto"/>
            <w:left w:val="none" w:sz="0" w:space="0" w:color="auto"/>
            <w:bottom w:val="none" w:sz="0" w:space="0" w:color="auto"/>
            <w:right w:val="none" w:sz="0" w:space="0" w:color="auto"/>
          </w:divBdr>
        </w:div>
      </w:divsChild>
    </w:div>
    <w:div w:id="1870752759">
      <w:bodyDiv w:val="1"/>
      <w:marLeft w:val="0"/>
      <w:marRight w:val="0"/>
      <w:marTop w:val="0"/>
      <w:marBottom w:val="0"/>
      <w:divBdr>
        <w:top w:val="none" w:sz="0" w:space="0" w:color="auto"/>
        <w:left w:val="none" w:sz="0" w:space="0" w:color="auto"/>
        <w:bottom w:val="none" w:sz="0" w:space="0" w:color="auto"/>
        <w:right w:val="none" w:sz="0" w:space="0" w:color="auto"/>
      </w:divBdr>
      <w:divsChild>
        <w:div w:id="539241920">
          <w:marLeft w:val="360"/>
          <w:marRight w:val="0"/>
          <w:marTop w:val="200"/>
          <w:marBottom w:val="0"/>
          <w:divBdr>
            <w:top w:val="none" w:sz="0" w:space="0" w:color="auto"/>
            <w:left w:val="none" w:sz="0" w:space="0" w:color="auto"/>
            <w:bottom w:val="none" w:sz="0" w:space="0" w:color="auto"/>
            <w:right w:val="none" w:sz="0" w:space="0" w:color="auto"/>
          </w:divBdr>
        </w:div>
        <w:div w:id="1612514798">
          <w:marLeft w:val="360"/>
          <w:marRight w:val="0"/>
          <w:marTop w:val="200"/>
          <w:marBottom w:val="0"/>
          <w:divBdr>
            <w:top w:val="none" w:sz="0" w:space="0" w:color="auto"/>
            <w:left w:val="none" w:sz="0" w:space="0" w:color="auto"/>
            <w:bottom w:val="none" w:sz="0" w:space="0" w:color="auto"/>
            <w:right w:val="none" w:sz="0" w:space="0" w:color="auto"/>
          </w:divBdr>
        </w:div>
        <w:div w:id="223218418">
          <w:marLeft w:val="360"/>
          <w:marRight w:val="0"/>
          <w:marTop w:val="200"/>
          <w:marBottom w:val="0"/>
          <w:divBdr>
            <w:top w:val="none" w:sz="0" w:space="0" w:color="auto"/>
            <w:left w:val="none" w:sz="0" w:space="0" w:color="auto"/>
            <w:bottom w:val="none" w:sz="0" w:space="0" w:color="auto"/>
            <w:right w:val="none" w:sz="0" w:space="0" w:color="auto"/>
          </w:divBdr>
        </w:div>
        <w:div w:id="690572526">
          <w:marLeft w:val="360"/>
          <w:marRight w:val="0"/>
          <w:marTop w:val="200"/>
          <w:marBottom w:val="0"/>
          <w:divBdr>
            <w:top w:val="none" w:sz="0" w:space="0" w:color="auto"/>
            <w:left w:val="none" w:sz="0" w:space="0" w:color="auto"/>
            <w:bottom w:val="none" w:sz="0" w:space="0" w:color="auto"/>
            <w:right w:val="none" w:sz="0" w:space="0" w:color="auto"/>
          </w:divBdr>
        </w:div>
      </w:divsChild>
    </w:div>
    <w:div w:id="1872062224">
      <w:bodyDiv w:val="1"/>
      <w:marLeft w:val="0"/>
      <w:marRight w:val="0"/>
      <w:marTop w:val="0"/>
      <w:marBottom w:val="0"/>
      <w:divBdr>
        <w:top w:val="none" w:sz="0" w:space="0" w:color="auto"/>
        <w:left w:val="none" w:sz="0" w:space="0" w:color="auto"/>
        <w:bottom w:val="none" w:sz="0" w:space="0" w:color="auto"/>
        <w:right w:val="none" w:sz="0" w:space="0" w:color="auto"/>
      </w:divBdr>
    </w:div>
    <w:div w:id="1872959311">
      <w:bodyDiv w:val="1"/>
      <w:marLeft w:val="0"/>
      <w:marRight w:val="0"/>
      <w:marTop w:val="0"/>
      <w:marBottom w:val="0"/>
      <w:divBdr>
        <w:top w:val="none" w:sz="0" w:space="0" w:color="auto"/>
        <w:left w:val="none" w:sz="0" w:space="0" w:color="auto"/>
        <w:bottom w:val="none" w:sz="0" w:space="0" w:color="auto"/>
        <w:right w:val="none" w:sz="0" w:space="0" w:color="auto"/>
      </w:divBdr>
    </w:div>
    <w:div w:id="1883864809">
      <w:bodyDiv w:val="1"/>
      <w:marLeft w:val="0"/>
      <w:marRight w:val="0"/>
      <w:marTop w:val="0"/>
      <w:marBottom w:val="0"/>
      <w:divBdr>
        <w:top w:val="none" w:sz="0" w:space="0" w:color="auto"/>
        <w:left w:val="none" w:sz="0" w:space="0" w:color="auto"/>
        <w:bottom w:val="none" w:sz="0" w:space="0" w:color="auto"/>
        <w:right w:val="none" w:sz="0" w:space="0" w:color="auto"/>
      </w:divBdr>
    </w:div>
    <w:div w:id="1908300669">
      <w:bodyDiv w:val="1"/>
      <w:marLeft w:val="0"/>
      <w:marRight w:val="0"/>
      <w:marTop w:val="0"/>
      <w:marBottom w:val="0"/>
      <w:divBdr>
        <w:top w:val="none" w:sz="0" w:space="0" w:color="auto"/>
        <w:left w:val="none" w:sz="0" w:space="0" w:color="auto"/>
        <w:bottom w:val="none" w:sz="0" w:space="0" w:color="auto"/>
        <w:right w:val="none" w:sz="0" w:space="0" w:color="auto"/>
      </w:divBdr>
    </w:div>
    <w:div w:id="1914506392">
      <w:bodyDiv w:val="1"/>
      <w:marLeft w:val="0"/>
      <w:marRight w:val="0"/>
      <w:marTop w:val="0"/>
      <w:marBottom w:val="0"/>
      <w:divBdr>
        <w:top w:val="none" w:sz="0" w:space="0" w:color="auto"/>
        <w:left w:val="none" w:sz="0" w:space="0" w:color="auto"/>
        <w:bottom w:val="none" w:sz="0" w:space="0" w:color="auto"/>
        <w:right w:val="none" w:sz="0" w:space="0" w:color="auto"/>
      </w:divBdr>
    </w:div>
    <w:div w:id="1942571254">
      <w:bodyDiv w:val="1"/>
      <w:marLeft w:val="0"/>
      <w:marRight w:val="0"/>
      <w:marTop w:val="0"/>
      <w:marBottom w:val="0"/>
      <w:divBdr>
        <w:top w:val="none" w:sz="0" w:space="0" w:color="auto"/>
        <w:left w:val="none" w:sz="0" w:space="0" w:color="auto"/>
        <w:bottom w:val="none" w:sz="0" w:space="0" w:color="auto"/>
        <w:right w:val="none" w:sz="0" w:space="0" w:color="auto"/>
      </w:divBdr>
    </w:div>
    <w:div w:id="1984655983">
      <w:bodyDiv w:val="1"/>
      <w:marLeft w:val="0"/>
      <w:marRight w:val="0"/>
      <w:marTop w:val="0"/>
      <w:marBottom w:val="0"/>
      <w:divBdr>
        <w:top w:val="none" w:sz="0" w:space="0" w:color="auto"/>
        <w:left w:val="none" w:sz="0" w:space="0" w:color="auto"/>
        <w:bottom w:val="none" w:sz="0" w:space="0" w:color="auto"/>
        <w:right w:val="none" w:sz="0" w:space="0" w:color="auto"/>
      </w:divBdr>
      <w:divsChild>
        <w:div w:id="26951888">
          <w:marLeft w:val="450"/>
          <w:marRight w:val="0"/>
          <w:marTop w:val="0"/>
          <w:marBottom w:val="173"/>
          <w:divBdr>
            <w:top w:val="none" w:sz="0" w:space="0" w:color="auto"/>
            <w:left w:val="none" w:sz="0" w:space="0" w:color="auto"/>
            <w:bottom w:val="none" w:sz="0" w:space="0" w:color="auto"/>
            <w:right w:val="none" w:sz="0" w:space="0" w:color="auto"/>
          </w:divBdr>
          <w:divsChild>
            <w:div w:id="1799956118">
              <w:marLeft w:val="0"/>
              <w:marRight w:val="0"/>
              <w:marTop w:val="0"/>
              <w:marBottom w:val="0"/>
              <w:divBdr>
                <w:top w:val="none" w:sz="0" w:space="0" w:color="auto"/>
                <w:left w:val="none" w:sz="0" w:space="0" w:color="auto"/>
                <w:bottom w:val="none" w:sz="0" w:space="0" w:color="auto"/>
                <w:right w:val="none" w:sz="0" w:space="0" w:color="auto"/>
              </w:divBdr>
            </w:div>
            <w:div w:id="1330136709">
              <w:marLeft w:val="0"/>
              <w:marRight w:val="0"/>
              <w:marTop w:val="0"/>
              <w:marBottom w:val="0"/>
              <w:divBdr>
                <w:top w:val="none" w:sz="0" w:space="0" w:color="auto"/>
                <w:left w:val="none" w:sz="0" w:space="0" w:color="auto"/>
                <w:bottom w:val="none" w:sz="0" w:space="0" w:color="auto"/>
                <w:right w:val="none" w:sz="0" w:space="0" w:color="auto"/>
              </w:divBdr>
            </w:div>
          </w:divsChild>
        </w:div>
        <w:div w:id="1541044239">
          <w:marLeft w:val="450"/>
          <w:marRight w:val="0"/>
          <w:marTop w:val="0"/>
          <w:marBottom w:val="173"/>
          <w:divBdr>
            <w:top w:val="none" w:sz="0" w:space="0" w:color="auto"/>
            <w:left w:val="none" w:sz="0" w:space="0" w:color="auto"/>
            <w:bottom w:val="none" w:sz="0" w:space="0" w:color="auto"/>
            <w:right w:val="none" w:sz="0" w:space="0" w:color="auto"/>
          </w:divBdr>
          <w:divsChild>
            <w:div w:id="32973489">
              <w:marLeft w:val="0"/>
              <w:marRight w:val="0"/>
              <w:marTop w:val="0"/>
              <w:marBottom w:val="0"/>
              <w:divBdr>
                <w:top w:val="none" w:sz="0" w:space="0" w:color="auto"/>
                <w:left w:val="none" w:sz="0" w:space="0" w:color="auto"/>
                <w:bottom w:val="none" w:sz="0" w:space="0" w:color="auto"/>
                <w:right w:val="none" w:sz="0" w:space="0" w:color="auto"/>
              </w:divBdr>
            </w:div>
            <w:div w:id="1645695484">
              <w:marLeft w:val="0"/>
              <w:marRight w:val="0"/>
              <w:marTop w:val="0"/>
              <w:marBottom w:val="0"/>
              <w:divBdr>
                <w:top w:val="none" w:sz="0" w:space="0" w:color="auto"/>
                <w:left w:val="none" w:sz="0" w:space="0" w:color="auto"/>
                <w:bottom w:val="none" w:sz="0" w:space="0" w:color="auto"/>
                <w:right w:val="none" w:sz="0" w:space="0" w:color="auto"/>
              </w:divBdr>
            </w:div>
          </w:divsChild>
        </w:div>
        <w:div w:id="1018699507">
          <w:marLeft w:val="450"/>
          <w:marRight w:val="0"/>
          <w:marTop w:val="0"/>
          <w:marBottom w:val="173"/>
          <w:divBdr>
            <w:top w:val="none" w:sz="0" w:space="0" w:color="auto"/>
            <w:left w:val="none" w:sz="0" w:space="0" w:color="auto"/>
            <w:bottom w:val="none" w:sz="0" w:space="0" w:color="auto"/>
            <w:right w:val="none" w:sz="0" w:space="0" w:color="auto"/>
          </w:divBdr>
          <w:divsChild>
            <w:div w:id="211158142">
              <w:marLeft w:val="0"/>
              <w:marRight w:val="0"/>
              <w:marTop w:val="0"/>
              <w:marBottom w:val="0"/>
              <w:divBdr>
                <w:top w:val="none" w:sz="0" w:space="0" w:color="auto"/>
                <w:left w:val="none" w:sz="0" w:space="0" w:color="auto"/>
                <w:bottom w:val="none" w:sz="0" w:space="0" w:color="auto"/>
                <w:right w:val="none" w:sz="0" w:space="0" w:color="auto"/>
              </w:divBdr>
            </w:div>
            <w:div w:id="1773083498">
              <w:marLeft w:val="0"/>
              <w:marRight w:val="0"/>
              <w:marTop w:val="0"/>
              <w:marBottom w:val="0"/>
              <w:divBdr>
                <w:top w:val="none" w:sz="0" w:space="0" w:color="auto"/>
                <w:left w:val="none" w:sz="0" w:space="0" w:color="auto"/>
                <w:bottom w:val="none" w:sz="0" w:space="0" w:color="auto"/>
                <w:right w:val="none" w:sz="0" w:space="0" w:color="auto"/>
              </w:divBdr>
            </w:div>
          </w:divsChild>
        </w:div>
        <w:div w:id="1802963828">
          <w:marLeft w:val="450"/>
          <w:marRight w:val="0"/>
          <w:marTop w:val="0"/>
          <w:marBottom w:val="173"/>
          <w:divBdr>
            <w:top w:val="none" w:sz="0" w:space="0" w:color="auto"/>
            <w:left w:val="none" w:sz="0" w:space="0" w:color="auto"/>
            <w:bottom w:val="none" w:sz="0" w:space="0" w:color="auto"/>
            <w:right w:val="none" w:sz="0" w:space="0" w:color="auto"/>
          </w:divBdr>
          <w:divsChild>
            <w:div w:id="1788887419">
              <w:marLeft w:val="0"/>
              <w:marRight w:val="0"/>
              <w:marTop w:val="0"/>
              <w:marBottom w:val="0"/>
              <w:divBdr>
                <w:top w:val="none" w:sz="0" w:space="0" w:color="auto"/>
                <w:left w:val="none" w:sz="0" w:space="0" w:color="auto"/>
                <w:bottom w:val="none" w:sz="0" w:space="0" w:color="auto"/>
                <w:right w:val="none" w:sz="0" w:space="0" w:color="auto"/>
              </w:divBdr>
            </w:div>
            <w:div w:id="819537919">
              <w:marLeft w:val="0"/>
              <w:marRight w:val="0"/>
              <w:marTop w:val="0"/>
              <w:marBottom w:val="0"/>
              <w:divBdr>
                <w:top w:val="none" w:sz="0" w:space="0" w:color="auto"/>
                <w:left w:val="none" w:sz="0" w:space="0" w:color="auto"/>
                <w:bottom w:val="none" w:sz="0" w:space="0" w:color="auto"/>
                <w:right w:val="none" w:sz="0" w:space="0" w:color="auto"/>
              </w:divBdr>
            </w:div>
          </w:divsChild>
        </w:div>
        <w:div w:id="160852612">
          <w:marLeft w:val="450"/>
          <w:marRight w:val="0"/>
          <w:marTop w:val="0"/>
          <w:marBottom w:val="173"/>
          <w:divBdr>
            <w:top w:val="none" w:sz="0" w:space="0" w:color="auto"/>
            <w:left w:val="none" w:sz="0" w:space="0" w:color="auto"/>
            <w:bottom w:val="none" w:sz="0" w:space="0" w:color="auto"/>
            <w:right w:val="none" w:sz="0" w:space="0" w:color="auto"/>
          </w:divBdr>
          <w:divsChild>
            <w:div w:id="1564873289">
              <w:marLeft w:val="0"/>
              <w:marRight w:val="0"/>
              <w:marTop w:val="0"/>
              <w:marBottom w:val="0"/>
              <w:divBdr>
                <w:top w:val="none" w:sz="0" w:space="0" w:color="auto"/>
                <w:left w:val="none" w:sz="0" w:space="0" w:color="auto"/>
                <w:bottom w:val="none" w:sz="0" w:space="0" w:color="auto"/>
                <w:right w:val="none" w:sz="0" w:space="0" w:color="auto"/>
              </w:divBdr>
            </w:div>
            <w:div w:id="149560465">
              <w:marLeft w:val="0"/>
              <w:marRight w:val="0"/>
              <w:marTop w:val="0"/>
              <w:marBottom w:val="0"/>
              <w:divBdr>
                <w:top w:val="none" w:sz="0" w:space="0" w:color="auto"/>
                <w:left w:val="none" w:sz="0" w:space="0" w:color="auto"/>
                <w:bottom w:val="none" w:sz="0" w:space="0" w:color="auto"/>
                <w:right w:val="none" w:sz="0" w:space="0" w:color="auto"/>
              </w:divBdr>
            </w:div>
          </w:divsChild>
        </w:div>
        <w:div w:id="328872092">
          <w:marLeft w:val="450"/>
          <w:marRight w:val="0"/>
          <w:marTop w:val="0"/>
          <w:marBottom w:val="173"/>
          <w:divBdr>
            <w:top w:val="none" w:sz="0" w:space="0" w:color="auto"/>
            <w:left w:val="none" w:sz="0" w:space="0" w:color="auto"/>
            <w:bottom w:val="none" w:sz="0" w:space="0" w:color="auto"/>
            <w:right w:val="none" w:sz="0" w:space="0" w:color="auto"/>
          </w:divBdr>
          <w:divsChild>
            <w:div w:id="2139571169">
              <w:marLeft w:val="0"/>
              <w:marRight w:val="0"/>
              <w:marTop w:val="0"/>
              <w:marBottom w:val="0"/>
              <w:divBdr>
                <w:top w:val="none" w:sz="0" w:space="0" w:color="auto"/>
                <w:left w:val="none" w:sz="0" w:space="0" w:color="auto"/>
                <w:bottom w:val="none" w:sz="0" w:space="0" w:color="auto"/>
                <w:right w:val="none" w:sz="0" w:space="0" w:color="auto"/>
              </w:divBdr>
            </w:div>
            <w:div w:id="694690378">
              <w:marLeft w:val="0"/>
              <w:marRight w:val="0"/>
              <w:marTop w:val="0"/>
              <w:marBottom w:val="0"/>
              <w:divBdr>
                <w:top w:val="none" w:sz="0" w:space="0" w:color="auto"/>
                <w:left w:val="none" w:sz="0" w:space="0" w:color="auto"/>
                <w:bottom w:val="none" w:sz="0" w:space="0" w:color="auto"/>
                <w:right w:val="none" w:sz="0" w:space="0" w:color="auto"/>
              </w:divBdr>
            </w:div>
          </w:divsChild>
        </w:div>
        <w:div w:id="337002867">
          <w:marLeft w:val="450"/>
          <w:marRight w:val="0"/>
          <w:marTop w:val="0"/>
          <w:marBottom w:val="173"/>
          <w:divBdr>
            <w:top w:val="none" w:sz="0" w:space="0" w:color="auto"/>
            <w:left w:val="none" w:sz="0" w:space="0" w:color="auto"/>
            <w:bottom w:val="none" w:sz="0" w:space="0" w:color="auto"/>
            <w:right w:val="none" w:sz="0" w:space="0" w:color="auto"/>
          </w:divBdr>
          <w:divsChild>
            <w:div w:id="1830830490">
              <w:marLeft w:val="0"/>
              <w:marRight w:val="0"/>
              <w:marTop w:val="0"/>
              <w:marBottom w:val="0"/>
              <w:divBdr>
                <w:top w:val="none" w:sz="0" w:space="0" w:color="auto"/>
                <w:left w:val="none" w:sz="0" w:space="0" w:color="auto"/>
                <w:bottom w:val="none" w:sz="0" w:space="0" w:color="auto"/>
                <w:right w:val="none" w:sz="0" w:space="0" w:color="auto"/>
              </w:divBdr>
            </w:div>
            <w:div w:id="962539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741517">
      <w:bodyDiv w:val="1"/>
      <w:marLeft w:val="0"/>
      <w:marRight w:val="0"/>
      <w:marTop w:val="0"/>
      <w:marBottom w:val="0"/>
      <w:divBdr>
        <w:top w:val="none" w:sz="0" w:space="0" w:color="auto"/>
        <w:left w:val="none" w:sz="0" w:space="0" w:color="auto"/>
        <w:bottom w:val="none" w:sz="0" w:space="0" w:color="auto"/>
        <w:right w:val="none" w:sz="0" w:space="0" w:color="auto"/>
      </w:divBdr>
    </w:div>
    <w:div w:id="1992128389">
      <w:bodyDiv w:val="1"/>
      <w:marLeft w:val="0"/>
      <w:marRight w:val="0"/>
      <w:marTop w:val="0"/>
      <w:marBottom w:val="0"/>
      <w:divBdr>
        <w:top w:val="none" w:sz="0" w:space="0" w:color="auto"/>
        <w:left w:val="none" w:sz="0" w:space="0" w:color="auto"/>
        <w:bottom w:val="none" w:sz="0" w:space="0" w:color="auto"/>
        <w:right w:val="none" w:sz="0" w:space="0" w:color="auto"/>
      </w:divBdr>
      <w:divsChild>
        <w:div w:id="126049140">
          <w:marLeft w:val="450"/>
          <w:marRight w:val="0"/>
          <w:marTop w:val="0"/>
          <w:marBottom w:val="173"/>
          <w:divBdr>
            <w:top w:val="none" w:sz="0" w:space="0" w:color="auto"/>
            <w:left w:val="none" w:sz="0" w:space="0" w:color="auto"/>
            <w:bottom w:val="none" w:sz="0" w:space="0" w:color="auto"/>
            <w:right w:val="none" w:sz="0" w:space="0" w:color="auto"/>
          </w:divBdr>
          <w:divsChild>
            <w:div w:id="1339114340">
              <w:marLeft w:val="0"/>
              <w:marRight w:val="0"/>
              <w:marTop w:val="0"/>
              <w:marBottom w:val="0"/>
              <w:divBdr>
                <w:top w:val="none" w:sz="0" w:space="0" w:color="auto"/>
                <w:left w:val="none" w:sz="0" w:space="0" w:color="auto"/>
                <w:bottom w:val="none" w:sz="0" w:space="0" w:color="auto"/>
                <w:right w:val="none" w:sz="0" w:space="0" w:color="auto"/>
              </w:divBdr>
            </w:div>
            <w:div w:id="2069914317">
              <w:marLeft w:val="0"/>
              <w:marRight w:val="0"/>
              <w:marTop w:val="0"/>
              <w:marBottom w:val="0"/>
              <w:divBdr>
                <w:top w:val="none" w:sz="0" w:space="0" w:color="auto"/>
                <w:left w:val="none" w:sz="0" w:space="0" w:color="auto"/>
                <w:bottom w:val="none" w:sz="0" w:space="0" w:color="auto"/>
                <w:right w:val="none" w:sz="0" w:space="0" w:color="auto"/>
              </w:divBdr>
            </w:div>
          </w:divsChild>
        </w:div>
        <w:div w:id="1116827762">
          <w:marLeft w:val="450"/>
          <w:marRight w:val="0"/>
          <w:marTop w:val="0"/>
          <w:marBottom w:val="173"/>
          <w:divBdr>
            <w:top w:val="none" w:sz="0" w:space="0" w:color="auto"/>
            <w:left w:val="none" w:sz="0" w:space="0" w:color="auto"/>
            <w:bottom w:val="none" w:sz="0" w:space="0" w:color="auto"/>
            <w:right w:val="none" w:sz="0" w:space="0" w:color="auto"/>
          </w:divBdr>
          <w:divsChild>
            <w:div w:id="316954393">
              <w:marLeft w:val="0"/>
              <w:marRight w:val="0"/>
              <w:marTop w:val="0"/>
              <w:marBottom w:val="0"/>
              <w:divBdr>
                <w:top w:val="none" w:sz="0" w:space="0" w:color="auto"/>
                <w:left w:val="none" w:sz="0" w:space="0" w:color="auto"/>
                <w:bottom w:val="none" w:sz="0" w:space="0" w:color="auto"/>
                <w:right w:val="none" w:sz="0" w:space="0" w:color="auto"/>
              </w:divBdr>
            </w:div>
            <w:div w:id="111242212">
              <w:marLeft w:val="0"/>
              <w:marRight w:val="0"/>
              <w:marTop w:val="0"/>
              <w:marBottom w:val="0"/>
              <w:divBdr>
                <w:top w:val="none" w:sz="0" w:space="0" w:color="auto"/>
                <w:left w:val="none" w:sz="0" w:space="0" w:color="auto"/>
                <w:bottom w:val="none" w:sz="0" w:space="0" w:color="auto"/>
                <w:right w:val="none" w:sz="0" w:space="0" w:color="auto"/>
              </w:divBdr>
            </w:div>
          </w:divsChild>
        </w:div>
        <w:div w:id="1846043953">
          <w:marLeft w:val="450"/>
          <w:marRight w:val="0"/>
          <w:marTop w:val="0"/>
          <w:marBottom w:val="173"/>
          <w:divBdr>
            <w:top w:val="none" w:sz="0" w:space="0" w:color="auto"/>
            <w:left w:val="none" w:sz="0" w:space="0" w:color="auto"/>
            <w:bottom w:val="none" w:sz="0" w:space="0" w:color="auto"/>
            <w:right w:val="none" w:sz="0" w:space="0" w:color="auto"/>
          </w:divBdr>
          <w:divsChild>
            <w:div w:id="1828592534">
              <w:marLeft w:val="0"/>
              <w:marRight w:val="0"/>
              <w:marTop w:val="0"/>
              <w:marBottom w:val="0"/>
              <w:divBdr>
                <w:top w:val="none" w:sz="0" w:space="0" w:color="auto"/>
                <w:left w:val="none" w:sz="0" w:space="0" w:color="auto"/>
                <w:bottom w:val="none" w:sz="0" w:space="0" w:color="auto"/>
                <w:right w:val="none" w:sz="0" w:space="0" w:color="auto"/>
              </w:divBdr>
            </w:div>
            <w:div w:id="1602906326">
              <w:marLeft w:val="0"/>
              <w:marRight w:val="0"/>
              <w:marTop w:val="0"/>
              <w:marBottom w:val="0"/>
              <w:divBdr>
                <w:top w:val="none" w:sz="0" w:space="0" w:color="auto"/>
                <w:left w:val="none" w:sz="0" w:space="0" w:color="auto"/>
                <w:bottom w:val="none" w:sz="0" w:space="0" w:color="auto"/>
                <w:right w:val="none" w:sz="0" w:space="0" w:color="auto"/>
              </w:divBdr>
            </w:div>
          </w:divsChild>
        </w:div>
        <w:div w:id="439885475">
          <w:marLeft w:val="450"/>
          <w:marRight w:val="0"/>
          <w:marTop w:val="0"/>
          <w:marBottom w:val="173"/>
          <w:divBdr>
            <w:top w:val="none" w:sz="0" w:space="0" w:color="auto"/>
            <w:left w:val="none" w:sz="0" w:space="0" w:color="auto"/>
            <w:bottom w:val="none" w:sz="0" w:space="0" w:color="auto"/>
            <w:right w:val="none" w:sz="0" w:space="0" w:color="auto"/>
          </w:divBdr>
          <w:divsChild>
            <w:div w:id="643657755">
              <w:marLeft w:val="0"/>
              <w:marRight w:val="0"/>
              <w:marTop w:val="0"/>
              <w:marBottom w:val="0"/>
              <w:divBdr>
                <w:top w:val="none" w:sz="0" w:space="0" w:color="auto"/>
                <w:left w:val="none" w:sz="0" w:space="0" w:color="auto"/>
                <w:bottom w:val="none" w:sz="0" w:space="0" w:color="auto"/>
                <w:right w:val="none" w:sz="0" w:space="0" w:color="auto"/>
              </w:divBdr>
            </w:div>
            <w:div w:id="1940480771">
              <w:marLeft w:val="0"/>
              <w:marRight w:val="0"/>
              <w:marTop w:val="0"/>
              <w:marBottom w:val="0"/>
              <w:divBdr>
                <w:top w:val="none" w:sz="0" w:space="0" w:color="auto"/>
                <w:left w:val="none" w:sz="0" w:space="0" w:color="auto"/>
                <w:bottom w:val="none" w:sz="0" w:space="0" w:color="auto"/>
                <w:right w:val="none" w:sz="0" w:space="0" w:color="auto"/>
              </w:divBdr>
            </w:div>
          </w:divsChild>
        </w:div>
        <w:div w:id="1368607375">
          <w:marLeft w:val="450"/>
          <w:marRight w:val="0"/>
          <w:marTop w:val="0"/>
          <w:marBottom w:val="173"/>
          <w:divBdr>
            <w:top w:val="none" w:sz="0" w:space="0" w:color="auto"/>
            <w:left w:val="none" w:sz="0" w:space="0" w:color="auto"/>
            <w:bottom w:val="none" w:sz="0" w:space="0" w:color="auto"/>
            <w:right w:val="none" w:sz="0" w:space="0" w:color="auto"/>
          </w:divBdr>
          <w:divsChild>
            <w:div w:id="1757634384">
              <w:marLeft w:val="0"/>
              <w:marRight w:val="0"/>
              <w:marTop w:val="0"/>
              <w:marBottom w:val="0"/>
              <w:divBdr>
                <w:top w:val="none" w:sz="0" w:space="0" w:color="auto"/>
                <w:left w:val="none" w:sz="0" w:space="0" w:color="auto"/>
                <w:bottom w:val="none" w:sz="0" w:space="0" w:color="auto"/>
                <w:right w:val="none" w:sz="0" w:space="0" w:color="auto"/>
              </w:divBdr>
            </w:div>
            <w:div w:id="459306261">
              <w:marLeft w:val="0"/>
              <w:marRight w:val="0"/>
              <w:marTop w:val="0"/>
              <w:marBottom w:val="0"/>
              <w:divBdr>
                <w:top w:val="none" w:sz="0" w:space="0" w:color="auto"/>
                <w:left w:val="none" w:sz="0" w:space="0" w:color="auto"/>
                <w:bottom w:val="none" w:sz="0" w:space="0" w:color="auto"/>
                <w:right w:val="none" w:sz="0" w:space="0" w:color="auto"/>
              </w:divBdr>
            </w:div>
          </w:divsChild>
        </w:div>
        <w:div w:id="919095191">
          <w:marLeft w:val="450"/>
          <w:marRight w:val="0"/>
          <w:marTop w:val="0"/>
          <w:marBottom w:val="173"/>
          <w:divBdr>
            <w:top w:val="none" w:sz="0" w:space="0" w:color="auto"/>
            <w:left w:val="none" w:sz="0" w:space="0" w:color="auto"/>
            <w:bottom w:val="none" w:sz="0" w:space="0" w:color="auto"/>
            <w:right w:val="none" w:sz="0" w:space="0" w:color="auto"/>
          </w:divBdr>
          <w:divsChild>
            <w:div w:id="1717271926">
              <w:marLeft w:val="0"/>
              <w:marRight w:val="0"/>
              <w:marTop w:val="0"/>
              <w:marBottom w:val="0"/>
              <w:divBdr>
                <w:top w:val="none" w:sz="0" w:space="0" w:color="auto"/>
                <w:left w:val="none" w:sz="0" w:space="0" w:color="auto"/>
                <w:bottom w:val="none" w:sz="0" w:space="0" w:color="auto"/>
                <w:right w:val="none" w:sz="0" w:space="0" w:color="auto"/>
              </w:divBdr>
            </w:div>
            <w:div w:id="1321351340">
              <w:marLeft w:val="0"/>
              <w:marRight w:val="0"/>
              <w:marTop w:val="0"/>
              <w:marBottom w:val="0"/>
              <w:divBdr>
                <w:top w:val="none" w:sz="0" w:space="0" w:color="auto"/>
                <w:left w:val="none" w:sz="0" w:space="0" w:color="auto"/>
                <w:bottom w:val="none" w:sz="0" w:space="0" w:color="auto"/>
                <w:right w:val="none" w:sz="0" w:space="0" w:color="auto"/>
              </w:divBdr>
            </w:div>
          </w:divsChild>
        </w:div>
        <w:div w:id="298190044">
          <w:marLeft w:val="450"/>
          <w:marRight w:val="0"/>
          <w:marTop w:val="0"/>
          <w:marBottom w:val="173"/>
          <w:divBdr>
            <w:top w:val="none" w:sz="0" w:space="0" w:color="auto"/>
            <w:left w:val="none" w:sz="0" w:space="0" w:color="auto"/>
            <w:bottom w:val="none" w:sz="0" w:space="0" w:color="auto"/>
            <w:right w:val="none" w:sz="0" w:space="0" w:color="auto"/>
          </w:divBdr>
          <w:divsChild>
            <w:div w:id="167403137">
              <w:marLeft w:val="0"/>
              <w:marRight w:val="0"/>
              <w:marTop w:val="0"/>
              <w:marBottom w:val="0"/>
              <w:divBdr>
                <w:top w:val="none" w:sz="0" w:space="0" w:color="auto"/>
                <w:left w:val="none" w:sz="0" w:space="0" w:color="auto"/>
                <w:bottom w:val="none" w:sz="0" w:space="0" w:color="auto"/>
                <w:right w:val="none" w:sz="0" w:space="0" w:color="auto"/>
              </w:divBdr>
            </w:div>
            <w:div w:id="375469404">
              <w:marLeft w:val="0"/>
              <w:marRight w:val="0"/>
              <w:marTop w:val="0"/>
              <w:marBottom w:val="0"/>
              <w:divBdr>
                <w:top w:val="none" w:sz="0" w:space="0" w:color="auto"/>
                <w:left w:val="none" w:sz="0" w:space="0" w:color="auto"/>
                <w:bottom w:val="none" w:sz="0" w:space="0" w:color="auto"/>
                <w:right w:val="none" w:sz="0" w:space="0" w:color="auto"/>
              </w:divBdr>
            </w:div>
          </w:divsChild>
        </w:div>
        <w:div w:id="644621476">
          <w:marLeft w:val="450"/>
          <w:marRight w:val="0"/>
          <w:marTop w:val="0"/>
          <w:marBottom w:val="173"/>
          <w:divBdr>
            <w:top w:val="none" w:sz="0" w:space="0" w:color="auto"/>
            <w:left w:val="none" w:sz="0" w:space="0" w:color="auto"/>
            <w:bottom w:val="none" w:sz="0" w:space="0" w:color="auto"/>
            <w:right w:val="none" w:sz="0" w:space="0" w:color="auto"/>
          </w:divBdr>
          <w:divsChild>
            <w:div w:id="67313094">
              <w:marLeft w:val="0"/>
              <w:marRight w:val="0"/>
              <w:marTop w:val="0"/>
              <w:marBottom w:val="0"/>
              <w:divBdr>
                <w:top w:val="none" w:sz="0" w:space="0" w:color="auto"/>
                <w:left w:val="none" w:sz="0" w:space="0" w:color="auto"/>
                <w:bottom w:val="none" w:sz="0" w:space="0" w:color="auto"/>
                <w:right w:val="none" w:sz="0" w:space="0" w:color="auto"/>
              </w:divBdr>
            </w:div>
            <w:div w:id="890771095">
              <w:marLeft w:val="0"/>
              <w:marRight w:val="0"/>
              <w:marTop w:val="0"/>
              <w:marBottom w:val="0"/>
              <w:divBdr>
                <w:top w:val="none" w:sz="0" w:space="0" w:color="auto"/>
                <w:left w:val="none" w:sz="0" w:space="0" w:color="auto"/>
                <w:bottom w:val="none" w:sz="0" w:space="0" w:color="auto"/>
                <w:right w:val="none" w:sz="0" w:space="0" w:color="auto"/>
              </w:divBdr>
            </w:div>
          </w:divsChild>
        </w:div>
        <w:div w:id="1716083449">
          <w:marLeft w:val="450"/>
          <w:marRight w:val="0"/>
          <w:marTop w:val="0"/>
          <w:marBottom w:val="173"/>
          <w:divBdr>
            <w:top w:val="none" w:sz="0" w:space="0" w:color="auto"/>
            <w:left w:val="none" w:sz="0" w:space="0" w:color="auto"/>
            <w:bottom w:val="none" w:sz="0" w:space="0" w:color="auto"/>
            <w:right w:val="none" w:sz="0" w:space="0" w:color="auto"/>
          </w:divBdr>
          <w:divsChild>
            <w:div w:id="761755249">
              <w:marLeft w:val="0"/>
              <w:marRight w:val="0"/>
              <w:marTop w:val="0"/>
              <w:marBottom w:val="0"/>
              <w:divBdr>
                <w:top w:val="none" w:sz="0" w:space="0" w:color="auto"/>
                <w:left w:val="none" w:sz="0" w:space="0" w:color="auto"/>
                <w:bottom w:val="none" w:sz="0" w:space="0" w:color="auto"/>
                <w:right w:val="none" w:sz="0" w:space="0" w:color="auto"/>
              </w:divBdr>
            </w:div>
            <w:div w:id="44911564">
              <w:marLeft w:val="0"/>
              <w:marRight w:val="0"/>
              <w:marTop w:val="0"/>
              <w:marBottom w:val="0"/>
              <w:divBdr>
                <w:top w:val="none" w:sz="0" w:space="0" w:color="auto"/>
                <w:left w:val="none" w:sz="0" w:space="0" w:color="auto"/>
                <w:bottom w:val="none" w:sz="0" w:space="0" w:color="auto"/>
                <w:right w:val="none" w:sz="0" w:space="0" w:color="auto"/>
              </w:divBdr>
            </w:div>
          </w:divsChild>
        </w:div>
        <w:div w:id="696275769">
          <w:marLeft w:val="450"/>
          <w:marRight w:val="0"/>
          <w:marTop w:val="0"/>
          <w:marBottom w:val="173"/>
          <w:divBdr>
            <w:top w:val="none" w:sz="0" w:space="0" w:color="auto"/>
            <w:left w:val="none" w:sz="0" w:space="0" w:color="auto"/>
            <w:bottom w:val="none" w:sz="0" w:space="0" w:color="auto"/>
            <w:right w:val="none" w:sz="0" w:space="0" w:color="auto"/>
          </w:divBdr>
          <w:divsChild>
            <w:div w:id="354887764">
              <w:marLeft w:val="0"/>
              <w:marRight w:val="0"/>
              <w:marTop w:val="0"/>
              <w:marBottom w:val="0"/>
              <w:divBdr>
                <w:top w:val="none" w:sz="0" w:space="0" w:color="auto"/>
                <w:left w:val="none" w:sz="0" w:space="0" w:color="auto"/>
                <w:bottom w:val="none" w:sz="0" w:space="0" w:color="auto"/>
                <w:right w:val="none" w:sz="0" w:space="0" w:color="auto"/>
              </w:divBdr>
            </w:div>
            <w:div w:id="716197768">
              <w:marLeft w:val="0"/>
              <w:marRight w:val="0"/>
              <w:marTop w:val="0"/>
              <w:marBottom w:val="0"/>
              <w:divBdr>
                <w:top w:val="none" w:sz="0" w:space="0" w:color="auto"/>
                <w:left w:val="none" w:sz="0" w:space="0" w:color="auto"/>
                <w:bottom w:val="none" w:sz="0" w:space="0" w:color="auto"/>
                <w:right w:val="none" w:sz="0" w:space="0" w:color="auto"/>
              </w:divBdr>
            </w:div>
          </w:divsChild>
        </w:div>
        <w:div w:id="1898859413">
          <w:marLeft w:val="450"/>
          <w:marRight w:val="0"/>
          <w:marTop w:val="0"/>
          <w:marBottom w:val="173"/>
          <w:divBdr>
            <w:top w:val="none" w:sz="0" w:space="0" w:color="auto"/>
            <w:left w:val="none" w:sz="0" w:space="0" w:color="auto"/>
            <w:bottom w:val="none" w:sz="0" w:space="0" w:color="auto"/>
            <w:right w:val="none" w:sz="0" w:space="0" w:color="auto"/>
          </w:divBdr>
          <w:divsChild>
            <w:div w:id="1677609611">
              <w:marLeft w:val="0"/>
              <w:marRight w:val="0"/>
              <w:marTop w:val="0"/>
              <w:marBottom w:val="0"/>
              <w:divBdr>
                <w:top w:val="none" w:sz="0" w:space="0" w:color="auto"/>
                <w:left w:val="none" w:sz="0" w:space="0" w:color="auto"/>
                <w:bottom w:val="none" w:sz="0" w:space="0" w:color="auto"/>
                <w:right w:val="none" w:sz="0" w:space="0" w:color="auto"/>
              </w:divBdr>
            </w:div>
            <w:div w:id="1260793715">
              <w:marLeft w:val="0"/>
              <w:marRight w:val="0"/>
              <w:marTop w:val="0"/>
              <w:marBottom w:val="0"/>
              <w:divBdr>
                <w:top w:val="none" w:sz="0" w:space="0" w:color="auto"/>
                <w:left w:val="none" w:sz="0" w:space="0" w:color="auto"/>
                <w:bottom w:val="none" w:sz="0" w:space="0" w:color="auto"/>
                <w:right w:val="none" w:sz="0" w:space="0" w:color="auto"/>
              </w:divBdr>
            </w:div>
          </w:divsChild>
        </w:div>
        <w:div w:id="137190750">
          <w:marLeft w:val="450"/>
          <w:marRight w:val="0"/>
          <w:marTop w:val="0"/>
          <w:marBottom w:val="173"/>
          <w:divBdr>
            <w:top w:val="none" w:sz="0" w:space="0" w:color="auto"/>
            <w:left w:val="none" w:sz="0" w:space="0" w:color="auto"/>
            <w:bottom w:val="none" w:sz="0" w:space="0" w:color="auto"/>
            <w:right w:val="none" w:sz="0" w:space="0" w:color="auto"/>
          </w:divBdr>
          <w:divsChild>
            <w:div w:id="912011031">
              <w:marLeft w:val="0"/>
              <w:marRight w:val="0"/>
              <w:marTop w:val="0"/>
              <w:marBottom w:val="0"/>
              <w:divBdr>
                <w:top w:val="none" w:sz="0" w:space="0" w:color="auto"/>
                <w:left w:val="none" w:sz="0" w:space="0" w:color="auto"/>
                <w:bottom w:val="none" w:sz="0" w:space="0" w:color="auto"/>
                <w:right w:val="none" w:sz="0" w:space="0" w:color="auto"/>
              </w:divBdr>
            </w:div>
            <w:div w:id="46088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152349">
      <w:bodyDiv w:val="1"/>
      <w:marLeft w:val="0"/>
      <w:marRight w:val="0"/>
      <w:marTop w:val="0"/>
      <w:marBottom w:val="0"/>
      <w:divBdr>
        <w:top w:val="none" w:sz="0" w:space="0" w:color="auto"/>
        <w:left w:val="none" w:sz="0" w:space="0" w:color="auto"/>
        <w:bottom w:val="none" w:sz="0" w:space="0" w:color="auto"/>
        <w:right w:val="none" w:sz="0" w:space="0" w:color="auto"/>
      </w:divBdr>
    </w:div>
    <w:div w:id="2029985408">
      <w:bodyDiv w:val="1"/>
      <w:marLeft w:val="0"/>
      <w:marRight w:val="0"/>
      <w:marTop w:val="0"/>
      <w:marBottom w:val="0"/>
      <w:divBdr>
        <w:top w:val="none" w:sz="0" w:space="0" w:color="auto"/>
        <w:left w:val="none" w:sz="0" w:space="0" w:color="auto"/>
        <w:bottom w:val="none" w:sz="0" w:space="0" w:color="auto"/>
        <w:right w:val="none" w:sz="0" w:space="0" w:color="auto"/>
      </w:divBdr>
    </w:div>
    <w:div w:id="2047484494">
      <w:bodyDiv w:val="1"/>
      <w:marLeft w:val="0"/>
      <w:marRight w:val="0"/>
      <w:marTop w:val="0"/>
      <w:marBottom w:val="0"/>
      <w:divBdr>
        <w:top w:val="none" w:sz="0" w:space="0" w:color="auto"/>
        <w:left w:val="none" w:sz="0" w:space="0" w:color="auto"/>
        <w:bottom w:val="none" w:sz="0" w:space="0" w:color="auto"/>
        <w:right w:val="none" w:sz="0" w:space="0" w:color="auto"/>
      </w:divBdr>
    </w:div>
    <w:div w:id="2063601986">
      <w:bodyDiv w:val="1"/>
      <w:marLeft w:val="0"/>
      <w:marRight w:val="0"/>
      <w:marTop w:val="0"/>
      <w:marBottom w:val="0"/>
      <w:divBdr>
        <w:top w:val="none" w:sz="0" w:space="0" w:color="auto"/>
        <w:left w:val="none" w:sz="0" w:space="0" w:color="auto"/>
        <w:bottom w:val="none" w:sz="0" w:space="0" w:color="auto"/>
        <w:right w:val="none" w:sz="0" w:space="0" w:color="auto"/>
      </w:divBdr>
      <w:divsChild>
        <w:div w:id="259679421">
          <w:marLeft w:val="0"/>
          <w:marRight w:val="0"/>
          <w:marTop w:val="0"/>
          <w:marBottom w:val="0"/>
          <w:divBdr>
            <w:top w:val="none" w:sz="0" w:space="0" w:color="auto"/>
            <w:left w:val="none" w:sz="0" w:space="0" w:color="auto"/>
            <w:bottom w:val="none" w:sz="0" w:space="0" w:color="auto"/>
            <w:right w:val="none" w:sz="0" w:space="0" w:color="auto"/>
          </w:divBdr>
        </w:div>
        <w:div w:id="1538393603">
          <w:marLeft w:val="0"/>
          <w:marRight w:val="0"/>
          <w:marTop w:val="0"/>
          <w:marBottom w:val="0"/>
          <w:divBdr>
            <w:top w:val="none" w:sz="0" w:space="0" w:color="auto"/>
            <w:left w:val="none" w:sz="0" w:space="0" w:color="auto"/>
            <w:bottom w:val="none" w:sz="0" w:space="0" w:color="auto"/>
            <w:right w:val="none" w:sz="0" w:space="0" w:color="auto"/>
          </w:divBdr>
        </w:div>
      </w:divsChild>
    </w:div>
    <w:div w:id="2100522078">
      <w:bodyDiv w:val="1"/>
      <w:marLeft w:val="0"/>
      <w:marRight w:val="0"/>
      <w:marTop w:val="0"/>
      <w:marBottom w:val="0"/>
      <w:divBdr>
        <w:top w:val="none" w:sz="0" w:space="0" w:color="auto"/>
        <w:left w:val="none" w:sz="0" w:space="0" w:color="auto"/>
        <w:bottom w:val="none" w:sz="0" w:space="0" w:color="auto"/>
        <w:right w:val="none" w:sz="0" w:space="0" w:color="auto"/>
      </w:divBdr>
    </w:div>
    <w:div w:id="2104688989">
      <w:bodyDiv w:val="1"/>
      <w:marLeft w:val="0"/>
      <w:marRight w:val="0"/>
      <w:marTop w:val="0"/>
      <w:marBottom w:val="0"/>
      <w:divBdr>
        <w:top w:val="none" w:sz="0" w:space="0" w:color="auto"/>
        <w:left w:val="none" w:sz="0" w:space="0" w:color="auto"/>
        <w:bottom w:val="none" w:sz="0" w:space="0" w:color="auto"/>
        <w:right w:val="none" w:sz="0" w:space="0" w:color="auto"/>
      </w:divBdr>
    </w:div>
    <w:div w:id="2107337929">
      <w:bodyDiv w:val="1"/>
      <w:marLeft w:val="0"/>
      <w:marRight w:val="0"/>
      <w:marTop w:val="0"/>
      <w:marBottom w:val="0"/>
      <w:divBdr>
        <w:top w:val="none" w:sz="0" w:space="0" w:color="auto"/>
        <w:left w:val="none" w:sz="0" w:space="0" w:color="auto"/>
        <w:bottom w:val="none" w:sz="0" w:space="0" w:color="auto"/>
        <w:right w:val="none" w:sz="0" w:space="0" w:color="auto"/>
      </w:divBdr>
    </w:div>
    <w:div w:id="2110881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mailto:P@ssword123" TargetMode="External"/><Relationship Id="rId26" Type="http://schemas.openxmlformats.org/officeDocument/2006/relationships/image" Target="media/image20.png"/><Relationship Id="rId39" Type="http://schemas.openxmlformats.org/officeDocument/2006/relationships/image" Target="media/image33.png"/><Relationship Id="rId3" Type="http://schemas.openxmlformats.org/officeDocument/2006/relationships/styles" Target="styles.xm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hyperlink" Target="https://learn.microsoft.com/en-us/previous-versions/windows/it-pro/windows-server-2012-r2-and-2012/hh831791(v=ws.11)" TargetMode="Externa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hyperlink" Target="https://learn.microsoft.com/en-us/troubleshoot/developer/webapps/iis/ftp-authentication-authorization/how-to-use-ftp-utility"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5.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hyperlink" Target="https://learn.microsoft.com/en-us/previous-versions/windows/it-pro/windows-server-2012-r2-and-2012/dn265969(v=ws.11)"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D336CEE-CFFD-4BAE-9219-3F1492447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30</Pages>
  <Words>4701</Words>
  <Characters>26802</Characters>
  <Application>Microsoft Office Word</Application>
  <DocSecurity>0</DocSecurity>
  <Lines>223</Lines>
  <Paragraphs>62</Paragraphs>
  <ScaleCrop>false</ScaleCrop>
  <Company/>
  <LinksUpToDate>false</LinksUpToDate>
  <CharactersWithSpaces>31441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Thomas</dc:creator>
  <cp:keywords/>
  <dc:description/>
  <cp:lastModifiedBy>Jonney Corner</cp:lastModifiedBy>
  <cp:revision>318</cp:revision>
  <dcterms:created xsi:type="dcterms:W3CDTF">2023-03-14T09:54:00Z</dcterms:created>
  <dcterms:modified xsi:type="dcterms:W3CDTF">2023-05-05T12:37:00Z</dcterms:modified>
</cp:coreProperties>
</file>