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C39A8" w14:textId="2C194AB6" w:rsidR="0054387D" w:rsidRDefault="00DB60F8" w:rsidP="000761CA">
      <w:pPr>
        <w:spacing w:after="200" w:line="360" w:lineRule="auto"/>
        <w:jc w:val="center"/>
        <w:rPr>
          <w:rFonts w:ascii="Arial" w:hAnsi="Arial" w:cs="Arial"/>
          <w:b/>
          <w:bCs/>
        </w:rPr>
      </w:pPr>
      <w:r w:rsidRPr="008319CA">
        <w:rPr>
          <w:rFonts w:ascii="Arial" w:hAnsi="Arial" w:cs="Arial"/>
          <w:b/>
          <w:bCs/>
        </w:rPr>
        <w:t>Critically evaluate the impact of crime and anti-social behaviour upon local communities, and examine the strategies used by the police service to address these issues. You may wish to consider examining the use of problem-solving models and evidence-based policing.</w:t>
      </w:r>
    </w:p>
    <w:p w14:paraId="59D787D2" w14:textId="76FB4FD4" w:rsidR="0054387D" w:rsidRPr="0054387D" w:rsidRDefault="0054387D" w:rsidP="008936C5">
      <w:pPr>
        <w:spacing w:after="200" w:line="360" w:lineRule="auto"/>
        <w:rPr>
          <w:rFonts w:ascii="Arial" w:hAnsi="Arial" w:cs="Arial"/>
        </w:rPr>
      </w:pPr>
      <w:r>
        <w:rPr>
          <w:rFonts w:ascii="Arial" w:hAnsi="Arial" w:cs="Arial"/>
        </w:rPr>
        <w:t>Through this essay it will cover what is anti-social behaviour (ASB), what do the police do to reduce this? What methods do they use to reduce ASB crimes, for example, POP and Hotspot models and evidence-based policing. Following that it will cover how ASB affects communities, how do the police and councils prevent ASB. Are people reporting</w:t>
      </w:r>
      <w:r w:rsidR="00560B2A">
        <w:rPr>
          <w:rFonts w:ascii="Arial" w:hAnsi="Arial" w:cs="Arial"/>
        </w:rPr>
        <w:t xml:space="preserve"> ASB</w:t>
      </w:r>
      <w:r>
        <w:rPr>
          <w:rFonts w:ascii="Arial" w:hAnsi="Arial" w:cs="Arial"/>
        </w:rPr>
        <w:t xml:space="preserve"> crimes</w:t>
      </w:r>
      <w:r w:rsidR="00560B2A">
        <w:rPr>
          <w:rFonts w:ascii="Arial" w:hAnsi="Arial" w:cs="Arial"/>
        </w:rPr>
        <w:t>?</w:t>
      </w:r>
      <w:r>
        <w:rPr>
          <w:rFonts w:ascii="Arial" w:hAnsi="Arial" w:cs="Arial"/>
        </w:rPr>
        <w:t xml:space="preserve"> And finally, this essay will portray how ASB has affected communities for example, the Steven Lawrence case. There will be a brief overview of the </w:t>
      </w:r>
      <w:r w:rsidR="00E61965">
        <w:rPr>
          <w:rFonts w:ascii="Arial" w:hAnsi="Arial" w:cs="Arial"/>
        </w:rPr>
        <w:t>case and</w:t>
      </w:r>
      <w:r>
        <w:rPr>
          <w:rFonts w:ascii="Arial" w:hAnsi="Arial" w:cs="Arial"/>
        </w:rPr>
        <w:t xml:space="preserve"> will cover how the police dealt with ASB after this case and how it affected communities. Problem-oriented </w:t>
      </w:r>
      <w:r w:rsidR="00D40F3F">
        <w:rPr>
          <w:rFonts w:ascii="Arial" w:hAnsi="Arial" w:cs="Arial"/>
        </w:rPr>
        <w:t>policing will be known as POP throughout the essay.</w:t>
      </w:r>
    </w:p>
    <w:p w14:paraId="3697AB6C" w14:textId="77777777" w:rsidR="005D0FDC" w:rsidRDefault="005D0FDC" w:rsidP="008936C5">
      <w:pPr>
        <w:spacing w:line="360" w:lineRule="auto"/>
        <w:rPr>
          <w:rFonts w:ascii="Arial" w:hAnsi="Arial" w:cs="Arial"/>
          <w:color w:val="1F2025"/>
          <w:shd w:val="clear" w:color="auto" w:fill="FFFFFF"/>
        </w:rPr>
      </w:pPr>
      <w:r w:rsidRPr="005D0FDC">
        <w:rPr>
          <w:rFonts w:ascii="Arial" w:hAnsi="Arial" w:cs="Arial"/>
        </w:rPr>
        <w:t xml:space="preserve">Anti-social behaviour is </w:t>
      </w:r>
      <w:r>
        <w:rPr>
          <w:rFonts w:ascii="Arial" w:hAnsi="Arial" w:cs="Arial"/>
          <w:color w:val="1F2025"/>
          <w:shd w:val="clear" w:color="auto" w:fill="FFFFFF"/>
        </w:rPr>
        <w:t>'behaviour by a person which causes, or is likely to cause, harassment, alarm or distress to persons not of the same household as the person' (Met. Police, 2023).</w:t>
      </w:r>
    </w:p>
    <w:p w14:paraId="5FD68181" w14:textId="2471C818" w:rsidR="005D0FDC" w:rsidRDefault="005D0FDC" w:rsidP="008936C5">
      <w:pPr>
        <w:spacing w:line="360" w:lineRule="auto"/>
        <w:rPr>
          <w:rFonts w:ascii="Arial" w:hAnsi="Arial" w:cs="Arial"/>
          <w:color w:val="1F2025"/>
          <w:shd w:val="clear" w:color="auto" w:fill="FFFFFF"/>
        </w:rPr>
      </w:pPr>
      <w:r w:rsidRPr="005D0FDC">
        <w:rPr>
          <w:rFonts w:ascii="Arial" w:hAnsi="Arial" w:cs="Arial"/>
          <w:color w:val="1F2025"/>
          <w:shd w:val="clear" w:color="auto" w:fill="FFFFFF"/>
        </w:rPr>
        <w:t>Depending on the number of individuals impacted, antisocial activity falls into one of three primary categories:</w:t>
      </w:r>
      <w:r>
        <w:rPr>
          <w:rFonts w:ascii="Arial" w:hAnsi="Arial" w:cs="Arial"/>
          <w:color w:val="1F2025"/>
          <w:shd w:val="clear" w:color="auto" w:fill="FFFFFF"/>
        </w:rPr>
        <w:t xml:space="preserve"> </w:t>
      </w:r>
      <w:r w:rsidRPr="005D0FDC">
        <w:rPr>
          <w:rFonts w:ascii="Arial" w:hAnsi="Arial" w:cs="Arial"/>
          <w:color w:val="1F2025"/>
          <w:shd w:val="clear" w:color="auto" w:fill="FFFFFF"/>
        </w:rPr>
        <w:t>Targeting a particular person or group is known as personal antisocial behaviour.</w:t>
      </w:r>
      <w:r>
        <w:rPr>
          <w:rFonts w:ascii="Arial" w:hAnsi="Arial" w:cs="Arial"/>
          <w:color w:val="1F2025"/>
          <w:shd w:val="clear" w:color="auto" w:fill="FFFFFF"/>
        </w:rPr>
        <w:t xml:space="preserve"> </w:t>
      </w:r>
      <w:r w:rsidRPr="005D0FDC">
        <w:rPr>
          <w:rFonts w:ascii="Arial" w:hAnsi="Arial" w:cs="Arial"/>
          <w:color w:val="1F2025"/>
          <w:shd w:val="clear" w:color="auto" w:fill="FFFFFF"/>
        </w:rPr>
        <w:t>Antisocial activity that causes disruption, discomfort, or misery to a society is known as nuisance behaviour.</w:t>
      </w:r>
      <w:r>
        <w:rPr>
          <w:rFonts w:ascii="Arial" w:hAnsi="Arial" w:cs="Arial"/>
          <w:color w:val="1F2025"/>
          <w:shd w:val="clear" w:color="auto" w:fill="FFFFFF"/>
        </w:rPr>
        <w:t xml:space="preserve"> </w:t>
      </w:r>
      <w:r w:rsidRPr="005D0FDC">
        <w:rPr>
          <w:rFonts w:ascii="Arial" w:hAnsi="Arial" w:cs="Arial"/>
          <w:color w:val="1F2025"/>
          <w:shd w:val="clear" w:color="auto" w:fill="FFFFFF"/>
        </w:rPr>
        <w:t>When an individual's behaviours have an impact on the larger environment, including public areas or structures, it is considered environmental antisocial conduct</w:t>
      </w:r>
      <w:r>
        <w:rPr>
          <w:rFonts w:ascii="Arial" w:hAnsi="Arial" w:cs="Arial"/>
          <w:color w:val="1F2025"/>
          <w:shd w:val="clear" w:color="auto" w:fill="FFFFFF"/>
        </w:rPr>
        <w:t xml:space="preserve"> (Met. Police, 2023). </w:t>
      </w:r>
      <w:r w:rsidR="008319CA">
        <w:rPr>
          <w:rFonts w:ascii="Arial" w:hAnsi="Arial" w:cs="Arial"/>
          <w:color w:val="1F2025"/>
          <w:shd w:val="clear" w:color="auto" w:fill="FFFFFF"/>
        </w:rPr>
        <w:t>By breaking all the types of ASB down makes it easier for the police or public to know which one is taking place (Met. Police, 2023).</w:t>
      </w:r>
    </w:p>
    <w:p w14:paraId="718E719D" w14:textId="77777777" w:rsidR="00560B2A" w:rsidRDefault="00560B2A" w:rsidP="008936C5">
      <w:pPr>
        <w:spacing w:line="360" w:lineRule="auto"/>
        <w:rPr>
          <w:rFonts w:ascii="Arial" w:hAnsi="Arial" w:cs="Arial"/>
          <w:color w:val="1F2025"/>
          <w:shd w:val="clear" w:color="auto" w:fill="FFFFFF"/>
        </w:rPr>
      </w:pPr>
    </w:p>
    <w:p w14:paraId="0211818E" w14:textId="561C9A9D" w:rsidR="004A1A90" w:rsidRDefault="004A1A90"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College of policing (2023) use a resources toolkit to help officers tackle ASB, for example, “legislation and powers, evidence-based approaches for tackling ASB and drivers of ASB, and case studies and research projects from forces in England and Wales”. They use methods like hotspot policing and problem-solving policing to reduce ASB in high areas (College of policing, 2023). </w:t>
      </w:r>
      <w:r w:rsidR="00E61965">
        <w:rPr>
          <w:rFonts w:ascii="Arial" w:hAnsi="Arial" w:cs="Arial"/>
          <w:color w:val="1F2025"/>
          <w:shd w:val="clear" w:color="auto" w:fill="FFFFFF"/>
        </w:rPr>
        <w:t>Statistics show that a</w:t>
      </w:r>
      <w:r w:rsidR="00E61965" w:rsidRPr="00E61965">
        <w:rPr>
          <w:rFonts w:ascii="Arial" w:hAnsi="Arial" w:cs="Arial"/>
          <w:color w:val="1F2025"/>
          <w:shd w:val="clear" w:color="auto" w:fill="FFFFFF"/>
        </w:rPr>
        <w:t>n additional £4.12 million will be divided among 18 police forces in England and Wales to expand Hotspot Policing in towns and cities plagued by violent crime</w:t>
      </w:r>
      <w:r w:rsidR="00E61965">
        <w:rPr>
          <w:rFonts w:ascii="Arial" w:hAnsi="Arial" w:cs="Arial"/>
          <w:color w:val="1F2025"/>
          <w:shd w:val="clear" w:color="auto" w:fill="FFFFFF"/>
        </w:rPr>
        <w:t xml:space="preserve"> (</w:t>
      </w:r>
      <w:r w:rsidR="002862D8">
        <w:rPr>
          <w:rFonts w:ascii="Arial" w:hAnsi="Arial" w:cs="Arial"/>
          <w:color w:val="1F2025"/>
          <w:shd w:val="clear" w:color="auto" w:fill="FFFFFF"/>
        </w:rPr>
        <w:t xml:space="preserve">Office, H, </w:t>
      </w:r>
      <w:r w:rsidR="002862D8">
        <w:rPr>
          <w:rFonts w:ascii="Arial" w:hAnsi="Arial" w:cs="Arial"/>
          <w:color w:val="1F2025"/>
          <w:shd w:val="clear" w:color="auto" w:fill="FFFFFF"/>
        </w:rPr>
        <w:lastRenderedPageBreak/>
        <w:t xml:space="preserve">2021). </w:t>
      </w:r>
      <w:r w:rsidR="002862D8" w:rsidRPr="002862D8">
        <w:rPr>
          <w:rFonts w:ascii="Arial" w:hAnsi="Arial" w:cs="Arial"/>
          <w:color w:val="1F2025"/>
          <w:shd w:val="clear" w:color="auto" w:fill="FFFFFF"/>
        </w:rPr>
        <w:t>The total funding provided to those 18 forces to address serious violence will reach £28.6 million in 2021 due to the additional £4.12 million</w:t>
      </w:r>
      <w:r w:rsidR="002862D8">
        <w:rPr>
          <w:rFonts w:ascii="Arial" w:hAnsi="Arial" w:cs="Arial"/>
          <w:color w:val="1F2025"/>
          <w:shd w:val="clear" w:color="auto" w:fill="FFFFFF"/>
        </w:rPr>
        <w:t xml:space="preserve"> </w:t>
      </w:r>
      <w:r w:rsidR="002862D8">
        <w:rPr>
          <w:rFonts w:ascii="Arial" w:hAnsi="Arial" w:cs="Arial"/>
          <w:color w:val="1F2025"/>
          <w:shd w:val="clear" w:color="auto" w:fill="FFFFFF"/>
        </w:rPr>
        <w:t>(Office, H, 2021).</w:t>
      </w:r>
      <w:r w:rsidR="002862D8">
        <w:rPr>
          <w:rFonts w:ascii="Arial" w:hAnsi="Arial" w:cs="Arial"/>
          <w:color w:val="1F2025"/>
          <w:shd w:val="clear" w:color="auto" w:fill="FFFFFF"/>
        </w:rPr>
        <w:t xml:space="preserve"> </w:t>
      </w:r>
    </w:p>
    <w:p w14:paraId="7D143552" w14:textId="77777777" w:rsidR="004D6DE2" w:rsidRDefault="004D6DE2" w:rsidP="008936C5">
      <w:pPr>
        <w:spacing w:line="360" w:lineRule="auto"/>
        <w:rPr>
          <w:rFonts w:ascii="Arial" w:hAnsi="Arial" w:cs="Arial"/>
          <w:color w:val="1F2025"/>
          <w:shd w:val="clear" w:color="auto" w:fill="FFFFFF"/>
        </w:rPr>
      </w:pPr>
    </w:p>
    <w:p w14:paraId="7FCD99F5" w14:textId="5F869C60" w:rsidR="004142A5" w:rsidRDefault="004142A5" w:rsidP="008936C5">
      <w:pPr>
        <w:spacing w:line="360" w:lineRule="auto"/>
        <w:rPr>
          <w:rFonts w:ascii="Arial" w:hAnsi="Arial" w:cs="Arial"/>
          <w:color w:val="1F2025"/>
          <w:shd w:val="clear" w:color="auto" w:fill="FFFFFF"/>
        </w:rPr>
      </w:pPr>
      <w:r w:rsidRPr="004142A5">
        <w:rPr>
          <w:rFonts w:ascii="Arial" w:hAnsi="Arial" w:cs="Arial"/>
          <w:color w:val="1F2025"/>
          <w:shd w:val="clear" w:color="auto" w:fill="FFFFFF"/>
        </w:rPr>
        <w:t>Hot spots are places where crime and disturbance are consistently high. Hot areas policing is a tactic used to lower crime rates. It focuses on activities and resources in high-risk areas. The technique is predicated on the notion that disorder and crime are concentrated in small areas rather than being dispersed uniformly throughout neighbourhoods. Redirecting resources to regions that consistently have high crime rates can effectively address crime issues</w:t>
      </w:r>
      <w:r>
        <w:rPr>
          <w:rFonts w:ascii="Arial" w:hAnsi="Arial" w:cs="Arial"/>
          <w:color w:val="1F2025"/>
          <w:shd w:val="clear" w:color="auto" w:fill="FFFFFF"/>
        </w:rPr>
        <w:t xml:space="preserve"> (College of </w:t>
      </w:r>
      <w:r w:rsidR="002862D8">
        <w:rPr>
          <w:rFonts w:ascii="Arial" w:hAnsi="Arial" w:cs="Arial"/>
          <w:color w:val="1F2025"/>
          <w:shd w:val="clear" w:color="auto" w:fill="FFFFFF"/>
        </w:rPr>
        <w:t>P</w:t>
      </w:r>
      <w:r>
        <w:rPr>
          <w:rFonts w:ascii="Arial" w:hAnsi="Arial" w:cs="Arial"/>
          <w:color w:val="1F2025"/>
          <w:shd w:val="clear" w:color="auto" w:fill="FFFFFF"/>
        </w:rPr>
        <w:t xml:space="preserve">olicing, 2022). This works by having high visibility on patrol this reduces the chance of offenders to commit a crime (College of </w:t>
      </w:r>
      <w:r w:rsidR="002862D8">
        <w:rPr>
          <w:rFonts w:ascii="Arial" w:hAnsi="Arial" w:cs="Arial"/>
          <w:color w:val="1F2025"/>
          <w:shd w:val="clear" w:color="auto" w:fill="FFFFFF"/>
        </w:rPr>
        <w:t>P</w:t>
      </w:r>
      <w:r>
        <w:rPr>
          <w:rFonts w:ascii="Arial" w:hAnsi="Arial" w:cs="Arial"/>
          <w:color w:val="1F2025"/>
          <w:shd w:val="clear" w:color="auto" w:fill="FFFFFF"/>
        </w:rPr>
        <w:t xml:space="preserve">olicing, 2022). </w:t>
      </w:r>
    </w:p>
    <w:p w14:paraId="4D48881D" w14:textId="48512BD2" w:rsidR="004A1A90" w:rsidRDefault="004142A5" w:rsidP="008936C5">
      <w:pPr>
        <w:spacing w:line="360" w:lineRule="auto"/>
        <w:rPr>
          <w:rFonts w:ascii="Arial" w:hAnsi="Arial" w:cs="Arial"/>
          <w:color w:val="1F2025"/>
          <w:shd w:val="clear" w:color="auto" w:fill="FFFFFF"/>
        </w:rPr>
      </w:pPr>
      <w:r w:rsidRPr="004142A5">
        <w:rPr>
          <w:rFonts w:ascii="Arial" w:hAnsi="Arial" w:cs="Arial"/>
          <w:color w:val="1F2025"/>
          <w:shd w:val="clear" w:color="auto" w:fill="FFFFFF"/>
        </w:rPr>
        <w:t>Routine activity theory states that for a crime to occur, a suitable target (such as a victim or piece of property) and a prospective offender must be present at the same location and time. This is necessary if there isn't a capable guardian</w:t>
      </w:r>
      <w:r>
        <w:rPr>
          <w:rFonts w:ascii="Arial" w:hAnsi="Arial" w:cs="Arial"/>
          <w:color w:val="1F2025"/>
          <w:shd w:val="clear" w:color="auto" w:fill="FFFFFF"/>
        </w:rPr>
        <w:t xml:space="preserve"> (College of </w:t>
      </w:r>
      <w:r w:rsidR="002862D8">
        <w:rPr>
          <w:rFonts w:ascii="Arial" w:hAnsi="Arial" w:cs="Arial"/>
          <w:color w:val="1F2025"/>
          <w:shd w:val="clear" w:color="auto" w:fill="FFFFFF"/>
        </w:rPr>
        <w:t>P</w:t>
      </w:r>
      <w:r>
        <w:rPr>
          <w:rFonts w:ascii="Arial" w:hAnsi="Arial" w:cs="Arial"/>
          <w:color w:val="1F2025"/>
          <w:shd w:val="clear" w:color="auto" w:fill="FFFFFF"/>
        </w:rPr>
        <w:t xml:space="preserve">olicing, 2022). A limitation to this method of approach to reduce ASB is that college of policing have only looked at the short term and not the </w:t>
      </w:r>
      <w:r w:rsidR="00915A7B">
        <w:rPr>
          <w:rFonts w:ascii="Arial" w:hAnsi="Arial" w:cs="Arial"/>
          <w:color w:val="1F2025"/>
          <w:shd w:val="clear" w:color="auto" w:fill="FFFFFF"/>
        </w:rPr>
        <w:t>long-term</w:t>
      </w:r>
      <w:r>
        <w:rPr>
          <w:rFonts w:ascii="Arial" w:hAnsi="Arial" w:cs="Arial"/>
          <w:color w:val="1F2025"/>
          <w:shd w:val="clear" w:color="auto" w:fill="FFFFFF"/>
        </w:rPr>
        <w:t xml:space="preserve"> effect</w:t>
      </w:r>
      <w:r w:rsidR="00915A7B">
        <w:rPr>
          <w:rFonts w:ascii="Arial" w:hAnsi="Arial" w:cs="Arial"/>
          <w:color w:val="1F2025"/>
          <w:shd w:val="clear" w:color="auto" w:fill="FFFFFF"/>
        </w:rPr>
        <w:t xml:space="preserve"> (College of </w:t>
      </w:r>
      <w:r w:rsidR="002862D8">
        <w:rPr>
          <w:rFonts w:ascii="Arial" w:hAnsi="Arial" w:cs="Arial"/>
          <w:color w:val="1F2025"/>
          <w:shd w:val="clear" w:color="auto" w:fill="FFFFFF"/>
        </w:rPr>
        <w:t>P</w:t>
      </w:r>
      <w:r w:rsidR="00915A7B">
        <w:rPr>
          <w:rFonts w:ascii="Arial" w:hAnsi="Arial" w:cs="Arial"/>
          <w:color w:val="1F2025"/>
          <w:shd w:val="clear" w:color="auto" w:fill="FFFFFF"/>
        </w:rPr>
        <w:t>olicing, 2022).</w:t>
      </w:r>
    </w:p>
    <w:p w14:paraId="5E37AF23" w14:textId="77777777" w:rsidR="00652567" w:rsidRDefault="00652567" w:rsidP="008936C5">
      <w:pPr>
        <w:spacing w:line="360" w:lineRule="auto"/>
        <w:rPr>
          <w:rFonts w:ascii="Arial" w:hAnsi="Arial" w:cs="Arial"/>
          <w:color w:val="1F2025"/>
          <w:shd w:val="clear" w:color="auto" w:fill="FFFFFF"/>
        </w:rPr>
      </w:pPr>
    </w:p>
    <w:p w14:paraId="4B8B8614" w14:textId="016A89BE" w:rsidR="00652567" w:rsidRDefault="00652567"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 next approach they use is problem solving policing it can also be known as problem-oriented policing (POP) (College of </w:t>
      </w:r>
      <w:r w:rsidR="002862D8">
        <w:rPr>
          <w:rFonts w:ascii="Arial" w:hAnsi="Arial" w:cs="Arial"/>
          <w:color w:val="1F2025"/>
          <w:shd w:val="clear" w:color="auto" w:fill="FFFFFF"/>
        </w:rPr>
        <w:t>P</w:t>
      </w:r>
      <w:r>
        <w:rPr>
          <w:rFonts w:ascii="Arial" w:hAnsi="Arial" w:cs="Arial"/>
          <w:color w:val="1F2025"/>
          <w:shd w:val="clear" w:color="auto" w:fill="FFFFFF"/>
        </w:rPr>
        <w:t xml:space="preserve">olicing, 2022). The approach for this method is to identify of a specific problem, thorough analysis to understand the problem, development of a tailored response and assessment of the effect of the response (College of </w:t>
      </w:r>
      <w:r w:rsidR="002862D8">
        <w:rPr>
          <w:rFonts w:ascii="Arial" w:hAnsi="Arial" w:cs="Arial"/>
          <w:color w:val="1F2025"/>
          <w:shd w:val="clear" w:color="auto" w:fill="FFFFFF"/>
        </w:rPr>
        <w:t>P</w:t>
      </w:r>
      <w:r>
        <w:rPr>
          <w:rFonts w:ascii="Arial" w:hAnsi="Arial" w:cs="Arial"/>
          <w:color w:val="1F2025"/>
          <w:shd w:val="clear" w:color="auto" w:fill="FFFFFF"/>
        </w:rPr>
        <w:t>olicing, 2022).</w:t>
      </w:r>
      <w:r w:rsidR="00916281">
        <w:rPr>
          <w:rFonts w:ascii="Arial" w:hAnsi="Arial" w:cs="Arial"/>
          <w:color w:val="1F2025"/>
          <w:shd w:val="clear" w:color="auto" w:fill="FFFFFF"/>
        </w:rPr>
        <w:t xml:space="preserve"> This method suggests it may take longer to reduce crime but influences communities (College of </w:t>
      </w:r>
      <w:r w:rsidR="002862D8">
        <w:rPr>
          <w:rFonts w:ascii="Arial" w:hAnsi="Arial" w:cs="Arial"/>
          <w:color w:val="1F2025"/>
          <w:shd w:val="clear" w:color="auto" w:fill="FFFFFF"/>
        </w:rPr>
        <w:t>P</w:t>
      </w:r>
      <w:r w:rsidR="00916281">
        <w:rPr>
          <w:rFonts w:ascii="Arial" w:hAnsi="Arial" w:cs="Arial"/>
          <w:color w:val="1F2025"/>
          <w:shd w:val="clear" w:color="auto" w:fill="FFFFFF"/>
        </w:rPr>
        <w:t>olicing, 2022).</w:t>
      </w:r>
    </w:p>
    <w:p w14:paraId="2BA260E1" w14:textId="77777777" w:rsidR="00860171" w:rsidRDefault="00860171" w:rsidP="008936C5">
      <w:pPr>
        <w:spacing w:line="360" w:lineRule="auto"/>
        <w:rPr>
          <w:rFonts w:ascii="Arial" w:hAnsi="Arial" w:cs="Arial"/>
          <w:color w:val="1F2025"/>
          <w:shd w:val="clear" w:color="auto" w:fill="FFFFFF"/>
        </w:rPr>
      </w:pPr>
    </w:p>
    <w:p w14:paraId="54AC691C" w14:textId="6DE9C574" w:rsidR="00640DD3" w:rsidRDefault="00916281"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They use the </w:t>
      </w:r>
      <w:r w:rsidRPr="00916281">
        <w:rPr>
          <w:rFonts w:ascii="Arial" w:hAnsi="Arial" w:cs="Arial"/>
          <w:color w:val="1F2025"/>
          <w:shd w:val="clear" w:color="auto" w:fill="FFFFFF"/>
        </w:rPr>
        <w:t>method is predicated on the idea that finding and comprehending the underlying causes of an issue, or the circumstances that permit it to persist, results in a workable solution</w:t>
      </w:r>
      <w:r>
        <w:rPr>
          <w:rFonts w:ascii="Arial" w:hAnsi="Arial" w:cs="Arial"/>
          <w:color w:val="1F2025"/>
          <w:shd w:val="clear" w:color="auto" w:fill="FFFFFF"/>
        </w:rPr>
        <w:t xml:space="preserve"> (College of </w:t>
      </w:r>
      <w:r w:rsidR="002862D8">
        <w:rPr>
          <w:rFonts w:ascii="Arial" w:hAnsi="Arial" w:cs="Arial"/>
          <w:color w:val="1F2025"/>
          <w:shd w:val="clear" w:color="auto" w:fill="FFFFFF"/>
        </w:rPr>
        <w:t>P</w:t>
      </w:r>
      <w:r>
        <w:rPr>
          <w:rFonts w:ascii="Arial" w:hAnsi="Arial" w:cs="Arial"/>
          <w:color w:val="1F2025"/>
          <w:shd w:val="clear" w:color="auto" w:fill="FFFFFF"/>
        </w:rPr>
        <w:t xml:space="preserve">olicing, 2022). For example, they use the SARA model for problem solving, the SARA model stands for scanning, analysis, response, and assessment (College of </w:t>
      </w:r>
      <w:r w:rsidR="002862D8">
        <w:rPr>
          <w:rFonts w:ascii="Arial" w:hAnsi="Arial" w:cs="Arial"/>
          <w:color w:val="1F2025"/>
          <w:shd w:val="clear" w:color="auto" w:fill="FFFFFF"/>
        </w:rPr>
        <w:t>P</w:t>
      </w:r>
      <w:r>
        <w:rPr>
          <w:rFonts w:ascii="Arial" w:hAnsi="Arial" w:cs="Arial"/>
          <w:color w:val="1F2025"/>
          <w:shd w:val="clear" w:color="auto" w:fill="FFFFFF"/>
        </w:rPr>
        <w:t>olicing, 2022).</w:t>
      </w:r>
      <w:r w:rsidR="00640DD3">
        <w:rPr>
          <w:rFonts w:ascii="Arial" w:hAnsi="Arial" w:cs="Arial"/>
          <w:color w:val="1F2025"/>
          <w:shd w:val="clear" w:color="auto" w:fill="FFFFFF"/>
        </w:rPr>
        <w:t xml:space="preserve"> </w:t>
      </w:r>
      <w:r w:rsidR="00640DD3" w:rsidRPr="00640DD3">
        <w:rPr>
          <w:rFonts w:ascii="Arial" w:hAnsi="Arial" w:cs="Arial"/>
          <w:color w:val="1F2025"/>
          <w:shd w:val="clear" w:color="auto" w:fill="FFFFFF"/>
        </w:rPr>
        <w:t>The SARA model aids in integrating concepts of problem-solving into police operations. It's a component of a policing strategy that promotes innovative and cooperative problem-solving with partners and communities</w:t>
      </w:r>
      <w:r w:rsidR="00640DD3">
        <w:rPr>
          <w:rFonts w:ascii="Arial" w:hAnsi="Arial" w:cs="Arial"/>
          <w:color w:val="1F2025"/>
          <w:shd w:val="clear" w:color="auto" w:fill="FFFFFF"/>
        </w:rPr>
        <w:t xml:space="preserve"> </w:t>
      </w:r>
      <w:r w:rsidR="00640DD3">
        <w:rPr>
          <w:rFonts w:ascii="Arial" w:hAnsi="Arial" w:cs="Arial"/>
          <w:color w:val="1F2025"/>
          <w:shd w:val="clear" w:color="auto" w:fill="FFFFFF"/>
        </w:rPr>
        <w:t>(College of Policing, 2022)</w:t>
      </w:r>
      <w:r w:rsidR="00860171">
        <w:rPr>
          <w:rFonts w:ascii="Arial" w:hAnsi="Arial" w:cs="Arial"/>
          <w:color w:val="1F2025"/>
          <w:shd w:val="clear" w:color="auto" w:fill="FFFFFF"/>
        </w:rPr>
        <w:t xml:space="preserve"> by using these models they can find out the best ways that work to reduce ASB in high areas </w:t>
      </w:r>
      <w:r w:rsidR="00860171">
        <w:rPr>
          <w:rFonts w:ascii="Arial" w:hAnsi="Arial" w:cs="Arial"/>
          <w:color w:val="1F2025"/>
          <w:shd w:val="clear" w:color="auto" w:fill="FFFFFF"/>
        </w:rPr>
        <w:t>(College of Policing, 2022).</w:t>
      </w:r>
    </w:p>
    <w:p w14:paraId="26156DCE" w14:textId="77777777" w:rsidR="00015A09" w:rsidRDefault="00015A09" w:rsidP="008936C5">
      <w:pPr>
        <w:spacing w:line="360" w:lineRule="auto"/>
        <w:rPr>
          <w:rFonts w:ascii="Arial" w:hAnsi="Arial" w:cs="Arial"/>
          <w:color w:val="1F2025"/>
          <w:shd w:val="clear" w:color="auto" w:fill="FFFFFF"/>
        </w:rPr>
      </w:pPr>
    </w:p>
    <w:p w14:paraId="065F44DF" w14:textId="5850028F" w:rsidR="00916281" w:rsidRDefault="00916281"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These methods working together to tackle ASB in high areas by having an officer stand in the middle of the Hotspot area (College of </w:t>
      </w:r>
      <w:r w:rsidR="002862D8">
        <w:rPr>
          <w:rFonts w:ascii="Arial" w:hAnsi="Arial" w:cs="Arial"/>
          <w:color w:val="1F2025"/>
          <w:shd w:val="clear" w:color="auto" w:fill="FFFFFF"/>
        </w:rPr>
        <w:t>P</w:t>
      </w:r>
      <w:r>
        <w:rPr>
          <w:rFonts w:ascii="Arial" w:hAnsi="Arial" w:cs="Arial"/>
          <w:color w:val="1F2025"/>
          <w:shd w:val="clear" w:color="auto" w:fill="FFFFFF"/>
        </w:rPr>
        <w:t>olicing, 2022).</w:t>
      </w:r>
    </w:p>
    <w:p w14:paraId="179E19FC" w14:textId="7437EB42" w:rsidR="00896E56" w:rsidRDefault="00896E56"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 police are reducing ASB crimes by having officer in communities on patrol in neighbourhoods watching the community, 80% of officers do this to help reduce ASB rates (HM Government, 2010) </w:t>
      </w:r>
      <w:r w:rsidRPr="00896E56">
        <w:rPr>
          <w:rFonts w:ascii="Arial" w:hAnsi="Arial" w:cs="Arial"/>
          <w:color w:val="1F2025"/>
          <w:shd w:val="clear" w:color="auto" w:fill="FFFFFF"/>
        </w:rPr>
        <w:t>When combined with community engagement and problem-solving, targeted foot patrol increased public confidence in the police, perceptions of crime, and feelings of safety, as well as reducing crime, according to the evaluation of the local pilots of neighbourhood policing</w:t>
      </w:r>
      <w:r>
        <w:rPr>
          <w:rFonts w:ascii="Arial" w:hAnsi="Arial" w:cs="Arial"/>
          <w:color w:val="1F2025"/>
          <w:shd w:val="clear" w:color="auto" w:fill="FFFFFF"/>
        </w:rPr>
        <w:t xml:space="preserve"> (College of </w:t>
      </w:r>
      <w:r w:rsidR="002862D8">
        <w:rPr>
          <w:rFonts w:ascii="Arial" w:hAnsi="Arial" w:cs="Arial"/>
          <w:color w:val="1F2025"/>
          <w:shd w:val="clear" w:color="auto" w:fill="FFFFFF"/>
        </w:rPr>
        <w:t>P</w:t>
      </w:r>
      <w:r>
        <w:rPr>
          <w:rFonts w:ascii="Arial" w:hAnsi="Arial" w:cs="Arial"/>
          <w:color w:val="1F2025"/>
          <w:shd w:val="clear" w:color="auto" w:fill="FFFFFF"/>
        </w:rPr>
        <w:t>olicing, 2021).</w:t>
      </w:r>
    </w:p>
    <w:p w14:paraId="4925395A" w14:textId="50FC5331" w:rsidR="00F010FF" w:rsidRDefault="00F010FF" w:rsidP="008936C5">
      <w:pPr>
        <w:spacing w:line="360" w:lineRule="auto"/>
        <w:rPr>
          <w:rFonts w:ascii="Arial" w:hAnsi="Arial" w:cs="Arial"/>
          <w:color w:val="1F2025"/>
          <w:shd w:val="clear" w:color="auto" w:fill="FFFFFF"/>
        </w:rPr>
      </w:pPr>
    </w:p>
    <w:p w14:paraId="3E922BE4" w14:textId="16551D7A" w:rsidR="00F010FF" w:rsidRDefault="00F010FF"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Leicester police </w:t>
      </w:r>
      <w:r w:rsidRPr="00F010FF">
        <w:rPr>
          <w:rFonts w:ascii="Arial" w:hAnsi="Arial" w:cs="Arial"/>
          <w:color w:val="1F2025"/>
          <w:shd w:val="clear" w:color="auto" w:fill="FFFFFF"/>
        </w:rPr>
        <w:t xml:space="preserve">safeguard and assist witnesses as well as victims in our comprehensive approach to dealing with anti-social behaviour, which includes prevention as well as rehabilitation. </w:t>
      </w:r>
      <w:r w:rsidR="00860171">
        <w:rPr>
          <w:rFonts w:ascii="Arial" w:hAnsi="Arial" w:cs="Arial"/>
          <w:color w:val="1F2025"/>
          <w:shd w:val="clear" w:color="auto" w:fill="FFFFFF"/>
        </w:rPr>
        <w:t>They</w:t>
      </w:r>
      <w:r w:rsidRPr="00F010FF">
        <w:rPr>
          <w:rFonts w:ascii="Arial" w:hAnsi="Arial" w:cs="Arial"/>
          <w:color w:val="1F2025"/>
          <w:shd w:val="clear" w:color="auto" w:fill="FFFFFF"/>
        </w:rPr>
        <w:t xml:space="preserve"> also direct suspected offenders to appropriate support services when needed. Since every instance of antisocial behaviour is different, so t</w:t>
      </w:r>
      <w:r w:rsidR="00015A09">
        <w:rPr>
          <w:rFonts w:ascii="Arial" w:hAnsi="Arial" w:cs="Arial"/>
          <w:color w:val="1F2025"/>
          <w:shd w:val="clear" w:color="auto" w:fill="FFFFFF"/>
        </w:rPr>
        <w:t>his</w:t>
      </w:r>
      <w:r w:rsidRPr="00F010FF">
        <w:rPr>
          <w:rFonts w:ascii="Arial" w:hAnsi="Arial" w:cs="Arial"/>
          <w:color w:val="1F2025"/>
          <w:shd w:val="clear" w:color="auto" w:fill="FFFFFF"/>
        </w:rPr>
        <w:t xml:space="preserve"> is the way </w:t>
      </w:r>
      <w:r w:rsidR="00015A09">
        <w:rPr>
          <w:rFonts w:ascii="Arial" w:hAnsi="Arial" w:cs="Arial"/>
          <w:color w:val="1F2025"/>
          <w:shd w:val="clear" w:color="auto" w:fill="FFFFFF"/>
        </w:rPr>
        <w:t>they</w:t>
      </w:r>
      <w:r w:rsidRPr="00F010FF">
        <w:rPr>
          <w:rFonts w:ascii="Arial" w:hAnsi="Arial" w:cs="Arial"/>
          <w:color w:val="1F2025"/>
          <w:shd w:val="clear" w:color="auto" w:fill="FFFFFF"/>
        </w:rPr>
        <w:t xml:space="preserve"> respond to complaints about it; the specifics of each case will determine the course of action </w:t>
      </w:r>
      <w:r w:rsidR="00560B2A">
        <w:rPr>
          <w:rFonts w:ascii="Arial" w:hAnsi="Arial" w:cs="Arial"/>
          <w:color w:val="1F2025"/>
          <w:shd w:val="clear" w:color="auto" w:fill="FFFFFF"/>
        </w:rPr>
        <w:t>they</w:t>
      </w:r>
      <w:r w:rsidRPr="00F010FF">
        <w:rPr>
          <w:rFonts w:ascii="Arial" w:hAnsi="Arial" w:cs="Arial"/>
          <w:color w:val="1F2025"/>
          <w:shd w:val="clear" w:color="auto" w:fill="FFFFFF"/>
        </w:rPr>
        <w:t xml:space="preserve"> take</w:t>
      </w:r>
      <w:r>
        <w:rPr>
          <w:rFonts w:ascii="Arial" w:hAnsi="Arial" w:cs="Arial"/>
          <w:color w:val="1F2025"/>
          <w:shd w:val="clear" w:color="auto" w:fill="FFFFFF"/>
        </w:rPr>
        <w:t xml:space="preserve"> </w:t>
      </w:r>
      <w:r w:rsidR="004E2ED4">
        <w:rPr>
          <w:rFonts w:ascii="Arial" w:hAnsi="Arial" w:cs="Arial"/>
          <w:color w:val="1F2025"/>
          <w:shd w:val="clear" w:color="auto" w:fill="FFFFFF"/>
        </w:rPr>
        <w:t xml:space="preserve">(Leicester </w:t>
      </w:r>
      <w:r w:rsidR="002862D8">
        <w:rPr>
          <w:rFonts w:ascii="Arial" w:hAnsi="Arial" w:cs="Arial"/>
          <w:color w:val="1F2025"/>
          <w:shd w:val="clear" w:color="auto" w:fill="FFFFFF"/>
        </w:rPr>
        <w:t>C</w:t>
      </w:r>
      <w:r w:rsidR="004E2ED4">
        <w:rPr>
          <w:rFonts w:ascii="Arial" w:hAnsi="Arial" w:cs="Arial"/>
          <w:color w:val="1F2025"/>
          <w:shd w:val="clear" w:color="auto" w:fill="FFFFFF"/>
        </w:rPr>
        <w:t xml:space="preserve">ity </w:t>
      </w:r>
      <w:r w:rsidR="002862D8">
        <w:rPr>
          <w:rFonts w:ascii="Arial" w:hAnsi="Arial" w:cs="Arial"/>
          <w:color w:val="1F2025"/>
          <w:shd w:val="clear" w:color="auto" w:fill="FFFFFF"/>
        </w:rPr>
        <w:t>C</w:t>
      </w:r>
      <w:r w:rsidR="004E2ED4">
        <w:rPr>
          <w:rFonts w:ascii="Arial" w:hAnsi="Arial" w:cs="Arial"/>
          <w:color w:val="1F2025"/>
          <w:shd w:val="clear" w:color="auto" w:fill="FFFFFF"/>
        </w:rPr>
        <w:t>ouncil, 2023).</w:t>
      </w:r>
    </w:p>
    <w:p w14:paraId="2C8FA63F" w14:textId="77777777" w:rsidR="008936C5" w:rsidRDefault="008936C5" w:rsidP="008936C5">
      <w:pPr>
        <w:spacing w:line="360" w:lineRule="auto"/>
        <w:rPr>
          <w:rFonts w:ascii="Arial" w:hAnsi="Arial" w:cs="Arial"/>
          <w:color w:val="1F2025"/>
          <w:shd w:val="clear" w:color="auto" w:fill="FFFFFF"/>
        </w:rPr>
      </w:pPr>
    </w:p>
    <w:p w14:paraId="44AECC25" w14:textId="4C49D694" w:rsidR="0089787A" w:rsidRDefault="007D42A1" w:rsidP="008936C5">
      <w:pPr>
        <w:spacing w:line="360" w:lineRule="auto"/>
        <w:rPr>
          <w:rFonts w:ascii="Arial" w:hAnsi="Arial" w:cs="Arial"/>
          <w:color w:val="1F2025"/>
          <w:shd w:val="clear" w:color="auto" w:fill="FFFFFF"/>
        </w:rPr>
      </w:pPr>
      <w:r>
        <w:rPr>
          <w:rFonts w:ascii="Arial" w:hAnsi="Arial" w:cs="Arial"/>
          <w:color w:val="1F2025"/>
          <w:shd w:val="clear" w:color="auto" w:fill="FFFFFF"/>
        </w:rPr>
        <w:t>West Yorkshire police have a low level of ASB</w:t>
      </w:r>
      <w:r w:rsidR="00860171">
        <w:rPr>
          <w:rFonts w:ascii="Arial" w:hAnsi="Arial" w:cs="Arial"/>
          <w:color w:val="1F2025"/>
          <w:shd w:val="clear" w:color="auto" w:fill="FFFFFF"/>
        </w:rPr>
        <w:t xml:space="preserve"> in comparison to other places for example, </w:t>
      </w:r>
      <w:r w:rsidR="00860171" w:rsidRPr="0089787A">
        <w:rPr>
          <w:rFonts w:ascii="Arial" w:hAnsi="Arial" w:cs="Arial"/>
          <w:color w:val="1F2025"/>
          <w:shd w:val="clear" w:color="auto" w:fill="FFFFFF"/>
        </w:rPr>
        <w:t>London</w:t>
      </w:r>
      <w:r w:rsidR="0089787A">
        <w:rPr>
          <w:rFonts w:ascii="Arial" w:hAnsi="Arial" w:cs="Arial"/>
          <w:color w:val="1F2025"/>
          <w:shd w:val="clear" w:color="auto" w:fill="FFFFFF"/>
        </w:rPr>
        <w:t xml:space="preserve"> or Bradford. Bradford has a rate of 15.10% in comparison to Wolverhampton that is 6.72% (Crime Rate, 2022). </w:t>
      </w:r>
    </w:p>
    <w:p w14:paraId="056334F2" w14:textId="6689848C" w:rsidR="00015A09" w:rsidRDefault="007D42A1" w:rsidP="008936C5">
      <w:pPr>
        <w:spacing w:line="360" w:lineRule="auto"/>
        <w:rPr>
          <w:rFonts w:ascii="Arial" w:hAnsi="Arial" w:cs="Arial"/>
          <w:color w:val="1F2025"/>
          <w:shd w:val="clear" w:color="auto" w:fill="FFFFFF"/>
        </w:rPr>
      </w:pPr>
      <w:r w:rsidRPr="007D42A1">
        <w:rPr>
          <w:rFonts w:ascii="Arial" w:hAnsi="Arial" w:cs="Arial"/>
          <w:color w:val="1F2025"/>
          <w:shd w:val="clear" w:color="auto" w:fill="FFFFFF"/>
        </w:rPr>
        <w:t xml:space="preserve">Since West Yorkshire Police take this seriously, </w:t>
      </w:r>
      <w:r>
        <w:rPr>
          <w:rFonts w:ascii="Arial" w:hAnsi="Arial" w:cs="Arial"/>
          <w:color w:val="1F2025"/>
          <w:shd w:val="clear" w:color="auto" w:fill="FFFFFF"/>
        </w:rPr>
        <w:t>they</w:t>
      </w:r>
      <w:r w:rsidRPr="007D42A1">
        <w:rPr>
          <w:rFonts w:ascii="Arial" w:hAnsi="Arial" w:cs="Arial"/>
          <w:color w:val="1F2025"/>
          <w:shd w:val="clear" w:color="auto" w:fill="FFFFFF"/>
        </w:rPr>
        <w:t xml:space="preserve"> have increased the number of neighbourhood officers to collaborate with local businesses and residents to find practical solutions to anti-social behaviour and other issues that arise in the community</w:t>
      </w:r>
      <w:r>
        <w:rPr>
          <w:rFonts w:ascii="Arial" w:hAnsi="Arial" w:cs="Arial"/>
          <w:color w:val="1F2025"/>
          <w:shd w:val="clear" w:color="auto" w:fill="FFFFFF"/>
        </w:rPr>
        <w:t xml:space="preserve"> (West Yorkshire </w:t>
      </w:r>
      <w:r w:rsidR="002862D8">
        <w:rPr>
          <w:rFonts w:ascii="Arial" w:hAnsi="Arial" w:cs="Arial"/>
          <w:color w:val="1F2025"/>
          <w:shd w:val="clear" w:color="auto" w:fill="FFFFFF"/>
        </w:rPr>
        <w:t>P</w:t>
      </w:r>
      <w:r>
        <w:rPr>
          <w:rFonts w:ascii="Arial" w:hAnsi="Arial" w:cs="Arial"/>
          <w:color w:val="1F2025"/>
          <w:shd w:val="clear" w:color="auto" w:fill="FFFFFF"/>
        </w:rPr>
        <w:t xml:space="preserve">olice, 2023). </w:t>
      </w:r>
      <w:r w:rsidRPr="007D42A1">
        <w:rPr>
          <w:rFonts w:ascii="Arial" w:hAnsi="Arial" w:cs="Arial"/>
          <w:color w:val="1F2025"/>
          <w:shd w:val="clear" w:color="auto" w:fill="FFFFFF"/>
        </w:rPr>
        <w:t>Antisocial behaviour can turn a neighbourhood into a dangerous and unpleasant place to work, live, and unwind. which is why law enforcement, local governments, the West Yorkshire Fire and Rescue Service, and other governmental and non-profit organisations make use of their authority to identify the source of the issue and implement preventative measures</w:t>
      </w:r>
      <w:r>
        <w:rPr>
          <w:rFonts w:ascii="Arial" w:hAnsi="Arial" w:cs="Arial"/>
          <w:color w:val="1F2025"/>
          <w:shd w:val="clear" w:color="auto" w:fill="FFFFFF"/>
        </w:rPr>
        <w:t xml:space="preserve"> (West Yorkshire </w:t>
      </w:r>
      <w:r w:rsidR="002862D8">
        <w:rPr>
          <w:rFonts w:ascii="Arial" w:hAnsi="Arial" w:cs="Arial"/>
          <w:color w:val="1F2025"/>
          <w:shd w:val="clear" w:color="auto" w:fill="FFFFFF"/>
        </w:rPr>
        <w:t>P</w:t>
      </w:r>
      <w:r>
        <w:rPr>
          <w:rFonts w:ascii="Arial" w:hAnsi="Arial" w:cs="Arial"/>
          <w:color w:val="1F2025"/>
          <w:shd w:val="clear" w:color="auto" w:fill="FFFFFF"/>
        </w:rPr>
        <w:t xml:space="preserve">olice, 2023). West Yorkshire police have many ways they reduce ASB in their area, for example, </w:t>
      </w:r>
      <w:r w:rsidR="008936C5" w:rsidRPr="008936C5">
        <w:rPr>
          <w:rFonts w:ascii="Arial" w:hAnsi="Arial" w:cs="Arial"/>
          <w:color w:val="1F2025"/>
          <w:shd w:val="clear" w:color="auto" w:fill="FFFFFF"/>
        </w:rPr>
        <w:t xml:space="preserve">Closure powers allow for the closure of properties that are being used or are anticipated to be used for disruptive or obnoxious purposes. Closures may endure for a maximum of six months. A breach </w:t>
      </w:r>
      <w:r w:rsidR="008936C5" w:rsidRPr="008936C5">
        <w:rPr>
          <w:rFonts w:ascii="Arial" w:hAnsi="Arial" w:cs="Arial"/>
          <w:color w:val="1F2025"/>
          <w:shd w:val="clear" w:color="auto" w:fill="FFFFFF"/>
        </w:rPr>
        <w:lastRenderedPageBreak/>
        <w:t>of a closure order may result in fines and/or up to six months in jai</w:t>
      </w:r>
      <w:r w:rsidR="008936C5">
        <w:rPr>
          <w:rFonts w:ascii="Arial" w:hAnsi="Arial" w:cs="Arial"/>
          <w:color w:val="1F2025"/>
          <w:shd w:val="clear" w:color="auto" w:fill="FFFFFF"/>
        </w:rPr>
        <w:t xml:space="preserve">l (West Yorkshire </w:t>
      </w:r>
      <w:r w:rsidR="002862D8">
        <w:rPr>
          <w:rFonts w:ascii="Arial" w:hAnsi="Arial" w:cs="Arial"/>
          <w:color w:val="1F2025"/>
          <w:shd w:val="clear" w:color="auto" w:fill="FFFFFF"/>
        </w:rPr>
        <w:t>P</w:t>
      </w:r>
      <w:r w:rsidR="008936C5">
        <w:rPr>
          <w:rFonts w:ascii="Arial" w:hAnsi="Arial" w:cs="Arial"/>
          <w:color w:val="1F2025"/>
          <w:shd w:val="clear" w:color="auto" w:fill="FFFFFF"/>
        </w:rPr>
        <w:t xml:space="preserve">olice, 2023), by the police doing this it will bring down the ASB rates and stop groups or gangs from hanging out in abandum places (West Yorkshire </w:t>
      </w:r>
      <w:r w:rsidR="002862D8">
        <w:rPr>
          <w:rFonts w:ascii="Arial" w:hAnsi="Arial" w:cs="Arial"/>
          <w:color w:val="1F2025"/>
          <w:shd w:val="clear" w:color="auto" w:fill="FFFFFF"/>
        </w:rPr>
        <w:t>P</w:t>
      </w:r>
      <w:r w:rsidR="008936C5">
        <w:rPr>
          <w:rFonts w:ascii="Arial" w:hAnsi="Arial" w:cs="Arial"/>
          <w:color w:val="1F2025"/>
          <w:shd w:val="clear" w:color="auto" w:fill="FFFFFF"/>
        </w:rPr>
        <w:t xml:space="preserve">olice, 2023). </w:t>
      </w:r>
    </w:p>
    <w:p w14:paraId="2EA43987" w14:textId="77777777" w:rsidR="00560B2A" w:rsidRDefault="00560B2A" w:rsidP="008936C5">
      <w:pPr>
        <w:spacing w:line="360" w:lineRule="auto"/>
        <w:rPr>
          <w:rFonts w:ascii="Arial" w:hAnsi="Arial" w:cs="Arial"/>
          <w:color w:val="1F2025"/>
          <w:shd w:val="clear" w:color="auto" w:fill="FFFFFF"/>
        </w:rPr>
      </w:pPr>
    </w:p>
    <w:p w14:paraId="1451B7E3" w14:textId="7D216CCA" w:rsidR="00896E56" w:rsidRDefault="008936C5" w:rsidP="008936C5">
      <w:pPr>
        <w:spacing w:line="360" w:lineRule="auto"/>
        <w:rPr>
          <w:rFonts w:ascii="Arial" w:hAnsi="Arial" w:cs="Arial"/>
          <w:color w:val="1F2025"/>
          <w:shd w:val="clear" w:color="auto" w:fill="FFFFFF"/>
        </w:rPr>
      </w:pPr>
      <w:r>
        <w:rPr>
          <w:rFonts w:ascii="Arial" w:hAnsi="Arial" w:cs="Arial"/>
          <w:color w:val="1F2025"/>
          <w:shd w:val="clear" w:color="auto" w:fill="FFFFFF"/>
        </w:rPr>
        <w:t>Another example can be d</w:t>
      </w:r>
      <w:r w:rsidRPr="008936C5">
        <w:rPr>
          <w:rFonts w:ascii="Arial" w:hAnsi="Arial" w:cs="Arial"/>
          <w:color w:val="1F2025"/>
          <w:shd w:val="clear" w:color="auto" w:fill="FFFFFF"/>
        </w:rPr>
        <w:t>ispersal orders: these can be used to get people out of a specific area if antisocial behaviour, criminal activity, or disorder are present or anticipated. It is also possible to send someone under the age of 16 back home. Failing to comply may result in a fine and/or three months in prison</w:t>
      </w:r>
      <w:r>
        <w:rPr>
          <w:rFonts w:ascii="Arial" w:hAnsi="Arial" w:cs="Arial"/>
          <w:color w:val="1F2025"/>
          <w:shd w:val="clear" w:color="auto" w:fill="FFFFFF"/>
        </w:rPr>
        <w:t xml:space="preserve"> (West Yorkshire </w:t>
      </w:r>
      <w:r w:rsidR="002862D8">
        <w:rPr>
          <w:rFonts w:ascii="Arial" w:hAnsi="Arial" w:cs="Arial"/>
          <w:color w:val="1F2025"/>
          <w:shd w:val="clear" w:color="auto" w:fill="FFFFFF"/>
        </w:rPr>
        <w:t>P</w:t>
      </w:r>
      <w:r>
        <w:rPr>
          <w:rFonts w:ascii="Arial" w:hAnsi="Arial" w:cs="Arial"/>
          <w:color w:val="1F2025"/>
          <w:shd w:val="clear" w:color="auto" w:fill="FFFFFF"/>
        </w:rPr>
        <w:t xml:space="preserve">olice, 2023), research shows that ASB cases are a high percentage from adolescents (Crawford, 2008). </w:t>
      </w:r>
    </w:p>
    <w:p w14:paraId="2CD7CB4F" w14:textId="77777777" w:rsidR="00687940" w:rsidRDefault="00687940" w:rsidP="008936C5">
      <w:pPr>
        <w:spacing w:line="360" w:lineRule="auto"/>
        <w:rPr>
          <w:rFonts w:ascii="Arial" w:hAnsi="Arial" w:cs="Arial"/>
          <w:color w:val="1F2025"/>
          <w:shd w:val="clear" w:color="auto" w:fill="FFFFFF"/>
        </w:rPr>
      </w:pPr>
    </w:p>
    <w:p w14:paraId="13DDE87A" w14:textId="35A17B7E" w:rsidR="00687940" w:rsidRDefault="00687940" w:rsidP="008936C5">
      <w:pPr>
        <w:spacing w:line="360" w:lineRule="auto"/>
        <w:rPr>
          <w:rFonts w:ascii="Arial" w:hAnsi="Arial" w:cs="Arial"/>
          <w:color w:val="1F2025"/>
          <w:shd w:val="clear" w:color="auto" w:fill="FFFFFF"/>
        </w:rPr>
      </w:pPr>
      <w:r w:rsidRPr="00687940">
        <w:rPr>
          <w:rFonts w:ascii="Arial" w:hAnsi="Arial" w:cs="Arial"/>
          <w:color w:val="1F2025"/>
          <w:shd w:val="clear" w:color="auto" w:fill="FFFFFF"/>
        </w:rPr>
        <w:t>The public's confidence and satisfaction are severely impacted when police fail to attend to and respond appropriately to ASB issues, as evidenced by a clear and consistent pattern of events</w:t>
      </w:r>
      <w:r>
        <w:rPr>
          <w:rFonts w:ascii="Arial" w:hAnsi="Arial" w:cs="Arial"/>
          <w:color w:val="1F2025"/>
          <w:shd w:val="clear" w:color="auto" w:fill="FFFFFF"/>
        </w:rPr>
        <w:t xml:space="preserve"> (HMIC, 2010). An example to this would be Fiona </w:t>
      </w:r>
      <w:r w:rsidR="003E7D46">
        <w:rPr>
          <w:rFonts w:ascii="Arial" w:hAnsi="Arial" w:cs="Arial"/>
          <w:color w:val="1F2025"/>
          <w:shd w:val="clear" w:color="auto" w:fill="FFFFFF"/>
        </w:rPr>
        <w:t>Pilkington’s</w:t>
      </w:r>
      <w:r>
        <w:rPr>
          <w:rFonts w:ascii="Arial" w:hAnsi="Arial" w:cs="Arial"/>
          <w:color w:val="1F2025"/>
          <w:shd w:val="clear" w:color="auto" w:fill="FFFFFF"/>
        </w:rPr>
        <w:t xml:space="preserve"> case she phoned the police 33 times due to ASB attacks and the police showed up 8 times out of the 33 and Fiona ended up killing her and her daughter because of the lack of caring from the police (HSAB, 2023).</w:t>
      </w:r>
    </w:p>
    <w:p w14:paraId="7435F26B" w14:textId="77777777" w:rsidR="001C1325" w:rsidRDefault="001C1325" w:rsidP="008936C5">
      <w:pPr>
        <w:spacing w:line="360" w:lineRule="auto"/>
        <w:rPr>
          <w:rFonts w:ascii="Arial" w:hAnsi="Arial" w:cs="Arial"/>
          <w:color w:val="1F2025"/>
          <w:shd w:val="clear" w:color="auto" w:fill="FFFFFF"/>
        </w:rPr>
      </w:pPr>
    </w:p>
    <w:p w14:paraId="5911CDDF" w14:textId="5F491CD2" w:rsidR="006F3FFB" w:rsidRDefault="00860171" w:rsidP="008936C5">
      <w:pPr>
        <w:spacing w:line="360" w:lineRule="auto"/>
        <w:rPr>
          <w:rFonts w:ascii="Arial" w:hAnsi="Arial" w:cs="Arial"/>
          <w:color w:val="1F2025"/>
          <w:shd w:val="clear" w:color="auto" w:fill="FFFFFF"/>
        </w:rPr>
      </w:pPr>
      <w:r w:rsidRPr="00860171">
        <w:rPr>
          <w:rFonts w:ascii="Arial" w:hAnsi="Arial" w:cs="Arial"/>
          <w:color w:val="1F2025"/>
          <w:shd w:val="clear" w:color="auto" w:fill="FFFFFF"/>
        </w:rPr>
        <w:t>How ASB impacts communities will be covered in the next section. In Wales and England, ASB is still a big problem</w:t>
      </w:r>
      <w:r w:rsidR="00834675" w:rsidRPr="00834675">
        <w:rPr>
          <w:rFonts w:ascii="Arial" w:hAnsi="Arial" w:cs="Arial"/>
          <w:color w:val="1F2025"/>
          <w:shd w:val="clear" w:color="auto" w:fill="FFFFFF"/>
        </w:rPr>
        <w:t>. According to the most recent data from the Crime Survey for England and Wales, a record high of 39.6% of respondents reported having experienced or witnessed ASB where they live, and the police have recorded 1.5 million instances of ASB</w:t>
      </w:r>
      <w:r w:rsidR="00834675">
        <w:rPr>
          <w:rFonts w:ascii="Arial" w:hAnsi="Arial" w:cs="Arial"/>
          <w:color w:val="1F2025"/>
          <w:shd w:val="clear" w:color="auto" w:fill="FFFFFF"/>
        </w:rPr>
        <w:t xml:space="preserve"> (Heap, 202</w:t>
      </w:r>
      <w:r w:rsidR="00422E37">
        <w:rPr>
          <w:rFonts w:ascii="Arial" w:hAnsi="Arial" w:cs="Arial"/>
          <w:color w:val="1F2025"/>
          <w:shd w:val="clear" w:color="auto" w:fill="FFFFFF"/>
        </w:rPr>
        <w:t>1, p.20</w:t>
      </w:r>
      <w:r w:rsidR="00834675">
        <w:rPr>
          <w:rFonts w:ascii="Arial" w:hAnsi="Arial" w:cs="Arial"/>
          <w:color w:val="1F2025"/>
          <w:shd w:val="clear" w:color="auto" w:fill="FFFFFF"/>
        </w:rPr>
        <w:t>)</w:t>
      </w:r>
      <w:r w:rsidR="006F3FFB">
        <w:rPr>
          <w:rFonts w:ascii="Arial" w:hAnsi="Arial" w:cs="Arial"/>
          <w:color w:val="1F2025"/>
          <w:shd w:val="clear" w:color="auto" w:fill="FFFFFF"/>
        </w:rPr>
        <w:t xml:space="preserve">, </w:t>
      </w:r>
      <w:r w:rsidR="006F3FFB" w:rsidRPr="006F3FFB">
        <w:rPr>
          <w:rFonts w:ascii="Arial" w:hAnsi="Arial" w:cs="Arial"/>
          <w:color w:val="1F2025"/>
          <w:shd w:val="clear" w:color="auto" w:fill="FFFFFF"/>
        </w:rPr>
        <w:t>According to data from the British Crime Survey, those who identify as having high levels of ASB are likely to be unemployed, live in one of the ten most deprived areas, rent socially, and have experienced criminal activity</w:t>
      </w:r>
      <w:r w:rsidR="006F3FFB">
        <w:rPr>
          <w:rFonts w:ascii="Arial" w:hAnsi="Arial" w:cs="Arial"/>
          <w:color w:val="1F2025"/>
          <w:shd w:val="clear" w:color="auto" w:fill="FFFFFF"/>
        </w:rPr>
        <w:t xml:space="preserve"> (</w:t>
      </w:r>
      <w:r>
        <w:rPr>
          <w:rFonts w:ascii="Arial" w:hAnsi="Arial" w:cs="Arial"/>
          <w:color w:val="1F2025"/>
          <w:shd w:val="clear" w:color="auto" w:fill="FFFFFF"/>
        </w:rPr>
        <w:t>H</w:t>
      </w:r>
      <w:r w:rsidR="006F3FFB">
        <w:rPr>
          <w:rFonts w:ascii="Arial" w:hAnsi="Arial" w:cs="Arial"/>
          <w:color w:val="1F2025"/>
          <w:shd w:val="clear" w:color="auto" w:fill="FFFFFF"/>
        </w:rPr>
        <w:t>eap, 2021</w:t>
      </w:r>
      <w:r w:rsidR="00422E37">
        <w:rPr>
          <w:rFonts w:ascii="Arial" w:hAnsi="Arial" w:cs="Arial"/>
          <w:color w:val="1F2025"/>
          <w:shd w:val="clear" w:color="auto" w:fill="FFFFFF"/>
        </w:rPr>
        <w:t>, p.20</w:t>
      </w:r>
      <w:r w:rsidR="006F3FFB">
        <w:rPr>
          <w:rFonts w:ascii="Arial" w:hAnsi="Arial" w:cs="Arial"/>
          <w:color w:val="1F2025"/>
          <w:shd w:val="clear" w:color="auto" w:fill="FFFFFF"/>
        </w:rPr>
        <w:t>) people who are living in deprived areas are likely to be causing ASB due to the lack of trust in community, or even to have attention from others (Heap, 2021</w:t>
      </w:r>
      <w:r w:rsidR="00422E37">
        <w:rPr>
          <w:rFonts w:ascii="Arial" w:hAnsi="Arial" w:cs="Arial"/>
          <w:color w:val="1F2025"/>
          <w:shd w:val="clear" w:color="auto" w:fill="FFFFFF"/>
        </w:rPr>
        <w:t>, p.20</w:t>
      </w:r>
      <w:r w:rsidR="006F3FFB">
        <w:rPr>
          <w:rFonts w:ascii="Arial" w:hAnsi="Arial" w:cs="Arial"/>
          <w:color w:val="1F2025"/>
          <w:shd w:val="clear" w:color="auto" w:fill="FFFFFF"/>
        </w:rPr>
        <w:t xml:space="preserve">). </w:t>
      </w:r>
    </w:p>
    <w:p w14:paraId="73EA5220" w14:textId="77777777" w:rsidR="00622C06" w:rsidRDefault="00622C06" w:rsidP="008936C5">
      <w:pPr>
        <w:spacing w:line="360" w:lineRule="auto"/>
        <w:rPr>
          <w:rFonts w:ascii="Arial" w:hAnsi="Arial" w:cs="Arial"/>
          <w:color w:val="1F2025"/>
          <w:shd w:val="clear" w:color="auto" w:fill="FFFFFF"/>
        </w:rPr>
      </w:pPr>
    </w:p>
    <w:p w14:paraId="00807CFE" w14:textId="05CE8FD6" w:rsidR="00075243" w:rsidRDefault="006F3FFB"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Having a high level of ASB crimes can weaken the trust in community, </w:t>
      </w:r>
      <w:r w:rsidR="00075243">
        <w:rPr>
          <w:rFonts w:ascii="Arial" w:hAnsi="Arial" w:cs="Arial"/>
          <w:color w:val="1F2025"/>
          <w:shd w:val="clear" w:color="auto" w:fill="FFFFFF"/>
        </w:rPr>
        <w:t>t</w:t>
      </w:r>
      <w:r w:rsidR="00075243" w:rsidRPr="00075243">
        <w:rPr>
          <w:rFonts w:ascii="Arial" w:hAnsi="Arial" w:cs="Arial"/>
          <w:color w:val="1F2025"/>
          <w:shd w:val="clear" w:color="auto" w:fill="FFFFFF"/>
        </w:rPr>
        <w:t xml:space="preserve">he golden thread that unites strong communities is the principle of treating others how we want to be treated.  That thought and the peace of mind that comes from living where we call home is the source of so much of our pride and happiness. However, there is a </w:t>
      </w:r>
      <w:r w:rsidR="00075243" w:rsidRPr="00075243">
        <w:rPr>
          <w:rFonts w:ascii="Arial" w:hAnsi="Arial" w:cs="Arial"/>
          <w:color w:val="1F2025"/>
          <w:shd w:val="clear" w:color="auto" w:fill="FFFFFF"/>
        </w:rPr>
        <w:lastRenderedPageBreak/>
        <w:t>tiny minority whose antisocial behaviour makes life miserable for others</w:t>
      </w:r>
      <w:r w:rsidR="00075243">
        <w:rPr>
          <w:rFonts w:ascii="Arial" w:hAnsi="Arial" w:cs="Arial"/>
          <w:color w:val="1F2025"/>
          <w:shd w:val="clear" w:color="auto" w:fill="FFFFFF"/>
        </w:rPr>
        <w:t xml:space="preserve"> (GOV.UK, 2023).</w:t>
      </w:r>
    </w:p>
    <w:p w14:paraId="412F197A" w14:textId="40C99073" w:rsidR="00B341F8" w:rsidRDefault="004F15A0" w:rsidP="008936C5">
      <w:pPr>
        <w:spacing w:line="360" w:lineRule="auto"/>
        <w:rPr>
          <w:rFonts w:ascii="Arial" w:hAnsi="Arial" w:cs="Arial"/>
          <w:color w:val="1F2025"/>
          <w:shd w:val="clear" w:color="auto" w:fill="FFFFFF"/>
        </w:rPr>
      </w:pPr>
      <w:r w:rsidRPr="004F15A0">
        <w:rPr>
          <w:rFonts w:ascii="Arial" w:hAnsi="Arial" w:cs="Arial"/>
          <w:color w:val="1F2025"/>
          <w:shd w:val="clear" w:color="auto" w:fill="FFFFFF"/>
        </w:rPr>
        <w:t>66% of people who saw or experienced ASB in the previous 12 months reported that the incident(s) had caused them to alter their behaviour. As can be seen, avoidance was the most common behavioural impact, with 51% of participants reporting having engaged in at least one of the listed avoidance behaviours</w:t>
      </w:r>
      <w:r>
        <w:rPr>
          <w:rFonts w:ascii="Arial" w:hAnsi="Arial" w:cs="Arial"/>
          <w:color w:val="1F2025"/>
          <w:shd w:val="clear" w:color="auto" w:fill="FFFFFF"/>
        </w:rPr>
        <w:t xml:space="preserve"> (GOV.UK,2023). R</w:t>
      </w:r>
      <w:r w:rsidRPr="004F15A0">
        <w:rPr>
          <w:rFonts w:ascii="Arial" w:hAnsi="Arial" w:cs="Arial"/>
          <w:color w:val="1F2025"/>
          <w:shd w:val="clear" w:color="auto" w:fill="FFFFFF"/>
        </w:rPr>
        <w:t xml:space="preserve">esearch </w:t>
      </w:r>
      <w:r>
        <w:rPr>
          <w:rFonts w:ascii="Arial" w:hAnsi="Arial" w:cs="Arial"/>
          <w:color w:val="1F2025"/>
          <w:shd w:val="clear" w:color="auto" w:fill="FFFFFF"/>
        </w:rPr>
        <w:t>r</w:t>
      </w:r>
      <w:r w:rsidRPr="004F15A0">
        <w:rPr>
          <w:rFonts w:ascii="Arial" w:hAnsi="Arial" w:cs="Arial"/>
          <w:color w:val="1F2025"/>
          <w:shd w:val="clear" w:color="auto" w:fill="FFFFFF"/>
        </w:rPr>
        <w:t>evealed that people tended to act accordingly, avoiding neighbourhoods or areas late at night, driving f</w:t>
      </w:r>
      <w:r w:rsidR="00560B2A">
        <w:rPr>
          <w:rFonts w:ascii="Arial" w:hAnsi="Arial" w:cs="Arial"/>
          <w:color w:val="1F2025"/>
          <w:shd w:val="clear" w:color="auto" w:fill="FFFFFF"/>
        </w:rPr>
        <w:t>u</w:t>
      </w:r>
      <w:r w:rsidRPr="004F15A0">
        <w:rPr>
          <w:rFonts w:ascii="Arial" w:hAnsi="Arial" w:cs="Arial"/>
          <w:color w:val="1F2025"/>
          <w:shd w:val="clear" w:color="auto" w:fill="FFFFFF"/>
        </w:rPr>
        <w:t>rther to get home, or utilising taxis rather than walking</w:t>
      </w:r>
      <w:r w:rsidR="00EF5997">
        <w:rPr>
          <w:rFonts w:ascii="Arial" w:hAnsi="Arial" w:cs="Arial"/>
          <w:color w:val="1F2025"/>
          <w:shd w:val="clear" w:color="auto" w:fill="FFFFFF"/>
        </w:rPr>
        <w:t xml:space="preserve"> (GOV.UK,2023). </w:t>
      </w:r>
    </w:p>
    <w:p w14:paraId="099FB1A0" w14:textId="77777777" w:rsidR="00560B2A" w:rsidRDefault="00560B2A" w:rsidP="008936C5">
      <w:pPr>
        <w:spacing w:line="360" w:lineRule="auto"/>
        <w:rPr>
          <w:rFonts w:ascii="Arial" w:hAnsi="Arial" w:cs="Arial"/>
          <w:color w:val="1F2025"/>
          <w:shd w:val="clear" w:color="auto" w:fill="FFFFFF"/>
        </w:rPr>
      </w:pPr>
    </w:p>
    <w:p w14:paraId="5AA6CB3D" w14:textId="6938F964" w:rsidR="00EF5997" w:rsidRDefault="00EF5997"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Research shows that 51% of people avoid their community, 36% avoid certain areas within their community and 24% of people go out less (GOV.UK,2023), this shows that majority of people’s lives have been impacted by ASB and feel the need to stay home then go out and socialise, </w:t>
      </w:r>
      <w:r w:rsidRPr="00EF5997">
        <w:rPr>
          <w:rFonts w:ascii="Arial" w:hAnsi="Arial" w:cs="Arial"/>
          <w:color w:val="1F2025"/>
          <w:shd w:val="clear" w:color="auto" w:fill="FFFFFF"/>
        </w:rPr>
        <w:t>being impacted by or witnessing ASB incidents was another frequently reported impact. Almost one in five (18%) said that the ASB made them take additional security measures, like buying CCTV cameras or setting up alarms</w:t>
      </w:r>
      <w:r>
        <w:rPr>
          <w:rFonts w:ascii="Arial" w:hAnsi="Arial" w:cs="Arial"/>
          <w:color w:val="1F2025"/>
          <w:shd w:val="clear" w:color="auto" w:fill="FFFFFF"/>
        </w:rPr>
        <w:t xml:space="preserve"> to make them feel safe in their own home (GOV.UK,2023).</w:t>
      </w:r>
    </w:p>
    <w:p w14:paraId="03E02F5A" w14:textId="77777777" w:rsidR="00EF5997" w:rsidRDefault="00EF5997" w:rsidP="008936C5">
      <w:pPr>
        <w:spacing w:line="360" w:lineRule="auto"/>
        <w:rPr>
          <w:rFonts w:ascii="Arial" w:hAnsi="Arial" w:cs="Arial"/>
          <w:color w:val="1F2025"/>
          <w:shd w:val="clear" w:color="auto" w:fill="FFFFFF"/>
        </w:rPr>
      </w:pPr>
    </w:p>
    <w:p w14:paraId="4B5E3A63" w14:textId="4E6E053D" w:rsidR="00075243" w:rsidRDefault="00EF5997" w:rsidP="008936C5">
      <w:pPr>
        <w:spacing w:line="360" w:lineRule="auto"/>
        <w:rPr>
          <w:rFonts w:ascii="Arial" w:hAnsi="Arial" w:cs="Arial"/>
          <w:color w:val="1F2025"/>
          <w:shd w:val="clear" w:color="auto" w:fill="FFFFFF"/>
        </w:rPr>
      </w:pPr>
      <w:r>
        <w:rPr>
          <w:rFonts w:ascii="Arial" w:hAnsi="Arial" w:cs="Arial"/>
          <w:color w:val="1F2025"/>
          <w:shd w:val="clear" w:color="auto" w:fill="FFFFFF"/>
        </w:rPr>
        <w:t>Research shows that in contrast ASB has brought some communities together due to the incidents, t</w:t>
      </w:r>
      <w:r w:rsidRPr="00EF5997">
        <w:rPr>
          <w:rFonts w:ascii="Arial" w:hAnsi="Arial" w:cs="Arial"/>
          <w:color w:val="1F2025"/>
          <w:shd w:val="clear" w:color="auto" w:fill="FFFFFF"/>
        </w:rPr>
        <w:t>his sense of community cohesion was understood to be characterised by communication about events within the community, maintaining one another's safety, and having a common objective (like stopping ASB)</w:t>
      </w:r>
      <w:r>
        <w:rPr>
          <w:rFonts w:ascii="Arial" w:hAnsi="Arial" w:cs="Arial"/>
          <w:color w:val="1F2025"/>
          <w:shd w:val="clear" w:color="auto" w:fill="FFFFFF"/>
        </w:rPr>
        <w:t xml:space="preserve"> (GOV.UK,2023) by communities standing together and tackling ASB it should make the individuals causing ASB to stop as it may make them feel threatened and seen (GOV.UK,2023).</w:t>
      </w:r>
    </w:p>
    <w:p w14:paraId="23F4F695" w14:textId="77777777" w:rsidR="002F5F4B" w:rsidRDefault="002F5F4B" w:rsidP="008936C5">
      <w:pPr>
        <w:spacing w:line="360" w:lineRule="auto"/>
        <w:rPr>
          <w:rFonts w:ascii="Arial" w:hAnsi="Arial" w:cs="Arial"/>
          <w:color w:val="1F2025"/>
          <w:shd w:val="clear" w:color="auto" w:fill="FFFFFF"/>
        </w:rPr>
      </w:pPr>
    </w:p>
    <w:p w14:paraId="4ADA65F6" w14:textId="5BD1E04E" w:rsidR="002F5F4B" w:rsidRDefault="002F5F4B" w:rsidP="008936C5">
      <w:pPr>
        <w:spacing w:line="360" w:lineRule="auto"/>
        <w:rPr>
          <w:rFonts w:ascii="Arial" w:hAnsi="Arial" w:cs="Arial"/>
          <w:color w:val="1F2025"/>
          <w:shd w:val="clear" w:color="auto" w:fill="FFFFFF"/>
        </w:rPr>
      </w:pPr>
      <w:r>
        <w:rPr>
          <w:rFonts w:ascii="Arial" w:hAnsi="Arial" w:cs="Arial"/>
          <w:color w:val="1F2025"/>
          <w:shd w:val="clear" w:color="auto" w:fill="FFFFFF"/>
        </w:rPr>
        <w:t xml:space="preserve">Research shows covid-19 impacted ASB. </w:t>
      </w:r>
      <w:r w:rsidRPr="002F5F4B">
        <w:rPr>
          <w:rFonts w:ascii="Arial" w:hAnsi="Arial" w:cs="Arial"/>
          <w:color w:val="1F2025"/>
          <w:shd w:val="clear" w:color="auto" w:fill="FFFFFF"/>
        </w:rPr>
        <w:t xml:space="preserve">According to 67% of survey participants, the COVID-19 pandemic may have contributed to changes in ASB levels in their community. Overall, 56% of respondents believed it contributed "a lot" or "a little" to ASB's increase, while 11% believed it contributed "a little" or "a lot" to ASB's decrease. Qualitative interviews with people who had seen or experienced ASB revealed that the perceived rise could be attributed to either more time spent at home, which would give offenders more opportunity to commit ASB, or to victims' increased awareness of incidents happening in and around their homes. The COVID-19 pandemic's perceived increase in ASB raises the possibility that the </w:t>
      </w:r>
      <w:r w:rsidRPr="002F5F4B">
        <w:rPr>
          <w:rFonts w:ascii="Arial" w:hAnsi="Arial" w:cs="Arial"/>
          <w:color w:val="1F2025"/>
          <w:shd w:val="clear" w:color="auto" w:fill="FFFFFF"/>
        </w:rPr>
        <w:lastRenderedPageBreak/>
        <w:t>effects experienced also increased</w:t>
      </w:r>
      <w:r>
        <w:rPr>
          <w:rFonts w:ascii="Arial" w:hAnsi="Arial" w:cs="Arial"/>
          <w:color w:val="1F2025"/>
          <w:shd w:val="clear" w:color="auto" w:fill="FFFFFF"/>
        </w:rPr>
        <w:t xml:space="preserve"> (GOV.UK,2023).</w:t>
      </w:r>
      <w:r w:rsidR="005D256B">
        <w:rPr>
          <w:rFonts w:ascii="Arial" w:hAnsi="Arial" w:cs="Arial"/>
          <w:color w:val="1F2025"/>
          <w:shd w:val="clear" w:color="auto" w:fill="FFFFFF"/>
        </w:rPr>
        <w:t xml:space="preserve"> This suggest that the offender had more time to commit crimes as they were stuck home and had time to think about it and then go out and do it and not be caught, due to the fact not many people would be out (GOV.UK,2023).</w:t>
      </w:r>
    </w:p>
    <w:p w14:paraId="263058D6" w14:textId="77777777" w:rsidR="002F5F4B" w:rsidRDefault="002F5F4B" w:rsidP="008936C5">
      <w:pPr>
        <w:spacing w:line="360" w:lineRule="auto"/>
        <w:rPr>
          <w:rFonts w:ascii="Arial" w:hAnsi="Arial" w:cs="Arial"/>
          <w:color w:val="1F2025"/>
          <w:shd w:val="clear" w:color="auto" w:fill="FFFFFF"/>
        </w:rPr>
      </w:pPr>
    </w:p>
    <w:p w14:paraId="21C5DCDD" w14:textId="35058D45" w:rsidR="004F15A0" w:rsidRDefault="006F3FFB" w:rsidP="008936C5">
      <w:pPr>
        <w:spacing w:line="360" w:lineRule="auto"/>
        <w:rPr>
          <w:rFonts w:ascii="Arial" w:hAnsi="Arial" w:cs="Arial"/>
          <w:color w:val="1F2025"/>
          <w:shd w:val="clear" w:color="auto" w:fill="FFFFFF"/>
        </w:rPr>
      </w:pPr>
      <w:r>
        <w:rPr>
          <w:rFonts w:ascii="Arial" w:hAnsi="Arial" w:cs="Arial"/>
          <w:color w:val="1F2025"/>
          <w:shd w:val="clear" w:color="auto" w:fill="FFFFFF"/>
        </w:rPr>
        <w:t>ASB can affect individuals</w:t>
      </w:r>
      <w:r w:rsidR="00075243">
        <w:rPr>
          <w:rFonts w:ascii="Arial" w:hAnsi="Arial" w:cs="Arial"/>
          <w:color w:val="1F2025"/>
          <w:shd w:val="clear" w:color="auto" w:fill="FFFFFF"/>
        </w:rPr>
        <w:t xml:space="preserve"> not just communities. This</w:t>
      </w:r>
      <w:r>
        <w:rPr>
          <w:rFonts w:ascii="Arial" w:hAnsi="Arial" w:cs="Arial"/>
          <w:color w:val="1F2025"/>
          <w:shd w:val="clear" w:color="auto" w:fill="FFFFFF"/>
        </w:rPr>
        <w:t xml:space="preserve"> can impact an individual’s impact of life, 92% of people are impacted by ASB </w:t>
      </w:r>
      <w:r w:rsidR="002F5F4B">
        <w:rPr>
          <w:rFonts w:ascii="Arial" w:hAnsi="Arial" w:cs="Arial"/>
          <w:color w:val="1F2025"/>
          <w:shd w:val="clear" w:color="auto" w:fill="FFFFFF"/>
        </w:rPr>
        <w:t xml:space="preserve">(GOV.UK,2023). </w:t>
      </w:r>
      <w:r w:rsidR="00075243" w:rsidRPr="00075243">
        <w:rPr>
          <w:rFonts w:ascii="Arial" w:hAnsi="Arial" w:cs="Arial"/>
          <w:color w:val="1F2025"/>
          <w:shd w:val="clear" w:color="auto" w:fill="FFFFFF"/>
        </w:rPr>
        <w:t>The ASB categories that were most likely to significantly lower participants' quality of life was noisy or loud music, unruly neighbours, sexual ASB, and issues with out-of-control dogs</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 xml:space="preserve">(GOV.UK,2023). </w:t>
      </w:r>
      <w:r w:rsidR="00075243">
        <w:rPr>
          <w:rFonts w:ascii="Arial" w:hAnsi="Arial" w:cs="Arial"/>
          <w:color w:val="1F2025"/>
          <w:shd w:val="clear" w:color="auto" w:fill="FFFFFF"/>
        </w:rPr>
        <w:t>A</w:t>
      </w:r>
      <w:r w:rsidR="00075243" w:rsidRPr="00075243">
        <w:rPr>
          <w:rFonts w:ascii="Arial" w:hAnsi="Arial" w:cs="Arial"/>
          <w:color w:val="1F2025"/>
          <w:shd w:val="clear" w:color="auto" w:fill="FFFFFF"/>
        </w:rPr>
        <w:t>nnoyance and anger were the most prevalent emotional impacts. Loss of confidence and fear were also prevalent. Approximately 20% of individuals who had witnessed or experienced ASB within the previous year reported experiencing more severe psychological consequences, like depression and anxiety/panic attacks</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 xml:space="preserve">(GOV.UK,2023). </w:t>
      </w:r>
      <w:r w:rsidR="00075243">
        <w:rPr>
          <w:rFonts w:ascii="Arial" w:hAnsi="Arial" w:cs="Arial"/>
          <w:color w:val="1F2025"/>
          <w:shd w:val="clear" w:color="auto" w:fill="FFFFFF"/>
        </w:rPr>
        <w:t>All these types of ASB can affect an individual and not just a community</w:t>
      </w:r>
      <w:r w:rsidR="005D256B">
        <w:rPr>
          <w:rFonts w:ascii="Arial" w:hAnsi="Arial" w:cs="Arial"/>
          <w:color w:val="1F2025"/>
          <w:shd w:val="clear" w:color="auto" w:fill="FFFFFF"/>
        </w:rPr>
        <w:t>, by them being affect can lead to serious situations such as suicide</w:t>
      </w:r>
      <w:r w:rsidR="00075243">
        <w:rPr>
          <w:rFonts w:ascii="Arial" w:hAnsi="Arial" w:cs="Arial"/>
          <w:color w:val="1F2025"/>
          <w:shd w:val="clear" w:color="auto" w:fill="FFFFFF"/>
        </w:rPr>
        <w:t xml:space="preserve"> </w:t>
      </w:r>
      <w:r w:rsidR="002F5F4B">
        <w:rPr>
          <w:rFonts w:ascii="Arial" w:hAnsi="Arial" w:cs="Arial"/>
          <w:color w:val="1F2025"/>
          <w:shd w:val="clear" w:color="auto" w:fill="FFFFFF"/>
        </w:rPr>
        <w:t>(GOV.UK,2023).</w:t>
      </w:r>
    </w:p>
    <w:p w14:paraId="351A6949" w14:textId="77777777" w:rsidR="005D0FDC" w:rsidRDefault="005D0FDC">
      <w:pPr>
        <w:rPr>
          <w:rFonts w:ascii="Arial" w:hAnsi="Arial" w:cs="Arial"/>
          <w:color w:val="1F2025"/>
          <w:shd w:val="clear" w:color="auto" w:fill="FFFFFF"/>
        </w:rPr>
      </w:pPr>
    </w:p>
    <w:p w14:paraId="5415AC9A" w14:textId="02D66255" w:rsidR="00015A09" w:rsidRDefault="00AA66C1"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Stephen Lawrence was a </w:t>
      </w:r>
      <w:r w:rsidR="00F51100">
        <w:rPr>
          <w:rFonts w:ascii="Arial" w:hAnsi="Arial" w:cs="Arial"/>
          <w:color w:val="1F2025"/>
          <w:shd w:val="clear" w:color="auto" w:fill="FFFFFF"/>
        </w:rPr>
        <w:t>high-profile</w:t>
      </w:r>
      <w:r>
        <w:rPr>
          <w:rFonts w:ascii="Arial" w:hAnsi="Arial" w:cs="Arial"/>
          <w:color w:val="1F2025"/>
          <w:shd w:val="clear" w:color="auto" w:fill="FFFFFF"/>
        </w:rPr>
        <w:t xml:space="preserve"> case linked to </w:t>
      </w:r>
      <w:r w:rsidR="00F51100">
        <w:rPr>
          <w:rFonts w:ascii="Arial" w:hAnsi="Arial" w:cs="Arial"/>
          <w:color w:val="1F2025"/>
          <w:shd w:val="clear" w:color="auto" w:fill="FFFFFF"/>
        </w:rPr>
        <w:t>ASB;</w:t>
      </w:r>
      <w:r>
        <w:rPr>
          <w:rFonts w:ascii="Arial" w:hAnsi="Arial" w:cs="Arial"/>
          <w:color w:val="1F2025"/>
          <w:shd w:val="clear" w:color="auto" w:fill="FFFFFF"/>
        </w:rPr>
        <w:t xml:space="preserve"> Stephen was murdered back in April 1993 by 5 white youth boys. Research suggest it was a racist attack and Stephen did</w:t>
      </w:r>
      <w:r w:rsidR="00A53BD6">
        <w:rPr>
          <w:rFonts w:ascii="Arial" w:hAnsi="Arial" w:cs="Arial"/>
          <w:color w:val="1F2025"/>
          <w:shd w:val="clear" w:color="auto" w:fill="FFFFFF"/>
        </w:rPr>
        <w:t xml:space="preserve"> not</w:t>
      </w:r>
      <w:r>
        <w:rPr>
          <w:rFonts w:ascii="Arial" w:hAnsi="Arial" w:cs="Arial"/>
          <w:color w:val="1F2025"/>
          <w:shd w:val="clear" w:color="auto" w:fill="FFFFFF"/>
        </w:rPr>
        <w:t xml:space="preserve"> know the boys and they did</w:t>
      </w:r>
      <w:r w:rsidR="00A53BD6">
        <w:rPr>
          <w:rFonts w:ascii="Arial" w:hAnsi="Arial" w:cs="Arial"/>
          <w:color w:val="1F2025"/>
          <w:shd w:val="clear" w:color="auto" w:fill="FFFFFF"/>
        </w:rPr>
        <w:t xml:space="preserve"> not </w:t>
      </w:r>
      <w:r>
        <w:rPr>
          <w:rFonts w:ascii="Arial" w:hAnsi="Arial" w:cs="Arial"/>
          <w:color w:val="1F2025"/>
          <w:shd w:val="clear" w:color="auto" w:fill="FFFFFF"/>
        </w:rPr>
        <w:t xml:space="preserve">know him. </w:t>
      </w:r>
      <w:r w:rsidRPr="00AA66C1">
        <w:rPr>
          <w:rFonts w:ascii="Arial" w:hAnsi="Arial" w:cs="Arial"/>
          <w:color w:val="1F2025"/>
          <w:shd w:val="clear" w:color="auto" w:fill="FFFFFF"/>
        </w:rPr>
        <w:t>Five suspects were detained following the first police investigation, but they were found not guilty. In 1998, there was a public investigation into how Stephen's case was handled</w:t>
      </w:r>
      <w:r w:rsidR="00F51100">
        <w:rPr>
          <w:rFonts w:ascii="Arial" w:hAnsi="Arial" w:cs="Arial"/>
          <w:color w:val="1F2025"/>
          <w:shd w:val="clear" w:color="auto" w:fill="FFFFFF"/>
        </w:rPr>
        <w:t xml:space="preserve"> (Stephen Lawrence day, 2023). </w:t>
      </w:r>
    </w:p>
    <w:p w14:paraId="636568C1" w14:textId="67523ACF" w:rsidR="00622C06" w:rsidRDefault="008E2B1D"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There are recent developments that there was a sixth suspect, and this was mishandled at the time by the police (House of </w:t>
      </w:r>
      <w:r w:rsidR="002862D8">
        <w:rPr>
          <w:rFonts w:ascii="Arial" w:hAnsi="Arial" w:cs="Arial"/>
          <w:color w:val="1F2025"/>
          <w:shd w:val="clear" w:color="auto" w:fill="FFFFFF"/>
        </w:rPr>
        <w:t>C</w:t>
      </w:r>
      <w:r>
        <w:rPr>
          <w:rFonts w:ascii="Arial" w:hAnsi="Arial" w:cs="Arial"/>
          <w:color w:val="1F2025"/>
          <w:shd w:val="clear" w:color="auto" w:fill="FFFFFF"/>
        </w:rPr>
        <w:t xml:space="preserve">ommons library, 2023). The evidence for the sixth suspects suggests that his name was Matthew White, he was previously treated as a witness and not a suspect (House of Commons library, 2023). </w:t>
      </w:r>
      <w:r w:rsidRPr="008E2B1D">
        <w:rPr>
          <w:rFonts w:ascii="Arial" w:hAnsi="Arial" w:cs="Arial"/>
          <w:color w:val="1F2025"/>
          <w:shd w:val="clear" w:color="auto" w:fill="FFFFFF"/>
        </w:rPr>
        <w:t>In 2000 and 2013, Matthew White was investigated by the Met and charged after being deemed a suspect once more. Afterwards, the CPS decided there was insufficient evidence to pursue the case, and the charges were dropped</w:t>
      </w:r>
      <w:r>
        <w:rPr>
          <w:rFonts w:ascii="Arial" w:hAnsi="Arial" w:cs="Arial"/>
          <w:color w:val="1F2025"/>
          <w:shd w:val="clear" w:color="auto" w:fill="FFFFFF"/>
        </w:rPr>
        <w:t xml:space="preserve"> (House of Commons library,2023). </w:t>
      </w:r>
    </w:p>
    <w:p w14:paraId="512DDB15" w14:textId="77777777" w:rsidR="005D256B" w:rsidRDefault="005D256B" w:rsidP="00F51100">
      <w:pPr>
        <w:spacing w:line="360" w:lineRule="auto"/>
        <w:rPr>
          <w:rFonts w:ascii="Arial" w:hAnsi="Arial" w:cs="Arial"/>
          <w:color w:val="1F2025"/>
          <w:shd w:val="clear" w:color="auto" w:fill="FFFFFF"/>
        </w:rPr>
      </w:pPr>
    </w:p>
    <w:p w14:paraId="5CFC8757" w14:textId="68874890" w:rsidR="00015A09" w:rsidRDefault="0066527F"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From researching it has shown that the Met police are now taking an action plan to improve policing for black people (NPCC, 2023). </w:t>
      </w:r>
      <w:r w:rsidR="004B2967">
        <w:rPr>
          <w:rFonts w:ascii="Arial" w:hAnsi="Arial" w:cs="Arial"/>
          <w:color w:val="1F2025"/>
          <w:shd w:val="clear" w:color="auto" w:fill="FFFFFF"/>
        </w:rPr>
        <w:t xml:space="preserve">There have been many events </w:t>
      </w:r>
      <w:r w:rsidR="004B2967">
        <w:rPr>
          <w:rFonts w:ascii="Arial" w:hAnsi="Arial" w:cs="Arial"/>
          <w:color w:val="1F2025"/>
          <w:shd w:val="clear" w:color="auto" w:fill="FFFFFF"/>
        </w:rPr>
        <w:lastRenderedPageBreak/>
        <w:t xml:space="preserve">were its to do with racism for example the </w:t>
      </w:r>
      <w:r w:rsidR="005D256B">
        <w:rPr>
          <w:rFonts w:ascii="Arial" w:hAnsi="Arial" w:cs="Arial"/>
          <w:color w:val="1F2025"/>
          <w:shd w:val="clear" w:color="auto" w:fill="FFFFFF"/>
        </w:rPr>
        <w:t xml:space="preserve">Brixton </w:t>
      </w:r>
      <w:r w:rsidR="004B2967">
        <w:rPr>
          <w:rFonts w:ascii="Arial" w:hAnsi="Arial" w:cs="Arial"/>
          <w:color w:val="1F2025"/>
          <w:shd w:val="clear" w:color="auto" w:fill="FFFFFF"/>
        </w:rPr>
        <w:t xml:space="preserve">riots in 1981, Stephen Lawrence in 1983 in London (NPCC, 2023). They use methods such as neighbourhood policing, stop search and protests. Police introduce a more diverse and inclusive to help the programme (NPCC,2023). </w:t>
      </w:r>
      <w:r w:rsidR="00E61B5C" w:rsidRPr="004B2967">
        <w:rPr>
          <w:rFonts w:ascii="Arial" w:hAnsi="Arial" w:cs="Arial"/>
          <w:color w:val="1F2025"/>
          <w:shd w:val="clear" w:color="auto" w:fill="FFFFFF"/>
        </w:rPr>
        <w:t>To</w:t>
      </w:r>
      <w:r w:rsidR="004B2967" w:rsidRPr="004B2967">
        <w:rPr>
          <w:rFonts w:ascii="Arial" w:hAnsi="Arial" w:cs="Arial"/>
          <w:color w:val="1F2025"/>
          <w:shd w:val="clear" w:color="auto" w:fill="FFFFFF"/>
        </w:rPr>
        <w:t xml:space="preserve"> ensure that there is no longer a debate to be had regarding policing and institutional racism, it is important to examine how policing functions and challenge the policies, procedures, operations, and cultures in policing where racism, bias, and discrimination exist</w:t>
      </w:r>
      <w:r w:rsidR="004B2967">
        <w:rPr>
          <w:rFonts w:ascii="Arial" w:hAnsi="Arial" w:cs="Arial"/>
          <w:color w:val="1F2025"/>
          <w:shd w:val="clear" w:color="auto" w:fill="FFFFFF"/>
        </w:rPr>
        <w:t xml:space="preserve"> (NPCC,2023)</w:t>
      </w:r>
      <w:r w:rsidR="00E61B5C">
        <w:rPr>
          <w:rFonts w:ascii="Arial" w:hAnsi="Arial" w:cs="Arial"/>
          <w:color w:val="1F2025"/>
          <w:shd w:val="clear" w:color="auto" w:fill="FFFFFF"/>
        </w:rPr>
        <w:t>. By the police taking these actions to prevent racism within their staff it will take time for it to happen and to tackle but this should prevent the number of crimes happening linked to police officers (NPCC,2023).</w:t>
      </w:r>
    </w:p>
    <w:p w14:paraId="4A6D4D3B" w14:textId="77777777" w:rsidR="00E61B5C" w:rsidRDefault="00E61B5C" w:rsidP="00F51100">
      <w:pPr>
        <w:spacing w:line="360" w:lineRule="auto"/>
        <w:rPr>
          <w:rFonts w:ascii="Arial" w:hAnsi="Arial" w:cs="Arial"/>
          <w:color w:val="1F2025"/>
          <w:shd w:val="clear" w:color="auto" w:fill="FFFFFF"/>
        </w:rPr>
      </w:pPr>
    </w:p>
    <w:p w14:paraId="3E4944A3" w14:textId="6CA54E47" w:rsidR="00B341F8" w:rsidRDefault="00E61B5C" w:rsidP="00F51100">
      <w:pPr>
        <w:spacing w:line="360" w:lineRule="auto"/>
        <w:rPr>
          <w:rFonts w:ascii="Arial" w:hAnsi="Arial" w:cs="Arial"/>
          <w:color w:val="1F2025"/>
          <w:shd w:val="clear" w:color="auto" w:fill="FFFFFF"/>
        </w:rPr>
      </w:pPr>
      <w:r>
        <w:rPr>
          <w:rFonts w:ascii="Arial" w:hAnsi="Arial" w:cs="Arial"/>
          <w:color w:val="1F2025"/>
          <w:shd w:val="clear" w:color="auto" w:fill="FFFFFF"/>
        </w:rPr>
        <w:t xml:space="preserve">To conclude this </w:t>
      </w:r>
      <w:r w:rsidR="00B341F8">
        <w:rPr>
          <w:rFonts w:ascii="Arial" w:hAnsi="Arial" w:cs="Arial"/>
          <w:color w:val="1F2025"/>
          <w:shd w:val="clear" w:color="auto" w:fill="FFFFFF"/>
        </w:rPr>
        <w:t xml:space="preserve">essay, it has shown that ASB is still happening, but the policing methods are working and reducing crimes throughout Wales and England. </w:t>
      </w:r>
      <w:r w:rsidR="00B341F8" w:rsidRPr="00B341F8">
        <w:rPr>
          <w:rFonts w:ascii="Arial" w:hAnsi="Arial" w:cs="Arial"/>
          <w:color w:val="1F2025"/>
          <w:shd w:val="clear" w:color="auto" w:fill="FFFFFF"/>
        </w:rPr>
        <w:t>According to research, West Yorkshire police</w:t>
      </w:r>
      <w:r w:rsidR="00B341F8">
        <w:rPr>
          <w:rFonts w:ascii="Arial" w:hAnsi="Arial" w:cs="Arial"/>
          <w:color w:val="1F2025"/>
          <w:shd w:val="clear" w:color="auto" w:fill="FFFFFF"/>
        </w:rPr>
        <w:t xml:space="preserve"> (2023) </w:t>
      </w:r>
      <w:r w:rsidR="00B341F8" w:rsidRPr="00B341F8">
        <w:rPr>
          <w:rFonts w:ascii="Arial" w:hAnsi="Arial" w:cs="Arial"/>
          <w:color w:val="1F2025"/>
          <w:shd w:val="clear" w:color="auto" w:fill="FFFFFF"/>
        </w:rPr>
        <w:t>have low levels of ASB because they have implemented neighbourhood watch, where offenders face fines or jail time depending on the seriousness of their actions. Additionally, police close any locations with high ASB to prevent large gatherings of people</w:t>
      </w:r>
      <w:r w:rsidR="00B341F8">
        <w:rPr>
          <w:rFonts w:ascii="Arial" w:hAnsi="Arial" w:cs="Arial"/>
          <w:color w:val="1F2025"/>
          <w:shd w:val="clear" w:color="auto" w:fill="FFFFFF"/>
        </w:rPr>
        <w:t xml:space="preserve"> (West Yorkshire police, 2023). Research shows that people who have witnessed or experienced ASB avoid certain areas due to the high effect of ASB in that community (GOV.UK,2023). On the other hand, ASB has brought some communities together to tackle ASB in that area and to put a stop to ASB (GOV.UK,2023). ASB can impact an individual, 92% of people lives are impacted by ASB. The </w:t>
      </w:r>
      <w:r w:rsidR="000761CA">
        <w:rPr>
          <w:rFonts w:ascii="Arial" w:hAnsi="Arial" w:cs="Arial"/>
          <w:color w:val="1F2025"/>
          <w:shd w:val="clear" w:color="auto" w:fill="FFFFFF"/>
        </w:rPr>
        <w:t>categories</w:t>
      </w:r>
      <w:r w:rsidR="00B341F8">
        <w:rPr>
          <w:rFonts w:ascii="Arial" w:hAnsi="Arial" w:cs="Arial"/>
          <w:color w:val="1F2025"/>
          <w:shd w:val="clear" w:color="auto" w:fill="FFFFFF"/>
        </w:rPr>
        <w:t xml:space="preserve"> that impact an indi</w:t>
      </w:r>
      <w:r w:rsidR="000761CA">
        <w:rPr>
          <w:rFonts w:ascii="Arial" w:hAnsi="Arial" w:cs="Arial"/>
          <w:color w:val="1F2025"/>
          <w:shd w:val="clear" w:color="auto" w:fill="FFFFFF"/>
        </w:rPr>
        <w:t xml:space="preserve">vidual are </w:t>
      </w:r>
      <w:r w:rsidR="000761CA" w:rsidRPr="00075243">
        <w:rPr>
          <w:rFonts w:ascii="Arial" w:hAnsi="Arial" w:cs="Arial"/>
          <w:color w:val="1F2025"/>
          <w:shd w:val="clear" w:color="auto" w:fill="FFFFFF"/>
        </w:rPr>
        <w:t>significantly lower participants' quality of life was noisy or loud music, unruly neighbours, sexual ASB, and issues with out-of-control dogs</w:t>
      </w:r>
      <w:r w:rsidR="000761CA">
        <w:rPr>
          <w:rFonts w:ascii="Arial" w:hAnsi="Arial" w:cs="Arial"/>
          <w:color w:val="1F2025"/>
          <w:shd w:val="clear" w:color="auto" w:fill="FFFFFF"/>
        </w:rPr>
        <w:t xml:space="preserve"> (GOV.UK,2023). </w:t>
      </w:r>
      <w:r w:rsidR="00A53BD6">
        <w:rPr>
          <w:rFonts w:ascii="Arial" w:hAnsi="Arial" w:cs="Arial"/>
          <w:color w:val="1F2025"/>
          <w:shd w:val="clear" w:color="auto" w:fill="FFFFFF"/>
        </w:rPr>
        <w:t xml:space="preserve">Stephen Lawrence was murder by a racist attack back in 1993 by 5 white youths, there was no reason for his murder the attackers did not know Stephen and Stephen did not know them (Stephen Lawrence day, 2023). To prevent </w:t>
      </w:r>
      <w:r w:rsidR="002D62B3">
        <w:rPr>
          <w:rFonts w:ascii="Arial" w:hAnsi="Arial" w:cs="Arial"/>
          <w:color w:val="1F2025"/>
          <w:shd w:val="clear" w:color="auto" w:fill="FFFFFF"/>
        </w:rPr>
        <w:t>a</w:t>
      </w:r>
      <w:r w:rsidR="00A53BD6">
        <w:rPr>
          <w:rFonts w:ascii="Arial" w:hAnsi="Arial" w:cs="Arial"/>
          <w:color w:val="1F2025"/>
          <w:shd w:val="clear" w:color="auto" w:fill="FFFFFF"/>
        </w:rPr>
        <w:t xml:space="preserve"> racism event taking place again the met police are taking an action plan to reduce racism crimes in the area, to reduce this the met will use methods such as neighbourhood policing, stop search to prevent crime taking place (NPCC,2023).</w:t>
      </w:r>
    </w:p>
    <w:p w14:paraId="292CF74A" w14:textId="77777777" w:rsidR="005D0FDC" w:rsidRDefault="005D0FDC">
      <w:pPr>
        <w:rPr>
          <w:rFonts w:ascii="Arial" w:hAnsi="Arial" w:cs="Arial"/>
          <w:color w:val="1F2025"/>
          <w:shd w:val="clear" w:color="auto" w:fill="FFFFFF"/>
        </w:rPr>
      </w:pPr>
    </w:p>
    <w:p w14:paraId="4C8333A7" w14:textId="074879C5" w:rsidR="005D0FDC" w:rsidRDefault="00A53BD6">
      <w:pPr>
        <w:rPr>
          <w:rFonts w:ascii="Arial" w:hAnsi="Arial" w:cs="Arial"/>
          <w:color w:val="1F2025"/>
          <w:shd w:val="clear" w:color="auto" w:fill="FFFFFF"/>
        </w:rPr>
      </w:pPr>
      <w:r>
        <w:rPr>
          <w:rFonts w:ascii="Arial" w:hAnsi="Arial" w:cs="Arial"/>
          <w:color w:val="1F2025"/>
          <w:shd w:val="clear" w:color="auto" w:fill="FFFFFF"/>
        </w:rPr>
        <w:t>Word count-2</w:t>
      </w:r>
      <w:r w:rsidR="0089787A">
        <w:rPr>
          <w:rFonts w:ascii="Arial" w:hAnsi="Arial" w:cs="Arial"/>
          <w:color w:val="1F2025"/>
          <w:shd w:val="clear" w:color="auto" w:fill="FFFFFF"/>
        </w:rPr>
        <w:t>575</w:t>
      </w:r>
    </w:p>
    <w:p w14:paraId="11FDECB9" w14:textId="77777777" w:rsidR="005D0FDC" w:rsidRPr="00652567" w:rsidRDefault="005D0FDC">
      <w:pPr>
        <w:rPr>
          <w:rFonts w:ascii="Arial" w:hAnsi="Arial" w:cs="Arial"/>
          <w:b/>
          <w:bCs/>
          <w:color w:val="1F2025"/>
          <w:shd w:val="clear" w:color="auto" w:fill="FFFFFF"/>
        </w:rPr>
      </w:pPr>
    </w:p>
    <w:p w14:paraId="6A442B7A" w14:textId="3FAA78BE" w:rsidR="00652567" w:rsidRPr="00BA6E8F" w:rsidRDefault="005D0FDC">
      <w:pPr>
        <w:rPr>
          <w:rFonts w:ascii="Arial" w:hAnsi="Arial" w:cs="Arial"/>
          <w:b/>
          <w:bCs/>
          <w:color w:val="1F2025"/>
          <w:shd w:val="clear" w:color="auto" w:fill="FFFFFF"/>
        </w:rPr>
      </w:pPr>
      <w:r w:rsidRPr="00652567">
        <w:rPr>
          <w:rFonts w:ascii="Arial" w:hAnsi="Arial" w:cs="Arial"/>
          <w:b/>
          <w:bCs/>
          <w:color w:val="1F2025"/>
          <w:shd w:val="clear" w:color="auto" w:fill="FFFFFF"/>
        </w:rPr>
        <w:t xml:space="preserve">Reference </w:t>
      </w:r>
    </w:p>
    <w:p w14:paraId="6D84EA20" w14:textId="77777777" w:rsidR="00652567" w:rsidRDefault="00652567">
      <w:pPr>
        <w:rPr>
          <w:rFonts w:ascii="Arial" w:hAnsi="Arial" w:cs="Arial"/>
          <w:color w:val="1F2025"/>
          <w:shd w:val="clear" w:color="auto" w:fill="FFFFFF"/>
        </w:rPr>
      </w:pPr>
    </w:p>
    <w:p w14:paraId="50CAB8B6" w14:textId="77777777" w:rsidR="001C1325" w:rsidRPr="001C1325" w:rsidRDefault="001C1325" w:rsidP="001C1325">
      <w:pPr>
        <w:rPr>
          <w:rFonts w:ascii="Arial" w:hAnsi="Arial" w:cs="Arial"/>
          <w:color w:val="1F2025"/>
          <w:shd w:val="clear" w:color="auto" w:fill="FFFFFF"/>
        </w:rPr>
      </w:pPr>
    </w:p>
    <w:p w14:paraId="72D1703E" w14:textId="67A32346" w:rsidR="001C1325" w:rsidRPr="00606A0E" w:rsidRDefault="001C1325" w:rsidP="001C1325">
      <w:pPr>
        <w:rPr>
          <w:rFonts w:ascii="Arial" w:hAnsi="Arial" w:cs="Arial"/>
          <w:color w:val="1F2025"/>
          <w:shd w:val="clear" w:color="auto" w:fill="FFFFFF"/>
        </w:rPr>
      </w:pPr>
      <w:r w:rsidRPr="00606A0E">
        <w:rPr>
          <w:rFonts w:ascii="Arial" w:hAnsi="Arial" w:cs="Arial"/>
          <w:color w:val="1F2025"/>
          <w:shd w:val="clear" w:color="auto" w:fill="FFFFFF"/>
        </w:rPr>
        <w:t xml:space="preserve">Crawford, A. (2008) </w:t>
      </w:r>
      <w:r w:rsidRPr="00606A0E">
        <w:rPr>
          <w:rFonts w:ascii="Arial" w:hAnsi="Arial" w:cs="Arial"/>
          <w:i/>
          <w:iCs/>
          <w:color w:val="1F2025"/>
          <w:shd w:val="clear" w:color="auto" w:fill="FFFFFF"/>
        </w:rPr>
        <w:t xml:space="preserve">‘Dispersal Powers and the Symbolic Role of Anti-Social Behaviour Legislation’. </w:t>
      </w:r>
      <w:r w:rsidRPr="00606A0E">
        <w:rPr>
          <w:rFonts w:ascii="Arial" w:hAnsi="Arial" w:cs="Arial"/>
          <w:color w:val="1F2025"/>
          <w:shd w:val="clear" w:color="auto" w:fill="FFFFFF"/>
        </w:rPr>
        <w:t xml:space="preserve">Available at: </w:t>
      </w:r>
      <w:hyperlink r:id="rId4" w:history="1">
        <w:r w:rsidRPr="00606A0E">
          <w:rPr>
            <w:rStyle w:val="Hyperlink"/>
            <w:rFonts w:ascii="Arial" w:hAnsi="Arial" w:cs="Arial"/>
            <w:shd w:val="clear" w:color="auto" w:fill="FFFFFF"/>
          </w:rPr>
          <w:t>https://doi.org/10.1111/j.1468-2230.2008.00714.x</w:t>
        </w:r>
      </w:hyperlink>
      <w:r w:rsidRPr="00606A0E">
        <w:rPr>
          <w:rFonts w:ascii="Arial" w:hAnsi="Arial" w:cs="Arial"/>
          <w:color w:val="1F2025"/>
          <w:shd w:val="clear" w:color="auto" w:fill="FFFFFF"/>
        </w:rPr>
        <w:t>. (Accessed on: 31 October 2023).</w:t>
      </w:r>
    </w:p>
    <w:p w14:paraId="163C304F" w14:textId="77777777" w:rsidR="001C1325" w:rsidRPr="00606A0E" w:rsidRDefault="001C1325" w:rsidP="001C1325">
      <w:pPr>
        <w:rPr>
          <w:rFonts w:ascii="Arial" w:hAnsi="Arial" w:cs="Arial"/>
          <w:color w:val="1F2025"/>
          <w:shd w:val="clear" w:color="auto" w:fill="FFFFFF"/>
        </w:rPr>
      </w:pPr>
    </w:p>
    <w:p w14:paraId="3AD79EE6" w14:textId="67CBF328" w:rsidR="00652567" w:rsidRPr="00606A0E" w:rsidRDefault="00652567" w:rsidP="001C1325">
      <w:pPr>
        <w:rPr>
          <w:rFonts w:ascii="Arial" w:hAnsi="Arial" w:cs="Arial"/>
          <w:color w:val="1F2025"/>
          <w:shd w:val="clear" w:color="auto" w:fill="FFFFFF"/>
        </w:rPr>
      </w:pPr>
      <w:r w:rsidRPr="00606A0E">
        <w:rPr>
          <w:rFonts w:ascii="Arial" w:hAnsi="Arial" w:cs="Arial"/>
          <w:color w:val="1F2025"/>
          <w:shd w:val="clear" w:color="auto" w:fill="FFFFFF"/>
        </w:rPr>
        <w:t xml:space="preserve">College of policing (2023) </w:t>
      </w:r>
      <w:r w:rsidRPr="00606A0E">
        <w:rPr>
          <w:rFonts w:ascii="Arial" w:hAnsi="Arial" w:cs="Arial"/>
          <w:i/>
          <w:iCs/>
          <w:color w:val="1F2025"/>
          <w:shd w:val="clear" w:color="auto" w:fill="FFFFFF"/>
        </w:rPr>
        <w:t>Anti-social behaviour.</w:t>
      </w:r>
      <w:r w:rsidRPr="00606A0E">
        <w:rPr>
          <w:rFonts w:ascii="Arial" w:hAnsi="Arial" w:cs="Arial"/>
          <w:color w:val="1F2025"/>
          <w:shd w:val="clear" w:color="auto" w:fill="FFFFFF"/>
        </w:rPr>
        <w:t xml:space="preserve"> Available at:</w:t>
      </w:r>
    </w:p>
    <w:p w14:paraId="7D4655F1" w14:textId="1945EC18" w:rsidR="00652567" w:rsidRPr="00606A0E" w:rsidRDefault="00000000">
      <w:pPr>
        <w:rPr>
          <w:rFonts w:ascii="Arial" w:hAnsi="Arial" w:cs="Arial"/>
          <w:color w:val="1F2025"/>
          <w:shd w:val="clear" w:color="auto" w:fill="FFFFFF"/>
        </w:rPr>
      </w:pPr>
      <w:hyperlink r:id="rId5" w:history="1">
        <w:r w:rsidR="00652567" w:rsidRPr="00606A0E">
          <w:rPr>
            <w:rStyle w:val="Hyperlink"/>
            <w:rFonts w:ascii="Arial" w:hAnsi="Arial" w:cs="Arial"/>
            <w:shd w:val="clear" w:color="auto" w:fill="FFFFFF"/>
          </w:rPr>
          <w:t>https://www.college.police.uk/anti-social-behaviour</w:t>
        </w:r>
      </w:hyperlink>
      <w:r w:rsidR="00652567" w:rsidRPr="00606A0E">
        <w:rPr>
          <w:rFonts w:ascii="Arial" w:hAnsi="Arial" w:cs="Arial"/>
          <w:color w:val="1F2025"/>
          <w:shd w:val="clear" w:color="auto" w:fill="FFFFFF"/>
        </w:rPr>
        <w:t xml:space="preserve"> (Accessed on: 27 October 2023).</w:t>
      </w:r>
    </w:p>
    <w:p w14:paraId="16ED46AC" w14:textId="77777777" w:rsidR="00652567" w:rsidRPr="00606A0E" w:rsidRDefault="00652567">
      <w:pPr>
        <w:rPr>
          <w:rFonts w:ascii="Arial" w:hAnsi="Arial" w:cs="Arial"/>
          <w:color w:val="1F2025"/>
          <w:shd w:val="clear" w:color="auto" w:fill="FFFFFF"/>
        </w:rPr>
      </w:pPr>
    </w:p>
    <w:p w14:paraId="1809E3CA" w14:textId="3664EA31" w:rsidR="00652567" w:rsidRPr="00606A0E" w:rsidRDefault="00652567">
      <w:pPr>
        <w:rPr>
          <w:rFonts w:ascii="Arial" w:hAnsi="Arial" w:cs="Arial"/>
          <w:color w:val="1F2025"/>
          <w:shd w:val="clear" w:color="auto" w:fill="FFFFFF"/>
        </w:rPr>
      </w:pPr>
      <w:r w:rsidRPr="00606A0E">
        <w:rPr>
          <w:rFonts w:ascii="Arial" w:hAnsi="Arial" w:cs="Arial"/>
          <w:color w:val="1F2025"/>
          <w:shd w:val="clear" w:color="auto" w:fill="FFFFFF"/>
        </w:rPr>
        <w:t xml:space="preserve">College of policing (2022) </w:t>
      </w:r>
      <w:r w:rsidRPr="00606A0E">
        <w:rPr>
          <w:rFonts w:ascii="Arial" w:hAnsi="Arial" w:cs="Arial"/>
          <w:i/>
          <w:iCs/>
          <w:color w:val="1F2025"/>
          <w:shd w:val="clear" w:color="auto" w:fill="FFFFFF"/>
        </w:rPr>
        <w:t>Hotspot policing</w:t>
      </w:r>
      <w:r w:rsidRPr="00606A0E">
        <w:rPr>
          <w:rFonts w:ascii="Arial" w:hAnsi="Arial" w:cs="Arial"/>
          <w:color w:val="1F2025"/>
          <w:shd w:val="clear" w:color="auto" w:fill="FFFFFF"/>
        </w:rPr>
        <w:t xml:space="preserve">. Available at: </w:t>
      </w:r>
    </w:p>
    <w:p w14:paraId="43FAE834" w14:textId="775D4E75" w:rsidR="00652567" w:rsidRPr="00606A0E" w:rsidRDefault="00000000">
      <w:pPr>
        <w:rPr>
          <w:rFonts w:ascii="Arial" w:hAnsi="Arial" w:cs="Arial"/>
          <w:color w:val="1F2025"/>
          <w:shd w:val="clear" w:color="auto" w:fill="FFFFFF"/>
        </w:rPr>
      </w:pPr>
      <w:hyperlink r:id="rId6" w:history="1">
        <w:r w:rsidR="00652567" w:rsidRPr="00606A0E">
          <w:rPr>
            <w:rStyle w:val="Hyperlink"/>
            <w:rFonts w:ascii="Arial" w:hAnsi="Arial" w:cs="Arial"/>
            <w:shd w:val="clear" w:color="auto" w:fill="FFFFFF"/>
          </w:rPr>
          <w:t>https://www.college.police.uk/guidance/hot-spots-policing</w:t>
        </w:r>
      </w:hyperlink>
      <w:r w:rsidR="00652567" w:rsidRPr="00606A0E">
        <w:rPr>
          <w:rFonts w:ascii="Arial" w:hAnsi="Arial" w:cs="Arial"/>
          <w:color w:val="1F2025"/>
          <w:shd w:val="clear" w:color="auto" w:fill="FFFFFF"/>
        </w:rPr>
        <w:t xml:space="preserve"> (Accessed on: 27 October 2023).</w:t>
      </w:r>
    </w:p>
    <w:p w14:paraId="16632E6C" w14:textId="77777777" w:rsidR="0066527F" w:rsidRPr="00606A0E" w:rsidRDefault="0066527F">
      <w:pPr>
        <w:rPr>
          <w:rFonts w:ascii="Arial" w:hAnsi="Arial" w:cs="Arial"/>
          <w:color w:val="1F2025"/>
          <w:shd w:val="clear" w:color="auto" w:fill="FFFFFF"/>
        </w:rPr>
      </w:pPr>
    </w:p>
    <w:p w14:paraId="159E2E43" w14:textId="77777777" w:rsidR="00BA6E8F" w:rsidRPr="00606A0E" w:rsidRDefault="00BA6E8F" w:rsidP="00BA6E8F">
      <w:pPr>
        <w:rPr>
          <w:rFonts w:ascii="Arial" w:hAnsi="Arial" w:cs="Arial"/>
          <w:color w:val="1F2025"/>
          <w:shd w:val="clear" w:color="auto" w:fill="FFFFFF"/>
        </w:rPr>
      </w:pPr>
      <w:r w:rsidRPr="00606A0E">
        <w:rPr>
          <w:rFonts w:ascii="Arial" w:hAnsi="Arial" w:cs="Arial"/>
          <w:color w:val="1F2025"/>
          <w:shd w:val="clear" w:color="auto" w:fill="FFFFFF"/>
        </w:rPr>
        <w:t xml:space="preserve">College of policing (2022) </w:t>
      </w:r>
      <w:r w:rsidRPr="00606A0E">
        <w:rPr>
          <w:rFonts w:ascii="Arial" w:hAnsi="Arial" w:cs="Arial"/>
          <w:i/>
          <w:iCs/>
          <w:color w:val="1F2025"/>
          <w:shd w:val="clear" w:color="auto" w:fill="FFFFFF"/>
        </w:rPr>
        <w:t>Problem-solving policing</w:t>
      </w:r>
      <w:r w:rsidRPr="00606A0E">
        <w:rPr>
          <w:rFonts w:ascii="Arial" w:hAnsi="Arial" w:cs="Arial"/>
          <w:color w:val="1F2025"/>
          <w:shd w:val="clear" w:color="auto" w:fill="FFFFFF"/>
        </w:rPr>
        <w:t>. Available at:</w:t>
      </w:r>
    </w:p>
    <w:p w14:paraId="70616C2C" w14:textId="77777777" w:rsidR="00BA6E8F" w:rsidRPr="00606A0E" w:rsidRDefault="00000000" w:rsidP="00BA6E8F">
      <w:pPr>
        <w:rPr>
          <w:rFonts w:ascii="Arial" w:hAnsi="Arial" w:cs="Arial"/>
          <w:color w:val="1F2025"/>
          <w:shd w:val="clear" w:color="auto" w:fill="FFFFFF"/>
        </w:rPr>
      </w:pPr>
      <w:hyperlink r:id="rId7" w:history="1">
        <w:r w:rsidR="00BA6E8F" w:rsidRPr="00606A0E">
          <w:rPr>
            <w:rStyle w:val="Hyperlink"/>
            <w:rFonts w:ascii="Arial" w:hAnsi="Arial" w:cs="Arial"/>
            <w:shd w:val="clear" w:color="auto" w:fill="FFFFFF"/>
          </w:rPr>
          <w:t>https://www.college.police.uk/guidance/problem-solving-policing</w:t>
        </w:r>
      </w:hyperlink>
      <w:r w:rsidR="00BA6E8F" w:rsidRPr="00606A0E">
        <w:rPr>
          <w:rFonts w:ascii="Arial" w:hAnsi="Arial" w:cs="Arial"/>
          <w:color w:val="1F2025"/>
          <w:shd w:val="clear" w:color="auto" w:fill="FFFFFF"/>
        </w:rPr>
        <w:t xml:space="preserve"> (Accessed on: 27 October 2023).</w:t>
      </w:r>
    </w:p>
    <w:p w14:paraId="12BA9820" w14:textId="77777777" w:rsidR="00BA6E8F" w:rsidRPr="00606A0E" w:rsidRDefault="00BA6E8F" w:rsidP="00BA6E8F">
      <w:pPr>
        <w:rPr>
          <w:rFonts w:ascii="Arial" w:hAnsi="Arial" w:cs="Arial"/>
          <w:color w:val="1F2025"/>
          <w:shd w:val="clear" w:color="auto" w:fill="FFFFFF"/>
        </w:rPr>
      </w:pPr>
    </w:p>
    <w:p w14:paraId="11ECACB6" w14:textId="77777777" w:rsidR="00BA6E8F" w:rsidRPr="00606A0E" w:rsidRDefault="00BA6E8F" w:rsidP="00BA6E8F">
      <w:pPr>
        <w:rPr>
          <w:rFonts w:ascii="Arial" w:hAnsi="Arial" w:cs="Arial"/>
          <w:color w:val="1F2025"/>
          <w:shd w:val="clear" w:color="auto" w:fill="FFFFFF"/>
        </w:rPr>
      </w:pPr>
      <w:r w:rsidRPr="00606A0E">
        <w:rPr>
          <w:rFonts w:ascii="Arial" w:hAnsi="Arial" w:cs="Arial"/>
          <w:color w:val="1F2025"/>
          <w:shd w:val="clear" w:color="auto" w:fill="FFFFFF"/>
        </w:rPr>
        <w:t xml:space="preserve">College of policing (2021) </w:t>
      </w:r>
      <w:r w:rsidRPr="00606A0E">
        <w:rPr>
          <w:rFonts w:ascii="Arial" w:hAnsi="Arial" w:cs="Arial"/>
          <w:i/>
          <w:iCs/>
          <w:color w:val="1F2025"/>
          <w:shd w:val="clear" w:color="auto" w:fill="FFFFFF"/>
        </w:rPr>
        <w:t>The effectiveness of visible police patrol.</w:t>
      </w:r>
      <w:r w:rsidRPr="00606A0E">
        <w:rPr>
          <w:rFonts w:ascii="Arial" w:hAnsi="Arial" w:cs="Arial"/>
          <w:color w:val="1F2025"/>
          <w:shd w:val="clear" w:color="auto" w:fill="FFFFFF"/>
        </w:rPr>
        <w:t xml:space="preserve"> Available at:</w:t>
      </w:r>
      <w:hyperlink r:id="rId8" w:anchor=":~:text=The%20evaluation%20of%20the%20local,Tuffin%20and%20others%2C%202006" w:history="1">
        <w:r w:rsidRPr="00606A0E">
          <w:rPr>
            <w:rStyle w:val="Hyperlink"/>
            <w:rFonts w:ascii="Arial" w:hAnsi="Arial" w:cs="Arial"/>
            <w:shd w:val="clear" w:color="auto" w:fill="FFFFFF"/>
          </w:rPr>
          <w:t>https://www.college.police.uk/research/what-works-policing-reduce-crime/visible-police-patrol#:~:text=The%20evaluation%20of%20the%20local,Tuffin%20and%20others%2C%202006</w:t>
        </w:r>
      </w:hyperlink>
      <w:r w:rsidRPr="00606A0E">
        <w:rPr>
          <w:rFonts w:ascii="Arial" w:hAnsi="Arial" w:cs="Arial"/>
          <w:color w:val="1F2025"/>
          <w:shd w:val="clear" w:color="auto" w:fill="FFFFFF"/>
        </w:rPr>
        <w:t xml:space="preserve"> (Accessed on: 27 October 2023).</w:t>
      </w:r>
    </w:p>
    <w:p w14:paraId="2CA0FB44" w14:textId="77777777" w:rsidR="0089787A" w:rsidRPr="00606A0E" w:rsidRDefault="0089787A" w:rsidP="00BA6E8F">
      <w:pPr>
        <w:rPr>
          <w:rFonts w:ascii="Arial" w:hAnsi="Arial" w:cs="Arial"/>
          <w:color w:val="1F2025"/>
          <w:shd w:val="clear" w:color="auto" w:fill="FFFFFF"/>
        </w:rPr>
      </w:pPr>
    </w:p>
    <w:p w14:paraId="1B4499F7" w14:textId="77777777" w:rsidR="0089787A" w:rsidRPr="00606A0E" w:rsidRDefault="0089787A" w:rsidP="0089787A">
      <w:pPr>
        <w:rPr>
          <w:rFonts w:ascii="Arial" w:hAnsi="Arial" w:cs="Arial"/>
        </w:rPr>
      </w:pPr>
      <w:r w:rsidRPr="00606A0E">
        <w:rPr>
          <w:rFonts w:ascii="Arial" w:hAnsi="Arial" w:cs="Arial"/>
        </w:rPr>
        <w:t xml:space="preserve">Crime Rate (2022) </w:t>
      </w:r>
      <w:r w:rsidRPr="00606A0E">
        <w:rPr>
          <w:rFonts w:ascii="Arial" w:hAnsi="Arial" w:cs="Arial"/>
          <w:i/>
          <w:iCs/>
        </w:rPr>
        <w:t>Anti-Social Behaviour in the UK</w:t>
      </w:r>
      <w:r w:rsidRPr="00606A0E">
        <w:rPr>
          <w:rFonts w:ascii="Arial" w:hAnsi="Arial" w:cs="Arial"/>
        </w:rPr>
        <w:t>. Available at:</w:t>
      </w:r>
    </w:p>
    <w:p w14:paraId="31D363A9" w14:textId="77777777" w:rsidR="0089787A" w:rsidRPr="00606A0E" w:rsidRDefault="0089787A" w:rsidP="0089787A">
      <w:pPr>
        <w:rPr>
          <w:rFonts w:ascii="Arial" w:hAnsi="Arial" w:cs="Arial"/>
          <w:b/>
          <w:bCs/>
        </w:rPr>
      </w:pPr>
      <w:hyperlink r:id="rId9" w:history="1">
        <w:r w:rsidRPr="00606A0E">
          <w:rPr>
            <w:rStyle w:val="Hyperlink"/>
            <w:rFonts w:ascii="Arial" w:hAnsi="Arial" w:cs="Arial"/>
          </w:rPr>
          <w:t>https://crimerate.co.uk/anti-social-behaviour</w:t>
        </w:r>
      </w:hyperlink>
      <w:r w:rsidRPr="00606A0E">
        <w:rPr>
          <w:rFonts w:ascii="Arial" w:hAnsi="Arial" w:cs="Arial"/>
        </w:rPr>
        <w:t xml:space="preserve"> (Accessed on: 9 November 2023).</w:t>
      </w:r>
    </w:p>
    <w:p w14:paraId="3FEC7B59" w14:textId="77777777" w:rsidR="00075243" w:rsidRPr="00606A0E" w:rsidRDefault="00075243" w:rsidP="00BA6E8F">
      <w:pPr>
        <w:rPr>
          <w:rFonts w:ascii="Arial" w:hAnsi="Arial" w:cs="Arial"/>
          <w:color w:val="1F2025"/>
          <w:shd w:val="clear" w:color="auto" w:fill="FFFFFF"/>
        </w:rPr>
      </w:pPr>
    </w:p>
    <w:p w14:paraId="3CC65D2D" w14:textId="2CF324B8" w:rsidR="00075243" w:rsidRPr="00606A0E" w:rsidRDefault="00A16CB7" w:rsidP="00075243">
      <w:pPr>
        <w:rPr>
          <w:rFonts w:ascii="Arial" w:hAnsi="Arial" w:cs="Arial"/>
        </w:rPr>
      </w:pPr>
      <w:r w:rsidRPr="00606A0E">
        <w:rPr>
          <w:rFonts w:ascii="Arial" w:hAnsi="Arial" w:cs="Arial"/>
        </w:rPr>
        <w:t>Department for Levelling Up, Housing &amp; Communities</w:t>
      </w:r>
      <w:r w:rsidR="00075243" w:rsidRPr="00606A0E">
        <w:rPr>
          <w:rFonts w:ascii="Arial" w:hAnsi="Arial" w:cs="Arial"/>
        </w:rPr>
        <w:t xml:space="preserve"> (2023) </w:t>
      </w:r>
      <w:r w:rsidR="00075243" w:rsidRPr="00606A0E">
        <w:rPr>
          <w:rFonts w:ascii="Arial" w:hAnsi="Arial" w:cs="Arial"/>
          <w:i/>
          <w:iCs/>
        </w:rPr>
        <w:t>Anti-social behaviour action plan</w:t>
      </w:r>
      <w:r w:rsidR="00075243" w:rsidRPr="00606A0E">
        <w:rPr>
          <w:rFonts w:ascii="Arial" w:hAnsi="Arial" w:cs="Arial"/>
        </w:rPr>
        <w:t>. Available at:</w:t>
      </w:r>
    </w:p>
    <w:p w14:paraId="2A5A5E8B" w14:textId="6FEF4DC9" w:rsidR="00622C06" w:rsidRPr="00606A0E" w:rsidRDefault="00000000" w:rsidP="00075243">
      <w:pPr>
        <w:rPr>
          <w:rFonts w:ascii="Arial" w:hAnsi="Arial" w:cs="Arial"/>
        </w:rPr>
      </w:pPr>
      <w:hyperlink r:id="rId10" w:history="1">
        <w:r w:rsidR="00075243" w:rsidRPr="00606A0E">
          <w:rPr>
            <w:rStyle w:val="Hyperlink"/>
            <w:rFonts w:ascii="Arial" w:hAnsi="Arial" w:cs="Arial"/>
          </w:rPr>
          <w:t>https://www.gov.uk/government/publications/anti-social-behaviour-action-plan/anti-social-behaviour-action-plan</w:t>
        </w:r>
      </w:hyperlink>
      <w:r w:rsidR="00075243" w:rsidRPr="00606A0E">
        <w:rPr>
          <w:rFonts w:ascii="Arial" w:hAnsi="Arial" w:cs="Arial"/>
        </w:rPr>
        <w:t xml:space="preserve"> (Accessed on: 2 November 2023).</w:t>
      </w:r>
    </w:p>
    <w:p w14:paraId="286948B7" w14:textId="77777777" w:rsidR="00860171" w:rsidRPr="00606A0E" w:rsidRDefault="00860171" w:rsidP="00622C06">
      <w:pPr>
        <w:rPr>
          <w:rFonts w:ascii="Arial" w:hAnsi="Arial" w:cs="Arial"/>
        </w:rPr>
      </w:pPr>
    </w:p>
    <w:p w14:paraId="158685F0" w14:textId="77777777" w:rsidR="00860171" w:rsidRPr="00606A0E" w:rsidRDefault="00860171" w:rsidP="00860171">
      <w:pPr>
        <w:rPr>
          <w:rFonts w:ascii="Arial" w:hAnsi="Arial" w:cs="Arial"/>
        </w:rPr>
      </w:pPr>
      <w:r w:rsidRPr="00606A0E">
        <w:rPr>
          <w:rFonts w:ascii="Arial" w:hAnsi="Arial" w:cs="Arial"/>
        </w:rPr>
        <w:t xml:space="preserve">Heap, V. (2021) </w:t>
      </w:r>
      <w:r w:rsidRPr="00606A0E">
        <w:rPr>
          <w:rFonts w:ascii="Arial" w:hAnsi="Arial" w:cs="Arial"/>
          <w:i/>
          <w:iCs/>
        </w:rPr>
        <w:t>‘Anti-social behaviour victims’ experiences of activating the “Community Trigger” case review’, People, place &amp; policy online</w:t>
      </w:r>
      <w:r w:rsidRPr="00606A0E">
        <w:rPr>
          <w:rFonts w:ascii="Arial" w:hAnsi="Arial" w:cs="Arial"/>
        </w:rPr>
        <w:t xml:space="preserve">. Available at: </w:t>
      </w:r>
      <w:hyperlink r:id="rId11" w:history="1">
        <w:r w:rsidRPr="00606A0E">
          <w:rPr>
            <w:rStyle w:val="Hyperlink"/>
            <w:rFonts w:ascii="Arial" w:hAnsi="Arial" w:cs="Arial"/>
          </w:rPr>
          <w:t>https://doi.org/10.3351/pp</w:t>
        </w:r>
        <w:r w:rsidRPr="00606A0E">
          <w:rPr>
            <w:rStyle w:val="Hyperlink"/>
            <w:rFonts w:ascii="Arial" w:hAnsi="Arial" w:cs="Arial"/>
          </w:rPr>
          <w:t>p</w:t>
        </w:r>
        <w:r w:rsidRPr="00606A0E">
          <w:rPr>
            <w:rStyle w:val="Hyperlink"/>
            <w:rFonts w:ascii="Arial" w:hAnsi="Arial" w:cs="Arial"/>
          </w:rPr>
          <w:t>.2021.9393834535</w:t>
        </w:r>
      </w:hyperlink>
      <w:r w:rsidRPr="00606A0E">
        <w:rPr>
          <w:rFonts w:ascii="Arial" w:hAnsi="Arial" w:cs="Arial"/>
        </w:rPr>
        <w:t xml:space="preserve"> (Accessed on: 31 October 2023).</w:t>
      </w:r>
    </w:p>
    <w:p w14:paraId="59B69197" w14:textId="77777777" w:rsidR="00896E56" w:rsidRPr="00606A0E" w:rsidRDefault="00896E56">
      <w:pPr>
        <w:rPr>
          <w:rFonts w:ascii="Arial" w:hAnsi="Arial" w:cs="Arial"/>
          <w:color w:val="1F2025"/>
          <w:shd w:val="clear" w:color="auto" w:fill="FFFFFF"/>
        </w:rPr>
      </w:pPr>
    </w:p>
    <w:p w14:paraId="2B62145E" w14:textId="77777777" w:rsidR="00896E56" w:rsidRPr="00606A0E" w:rsidRDefault="00896E56" w:rsidP="00896E56">
      <w:pPr>
        <w:rPr>
          <w:rFonts w:ascii="Arial" w:hAnsi="Arial" w:cs="Arial"/>
        </w:rPr>
      </w:pPr>
      <w:r w:rsidRPr="00606A0E">
        <w:rPr>
          <w:rFonts w:ascii="Arial" w:hAnsi="Arial" w:cs="Arial"/>
        </w:rPr>
        <w:t xml:space="preserve">HM government (2010) </w:t>
      </w:r>
      <w:r w:rsidRPr="00606A0E">
        <w:rPr>
          <w:rFonts w:ascii="Arial" w:hAnsi="Arial" w:cs="Arial"/>
          <w:i/>
          <w:iCs/>
        </w:rPr>
        <w:t>Tackling Antisocial behaviour</w:t>
      </w:r>
      <w:r w:rsidRPr="00606A0E">
        <w:rPr>
          <w:rFonts w:ascii="Arial" w:hAnsi="Arial" w:cs="Arial"/>
        </w:rPr>
        <w:t xml:space="preserve">. Available at: </w:t>
      </w:r>
    </w:p>
    <w:p w14:paraId="6CB41317" w14:textId="77777777" w:rsidR="00896E56" w:rsidRPr="00606A0E" w:rsidRDefault="00000000" w:rsidP="00896E56">
      <w:pPr>
        <w:rPr>
          <w:rFonts w:ascii="Arial" w:hAnsi="Arial" w:cs="Arial"/>
        </w:rPr>
      </w:pPr>
      <w:hyperlink r:id="rId12" w:history="1">
        <w:r w:rsidR="00896E56" w:rsidRPr="00606A0E">
          <w:rPr>
            <w:rStyle w:val="Hyperlink"/>
            <w:rFonts w:ascii="Arial" w:hAnsi="Arial" w:cs="Arial"/>
          </w:rPr>
          <w:t>https://assets.publishing.service.gov.uk/media/5a79e285e5274a684690ccbe/1460701.pdf</w:t>
        </w:r>
      </w:hyperlink>
      <w:r w:rsidR="00896E56" w:rsidRPr="00606A0E">
        <w:rPr>
          <w:rFonts w:ascii="Arial" w:hAnsi="Arial" w:cs="Arial"/>
        </w:rPr>
        <w:t xml:space="preserve"> (Accessed on: 27 October 2023).</w:t>
      </w:r>
    </w:p>
    <w:p w14:paraId="1CA5D3BC" w14:textId="33A5F7F1" w:rsidR="004E2ED4" w:rsidRPr="00606A0E" w:rsidRDefault="00687940" w:rsidP="00640DD3">
      <w:pPr>
        <w:pStyle w:val="NormalWeb"/>
        <w:rPr>
          <w:rFonts w:ascii="Arial" w:hAnsi="Arial" w:cs="Arial"/>
          <w:color w:val="000000"/>
        </w:rPr>
      </w:pPr>
      <w:r w:rsidRPr="00606A0E">
        <w:rPr>
          <w:rFonts w:ascii="Arial" w:hAnsi="Arial" w:cs="Arial"/>
          <w:color w:val="000000"/>
        </w:rPr>
        <w:t>HMIC (2010)</w:t>
      </w:r>
      <w:r w:rsidRPr="00606A0E">
        <w:rPr>
          <w:rStyle w:val="apple-converted-space"/>
          <w:rFonts w:ascii="Arial" w:hAnsi="Arial" w:cs="Arial"/>
          <w:color w:val="000000"/>
        </w:rPr>
        <w:t> </w:t>
      </w:r>
      <w:r w:rsidRPr="00606A0E">
        <w:rPr>
          <w:rFonts w:ascii="Arial" w:hAnsi="Arial" w:cs="Arial"/>
          <w:i/>
          <w:iCs/>
          <w:color w:val="000000"/>
        </w:rPr>
        <w:t xml:space="preserve">Re-thinking the policing of anti-social behaviour final draft Cardiff. </w:t>
      </w:r>
      <w:r w:rsidRPr="00606A0E">
        <w:rPr>
          <w:rFonts w:ascii="Arial" w:hAnsi="Arial" w:cs="Arial"/>
          <w:color w:val="000000"/>
        </w:rPr>
        <w:t xml:space="preserve">Available at: </w:t>
      </w:r>
      <w:hyperlink r:id="rId13" w:history="1">
        <w:r w:rsidRPr="00606A0E">
          <w:rPr>
            <w:rStyle w:val="Hyperlink"/>
            <w:rFonts w:ascii="Arial" w:hAnsi="Arial" w:cs="Arial"/>
          </w:rPr>
          <w:t>https://assets-hmicfrs.justiceinspectorates.gov.uk/uploads/re-thinking-the-policing-of-anti-social-behaviour-20100923.pdf</w:t>
        </w:r>
      </w:hyperlink>
      <w:r w:rsidRPr="00606A0E">
        <w:rPr>
          <w:rFonts w:ascii="Arial" w:hAnsi="Arial" w:cs="Arial"/>
          <w:color w:val="000000"/>
        </w:rPr>
        <w:t xml:space="preserve"> (Accessed: 03 November 2023).</w:t>
      </w:r>
    </w:p>
    <w:p w14:paraId="409DC172" w14:textId="77777777" w:rsidR="008E2B1D" w:rsidRPr="00606A0E" w:rsidRDefault="008E2B1D" w:rsidP="008E2B1D">
      <w:pPr>
        <w:rPr>
          <w:rFonts w:ascii="Arial" w:hAnsi="Arial" w:cs="Arial"/>
        </w:rPr>
      </w:pPr>
      <w:r w:rsidRPr="00606A0E">
        <w:rPr>
          <w:rFonts w:ascii="Arial" w:hAnsi="Arial" w:cs="Arial"/>
        </w:rPr>
        <w:t xml:space="preserve">House of commons library (2023) </w:t>
      </w:r>
      <w:r w:rsidRPr="00606A0E">
        <w:rPr>
          <w:rFonts w:ascii="Arial" w:hAnsi="Arial" w:cs="Arial"/>
          <w:i/>
          <w:iCs/>
        </w:rPr>
        <w:t xml:space="preserve">Metropolitan police investigation into the murder of Stephen Lawrence. </w:t>
      </w:r>
      <w:r w:rsidRPr="00606A0E">
        <w:rPr>
          <w:rFonts w:ascii="Arial" w:hAnsi="Arial" w:cs="Arial"/>
        </w:rPr>
        <w:t>Available at:</w:t>
      </w:r>
    </w:p>
    <w:p w14:paraId="7F12F638" w14:textId="77777777" w:rsidR="008E2B1D" w:rsidRPr="00606A0E" w:rsidRDefault="00000000" w:rsidP="008E2B1D">
      <w:pPr>
        <w:rPr>
          <w:rFonts w:ascii="Arial" w:hAnsi="Arial" w:cs="Arial"/>
        </w:rPr>
      </w:pPr>
      <w:hyperlink r:id="rId14" w:history="1">
        <w:r w:rsidR="008E2B1D" w:rsidRPr="00606A0E">
          <w:rPr>
            <w:rStyle w:val="Hyperlink"/>
            <w:rFonts w:ascii="Arial" w:hAnsi="Arial" w:cs="Arial"/>
          </w:rPr>
          <w:t>https://commonslibrary.parliament.uk/research-briefings/cdp-2023-0160/</w:t>
        </w:r>
      </w:hyperlink>
      <w:r w:rsidR="008E2B1D" w:rsidRPr="00606A0E">
        <w:rPr>
          <w:rFonts w:ascii="Arial" w:hAnsi="Arial" w:cs="Arial"/>
        </w:rPr>
        <w:t xml:space="preserve"> (Accessed on: 3 November 2023).</w:t>
      </w:r>
    </w:p>
    <w:p w14:paraId="00966CD9" w14:textId="77777777" w:rsidR="00687940" w:rsidRPr="00606A0E" w:rsidRDefault="00687940" w:rsidP="008E2B1D">
      <w:pPr>
        <w:rPr>
          <w:rFonts w:ascii="Arial" w:hAnsi="Arial" w:cs="Arial"/>
        </w:rPr>
      </w:pPr>
    </w:p>
    <w:p w14:paraId="5990E8BD" w14:textId="77777777" w:rsidR="00687940" w:rsidRPr="00606A0E" w:rsidRDefault="00687940" w:rsidP="00687940">
      <w:pPr>
        <w:rPr>
          <w:rFonts w:ascii="Arial" w:hAnsi="Arial" w:cs="Arial"/>
        </w:rPr>
      </w:pPr>
      <w:r w:rsidRPr="00606A0E">
        <w:rPr>
          <w:rFonts w:ascii="Arial" w:hAnsi="Arial" w:cs="Arial"/>
        </w:rPr>
        <w:t xml:space="preserve">HSAB (2023) </w:t>
      </w:r>
      <w:r w:rsidRPr="00606A0E">
        <w:rPr>
          <w:rFonts w:ascii="Arial" w:hAnsi="Arial" w:cs="Arial"/>
          <w:i/>
          <w:iCs/>
        </w:rPr>
        <w:t>Fiona Pilkington</w:t>
      </w:r>
      <w:r w:rsidRPr="00606A0E">
        <w:rPr>
          <w:rFonts w:ascii="Arial" w:hAnsi="Arial" w:cs="Arial"/>
        </w:rPr>
        <w:t>. Available at:</w:t>
      </w:r>
    </w:p>
    <w:p w14:paraId="273D91A6" w14:textId="77777777" w:rsidR="00687940" w:rsidRPr="00606A0E" w:rsidRDefault="00000000" w:rsidP="00687940">
      <w:pPr>
        <w:rPr>
          <w:rFonts w:ascii="Arial" w:hAnsi="Arial" w:cs="Arial"/>
        </w:rPr>
      </w:pPr>
      <w:hyperlink r:id="rId15" w:history="1">
        <w:r w:rsidR="00687940" w:rsidRPr="00606A0E">
          <w:rPr>
            <w:rStyle w:val="Hyperlink"/>
            <w:rFonts w:ascii="Arial" w:hAnsi="Arial" w:cs="Arial"/>
          </w:rPr>
          <w:t>https://www.hampshiresab.org.uk/learning-from-experience-database/serious-case-reviews/fiona-pilkington-leicestershire/</w:t>
        </w:r>
      </w:hyperlink>
      <w:r w:rsidR="00687940" w:rsidRPr="00606A0E">
        <w:rPr>
          <w:rFonts w:ascii="Arial" w:hAnsi="Arial" w:cs="Arial"/>
        </w:rPr>
        <w:t xml:space="preserve"> (Accessed on: 3 November 2023).</w:t>
      </w:r>
    </w:p>
    <w:p w14:paraId="70768D0D" w14:textId="77777777" w:rsidR="008E2B1D" w:rsidRPr="00606A0E" w:rsidRDefault="008E2B1D" w:rsidP="008E2B1D">
      <w:pPr>
        <w:rPr>
          <w:rFonts w:ascii="Arial" w:hAnsi="Arial" w:cs="Arial"/>
        </w:rPr>
      </w:pPr>
    </w:p>
    <w:p w14:paraId="641F5C45" w14:textId="2B6E16BD" w:rsidR="004E2ED4" w:rsidRPr="00606A0E" w:rsidRDefault="004E2ED4" w:rsidP="004E2ED4">
      <w:pPr>
        <w:rPr>
          <w:rFonts w:ascii="Arial" w:hAnsi="Arial" w:cs="Arial"/>
        </w:rPr>
      </w:pPr>
      <w:r w:rsidRPr="00606A0E">
        <w:rPr>
          <w:rFonts w:ascii="Arial" w:hAnsi="Arial" w:cs="Arial"/>
        </w:rPr>
        <w:t xml:space="preserve">Leicester city council (2023) </w:t>
      </w:r>
      <w:r w:rsidRPr="00606A0E">
        <w:rPr>
          <w:rFonts w:ascii="Arial" w:hAnsi="Arial" w:cs="Arial"/>
          <w:i/>
          <w:iCs/>
        </w:rPr>
        <w:t>Anti-social behaviour</w:t>
      </w:r>
      <w:r w:rsidRPr="00606A0E">
        <w:rPr>
          <w:rFonts w:ascii="Arial" w:hAnsi="Arial" w:cs="Arial"/>
        </w:rPr>
        <w:t>. Available at:</w:t>
      </w:r>
    </w:p>
    <w:p w14:paraId="2223BA94" w14:textId="77777777" w:rsidR="004E2ED4" w:rsidRPr="00606A0E" w:rsidRDefault="00000000" w:rsidP="004E2ED4">
      <w:pPr>
        <w:rPr>
          <w:rFonts w:ascii="Arial" w:hAnsi="Arial" w:cs="Arial"/>
        </w:rPr>
      </w:pPr>
      <w:hyperlink r:id="rId16" w:history="1">
        <w:r w:rsidR="004E2ED4" w:rsidRPr="00606A0E">
          <w:rPr>
            <w:rStyle w:val="Hyperlink"/>
            <w:rFonts w:ascii="Arial" w:hAnsi="Arial" w:cs="Arial"/>
          </w:rPr>
          <w:t>https://www.leicester.gov.uk/your-community/emergencies-safety-and-crime/anti-social-behaviour/</w:t>
        </w:r>
      </w:hyperlink>
      <w:r w:rsidR="004E2ED4" w:rsidRPr="00606A0E">
        <w:rPr>
          <w:rFonts w:ascii="Arial" w:hAnsi="Arial" w:cs="Arial"/>
        </w:rPr>
        <w:t xml:space="preserve"> (Accessed on: 27 October 2023).</w:t>
      </w:r>
    </w:p>
    <w:p w14:paraId="68EE147B" w14:textId="77777777" w:rsidR="005D0FDC" w:rsidRPr="00606A0E" w:rsidRDefault="005D0FDC">
      <w:pPr>
        <w:rPr>
          <w:rFonts w:ascii="Arial" w:hAnsi="Arial" w:cs="Arial"/>
          <w:color w:val="1F2025"/>
          <w:shd w:val="clear" w:color="auto" w:fill="FFFFFF"/>
        </w:rPr>
      </w:pPr>
    </w:p>
    <w:p w14:paraId="330726FE" w14:textId="1DDC7A3F" w:rsidR="005D0FDC" w:rsidRPr="00606A0E" w:rsidRDefault="005D0FDC">
      <w:pPr>
        <w:rPr>
          <w:rFonts w:ascii="Arial" w:hAnsi="Arial" w:cs="Arial"/>
          <w:color w:val="1F2025"/>
          <w:shd w:val="clear" w:color="auto" w:fill="FFFFFF"/>
        </w:rPr>
      </w:pPr>
      <w:r w:rsidRPr="00606A0E">
        <w:rPr>
          <w:rFonts w:ascii="Arial" w:hAnsi="Arial" w:cs="Arial"/>
          <w:color w:val="1F2025"/>
          <w:shd w:val="clear" w:color="auto" w:fill="FFFFFF"/>
        </w:rPr>
        <w:t xml:space="preserve">Met. Police (2023) </w:t>
      </w:r>
      <w:r w:rsidR="00652567" w:rsidRPr="00606A0E">
        <w:rPr>
          <w:rFonts w:ascii="Arial" w:hAnsi="Arial" w:cs="Arial"/>
          <w:i/>
          <w:iCs/>
          <w:color w:val="1F2025"/>
          <w:shd w:val="clear" w:color="auto" w:fill="FFFFFF"/>
        </w:rPr>
        <w:t>W</w:t>
      </w:r>
      <w:r w:rsidRPr="00606A0E">
        <w:rPr>
          <w:rFonts w:ascii="Arial" w:hAnsi="Arial" w:cs="Arial"/>
          <w:i/>
          <w:iCs/>
          <w:color w:val="1F2025"/>
          <w:shd w:val="clear" w:color="auto" w:fill="FFFFFF"/>
        </w:rPr>
        <w:t>hat is antisocial behaviour.</w:t>
      </w:r>
      <w:r w:rsidRPr="00606A0E">
        <w:rPr>
          <w:rFonts w:ascii="Arial" w:hAnsi="Arial" w:cs="Arial"/>
          <w:color w:val="1F2025"/>
          <w:shd w:val="clear" w:color="auto" w:fill="FFFFFF"/>
        </w:rPr>
        <w:t xml:space="preserve"> Available at:</w:t>
      </w:r>
    </w:p>
    <w:p w14:paraId="5125112A" w14:textId="77671331" w:rsidR="00896E56" w:rsidRPr="00606A0E" w:rsidRDefault="00000000">
      <w:pPr>
        <w:rPr>
          <w:rFonts w:ascii="Arial" w:hAnsi="Arial" w:cs="Arial"/>
        </w:rPr>
      </w:pPr>
      <w:hyperlink r:id="rId17" w:anchor=":~:text=Antisocial%20behaviour%20is%20defined%20as,and%20Social%20Responsibility%20Act%202011%20" w:history="1">
        <w:r w:rsidR="005D0FDC" w:rsidRPr="00606A0E">
          <w:rPr>
            <w:rStyle w:val="Hyperlink"/>
            <w:rFonts w:ascii="Arial" w:hAnsi="Arial" w:cs="Arial"/>
          </w:rPr>
          <w:t>https://www.met.police.uk/advice/advice-and-information/asb/asb/antisocial-behaviour/what-is-antisocial-behaviour/#:~:text=Antisocial%20behaviour%20is%20defined%20as,and%20Social%20Responsibility%20Act%202011%20</w:t>
        </w:r>
      </w:hyperlink>
      <w:r w:rsidR="005D0FDC" w:rsidRPr="00606A0E">
        <w:rPr>
          <w:rFonts w:ascii="Arial" w:hAnsi="Arial" w:cs="Arial"/>
        </w:rPr>
        <w:t>) (Accessed on: 27 October 2023).</w:t>
      </w:r>
    </w:p>
    <w:p w14:paraId="4F0F56A4" w14:textId="77777777" w:rsidR="0066527F" w:rsidRPr="00606A0E" w:rsidRDefault="0066527F">
      <w:pPr>
        <w:rPr>
          <w:rFonts w:ascii="Arial" w:hAnsi="Arial" w:cs="Arial"/>
        </w:rPr>
      </w:pPr>
    </w:p>
    <w:p w14:paraId="282C8154" w14:textId="77777777" w:rsidR="0066527F" w:rsidRPr="00606A0E" w:rsidRDefault="0066527F" w:rsidP="0066527F">
      <w:pPr>
        <w:pStyle w:val="Heading1"/>
        <w:spacing w:before="0" w:beforeAutospacing="0" w:after="0" w:afterAutospacing="0"/>
        <w:textAlignment w:val="baseline"/>
        <w:rPr>
          <w:rFonts w:ascii="Arial" w:hAnsi="Arial" w:cs="Arial"/>
          <w:b w:val="0"/>
          <w:bCs w:val="0"/>
          <w:color w:val="1F2025"/>
          <w:sz w:val="24"/>
          <w:szCs w:val="24"/>
        </w:rPr>
      </w:pPr>
      <w:r w:rsidRPr="00606A0E">
        <w:rPr>
          <w:rFonts w:ascii="Arial" w:hAnsi="Arial" w:cs="Arial"/>
          <w:b w:val="0"/>
          <w:bCs w:val="0"/>
          <w:sz w:val="24"/>
          <w:szCs w:val="24"/>
        </w:rPr>
        <w:t xml:space="preserve">NPCC (2023) </w:t>
      </w:r>
      <w:r w:rsidRPr="00606A0E">
        <w:rPr>
          <w:rFonts w:ascii="Arial" w:hAnsi="Arial" w:cs="Arial"/>
          <w:b w:val="0"/>
          <w:bCs w:val="0"/>
          <w:color w:val="1F2025"/>
          <w:sz w:val="24"/>
          <w:szCs w:val="24"/>
        </w:rPr>
        <w:t>Police Race Action Plan: Improving Policing for Black People. Available at:</w:t>
      </w:r>
    </w:p>
    <w:p w14:paraId="4E6A39F3" w14:textId="77777777" w:rsidR="0066527F" w:rsidRPr="00606A0E" w:rsidRDefault="00000000" w:rsidP="0066527F">
      <w:pPr>
        <w:rPr>
          <w:rFonts w:ascii="Arial" w:hAnsi="Arial" w:cs="Arial"/>
        </w:rPr>
      </w:pPr>
      <w:hyperlink r:id="rId18" w:history="1">
        <w:r w:rsidR="0066527F" w:rsidRPr="00606A0E">
          <w:rPr>
            <w:rStyle w:val="Hyperlink"/>
            <w:rFonts w:ascii="Arial" w:hAnsi="Arial" w:cs="Arial"/>
          </w:rPr>
          <w:t>https://www.npcc.police.uk/our-work/police-race-action-plan/</w:t>
        </w:r>
      </w:hyperlink>
      <w:r w:rsidR="0066527F" w:rsidRPr="00606A0E">
        <w:rPr>
          <w:rFonts w:ascii="Arial" w:hAnsi="Arial" w:cs="Arial"/>
        </w:rPr>
        <w:t xml:space="preserve"> (Accessed on: 3 November 2023).</w:t>
      </w:r>
    </w:p>
    <w:p w14:paraId="78CFA510" w14:textId="77777777" w:rsidR="00F51100" w:rsidRPr="00606A0E" w:rsidRDefault="00F51100">
      <w:pPr>
        <w:rPr>
          <w:rFonts w:ascii="Arial" w:hAnsi="Arial" w:cs="Arial"/>
        </w:rPr>
      </w:pPr>
    </w:p>
    <w:p w14:paraId="38EFD15C" w14:textId="77777777" w:rsidR="00A16CB7" w:rsidRPr="00606A0E" w:rsidRDefault="00A16CB7" w:rsidP="00A16CB7">
      <w:pPr>
        <w:rPr>
          <w:rFonts w:ascii="Arial" w:hAnsi="Arial" w:cs="Arial"/>
        </w:rPr>
      </w:pPr>
      <w:r w:rsidRPr="00606A0E">
        <w:rPr>
          <w:rFonts w:ascii="Arial" w:hAnsi="Arial" w:cs="Arial"/>
        </w:rPr>
        <w:t xml:space="preserve">Office, H. (2023) </w:t>
      </w:r>
      <w:r w:rsidRPr="00606A0E">
        <w:rPr>
          <w:rFonts w:ascii="Arial" w:hAnsi="Arial" w:cs="Arial"/>
          <w:i/>
          <w:iCs/>
        </w:rPr>
        <w:t>Anti-social behaviour: impacts on individuals and local communities.</w:t>
      </w:r>
      <w:r w:rsidRPr="00606A0E">
        <w:rPr>
          <w:rFonts w:ascii="Arial" w:hAnsi="Arial" w:cs="Arial"/>
        </w:rPr>
        <w:t xml:space="preserve"> Available at: </w:t>
      </w:r>
    </w:p>
    <w:p w14:paraId="633F90C9" w14:textId="77777777" w:rsidR="00A16CB7" w:rsidRPr="00606A0E" w:rsidRDefault="00A16CB7" w:rsidP="00A16CB7">
      <w:pPr>
        <w:rPr>
          <w:rFonts w:ascii="Arial" w:hAnsi="Arial" w:cs="Arial"/>
        </w:rPr>
      </w:pPr>
      <w:hyperlink r:id="rId19" w:history="1">
        <w:r w:rsidRPr="00606A0E">
          <w:rPr>
            <w:rStyle w:val="Hyperlink"/>
            <w:rFonts w:ascii="Arial" w:hAnsi="Arial" w:cs="Arial"/>
          </w:rPr>
          <w:t>https://www.gov.uk/government/publications/impacts-of-anti-social-behaviour-on-individuals-and-communities/anti-social-behaviour-impacts-on-individuals-and-local-communities</w:t>
        </w:r>
      </w:hyperlink>
      <w:r w:rsidRPr="00606A0E">
        <w:rPr>
          <w:rFonts w:ascii="Arial" w:hAnsi="Arial" w:cs="Arial"/>
        </w:rPr>
        <w:t xml:space="preserve"> (Accessed on: 2 November 2023).</w:t>
      </w:r>
    </w:p>
    <w:p w14:paraId="1C005ADB" w14:textId="18A24B1C" w:rsidR="00A16CB7" w:rsidRPr="00606A0E" w:rsidRDefault="002862D8" w:rsidP="00A16CB7">
      <w:pPr>
        <w:pStyle w:val="NormalWeb"/>
        <w:rPr>
          <w:rFonts w:ascii="Arial" w:hAnsi="Arial" w:cs="Arial"/>
          <w:color w:val="000000"/>
        </w:rPr>
      </w:pPr>
      <w:r w:rsidRPr="00606A0E">
        <w:rPr>
          <w:rFonts w:ascii="Arial" w:hAnsi="Arial" w:cs="Arial"/>
          <w:color w:val="000000"/>
        </w:rPr>
        <w:t>Office, H. (2021)</w:t>
      </w:r>
      <w:r w:rsidRPr="00606A0E">
        <w:rPr>
          <w:rStyle w:val="apple-converted-space"/>
          <w:rFonts w:ascii="Arial" w:hAnsi="Arial" w:cs="Arial"/>
          <w:color w:val="000000"/>
        </w:rPr>
        <w:t> </w:t>
      </w:r>
      <w:r w:rsidRPr="00606A0E">
        <w:rPr>
          <w:rFonts w:ascii="Arial" w:hAnsi="Arial" w:cs="Arial"/>
          <w:i/>
          <w:iCs/>
          <w:color w:val="000000"/>
        </w:rPr>
        <w:t>Forces given funding boost to increase roll out of Hotspot Policing</w:t>
      </w:r>
      <w:r w:rsidRPr="00606A0E">
        <w:rPr>
          <w:rFonts w:ascii="Arial" w:hAnsi="Arial" w:cs="Arial"/>
          <w:color w:val="000000"/>
        </w:rPr>
        <w:t>,</w:t>
      </w:r>
      <w:r w:rsidRPr="00606A0E">
        <w:rPr>
          <w:rStyle w:val="apple-converted-space"/>
          <w:rFonts w:ascii="Arial" w:hAnsi="Arial" w:cs="Arial"/>
          <w:color w:val="000000"/>
        </w:rPr>
        <w:t> </w:t>
      </w:r>
      <w:r w:rsidRPr="00606A0E">
        <w:rPr>
          <w:rFonts w:ascii="Arial" w:hAnsi="Arial" w:cs="Arial"/>
          <w:i/>
          <w:iCs/>
          <w:color w:val="000000"/>
        </w:rPr>
        <w:t>GOV.UK</w:t>
      </w:r>
      <w:r w:rsidRPr="00606A0E">
        <w:rPr>
          <w:rFonts w:ascii="Arial" w:hAnsi="Arial" w:cs="Arial"/>
          <w:color w:val="000000"/>
        </w:rPr>
        <w:t xml:space="preserve">. Available at: </w:t>
      </w:r>
      <w:hyperlink r:id="rId20" w:history="1">
        <w:r w:rsidRPr="00606A0E">
          <w:rPr>
            <w:rStyle w:val="Hyperlink"/>
            <w:rFonts w:ascii="Arial" w:hAnsi="Arial" w:cs="Arial"/>
          </w:rPr>
          <w:t>https://www.gov.uk/government/news/forces-given-fundin</w:t>
        </w:r>
        <w:r w:rsidRPr="00606A0E">
          <w:rPr>
            <w:rStyle w:val="Hyperlink"/>
            <w:rFonts w:ascii="Arial" w:hAnsi="Arial" w:cs="Arial"/>
          </w:rPr>
          <w:t>g</w:t>
        </w:r>
        <w:r w:rsidRPr="00606A0E">
          <w:rPr>
            <w:rStyle w:val="Hyperlink"/>
            <w:rFonts w:ascii="Arial" w:hAnsi="Arial" w:cs="Arial"/>
          </w:rPr>
          <w:t>-boost-to-increase-roll-out-of-hotspot-policing</w:t>
        </w:r>
      </w:hyperlink>
      <w:r w:rsidRPr="00606A0E">
        <w:rPr>
          <w:rFonts w:ascii="Arial" w:hAnsi="Arial" w:cs="Arial"/>
          <w:color w:val="000000"/>
        </w:rPr>
        <w:t xml:space="preserve"> (Accessed: 09 November 2023).</w:t>
      </w:r>
      <w:r w:rsidRPr="00606A0E">
        <w:rPr>
          <w:rStyle w:val="apple-converted-space"/>
          <w:rFonts w:ascii="Arial" w:hAnsi="Arial" w:cs="Arial"/>
          <w:color w:val="000000"/>
        </w:rPr>
        <w:t> </w:t>
      </w:r>
    </w:p>
    <w:p w14:paraId="01D32CCE" w14:textId="77777777" w:rsidR="00AA66C1" w:rsidRPr="00606A0E" w:rsidRDefault="00AA66C1" w:rsidP="00AA66C1">
      <w:pPr>
        <w:rPr>
          <w:rFonts w:ascii="Arial" w:hAnsi="Arial" w:cs="Arial"/>
        </w:rPr>
      </w:pPr>
      <w:r w:rsidRPr="00606A0E">
        <w:rPr>
          <w:rFonts w:ascii="Arial" w:hAnsi="Arial" w:cs="Arial"/>
        </w:rPr>
        <w:t xml:space="preserve">Stephen Lawrence day (2023) </w:t>
      </w:r>
      <w:r w:rsidRPr="00606A0E">
        <w:rPr>
          <w:rFonts w:ascii="Arial" w:hAnsi="Arial" w:cs="Arial"/>
          <w:i/>
          <w:iCs/>
        </w:rPr>
        <w:t>Stephen’s story</w:t>
      </w:r>
      <w:r w:rsidRPr="00606A0E">
        <w:rPr>
          <w:rFonts w:ascii="Arial" w:hAnsi="Arial" w:cs="Arial"/>
        </w:rPr>
        <w:t>. Available at:</w:t>
      </w:r>
    </w:p>
    <w:p w14:paraId="767FF9C9" w14:textId="1D6A7B48" w:rsidR="00896E56" w:rsidRPr="00606A0E" w:rsidRDefault="00000000" w:rsidP="00AA66C1">
      <w:pPr>
        <w:rPr>
          <w:rFonts w:ascii="Arial" w:hAnsi="Arial" w:cs="Arial"/>
        </w:rPr>
      </w:pPr>
      <w:hyperlink r:id="rId21" w:history="1">
        <w:r w:rsidR="00AA66C1" w:rsidRPr="00606A0E">
          <w:rPr>
            <w:rStyle w:val="Hyperlink"/>
            <w:rFonts w:ascii="Arial" w:hAnsi="Arial" w:cs="Arial"/>
          </w:rPr>
          <w:t>https://stephenlawrenceday.org/stephens-story/</w:t>
        </w:r>
      </w:hyperlink>
      <w:r w:rsidR="00AA66C1" w:rsidRPr="00606A0E">
        <w:rPr>
          <w:rFonts w:ascii="Arial" w:hAnsi="Arial" w:cs="Arial"/>
        </w:rPr>
        <w:t xml:space="preserve"> (Accessed on: 2 November 2023).</w:t>
      </w:r>
    </w:p>
    <w:p w14:paraId="6D626075" w14:textId="77777777" w:rsidR="00AA66C1" w:rsidRDefault="00AA66C1" w:rsidP="00AA66C1">
      <w:pPr>
        <w:rPr>
          <w:rFonts w:ascii="Arial" w:hAnsi="Arial" w:cs="Arial"/>
        </w:rPr>
      </w:pPr>
    </w:p>
    <w:p w14:paraId="18B2A146" w14:textId="77777777" w:rsidR="0089787A" w:rsidRPr="00896E56" w:rsidRDefault="0089787A">
      <w:pPr>
        <w:rPr>
          <w:rFonts w:ascii="Arial" w:hAnsi="Arial" w:cs="Arial"/>
          <w:b/>
          <w:bCs/>
        </w:rPr>
      </w:pPr>
    </w:p>
    <w:sectPr w:rsidR="0089787A" w:rsidRPr="00896E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0F8"/>
    <w:rsid w:val="00015A09"/>
    <w:rsid w:val="00075243"/>
    <w:rsid w:val="000761CA"/>
    <w:rsid w:val="001C1325"/>
    <w:rsid w:val="002862D8"/>
    <w:rsid w:val="002D35CE"/>
    <w:rsid w:val="002D62B3"/>
    <w:rsid w:val="002F5F4B"/>
    <w:rsid w:val="00396272"/>
    <w:rsid w:val="003E7D46"/>
    <w:rsid w:val="00400EC2"/>
    <w:rsid w:val="004142A5"/>
    <w:rsid w:val="00422E37"/>
    <w:rsid w:val="004A1A90"/>
    <w:rsid w:val="004B2967"/>
    <w:rsid w:val="004D6DE2"/>
    <w:rsid w:val="004E2ED4"/>
    <w:rsid w:val="004F15A0"/>
    <w:rsid w:val="0054387D"/>
    <w:rsid w:val="00560B2A"/>
    <w:rsid w:val="005D0FDC"/>
    <w:rsid w:val="005D1E65"/>
    <w:rsid w:val="005D256B"/>
    <w:rsid w:val="00606A0E"/>
    <w:rsid w:val="00622C06"/>
    <w:rsid w:val="00634026"/>
    <w:rsid w:val="00640DD3"/>
    <w:rsid w:val="00652567"/>
    <w:rsid w:val="0066527F"/>
    <w:rsid w:val="00687940"/>
    <w:rsid w:val="006F3FFB"/>
    <w:rsid w:val="007D42A1"/>
    <w:rsid w:val="008319CA"/>
    <w:rsid w:val="00834675"/>
    <w:rsid w:val="00860171"/>
    <w:rsid w:val="008936C5"/>
    <w:rsid w:val="00896E56"/>
    <w:rsid w:val="0089787A"/>
    <w:rsid w:val="008E2B1D"/>
    <w:rsid w:val="00915A7B"/>
    <w:rsid w:val="00916281"/>
    <w:rsid w:val="00A16CB7"/>
    <w:rsid w:val="00A53BD6"/>
    <w:rsid w:val="00AA66C1"/>
    <w:rsid w:val="00AD7B58"/>
    <w:rsid w:val="00B341F8"/>
    <w:rsid w:val="00BA3771"/>
    <w:rsid w:val="00BA6E8F"/>
    <w:rsid w:val="00D40F3F"/>
    <w:rsid w:val="00DB60F8"/>
    <w:rsid w:val="00E61965"/>
    <w:rsid w:val="00E61B5C"/>
    <w:rsid w:val="00EF5997"/>
    <w:rsid w:val="00F010FF"/>
    <w:rsid w:val="00F511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4D97A5"/>
  <w15:chartTrackingRefBased/>
  <w15:docId w15:val="{348497AD-04DD-3D41-BB6C-AEBBC7EF4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0F8"/>
  </w:style>
  <w:style w:type="paragraph" w:styleId="Heading1">
    <w:name w:val="heading 1"/>
    <w:basedOn w:val="Normal"/>
    <w:link w:val="Heading1Char"/>
    <w:uiPriority w:val="9"/>
    <w:qFormat/>
    <w:rsid w:val="0066527F"/>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0FDC"/>
    <w:rPr>
      <w:color w:val="0563C1" w:themeColor="hyperlink"/>
      <w:u w:val="single"/>
    </w:rPr>
  </w:style>
  <w:style w:type="character" w:styleId="UnresolvedMention">
    <w:name w:val="Unresolved Mention"/>
    <w:basedOn w:val="DefaultParagraphFont"/>
    <w:uiPriority w:val="99"/>
    <w:semiHidden/>
    <w:unhideWhenUsed/>
    <w:rsid w:val="005D0FDC"/>
    <w:rPr>
      <w:color w:val="605E5C"/>
      <w:shd w:val="clear" w:color="auto" w:fill="E1DFDD"/>
    </w:rPr>
  </w:style>
  <w:style w:type="character" w:styleId="FollowedHyperlink">
    <w:name w:val="FollowedHyperlink"/>
    <w:basedOn w:val="DefaultParagraphFont"/>
    <w:uiPriority w:val="99"/>
    <w:semiHidden/>
    <w:unhideWhenUsed/>
    <w:rsid w:val="0054387D"/>
    <w:rPr>
      <w:color w:val="954F72" w:themeColor="followedHyperlink"/>
      <w:u w:val="single"/>
    </w:rPr>
  </w:style>
  <w:style w:type="paragraph" w:styleId="NormalWeb">
    <w:name w:val="Normal (Web)"/>
    <w:basedOn w:val="Normal"/>
    <w:uiPriority w:val="99"/>
    <w:unhideWhenUsed/>
    <w:rsid w:val="001C132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66527F"/>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687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08310">
      <w:bodyDiv w:val="1"/>
      <w:marLeft w:val="0"/>
      <w:marRight w:val="0"/>
      <w:marTop w:val="0"/>
      <w:marBottom w:val="0"/>
      <w:divBdr>
        <w:top w:val="none" w:sz="0" w:space="0" w:color="auto"/>
        <w:left w:val="none" w:sz="0" w:space="0" w:color="auto"/>
        <w:bottom w:val="none" w:sz="0" w:space="0" w:color="auto"/>
        <w:right w:val="none" w:sz="0" w:space="0" w:color="auto"/>
      </w:divBdr>
      <w:divsChild>
        <w:div w:id="801967642">
          <w:marLeft w:val="0"/>
          <w:marRight w:val="0"/>
          <w:marTop w:val="0"/>
          <w:marBottom w:val="0"/>
          <w:divBdr>
            <w:top w:val="none" w:sz="0" w:space="0" w:color="auto"/>
            <w:left w:val="none" w:sz="0" w:space="0" w:color="auto"/>
            <w:bottom w:val="none" w:sz="0" w:space="0" w:color="auto"/>
            <w:right w:val="none" w:sz="0" w:space="0" w:color="auto"/>
          </w:divBdr>
          <w:divsChild>
            <w:div w:id="173543029">
              <w:marLeft w:val="0"/>
              <w:marRight w:val="0"/>
              <w:marTop w:val="0"/>
              <w:marBottom w:val="0"/>
              <w:divBdr>
                <w:top w:val="none" w:sz="0" w:space="0" w:color="auto"/>
                <w:left w:val="none" w:sz="0" w:space="0" w:color="auto"/>
                <w:bottom w:val="none" w:sz="0" w:space="0" w:color="auto"/>
                <w:right w:val="none" w:sz="0" w:space="0" w:color="auto"/>
              </w:divBdr>
              <w:divsChild>
                <w:div w:id="11039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5654">
      <w:bodyDiv w:val="1"/>
      <w:marLeft w:val="0"/>
      <w:marRight w:val="0"/>
      <w:marTop w:val="0"/>
      <w:marBottom w:val="0"/>
      <w:divBdr>
        <w:top w:val="none" w:sz="0" w:space="0" w:color="auto"/>
        <w:left w:val="none" w:sz="0" w:space="0" w:color="auto"/>
        <w:bottom w:val="none" w:sz="0" w:space="0" w:color="auto"/>
        <w:right w:val="none" w:sz="0" w:space="0" w:color="auto"/>
      </w:divBdr>
    </w:div>
    <w:div w:id="614680914">
      <w:bodyDiv w:val="1"/>
      <w:marLeft w:val="0"/>
      <w:marRight w:val="0"/>
      <w:marTop w:val="0"/>
      <w:marBottom w:val="0"/>
      <w:divBdr>
        <w:top w:val="none" w:sz="0" w:space="0" w:color="auto"/>
        <w:left w:val="none" w:sz="0" w:space="0" w:color="auto"/>
        <w:bottom w:val="none" w:sz="0" w:space="0" w:color="auto"/>
        <w:right w:val="none" w:sz="0" w:space="0" w:color="auto"/>
      </w:divBdr>
    </w:div>
    <w:div w:id="2062747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visible-police-patrol" TargetMode="External"/><Relationship Id="rId13" Type="http://schemas.openxmlformats.org/officeDocument/2006/relationships/hyperlink" Target="https://assets-hmicfrs.justiceinspectorates.gov.uk/uploads/re-thinking-the-policing-of-anti-social-behaviour-20100923.pdf" TargetMode="External"/><Relationship Id="rId18" Type="http://schemas.openxmlformats.org/officeDocument/2006/relationships/hyperlink" Target="https://www.npcc.police.uk/our-work/police-race-action-plan/" TargetMode="External"/><Relationship Id="rId3" Type="http://schemas.openxmlformats.org/officeDocument/2006/relationships/webSettings" Target="webSettings.xml"/><Relationship Id="rId21" Type="http://schemas.openxmlformats.org/officeDocument/2006/relationships/hyperlink" Target="https://stephenlawrenceday.org/stephens-story/" TargetMode="External"/><Relationship Id="rId7" Type="http://schemas.openxmlformats.org/officeDocument/2006/relationships/hyperlink" Target="https://www.college.police.uk/guidance/problem-solving-policing" TargetMode="External"/><Relationship Id="rId12" Type="http://schemas.openxmlformats.org/officeDocument/2006/relationships/hyperlink" Target="https://assets.publishing.service.gov.uk/media/5a79e285e5274a684690ccbe/1460701.pdf" TargetMode="External"/><Relationship Id="rId17" Type="http://schemas.openxmlformats.org/officeDocument/2006/relationships/hyperlink" Target="https://www.met.police.uk/advice/advice-and-information/asb/asb/antisocial-behaviour/what-is-antisocial-behaviour/" TargetMode="External"/><Relationship Id="rId2" Type="http://schemas.openxmlformats.org/officeDocument/2006/relationships/settings" Target="settings.xml"/><Relationship Id="rId16" Type="http://schemas.openxmlformats.org/officeDocument/2006/relationships/hyperlink" Target="https://www.leicester.gov.uk/your-community/emergencies-safety-and-crime/anti-social-behaviour/" TargetMode="External"/><Relationship Id="rId20" Type="http://schemas.openxmlformats.org/officeDocument/2006/relationships/hyperlink" Target="https://www.gov.uk/government/news/forces-given-funding-boost-to-increase-roll-out-of-hotspot-policing" TargetMode="External"/><Relationship Id="rId1" Type="http://schemas.openxmlformats.org/officeDocument/2006/relationships/styles" Target="styles.xml"/><Relationship Id="rId6" Type="http://schemas.openxmlformats.org/officeDocument/2006/relationships/hyperlink" Target="https://www.college.police.uk/guidance/hot-spots-policing" TargetMode="External"/><Relationship Id="rId11" Type="http://schemas.openxmlformats.org/officeDocument/2006/relationships/hyperlink" Target="https://doi.org/10.3351/ppp.2021.9393834535" TargetMode="External"/><Relationship Id="rId5" Type="http://schemas.openxmlformats.org/officeDocument/2006/relationships/hyperlink" Target="https://www.college.police.uk/anti-social-behaviour" TargetMode="External"/><Relationship Id="rId15" Type="http://schemas.openxmlformats.org/officeDocument/2006/relationships/hyperlink" Target="https://www.hampshiresab.org.uk/learning-from-experience-database/serious-case-reviews/fiona-pilkington-leicestershire/" TargetMode="External"/><Relationship Id="rId23" Type="http://schemas.openxmlformats.org/officeDocument/2006/relationships/theme" Target="theme/theme1.xml"/><Relationship Id="rId10" Type="http://schemas.openxmlformats.org/officeDocument/2006/relationships/hyperlink" Target="https://www.gov.uk/government/publications/anti-social-behaviour-action-plan/anti-social-behaviour-action-plan" TargetMode="External"/><Relationship Id="rId19" Type="http://schemas.openxmlformats.org/officeDocument/2006/relationships/hyperlink" Target="https://www.gov.uk/government/publications/impacts-of-anti-social-behaviour-on-individuals-and-communities/anti-social-behaviour-impacts-on-individuals-and-local-communities" TargetMode="External"/><Relationship Id="rId4" Type="http://schemas.openxmlformats.org/officeDocument/2006/relationships/hyperlink" Target="https://doi.org/10.1111/j.1468-2230.2008.00714.x" TargetMode="External"/><Relationship Id="rId9" Type="http://schemas.openxmlformats.org/officeDocument/2006/relationships/hyperlink" Target="https://crimerate.co.uk/anti-social-behaviour" TargetMode="External"/><Relationship Id="rId14" Type="http://schemas.openxmlformats.org/officeDocument/2006/relationships/hyperlink" Target="https://commonslibrary.parliament.uk/research-briefings/cdp-2023-016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266</TotalTime>
  <Pages>9</Pages>
  <Words>3285</Words>
  <Characters>18726</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Davies (2204437)</dc:creator>
  <cp:keywords/>
  <dc:description/>
  <cp:lastModifiedBy>Paige Davies (2204437)</cp:lastModifiedBy>
  <cp:revision>31</cp:revision>
  <dcterms:created xsi:type="dcterms:W3CDTF">2023-10-27T11:51:00Z</dcterms:created>
  <dcterms:modified xsi:type="dcterms:W3CDTF">2023-11-09T16:28:00Z</dcterms:modified>
</cp:coreProperties>
</file>