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2034529002"/>
        <w:docPartObj>
          <w:docPartGallery w:val="Cover Pages"/>
          <w:docPartUnique/>
        </w:docPartObj>
      </w:sdtPr>
      <w:sdtEndPr>
        <w:rPr>
          <w:rFonts w:eastAsiaTheme="minorHAnsi"/>
          <w:sz w:val="24"/>
          <w:szCs w:val="24"/>
          <w:lang w:val="en-GB" w:eastAsia="en-US"/>
        </w:rPr>
      </w:sdtEndPr>
      <w:sdtContent>
        <w:p w14:paraId="08446CCE" w14:textId="3C70326B" w:rsidR="00C4104E" w:rsidRDefault="007E5AA4">
          <w:pPr>
            <w:pStyle w:val="NoSpacing"/>
            <w:rPr>
              <w:sz w:val="2"/>
            </w:rPr>
          </w:pPr>
          <w:r>
            <w:rPr>
              <w:noProof/>
            </w:rPr>
            <mc:AlternateContent>
              <mc:Choice Requires="wps">
                <w:drawing>
                  <wp:anchor distT="0" distB="0" distL="114300" distR="114300" simplePos="0" relativeHeight="251661312" behindDoc="0" locked="0" layoutInCell="1" allowOverlap="1" wp14:anchorId="09E21B24" wp14:editId="45F0FDB9">
                    <wp:simplePos x="0" y="0"/>
                    <wp:positionH relativeFrom="page">
                      <wp:posOffset>891251</wp:posOffset>
                    </wp:positionH>
                    <wp:positionV relativeFrom="margin">
                      <wp:posOffset>0</wp:posOffset>
                    </wp:positionV>
                    <wp:extent cx="5694744" cy="6551271"/>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694744" cy="65512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merican Typewriter" w:eastAsiaTheme="majorEastAsia" w:hAnsi="American Typewriter" w:cstheme="majorBidi"/>
                                    <w:caps/>
                                    <w:color w:val="000000" w:themeColor="text1"/>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104FB98" w14:textId="7122D86C" w:rsidR="00C4104E" w:rsidRPr="003141EB" w:rsidRDefault="00C4104E">
                                    <w:pPr>
                                      <w:pStyle w:val="NoSpacing"/>
                                      <w:rPr>
                                        <w:rFonts w:asciiTheme="majorHAnsi" w:eastAsiaTheme="majorEastAsia" w:hAnsiTheme="majorHAnsi" w:cstheme="majorBidi"/>
                                        <w:caps/>
                                        <w:color w:val="000000" w:themeColor="text1"/>
                                        <w:sz w:val="52"/>
                                        <w:szCs w:val="52"/>
                                      </w:rPr>
                                    </w:pPr>
                                    <w:r w:rsidRPr="003141EB">
                                      <w:rPr>
                                        <w:rFonts w:ascii="American Typewriter" w:eastAsiaTheme="majorEastAsia" w:hAnsi="American Typewriter" w:cstheme="majorBidi"/>
                                        <w:caps/>
                                        <w:color w:val="000000" w:themeColor="text1"/>
                                        <w:sz w:val="52"/>
                                        <w:szCs w:val="52"/>
                                      </w:rPr>
                                      <w:t>Workplace culture And its</w:t>
                                    </w:r>
                                    <w:r w:rsidR="00F0527A">
                                      <w:rPr>
                                        <w:rFonts w:ascii="American Typewriter" w:eastAsiaTheme="majorEastAsia" w:hAnsi="American Typewriter" w:cstheme="majorBidi"/>
                                        <w:caps/>
                                        <w:color w:val="000000" w:themeColor="text1"/>
                                        <w:sz w:val="52"/>
                                        <w:szCs w:val="52"/>
                                      </w:rPr>
                                      <w:t xml:space="preserve"> Impact on</w:t>
                                    </w:r>
                                    <w:r w:rsidRPr="003141EB">
                                      <w:rPr>
                                        <w:rFonts w:ascii="American Typewriter" w:eastAsiaTheme="majorEastAsia" w:hAnsi="American Typewriter" w:cstheme="majorBidi"/>
                                        <w:caps/>
                                        <w:color w:val="000000" w:themeColor="text1"/>
                                        <w:sz w:val="52"/>
                                        <w:szCs w:val="52"/>
                                      </w:rPr>
                                      <w:t xml:space="preserve"> Organisational Efficiency</w:t>
                                    </w:r>
                                  </w:p>
                                </w:sdtContent>
                              </w:sdt>
                              <w:p w14:paraId="3734976A" w14:textId="47CE2A4C" w:rsidR="00C4104E" w:rsidRPr="003141EB" w:rsidRDefault="00C4104E">
                                <w:pPr>
                                  <w:pStyle w:val="NoSpacing"/>
                                  <w:spacing w:before="120"/>
                                  <w:rPr>
                                    <w:rFonts w:ascii="American Typewriter" w:hAnsi="American Typewriter"/>
                                    <w:color w:val="4472C4" w:themeColor="accent1"/>
                                    <w:sz w:val="52"/>
                                    <w:szCs w:val="52"/>
                                  </w:rPr>
                                </w:pPr>
                                <w:sdt>
                                  <w:sdtPr>
                                    <w:rPr>
                                      <w:rFonts w:ascii="American Typewriter" w:hAnsi="American Typewriter"/>
                                      <w:color w:val="000000" w:themeColor="text1"/>
                                      <w:sz w:val="52"/>
                                      <w:szCs w:val="5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141EB">
                                      <w:rPr>
                                        <w:rFonts w:ascii="American Typewriter" w:hAnsi="American Typewriter"/>
                                        <w:color w:val="000000" w:themeColor="text1"/>
                                        <w:sz w:val="52"/>
                                        <w:szCs w:val="52"/>
                                      </w:rPr>
                                      <w:t>BMSW5105_BIRM</w:t>
                                    </w:r>
                                    <w:r w:rsidR="003141EB" w:rsidRPr="003141EB">
                                      <w:rPr>
                                        <w:rFonts w:ascii="American Typewriter" w:hAnsi="American Typewriter"/>
                                        <w:color w:val="000000" w:themeColor="text1"/>
                                        <w:sz w:val="52"/>
                                        <w:szCs w:val="52"/>
                                      </w:rPr>
                                      <w:t xml:space="preserve">                              Lecturer: </w:t>
                                    </w:r>
                                    <w:proofErr w:type="spellStart"/>
                                    <w:r w:rsidR="003141EB" w:rsidRPr="003141EB">
                                      <w:rPr>
                                        <w:rFonts w:ascii="American Typewriter" w:hAnsi="American Typewriter"/>
                                        <w:color w:val="000000" w:themeColor="text1"/>
                                        <w:sz w:val="52"/>
                                        <w:szCs w:val="52"/>
                                      </w:rPr>
                                      <w:t>Khaza</w:t>
                                    </w:r>
                                    <w:proofErr w:type="spellEnd"/>
                                    <w:r w:rsidR="003141EB" w:rsidRPr="003141EB">
                                      <w:rPr>
                                        <w:rFonts w:ascii="American Typewriter" w:hAnsi="American Typewriter"/>
                                        <w:color w:val="000000" w:themeColor="text1"/>
                                        <w:sz w:val="52"/>
                                        <w:szCs w:val="52"/>
                                      </w:rPr>
                                      <w:t xml:space="preserve"> Ahmed</w:t>
                                    </w:r>
                                  </w:sdtContent>
                                </w:sdt>
                              </w:p>
                              <w:p w14:paraId="77A182E4" w14:textId="558C8FC7" w:rsidR="00C4104E" w:rsidRDefault="007E5AA4">
                                <w:r>
                                  <w:rPr>
                                    <w:noProof/>
                                  </w:rPr>
                                  <w:drawing>
                                    <wp:inline distT="0" distB="0" distL="0" distR="0" wp14:anchorId="0C74B863" wp14:editId="7C9A586F">
                                      <wp:extent cx="5505450" cy="4247908"/>
                                      <wp:effectExtent l="0" t="0" r="0" b="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14488" cy="425488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9E21B24" id="_x0000_t202" coordsize="21600,21600" o:spt="202" path="m,l,21600r21600,l21600,xe">
                    <v:stroke joinstyle="miter"/>
                    <v:path gradientshapeok="t" o:connecttype="rect"/>
                  </v:shapetype>
                  <v:shape id="Text Box 62" o:spid="_x0000_s1026" type="#_x0000_t202" style="position:absolute;margin-left:70.2pt;margin-top:0;width:448.4pt;height:515.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" filled="f" stroked="f" strokeweight=".5pt">
                    <v:textbox>
                      <w:txbxContent>
                        <w:sdt>
                          <w:sdtPr>
                            <w:rPr>
                              <w:rFonts w:ascii="American Typewriter" w:eastAsiaTheme="majorEastAsia" w:hAnsi="American Typewriter" w:cstheme="majorBidi"/>
                              <w:caps/>
                              <w:color w:val="000000" w:themeColor="text1"/>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104FB98" w14:textId="7122D86C" w:rsidR="00C4104E" w:rsidRPr="003141EB" w:rsidRDefault="00C4104E">
                              <w:pPr>
                                <w:pStyle w:val="NoSpacing"/>
                                <w:rPr>
                                  <w:rFonts w:asciiTheme="majorHAnsi" w:eastAsiaTheme="majorEastAsia" w:hAnsiTheme="majorHAnsi" w:cstheme="majorBidi"/>
                                  <w:caps/>
                                  <w:color w:val="000000" w:themeColor="text1"/>
                                  <w:sz w:val="52"/>
                                  <w:szCs w:val="52"/>
                                </w:rPr>
                              </w:pPr>
                              <w:r w:rsidRPr="003141EB">
                                <w:rPr>
                                  <w:rFonts w:ascii="American Typewriter" w:eastAsiaTheme="majorEastAsia" w:hAnsi="American Typewriter" w:cstheme="majorBidi"/>
                                  <w:caps/>
                                  <w:color w:val="000000" w:themeColor="text1"/>
                                  <w:sz w:val="52"/>
                                  <w:szCs w:val="52"/>
                                </w:rPr>
                                <w:t>Workplace culture And its</w:t>
                              </w:r>
                              <w:r w:rsidR="00F0527A">
                                <w:rPr>
                                  <w:rFonts w:ascii="American Typewriter" w:eastAsiaTheme="majorEastAsia" w:hAnsi="American Typewriter" w:cstheme="majorBidi"/>
                                  <w:caps/>
                                  <w:color w:val="000000" w:themeColor="text1"/>
                                  <w:sz w:val="52"/>
                                  <w:szCs w:val="52"/>
                                </w:rPr>
                                <w:t xml:space="preserve"> Impact on</w:t>
                              </w:r>
                              <w:r w:rsidRPr="003141EB">
                                <w:rPr>
                                  <w:rFonts w:ascii="American Typewriter" w:eastAsiaTheme="majorEastAsia" w:hAnsi="American Typewriter" w:cstheme="majorBidi"/>
                                  <w:caps/>
                                  <w:color w:val="000000" w:themeColor="text1"/>
                                  <w:sz w:val="52"/>
                                  <w:szCs w:val="52"/>
                                </w:rPr>
                                <w:t xml:space="preserve"> Organisational Efficiency</w:t>
                              </w:r>
                            </w:p>
                          </w:sdtContent>
                        </w:sdt>
                        <w:p w14:paraId="3734976A" w14:textId="47CE2A4C" w:rsidR="00C4104E" w:rsidRPr="003141EB" w:rsidRDefault="00C4104E">
                          <w:pPr>
                            <w:pStyle w:val="NoSpacing"/>
                            <w:spacing w:before="120"/>
                            <w:rPr>
                              <w:rFonts w:ascii="American Typewriter" w:hAnsi="American Typewriter"/>
                              <w:color w:val="4472C4" w:themeColor="accent1"/>
                              <w:sz w:val="52"/>
                              <w:szCs w:val="52"/>
                            </w:rPr>
                          </w:pPr>
                          <w:sdt>
                            <w:sdtPr>
                              <w:rPr>
                                <w:rFonts w:ascii="American Typewriter" w:hAnsi="American Typewriter"/>
                                <w:color w:val="000000" w:themeColor="text1"/>
                                <w:sz w:val="52"/>
                                <w:szCs w:val="5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141EB">
                                <w:rPr>
                                  <w:rFonts w:ascii="American Typewriter" w:hAnsi="American Typewriter"/>
                                  <w:color w:val="000000" w:themeColor="text1"/>
                                  <w:sz w:val="52"/>
                                  <w:szCs w:val="52"/>
                                </w:rPr>
                                <w:t>BMSW5105_BIRM</w:t>
                              </w:r>
                              <w:r w:rsidR="003141EB" w:rsidRPr="003141EB">
                                <w:rPr>
                                  <w:rFonts w:ascii="American Typewriter" w:hAnsi="American Typewriter"/>
                                  <w:color w:val="000000" w:themeColor="text1"/>
                                  <w:sz w:val="52"/>
                                  <w:szCs w:val="52"/>
                                </w:rPr>
                                <w:t xml:space="preserve">                              Lecturer: </w:t>
                              </w:r>
                              <w:proofErr w:type="spellStart"/>
                              <w:r w:rsidR="003141EB" w:rsidRPr="003141EB">
                                <w:rPr>
                                  <w:rFonts w:ascii="American Typewriter" w:hAnsi="American Typewriter"/>
                                  <w:color w:val="000000" w:themeColor="text1"/>
                                  <w:sz w:val="52"/>
                                  <w:szCs w:val="52"/>
                                </w:rPr>
                                <w:t>Khaza</w:t>
                              </w:r>
                              <w:proofErr w:type="spellEnd"/>
                              <w:r w:rsidR="003141EB" w:rsidRPr="003141EB">
                                <w:rPr>
                                  <w:rFonts w:ascii="American Typewriter" w:hAnsi="American Typewriter"/>
                                  <w:color w:val="000000" w:themeColor="text1"/>
                                  <w:sz w:val="52"/>
                                  <w:szCs w:val="52"/>
                                </w:rPr>
                                <w:t xml:space="preserve"> Ahmed</w:t>
                              </w:r>
                            </w:sdtContent>
                          </w:sdt>
                        </w:p>
                        <w:p w14:paraId="77A182E4" w14:textId="558C8FC7" w:rsidR="00C4104E" w:rsidRDefault="007E5AA4">
                          <w:r>
                            <w:rPr>
                              <w:noProof/>
                            </w:rPr>
                            <w:drawing>
                              <wp:inline distT="0" distB="0" distL="0" distR="0" wp14:anchorId="0C74B863" wp14:editId="7C9A586F">
                                <wp:extent cx="5505450" cy="4247908"/>
                                <wp:effectExtent l="0" t="0" r="0" b="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14488" cy="4254882"/>
                                        </a:xfrm>
                                        <a:prstGeom prst="rect">
                                          <a:avLst/>
                                        </a:prstGeom>
                                      </pic:spPr>
                                    </pic:pic>
                                  </a:graphicData>
                                </a:graphic>
                              </wp:inline>
                            </w:drawing>
                          </w:r>
                        </w:p>
                      </w:txbxContent>
                    </v:textbox>
                    <w10:wrap anchorx="page" anchory="margin"/>
                  </v:shape>
                </w:pict>
              </mc:Fallback>
            </mc:AlternateContent>
          </w:r>
        </w:p>
        <w:p w14:paraId="440EE132" w14:textId="488F4C55" w:rsidR="00C4104E" w:rsidRDefault="00C4104E">
          <w:r>
            <w:rPr>
              <w:noProof/>
              <w:color w:val="4472C4" w:themeColor="accent1"/>
              <w:sz w:val="36"/>
              <w:szCs w:val="36"/>
            </w:rPr>
            <mc:AlternateContent>
              <mc:Choice Requires="wpg">
                <w:drawing>
                  <wp:anchor distT="0" distB="0" distL="114300" distR="114300" simplePos="0" relativeHeight="251660288" behindDoc="1" locked="0" layoutInCell="1" allowOverlap="1" wp14:anchorId="775BD181" wp14:editId="18812B8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E04C65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304B7623" w14:textId="50CF62BF" w:rsidR="00C4104E" w:rsidRDefault="005A6E28">
          <w:r>
            <w:rPr>
              <w:noProof/>
            </w:rPr>
            <mc:AlternateContent>
              <mc:Choice Requires="wps">
                <w:drawing>
                  <wp:anchor distT="0" distB="0" distL="114300" distR="114300" simplePos="0" relativeHeight="251659264" behindDoc="0" locked="0" layoutInCell="1" allowOverlap="1" wp14:anchorId="2E6F1EED" wp14:editId="4A725928">
                    <wp:simplePos x="0" y="0"/>
                    <wp:positionH relativeFrom="page">
                      <wp:posOffset>1141585</wp:posOffset>
                    </wp:positionH>
                    <wp:positionV relativeFrom="margin">
                      <wp:posOffset>7257263</wp:posOffset>
                    </wp:positionV>
                    <wp:extent cx="5347504" cy="1851950"/>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347504" cy="185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78F6F8" w14:textId="6A67E1FF" w:rsidR="00C4104E" w:rsidRPr="007E5AA4" w:rsidRDefault="00C4104E">
                                <w:pPr>
                                  <w:pStyle w:val="NoSpacing"/>
                                  <w:jc w:val="right"/>
                                  <w:rPr>
                                    <w:rFonts w:ascii="American Typewriter" w:hAnsi="American Typewriter"/>
                                    <w:color w:val="000000" w:themeColor="text1"/>
                                    <w:sz w:val="40"/>
                                    <w:szCs w:val="40"/>
                                  </w:rPr>
                                </w:pPr>
                                <w:sdt>
                                  <w:sdtPr>
                                    <w:rPr>
                                      <w:rFonts w:ascii="American Typewriter" w:hAnsi="American Typewriter"/>
                                      <w:color w:val="000000" w:themeColor="tex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Content>
                                    <w:r w:rsidR="007E5AA4" w:rsidRPr="007E5AA4">
                                      <w:rPr>
                                        <w:rFonts w:ascii="American Typewriter" w:hAnsi="American Typewriter"/>
                                        <w:color w:val="000000" w:themeColor="text1"/>
                                        <w:sz w:val="40"/>
                                        <w:szCs w:val="40"/>
                                      </w:rPr>
                                      <w:t xml:space="preserve">Structure, Factors, Ethical Elements, and Company Functionality at Just Eat Takeaway. com and their </w:t>
                                    </w:r>
                                    <w:r w:rsidR="00E8183C" w:rsidRPr="007E5AA4">
                                      <w:rPr>
                                        <w:rFonts w:ascii="American Typewriter" w:hAnsi="American Typewriter"/>
                                        <w:color w:val="000000" w:themeColor="text1"/>
                                        <w:sz w:val="40"/>
                                        <w:szCs w:val="40"/>
                                      </w:rPr>
                                      <w:t>Impact</w:t>
                                    </w:r>
                                    <w:r w:rsidR="007E5AA4" w:rsidRPr="007E5AA4">
                                      <w:rPr>
                                        <w:rFonts w:ascii="American Typewriter" w:hAnsi="American Typewriter"/>
                                        <w:color w:val="000000" w:themeColor="text1"/>
                                        <w:sz w:val="40"/>
                                        <w:szCs w:val="40"/>
                                      </w:rPr>
                                      <w:t xml:space="preserve"> on</w:t>
                                    </w:r>
                                    <w:r w:rsidR="00E8183C" w:rsidRPr="007E5AA4">
                                      <w:rPr>
                                        <w:rFonts w:ascii="American Typewriter" w:hAnsi="American Typewriter"/>
                                        <w:color w:val="000000" w:themeColor="text1"/>
                                        <w:sz w:val="40"/>
                                        <w:szCs w:val="40"/>
                                      </w:rPr>
                                      <w:t xml:space="preserve"> the </w:t>
                                    </w:r>
                                    <w:r w:rsidR="005A6E28" w:rsidRPr="007E5AA4">
                                      <w:rPr>
                                        <w:rFonts w:ascii="American Typewriter" w:hAnsi="American Typewriter"/>
                                        <w:color w:val="000000" w:themeColor="text1"/>
                                        <w:sz w:val="40"/>
                                        <w:szCs w:val="40"/>
                                      </w:rPr>
                                      <w:t xml:space="preserve">Organizational Culture </w:t>
                                    </w:r>
                                    <w:r w:rsidR="00E8183C" w:rsidRPr="007E5AA4">
                                      <w:rPr>
                                        <w:rFonts w:ascii="American Typewriter" w:hAnsi="American Typewriter"/>
                                        <w:color w:val="000000" w:themeColor="text1"/>
                                        <w:sz w:val="40"/>
                                        <w:szCs w:val="40"/>
                                      </w:rPr>
                                      <w:t xml:space="preserve"> </w:t>
                                    </w:r>
                                  </w:sdtContent>
                                </w:sdt>
                              </w:p>
                              <w:sdt>
                                <w:sdtPr>
                                  <w:rPr>
                                    <w:rFonts w:ascii="American Typewriter" w:hAnsi="American Typewriter"/>
                                    <w:color w:val="000000" w:themeColor="tex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8A739FF" w14:textId="73F70C0E" w:rsidR="00C4104E" w:rsidRDefault="007E5AA4">
                                    <w:pPr>
                                      <w:pStyle w:val="NoSpacing"/>
                                      <w:jc w:val="right"/>
                                      <w:rPr>
                                        <w:color w:val="4472C4" w:themeColor="accent1"/>
                                        <w:sz w:val="36"/>
                                        <w:szCs w:val="36"/>
                                      </w:rPr>
                                    </w:pPr>
                                    <w:r w:rsidRPr="007E5AA4">
                                      <w:rPr>
                                        <w:rFonts w:ascii="American Typewriter" w:hAnsi="American Typewriter"/>
                                        <w:color w:val="000000" w:themeColor="text1"/>
                                        <w:sz w:val="40"/>
                                        <w:szCs w:val="40"/>
                                      </w:rPr>
                                      <w:t>Student name: Paulina Andone (2027237)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6F1EED" id="Text Box 69" o:spid="_x0000_s1027" type="#_x0000_t202" style="position:absolute;margin-left:89.9pt;margin-top:571.45pt;width:421.05pt;height:145.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" filled="f" stroked="f" strokeweight=".5pt">
                    <v:textbox inset="0,0,0,0">
                      <w:txbxContent>
                        <w:p w14:paraId="2178F6F8" w14:textId="6A67E1FF" w:rsidR="00C4104E" w:rsidRPr="007E5AA4" w:rsidRDefault="00C4104E">
                          <w:pPr>
                            <w:pStyle w:val="NoSpacing"/>
                            <w:jc w:val="right"/>
                            <w:rPr>
                              <w:rFonts w:ascii="American Typewriter" w:hAnsi="American Typewriter"/>
                              <w:color w:val="000000" w:themeColor="text1"/>
                              <w:sz w:val="40"/>
                              <w:szCs w:val="40"/>
                            </w:rPr>
                          </w:pPr>
                          <w:sdt>
                            <w:sdtPr>
                              <w:rPr>
                                <w:rFonts w:ascii="American Typewriter" w:hAnsi="American Typewriter"/>
                                <w:color w:val="000000" w:themeColor="text1"/>
                                <w:sz w:val="40"/>
                                <w:szCs w:val="40"/>
                              </w:rPr>
                              <w:alias w:val="School"/>
                              <w:tag w:val="School"/>
                              <w:id w:val="1850680582"/>
                              <w:dataBinding w:prefixMappings="xmlns:ns0='http://schemas.openxmlformats.org/officeDocument/2006/extended-properties' " w:xpath="/ns0:Properties[1]/ns0:Company[1]" w:storeItemID="{6668398D-A668-4E3E-A5EB-62B293D839F1}"/>
                              <w:text/>
                            </w:sdtPr>
                            <w:sdtContent>
                              <w:r w:rsidR="007E5AA4" w:rsidRPr="007E5AA4">
                                <w:rPr>
                                  <w:rFonts w:ascii="American Typewriter" w:hAnsi="American Typewriter"/>
                                  <w:color w:val="000000" w:themeColor="text1"/>
                                  <w:sz w:val="40"/>
                                  <w:szCs w:val="40"/>
                                </w:rPr>
                                <w:t xml:space="preserve">Structure, Factors, Ethical Elements, and Company Functionality at Just Eat Takeaway. com and their </w:t>
                              </w:r>
                              <w:r w:rsidR="00E8183C" w:rsidRPr="007E5AA4">
                                <w:rPr>
                                  <w:rFonts w:ascii="American Typewriter" w:hAnsi="American Typewriter"/>
                                  <w:color w:val="000000" w:themeColor="text1"/>
                                  <w:sz w:val="40"/>
                                  <w:szCs w:val="40"/>
                                </w:rPr>
                                <w:t>Impact</w:t>
                              </w:r>
                              <w:r w:rsidR="007E5AA4" w:rsidRPr="007E5AA4">
                                <w:rPr>
                                  <w:rFonts w:ascii="American Typewriter" w:hAnsi="American Typewriter"/>
                                  <w:color w:val="000000" w:themeColor="text1"/>
                                  <w:sz w:val="40"/>
                                  <w:szCs w:val="40"/>
                                </w:rPr>
                                <w:t xml:space="preserve"> on</w:t>
                              </w:r>
                              <w:r w:rsidR="00E8183C" w:rsidRPr="007E5AA4">
                                <w:rPr>
                                  <w:rFonts w:ascii="American Typewriter" w:hAnsi="American Typewriter"/>
                                  <w:color w:val="000000" w:themeColor="text1"/>
                                  <w:sz w:val="40"/>
                                  <w:szCs w:val="40"/>
                                </w:rPr>
                                <w:t xml:space="preserve"> the </w:t>
                              </w:r>
                              <w:r w:rsidR="005A6E28" w:rsidRPr="007E5AA4">
                                <w:rPr>
                                  <w:rFonts w:ascii="American Typewriter" w:hAnsi="American Typewriter"/>
                                  <w:color w:val="000000" w:themeColor="text1"/>
                                  <w:sz w:val="40"/>
                                  <w:szCs w:val="40"/>
                                </w:rPr>
                                <w:t xml:space="preserve">Organizational Culture </w:t>
                              </w:r>
                              <w:r w:rsidR="00E8183C" w:rsidRPr="007E5AA4">
                                <w:rPr>
                                  <w:rFonts w:ascii="American Typewriter" w:hAnsi="American Typewriter"/>
                                  <w:color w:val="000000" w:themeColor="text1"/>
                                  <w:sz w:val="40"/>
                                  <w:szCs w:val="40"/>
                                </w:rPr>
                                <w:t xml:space="preserve"> </w:t>
                              </w:r>
                            </w:sdtContent>
                          </w:sdt>
                        </w:p>
                        <w:sdt>
                          <w:sdtPr>
                            <w:rPr>
                              <w:rFonts w:ascii="American Typewriter" w:hAnsi="American Typewriter"/>
                              <w:color w:val="000000" w:themeColor="text1"/>
                              <w:sz w:val="40"/>
                              <w:szCs w:val="4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8A739FF" w14:textId="73F70C0E" w:rsidR="00C4104E" w:rsidRDefault="007E5AA4">
                              <w:pPr>
                                <w:pStyle w:val="NoSpacing"/>
                                <w:jc w:val="right"/>
                                <w:rPr>
                                  <w:color w:val="4472C4" w:themeColor="accent1"/>
                                  <w:sz w:val="36"/>
                                  <w:szCs w:val="36"/>
                                </w:rPr>
                              </w:pPr>
                              <w:r w:rsidRPr="007E5AA4">
                                <w:rPr>
                                  <w:rFonts w:ascii="American Typewriter" w:hAnsi="American Typewriter"/>
                                  <w:color w:val="000000" w:themeColor="text1"/>
                                  <w:sz w:val="40"/>
                                  <w:szCs w:val="40"/>
                                </w:rPr>
                                <w:t>Student name: Paulina Andone (2027237)</w:t>
                              </w:r>
                            </w:p>
                          </w:sdtContent>
                        </w:sdt>
                      </w:txbxContent>
                    </v:textbox>
                    <w10:wrap anchorx="page" anchory="margin"/>
                  </v:shape>
                </w:pict>
              </mc:Fallback>
            </mc:AlternateContent>
          </w:r>
          <w:r w:rsidR="00C4104E">
            <w:br w:type="page"/>
          </w:r>
        </w:p>
      </w:sdtContent>
    </w:sdt>
    <w:p w14:paraId="362BC395" w14:textId="77777777" w:rsidR="005A6E28" w:rsidRDefault="005C2F96" w:rsidP="005A6E28">
      <w:pPr>
        <w:pStyle w:val="Heading1"/>
        <w:spacing w:line="360" w:lineRule="auto"/>
      </w:pPr>
      <w:r>
        <w:lastRenderedPageBreak/>
        <w:t xml:space="preserve">     </w:t>
      </w:r>
      <w:r w:rsidR="005A6E28">
        <w:t xml:space="preserve">                                        </w:t>
      </w:r>
    </w:p>
    <w:sdt>
      <w:sdtPr>
        <w:id w:val="85322894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7FAE93F" w14:textId="3464C887" w:rsidR="005A6E28" w:rsidRPr="007E5AA4" w:rsidRDefault="005A6E28">
          <w:pPr>
            <w:pStyle w:val="TOCHeading"/>
            <w:rPr>
              <w:color w:val="000000" w:themeColor="text1"/>
            </w:rPr>
          </w:pPr>
          <w:r w:rsidRPr="007E5AA4">
            <w:rPr>
              <w:color w:val="000000" w:themeColor="text1"/>
            </w:rPr>
            <w:t>Table of Contents</w:t>
          </w:r>
        </w:p>
        <w:p w14:paraId="7E4AC26A" w14:textId="5803B515" w:rsidR="002E2706" w:rsidRDefault="005A6E28">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9772301" w:history="1">
            <w:r w:rsidR="002E2706" w:rsidRPr="00F128F6">
              <w:rPr>
                <w:rStyle w:val="Hyperlink"/>
                <w:rFonts w:ascii="Arial" w:hAnsi="Arial" w:cs="Arial"/>
                <w:noProof/>
              </w:rPr>
              <w:t>Company Analysis</w:t>
            </w:r>
            <w:r w:rsidR="002E2706">
              <w:rPr>
                <w:noProof/>
                <w:webHidden/>
              </w:rPr>
              <w:tab/>
            </w:r>
            <w:r w:rsidR="002E2706">
              <w:rPr>
                <w:noProof/>
                <w:webHidden/>
              </w:rPr>
              <w:fldChar w:fldCharType="begin"/>
            </w:r>
            <w:r w:rsidR="002E2706">
              <w:rPr>
                <w:noProof/>
                <w:webHidden/>
              </w:rPr>
              <w:instrText xml:space="preserve"> PAGEREF _Toc119772301 \h </w:instrText>
            </w:r>
            <w:r w:rsidR="002E2706">
              <w:rPr>
                <w:noProof/>
                <w:webHidden/>
              </w:rPr>
            </w:r>
            <w:r w:rsidR="002E2706">
              <w:rPr>
                <w:noProof/>
                <w:webHidden/>
              </w:rPr>
              <w:fldChar w:fldCharType="separate"/>
            </w:r>
            <w:r w:rsidR="002E2706">
              <w:rPr>
                <w:noProof/>
                <w:webHidden/>
              </w:rPr>
              <w:t>1</w:t>
            </w:r>
            <w:r w:rsidR="002E2706">
              <w:rPr>
                <w:noProof/>
                <w:webHidden/>
              </w:rPr>
              <w:fldChar w:fldCharType="end"/>
            </w:r>
          </w:hyperlink>
        </w:p>
        <w:p w14:paraId="1511530C" w14:textId="0868E159" w:rsidR="002E2706" w:rsidRDefault="002E2706">
          <w:pPr>
            <w:pStyle w:val="TOC1"/>
            <w:tabs>
              <w:tab w:val="right" w:leader="dot" w:pos="9016"/>
            </w:tabs>
            <w:rPr>
              <w:rFonts w:eastAsiaTheme="minorEastAsia" w:cstheme="minorBidi"/>
              <w:b w:val="0"/>
              <w:bCs w:val="0"/>
              <w:caps w:val="0"/>
              <w:noProof/>
              <w:sz w:val="24"/>
              <w:szCs w:val="24"/>
              <w:lang w:eastAsia="en-GB"/>
            </w:rPr>
          </w:pPr>
          <w:hyperlink w:anchor="_Toc119772302" w:history="1">
            <w:r w:rsidRPr="00F128F6">
              <w:rPr>
                <w:rStyle w:val="Hyperlink"/>
                <w:rFonts w:ascii="Arial" w:hAnsi="Arial" w:cs="Arial"/>
                <w:noProof/>
              </w:rPr>
              <w:t>Organisational Structure and the Impact on Organisational Culture</w:t>
            </w:r>
            <w:r>
              <w:rPr>
                <w:noProof/>
                <w:webHidden/>
              </w:rPr>
              <w:tab/>
            </w:r>
            <w:r>
              <w:rPr>
                <w:noProof/>
                <w:webHidden/>
              </w:rPr>
              <w:fldChar w:fldCharType="begin"/>
            </w:r>
            <w:r>
              <w:rPr>
                <w:noProof/>
                <w:webHidden/>
              </w:rPr>
              <w:instrText xml:space="preserve"> PAGEREF _Toc119772302 \h </w:instrText>
            </w:r>
            <w:r>
              <w:rPr>
                <w:noProof/>
                <w:webHidden/>
              </w:rPr>
            </w:r>
            <w:r>
              <w:rPr>
                <w:noProof/>
                <w:webHidden/>
              </w:rPr>
              <w:fldChar w:fldCharType="separate"/>
            </w:r>
            <w:r>
              <w:rPr>
                <w:noProof/>
                <w:webHidden/>
              </w:rPr>
              <w:t>2</w:t>
            </w:r>
            <w:r>
              <w:rPr>
                <w:noProof/>
                <w:webHidden/>
              </w:rPr>
              <w:fldChar w:fldCharType="end"/>
            </w:r>
          </w:hyperlink>
        </w:p>
        <w:p w14:paraId="54ABB49F" w14:textId="71287299" w:rsidR="002E2706" w:rsidRDefault="002E2706">
          <w:pPr>
            <w:pStyle w:val="TOC1"/>
            <w:tabs>
              <w:tab w:val="right" w:leader="dot" w:pos="9016"/>
            </w:tabs>
            <w:rPr>
              <w:rFonts w:eastAsiaTheme="minorEastAsia" w:cstheme="minorBidi"/>
              <w:b w:val="0"/>
              <w:bCs w:val="0"/>
              <w:caps w:val="0"/>
              <w:noProof/>
              <w:sz w:val="24"/>
              <w:szCs w:val="24"/>
              <w:lang w:eastAsia="en-GB"/>
            </w:rPr>
          </w:pPr>
          <w:hyperlink w:anchor="_Toc119772303" w:history="1">
            <w:r w:rsidRPr="00F128F6">
              <w:rPr>
                <w:rStyle w:val="Hyperlink"/>
                <w:rFonts w:ascii="Arial" w:hAnsi="Arial" w:cs="Arial"/>
                <w:noProof/>
              </w:rPr>
              <w:t>Just Eat Company External Factors PESTEL Analysis</w:t>
            </w:r>
            <w:r>
              <w:rPr>
                <w:noProof/>
                <w:webHidden/>
              </w:rPr>
              <w:tab/>
            </w:r>
            <w:r>
              <w:rPr>
                <w:noProof/>
                <w:webHidden/>
              </w:rPr>
              <w:fldChar w:fldCharType="begin"/>
            </w:r>
            <w:r>
              <w:rPr>
                <w:noProof/>
                <w:webHidden/>
              </w:rPr>
              <w:instrText xml:space="preserve"> PAGEREF _Toc119772303 \h </w:instrText>
            </w:r>
            <w:r>
              <w:rPr>
                <w:noProof/>
                <w:webHidden/>
              </w:rPr>
            </w:r>
            <w:r>
              <w:rPr>
                <w:noProof/>
                <w:webHidden/>
              </w:rPr>
              <w:fldChar w:fldCharType="separate"/>
            </w:r>
            <w:r>
              <w:rPr>
                <w:noProof/>
                <w:webHidden/>
              </w:rPr>
              <w:t>3</w:t>
            </w:r>
            <w:r>
              <w:rPr>
                <w:noProof/>
                <w:webHidden/>
              </w:rPr>
              <w:fldChar w:fldCharType="end"/>
            </w:r>
          </w:hyperlink>
        </w:p>
        <w:p w14:paraId="5A3D199E" w14:textId="05784C88" w:rsidR="002E2706" w:rsidRDefault="002E2706">
          <w:pPr>
            <w:pStyle w:val="TOC1"/>
            <w:tabs>
              <w:tab w:val="right" w:leader="dot" w:pos="9016"/>
            </w:tabs>
            <w:rPr>
              <w:rFonts w:eastAsiaTheme="minorEastAsia" w:cstheme="minorBidi"/>
              <w:b w:val="0"/>
              <w:bCs w:val="0"/>
              <w:caps w:val="0"/>
              <w:noProof/>
              <w:sz w:val="24"/>
              <w:szCs w:val="24"/>
              <w:lang w:eastAsia="en-GB"/>
            </w:rPr>
          </w:pPr>
          <w:hyperlink w:anchor="_Toc119772304" w:history="1">
            <w:r w:rsidRPr="00F128F6">
              <w:rPr>
                <w:rStyle w:val="Hyperlink"/>
                <w:rFonts w:ascii="Arial" w:hAnsi="Arial" w:cs="Arial"/>
                <w:noProof/>
              </w:rPr>
              <w:t>Ethical Organizational Culture Elements and Suggestions</w:t>
            </w:r>
            <w:r>
              <w:rPr>
                <w:noProof/>
                <w:webHidden/>
              </w:rPr>
              <w:tab/>
            </w:r>
            <w:r>
              <w:rPr>
                <w:noProof/>
                <w:webHidden/>
              </w:rPr>
              <w:fldChar w:fldCharType="begin"/>
            </w:r>
            <w:r>
              <w:rPr>
                <w:noProof/>
                <w:webHidden/>
              </w:rPr>
              <w:instrText xml:space="preserve"> PAGEREF _Toc119772304 \h </w:instrText>
            </w:r>
            <w:r>
              <w:rPr>
                <w:noProof/>
                <w:webHidden/>
              </w:rPr>
            </w:r>
            <w:r>
              <w:rPr>
                <w:noProof/>
                <w:webHidden/>
              </w:rPr>
              <w:fldChar w:fldCharType="separate"/>
            </w:r>
            <w:r>
              <w:rPr>
                <w:noProof/>
                <w:webHidden/>
              </w:rPr>
              <w:t>5</w:t>
            </w:r>
            <w:r>
              <w:rPr>
                <w:noProof/>
                <w:webHidden/>
              </w:rPr>
              <w:fldChar w:fldCharType="end"/>
            </w:r>
          </w:hyperlink>
        </w:p>
        <w:p w14:paraId="750CA4C7" w14:textId="1ADFF94B" w:rsidR="002E2706" w:rsidRDefault="002E2706">
          <w:pPr>
            <w:pStyle w:val="TOC1"/>
            <w:tabs>
              <w:tab w:val="right" w:leader="dot" w:pos="9016"/>
            </w:tabs>
            <w:rPr>
              <w:rFonts w:eastAsiaTheme="minorEastAsia" w:cstheme="minorBidi"/>
              <w:b w:val="0"/>
              <w:bCs w:val="0"/>
              <w:caps w:val="0"/>
              <w:noProof/>
              <w:sz w:val="24"/>
              <w:szCs w:val="24"/>
              <w:lang w:eastAsia="en-GB"/>
            </w:rPr>
          </w:pPr>
          <w:hyperlink w:anchor="_Toc119772305" w:history="1">
            <w:r w:rsidRPr="00F128F6">
              <w:rPr>
                <w:rStyle w:val="Hyperlink"/>
                <w:rFonts w:ascii="Arial" w:hAnsi="Arial" w:cs="Arial"/>
                <w:noProof/>
              </w:rPr>
              <w:t>The Company Functionality and Recommendations</w:t>
            </w:r>
            <w:r>
              <w:rPr>
                <w:noProof/>
                <w:webHidden/>
              </w:rPr>
              <w:tab/>
            </w:r>
            <w:r>
              <w:rPr>
                <w:noProof/>
                <w:webHidden/>
              </w:rPr>
              <w:fldChar w:fldCharType="begin"/>
            </w:r>
            <w:r>
              <w:rPr>
                <w:noProof/>
                <w:webHidden/>
              </w:rPr>
              <w:instrText xml:space="preserve"> PAGEREF _Toc119772305 \h </w:instrText>
            </w:r>
            <w:r>
              <w:rPr>
                <w:noProof/>
                <w:webHidden/>
              </w:rPr>
            </w:r>
            <w:r>
              <w:rPr>
                <w:noProof/>
                <w:webHidden/>
              </w:rPr>
              <w:fldChar w:fldCharType="separate"/>
            </w:r>
            <w:r>
              <w:rPr>
                <w:noProof/>
                <w:webHidden/>
              </w:rPr>
              <w:t>7</w:t>
            </w:r>
            <w:r>
              <w:rPr>
                <w:noProof/>
                <w:webHidden/>
              </w:rPr>
              <w:fldChar w:fldCharType="end"/>
            </w:r>
          </w:hyperlink>
        </w:p>
        <w:p w14:paraId="011A5318" w14:textId="17B5B6CE" w:rsidR="002E2706" w:rsidRDefault="002E2706">
          <w:pPr>
            <w:pStyle w:val="TOC1"/>
            <w:tabs>
              <w:tab w:val="right" w:leader="dot" w:pos="9016"/>
            </w:tabs>
            <w:rPr>
              <w:rFonts w:eastAsiaTheme="minorEastAsia" w:cstheme="minorBidi"/>
              <w:b w:val="0"/>
              <w:bCs w:val="0"/>
              <w:caps w:val="0"/>
              <w:noProof/>
              <w:sz w:val="24"/>
              <w:szCs w:val="24"/>
              <w:lang w:eastAsia="en-GB"/>
            </w:rPr>
          </w:pPr>
          <w:hyperlink w:anchor="_Toc119772306" w:history="1">
            <w:r w:rsidRPr="00F128F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_Toc119772306 \h </w:instrText>
            </w:r>
            <w:r>
              <w:rPr>
                <w:noProof/>
                <w:webHidden/>
              </w:rPr>
            </w:r>
            <w:r>
              <w:rPr>
                <w:noProof/>
                <w:webHidden/>
              </w:rPr>
              <w:fldChar w:fldCharType="separate"/>
            </w:r>
            <w:r>
              <w:rPr>
                <w:noProof/>
                <w:webHidden/>
              </w:rPr>
              <w:t>8</w:t>
            </w:r>
            <w:r>
              <w:rPr>
                <w:noProof/>
                <w:webHidden/>
              </w:rPr>
              <w:fldChar w:fldCharType="end"/>
            </w:r>
          </w:hyperlink>
        </w:p>
        <w:p w14:paraId="69F2694D" w14:textId="07FE8002" w:rsidR="002E2706" w:rsidRDefault="002E2706">
          <w:pPr>
            <w:pStyle w:val="TOC1"/>
            <w:tabs>
              <w:tab w:val="right" w:leader="dot" w:pos="9016"/>
            </w:tabs>
            <w:rPr>
              <w:rFonts w:eastAsiaTheme="minorEastAsia" w:cstheme="minorBidi"/>
              <w:b w:val="0"/>
              <w:bCs w:val="0"/>
              <w:caps w:val="0"/>
              <w:noProof/>
              <w:sz w:val="24"/>
              <w:szCs w:val="24"/>
              <w:lang w:eastAsia="en-GB"/>
            </w:rPr>
          </w:pPr>
          <w:hyperlink w:anchor="_Toc119772307" w:history="1">
            <w:r w:rsidRPr="00F128F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_Toc119772307 \h </w:instrText>
            </w:r>
            <w:r>
              <w:rPr>
                <w:noProof/>
                <w:webHidden/>
              </w:rPr>
            </w:r>
            <w:r>
              <w:rPr>
                <w:noProof/>
                <w:webHidden/>
              </w:rPr>
              <w:fldChar w:fldCharType="separate"/>
            </w:r>
            <w:r>
              <w:rPr>
                <w:noProof/>
                <w:webHidden/>
              </w:rPr>
              <w:t>8</w:t>
            </w:r>
            <w:r>
              <w:rPr>
                <w:noProof/>
                <w:webHidden/>
              </w:rPr>
              <w:fldChar w:fldCharType="end"/>
            </w:r>
          </w:hyperlink>
        </w:p>
        <w:p w14:paraId="7FD2DF9D" w14:textId="13BEA7E9" w:rsidR="005A6E28" w:rsidRDefault="005A6E28">
          <w:r>
            <w:rPr>
              <w:b/>
              <w:bCs/>
              <w:noProof/>
            </w:rPr>
            <w:fldChar w:fldCharType="end"/>
          </w:r>
        </w:p>
      </w:sdtContent>
    </w:sdt>
    <w:p w14:paraId="784D35B6" w14:textId="549A1530" w:rsidR="005A6E28" w:rsidRDefault="005A6E28" w:rsidP="005A6E28">
      <w:pPr>
        <w:pStyle w:val="Heading1"/>
        <w:spacing w:line="360" w:lineRule="auto"/>
      </w:pPr>
    </w:p>
    <w:p w14:paraId="068B6424" w14:textId="77777777" w:rsidR="008C40F8" w:rsidRDefault="005A6E28" w:rsidP="00C07F7A">
      <w:pPr>
        <w:pStyle w:val="Heading1"/>
        <w:spacing w:line="360" w:lineRule="auto"/>
      </w:pPr>
      <w:r>
        <w:t xml:space="preserve">                                      </w:t>
      </w:r>
      <w:bookmarkStart w:id="0" w:name="_Toc119772301"/>
    </w:p>
    <w:p w14:paraId="47D53D68" w14:textId="77777777" w:rsidR="008C40F8" w:rsidRDefault="008C40F8" w:rsidP="00C07F7A">
      <w:pPr>
        <w:pStyle w:val="Heading1"/>
        <w:spacing w:line="360" w:lineRule="auto"/>
      </w:pPr>
    </w:p>
    <w:p w14:paraId="03018D9A" w14:textId="77777777" w:rsidR="008C40F8" w:rsidRDefault="008C40F8" w:rsidP="00C07F7A">
      <w:pPr>
        <w:pStyle w:val="Heading1"/>
        <w:spacing w:line="360" w:lineRule="auto"/>
      </w:pPr>
    </w:p>
    <w:p w14:paraId="7D5B455C" w14:textId="77777777" w:rsidR="008C40F8" w:rsidRDefault="008C40F8" w:rsidP="00C07F7A">
      <w:pPr>
        <w:pStyle w:val="Heading1"/>
        <w:spacing w:line="360" w:lineRule="auto"/>
      </w:pPr>
    </w:p>
    <w:p w14:paraId="35A0D146" w14:textId="77777777" w:rsidR="008C40F8" w:rsidRDefault="008C40F8" w:rsidP="00C07F7A">
      <w:pPr>
        <w:pStyle w:val="Heading1"/>
        <w:spacing w:line="360" w:lineRule="auto"/>
      </w:pPr>
    </w:p>
    <w:p w14:paraId="29EDEC34" w14:textId="77777777" w:rsidR="008C40F8" w:rsidRDefault="008C40F8" w:rsidP="00C07F7A">
      <w:pPr>
        <w:pStyle w:val="Heading1"/>
        <w:spacing w:line="360" w:lineRule="auto"/>
      </w:pPr>
    </w:p>
    <w:p w14:paraId="25AC5E68" w14:textId="77777777" w:rsidR="008C40F8" w:rsidRDefault="008C40F8" w:rsidP="00C07F7A">
      <w:pPr>
        <w:pStyle w:val="Heading1"/>
        <w:spacing w:line="360" w:lineRule="auto"/>
      </w:pPr>
    </w:p>
    <w:p w14:paraId="202B3A6D" w14:textId="4FDD3C2B" w:rsidR="008C40F8" w:rsidRDefault="008C40F8" w:rsidP="00C07F7A">
      <w:pPr>
        <w:pStyle w:val="Heading1"/>
        <w:spacing w:line="360" w:lineRule="auto"/>
      </w:pPr>
    </w:p>
    <w:p w14:paraId="755A2CD0" w14:textId="1F7616AF" w:rsidR="008C40F8" w:rsidRDefault="008C40F8" w:rsidP="008C40F8"/>
    <w:p w14:paraId="1050F970" w14:textId="0D7E0A91" w:rsidR="008C40F8" w:rsidRDefault="008C40F8" w:rsidP="008C40F8"/>
    <w:p w14:paraId="37681E17" w14:textId="77777777" w:rsidR="008C40F8" w:rsidRPr="008C40F8" w:rsidRDefault="008C40F8" w:rsidP="008C40F8"/>
    <w:p w14:paraId="14EEDA65" w14:textId="189B940D" w:rsidR="00C4104E" w:rsidRPr="00C07F7A" w:rsidRDefault="008C40F8" w:rsidP="00C07F7A">
      <w:pPr>
        <w:pStyle w:val="Heading1"/>
        <w:spacing w:line="360" w:lineRule="auto"/>
        <w:rPr>
          <w:rFonts w:ascii="Arial" w:hAnsi="Arial" w:cs="Arial"/>
          <w:sz w:val="28"/>
          <w:szCs w:val="28"/>
        </w:rPr>
      </w:pPr>
      <w:r>
        <w:rPr>
          <w:rFonts w:ascii="Arial" w:hAnsi="Arial" w:cs="Arial"/>
          <w:color w:val="000000" w:themeColor="text1"/>
          <w:sz w:val="28"/>
          <w:szCs w:val="28"/>
        </w:rPr>
        <w:lastRenderedPageBreak/>
        <w:t xml:space="preserve">                                       </w:t>
      </w:r>
      <w:r w:rsidR="005C2F96" w:rsidRPr="00C07F7A">
        <w:rPr>
          <w:rFonts w:ascii="Arial" w:hAnsi="Arial" w:cs="Arial"/>
          <w:color w:val="000000" w:themeColor="text1"/>
          <w:sz w:val="28"/>
          <w:szCs w:val="28"/>
        </w:rPr>
        <w:t>Company Analysis</w:t>
      </w:r>
      <w:bookmarkEnd w:id="0"/>
    </w:p>
    <w:p w14:paraId="2448ED51" w14:textId="3A636CDF" w:rsidR="00B91740" w:rsidRPr="00C07F7A" w:rsidRDefault="005A6E28" w:rsidP="00C07F7A">
      <w:pPr>
        <w:spacing w:line="360" w:lineRule="auto"/>
        <w:rPr>
          <w:rFonts w:ascii="Arial" w:hAnsi="Arial" w:cs="Arial"/>
          <w:sz w:val="22"/>
          <w:szCs w:val="22"/>
        </w:rPr>
      </w:pPr>
      <w:r w:rsidRPr="00C07F7A">
        <w:rPr>
          <w:rFonts w:ascii="Arial" w:hAnsi="Arial" w:cs="Arial"/>
        </w:rPr>
        <w:t xml:space="preserve">        </w:t>
      </w:r>
      <w:r w:rsidR="00480F66" w:rsidRPr="00C07F7A">
        <w:rPr>
          <w:rFonts w:ascii="Arial" w:hAnsi="Arial" w:cs="Arial"/>
        </w:rPr>
        <w:t xml:space="preserve">  </w:t>
      </w:r>
      <w:r w:rsidR="005C2F96" w:rsidRPr="00C07F7A">
        <w:rPr>
          <w:rFonts w:ascii="Arial" w:hAnsi="Arial" w:cs="Arial"/>
          <w:sz w:val="22"/>
          <w:szCs w:val="22"/>
        </w:rPr>
        <w:t xml:space="preserve">Just Eat </w:t>
      </w:r>
      <w:r w:rsidR="0067399C" w:rsidRPr="00C07F7A">
        <w:rPr>
          <w:rFonts w:ascii="Arial" w:hAnsi="Arial" w:cs="Arial"/>
          <w:sz w:val="22"/>
          <w:szCs w:val="22"/>
        </w:rPr>
        <w:t>Takeaway.com (previously identified as Just Eat plc) is</w:t>
      </w:r>
      <w:r w:rsidR="004D790B" w:rsidRPr="00C07F7A">
        <w:rPr>
          <w:rFonts w:ascii="Arial" w:hAnsi="Arial" w:cs="Arial"/>
          <w:sz w:val="22"/>
          <w:szCs w:val="22"/>
        </w:rPr>
        <w:t xml:space="preserve"> a</w:t>
      </w:r>
      <w:r w:rsidR="00D547CF" w:rsidRPr="00C07F7A">
        <w:rPr>
          <w:rFonts w:ascii="Arial" w:hAnsi="Arial" w:cs="Arial"/>
          <w:sz w:val="22"/>
          <w:szCs w:val="22"/>
        </w:rPr>
        <w:t xml:space="preserve"> </w:t>
      </w:r>
      <w:r w:rsidR="004D790B" w:rsidRPr="00C07F7A">
        <w:rPr>
          <w:rFonts w:ascii="Arial" w:hAnsi="Arial" w:cs="Arial"/>
          <w:sz w:val="22"/>
          <w:szCs w:val="22"/>
        </w:rPr>
        <w:t xml:space="preserve">leader in food delivery </w:t>
      </w:r>
      <w:r w:rsidR="005C2F96" w:rsidRPr="00C07F7A">
        <w:rPr>
          <w:rFonts w:ascii="Arial" w:hAnsi="Arial" w:cs="Arial"/>
          <w:sz w:val="22"/>
          <w:szCs w:val="22"/>
        </w:rPr>
        <w:t>service</w:t>
      </w:r>
      <w:r w:rsidR="004D790B" w:rsidRPr="00C07F7A">
        <w:rPr>
          <w:rFonts w:ascii="Arial" w:hAnsi="Arial" w:cs="Arial"/>
          <w:sz w:val="22"/>
          <w:szCs w:val="22"/>
        </w:rPr>
        <w:t>s</w:t>
      </w:r>
      <w:r w:rsidR="005C2F96" w:rsidRPr="00C07F7A">
        <w:rPr>
          <w:rFonts w:ascii="Arial" w:hAnsi="Arial" w:cs="Arial"/>
          <w:sz w:val="22"/>
          <w:szCs w:val="22"/>
        </w:rPr>
        <w:t xml:space="preserve"> founded in Kolding, </w:t>
      </w:r>
      <w:r w:rsidR="004D790B" w:rsidRPr="00C07F7A">
        <w:rPr>
          <w:rFonts w:ascii="Arial" w:hAnsi="Arial" w:cs="Arial"/>
          <w:sz w:val="22"/>
          <w:szCs w:val="22"/>
        </w:rPr>
        <w:t xml:space="preserve">Denmark, in </w:t>
      </w:r>
      <w:r w:rsidR="005C2F96" w:rsidRPr="00C07F7A">
        <w:rPr>
          <w:rFonts w:ascii="Arial" w:hAnsi="Arial" w:cs="Arial"/>
          <w:sz w:val="22"/>
          <w:szCs w:val="22"/>
        </w:rPr>
        <w:t>2001 as a</w:t>
      </w:r>
      <w:r w:rsidR="004D790B" w:rsidRPr="00C07F7A">
        <w:rPr>
          <w:rFonts w:ascii="Arial" w:hAnsi="Arial" w:cs="Arial"/>
          <w:sz w:val="22"/>
          <w:szCs w:val="22"/>
        </w:rPr>
        <w:t>n</w:t>
      </w:r>
      <w:r w:rsidR="005C2F96" w:rsidRPr="00C07F7A">
        <w:rPr>
          <w:rFonts w:ascii="Arial" w:hAnsi="Arial" w:cs="Arial"/>
          <w:sz w:val="22"/>
          <w:szCs w:val="22"/>
        </w:rPr>
        <w:t xml:space="preserve"> </w:t>
      </w:r>
      <w:r w:rsidR="004D790B" w:rsidRPr="00C07F7A">
        <w:rPr>
          <w:rFonts w:ascii="Arial" w:hAnsi="Arial" w:cs="Arial"/>
          <w:sz w:val="22"/>
          <w:szCs w:val="22"/>
        </w:rPr>
        <w:t>individual</w:t>
      </w:r>
      <w:r w:rsidR="005C2F96" w:rsidRPr="00C07F7A">
        <w:rPr>
          <w:rFonts w:ascii="Arial" w:hAnsi="Arial" w:cs="Arial"/>
          <w:sz w:val="22"/>
          <w:szCs w:val="22"/>
        </w:rPr>
        <w:t xml:space="preserve"> </w:t>
      </w:r>
      <w:r w:rsidR="004D790B" w:rsidRPr="00C07F7A">
        <w:rPr>
          <w:rFonts w:ascii="Arial" w:hAnsi="Arial" w:cs="Arial"/>
          <w:sz w:val="22"/>
          <w:szCs w:val="22"/>
        </w:rPr>
        <w:t xml:space="preserve">business. </w:t>
      </w:r>
      <w:r w:rsidR="00D547CF" w:rsidRPr="00C07F7A">
        <w:rPr>
          <w:rFonts w:ascii="Arial" w:hAnsi="Arial" w:cs="Arial"/>
          <w:sz w:val="22"/>
          <w:szCs w:val="22"/>
        </w:rPr>
        <w:t>H</w:t>
      </w:r>
      <w:r w:rsidR="005C2F96" w:rsidRPr="00C07F7A">
        <w:rPr>
          <w:rFonts w:ascii="Arial" w:hAnsi="Arial" w:cs="Arial"/>
          <w:sz w:val="22"/>
          <w:szCs w:val="22"/>
        </w:rPr>
        <w:t xml:space="preserve">eadquartered in London, England from 2006 </w:t>
      </w:r>
      <w:r w:rsidR="00A05296" w:rsidRPr="00C07F7A">
        <w:rPr>
          <w:rFonts w:ascii="Arial" w:hAnsi="Arial" w:cs="Arial"/>
          <w:sz w:val="22"/>
          <w:szCs w:val="22"/>
        </w:rPr>
        <w:t>and identified as Just Eat until</w:t>
      </w:r>
      <w:r w:rsidR="005C2F96" w:rsidRPr="00C07F7A">
        <w:rPr>
          <w:rFonts w:ascii="Arial" w:hAnsi="Arial" w:cs="Arial"/>
          <w:sz w:val="22"/>
          <w:szCs w:val="22"/>
        </w:rPr>
        <w:t xml:space="preserve"> </w:t>
      </w:r>
      <w:r w:rsidR="00D547CF" w:rsidRPr="00C07F7A">
        <w:rPr>
          <w:rFonts w:ascii="Arial" w:hAnsi="Arial" w:cs="Arial"/>
          <w:sz w:val="22"/>
          <w:szCs w:val="22"/>
        </w:rPr>
        <w:t>2020</w:t>
      </w:r>
      <w:r w:rsidR="00A05296" w:rsidRPr="00C07F7A">
        <w:rPr>
          <w:rFonts w:ascii="Arial" w:hAnsi="Arial" w:cs="Arial"/>
          <w:sz w:val="22"/>
          <w:szCs w:val="22"/>
        </w:rPr>
        <w:t xml:space="preserve"> when its </w:t>
      </w:r>
      <w:r w:rsidR="0067399C" w:rsidRPr="00C07F7A">
        <w:rPr>
          <w:rFonts w:ascii="Arial" w:hAnsi="Arial" w:cs="Arial"/>
          <w:sz w:val="22"/>
          <w:szCs w:val="22"/>
        </w:rPr>
        <w:t>merge</w:t>
      </w:r>
      <w:r w:rsidR="00A05296" w:rsidRPr="00C07F7A">
        <w:rPr>
          <w:rFonts w:ascii="Arial" w:hAnsi="Arial" w:cs="Arial"/>
          <w:sz w:val="22"/>
          <w:szCs w:val="22"/>
        </w:rPr>
        <w:t xml:space="preserve"> with Takeaway.com brand, based in Amsterdam. According </w:t>
      </w:r>
      <w:r w:rsidR="00857787" w:rsidRPr="00C07F7A">
        <w:rPr>
          <w:rFonts w:ascii="Arial" w:hAnsi="Arial" w:cs="Arial"/>
          <w:sz w:val="22"/>
          <w:szCs w:val="22"/>
        </w:rPr>
        <w:t>to MarketLine (2022</w:t>
      </w:r>
      <w:r w:rsidR="00AD3DD1" w:rsidRPr="00C07F7A">
        <w:rPr>
          <w:rFonts w:ascii="Arial" w:hAnsi="Arial" w:cs="Arial"/>
          <w:sz w:val="22"/>
          <w:szCs w:val="22"/>
        </w:rPr>
        <w:t>) Just</w:t>
      </w:r>
      <w:r w:rsidR="00A05296" w:rsidRPr="00C07F7A">
        <w:rPr>
          <w:rFonts w:ascii="Arial" w:hAnsi="Arial" w:cs="Arial"/>
          <w:sz w:val="22"/>
          <w:szCs w:val="22"/>
        </w:rPr>
        <w:t xml:space="preserve"> Eat Limited with headquarters in United Kingdom is a segment of Just Eat Takeaway.com</w:t>
      </w:r>
      <w:r w:rsidR="00AD3DD1" w:rsidRPr="00C07F7A">
        <w:rPr>
          <w:rFonts w:ascii="Arial" w:hAnsi="Arial" w:cs="Arial"/>
          <w:sz w:val="22"/>
          <w:szCs w:val="22"/>
        </w:rPr>
        <w:t xml:space="preserve"> with headquarters in Amsterdam, the Netherlands.</w:t>
      </w:r>
      <w:r w:rsidR="005C2F96" w:rsidRPr="00C07F7A">
        <w:rPr>
          <w:rFonts w:ascii="Arial" w:hAnsi="Arial" w:cs="Arial"/>
          <w:sz w:val="22"/>
          <w:szCs w:val="22"/>
        </w:rPr>
        <w:t xml:space="preserve"> </w:t>
      </w:r>
      <w:r w:rsidR="00AD3DD1" w:rsidRPr="00C07F7A">
        <w:rPr>
          <w:rFonts w:ascii="Arial" w:hAnsi="Arial" w:cs="Arial"/>
          <w:sz w:val="22"/>
          <w:szCs w:val="22"/>
        </w:rPr>
        <w:t xml:space="preserve">The company has around </w:t>
      </w:r>
      <w:r w:rsidR="00CF0553" w:rsidRPr="00C07F7A">
        <w:rPr>
          <w:rFonts w:ascii="Arial" w:hAnsi="Arial" w:cs="Arial"/>
          <w:sz w:val="22"/>
          <w:szCs w:val="22"/>
        </w:rPr>
        <w:t xml:space="preserve">70 key subsidiaries worldwide </w:t>
      </w:r>
      <w:r w:rsidR="00B60CD1" w:rsidRPr="00C07F7A">
        <w:rPr>
          <w:rFonts w:ascii="Arial" w:hAnsi="Arial" w:cs="Arial"/>
          <w:sz w:val="22"/>
          <w:szCs w:val="22"/>
        </w:rPr>
        <w:t xml:space="preserve">with more than six hundred local partners. Customers </w:t>
      </w:r>
      <w:proofErr w:type="gramStart"/>
      <w:r w:rsidR="00B60CD1" w:rsidRPr="00C07F7A">
        <w:rPr>
          <w:rFonts w:ascii="Arial" w:hAnsi="Arial" w:cs="Arial"/>
          <w:sz w:val="22"/>
          <w:szCs w:val="22"/>
        </w:rPr>
        <w:t>are connected with</w:t>
      </w:r>
      <w:proofErr w:type="gramEnd"/>
      <w:r w:rsidR="00B60CD1" w:rsidRPr="00C07F7A">
        <w:rPr>
          <w:rFonts w:ascii="Arial" w:hAnsi="Arial" w:cs="Arial"/>
          <w:sz w:val="22"/>
          <w:szCs w:val="22"/>
        </w:rPr>
        <w:t xml:space="preserve"> their favourite local restaurants, and they can order food via the website or app and have it delivered to their homes or office. The company has a hierarchical organisational structure that includes management and supervisory board members and impacts organisational culture differently. </w:t>
      </w:r>
      <w:r w:rsidR="00B60CD1" w:rsidRPr="00C07F7A">
        <w:rPr>
          <w:rFonts w:ascii="Arial" w:hAnsi="Arial" w:cs="Arial"/>
          <w:sz w:val="22"/>
          <w:szCs w:val="22"/>
        </w:rPr>
        <w:t xml:space="preserve">Organizational culture can be defined as the shared set of values, beliefs, and norms that guide the </w:t>
      </w:r>
      <w:r w:rsidR="00B60CD1" w:rsidRPr="00C07F7A">
        <w:rPr>
          <w:rFonts w:ascii="Arial" w:hAnsi="Arial" w:cs="Arial"/>
          <w:sz w:val="22"/>
          <w:szCs w:val="22"/>
        </w:rPr>
        <w:t>behaviour</w:t>
      </w:r>
      <w:r w:rsidR="00B60CD1" w:rsidRPr="00C07F7A">
        <w:rPr>
          <w:rFonts w:ascii="Arial" w:hAnsi="Arial" w:cs="Arial"/>
          <w:sz w:val="22"/>
          <w:szCs w:val="22"/>
        </w:rPr>
        <w:t xml:space="preserve"> of employees in an organization</w:t>
      </w:r>
      <w:r w:rsidR="00B60CD1" w:rsidRPr="00C07F7A">
        <w:rPr>
          <w:rFonts w:ascii="Arial" w:hAnsi="Arial" w:cs="Arial"/>
          <w:sz w:val="22"/>
          <w:szCs w:val="22"/>
        </w:rPr>
        <w:t>.</w:t>
      </w:r>
    </w:p>
    <w:p w14:paraId="734CF9FB" w14:textId="5633C32C" w:rsidR="005C2F96" w:rsidRPr="00C07F7A" w:rsidRDefault="005A6E28" w:rsidP="00C07F7A">
      <w:pPr>
        <w:spacing w:line="360" w:lineRule="auto"/>
        <w:rPr>
          <w:rFonts w:ascii="Arial" w:hAnsi="Arial" w:cs="Arial"/>
          <w:sz w:val="22"/>
          <w:szCs w:val="22"/>
        </w:rPr>
      </w:pPr>
      <w:r w:rsidRPr="00C07F7A">
        <w:rPr>
          <w:rFonts w:ascii="Arial" w:hAnsi="Arial" w:cs="Arial"/>
          <w:sz w:val="22"/>
          <w:szCs w:val="22"/>
        </w:rPr>
        <w:t xml:space="preserve">        </w:t>
      </w:r>
      <w:r w:rsidR="00480F66" w:rsidRPr="00C07F7A">
        <w:rPr>
          <w:rFonts w:ascii="Arial" w:hAnsi="Arial" w:cs="Arial"/>
          <w:sz w:val="22"/>
          <w:szCs w:val="22"/>
        </w:rPr>
        <w:t xml:space="preserve">  </w:t>
      </w:r>
      <w:r w:rsidR="00B91740" w:rsidRPr="00C07F7A">
        <w:rPr>
          <w:rFonts w:ascii="Arial" w:hAnsi="Arial" w:cs="Arial"/>
          <w:sz w:val="22"/>
          <w:szCs w:val="22"/>
        </w:rPr>
        <w:t xml:space="preserve">Similarly, external factors affect the company's operation, which can be </w:t>
      </w:r>
      <w:r w:rsidR="00B91740" w:rsidRPr="00C07F7A">
        <w:rPr>
          <w:rFonts w:ascii="Arial" w:hAnsi="Arial" w:cs="Arial"/>
          <w:sz w:val="22"/>
          <w:szCs w:val="22"/>
        </w:rPr>
        <w:t>analysed</w:t>
      </w:r>
      <w:r w:rsidR="00B91740" w:rsidRPr="00C07F7A">
        <w:rPr>
          <w:rFonts w:ascii="Arial" w:hAnsi="Arial" w:cs="Arial"/>
          <w:sz w:val="22"/>
          <w:szCs w:val="22"/>
        </w:rPr>
        <w:t xml:space="preserve"> by the political, economic, social, technological, legal, and environmental factors (PESTEL) model to find solutions. External factors in business operations are the events and conditions that exist outside of a company's control and can impact its ability to achieve its goals. It is also crucial for the company to include ethical elements in the organizational culture to attract and retain their clients and employees and ensure corporate social responsibility (CSR). Just East company is the world's top online food ordering platform that can apply different models and strategies to formulate a better organizational culture to enable it to </w:t>
      </w:r>
      <w:r w:rsidRPr="00C07F7A">
        <w:rPr>
          <w:rFonts w:ascii="Arial" w:hAnsi="Arial" w:cs="Arial"/>
          <w:sz w:val="22"/>
          <w:szCs w:val="22"/>
        </w:rPr>
        <w:t>attain</w:t>
      </w:r>
      <w:r w:rsidR="00B91740" w:rsidRPr="00C07F7A">
        <w:rPr>
          <w:rFonts w:ascii="Arial" w:hAnsi="Arial" w:cs="Arial"/>
          <w:sz w:val="22"/>
          <w:szCs w:val="22"/>
        </w:rPr>
        <w:t xml:space="preserve"> its goals.</w:t>
      </w:r>
      <w:r w:rsidR="00B60CD1" w:rsidRPr="00C07F7A">
        <w:rPr>
          <w:rFonts w:ascii="Arial" w:hAnsi="Arial" w:cs="Arial"/>
          <w:sz w:val="22"/>
          <w:szCs w:val="22"/>
        </w:rPr>
        <w:t xml:space="preserve"> </w:t>
      </w:r>
    </w:p>
    <w:p w14:paraId="477E96F2" w14:textId="77777777" w:rsidR="006041F3" w:rsidRPr="00C07F7A" w:rsidRDefault="006041F3"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bookmarkStart w:id="1" w:name="_Toc119772302"/>
      <w:r w:rsidRPr="00C07F7A">
        <w:rPr>
          <w:rFonts w:ascii="Arial" w:hAnsi="Arial" w:cs="Arial"/>
          <w:color w:val="000000" w:themeColor="text1"/>
          <w:sz w:val="28"/>
          <w:szCs w:val="28"/>
        </w:rPr>
        <w:t>Organisational Structure and the Impact on Organisational Culture</w:t>
      </w:r>
      <w:bookmarkEnd w:id="1"/>
    </w:p>
    <w:p w14:paraId="1808B65C" w14:textId="51B70BB2" w:rsidR="006041F3" w:rsidRPr="00C07F7A" w:rsidRDefault="00480F66" w:rsidP="00C07F7A">
      <w:pPr>
        <w:spacing w:line="360" w:lineRule="auto"/>
        <w:rPr>
          <w:rFonts w:ascii="Arial" w:hAnsi="Arial" w:cs="Arial"/>
          <w:sz w:val="22"/>
          <w:szCs w:val="22"/>
        </w:rPr>
      </w:pPr>
      <w:r w:rsidRPr="00C07F7A">
        <w:rPr>
          <w:rFonts w:ascii="Arial" w:hAnsi="Arial" w:cs="Arial"/>
        </w:rPr>
        <w:t xml:space="preserve">        </w:t>
      </w:r>
      <w:r w:rsidR="006041F3" w:rsidRPr="00C07F7A">
        <w:rPr>
          <w:rFonts w:ascii="Arial" w:hAnsi="Arial" w:cs="Arial"/>
        </w:rPr>
        <w:t xml:space="preserve"> </w:t>
      </w:r>
      <w:r w:rsidRPr="00C07F7A">
        <w:rPr>
          <w:rFonts w:ascii="Arial" w:hAnsi="Arial" w:cs="Arial"/>
        </w:rPr>
        <w:t xml:space="preserve">  </w:t>
      </w:r>
      <w:r w:rsidR="006041F3" w:rsidRPr="00C07F7A">
        <w:rPr>
          <w:rFonts w:ascii="Arial" w:hAnsi="Arial" w:cs="Arial"/>
          <w:sz w:val="22"/>
          <w:szCs w:val="22"/>
        </w:rPr>
        <w:t xml:space="preserve">Just Eat Takeaway has a management and supervisory board responsible for running the company. Under the management board is the chief executive officer (CEO), </w:t>
      </w:r>
      <w:proofErr w:type="spellStart"/>
      <w:r w:rsidR="006041F3" w:rsidRPr="00C07F7A">
        <w:rPr>
          <w:rFonts w:ascii="Arial" w:hAnsi="Arial" w:cs="Arial"/>
          <w:sz w:val="22"/>
          <w:szCs w:val="22"/>
        </w:rPr>
        <w:t>Jitse</w:t>
      </w:r>
      <w:proofErr w:type="spellEnd"/>
      <w:r w:rsidR="006041F3" w:rsidRPr="00C07F7A">
        <w:rPr>
          <w:rFonts w:ascii="Arial" w:hAnsi="Arial" w:cs="Arial"/>
          <w:sz w:val="22"/>
          <w:szCs w:val="22"/>
        </w:rPr>
        <w:t xml:space="preserve"> Groen, and the chief financial officer (CFO), Brent </w:t>
      </w:r>
      <w:proofErr w:type="spellStart"/>
      <w:r w:rsidR="006041F3" w:rsidRPr="00C07F7A">
        <w:rPr>
          <w:rFonts w:ascii="Arial" w:hAnsi="Arial" w:cs="Arial"/>
          <w:sz w:val="22"/>
          <w:szCs w:val="22"/>
        </w:rPr>
        <w:t>Wissink</w:t>
      </w:r>
      <w:proofErr w:type="spellEnd"/>
      <w:r w:rsidR="006041F3" w:rsidRPr="00C07F7A">
        <w:rPr>
          <w:rFonts w:ascii="Arial" w:hAnsi="Arial" w:cs="Arial"/>
          <w:sz w:val="22"/>
          <w:szCs w:val="22"/>
        </w:rPr>
        <w:t xml:space="preserve"> (Takeaway, n.d.). On the other hand, there is a supervisory board composed of the vice chair (Corinne Vigreux) belonging to the remuneration and nomination committee. Ron </w:t>
      </w:r>
      <w:proofErr w:type="spellStart"/>
      <w:r w:rsidR="006041F3" w:rsidRPr="00C07F7A">
        <w:rPr>
          <w:rFonts w:ascii="Arial" w:hAnsi="Arial" w:cs="Arial"/>
          <w:sz w:val="22"/>
          <w:szCs w:val="22"/>
        </w:rPr>
        <w:t>Teerlink</w:t>
      </w:r>
      <w:proofErr w:type="spellEnd"/>
      <w:r w:rsidR="006041F3" w:rsidRPr="00C07F7A">
        <w:rPr>
          <w:rFonts w:ascii="Arial" w:hAnsi="Arial" w:cs="Arial"/>
          <w:sz w:val="22"/>
          <w:szCs w:val="22"/>
        </w:rPr>
        <w:t xml:space="preserve"> is a member of the supervisory board and auditing committee, as well as David Fisher, while </w:t>
      </w:r>
      <w:proofErr w:type="spellStart"/>
      <w:r w:rsidR="006041F3" w:rsidRPr="00C07F7A">
        <w:rPr>
          <w:rFonts w:ascii="Arial" w:hAnsi="Arial" w:cs="Arial"/>
          <w:sz w:val="22"/>
          <w:szCs w:val="22"/>
        </w:rPr>
        <w:t>Jambu</w:t>
      </w:r>
      <w:proofErr w:type="spellEnd"/>
      <w:r w:rsidR="006041F3" w:rsidRPr="00C07F7A">
        <w:rPr>
          <w:rFonts w:ascii="Arial" w:hAnsi="Arial" w:cs="Arial"/>
          <w:sz w:val="22"/>
          <w:szCs w:val="22"/>
        </w:rPr>
        <w:t xml:space="preserve"> </w:t>
      </w:r>
      <w:proofErr w:type="spellStart"/>
      <w:r w:rsidR="006041F3" w:rsidRPr="00C07F7A">
        <w:rPr>
          <w:rFonts w:ascii="Arial" w:hAnsi="Arial" w:cs="Arial"/>
          <w:sz w:val="22"/>
          <w:szCs w:val="22"/>
        </w:rPr>
        <w:t>Palaniappan</w:t>
      </w:r>
      <w:proofErr w:type="spellEnd"/>
      <w:r w:rsidR="006041F3" w:rsidRPr="00C07F7A">
        <w:rPr>
          <w:rFonts w:ascii="Arial" w:hAnsi="Arial" w:cs="Arial"/>
          <w:sz w:val="22"/>
          <w:szCs w:val="22"/>
        </w:rPr>
        <w:t xml:space="preserve"> is only part of the supervisory board. Based on the outlay, the company appears to be more of a hierarchical structure.</w:t>
      </w:r>
    </w:p>
    <w:p w14:paraId="19551BDB" w14:textId="2B927448" w:rsidR="006041F3"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w:t>
      </w:r>
      <w:r w:rsidR="006041F3" w:rsidRPr="00C07F7A">
        <w:rPr>
          <w:rFonts w:ascii="Arial" w:hAnsi="Arial" w:cs="Arial"/>
          <w:sz w:val="22"/>
          <w:szCs w:val="22"/>
        </w:rPr>
        <w:t xml:space="preserve">A hierarchical company structure harms the organizational culture by promoting a top-down management style. This management style stifles creativity, innovation, employee engagement, and motivation (Just Eat, n.d.). In addition, a hierarchical company structure </w:t>
      </w:r>
      <w:r w:rsidR="006041F3" w:rsidRPr="00C07F7A">
        <w:rPr>
          <w:rFonts w:ascii="Arial" w:hAnsi="Arial" w:cs="Arial"/>
          <w:sz w:val="22"/>
          <w:szCs w:val="22"/>
        </w:rPr>
        <w:lastRenderedPageBreak/>
        <w:t>leads to communication barriers among employees and contributes to feelings of hierarchy and entitlement among managers. Ultimately, this leads to a dysfunctional organizational culture. For example, the CEO can negatively impact an organization's culture in several ways, but some of the most common ways are through their words and actions.</w:t>
      </w:r>
    </w:p>
    <w:p w14:paraId="4C7A4BA7" w14:textId="6FD27AFA" w:rsidR="00480F66"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 xml:space="preserve">For instance, if a CEO constantly belittles employees publicly, it can create a hostile and negative work environment. This can lead to lower morale, decreased productivity, and employee turnover. Additionally, a CEO can negatively impact an organization's culture by making decisions that go against the company's values or behaving unethically (Lin et al., 2018). For example, if the CEO engages in unethical </w:t>
      </w:r>
      <w:proofErr w:type="spellStart"/>
      <w:r w:rsidRPr="00C07F7A">
        <w:rPr>
          <w:rFonts w:ascii="Arial" w:hAnsi="Arial" w:cs="Arial"/>
          <w:sz w:val="22"/>
          <w:szCs w:val="22"/>
        </w:rPr>
        <w:t>behavior</w:t>
      </w:r>
      <w:proofErr w:type="spellEnd"/>
      <w:r w:rsidRPr="00C07F7A">
        <w:rPr>
          <w:rFonts w:ascii="Arial" w:hAnsi="Arial" w:cs="Arial"/>
          <w:sz w:val="22"/>
          <w:szCs w:val="22"/>
        </w:rPr>
        <w:t>, it can damage the company's reputation and make it difficult to attract and retain top talent.</w:t>
      </w:r>
    </w:p>
    <w:p w14:paraId="03F0311F" w14:textId="1603282A" w:rsidR="00480F66"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w:t>
      </w:r>
      <w:r w:rsidR="005542C2" w:rsidRPr="00C07F7A">
        <w:rPr>
          <w:rFonts w:ascii="Arial" w:hAnsi="Arial" w:cs="Arial"/>
          <w:sz w:val="22"/>
          <w:szCs w:val="22"/>
        </w:rPr>
        <w:t>Comparably</w:t>
      </w:r>
      <w:r w:rsidRPr="00C07F7A">
        <w:rPr>
          <w:rFonts w:ascii="Arial" w:hAnsi="Arial" w:cs="Arial"/>
          <w:sz w:val="22"/>
          <w:szCs w:val="22"/>
        </w:rPr>
        <w:t>, when a CFO prioritizes profit and financial stability over everything else in an organization, it can create a damaging culture of short-termism and greed. Employees may view their work purely in terms of how it affects the bottom line rather than what value they create for customers or society more broadly (</w:t>
      </w:r>
      <w:proofErr w:type="spellStart"/>
      <w:r w:rsidRPr="00C07F7A">
        <w:rPr>
          <w:rFonts w:ascii="Arial" w:hAnsi="Arial" w:cs="Arial"/>
          <w:sz w:val="22"/>
          <w:szCs w:val="22"/>
        </w:rPr>
        <w:t>Roszkowska</w:t>
      </w:r>
      <w:proofErr w:type="spellEnd"/>
      <w:r w:rsidRPr="00C07F7A">
        <w:rPr>
          <w:rFonts w:ascii="Arial" w:hAnsi="Arial" w:cs="Arial"/>
          <w:sz w:val="22"/>
          <w:szCs w:val="22"/>
        </w:rPr>
        <w:t xml:space="preserve"> and </w:t>
      </w:r>
      <w:proofErr w:type="spellStart"/>
      <w:r w:rsidRPr="00C07F7A">
        <w:rPr>
          <w:rFonts w:ascii="Arial" w:hAnsi="Arial" w:cs="Arial"/>
          <w:sz w:val="22"/>
          <w:szCs w:val="22"/>
        </w:rPr>
        <w:t>Melé</w:t>
      </w:r>
      <w:proofErr w:type="spellEnd"/>
      <w:r w:rsidRPr="00C07F7A">
        <w:rPr>
          <w:rFonts w:ascii="Arial" w:hAnsi="Arial" w:cs="Arial"/>
          <w:sz w:val="22"/>
          <w:szCs w:val="22"/>
        </w:rPr>
        <w:t>, 2021). This can lead to unethical decisions, layoffs, and other cost-cutting measures that sacrifice long-term sustainability for short-term gain. In extreme cases, a CFO who puts profit first can destroy an organization entirely.</w:t>
      </w:r>
    </w:p>
    <w:p w14:paraId="06157D1B" w14:textId="19052B6F" w:rsidR="00480F66" w:rsidRPr="00C07F7A" w:rsidRDefault="00480F66"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Additionally, a poorly functioning supervisory board negatively impacts organizational culture. This can happen in many ways, including failing to provide adequate oversight, being excessively intrusive, or allowing personal relationships to interfere with decision-making (</w:t>
      </w:r>
      <w:proofErr w:type="spellStart"/>
      <w:r w:rsidRPr="00C07F7A">
        <w:rPr>
          <w:rFonts w:ascii="Arial" w:hAnsi="Arial" w:cs="Arial"/>
          <w:sz w:val="22"/>
          <w:szCs w:val="22"/>
        </w:rPr>
        <w:t>Alam</w:t>
      </w:r>
      <w:proofErr w:type="spellEnd"/>
      <w:r w:rsidRPr="00C07F7A">
        <w:rPr>
          <w:rFonts w:ascii="Arial" w:hAnsi="Arial" w:cs="Arial"/>
          <w:sz w:val="22"/>
          <w:szCs w:val="22"/>
        </w:rPr>
        <w:t xml:space="preserve"> and Miah, 2021). If the supervisory board is ineffective in carrying out its role, it can damage the organization's culture. Staff may no longer feel confident that they are working in a safe and secure environment and may start to doubt the integrity of management. This can create an atmosphere of suspicion and mistrust which will be corrosive to team spirit and productivity.</w:t>
      </w:r>
    </w:p>
    <w:p w14:paraId="6B5EEF3F" w14:textId="04F52FD6" w:rsidR="00480F66"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On the other hand, a hierarchical company structure positively impacts the organizational culture by providing a clear chain of command and defined roles. This can help in creating clarity and efficiency within the organization, as employees know who to report to and what is expected of them (Zhou et al., 2021). A hierarchical structure also helps promote a strong work ethic and sense of responsibility among employees, as they are aware that their actions may impact the organization's overall success. This encourages employees to take pride in their work and be more committed to achieving collective goals.</w:t>
      </w:r>
    </w:p>
    <w:p w14:paraId="0E2FD62E" w14:textId="081A53F2" w:rsidR="00480F66"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 xml:space="preserve">Just </w:t>
      </w:r>
      <w:proofErr w:type="spellStart"/>
      <w:r w:rsidRPr="00C07F7A">
        <w:rPr>
          <w:rFonts w:ascii="Arial" w:hAnsi="Arial" w:cs="Arial"/>
          <w:sz w:val="22"/>
          <w:szCs w:val="22"/>
        </w:rPr>
        <w:t>Eat's</w:t>
      </w:r>
      <w:proofErr w:type="spellEnd"/>
      <w:r w:rsidRPr="00C07F7A">
        <w:rPr>
          <w:rFonts w:ascii="Arial" w:hAnsi="Arial" w:cs="Arial"/>
          <w:sz w:val="22"/>
          <w:szCs w:val="22"/>
        </w:rPr>
        <w:t xml:space="preserve"> management board is critical in shaping the organizational culture. The management board can create a positive or negative climate for creativity, risk-taking, and innovation (De Villiers and Dimes, 2021). They also promote or discourage open communication and collaboration. The management board ensures that the organization's values are aligned with those of the management team and that these values are cascaded </w:t>
      </w:r>
      <w:r w:rsidRPr="00C07F7A">
        <w:rPr>
          <w:rFonts w:ascii="Arial" w:hAnsi="Arial" w:cs="Arial"/>
          <w:sz w:val="22"/>
          <w:szCs w:val="22"/>
        </w:rPr>
        <w:lastRenderedPageBreak/>
        <w:t>throughout the organization (Just Eat, n.d.). Doing this creates a cohesive organizational culture that supports achieving business goals.</w:t>
      </w:r>
    </w:p>
    <w:p w14:paraId="751324E8" w14:textId="5C465643" w:rsidR="00480F66" w:rsidRPr="00C07F7A" w:rsidRDefault="00480F66"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Moreover, the supervisory board is a critical governance body that can positively impact the organizational culture differently. The board ensures a robust and independent system of oversight and maintaining independence from management (Just Eat, n.d.). Furthermore, the supervisory board ensures that the organization's culture is transparent, consistent with its values, and supportive of long-term business success. Ultimately, the supervisory board's effectiveness depends on its members' quality and ability to work together cooperatively.</w:t>
      </w:r>
    </w:p>
    <w:p w14:paraId="116832D1" w14:textId="23BEFADC" w:rsidR="00480F66" w:rsidRPr="00C07F7A" w:rsidRDefault="00480F66"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r w:rsidR="00A32A7C" w:rsidRPr="00C07F7A">
        <w:rPr>
          <w:rFonts w:ascii="Arial" w:hAnsi="Arial" w:cs="Arial"/>
        </w:rPr>
        <w:t xml:space="preserve">    </w:t>
      </w:r>
      <w:bookmarkStart w:id="2" w:name="_Toc119772303"/>
      <w:r w:rsidRPr="00C07F7A">
        <w:rPr>
          <w:rFonts w:ascii="Arial" w:hAnsi="Arial" w:cs="Arial"/>
          <w:color w:val="000000" w:themeColor="text1"/>
          <w:sz w:val="28"/>
          <w:szCs w:val="28"/>
        </w:rPr>
        <w:t>Just Eat Company External Factors PESTEL Analysis</w:t>
      </w:r>
      <w:bookmarkEnd w:id="2"/>
    </w:p>
    <w:p w14:paraId="7ECED924" w14:textId="77777777" w:rsidR="00480F66" w:rsidRPr="00C07F7A" w:rsidRDefault="00480F66" w:rsidP="00C07F7A">
      <w:pPr>
        <w:spacing w:line="360" w:lineRule="auto"/>
        <w:rPr>
          <w:rFonts w:ascii="Arial" w:hAnsi="Arial" w:cs="Arial"/>
        </w:rPr>
      </w:pPr>
    </w:p>
    <w:p w14:paraId="643C48C1" w14:textId="3315138E" w:rsidR="00480F66" w:rsidRPr="00C07F7A" w:rsidRDefault="00A32A7C"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PESTLE factors are important to consider when assessing a company's external environment and the opportunities and threats that exist within it. For example, a company might be affected by a change in political regulations or by an economic downturn that impacts consumer spending (</w:t>
      </w:r>
      <w:proofErr w:type="spellStart"/>
      <w:r w:rsidRPr="00C07F7A">
        <w:rPr>
          <w:rFonts w:ascii="Arial" w:hAnsi="Arial" w:cs="Arial"/>
          <w:sz w:val="22"/>
          <w:szCs w:val="22"/>
        </w:rPr>
        <w:t>Nandonde</w:t>
      </w:r>
      <w:proofErr w:type="spellEnd"/>
      <w:r w:rsidRPr="00C07F7A">
        <w:rPr>
          <w:rFonts w:ascii="Arial" w:hAnsi="Arial" w:cs="Arial"/>
          <w:sz w:val="22"/>
          <w:szCs w:val="22"/>
        </w:rPr>
        <w:t>, 2019). Moreover, there are many external factors in business operations, but some of the most important include economic conditions, competition, government regulation, and technological innovation that can affect Just Eat.</w:t>
      </w:r>
    </w:p>
    <w:p w14:paraId="5117D233" w14:textId="69C7A254" w:rsidR="00A32A7C" w:rsidRPr="00C07F7A" w:rsidRDefault="00A32A7C"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There are a few political factors affecting the work culture of Just Eat. The first is the national minimum wage, which has been gradually increasing since 2007</w:t>
      </w:r>
      <w:r w:rsidRPr="00C07F7A">
        <w:rPr>
          <w:rFonts w:ascii="Arial" w:hAnsi="Arial" w:cs="Arial"/>
        </w:rPr>
        <w:t xml:space="preserve"> </w:t>
      </w:r>
      <w:r w:rsidRPr="00C07F7A">
        <w:rPr>
          <w:rFonts w:ascii="Arial" w:hAnsi="Arial" w:cs="Arial"/>
          <w:sz w:val="22"/>
          <w:szCs w:val="22"/>
        </w:rPr>
        <w:t>(</w:t>
      </w:r>
      <w:proofErr w:type="spellStart"/>
      <w:r w:rsidRPr="00C07F7A">
        <w:rPr>
          <w:rFonts w:ascii="Arial" w:hAnsi="Arial" w:cs="Arial"/>
          <w:sz w:val="22"/>
          <w:szCs w:val="22"/>
        </w:rPr>
        <w:t>Gertner</w:t>
      </w:r>
      <w:proofErr w:type="spellEnd"/>
      <w:r w:rsidRPr="00C07F7A">
        <w:rPr>
          <w:rFonts w:ascii="Arial" w:hAnsi="Arial" w:cs="Arial"/>
          <w:sz w:val="22"/>
          <w:szCs w:val="22"/>
        </w:rPr>
        <w:t xml:space="preserve"> et al., 2019). This increase has put pressure on companies to raise wages to remain competitive. However, not all businesses can do this, and as a result, some have turned to automation instead. Another political factor influencing work culture is the rising cost of living (</w:t>
      </w:r>
      <w:proofErr w:type="spellStart"/>
      <w:r w:rsidRPr="00C07F7A">
        <w:rPr>
          <w:rFonts w:ascii="Arial" w:hAnsi="Arial" w:cs="Arial"/>
          <w:sz w:val="22"/>
          <w:szCs w:val="22"/>
        </w:rPr>
        <w:t>Gertner</w:t>
      </w:r>
      <w:proofErr w:type="spellEnd"/>
      <w:r w:rsidRPr="00C07F7A">
        <w:rPr>
          <w:rFonts w:ascii="Arial" w:hAnsi="Arial" w:cs="Arial"/>
          <w:sz w:val="22"/>
          <w:szCs w:val="22"/>
        </w:rPr>
        <w:t xml:space="preserve"> et al., 2019).</w:t>
      </w:r>
      <w:r w:rsidRPr="00C07F7A">
        <w:rPr>
          <w:rFonts w:ascii="Arial" w:hAnsi="Arial" w:cs="Arial"/>
          <w:sz w:val="22"/>
          <w:szCs w:val="22"/>
        </w:rPr>
        <w:t xml:space="preserve"> </w:t>
      </w:r>
      <w:r w:rsidRPr="00C07F7A">
        <w:rPr>
          <w:rFonts w:ascii="Arial" w:hAnsi="Arial" w:cs="Arial"/>
          <w:sz w:val="22"/>
          <w:szCs w:val="22"/>
        </w:rPr>
        <w:t xml:space="preserve">This has led to an increase in the number of people working two or more jobs </w:t>
      </w:r>
      <w:proofErr w:type="gramStart"/>
      <w:r w:rsidRPr="00C07F7A">
        <w:rPr>
          <w:rFonts w:ascii="Arial" w:hAnsi="Arial" w:cs="Arial"/>
          <w:sz w:val="22"/>
          <w:szCs w:val="22"/>
        </w:rPr>
        <w:t>in order to</w:t>
      </w:r>
      <w:proofErr w:type="gramEnd"/>
      <w:r w:rsidRPr="00C07F7A">
        <w:rPr>
          <w:rFonts w:ascii="Arial" w:hAnsi="Arial" w:cs="Arial"/>
          <w:sz w:val="22"/>
          <w:szCs w:val="22"/>
        </w:rPr>
        <w:t xml:space="preserve"> meet their basic needs. Finally, there is the issue of Brexit and its potential impact on immigration rates. Brexit led to a decrease in immigration, thus resulting in a shortage of workers in companies, including Just Eat. Brexit is an event in which the United Kingdom (UK) voted to leave the European Union (EU) (</w:t>
      </w:r>
      <w:proofErr w:type="spellStart"/>
      <w:r w:rsidRPr="00C07F7A">
        <w:rPr>
          <w:rFonts w:ascii="Arial" w:hAnsi="Arial" w:cs="Arial"/>
          <w:sz w:val="22"/>
          <w:szCs w:val="22"/>
        </w:rPr>
        <w:t>Guma</w:t>
      </w:r>
      <w:proofErr w:type="spellEnd"/>
      <w:r w:rsidRPr="00C07F7A">
        <w:rPr>
          <w:rFonts w:ascii="Arial" w:hAnsi="Arial" w:cs="Arial"/>
          <w:sz w:val="22"/>
          <w:szCs w:val="22"/>
        </w:rPr>
        <w:t xml:space="preserve"> and </w:t>
      </w:r>
      <w:proofErr w:type="spellStart"/>
      <w:r w:rsidRPr="00C07F7A">
        <w:rPr>
          <w:rFonts w:ascii="Arial" w:hAnsi="Arial" w:cs="Arial"/>
          <w:sz w:val="22"/>
          <w:szCs w:val="22"/>
        </w:rPr>
        <w:t>Dafydd</w:t>
      </w:r>
      <w:proofErr w:type="spellEnd"/>
      <w:r w:rsidRPr="00C07F7A">
        <w:rPr>
          <w:rFonts w:ascii="Arial" w:hAnsi="Arial" w:cs="Arial"/>
          <w:sz w:val="22"/>
          <w:szCs w:val="22"/>
        </w:rPr>
        <w:t xml:space="preserve"> Jones, 2019). The vote has created a lot of uncertainty around the work culture of Just Eat, as it is unclear how the vote will influence trade and hiring policies between the UK and EU.</w:t>
      </w:r>
    </w:p>
    <w:p w14:paraId="2AAB5E70" w14:textId="15F1CB21" w:rsidR="00A32A7C" w:rsidRPr="00C07F7A" w:rsidRDefault="00A32A7C"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Equally, there are several economic factors that influence the Just Eat company's operations. Economic forces such as inflation and recession can impact consumer spending and the restaurant industry. For example, in times of recession, people are less likely to eat out at restaurants, while during periods of high inflation, restaurant prices may increase more quickly than general prices (</w:t>
      </w:r>
      <w:proofErr w:type="spellStart"/>
      <w:r w:rsidRPr="00C07F7A">
        <w:rPr>
          <w:rFonts w:ascii="Arial" w:hAnsi="Arial" w:cs="Arial"/>
          <w:sz w:val="22"/>
          <w:szCs w:val="22"/>
        </w:rPr>
        <w:t>Gertner</w:t>
      </w:r>
      <w:proofErr w:type="spellEnd"/>
      <w:r w:rsidRPr="00C07F7A">
        <w:rPr>
          <w:rFonts w:ascii="Arial" w:hAnsi="Arial" w:cs="Arial"/>
          <w:sz w:val="22"/>
          <w:szCs w:val="22"/>
        </w:rPr>
        <w:t xml:space="preserve"> et al., 2019). The growth or decline of major chains or franchises also affects the restaurant industry. For example, the recent success of the Just Eat company has impacted the number of independent restaurants in the UK. Similarly, the </w:t>
      </w:r>
      <w:r w:rsidRPr="00C07F7A">
        <w:rPr>
          <w:rFonts w:ascii="Arial" w:hAnsi="Arial" w:cs="Arial"/>
          <w:sz w:val="22"/>
          <w:szCs w:val="22"/>
        </w:rPr>
        <w:lastRenderedPageBreak/>
        <w:t>rise of "meal kit" delivery services, like Blue Apron and Hello Fresh, have made it easier for people to cook at home, reducing customers purchasing volumes from Just Eat (</w:t>
      </w:r>
      <w:proofErr w:type="spellStart"/>
      <w:r w:rsidRPr="00C07F7A">
        <w:rPr>
          <w:rFonts w:ascii="Arial" w:hAnsi="Arial" w:cs="Arial"/>
          <w:sz w:val="22"/>
          <w:szCs w:val="22"/>
        </w:rPr>
        <w:t>Dablanc</w:t>
      </w:r>
      <w:proofErr w:type="spellEnd"/>
      <w:r w:rsidRPr="00C07F7A">
        <w:rPr>
          <w:rFonts w:ascii="Arial" w:hAnsi="Arial" w:cs="Arial"/>
          <w:sz w:val="22"/>
          <w:szCs w:val="22"/>
        </w:rPr>
        <w:t xml:space="preserve"> et al., 2017). Likewise, the growth of online ordering and delivery services, such as </w:t>
      </w:r>
      <w:proofErr w:type="spellStart"/>
      <w:r w:rsidRPr="00C07F7A">
        <w:rPr>
          <w:rFonts w:ascii="Arial" w:hAnsi="Arial" w:cs="Arial"/>
          <w:sz w:val="22"/>
          <w:szCs w:val="22"/>
        </w:rPr>
        <w:t>Grubhub</w:t>
      </w:r>
      <w:proofErr w:type="spellEnd"/>
      <w:r w:rsidRPr="00C07F7A">
        <w:rPr>
          <w:rFonts w:ascii="Arial" w:hAnsi="Arial" w:cs="Arial"/>
          <w:sz w:val="22"/>
          <w:szCs w:val="22"/>
        </w:rPr>
        <w:t xml:space="preserve">, Uber Eats, and </w:t>
      </w:r>
      <w:proofErr w:type="spellStart"/>
      <w:r w:rsidRPr="00C07F7A">
        <w:rPr>
          <w:rFonts w:ascii="Arial" w:hAnsi="Arial" w:cs="Arial"/>
          <w:sz w:val="22"/>
          <w:szCs w:val="22"/>
        </w:rPr>
        <w:t>DoorDash</w:t>
      </w:r>
      <w:proofErr w:type="spellEnd"/>
      <w:r w:rsidRPr="00C07F7A">
        <w:rPr>
          <w:rFonts w:ascii="Arial" w:hAnsi="Arial" w:cs="Arial"/>
          <w:sz w:val="22"/>
          <w:szCs w:val="22"/>
        </w:rPr>
        <w:t xml:space="preserve"> has made Just Eat lose some of its clients.</w:t>
      </w:r>
    </w:p>
    <w:p w14:paraId="780A5E3E" w14:textId="7E140823" w:rsidR="00A32A7C" w:rsidRPr="00C07F7A" w:rsidRDefault="00A32A7C"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Apart from political and economic factors, social factors have also been affecting the Just Eat company in three social changes, networks, and norms. Social norms: Just Eat benefits because people are increasingly comfortable dining out and ordering in. The company has also made it easy for customers to order food through its app and website, which has helped it grow quickly (</w:t>
      </w:r>
      <w:proofErr w:type="spellStart"/>
      <w:r w:rsidRPr="00C07F7A">
        <w:rPr>
          <w:rFonts w:ascii="Arial" w:hAnsi="Arial" w:cs="Arial"/>
          <w:sz w:val="22"/>
          <w:szCs w:val="22"/>
        </w:rPr>
        <w:t>Dablanc</w:t>
      </w:r>
      <w:proofErr w:type="spellEnd"/>
      <w:r w:rsidRPr="00C07F7A">
        <w:rPr>
          <w:rFonts w:ascii="Arial" w:hAnsi="Arial" w:cs="Arial"/>
          <w:sz w:val="22"/>
          <w:szCs w:val="22"/>
        </w:rPr>
        <w:t xml:space="preserve"> et al., 2017).</w:t>
      </w:r>
      <w:r w:rsidRPr="00C07F7A">
        <w:rPr>
          <w:rFonts w:ascii="Arial" w:hAnsi="Arial" w:cs="Arial"/>
        </w:rPr>
        <w:t xml:space="preserve"> </w:t>
      </w:r>
      <w:r w:rsidRPr="00C07F7A">
        <w:rPr>
          <w:rFonts w:ascii="Arial" w:hAnsi="Arial" w:cs="Arial"/>
          <w:sz w:val="22"/>
          <w:szCs w:val="22"/>
        </w:rPr>
        <w:t xml:space="preserve">Regarding social networks, Just Eat has been successful in leveraging social media to market its services and attract new customers. For example, the company has run successful ad campaigns on Facebook and Twitter (Al, 2022). Regarding </w:t>
      </w:r>
      <w:r w:rsidR="005542C2" w:rsidRPr="00C07F7A">
        <w:rPr>
          <w:rFonts w:ascii="Arial" w:hAnsi="Arial" w:cs="Arial"/>
          <w:sz w:val="22"/>
          <w:szCs w:val="22"/>
        </w:rPr>
        <w:t>social</w:t>
      </w:r>
      <w:r w:rsidRPr="00C07F7A">
        <w:rPr>
          <w:rFonts w:ascii="Arial" w:hAnsi="Arial" w:cs="Arial"/>
          <w:sz w:val="22"/>
          <w:szCs w:val="22"/>
        </w:rPr>
        <w:t xml:space="preserve"> changes, the growth of Just Eat is partly due to changing trends, such as the increasing popularity of healthy eating and the rise of leisure time activities that involve eating out in restaurants.</w:t>
      </w:r>
    </w:p>
    <w:p w14:paraId="73D79B1E" w14:textId="1A91672A" w:rsidR="00A32A7C" w:rsidRPr="00C07F7A" w:rsidRDefault="00A32A7C"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The technological factors influencing the Just Eat company are the growth of internet-based technologies and the development of mobile technologies. The growth of internet-based technologies has allowed faster and more widespread adoption of online food ordering. The emergence of smartphones and mobile devices is another key factor that has helped Just Eat grow its business is the increasing use of smartphones and other mobile devices (Al, 2022). With over half of their orders coming through mobile devices, they have effectively reached out to customers through a medium that is increasingly popular.</w:t>
      </w:r>
    </w:p>
    <w:p w14:paraId="572F793E" w14:textId="70ACCC08" w:rsidR="00A32A7C" w:rsidRPr="00C07F7A" w:rsidRDefault="00A32A7C"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The company's most significant legal factor is its copyright infringement dispute with competitors Hungry House and Just Eat. In 2017, the High Court found that Just Eat had copied parts of the websites of Hungry House. As a result, Just Eat was ordered to pay damages to the company (</w:t>
      </w:r>
      <w:proofErr w:type="spellStart"/>
      <w:r w:rsidRPr="00C07F7A">
        <w:rPr>
          <w:rFonts w:ascii="Arial" w:hAnsi="Arial" w:cs="Arial"/>
          <w:sz w:val="22"/>
          <w:szCs w:val="22"/>
        </w:rPr>
        <w:t>Jephcott</w:t>
      </w:r>
      <w:proofErr w:type="spellEnd"/>
      <w:r w:rsidRPr="00C07F7A">
        <w:rPr>
          <w:rFonts w:ascii="Arial" w:hAnsi="Arial" w:cs="Arial"/>
          <w:sz w:val="22"/>
          <w:szCs w:val="22"/>
        </w:rPr>
        <w:t xml:space="preserve"> and Allen, 2020). The environmental factors that influence the Just Eat company include globalization, technological advancement, and the development of e-commerce. Globalization allows food to be transported around the world more easily, making it possible for Just Eat to provide food delivery from various restaurants. Technology advancements allowed online orders and payments to be processed quickly and easily (Al, 2022). In addition, the development of e-commerce made it easy for people to order food online without leaving their homes.</w:t>
      </w:r>
    </w:p>
    <w:p w14:paraId="301C5182" w14:textId="594A4B2F" w:rsidR="00A32A7C" w:rsidRPr="00C07F7A" w:rsidRDefault="00A32A7C"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bookmarkStart w:id="3" w:name="_Toc119772304"/>
      <w:r w:rsidRPr="00C07F7A">
        <w:rPr>
          <w:rFonts w:ascii="Arial" w:hAnsi="Arial" w:cs="Arial"/>
          <w:color w:val="000000" w:themeColor="text1"/>
          <w:sz w:val="28"/>
          <w:szCs w:val="28"/>
        </w:rPr>
        <w:t>Ethical Organizational Culture Elements and Suggestions</w:t>
      </w:r>
      <w:bookmarkEnd w:id="3"/>
    </w:p>
    <w:p w14:paraId="12333CB8" w14:textId="6E020B14" w:rsidR="00A32A7C" w:rsidRPr="00C07F7A" w:rsidRDefault="00C07F7A" w:rsidP="00C07F7A">
      <w:pPr>
        <w:spacing w:line="360" w:lineRule="auto"/>
        <w:rPr>
          <w:rFonts w:ascii="Arial" w:hAnsi="Arial" w:cs="Arial"/>
          <w:sz w:val="22"/>
          <w:szCs w:val="22"/>
        </w:rPr>
      </w:pPr>
      <w:r>
        <w:rPr>
          <w:rFonts w:ascii="Arial" w:hAnsi="Arial" w:cs="Arial"/>
        </w:rPr>
        <w:t xml:space="preserve">          </w:t>
      </w:r>
      <w:r w:rsidR="00A32A7C" w:rsidRPr="00C07F7A">
        <w:rPr>
          <w:rFonts w:ascii="Arial" w:hAnsi="Arial" w:cs="Arial"/>
          <w:sz w:val="22"/>
          <w:szCs w:val="22"/>
        </w:rPr>
        <w:t xml:space="preserve">The company emphasizes values such as respect, integrity, accountability, transparency, and rewarding employees for their positive </w:t>
      </w:r>
      <w:r w:rsidR="00A32A7C" w:rsidRPr="00C07F7A">
        <w:rPr>
          <w:rFonts w:ascii="Arial" w:hAnsi="Arial" w:cs="Arial"/>
          <w:sz w:val="22"/>
          <w:szCs w:val="22"/>
        </w:rPr>
        <w:t>behaviours</w:t>
      </w:r>
      <w:r w:rsidR="00A32A7C" w:rsidRPr="00C07F7A">
        <w:rPr>
          <w:rFonts w:ascii="Arial" w:hAnsi="Arial" w:cs="Arial"/>
          <w:sz w:val="22"/>
          <w:szCs w:val="22"/>
        </w:rPr>
        <w:t xml:space="preserve"> in its organizational culture. Just Eat is a company that prides itself on its ethical organizational culture (Takeaway, n.d.). Respect, integrity, and accountability are cornerstones of their corporate </w:t>
      </w:r>
      <w:r w:rsidR="00A32A7C" w:rsidRPr="00C07F7A">
        <w:rPr>
          <w:rFonts w:ascii="Arial" w:hAnsi="Arial" w:cs="Arial"/>
          <w:sz w:val="22"/>
          <w:szCs w:val="22"/>
        </w:rPr>
        <w:lastRenderedPageBreak/>
        <w:t xml:space="preserve">values, and they place high importance on these principles. Employees at Just Eat are held to the highest respect for their customers, partners, and fellow employees (Just Eat, n.d.). Integrity is essential in every business transaction, and employees are expected to act with honesty and </w:t>
      </w:r>
      <w:r w:rsidR="00A32A7C" w:rsidRPr="00C07F7A">
        <w:rPr>
          <w:rFonts w:ascii="Arial" w:hAnsi="Arial" w:cs="Arial"/>
          <w:sz w:val="22"/>
          <w:szCs w:val="22"/>
        </w:rPr>
        <w:t>candour</w:t>
      </w:r>
      <w:r w:rsidR="00A32A7C" w:rsidRPr="00C07F7A">
        <w:rPr>
          <w:rFonts w:ascii="Arial" w:hAnsi="Arial" w:cs="Arial"/>
          <w:sz w:val="22"/>
          <w:szCs w:val="22"/>
        </w:rPr>
        <w:t xml:space="preserve"> in all dealings (</w:t>
      </w:r>
      <w:proofErr w:type="spellStart"/>
      <w:r w:rsidR="00A32A7C" w:rsidRPr="00C07F7A">
        <w:rPr>
          <w:rFonts w:ascii="Arial" w:hAnsi="Arial" w:cs="Arial"/>
          <w:sz w:val="22"/>
          <w:szCs w:val="22"/>
        </w:rPr>
        <w:t>Barlo</w:t>
      </w:r>
      <w:proofErr w:type="spellEnd"/>
      <w:r w:rsidR="00A32A7C" w:rsidRPr="00C07F7A">
        <w:rPr>
          <w:rFonts w:ascii="Arial" w:hAnsi="Arial" w:cs="Arial"/>
          <w:sz w:val="22"/>
          <w:szCs w:val="22"/>
        </w:rPr>
        <w:t xml:space="preserve"> et al., 2021). Accountability is paramount in a company that prides itself on its ethical culture; employees are responsible for their actions as well as the actions of their team.</w:t>
      </w:r>
    </w:p>
    <w:p w14:paraId="5EFD21AF" w14:textId="19E784E5" w:rsidR="00805979" w:rsidRPr="00C07F7A" w:rsidRDefault="00805979"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The Just Eat company has great transparency in its ethical organizational culture. Employees and clients can view the company's policies and procedures online and are encouraged to ask questions and provide feedback (Just Eat, n.d.). Just Eat can use the Cultural Web model to embrace transparency in its organizational culture. The model consists of five elements: symbols, rituals, values, stories, and heroes (</w:t>
      </w:r>
      <w:proofErr w:type="spellStart"/>
      <w:r w:rsidRPr="00C07F7A">
        <w:rPr>
          <w:rFonts w:ascii="Arial" w:hAnsi="Arial" w:cs="Arial"/>
          <w:sz w:val="22"/>
          <w:szCs w:val="22"/>
        </w:rPr>
        <w:t>Hänninen</w:t>
      </w:r>
      <w:proofErr w:type="spellEnd"/>
      <w:r w:rsidRPr="00C07F7A">
        <w:rPr>
          <w:rFonts w:ascii="Arial" w:hAnsi="Arial" w:cs="Arial"/>
          <w:sz w:val="22"/>
          <w:szCs w:val="22"/>
        </w:rPr>
        <w:t xml:space="preserve"> and </w:t>
      </w:r>
      <w:proofErr w:type="spellStart"/>
      <w:r w:rsidRPr="00C07F7A">
        <w:rPr>
          <w:rFonts w:ascii="Arial" w:hAnsi="Arial" w:cs="Arial"/>
          <w:sz w:val="22"/>
          <w:szCs w:val="22"/>
        </w:rPr>
        <w:t>Sools</w:t>
      </w:r>
      <w:proofErr w:type="spellEnd"/>
      <w:r w:rsidRPr="00C07F7A">
        <w:rPr>
          <w:rFonts w:ascii="Arial" w:hAnsi="Arial" w:cs="Arial"/>
          <w:sz w:val="22"/>
          <w:szCs w:val="22"/>
        </w:rPr>
        <w:t>, 2022).</w:t>
      </w:r>
      <w:r w:rsidRPr="00C07F7A">
        <w:rPr>
          <w:rFonts w:ascii="Arial" w:hAnsi="Arial" w:cs="Arial"/>
          <w:sz w:val="22"/>
          <w:szCs w:val="22"/>
        </w:rPr>
        <w:t xml:space="preserve"> </w:t>
      </w:r>
      <w:r w:rsidRPr="00C07F7A">
        <w:rPr>
          <w:rFonts w:ascii="Arial" w:hAnsi="Arial" w:cs="Arial"/>
          <w:sz w:val="22"/>
          <w:szCs w:val="22"/>
        </w:rPr>
        <w:t>Each of these elements influences how employees think and behave. For example, if the company wants to emphasize the importance of customer service, it could create a ritual in which employees applaud customers who have had a good experience. This would convey that they value customer service (</w:t>
      </w:r>
      <w:proofErr w:type="spellStart"/>
      <w:r w:rsidRPr="00C07F7A">
        <w:rPr>
          <w:rFonts w:ascii="Arial" w:hAnsi="Arial" w:cs="Arial"/>
          <w:sz w:val="22"/>
          <w:szCs w:val="22"/>
        </w:rPr>
        <w:t>Hänninen</w:t>
      </w:r>
      <w:proofErr w:type="spellEnd"/>
      <w:r w:rsidRPr="00C07F7A">
        <w:rPr>
          <w:rFonts w:ascii="Arial" w:hAnsi="Arial" w:cs="Arial"/>
          <w:sz w:val="22"/>
          <w:szCs w:val="22"/>
        </w:rPr>
        <w:t xml:space="preserve"> and </w:t>
      </w:r>
      <w:proofErr w:type="spellStart"/>
      <w:r w:rsidRPr="00C07F7A">
        <w:rPr>
          <w:rFonts w:ascii="Arial" w:hAnsi="Arial" w:cs="Arial"/>
          <w:sz w:val="22"/>
          <w:szCs w:val="22"/>
        </w:rPr>
        <w:t>Sools</w:t>
      </w:r>
      <w:proofErr w:type="spellEnd"/>
      <w:r w:rsidRPr="00C07F7A">
        <w:rPr>
          <w:rFonts w:ascii="Arial" w:hAnsi="Arial" w:cs="Arial"/>
          <w:sz w:val="22"/>
          <w:szCs w:val="22"/>
        </w:rPr>
        <w:t>, 2022). Equally, if the company wants to emphasize teamwork, it could tell employees stories about successful</w:t>
      </w:r>
      <w:r w:rsidRPr="00C07F7A">
        <w:rPr>
          <w:rFonts w:ascii="Arial" w:hAnsi="Arial" w:cs="Arial"/>
        </w:rPr>
        <w:t xml:space="preserve"> </w:t>
      </w:r>
      <w:r w:rsidRPr="00C07F7A">
        <w:rPr>
          <w:rFonts w:ascii="Arial" w:hAnsi="Arial" w:cs="Arial"/>
          <w:sz w:val="22"/>
          <w:szCs w:val="22"/>
        </w:rPr>
        <w:t>collaborations, which would show that they value working together towards a common goal.</w:t>
      </w:r>
    </w:p>
    <w:p w14:paraId="61E2180F" w14:textId="46E1B167" w:rsidR="00805979" w:rsidRPr="00C07F7A" w:rsidRDefault="00805979" w:rsidP="00C07F7A">
      <w:pPr>
        <w:spacing w:line="360" w:lineRule="auto"/>
        <w:rPr>
          <w:rFonts w:ascii="Arial" w:hAnsi="Arial" w:cs="Arial"/>
          <w:sz w:val="22"/>
          <w:szCs w:val="22"/>
        </w:rPr>
      </w:pPr>
      <w:r w:rsidRPr="00C07F7A">
        <w:rPr>
          <w:rFonts w:ascii="Arial" w:hAnsi="Arial" w:cs="Arial"/>
          <w:sz w:val="22"/>
          <w:szCs w:val="22"/>
        </w:rPr>
        <w:t xml:space="preserve">          </w:t>
      </w:r>
      <w:r w:rsidR="005542C2">
        <w:rPr>
          <w:rFonts w:ascii="Arial" w:hAnsi="Arial" w:cs="Arial"/>
          <w:sz w:val="22"/>
          <w:szCs w:val="22"/>
        </w:rPr>
        <w:t>V</w:t>
      </w:r>
      <w:r w:rsidR="005542C2" w:rsidRPr="00C07F7A">
        <w:rPr>
          <w:rFonts w:ascii="Arial" w:hAnsi="Arial" w:cs="Arial"/>
          <w:sz w:val="22"/>
          <w:szCs w:val="22"/>
        </w:rPr>
        <w:t>aluing</w:t>
      </w:r>
      <w:r w:rsidR="005542C2">
        <w:rPr>
          <w:rFonts w:ascii="Arial" w:hAnsi="Arial" w:cs="Arial"/>
          <w:sz w:val="22"/>
          <w:szCs w:val="22"/>
        </w:rPr>
        <w:t xml:space="preserve"> the</w:t>
      </w:r>
      <w:r w:rsidRPr="00C07F7A">
        <w:rPr>
          <w:rFonts w:ascii="Arial" w:hAnsi="Arial" w:cs="Arial"/>
          <w:sz w:val="22"/>
          <w:szCs w:val="22"/>
        </w:rPr>
        <w:t xml:space="preserve"> employees for their commendable actions at Just Eat Company, some essential components of ethical company culture are required. First and foremost, employees understand they are working in an honest and ethical environment where their actions and decisions are valued (Just Eat, n.d.). They also feel comfortable communicating with their managers about any potential issues or concerns that they may have. Additionally, managers should be transparent in their decision-making and ensure that employees understand the company's values and how their work contributes to its overall success. Finally, a recognition system is in place to formally commend employees for their positive contributions.</w:t>
      </w:r>
    </w:p>
    <w:p w14:paraId="0A9F8D6C" w14:textId="289EDEED" w:rsidR="00805979" w:rsidRPr="00C07F7A" w:rsidRDefault="00805979"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 xml:space="preserve">A few important components of an ethical organizational culture are considered when rewarding employees for their positive </w:t>
      </w:r>
      <w:r w:rsidRPr="00C07F7A">
        <w:rPr>
          <w:rFonts w:ascii="Arial" w:hAnsi="Arial" w:cs="Arial"/>
          <w:sz w:val="22"/>
          <w:szCs w:val="22"/>
        </w:rPr>
        <w:t>behaviours</w:t>
      </w:r>
      <w:r w:rsidRPr="00C07F7A">
        <w:rPr>
          <w:rFonts w:ascii="Arial" w:hAnsi="Arial" w:cs="Arial"/>
          <w:sz w:val="22"/>
          <w:szCs w:val="22"/>
        </w:rPr>
        <w:t>. The m</w:t>
      </w:r>
      <w:r w:rsidR="005542C2">
        <w:rPr>
          <w:rFonts w:ascii="Arial" w:hAnsi="Arial" w:cs="Arial"/>
          <w:sz w:val="22"/>
          <w:szCs w:val="22"/>
        </w:rPr>
        <w:t xml:space="preserve">ain </w:t>
      </w:r>
      <w:r w:rsidRPr="00C07F7A">
        <w:rPr>
          <w:rFonts w:ascii="Arial" w:hAnsi="Arial" w:cs="Arial"/>
          <w:sz w:val="22"/>
          <w:szCs w:val="22"/>
        </w:rPr>
        <w:t xml:space="preserve">element is that the reward system should be transparent and consistently applied across all levels of the organization (Di Stefano et al., 2019). </w:t>
      </w:r>
      <w:r w:rsidR="00946158" w:rsidRPr="00C07F7A">
        <w:rPr>
          <w:rFonts w:ascii="Arial" w:hAnsi="Arial" w:cs="Arial"/>
          <w:sz w:val="22"/>
          <w:szCs w:val="22"/>
        </w:rPr>
        <w:t>Furthermore</w:t>
      </w:r>
      <w:r w:rsidRPr="00C07F7A">
        <w:rPr>
          <w:rFonts w:ascii="Arial" w:hAnsi="Arial" w:cs="Arial"/>
          <w:sz w:val="22"/>
          <w:szCs w:val="22"/>
        </w:rPr>
        <w:t xml:space="preserve">, rewards are given in a way that does not create competition or envy among employees and is consistent with the company's values and mission. Just Eat is a company that strongly emphasizes its ethical values and culture. Its reward system reflects this by rewarding employees for their positive </w:t>
      </w:r>
      <w:r w:rsidRPr="00C07F7A">
        <w:rPr>
          <w:rFonts w:ascii="Arial" w:hAnsi="Arial" w:cs="Arial"/>
          <w:sz w:val="22"/>
          <w:szCs w:val="22"/>
        </w:rPr>
        <w:t>behaviours</w:t>
      </w:r>
      <w:r w:rsidRPr="00C07F7A">
        <w:rPr>
          <w:rFonts w:ascii="Arial" w:hAnsi="Arial" w:cs="Arial"/>
          <w:sz w:val="22"/>
          <w:szCs w:val="22"/>
        </w:rPr>
        <w:t xml:space="preserve"> in a transparent, competitive-free way and aligned with the company's values (Just Eat, n.d.). This helps to create a positive work environment where employees are encouraged to act ethically and work hard to be the best and be rewarded.</w:t>
      </w:r>
    </w:p>
    <w:p w14:paraId="7CCA9A46" w14:textId="4A9C9822" w:rsidR="00805979" w:rsidRPr="00C07F7A" w:rsidRDefault="00805979" w:rsidP="00C07F7A">
      <w:pPr>
        <w:spacing w:line="360" w:lineRule="auto"/>
        <w:rPr>
          <w:rFonts w:ascii="Arial" w:hAnsi="Arial" w:cs="Arial"/>
          <w:sz w:val="22"/>
          <w:szCs w:val="22"/>
        </w:rPr>
      </w:pPr>
      <w:r w:rsidRPr="00C07F7A">
        <w:rPr>
          <w:rFonts w:ascii="Arial" w:hAnsi="Arial" w:cs="Arial"/>
          <w:sz w:val="22"/>
          <w:szCs w:val="22"/>
        </w:rPr>
        <w:lastRenderedPageBreak/>
        <w:t xml:space="preserve">          </w:t>
      </w:r>
      <w:r w:rsidRPr="00C07F7A">
        <w:rPr>
          <w:rFonts w:ascii="Arial" w:hAnsi="Arial" w:cs="Arial"/>
          <w:sz w:val="22"/>
          <w:szCs w:val="22"/>
        </w:rPr>
        <w:t xml:space="preserve">There are a few operations that Just Eat could initiate to create a better ethical culture environment. One would be to establish clear ethical guidelines and expectations for their employees. This would help employees understand what is and is not acceptable </w:t>
      </w:r>
      <w:r w:rsidRPr="00C07F7A">
        <w:rPr>
          <w:rFonts w:ascii="Arial" w:hAnsi="Arial" w:cs="Arial"/>
          <w:sz w:val="22"/>
          <w:szCs w:val="22"/>
        </w:rPr>
        <w:t>behaviour</w:t>
      </w:r>
      <w:r w:rsidRPr="00C07F7A">
        <w:rPr>
          <w:rFonts w:ascii="Arial" w:hAnsi="Arial" w:cs="Arial"/>
          <w:sz w:val="22"/>
          <w:szCs w:val="22"/>
        </w:rPr>
        <w:t xml:space="preserve"> and would provide a framework for making ethical decisions. Just Eat could also promote the adoption of Porter's Five Forces model within the company. Through this model, the company may maximize the power of suppliers by having more vendors to locate the most competent supplier. Vendor competence will ensure that the Just Eat company provides standard services (delivering food without delay or lie). In addition, many suppliers will help the company spot the most affordable food distributors; this will ensure that the company does not overcharge its clients since overcharging customers is unethical (</w:t>
      </w:r>
      <w:proofErr w:type="spellStart"/>
      <w:r w:rsidRPr="00C07F7A">
        <w:rPr>
          <w:rFonts w:ascii="Arial" w:hAnsi="Arial" w:cs="Arial"/>
          <w:sz w:val="22"/>
          <w:szCs w:val="22"/>
        </w:rPr>
        <w:t>Elshaer</w:t>
      </w:r>
      <w:proofErr w:type="spellEnd"/>
      <w:r w:rsidRPr="00C07F7A">
        <w:rPr>
          <w:rFonts w:ascii="Arial" w:hAnsi="Arial" w:cs="Arial"/>
          <w:sz w:val="22"/>
          <w:szCs w:val="22"/>
        </w:rPr>
        <w:t xml:space="preserve"> et al., 2022). It is considered unethical because it takes advantage of customers who may not know the price trends.</w:t>
      </w:r>
    </w:p>
    <w:p w14:paraId="74853C65" w14:textId="7A3244F4" w:rsidR="00805979" w:rsidRPr="00C07F7A" w:rsidRDefault="00805979"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Similarly, Just Eat can provide training on ethics and decision-making. This training would help employees in understanding the company's ethical values and how to apply them in real-world situations. Finally, the company can adopt and maximize CSR to ensure a great ethical culture environment. CSR will assist Just Eat company in creating a better ethical culture environment by promoting responsible business practices and creating positive relationships with the community. CSR helps businesses in being more mindful of the ethical implications of their decisions and operations (Wang et al., 2019).</w:t>
      </w:r>
      <w:r w:rsidRPr="00C07F7A">
        <w:rPr>
          <w:rFonts w:ascii="Arial" w:hAnsi="Arial" w:cs="Arial"/>
          <w:sz w:val="22"/>
          <w:szCs w:val="22"/>
        </w:rPr>
        <w:t xml:space="preserve"> </w:t>
      </w:r>
      <w:r w:rsidRPr="00C07F7A">
        <w:rPr>
          <w:rFonts w:ascii="Arial" w:hAnsi="Arial" w:cs="Arial"/>
          <w:sz w:val="22"/>
          <w:szCs w:val="22"/>
        </w:rPr>
        <w:t>By establishing a code of ethics and promoting responsible business practices, CSR helps businesses to avoid negative publicity and foster a more positive image, thus creating a positive environment that improves employees' productivity.</w:t>
      </w:r>
    </w:p>
    <w:p w14:paraId="758C330B" w14:textId="25288139" w:rsidR="001930B3" w:rsidRPr="00C07F7A" w:rsidRDefault="001930B3"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r w:rsidR="00B12B9F" w:rsidRPr="00C07F7A">
        <w:rPr>
          <w:rFonts w:ascii="Arial" w:hAnsi="Arial" w:cs="Arial"/>
        </w:rPr>
        <w:t xml:space="preserve">   </w:t>
      </w:r>
      <w:bookmarkStart w:id="4" w:name="_Toc119772305"/>
      <w:r w:rsidRPr="00C07F7A">
        <w:rPr>
          <w:rFonts w:ascii="Arial" w:hAnsi="Arial" w:cs="Arial"/>
          <w:color w:val="000000" w:themeColor="text1"/>
          <w:sz w:val="28"/>
          <w:szCs w:val="28"/>
        </w:rPr>
        <w:t>The Company Functionality and Recommendations</w:t>
      </w:r>
      <w:bookmarkEnd w:id="4"/>
    </w:p>
    <w:p w14:paraId="08D655BE" w14:textId="122125A4" w:rsidR="00B12B9F" w:rsidRPr="00C07F7A" w:rsidRDefault="00B12B9F"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Some of the barriers to the effective functioning of Just Eat culture are poor coordination, bureaucracy, and rigid processes and systems. Bureaucracy and red tape entail too many levels of management, and decision-making can slow things down and lead to contradictory instructions or policies (Kaufmann et al., 2019). Employees' autonomy is the most recommended way to eliminate red tape and bureaucracy in Just Eat. Autonomy will enhance workplace culture in the future by increasing employee satisfaction, engagement, and productivity (George et al., 2021). Giving employees greater autonomy allows them to take ownership of their work and makes them feel like they are an important part of the organization. This will lead to a positive work culture that benefits the employees and the organization.</w:t>
      </w:r>
    </w:p>
    <w:p w14:paraId="1CADB12A" w14:textId="27027175" w:rsidR="00B12B9F" w:rsidRPr="00C07F7A" w:rsidRDefault="00B12B9F"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 xml:space="preserve">Lack of communication or coordination among different company parts can lead to missed opportunities or late food deliveries to clients. The best way to solve this is by encouraging communication and collaboration. Encouraging communication and </w:t>
      </w:r>
      <w:r w:rsidRPr="00C07F7A">
        <w:rPr>
          <w:rFonts w:ascii="Arial" w:hAnsi="Arial" w:cs="Arial"/>
          <w:sz w:val="22"/>
          <w:szCs w:val="22"/>
        </w:rPr>
        <w:lastRenderedPageBreak/>
        <w:t xml:space="preserve">collaboration will enhance Just </w:t>
      </w:r>
      <w:r w:rsidRPr="00C07F7A">
        <w:rPr>
          <w:rFonts w:ascii="Arial" w:hAnsi="Arial" w:cs="Arial"/>
          <w:sz w:val="22"/>
          <w:szCs w:val="22"/>
        </w:rPr>
        <w:t>Eats’</w:t>
      </w:r>
      <w:r w:rsidRPr="00C07F7A">
        <w:rPr>
          <w:rFonts w:ascii="Arial" w:hAnsi="Arial" w:cs="Arial"/>
          <w:sz w:val="22"/>
          <w:szCs w:val="22"/>
        </w:rPr>
        <w:t xml:space="preserve"> workplace culture and positively impact organizational efficiency. Communication is key to a cohesive workplace culture, and collaborative activities allow employees to get information on time regarding the placed orders, thus working on them on time (</w:t>
      </w:r>
      <w:proofErr w:type="spellStart"/>
      <w:r w:rsidRPr="00C07F7A">
        <w:rPr>
          <w:rFonts w:ascii="Arial" w:hAnsi="Arial" w:cs="Arial"/>
          <w:sz w:val="22"/>
          <w:szCs w:val="22"/>
        </w:rPr>
        <w:t>Mutonyi</w:t>
      </w:r>
      <w:proofErr w:type="spellEnd"/>
      <w:r w:rsidRPr="00C07F7A">
        <w:rPr>
          <w:rFonts w:ascii="Arial" w:hAnsi="Arial" w:cs="Arial"/>
          <w:sz w:val="22"/>
          <w:szCs w:val="22"/>
        </w:rPr>
        <w:t xml:space="preserve"> et al., 2020). When there is cooperation among the employees, then accusations and complaints about late deliveries by clients will greatly reduce, and the firm will gain more customers, thus more profit</w:t>
      </w:r>
      <w:r w:rsidRPr="00C07F7A">
        <w:rPr>
          <w:rFonts w:ascii="Arial" w:hAnsi="Arial" w:cs="Arial"/>
          <w:sz w:val="22"/>
          <w:szCs w:val="22"/>
        </w:rPr>
        <w:t xml:space="preserve">. </w:t>
      </w:r>
      <w:r w:rsidRPr="00C07F7A">
        <w:rPr>
          <w:rFonts w:ascii="Arial" w:hAnsi="Arial" w:cs="Arial"/>
          <w:sz w:val="22"/>
          <w:szCs w:val="22"/>
        </w:rPr>
        <w:t>Encouraging communication and collaboration will help Just Eat to build a strong team-oriented workplace culture that will improve organizational efficiency and productivity.</w:t>
      </w:r>
    </w:p>
    <w:p w14:paraId="6840F7CC" w14:textId="4FF409C1" w:rsidR="00B12B9F" w:rsidRPr="00C07F7A" w:rsidRDefault="00B12B9F"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 xml:space="preserve">Inflexible systems and processes hinder creativity and innovation, as well as impede the ability to adapt quickly to changes in the marketplace. Breaking down silos and innovation promotion are some of the recommendations that will help the Just Eat company solve the inflexibility issue (Freeman et al., 2021). Breaking down silos and promoting innovation within an organization can positively impact efficiency and performance. </w:t>
      </w:r>
      <w:r w:rsidR="005542C2">
        <w:rPr>
          <w:rFonts w:ascii="Arial" w:hAnsi="Arial" w:cs="Arial"/>
          <w:sz w:val="22"/>
          <w:szCs w:val="22"/>
        </w:rPr>
        <w:t xml:space="preserve">This </w:t>
      </w:r>
      <w:r w:rsidRPr="00C07F7A">
        <w:rPr>
          <w:rFonts w:ascii="Arial" w:hAnsi="Arial" w:cs="Arial"/>
          <w:sz w:val="22"/>
          <w:szCs w:val="22"/>
        </w:rPr>
        <w:t xml:space="preserve">is a strategy that many organizations use </w:t>
      </w:r>
      <w:r w:rsidRPr="00C07F7A">
        <w:rPr>
          <w:rFonts w:ascii="Arial" w:hAnsi="Arial" w:cs="Arial"/>
          <w:sz w:val="22"/>
          <w:szCs w:val="22"/>
        </w:rPr>
        <w:t>to</w:t>
      </w:r>
      <w:r w:rsidRPr="00C07F7A">
        <w:rPr>
          <w:rFonts w:ascii="Arial" w:hAnsi="Arial" w:cs="Arial"/>
          <w:sz w:val="22"/>
          <w:szCs w:val="22"/>
        </w:rPr>
        <w:t xml:space="preserve"> improve workplace culture and organizational efficiency. By eliminating the barriers between different departments and teams, employees can communicate and collaborate more effectively (Morrison-Smith and Ruiz, 2020). This can lead to a more cohesive workplace culture and improved organizational efficiency as employees can better share resources and work together towards common goals.</w:t>
      </w:r>
      <w:r w:rsidRPr="00C07F7A">
        <w:rPr>
          <w:rFonts w:ascii="Arial" w:hAnsi="Arial" w:cs="Arial"/>
          <w:sz w:val="22"/>
          <w:szCs w:val="22"/>
        </w:rPr>
        <w:t xml:space="preserve"> </w:t>
      </w:r>
    </w:p>
    <w:p w14:paraId="786DEC05" w14:textId="1B554930" w:rsidR="00B12B9F" w:rsidRPr="00C07F7A" w:rsidRDefault="00B12B9F" w:rsidP="00C07F7A">
      <w:pPr>
        <w:spacing w:line="360" w:lineRule="auto"/>
        <w:rPr>
          <w:rFonts w:ascii="Arial" w:hAnsi="Arial" w:cs="Arial"/>
          <w:sz w:val="22"/>
          <w:szCs w:val="22"/>
        </w:rPr>
      </w:pPr>
      <w:r w:rsidRPr="00C07F7A">
        <w:rPr>
          <w:rFonts w:ascii="Arial" w:hAnsi="Arial" w:cs="Arial"/>
          <w:sz w:val="22"/>
          <w:szCs w:val="22"/>
        </w:rPr>
        <w:t xml:space="preserve">          </w:t>
      </w:r>
      <w:r w:rsidRPr="00C07F7A">
        <w:rPr>
          <w:rFonts w:ascii="Arial" w:hAnsi="Arial" w:cs="Arial"/>
          <w:sz w:val="22"/>
          <w:szCs w:val="22"/>
        </w:rPr>
        <w:t>Just Eat is a company that could potentially benefit from breaking down silos. By doing so, they could create a more collaborative environment in which employees feel comfortable sharing ideas and working together towards common goals</w:t>
      </w:r>
      <w:r w:rsidRPr="00C07F7A">
        <w:rPr>
          <w:rFonts w:ascii="Arial" w:hAnsi="Arial" w:cs="Arial"/>
        </w:rPr>
        <w:t xml:space="preserve"> (</w:t>
      </w:r>
      <w:proofErr w:type="spellStart"/>
      <w:r w:rsidRPr="00C07F7A">
        <w:rPr>
          <w:rFonts w:ascii="Arial" w:hAnsi="Arial" w:cs="Arial"/>
          <w:sz w:val="22"/>
          <w:szCs w:val="22"/>
        </w:rPr>
        <w:t>Cichosz</w:t>
      </w:r>
      <w:proofErr w:type="spellEnd"/>
      <w:r w:rsidRPr="00C07F7A">
        <w:rPr>
          <w:rFonts w:ascii="Arial" w:hAnsi="Arial" w:cs="Arial"/>
          <w:sz w:val="22"/>
          <w:szCs w:val="22"/>
        </w:rPr>
        <w:t xml:space="preserve"> et al., 2020). This would likely lead to increased productivity and innovation within the company.</w:t>
      </w:r>
      <w:r w:rsidRPr="00C07F7A">
        <w:rPr>
          <w:rFonts w:ascii="Arial" w:hAnsi="Arial" w:cs="Arial"/>
          <w:sz w:val="22"/>
          <w:szCs w:val="22"/>
        </w:rPr>
        <w:t xml:space="preserve"> </w:t>
      </w:r>
      <w:r w:rsidR="005542C2" w:rsidRPr="00C07F7A">
        <w:rPr>
          <w:rFonts w:ascii="Arial" w:hAnsi="Arial" w:cs="Arial"/>
          <w:sz w:val="22"/>
          <w:szCs w:val="22"/>
        </w:rPr>
        <w:t>Also</w:t>
      </w:r>
      <w:r w:rsidRPr="00C07F7A">
        <w:rPr>
          <w:rFonts w:ascii="Arial" w:hAnsi="Arial" w:cs="Arial"/>
          <w:sz w:val="22"/>
          <w:szCs w:val="22"/>
        </w:rPr>
        <w:t xml:space="preserve">, innovation promotion will help to enhance workplace culture by encouraging employees to be creative and think critically. This can lead to increased organizational efficiency as employees develop new and innovative ways to do things that will improve productivity. </w:t>
      </w:r>
      <w:r w:rsidR="005542C2" w:rsidRPr="00C07F7A">
        <w:rPr>
          <w:rFonts w:ascii="Arial" w:hAnsi="Arial" w:cs="Arial"/>
          <w:sz w:val="22"/>
          <w:szCs w:val="22"/>
        </w:rPr>
        <w:t>Moreover</w:t>
      </w:r>
      <w:r w:rsidRPr="00C07F7A">
        <w:rPr>
          <w:rFonts w:ascii="Arial" w:hAnsi="Arial" w:cs="Arial"/>
          <w:sz w:val="22"/>
          <w:szCs w:val="22"/>
        </w:rPr>
        <w:t>, a positive workplace culture can help to retain top talent, which is essential for any organization (Pandita and Ray, 2018). By implementing innovation promotion initiatives, Just Eat can create a friendly work environment.</w:t>
      </w:r>
    </w:p>
    <w:p w14:paraId="54A497EA" w14:textId="4F8D02B1" w:rsidR="00B12B9F" w:rsidRPr="00C07F7A" w:rsidRDefault="00B12B9F" w:rsidP="00C07F7A">
      <w:pPr>
        <w:pStyle w:val="Heading1"/>
        <w:spacing w:line="360" w:lineRule="auto"/>
        <w:rPr>
          <w:rFonts w:ascii="Arial" w:hAnsi="Arial" w:cs="Arial"/>
          <w:color w:val="000000" w:themeColor="text1"/>
          <w:sz w:val="28"/>
          <w:szCs w:val="28"/>
        </w:rPr>
      </w:pPr>
      <w:r w:rsidRPr="00C07F7A">
        <w:rPr>
          <w:rFonts w:ascii="Arial" w:hAnsi="Arial" w:cs="Arial"/>
        </w:rPr>
        <w:t xml:space="preserve">                                     </w:t>
      </w:r>
      <w:r w:rsidR="00C07F7A">
        <w:rPr>
          <w:rFonts w:ascii="Arial" w:hAnsi="Arial" w:cs="Arial"/>
        </w:rPr>
        <w:t xml:space="preserve"> </w:t>
      </w:r>
      <w:bookmarkStart w:id="5" w:name="_Toc119772306"/>
      <w:r w:rsidRPr="00C07F7A">
        <w:rPr>
          <w:rFonts w:ascii="Arial" w:hAnsi="Arial" w:cs="Arial"/>
          <w:color w:val="000000" w:themeColor="text1"/>
          <w:sz w:val="28"/>
          <w:szCs w:val="28"/>
        </w:rPr>
        <w:t>Conclusion</w:t>
      </w:r>
      <w:bookmarkEnd w:id="5"/>
    </w:p>
    <w:p w14:paraId="4E9A39CA" w14:textId="3209B9EF" w:rsidR="00B12B9F" w:rsidRPr="00C07F7A" w:rsidRDefault="00B12B9F" w:rsidP="00C07F7A">
      <w:pPr>
        <w:spacing w:line="360" w:lineRule="auto"/>
        <w:rPr>
          <w:rFonts w:ascii="Arial" w:hAnsi="Arial" w:cs="Arial"/>
          <w:sz w:val="22"/>
          <w:szCs w:val="22"/>
        </w:rPr>
      </w:pPr>
      <w:r w:rsidRPr="00C07F7A">
        <w:rPr>
          <w:rFonts w:ascii="Arial" w:hAnsi="Arial" w:cs="Arial"/>
        </w:rPr>
        <w:t xml:space="preserve">          </w:t>
      </w:r>
      <w:r w:rsidRPr="00C07F7A">
        <w:rPr>
          <w:rFonts w:ascii="Arial" w:hAnsi="Arial" w:cs="Arial"/>
          <w:sz w:val="22"/>
          <w:szCs w:val="22"/>
        </w:rPr>
        <w:t xml:space="preserve">To sum up, Just Eat is the world's largest online food delivery company in many countries. The company has had a successful track record and reached a notable milestone this year by completing its one billionth order. The company has faced some recent challenges, such as competition from </w:t>
      </w:r>
      <w:proofErr w:type="spellStart"/>
      <w:r w:rsidRPr="00C07F7A">
        <w:rPr>
          <w:rFonts w:ascii="Arial" w:hAnsi="Arial" w:cs="Arial"/>
          <w:sz w:val="22"/>
          <w:szCs w:val="22"/>
        </w:rPr>
        <w:t>UberEats</w:t>
      </w:r>
      <w:proofErr w:type="spellEnd"/>
      <w:r w:rsidRPr="00C07F7A">
        <w:rPr>
          <w:rFonts w:ascii="Arial" w:hAnsi="Arial" w:cs="Arial"/>
          <w:sz w:val="22"/>
          <w:szCs w:val="22"/>
        </w:rPr>
        <w:t xml:space="preserve">, </w:t>
      </w:r>
      <w:proofErr w:type="spellStart"/>
      <w:r w:rsidRPr="00C07F7A">
        <w:rPr>
          <w:rFonts w:ascii="Arial" w:hAnsi="Arial" w:cs="Arial"/>
          <w:sz w:val="22"/>
          <w:szCs w:val="22"/>
        </w:rPr>
        <w:t>Grubhub</w:t>
      </w:r>
      <w:proofErr w:type="spellEnd"/>
      <w:r w:rsidRPr="00C07F7A">
        <w:rPr>
          <w:rFonts w:ascii="Arial" w:hAnsi="Arial" w:cs="Arial"/>
          <w:sz w:val="22"/>
          <w:szCs w:val="22"/>
        </w:rPr>
        <w:t xml:space="preserve">, and </w:t>
      </w:r>
      <w:proofErr w:type="spellStart"/>
      <w:r w:rsidRPr="00C07F7A">
        <w:rPr>
          <w:rFonts w:ascii="Arial" w:hAnsi="Arial" w:cs="Arial"/>
          <w:sz w:val="22"/>
          <w:szCs w:val="22"/>
        </w:rPr>
        <w:t>DoorDash</w:t>
      </w:r>
      <w:proofErr w:type="spellEnd"/>
      <w:r w:rsidRPr="00C07F7A">
        <w:rPr>
          <w:rFonts w:ascii="Arial" w:hAnsi="Arial" w:cs="Arial"/>
          <w:sz w:val="22"/>
          <w:szCs w:val="22"/>
        </w:rPr>
        <w:t>, but continues to dominate the food delivery market.</w:t>
      </w:r>
      <w:r w:rsidRPr="00C07F7A">
        <w:rPr>
          <w:rFonts w:ascii="Arial" w:hAnsi="Arial" w:cs="Arial"/>
          <w:sz w:val="22"/>
          <w:szCs w:val="22"/>
        </w:rPr>
        <w:t xml:space="preserve"> </w:t>
      </w:r>
      <w:r w:rsidRPr="00C07F7A">
        <w:rPr>
          <w:rFonts w:ascii="Arial" w:hAnsi="Arial" w:cs="Arial"/>
          <w:sz w:val="22"/>
          <w:szCs w:val="22"/>
        </w:rPr>
        <w:t xml:space="preserve">The company can still scale to higher success levels if it solves the external factors and uses the cultural web to promote ethical virtues. In attaining a better workplace culture in the Just Eat company, I would recommend the adoption of </w:t>
      </w:r>
      <w:r w:rsidRPr="00C07F7A">
        <w:rPr>
          <w:rFonts w:ascii="Arial" w:hAnsi="Arial" w:cs="Arial"/>
          <w:sz w:val="22"/>
          <w:szCs w:val="22"/>
        </w:rPr>
        <w:lastRenderedPageBreak/>
        <w:t>employees' autonomy, communication and collaboration, and innovation promotion as well as silo breakdown.</w:t>
      </w:r>
      <w:r w:rsidRPr="00C07F7A">
        <w:rPr>
          <w:rFonts w:ascii="Arial" w:hAnsi="Arial" w:cs="Arial"/>
          <w:sz w:val="22"/>
          <w:szCs w:val="22"/>
        </w:rPr>
        <w:t xml:space="preserve">  </w:t>
      </w:r>
      <w:r w:rsidRPr="00C07F7A">
        <w:rPr>
          <w:rFonts w:ascii="Arial" w:hAnsi="Arial" w:cs="Arial"/>
          <w:sz w:val="22"/>
          <w:szCs w:val="22"/>
        </w:rPr>
        <w:t>Similarly, Porter's Five Forces will help the organization find and maintain reliable suppliers, while the PESTEL model will help the firm in identifying external factors affecting its operations. Conversely, the cultural web can be used to motivate Just Eat employees by narrating the stories of successful companies and the values they embrace.</w:t>
      </w:r>
    </w:p>
    <w:p w14:paraId="3A2ED64C" w14:textId="38B8EDBB" w:rsidR="00B12B9F" w:rsidRPr="00C07F7A" w:rsidRDefault="00B12B9F" w:rsidP="00C07F7A">
      <w:pPr>
        <w:pStyle w:val="Heading1"/>
        <w:spacing w:line="360" w:lineRule="auto"/>
        <w:rPr>
          <w:rFonts w:ascii="Arial" w:hAnsi="Arial" w:cs="Arial"/>
          <w:sz w:val="28"/>
          <w:szCs w:val="28"/>
        </w:rPr>
      </w:pPr>
      <w:r w:rsidRPr="00C07F7A">
        <w:rPr>
          <w:rFonts w:ascii="Arial" w:hAnsi="Arial" w:cs="Arial"/>
        </w:rPr>
        <w:t xml:space="preserve">                                    </w:t>
      </w:r>
      <w:r w:rsidRPr="00C07F7A">
        <w:rPr>
          <w:rFonts w:ascii="Arial" w:hAnsi="Arial" w:cs="Arial"/>
          <w:color w:val="000000" w:themeColor="text1"/>
        </w:rPr>
        <w:t xml:space="preserve"> </w:t>
      </w:r>
      <w:bookmarkStart w:id="6" w:name="_Toc119772307"/>
      <w:r w:rsidRPr="00C07F7A">
        <w:rPr>
          <w:rFonts w:ascii="Arial" w:hAnsi="Arial" w:cs="Arial"/>
          <w:color w:val="000000" w:themeColor="text1"/>
          <w:sz w:val="28"/>
          <w:szCs w:val="28"/>
        </w:rPr>
        <w:t>References</w:t>
      </w:r>
      <w:bookmarkEnd w:id="6"/>
    </w:p>
    <w:p w14:paraId="3FE570E6" w14:textId="6FF08059" w:rsidR="00B12B9F" w:rsidRPr="00C07F7A" w:rsidRDefault="00B12B9F" w:rsidP="00C07F7A">
      <w:pPr>
        <w:spacing w:line="360" w:lineRule="auto"/>
        <w:rPr>
          <w:rFonts w:ascii="Arial" w:hAnsi="Arial" w:cs="Arial"/>
        </w:rPr>
      </w:pPr>
      <w:r w:rsidRPr="00C07F7A">
        <w:rPr>
          <w:rFonts w:ascii="Arial" w:hAnsi="Arial" w:cs="Arial"/>
        </w:rPr>
        <w:t xml:space="preserve">             </w:t>
      </w:r>
    </w:p>
    <w:p w14:paraId="1A769860" w14:textId="77777777" w:rsidR="00B12B9F" w:rsidRPr="00C07F7A" w:rsidRDefault="00B12B9F" w:rsidP="00C07F7A">
      <w:pPr>
        <w:spacing w:line="360" w:lineRule="auto"/>
        <w:rPr>
          <w:rFonts w:ascii="Arial" w:hAnsi="Arial" w:cs="Arial"/>
        </w:rPr>
      </w:pPr>
    </w:p>
    <w:p w14:paraId="23BFF1F1" w14:textId="77777777" w:rsidR="00805979" w:rsidRPr="00C07F7A" w:rsidRDefault="00805979" w:rsidP="00C07F7A">
      <w:pPr>
        <w:spacing w:line="360" w:lineRule="auto"/>
        <w:rPr>
          <w:rFonts w:ascii="Arial" w:hAnsi="Arial" w:cs="Arial"/>
        </w:rPr>
      </w:pPr>
    </w:p>
    <w:sectPr w:rsidR="00805979" w:rsidRPr="00C07F7A" w:rsidSect="00C4104E">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F2F27" w14:textId="77777777" w:rsidR="00826174" w:rsidRDefault="00826174" w:rsidP="006041F3">
      <w:r>
        <w:separator/>
      </w:r>
    </w:p>
  </w:endnote>
  <w:endnote w:type="continuationSeparator" w:id="0">
    <w:p w14:paraId="166F46D9" w14:textId="77777777" w:rsidR="00826174" w:rsidRDefault="00826174" w:rsidP="006041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4835984"/>
      <w:docPartObj>
        <w:docPartGallery w:val="Page Numbers (Bottom of Page)"/>
        <w:docPartUnique/>
      </w:docPartObj>
    </w:sdtPr>
    <w:sdtContent>
      <w:p w14:paraId="6E9CC369" w14:textId="482B89C6" w:rsidR="006041F3" w:rsidRDefault="006041F3" w:rsidP="000832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833533" w14:textId="77777777" w:rsidR="006041F3" w:rsidRDefault="00604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3430769"/>
      <w:docPartObj>
        <w:docPartGallery w:val="Page Numbers (Bottom of Page)"/>
        <w:docPartUnique/>
      </w:docPartObj>
    </w:sdtPr>
    <w:sdtContent>
      <w:p w14:paraId="5E285BF6" w14:textId="6F24D796" w:rsidR="006041F3" w:rsidRDefault="006041F3" w:rsidP="000832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4A0C5" w14:textId="77777777" w:rsidR="006041F3" w:rsidRDefault="00604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B9DA2" w14:textId="77777777" w:rsidR="00826174" w:rsidRDefault="00826174" w:rsidP="006041F3">
      <w:r>
        <w:separator/>
      </w:r>
    </w:p>
  </w:footnote>
  <w:footnote w:type="continuationSeparator" w:id="0">
    <w:p w14:paraId="5835CE40" w14:textId="77777777" w:rsidR="00826174" w:rsidRDefault="00826174" w:rsidP="006041F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04E"/>
    <w:rsid w:val="001930B3"/>
    <w:rsid w:val="002E2706"/>
    <w:rsid w:val="003141EB"/>
    <w:rsid w:val="00480F66"/>
    <w:rsid w:val="004D790B"/>
    <w:rsid w:val="005542C2"/>
    <w:rsid w:val="005A6E28"/>
    <w:rsid w:val="005C2F96"/>
    <w:rsid w:val="006041F3"/>
    <w:rsid w:val="0067399C"/>
    <w:rsid w:val="007E5AA4"/>
    <w:rsid w:val="00805979"/>
    <w:rsid w:val="00826174"/>
    <w:rsid w:val="00857787"/>
    <w:rsid w:val="008C40F8"/>
    <w:rsid w:val="00946158"/>
    <w:rsid w:val="00A05296"/>
    <w:rsid w:val="00A32A7C"/>
    <w:rsid w:val="00AD3DD1"/>
    <w:rsid w:val="00B12B9F"/>
    <w:rsid w:val="00B60CD1"/>
    <w:rsid w:val="00B91740"/>
    <w:rsid w:val="00C07F7A"/>
    <w:rsid w:val="00C4104E"/>
    <w:rsid w:val="00CF0553"/>
    <w:rsid w:val="00D547CF"/>
    <w:rsid w:val="00E8183C"/>
    <w:rsid w:val="00F05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54CBA"/>
  <w15:chartTrackingRefBased/>
  <w15:docId w15:val="{2BF69B90-E506-C544-8CEF-D5B4321E3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F9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104E"/>
    <w:rPr>
      <w:rFonts w:eastAsiaTheme="minorEastAsia"/>
      <w:sz w:val="22"/>
      <w:szCs w:val="22"/>
      <w:lang w:val="en-US" w:eastAsia="zh-CN"/>
    </w:rPr>
  </w:style>
  <w:style w:type="character" w:customStyle="1" w:styleId="NoSpacingChar">
    <w:name w:val="No Spacing Char"/>
    <w:basedOn w:val="DefaultParagraphFont"/>
    <w:link w:val="NoSpacing"/>
    <w:uiPriority w:val="1"/>
    <w:rsid w:val="00C4104E"/>
    <w:rPr>
      <w:rFonts w:eastAsiaTheme="minorEastAsia"/>
      <w:sz w:val="22"/>
      <w:szCs w:val="22"/>
      <w:lang w:val="en-US" w:eastAsia="zh-CN"/>
    </w:rPr>
  </w:style>
  <w:style w:type="character" w:customStyle="1" w:styleId="Heading1Char">
    <w:name w:val="Heading 1 Char"/>
    <w:basedOn w:val="DefaultParagraphFont"/>
    <w:link w:val="Heading1"/>
    <w:uiPriority w:val="9"/>
    <w:rsid w:val="005C2F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6E2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A6E28"/>
    <w:pPr>
      <w:spacing w:before="120" w:after="120"/>
    </w:pPr>
    <w:rPr>
      <w:rFonts w:cstheme="minorHAnsi"/>
      <w:b/>
      <w:bCs/>
      <w:caps/>
      <w:sz w:val="20"/>
      <w:szCs w:val="20"/>
    </w:rPr>
  </w:style>
  <w:style w:type="character" w:styleId="Hyperlink">
    <w:name w:val="Hyperlink"/>
    <w:basedOn w:val="DefaultParagraphFont"/>
    <w:uiPriority w:val="99"/>
    <w:unhideWhenUsed/>
    <w:rsid w:val="005A6E28"/>
    <w:rPr>
      <w:color w:val="0563C1" w:themeColor="hyperlink"/>
      <w:u w:val="single"/>
    </w:rPr>
  </w:style>
  <w:style w:type="paragraph" w:styleId="TOC2">
    <w:name w:val="toc 2"/>
    <w:basedOn w:val="Normal"/>
    <w:next w:val="Normal"/>
    <w:autoRedefine/>
    <w:uiPriority w:val="39"/>
    <w:semiHidden/>
    <w:unhideWhenUsed/>
    <w:rsid w:val="005A6E28"/>
    <w:pPr>
      <w:ind w:left="240"/>
    </w:pPr>
    <w:rPr>
      <w:rFonts w:cstheme="minorHAnsi"/>
      <w:smallCaps/>
      <w:sz w:val="20"/>
      <w:szCs w:val="20"/>
    </w:rPr>
  </w:style>
  <w:style w:type="paragraph" w:styleId="TOC3">
    <w:name w:val="toc 3"/>
    <w:basedOn w:val="Normal"/>
    <w:next w:val="Normal"/>
    <w:autoRedefine/>
    <w:uiPriority w:val="39"/>
    <w:semiHidden/>
    <w:unhideWhenUsed/>
    <w:rsid w:val="005A6E28"/>
    <w:pPr>
      <w:ind w:left="480"/>
    </w:pPr>
    <w:rPr>
      <w:rFonts w:cstheme="minorHAnsi"/>
      <w:i/>
      <w:iCs/>
      <w:sz w:val="20"/>
      <w:szCs w:val="20"/>
    </w:rPr>
  </w:style>
  <w:style w:type="paragraph" w:styleId="TOC4">
    <w:name w:val="toc 4"/>
    <w:basedOn w:val="Normal"/>
    <w:next w:val="Normal"/>
    <w:autoRedefine/>
    <w:uiPriority w:val="39"/>
    <w:semiHidden/>
    <w:unhideWhenUsed/>
    <w:rsid w:val="005A6E28"/>
    <w:pPr>
      <w:ind w:left="720"/>
    </w:pPr>
    <w:rPr>
      <w:rFonts w:cstheme="minorHAnsi"/>
      <w:sz w:val="18"/>
      <w:szCs w:val="18"/>
    </w:rPr>
  </w:style>
  <w:style w:type="paragraph" w:styleId="TOC5">
    <w:name w:val="toc 5"/>
    <w:basedOn w:val="Normal"/>
    <w:next w:val="Normal"/>
    <w:autoRedefine/>
    <w:uiPriority w:val="39"/>
    <w:semiHidden/>
    <w:unhideWhenUsed/>
    <w:rsid w:val="005A6E28"/>
    <w:pPr>
      <w:ind w:left="960"/>
    </w:pPr>
    <w:rPr>
      <w:rFonts w:cstheme="minorHAnsi"/>
      <w:sz w:val="18"/>
      <w:szCs w:val="18"/>
    </w:rPr>
  </w:style>
  <w:style w:type="paragraph" w:styleId="TOC6">
    <w:name w:val="toc 6"/>
    <w:basedOn w:val="Normal"/>
    <w:next w:val="Normal"/>
    <w:autoRedefine/>
    <w:uiPriority w:val="39"/>
    <w:semiHidden/>
    <w:unhideWhenUsed/>
    <w:rsid w:val="005A6E28"/>
    <w:pPr>
      <w:ind w:left="1200"/>
    </w:pPr>
    <w:rPr>
      <w:rFonts w:cstheme="minorHAnsi"/>
      <w:sz w:val="18"/>
      <w:szCs w:val="18"/>
    </w:rPr>
  </w:style>
  <w:style w:type="paragraph" w:styleId="TOC7">
    <w:name w:val="toc 7"/>
    <w:basedOn w:val="Normal"/>
    <w:next w:val="Normal"/>
    <w:autoRedefine/>
    <w:uiPriority w:val="39"/>
    <w:semiHidden/>
    <w:unhideWhenUsed/>
    <w:rsid w:val="005A6E28"/>
    <w:pPr>
      <w:ind w:left="1440"/>
    </w:pPr>
    <w:rPr>
      <w:rFonts w:cstheme="minorHAnsi"/>
      <w:sz w:val="18"/>
      <w:szCs w:val="18"/>
    </w:rPr>
  </w:style>
  <w:style w:type="paragraph" w:styleId="TOC8">
    <w:name w:val="toc 8"/>
    <w:basedOn w:val="Normal"/>
    <w:next w:val="Normal"/>
    <w:autoRedefine/>
    <w:uiPriority w:val="39"/>
    <w:semiHidden/>
    <w:unhideWhenUsed/>
    <w:rsid w:val="005A6E28"/>
    <w:pPr>
      <w:ind w:left="1680"/>
    </w:pPr>
    <w:rPr>
      <w:rFonts w:cstheme="minorHAnsi"/>
      <w:sz w:val="18"/>
      <w:szCs w:val="18"/>
    </w:rPr>
  </w:style>
  <w:style w:type="paragraph" w:styleId="TOC9">
    <w:name w:val="toc 9"/>
    <w:basedOn w:val="Normal"/>
    <w:next w:val="Normal"/>
    <w:autoRedefine/>
    <w:uiPriority w:val="39"/>
    <w:semiHidden/>
    <w:unhideWhenUsed/>
    <w:rsid w:val="005A6E28"/>
    <w:pPr>
      <w:ind w:left="1920"/>
    </w:pPr>
    <w:rPr>
      <w:rFonts w:cstheme="minorHAnsi"/>
      <w:sz w:val="18"/>
      <w:szCs w:val="18"/>
    </w:rPr>
  </w:style>
  <w:style w:type="paragraph" w:styleId="Footer">
    <w:name w:val="footer"/>
    <w:basedOn w:val="Normal"/>
    <w:link w:val="FooterChar"/>
    <w:uiPriority w:val="99"/>
    <w:unhideWhenUsed/>
    <w:rsid w:val="006041F3"/>
    <w:pPr>
      <w:tabs>
        <w:tab w:val="center" w:pos="4513"/>
        <w:tab w:val="right" w:pos="9026"/>
      </w:tabs>
    </w:pPr>
  </w:style>
  <w:style w:type="character" w:customStyle="1" w:styleId="FooterChar">
    <w:name w:val="Footer Char"/>
    <w:basedOn w:val="DefaultParagraphFont"/>
    <w:link w:val="Footer"/>
    <w:uiPriority w:val="99"/>
    <w:rsid w:val="006041F3"/>
  </w:style>
  <w:style w:type="character" w:styleId="PageNumber">
    <w:name w:val="page number"/>
    <w:basedOn w:val="DefaultParagraphFont"/>
    <w:uiPriority w:val="99"/>
    <w:semiHidden/>
    <w:unhideWhenUsed/>
    <w:rsid w:val="00604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B1773D-61BD-B14F-845E-248EFE877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10</Pages>
  <Words>3378</Words>
  <Characters>19260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Structure, Factors, Ethical Elements, and Company Functionality at Just Eat Takeaway. com and their Impact on the Organizational Culture</Company>
  <LinksUpToDate>false</LinksUpToDate>
  <CharactersWithSpaces>22593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BMSW5105_BIRM                              Lecturer: Khaza Ahmed</dc:subject>
  <dc:creator>Paulina Andone (2027237)</dc:creator>
  <cp:keywords/>
  <dc:description/>
  <cp:lastModifiedBy>Paulina Andone (2027237)</cp:lastModifiedBy>
  <cp:revision>4</cp:revision>
  <dcterms:created xsi:type="dcterms:W3CDTF">2022-11-18T19:12:00Z</dcterms:created>
  <dcterms:modified xsi:type="dcterms:W3CDTF">2022-11-19T17:58:00Z</dcterms:modified>
  <cp:category>Student name: Paulina Andone (2027237)</cp:category>
</cp:coreProperties>
</file>