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12195F" w14:textId="77777777" w:rsidR="008767B4" w:rsidRDefault="008767B4" w:rsidP="008767B4">
      <w:pPr>
        <w:pStyle w:val="BodyText"/>
        <w:ind w:left="220"/>
        <w:rPr>
          <w:rFonts w:ascii="Times New Roman"/>
          <w:sz w:val="20"/>
        </w:rPr>
      </w:pPr>
      <w:r>
        <w:rPr>
          <w:rFonts w:ascii="Times New Roman"/>
          <w:noProof/>
          <w:sz w:val="20"/>
          <w:lang w:val="en-GB" w:eastAsia="en-GB"/>
        </w:rPr>
        <w:drawing>
          <wp:inline distT="0" distB="0" distL="0" distR="0" wp14:anchorId="1F432CEB" wp14:editId="08EE53A8">
            <wp:extent cx="2948940" cy="1098087"/>
            <wp:effectExtent l="0" t="0" r="3810" b="6985"/>
            <wp:docPr id="217859723" name="image1.jpeg" descr="A picture containing knife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0" cstate="print"/>
                    <a:stretch>
                      <a:fillRect/>
                    </a:stretch>
                  </pic:blipFill>
                  <pic:spPr>
                    <a:xfrm>
                      <a:off x="0" y="0"/>
                      <a:ext cx="2964470" cy="1103870"/>
                    </a:xfrm>
                    <a:prstGeom prst="rect">
                      <a:avLst/>
                    </a:prstGeom>
                  </pic:spPr>
                </pic:pic>
              </a:graphicData>
            </a:graphic>
          </wp:inline>
        </w:drawing>
      </w:r>
    </w:p>
    <w:p w14:paraId="6B643CBB" w14:textId="77777777" w:rsidR="008767B4" w:rsidRDefault="008767B4" w:rsidP="008767B4">
      <w:pPr>
        <w:pStyle w:val="BodyText"/>
        <w:rPr>
          <w:rFonts w:ascii="Times New Roman"/>
          <w:sz w:val="20"/>
        </w:rPr>
      </w:pPr>
    </w:p>
    <w:p w14:paraId="215CD338" w14:textId="77777777" w:rsidR="008767B4" w:rsidRDefault="008767B4" w:rsidP="008767B4">
      <w:pPr>
        <w:pStyle w:val="BodyText"/>
        <w:spacing w:before="1"/>
        <w:rPr>
          <w:rFonts w:ascii="Times New Roman"/>
          <w:sz w:val="26"/>
        </w:rPr>
      </w:pPr>
    </w:p>
    <w:p w14:paraId="011FCA70" w14:textId="77777777" w:rsidR="008767B4" w:rsidRPr="00A85BFE" w:rsidRDefault="008767B4" w:rsidP="008767B4">
      <w:pPr>
        <w:pStyle w:val="Header"/>
        <w:jc w:val="right"/>
        <w:rPr>
          <w:rFonts w:ascii="Arial" w:hAnsi="Arial" w:cs="Arial"/>
          <w:b/>
          <w:sz w:val="28"/>
          <w:szCs w:val="28"/>
        </w:rPr>
      </w:pPr>
      <w:r w:rsidRPr="00A85BFE">
        <w:rPr>
          <w:rFonts w:ascii="Arial" w:hAnsi="Arial" w:cs="Arial"/>
          <w:b/>
          <w:sz w:val="28"/>
          <w:szCs w:val="28"/>
        </w:rPr>
        <w:t xml:space="preserve">APPENDIX </w:t>
      </w:r>
      <w:r w:rsidRPr="006379DF">
        <w:rPr>
          <w:rFonts w:ascii="Arial" w:hAnsi="Arial" w:cs="Arial"/>
          <w:b/>
          <w:sz w:val="28"/>
          <w:szCs w:val="28"/>
        </w:rPr>
        <w:t>GA36b</w:t>
      </w:r>
    </w:p>
    <w:p w14:paraId="3BA5DBEA" w14:textId="77777777" w:rsidR="008767B4" w:rsidRPr="00242535" w:rsidRDefault="008767B4" w:rsidP="008767B4">
      <w:pPr>
        <w:pStyle w:val="Header"/>
        <w:jc w:val="right"/>
        <w:rPr>
          <w:rFonts w:ascii="Arial" w:hAnsi="Arial" w:cs="Arial"/>
          <w:b/>
          <w:sz w:val="28"/>
          <w:szCs w:val="28"/>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3"/>
      </w:tblGrid>
      <w:tr w:rsidR="008767B4" w:rsidRPr="00242535" w14:paraId="472AA098" w14:textId="77777777" w:rsidTr="0086670B">
        <w:tc>
          <w:tcPr>
            <w:tcW w:w="9923" w:type="dxa"/>
            <w:shd w:val="clear" w:color="auto" w:fill="C0C0C0"/>
          </w:tcPr>
          <w:p w14:paraId="64F286CF" w14:textId="77777777" w:rsidR="008767B4" w:rsidRPr="00242535" w:rsidRDefault="008767B4" w:rsidP="0086670B">
            <w:pPr>
              <w:pStyle w:val="Header"/>
              <w:jc w:val="center"/>
              <w:rPr>
                <w:rFonts w:ascii="Arial" w:hAnsi="Arial" w:cs="Arial"/>
                <w:b/>
                <w:sz w:val="28"/>
                <w:szCs w:val="28"/>
              </w:rPr>
            </w:pPr>
            <w:r w:rsidRPr="00242535">
              <w:rPr>
                <w:rFonts w:ascii="Arial" w:hAnsi="Arial" w:cs="Arial"/>
                <w:b/>
                <w:sz w:val="44"/>
                <w:szCs w:val="44"/>
              </w:rPr>
              <w:t>LEVEL 5 ASSESSMENT SPECIFICATION</w:t>
            </w:r>
          </w:p>
        </w:tc>
      </w:tr>
    </w:tbl>
    <w:p w14:paraId="495FC88D" w14:textId="77777777" w:rsidR="008767B4" w:rsidRDefault="008767B4" w:rsidP="008767B4">
      <w:pPr>
        <w:pStyle w:val="BodyText"/>
        <w:rPr>
          <w:b/>
          <w:sz w:val="20"/>
        </w:rPr>
      </w:pPr>
    </w:p>
    <w:p w14:paraId="7A9DA12F" w14:textId="77777777" w:rsidR="008767B4" w:rsidRDefault="008767B4" w:rsidP="008767B4">
      <w:pPr>
        <w:pStyle w:val="BodyText"/>
        <w:spacing w:before="2"/>
        <w:rPr>
          <w:b/>
          <w:sz w:val="15"/>
        </w:rPr>
      </w:pPr>
    </w:p>
    <w:tbl>
      <w:tblPr>
        <w:tblW w:w="0" w:type="auto"/>
        <w:tblInd w:w="5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3"/>
        <w:gridCol w:w="3206"/>
        <w:gridCol w:w="2126"/>
        <w:gridCol w:w="2562"/>
      </w:tblGrid>
      <w:tr w:rsidR="008767B4" w14:paraId="7B3B725B" w14:textId="77777777" w:rsidTr="002E5232">
        <w:trPr>
          <w:trHeight w:val="493"/>
        </w:trPr>
        <w:tc>
          <w:tcPr>
            <w:tcW w:w="2093" w:type="dxa"/>
            <w:shd w:val="clear" w:color="auto" w:fill="D9D9D9"/>
          </w:tcPr>
          <w:p w14:paraId="0C3D91B9" w14:textId="77777777" w:rsidR="008767B4" w:rsidRDefault="008767B4" w:rsidP="0086670B">
            <w:pPr>
              <w:pStyle w:val="TableParagraph"/>
              <w:spacing w:before="110"/>
              <w:rPr>
                <w:b/>
              </w:rPr>
            </w:pPr>
            <w:r>
              <w:rPr>
                <w:b/>
              </w:rPr>
              <w:t>Student name:</w:t>
            </w:r>
          </w:p>
        </w:tc>
        <w:tc>
          <w:tcPr>
            <w:tcW w:w="3206" w:type="dxa"/>
          </w:tcPr>
          <w:p w14:paraId="310C0D3F" w14:textId="77777777" w:rsidR="008767B4" w:rsidRDefault="008767B4" w:rsidP="0086670B">
            <w:pPr>
              <w:pStyle w:val="TableParagraph"/>
              <w:ind w:left="0"/>
              <w:rPr>
                <w:rFonts w:ascii="Times New Roman"/>
              </w:rPr>
            </w:pPr>
          </w:p>
        </w:tc>
        <w:tc>
          <w:tcPr>
            <w:tcW w:w="2126" w:type="dxa"/>
            <w:shd w:val="clear" w:color="auto" w:fill="D9D9D9"/>
          </w:tcPr>
          <w:p w14:paraId="3664F5B7" w14:textId="77777777" w:rsidR="008767B4" w:rsidRDefault="008767B4" w:rsidP="0086670B">
            <w:pPr>
              <w:pStyle w:val="TableParagraph"/>
              <w:spacing w:before="110"/>
              <w:rPr>
                <w:b/>
              </w:rPr>
            </w:pPr>
            <w:r>
              <w:rPr>
                <w:b/>
              </w:rPr>
              <w:t>Student ID number:</w:t>
            </w:r>
          </w:p>
        </w:tc>
        <w:tc>
          <w:tcPr>
            <w:tcW w:w="2562" w:type="dxa"/>
          </w:tcPr>
          <w:p w14:paraId="5A33406D" w14:textId="77777777" w:rsidR="008767B4" w:rsidRDefault="008767B4" w:rsidP="0086670B">
            <w:pPr>
              <w:pStyle w:val="TableParagraph"/>
              <w:ind w:left="0"/>
              <w:rPr>
                <w:rFonts w:ascii="Times New Roman"/>
              </w:rPr>
            </w:pPr>
          </w:p>
        </w:tc>
      </w:tr>
      <w:tr w:rsidR="008767B4" w14:paraId="47590091" w14:textId="77777777" w:rsidTr="0086670B">
        <w:trPr>
          <w:trHeight w:val="494"/>
        </w:trPr>
        <w:tc>
          <w:tcPr>
            <w:tcW w:w="2093" w:type="dxa"/>
            <w:shd w:val="clear" w:color="auto" w:fill="D9D9D9"/>
          </w:tcPr>
          <w:p w14:paraId="329F0851" w14:textId="77777777" w:rsidR="008767B4" w:rsidRDefault="008767B4" w:rsidP="0086670B">
            <w:pPr>
              <w:pStyle w:val="TableParagraph"/>
              <w:spacing w:before="111"/>
              <w:rPr>
                <w:b/>
              </w:rPr>
            </w:pPr>
            <w:proofErr w:type="spellStart"/>
            <w:r>
              <w:rPr>
                <w:b/>
              </w:rPr>
              <w:t>Programme</w:t>
            </w:r>
            <w:proofErr w:type="spellEnd"/>
            <w:r>
              <w:rPr>
                <w:b/>
              </w:rPr>
              <w:t>:</w:t>
            </w:r>
          </w:p>
        </w:tc>
        <w:tc>
          <w:tcPr>
            <w:tcW w:w="7894" w:type="dxa"/>
            <w:gridSpan w:val="3"/>
          </w:tcPr>
          <w:p w14:paraId="1A0EDDA0" w14:textId="77777777" w:rsidR="008767B4" w:rsidRDefault="008767B4" w:rsidP="0086670B">
            <w:pPr>
              <w:pStyle w:val="TableParagraph"/>
              <w:spacing w:before="111"/>
              <w:rPr>
                <w:b/>
              </w:rPr>
            </w:pPr>
            <w:r>
              <w:rPr>
                <w:b/>
              </w:rPr>
              <w:t>BA Business Management</w:t>
            </w:r>
          </w:p>
        </w:tc>
      </w:tr>
      <w:tr w:rsidR="008767B4" w14:paraId="6B260793" w14:textId="77777777" w:rsidTr="0086670B">
        <w:trPr>
          <w:trHeight w:val="489"/>
        </w:trPr>
        <w:tc>
          <w:tcPr>
            <w:tcW w:w="2093" w:type="dxa"/>
            <w:shd w:val="clear" w:color="auto" w:fill="D9D9D9"/>
          </w:tcPr>
          <w:p w14:paraId="3C77926B" w14:textId="77777777" w:rsidR="008767B4" w:rsidRDefault="008767B4" w:rsidP="0086670B">
            <w:pPr>
              <w:pStyle w:val="TableParagraph"/>
              <w:spacing w:before="110"/>
              <w:rPr>
                <w:b/>
              </w:rPr>
            </w:pPr>
            <w:r>
              <w:rPr>
                <w:b/>
              </w:rPr>
              <w:t>Module:</w:t>
            </w:r>
          </w:p>
        </w:tc>
        <w:tc>
          <w:tcPr>
            <w:tcW w:w="7894" w:type="dxa"/>
            <w:gridSpan w:val="3"/>
          </w:tcPr>
          <w:p w14:paraId="5238E13F" w14:textId="113DED78" w:rsidR="008767B4" w:rsidRDefault="008767B4" w:rsidP="0086670B">
            <w:pPr>
              <w:pStyle w:val="TableParagraph"/>
              <w:spacing w:before="110"/>
              <w:rPr>
                <w:b/>
              </w:rPr>
            </w:pPr>
            <w:r>
              <w:rPr>
                <w:b/>
              </w:rPr>
              <w:t>Management Accounting</w:t>
            </w:r>
          </w:p>
        </w:tc>
      </w:tr>
      <w:tr w:rsidR="008767B4" w14:paraId="6C6AC4CE" w14:textId="77777777" w:rsidTr="002E5232">
        <w:trPr>
          <w:trHeight w:val="959"/>
        </w:trPr>
        <w:tc>
          <w:tcPr>
            <w:tcW w:w="2093" w:type="dxa"/>
            <w:shd w:val="clear" w:color="auto" w:fill="D9D9D9"/>
          </w:tcPr>
          <w:p w14:paraId="2CFD7C81" w14:textId="77777777" w:rsidR="008767B4" w:rsidRDefault="008767B4" w:rsidP="0086670B">
            <w:pPr>
              <w:pStyle w:val="TableParagraph"/>
              <w:spacing w:before="115"/>
              <w:rPr>
                <w:b/>
              </w:rPr>
            </w:pPr>
            <w:r>
              <w:rPr>
                <w:b/>
              </w:rPr>
              <w:t>Module code:</w:t>
            </w:r>
          </w:p>
        </w:tc>
        <w:tc>
          <w:tcPr>
            <w:tcW w:w="3206" w:type="dxa"/>
          </w:tcPr>
          <w:p w14:paraId="139E1C22" w14:textId="77777777" w:rsidR="008767B4" w:rsidRDefault="008767B4" w:rsidP="0086670B">
            <w:pPr>
              <w:pStyle w:val="TableParagraph"/>
              <w:ind w:left="0"/>
              <w:rPr>
                <w:b/>
                <w:sz w:val="30"/>
              </w:rPr>
            </w:pPr>
          </w:p>
          <w:p w14:paraId="33AA11D4" w14:textId="3D3E56E6" w:rsidR="008767B4" w:rsidRDefault="008767B4" w:rsidP="0086670B">
            <w:pPr>
              <w:pStyle w:val="TableParagraph"/>
              <w:rPr>
                <w:b/>
              </w:rPr>
            </w:pPr>
            <w:r>
              <w:rPr>
                <w:b/>
              </w:rPr>
              <w:t>LCBB 5009</w:t>
            </w:r>
          </w:p>
        </w:tc>
        <w:tc>
          <w:tcPr>
            <w:tcW w:w="2126" w:type="dxa"/>
            <w:shd w:val="clear" w:color="auto" w:fill="D9D9D9"/>
          </w:tcPr>
          <w:p w14:paraId="1E7AC4D0" w14:textId="77777777" w:rsidR="008767B4" w:rsidRPr="001735AA" w:rsidRDefault="008767B4" w:rsidP="0086670B">
            <w:pPr>
              <w:pStyle w:val="TableParagraph"/>
              <w:spacing w:before="198" w:line="237" w:lineRule="auto"/>
              <w:rPr>
                <w:b/>
                <w:color w:val="000000" w:themeColor="text1"/>
              </w:rPr>
            </w:pPr>
            <w:r w:rsidRPr="001735AA">
              <w:rPr>
                <w:b/>
                <w:color w:val="000000" w:themeColor="text1"/>
              </w:rPr>
              <w:t>Contribution to Overall Module</w:t>
            </w:r>
          </w:p>
          <w:p w14:paraId="66DD2E63" w14:textId="77777777" w:rsidR="008767B4" w:rsidRPr="001735AA" w:rsidRDefault="008767B4" w:rsidP="0086670B">
            <w:pPr>
              <w:pStyle w:val="TableParagraph"/>
              <w:spacing w:before="1" w:line="239" w:lineRule="exact"/>
              <w:rPr>
                <w:b/>
                <w:color w:val="000000" w:themeColor="text1"/>
              </w:rPr>
            </w:pPr>
            <w:r w:rsidRPr="001735AA">
              <w:rPr>
                <w:b/>
                <w:color w:val="000000" w:themeColor="text1"/>
              </w:rPr>
              <w:t>Assessment (%):</w:t>
            </w:r>
          </w:p>
        </w:tc>
        <w:tc>
          <w:tcPr>
            <w:tcW w:w="2562" w:type="dxa"/>
          </w:tcPr>
          <w:p w14:paraId="4E49691A" w14:textId="77777777" w:rsidR="008767B4" w:rsidRPr="001735AA" w:rsidRDefault="008767B4" w:rsidP="0086670B">
            <w:pPr>
              <w:pStyle w:val="TableParagraph"/>
              <w:ind w:left="0"/>
              <w:rPr>
                <w:b/>
                <w:color w:val="000000" w:themeColor="text1"/>
                <w:sz w:val="30"/>
              </w:rPr>
            </w:pPr>
          </w:p>
          <w:p w14:paraId="7151DBD1" w14:textId="7C0F851E" w:rsidR="008767B4" w:rsidRPr="005B2A72" w:rsidRDefault="002E5232" w:rsidP="0086670B">
            <w:pPr>
              <w:pStyle w:val="TableParagraph"/>
              <w:ind w:right="882"/>
              <w:rPr>
                <w:b/>
              </w:rPr>
            </w:pPr>
            <w:r>
              <w:rPr>
                <w:b/>
              </w:rPr>
              <w:t>3</w:t>
            </w:r>
            <w:r w:rsidR="008767B4" w:rsidRPr="005B2A72">
              <w:rPr>
                <w:b/>
              </w:rPr>
              <w:t>0%</w:t>
            </w:r>
          </w:p>
        </w:tc>
      </w:tr>
      <w:tr w:rsidR="008767B4" w14:paraId="41FEF97E" w14:textId="77777777" w:rsidTr="002E5232">
        <w:trPr>
          <w:trHeight w:val="493"/>
        </w:trPr>
        <w:tc>
          <w:tcPr>
            <w:tcW w:w="2093" w:type="dxa"/>
            <w:shd w:val="clear" w:color="auto" w:fill="D9D9D9"/>
          </w:tcPr>
          <w:p w14:paraId="570CF19F" w14:textId="77777777" w:rsidR="008767B4" w:rsidRDefault="008767B4" w:rsidP="0086670B">
            <w:pPr>
              <w:pStyle w:val="TableParagraph"/>
              <w:spacing w:before="110"/>
              <w:rPr>
                <w:b/>
              </w:rPr>
            </w:pPr>
            <w:r>
              <w:rPr>
                <w:b/>
              </w:rPr>
              <w:t>Module Leader:</w:t>
            </w:r>
          </w:p>
        </w:tc>
        <w:tc>
          <w:tcPr>
            <w:tcW w:w="3206" w:type="dxa"/>
          </w:tcPr>
          <w:p w14:paraId="269E3210" w14:textId="08E04BB3" w:rsidR="008767B4" w:rsidRDefault="008767B4" w:rsidP="0086670B">
            <w:pPr>
              <w:pStyle w:val="TableParagraph"/>
              <w:spacing w:before="110"/>
              <w:rPr>
                <w:b/>
              </w:rPr>
            </w:pPr>
          </w:p>
        </w:tc>
        <w:tc>
          <w:tcPr>
            <w:tcW w:w="2126" w:type="dxa"/>
            <w:shd w:val="clear" w:color="auto" w:fill="D9D9D9"/>
          </w:tcPr>
          <w:p w14:paraId="1DF3465D" w14:textId="77777777" w:rsidR="008767B4" w:rsidRDefault="008767B4" w:rsidP="0086670B">
            <w:pPr>
              <w:pStyle w:val="TableParagraph"/>
              <w:spacing w:before="110"/>
              <w:rPr>
                <w:b/>
              </w:rPr>
            </w:pPr>
            <w:r>
              <w:rPr>
                <w:b/>
              </w:rPr>
              <w:t>Internal Verifier:</w:t>
            </w:r>
          </w:p>
        </w:tc>
        <w:tc>
          <w:tcPr>
            <w:tcW w:w="2562" w:type="dxa"/>
          </w:tcPr>
          <w:p w14:paraId="18DF1A41" w14:textId="10262E02" w:rsidR="008767B4" w:rsidRPr="002834A1" w:rsidRDefault="008767B4" w:rsidP="0086670B">
            <w:pPr>
              <w:pStyle w:val="TableParagraph"/>
              <w:ind w:left="0"/>
              <w:rPr>
                <w:b/>
                <w:bCs/>
                <w:color w:val="000000" w:themeColor="text1"/>
              </w:rPr>
            </w:pPr>
            <w:r>
              <w:rPr>
                <w:b/>
                <w:bCs/>
                <w:color w:val="000000" w:themeColor="text1"/>
              </w:rPr>
              <w:t xml:space="preserve"> Dr Liyanage</w:t>
            </w:r>
            <w:r w:rsidR="002E5232">
              <w:rPr>
                <w:b/>
                <w:bCs/>
                <w:color w:val="000000" w:themeColor="text1"/>
              </w:rPr>
              <w:t xml:space="preserve"> </w:t>
            </w:r>
            <w:r>
              <w:rPr>
                <w:b/>
                <w:bCs/>
                <w:color w:val="000000" w:themeColor="text1"/>
              </w:rPr>
              <w:t xml:space="preserve"> Rodrigo</w:t>
            </w:r>
          </w:p>
        </w:tc>
      </w:tr>
      <w:tr w:rsidR="008767B4" w14:paraId="102CDBBD" w14:textId="77777777" w:rsidTr="002E5232">
        <w:trPr>
          <w:trHeight w:val="652"/>
        </w:trPr>
        <w:tc>
          <w:tcPr>
            <w:tcW w:w="2093" w:type="dxa"/>
            <w:shd w:val="clear" w:color="auto" w:fill="D9D9D9"/>
          </w:tcPr>
          <w:p w14:paraId="6DB6345B" w14:textId="77777777" w:rsidR="008767B4" w:rsidRPr="0025012C" w:rsidRDefault="008767B4" w:rsidP="0086670B">
            <w:pPr>
              <w:pStyle w:val="TableParagraph"/>
              <w:spacing w:before="110"/>
              <w:rPr>
                <w:b/>
              </w:rPr>
            </w:pPr>
            <w:r w:rsidRPr="0025012C">
              <w:rPr>
                <w:b/>
              </w:rPr>
              <w:t>Assignment Title:</w:t>
            </w:r>
          </w:p>
        </w:tc>
        <w:tc>
          <w:tcPr>
            <w:tcW w:w="3206" w:type="dxa"/>
          </w:tcPr>
          <w:p w14:paraId="0203823F" w14:textId="0D395501" w:rsidR="008767B4" w:rsidRPr="0025012C" w:rsidRDefault="008767B4" w:rsidP="0086670B">
            <w:pPr>
              <w:pStyle w:val="TableParagraph"/>
              <w:spacing w:before="208"/>
              <w:ind w:left="0"/>
              <w:rPr>
                <w:b/>
              </w:rPr>
            </w:pPr>
            <w:r w:rsidRPr="0025012C">
              <w:rPr>
                <w:b/>
              </w:rPr>
              <w:t xml:space="preserve">Assessment Component 1: </w:t>
            </w:r>
          </w:p>
          <w:p w14:paraId="082F25E4" w14:textId="7DEBC59C" w:rsidR="002E5232" w:rsidRPr="0025012C" w:rsidRDefault="002E5232" w:rsidP="0086670B">
            <w:pPr>
              <w:pStyle w:val="TableParagraph"/>
              <w:spacing w:before="208"/>
              <w:ind w:left="0"/>
              <w:rPr>
                <w:b/>
              </w:rPr>
            </w:pPr>
            <w:r w:rsidRPr="0025012C">
              <w:rPr>
                <w:b/>
                <w:bCs/>
              </w:rPr>
              <w:t>Closed book examination</w:t>
            </w:r>
          </w:p>
          <w:p w14:paraId="5BA84FAD" w14:textId="56D25AFB" w:rsidR="008767B4" w:rsidRPr="0040636C" w:rsidRDefault="00285CCE" w:rsidP="00285CCE">
            <w:pPr>
              <w:pStyle w:val="TableParagraph"/>
              <w:spacing w:before="208"/>
              <w:ind w:left="0"/>
              <w:rPr>
                <w:b/>
                <w:sz w:val="24"/>
                <w:szCs w:val="24"/>
              </w:rPr>
            </w:pPr>
            <w:r w:rsidRPr="0040636C">
              <w:rPr>
                <w:b/>
                <w:sz w:val="24"/>
                <w:szCs w:val="24"/>
              </w:rPr>
              <w:t xml:space="preserve">90 minutes </w:t>
            </w:r>
          </w:p>
        </w:tc>
        <w:tc>
          <w:tcPr>
            <w:tcW w:w="2126" w:type="dxa"/>
            <w:shd w:val="clear" w:color="auto" w:fill="D9D9D9"/>
          </w:tcPr>
          <w:p w14:paraId="630580CE" w14:textId="77777777" w:rsidR="008767B4" w:rsidRDefault="008767B4" w:rsidP="0086670B">
            <w:pPr>
              <w:pStyle w:val="TableParagraph"/>
              <w:tabs>
                <w:tab w:val="left" w:pos="969"/>
                <w:tab w:val="left" w:pos="1866"/>
              </w:tabs>
              <w:spacing w:before="110"/>
              <w:ind w:right="99"/>
              <w:rPr>
                <w:b/>
              </w:rPr>
            </w:pPr>
            <w:r>
              <w:rPr>
                <w:b/>
              </w:rPr>
              <w:t xml:space="preserve">Word count </w:t>
            </w:r>
            <w:r>
              <w:rPr>
                <w:b/>
                <w:spacing w:val="-7"/>
              </w:rPr>
              <w:t xml:space="preserve">(or </w:t>
            </w:r>
            <w:r>
              <w:rPr>
                <w:b/>
              </w:rPr>
              <w:t>equivalent):</w:t>
            </w:r>
          </w:p>
        </w:tc>
        <w:tc>
          <w:tcPr>
            <w:tcW w:w="2562" w:type="dxa"/>
          </w:tcPr>
          <w:p w14:paraId="652B5153" w14:textId="77777777" w:rsidR="008767B4" w:rsidRDefault="008767B4" w:rsidP="0086670B">
            <w:pPr>
              <w:pStyle w:val="TableParagraph"/>
              <w:spacing w:line="355" w:lineRule="auto"/>
              <w:ind w:left="231" w:right="824"/>
              <w:jc w:val="center"/>
              <w:rPr>
                <w:b/>
              </w:rPr>
            </w:pPr>
          </w:p>
          <w:p w14:paraId="49DBCBF9" w14:textId="338BF0E4" w:rsidR="008767B4" w:rsidRPr="002834A1" w:rsidRDefault="002E5232" w:rsidP="0086670B">
            <w:pPr>
              <w:pStyle w:val="TableParagraph"/>
              <w:spacing w:line="355" w:lineRule="auto"/>
              <w:ind w:left="231" w:right="824"/>
              <w:jc w:val="center"/>
              <w:rPr>
                <w:b/>
              </w:rPr>
            </w:pPr>
            <w:r>
              <w:rPr>
                <w:b/>
              </w:rPr>
              <w:t>N/A</w:t>
            </w:r>
          </w:p>
        </w:tc>
      </w:tr>
      <w:tr w:rsidR="008767B4" w14:paraId="7F9E724B" w14:textId="77777777" w:rsidTr="002E5232">
        <w:trPr>
          <w:trHeight w:val="748"/>
        </w:trPr>
        <w:tc>
          <w:tcPr>
            <w:tcW w:w="2093" w:type="dxa"/>
            <w:shd w:val="clear" w:color="auto" w:fill="D9D9D9"/>
          </w:tcPr>
          <w:p w14:paraId="23F691B1" w14:textId="77777777" w:rsidR="008767B4" w:rsidRDefault="008767B4" w:rsidP="0086670B">
            <w:pPr>
              <w:pStyle w:val="TableParagraph"/>
              <w:spacing w:before="110"/>
              <w:rPr>
                <w:b/>
              </w:rPr>
            </w:pPr>
            <w:r>
              <w:rPr>
                <w:b/>
              </w:rPr>
              <w:t>Submission deadlines:</w:t>
            </w:r>
          </w:p>
        </w:tc>
        <w:tc>
          <w:tcPr>
            <w:tcW w:w="3206" w:type="dxa"/>
          </w:tcPr>
          <w:p w14:paraId="0AF61996" w14:textId="77777777" w:rsidR="008767B4" w:rsidRDefault="008767B4" w:rsidP="0086670B">
            <w:pPr>
              <w:pStyle w:val="TableParagraph"/>
              <w:spacing w:before="1"/>
              <w:rPr>
                <w:b/>
                <w:color w:val="FF0000"/>
              </w:rPr>
            </w:pPr>
          </w:p>
          <w:p w14:paraId="08DE77BA" w14:textId="654E6832" w:rsidR="009C00F7" w:rsidRPr="00505D98" w:rsidRDefault="009C00F7" w:rsidP="0086670B">
            <w:pPr>
              <w:pStyle w:val="TableParagraph"/>
              <w:spacing w:before="1"/>
              <w:rPr>
                <w:b/>
              </w:rPr>
            </w:pPr>
            <w:r w:rsidRPr="00505D98">
              <w:rPr>
                <w:b/>
              </w:rPr>
              <w:t xml:space="preserve">Week commencing: </w:t>
            </w:r>
            <w:r w:rsidR="00505D98" w:rsidRPr="00505D98">
              <w:rPr>
                <w:b/>
              </w:rPr>
              <w:t>24</w:t>
            </w:r>
            <w:r w:rsidR="00505D98" w:rsidRPr="00505D98">
              <w:rPr>
                <w:b/>
                <w:vertAlign w:val="superscript"/>
              </w:rPr>
              <w:t>th</w:t>
            </w:r>
            <w:r w:rsidR="00505D98" w:rsidRPr="00505D98">
              <w:rPr>
                <w:b/>
              </w:rPr>
              <w:t xml:space="preserve"> March 2025</w:t>
            </w:r>
            <w:r w:rsidR="00505D98">
              <w:rPr>
                <w:b/>
              </w:rPr>
              <w:t xml:space="preserve"> (Week 11)</w:t>
            </w:r>
          </w:p>
          <w:p w14:paraId="453FF756" w14:textId="2F481283" w:rsidR="00505D98" w:rsidRPr="00242535" w:rsidRDefault="00505D98" w:rsidP="0086670B">
            <w:pPr>
              <w:pStyle w:val="TableParagraph"/>
              <w:spacing w:before="1"/>
              <w:rPr>
                <w:b/>
                <w:color w:val="FF0000"/>
              </w:rPr>
            </w:pPr>
          </w:p>
        </w:tc>
        <w:tc>
          <w:tcPr>
            <w:tcW w:w="2126" w:type="dxa"/>
            <w:shd w:val="clear" w:color="auto" w:fill="D9D9D9"/>
          </w:tcPr>
          <w:p w14:paraId="42007562" w14:textId="3ACF11A6" w:rsidR="008767B4" w:rsidRDefault="002E5232" w:rsidP="0086670B">
            <w:pPr>
              <w:pStyle w:val="TableParagraph"/>
              <w:ind w:left="0"/>
              <w:rPr>
                <w:rFonts w:ascii="Times New Roman"/>
              </w:rPr>
            </w:pPr>
            <w:r w:rsidRPr="00A406E5">
              <w:rPr>
                <w:b/>
              </w:rPr>
              <w:t>Return date of provisional marks &amp; written feedback:</w:t>
            </w:r>
          </w:p>
        </w:tc>
        <w:tc>
          <w:tcPr>
            <w:tcW w:w="2562" w:type="dxa"/>
          </w:tcPr>
          <w:p w14:paraId="747DB781" w14:textId="77777777" w:rsidR="008767B4" w:rsidRDefault="00B56607" w:rsidP="0086670B">
            <w:pPr>
              <w:pStyle w:val="TableParagraph"/>
              <w:ind w:left="0"/>
              <w:rPr>
                <w:rFonts w:ascii="Times New Roman"/>
              </w:rPr>
            </w:pPr>
            <w:r>
              <w:rPr>
                <w:rFonts w:ascii="Times New Roman"/>
              </w:rPr>
              <w:t xml:space="preserve"> </w:t>
            </w:r>
          </w:p>
          <w:p w14:paraId="26A413F5" w14:textId="08DF6D33" w:rsidR="00B56607" w:rsidRDefault="00B56607" w:rsidP="0086670B">
            <w:pPr>
              <w:pStyle w:val="TableParagraph"/>
              <w:ind w:left="0"/>
              <w:rPr>
                <w:rFonts w:ascii="Times New Roman"/>
              </w:rPr>
            </w:pPr>
            <w:r>
              <w:rPr>
                <w:rFonts w:ascii="Times New Roman"/>
              </w:rPr>
              <w:t xml:space="preserve"> 25</w:t>
            </w:r>
            <w:r w:rsidRPr="00B56607">
              <w:rPr>
                <w:rFonts w:ascii="Times New Roman"/>
                <w:vertAlign w:val="superscript"/>
              </w:rPr>
              <w:t>th</w:t>
            </w:r>
            <w:r>
              <w:rPr>
                <w:rFonts w:ascii="Times New Roman"/>
              </w:rPr>
              <w:t xml:space="preserve"> April 2025</w:t>
            </w:r>
          </w:p>
        </w:tc>
      </w:tr>
      <w:tr w:rsidR="008767B4" w14:paraId="309A9ACA" w14:textId="77777777" w:rsidTr="0086670B">
        <w:trPr>
          <w:trHeight w:val="2635"/>
        </w:trPr>
        <w:tc>
          <w:tcPr>
            <w:tcW w:w="2093" w:type="dxa"/>
            <w:shd w:val="clear" w:color="auto" w:fill="D9D9D9"/>
          </w:tcPr>
          <w:p w14:paraId="7C93B4B5" w14:textId="77777777" w:rsidR="008767B4" w:rsidRDefault="008767B4" w:rsidP="0086670B">
            <w:pPr>
              <w:pStyle w:val="TableParagraph"/>
              <w:spacing w:before="110"/>
              <w:rPr>
                <w:b/>
              </w:rPr>
            </w:pPr>
            <w:r>
              <w:rPr>
                <w:b/>
              </w:rPr>
              <w:t>Submission method:</w:t>
            </w:r>
          </w:p>
        </w:tc>
        <w:tc>
          <w:tcPr>
            <w:tcW w:w="7894" w:type="dxa"/>
            <w:gridSpan w:val="3"/>
          </w:tcPr>
          <w:p w14:paraId="4988818F" w14:textId="77777777" w:rsidR="008767B4" w:rsidRPr="002E5232" w:rsidRDefault="008767B4" w:rsidP="0086670B">
            <w:pPr>
              <w:ind w:left="240" w:right="220"/>
              <w:rPr>
                <w:rFonts w:ascii="Arial" w:hAnsi="Arial" w:cs="Arial"/>
              </w:rPr>
            </w:pPr>
            <w:r w:rsidRPr="002E5232">
              <w:rPr>
                <w:rFonts w:ascii="Arial" w:hAnsi="Arial" w:cs="Arial"/>
              </w:rPr>
              <w:t xml:space="preserve"> All written assessments, where practical and possible, must be submitted via Turnitin unless otherwise instructed by the Lecturer. (Please DO NOT put this assessment specification into Turnitin or it will match many similarities with other students’ submissions.)</w:t>
            </w:r>
          </w:p>
          <w:p w14:paraId="14DF23E4" w14:textId="77777777" w:rsidR="008767B4" w:rsidRPr="002E5232" w:rsidRDefault="008767B4" w:rsidP="0086670B">
            <w:pPr>
              <w:spacing w:before="120" w:after="120"/>
              <w:ind w:left="240" w:right="220"/>
              <w:jc w:val="both"/>
              <w:rPr>
                <w:rFonts w:ascii="Arial" w:hAnsi="Arial" w:cs="Arial"/>
                <w:b/>
              </w:rPr>
            </w:pPr>
            <w:r w:rsidRPr="002E5232">
              <w:rPr>
                <w:rFonts w:ascii="Arial" w:hAnsi="Arial" w:cs="Arial"/>
                <w:b/>
              </w:rPr>
              <w:t xml:space="preserve">Alternative submission method (if applicable): </w:t>
            </w:r>
          </w:p>
          <w:p w14:paraId="4F70AC9B" w14:textId="77777777" w:rsidR="008767B4" w:rsidRDefault="008767B4" w:rsidP="0086670B">
            <w:pPr>
              <w:pStyle w:val="TableParagraph"/>
              <w:spacing w:before="117" w:line="242" w:lineRule="auto"/>
              <w:ind w:left="240" w:right="220"/>
              <w:jc w:val="both"/>
            </w:pPr>
            <w:r w:rsidRPr="002E5232">
              <w:rPr>
                <w:b/>
              </w:rPr>
              <w:t xml:space="preserve">Late submission of the assessment will result in a late penalty mark.  </w:t>
            </w:r>
            <w:r w:rsidRPr="002E5232">
              <w:t>Penalties for late submission: Up to one week late, maximum mark of 40%.  Over one week late, 0%.  Only the Extenuating Circumstances Panel may approve a change to submission dates.</w:t>
            </w:r>
          </w:p>
        </w:tc>
      </w:tr>
      <w:tr w:rsidR="008767B4" w14:paraId="75763922" w14:textId="77777777" w:rsidTr="0086670B">
        <w:trPr>
          <w:trHeight w:val="1252"/>
        </w:trPr>
        <w:tc>
          <w:tcPr>
            <w:tcW w:w="2093" w:type="dxa"/>
            <w:shd w:val="clear" w:color="auto" w:fill="D9D9D9"/>
          </w:tcPr>
          <w:p w14:paraId="3631011D" w14:textId="77777777" w:rsidR="008767B4" w:rsidRDefault="008767B4" w:rsidP="0086670B">
            <w:pPr>
              <w:pStyle w:val="TableParagraph"/>
              <w:spacing w:before="110"/>
              <w:ind w:right="681"/>
              <w:rPr>
                <w:b/>
              </w:rPr>
            </w:pPr>
            <w:r>
              <w:rPr>
                <w:b/>
              </w:rPr>
              <w:t>Academic honesty / referencing:</w:t>
            </w:r>
          </w:p>
        </w:tc>
        <w:tc>
          <w:tcPr>
            <w:tcW w:w="7894" w:type="dxa"/>
            <w:gridSpan w:val="3"/>
          </w:tcPr>
          <w:p w14:paraId="11048530" w14:textId="77777777" w:rsidR="008767B4" w:rsidRDefault="008767B4" w:rsidP="0086670B">
            <w:pPr>
              <w:pStyle w:val="TableParagraph"/>
              <w:spacing w:before="115"/>
              <w:ind w:left="240" w:right="220"/>
              <w:jc w:val="both"/>
            </w:pPr>
            <w:r w:rsidRPr="00E15300">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537ABE1E" w14:textId="77777777" w:rsidR="008767B4" w:rsidRDefault="008767B4" w:rsidP="008767B4">
      <w:pPr>
        <w:jc w:val="both"/>
        <w:sectPr w:rsidR="008767B4" w:rsidSect="00B9463B">
          <w:pgSz w:w="11910" w:h="16840"/>
          <w:pgMar w:top="1560" w:right="600" w:bottom="280" w:left="500" w:header="720" w:footer="720" w:gutter="0"/>
          <w:cols w:space="720"/>
        </w:sectPr>
      </w:pPr>
    </w:p>
    <w:tbl>
      <w:tblPr>
        <w:tblW w:w="992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8767B4" w:rsidRPr="00F227A6" w14:paraId="714D71C2" w14:textId="77777777" w:rsidTr="008767B4">
        <w:trPr>
          <w:trHeight w:val="316"/>
        </w:trPr>
        <w:tc>
          <w:tcPr>
            <w:tcW w:w="9923" w:type="dxa"/>
            <w:shd w:val="pct10" w:color="auto" w:fill="auto"/>
          </w:tcPr>
          <w:p w14:paraId="26DC6CFA" w14:textId="77777777" w:rsidR="008767B4" w:rsidRPr="002E5232" w:rsidRDefault="008767B4" w:rsidP="0086670B">
            <w:pPr>
              <w:rPr>
                <w:rFonts w:ascii="Arial" w:eastAsia="Times New Roman" w:hAnsi="Arial" w:cs="Arial"/>
                <w:b/>
                <w:lang w:val="en-GB" w:eastAsia="en-GB"/>
              </w:rPr>
            </w:pPr>
            <w:r w:rsidRPr="002E5232">
              <w:rPr>
                <w:rFonts w:ascii="Arial" w:eastAsia="Times New Roman" w:hAnsi="Arial" w:cs="Arial"/>
                <w:b/>
                <w:lang w:val="en-GB" w:eastAsia="en-GB"/>
              </w:rPr>
              <w:lastRenderedPageBreak/>
              <w:t xml:space="preserve">Module Learning Outcomes </w:t>
            </w:r>
          </w:p>
        </w:tc>
      </w:tr>
      <w:tr w:rsidR="008767B4" w:rsidRPr="00F227A6" w14:paraId="49DC30A6" w14:textId="77777777" w:rsidTr="008767B4">
        <w:trPr>
          <w:trHeight w:val="3163"/>
        </w:trPr>
        <w:tc>
          <w:tcPr>
            <w:tcW w:w="9923" w:type="dxa"/>
          </w:tcPr>
          <w:p w14:paraId="334AAB48" w14:textId="77777777" w:rsidR="0021612C" w:rsidRPr="0021612C" w:rsidRDefault="0021612C" w:rsidP="0021612C">
            <w:pPr>
              <w:pStyle w:val="BodyText"/>
              <w:spacing w:before="1"/>
              <w:ind w:left="158"/>
              <w:rPr>
                <w:sz w:val="22"/>
                <w:szCs w:val="22"/>
              </w:rPr>
            </w:pPr>
            <w:r w:rsidRPr="0021612C">
              <w:rPr>
                <w:sz w:val="22"/>
                <w:szCs w:val="22"/>
              </w:rPr>
              <w:t>Upon</w:t>
            </w:r>
            <w:r w:rsidRPr="0021612C">
              <w:rPr>
                <w:spacing w:val="-5"/>
                <w:sz w:val="22"/>
                <w:szCs w:val="22"/>
              </w:rPr>
              <w:t xml:space="preserve"> </w:t>
            </w:r>
            <w:r w:rsidRPr="0021612C">
              <w:rPr>
                <w:sz w:val="22"/>
                <w:szCs w:val="22"/>
              </w:rPr>
              <w:t>the</w:t>
            </w:r>
            <w:r w:rsidRPr="0021612C">
              <w:rPr>
                <w:spacing w:val="-7"/>
                <w:sz w:val="22"/>
                <w:szCs w:val="22"/>
              </w:rPr>
              <w:t xml:space="preserve"> </w:t>
            </w:r>
            <w:r w:rsidRPr="0021612C">
              <w:rPr>
                <w:sz w:val="22"/>
                <w:szCs w:val="22"/>
              </w:rPr>
              <w:t>successful</w:t>
            </w:r>
            <w:r w:rsidRPr="0021612C">
              <w:rPr>
                <w:spacing w:val="-6"/>
                <w:sz w:val="22"/>
                <w:szCs w:val="22"/>
              </w:rPr>
              <w:t xml:space="preserve"> </w:t>
            </w:r>
            <w:r w:rsidRPr="0021612C">
              <w:rPr>
                <w:sz w:val="22"/>
                <w:szCs w:val="22"/>
              </w:rPr>
              <w:t>completion</w:t>
            </w:r>
            <w:r w:rsidRPr="0021612C">
              <w:rPr>
                <w:spacing w:val="-5"/>
                <w:sz w:val="22"/>
                <w:szCs w:val="22"/>
              </w:rPr>
              <w:t xml:space="preserve"> </w:t>
            </w:r>
            <w:r w:rsidRPr="0021612C">
              <w:rPr>
                <w:sz w:val="22"/>
                <w:szCs w:val="22"/>
              </w:rPr>
              <w:t>of</w:t>
            </w:r>
            <w:r w:rsidRPr="0021612C">
              <w:rPr>
                <w:spacing w:val="-6"/>
                <w:sz w:val="22"/>
                <w:szCs w:val="22"/>
              </w:rPr>
              <w:t xml:space="preserve"> </w:t>
            </w:r>
            <w:r w:rsidRPr="0021612C">
              <w:rPr>
                <w:sz w:val="22"/>
                <w:szCs w:val="22"/>
              </w:rPr>
              <w:t>this</w:t>
            </w:r>
            <w:r w:rsidRPr="0021612C">
              <w:rPr>
                <w:spacing w:val="-6"/>
                <w:sz w:val="22"/>
                <w:szCs w:val="22"/>
              </w:rPr>
              <w:t xml:space="preserve"> </w:t>
            </w:r>
            <w:r w:rsidRPr="0021612C">
              <w:rPr>
                <w:sz w:val="22"/>
                <w:szCs w:val="22"/>
              </w:rPr>
              <w:t>module,</w:t>
            </w:r>
            <w:r w:rsidRPr="0021612C">
              <w:rPr>
                <w:spacing w:val="-6"/>
                <w:sz w:val="22"/>
                <w:szCs w:val="22"/>
              </w:rPr>
              <w:t xml:space="preserve"> </w:t>
            </w:r>
            <w:r w:rsidRPr="0021612C">
              <w:rPr>
                <w:sz w:val="22"/>
                <w:szCs w:val="22"/>
              </w:rPr>
              <w:t>the</w:t>
            </w:r>
            <w:r w:rsidRPr="0021612C">
              <w:rPr>
                <w:spacing w:val="-5"/>
                <w:sz w:val="22"/>
                <w:szCs w:val="22"/>
              </w:rPr>
              <w:t xml:space="preserve"> </w:t>
            </w:r>
            <w:r w:rsidRPr="0021612C">
              <w:rPr>
                <w:sz w:val="22"/>
                <w:szCs w:val="22"/>
              </w:rPr>
              <w:t>student</w:t>
            </w:r>
            <w:r w:rsidRPr="0021612C">
              <w:rPr>
                <w:spacing w:val="-6"/>
                <w:sz w:val="22"/>
                <w:szCs w:val="22"/>
              </w:rPr>
              <w:t xml:space="preserve"> </w:t>
            </w:r>
            <w:r w:rsidRPr="0021612C">
              <w:rPr>
                <w:sz w:val="22"/>
                <w:szCs w:val="22"/>
              </w:rPr>
              <w:t>should</w:t>
            </w:r>
            <w:r w:rsidRPr="0021612C">
              <w:rPr>
                <w:spacing w:val="-5"/>
                <w:sz w:val="22"/>
                <w:szCs w:val="22"/>
              </w:rPr>
              <w:t xml:space="preserve"> </w:t>
            </w:r>
            <w:r w:rsidRPr="0021612C">
              <w:rPr>
                <w:sz w:val="22"/>
                <w:szCs w:val="22"/>
              </w:rPr>
              <w:t>be</w:t>
            </w:r>
            <w:r w:rsidRPr="0021612C">
              <w:rPr>
                <w:spacing w:val="-5"/>
                <w:sz w:val="22"/>
                <w:szCs w:val="22"/>
              </w:rPr>
              <w:t xml:space="preserve"> </w:t>
            </w:r>
            <w:r w:rsidRPr="0021612C">
              <w:rPr>
                <w:sz w:val="22"/>
                <w:szCs w:val="22"/>
              </w:rPr>
              <w:t>able</w:t>
            </w:r>
            <w:r w:rsidRPr="0021612C">
              <w:rPr>
                <w:spacing w:val="-4"/>
                <w:sz w:val="22"/>
                <w:szCs w:val="22"/>
              </w:rPr>
              <w:t xml:space="preserve"> </w:t>
            </w:r>
            <w:r w:rsidRPr="0021612C">
              <w:rPr>
                <w:spacing w:val="-5"/>
                <w:sz w:val="22"/>
                <w:szCs w:val="22"/>
              </w:rPr>
              <w:t>to:</w:t>
            </w:r>
          </w:p>
          <w:p w14:paraId="5299AAF1" w14:textId="77777777" w:rsidR="0021612C" w:rsidRPr="0021612C" w:rsidRDefault="0021612C" w:rsidP="0021612C">
            <w:pPr>
              <w:pStyle w:val="BodyText"/>
              <w:rPr>
                <w:sz w:val="22"/>
                <w:szCs w:val="22"/>
              </w:rPr>
            </w:pPr>
          </w:p>
          <w:p w14:paraId="6C3FCBD2" w14:textId="77777777" w:rsidR="0021612C" w:rsidRPr="0021612C" w:rsidRDefault="0021612C" w:rsidP="0021612C">
            <w:pPr>
              <w:pStyle w:val="ListParagraph"/>
              <w:widowControl w:val="0"/>
              <w:numPr>
                <w:ilvl w:val="1"/>
                <w:numId w:val="27"/>
              </w:numPr>
              <w:tabs>
                <w:tab w:val="left" w:pos="857"/>
                <w:tab w:val="left" w:pos="859"/>
              </w:tabs>
              <w:autoSpaceDE w:val="0"/>
              <w:autoSpaceDN w:val="0"/>
              <w:spacing w:after="0" w:line="240" w:lineRule="auto"/>
              <w:ind w:right="146"/>
              <w:contextualSpacing w:val="0"/>
              <w:jc w:val="both"/>
              <w:rPr>
                <w:rFonts w:ascii="Arial" w:hAnsi="Arial" w:cs="Arial"/>
              </w:rPr>
            </w:pPr>
            <w:proofErr w:type="spellStart"/>
            <w:r w:rsidRPr="0021612C">
              <w:rPr>
                <w:rFonts w:ascii="Arial" w:hAnsi="Arial" w:cs="Arial"/>
              </w:rPr>
              <w:t>analyse</w:t>
            </w:r>
            <w:proofErr w:type="spellEnd"/>
            <w:r w:rsidRPr="0021612C">
              <w:rPr>
                <w:rFonts w:ascii="Arial" w:hAnsi="Arial" w:cs="Arial"/>
              </w:rPr>
              <w:t xml:space="preserve"> and evaluate the informational requirements of management, particularly in relation to decisions involving revenues and costs, and other financial criteria;</w:t>
            </w:r>
          </w:p>
          <w:p w14:paraId="667B232F" w14:textId="77777777" w:rsidR="0021612C" w:rsidRPr="0021612C" w:rsidRDefault="0021612C" w:rsidP="0021612C">
            <w:pPr>
              <w:pStyle w:val="BodyText"/>
              <w:spacing w:before="11"/>
              <w:rPr>
                <w:sz w:val="22"/>
                <w:szCs w:val="22"/>
              </w:rPr>
            </w:pPr>
          </w:p>
          <w:p w14:paraId="1D01B17F" w14:textId="77777777" w:rsidR="0021612C" w:rsidRPr="0021612C" w:rsidRDefault="0021612C" w:rsidP="0021612C">
            <w:pPr>
              <w:pStyle w:val="ListParagraph"/>
              <w:widowControl w:val="0"/>
              <w:numPr>
                <w:ilvl w:val="1"/>
                <w:numId w:val="27"/>
              </w:numPr>
              <w:tabs>
                <w:tab w:val="left" w:pos="857"/>
                <w:tab w:val="left" w:pos="859"/>
              </w:tabs>
              <w:autoSpaceDE w:val="0"/>
              <w:autoSpaceDN w:val="0"/>
              <w:spacing w:after="0" w:line="240" w:lineRule="auto"/>
              <w:ind w:right="144"/>
              <w:contextualSpacing w:val="0"/>
              <w:jc w:val="both"/>
              <w:rPr>
                <w:rFonts w:ascii="Arial" w:hAnsi="Arial" w:cs="Arial"/>
              </w:rPr>
            </w:pPr>
            <w:r w:rsidRPr="0021612C">
              <w:rPr>
                <w:rFonts w:ascii="Arial" w:hAnsi="Arial" w:cs="Arial"/>
              </w:rPr>
              <w:t xml:space="preserve">select, and apply, appropriate cost and management accounting methods and </w:t>
            </w:r>
            <w:r w:rsidRPr="0021612C">
              <w:rPr>
                <w:rFonts w:ascii="Arial" w:hAnsi="Arial" w:cs="Arial"/>
                <w:spacing w:val="-2"/>
              </w:rPr>
              <w:t>techniques;</w:t>
            </w:r>
          </w:p>
          <w:p w14:paraId="65030C6F" w14:textId="77777777" w:rsidR="0021612C" w:rsidRPr="0021612C" w:rsidRDefault="0021612C" w:rsidP="0021612C">
            <w:pPr>
              <w:pStyle w:val="BodyText"/>
              <w:spacing w:before="2"/>
              <w:rPr>
                <w:sz w:val="22"/>
                <w:szCs w:val="22"/>
              </w:rPr>
            </w:pPr>
          </w:p>
          <w:p w14:paraId="41392F66" w14:textId="04FB5EF2" w:rsidR="0021612C" w:rsidRPr="0021612C" w:rsidRDefault="0021612C" w:rsidP="0021612C">
            <w:pPr>
              <w:pStyle w:val="ListParagraph"/>
              <w:widowControl w:val="0"/>
              <w:numPr>
                <w:ilvl w:val="1"/>
                <w:numId w:val="27"/>
              </w:numPr>
              <w:tabs>
                <w:tab w:val="left" w:pos="857"/>
                <w:tab w:val="left" w:pos="859"/>
              </w:tabs>
              <w:autoSpaceDE w:val="0"/>
              <w:autoSpaceDN w:val="0"/>
              <w:spacing w:after="0" w:line="240" w:lineRule="auto"/>
              <w:ind w:right="145"/>
              <w:contextualSpacing w:val="0"/>
              <w:jc w:val="both"/>
              <w:rPr>
                <w:rFonts w:ascii="Arial" w:eastAsia="Times New Roman" w:hAnsi="Arial" w:cs="Arial"/>
                <w:lang w:eastAsia="en-GB"/>
              </w:rPr>
            </w:pPr>
            <w:r w:rsidRPr="0021612C">
              <w:rPr>
                <w:rFonts w:ascii="Arial" w:hAnsi="Arial" w:cs="Arial"/>
              </w:rPr>
              <w:t>demonstrate an ability to produce functional and master budgets for a variety of business scenarios, and be able to monitor and evaluate performance based on the targets and standards therein.</w:t>
            </w:r>
          </w:p>
        </w:tc>
      </w:tr>
    </w:tbl>
    <w:p w14:paraId="2B8B1C53" w14:textId="77777777" w:rsidR="008767B4" w:rsidRDefault="008767B4" w:rsidP="0017396F">
      <w:pPr>
        <w:rPr>
          <w:rFonts w:ascii="Arial" w:eastAsia="Arial" w:hAnsi="Arial" w:cs="Arial"/>
          <w:b/>
          <w:bCs/>
          <w:sz w:val="24"/>
          <w:szCs w:val="24"/>
        </w:rPr>
      </w:pPr>
    </w:p>
    <w:p w14:paraId="082CA58A" w14:textId="77777777" w:rsidR="0017396F" w:rsidRPr="00E842A6" w:rsidRDefault="0017396F" w:rsidP="0017396F">
      <w:pPr>
        <w:rPr>
          <w:rFonts w:ascii="Arial" w:eastAsia="Calibri" w:hAnsi="Arial" w:cs="Arial"/>
          <w:b/>
          <w:bCs/>
          <w:u w:val="single"/>
        </w:rPr>
      </w:pPr>
      <w:r w:rsidRPr="00E842A6">
        <w:rPr>
          <w:rFonts w:ascii="Arial" w:eastAsia="Calibri" w:hAnsi="Arial" w:cs="Arial"/>
          <w:b/>
          <w:bCs/>
          <w:u w:val="single"/>
        </w:rPr>
        <w:t>Instructions to candidates</w:t>
      </w:r>
    </w:p>
    <w:p w14:paraId="33D75EE6" w14:textId="157858C7" w:rsidR="0017396F" w:rsidRPr="00E842A6" w:rsidRDefault="005A3186" w:rsidP="00C92302">
      <w:pPr>
        <w:pStyle w:val="ListParagraph"/>
        <w:numPr>
          <w:ilvl w:val="0"/>
          <w:numId w:val="12"/>
        </w:numPr>
        <w:pBdr>
          <w:top w:val="single" w:sz="4" w:space="1" w:color="auto"/>
          <w:left w:val="single" w:sz="4" w:space="31" w:color="auto"/>
          <w:bottom w:val="single" w:sz="4" w:space="1" w:color="auto"/>
          <w:right w:val="single" w:sz="4" w:space="4" w:color="auto"/>
        </w:pBdr>
        <w:rPr>
          <w:rFonts w:ascii="Arial" w:eastAsia="Calibri" w:hAnsi="Arial" w:cs="Arial"/>
        </w:rPr>
      </w:pPr>
      <w:r>
        <w:rPr>
          <w:rFonts w:ascii="Arial" w:eastAsia="Calibri" w:hAnsi="Arial" w:cs="Arial"/>
        </w:rPr>
        <w:t>You are allowed 1 hour and 30 minutes</w:t>
      </w:r>
      <w:r w:rsidR="0017396F" w:rsidRPr="00E842A6">
        <w:rPr>
          <w:rFonts w:ascii="Arial" w:eastAsia="Calibri" w:hAnsi="Arial" w:cs="Arial"/>
        </w:rPr>
        <w:t>.</w:t>
      </w:r>
    </w:p>
    <w:p w14:paraId="68606722" w14:textId="6F7EF66C" w:rsidR="0017396F" w:rsidRPr="00E842A6" w:rsidRDefault="0017396F" w:rsidP="00C92302">
      <w:pPr>
        <w:pStyle w:val="ListParagraph"/>
        <w:numPr>
          <w:ilvl w:val="0"/>
          <w:numId w:val="12"/>
        </w:numPr>
        <w:pBdr>
          <w:top w:val="single" w:sz="4" w:space="1" w:color="auto"/>
          <w:left w:val="single" w:sz="4" w:space="31" w:color="auto"/>
          <w:bottom w:val="single" w:sz="4" w:space="1" w:color="auto"/>
          <w:right w:val="single" w:sz="4" w:space="4" w:color="auto"/>
        </w:pBdr>
        <w:rPr>
          <w:rFonts w:ascii="Arial" w:eastAsia="Calibri" w:hAnsi="Arial" w:cs="Arial"/>
        </w:rPr>
      </w:pPr>
      <w:r w:rsidRPr="00E842A6">
        <w:rPr>
          <w:rFonts w:ascii="Arial" w:eastAsia="Calibri" w:hAnsi="Arial" w:cs="Arial"/>
        </w:rPr>
        <w:t xml:space="preserve">There are </w:t>
      </w:r>
      <w:r>
        <w:rPr>
          <w:rFonts w:ascii="Arial" w:eastAsia="Calibri" w:hAnsi="Arial" w:cs="Arial"/>
        </w:rPr>
        <w:t>1</w:t>
      </w:r>
      <w:r w:rsidRPr="00E842A6">
        <w:rPr>
          <w:rFonts w:ascii="Arial" w:eastAsia="Calibri" w:hAnsi="Arial" w:cs="Arial"/>
        </w:rPr>
        <w:t xml:space="preserve">5 questions worth </w:t>
      </w:r>
      <w:r>
        <w:rPr>
          <w:rFonts w:ascii="Arial" w:eastAsia="Calibri" w:hAnsi="Arial" w:cs="Arial"/>
        </w:rPr>
        <w:t>3</w:t>
      </w:r>
      <w:r w:rsidRPr="00E842A6">
        <w:rPr>
          <w:rFonts w:ascii="Arial" w:eastAsia="Calibri" w:hAnsi="Arial" w:cs="Arial"/>
        </w:rPr>
        <w:t>0 marks.</w:t>
      </w:r>
    </w:p>
    <w:p w14:paraId="55616B6D" w14:textId="2CAC05D6" w:rsidR="0017396F" w:rsidRPr="00E842A6" w:rsidRDefault="0017396F" w:rsidP="00C92302">
      <w:pPr>
        <w:pStyle w:val="ListParagraph"/>
        <w:numPr>
          <w:ilvl w:val="0"/>
          <w:numId w:val="12"/>
        </w:numPr>
        <w:pBdr>
          <w:top w:val="single" w:sz="4" w:space="1" w:color="auto"/>
          <w:left w:val="single" w:sz="4" w:space="31" w:color="auto"/>
          <w:bottom w:val="single" w:sz="4" w:space="1" w:color="auto"/>
          <w:right w:val="single" w:sz="4" w:space="4" w:color="auto"/>
        </w:pBdr>
        <w:rPr>
          <w:rFonts w:ascii="Arial" w:eastAsia="Calibri" w:hAnsi="Arial" w:cs="Arial"/>
        </w:rPr>
      </w:pPr>
      <w:r w:rsidRPr="00E842A6">
        <w:rPr>
          <w:rFonts w:ascii="Arial" w:eastAsia="Calibri" w:hAnsi="Arial" w:cs="Arial"/>
        </w:rPr>
        <w:t>Answer ALL QUESTIONS.</w:t>
      </w:r>
    </w:p>
    <w:p w14:paraId="156319E7" w14:textId="77777777" w:rsidR="0017396F" w:rsidRPr="00E842A6" w:rsidRDefault="0017396F" w:rsidP="00C92302">
      <w:pPr>
        <w:pStyle w:val="ListParagraph"/>
        <w:numPr>
          <w:ilvl w:val="0"/>
          <w:numId w:val="12"/>
        </w:numPr>
        <w:pBdr>
          <w:top w:val="single" w:sz="4" w:space="1" w:color="auto"/>
          <w:left w:val="single" w:sz="4" w:space="31" w:color="auto"/>
          <w:bottom w:val="single" w:sz="4" w:space="1" w:color="auto"/>
          <w:right w:val="single" w:sz="4" w:space="4" w:color="auto"/>
        </w:pBdr>
        <w:rPr>
          <w:rFonts w:ascii="Arial" w:eastAsia="Calibri" w:hAnsi="Arial" w:cs="Arial"/>
        </w:rPr>
      </w:pPr>
      <w:r w:rsidRPr="00E842A6">
        <w:rPr>
          <w:rFonts w:ascii="Arial" w:eastAsia="Calibri" w:hAnsi="Arial" w:cs="Arial"/>
        </w:rPr>
        <w:t>The use of non-programmable calculators is permitted.</w:t>
      </w:r>
    </w:p>
    <w:p w14:paraId="15E57C93" w14:textId="77777777" w:rsidR="0017396F" w:rsidRPr="00E842A6" w:rsidRDefault="0017396F" w:rsidP="00C92302">
      <w:pPr>
        <w:pStyle w:val="ListParagraph"/>
        <w:numPr>
          <w:ilvl w:val="0"/>
          <w:numId w:val="12"/>
        </w:numPr>
        <w:pBdr>
          <w:top w:val="single" w:sz="4" w:space="1" w:color="auto"/>
          <w:left w:val="single" w:sz="4" w:space="31" w:color="auto"/>
          <w:bottom w:val="single" w:sz="4" w:space="1" w:color="auto"/>
          <w:right w:val="single" w:sz="4" w:space="4" w:color="auto"/>
        </w:pBdr>
        <w:rPr>
          <w:rFonts w:ascii="Arial" w:eastAsia="Calibri" w:hAnsi="Arial" w:cs="Arial"/>
        </w:rPr>
      </w:pPr>
      <w:r w:rsidRPr="00E842A6">
        <w:rPr>
          <w:rFonts w:ascii="Arial" w:eastAsia="Calibri" w:hAnsi="Arial" w:cs="Arial"/>
        </w:rPr>
        <w:t>This is a closed book examination and no other material or gadgets are allowed to be used during the examination.</w:t>
      </w:r>
    </w:p>
    <w:p w14:paraId="434FF2D0" w14:textId="77777777" w:rsidR="0017396F" w:rsidRPr="00E842A6" w:rsidRDefault="0017396F" w:rsidP="00C92302">
      <w:pPr>
        <w:pStyle w:val="ListParagraph"/>
        <w:numPr>
          <w:ilvl w:val="0"/>
          <w:numId w:val="12"/>
        </w:numPr>
        <w:pBdr>
          <w:top w:val="single" w:sz="4" w:space="1" w:color="auto"/>
          <w:left w:val="single" w:sz="4" w:space="31" w:color="auto"/>
          <w:bottom w:val="single" w:sz="4" w:space="1" w:color="auto"/>
          <w:right w:val="single" w:sz="4" w:space="4" w:color="auto"/>
        </w:pBdr>
        <w:rPr>
          <w:rFonts w:ascii="Arial" w:eastAsia="Calibri" w:hAnsi="Arial" w:cs="Arial"/>
        </w:rPr>
      </w:pPr>
      <w:r w:rsidRPr="00E842A6">
        <w:rPr>
          <w:rFonts w:ascii="Arial" w:eastAsia="Calibri" w:hAnsi="Arial" w:cs="Arial"/>
        </w:rPr>
        <w:t xml:space="preserve">ALL phones must be switched off and put away in a designated area. </w:t>
      </w:r>
    </w:p>
    <w:p w14:paraId="6D22DF97" w14:textId="77777777" w:rsidR="0017396F" w:rsidRDefault="0017396F" w:rsidP="00C92302">
      <w:pPr>
        <w:pStyle w:val="ListParagraph"/>
        <w:numPr>
          <w:ilvl w:val="0"/>
          <w:numId w:val="12"/>
        </w:numPr>
        <w:pBdr>
          <w:top w:val="single" w:sz="4" w:space="1" w:color="auto"/>
          <w:left w:val="single" w:sz="4" w:space="31" w:color="auto"/>
          <w:bottom w:val="single" w:sz="4" w:space="1" w:color="auto"/>
          <w:right w:val="single" w:sz="4" w:space="4" w:color="auto"/>
        </w:pBdr>
        <w:rPr>
          <w:rFonts w:ascii="Arial" w:eastAsia="Calibri" w:hAnsi="Arial" w:cs="Arial"/>
        </w:rPr>
      </w:pPr>
      <w:r w:rsidRPr="00E842A6">
        <w:rPr>
          <w:rFonts w:ascii="Arial" w:eastAsia="Calibri" w:hAnsi="Arial" w:cs="Arial"/>
        </w:rPr>
        <w:t>This examination question paper remains property of University of Wales Trinity Saint David (UWTSD). Do not take it outside the examination room.</w:t>
      </w:r>
    </w:p>
    <w:p w14:paraId="6DE88F60" w14:textId="77777777" w:rsidR="0017396F" w:rsidRDefault="0017396F" w:rsidP="00C92302">
      <w:pPr>
        <w:pStyle w:val="ListParagraph"/>
        <w:numPr>
          <w:ilvl w:val="0"/>
          <w:numId w:val="12"/>
        </w:numPr>
        <w:pBdr>
          <w:top w:val="single" w:sz="4" w:space="1" w:color="auto"/>
          <w:left w:val="single" w:sz="4" w:space="31" w:color="auto"/>
          <w:bottom w:val="single" w:sz="4" w:space="1" w:color="auto"/>
          <w:right w:val="single" w:sz="4" w:space="4" w:color="auto"/>
        </w:pBdr>
        <w:rPr>
          <w:rFonts w:ascii="Arial" w:eastAsia="Calibri" w:hAnsi="Arial" w:cs="Arial"/>
        </w:rPr>
      </w:pPr>
      <w:r>
        <w:rPr>
          <w:rFonts w:ascii="Arial" w:eastAsia="Calibri" w:hAnsi="Arial" w:cs="Arial"/>
        </w:rPr>
        <w:t>Those caught cheating/ attempting to cheat will be disqualified.</w:t>
      </w:r>
    </w:p>
    <w:p w14:paraId="0DD148E5" w14:textId="77777777" w:rsidR="0017396F" w:rsidRDefault="0017396F" w:rsidP="00C92302">
      <w:pPr>
        <w:pStyle w:val="ListParagraph"/>
        <w:numPr>
          <w:ilvl w:val="0"/>
          <w:numId w:val="12"/>
        </w:numPr>
        <w:pBdr>
          <w:top w:val="single" w:sz="4" w:space="1" w:color="auto"/>
          <w:left w:val="single" w:sz="4" w:space="31" w:color="auto"/>
          <w:bottom w:val="single" w:sz="4" w:space="1" w:color="auto"/>
          <w:right w:val="single" w:sz="4" w:space="4" w:color="auto"/>
        </w:pBdr>
        <w:rPr>
          <w:rFonts w:ascii="Arial" w:eastAsia="Calibri" w:hAnsi="Arial" w:cs="Arial"/>
        </w:rPr>
      </w:pPr>
      <w:r>
        <w:rPr>
          <w:rFonts w:ascii="Arial" w:eastAsia="Calibri" w:hAnsi="Arial" w:cs="Arial"/>
        </w:rPr>
        <w:t>No-one is allowed to leave the examination room within the first hour of commencing the exam and in the last 15 minutes of the examination.</w:t>
      </w:r>
    </w:p>
    <w:p w14:paraId="30E625C6" w14:textId="77777777" w:rsidR="0017396F" w:rsidRPr="00E842A6" w:rsidRDefault="0017396F" w:rsidP="0017396F">
      <w:pPr>
        <w:rPr>
          <w:rFonts w:ascii="Arial" w:eastAsia="Calibri" w:hAnsi="Arial" w:cs="Arial"/>
          <w:b/>
          <w:bCs/>
        </w:rPr>
      </w:pPr>
    </w:p>
    <w:p w14:paraId="0843F9B2" w14:textId="77777777" w:rsidR="0017396F" w:rsidRPr="00E842A6" w:rsidRDefault="0017396F" w:rsidP="0017396F">
      <w:pPr>
        <w:rPr>
          <w:rFonts w:ascii="Arial" w:eastAsia="Calibri" w:hAnsi="Arial" w:cs="Arial"/>
          <w:b/>
          <w:bCs/>
          <w:u w:val="single"/>
        </w:rPr>
      </w:pPr>
      <w:r w:rsidRPr="00E842A6">
        <w:rPr>
          <w:rFonts w:ascii="Arial" w:eastAsia="Calibri" w:hAnsi="Arial" w:cs="Arial"/>
          <w:b/>
          <w:bCs/>
          <w:u w:val="single"/>
        </w:rPr>
        <w:t>Material provided</w:t>
      </w:r>
    </w:p>
    <w:p w14:paraId="32CED032" w14:textId="77777777" w:rsidR="0017396F" w:rsidRPr="00E842A6" w:rsidRDefault="0017396F" w:rsidP="0017396F">
      <w:pPr>
        <w:pStyle w:val="ListParagraph"/>
        <w:numPr>
          <w:ilvl w:val="0"/>
          <w:numId w:val="13"/>
        </w:numPr>
        <w:pBdr>
          <w:top w:val="single" w:sz="4" w:space="1" w:color="auto"/>
          <w:left w:val="single" w:sz="4" w:space="4" w:color="auto"/>
          <w:bottom w:val="single" w:sz="4" w:space="1" w:color="auto"/>
          <w:right w:val="single" w:sz="4" w:space="4" w:color="auto"/>
        </w:pBdr>
        <w:rPr>
          <w:rFonts w:ascii="Arial" w:eastAsia="Calibri" w:hAnsi="Arial" w:cs="Arial"/>
        </w:rPr>
      </w:pPr>
      <w:r w:rsidRPr="00E842A6">
        <w:rPr>
          <w:rFonts w:ascii="Arial" w:eastAsia="Calibri" w:hAnsi="Arial" w:cs="Arial"/>
        </w:rPr>
        <w:t>A short list of formulae</w:t>
      </w:r>
    </w:p>
    <w:p w14:paraId="4315E049" w14:textId="77777777" w:rsidR="0017396F" w:rsidRPr="00E842A6" w:rsidRDefault="0017396F" w:rsidP="0017396F">
      <w:pPr>
        <w:rPr>
          <w:rFonts w:ascii="Arial" w:eastAsia="Calibri" w:hAnsi="Arial" w:cs="Arial"/>
          <w:b/>
          <w:bCs/>
          <w:u w:val="single"/>
        </w:rPr>
      </w:pPr>
      <w:r w:rsidRPr="00E842A6">
        <w:rPr>
          <w:rFonts w:ascii="Arial" w:eastAsia="Calibri" w:hAnsi="Arial" w:cs="Arial"/>
          <w:b/>
          <w:bCs/>
          <w:u w:val="single"/>
        </w:rPr>
        <w:t>Reading time</w:t>
      </w:r>
    </w:p>
    <w:p w14:paraId="6DBAD7EB" w14:textId="54C6114F" w:rsidR="0017396F" w:rsidRPr="00202C34" w:rsidRDefault="0017396F" w:rsidP="00202C34">
      <w:pPr>
        <w:pStyle w:val="ListParagraph"/>
        <w:numPr>
          <w:ilvl w:val="0"/>
          <w:numId w:val="13"/>
        </w:numPr>
        <w:pBdr>
          <w:top w:val="single" w:sz="4" w:space="1" w:color="auto"/>
          <w:left w:val="single" w:sz="4" w:space="4" w:color="auto"/>
          <w:bottom w:val="single" w:sz="4" w:space="1" w:color="auto"/>
          <w:right w:val="single" w:sz="4" w:space="4" w:color="auto"/>
        </w:pBdr>
        <w:rPr>
          <w:rFonts w:ascii="Arial" w:eastAsia="Calibri" w:hAnsi="Arial" w:cs="Arial"/>
        </w:rPr>
      </w:pPr>
      <w:r w:rsidRPr="00E842A6">
        <w:rPr>
          <w:rFonts w:ascii="Arial" w:hAnsi="Arial" w:cs="Arial"/>
        </w:rPr>
        <w:t xml:space="preserve">The purpose of reading time is to enable candidates to check that the question paper is complete. Reading time also allows students to prepare by ensuring they are clear on the requirements of the exam. Candidates </w:t>
      </w:r>
      <w:r w:rsidRPr="00E842A6">
        <w:rPr>
          <w:rFonts w:ascii="Arial" w:hAnsi="Arial" w:cs="Arial"/>
          <w:b/>
          <w:bCs/>
        </w:rPr>
        <w:t>CANNOT</w:t>
      </w:r>
      <w:r w:rsidRPr="00E842A6">
        <w:rPr>
          <w:rFonts w:ascii="Arial" w:hAnsi="Arial" w:cs="Arial"/>
        </w:rPr>
        <w:t xml:space="preserve"> begin answering questions during the reading time.</w:t>
      </w:r>
    </w:p>
    <w:sectPr w:rsidR="0017396F" w:rsidRPr="00202C34">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A4475E" w14:textId="77777777" w:rsidR="00E773B4" w:rsidRDefault="00E773B4">
      <w:pPr>
        <w:spacing w:after="0" w:line="240" w:lineRule="auto"/>
      </w:pPr>
      <w:r>
        <w:separator/>
      </w:r>
    </w:p>
  </w:endnote>
  <w:endnote w:type="continuationSeparator" w:id="0">
    <w:p w14:paraId="039CB97C" w14:textId="77777777" w:rsidR="00E773B4" w:rsidRDefault="00E773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7808845"/>
      <w:docPartObj>
        <w:docPartGallery w:val="Page Numbers (Bottom of Page)"/>
        <w:docPartUnique/>
      </w:docPartObj>
    </w:sdtPr>
    <w:sdtEndPr/>
    <w:sdtContent>
      <w:sdt>
        <w:sdtPr>
          <w:id w:val="-1769616900"/>
          <w:docPartObj>
            <w:docPartGallery w:val="Page Numbers (Top of Page)"/>
            <w:docPartUnique/>
          </w:docPartObj>
        </w:sdtPr>
        <w:sdtEndPr/>
        <w:sdtContent>
          <w:p w14:paraId="274D5FE7" w14:textId="77777777" w:rsidR="002D418F" w:rsidRDefault="00B56607">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5E64EB9F" w14:textId="77777777" w:rsidR="002D418F" w:rsidRDefault="00B56607" w:rsidP="00A03688">
    <w:pPr>
      <w:pStyle w:val="Footer"/>
      <w:jc w:val="right"/>
    </w:pPr>
    <w:r>
      <w:rPr>
        <w:noProof/>
      </w:rPr>
      <w:drawing>
        <wp:inline distT="0" distB="0" distL="0" distR="0" wp14:anchorId="7FFF248A" wp14:editId="7A29C780">
          <wp:extent cx="4356847" cy="733375"/>
          <wp:effectExtent l="0" t="0" r="5715" b="0"/>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4704549" cy="791903"/>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2A694F" w14:textId="77777777" w:rsidR="00E773B4" w:rsidRDefault="00E773B4">
      <w:pPr>
        <w:spacing w:after="0" w:line="240" w:lineRule="auto"/>
      </w:pPr>
      <w:r>
        <w:separator/>
      </w:r>
    </w:p>
  </w:footnote>
  <w:footnote w:type="continuationSeparator" w:id="0">
    <w:p w14:paraId="4BD82831" w14:textId="77777777" w:rsidR="00E773B4" w:rsidRDefault="00E773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15399A" w14:textId="18FA1BE5" w:rsidR="002D418F" w:rsidRDefault="002D418F" w:rsidP="0031040D">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D21D4"/>
    <w:multiLevelType w:val="hybridMultilevel"/>
    <w:tmpl w:val="D04C754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A0675B"/>
    <w:multiLevelType w:val="hybridMultilevel"/>
    <w:tmpl w:val="A3F6B50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5A7271"/>
    <w:multiLevelType w:val="hybridMultilevel"/>
    <w:tmpl w:val="16ECB54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D752E9"/>
    <w:multiLevelType w:val="hybridMultilevel"/>
    <w:tmpl w:val="62941FE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3433033"/>
    <w:multiLevelType w:val="hybridMultilevel"/>
    <w:tmpl w:val="5B52C42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F32E0F"/>
    <w:multiLevelType w:val="hybridMultilevel"/>
    <w:tmpl w:val="0B5293EE"/>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FBC1B11"/>
    <w:multiLevelType w:val="hybridMultilevel"/>
    <w:tmpl w:val="A8E4B06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66A33E"/>
    <w:multiLevelType w:val="hybridMultilevel"/>
    <w:tmpl w:val="1F3809C2"/>
    <w:lvl w:ilvl="0" w:tplc="B23A0974">
      <w:start w:val="1"/>
      <w:numFmt w:val="upperLetter"/>
      <w:lvlText w:val="%1."/>
      <w:lvlJc w:val="left"/>
      <w:pPr>
        <w:ind w:left="720" w:hanging="360"/>
      </w:pPr>
    </w:lvl>
    <w:lvl w:ilvl="1" w:tplc="2AF44752">
      <w:start w:val="1"/>
      <w:numFmt w:val="lowerLetter"/>
      <w:lvlText w:val="%2."/>
      <w:lvlJc w:val="left"/>
      <w:pPr>
        <w:ind w:left="1440" w:hanging="360"/>
      </w:pPr>
    </w:lvl>
    <w:lvl w:ilvl="2" w:tplc="A9386A56">
      <w:start w:val="1"/>
      <w:numFmt w:val="lowerRoman"/>
      <w:lvlText w:val="%3."/>
      <w:lvlJc w:val="right"/>
      <w:pPr>
        <w:ind w:left="2160" w:hanging="180"/>
      </w:pPr>
    </w:lvl>
    <w:lvl w:ilvl="3" w:tplc="D8024BC8">
      <w:start w:val="1"/>
      <w:numFmt w:val="decimal"/>
      <w:lvlText w:val="%4."/>
      <w:lvlJc w:val="left"/>
      <w:pPr>
        <w:ind w:left="2880" w:hanging="360"/>
      </w:pPr>
    </w:lvl>
    <w:lvl w:ilvl="4" w:tplc="8F5E7666">
      <w:start w:val="1"/>
      <w:numFmt w:val="lowerLetter"/>
      <w:lvlText w:val="%5."/>
      <w:lvlJc w:val="left"/>
      <w:pPr>
        <w:ind w:left="3600" w:hanging="360"/>
      </w:pPr>
    </w:lvl>
    <w:lvl w:ilvl="5" w:tplc="8E48D610">
      <w:start w:val="1"/>
      <w:numFmt w:val="lowerRoman"/>
      <w:lvlText w:val="%6."/>
      <w:lvlJc w:val="right"/>
      <w:pPr>
        <w:ind w:left="4320" w:hanging="180"/>
      </w:pPr>
    </w:lvl>
    <w:lvl w:ilvl="6" w:tplc="C2EEA144">
      <w:start w:val="1"/>
      <w:numFmt w:val="decimal"/>
      <w:lvlText w:val="%7."/>
      <w:lvlJc w:val="left"/>
      <w:pPr>
        <w:ind w:left="5040" w:hanging="360"/>
      </w:pPr>
    </w:lvl>
    <w:lvl w:ilvl="7" w:tplc="3F5E6C46">
      <w:start w:val="1"/>
      <w:numFmt w:val="lowerLetter"/>
      <w:lvlText w:val="%8."/>
      <w:lvlJc w:val="left"/>
      <w:pPr>
        <w:ind w:left="5760" w:hanging="360"/>
      </w:pPr>
    </w:lvl>
    <w:lvl w:ilvl="8" w:tplc="253A9DA2">
      <w:start w:val="1"/>
      <w:numFmt w:val="lowerRoman"/>
      <w:lvlText w:val="%9."/>
      <w:lvlJc w:val="right"/>
      <w:pPr>
        <w:ind w:left="6480" w:hanging="180"/>
      </w:pPr>
    </w:lvl>
  </w:abstractNum>
  <w:abstractNum w:abstractNumId="8" w15:restartNumberingAfterBreak="0">
    <w:nsid w:val="23B851F2"/>
    <w:multiLevelType w:val="hybridMultilevel"/>
    <w:tmpl w:val="DEE49012"/>
    <w:lvl w:ilvl="0" w:tplc="A5BC8FCA">
      <w:start w:val="1"/>
      <w:numFmt w:val="upperLetter"/>
      <w:lvlText w:val="%1."/>
      <w:lvlJc w:val="left"/>
      <w:pPr>
        <w:ind w:left="720" w:hanging="360"/>
      </w:pPr>
    </w:lvl>
    <w:lvl w:ilvl="1" w:tplc="A49EDD3E">
      <w:start w:val="1"/>
      <w:numFmt w:val="lowerLetter"/>
      <w:lvlText w:val="%2."/>
      <w:lvlJc w:val="left"/>
      <w:pPr>
        <w:ind w:left="1440" w:hanging="360"/>
      </w:pPr>
    </w:lvl>
    <w:lvl w:ilvl="2" w:tplc="0EDC9410">
      <w:start w:val="1"/>
      <w:numFmt w:val="lowerRoman"/>
      <w:lvlText w:val="%3."/>
      <w:lvlJc w:val="right"/>
      <w:pPr>
        <w:ind w:left="2160" w:hanging="180"/>
      </w:pPr>
    </w:lvl>
    <w:lvl w:ilvl="3" w:tplc="9CAE2902">
      <w:start w:val="1"/>
      <w:numFmt w:val="decimal"/>
      <w:lvlText w:val="%4."/>
      <w:lvlJc w:val="left"/>
      <w:pPr>
        <w:ind w:left="2880" w:hanging="360"/>
      </w:pPr>
    </w:lvl>
    <w:lvl w:ilvl="4" w:tplc="90BE3B12">
      <w:start w:val="1"/>
      <w:numFmt w:val="lowerLetter"/>
      <w:lvlText w:val="%5."/>
      <w:lvlJc w:val="left"/>
      <w:pPr>
        <w:ind w:left="3600" w:hanging="360"/>
      </w:pPr>
    </w:lvl>
    <w:lvl w:ilvl="5" w:tplc="98FC97BC">
      <w:start w:val="1"/>
      <w:numFmt w:val="lowerRoman"/>
      <w:lvlText w:val="%6."/>
      <w:lvlJc w:val="right"/>
      <w:pPr>
        <w:ind w:left="4320" w:hanging="180"/>
      </w:pPr>
    </w:lvl>
    <w:lvl w:ilvl="6" w:tplc="ADE6D376">
      <w:start w:val="1"/>
      <w:numFmt w:val="decimal"/>
      <w:lvlText w:val="%7."/>
      <w:lvlJc w:val="left"/>
      <w:pPr>
        <w:ind w:left="5040" w:hanging="360"/>
      </w:pPr>
    </w:lvl>
    <w:lvl w:ilvl="7" w:tplc="0CA8F570">
      <w:start w:val="1"/>
      <w:numFmt w:val="lowerLetter"/>
      <w:lvlText w:val="%8."/>
      <w:lvlJc w:val="left"/>
      <w:pPr>
        <w:ind w:left="5760" w:hanging="360"/>
      </w:pPr>
    </w:lvl>
    <w:lvl w:ilvl="8" w:tplc="80001C88">
      <w:start w:val="1"/>
      <w:numFmt w:val="lowerRoman"/>
      <w:lvlText w:val="%9."/>
      <w:lvlJc w:val="right"/>
      <w:pPr>
        <w:ind w:left="6480" w:hanging="180"/>
      </w:pPr>
    </w:lvl>
  </w:abstractNum>
  <w:abstractNum w:abstractNumId="9" w15:restartNumberingAfterBreak="0">
    <w:nsid w:val="27551516"/>
    <w:multiLevelType w:val="hybridMultilevel"/>
    <w:tmpl w:val="A3F6B502"/>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9403A99"/>
    <w:multiLevelType w:val="hybridMultilevel"/>
    <w:tmpl w:val="1DC6902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AE296E"/>
    <w:multiLevelType w:val="hybridMultilevel"/>
    <w:tmpl w:val="4E86DA28"/>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88054C7"/>
    <w:multiLevelType w:val="hybridMultilevel"/>
    <w:tmpl w:val="1D78E7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23230C"/>
    <w:multiLevelType w:val="hybridMultilevel"/>
    <w:tmpl w:val="59DEFD22"/>
    <w:lvl w:ilvl="0" w:tplc="08090015">
      <w:start w:val="1"/>
      <w:numFmt w:val="upp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3CDF66A1"/>
    <w:multiLevelType w:val="hybridMultilevel"/>
    <w:tmpl w:val="0B5293EE"/>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F99563F"/>
    <w:multiLevelType w:val="hybridMultilevel"/>
    <w:tmpl w:val="D3A87020"/>
    <w:lvl w:ilvl="0" w:tplc="1BB406EE">
      <w:start w:val="1"/>
      <w:numFmt w:val="upperLetter"/>
      <w:lvlText w:val="%1."/>
      <w:lvlJc w:val="left"/>
      <w:pPr>
        <w:ind w:left="720" w:hanging="360"/>
      </w:pPr>
    </w:lvl>
    <w:lvl w:ilvl="1" w:tplc="421472CC">
      <w:start w:val="1"/>
      <w:numFmt w:val="lowerLetter"/>
      <w:lvlText w:val="%2."/>
      <w:lvlJc w:val="left"/>
      <w:pPr>
        <w:ind w:left="1440" w:hanging="360"/>
      </w:pPr>
    </w:lvl>
    <w:lvl w:ilvl="2" w:tplc="7F86BEF2">
      <w:start w:val="1"/>
      <w:numFmt w:val="lowerRoman"/>
      <w:lvlText w:val="%3."/>
      <w:lvlJc w:val="right"/>
      <w:pPr>
        <w:ind w:left="2160" w:hanging="180"/>
      </w:pPr>
    </w:lvl>
    <w:lvl w:ilvl="3" w:tplc="DD047130">
      <w:start w:val="1"/>
      <w:numFmt w:val="decimal"/>
      <w:lvlText w:val="%4."/>
      <w:lvlJc w:val="left"/>
      <w:pPr>
        <w:ind w:left="2880" w:hanging="360"/>
      </w:pPr>
    </w:lvl>
    <w:lvl w:ilvl="4" w:tplc="C0ECB208">
      <w:start w:val="1"/>
      <w:numFmt w:val="lowerLetter"/>
      <w:lvlText w:val="%5."/>
      <w:lvlJc w:val="left"/>
      <w:pPr>
        <w:ind w:left="3600" w:hanging="360"/>
      </w:pPr>
    </w:lvl>
    <w:lvl w:ilvl="5" w:tplc="94785596">
      <w:start w:val="1"/>
      <w:numFmt w:val="lowerRoman"/>
      <w:lvlText w:val="%6."/>
      <w:lvlJc w:val="right"/>
      <w:pPr>
        <w:ind w:left="4320" w:hanging="180"/>
      </w:pPr>
    </w:lvl>
    <w:lvl w:ilvl="6" w:tplc="DD54958C">
      <w:start w:val="1"/>
      <w:numFmt w:val="decimal"/>
      <w:lvlText w:val="%7."/>
      <w:lvlJc w:val="left"/>
      <w:pPr>
        <w:ind w:left="5040" w:hanging="360"/>
      </w:pPr>
    </w:lvl>
    <w:lvl w:ilvl="7" w:tplc="869EC1D4">
      <w:start w:val="1"/>
      <w:numFmt w:val="lowerLetter"/>
      <w:lvlText w:val="%8."/>
      <w:lvlJc w:val="left"/>
      <w:pPr>
        <w:ind w:left="5760" w:hanging="360"/>
      </w:pPr>
    </w:lvl>
    <w:lvl w:ilvl="8" w:tplc="56CEB83E">
      <w:start w:val="1"/>
      <w:numFmt w:val="lowerRoman"/>
      <w:lvlText w:val="%9."/>
      <w:lvlJc w:val="right"/>
      <w:pPr>
        <w:ind w:left="6480" w:hanging="180"/>
      </w:pPr>
    </w:lvl>
  </w:abstractNum>
  <w:abstractNum w:abstractNumId="16" w15:restartNumberingAfterBreak="0">
    <w:nsid w:val="440C3589"/>
    <w:multiLevelType w:val="hybridMultilevel"/>
    <w:tmpl w:val="F1B8C7AE"/>
    <w:lvl w:ilvl="0" w:tplc="B89E35F2">
      <w:start w:val="1"/>
      <w:numFmt w:val="upperLetter"/>
      <w:lvlText w:val="%1."/>
      <w:lvlJc w:val="left"/>
      <w:pPr>
        <w:ind w:left="720" w:hanging="360"/>
      </w:pPr>
      <w:rPr>
        <w:rFonts w:eastAsia="Calibr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E6D5F5A"/>
    <w:multiLevelType w:val="hybridMultilevel"/>
    <w:tmpl w:val="0B5293E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B98189B"/>
    <w:multiLevelType w:val="hybridMultilevel"/>
    <w:tmpl w:val="051A344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00C7009"/>
    <w:multiLevelType w:val="hybridMultilevel"/>
    <w:tmpl w:val="B7641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7D7815"/>
    <w:multiLevelType w:val="hybridMultilevel"/>
    <w:tmpl w:val="4E86DA2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11D6CAB"/>
    <w:multiLevelType w:val="hybridMultilevel"/>
    <w:tmpl w:val="802E029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C27A5A"/>
    <w:multiLevelType w:val="multilevel"/>
    <w:tmpl w:val="3AA43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5FE2031"/>
    <w:multiLevelType w:val="hybridMultilevel"/>
    <w:tmpl w:val="4A484008"/>
    <w:lvl w:ilvl="0" w:tplc="C72C875C">
      <w:numFmt w:val="bullet"/>
      <w:lvlText w:val="☐"/>
      <w:lvlJc w:val="left"/>
      <w:pPr>
        <w:ind w:left="830" w:hanging="668"/>
      </w:pPr>
      <w:rPr>
        <w:rFonts w:ascii="Segoe UI Symbol" w:eastAsia="Segoe UI Symbol" w:hAnsi="Segoe UI Symbol" w:cs="Segoe UI Symbol" w:hint="default"/>
        <w:spacing w:val="0"/>
        <w:w w:val="100"/>
        <w:lang w:val="en-US" w:eastAsia="en-US" w:bidi="ar-SA"/>
      </w:rPr>
    </w:lvl>
    <w:lvl w:ilvl="1" w:tplc="48FC7A8C">
      <w:numFmt w:val="bullet"/>
      <w:lvlText w:val="•"/>
      <w:lvlJc w:val="left"/>
      <w:pPr>
        <w:ind w:left="859" w:hanging="356"/>
      </w:pPr>
      <w:rPr>
        <w:rFonts w:ascii="Arial" w:eastAsia="Arial" w:hAnsi="Arial" w:cs="Arial" w:hint="default"/>
        <w:b w:val="0"/>
        <w:bCs w:val="0"/>
        <w:i w:val="0"/>
        <w:iCs w:val="0"/>
        <w:spacing w:val="0"/>
        <w:w w:val="100"/>
        <w:sz w:val="22"/>
        <w:szCs w:val="22"/>
        <w:lang w:val="en-US" w:eastAsia="en-US" w:bidi="ar-SA"/>
      </w:rPr>
    </w:lvl>
    <w:lvl w:ilvl="2" w:tplc="BED4641A">
      <w:numFmt w:val="bullet"/>
      <w:lvlText w:val="•"/>
      <w:lvlJc w:val="left"/>
      <w:pPr>
        <w:ind w:left="1811" w:hanging="356"/>
      </w:pPr>
      <w:rPr>
        <w:rFonts w:hint="default"/>
        <w:lang w:val="en-US" w:eastAsia="en-US" w:bidi="ar-SA"/>
      </w:rPr>
    </w:lvl>
    <w:lvl w:ilvl="3" w:tplc="D5E0B47E">
      <w:numFmt w:val="bullet"/>
      <w:lvlText w:val="•"/>
      <w:lvlJc w:val="left"/>
      <w:pPr>
        <w:ind w:left="2763" w:hanging="356"/>
      </w:pPr>
      <w:rPr>
        <w:rFonts w:hint="default"/>
        <w:lang w:val="en-US" w:eastAsia="en-US" w:bidi="ar-SA"/>
      </w:rPr>
    </w:lvl>
    <w:lvl w:ilvl="4" w:tplc="E5768ECE">
      <w:numFmt w:val="bullet"/>
      <w:lvlText w:val="•"/>
      <w:lvlJc w:val="left"/>
      <w:pPr>
        <w:ind w:left="3715" w:hanging="356"/>
      </w:pPr>
      <w:rPr>
        <w:rFonts w:hint="default"/>
        <w:lang w:val="en-US" w:eastAsia="en-US" w:bidi="ar-SA"/>
      </w:rPr>
    </w:lvl>
    <w:lvl w:ilvl="5" w:tplc="D67E5F1E">
      <w:numFmt w:val="bullet"/>
      <w:lvlText w:val="•"/>
      <w:lvlJc w:val="left"/>
      <w:pPr>
        <w:ind w:left="4667" w:hanging="356"/>
      </w:pPr>
      <w:rPr>
        <w:rFonts w:hint="default"/>
        <w:lang w:val="en-US" w:eastAsia="en-US" w:bidi="ar-SA"/>
      </w:rPr>
    </w:lvl>
    <w:lvl w:ilvl="6" w:tplc="8C82C8FA">
      <w:numFmt w:val="bullet"/>
      <w:lvlText w:val="•"/>
      <w:lvlJc w:val="left"/>
      <w:pPr>
        <w:ind w:left="5619" w:hanging="356"/>
      </w:pPr>
      <w:rPr>
        <w:rFonts w:hint="default"/>
        <w:lang w:val="en-US" w:eastAsia="en-US" w:bidi="ar-SA"/>
      </w:rPr>
    </w:lvl>
    <w:lvl w:ilvl="7" w:tplc="D5C68564">
      <w:numFmt w:val="bullet"/>
      <w:lvlText w:val="•"/>
      <w:lvlJc w:val="left"/>
      <w:pPr>
        <w:ind w:left="6570" w:hanging="356"/>
      </w:pPr>
      <w:rPr>
        <w:rFonts w:hint="default"/>
        <w:lang w:val="en-US" w:eastAsia="en-US" w:bidi="ar-SA"/>
      </w:rPr>
    </w:lvl>
    <w:lvl w:ilvl="8" w:tplc="AC082F70">
      <w:numFmt w:val="bullet"/>
      <w:lvlText w:val="•"/>
      <w:lvlJc w:val="left"/>
      <w:pPr>
        <w:ind w:left="7522" w:hanging="356"/>
      </w:pPr>
      <w:rPr>
        <w:rFonts w:hint="default"/>
        <w:lang w:val="en-US" w:eastAsia="en-US" w:bidi="ar-SA"/>
      </w:rPr>
    </w:lvl>
  </w:abstractNum>
  <w:abstractNum w:abstractNumId="24" w15:restartNumberingAfterBreak="0">
    <w:nsid w:val="66AF0D3B"/>
    <w:multiLevelType w:val="hybridMultilevel"/>
    <w:tmpl w:val="A8E4B06E"/>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75185D92"/>
    <w:multiLevelType w:val="hybridMultilevel"/>
    <w:tmpl w:val="0FF800B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580791F"/>
    <w:multiLevelType w:val="hybridMultilevel"/>
    <w:tmpl w:val="62941FE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2650683">
    <w:abstractNumId w:val="7"/>
  </w:num>
  <w:num w:numId="2" w16cid:durableId="1900439292">
    <w:abstractNumId w:val="8"/>
  </w:num>
  <w:num w:numId="3" w16cid:durableId="336664131">
    <w:abstractNumId w:val="15"/>
  </w:num>
  <w:num w:numId="4" w16cid:durableId="735319257">
    <w:abstractNumId w:val="3"/>
  </w:num>
  <w:num w:numId="5" w16cid:durableId="1825660942">
    <w:abstractNumId w:val="26"/>
  </w:num>
  <w:num w:numId="6" w16cid:durableId="1163814951">
    <w:abstractNumId w:val="17"/>
  </w:num>
  <w:num w:numId="7" w16cid:durableId="1756900447">
    <w:abstractNumId w:val="2"/>
  </w:num>
  <w:num w:numId="8" w16cid:durableId="1735544762">
    <w:abstractNumId w:val="0"/>
  </w:num>
  <w:num w:numId="9" w16cid:durableId="1695496115">
    <w:abstractNumId w:val="1"/>
  </w:num>
  <w:num w:numId="10" w16cid:durableId="2115981144">
    <w:abstractNumId w:val="6"/>
  </w:num>
  <w:num w:numId="11" w16cid:durableId="861474963">
    <w:abstractNumId w:val="4"/>
  </w:num>
  <w:num w:numId="12" w16cid:durableId="246616724">
    <w:abstractNumId w:val="12"/>
  </w:num>
  <w:num w:numId="13" w16cid:durableId="1735816385">
    <w:abstractNumId w:val="19"/>
  </w:num>
  <w:num w:numId="14" w16cid:durableId="966156257">
    <w:abstractNumId w:val="25"/>
  </w:num>
  <w:num w:numId="15" w16cid:durableId="731272971">
    <w:abstractNumId w:val="5"/>
  </w:num>
  <w:num w:numId="16" w16cid:durableId="1150095134">
    <w:abstractNumId w:val="24"/>
  </w:num>
  <w:num w:numId="17" w16cid:durableId="1387988419">
    <w:abstractNumId w:val="20"/>
  </w:num>
  <w:num w:numId="18" w16cid:durableId="460728825">
    <w:abstractNumId w:val="11"/>
  </w:num>
  <w:num w:numId="19" w16cid:durableId="463499349">
    <w:abstractNumId w:val="21"/>
  </w:num>
  <w:num w:numId="20" w16cid:durableId="460919903">
    <w:abstractNumId w:val="18"/>
  </w:num>
  <w:num w:numId="21" w16cid:durableId="1703091674">
    <w:abstractNumId w:val="16"/>
  </w:num>
  <w:num w:numId="22" w16cid:durableId="1579362194">
    <w:abstractNumId w:val="22"/>
  </w:num>
  <w:num w:numId="23" w16cid:durableId="180167105">
    <w:abstractNumId w:val="10"/>
  </w:num>
  <w:num w:numId="24" w16cid:durableId="240067996">
    <w:abstractNumId w:val="14"/>
  </w:num>
  <w:num w:numId="25" w16cid:durableId="113981484">
    <w:abstractNumId w:val="13"/>
  </w:num>
  <w:num w:numId="26" w16cid:durableId="536234303">
    <w:abstractNumId w:val="9"/>
  </w:num>
  <w:num w:numId="27" w16cid:durableId="214276735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396F"/>
    <w:rsid w:val="00004E35"/>
    <w:rsid w:val="00006E98"/>
    <w:rsid w:val="00014179"/>
    <w:rsid w:val="00016780"/>
    <w:rsid w:val="0003371C"/>
    <w:rsid w:val="00043CA2"/>
    <w:rsid w:val="0004480D"/>
    <w:rsid w:val="00046FBE"/>
    <w:rsid w:val="0004712B"/>
    <w:rsid w:val="00066A7E"/>
    <w:rsid w:val="00067D89"/>
    <w:rsid w:val="000C140A"/>
    <w:rsid w:val="000E273E"/>
    <w:rsid w:val="000E647E"/>
    <w:rsid w:val="000F2D9D"/>
    <w:rsid w:val="00110698"/>
    <w:rsid w:val="001108A8"/>
    <w:rsid w:val="00114092"/>
    <w:rsid w:val="001332ED"/>
    <w:rsid w:val="00140732"/>
    <w:rsid w:val="0017396F"/>
    <w:rsid w:val="001D0879"/>
    <w:rsid w:val="001D0A1F"/>
    <w:rsid w:val="001E3297"/>
    <w:rsid w:val="00202C34"/>
    <w:rsid w:val="0020560D"/>
    <w:rsid w:val="0021612C"/>
    <w:rsid w:val="00233A0C"/>
    <w:rsid w:val="00235A50"/>
    <w:rsid w:val="00245AB9"/>
    <w:rsid w:val="00247E7F"/>
    <w:rsid w:val="0025012C"/>
    <w:rsid w:val="002641BE"/>
    <w:rsid w:val="00280183"/>
    <w:rsid w:val="00285CCE"/>
    <w:rsid w:val="002C5DF2"/>
    <w:rsid w:val="002D1BAC"/>
    <w:rsid w:val="002D3E36"/>
    <w:rsid w:val="002D418F"/>
    <w:rsid w:val="002E5232"/>
    <w:rsid w:val="00331A5B"/>
    <w:rsid w:val="003473AA"/>
    <w:rsid w:val="00350121"/>
    <w:rsid w:val="00373C66"/>
    <w:rsid w:val="00383024"/>
    <w:rsid w:val="00387EA3"/>
    <w:rsid w:val="003B13BE"/>
    <w:rsid w:val="003B41A0"/>
    <w:rsid w:val="003E4F50"/>
    <w:rsid w:val="003F5156"/>
    <w:rsid w:val="0040202D"/>
    <w:rsid w:val="0040636C"/>
    <w:rsid w:val="00407123"/>
    <w:rsid w:val="00420DC1"/>
    <w:rsid w:val="004237C2"/>
    <w:rsid w:val="004305BD"/>
    <w:rsid w:val="00445480"/>
    <w:rsid w:val="00446AEC"/>
    <w:rsid w:val="0045211B"/>
    <w:rsid w:val="00474C14"/>
    <w:rsid w:val="004A51CD"/>
    <w:rsid w:val="004B479E"/>
    <w:rsid w:val="004C42F5"/>
    <w:rsid w:val="004F3254"/>
    <w:rsid w:val="004F460E"/>
    <w:rsid w:val="00504F96"/>
    <w:rsid w:val="00505D98"/>
    <w:rsid w:val="005228D3"/>
    <w:rsid w:val="00536218"/>
    <w:rsid w:val="005677D5"/>
    <w:rsid w:val="005A3186"/>
    <w:rsid w:val="005E4498"/>
    <w:rsid w:val="005F7A85"/>
    <w:rsid w:val="0060296E"/>
    <w:rsid w:val="0060662D"/>
    <w:rsid w:val="00621C1B"/>
    <w:rsid w:val="00664D2B"/>
    <w:rsid w:val="006A333E"/>
    <w:rsid w:val="006D690E"/>
    <w:rsid w:val="006E25EA"/>
    <w:rsid w:val="006F0BD4"/>
    <w:rsid w:val="00715D5A"/>
    <w:rsid w:val="00727685"/>
    <w:rsid w:val="00750F15"/>
    <w:rsid w:val="007539AA"/>
    <w:rsid w:val="00775E52"/>
    <w:rsid w:val="0078336F"/>
    <w:rsid w:val="00790502"/>
    <w:rsid w:val="00795D6B"/>
    <w:rsid w:val="007A2F37"/>
    <w:rsid w:val="007C2641"/>
    <w:rsid w:val="007D09CA"/>
    <w:rsid w:val="008009A9"/>
    <w:rsid w:val="0081242F"/>
    <w:rsid w:val="00812BF0"/>
    <w:rsid w:val="00816025"/>
    <w:rsid w:val="00835354"/>
    <w:rsid w:val="0085549E"/>
    <w:rsid w:val="008767B4"/>
    <w:rsid w:val="008A54D7"/>
    <w:rsid w:val="008D4476"/>
    <w:rsid w:val="008E6CEB"/>
    <w:rsid w:val="008F04FD"/>
    <w:rsid w:val="00905612"/>
    <w:rsid w:val="00931761"/>
    <w:rsid w:val="00937EB2"/>
    <w:rsid w:val="00966C65"/>
    <w:rsid w:val="00967582"/>
    <w:rsid w:val="009710FD"/>
    <w:rsid w:val="00972A6F"/>
    <w:rsid w:val="009764E0"/>
    <w:rsid w:val="00980984"/>
    <w:rsid w:val="0098519F"/>
    <w:rsid w:val="009A6DA8"/>
    <w:rsid w:val="009C00F7"/>
    <w:rsid w:val="009C48FF"/>
    <w:rsid w:val="009C54D4"/>
    <w:rsid w:val="009D65F8"/>
    <w:rsid w:val="009E55D5"/>
    <w:rsid w:val="009F1B6A"/>
    <w:rsid w:val="009F3F6F"/>
    <w:rsid w:val="00A47225"/>
    <w:rsid w:val="00A5061E"/>
    <w:rsid w:val="00A65E2B"/>
    <w:rsid w:val="00A67C43"/>
    <w:rsid w:val="00A76B4D"/>
    <w:rsid w:val="00A77965"/>
    <w:rsid w:val="00A8112B"/>
    <w:rsid w:val="00AA7766"/>
    <w:rsid w:val="00AB29BF"/>
    <w:rsid w:val="00AC3718"/>
    <w:rsid w:val="00AE573A"/>
    <w:rsid w:val="00AF4D0D"/>
    <w:rsid w:val="00B07E89"/>
    <w:rsid w:val="00B07F24"/>
    <w:rsid w:val="00B136DB"/>
    <w:rsid w:val="00B26377"/>
    <w:rsid w:val="00B51026"/>
    <w:rsid w:val="00B54E7C"/>
    <w:rsid w:val="00B56607"/>
    <w:rsid w:val="00B56D0D"/>
    <w:rsid w:val="00B64046"/>
    <w:rsid w:val="00B7297E"/>
    <w:rsid w:val="00B9463B"/>
    <w:rsid w:val="00BA7911"/>
    <w:rsid w:val="00BC4986"/>
    <w:rsid w:val="00BC6D82"/>
    <w:rsid w:val="00BD4986"/>
    <w:rsid w:val="00BE2D6C"/>
    <w:rsid w:val="00C01A43"/>
    <w:rsid w:val="00C06881"/>
    <w:rsid w:val="00C12E81"/>
    <w:rsid w:val="00C13A79"/>
    <w:rsid w:val="00C1549E"/>
    <w:rsid w:val="00C24AE7"/>
    <w:rsid w:val="00C44AD4"/>
    <w:rsid w:val="00C73054"/>
    <w:rsid w:val="00C81265"/>
    <w:rsid w:val="00C92302"/>
    <w:rsid w:val="00C94667"/>
    <w:rsid w:val="00C9643F"/>
    <w:rsid w:val="00C97C64"/>
    <w:rsid w:val="00CB1514"/>
    <w:rsid w:val="00CF1DF8"/>
    <w:rsid w:val="00D05149"/>
    <w:rsid w:val="00D17865"/>
    <w:rsid w:val="00D328F3"/>
    <w:rsid w:val="00D34C09"/>
    <w:rsid w:val="00D355C8"/>
    <w:rsid w:val="00D4247E"/>
    <w:rsid w:val="00D43BD3"/>
    <w:rsid w:val="00D76EF9"/>
    <w:rsid w:val="00D77248"/>
    <w:rsid w:val="00D8289C"/>
    <w:rsid w:val="00DC3E3E"/>
    <w:rsid w:val="00E02201"/>
    <w:rsid w:val="00E2230E"/>
    <w:rsid w:val="00E506A8"/>
    <w:rsid w:val="00E773B4"/>
    <w:rsid w:val="00EA0240"/>
    <w:rsid w:val="00EA54A4"/>
    <w:rsid w:val="00EB7BD0"/>
    <w:rsid w:val="00EC40EA"/>
    <w:rsid w:val="00ED7F7C"/>
    <w:rsid w:val="00EE4426"/>
    <w:rsid w:val="00F161DF"/>
    <w:rsid w:val="00F206A9"/>
    <w:rsid w:val="00F230E4"/>
    <w:rsid w:val="00F27323"/>
    <w:rsid w:val="00F52819"/>
    <w:rsid w:val="00FD4014"/>
    <w:rsid w:val="00FD5BE4"/>
    <w:rsid w:val="00FF14D4"/>
    <w:rsid w:val="00FF5BE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0AF7FF"/>
  <w15:chartTrackingRefBased/>
  <w15:docId w15:val="{DF7DF82E-D2BB-416D-B5CA-0A79687BA4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396F"/>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17396F"/>
    <w:pPr>
      <w:ind w:left="720"/>
      <w:contextualSpacing/>
    </w:pPr>
  </w:style>
  <w:style w:type="character" w:customStyle="1" w:styleId="normaltextrun">
    <w:name w:val="normaltextrun"/>
    <w:basedOn w:val="DefaultParagraphFont"/>
    <w:rsid w:val="0017396F"/>
  </w:style>
  <w:style w:type="character" w:customStyle="1" w:styleId="eop">
    <w:name w:val="eop"/>
    <w:basedOn w:val="DefaultParagraphFont"/>
    <w:rsid w:val="0017396F"/>
  </w:style>
  <w:style w:type="paragraph" w:styleId="Header">
    <w:name w:val="header"/>
    <w:basedOn w:val="Normal"/>
    <w:link w:val="HeaderChar"/>
    <w:unhideWhenUsed/>
    <w:rsid w:val="0017396F"/>
    <w:pPr>
      <w:tabs>
        <w:tab w:val="center" w:pos="4513"/>
        <w:tab w:val="right" w:pos="9026"/>
      </w:tabs>
      <w:spacing w:after="0" w:line="240" w:lineRule="auto"/>
    </w:pPr>
  </w:style>
  <w:style w:type="character" w:customStyle="1" w:styleId="HeaderChar">
    <w:name w:val="Header Char"/>
    <w:basedOn w:val="DefaultParagraphFont"/>
    <w:link w:val="Header"/>
    <w:rsid w:val="0017396F"/>
    <w:rPr>
      <w:lang w:val="en-US"/>
    </w:rPr>
  </w:style>
  <w:style w:type="paragraph" w:styleId="Footer">
    <w:name w:val="footer"/>
    <w:basedOn w:val="Normal"/>
    <w:link w:val="FooterChar"/>
    <w:uiPriority w:val="99"/>
    <w:unhideWhenUsed/>
    <w:rsid w:val="001739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396F"/>
    <w:rPr>
      <w:lang w:val="en-US"/>
    </w:rPr>
  </w:style>
  <w:style w:type="table" w:styleId="TableGrid">
    <w:name w:val="Table Grid"/>
    <w:basedOn w:val="TableNormal"/>
    <w:uiPriority w:val="39"/>
    <w:rsid w:val="006F0B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937EB2"/>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BodyText">
    <w:name w:val="Body Text"/>
    <w:basedOn w:val="Normal"/>
    <w:link w:val="BodyTextChar"/>
    <w:uiPriority w:val="1"/>
    <w:qFormat/>
    <w:rsid w:val="008767B4"/>
    <w:pPr>
      <w:widowControl w:val="0"/>
      <w:autoSpaceDE w:val="0"/>
      <w:autoSpaceDN w:val="0"/>
      <w:spacing w:after="0" w:line="240" w:lineRule="auto"/>
    </w:pPr>
    <w:rPr>
      <w:rFonts w:ascii="Arial" w:eastAsia="Arial" w:hAnsi="Arial" w:cs="Arial"/>
      <w:sz w:val="24"/>
      <w:szCs w:val="24"/>
    </w:rPr>
  </w:style>
  <w:style w:type="character" w:customStyle="1" w:styleId="BodyTextChar">
    <w:name w:val="Body Text Char"/>
    <w:basedOn w:val="DefaultParagraphFont"/>
    <w:link w:val="BodyText"/>
    <w:uiPriority w:val="1"/>
    <w:rsid w:val="008767B4"/>
    <w:rPr>
      <w:rFonts w:ascii="Arial" w:eastAsia="Arial" w:hAnsi="Arial" w:cs="Arial"/>
      <w:sz w:val="24"/>
      <w:szCs w:val="24"/>
      <w:lang w:val="en-US"/>
    </w:rPr>
  </w:style>
  <w:style w:type="paragraph" w:customStyle="1" w:styleId="TableParagraph">
    <w:name w:val="Table Paragraph"/>
    <w:basedOn w:val="Normal"/>
    <w:uiPriority w:val="1"/>
    <w:qFormat/>
    <w:rsid w:val="008767B4"/>
    <w:pPr>
      <w:widowControl w:val="0"/>
      <w:autoSpaceDE w:val="0"/>
      <w:autoSpaceDN w:val="0"/>
      <w:spacing w:after="0" w:line="240" w:lineRule="auto"/>
      <w:ind w:left="110"/>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7078382">
      <w:bodyDiv w:val="1"/>
      <w:marLeft w:val="0"/>
      <w:marRight w:val="0"/>
      <w:marTop w:val="0"/>
      <w:marBottom w:val="0"/>
      <w:divBdr>
        <w:top w:val="none" w:sz="0" w:space="0" w:color="auto"/>
        <w:left w:val="none" w:sz="0" w:space="0" w:color="auto"/>
        <w:bottom w:val="none" w:sz="0" w:space="0" w:color="auto"/>
        <w:right w:val="none" w:sz="0" w:space="0" w:color="auto"/>
      </w:divBdr>
    </w:div>
    <w:div w:id="1204094636">
      <w:bodyDiv w:val="1"/>
      <w:marLeft w:val="0"/>
      <w:marRight w:val="0"/>
      <w:marTop w:val="0"/>
      <w:marBottom w:val="0"/>
      <w:divBdr>
        <w:top w:val="none" w:sz="0" w:space="0" w:color="auto"/>
        <w:left w:val="none" w:sz="0" w:space="0" w:color="auto"/>
        <w:bottom w:val="none" w:sz="0" w:space="0" w:color="auto"/>
        <w:right w:val="none" w:sz="0" w:space="0" w:color="auto"/>
      </w:divBdr>
    </w:div>
    <w:div w:id="1307009043">
      <w:bodyDiv w:val="1"/>
      <w:marLeft w:val="0"/>
      <w:marRight w:val="0"/>
      <w:marTop w:val="0"/>
      <w:marBottom w:val="0"/>
      <w:divBdr>
        <w:top w:val="none" w:sz="0" w:space="0" w:color="auto"/>
        <w:left w:val="none" w:sz="0" w:space="0" w:color="auto"/>
        <w:bottom w:val="none" w:sz="0" w:space="0" w:color="auto"/>
        <w:right w:val="none" w:sz="0" w:space="0" w:color="auto"/>
      </w:divBdr>
    </w:div>
    <w:div w:id="1691910023">
      <w:bodyDiv w:val="1"/>
      <w:marLeft w:val="0"/>
      <w:marRight w:val="0"/>
      <w:marTop w:val="0"/>
      <w:marBottom w:val="0"/>
      <w:divBdr>
        <w:top w:val="none" w:sz="0" w:space="0" w:color="auto"/>
        <w:left w:val="none" w:sz="0" w:space="0" w:color="auto"/>
        <w:bottom w:val="none" w:sz="0" w:space="0" w:color="auto"/>
        <w:right w:val="none" w:sz="0" w:space="0" w:color="auto"/>
      </w:divBdr>
    </w:div>
    <w:div w:id="1876696433">
      <w:bodyDiv w:val="1"/>
      <w:marLeft w:val="0"/>
      <w:marRight w:val="0"/>
      <w:marTop w:val="0"/>
      <w:marBottom w:val="0"/>
      <w:divBdr>
        <w:top w:val="none" w:sz="0" w:space="0" w:color="auto"/>
        <w:left w:val="none" w:sz="0" w:space="0" w:color="auto"/>
        <w:bottom w:val="none" w:sz="0" w:space="0" w:color="auto"/>
        <w:right w:val="none" w:sz="0" w:space="0" w:color="auto"/>
      </w:divBdr>
    </w:div>
    <w:div w:id="1960840513">
      <w:bodyDiv w:val="1"/>
      <w:marLeft w:val="0"/>
      <w:marRight w:val="0"/>
      <w:marTop w:val="0"/>
      <w:marBottom w:val="0"/>
      <w:divBdr>
        <w:top w:val="none" w:sz="0" w:space="0" w:color="auto"/>
        <w:left w:val="none" w:sz="0" w:space="0" w:color="auto"/>
        <w:bottom w:val="none" w:sz="0" w:space="0" w:color="auto"/>
        <w:right w:val="none" w:sz="0" w:space="0" w:color="auto"/>
      </w:divBdr>
    </w:div>
    <w:div w:id="2029214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cid:4b6070d4-9876-4559-9774-ff8c6514de17" TargetMode="External"/><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772969E-E2CC-4215-BB5D-C5E871B96FC3}">
  <ds:schemaRefs>
    <ds:schemaRef ds:uri="http://schemas.microsoft.com/sharepoint/v3/contenttype/forms"/>
  </ds:schemaRefs>
</ds:datastoreItem>
</file>

<file path=customXml/itemProps2.xml><?xml version="1.0" encoding="utf-8"?>
<ds:datastoreItem xmlns:ds="http://schemas.openxmlformats.org/officeDocument/2006/customXml" ds:itemID="{2ECB32DB-83B6-4642-A08C-8105DF5F38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BF6AEDF-6E1A-4450-8B84-6092F72139B9}">
  <ds:schemaRefs>
    <ds:schemaRef ds:uri="http://purl.org/dc/elements/1.1/"/>
    <ds:schemaRef ds:uri="http://purl.org/dc/dcmitype/"/>
    <ds:schemaRef ds:uri="http://purl.org/dc/terms/"/>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90705692-d00f-45a7-8fbe-f3d8bba68263"/>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458</Words>
  <Characters>2612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Munodzinesa Zuwirai</dc:creator>
  <cp:keywords/>
  <dc:description/>
  <cp:lastModifiedBy>Suzanne Clark</cp:lastModifiedBy>
  <cp:revision>2</cp:revision>
  <dcterms:created xsi:type="dcterms:W3CDTF">2025-01-25T03:34:00Z</dcterms:created>
  <dcterms:modified xsi:type="dcterms:W3CDTF">2025-01-25T03:34:00Z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y fmtid="{D5CDD505-2E9C-101B-9397-08002B2CF9AE}" pid="3" name="MediaServiceImageTags">
    <vt:lpwstr/>
  </property>
</Properties>
</file>