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60FB0" w14:textId="674CACCF" w:rsidR="00CB640E" w:rsidRDefault="00E612E7">
      <w:r>
        <w:fldChar w:fldCharType="begin"/>
      </w:r>
      <w:r>
        <w:instrText xml:space="preserve"> INCLUDEPICTURE "/Users/alanisjones/Library/Group Containers/UBF8T346G9.ms/WebArchiveCopyPasteTempFiles/com.microsoft.Word/tight-rope-walker-illust-001.jpg" \* MERGEFORMATINET </w:instrText>
      </w:r>
      <w:r w:rsidR="00000000">
        <w:fldChar w:fldCharType="separate"/>
      </w:r>
      <w:r>
        <w:fldChar w:fldCharType="end"/>
      </w:r>
      <w:r>
        <w:rPr>
          <w:noProof/>
        </w:rPr>
        <mc:AlternateContent>
          <mc:Choice Requires="wps">
            <w:drawing>
              <wp:anchor distT="0" distB="0" distL="114300" distR="114300" simplePos="0" relativeHeight="251659264" behindDoc="0" locked="0" layoutInCell="1" allowOverlap="1" wp14:anchorId="5737942D" wp14:editId="2D9BA937">
                <wp:simplePos x="0" y="0"/>
                <wp:positionH relativeFrom="column">
                  <wp:posOffset>0</wp:posOffset>
                </wp:positionH>
                <wp:positionV relativeFrom="paragraph">
                  <wp:posOffset>0</wp:posOffset>
                </wp:positionV>
                <wp:extent cx="1828800" cy="1828800"/>
                <wp:effectExtent l="0" t="0" r="0" b="0"/>
                <wp:wrapNone/>
                <wp:docPr id="57727462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46599F" w14:textId="7CEE73C9" w:rsidR="00E612E7" w:rsidRPr="00E612E7" w:rsidRDefault="00E612E7" w:rsidP="00E612E7">
                            <w:pPr>
                              <w:jc w:val="center"/>
                              <w:rPr>
                                <w:b/>
                                <w:color w:val="FFBBC6"/>
                                <w:sz w:val="72"/>
                                <w:szCs w:val="72"/>
                                <w14:textOutline w14:w="11112" w14:cap="flat" w14:cmpd="sng" w14:algn="ctr">
                                  <w14:solidFill>
                                    <w14:srgbClr w14:val="000000"/>
                                  </w14:solidFill>
                                  <w14:prstDash w14:val="solid"/>
                                  <w14:round/>
                                </w14:textOutline>
                              </w:rPr>
                            </w:pPr>
                            <w:r w:rsidRPr="00E612E7">
                              <w:rPr>
                                <w:b/>
                                <w:color w:val="FFBBC6"/>
                                <w:sz w:val="72"/>
                                <w:szCs w:val="72"/>
                                <w14:textOutline w14:w="11112" w14:cap="flat" w14:cmpd="sng" w14:algn="ctr">
                                  <w14:solidFill>
                                    <w14:srgbClr w14:val="000000"/>
                                  </w14:solidFill>
                                  <w14:prstDash w14:val="solid"/>
                                  <w14:round/>
                                </w14:textOutline>
                              </w:rPr>
                              <w:t>Handbook on Transitioning in early years setting for key workers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737942D"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" filled="f" stroked="f">
                <v:textbox style="mso-fit-shape-to-text:t">
                  <w:txbxContent>
                    <w:p w14:paraId="5146599F" w14:textId="7CEE73C9" w:rsidR="00E612E7" w:rsidRPr="00E612E7" w:rsidRDefault="00E612E7" w:rsidP="00E612E7">
                      <w:pPr>
                        <w:jc w:val="center"/>
                        <w:rPr>
                          <w:b/>
                          <w:color w:val="FFBBC6"/>
                          <w:sz w:val="72"/>
                          <w:szCs w:val="72"/>
                          <w14:textOutline w14:w="11112" w14:cap="flat" w14:cmpd="sng" w14:algn="ctr">
                            <w14:solidFill>
                              <w14:srgbClr w14:val="000000"/>
                            </w14:solidFill>
                            <w14:prstDash w14:val="solid"/>
                            <w14:round/>
                          </w14:textOutline>
                        </w:rPr>
                      </w:pPr>
                      <w:r w:rsidRPr="00E612E7">
                        <w:rPr>
                          <w:b/>
                          <w:color w:val="FFBBC6"/>
                          <w:sz w:val="72"/>
                          <w:szCs w:val="72"/>
                          <w14:textOutline w14:w="11112" w14:cap="flat" w14:cmpd="sng" w14:algn="ctr">
                            <w14:solidFill>
                              <w14:srgbClr w14:val="000000"/>
                            </w14:solidFill>
                            <w14:prstDash w14:val="solid"/>
                            <w14:round/>
                          </w14:textOutline>
                        </w:rPr>
                        <w:t>Handbook on Transitioning in early years setting for key workers</w:t>
                      </w:r>
                    </w:p>
                  </w:txbxContent>
                </v:textbox>
              </v:shape>
            </w:pict>
          </mc:Fallback>
        </mc:AlternateContent>
      </w:r>
    </w:p>
    <w:p w14:paraId="5DF21C26" w14:textId="77777777" w:rsidR="00E612E7" w:rsidRPr="00E612E7" w:rsidRDefault="00E612E7" w:rsidP="00E612E7"/>
    <w:p w14:paraId="1C4A0CF0" w14:textId="77777777" w:rsidR="00E612E7" w:rsidRPr="00E612E7" w:rsidRDefault="00E612E7" w:rsidP="00E612E7"/>
    <w:p w14:paraId="0A827443" w14:textId="77777777" w:rsidR="00E612E7" w:rsidRPr="00E612E7" w:rsidRDefault="00E612E7" w:rsidP="00E612E7"/>
    <w:p w14:paraId="6CC7B507" w14:textId="77777777" w:rsidR="00E612E7" w:rsidRPr="00E612E7" w:rsidRDefault="00E612E7" w:rsidP="00E612E7"/>
    <w:p w14:paraId="69406CB8" w14:textId="77777777" w:rsidR="00E612E7" w:rsidRPr="00E612E7" w:rsidRDefault="00E612E7" w:rsidP="00E612E7"/>
    <w:p w14:paraId="42039E2B" w14:textId="77777777" w:rsidR="00E612E7" w:rsidRPr="00E612E7" w:rsidRDefault="00E612E7" w:rsidP="00E612E7"/>
    <w:p w14:paraId="2DC05012" w14:textId="77777777" w:rsidR="00E612E7" w:rsidRPr="00E612E7" w:rsidRDefault="00E612E7" w:rsidP="00E612E7"/>
    <w:p w14:paraId="53B23CC4" w14:textId="77777777" w:rsidR="00E612E7" w:rsidRPr="00E612E7" w:rsidRDefault="00E612E7" w:rsidP="00E612E7"/>
    <w:p w14:paraId="4FEA1F3A" w14:textId="4CC1BD25" w:rsidR="00E612E7" w:rsidRPr="00E612E7" w:rsidRDefault="00E612E7" w:rsidP="00E612E7"/>
    <w:p w14:paraId="5E0EAB7C" w14:textId="108B3916" w:rsidR="00E612E7" w:rsidRPr="00E612E7" w:rsidRDefault="00E612E7" w:rsidP="00E612E7"/>
    <w:p w14:paraId="676E188F" w14:textId="2108A28F" w:rsidR="00E612E7" w:rsidRPr="00E612E7" w:rsidRDefault="00C54018" w:rsidP="00E612E7">
      <w:r>
        <w:rPr>
          <w:noProof/>
        </w:rPr>
        <mc:AlternateContent>
          <mc:Choice Requires="wps">
            <w:drawing>
              <wp:anchor distT="0" distB="0" distL="114300" distR="114300" simplePos="0" relativeHeight="251674624" behindDoc="0" locked="0" layoutInCell="1" allowOverlap="1" wp14:anchorId="635108C3" wp14:editId="19A3E6F4">
                <wp:simplePos x="0" y="0"/>
                <wp:positionH relativeFrom="column">
                  <wp:posOffset>1244600</wp:posOffset>
                </wp:positionH>
                <wp:positionV relativeFrom="paragraph">
                  <wp:posOffset>99695</wp:posOffset>
                </wp:positionV>
                <wp:extent cx="3441700" cy="1473200"/>
                <wp:effectExtent l="0" t="0" r="12700" b="12700"/>
                <wp:wrapNone/>
                <wp:docPr id="1625362108" name="Rectangle 6"/>
                <wp:cNvGraphicFramePr/>
                <a:graphic xmlns:a="http://schemas.openxmlformats.org/drawingml/2006/main">
                  <a:graphicData uri="http://schemas.microsoft.com/office/word/2010/wordprocessingShape">
                    <wps:wsp>
                      <wps:cNvSpPr/>
                      <wps:spPr>
                        <a:xfrm>
                          <a:off x="0" y="0"/>
                          <a:ext cx="3441700" cy="1473200"/>
                        </a:xfrm>
                        <a:prstGeom prst="rect">
                          <a:avLst/>
                        </a:prstGeom>
                        <a:ln>
                          <a:solidFill>
                            <a:srgbClr val="FFBBC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50CC3F" id="Rectangle 6" o:spid="_x0000_s1026" style="position:absolute;margin-left:98pt;margin-top:7.85pt;width:271pt;height:11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" fillcolor="white [3201]" strokecolor="#ffbbc6" strokeweight="1pt"/>
            </w:pict>
          </mc:Fallback>
        </mc:AlternateContent>
      </w:r>
    </w:p>
    <w:p w14:paraId="76178E99" w14:textId="70E6F80A" w:rsidR="00E612E7" w:rsidRPr="00E612E7" w:rsidRDefault="004F7846" w:rsidP="00E612E7">
      <w:r>
        <w:rPr>
          <w:noProof/>
        </w:rPr>
        <mc:AlternateContent>
          <mc:Choice Requires="wps">
            <w:drawing>
              <wp:anchor distT="0" distB="0" distL="114300" distR="114300" simplePos="0" relativeHeight="251675648" behindDoc="0" locked="0" layoutInCell="1" allowOverlap="1" wp14:anchorId="67C68D58" wp14:editId="6DB4D33C">
                <wp:simplePos x="0" y="0"/>
                <wp:positionH relativeFrom="column">
                  <wp:posOffset>1384300</wp:posOffset>
                </wp:positionH>
                <wp:positionV relativeFrom="paragraph">
                  <wp:posOffset>66040</wp:posOffset>
                </wp:positionV>
                <wp:extent cx="3187700" cy="1168400"/>
                <wp:effectExtent l="0" t="0" r="12700" b="12700"/>
                <wp:wrapNone/>
                <wp:docPr id="799457690" name="Text Box 7"/>
                <wp:cNvGraphicFramePr/>
                <a:graphic xmlns:a="http://schemas.openxmlformats.org/drawingml/2006/main">
                  <a:graphicData uri="http://schemas.microsoft.com/office/word/2010/wordprocessingShape">
                    <wps:wsp>
                      <wps:cNvSpPr txBox="1"/>
                      <wps:spPr>
                        <a:xfrm>
                          <a:off x="0" y="0"/>
                          <a:ext cx="3187700" cy="1168400"/>
                        </a:xfrm>
                        <a:prstGeom prst="rect">
                          <a:avLst/>
                        </a:prstGeom>
                        <a:solidFill>
                          <a:schemeClr val="lt1"/>
                        </a:solidFill>
                        <a:ln w="6350">
                          <a:solidFill>
                            <a:srgbClr val="FFBBC6"/>
                          </a:solidFill>
                        </a:ln>
                      </wps:spPr>
                      <wps:txbx>
                        <w:txbxContent>
                          <w:p w14:paraId="5199F048" w14:textId="604243E2" w:rsidR="004F7846" w:rsidRPr="00591E3A" w:rsidRDefault="004F7846" w:rsidP="00591E3A">
                            <w:pPr>
                              <w:jc w:val="center"/>
                              <w:rPr>
                                <w:rFonts w:cstheme="minorHAnsi"/>
                                <w:sz w:val="36"/>
                                <w:szCs w:val="36"/>
                              </w:rPr>
                            </w:pPr>
                            <w:r w:rsidRPr="00591E3A">
                              <w:rPr>
                                <w:rFonts w:cstheme="minorHAnsi"/>
                                <w:sz w:val="36"/>
                                <w:szCs w:val="36"/>
                              </w:rPr>
                              <w:t>Human Development</w:t>
                            </w:r>
                          </w:p>
                          <w:p w14:paraId="6D2D2577" w14:textId="77777777" w:rsidR="00591E3A" w:rsidRPr="00591E3A" w:rsidRDefault="00591E3A" w:rsidP="00591E3A">
                            <w:pPr>
                              <w:pStyle w:val="Heading1"/>
                              <w:spacing w:before="0"/>
                              <w:jc w:val="center"/>
                              <w:rPr>
                                <w:rFonts w:asciiTheme="minorHAnsi" w:hAnsiTheme="minorHAnsi" w:cstheme="minorHAnsi"/>
                                <w:color w:val="1D2125"/>
                                <w:sz w:val="36"/>
                                <w:szCs w:val="36"/>
                              </w:rPr>
                            </w:pPr>
                            <w:r w:rsidRPr="00591E3A">
                              <w:rPr>
                                <w:rFonts w:asciiTheme="minorHAnsi" w:hAnsiTheme="minorHAnsi" w:cstheme="minorHAnsi"/>
                                <w:color w:val="1D2125"/>
                                <w:sz w:val="36"/>
                                <w:szCs w:val="36"/>
                              </w:rPr>
                              <w:t>(ECEY4001/C)</w:t>
                            </w:r>
                          </w:p>
                          <w:p w14:paraId="14DFC6F2" w14:textId="77777777" w:rsidR="00591E3A" w:rsidRPr="00591E3A" w:rsidRDefault="00591E3A" w:rsidP="00591E3A">
                            <w:pPr>
                              <w:jc w:val="center"/>
                              <w:rPr>
                                <w:rFonts w:cstheme="minorHAnsi"/>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C68D58" id="Text Box 7" o:spid="_x0000_s1027" type="#_x0000_t202" style="position:absolute;margin-left:109pt;margin-top:5.2pt;width:251pt;height:92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" fillcolor="white [3201]" strokecolor="#ffbbc6" strokeweight=".5pt">
                <v:textbox>
                  <w:txbxContent>
                    <w:p w14:paraId="5199F048" w14:textId="604243E2" w:rsidR="004F7846" w:rsidRPr="00591E3A" w:rsidRDefault="004F7846" w:rsidP="00591E3A">
                      <w:pPr>
                        <w:jc w:val="center"/>
                        <w:rPr>
                          <w:rFonts w:cstheme="minorHAnsi"/>
                          <w:sz w:val="36"/>
                          <w:szCs w:val="36"/>
                        </w:rPr>
                      </w:pPr>
                      <w:r w:rsidRPr="00591E3A">
                        <w:rPr>
                          <w:rFonts w:cstheme="minorHAnsi"/>
                          <w:sz w:val="36"/>
                          <w:szCs w:val="36"/>
                        </w:rPr>
                        <w:t>Human Development</w:t>
                      </w:r>
                    </w:p>
                    <w:p w14:paraId="6D2D2577" w14:textId="77777777" w:rsidR="00591E3A" w:rsidRPr="00591E3A" w:rsidRDefault="00591E3A" w:rsidP="00591E3A">
                      <w:pPr>
                        <w:pStyle w:val="Heading1"/>
                        <w:spacing w:before="0"/>
                        <w:jc w:val="center"/>
                        <w:rPr>
                          <w:rFonts w:asciiTheme="minorHAnsi" w:hAnsiTheme="minorHAnsi" w:cstheme="minorHAnsi"/>
                          <w:color w:val="1D2125"/>
                          <w:sz w:val="36"/>
                          <w:szCs w:val="36"/>
                        </w:rPr>
                      </w:pPr>
                      <w:r w:rsidRPr="00591E3A">
                        <w:rPr>
                          <w:rFonts w:asciiTheme="minorHAnsi" w:hAnsiTheme="minorHAnsi" w:cstheme="minorHAnsi"/>
                          <w:color w:val="1D2125"/>
                          <w:sz w:val="36"/>
                          <w:szCs w:val="36"/>
                        </w:rPr>
                        <w:t>(ECEY4001/C)</w:t>
                      </w:r>
                    </w:p>
                    <w:p w14:paraId="14DFC6F2" w14:textId="77777777" w:rsidR="00591E3A" w:rsidRPr="00591E3A" w:rsidRDefault="00591E3A" w:rsidP="00591E3A">
                      <w:pPr>
                        <w:jc w:val="center"/>
                        <w:rPr>
                          <w:rFonts w:cstheme="minorHAnsi"/>
                          <w:sz w:val="36"/>
                          <w:szCs w:val="36"/>
                        </w:rPr>
                      </w:pPr>
                    </w:p>
                  </w:txbxContent>
                </v:textbox>
              </v:shape>
            </w:pict>
          </mc:Fallback>
        </mc:AlternateContent>
      </w:r>
    </w:p>
    <w:p w14:paraId="5A1F4EC0" w14:textId="268DBFC8" w:rsidR="00E612E7" w:rsidRPr="00E612E7" w:rsidRDefault="00E612E7" w:rsidP="00E612E7"/>
    <w:p w14:paraId="37DB60EF" w14:textId="758A6303" w:rsidR="00E612E7" w:rsidRPr="00E612E7" w:rsidRDefault="00E612E7" w:rsidP="00E612E7"/>
    <w:p w14:paraId="22AD95C8" w14:textId="1A1694D5" w:rsidR="00E612E7" w:rsidRPr="00E612E7" w:rsidRDefault="00E612E7" w:rsidP="00E612E7"/>
    <w:p w14:paraId="5E4B01A8" w14:textId="3D148254" w:rsidR="00E612E7" w:rsidRPr="00E612E7" w:rsidRDefault="00E612E7" w:rsidP="00E612E7"/>
    <w:p w14:paraId="4615A194" w14:textId="6818CE3C" w:rsidR="00E612E7" w:rsidRDefault="00E612E7" w:rsidP="00E612E7"/>
    <w:p w14:paraId="032A1C02" w14:textId="330F883B" w:rsidR="00E612E7" w:rsidRDefault="00E612E7" w:rsidP="00E612E7"/>
    <w:p w14:paraId="53757978" w14:textId="459869D0" w:rsidR="00E612E7" w:rsidRDefault="00E612E7" w:rsidP="00E612E7"/>
    <w:p w14:paraId="2D7C1778" w14:textId="37AE1A5B" w:rsidR="00E612E7" w:rsidRDefault="001F2D0C" w:rsidP="00E612E7">
      <w:r>
        <w:rPr>
          <w:noProof/>
        </w:rPr>
        <w:drawing>
          <wp:anchor distT="0" distB="0" distL="114300" distR="114300" simplePos="0" relativeHeight="251660288" behindDoc="0" locked="0" layoutInCell="1" allowOverlap="1" wp14:anchorId="31A0025A" wp14:editId="22B6B5F1">
            <wp:simplePos x="0" y="0"/>
            <wp:positionH relativeFrom="column">
              <wp:posOffset>292100</wp:posOffset>
            </wp:positionH>
            <wp:positionV relativeFrom="paragraph">
              <wp:posOffset>212725</wp:posOffset>
            </wp:positionV>
            <wp:extent cx="5232400" cy="3510280"/>
            <wp:effectExtent l="0" t="0" r="0" b="0"/>
            <wp:wrapSquare wrapText="bothSides"/>
            <wp:docPr id="214860651" name="Picture 1" descr="New Early Childhood Transitions Support – confident parents confident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Early Childhood Transitions Support – confident parents confident ki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2400" cy="3510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49DBAB" w14:textId="2A125BD8" w:rsidR="00E612E7" w:rsidRDefault="00E612E7" w:rsidP="00E612E7"/>
    <w:p w14:paraId="270590AB" w14:textId="77777777" w:rsidR="00E612E7" w:rsidRDefault="00E612E7" w:rsidP="00E612E7"/>
    <w:p w14:paraId="670C1F38" w14:textId="77777777" w:rsidR="00CC7739" w:rsidRDefault="00CC7739" w:rsidP="00E612E7"/>
    <w:p w14:paraId="158C1811" w14:textId="77777777" w:rsidR="00CC7739" w:rsidRDefault="00CC7739" w:rsidP="00E612E7"/>
    <w:p w14:paraId="573DF42F" w14:textId="34CE8A6B" w:rsidR="00E612E7" w:rsidRDefault="00E612E7" w:rsidP="00E612E7"/>
    <w:p w14:paraId="2F96F8D6" w14:textId="6453E8B4" w:rsidR="00E612E7" w:rsidRDefault="00E612E7" w:rsidP="00E612E7"/>
    <w:p w14:paraId="7B28F426" w14:textId="734A4E00" w:rsidR="00E612E7" w:rsidRDefault="00E612E7" w:rsidP="00E612E7"/>
    <w:p w14:paraId="2BBC801E" w14:textId="5694E8FA" w:rsidR="00E612E7" w:rsidRDefault="00CB3DDC" w:rsidP="00E612E7">
      <w:r>
        <w:rPr>
          <w:noProof/>
        </w:rPr>
        <w:lastRenderedPageBreak/>
        <mc:AlternateContent>
          <mc:Choice Requires="wps">
            <w:drawing>
              <wp:anchor distT="0" distB="0" distL="114300" distR="114300" simplePos="0" relativeHeight="251672576" behindDoc="0" locked="0" layoutInCell="1" allowOverlap="1" wp14:anchorId="098D14C5" wp14:editId="1465D5AE">
                <wp:simplePos x="0" y="0"/>
                <wp:positionH relativeFrom="column">
                  <wp:posOffset>0</wp:posOffset>
                </wp:positionH>
                <wp:positionV relativeFrom="paragraph">
                  <wp:posOffset>-355600</wp:posOffset>
                </wp:positionV>
                <wp:extent cx="3200400" cy="787400"/>
                <wp:effectExtent l="0" t="0" r="25400" b="12700"/>
                <wp:wrapNone/>
                <wp:docPr id="1684699371" name="Pentagon 4"/>
                <wp:cNvGraphicFramePr/>
                <a:graphic xmlns:a="http://schemas.openxmlformats.org/drawingml/2006/main">
                  <a:graphicData uri="http://schemas.microsoft.com/office/word/2010/wordprocessingShape">
                    <wps:wsp>
                      <wps:cNvSpPr/>
                      <wps:spPr>
                        <a:xfrm>
                          <a:off x="0" y="0"/>
                          <a:ext cx="3200400" cy="787400"/>
                        </a:xfrm>
                        <a:prstGeom prst="homePlate">
                          <a:avLst/>
                        </a:prstGeom>
                        <a:solidFill>
                          <a:srgbClr val="F8B3DC"/>
                        </a:solidFill>
                      </wps:spPr>
                      <wps:style>
                        <a:lnRef idx="2">
                          <a:schemeClr val="accent1">
                            <a:shade val="15000"/>
                          </a:schemeClr>
                        </a:lnRef>
                        <a:fillRef idx="1">
                          <a:schemeClr val="accent1"/>
                        </a:fillRef>
                        <a:effectRef idx="0">
                          <a:schemeClr val="accent1"/>
                        </a:effectRef>
                        <a:fontRef idx="minor">
                          <a:schemeClr val="lt1"/>
                        </a:fontRef>
                      </wps:style>
                      <wps:txbx>
                        <w:txbxContent>
                          <w:p w14:paraId="0BF3B479" w14:textId="444BFC44" w:rsidR="00B07BA5" w:rsidRPr="00F20E05" w:rsidRDefault="00CB3DDC" w:rsidP="00B07BA5">
                            <w:pPr>
                              <w:jc w:val="center"/>
                              <w:rPr>
                                <w:color w:val="000000" w:themeColor="text1"/>
                                <w:sz w:val="28"/>
                                <w:szCs w:val="28"/>
                              </w:rPr>
                            </w:pPr>
                            <w:r w:rsidRPr="00F20E05">
                              <w:rPr>
                                <w:color w:val="000000" w:themeColor="text1"/>
                                <w:sz w:val="28"/>
                                <w:szCs w:val="28"/>
                              </w:rPr>
                              <w:t>I</w:t>
                            </w:r>
                            <w:r w:rsidR="00B07BA5" w:rsidRPr="00F20E05">
                              <w:rPr>
                                <w:color w:val="000000" w:themeColor="text1"/>
                                <w:sz w:val="28"/>
                                <w:szCs w:val="28"/>
                              </w:rPr>
                              <w:t>ntroduction</w:t>
                            </w:r>
                            <w:r w:rsidR="00A15B1F">
                              <w:rPr>
                                <w:color w:val="000000" w:themeColor="text1"/>
                                <w:sz w:val="28"/>
                                <w:szCs w:val="28"/>
                              </w:rPr>
                              <w:t xml:space="preserve"> – pp.3-4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98D14C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margin-left:0;margin-top:-28pt;width:252pt;height:6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" adj="18943" fillcolor="#f8b3dc" strokecolor="#09101d [484]" strokeweight="1pt">
                <v:textbox>
                  <w:txbxContent>
                    <w:p w14:paraId="0BF3B479" w14:textId="444BFC44" w:rsidR="00B07BA5" w:rsidRPr="00F20E05" w:rsidRDefault="00CB3DDC" w:rsidP="00B07BA5">
                      <w:pPr>
                        <w:jc w:val="center"/>
                        <w:rPr>
                          <w:color w:val="000000" w:themeColor="text1"/>
                          <w:sz w:val="28"/>
                          <w:szCs w:val="28"/>
                        </w:rPr>
                      </w:pPr>
                      <w:r w:rsidRPr="00F20E05">
                        <w:rPr>
                          <w:color w:val="000000" w:themeColor="text1"/>
                          <w:sz w:val="28"/>
                          <w:szCs w:val="28"/>
                        </w:rPr>
                        <w:t>I</w:t>
                      </w:r>
                      <w:r w:rsidR="00B07BA5" w:rsidRPr="00F20E05">
                        <w:rPr>
                          <w:color w:val="000000" w:themeColor="text1"/>
                          <w:sz w:val="28"/>
                          <w:szCs w:val="28"/>
                        </w:rPr>
                        <w:t>ntroduction</w:t>
                      </w:r>
                      <w:r w:rsidR="00A15B1F">
                        <w:rPr>
                          <w:color w:val="000000" w:themeColor="text1"/>
                          <w:sz w:val="28"/>
                          <w:szCs w:val="28"/>
                        </w:rPr>
                        <w:t xml:space="preserve"> – pp.3-4</w:t>
                      </w:r>
                    </w:p>
                  </w:txbxContent>
                </v:textbox>
              </v:shape>
            </w:pict>
          </mc:Fallback>
        </mc:AlternateContent>
      </w:r>
    </w:p>
    <w:p w14:paraId="309A5F11" w14:textId="52FC2019" w:rsidR="00E612E7" w:rsidRDefault="00E612E7" w:rsidP="00E612E7"/>
    <w:p w14:paraId="3A189C06" w14:textId="7D23EC14" w:rsidR="00E612E7" w:rsidRDefault="00E612E7" w:rsidP="00E612E7"/>
    <w:p w14:paraId="254D1607" w14:textId="622E04B4" w:rsidR="00E612E7" w:rsidRDefault="00E612E7" w:rsidP="00E612E7"/>
    <w:p w14:paraId="16C39251" w14:textId="2DAF2D7A" w:rsidR="00E612E7" w:rsidRDefault="00E612E7" w:rsidP="00E612E7"/>
    <w:p w14:paraId="574A61CF" w14:textId="3850A281" w:rsidR="00E612E7" w:rsidRDefault="00CB3DDC" w:rsidP="00E612E7">
      <w:r w:rsidRPr="00E612E7">
        <w:rPr>
          <w:noProof/>
          <w:color w:val="FFBBC6"/>
        </w:rPr>
        <mc:AlternateContent>
          <mc:Choice Requires="wps">
            <w:drawing>
              <wp:anchor distT="0" distB="0" distL="114300" distR="114300" simplePos="0" relativeHeight="251661312" behindDoc="0" locked="0" layoutInCell="1" allowOverlap="1" wp14:anchorId="2838F796" wp14:editId="1F012C15">
                <wp:simplePos x="0" y="0"/>
                <wp:positionH relativeFrom="column">
                  <wp:posOffset>0</wp:posOffset>
                </wp:positionH>
                <wp:positionV relativeFrom="paragraph">
                  <wp:posOffset>111125</wp:posOffset>
                </wp:positionV>
                <wp:extent cx="3251200" cy="812800"/>
                <wp:effectExtent l="0" t="0" r="25400" b="12700"/>
                <wp:wrapNone/>
                <wp:docPr id="1036543406"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rgbClr val="FF7E82">
                            <a:alpha val="50196"/>
                          </a:srgb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81530AE" w14:textId="42E2034B" w:rsidR="007F3ABA" w:rsidRPr="007F3ABA" w:rsidRDefault="007F3ABA" w:rsidP="007F3ABA">
                            <w:pPr>
                              <w:jc w:val="center"/>
                            </w:pPr>
                            <w:r w:rsidRPr="007F3ABA">
                              <w:rPr>
                                <w:rFonts w:ascii="-webkit-standard" w:hAnsi="-webkit-standard"/>
                                <w:color w:val="000000"/>
                                <w:sz w:val="27"/>
                                <w:szCs w:val="27"/>
                              </w:rPr>
                              <w:t>The role of the adult</w:t>
                            </w:r>
                            <w:r w:rsidR="00A15B1F">
                              <w:rPr>
                                <w:rFonts w:ascii="-webkit-standard" w:hAnsi="-webkit-standard"/>
                                <w:color w:val="000000"/>
                                <w:sz w:val="27"/>
                                <w:szCs w:val="27"/>
                              </w:rPr>
                              <w:t xml:space="preserve"> – pp. 4-6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38F796" id="Pentagon 2" o:spid="_x0000_s1029" type="#_x0000_t15" style="position:absolute;margin-left:0;margin-top:8.75pt;width:256pt;height:6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" adj="18900" fillcolor="#ff7e82" strokecolor="#09101d [484]" strokeweight="1pt">
                <v:fill opacity="32896f"/>
                <v:textbox>
                  <w:txbxContent>
                    <w:p w14:paraId="581530AE" w14:textId="42E2034B" w:rsidR="007F3ABA" w:rsidRPr="007F3ABA" w:rsidRDefault="007F3ABA" w:rsidP="007F3ABA">
                      <w:pPr>
                        <w:jc w:val="center"/>
                      </w:pPr>
                      <w:r w:rsidRPr="007F3ABA">
                        <w:rPr>
                          <w:rFonts w:ascii="-webkit-standard" w:hAnsi="-webkit-standard"/>
                          <w:color w:val="000000"/>
                          <w:sz w:val="27"/>
                          <w:szCs w:val="27"/>
                        </w:rPr>
                        <w:t>The role of the adult</w:t>
                      </w:r>
                      <w:r w:rsidR="00A15B1F">
                        <w:rPr>
                          <w:rFonts w:ascii="-webkit-standard" w:hAnsi="-webkit-standard"/>
                          <w:color w:val="000000"/>
                          <w:sz w:val="27"/>
                          <w:szCs w:val="27"/>
                        </w:rPr>
                        <w:t xml:space="preserve"> – pp. 4-6</w:t>
                      </w:r>
                    </w:p>
                  </w:txbxContent>
                </v:textbox>
              </v:shape>
            </w:pict>
          </mc:Fallback>
        </mc:AlternateContent>
      </w:r>
    </w:p>
    <w:p w14:paraId="4EE1FFE4" w14:textId="7FBDC1BE" w:rsidR="00E612E7" w:rsidRDefault="00E612E7" w:rsidP="00E612E7"/>
    <w:p w14:paraId="005053BF" w14:textId="156BC057" w:rsidR="00E612E7" w:rsidRDefault="00E612E7" w:rsidP="00E612E7"/>
    <w:p w14:paraId="11A70823" w14:textId="7AC9E4E2" w:rsidR="00E612E7" w:rsidRDefault="00E612E7" w:rsidP="00E612E7"/>
    <w:p w14:paraId="42EAF4EF" w14:textId="4AC6CAF8" w:rsidR="00E612E7" w:rsidRDefault="00E612E7" w:rsidP="00E612E7"/>
    <w:p w14:paraId="418B22FB" w14:textId="7154CE86" w:rsidR="00E612E7" w:rsidRDefault="00E612E7" w:rsidP="00E612E7"/>
    <w:p w14:paraId="07FCD27E" w14:textId="340AEA3F" w:rsidR="00E612E7" w:rsidRDefault="00E612E7" w:rsidP="00E612E7"/>
    <w:p w14:paraId="3EB17D83" w14:textId="156B1CA9" w:rsidR="00E612E7" w:rsidRDefault="00E612E7" w:rsidP="00E612E7"/>
    <w:p w14:paraId="4B7FFC46" w14:textId="61BE8300" w:rsidR="00E612E7" w:rsidRDefault="00CB3DDC" w:rsidP="00E612E7">
      <w:r>
        <w:rPr>
          <w:noProof/>
        </w:rPr>
        <mc:AlternateContent>
          <mc:Choice Requires="wps">
            <w:drawing>
              <wp:anchor distT="0" distB="0" distL="114300" distR="114300" simplePos="0" relativeHeight="251663360" behindDoc="0" locked="0" layoutInCell="1" allowOverlap="1" wp14:anchorId="788C1F2C" wp14:editId="29EDAC4D">
                <wp:simplePos x="0" y="0"/>
                <wp:positionH relativeFrom="column">
                  <wp:posOffset>0</wp:posOffset>
                </wp:positionH>
                <wp:positionV relativeFrom="paragraph">
                  <wp:posOffset>131445</wp:posOffset>
                </wp:positionV>
                <wp:extent cx="3251200" cy="812800"/>
                <wp:effectExtent l="0" t="0" r="25400" b="12700"/>
                <wp:wrapNone/>
                <wp:docPr id="12514713"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76A95D" w14:textId="79DE5B30" w:rsidR="007F3ABA" w:rsidRDefault="007F3ABA" w:rsidP="007F3ABA">
                            <w:pPr>
                              <w:jc w:val="center"/>
                            </w:pPr>
                            <w:r>
                              <w:rPr>
                                <w:rFonts w:ascii="-webkit-standard" w:hAnsi="-webkit-standard"/>
                                <w:color w:val="000000"/>
                                <w:sz w:val="27"/>
                                <w:szCs w:val="27"/>
                              </w:rPr>
                              <w:t>The needs of the child</w:t>
                            </w:r>
                            <w:r w:rsidR="00A15B1F">
                              <w:rPr>
                                <w:rFonts w:ascii="-webkit-standard" w:hAnsi="-webkit-standard"/>
                                <w:color w:val="000000"/>
                                <w:sz w:val="27"/>
                                <w:szCs w:val="27"/>
                              </w:rPr>
                              <w:t xml:space="preserve"> – pp. 7-9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8C1F2C" id="_x0000_s1030" type="#_x0000_t15" style="position:absolute;margin-left:0;margin-top:10.35pt;width:256pt;height:6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" adj="18900" fillcolor="#c5e0b3 [1305]" strokecolor="#09101d [484]" strokeweight="1pt">
                <v:textbox>
                  <w:txbxContent>
                    <w:p w14:paraId="5576A95D" w14:textId="79DE5B30" w:rsidR="007F3ABA" w:rsidRDefault="007F3ABA" w:rsidP="007F3ABA">
                      <w:pPr>
                        <w:jc w:val="center"/>
                      </w:pPr>
                      <w:r>
                        <w:rPr>
                          <w:rFonts w:ascii="-webkit-standard" w:hAnsi="-webkit-standard"/>
                          <w:color w:val="000000"/>
                          <w:sz w:val="27"/>
                          <w:szCs w:val="27"/>
                        </w:rPr>
                        <w:t>The needs of the child</w:t>
                      </w:r>
                      <w:r w:rsidR="00A15B1F">
                        <w:rPr>
                          <w:rFonts w:ascii="-webkit-standard" w:hAnsi="-webkit-standard"/>
                          <w:color w:val="000000"/>
                          <w:sz w:val="27"/>
                          <w:szCs w:val="27"/>
                        </w:rPr>
                        <w:t xml:space="preserve"> – pp. 7-9</w:t>
                      </w:r>
                    </w:p>
                  </w:txbxContent>
                </v:textbox>
              </v:shape>
            </w:pict>
          </mc:Fallback>
        </mc:AlternateContent>
      </w:r>
    </w:p>
    <w:p w14:paraId="32B117FB" w14:textId="77777777" w:rsidR="00E612E7" w:rsidRDefault="00E612E7" w:rsidP="00E612E7"/>
    <w:p w14:paraId="2B72601E" w14:textId="77777777" w:rsidR="00E612E7" w:rsidRDefault="00E612E7" w:rsidP="00E612E7"/>
    <w:p w14:paraId="2C2BB646" w14:textId="77777777" w:rsidR="00E612E7" w:rsidRDefault="00E612E7" w:rsidP="00E612E7"/>
    <w:p w14:paraId="2212A474" w14:textId="651D3641" w:rsidR="00E612E7" w:rsidRDefault="00E612E7" w:rsidP="00E612E7"/>
    <w:p w14:paraId="504231E4" w14:textId="0A518A8A" w:rsidR="00E612E7" w:rsidRDefault="00E612E7" w:rsidP="00E612E7"/>
    <w:p w14:paraId="68BE8A5B" w14:textId="069E586B" w:rsidR="00E612E7" w:rsidRDefault="00E612E7" w:rsidP="00E612E7"/>
    <w:p w14:paraId="47896BFA" w14:textId="6526C76D" w:rsidR="00E612E7" w:rsidRDefault="00E612E7" w:rsidP="00E612E7"/>
    <w:p w14:paraId="68EEEF87" w14:textId="2CB73E26" w:rsidR="00E612E7" w:rsidRDefault="00CB3DDC" w:rsidP="00E612E7">
      <w:r>
        <w:rPr>
          <w:noProof/>
        </w:rPr>
        <mc:AlternateContent>
          <mc:Choice Requires="wps">
            <w:drawing>
              <wp:anchor distT="0" distB="0" distL="114300" distR="114300" simplePos="0" relativeHeight="251665408" behindDoc="0" locked="0" layoutInCell="1" allowOverlap="1" wp14:anchorId="50057EF5" wp14:editId="1449404E">
                <wp:simplePos x="0" y="0"/>
                <wp:positionH relativeFrom="column">
                  <wp:posOffset>0</wp:posOffset>
                </wp:positionH>
                <wp:positionV relativeFrom="paragraph">
                  <wp:posOffset>68580</wp:posOffset>
                </wp:positionV>
                <wp:extent cx="3251200" cy="812800"/>
                <wp:effectExtent l="0" t="0" r="25400" b="12700"/>
                <wp:wrapNone/>
                <wp:docPr id="465969566"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4AF16D8" w14:textId="46911E8C" w:rsidR="007F3ABA" w:rsidRDefault="007F3ABA" w:rsidP="007F3ABA">
                            <w:pPr>
                              <w:jc w:val="center"/>
                            </w:pPr>
                            <w:r>
                              <w:rPr>
                                <w:rFonts w:ascii="-webkit-standard" w:hAnsi="-webkit-standard"/>
                                <w:color w:val="000000"/>
                                <w:sz w:val="27"/>
                                <w:szCs w:val="27"/>
                              </w:rPr>
                              <w:t>Partnerships</w:t>
                            </w:r>
                            <w:r w:rsidR="00A15B1F">
                              <w:rPr>
                                <w:rFonts w:ascii="-webkit-standard" w:hAnsi="-webkit-standard"/>
                                <w:color w:val="000000"/>
                                <w:sz w:val="27"/>
                                <w:szCs w:val="27"/>
                              </w:rPr>
                              <w:t xml:space="preserve"> – pp. 9-10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057EF5" id="_x0000_s1031" type="#_x0000_t15" style="position:absolute;margin-left:0;margin-top:5.4pt;width:256pt;height:6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" adj="18900" fillcolor="#bdd6ee [1304]" strokecolor="#09101d [484]" strokeweight="1pt">
                <v:textbox>
                  <w:txbxContent>
                    <w:p w14:paraId="54AF16D8" w14:textId="46911E8C" w:rsidR="007F3ABA" w:rsidRDefault="007F3ABA" w:rsidP="007F3ABA">
                      <w:pPr>
                        <w:jc w:val="center"/>
                      </w:pPr>
                      <w:r>
                        <w:rPr>
                          <w:rFonts w:ascii="-webkit-standard" w:hAnsi="-webkit-standard"/>
                          <w:color w:val="000000"/>
                          <w:sz w:val="27"/>
                          <w:szCs w:val="27"/>
                        </w:rPr>
                        <w:t>Partnerships</w:t>
                      </w:r>
                      <w:r w:rsidR="00A15B1F">
                        <w:rPr>
                          <w:rFonts w:ascii="-webkit-standard" w:hAnsi="-webkit-standard"/>
                          <w:color w:val="000000"/>
                          <w:sz w:val="27"/>
                          <w:szCs w:val="27"/>
                        </w:rPr>
                        <w:t xml:space="preserve"> – pp. 9-10</w:t>
                      </w:r>
                    </w:p>
                  </w:txbxContent>
                </v:textbox>
              </v:shape>
            </w:pict>
          </mc:Fallback>
        </mc:AlternateContent>
      </w:r>
    </w:p>
    <w:p w14:paraId="7F61DF48" w14:textId="77777777" w:rsidR="00E612E7" w:rsidRDefault="00E612E7" w:rsidP="00E612E7"/>
    <w:p w14:paraId="1EC3705D" w14:textId="77777777" w:rsidR="00E612E7" w:rsidRDefault="00E612E7" w:rsidP="00E612E7"/>
    <w:p w14:paraId="6C7A3C15" w14:textId="77777777" w:rsidR="00E612E7" w:rsidRDefault="00E612E7" w:rsidP="00E612E7"/>
    <w:p w14:paraId="01D080F2" w14:textId="77777777" w:rsidR="00E612E7" w:rsidRDefault="00E612E7" w:rsidP="00E612E7"/>
    <w:p w14:paraId="1BC6E8E0" w14:textId="7BD476B1" w:rsidR="00E612E7" w:rsidRDefault="00E612E7" w:rsidP="00E612E7"/>
    <w:p w14:paraId="1C4B790E" w14:textId="7EE9C773" w:rsidR="00E612E7" w:rsidRDefault="00E612E7" w:rsidP="00E612E7"/>
    <w:p w14:paraId="5B9D5DBD" w14:textId="3D6F834B" w:rsidR="00E612E7" w:rsidRDefault="00E612E7" w:rsidP="00E612E7"/>
    <w:p w14:paraId="151EBDD0" w14:textId="20DA5E36" w:rsidR="00E612E7" w:rsidRPr="00E612E7" w:rsidRDefault="00CB3DDC" w:rsidP="00E612E7">
      <w:r>
        <w:rPr>
          <w:noProof/>
        </w:rPr>
        <mc:AlternateContent>
          <mc:Choice Requires="wps">
            <w:drawing>
              <wp:anchor distT="0" distB="0" distL="114300" distR="114300" simplePos="0" relativeHeight="251667456" behindDoc="0" locked="0" layoutInCell="1" allowOverlap="1" wp14:anchorId="49158A3B" wp14:editId="05421B11">
                <wp:simplePos x="0" y="0"/>
                <wp:positionH relativeFrom="column">
                  <wp:posOffset>0</wp:posOffset>
                </wp:positionH>
                <wp:positionV relativeFrom="paragraph">
                  <wp:posOffset>67945</wp:posOffset>
                </wp:positionV>
                <wp:extent cx="3251200" cy="812800"/>
                <wp:effectExtent l="0" t="0" r="25400" b="12700"/>
                <wp:wrapNone/>
                <wp:docPr id="712752430"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1F790B" w14:textId="0B720C28" w:rsidR="007F3ABA" w:rsidRDefault="007F3ABA" w:rsidP="007F3ABA">
                            <w:pPr>
                              <w:jc w:val="center"/>
                            </w:pPr>
                            <w:r>
                              <w:rPr>
                                <w:rFonts w:ascii="-webkit-standard" w:hAnsi="-webkit-standard"/>
                                <w:color w:val="000000"/>
                                <w:sz w:val="27"/>
                                <w:szCs w:val="27"/>
                              </w:rPr>
                              <w:t>Interventions</w:t>
                            </w:r>
                            <w:r w:rsidR="00A15B1F">
                              <w:rPr>
                                <w:rFonts w:ascii="-webkit-standard" w:hAnsi="-webkit-standard"/>
                                <w:color w:val="000000"/>
                                <w:sz w:val="27"/>
                                <w:szCs w:val="27"/>
                              </w:rPr>
                              <w:t xml:space="preserve"> – pp. 11-12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158A3B" id="_x0000_s1032" type="#_x0000_t15" style="position:absolute;margin-left:0;margin-top:5.35pt;width:256pt;height:6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" adj="18900" fillcolor="#f7caac [1301]" strokecolor="#09101d [484]" strokeweight="1pt">
                <v:textbox>
                  <w:txbxContent>
                    <w:p w14:paraId="011F790B" w14:textId="0B720C28" w:rsidR="007F3ABA" w:rsidRDefault="007F3ABA" w:rsidP="007F3ABA">
                      <w:pPr>
                        <w:jc w:val="center"/>
                      </w:pPr>
                      <w:r>
                        <w:rPr>
                          <w:rFonts w:ascii="-webkit-standard" w:hAnsi="-webkit-standard"/>
                          <w:color w:val="000000"/>
                          <w:sz w:val="27"/>
                          <w:szCs w:val="27"/>
                        </w:rPr>
                        <w:t>Interventions</w:t>
                      </w:r>
                      <w:r w:rsidR="00A15B1F">
                        <w:rPr>
                          <w:rFonts w:ascii="-webkit-standard" w:hAnsi="-webkit-standard"/>
                          <w:color w:val="000000"/>
                          <w:sz w:val="27"/>
                          <w:szCs w:val="27"/>
                        </w:rPr>
                        <w:t xml:space="preserve"> – pp. 11-12</w:t>
                      </w:r>
                    </w:p>
                  </w:txbxContent>
                </v:textbox>
              </v:shape>
            </w:pict>
          </mc:Fallback>
        </mc:AlternateContent>
      </w:r>
    </w:p>
    <w:p w14:paraId="47754358" w14:textId="77777777" w:rsidR="00E612E7" w:rsidRPr="00E612E7" w:rsidRDefault="00E612E7" w:rsidP="00E612E7"/>
    <w:p w14:paraId="7A3DC55A" w14:textId="77777777" w:rsidR="00E612E7" w:rsidRPr="00E612E7" w:rsidRDefault="00E612E7" w:rsidP="00E612E7"/>
    <w:p w14:paraId="7243C101" w14:textId="77777777" w:rsidR="00E612E7" w:rsidRPr="00E612E7" w:rsidRDefault="00E612E7" w:rsidP="00E612E7"/>
    <w:p w14:paraId="1EC9BD03" w14:textId="77777777" w:rsidR="00E612E7" w:rsidRPr="00E612E7" w:rsidRDefault="00E612E7" w:rsidP="00E612E7"/>
    <w:p w14:paraId="06A62F5F" w14:textId="77777777" w:rsidR="00E612E7" w:rsidRPr="00E612E7" w:rsidRDefault="00E612E7" w:rsidP="00E612E7"/>
    <w:p w14:paraId="6E69CCA8" w14:textId="77777777" w:rsidR="00E612E7" w:rsidRPr="00E612E7" w:rsidRDefault="00E612E7" w:rsidP="00E612E7"/>
    <w:p w14:paraId="20DF9089" w14:textId="3D710D5D" w:rsidR="00E612E7" w:rsidRPr="00E612E7" w:rsidRDefault="00E612E7" w:rsidP="00E612E7"/>
    <w:p w14:paraId="337D6DA5" w14:textId="351A7E48" w:rsidR="00E612E7" w:rsidRPr="00E612E7" w:rsidRDefault="00CB3DDC" w:rsidP="00E612E7">
      <w:r>
        <w:rPr>
          <w:noProof/>
        </w:rPr>
        <mc:AlternateContent>
          <mc:Choice Requires="wps">
            <w:drawing>
              <wp:anchor distT="0" distB="0" distL="114300" distR="114300" simplePos="0" relativeHeight="251669504" behindDoc="0" locked="0" layoutInCell="1" allowOverlap="1" wp14:anchorId="148ED000" wp14:editId="6116836B">
                <wp:simplePos x="0" y="0"/>
                <wp:positionH relativeFrom="column">
                  <wp:posOffset>0</wp:posOffset>
                </wp:positionH>
                <wp:positionV relativeFrom="paragraph">
                  <wp:posOffset>54610</wp:posOffset>
                </wp:positionV>
                <wp:extent cx="3251200" cy="812800"/>
                <wp:effectExtent l="0" t="0" r="25400" b="12700"/>
                <wp:wrapNone/>
                <wp:docPr id="1333237957"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78DAAB0" w14:textId="58421E3F" w:rsidR="007F3ABA" w:rsidRDefault="007F3ABA" w:rsidP="007F3ABA">
                            <w:pPr>
                              <w:jc w:val="center"/>
                            </w:pPr>
                            <w:r>
                              <w:rPr>
                                <w:rFonts w:ascii="-webkit-standard" w:hAnsi="-webkit-standard"/>
                                <w:color w:val="000000"/>
                                <w:sz w:val="27"/>
                                <w:szCs w:val="27"/>
                              </w:rPr>
                              <w:t>Proposed outcomes</w:t>
                            </w:r>
                            <w:r w:rsidR="00A15B1F">
                              <w:rPr>
                                <w:rFonts w:ascii="-webkit-standard" w:hAnsi="-webkit-standard"/>
                                <w:color w:val="000000"/>
                                <w:sz w:val="27"/>
                                <w:szCs w:val="27"/>
                              </w:rPr>
                              <w:t xml:space="preserve"> – pp. 12-13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8ED000" id="_x0000_s1033" type="#_x0000_t15" style="position:absolute;margin-left:0;margin-top:4.3pt;width:256pt;height:6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" adj="18900" fillcolor="#ffe599 [1303]" strokecolor="#09101d [484]" strokeweight="1pt">
                <v:textbox>
                  <w:txbxContent>
                    <w:p w14:paraId="378DAAB0" w14:textId="58421E3F" w:rsidR="007F3ABA" w:rsidRDefault="007F3ABA" w:rsidP="007F3ABA">
                      <w:pPr>
                        <w:jc w:val="center"/>
                      </w:pPr>
                      <w:r>
                        <w:rPr>
                          <w:rFonts w:ascii="-webkit-standard" w:hAnsi="-webkit-standard"/>
                          <w:color w:val="000000"/>
                          <w:sz w:val="27"/>
                          <w:szCs w:val="27"/>
                        </w:rPr>
                        <w:t>Proposed outcomes</w:t>
                      </w:r>
                      <w:r w:rsidR="00A15B1F">
                        <w:rPr>
                          <w:rFonts w:ascii="-webkit-standard" w:hAnsi="-webkit-standard"/>
                          <w:color w:val="000000"/>
                          <w:sz w:val="27"/>
                          <w:szCs w:val="27"/>
                        </w:rPr>
                        <w:t xml:space="preserve"> – pp. 12-13</w:t>
                      </w:r>
                    </w:p>
                  </w:txbxContent>
                </v:textbox>
              </v:shape>
            </w:pict>
          </mc:Fallback>
        </mc:AlternateContent>
      </w:r>
    </w:p>
    <w:p w14:paraId="62666B0E" w14:textId="77777777" w:rsidR="00E612E7" w:rsidRPr="00E612E7" w:rsidRDefault="00E612E7" w:rsidP="00E612E7"/>
    <w:p w14:paraId="5ECD61EB" w14:textId="77777777" w:rsidR="00E612E7" w:rsidRPr="00E612E7" w:rsidRDefault="00E612E7" w:rsidP="00E612E7"/>
    <w:p w14:paraId="10FA10BC" w14:textId="73933558" w:rsidR="00E612E7" w:rsidRPr="00E612E7" w:rsidRDefault="00E612E7" w:rsidP="00E612E7"/>
    <w:p w14:paraId="6E15BBA6" w14:textId="77777777" w:rsidR="00E612E7" w:rsidRPr="00E612E7" w:rsidRDefault="00E612E7" w:rsidP="00E612E7"/>
    <w:p w14:paraId="13E01B65" w14:textId="77777777" w:rsidR="00E612E7" w:rsidRPr="00E612E7" w:rsidRDefault="00E612E7" w:rsidP="00E612E7"/>
    <w:p w14:paraId="4984D80B" w14:textId="77777777" w:rsidR="00E612E7" w:rsidRPr="00E612E7" w:rsidRDefault="00E612E7" w:rsidP="00E612E7"/>
    <w:p w14:paraId="0BA8F790" w14:textId="0B590FE4" w:rsidR="00E612E7" w:rsidRPr="00E612E7" w:rsidRDefault="00617916" w:rsidP="00E612E7">
      <w:r>
        <w:rPr>
          <w:noProof/>
        </w:rPr>
        <mc:AlternateContent>
          <mc:Choice Requires="wps">
            <w:drawing>
              <wp:anchor distT="0" distB="0" distL="114300" distR="114300" simplePos="0" relativeHeight="251671552" behindDoc="0" locked="0" layoutInCell="1" allowOverlap="1" wp14:anchorId="78B28B56" wp14:editId="648C7288">
                <wp:simplePos x="0" y="0"/>
                <wp:positionH relativeFrom="column">
                  <wp:posOffset>0</wp:posOffset>
                </wp:positionH>
                <wp:positionV relativeFrom="paragraph">
                  <wp:posOffset>83820</wp:posOffset>
                </wp:positionV>
                <wp:extent cx="3251200" cy="812800"/>
                <wp:effectExtent l="0" t="0" r="25400" b="12700"/>
                <wp:wrapNone/>
                <wp:docPr id="1273651410"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rgbClr val="C8AEF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B7DD320" w14:textId="2FA08336" w:rsidR="007F3ABA" w:rsidRDefault="007F3ABA" w:rsidP="007F3ABA">
                            <w:pPr>
                              <w:jc w:val="center"/>
                            </w:pPr>
                            <w:r>
                              <w:rPr>
                                <w:rFonts w:ascii="-webkit-standard" w:hAnsi="-webkit-standard"/>
                                <w:color w:val="000000"/>
                                <w:sz w:val="27"/>
                                <w:szCs w:val="27"/>
                              </w:rPr>
                              <w:t>Reference List</w:t>
                            </w:r>
                            <w:r w:rsidR="00A15B1F">
                              <w:rPr>
                                <w:rFonts w:ascii="-webkit-standard" w:hAnsi="-webkit-standard"/>
                                <w:color w:val="000000"/>
                                <w:sz w:val="27"/>
                                <w:szCs w:val="27"/>
                              </w:rPr>
                              <w:t xml:space="preserve"> – pp. 14- 15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B28B56" id="_x0000_s1034" type="#_x0000_t15" style="position:absolute;margin-left:0;margin-top:6.6pt;width:256pt;height:6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" adj="18900" fillcolor="#c8aef1" strokecolor="#09101d [484]" strokeweight="1pt">
                <v:textbox>
                  <w:txbxContent>
                    <w:p w14:paraId="6B7DD320" w14:textId="2FA08336" w:rsidR="007F3ABA" w:rsidRDefault="007F3ABA" w:rsidP="007F3ABA">
                      <w:pPr>
                        <w:jc w:val="center"/>
                      </w:pPr>
                      <w:r>
                        <w:rPr>
                          <w:rFonts w:ascii="-webkit-standard" w:hAnsi="-webkit-standard"/>
                          <w:color w:val="000000"/>
                          <w:sz w:val="27"/>
                          <w:szCs w:val="27"/>
                        </w:rPr>
                        <w:t>Reference List</w:t>
                      </w:r>
                      <w:r w:rsidR="00A15B1F">
                        <w:rPr>
                          <w:rFonts w:ascii="-webkit-standard" w:hAnsi="-webkit-standard"/>
                          <w:color w:val="000000"/>
                          <w:sz w:val="27"/>
                          <w:szCs w:val="27"/>
                        </w:rPr>
                        <w:t xml:space="preserve"> – pp. 14- 15</w:t>
                      </w:r>
                    </w:p>
                  </w:txbxContent>
                </v:textbox>
              </v:shape>
            </w:pict>
          </mc:Fallback>
        </mc:AlternateContent>
      </w:r>
    </w:p>
    <w:p w14:paraId="3DDFDD87" w14:textId="15E19D37" w:rsidR="00E612E7" w:rsidRPr="00E612E7" w:rsidRDefault="00E612E7" w:rsidP="00E612E7"/>
    <w:p w14:paraId="1BC54809" w14:textId="77777777" w:rsidR="00E612E7" w:rsidRPr="00E612E7" w:rsidRDefault="00E612E7" w:rsidP="00E612E7"/>
    <w:p w14:paraId="34EAA917" w14:textId="1C88EEC2" w:rsidR="00E612E7" w:rsidRDefault="001A5DB1" w:rsidP="00E612E7">
      <w:pPr>
        <w:rPr>
          <w:u w:val="single"/>
        </w:rPr>
      </w:pPr>
      <w:r w:rsidRPr="001A5DB1">
        <w:rPr>
          <w:u w:val="single"/>
        </w:rPr>
        <w:lastRenderedPageBreak/>
        <w:t>Introduction</w:t>
      </w:r>
    </w:p>
    <w:p w14:paraId="4CCC410C" w14:textId="77777777" w:rsidR="001A5DB1" w:rsidRDefault="001A5DB1" w:rsidP="00E612E7"/>
    <w:p w14:paraId="50B92328" w14:textId="19D68B25" w:rsidR="009F324D" w:rsidRDefault="00CC44A4" w:rsidP="00176955">
      <w:pPr>
        <w:spacing w:line="480" w:lineRule="auto"/>
      </w:pPr>
      <w:r>
        <w:t>This handbook</w:t>
      </w:r>
      <w:r w:rsidR="0031680D">
        <w:t xml:space="preserve"> will support early years </w:t>
      </w:r>
      <w:r w:rsidR="00B10F30">
        <w:t>practitioners</w:t>
      </w:r>
      <w:r w:rsidR="0031680D">
        <w:t xml:space="preserve"> through transitions and</w:t>
      </w:r>
      <w:r>
        <w:t xml:space="preserve"> is aimed at </w:t>
      </w:r>
      <w:r w:rsidR="0097433F">
        <w:t xml:space="preserve">nursey staff </w:t>
      </w:r>
      <w:r w:rsidR="00F77302">
        <w:t>in early years setting</w:t>
      </w:r>
      <w:r w:rsidR="002C1057">
        <w:t>s</w:t>
      </w:r>
      <w:r w:rsidR="00D57538">
        <w:t xml:space="preserve"> to </w:t>
      </w:r>
      <w:r w:rsidR="00BC2C53">
        <w:t xml:space="preserve">understand the importance of efficient support towards </w:t>
      </w:r>
      <w:r w:rsidR="0097433F">
        <w:t xml:space="preserve">young </w:t>
      </w:r>
      <w:r w:rsidR="00BC2C53">
        <w:t xml:space="preserve">children </w:t>
      </w:r>
      <w:r w:rsidR="00300C03">
        <w:t xml:space="preserve">from </w:t>
      </w:r>
      <w:r w:rsidR="006867C1">
        <w:t>newborn</w:t>
      </w:r>
      <w:r w:rsidR="00300C03">
        <w:t xml:space="preserve"> </w:t>
      </w:r>
      <w:r w:rsidR="00B10F30">
        <w:t>up to</w:t>
      </w:r>
      <w:r w:rsidR="00300C03">
        <w:t xml:space="preserve"> age of three going into nursery</w:t>
      </w:r>
      <w:r w:rsidR="00C033C8">
        <w:t xml:space="preserve"> and </w:t>
      </w:r>
      <w:r w:rsidR="00BC2C53">
        <w:t>to help with smooth transitioning in their early stages of life.</w:t>
      </w:r>
      <w:r w:rsidR="0031680D">
        <w:t xml:space="preserve"> </w:t>
      </w:r>
      <w:r w:rsidR="00BC2C53">
        <w:t xml:space="preserve"> </w:t>
      </w:r>
      <w:r>
        <w:t xml:space="preserve">It is important because having efficient communication and supplying support to a child in their first few years </w:t>
      </w:r>
      <w:r w:rsidR="005D2BA0">
        <w:t xml:space="preserve">can impact them greatly and depending on the type of support they receive will determine on their success in the future. </w:t>
      </w:r>
    </w:p>
    <w:p w14:paraId="0B0DBB6A" w14:textId="77777777" w:rsidR="00D97A99" w:rsidRDefault="00D97A99" w:rsidP="00176955">
      <w:pPr>
        <w:spacing w:line="480" w:lineRule="auto"/>
      </w:pPr>
    </w:p>
    <w:p w14:paraId="3A3FB0E2" w14:textId="6EFF6608" w:rsidR="00731C61" w:rsidRDefault="007770A7" w:rsidP="00176955">
      <w:pPr>
        <w:spacing w:line="480" w:lineRule="auto"/>
      </w:pPr>
      <w:r>
        <w:t>Transitions are a common aspect in human life</w:t>
      </w:r>
      <w:r w:rsidR="0008375B">
        <w:t>, they are very important because a</w:t>
      </w:r>
      <w:r w:rsidR="00023D96">
        <w:t xml:space="preserve">ccording to </w:t>
      </w:r>
      <w:r w:rsidR="00D97A99">
        <w:t>B</w:t>
      </w:r>
      <w:r w:rsidR="005B3D37">
        <w:t>irth to 5 matters</w:t>
      </w:r>
      <w:r w:rsidR="00D97A99">
        <w:t xml:space="preserve"> (</w:t>
      </w:r>
      <w:r w:rsidR="00DE592C">
        <w:t>202</w:t>
      </w:r>
      <w:r w:rsidR="003801EF">
        <w:t>1</w:t>
      </w:r>
      <w:r w:rsidR="005B3D37">
        <w:t xml:space="preserve">) </w:t>
      </w:r>
      <w:r w:rsidR="00DE592C">
        <w:t>w</w:t>
      </w:r>
      <w:r w:rsidR="00880C47" w:rsidRPr="00880C47">
        <w:t>hen transitions in the early years are handled sensitively, it lays the groundwork for children to have positive feelings about the many other transitions they will face throughout their lives</w:t>
      </w:r>
      <w:r w:rsidR="00262B28">
        <w:t xml:space="preserve">. </w:t>
      </w:r>
      <w:r w:rsidR="00E64D32">
        <w:t>An effective transition should not be rushe</w:t>
      </w:r>
      <w:r w:rsidR="007C6AFC">
        <w:t>d</w:t>
      </w:r>
      <w:r w:rsidR="00E64D32">
        <w:t xml:space="preserve">, it takes time for a child to go through a transition smoothly. </w:t>
      </w:r>
      <w:r w:rsidR="0066079B">
        <w:t xml:space="preserve">Stated by </w:t>
      </w:r>
      <w:r w:rsidR="00262B28">
        <w:t>B</w:t>
      </w:r>
      <w:r w:rsidR="0066079B">
        <w:t>irth to 5 matters</w:t>
      </w:r>
      <w:r w:rsidR="00262B28">
        <w:t xml:space="preserve"> (</w:t>
      </w:r>
      <w:r w:rsidR="00DE592C">
        <w:t>202</w:t>
      </w:r>
      <w:r w:rsidR="003801EF">
        <w:t>1)</w:t>
      </w:r>
      <w:r w:rsidR="0066079B">
        <w:t xml:space="preserve"> </w:t>
      </w:r>
      <w:r w:rsidR="0094269A">
        <w:t>families and early years practi</w:t>
      </w:r>
      <w:r w:rsidR="007D05B9">
        <w:t>ti</w:t>
      </w:r>
      <w:r w:rsidR="0094269A">
        <w:t>oners should work as a team to promote effective transitioning for the children</w:t>
      </w:r>
      <w:r w:rsidR="00B03EF0">
        <w:t xml:space="preserve">. They believe transitioning should be planned as it gives the child a chance to get used to </w:t>
      </w:r>
      <w:r w:rsidR="00172EBF">
        <w:t>their</w:t>
      </w:r>
      <w:r w:rsidR="00B03EF0">
        <w:t xml:space="preserve"> </w:t>
      </w:r>
      <w:r w:rsidR="007D05B9">
        <w:t>new</w:t>
      </w:r>
      <w:r w:rsidR="00B03EF0">
        <w:t xml:space="preserve"> surroundings </w:t>
      </w:r>
      <w:r w:rsidR="00172EBF">
        <w:t>and</w:t>
      </w:r>
      <w:r w:rsidR="00B03EF0">
        <w:t xml:space="preserve"> </w:t>
      </w:r>
      <w:r w:rsidR="00172EBF">
        <w:t xml:space="preserve">building a relationship with </w:t>
      </w:r>
      <w:r w:rsidR="00B03EF0">
        <w:t>who is going to be looking after them whilst at nursery.</w:t>
      </w:r>
      <w:r w:rsidR="007D05B9">
        <w:t xml:space="preserve"> Unfortunately, not all children take to transitions easily and can find them hard to get used to. </w:t>
      </w:r>
      <w:r w:rsidR="00587F3C">
        <w:t xml:space="preserve">It can be a vulnerable task to get through and </w:t>
      </w:r>
      <w:r w:rsidR="000F0F69">
        <w:t>B</w:t>
      </w:r>
      <w:r w:rsidR="00587F3C">
        <w:t xml:space="preserve">irth to 5 </w:t>
      </w:r>
      <w:r w:rsidR="00732EEB">
        <w:t>matters (</w:t>
      </w:r>
      <w:r w:rsidR="000F0F69">
        <w:t>2021)</w:t>
      </w:r>
      <w:r w:rsidR="002B745E">
        <w:t xml:space="preserve"> </w:t>
      </w:r>
      <w:r w:rsidR="00362BEF">
        <w:t>declare</w:t>
      </w:r>
      <w:r w:rsidR="00162DA4">
        <w:t xml:space="preserve"> </w:t>
      </w:r>
      <w:r w:rsidR="0039765F">
        <w:t xml:space="preserve">there are certain </w:t>
      </w:r>
      <w:r w:rsidR="00B84326">
        <w:t xml:space="preserve">complications </w:t>
      </w:r>
      <w:r w:rsidR="001C0746">
        <w:t>that</w:t>
      </w:r>
      <w:r w:rsidR="00B84326">
        <w:t xml:space="preserve"> can make it difficult for </w:t>
      </w:r>
      <w:r w:rsidR="002B745E">
        <w:t xml:space="preserve">children </w:t>
      </w:r>
      <w:r w:rsidR="00B84326">
        <w:t xml:space="preserve">to deal with transitions. For </w:t>
      </w:r>
      <w:r w:rsidR="00AB0E62">
        <w:t>example,</w:t>
      </w:r>
      <w:r w:rsidR="00B84326">
        <w:t xml:space="preserve"> </w:t>
      </w:r>
      <w:r w:rsidR="00AB0E62">
        <w:t>children who</w:t>
      </w:r>
      <w:r w:rsidR="002B745E">
        <w:t xml:space="preserve"> </w:t>
      </w:r>
      <w:r w:rsidR="008F0EAE">
        <w:t>lack</w:t>
      </w:r>
      <w:r w:rsidR="002B745E">
        <w:t xml:space="preserve"> confidence and have low </w:t>
      </w:r>
      <w:r w:rsidR="00AB0E62">
        <w:t>self-esteem</w:t>
      </w:r>
      <w:r w:rsidR="00362BEF">
        <w:t xml:space="preserve"> or </w:t>
      </w:r>
      <w:r w:rsidR="00B84326">
        <w:t>children with disabilitie</w:t>
      </w:r>
      <w:r w:rsidR="00362BEF">
        <w:t>s/</w:t>
      </w:r>
      <w:r w:rsidR="00AB0E62">
        <w:t xml:space="preserve"> health issues and even children with language barriers</w:t>
      </w:r>
      <w:r w:rsidR="00362BEF">
        <w:t xml:space="preserve"> struggle with transitions</w:t>
      </w:r>
      <w:r w:rsidR="00AB0E62">
        <w:t>.</w:t>
      </w:r>
      <w:r w:rsidR="0008376E">
        <w:t xml:space="preserve"> To ensure all children have positive transition into early years education </w:t>
      </w:r>
      <w:r w:rsidR="00320A26">
        <w:t>Bristol early years</w:t>
      </w:r>
      <w:r w:rsidR="00B578AC">
        <w:t xml:space="preserve"> (</w:t>
      </w:r>
      <w:r w:rsidR="00DE592C">
        <w:t>202</w:t>
      </w:r>
      <w:r w:rsidR="00DB0208">
        <w:t>2</w:t>
      </w:r>
      <w:r w:rsidR="00320A26">
        <w:t xml:space="preserve">) suggest that working with the parents and the child to form a </w:t>
      </w:r>
      <w:r w:rsidR="00320A26">
        <w:lastRenderedPageBreak/>
        <w:t xml:space="preserve">positive relationship with the child before they enter nursery is highly important. They </w:t>
      </w:r>
      <w:r w:rsidR="00B578AC">
        <w:t>propose</w:t>
      </w:r>
      <w:r w:rsidR="00320A26">
        <w:t xml:space="preserve"> you can do this by home visits, listening to the </w:t>
      </w:r>
      <w:r w:rsidR="003C680E">
        <w:t>child’s</w:t>
      </w:r>
      <w:r w:rsidR="00320A26">
        <w:t xml:space="preserve"> voice</w:t>
      </w:r>
      <w:r w:rsidR="00B10F30">
        <w:t>/opinions</w:t>
      </w:r>
      <w:r w:rsidR="003C680E">
        <w:t xml:space="preserve"> and have open days for the families to visit together</w:t>
      </w:r>
      <w:r w:rsidR="001B5D90">
        <w:t>.</w:t>
      </w:r>
    </w:p>
    <w:p w14:paraId="3757FABE" w14:textId="77777777" w:rsidR="001B5D90" w:rsidRPr="001B5D90" w:rsidRDefault="001B5D90" w:rsidP="00176955">
      <w:pPr>
        <w:spacing w:line="480" w:lineRule="auto"/>
      </w:pPr>
    </w:p>
    <w:p w14:paraId="1E381BE6" w14:textId="50C8966D" w:rsidR="009E79DB" w:rsidRPr="00242A3D" w:rsidRDefault="007F3ABA" w:rsidP="00176955">
      <w:pPr>
        <w:spacing w:line="480" w:lineRule="auto"/>
        <w:rPr>
          <w:u w:val="single"/>
        </w:rPr>
      </w:pPr>
      <w:r w:rsidRPr="00242A3D">
        <w:rPr>
          <w:u w:val="single"/>
        </w:rPr>
        <w:t xml:space="preserve">Role of the adult: </w:t>
      </w:r>
    </w:p>
    <w:p w14:paraId="603CD27C" w14:textId="60909B01" w:rsidR="007F3ABA" w:rsidRPr="007F3ABA" w:rsidRDefault="00D97E4B" w:rsidP="00176955">
      <w:pPr>
        <w:spacing w:line="480" w:lineRule="auto"/>
      </w:pPr>
      <w:r>
        <w:t xml:space="preserve">In </w:t>
      </w:r>
      <w:r w:rsidR="00341F00">
        <w:t>an</w:t>
      </w:r>
      <w:r>
        <w:t xml:space="preserve"> </w:t>
      </w:r>
      <w:r w:rsidR="00AA4B85">
        <w:t>early year</w:t>
      </w:r>
      <w:r>
        <w:t xml:space="preserve"> setting </w:t>
      </w:r>
      <w:r w:rsidR="00D76B82">
        <w:t xml:space="preserve">the staff will have the responsibility of the children and ensure the child smoothly transitions into nursery. </w:t>
      </w:r>
      <w:r w:rsidR="00D12ED6">
        <w:t xml:space="preserve">To ensure the child feels comfortable transitioning into nursery it’s the </w:t>
      </w:r>
      <w:r w:rsidR="00437FF3">
        <w:t>staff’s</w:t>
      </w:r>
      <w:r w:rsidR="00D12ED6">
        <w:t xml:space="preserve"> responsibility to create a nurturing environment</w:t>
      </w:r>
      <w:r w:rsidR="00C617B5">
        <w:t xml:space="preserve"> and to</w:t>
      </w:r>
      <w:r w:rsidR="00E93B7B">
        <w:t xml:space="preserve"> have effective communication with both the child and their parents. </w:t>
      </w:r>
    </w:p>
    <w:p w14:paraId="49AF34F9" w14:textId="54696986" w:rsidR="007F3ABA" w:rsidRDefault="00031F16" w:rsidP="00176955">
      <w:pPr>
        <w:spacing w:line="480" w:lineRule="auto"/>
      </w:pPr>
      <w:r>
        <w:t xml:space="preserve"> </w:t>
      </w:r>
    </w:p>
    <w:p w14:paraId="28DB387B" w14:textId="69BC8681" w:rsidR="00E00AD2" w:rsidRDefault="00C137B8" w:rsidP="00176955">
      <w:pPr>
        <w:spacing w:line="480" w:lineRule="auto"/>
      </w:pPr>
      <w:r>
        <w:t>From the point of view of</w:t>
      </w:r>
      <w:r w:rsidR="00031F16">
        <w:t xml:space="preserve"> </w:t>
      </w:r>
      <w:r w:rsidR="00723257">
        <w:t>Oxfordshire County</w:t>
      </w:r>
      <w:r w:rsidR="000B52FD">
        <w:t xml:space="preserve"> council</w:t>
      </w:r>
      <w:r w:rsidR="00CD78D8">
        <w:t xml:space="preserve"> (</w:t>
      </w:r>
      <w:r w:rsidR="00225AFC">
        <w:t>n.d)</w:t>
      </w:r>
      <w:r w:rsidR="000B52FD">
        <w:t xml:space="preserve"> </w:t>
      </w:r>
      <w:r>
        <w:t xml:space="preserve">it </w:t>
      </w:r>
      <w:r w:rsidR="00520961">
        <w:t xml:space="preserve">is important to make the child and family feel prepared for the transition from home to nursery. </w:t>
      </w:r>
      <w:r w:rsidR="008A2B6E">
        <w:t xml:space="preserve">They suggest that visiting the new </w:t>
      </w:r>
      <w:r w:rsidR="00087A01">
        <w:t>setting will settle the fears of the unknown for the child</w:t>
      </w:r>
      <w:r w:rsidR="00A03FE9">
        <w:t xml:space="preserve"> and help them get used to the new surroundings in the comfort of their primary caregiver. </w:t>
      </w:r>
      <w:r w:rsidR="005F6BD4">
        <w:t>Secondly</w:t>
      </w:r>
      <w:r w:rsidR="00E874B5">
        <w:t xml:space="preserve"> </w:t>
      </w:r>
      <w:r w:rsidR="008A2210">
        <w:t>O</w:t>
      </w:r>
      <w:r w:rsidR="00E874B5">
        <w:t xml:space="preserve">xford </w:t>
      </w:r>
      <w:r w:rsidR="008A2210">
        <w:t>C</w:t>
      </w:r>
      <w:r w:rsidR="00E874B5">
        <w:t xml:space="preserve">ounty </w:t>
      </w:r>
      <w:r w:rsidR="008A2210">
        <w:t>C</w:t>
      </w:r>
      <w:r w:rsidR="00E874B5">
        <w:t>ouncil</w:t>
      </w:r>
      <w:r w:rsidR="008A2210">
        <w:t xml:space="preserve"> (n.d)</w:t>
      </w:r>
      <w:r w:rsidR="00E874B5">
        <w:t xml:space="preserve"> believe </w:t>
      </w:r>
      <w:r w:rsidR="005F6BD4">
        <w:t xml:space="preserve">that effective communication with parents </w:t>
      </w:r>
      <w:r w:rsidR="002708CE">
        <w:t xml:space="preserve">and/or carers of the child is crucial to a smooth transition </w:t>
      </w:r>
      <w:r w:rsidR="00480022">
        <w:t xml:space="preserve">as they can give </w:t>
      </w:r>
      <w:r w:rsidR="002537C2">
        <w:t xml:space="preserve">important </w:t>
      </w:r>
      <w:r w:rsidR="00480022">
        <w:t>information to help the staff</w:t>
      </w:r>
      <w:r w:rsidR="006B63F3">
        <w:t>’</w:t>
      </w:r>
      <w:r w:rsidR="00480022">
        <w:t xml:space="preserve">s </w:t>
      </w:r>
      <w:r w:rsidR="00253111">
        <w:t xml:space="preserve">approach towards the child. </w:t>
      </w:r>
      <w:r w:rsidR="0071157D">
        <w:t xml:space="preserve">Effective communication can be shown in </w:t>
      </w:r>
      <w:r w:rsidR="00D77988">
        <w:t>many ways</w:t>
      </w:r>
      <w:r w:rsidR="0071157D">
        <w:t xml:space="preserve"> such as </w:t>
      </w:r>
      <w:r w:rsidR="00165B70">
        <w:t>open days, home visits and welcome pack</w:t>
      </w:r>
      <w:r w:rsidR="00C82E60">
        <w:t>s</w:t>
      </w:r>
      <w:r w:rsidR="00165B70">
        <w:t xml:space="preserve">. </w:t>
      </w:r>
      <w:r w:rsidR="00D77988">
        <w:t xml:space="preserve">They believe </w:t>
      </w:r>
      <w:r w:rsidR="002A7020">
        <w:t>that parents want to know that their child will be safe and nurtured</w:t>
      </w:r>
      <w:r w:rsidR="00247F90">
        <w:t xml:space="preserve"> in the school setting and be valued </w:t>
      </w:r>
      <w:r w:rsidR="000811ED">
        <w:t xml:space="preserve">no matter their </w:t>
      </w:r>
      <w:r w:rsidR="007C682A">
        <w:t>differences such as disabilities or cultural backgrounds.</w:t>
      </w:r>
      <w:r w:rsidR="00226753">
        <w:t xml:space="preserve"> </w:t>
      </w:r>
      <w:r w:rsidR="00C82E60">
        <w:t>In agreement w</w:t>
      </w:r>
      <w:r w:rsidR="00226753">
        <w:t>orking with the parents and families in the early years setting is essential according to Wilson (2016)</w:t>
      </w:r>
      <w:r w:rsidR="00F76FC5">
        <w:t>, s</w:t>
      </w:r>
      <w:r w:rsidR="00226753">
        <w:t>he believes that p</w:t>
      </w:r>
      <w:r w:rsidR="00226753" w:rsidRPr="00A70B8C">
        <w:t>arents play an important role in their children's learning, development, and well-being.</w:t>
      </w:r>
    </w:p>
    <w:p w14:paraId="716CA9A7" w14:textId="77777777" w:rsidR="007F3ABA" w:rsidRPr="007F3ABA" w:rsidRDefault="007F3ABA" w:rsidP="00176955">
      <w:pPr>
        <w:spacing w:line="480" w:lineRule="auto"/>
      </w:pPr>
    </w:p>
    <w:p w14:paraId="7B4E57E0" w14:textId="4666A4B1" w:rsidR="007F3ABA" w:rsidRPr="007F3ABA" w:rsidRDefault="000E2E54" w:rsidP="00176955">
      <w:pPr>
        <w:spacing w:line="480" w:lineRule="auto"/>
      </w:pPr>
      <w:r>
        <w:lastRenderedPageBreak/>
        <w:t xml:space="preserve">When children move from a home setting into a nursery </w:t>
      </w:r>
      <w:r w:rsidR="00EA11A1">
        <w:t>setting,</w:t>
      </w:r>
      <w:r>
        <w:t xml:space="preserve"> they move from individual attention </w:t>
      </w:r>
      <w:r w:rsidR="00752BE5">
        <w:t>into whole group</w:t>
      </w:r>
      <w:r w:rsidR="00CD236E">
        <w:t xml:space="preserve"> involvement. According to </w:t>
      </w:r>
      <w:r w:rsidR="00342CF4">
        <w:t xml:space="preserve">Brooker (2008) </w:t>
      </w:r>
      <w:r w:rsidR="00F04177">
        <w:t xml:space="preserve">when staff </w:t>
      </w:r>
      <w:r w:rsidR="00960974">
        <w:t xml:space="preserve">recognize that all children are individuals and have their own </w:t>
      </w:r>
      <w:r w:rsidR="00E35DDA">
        <w:t>unique personality</w:t>
      </w:r>
      <w:r w:rsidR="00C40DE6">
        <w:t>,</w:t>
      </w:r>
      <w:r w:rsidR="00535CBA">
        <w:t xml:space="preserve"> they</w:t>
      </w:r>
      <w:r w:rsidR="00C40DE6">
        <w:t xml:space="preserve"> </w:t>
      </w:r>
      <w:r w:rsidR="00535CBA">
        <w:t>begin to flourish is a school setting rather than being labelled as ‘types’ of children.</w:t>
      </w:r>
      <w:r w:rsidR="00061078">
        <w:t xml:space="preserve"> Linking to </w:t>
      </w:r>
      <w:r w:rsidR="00723257">
        <w:t>Oxfordshire County</w:t>
      </w:r>
      <w:r w:rsidR="0075634D">
        <w:t xml:space="preserve"> council opinion on cultural backgrounds</w:t>
      </w:r>
      <w:r w:rsidR="00147DFF">
        <w:t xml:space="preserve"> </w:t>
      </w:r>
      <w:r w:rsidR="00DE1985">
        <w:t xml:space="preserve">Brooker (2008) also believes that </w:t>
      </w:r>
      <w:r w:rsidR="009E79DB" w:rsidRPr="008B018B">
        <w:t>to</w:t>
      </w:r>
      <w:r w:rsidR="008B018B" w:rsidRPr="008B018B">
        <w:t xml:space="preserve"> comprehend the nature of the transitions that children go through when they start </w:t>
      </w:r>
      <w:r w:rsidR="008B018B">
        <w:t>nursery</w:t>
      </w:r>
      <w:r w:rsidR="008B018B" w:rsidRPr="008B018B">
        <w:t xml:space="preserve"> </w:t>
      </w:r>
      <w:r w:rsidR="008B018B">
        <w:t xml:space="preserve">the staff </w:t>
      </w:r>
      <w:r w:rsidR="008B018B" w:rsidRPr="008B018B">
        <w:t>must comprehend the various "cultures" of their backgrounds.</w:t>
      </w:r>
    </w:p>
    <w:p w14:paraId="703B8C45" w14:textId="77777777" w:rsidR="007F3ABA" w:rsidRPr="007F3ABA" w:rsidRDefault="007F3ABA" w:rsidP="00176955">
      <w:pPr>
        <w:spacing w:line="480" w:lineRule="auto"/>
      </w:pPr>
    </w:p>
    <w:p w14:paraId="6B9DBAE7" w14:textId="27D45022" w:rsidR="009E79DB" w:rsidRDefault="00824493" w:rsidP="00176955">
      <w:pPr>
        <w:spacing w:line="480" w:lineRule="auto"/>
      </w:pPr>
      <w:r>
        <w:t>According to Birth</w:t>
      </w:r>
      <w:r w:rsidR="00C40DE6">
        <w:t xml:space="preserve"> </w:t>
      </w:r>
      <w:r>
        <w:t>to</w:t>
      </w:r>
      <w:r w:rsidR="00C40DE6">
        <w:t xml:space="preserve"> </w:t>
      </w:r>
      <w:r>
        <w:t xml:space="preserve">5matters </w:t>
      </w:r>
      <w:r w:rsidR="00C40DE6">
        <w:t xml:space="preserve">(2021) </w:t>
      </w:r>
      <w:r>
        <w:t xml:space="preserve">children are holistic learners </w:t>
      </w:r>
      <w:r w:rsidR="001533D7">
        <w:t xml:space="preserve">and thrive in </w:t>
      </w:r>
      <w:r w:rsidR="00241367">
        <w:t>environments</w:t>
      </w:r>
      <w:r w:rsidR="001533D7">
        <w:t xml:space="preserve"> </w:t>
      </w:r>
      <w:r w:rsidR="00D4008F">
        <w:t>w</w:t>
      </w:r>
      <w:r w:rsidR="00241367">
        <w:t>here</w:t>
      </w:r>
      <w:r w:rsidR="001533D7">
        <w:t xml:space="preserve"> they feel supported and nurtured. </w:t>
      </w:r>
      <w:r w:rsidR="006209B2">
        <w:t xml:space="preserve">They need stimulating environments that reach their interests </w:t>
      </w:r>
      <w:r w:rsidR="00CA5180">
        <w:t xml:space="preserve">and have a wide variety of different toys to play with and different skills to develop when playing. </w:t>
      </w:r>
      <w:r w:rsidR="00DD5360">
        <w:t xml:space="preserve">One </w:t>
      </w:r>
      <w:r w:rsidR="00AC5467">
        <w:t>solution</w:t>
      </w:r>
      <w:r w:rsidR="00DD5360">
        <w:t xml:space="preserve"> to this is outdoor play, as it creates many different unique opportunities for the children to explore and </w:t>
      </w:r>
      <w:r w:rsidR="00580C4B">
        <w:t xml:space="preserve">discover their world outside of a classroom. </w:t>
      </w:r>
      <w:r w:rsidR="003F7BB5">
        <w:t xml:space="preserve">To link to this aspect of </w:t>
      </w:r>
      <w:r w:rsidR="00AC5467">
        <w:t>outdoor</w:t>
      </w:r>
      <w:r w:rsidR="003F7BB5">
        <w:t xml:space="preserve"> play Ouvery and </w:t>
      </w:r>
      <w:r w:rsidR="00AC5467">
        <w:t>Furtado</w:t>
      </w:r>
      <w:r w:rsidR="003F7BB5">
        <w:t xml:space="preserve"> (2019) believe that outdoor play </w:t>
      </w:r>
      <w:r w:rsidR="00923594">
        <w:t xml:space="preserve">enables role play, creativity and </w:t>
      </w:r>
      <w:r w:rsidR="00646530">
        <w:t>experience living things outside.</w:t>
      </w:r>
      <w:r w:rsidR="00E122B6">
        <w:t xml:space="preserve"> They believe outdoor learning helps </w:t>
      </w:r>
      <w:r w:rsidR="00AC5467">
        <w:t>children’s</w:t>
      </w:r>
      <w:r w:rsidR="00E122B6">
        <w:t xml:space="preserve"> brains develop to </w:t>
      </w:r>
      <w:r w:rsidR="0074406D">
        <w:t>create curiosity</w:t>
      </w:r>
      <w:r w:rsidR="000D24D0">
        <w:t xml:space="preserve">, keep them engaged and learn through </w:t>
      </w:r>
      <w:r w:rsidR="009E79DB">
        <w:t>all</w:t>
      </w:r>
      <w:r w:rsidR="000D24D0">
        <w:t xml:space="preserve"> their senses. They talk about making </w:t>
      </w:r>
      <w:r w:rsidR="00723257">
        <w:t>an</w:t>
      </w:r>
      <w:r w:rsidR="000D24D0">
        <w:t xml:space="preserve"> </w:t>
      </w:r>
      <w:r w:rsidR="00241367">
        <w:t>outdoor</w:t>
      </w:r>
      <w:r w:rsidR="000D24D0">
        <w:t xml:space="preserve"> learning environment </w:t>
      </w:r>
      <w:r w:rsidR="00AC5467">
        <w:t>and how it doesn’t need to be expensive but just needs to capture the imagination of the children.</w:t>
      </w:r>
      <w:r w:rsidR="00FE15C0">
        <w:t xml:space="preserve"> They also believe it’s the </w:t>
      </w:r>
      <w:r w:rsidR="00723257">
        <w:t>adult’s</w:t>
      </w:r>
      <w:r w:rsidR="00FE15C0">
        <w:t xml:space="preserve"> responsibility to </w:t>
      </w:r>
      <w:r w:rsidR="00946335">
        <w:t xml:space="preserve">present the outdoors as a fun and </w:t>
      </w:r>
      <w:r w:rsidR="0074406D">
        <w:t>engaging</w:t>
      </w:r>
      <w:r w:rsidR="00946335">
        <w:t xml:space="preserve"> learning experience</w:t>
      </w:r>
      <w:r w:rsidR="0074406D">
        <w:t xml:space="preserve"> to help the children interact </w:t>
      </w:r>
      <w:r w:rsidR="00E81065">
        <w:t>with</w:t>
      </w:r>
      <w:r w:rsidR="0074406D">
        <w:t xml:space="preserve"> nature.</w:t>
      </w:r>
    </w:p>
    <w:p w14:paraId="210E78B7" w14:textId="77777777" w:rsidR="00DB0208" w:rsidRDefault="00DB0208" w:rsidP="00176955">
      <w:pPr>
        <w:spacing w:line="480" w:lineRule="auto"/>
      </w:pPr>
    </w:p>
    <w:p w14:paraId="672BA969" w14:textId="5E55C8D4" w:rsidR="00241367" w:rsidRPr="009E79DB" w:rsidRDefault="00404D81" w:rsidP="00176955">
      <w:pPr>
        <w:spacing w:line="480" w:lineRule="auto"/>
        <w:rPr>
          <w:rFonts w:cstheme="minorHAnsi"/>
          <w:color w:val="000000" w:themeColor="text1"/>
          <w:shd w:val="clear" w:color="auto" w:fill="FFFFFF"/>
        </w:rPr>
      </w:pPr>
      <w:r w:rsidRPr="009E79DB">
        <w:rPr>
          <w:rFonts w:cstheme="minorHAnsi"/>
          <w:color w:val="000000" w:themeColor="text1"/>
        </w:rPr>
        <w:t xml:space="preserve">According to the </w:t>
      </w:r>
      <w:r w:rsidR="00E81065">
        <w:rPr>
          <w:rFonts w:cstheme="minorHAnsi"/>
          <w:color w:val="000000" w:themeColor="text1"/>
        </w:rPr>
        <w:t>W</w:t>
      </w:r>
      <w:r w:rsidRPr="009E79DB">
        <w:rPr>
          <w:rFonts w:cstheme="minorHAnsi"/>
          <w:color w:val="000000" w:themeColor="text1"/>
        </w:rPr>
        <w:t xml:space="preserve">orld of </w:t>
      </w:r>
      <w:r w:rsidR="00E81065">
        <w:rPr>
          <w:rFonts w:cstheme="minorHAnsi"/>
          <w:color w:val="000000" w:themeColor="text1"/>
        </w:rPr>
        <w:t>W</w:t>
      </w:r>
      <w:r w:rsidRPr="009E79DB">
        <w:rPr>
          <w:rFonts w:cstheme="minorHAnsi"/>
          <w:color w:val="000000" w:themeColor="text1"/>
        </w:rPr>
        <w:t xml:space="preserve">ork </w:t>
      </w:r>
      <w:r w:rsidR="00E81065">
        <w:rPr>
          <w:rFonts w:cstheme="minorHAnsi"/>
          <w:color w:val="000000" w:themeColor="text1"/>
        </w:rPr>
        <w:t>P</w:t>
      </w:r>
      <w:r w:rsidRPr="009E79DB">
        <w:rPr>
          <w:rFonts w:cstheme="minorHAnsi"/>
          <w:color w:val="000000" w:themeColor="text1"/>
        </w:rPr>
        <w:t xml:space="preserve">roject (2021) there are 7 C’s that need to be included to ensure that communication is effective. </w:t>
      </w:r>
      <w:r w:rsidR="00A72967" w:rsidRPr="009E79DB">
        <w:rPr>
          <w:rFonts w:cstheme="minorHAnsi"/>
          <w:color w:val="000000" w:themeColor="text1"/>
        </w:rPr>
        <w:t xml:space="preserve">These are </w:t>
      </w:r>
      <w:r w:rsidR="00A72967" w:rsidRPr="009E79DB">
        <w:rPr>
          <w:rFonts w:cstheme="minorHAnsi"/>
          <w:color w:val="000000" w:themeColor="text1"/>
          <w:shd w:val="clear" w:color="auto" w:fill="FFFFFF"/>
        </w:rPr>
        <w:t>clear, correct, complete, concrete, concise, considered and courteous.</w:t>
      </w:r>
    </w:p>
    <w:p w14:paraId="396E83BD" w14:textId="4C0584FF" w:rsidR="00A72967" w:rsidRDefault="00154599" w:rsidP="00176955">
      <w:pPr>
        <w:spacing w:line="480" w:lineRule="auto"/>
        <w:rPr>
          <w:rFonts w:ascii="Open Sans" w:hAnsi="Open Sans" w:cs="Open Sans"/>
          <w:color w:val="4A4E57"/>
          <w:shd w:val="clear" w:color="auto" w:fill="FFFFFF"/>
        </w:rPr>
      </w:pPr>
      <w:r>
        <w:rPr>
          <w:noProof/>
        </w:rPr>
        <w:lastRenderedPageBreak/>
        <w:drawing>
          <wp:anchor distT="0" distB="0" distL="114300" distR="114300" simplePos="0" relativeHeight="251676672" behindDoc="0" locked="0" layoutInCell="1" allowOverlap="1" wp14:anchorId="18C34D92" wp14:editId="059D33D3">
            <wp:simplePos x="0" y="0"/>
            <wp:positionH relativeFrom="column">
              <wp:posOffset>812800</wp:posOffset>
            </wp:positionH>
            <wp:positionV relativeFrom="paragraph">
              <wp:posOffset>127000</wp:posOffset>
            </wp:positionV>
            <wp:extent cx="4104640" cy="2921000"/>
            <wp:effectExtent l="0" t="0" r="0" b="0"/>
            <wp:wrapSquare wrapText="bothSides"/>
            <wp:docPr id="1064895905" name="Picture 1" descr="The 7'c of Communication are all helpf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7'c of Communication are all helpfu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04640" cy="292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41C366" w14:textId="02CEEEDA" w:rsidR="00A72967" w:rsidRPr="007F3ABA" w:rsidRDefault="00A72967" w:rsidP="00176955">
      <w:pPr>
        <w:spacing w:line="480" w:lineRule="auto"/>
      </w:pPr>
    </w:p>
    <w:p w14:paraId="1488C85B" w14:textId="559A8EB3" w:rsidR="007F3ABA" w:rsidRPr="007F3ABA" w:rsidRDefault="007F3ABA" w:rsidP="00176955">
      <w:pPr>
        <w:spacing w:line="480" w:lineRule="auto"/>
      </w:pPr>
    </w:p>
    <w:p w14:paraId="31A2E700" w14:textId="6B55047F" w:rsidR="007F3ABA" w:rsidRPr="007F3ABA" w:rsidRDefault="007F3ABA" w:rsidP="00176955">
      <w:pPr>
        <w:spacing w:line="480" w:lineRule="auto"/>
      </w:pPr>
    </w:p>
    <w:p w14:paraId="6BB17299" w14:textId="470954C3" w:rsidR="007F3ABA" w:rsidRPr="007F3ABA" w:rsidRDefault="00154599" w:rsidP="00176955">
      <w:pPr>
        <w:spacing w:line="480" w:lineRule="auto"/>
      </w:pPr>
      <w:r>
        <w:fldChar w:fldCharType="begin"/>
      </w:r>
      <w:r>
        <w:instrText xml:space="preserve"> INCLUDEPICTURE "https://9h6c79.n3cdn1.secureserver.net/wp-content/uploads/2019/04/7-Cs-checklist.png" \* MERGEFORMATINET </w:instrText>
      </w:r>
      <w:r>
        <w:fldChar w:fldCharType="separate"/>
      </w:r>
      <w:r>
        <w:fldChar w:fldCharType="end"/>
      </w:r>
    </w:p>
    <w:p w14:paraId="65C39B27" w14:textId="77777777" w:rsidR="007F3ABA" w:rsidRPr="007F3ABA" w:rsidRDefault="007F3ABA" w:rsidP="00176955">
      <w:pPr>
        <w:spacing w:line="480" w:lineRule="auto"/>
      </w:pPr>
    </w:p>
    <w:p w14:paraId="2EA6001D" w14:textId="77777777" w:rsidR="007F3ABA" w:rsidRPr="007F3ABA" w:rsidRDefault="007F3ABA" w:rsidP="00176955">
      <w:pPr>
        <w:spacing w:line="480" w:lineRule="auto"/>
      </w:pPr>
    </w:p>
    <w:p w14:paraId="2836EB6D" w14:textId="77777777" w:rsidR="007F3ABA" w:rsidRPr="007F3ABA" w:rsidRDefault="007F3ABA" w:rsidP="00176955">
      <w:pPr>
        <w:spacing w:line="480" w:lineRule="auto"/>
      </w:pPr>
    </w:p>
    <w:p w14:paraId="0960900A" w14:textId="77777777" w:rsidR="009E79DB" w:rsidRPr="007F3ABA" w:rsidRDefault="009E79DB" w:rsidP="00176955">
      <w:pPr>
        <w:spacing w:line="480" w:lineRule="auto"/>
      </w:pPr>
    </w:p>
    <w:p w14:paraId="1ED8A138" w14:textId="2DCBA81C" w:rsidR="007F3ABA" w:rsidRDefault="00E81065" w:rsidP="00176955">
      <w:pPr>
        <w:tabs>
          <w:tab w:val="left" w:pos="3000"/>
        </w:tabs>
        <w:spacing w:line="480" w:lineRule="auto"/>
      </w:pPr>
      <w:r>
        <w:t xml:space="preserve">                                             </w:t>
      </w:r>
      <w:r w:rsidR="000051E4">
        <w:t>(</w:t>
      </w:r>
      <w:r w:rsidR="000051E4" w:rsidRPr="000051E4">
        <w:t>Sourced: WorldofWork, 2021)</w:t>
      </w:r>
    </w:p>
    <w:p w14:paraId="11DD4395" w14:textId="77777777" w:rsidR="007F3ABA" w:rsidRDefault="007F3ABA" w:rsidP="00176955">
      <w:pPr>
        <w:tabs>
          <w:tab w:val="left" w:pos="3000"/>
        </w:tabs>
        <w:spacing w:line="480" w:lineRule="auto"/>
      </w:pPr>
    </w:p>
    <w:p w14:paraId="067484DE" w14:textId="77777777" w:rsidR="007F3ABA" w:rsidRDefault="007F3ABA" w:rsidP="00176955">
      <w:pPr>
        <w:tabs>
          <w:tab w:val="left" w:pos="3000"/>
        </w:tabs>
        <w:spacing w:line="480" w:lineRule="auto"/>
      </w:pPr>
    </w:p>
    <w:p w14:paraId="7D24615A" w14:textId="4E8065C9" w:rsidR="009E79DB" w:rsidRPr="009E79DB" w:rsidRDefault="00630A92" w:rsidP="009E79DB">
      <w:pPr>
        <w:pStyle w:val="Heading4"/>
        <w:spacing w:before="0" w:beforeAutospacing="0" w:after="0" w:afterAutospacing="0" w:line="480" w:lineRule="auto"/>
        <w:rPr>
          <w:rFonts w:asciiTheme="minorHAnsi" w:hAnsiTheme="minorHAnsi" w:cstheme="minorHAnsi"/>
          <w:b w:val="0"/>
          <w:bCs w:val="0"/>
          <w:color w:val="333333"/>
        </w:rPr>
      </w:pPr>
      <w:r w:rsidRPr="00BB4339">
        <w:rPr>
          <w:rFonts w:asciiTheme="minorHAnsi" w:hAnsiTheme="minorHAnsi" w:cstheme="minorHAnsi"/>
          <w:b w:val="0"/>
          <w:bCs w:val="0"/>
        </w:rPr>
        <w:t xml:space="preserve">To ensure effective communication is used in </w:t>
      </w:r>
      <w:r w:rsidR="00723257" w:rsidRPr="00BB4339">
        <w:rPr>
          <w:rFonts w:asciiTheme="minorHAnsi" w:hAnsiTheme="minorHAnsi" w:cstheme="minorHAnsi"/>
          <w:b w:val="0"/>
          <w:bCs w:val="0"/>
        </w:rPr>
        <w:t>an</w:t>
      </w:r>
      <w:r w:rsidRPr="00BB4339">
        <w:rPr>
          <w:rFonts w:asciiTheme="minorHAnsi" w:hAnsiTheme="minorHAnsi" w:cstheme="minorHAnsi"/>
          <w:b w:val="0"/>
          <w:bCs w:val="0"/>
        </w:rPr>
        <w:t xml:space="preserve"> </w:t>
      </w:r>
      <w:r w:rsidR="00723257" w:rsidRPr="00BB4339">
        <w:rPr>
          <w:rFonts w:asciiTheme="minorHAnsi" w:hAnsiTheme="minorHAnsi" w:cstheme="minorHAnsi"/>
          <w:b w:val="0"/>
          <w:bCs w:val="0"/>
        </w:rPr>
        <w:t>early year</w:t>
      </w:r>
      <w:r w:rsidRPr="00BB4339">
        <w:rPr>
          <w:rFonts w:asciiTheme="minorHAnsi" w:hAnsiTheme="minorHAnsi" w:cstheme="minorHAnsi"/>
          <w:b w:val="0"/>
          <w:bCs w:val="0"/>
        </w:rPr>
        <w:t xml:space="preserve"> setting </w:t>
      </w:r>
      <w:r w:rsidR="00723257" w:rsidRPr="00BB4339">
        <w:rPr>
          <w:rFonts w:asciiTheme="minorHAnsi" w:hAnsiTheme="minorHAnsi" w:cstheme="minorHAnsi"/>
          <w:b w:val="0"/>
          <w:bCs w:val="0"/>
        </w:rPr>
        <w:t>it</w:t>
      </w:r>
      <w:r w:rsidR="00723257">
        <w:rPr>
          <w:rFonts w:asciiTheme="minorHAnsi" w:hAnsiTheme="minorHAnsi" w:cstheme="minorHAnsi"/>
          <w:b w:val="0"/>
          <w:bCs w:val="0"/>
        </w:rPr>
        <w:t xml:space="preserve"> is </w:t>
      </w:r>
      <w:r w:rsidRPr="00BB4339">
        <w:rPr>
          <w:rFonts w:asciiTheme="minorHAnsi" w:hAnsiTheme="minorHAnsi" w:cstheme="minorHAnsi"/>
          <w:b w:val="0"/>
          <w:bCs w:val="0"/>
        </w:rPr>
        <w:t>important to include the 7 C’s.</w:t>
      </w:r>
      <w:r w:rsidR="00EF71CE" w:rsidRPr="00BB4339">
        <w:rPr>
          <w:rFonts w:asciiTheme="minorHAnsi" w:hAnsiTheme="minorHAnsi" w:cstheme="minorHAnsi"/>
          <w:b w:val="0"/>
          <w:bCs w:val="0"/>
        </w:rPr>
        <w:t xml:space="preserve"> </w:t>
      </w:r>
      <w:r w:rsidR="00723257" w:rsidRPr="00BB4339">
        <w:rPr>
          <w:rFonts w:asciiTheme="minorHAnsi" w:hAnsiTheme="minorHAnsi" w:cstheme="minorHAnsi"/>
          <w:b w:val="0"/>
          <w:bCs w:val="0"/>
        </w:rPr>
        <w:t>However,</w:t>
      </w:r>
      <w:r w:rsidR="00EF71CE" w:rsidRPr="00BB4339">
        <w:rPr>
          <w:rFonts w:asciiTheme="minorHAnsi" w:hAnsiTheme="minorHAnsi" w:cstheme="minorHAnsi"/>
          <w:b w:val="0"/>
          <w:bCs w:val="0"/>
        </w:rPr>
        <w:t xml:space="preserve"> when working with young children in nursey verbal communications is not the only option. You can use </w:t>
      </w:r>
      <w:r w:rsidR="008B567C" w:rsidRPr="00BB4339">
        <w:rPr>
          <w:rFonts w:asciiTheme="minorHAnsi" w:hAnsiTheme="minorHAnsi" w:cstheme="minorHAnsi"/>
          <w:b w:val="0"/>
          <w:bCs w:val="0"/>
        </w:rPr>
        <w:t>non-verbal</w:t>
      </w:r>
      <w:r w:rsidR="00EF71CE" w:rsidRPr="00BB4339">
        <w:rPr>
          <w:rFonts w:asciiTheme="minorHAnsi" w:hAnsiTheme="minorHAnsi" w:cstheme="minorHAnsi"/>
          <w:b w:val="0"/>
          <w:bCs w:val="0"/>
        </w:rPr>
        <w:t xml:space="preserve"> communication</w:t>
      </w:r>
      <w:r w:rsidR="008B567C" w:rsidRPr="00BB4339">
        <w:rPr>
          <w:rFonts w:asciiTheme="minorHAnsi" w:hAnsiTheme="minorHAnsi" w:cstheme="minorHAnsi"/>
          <w:b w:val="0"/>
          <w:bCs w:val="0"/>
        </w:rPr>
        <w:t xml:space="preserve"> such as a thumbs up or sign language</w:t>
      </w:r>
      <w:r w:rsidR="00EF71CE" w:rsidRPr="00BB4339">
        <w:rPr>
          <w:rFonts w:asciiTheme="minorHAnsi" w:hAnsiTheme="minorHAnsi" w:cstheme="minorHAnsi"/>
          <w:b w:val="0"/>
          <w:bCs w:val="0"/>
        </w:rPr>
        <w:t>, written communication, listening skill</w:t>
      </w:r>
      <w:r w:rsidR="008B567C" w:rsidRPr="00BB4339">
        <w:rPr>
          <w:rFonts w:asciiTheme="minorHAnsi" w:hAnsiTheme="minorHAnsi" w:cstheme="minorHAnsi"/>
          <w:b w:val="0"/>
          <w:bCs w:val="0"/>
        </w:rPr>
        <w:t>s and visual skills.</w:t>
      </w:r>
      <w:r w:rsidR="00E252EC" w:rsidRPr="00BB4339">
        <w:rPr>
          <w:rFonts w:asciiTheme="minorHAnsi" w:hAnsiTheme="minorHAnsi" w:cstheme="minorHAnsi"/>
          <w:b w:val="0"/>
          <w:bCs w:val="0"/>
        </w:rPr>
        <w:t xml:space="preserve"> In </w:t>
      </w:r>
      <w:r w:rsidR="00861710" w:rsidRPr="00BB4339">
        <w:rPr>
          <w:rFonts w:asciiTheme="minorHAnsi" w:hAnsiTheme="minorHAnsi" w:cstheme="minorHAnsi"/>
          <w:b w:val="0"/>
          <w:bCs w:val="0"/>
        </w:rPr>
        <w:t>relation</w:t>
      </w:r>
      <w:r w:rsidR="00E252EC" w:rsidRPr="00BB4339">
        <w:rPr>
          <w:rFonts w:asciiTheme="minorHAnsi" w:hAnsiTheme="minorHAnsi" w:cstheme="minorHAnsi"/>
          <w:b w:val="0"/>
          <w:bCs w:val="0"/>
        </w:rPr>
        <w:t xml:space="preserve"> to this </w:t>
      </w:r>
      <w:r w:rsidR="00D62F0B" w:rsidRPr="00BB4339">
        <w:rPr>
          <w:rFonts w:asciiTheme="minorHAnsi" w:hAnsiTheme="minorHAnsi" w:cstheme="minorHAnsi"/>
          <w:b w:val="0"/>
          <w:bCs w:val="0"/>
        </w:rPr>
        <w:t>UNICEF</w:t>
      </w:r>
      <w:r w:rsidR="00E252EC" w:rsidRPr="00BB4339">
        <w:rPr>
          <w:rFonts w:asciiTheme="minorHAnsi" w:hAnsiTheme="minorHAnsi" w:cstheme="minorHAnsi"/>
          <w:b w:val="0"/>
          <w:bCs w:val="0"/>
        </w:rPr>
        <w:t xml:space="preserve"> (2023) agree that effective communication is important </w:t>
      </w:r>
      <w:r w:rsidR="008A6BB9" w:rsidRPr="00BB4339">
        <w:rPr>
          <w:rFonts w:asciiTheme="minorHAnsi" w:hAnsiTheme="minorHAnsi" w:cstheme="minorHAnsi"/>
          <w:b w:val="0"/>
          <w:bCs w:val="0"/>
        </w:rPr>
        <w:t>because</w:t>
      </w:r>
      <w:r w:rsidR="00E252EC" w:rsidRPr="00BB4339">
        <w:rPr>
          <w:rFonts w:asciiTheme="minorHAnsi" w:hAnsiTheme="minorHAnsi" w:cstheme="minorHAnsi"/>
          <w:b w:val="0"/>
          <w:bCs w:val="0"/>
        </w:rPr>
        <w:t xml:space="preserve"> </w:t>
      </w:r>
      <w:r w:rsidR="00EB02B2" w:rsidRPr="00BB4339">
        <w:rPr>
          <w:rFonts w:asciiTheme="minorHAnsi" w:hAnsiTheme="minorHAnsi" w:cstheme="minorHAnsi"/>
          <w:b w:val="0"/>
          <w:bCs w:val="0"/>
        </w:rPr>
        <w:t xml:space="preserve">how someone </w:t>
      </w:r>
      <w:r w:rsidR="008A6BB9" w:rsidRPr="00BB4339">
        <w:rPr>
          <w:rFonts w:asciiTheme="minorHAnsi" w:hAnsiTheme="minorHAnsi" w:cstheme="minorHAnsi"/>
          <w:b w:val="0"/>
          <w:bCs w:val="0"/>
        </w:rPr>
        <w:t>communicates</w:t>
      </w:r>
      <w:r w:rsidR="00EB02B2" w:rsidRPr="00BB4339">
        <w:rPr>
          <w:rFonts w:asciiTheme="minorHAnsi" w:hAnsiTheme="minorHAnsi" w:cstheme="minorHAnsi"/>
          <w:b w:val="0"/>
          <w:bCs w:val="0"/>
        </w:rPr>
        <w:t xml:space="preserve"> with their child doesn’t </w:t>
      </w:r>
      <w:r w:rsidR="008A6BB9" w:rsidRPr="00BB4339">
        <w:rPr>
          <w:rFonts w:asciiTheme="minorHAnsi" w:hAnsiTheme="minorHAnsi" w:cstheme="minorHAnsi"/>
          <w:b w:val="0"/>
          <w:bCs w:val="0"/>
        </w:rPr>
        <w:t>only</w:t>
      </w:r>
      <w:r w:rsidR="00EB02B2" w:rsidRPr="00BB4339">
        <w:rPr>
          <w:rFonts w:asciiTheme="minorHAnsi" w:hAnsiTheme="minorHAnsi" w:cstheme="minorHAnsi"/>
          <w:b w:val="0"/>
          <w:bCs w:val="0"/>
        </w:rPr>
        <w:t xml:space="preserve"> teach them how to communicate with other people but also</w:t>
      </w:r>
      <w:r w:rsidR="008A6BB9" w:rsidRPr="00BB4339">
        <w:rPr>
          <w:rFonts w:asciiTheme="minorHAnsi" w:hAnsiTheme="minorHAnsi" w:cstheme="minorHAnsi"/>
          <w:b w:val="0"/>
          <w:bCs w:val="0"/>
        </w:rPr>
        <w:t xml:space="preserve"> it shapes their emotional development and effects how they build relationships later in life. </w:t>
      </w:r>
      <w:r w:rsidR="005A2B61" w:rsidRPr="00BB4339">
        <w:rPr>
          <w:rFonts w:asciiTheme="minorHAnsi" w:hAnsiTheme="minorHAnsi" w:cstheme="minorHAnsi"/>
          <w:b w:val="0"/>
          <w:bCs w:val="0"/>
        </w:rPr>
        <w:t xml:space="preserve">To </w:t>
      </w:r>
      <w:r w:rsidR="00797CAC" w:rsidRPr="00BB4339">
        <w:rPr>
          <w:rFonts w:asciiTheme="minorHAnsi" w:hAnsiTheme="minorHAnsi" w:cstheme="minorHAnsi"/>
          <w:b w:val="0"/>
          <w:bCs w:val="0"/>
        </w:rPr>
        <w:t>guarantee</w:t>
      </w:r>
      <w:r w:rsidR="005A2B61" w:rsidRPr="00BB4339">
        <w:rPr>
          <w:rFonts w:asciiTheme="minorHAnsi" w:hAnsiTheme="minorHAnsi" w:cstheme="minorHAnsi"/>
          <w:b w:val="0"/>
          <w:bCs w:val="0"/>
        </w:rPr>
        <w:t xml:space="preserve"> that communication is effective </w:t>
      </w:r>
      <w:r w:rsidR="00861710" w:rsidRPr="00BB4339">
        <w:rPr>
          <w:rFonts w:asciiTheme="minorHAnsi" w:hAnsiTheme="minorHAnsi" w:cstheme="minorHAnsi"/>
          <w:b w:val="0"/>
          <w:bCs w:val="0"/>
        </w:rPr>
        <w:t>UNICEF</w:t>
      </w:r>
      <w:r w:rsidR="005A2B61" w:rsidRPr="00BB4339">
        <w:rPr>
          <w:rFonts w:asciiTheme="minorHAnsi" w:hAnsiTheme="minorHAnsi" w:cstheme="minorHAnsi"/>
          <w:b w:val="0"/>
          <w:bCs w:val="0"/>
        </w:rPr>
        <w:t xml:space="preserve"> </w:t>
      </w:r>
      <w:r w:rsidR="00132688" w:rsidRPr="00BB4339">
        <w:rPr>
          <w:rFonts w:asciiTheme="minorHAnsi" w:hAnsiTheme="minorHAnsi" w:cstheme="minorHAnsi"/>
          <w:b w:val="0"/>
          <w:bCs w:val="0"/>
        </w:rPr>
        <w:t>created</w:t>
      </w:r>
      <w:r w:rsidR="005A2B61" w:rsidRPr="00BB4339">
        <w:rPr>
          <w:rFonts w:asciiTheme="minorHAnsi" w:hAnsiTheme="minorHAnsi" w:cstheme="minorHAnsi"/>
          <w:b w:val="0"/>
          <w:bCs w:val="0"/>
        </w:rPr>
        <w:t xml:space="preserve"> a </w:t>
      </w:r>
      <w:r w:rsidR="00723257" w:rsidRPr="00BB4339">
        <w:rPr>
          <w:rFonts w:asciiTheme="minorHAnsi" w:hAnsiTheme="minorHAnsi" w:cstheme="minorHAnsi"/>
          <w:b w:val="0"/>
          <w:bCs w:val="0"/>
        </w:rPr>
        <w:t>9-step</w:t>
      </w:r>
      <w:r w:rsidR="005A2B61" w:rsidRPr="00BB4339">
        <w:rPr>
          <w:rFonts w:asciiTheme="minorHAnsi" w:hAnsiTheme="minorHAnsi" w:cstheme="minorHAnsi"/>
          <w:b w:val="0"/>
          <w:bCs w:val="0"/>
        </w:rPr>
        <w:t xml:space="preserve"> </w:t>
      </w:r>
      <w:r w:rsidR="00861710" w:rsidRPr="00BB4339">
        <w:rPr>
          <w:rFonts w:asciiTheme="minorHAnsi" w:hAnsiTheme="minorHAnsi" w:cstheme="minorHAnsi"/>
          <w:b w:val="0"/>
          <w:bCs w:val="0"/>
        </w:rPr>
        <w:t>guidance</w:t>
      </w:r>
      <w:r w:rsidR="005A2B61" w:rsidRPr="00BB4339">
        <w:rPr>
          <w:rFonts w:asciiTheme="minorHAnsi" w:hAnsiTheme="minorHAnsi" w:cstheme="minorHAnsi"/>
          <w:b w:val="0"/>
          <w:bCs w:val="0"/>
        </w:rPr>
        <w:t xml:space="preserve"> to follow to help people </w:t>
      </w:r>
      <w:r w:rsidR="00861710" w:rsidRPr="00BB4339">
        <w:rPr>
          <w:rFonts w:asciiTheme="minorHAnsi" w:hAnsiTheme="minorHAnsi" w:cstheme="minorHAnsi"/>
          <w:b w:val="0"/>
          <w:bCs w:val="0"/>
        </w:rPr>
        <w:t>communicate</w:t>
      </w:r>
      <w:r w:rsidR="005A2B61" w:rsidRPr="00BB4339">
        <w:rPr>
          <w:rFonts w:asciiTheme="minorHAnsi" w:hAnsiTheme="minorHAnsi" w:cstheme="minorHAnsi"/>
          <w:b w:val="0"/>
          <w:bCs w:val="0"/>
        </w:rPr>
        <w:t xml:space="preserve"> effectively with their </w:t>
      </w:r>
      <w:r w:rsidR="00861710" w:rsidRPr="00BB4339">
        <w:rPr>
          <w:rFonts w:asciiTheme="minorHAnsi" w:hAnsiTheme="minorHAnsi" w:cstheme="minorHAnsi"/>
          <w:b w:val="0"/>
          <w:bCs w:val="0"/>
        </w:rPr>
        <w:t>children</w:t>
      </w:r>
      <w:r w:rsidR="005A2B61" w:rsidRPr="00BB4339">
        <w:rPr>
          <w:rFonts w:asciiTheme="minorHAnsi" w:hAnsiTheme="minorHAnsi" w:cstheme="minorHAnsi"/>
          <w:b w:val="0"/>
          <w:bCs w:val="0"/>
        </w:rPr>
        <w:t xml:space="preserve">. </w:t>
      </w:r>
      <w:r w:rsidR="005A2B61" w:rsidRPr="00E17E6E">
        <w:rPr>
          <w:rFonts w:asciiTheme="minorHAnsi" w:hAnsiTheme="minorHAnsi" w:cstheme="minorHAnsi"/>
          <w:b w:val="0"/>
          <w:bCs w:val="0"/>
          <w:color w:val="000000" w:themeColor="text1"/>
        </w:rPr>
        <w:t xml:space="preserve">This included </w:t>
      </w:r>
      <w:r w:rsidR="00EE113C" w:rsidRPr="00E17E6E">
        <w:rPr>
          <w:rFonts w:asciiTheme="minorHAnsi" w:hAnsiTheme="minorHAnsi" w:cstheme="minorHAnsi"/>
          <w:b w:val="0"/>
          <w:bCs w:val="0"/>
          <w:color w:val="000000" w:themeColor="text1"/>
        </w:rPr>
        <w:t>Active listening</w:t>
      </w:r>
      <w:r w:rsidR="00EE113C" w:rsidRPr="00E17E6E">
        <w:rPr>
          <w:rFonts w:asciiTheme="minorHAnsi" w:hAnsiTheme="minorHAnsi" w:cstheme="minorHAnsi"/>
          <w:b w:val="0"/>
          <w:bCs w:val="0"/>
          <w:color w:val="000000" w:themeColor="text1"/>
        </w:rPr>
        <w:t>,</w:t>
      </w:r>
      <w:r w:rsidR="00EE113C" w:rsidRPr="00E17E6E">
        <w:rPr>
          <w:rFonts w:asciiTheme="minorHAnsi" w:hAnsiTheme="minorHAnsi" w:cstheme="minorHAnsi"/>
          <w:b w:val="0"/>
          <w:bCs w:val="0"/>
          <w:color w:val="000000" w:themeColor="text1"/>
        </w:rPr>
        <w:t xml:space="preserve"> Reflective </w:t>
      </w:r>
      <w:r w:rsidR="00861710" w:rsidRPr="00E17E6E">
        <w:rPr>
          <w:rFonts w:asciiTheme="minorHAnsi" w:hAnsiTheme="minorHAnsi" w:cstheme="minorHAnsi"/>
          <w:b w:val="0"/>
          <w:bCs w:val="0"/>
          <w:color w:val="000000" w:themeColor="text1"/>
        </w:rPr>
        <w:t xml:space="preserve">listening, </w:t>
      </w:r>
      <w:r w:rsidR="00723257" w:rsidRPr="00E17E6E">
        <w:rPr>
          <w:rFonts w:asciiTheme="minorHAnsi" w:hAnsiTheme="minorHAnsi" w:cstheme="minorHAnsi"/>
          <w:b w:val="0"/>
          <w:bCs w:val="0"/>
          <w:color w:val="000000" w:themeColor="text1"/>
        </w:rPr>
        <w:t>speaking</w:t>
      </w:r>
      <w:r w:rsidR="00EE113C" w:rsidRPr="00E17E6E">
        <w:rPr>
          <w:rFonts w:asciiTheme="minorHAnsi" w:hAnsiTheme="minorHAnsi" w:cstheme="minorHAnsi"/>
          <w:b w:val="0"/>
          <w:bCs w:val="0"/>
          <w:color w:val="000000" w:themeColor="text1"/>
        </w:rPr>
        <w:t xml:space="preserve"> clearly</w:t>
      </w:r>
      <w:r w:rsidR="00EE113C" w:rsidRPr="00E17E6E">
        <w:rPr>
          <w:rFonts w:asciiTheme="minorHAnsi" w:hAnsiTheme="minorHAnsi" w:cstheme="minorHAnsi"/>
          <w:b w:val="0"/>
          <w:bCs w:val="0"/>
          <w:color w:val="000000" w:themeColor="text1"/>
        </w:rPr>
        <w:t xml:space="preserve">, </w:t>
      </w:r>
      <w:r w:rsidR="00723257" w:rsidRPr="00E17E6E">
        <w:rPr>
          <w:rFonts w:asciiTheme="minorHAnsi" w:hAnsiTheme="minorHAnsi" w:cstheme="minorHAnsi"/>
          <w:b w:val="0"/>
          <w:bCs w:val="0"/>
          <w:color w:val="000000" w:themeColor="text1"/>
        </w:rPr>
        <w:t>avoiding</w:t>
      </w:r>
      <w:r w:rsidR="00EE113C" w:rsidRPr="00E17E6E">
        <w:rPr>
          <w:rFonts w:asciiTheme="minorHAnsi" w:hAnsiTheme="minorHAnsi" w:cstheme="minorHAnsi"/>
          <w:b w:val="0"/>
          <w:bCs w:val="0"/>
          <w:color w:val="000000" w:themeColor="text1"/>
        </w:rPr>
        <w:t xml:space="preserve"> </w:t>
      </w:r>
      <w:r w:rsidR="00861710" w:rsidRPr="00E17E6E">
        <w:rPr>
          <w:rFonts w:asciiTheme="minorHAnsi" w:hAnsiTheme="minorHAnsi" w:cstheme="minorHAnsi"/>
          <w:b w:val="0"/>
          <w:bCs w:val="0"/>
          <w:color w:val="000000" w:themeColor="text1"/>
        </w:rPr>
        <w:t xml:space="preserve">bribes, </w:t>
      </w:r>
      <w:r w:rsidR="00723257" w:rsidRPr="00E17E6E">
        <w:rPr>
          <w:rFonts w:asciiTheme="minorHAnsi" w:hAnsiTheme="minorHAnsi" w:cstheme="minorHAnsi"/>
          <w:b w:val="0"/>
          <w:bCs w:val="0"/>
          <w:color w:val="000000" w:themeColor="text1"/>
        </w:rPr>
        <w:t>explaining</w:t>
      </w:r>
      <w:r w:rsidR="00EE113C" w:rsidRPr="00E17E6E">
        <w:rPr>
          <w:rFonts w:asciiTheme="minorHAnsi" w:hAnsiTheme="minorHAnsi" w:cstheme="minorHAnsi"/>
          <w:b w:val="0"/>
          <w:bCs w:val="0"/>
          <w:color w:val="000000" w:themeColor="text1"/>
        </w:rPr>
        <w:t xml:space="preserve"> </w:t>
      </w:r>
      <w:r w:rsidR="00861710" w:rsidRPr="00E17E6E">
        <w:rPr>
          <w:rFonts w:asciiTheme="minorHAnsi" w:hAnsiTheme="minorHAnsi" w:cstheme="minorHAnsi"/>
          <w:b w:val="0"/>
          <w:bCs w:val="0"/>
          <w:color w:val="000000" w:themeColor="text1"/>
        </w:rPr>
        <w:t xml:space="preserve">feelings, </w:t>
      </w:r>
      <w:r w:rsidR="00723257" w:rsidRPr="00E17E6E">
        <w:rPr>
          <w:rFonts w:asciiTheme="minorHAnsi" w:hAnsiTheme="minorHAnsi" w:cstheme="minorHAnsi"/>
          <w:b w:val="0"/>
          <w:bCs w:val="0"/>
          <w:color w:val="000000" w:themeColor="text1"/>
        </w:rPr>
        <w:t>using</w:t>
      </w:r>
      <w:r w:rsidR="00EE113C" w:rsidRPr="00E17E6E">
        <w:rPr>
          <w:rFonts w:asciiTheme="minorHAnsi" w:hAnsiTheme="minorHAnsi" w:cstheme="minorHAnsi"/>
          <w:b w:val="0"/>
          <w:bCs w:val="0"/>
          <w:color w:val="000000" w:themeColor="text1"/>
        </w:rPr>
        <w:t xml:space="preserve"> ‘noticing’ statements</w:t>
      </w:r>
      <w:r w:rsidR="00EE113C" w:rsidRPr="00E17E6E">
        <w:rPr>
          <w:rFonts w:asciiTheme="minorHAnsi" w:hAnsiTheme="minorHAnsi" w:cstheme="minorHAnsi"/>
          <w:b w:val="0"/>
          <w:bCs w:val="0"/>
          <w:color w:val="000000" w:themeColor="text1"/>
        </w:rPr>
        <w:t>,</w:t>
      </w:r>
      <w:r w:rsidR="00EE113C" w:rsidRPr="00E17E6E">
        <w:rPr>
          <w:rFonts w:asciiTheme="minorHAnsi" w:hAnsiTheme="minorHAnsi" w:cstheme="minorHAnsi"/>
          <w:b w:val="0"/>
          <w:bCs w:val="0"/>
          <w:color w:val="000000" w:themeColor="text1"/>
        </w:rPr>
        <w:t xml:space="preserve"> </w:t>
      </w:r>
      <w:r w:rsidR="009E79DB" w:rsidRPr="00E17E6E">
        <w:rPr>
          <w:rFonts w:asciiTheme="minorHAnsi" w:hAnsiTheme="minorHAnsi" w:cstheme="minorHAnsi"/>
          <w:b w:val="0"/>
          <w:bCs w:val="0"/>
          <w:color w:val="000000" w:themeColor="text1"/>
        </w:rPr>
        <w:t>having</w:t>
      </w:r>
      <w:r w:rsidR="00EE113C" w:rsidRPr="00E17E6E">
        <w:rPr>
          <w:rFonts w:asciiTheme="minorHAnsi" w:hAnsiTheme="minorHAnsi" w:cstheme="minorHAnsi"/>
          <w:b w:val="0"/>
          <w:bCs w:val="0"/>
          <w:color w:val="000000" w:themeColor="text1"/>
        </w:rPr>
        <w:t xml:space="preserve"> fun </w:t>
      </w:r>
      <w:r w:rsidR="009E79DB" w:rsidRPr="00E17E6E">
        <w:rPr>
          <w:rFonts w:asciiTheme="minorHAnsi" w:hAnsiTheme="minorHAnsi" w:cstheme="minorHAnsi"/>
          <w:b w:val="0"/>
          <w:bCs w:val="0"/>
          <w:color w:val="000000" w:themeColor="text1"/>
        </w:rPr>
        <w:t>together, focusing</w:t>
      </w:r>
      <w:r w:rsidR="00EE113C" w:rsidRPr="00E17E6E">
        <w:rPr>
          <w:rFonts w:asciiTheme="minorHAnsi" w:hAnsiTheme="minorHAnsi" w:cstheme="minorHAnsi"/>
          <w:b w:val="0"/>
          <w:bCs w:val="0"/>
          <w:color w:val="000000" w:themeColor="text1"/>
        </w:rPr>
        <w:t xml:space="preserve"> on behaviour</w:t>
      </w:r>
      <w:r w:rsidR="00BB4339" w:rsidRPr="00E17E6E">
        <w:rPr>
          <w:rFonts w:asciiTheme="minorHAnsi" w:hAnsiTheme="minorHAnsi" w:cstheme="minorHAnsi"/>
          <w:b w:val="0"/>
          <w:bCs w:val="0"/>
          <w:color w:val="000000" w:themeColor="text1"/>
        </w:rPr>
        <w:t xml:space="preserve"> and </w:t>
      </w:r>
      <w:r w:rsidR="00723257" w:rsidRPr="00E17E6E">
        <w:rPr>
          <w:rFonts w:asciiTheme="minorHAnsi" w:hAnsiTheme="minorHAnsi" w:cstheme="minorHAnsi"/>
          <w:b w:val="0"/>
          <w:bCs w:val="0"/>
          <w:color w:val="000000" w:themeColor="text1"/>
        </w:rPr>
        <w:t>leading</w:t>
      </w:r>
      <w:r w:rsidR="00EE113C" w:rsidRPr="00E17E6E">
        <w:rPr>
          <w:rFonts w:asciiTheme="minorHAnsi" w:hAnsiTheme="minorHAnsi" w:cstheme="minorHAnsi"/>
          <w:b w:val="0"/>
          <w:bCs w:val="0"/>
          <w:color w:val="000000" w:themeColor="text1"/>
        </w:rPr>
        <w:t xml:space="preserve"> </w:t>
      </w:r>
      <w:r w:rsidR="00EE113C" w:rsidRPr="00BB4339">
        <w:rPr>
          <w:rFonts w:asciiTheme="minorHAnsi" w:hAnsiTheme="minorHAnsi" w:cstheme="minorHAnsi"/>
          <w:b w:val="0"/>
          <w:bCs w:val="0"/>
          <w:color w:val="333333"/>
        </w:rPr>
        <w:t>by example</w:t>
      </w:r>
      <w:r w:rsidR="00BB4339">
        <w:rPr>
          <w:rFonts w:asciiTheme="minorHAnsi" w:hAnsiTheme="minorHAnsi" w:cstheme="minorHAnsi"/>
          <w:b w:val="0"/>
          <w:bCs w:val="0"/>
          <w:color w:val="333333"/>
        </w:rPr>
        <w:t>.</w:t>
      </w:r>
    </w:p>
    <w:p w14:paraId="6EAA2B21" w14:textId="6E33DF92" w:rsidR="009E79DB" w:rsidRPr="00242A3D" w:rsidRDefault="007F3ABA" w:rsidP="009E79DB">
      <w:pPr>
        <w:tabs>
          <w:tab w:val="left" w:pos="3000"/>
        </w:tabs>
        <w:spacing w:line="480" w:lineRule="auto"/>
        <w:rPr>
          <w:u w:val="single"/>
        </w:rPr>
      </w:pPr>
      <w:r w:rsidRPr="00242A3D">
        <w:rPr>
          <w:u w:val="single"/>
        </w:rPr>
        <w:lastRenderedPageBreak/>
        <w:t>Needs of the child:</w:t>
      </w:r>
    </w:p>
    <w:p w14:paraId="408CDE11" w14:textId="59A7CF73" w:rsidR="00601D1B" w:rsidRDefault="00A77C21" w:rsidP="00176955">
      <w:pPr>
        <w:tabs>
          <w:tab w:val="left" w:pos="3000"/>
        </w:tabs>
        <w:spacing w:line="480" w:lineRule="auto"/>
      </w:pPr>
      <w:r>
        <w:t xml:space="preserve">Effective communication and </w:t>
      </w:r>
      <w:r w:rsidR="006E3F66">
        <w:t xml:space="preserve">support </w:t>
      </w:r>
      <w:r w:rsidR="002C27B9">
        <w:t>are</w:t>
      </w:r>
      <w:r w:rsidR="006E3F66">
        <w:t xml:space="preserve"> highly important to help a child transition </w:t>
      </w:r>
      <w:r w:rsidR="00D87A92">
        <w:t xml:space="preserve">in their early years. </w:t>
      </w:r>
      <w:r w:rsidR="00C0123E">
        <w:t xml:space="preserve">There are two main types of transitions these are vertical and horizontal. </w:t>
      </w:r>
      <w:r w:rsidR="00601D1B">
        <w:t>Vertical</w:t>
      </w:r>
      <w:r w:rsidR="00BD3E56">
        <w:t xml:space="preserve"> transitions are </w:t>
      </w:r>
      <w:r w:rsidR="002804AD">
        <w:t>when children move from one major setting to another</w:t>
      </w:r>
      <w:r w:rsidR="00601D1B">
        <w:t xml:space="preserve"> for example moving from primary school to secondary school.</w:t>
      </w:r>
      <w:r w:rsidR="002804AD">
        <w:t xml:space="preserve"> </w:t>
      </w:r>
      <w:r w:rsidR="00FC58DE">
        <w:t>W</w:t>
      </w:r>
      <w:r w:rsidR="00601D1B">
        <w:t>hereas</w:t>
      </w:r>
      <w:r w:rsidR="002804AD">
        <w:t xml:space="preserve"> horizontal transitions are </w:t>
      </w:r>
      <w:r w:rsidR="00601D1B">
        <w:t xml:space="preserve">more daily movements such as leaving the House to go to nursery. </w:t>
      </w:r>
    </w:p>
    <w:p w14:paraId="0D4C0E4F" w14:textId="7BB9EF35" w:rsidR="007F3ABA" w:rsidRDefault="00284159" w:rsidP="00176955">
      <w:pPr>
        <w:tabs>
          <w:tab w:val="left" w:pos="3000"/>
        </w:tabs>
        <w:spacing w:line="480" w:lineRule="auto"/>
      </w:pPr>
      <w:r>
        <w:t xml:space="preserve">According to </w:t>
      </w:r>
      <w:r w:rsidR="00320FFA">
        <w:t xml:space="preserve">Maslow’s </w:t>
      </w:r>
      <w:r w:rsidR="004703B5">
        <w:t xml:space="preserve">hierarchy of needs there are </w:t>
      </w:r>
      <w:r w:rsidR="00600E8B">
        <w:t xml:space="preserve">five stages </w:t>
      </w:r>
      <w:r w:rsidR="009B15A1">
        <w:t xml:space="preserve">and </w:t>
      </w:r>
      <w:r w:rsidR="00600E8B">
        <w:t xml:space="preserve">children need to be </w:t>
      </w:r>
      <w:r w:rsidR="002F6894">
        <w:t xml:space="preserve">satisfied with each stage before they move on. </w:t>
      </w:r>
      <w:r w:rsidR="00AC174C">
        <w:t xml:space="preserve">The five </w:t>
      </w:r>
      <w:r w:rsidR="002043D1">
        <w:t xml:space="preserve">stages in the </w:t>
      </w:r>
      <w:r w:rsidR="00074A5F">
        <w:t>hierarchy</w:t>
      </w:r>
      <w:r w:rsidR="002043D1">
        <w:t xml:space="preserve"> </w:t>
      </w:r>
      <w:r w:rsidR="007458AD">
        <w:t xml:space="preserve">from </w:t>
      </w:r>
      <w:r w:rsidR="00110A30">
        <w:t>bottom</w:t>
      </w:r>
      <w:r w:rsidR="007458AD">
        <w:t xml:space="preserve"> to top are </w:t>
      </w:r>
      <w:r w:rsidR="00110A30">
        <w:t>Physiological</w:t>
      </w:r>
      <w:r w:rsidR="007458AD">
        <w:t xml:space="preserve"> needs, safety needs,</w:t>
      </w:r>
      <w:r w:rsidR="00110A30">
        <w:t xml:space="preserve"> belonginess and love needs, esteem needs and </w:t>
      </w:r>
      <w:r w:rsidR="00074A5F">
        <w:t>self-actualization</w:t>
      </w:r>
      <w:r w:rsidR="00110A30">
        <w:t>.</w:t>
      </w:r>
      <w:r w:rsidR="00836589">
        <w:t xml:space="preserve"> As this handbook is focusing on the early year stages of life so infants transitioning into nursery the first step is</w:t>
      </w:r>
      <w:r w:rsidR="00736F33">
        <w:t xml:space="preserve"> of </w:t>
      </w:r>
      <w:r w:rsidR="00AB58FE">
        <w:t>Maslow</w:t>
      </w:r>
      <w:r w:rsidR="00736F33">
        <w:t xml:space="preserve"> hierarchy of needs is very important. The physiological stage is </w:t>
      </w:r>
      <w:r w:rsidR="009911A4">
        <w:t xml:space="preserve">needed for human survival, it involves </w:t>
      </w:r>
      <w:r w:rsidR="00AB58FE">
        <w:t xml:space="preserve">food, drink, warmth and rest. This shows that parents have a big impact in supporting their children in their early stages in life and without these needs being met it would be hard for their child to move into the next step. </w:t>
      </w:r>
    </w:p>
    <w:p w14:paraId="1FE8AE21" w14:textId="66CDAE1B" w:rsidR="007F3ABA" w:rsidRDefault="00C070D2" w:rsidP="00176955">
      <w:pPr>
        <w:tabs>
          <w:tab w:val="left" w:pos="3000"/>
        </w:tabs>
        <w:spacing w:line="480" w:lineRule="auto"/>
      </w:pPr>
      <w:r>
        <w:rPr>
          <w:noProof/>
        </w:rPr>
        <w:drawing>
          <wp:anchor distT="0" distB="0" distL="114300" distR="114300" simplePos="0" relativeHeight="251673600" behindDoc="0" locked="0" layoutInCell="1" allowOverlap="1" wp14:anchorId="2D5AB791" wp14:editId="095569BD">
            <wp:simplePos x="0" y="0"/>
            <wp:positionH relativeFrom="column">
              <wp:posOffset>1016000</wp:posOffset>
            </wp:positionH>
            <wp:positionV relativeFrom="paragraph">
              <wp:posOffset>89535</wp:posOffset>
            </wp:positionV>
            <wp:extent cx="3409950" cy="2537460"/>
            <wp:effectExtent l="0" t="0" r="6350" b="2540"/>
            <wp:wrapSquare wrapText="bothSides"/>
            <wp:docPr id="1652370449" name="Picture 5"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s Hierarchy of Nee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9950" cy="2537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97818" w14:textId="42593F7C" w:rsidR="007F3ABA" w:rsidRDefault="007F3ABA" w:rsidP="00176955">
      <w:pPr>
        <w:tabs>
          <w:tab w:val="left" w:pos="3000"/>
        </w:tabs>
        <w:spacing w:line="480" w:lineRule="auto"/>
      </w:pPr>
    </w:p>
    <w:p w14:paraId="06B78BA4" w14:textId="33D0A81A" w:rsidR="007F3ABA" w:rsidRDefault="007F3ABA" w:rsidP="00176955">
      <w:pPr>
        <w:tabs>
          <w:tab w:val="left" w:pos="3000"/>
        </w:tabs>
        <w:spacing w:line="480" w:lineRule="auto"/>
      </w:pPr>
    </w:p>
    <w:p w14:paraId="7B4C6ADC" w14:textId="68DC4585" w:rsidR="007F3ABA" w:rsidRDefault="007F3ABA" w:rsidP="00176955">
      <w:pPr>
        <w:tabs>
          <w:tab w:val="left" w:pos="3000"/>
        </w:tabs>
        <w:spacing w:line="480" w:lineRule="auto"/>
      </w:pPr>
    </w:p>
    <w:p w14:paraId="1CFE2D90" w14:textId="0B3FA5A7" w:rsidR="007F3ABA" w:rsidRDefault="007F3ABA" w:rsidP="00176955">
      <w:pPr>
        <w:tabs>
          <w:tab w:val="left" w:pos="3000"/>
        </w:tabs>
        <w:spacing w:line="480" w:lineRule="auto"/>
      </w:pPr>
    </w:p>
    <w:p w14:paraId="0EC76AF5" w14:textId="78540B9B" w:rsidR="007F3ABA" w:rsidRDefault="007F3ABA" w:rsidP="00176955">
      <w:pPr>
        <w:tabs>
          <w:tab w:val="left" w:pos="3000"/>
        </w:tabs>
        <w:spacing w:line="480" w:lineRule="auto"/>
      </w:pPr>
    </w:p>
    <w:p w14:paraId="3DB104B0" w14:textId="30D98D16" w:rsidR="007F3ABA" w:rsidRDefault="005C550F" w:rsidP="00176955">
      <w:pPr>
        <w:tabs>
          <w:tab w:val="left" w:pos="3000"/>
        </w:tabs>
        <w:spacing w:line="480" w:lineRule="auto"/>
      </w:pPr>
      <w:r>
        <w:fldChar w:fldCharType="begin"/>
      </w:r>
      <w:r>
        <w:instrText xml:space="preserve"> INCLUDEPICTURE "/Users/alanisjones/Library/Group Containers/UBF8T346G9.ms/WebArchiveCopyPasteTempFiles/com.microsoft.Word/maslow-5.jpg" \* MERGEFORMATINET </w:instrText>
      </w:r>
      <w:r w:rsidR="00000000">
        <w:fldChar w:fldCharType="separate"/>
      </w:r>
      <w:r>
        <w:fldChar w:fldCharType="end"/>
      </w:r>
    </w:p>
    <w:p w14:paraId="63588805" w14:textId="029E83A7" w:rsidR="007F3ABA" w:rsidRDefault="007F3ABA" w:rsidP="00176955">
      <w:pPr>
        <w:tabs>
          <w:tab w:val="left" w:pos="3000"/>
        </w:tabs>
        <w:spacing w:line="480" w:lineRule="auto"/>
      </w:pPr>
    </w:p>
    <w:p w14:paraId="0648F57C" w14:textId="41675BBD" w:rsidR="00EB0B11" w:rsidRPr="00C070D2" w:rsidRDefault="00EB0B11" w:rsidP="00176955">
      <w:pPr>
        <w:tabs>
          <w:tab w:val="left" w:pos="3000"/>
        </w:tabs>
        <w:spacing w:line="480" w:lineRule="auto"/>
      </w:pPr>
      <w:r>
        <w:t xml:space="preserve">(Source: </w:t>
      </w:r>
      <w:r w:rsidR="00D63A84">
        <w:t>simple psychology</w:t>
      </w:r>
      <w:r>
        <w:t>, 2018)</w:t>
      </w:r>
    </w:p>
    <w:p w14:paraId="4B9E4158" w14:textId="47C7CA9D" w:rsidR="009A0D1B" w:rsidRPr="001C7D58" w:rsidRDefault="009A0D1B" w:rsidP="00176955">
      <w:pPr>
        <w:tabs>
          <w:tab w:val="left" w:pos="3000"/>
        </w:tabs>
        <w:spacing w:line="480" w:lineRule="auto"/>
        <w:rPr>
          <w:rFonts w:cstheme="minorHAnsi"/>
        </w:rPr>
      </w:pPr>
      <w:r w:rsidRPr="009A0D1B">
        <w:rPr>
          <w:rFonts w:cstheme="minorHAnsi"/>
          <w:color w:val="000000"/>
          <w:spacing w:val="-1"/>
          <w:shd w:val="clear" w:color="auto" w:fill="FFFFFF"/>
        </w:rPr>
        <w:lastRenderedPageBreak/>
        <w:t xml:space="preserve">Attachment is a clinical term used to describe "a lasting psychological connectedness between human beings” Bowlby, </w:t>
      </w:r>
      <w:r w:rsidR="00E476F8">
        <w:rPr>
          <w:rFonts w:cstheme="minorHAnsi"/>
          <w:color w:val="000000"/>
          <w:spacing w:val="-1"/>
          <w:shd w:val="clear" w:color="auto" w:fill="FFFFFF"/>
        </w:rPr>
        <w:t>(</w:t>
      </w:r>
      <w:r w:rsidRPr="009A0D1B">
        <w:rPr>
          <w:rFonts w:cstheme="minorHAnsi"/>
          <w:color w:val="000000"/>
          <w:spacing w:val="-1"/>
          <w:shd w:val="clear" w:color="auto" w:fill="FFFFFF"/>
        </w:rPr>
        <w:t>1997)</w:t>
      </w:r>
      <w:r w:rsidR="00176A23">
        <w:rPr>
          <w:rFonts w:cstheme="minorHAnsi"/>
          <w:color w:val="000000"/>
          <w:spacing w:val="-1"/>
          <w:shd w:val="clear" w:color="auto" w:fill="FFFFFF"/>
        </w:rPr>
        <w:t xml:space="preserve">. </w:t>
      </w:r>
      <w:r w:rsidR="00B035C9" w:rsidRPr="00F16709">
        <w:rPr>
          <w:rFonts w:cstheme="minorHAnsi"/>
          <w:color w:val="000000"/>
          <w:spacing w:val="-1"/>
          <w:shd w:val="clear" w:color="auto" w:fill="FFFFFF"/>
        </w:rPr>
        <w:t>Attachment theory</w:t>
      </w:r>
      <w:r w:rsidR="00F16709" w:rsidRPr="00F16709">
        <w:rPr>
          <w:rFonts w:cstheme="minorHAnsi"/>
          <w:color w:val="000000"/>
          <w:spacing w:val="-1"/>
          <w:shd w:val="clear" w:color="auto" w:fill="FFFFFF"/>
        </w:rPr>
        <w:t xml:space="preserve"> </w:t>
      </w:r>
      <w:r w:rsidR="00CE74A4" w:rsidRPr="00F16709">
        <w:rPr>
          <w:rFonts w:cstheme="minorHAnsi"/>
          <w:color w:val="000000"/>
          <w:spacing w:val="-1"/>
          <w:shd w:val="clear" w:color="auto" w:fill="FFFFFF"/>
        </w:rPr>
        <w:t>highlights</w:t>
      </w:r>
      <w:r w:rsidR="00F16709" w:rsidRPr="00F16709">
        <w:rPr>
          <w:rFonts w:cstheme="minorHAnsi"/>
          <w:color w:val="000000"/>
          <w:spacing w:val="-1"/>
          <w:shd w:val="clear" w:color="auto" w:fill="FFFFFF"/>
        </w:rPr>
        <w:t xml:space="preserve"> the </w:t>
      </w:r>
      <w:r w:rsidR="00CE74A4" w:rsidRPr="00F16709">
        <w:rPr>
          <w:rFonts w:cstheme="minorHAnsi"/>
          <w:color w:val="000000"/>
          <w:spacing w:val="-1"/>
          <w:shd w:val="clear" w:color="auto" w:fill="FFFFFF"/>
        </w:rPr>
        <w:t>importance</w:t>
      </w:r>
      <w:r w:rsidR="00F16709" w:rsidRPr="00F16709">
        <w:rPr>
          <w:rFonts w:cstheme="minorHAnsi"/>
          <w:color w:val="000000"/>
          <w:spacing w:val="-1"/>
          <w:shd w:val="clear" w:color="auto" w:fill="FFFFFF"/>
        </w:rPr>
        <w:t xml:space="preserve"> of a child's emotional link with their primary care</w:t>
      </w:r>
      <w:r w:rsidR="00F16709">
        <w:rPr>
          <w:rFonts w:cstheme="minorHAnsi"/>
          <w:color w:val="000000"/>
          <w:spacing w:val="-1"/>
          <w:shd w:val="clear" w:color="auto" w:fill="FFFFFF"/>
        </w:rPr>
        <w:t>givers</w:t>
      </w:r>
      <w:r w:rsidR="00B035C9">
        <w:rPr>
          <w:rFonts w:cstheme="minorHAnsi"/>
          <w:color w:val="000000"/>
          <w:spacing w:val="-1"/>
          <w:shd w:val="clear" w:color="auto" w:fill="FFFFFF"/>
        </w:rPr>
        <w:t>.</w:t>
      </w:r>
      <w:r w:rsidR="00F16709" w:rsidRPr="00F16709">
        <w:rPr>
          <w:rFonts w:cstheme="minorHAnsi"/>
          <w:color w:val="000000"/>
          <w:spacing w:val="-1"/>
          <w:shd w:val="clear" w:color="auto" w:fill="FFFFFF"/>
        </w:rPr>
        <w:t xml:space="preserve"> </w:t>
      </w:r>
      <w:r w:rsidR="00CE74A4" w:rsidRPr="00F16709">
        <w:rPr>
          <w:rFonts w:cstheme="minorHAnsi"/>
          <w:color w:val="000000"/>
          <w:spacing w:val="-1"/>
          <w:shd w:val="clear" w:color="auto" w:fill="FFFFFF"/>
        </w:rPr>
        <w:t>Disturbance</w:t>
      </w:r>
      <w:r w:rsidR="00F16709" w:rsidRPr="00F16709">
        <w:rPr>
          <w:rFonts w:cstheme="minorHAnsi"/>
          <w:color w:val="000000"/>
          <w:spacing w:val="-1"/>
          <w:shd w:val="clear" w:color="auto" w:fill="FFFFFF"/>
        </w:rPr>
        <w:t xml:space="preserve"> or </w:t>
      </w:r>
      <w:r w:rsidR="00BD1506" w:rsidRPr="00F16709">
        <w:rPr>
          <w:rFonts w:cstheme="minorHAnsi"/>
          <w:color w:val="000000"/>
          <w:spacing w:val="-1"/>
          <w:shd w:val="clear" w:color="auto" w:fill="FFFFFF"/>
        </w:rPr>
        <w:t>harm</w:t>
      </w:r>
      <w:r w:rsidR="00F16709" w:rsidRPr="00F16709">
        <w:rPr>
          <w:rFonts w:cstheme="minorHAnsi"/>
          <w:color w:val="000000"/>
          <w:spacing w:val="-1"/>
          <w:shd w:val="clear" w:color="auto" w:fill="FFFFFF"/>
        </w:rPr>
        <w:t xml:space="preserve"> of this </w:t>
      </w:r>
      <w:r w:rsidR="00CE74A4" w:rsidRPr="00F16709">
        <w:rPr>
          <w:rFonts w:cstheme="minorHAnsi"/>
          <w:color w:val="000000"/>
          <w:spacing w:val="-1"/>
          <w:shd w:val="clear" w:color="auto" w:fill="FFFFFF"/>
        </w:rPr>
        <w:t>bond</w:t>
      </w:r>
      <w:r w:rsidR="00F16709" w:rsidRPr="00F16709">
        <w:rPr>
          <w:rFonts w:cstheme="minorHAnsi"/>
          <w:color w:val="000000"/>
          <w:spacing w:val="-1"/>
          <w:shd w:val="clear" w:color="auto" w:fill="FFFFFF"/>
        </w:rPr>
        <w:t xml:space="preserve"> can have an emotional and psychological influence on a child's development and </w:t>
      </w:r>
      <w:r w:rsidR="001326B5" w:rsidRPr="00F16709">
        <w:rPr>
          <w:rFonts w:cstheme="minorHAnsi"/>
          <w:color w:val="000000"/>
          <w:spacing w:val="-1"/>
          <w:shd w:val="clear" w:color="auto" w:fill="FFFFFF"/>
        </w:rPr>
        <w:t>potential</w:t>
      </w:r>
      <w:r w:rsidR="00F16709" w:rsidRPr="00F16709">
        <w:rPr>
          <w:rFonts w:cstheme="minorHAnsi"/>
          <w:color w:val="000000"/>
          <w:spacing w:val="-1"/>
          <w:shd w:val="clear" w:color="auto" w:fill="FFFFFF"/>
        </w:rPr>
        <w:t xml:space="preserve"> relationships.</w:t>
      </w:r>
      <w:r w:rsidR="00653079">
        <w:rPr>
          <w:rFonts w:cstheme="minorHAnsi"/>
          <w:color w:val="000000"/>
          <w:spacing w:val="-1"/>
          <w:shd w:val="clear" w:color="auto" w:fill="FFFFFF"/>
        </w:rPr>
        <w:t xml:space="preserve"> Forming </w:t>
      </w:r>
      <w:r w:rsidR="00EE0E5F">
        <w:rPr>
          <w:rFonts w:cstheme="minorHAnsi"/>
          <w:color w:val="000000"/>
          <w:spacing w:val="-1"/>
          <w:shd w:val="clear" w:color="auto" w:fill="FFFFFF"/>
        </w:rPr>
        <w:t>attachments</w:t>
      </w:r>
      <w:r w:rsidR="00653079">
        <w:rPr>
          <w:rFonts w:cstheme="minorHAnsi"/>
          <w:color w:val="000000"/>
          <w:spacing w:val="-1"/>
          <w:shd w:val="clear" w:color="auto" w:fill="FFFFFF"/>
        </w:rPr>
        <w:t xml:space="preserve"> can create a bond and healthy relationships this is </w:t>
      </w:r>
      <w:r w:rsidR="00EE0E5F">
        <w:rPr>
          <w:rFonts w:cstheme="minorHAnsi"/>
          <w:color w:val="000000"/>
          <w:spacing w:val="-1"/>
          <w:shd w:val="clear" w:color="auto" w:fill="FFFFFF"/>
        </w:rPr>
        <w:t>why</w:t>
      </w:r>
      <w:r w:rsidR="00653079">
        <w:rPr>
          <w:rFonts w:cstheme="minorHAnsi"/>
          <w:color w:val="000000"/>
          <w:spacing w:val="-1"/>
          <w:shd w:val="clear" w:color="auto" w:fill="FFFFFF"/>
        </w:rPr>
        <w:t xml:space="preserve"> its important for children to form </w:t>
      </w:r>
      <w:r w:rsidR="00EE0E5F">
        <w:rPr>
          <w:rFonts w:cstheme="minorHAnsi"/>
          <w:color w:val="000000"/>
          <w:spacing w:val="-1"/>
          <w:shd w:val="clear" w:color="auto" w:fill="FFFFFF"/>
        </w:rPr>
        <w:t>attachments</w:t>
      </w:r>
      <w:r w:rsidR="00653079">
        <w:rPr>
          <w:rFonts w:cstheme="minorHAnsi"/>
          <w:color w:val="000000"/>
          <w:spacing w:val="-1"/>
          <w:shd w:val="clear" w:color="auto" w:fill="FFFFFF"/>
        </w:rPr>
        <w:t xml:space="preserve"> with their </w:t>
      </w:r>
      <w:r w:rsidR="00EE0E5F">
        <w:rPr>
          <w:rFonts w:cstheme="minorHAnsi"/>
          <w:color w:val="000000"/>
          <w:spacing w:val="-1"/>
          <w:shd w:val="clear" w:color="auto" w:fill="FFFFFF"/>
        </w:rPr>
        <w:t>parents</w:t>
      </w:r>
      <w:r w:rsidR="00653079">
        <w:rPr>
          <w:rFonts w:cstheme="minorHAnsi"/>
          <w:color w:val="000000"/>
          <w:spacing w:val="-1"/>
          <w:shd w:val="clear" w:color="auto" w:fill="FFFFFF"/>
        </w:rPr>
        <w:t xml:space="preserve"> at a young age. </w:t>
      </w:r>
      <w:r w:rsidR="004D4748">
        <w:rPr>
          <w:rFonts w:cstheme="minorHAnsi"/>
          <w:color w:val="000000"/>
          <w:spacing w:val="-1"/>
          <w:shd w:val="clear" w:color="auto" w:fill="FFFFFF"/>
        </w:rPr>
        <w:t xml:space="preserve">According to </w:t>
      </w:r>
      <w:r w:rsidR="00EE0E5F">
        <w:rPr>
          <w:rFonts w:cstheme="minorHAnsi"/>
          <w:color w:val="000000"/>
          <w:spacing w:val="-1"/>
          <w:shd w:val="clear" w:color="auto" w:fill="FFFFFF"/>
        </w:rPr>
        <w:t>H</w:t>
      </w:r>
      <w:r w:rsidR="004D4748">
        <w:rPr>
          <w:rFonts w:cstheme="minorHAnsi"/>
          <w:color w:val="000000"/>
          <w:spacing w:val="-1"/>
          <w:shd w:val="clear" w:color="auto" w:fill="FFFFFF"/>
        </w:rPr>
        <w:t>owe</w:t>
      </w:r>
      <w:r w:rsidR="00EE0E5F">
        <w:rPr>
          <w:rFonts w:cstheme="minorHAnsi"/>
          <w:color w:val="000000"/>
          <w:spacing w:val="-1"/>
          <w:shd w:val="clear" w:color="auto" w:fill="FFFFFF"/>
        </w:rPr>
        <w:t xml:space="preserve"> </w:t>
      </w:r>
      <w:r w:rsidR="004D4748">
        <w:rPr>
          <w:rFonts w:cstheme="minorHAnsi"/>
          <w:color w:val="000000"/>
          <w:spacing w:val="-1"/>
          <w:shd w:val="clear" w:color="auto" w:fill="FFFFFF"/>
        </w:rPr>
        <w:t xml:space="preserve">(2011) parents </w:t>
      </w:r>
      <w:r w:rsidR="00EE0E5F">
        <w:rPr>
          <w:rFonts w:cstheme="minorHAnsi"/>
          <w:color w:val="000000"/>
          <w:spacing w:val="-1"/>
          <w:shd w:val="clear" w:color="auto" w:fill="FFFFFF"/>
        </w:rPr>
        <w:t>should</w:t>
      </w:r>
      <w:r w:rsidR="004D4748">
        <w:rPr>
          <w:rFonts w:cstheme="minorHAnsi"/>
          <w:color w:val="000000"/>
          <w:spacing w:val="-1"/>
          <w:shd w:val="clear" w:color="auto" w:fill="FFFFFF"/>
        </w:rPr>
        <w:t xml:space="preserve"> attend to all their </w:t>
      </w:r>
      <w:r w:rsidR="00EE0E5F">
        <w:rPr>
          <w:rFonts w:cstheme="minorHAnsi"/>
          <w:color w:val="000000"/>
          <w:spacing w:val="-1"/>
          <w:shd w:val="clear" w:color="auto" w:fill="FFFFFF"/>
        </w:rPr>
        <w:t>child’s</w:t>
      </w:r>
      <w:r w:rsidR="004D4748">
        <w:rPr>
          <w:rFonts w:cstheme="minorHAnsi"/>
          <w:color w:val="000000"/>
          <w:spacing w:val="-1"/>
          <w:shd w:val="clear" w:color="auto" w:fill="FFFFFF"/>
        </w:rPr>
        <w:t xml:space="preserve"> needs </w:t>
      </w:r>
      <w:r w:rsidR="00EE0E5F">
        <w:rPr>
          <w:rFonts w:cstheme="minorHAnsi"/>
          <w:color w:val="000000"/>
          <w:spacing w:val="-1"/>
          <w:shd w:val="clear" w:color="auto" w:fill="FFFFFF"/>
        </w:rPr>
        <w:t>including</w:t>
      </w:r>
      <w:r w:rsidR="004D4748">
        <w:rPr>
          <w:rFonts w:cstheme="minorHAnsi"/>
          <w:color w:val="000000"/>
          <w:spacing w:val="-1"/>
          <w:shd w:val="clear" w:color="auto" w:fill="FFFFFF"/>
        </w:rPr>
        <w:t xml:space="preserve"> feeding, </w:t>
      </w:r>
      <w:r w:rsidR="008862F1">
        <w:rPr>
          <w:rFonts w:cstheme="minorHAnsi"/>
          <w:color w:val="000000"/>
          <w:spacing w:val="-1"/>
          <w:shd w:val="clear" w:color="auto" w:fill="FFFFFF"/>
        </w:rPr>
        <w:t xml:space="preserve">caring and </w:t>
      </w:r>
      <w:r w:rsidR="00EE0E5F">
        <w:rPr>
          <w:rFonts w:cstheme="minorHAnsi"/>
          <w:color w:val="000000"/>
          <w:spacing w:val="-1"/>
          <w:shd w:val="clear" w:color="auto" w:fill="FFFFFF"/>
        </w:rPr>
        <w:t>recognising</w:t>
      </w:r>
      <w:r w:rsidR="008862F1">
        <w:rPr>
          <w:rFonts w:cstheme="minorHAnsi"/>
          <w:color w:val="000000"/>
          <w:spacing w:val="-1"/>
          <w:shd w:val="clear" w:color="auto" w:fill="FFFFFF"/>
        </w:rPr>
        <w:t xml:space="preserve"> </w:t>
      </w:r>
      <w:r w:rsidR="00A82076">
        <w:rPr>
          <w:rFonts w:cstheme="minorHAnsi"/>
          <w:color w:val="000000"/>
          <w:spacing w:val="-1"/>
          <w:shd w:val="clear" w:color="auto" w:fill="FFFFFF"/>
        </w:rPr>
        <w:t>when they are stressed</w:t>
      </w:r>
      <w:r w:rsidR="008862F1">
        <w:rPr>
          <w:rFonts w:cstheme="minorHAnsi"/>
          <w:color w:val="000000"/>
          <w:spacing w:val="-1"/>
          <w:shd w:val="clear" w:color="auto" w:fill="FFFFFF"/>
        </w:rPr>
        <w:t>.</w:t>
      </w:r>
      <w:r w:rsidR="00B323CE">
        <w:rPr>
          <w:rFonts w:cstheme="minorHAnsi"/>
          <w:color w:val="000000"/>
          <w:spacing w:val="-1"/>
          <w:shd w:val="clear" w:color="auto" w:fill="FFFFFF"/>
        </w:rPr>
        <w:t xml:space="preserve"> The first two years of a </w:t>
      </w:r>
      <w:r w:rsidR="00150A12">
        <w:rPr>
          <w:rFonts w:cstheme="minorHAnsi"/>
          <w:color w:val="000000"/>
          <w:spacing w:val="-1"/>
          <w:shd w:val="clear" w:color="auto" w:fill="FFFFFF"/>
        </w:rPr>
        <w:t>child’s</w:t>
      </w:r>
      <w:r w:rsidR="00B323CE">
        <w:rPr>
          <w:rFonts w:cstheme="minorHAnsi"/>
          <w:color w:val="000000"/>
          <w:spacing w:val="-1"/>
          <w:shd w:val="clear" w:color="auto" w:fill="FFFFFF"/>
        </w:rPr>
        <w:t xml:space="preserve"> life is the most important </w:t>
      </w:r>
      <w:r w:rsidR="00150A12">
        <w:rPr>
          <w:rFonts w:cstheme="minorHAnsi"/>
          <w:color w:val="000000"/>
          <w:spacing w:val="-1"/>
          <w:shd w:val="clear" w:color="auto" w:fill="FFFFFF"/>
        </w:rPr>
        <w:t>stage</w:t>
      </w:r>
      <w:r w:rsidR="00B323CE">
        <w:rPr>
          <w:rFonts w:cstheme="minorHAnsi"/>
          <w:color w:val="000000"/>
          <w:spacing w:val="-1"/>
          <w:shd w:val="clear" w:color="auto" w:fill="FFFFFF"/>
        </w:rPr>
        <w:t xml:space="preserve"> to create bonds, this is stated by </w:t>
      </w:r>
      <w:r w:rsidR="00FA3982">
        <w:rPr>
          <w:rFonts w:cstheme="minorHAnsi"/>
          <w:color w:val="000000"/>
          <w:spacing w:val="-1"/>
          <w:shd w:val="clear" w:color="auto" w:fill="FFFFFF"/>
        </w:rPr>
        <w:t xml:space="preserve">Prior and </w:t>
      </w:r>
      <w:r w:rsidR="00150A12">
        <w:rPr>
          <w:rFonts w:cstheme="minorHAnsi"/>
          <w:color w:val="000000"/>
          <w:spacing w:val="-1"/>
          <w:shd w:val="clear" w:color="auto" w:fill="FFFFFF"/>
        </w:rPr>
        <w:t>Glaser</w:t>
      </w:r>
      <w:r w:rsidR="00FA3982">
        <w:rPr>
          <w:rFonts w:cstheme="minorHAnsi"/>
          <w:color w:val="000000"/>
          <w:spacing w:val="-1"/>
          <w:shd w:val="clear" w:color="auto" w:fill="FFFFFF"/>
        </w:rPr>
        <w:t xml:space="preserve"> (2006). </w:t>
      </w:r>
      <w:r w:rsidR="00494705">
        <w:rPr>
          <w:rFonts w:cstheme="minorHAnsi"/>
          <w:color w:val="000000"/>
          <w:spacing w:val="-1"/>
          <w:shd w:val="clear" w:color="auto" w:fill="FFFFFF"/>
        </w:rPr>
        <w:t xml:space="preserve"> There are different stages in forming </w:t>
      </w:r>
      <w:r w:rsidR="004043D7">
        <w:rPr>
          <w:rFonts w:cstheme="minorHAnsi"/>
          <w:color w:val="000000"/>
          <w:spacing w:val="-1"/>
          <w:shd w:val="clear" w:color="auto" w:fill="FFFFFF"/>
        </w:rPr>
        <w:t>attachment</w:t>
      </w:r>
      <w:r w:rsidR="00494705">
        <w:rPr>
          <w:rFonts w:cstheme="minorHAnsi"/>
          <w:color w:val="000000"/>
          <w:spacing w:val="-1"/>
          <w:shd w:val="clear" w:color="auto" w:fill="FFFFFF"/>
        </w:rPr>
        <w:t xml:space="preserve"> in the first two years of a </w:t>
      </w:r>
      <w:r w:rsidR="004043D7">
        <w:rPr>
          <w:rFonts w:cstheme="minorHAnsi"/>
          <w:color w:val="000000"/>
          <w:spacing w:val="-1"/>
          <w:shd w:val="clear" w:color="auto" w:fill="FFFFFF"/>
        </w:rPr>
        <w:t>child’s</w:t>
      </w:r>
      <w:r w:rsidR="00494705">
        <w:rPr>
          <w:rFonts w:cstheme="minorHAnsi"/>
          <w:color w:val="000000"/>
          <w:spacing w:val="-1"/>
          <w:shd w:val="clear" w:color="auto" w:fill="FFFFFF"/>
        </w:rPr>
        <w:t xml:space="preserve"> life. These are</w:t>
      </w:r>
      <w:r w:rsidR="00293D5E">
        <w:rPr>
          <w:rFonts w:cstheme="minorHAnsi"/>
        </w:rPr>
        <w:t xml:space="preserve"> </w:t>
      </w:r>
      <w:r w:rsidR="00494705" w:rsidRPr="00494705">
        <w:rPr>
          <w:rFonts w:eastAsia="Times New Roman" w:cstheme="minorHAnsi"/>
          <w:color w:val="000000"/>
          <w:spacing w:val="-1"/>
          <w:kern w:val="0"/>
          <w:lang w:eastAsia="en-GB"/>
          <w14:ligatures w14:val="none"/>
        </w:rPr>
        <w:t xml:space="preserve">Birth until </w:t>
      </w:r>
      <w:r w:rsidR="00721A6D">
        <w:rPr>
          <w:rFonts w:eastAsia="Times New Roman" w:cstheme="minorHAnsi"/>
          <w:color w:val="000000"/>
          <w:spacing w:val="-1"/>
          <w:kern w:val="0"/>
          <w:lang w:eastAsia="en-GB"/>
          <w14:ligatures w14:val="none"/>
        </w:rPr>
        <w:t>six</w:t>
      </w:r>
      <w:r w:rsidR="00494705" w:rsidRPr="00494705">
        <w:rPr>
          <w:rFonts w:eastAsia="Times New Roman" w:cstheme="minorHAnsi"/>
          <w:color w:val="000000"/>
          <w:spacing w:val="-1"/>
          <w:kern w:val="0"/>
          <w:lang w:eastAsia="en-GB"/>
          <w14:ligatures w14:val="none"/>
        </w:rPr>
        <w:t xml:space="preserve"> weeks</w:t>
      </w:r>
      <w:r w:rsidR="00293D5E">
        <w:rPr>
          <w:rFonts w:eastAsia="Times New Roman" w:cstheme="minorHAnsi"/>
          <w:color w:val="000000"/>
          <w:spacing w:val="-1"/>
          <w:kern w:val="0"/>
          <w:lang w:eastAsia="en-GB"/>
          <w14:ligatures w14:val="none"/>
        </w:rPr>
        <w:t>,</w:t>
      </w:r>
      <w:r w:rsidR="003E43B4" w:rsidRPr="003E43B4">
        <w:t xml:space="preserve"> </w:t>
      </w:r>
      <w:r w:rsidR="003E43B4">
        <w:rPr>
          <w:rFonts w:eastAsia="Times New Roman" w:cstheme="minorHAnsi"/>
          <w:color w:val="000000"/>
          <w:spacing w:val="-1"/>
          <w:kern w:val="0"/>
          <w:lang w:eastAsia="en-GB"/>
          <w14:ligatures w14:val="none"/>
        </w:rPr>
        <w:t>d</w:t>
      </w:r>
      <w:r w:rsidR="003E43B4" w:rsidRPr="003E43B4">
        <w:rPr>
          <w:rFonts w:eastAsia="Times New Roman" w:cstheme="minorHAnsi"/>
          <w:color w:val="000000"/>
          <w:spacing w:val="-1"/>
          <w:kern w:val="0"/>
          <w:lang w:eastAsia="en-GB"/>
          <w14:ligatures w14:val="none"/>
        </w:rPr>
        <w:t>ue to the baby's lack of apparent attachment to a particular carer, this stage is known as the pre-attachment phase. On the other hand, secure attachments can develop if parents and other carers create a caring atmosphere and attend to their infants' needs.</w:t>
      </w:r>
      <w:r w:rsidR="00654FAC">
        <w:rPr>
          <w:rFonts w:cstheme="minorHAnsi"/>
        </w:rPr>
        <w:t xml:space="preserve"> Secondly there is </w:t>
      </w:r>
      <w:r w:rsidR="00721A6D">
        <w:rPr>
          <w:rFonts w:eastAsia="Times New Roman" w:cstheme="minorHAnsi"/>
          <w:color w:val="000000"/>
          <w:spacing w:val="-1"/>
          <w:kern w:val="0"/>
          <w:lang w:eastAsia="en-GB"/>
          <w14:ligatures w14:val="none"/>
        </w:rPr>
        <w:t>six</w:t>
      </w:r>
      <w:r w:rsidR="00494705" w:rsidRPr="00494705">
        <w:rPr>
          <w:rFonts w:eastAsia="Times New Roman" w:cstheme="minorHAnsi"/>
          <w:color w:val="000000"/>
          <w:spacing w:val="-1"/>
          <w:kern w:val="0"/>
          <w:lang w:eastAsia="en-GB"/>
          <w14:ligatures w14:val="none"/>
        </w:rPr>
        <w:t xml:space="preserve"> weeks until </w:t>
      </w:r>
      <w:r w:rsidR="00721A6D">
        <w:rPr>
          <w:rFonts w:eastAsia="Times New Roman" w:cstheme="minorHAnsi"/>
          <w:color w:val="000000"/>
          <w:spacing w:val="-1"/>
          <w:kern w:val="0"/>
          <w:lang w:eastAsia="en-GB"/>
          <w14:ligatures w14:val="none"/>
        </w:rPr>
        <w:t>six-eight</w:t>
      </w:r>
      <w:r w:rsidR="00494705" w:rsidRPr="00494705">
        <w:rPr>
          <w:rFonts w:eastAsia="Times New Roman" w:cstheme="minorHAnsi"/>
          <w:color w:val="000000"/>
          <w:spacing w:val="-1"/>
          <w:kern w:val="0"/>
          <w:lang w:eastAsia="en-GB"/>
          <w14:ligatures w14:val="none"/>
        </w:rPr>
        <w:t xml:space="preserve"> months</w:t>
      </w:r>
      <w:r w:rsidR="009E0E30">
        <w:rPr>
          <w:rFonts w:eastAsia="Times New Roman" w:cstheme="minorHAnsi"/>
          <w:color w:val="000000"/>
          <w:spacing w:val="-1"/>
          <w:kern w:val="0"/>
          <w:lang w:eastAsia="en-GB"/>
          <w14:ligatures w14:val="none"/>
        </w:rPr>
        <w:t>,</w:t>
      </w:r>
      <w:r w:rsidR="003A7910">
        <w:rPr>
          <w:rFonts w:eastAsia="Times New Roman" w:cstheme="minorHAnsi"/>
          <w:color w:val="000000"/>
          <w:spacing w:val="-1"/>
          <w:kern w:val="0"/>
          <w:lang w:eastAsia="en-GB"/>
          <w14:ligatures w14:val="none"/>
        </w:rPr>
        <w:t xml:space="preserve"> </w:t>
      </w:r>
      <w:r w:rsidR="00F005EA" w:rsidRPr="003A7910">
        <w:rPr>
          <w:rFonts w:eastAsia="Times New Roman" w:cstheme="minorHAnsi"/>
          <w:color w:val="000000"/>
          <w:spacing w:val="-1"/>
          <w:kern w:val="0"/>
          <w:lang w:eastAsia="en-GB"/>
          <w14:ligatures w14:val="none"/>
        </w:rPr>
        <w:t>during</w:t>
      </w:r>
      <w:r w:rsidR="003A7910" w:rsidRPr="003A7910">
        <w:rPr>
          <w:rFonts w:eastAsia="Times New Roman" w:cstheme="minorHAnsi"/>
          <w:color w:val="000000"/>
          <w:spacing w:val="-1"/>
          <w:kern w:val="0"/>
          <w:lang w:eastAsia="en-GB"/>
          <w14:ligatures w14:val="none"/>
        </w:rPr>
        <w:t xml:space="preserve"> this stage of development, a </w:t>
      </w:r>
      <w:r w:rsidR="00723257" w:rsidRPr="003A7910">
        <w:rPr>
          <w:rFonts w:eastAsia="Times New Roman" w:cstheme="minorHAnsi"/>
          <w:color w:val="000000"/>
          <w:spacing w:val="-1"/>
          <w:kern w:val="0"/>
          <w:lang w:eastAsia="en-GB"/>
          <w14:ligatures w14:val="none"/>
        </w:rPr>
        <w:t>new-born</w:t>
      </w:r>
      <w:r w:rsidR="003A7910" w:rsidRPr="003A7910">
        <w:rPr>
          <w:rFonts w:eastAsia="Times New Roman" w:cstheme="minorHAnsi"/>
          <w:color w:val="000000"/>
          <w:spacing w:val="-1"/>
          <w:kern w:val="0"/>
          <w:lang w:eastAsia="en-GB"/>
          <w14:ligatures w14:val="none"/>
        </w:rPr>
        <w:t xml:space="preserve"> may begin to favour their primary and secondary carers (usually the mother and father</w:t>
      </w:r>
      <w:r w:rsidR="008F47EA">
        <w:rPr>
          <w:rFonts w:eastAsia="Times New Roman" w:cstheme="minorHAnsi"/>
          <w:color w:val="000000"/>
          <w:spacing w:val="-1"/>
          <w:kern w:val="0"/>
          <w:lang w:eastAsia="en-GB"/>
          <w14:ligatures w14:val="none"/>
        </w:rPr>
        <w:t>)</w:t>
      </w:r>
      <w:r w:rsidR="003A7910">
        <w:rPr>
          <w:rFonts w:eastAsia="Times New Roman" w:cstheme="minorHAnsi"/>
          <w:color w:val="000000"/>
          <w:spacing w:val="-1"/>
          <w:kern w:val="0"/>
          <w:lang w:eastAsia="en-GB"/>
          <w14:ligatures w14:val="none"/>
        </w:rPr>
        <w:t>.</w:t>
      </w:r>
      <w:r w:rsidR="00755522">
        <w:rPr>
          <w:rFonts w:cstheme="minorHAnsi"/>
        </w:rPr>
        <w:t xml:space="preserve"> Next is the </w:t>
      </w:r>
      <w:r w:rsidR="008F47EA">
        <w:rPr>
          <w:rFonts w:eastAsia="Times New Roman" w:cstheme="minorHAnsi"/>
          <w:color w:val="000000"/>
          <w:spacing w:val="-1"/>
          <w:kern w:val="0"/>
          <w:lang w:eastAsia="en-GB"/>
          <w14:ligatures w14:val="none"/>
        </w:rPr>
        <w:t>six</w:t>
      </w:r>
      <w:r w:rsidR="00494705" w:rsidRPr="00494705">
        <w:rPr>
          <w:rFonts w:eastAsia="Times New Roman" w:cstheme="minorHAnsi"/>
          <w:color w:val="000000"/>
          <w:spacing w:val="-1"/>
          <w:kern w:val="0"/>
          <w:lang w:eastAsia="en-GB"/>
          <w14:ligatures w14:val="none"/>
        </w:rPr>
        <w:t>-</w:t>
      </w:r>
      <w:r w:rsidR="008F47EA">
        <w:rPr>
          <w:rFonts w:eastAsia="Times New Roman" w:cstheme="minorHAnsi"/>
          <w:color w:val="000000"/>
          <w:spacing w:val="-1"/>
          <w:kern w:val="0"/>
          <w:lang w:eastAsia="en-GB"/>
          <w14:ligatures w14:val="none"/>
        </w:rPr>
        <w:t xml:space="preserve">eight </w:t>
      </w:r>
      <w:r w:rsidR="00494705" w:rsidRPr="00494705">
        <w:rPr>
          <w:rFonts w:eastAsia="Times New Roman" w:cstheme="minorHAnsi"/>
          <w:color w:val="000000"/>
          <w:spacing w:val="-1"/>
          <w:kern w:val="0"/>
          <w:lang w:eastAsia="en-GB"/>
          <w14:ligatures w14:val="none"/>
        </w:rPr>
        <w:t xml:space="preserve">months until </w:t>
      </w:r>
      <w:r w:rsidR="008F47EA">
        <w:rPr>
          <w:rFonts w:eastAsia="Times New Roman" w:cstheme="minorHAnsi"/>
          <w:color w:val="000000"/>
          <w:spacing w:val="-1"/>
          <w:kern w:val="0"/>
          <w:lang w:eastAsia="en-GB"/>
          <w14:ligatures w14:val="none"/>
        </w:rPr>
        <w:t xml:space="preserve">eighteen </w:t>
      </w:r>
      <w:r w:rsidR="00494705" w:rsidRPr="00494705">
        <w:rPr>
          <w:rFonts w:eastAsia="Times New Roman" w:cstheme="minorHAnsi"/>
          <w:color w:val="000000"/>
          <w:spacing w:val="-1"/>
          <w:kern w:val="0"/>
          <w:lang w:eastAsia="en-GB"/>
          <w14:ligatures w14:val="none"/>
        </w:rPr>
        <w:t>months-</w:t>
      </w:r>
      <w:r w:rsidR="008F47EA">
        <w:rPr>
          <w:rFonts w:eastAsia="Times New Roman" w:cstheme="minorHAnsi"/>
          <w:color w:val="000000"/>
          <w:spacing w:val="-1"/>
          <w:kern w:val="0"/>
          <w:lang w:eastAsia="en-GB"/>
          <w14:ligatures w14:val="none"/>
        </w:rPr>
        <w:t xml:space="preserve"> two</w:t>
      </w:r>
      <w:r w:rsidR="00494705" w:rsidRPr="00494705">
        <w:rPr>
          <w:rFonts w:eastAsia="Times New Roman" w:cstheme="minorHAnsi"/>
          <w:color w:val="000000"/>
          <w:spacing w:val="-1"/>
          <w:kern w:val="0"/>
          <w:lang w:eastAsia="en-GB"/>
          <w14:ligatures w14:val="none"/>
        </w:rPr>
        <w:t xml:space="preserve"> years</w:t>
      </w:r>
      <w:r w:rsidR="00755522">
        <w:rPr>
          <w:rFonts w:cstheme="minorHAnsi"/>
        </w:rPr>
        <w:t xml:space="preserve">, </w:t>
      </w:r>
      <w:r w:rsidR="00574C43" w:rsidRPr="00574C43">
        <w:rPr>
          <w:rFonts w:cstheme="minorHAnsi"/>
        </w:rPr>
        <w:t xml:space="preserve">A </w:t>
      </w:r>
      <w:r w:rsidR="00574C43">
        <w:rPr>
          <w:rFonts w:cstheme="minorHAnsi"/>
        </w:rPr>
        <w:t>child</w:t>
      </w:r>
      <w:r w:rsidR="00574C43" w:rsidRPr="00574C43">
        <w:rPr>
          <w:rFonts w:cstheme="minorHAnsi"/>
        </w:rPr>
        <w:t xml:space="preserve"> starts to exhibit a strong attachment to their primary care</w:t>
      </w:r>
      <w:r w:rsidR="00574C43">
        <w:rPr>
          <w:rFonts w:cstheme="minorHAnsi"/>
        </w:rPr>
        <w:t xml:space="preserve"> giver</w:t>
      </w:r>
      <w:r w:rsidR="00574C43" w:rsidRPr="00574C43">
        <w:rPr>
          <w:rFonts w:cstheme="minorHAnsi"/>
        </w:rPr>
        <w:t xml:space="preserve"> during this time. During this stage, babies begin to experience separation anxiety and can get upset even if their carer is gone for a short </w:t>
      </w:r>
      <w:r w:rsidR="00805DC3" w:rsidRPr="00574C43">
        <w:rPr>
          <w:rFonts w:cstheme="minorHAnsi"/>
        </w:rPr>
        <w:t>while.</w:t>
      </w:r>
      <w:r w:rsidR="00805DC3">
        <w:rPr>
          <w:rFonts w:cstheme="minorHAnsi"/>
        </w:rPr>
        <w:t xml:space="preserve"> Lastly </w:t>
      </w:r>
      <w:r w:rsidR="005651C1">
        <w:rPr>
          <w:rFonts w:eastAsia="Times New Roman" w:cstheme="minorHAnsi"/>
          <w:color w:val="000000"/>
          <w:spacing w:val="-1"/>
          <w:kern w:val="0"/>
          <w:lang w:eastAsia="en-GB"/>
          <w14:ligatures w14:val="none"/>
        </w:rPr>
        <w:t>two</w:t>
      </w:r>
      <w:r w:rsidR="00494705" w:rsidRPr="00494705">
        <w:rPr>
          <w:rFonts w:eastAsia="Times New Roman" w:cstheme="minorHAnsi"/>
          <w:color w:val="000000"/>
          <w:spacing w:val="-1"/>
          <w:kern w:val="0"/>
          <w:lang w:eastAsia="en-GB"/>
          <w14:ligatures w14:val="none"/>
        </w:rPr>
        <w:t xml:space="preserve"> years onwards</w:t>
      </w:r>
      <w:r w:rsidR="00805DC3">
        <w:rPr>
          <w:rFonts w:cstheme="minorHAnsi"/>
        </w:rPr>
        <w:t xml:space="preserve"> and </w:t>
      </w:r>
      <w:r w:rsidR="00805DC3">
        <w:rPr>
          <w:rFonts w:eastAsia="Times New Roman" w:cstheme="minorHAnsi"/>
          <w:color w:val="000000"/>
          <w:spacing w:val="-1"/>
          <w:kern w:val="0"/>
          <w:lang w:eastAsia="en-GB"/>
          <w14:ligatures w14:val="none"/>
        </w:rPr>
        <w:t>a</w:t>
      </w:r>
      <w:r w:rsidR="00494705" w:rsidRPr="00494705">
        <w:rPr>
          <w:rFonts w:eastAsia="Times New Roman" w:cstheme="minorHAnsi"/>
          <w:color w:val="000000"/>
          <w:spacing w:val="-1"/>
          <w:kern w:val="0"/>
          <w:lang w:eastAsia="en-GB"/>
          <w14:ligatures w14:val="none"/>
        </w:rPr>
        <w:t xml:space="preserve">t this point </w:t>
      </w:r>
      <w:r w:rsidR="007E29F3">
        <w:rPr>
          <w:rFonts w:eastAsia="Times New Roman" w:cstheme="minorHAnsi"/>
          <w:color w:val="000000"/>
          <w:spacing w:val="-1"/>
          <w:kern w:val="0"/>
          <w:lang w:eastAsia="en-GB"/>
          <w14:ligatures w14:val="none"/>
        </w:rPr>
        <w:t>the child</w:t>
      </w:r>
      <w:r w:rsidR="00494705" w:rsidRPr="00494705">
        <w:rPr>
          <w:rFonts w:eastAsia="Times New Roman" w:cstheme="minorHAnsi"/>
          <w:color w:val="000000"/>
          <w:spacing w:val="-1"/>
          <w:kern w:val="0"/>
          <w:lang w:eastAsia="en-GB"/>
          <w14:ligatures w14:val="none"/>
        </w:rPr>
        <w:t xml:space="preserve"> </w:t>
      </w:r>
      <w:r w:rsidR="007E29F3">
        <w:rPr>
          <w:rFonts w:eastAsia="Times New Roman" w:cstheme="minorHAnsi"/>
          <w:color w:val="000000"/>
          <w:spacing w:val="-1"/>
          <w:kern w:val="0"/>
          <w:lang w:eastAsia="en-GB"/>
          <w14:ligatures w14:val="none"/>
        </w:rPr>
        <w:t>is</w:t>
      </w:r>
      <w:r w:rsidR="00494705" w:rsidRPr="00494705">
        <w:rPr>
          <w:rFonts w:eastAsia="Times New Roman" w:cstheme="minorHAnsi"/>
          <w:color w:val="000000"/>
          <w:spacing w:val="-1"/>
          <w:kern w:val="0"/>
          <w:lang w:eastAsia="en-GB"/>
          <w14:ligatures w14:val="none"/>
        </w:rPr>
        <w:t xml:space="preserve"> likely to become less dependent on their primary caregiver</w:t>
      </w:r>
      <w:r w:rsidR="007E29F3">
        <w:rPr>
          <w:rFonts w:eastAsia="Times New Roman" w:cstheme="minorHAnsi"/>
          <w:color w:val="000000"/>
          <w:spacing w:val="-1"/>
          <w:kern w:val="0"/>
          <w:lang w:eastAsia="en-GB"/>
          <w14:ligatures w14:val="none"/>
        </w:rPr>
        <w:t xml:space="preserve"> because they start to feel </w:t>
      </w:r>
      <w:r w:rsidR="007E29F3" w:rsidRPr="00494705">
        <w:rPr>
          <w:rFonts w:eastAsia="Times New Roman" w:cstheme="minorHAnsi"/>
          <w:color w:val="000000"/>
          <w:spacing w:val="-1"/>
          <w:kern w:val="0"/>
          <w:lang w:eastAsia="en-GB"/>
          <w14:ligatures w14:val="none"/>
        </w:rPr>
        <w:t>protected</w:t>
      </w:r>
      <w:r w:rsidR="00494705" w:rsidRPr="00494705">
        <w:rPr>
          <w:rFonts w:eastAsia="Times New Roman" w:cstheme="minorHAnsi"/>
          <w:color w:val="000000"/>
          <w:spacing w:val="-1"/>
          <w:kern w:val="0"/>
          <w:lang w:eastAsia="en-GB"/>
          <w14:ligatures w14:val="none"/>
        </w:rPr>
        <w:t xml:space="preserve"> and </w:t>
      </w:r>
      <w:r w:rsidR="00DE674D" w:rsidRPr="00494705">
        <w:rPr>
          <w:rFonts w:eastAsia="Times New Roman" w:cstheme="minorHAnsi"/>
          <w:color w:val="000000"/>
          <w:spacing w:val="-1"/>
          <w:kern w:val="0"/>
          <w:lang w:eastAsia="en-GB"/>
          <w14:ligatures w14:val="none"/>
        </w:rPr>
        <w:t>assured</w:t>
      </w:r>
      <w:r w:rsidR="00494705" w:rsidRPr="00494705">
        <w:rPr>
          <w:rFonts w:eastAsia="Times New Roman" w:cstheme="minorHAnsi"/>
          <w:color w:val="000000"/>
          <w:spacing w:val="-1"/>
          <w:kern w:val="0"/>
          <w:lang w:eastAsia="en-GB"/>
          <w14:ligatures w14:val="none"/>
        </w:rPr>
        <w:t xml:space="preserve"> </w:t>
      </w:r>
      <w:r w:rsidR="00DE674D">
        <w:rPr>
          <w:rFonts w:eastAsia="Times New Roman" w:cstheme="minorHAnsi"/>
          <w:color w:val="000000"/>
          <w:spacing w:val="-1"/>
          <w:kern w:val="0"/>
          <w:lang w:eastAsia="en-GB"/>
          <w14:ligatures w14:val="none"/>
        </w:rPr>
        <w:t xml:space="preserve">that </w:t>
      </w:r>
      <w:r w:rsidR="00494705" w:rsidRPr="00494705">
        <w:rPr>
          <w:rFonts w:eastAsia="Times New Roman" w:cstheme="minorHAnsi"/>
          <w:color w:val="000000"/>
          <w:spacing w:val="-1"/>
          <w:kern w:val="0"/>
          <w:lang w:eastAsia="en-GB"/>
          <w14:ligatures w14:val="none"/>
        </w:rPr>
        <w:t xml:space="preserve">the caregiver will </w:t>
      </w:r>
      <w:r w:rsidR="00DE674D">
        <w:rPr>
          <w:rFonts w:eastAsia="Times New Roman" w:cstheme="minorHAnsi"/>
          <w:color w:val="000000"/>
          <w:spacing w:val="-1"/>
          <w:kern w:val="0"/>
          <w:lang w:eastAsia="en-GB"/>
          <w14:ligatures w14:val="none"/>
        </w:rPr>
        <w:t>be there in times of need.</w:t>
      </w:r>
    </w:p>
    <w:p w14:paraId="6D3FFE9F" w14:textId="77777777" w:rsidR="009B15B4" w:rsidRDefault="00345F1A" w:rsidP="00176955">
      <w:pPr>
        <w:tabs>
          <w:tab w:val="left" w:pos="3000"/>
        </w:tabs>
        <w:spacing w:line="480" w:lineRule="auto"/>
        <w:rPr>
          <w:rFonts w:cstheme="minorHAnsi"/>
          <w:color w:val="555555"/>
          <w:shd w:val="clear" w:color="auto" w:fill="FFFFFF"/>
        </w:rPr>
      </w:pPr>
      <w:r>
        <w:t>The work of Ainsworth (19</w:t>
      </w:r>
      <w:r w:rsidR="00394693">
        <w:t xml:space="preserve">78) </w:t>
      </w:r>
      <w:r w:rsidR="00344C44">
        <w:t>cited i</w:t>
      </w:r>
      <w:r w:rsidR="00394693">
        <w:t xml:space="preserve">n </w:t>
      </w:r>
      <w:r w:rsidR="00344C44">
        <w:t xml:space="preserve">the </w:t>
      </w:r>
      <w:r w:rsidR="002052A5">
        <w:t>(</w:t>
      </w:r>
      <w:r w:rsidR="00344C44">
        <w:t xml:space="preserve">journal of children </w:t>
      </w:r>
      <w:r w:rsidR="00D179F7">
        <w:t>s</w:t>
      </w:r>
      <w:r w:rsidR="00344C44">
        <w:t>ervices</w:t>
      </w:r>
      <w:r w:rsidR="002052A5">
        <w:t>,</w:t>
      </w:r>
      <w:r w:rsidR="00FE580A">
        <w:t xml:space="preserve">2014) </w:t>
      </w:r>
      <w:r w:rsidR="00132688">
        <w:t>believes</w:t>
      </w:r>
      <w:r w:rsidR="00100857">
        <w:t xml:space="preserve"> that sensitive parenting style is important to develop secure </w:t>
      </w:r>
      <w:r w:rsidR="00132688">
        <w:t>attachment</w:t>
      </w:r>
      <w:r w:rsidR="00100857">
        <w:t xml:space="preserve"> relationships. </w:t>
      </w:r>
      <w:r w:rsidR="002B5D01">
        <w:t xml:space="preserve">Ainsworth </w:t>
      </w:r>
      <w:r w:rsidR="00FE580A">
        <w:t xml:space="preserve">(1978) </w:t>
      </w:r>
      <w:r w:rsidR="002B5D01">
        <w:t xml:space="preserve">believes that sensitive parenting </w:t>
      </w:r>
      <w:r w:rsidR="00723E08">
        <w:t xml:space="preserve">enables the parents to pick up any signals the </w:t>
      </w:r>
      <w:r w:rsidR="00723E08">
        <w:lastRenderedPageBreak/>
        <w:t xml:space="preserve">children </w:t>
      </w:r>
      <w:r w:rsidR="00723257">
        <w:t>give</w:t>
      </w:r>
      <w:r w:rsidR="00723E08">
        <w:t xml:space="preserve"> off and helps the parents react quickly and </w:t>
      </w:r>
      <w:r w:rsidR="00132688">
        <w:t>adequately</w:t>
      </w:r>
      <w:r w:rsidR="00723E08">
        <w:t xml:space="preserve"> to support the child. </w:t>
      </w:r>
      <w:r w:rsidR="007C313F">
        <w:t xml:space="preserve">Following this the journal of </w:t>
      </w:r>
      <w:r w:rsidR="00132688">
        <w:t>child’s</w:t>
      </w:r>
      <w:r w:rsidR="007C313F">
        <w:t xml:space="preserve"> services</w:t>
      </w:r>
      <w:r w:rsidR="009B15B4">
        <w:t xml:space="preserve"> (2014)</w:t>
      </w:r>
      <w:r w:rsidR="007C313F">
        <w:t xml:space="preserve"> believes that sensitive </w:t>
      </w:r>
      <w:r w:rsidR="00132688">
        <w:t>parenting</w:t>
      </w:r>
      <w:r w:rsidR="007C313F">
        <w:t xml:space="preserve"> isn’t the only </w:t>
      </w:r>
      <w:r w:rsidR="00132688">
        <w:t>solution</w:t>
      </w:r>
      <w:r w:rsidR="007C313F">
        <w:t xml:space="preserve"> in creating secure </w:t>
      </w:r>
      <w:r w:rsidR="00132688">
        <w:t>attachments</w:t>
      </w:r>
      <w:r w:rsidR="007C313F">
        <w:t xml:space="preserve"> an</w:t>
      </w:r>
      <w:r w:rsidR="00D62F0B">
        <w:t xml:space="preserve">d </w:t>
      </w:r>
      <w:r w:rsidR="007C313F">
        <w:t xml:space="preserve">that </w:t>
      </w:r>
      <w:r w:rsidR="00AC6D8C" w:rsidRPr="00CE4491">
        <w:rPr>
          <w:rFonts w:cstheme="minorHAnsi"/>
          <w:color w:val="000000" w:themeColor="text1"/>
          <w:shd w:val="clear" w:color="auto" w:fill="FFFFFF"/>
        </w:rPr>
        <w:t>parents need to be able to acknowledge the</w:t>
      </w:r>
      <w:r w:rsidR="00AC6D8C" w:rsidRPr="00CE4491">
        <w:rPr>
          <w:rFonts w:cstheme="minorHAnsi"/>
          <w:color w:val="000000" w:themeColor="text1"/>
          <w:shd w:val="clear" w:color="auto" w:fill="FFFFFF"/>
        </w:rPr>
        <w:t>ir</w:t>
      </w:r>
      <w:r w:rsidR="00AC6D8C" w:rsidRPr="00CE4491">
        <w:rPr>
          <w:rFonts w:cstheme="minorHAnsi"/>
          <w:color w:val="000000" w:themeColor="text1"/>
          <w:shd w:val="clear" w:color="auto" w:fill="FFFFFF"/>
        </w:rPr>
        <w:t xml:space="preserve"> child's mental state and </w:t>
      </w:r>
      <w:r w:rsidR="00AC6D8C" w:rsidRPr="00CE4491">
        <w:rPr>
          <w:rFonts w:cstheme="minorHAnsi"/>
          <w:color w:val="000000" w:themeColor="text1"/>
          <w:shd w:val="clear" w:color="auto" w:fill="FFFFFF"/>
        </w:rPr>
        <w:t>anticipate</w:t>
      </w:r>
      <w:r w:rsidR="00AC6D8C" w:rsidRPr="00CE4491">
        <w:rPr>
          <w:rFonts w:cstheme="minorHAnsi"/>
          <w:color w:val="000000" w:themeColor="text1"/>
          <w:shd w:val="clear" w:color="auto" w:fill="FFFFFF"/>
        </w:rPr>
        <w:t xml:space="preserve"> his or her psychological needs</w:t>
      </w:r>
      <w:r w:rsidR="00AC6D8C" w:rsidRPr="00AC6D8C">
        <w:rPr>
          <w:rFonts w:cstheme="minorHAnsi"/>
          <w:color w:val="555555"/>
          <w:shd w:val="clear" w:color="auto" w:fill="FFFFFF"/>
        </w:rPr>
        <w:t>.</w:t>
      </w:r>
    </w:p>
    <w:p w14:paraId="75167C94" w14:textId="77777777" w:rsidR="009B15B4" w:rsidRDefault="009B15B4" w:rsidP="00176955">
      <w:pPr>
        <w:tabs>
          <w:tab w:val="left" w:pos="3000"/>
        </w:tabs>
        <w:spacing w:line="480" w:lineRule="auto"/>
        <w:rPr>
          <w:rFonts w:cstheme="minorHAnsi"/>
          <w:color w:val="555555"/>
          <w:shd w:val="clear" w:color="auto" w:fill="FFFFFF"/>
        </w:rPr>
      </w:pPr>
    </w:p>
    <w:p w14:paraId="62F3906F" w14:textId="4B180F79" w:rsidR="007F3ABA" w:rsidRPr="009B15B4" w:rsidRDefault="007F3ABA" w:rsidP="00176955">
      <w:pPr>
        <w:tabs>
          <w:tab w:val="left" w:pos="3000"/>
        </w:tabs>
        <w:spacing w:line="480" w:lineRule="auto"/>
        <w:rPr>
          <w:rFonts w:cstheme="minorHAnsi"/>
          <w:color w:val="555555"/>
          <w:shd w:val="clear" w:color="auto" w:fill="FFFFFF"/>
        </w:rPr>
      </w:pPr>
      <w:r w:rsidRPr="00236178">
        <w:rPr>
          <w:u w:val="single"/>
        </w:rPr>
        <w:t>Partnerships:</w:t>
      </w:r>
    </w:p>
    <w:p w14:paraId="6A57BEE1" w14:textId="49FD063C" w:rsidR="005A3C43" w:rsidRDefault="00946EB3" w:rsidP="00176955">
      <w:pPr>
        <w:tabs>
          <w:tab w:val="left" w:pos="3000"/>
        </w:tabs>
        <w:spacing w:line="480" w:lineRule="auto"/>
      </w:pPr>
      <w:r>
        <w:t xml:space="preserve">The United Nations </w:t>
      </w:r>
      <w:r w:rsidR="00743BB7">
        <w:t xml:space="preserve">Conventions on the Rights of the Child (UNCRC) </w:t>
      </w:r>
      <w:r w:rsidR="005D44A2">
        <w:t xml:space="preserve">is the foundation of UNICEFS work. </w:t>
      </w:r>
      <w:r w:rsidR="002C09DD">
        <w:t xml:space="preserve">It is accumulated by 54 articles which </w:t>
      </w:r>
      <w:r w:rsidR="0044599A">
        <w:t xml:space="preserve">covers all </w:t>
      </w:r>
      <w:r w:rsidR="009063C6">
        <w:t>properties</w:t>
      </w:r>
      <w:r w:rsidR="0044599A">
        <w:t xml:space="preserve"> of a </w:t>
      </w:r>
      <w:r w:rsidR="003E1E86">
        <w:t>child’s</w:t>
      </w:r>
      <w:r w:rsidR="0044599A">
        <w:t xml:space="preserve"> life and includes civil,</w:t>
      </w:r>
      <w:r w:rsidR="00132688">
        <w:t xml:space="preserve"> </w:t>
      </w:r>
      <w:r w:rsidR="0044599A">
        <w:t>political,</w:t>
      </w:r>
      <w:r w:rsidR="00132688">
        <w:t xml:space="preserve"> economic, social</w:t>
      </w:r>
      <w:r w:rsidR="0044599A">
        <w:t xml:space="preserve"> and cultural rights </w:t>
      </w:r>
      <w:r w:rsidR="001777CB">
        <w:t xml:space="preserve">that all children are entitled to. </w:t>
      </w:r>
      <w:r w:rsidR="00132688">
        <w:t>This</w:t>
      </w:r>
      <w:r w:rsidR="00C5708E">
        <w:t xml:space="preserve"> </w:t>
      </w:r>
      <w:r w:rsidR="00E428FC">
        <w:t xml:space="preserve">convention is known as one of the most </w:t>
      </w:r>
      <w:r w:rsidR="00A44C89">
        <w:t>ratifie</w:t>
      </w:r>
      <w:r w:rsidR="00FF2097">
        <w:t>d</w:t>
      </w:r>
      <w:r w:rsidR="00A44C89">
        <w:t xml:space="preserve"> human rights treaty in the world and it came into</w:t>
      </w:r>
      <w:r w:rsidR="00AA1DBA">
        <w:t xml:space="preserve"> </w:t>
      </w:r>
      <w:r w:rsidR="00A44C89">
        <w:t>f</w:t>
      </w:r>
      <w:r w:rsidR="00AA1DBA">
        <w:t>orce in 1992 in the UK.</w:t>
      </w:r>
    </w:p>
    <w:p w14:paraId="6792BE7C" w14:textId="1ED6FAC0" w:rsidR="00C11769" w:rsidRDefault="00C11769" w:rsidP="00176955">
      <w:pPr>
        <w:tabs>
          <w:tab w:val="left" w:pos="3000"/>
        </w:tabs>
        <w:spacing w:line="480" w:lineRule="auto"/>
      </w:pPr>
      <w:r>
        <w:t>Article 12 from UNCRC</w:t>
      </w:r>
      <w:r w:rsidR="00F00A31">
        <w:t xml:space="preserve"> is the right to be heard. It states that </w:t>
      </w:r>
      <w:r w:rsidR="00EF434F">
        <w:t>“</w:t>
      </w:r>
      <w:r w:rsidR="00F00A31">
        <w:t>all children have the right to express their views, feelings and wishes in all matters affecting them and to have their views considered and taken seriously</w:t>
      </w:r>
      <w:r w:rsidR="00EF434F">
        <w:t>”.</w:t>
      </w:r>
      <w:r w:rsidR="00F00A31">
        <w:t xml:space="preserve"> </w:t>
      </w:r>
      <w:r w:rsidR="00EA7EFC">
        <w:t>According</w:t>
      </w:r>
      <w:r w:rsidR="00283004">
        <w:t xml:space="preserve"> to UNCRC adults should work with</w:t>
      </w:r>
      <w:r w:rsidR="00B25485">
        <w:t xml:space="preserve"> c</w:t>
      </w:r>
      <w:r w:rsidR="00283004">
        <w:t xml:space="preserve">hildren in </w:t>
      </w:r>
      <w:r w:rsidR="00723257">
        <w:t>two-way</w:t>
      </w:r>
      <w:r w:rsidR="00283004">
        <w:t xml:space="preserve"> open communication and </w:t>
      </w:r>
      <w:r w:rsidR="00745D24">
        <w:t xml:space="preserve">ensure that they include the </w:t>
      </w:r>
      <w:r w:rsidR="00EA7EFC">
        <w:t>children’s</w:t>
      </w:r>
      <w:r w:rsidR="00745D24">
        <w:t xml:space="preserve"> views and make sure their decisions are valued</w:t>
      </w:r>
      <w:r w:rsidR="00EA7EFC">
        <w:t xml:space="preserve">. </w:t>
      </w:r>
    </w:p>
    <w:p w14:paraId="681B38E1" w14:textId="7363EDFE" w:rsidR="00EA7EFC" w:rsidRPr="00821670" w:rsidRDefault="00821670" w:rsidP="00176955">
      <w:pPr>
        <w:tabs>
          <w:tab w:val="left" w:pos="3000"/>
        </w:tabs>
        <w:spacing w:line="480" w:lineRule="auto"/>
        <w:rPr>
          <w:u w:val="single"/>
        </w:rPr>
      </w:pPr>
      <w:r w:rsidRPr="00821670">
        <w:rPr>
          <w:u w:val="single"/>
        </w:rPr>
        <w:t>The right to participation:</w:t>
      </w:r>
    </w:p>
    <w:p w14:paraId="29C650E1" w14:textId="7144AA8E" w:rsidR="004D0104" w:rsidRDefault="00F80F41" w:rsidP="00176955">
      <w:pPr>
        <w:tabs>
          <w:tab w:val="left" w:pos="3000"/>
        </w:tabs>
        <w:spacing w:line="480" w:lineRule="auto"/>
      </w:pPr>
      <w:r>
        <w:t xml:space="preserve">This right in the UNCRC provides the right of pupil participation </w:t>
      </w:r>
      <w:r w:rsidR="00C96D5D">
        <w:t>in a school environment. In rights respecting schools</w:t>
      </w:r>
      <w:r w:rsidR="00263B99">
        <w:t xml:space="preserve"> its encouraged that the staff </w:t>
      </w:r>
      <w:r w:rsidR="00976E1D">
        <w:t>should</w:t>
      </w:r>
      <w:r w:rsidR="00263B99">
        <w:t xml:space="preserve"> create an environment that allows the </w:t>
      </w:r>
      <w:r w:rsidR="00976E1D">
        <w:t>children’s</w:t>
      </w:r>
      <w:r w:rsidR="00263B99">
        <w:t xml:space="preserve"> participation.</w:t>
      </w:r>
      <w:r w:rsidR="007A7D89">
        <w:t xml:space="preserve"> </w:t>
      </w:r>
      <w:r w:rsidR="00253C7B">
        <w:t xml:space="preserve"> </w:t>
      </w:r>
      <w:r w:rsidR="002233B4">
        <w:t>In this right a</w:t>
      </w:r>
      <w:r w:rsidR="00253C7B" w:rsidRPr="00253C7B">
        <w:t xml:space="preserve">ll children </w:t>
      </w:r>
      <w:r w:rsidR="00253C7B">
        <w:t xml:space="preserve">should be </w:t>
      </w:r>
      <w:r w:rsidR="00253C7B" w:rsidRPr="00253C7B">
        <w:t xml:space="preserve">given </w:t>
      </w:r>
      <w:r w:rsidR="002233B4">
        <w:t xml:space="preserve">multiple </w:t>
      </w:r>
      <w:r w:rsidR="00253C7B" w:rsidRPr="00253C7B">
        <w:t xml:space="preserve">opportunities to </w:t>
      </w:r>
      <w:r w:rsidR="002233B4" w:rsidRPr="00253C7B">
        <w:t>contribute</w:t>
      </w:r>
      <w:r w:rsidR="00253C7B" w:rsidRPr="00253C7B">
        <w:t xml:space="preserve"> </w:t>
      </w:r>
      <w:r w:rsidR="00BC59E7" w:rsidRPr="00253C7B">
        <w:t>to</w:t>
      </w:r>
      <w:r w:rsidR="00253C7B" w:rsidRPr="00253C7B">
        <w:t xml:space="preserve"> decision-making in various settings, such as governing bodies, staff appointments, curriculum planning, and assessing teaching and learning. </w:t>
      </w:r>
      <w:r w:rsidR="00452122">
        <w:t xml:space="preserve">According to UNICEF </w:t>
      </w:r>
      <w:r w:rsidR="00221F99">
        <w:t>if the children understand</w:t>
      </w:r>
      <w:r w:rsidR="00452122" w:rsidRPr="00452122">
        <w:t xml:space="preserve"> that they have the right to participate in decisions that impact them</w:t>
      </w:r>
      <w:r w:rsidR="00221F99">
        <w:t xml:space="preserve"> this can</w:t>
      </w:r>
      <w:r w:rsidR="00452122" w:rsidRPr="00452122">
        <w:t xml:space="preserve"> increase</w:t>
      </w:r>
      <w:r w:rsidR="00221F99">
        <w:t xml:space="preserve"> the </w:t>
      </w:r>
      <w:r w:rsidR="00452122" w:rsidRPr="00452122">
        <w:t xml:space="preserve">children's self-confidence and sense of security. This </w:t>
      </w:r>
      <w:r w:rsidR="00452122" w:rsidRPr="00452122">
        <w:lastRenderedPageBreak/>
        <w:t>makes it possible for them to acquire and put into practise the knowledge, abilities, and concepts that enable them to stand up for their rights and the rights of children everywhere.</w:t>
      </w:r>
    </w:p>
    <w:p w14:paraId="1834423F" w14:textId="77777777" w:rsidR="007F3B0D" w:rsidRDefault="007F3B0D" w:rsidP="00176955">
      <w:pPr>
        <w:tabs>
          <w:tab w:val="left" w:pos="3000"/>
        </w:tabs>
        <w:spacing w:line="480" w:lineRule="auto"/>
      </w:pPr>
    </w:p>
    <w:p w14:paraId="20A4D50C" w14:textId="5558242F" w:rsidR="002B0D2A" w:rsidRDefault="00C72984" w:rsidP="00176955">
      <w:pPr>
        <w:tabs>
          <w:tab w:val="left" w:pos="3000"/>
        </w:tabs>
        <w:spacing w:line="480" w:lineRule="auto"/>
      </w:pPr>
      <w:r>
        <w:t>Two-way</w:t>
      </w:r>
      <w:r w:rsidR="00CE1098">
        <w:t xml:space="preserve"> communication and </w:t>
      </w:r>
      <w:r w:rsidR="007F3B0D">
        <w:t>effective</w:t>
      </w:r>
      <w:r w:rsidR="00CE1098">
        <w:t xml:space="preserve"> interactions are highly import</w:t>
      </w:r>
      <w:r w:rsidR="007F3B0D">
        <w:t>ant for babies and young children.</w:t>
      </w:r>
      <w:r w:rsidR="009D0CA2">
        <w:t xml:space="preserve"> </w:t>
      </w:r>
      <w:r w:rsidR="00741EE3">
        <w:t xml:space="preserve">As explained by </w:t>
      </w:r>
      <w:r w:rsidR="009D0CA2">
        <w:t>G</w:t>
      </w:r>
      <w:r w:rsidR="00741EE3">
        <w:t xml:space="preserve">OV.UK </w:t>
      </w:r>
      <w:r w:rsidR="009E6566">
        <w:t>(n.d)</w:t>
      </w:r>
      <w:r w:rsidR="009D0CA2">
        <w:t xml:space="preserve"> babies are eager to interact from a very early age, even if its </w:t>
      </w:r>
      <w:r w:rsidR="003D3970">
        <w:t>non-verbal</w:t>
      </w:r>
      <w:r w:rsidR="009D0CA2">
        <w:t>, it can be smiling,</w:t>
      </w:r>
      <w:r w:rsidR="003D3970">
        <w:t xml:space="preserve"> </w:t>
      </w:r>
      <w:r w:rsidR="009D0CA2">
        <w:t>coo</w:t>
      </w:r>
      <w:r w:rsidR="003D3970">
        <w:t>ing</w:t>
      </w:r>
      <w:r w:rsidR="009D0CA2">
        <w:t>,</w:t>
      </w:r>
      <w:r w:rsidR="003D3970">
        <w:t xml:space="preserve"> </w:t>
      </w:r>
      <w:r w:rsidR="009D0CA2">
        <w:t>moving around and playing games such as peek a boo</w:t>
      </w:r>
      <w:r w:rsidR="003D3970">
        <w:t xml:space="preserve">. If your baby is trying to interact with you then it should be encouraged and not ignored. </w:t>
      </w:r>
      <w:r w:rsidR="003120F0">
        <w:t>Complimentary</w:t>
      </w:r>
      <w:r w:rsidR="007579CC">
        <w:t xml:space="preserve"> to this </w:t>
      </w:r>
      <w:r w:rsidR="00C33C7A">
        <w:t>G</w:t>
      </w:r>
      <w:r w:rsidR="00D1254A">
        <w:t>OV.UK</w:t>
      </w:r>
      <w:r w:rsidR="00236178">
        <w:t xml:space="preserve"> (n.d)</w:t>
      </w:r>
      <w:r w:rsidR="00C33C7A">
        <w:t xml:space="preserve"> stated that being surrounded by other people helps children create social relationships and </w:t>
      </w:r>
      <w:r w:rsidR="003120F0">
        <w:t xml:space="preserve">develop empathy. </w:t>
      </w:r>
      <w:r w:rsidR="00AF2192">
        <w:t>Adult to child communication</w:t>
      </w:r>
      <w:r w:rsidR="00D1254A">
        <w:t xml:space="preserve"> i</w:t>
      </w:r>
      <w:r w:rsidR="00AF2192">
        <w:t xml:space="preserve">s essential to help children develop </w:t>
      </w:r>
      <w:r>
        <w:t>language</w:t>
      </w:r>
      <w:r w:rsidR="00AF2192">
        <w:t xml:space="preserve"> skills and get used to communicating with other people. </w:t>
      </w:r>
      <w:r>
        <w:t>Research</w:t>
      </w:r>
      <w:r w:rsidR="008D6360">
        <w:t xml:space="preserve"> shows that children benefit from being </w:t>
      </w:r>
      <w:r>
        <w:t>surrounded</w:t>
      </w:r>
      <w:r w:rsidR="008D6360">
        <w:t xml:space="preserve"> by enthusiastic people who </w:t>
      </w:r>
      <w:r>
        <w:t>enjoy talking and interacting with children.</w:t>
      </w:r>
    </w:p>
    <w:p w14:paraId="3BD1387D" w14:textId="3DF8F444" w:rsidR="00A85FA2" w:rsidRDefault="00A85FA2" w:rsidP="00176955">
      <w:pPr>
        <w:tabs>
          <w:tab w:val="left" w:pos="3000"/>
        </w:tabs>
        <w:spacing w:line="480" w:lineRule="auto"/>
      </w:pPr>
      <w:r>
        <w:t xml:space="preserve">Research made by EYFS </w:t>
      </w:r>
      <w:r w:rsidR="00D1254A">
        <w:t>F</w:t>
      </w:r>
      <w:r>
        <w:t xml:space="preserve">ramework </w:t>
      </w:r>
      <w:r w:rsidR="00D1254A">
        <w:t xml:space="preserve">(n.d) </w:t>
      </w:r>
      <w:r>
        <w:t xml:space="preserve">states that </w:t>
      </w:r>
      <w:r w:rsidR="003327AB">
        <w:t>back-and-forth</w:t>
      </w:r>
      <w:r>
        <w:t xml:space="preserve"> interactions from</w:t>
      </w:r>
      <w:r w:rsidR="003F0065">
        <w:t xml:space="preserve"> birth can help create foundations for </w:t>
      </w:r>
      <w:r w:rsidR="009C5B6E">
        <w:t>language</w:t>
      </w:r>
      <w:r w:rsidR="003F0065">
        <w:t xml:space="preserve"> and mental development. </w:t>
      </w:r>
      <w:r w:rsidR="009C5B6E">
        <w:t xml:space="preserve">Techniques such as echoing which is commenting on what a child is doing can build children language quickly and more effectively. </w:t>
      </w:r>
    </w:p>
    <w:p w14:paraId="30DF5760" w14:textId="32686ECB" w:rsidR="002B0D2A" w:rsidRDefault="003548A0" w:rsidP="00176955">
      <w:pPr>
        <w:tabs>
          <w:tab w:val="left" w:pos="3000"/>
        </w:tabs>
        <w:spacing w:line="480" w:lineRule="auto"/>
      </w:pPr>
      <w:r>
        <w:t>Furthermore,</w:t>
      </w:r>
      <w:r w:rsidR="00BF6042">
        <w:t xml:space="preserve"> the National Occupational Standards </w:t>
      </w:r>
      <w:r w:rsidR="008339EB">
        <w:t xml:space="preserve">(NOS) </w:t>
      </w:r>
      <w:r w:rsidR="00BF6042">
        <w:t>(</w:t>
      </w:r>
      <w:r w:rsidR="008339EB">
        <w:t>2023</w:t>
      </w:r>
      <w:r w:rsidR="00BF6042">
        <w:t xml:space="preserve">) stated that there are certain </w:t>
      </w:r>
      <w:r>
        <w:t>requirements</w:t>
      </w:r>
      <w:r w:rsidR="00BF6042">
        <w:t xml:space="preserve"> that a</w:t>
      </w:r>
      <w:r w:rsidR="00E576D7">
        <w:t xml:space="preserve"> facility that care for children should follow </w:t>
      </w:r>
      <w:r w:rsidR="00CF6FD1">
        <w:t xml:space="preserve">regarding communication. The </w:t>
      </w:r>
      <w:r w:rsidR="008339EB">
        <w:t xml:space="preserve">NOS </w:t>
      </w:r>
      <w:r w:rsidR="005F0800">
        <w:t xml:space="preserve">(2023) </w:t>
      </w:r>
      <w:r>
        <w:t>believe</w:t>
      </w:r>
      <w:r w:rsidR="00BC6E13">
        <w:t xml:space="preserve"> that person centred communication is highly </w:t>
      </w:r>
      <w:r>
        <w:t>important,</w:t>
      </w:r>
      <w:r w:rsidR="00BC6E13">
        <w:t xml:space="preserve"> and that the </w:t>
      </w:r>
      <w:r>
        <w:t>adult</w:t>
      </w:r>
      <w:r w:rsidR="00BC6E13">
        <w:t xml:space="preserve"> should </w:t>
      </w:r>
      <w:r w:rsidR="00897B7C">
        <w:t xml:space="preserve">encourage active participation from </w:t>
      </w:r>
      <w:r>
        <w:t>children,</w:t>
      </w:r>
      <w:r w:rsidR="00897B7C">
        <w:t xml:space="preserve"> so they are able to communicate their </w:t>
      </w:r>
      <w:r>
        <w:t>preferences</w:t>
      </w:r>
      <w:r w:rsidR="00897B7C">
        <w:t xml:space="preserve"> and needs. </w:t>
      </w:r>
      <w:r w:rsidR="00E97C37">
        <w:t xml:space="preserve">They also stated that the child centred approach should be used when </w:t>
      </w:r>
      <w:r>
        <w:t>communicating with individuals and key people.</w:t>
      </w:r>
    </w:p>
    <w:p w14:paraId="294F2761" w14:textId="77777777" w:rsidR="002B0D2A" w:rsidRDefault="002B0D2A" w:rsidP="00176955">
      <w:pPr>
        <w:tabs>
          <w:tab w:val="left" w:pos="3000"/>
        </w:tabs>
        <w:spacing w:line="480" w:lineRule="auto"/>
      </w:pPr>
    </w:p>
    <w:p w14:paraId="78D95780" w14:textId="77777777" w:rsidR="00242A3D" w:rsidRDefault="00242A3D" w:rsidP="00176955">
      <w:pPr>
        <w:tabs>
          <w:tab w:val="left" w:pos="3000"/>
        </w:tabs>
        <w:spacing w:line="480" w:lineRule="auto"/>
        <w:rPr>
          <w:u w:val="single"/>
        </w:rPr>
      </w:pPr>
    </w:p>
    <w:p w14:paraId="46F27D81" w14:textId="56A4518C" w:rsidR="004D0104" w:rsidRPr="00B13E1D" w:rsidRDefault="004D0104" w:rsidP="00176955">
      <w:pPr>
        <w:tabs>
          <w:tab w:val="left" w:pos="3000"/>
        </w:tabs>
        <w:spacing w:line="480" w:lineRule="auto"/>
        <w:rPr>
          <w:u w:val="single"/>
        </w:rPr>
      </w:pPr>
      <w:r w:rsidRPr="00B13E1D">
        <w:rPr>
          <w:u w:val="single"/>
        </w:rPr>
        <w:lastRenderedPageBreak/>
        <w:t>Interventions</w:t>
      </w:r>
    </w:p>
    <w:p w14:paraId="15F636DA" w14:textId="27B1A61C" w:rsidR="004D0104" w:rsidRDefault="00812FFB" w:rsidP="00176955">
      <w:pPr>
        <w:tabs>
          <w:tab w:val="left" w:pos="3000"/>
        </w:tabs>
        <w:spacing w:line="480" w:lineRule="auto"/>
      </w:pPr>
      <w:r>
        <w:t xml:space="preserve">From previous sections of this </w:t>
      </w:r>
      <w:r w:rsidR="00723257">
        <w:t>handbook,</w:t>
      </w:r>
      <w:r>
        <w:t xml:space="preserve"> we know that not all children deal with transitions easily and sometimes they can find it stressful going </w:t>
      </w:r>
      <w:r w:rsidR="00D62F0B">
        <w:t>into</w:t>
      </w:r>
      <w:r>
        <w:t xml:space="preserve"> new environments. This section of the handbook will be explaining ideas that could help make sure transitions run smoothly for everyone involved. </w:t>
      </w:r>
    </w:p>
    <w:p w14:paraId="585E8C70" w14:textId="60A3747A" w:rsidR="00B23A8D" w:rsidRDefault="00EA6D2A" w:rsidP="00176955">
      <w:pPr>
        <w:tabs>
          <w:tab w:val="left" w:pos="3000"/>
        </w:tabs>
        <w:spacing w:line="480" w:lineRule="auto"/>
      </w:pPr>
      <w:r>
        <w:t xml:space="preserve">According to </w:t>
      </w:r>
      <w:r w:rsidR="00E73E29">
        <w:t>C</w:t>
      </w:r>
      <w:r>
        <w:t xml:space="preserve">hild </w:t>
      </w:r>
      <w:r w:rsidR="00E73E29">
        <w:t>M</w:t>
      </w:r>
      <w:r>
        <w:t xml:space="preserve">ind </w:t>
      </w:r>
      <w:r w:rsidR="00E73E29">
        <w:t>I</w:t>
      </w:r>
      <w:r>
        <w:t>nstitute</w:t>
      </w:r>
      <w:r w:rsidR="00E73E29">
        <w:t xml:space="preserve"> (2023)</w:t>
      </w:r>
      <w:r>
        <w:t xml:space="preserve"> children find transitions hard because it breaks the structure </w:t>
      </w:r>
      <w:r w:rsidR="0000080E">
        <w:t xml:space="preserve">and lacks </w:t>
      </w:r>
      <w:r w:rsidR="003553CC">
        <w:t>consistency</w:t>
      </w:r>
      <w:r w:rsidR="0000080E">
        <w:t xml:space="preserve">. They </w:t>
      </w:r>
      <w:r w:rsidR="003553CC">
        <w:t>believe</w:t>
      </w:r>
      <w:r w:rsidR="0000080E">
        <w:t xml:space="preserve"> creating routine </w:t>
      </w:r>
      <w:r w:rsidR="003553CC">
        <w:t xml:space="preserve">can help create consistency and make it easier for children to settle in. </w:t>
      </w:r>
      <w:r w:rsidR="001C732F">
        <w:t>They also believe using rewards can also be a good intervention to use with children, they suggested that using stickers</w:t>
      </w:r>
      <w:r w:rsidR="002C17A9">
        <w:t xml:space="preserve">, snacks or a point system can help the child </w:t>
      </w:r>
      <w:r w:rsidR="00FB16E5">
        <w:t xml:space="preserve">be more open to the </w:t>
      </w:r>
      <w:r w:rsidR="00D53488">
        <w:t>transitions</w:t>
      </w:r>
      <w:r w:rsidR="00FB16E5">
        <w:t xml:space="preserve"> and on</w:t>
      </w:r>
      <w:r w:rsidR="00C4423A">
        <w:t>c</w:t>
      </w:r>
      <w:r w:rsidR="00FB16E5">
        <w:t xml:space="preserve">e they have seamlessly transitioned into the new setting you can slowly </w:t>
      </w:r>
      <w:r w:rsidR="00D53488">
        <w:t xml:space="preserve">remove the rewards. </w:t>
      </w:r>
      <w:r w:rsidR="00C83BA6">
        <w:t xml:space="preserve">This </w:t>
      </w:r>
      <w:r w:rsidR="00F14E80">
        <w:t>aspect</w:t>
      </w:r>
      <w:r w:rsidR="00C83BA6">
        <w:t xml:space="preserve"> links to Skinners positive reinforcement theory</w:t>
      </w:r>
      <w:r w:rsidR="00F14E80">
        <w:t xml:space="preserve"> he </w:t>
      </w:r>
      <w:r w:rsidR="00AE160C">
        <w:t>believed</w:t>
      </w:r>
      <w:r w:rsidR="00F14E80">
        <w:t xml:space="preserve"> that punishment was </w:t>
      </w:r>
      <w:r w:rsidR="00723257">
        <w:t>counterproductive</w:t>
      </w:r>
      <w:r w:rsidR="00F14E80">
        <w:t xml:space="preserve"> in </w:t>
      </w:r>
      <w:r w:rsidR="00AE160C">
        <w:t>children’s</w:t>
      </w:r>
      <w:r w:rsidR="00F14E80">
        <w:t xml:space="preserve"> development and that positive reinforcement (rewards) worked much better to help children </w:t>
      </w:r>
      <w:r w:rsidR="00AE160C">
        <w:t>transition</w:t>
      </w:r>
      <w:r w:rsidR="00DC4962">
        <w:t xml:space="preserve"> in </w:t>
      </w:r>
      <w:r w:rsidR="00AE160C">
        <w:t xml:space="preserve">early years. </w:t>
      </w:r>
    </w:p>
    <w:p w14:paraId="6CD9BCB6" w14:textId="019D963E" w:rsidR="0084042C" w:rsidRDefault="00637E38" w:rsidP="00176955">
      <w:pPr>
        <w:tabs>
          <w:tab w:val="left" w:pos="3000"/>
        </w:tabs>
        <w:spacing w:line="480" w:lineRule="auto"/>
      </w:pPr>
      <w:r>
        <w:t xml:space="preserve">To help children and </w:t>
      </w:r>
      <w:r w:rsidR="00723257">
        <w:t>parents’</w:t>
      </w:r>
      <w:r>
        <w:t xml:space="preserve"> transition smoothly into a new nursery there are </w:t>
      </w:r>
      <w:r w:rsidR="00A26552">
        <w:t>different intervention</w:t>
      </w:r>
      <w:r w:rsidR="001C26C0">
        <w:t>s</w:t>
      </w:r>
      <w:r w:rsidR="00A26552">
        <w:t xml:space="preserve"> you can use to help them settle in and keep the nerves at ease. One resource from Bristol </w:t>
      </w:r>
      <w:r w:rsidR="00ED2032">
        <w:t>E</w:t>
      </w:r>
      <w:r w:rsidR="00A26552">
        <w:t xml:space="preserve">arly </w:t>
      </w:r>
      <w:r w:rsidR="00ED2032">
        <w:t>Y</w:t>
      </w:r>
      <w:r w:rsidR="00A26552">
        <w:t>ear</w:t>
      </w:r>
      <w:r w:rsidR="002C0B07">
        <w:t>s</w:t>
      </w:r>
      <w:r w:rsidR="00ED2032">
        <w:t xml:space="preserve"> (2022</w:t>
      </w:r>
      <w:r w:rsidR="002C0B07">
        <w:t xml:space="preserve">) is a book to help give the families guidance on what expect at the nursery. </w:t>
      </w:r>
      <w:r w:rsidR="005F60BA">
        <w:t xml:space="preserve">These books can include the </w:t>
      </w:r>
      <w:r w:rsidR="00723257">
        <w:t>day-to-day</w:t>
      </w:r>
      <w:r w:rsidR="005F60BA">
        <w:t xml:space="preserve"> routine </w:t>
      </w:r>
      <w:r w:rsidR="001B148A">
        <w:t>in nursery, tips to make transitioning easier for the child and photos of the nursery for the child to see beforehand.</w:t>
      </w:r>
    </w:p>
    <w:p w14:paraId="5F96FD38" w14:textId="77777777" w:rsidR="00A7085A" w:rsidRDefault="00A7085A" w:rsidP="00176955">
      <w:pPr>
        <w:tabs>
          <w:tab w:val="left" w:pos="3000"/>
        </w:tabs>
        <w:spacing w:line="480" w:lineRule="auto"/>
      </w:pPr>
    </w:p>
    <w:p w14:paraId="6E29D147" w14:textId="516A3838" w:rsidR="00946A50" w:rsidRDefault="00946A50" w:rsidP="00176955">
      <w:pPr>
        <w:tabs>
          <w:tab w:val="left" w:pos="3000"/>
        </w:tabs>
        <w:spacing w:line="480" w:lineRule="auto"/>
      </w:pPr>
      <w:r>
        <w:t xml:space="preserve">According to </w:t>
      </w:r>
      <w:r w:rsidR="00AF50E8">
        <w:t>GOV</w:t>
      </w:r>
      <w:r w:rsidR="00612E40">
        <w:t>.</w:t>
      </w:r>
      <w:r w:rsidR="00ED2032">
        <w:t>UK</w:t>
      </w:r>
      <w:r w:rsidR="00612E40">
        <w:t xml:space="preserve">, </w:t>
      </w:r>
      <w:r w:rsidR="00CF4559">
        <w:t>(</w:t>
      </w:r>
      <w:r w:rsidR="00612E40">
        <w:t>n.d</w:t>
      </w:r>
      <w:r w:rsidR="00AF50E8">
        <w:t xml:space="preserve">) </w:t>
      </w:r>
      <w:r w:rsidR="00ED2032">
        <w:t>h</w:t>
      </w:r>
      <w:r w:rsidR="00AF50E8">
        <w:t xml:space="preserve">ome </w:t>
      </w:r>
      <w:r w:rsidR="006D058F">
        <w:t>visits</w:t>
      </w:r>
      <w:r w:rsidR="00AF50E8">
        <w:t xml:space="preserve"> are highly important to help children and families with transitions. </w:t>
      </w:r>
      <w:r w:rsidR="000D3E64">
        <w:t>By doing home</w:t>
      </w:r>
      <w:r w:rsidR="006D058F">
        <w:t xml:space="preserve"> visits</w:t>
      </w:r>
      <w:r w:rsidR="000D3E64">
        <w:t xml:space="preserve"> it will give the </w:t>
      </w:r>
      <w:r w:rsidR="006D058F">
        <w:t>practitioner</w:t>
      </w:r>
      <w:r w:rsidR="000D3E64">
        <w:t xml:space="preserve"> an idea of what the child is like in an environment they are comfortable in but also give then an insight t</w:t>
      </w:r>
      <w:r w:rsidR="00FF415A">
        <w:t xml:space="preserve">o </w:t>
      </w:r>
      <w:r w:rsidR="000D3E64">
        <w:t xml:space="preserve">see if there are any </w:t>
      </w:r>
      <w:r w:rsidR="00141E6E">
        <w:t xml:space="preserve">issues </w:t>
      </w:r>
      <w:r w:rsidR="00DB56C0">
        <w:t>with</w:t>
      </w:r>
      <w:r w:rsidR="00141E6E">
        <w:t xml:space="preserve"> speech and language or social development before they attend nursery. </w:t>
      </w:r>
      <w:r w:rsidR="00FF415A">
        <w:lastRenderedPageBreak/>
        <w:t>Home visits also gives the child an opportunity to meet their new care giver and get to know them before entering the new environment. This could give the child more comfort when transitioning into the nursery in the future.</w:t>
      </w:r>
      <w:r w:rsidR="00AD6FE2">
        <w:t xml:space="preserve"> Another aspect that </w:t>
      </w:r>
      <w:r w:rsidR="00757B95">
        <w:t>GOV.UK (</w:t>
      </w:r>
      <w:r w:rsidR="00DB56C0">
        <w:t>n</w:t>
      </w:r>
      <w:r w:rsidR="00612E40">
        <w:t>.d</w:t>
      </w:r>
      <w:r w:rsidR="00AD6FE2">
        <w:t xml:space="preserve">) find can help with smooth transitioning is </w:t>
      </w:r>
      <w:r w:rsidR="00A6791F">
        <w:t>keeping the parents involved and providing them with information</w:t>
      </w:r>
      <w:r w:rsidR="00B47CD4">
        <w:t xml:space="preserve">. They found that if the parents felt included and had </w:t>
      </w:r>
      <w:r w:rsidR="00322D30">
        <w:t>access</w:t>
      </w:r>
      <w:r w:rsidR="00B47CD4">
        <w:t xml:space="preserve"> to contact the nursery at </w:t>
      </w:r>
      <w:r w:rsidR="00723257">
        <w:t>any time</w:t>
      </w:r>
      <w:r w:rsidR="00B47CD4">
        <w:t xml:space="preserve"> i</w:t>
      </w:r>
      <w:r w:rsidR="005455F9">
        <w:t>t</w:t>
      </w:r>
      <w:r w:rsidR="00B47CD4">
        <w:t xml:space="preserve"> gave them a sense of relief.</w:t>
      </w:r>
      <w:r w:rsidR="002D5F86">
        <w:t xml:space="preserve"> Giving the </w:t>
      </w:r>
      <w:r w:rsidR="00322D30">
        <w:t>parents</w:t>
      </w:r>
      <w:r w:rsidR="002D5F86">
        <w:t xml:space="preserve"> clear information about the setting,</w:t>
      </w:r>
      <w:r w:rsidR="00322D30">
        <w:t xml:space="preserve"> </w:t>
      </w:r>
      <w:r w:rsidR="002D5F86">
        <w:t>staff,</w:t>
      </w:r>
      <w:r w:rsidR="00322D30">
        <w:t xml:space="preserve"> curriculum and structure was good practice from the nursery as it helps the parents to understand what </w:t>
      </w:r>
      <w:r w:rsidR="005455F9">
        <w:t xml:space="preserve">to </w:t>
      </w:r>
      <w:r w:rsidR="00322D30">
        <w:t xml:space="preserve">expect for their child in the nursery and help them explain the transitioning from home to nursery better to their children. </w:t>
      </w:r>
      <w:r w:rsidR="009A1ED5">
        <w:t xml:space="preserve">To follow </w:t>
      </w:r>
      <w:r w:rsidR="0020387A">
        <w:t>G</w:t>
      </w:r>
      <w:r w:rsidR="008332D1">
        <w:t>OV</w:t>
      </w:r>
      <w:r w:rsidR="0020387A">
        <w:t>.</w:t>
      </w:r>
      <w:r w:rsidR="009A1ED5">
        <w:t>UK</w:t>
      </w:r>
      <w:r w:rsidR="0020387A">
        <w:t xml:space="preserve"> (n.d) </w:t>
      </w:r>
      <w:r w:rsidR="004B051B">
        <w:t xml:space="preserve">agree with </w:t>
      </w:r>
      <w:r w:rsidR="00287721">
        <w:t>Bristol</w:t>
      </w:r>
      <w:r w:rsidR="004B051B">
        <w:t xml:space="preserve"> </w:t>
      </w:r>
      <w:r w:rsidR="0074553C">
        <w:t>E</w:t>
      </w:r>
      <w:r w:rsidR="004B051B">
        <w:t xml:space="preserve">arly </w:t>
      </w:r>
      <w:r w:rsidR="0074553C">
        <w:t>Y</w:t>
      </w:r>
      <w:r w:rsidR="004B051B">
        <w:t>ears</w:t>
      </w:r>
      <w:r w:rsidR="009A1ED5">
        <w:t xml:space="preserve"> (2022)</w:t>
      </w:r>
      <w:r w:rsidR="004B051B">
        <w:t xml:space="preserve"> in the fact that routines </w:t>
      </w:r>
      <w:r w:rsidR="00287721">
        <w:t xml:space="preserve">and consistency are an important way of helping a child settle into a new environment. </w:t>
      </w:r>
    </w:p>
    <w:p w14:paraId="615EABB4" w14:textId="77777777" w:rsidR="001C7D58" w:rsidRDefault="001C7D58" w:rsidP="00176955">
      <w:pPr>
        <w:tabs>
          <w:tab w:val="left" w:pos="3000"/>
        </w:tabs>
        <w:spacing w:line="480" w:lineRule="auto"/>
      </w:pPr>
    </w:p>
    <w:p w14:paraId="502520E8" w14:textId="2A3C9506" w:rsidR="00976731" w:rsidRPr="009A1ED5" w:rsidRDefault="007E4E7C" w:rsidP="00176955">
      <w:pPr>
        <w:tabs>
          <w:tab w:val="left" w:pos="3000"/>
        </w:tabs>
        <w:spacing w:line="480" w:lineRule="auto"/>
      </w:pPr>
      <w:r>
        <w:t xml:space="preserve">Cited in (Trodd,2016) </w:t>
      </w:r>
      <w:r w:rsidR="00CF3676">
        <w:t xml:space="preserve">Winnicot (1973) suggested that </w:t>
      </w:r>
      <w:r w:rsidR="00127CC3">
        <w:t xml:space="preserve">transitional objects </w:t>
      </w:r>
      <w:r w:rsidR="00AC4730">
        <w:t xml:space="preserve">provide a special connection between two different </w:t>
      </w:r>
      <w:r w:rsidR="00EC5E58">
        <w:t>environments</w:t>
      </w:r>
      <w:r w:rsidR="00AC4730">
        <w:t xml:space="preserve">. In this context the child could bring a teddy from home into the </w:t>
      </w:r>
      <w:r w:rsidR="00EC5E58">
        <w:t>nursery,</w:t>
      </w:r>
      <w:r w:rsidR="00AC4730">
        <w:t xml:space="preserve"> </w:t>
      </w:r>
      <w:r w:rsidR="0088095B">
        <w:t xml:space="preserve">and this could help them feel more at ease in the new setting as the teddy reminds them of home and of their </w:t>
      </w:r>
      <w:r w:rsidR="00EC5E58">
        <w:t xml:space="preserve">mother/carer. </w:t>
      </w:r>
    </w:p>
    <w:p w14:paraId="440DAC1F" w14:textId="77777777" w:rsidR="00976731" w:rsidRDefault="00976731" w:rsidP="00176955">
      <w:pPr>
        <w:tabs>
          <w:tab w:val="left" w:pos="3000"/>
        </w:tabs>
        <w:spacing w:line="480" w:lineRule="auto"/>
        <w:rPr>
          <w:u w:val="single"/>
        </w:rPr>
      </w:pPr>
    </w:p>
    <w:p w14:paraId="2BA08A8D" w14:textId="3B6C47DD" w:rsidR="00D326BE" w:rsidRPr="00976731" w:rsidRDefault="00D326BE" w:rsidP="00176955">
      <w:pPr>
        <w:tabs>
          <w:tab w:val="left" w:pos="3000"/>
        </w:tabs>
        <w:spacing w:line="480" w:lineRule="auto"/>
        <w:rPr>
          <w:u w:val="single"/>
        </w:rPr>
      </w:pPr>
      <w:r w:rsidRPr="00976731">
        <w:rPr>
          <w:u w:val="single"/>
        </w:rPr>
        <w:t>Proposed outcomes</w:t>
      </w:r>
    </w:p>
    <w:p w14:paraId="17C1E846" w14:textId="153ECA2D" w:rsidR="003863A2" w:rsidRPr="00ED211F" w:rsidRDefault="003863A2" w:rsidP="0054403B">
      <w:pPr>
        <w:spacing w:line="480" w:lineRule="auto"/>
      </w:pPr>
      <w:r>
        <w:t>To ensure a child has a happy transitioning experience Birth to 5 matters (202</w:t>
      </w:r>
      <w:r w:rsidR="009A1ED5">
        <w:t>1</w:t>
      </w:r>
      <w:r>
        <w:t xml:space="preserve">) believes that </w:t>
      </w:r>
      <w:r w:rsidR="007C4636">
        <w:t xml:space="preserve">transitions </w:t>
      </w:r>
      <w:r w:rsidR="001A2D08">
        <w:t>need</w:t>
      </w:r>
      <w:r w:rsidR="007C4636">
        <w:t xml:space="preserve"> to be well planned and need to be seen as a process rather than an event. Every child </w:t>
      </w:r>
      <w:r w:rsidR="00757B95">
        <w:t>transitions</w:t>
      </w:r>
      <w:r w:rsidR="009A1ED5">
        <w:t xml:space="preserve"> </w:t>
      </w:r>
      <w:r w:rsidR="007C4636">
        <w:t xml:space="preserve">in </w:t>
      </w:r>
      <w:r w:rsidR="009A1ED5">
        <w:t xml:space="preserve">a </w:t>
      </w:r>
      <w:r w:rsidR="007C4636">
        <w:t>different way</w:t>
      </w:r>
      <w:r w:rsidR="009A1ED5">
        <w:t xml:space="preserve"> </w:t>
      </w:r>
      <w:r w:rsidR="007C4636">
        <w:t xml:space="preserve">and they should be treated for their individual needs to ensure they get the care they need. </w:t>
      </w:r>
      <w:r w:rsidR="001D0D48">
        <w:t xml:space="preserve">According to </w:t>
      </w:r>
      <w:r w:rsidR="009A1ED5">
        <w:t>B</w:t>
      </w:r>
      <w:r w:rsidR="001D0D48">
        <w:t xml:space="preserve">irth to 5 </w:t>
      </w:r>
      <w:r w:rsidR="009A1ED5">
        <w:t>M</w:t>
      </w:r>
      <w:r w:rsidR="001D0D48">
        <w:t xml:space="preserve">atters </w:t>
      </w:r>
      <w:r w:rsidR="00235BCB">
        <w:t>(202</w:t>
      </w:r>
      <w:r w:rsidR="009A1ED5">
        <w:t>1</w:t>
      </w:r>
      <w:r w:rsidR="00235BCB">
        <w:t xml:space="preserve">) </w:t>
      </w:r>
      <w:r w:rsidR="001D0D48">
        <w:t xml:space="preserve">they explained that professional dialogue is </w:t>
      </w:r>
      <w:r w:rsidR="001A2D08">
        <w:t xml:space="preserve">an </w:t>
      </w:r>
      <w:r w:rsidR="001D0D48">
        <w:t xml:space="preserve">important </w:t>
      </w:r>
      <w:r w:rsidR="001A2D08">
        <w:t xml:space="preserve">responsibility of all early year’s practitioners as children need to feel a sense of belonging to be able to settle in happily. </w:t>
      </w:r>
    </w:p>
    <w:p w14:paraId="36EBED73" w14:textId="6DA06266" w:rsidR="00ED211F" w:rsidRPr="00ED211F" w:rsidRDefault="00CE34BD" w:rsidP="0054403B">
      <w:pPr>
        <w:spacing w:line="480" w:lineRule="auto"/>
      </w:pPr>
      <w:r>
        <w:lastRenderedPageBreak/>
        <w:t xml:space="preserve">Stated by </w:t>
      </w:r>
      <w:r w:rsidR="00A177CA">
        <w:t>C</w:t>
      </w:r>
      <w:r w:rsidR="00235BCB">
        <w:t>entres for Disease Control and Prevention</w:t>
      </w:r>
      <w:r w:rsidR="00A177CA">
        <w:t xml:space="preserve"> (</w:t>
      </w:r>
      <w:r w:rsidR="00235BCB">
        <w:t>2023</w:t>
      </w:r>
      <w:r w:rsidR="00A177CA">
        <w:t xml:space="preserve">) all caregivers </w:t>
      </w:r>
      <w:r w:rsidR="00EA21DA">
        <w:t>can</w:t>
      </w:r>
      <w:r w:rsidR="00A177CA">
        <w:t xml:space="preserve"> participate in developmental monitoring to ensure their child is developing properly. </w:t>
      </w:r>
      <w:r w:rsidR="00EA21DA">
        <w:t>This is when observations take place to see how children grow and change overtime and whether the child is meeting the typical developmental milestones in certain activities such as playing, moving, learning and behaving.</w:t>
      </w:r>
    </w:p>
    <w:p w14:paraId="19956DB7" w14:textId="77777777" w:rsidR="00B7491C" w:rsidRDefault="00B7491C" w:rsidP="00852247">
      <w:pPr>
        <w:spacing w:line="480" w:lineRule="auto"/>
      </w:pPr>
    </w:p>
    <w:p w14:paraId="2100AEA4" w14:textId="24E01797" w:rsidR="00ED211F" w:rsidRPr="00ED211F" w:rsidRDefault="009F13A4" w:rsidP="00852247">
      <w:pPr>
        <w:spacing w:line="480" w:lineRule="auto"/>
      </w:pPr>
      <w:r>
        <w:t xml:space="preserve">As a child </w:t>
      </w:r>
      <w:r w:rsidR="00423F6E">
        <w:t>develops,</w:t>
      </w:r>
      <w:r>
        <w:t xml:space="preserve"> they </w:t>
      </w:r>
      <w:r w:rsidR="00352472">
        <w:t xml:space="preserve">learn different skills at different ages. As explained by Early Years Matters </w:t>
      </w:r>
      <w:r w:rsidR="00DF2EEB">
        <w:t>(</w:t>
      </w:r>
      <w:r w:rsidR="00D51E11">
        <w:t>2023</w:t>
      </w:r>
      <w:r w:rsidR="00DF2EEB">
        <w:t xml:space="preserve">) they stated that the child will have multiple stages to develop through between the ages of birth until </w:t>
      </w:r>
      <w:r w:rsidR="00276F82">
        <w:t>two</w:t>
      </w:r>
      <w:r w:rsidR="00DF2EEB">
        <w:t xml:space="preserve"> years old. </w:t>
      </w:r>
      <w:r w:rsidR="00C03610">
        <w:t>In these different stages is explains that from birth</w:t>
      </w:r>
      <w:r w:rsidR="00AD55A7">
        <w:t>,</w:t>
      </w:r>
      <w:r w:rsidR="00C03610">
        <w:t xml:space="preserve"> </w:t>
      </w:r>
      <w:r w:rsidR="00D51E11">
        <w:t>babies</w:t>
      </w:r>
      <w:r w:rsidR="00C03610">
        <w:t xml:space="preserve"> </w:t>
      </w:r>
      <w:r w:rsidR="009F6748">
        <w:t xml:space="preserve">are eager to learn. It then goes onto explain that they will slowly develop communication and listening skills from their </w:t>
      </w:r>
      <w:r w:rsidR="00A15B1F">
        <w:t>parent’s</w:t>
      </w:r>
      <w:r w:rsidR="009F6748">
        <w:t xml:space="preserve"> </w:t>
      </w:r>
      <w:r w:rsidR="00852247">
        <w:t>interactions</w:t>
      </w:r>
      <w:r w:rsidR="009F6748">
        <w:t xml:space="preserve"> and that its </w:t>
      </w:r>
      <w:r w:rsidR="00852247">
        <w:t>important</w:t>
      </w:r>
      <w:r w:rsidR="009F6748">
        <w:t xml:space="preserve"> for parents to </w:t>
      </w:r>
      <w:r w:rsidR="004D0B0E">
        <w:t xml:space="preserve">give praise to their child when they are trying new skills such as babbling as this can boost their </w:t>
      </w:r>
      <w:r w:rsidR="00A15B1F">
        <w:t>self-esteem</w:t>
      </w:r>
      <w:r w:rsidR="00852247">
        <w:t>.</w:t>
      </w:r>
    </w:p>
    <w:p w14:paraId="4135994E" w14:textId="77777777" w:rsidR="00ED211F" w:rsidRPr="00ED211F" w:rsidRDefault="00ED211F" w:rsidP="00ED211F"/>
    <w:p w14:paraId="00423887" w14:textId="77777777" w:rsidR="00ED211F" w:rsidRPr="00ED211F" w:rsidRDefault="00ED211F" w:rsidP="00ED211F"/>
    <w:p w14:paraId="399024AE" w14:textId="77777777" w:rsidR="00ED211F" w:rsidRPr="00ED211F" w:rsidRDefault="00ED211F" w:rsidP="00ED211F"/>
    <w:p w14:paraId="713FBE3C" w14:textId="77777777" w:rsidR="00EC5E58" w:rsidRPr="00ED211F" w:rsidRDefault="00EC5E58" w:rsidP="00ED211F"/>
    <w:p w14:paraId="36F48CA3" w14:textId="77777777" w:rsidR="009E79DB" w:rsidRDefault="009E79DB" w:rsidP="00ED211F">
      <w:pPr>
        <w:rPr>
          <w:sz w:val="28"/>
          <w:szCs w:val="28"/>
          <w:u w:val="single"/>
        </w:rPr>
      </w:pPr>
    </w:p>
    <w:p w14:paraId="54C75AD7" w14:textId="77777777" w:rsidR="00242A3D" w:rsidRDefault="00242A3D" w:rsidP="00ED211F">
      <w:pPr>
        <w:rPr>
          <w:sz w:val="28"/>
          <w:szCs w:val="28"/>
          <w:u w:val="single"/>
        </w:rPr>
      </w:pPr>
    </w:p>
    <w:p w14:paraId="0E6A13F6" w14:textId="77777777" w:rsidR="00242A3D" w:rsidRDefault="00242A3D" w:rsidP="00ED211F">
      <w:pPr>
        <w:rPr>
          <w:sz w:val="28"/>
          <w:szCs w:val="28"/>
          <w:u w:val="single"/>
        </w:rPr>
      </w:pPr>
    </w:p>
    <w:p w14:paraId="268523A4" w14:textId="77777777" w:rsidR="00242A3D" w:rsidRDefault="00242A3D" w:rsidP="00ED211F">
      <w:pPr>
        <w:rPr>
          <w:sz w:val="28"/>
          <w:szCs w:val="28"/>
          <w:u w:val="single"/>
        </w:rPr>
      </w:pPr>
    </w:p>
    <w:p w14:paraId="2ADE7E95" w14:textId="77777777" w:rsidR="00242A3D" w:rsidRDefault="00242A3D" w:rsidP="00ED211F">
      <w:pPr>
        <w:rPr>
          <w:sz w:val="28"/>
          <w:szCs w:val="28"/>
          <w:u w:val="single"/>
        </w:rPr>
      </w:pPr>
    </w:p>
    <w:p w14:paraId="1964B08D" w14:textId="77777777" w:rsidR="00242A3D" w:rsidRDefault="00242A3D" w:rsidP="00ED211F">
      <w:pPr>
        <w:rPr>
          <w:sz w:val="28"/>
          <w:szCs w:val="28"/>
          <w:u w:val="single"/>
        </w:rPr>
      </w:pPr>
    </w:p>
    <w:p w14:paraId="11FED7AB" w14:textId="77777777" w:rsidR="00242A3D" w:rsidRDefault="00242A3D" w:rsidP="00ED211F">
      <w:pPr>
        <w:rPr>
          <w:sz w:val="28"/>
          <w:szCs w:val="28"/>
          <w:u w:val="single"/>
        </w:rPr>
      </w:pPr>
    </w:p>
    <w:p w14:paraId="57F16CB8" w14:textId="77777777" w:rsidR="00242A3D" w:rsidRDefault="00242A3D" w:rsidP="00ED211F">
      <w:pPr>
        <w:rPr>
          <w:sz w:val="28"/>
          <w:szCs w:val="28"/>
          <w:u w:val="single"/>
        </w:rPr>
      </w:pPr>
    </w:p>
    <w:p w14:paraId="559299F8" w14:textId="77777777" w:rsidR="00242A3D" w:rsidRDefault="00242A3D" w:rsidP="00ED211F">
      <w:pPr>
        <w:rPr>
          <w:sz w:val="28"/>
          <w:szCs w:val="28"/>
          <w:u w:val="single"/>
        </w:rPr>
      </w:pPr>
    </w:p>
    <w:p w14:paraId="7E29F479" w14:textId="77777777" w:rsidR="00242A3D" w:rsidRDefault="00242A3D" w:rsidP="00ED211F">
      <w:pPr>
        <w:rPr>
          <w:sz w:val="28"/>
          <w:szCs w:val="28"/>
          <w:u w:val="single"/>
        </w:rPr>
      </w:pPr>
    </w:p>
    <w:p w14:paraId="25190BF5" w14:textId="77777777" w:rsidR="00242A3D" w:rsidRDefault="00242A3D" w:rsidP="00ED211F">
      <w:pPr>
        <w:rPr>
          <w:sz w:val="28"/>
          <w:szCs w:val="28"/>
          <w:u w:val="single"/>
        </w:rPr>
      </w:pPr>
    </w:p>
    <w:p w14:paraId="29574EA7" w14:textId="77777777" w:rsidR="00242A3D" w:rsidRDefault="00242A3D" w:rsidP="00ED211F">
      <w:pPr>
        <w:rPr>
          <w:sz w:val="28"/>
          <w:szCs w:val="28"/>
          <w:u w:val="single"/>
        </w:rPr>
      </w:pPr>
    </w:p>
    <w:p w14:paraId="30ACE8C6" w14:textId="77777777" w:rsidR="00242A3D" w:rsidRDefault="00242A3D" w:rsidP="00ED211F">
      <w:pPr>
        <w:rPr>
          <w:sz w:val="28"/>
          <w:szCs w:val="28"/>
          <w:u w:val="single"/>
        </w:rPr>
      </w:pPr>
    </w:p>
    <w:p w14:paraId="73594E8B" w14:textId="77777777" w:rsidR="00242A3D" w:rsidRDefault="00242A3D" w:rsidP="00ED211F">
      <w:pPr>
        <w:rPr>
          <w:sz w:val="28"/>
          <w:szCs w:val="28"/>
          <w:u w:val="single"/>
        </w:rPr>
      </w:pPr>
    </w:p>
    <w:p w14:paraId="2B9B5DDA" w14:textId="77777777" w:rsidR="00242A3D" w:rsidRDefault="00242A3D" w:rsidP="00ED211F">
      <w:pPr>
        <w:rPr>
          <w:sz w:val="28"/>
          <w:szCs w:val="28"/>
          <w:u w:val="single"/>
        </w:rPr>
      </w:pPr>
    </w:p>
    <w:p w14:paraId="55F9ED2A" w14:textId="026C2FFE" w:rsidR="00ED211F" w:rsidRDefault="00ED211F" w:rsidP="00ED211F">
      <w:pPr>
        <w:rPr>
          <w:sz w:val="28"/>
          <w:szCs w:val="28"/>
          <w:u w:val="single"/>
        </w:rPr>
      </w:pPr>
      <w:r w:rsidRPr="00ED211F">
        <w:rPr>
          <w:sz w:val="28"/>
          <w:szCs w:val="28"/>
          <w:u w:val="single"/>
        </w:rPr>
        <w:lastRenderedPageBreak/>
        <w:t>References</w:t>
      </w:r>
    </w:p>
    <w:p w14:paraId="536CECEF" w14:textId="77777777" w:rsidR="00BC3CE1" w:rsidRDefault="00BC3CE1" w:rsidP="00ED211F">
      <w:pPr>
        <w:rPr>
          <w:sz w:val="28"/>
          <w:szCs w:val="28"/>
          <w:u w:val="single"/>
        </w:rPr>
      </w:pPr>
    </w:p>
    <w:p w14:paraId="7929888F" w14:textId="29A8C719" w:rsidR="00BC3CE1" w:rsidRDefault="00BC3CE1" w:rsidP="00BC3CE1">
      <w:r>
        <w:t xml:space="preserve">Birth To Five Matters (2021) </w:t>
      </w:r>
      <w:r>
        <w:rPr>
          <w:i/>
          <w:iCs/>
        </w:rPr>
        <w:t>Transitions</w:t>
      </w:r>
      <w:r>
        <w:t>. Available at:</w:t>
      </w:r>
      <w:hyperlink r:id="rId11" w:history="1">
        <w:r w:rsidRPr="00E221CB">
          <w:rPr>
            <w:rStyle w:val="Hyperlink"/>
          </w:rPr>
          <w:t>https://birthto5matters.org.uk/transitions/#:~:text=Effective%20transition%20is%20a%20process,any%20move%20actually%20takes%20place</w:t>
        </w:r>
      </w:hyperlink>
      <w:r w:rsidRPr="000F6F72">
        <w:t>.</w:t>
      </w:r>
      <w:r>
        <w:t xml:space="preserve"> (Accessed: 20/11/2023)</w:t>
      </w:r>
      <w:r w:rsidR="00453695">
        <w:t>.</w:t>
      </w:r>
    </w:p>
    <w:p w14:paraId="53DF677F" w14:textId="77777777" w:rsidR="00ED211F" w:rsidRDefault="00ED211F" w:rsidP="00ED211F"/>
    <w:p w14:paraId="089913AF" w14:textId="6E28C120" w:rsidR="00BC3CE1" w:rsidRDefault="00BC3CE1" w:rsidP="00BC3CE1">
      <w:pPr>
        <w:rPr>
          <w:rFonts w:cstheme="minorHAnsi"/>
          <w:color w:val="000000" w:themeColor="text1"/>
          <w:shd w:val="clear" w:color="auto" w:fill="FFFFFF"/>
        </w:rPr>
      </w:pPr>
      <w:r>
        <w:t xml:space="preserve">Booker, L. (2008) </w:t>
      </w:r>
      <w:r>
        <w:rPr>
          <w:i/>
          <w:iCs/>
        </w:rPr>
        <w:t>Supporting transitions in the early years</w:t>
      </w:r>
      <w:r w:rsidRPr="006F39B1">
        <w:rPr>
          <w:rFonts w:cstheme="minorHAnsi"/>
          <w:i/>
          <w:iCs/>
        </w:rPr>
        <w:t>.</w:t>
      </w:r>
      <w:r w:rsidRPr="00D074F3">
        <w:rPr>
          <w:rFonts w:cstheme="minorHAnsi"/>
        </w:rPr>
        <w:t xml:space="preserve"> Maidenhead</w:t>
      </w:r>
      <w:r>
        <w:rPr>
          <w:rFonts w:cstheme="minorHAnsi"/>
          <w:i/>
          <w:iCs/>
        </w:rPr>
        <w:t>:</w:t>
      </w:r>
      <w:r w:rsidRPr="006F39B1">
        <w:rPr>
          <w:rFonts w:cstheme="minorHAnsi"/>
          <w:color w:val="555555"/>
          <w:shd w:val="clear" w:color="auto" w:fill="FFFFFF"/>
        </w:rPr>
        <w:t xml:space="preserve"> McGraw-</w:t>
      </w:r>
      <w:r w:rsidRPr="00D074F3">
        <w:rPr>
          <w:rFonts w:cstheme="minorHAnsi"/>
          <w:color w:val="000000" w:themeColor="text1"/>
          <w:shd w:val="clear" w:color="auto" w:fill="FFFFFF"/>
        </w:rPr>
        <w:t xml:space="preserve">Hill Education. </w:t>
      </w:r>
    </w:p>
    <w:p w14:paraId="6F52F293" w14:textId="77777777" w:rsidR="00BC3CE1" w:rsidRDefault="00BC3CE1" w:rsidP="00BC3CE1"/>
    <w:p w14:paraId="5C30EEFB" w14:textId="72D972CC" w:rsidR="00BC3CE1" w:rsidRDefault="00BC3CE1" w:rsidP="00BC3CE1">
      <w:r>
        <w:t xml:space="preserve">Bristol Early Years (2022) </w:t>
      </w:r>
      <w:r>
        <w:rPr>
          <w:i/>
          <w:iCs/>
        </w:rPr>
        <w:t xml:space="preserve">Positive transitions in the early years; principles, processes and responsibilities. </w:t>
      </w:r>
      <w:r>
        <w:t xml:space="preserve">Available at: </w:t>
      </w:r>
      <w:r>
        <w:rPr>
          <w:rStyle w:val="Strong"/>
          <w:rFonts w:ascii="Roboto" w:hAnsi="Roboto"/>
          <w:color w:val="7A7A7A"/>
          <w:bdr w:val="none" w:sz="0" w:space="0" w:color="auto" w:frame="1"/>
        </w:rPr>
        <w:t>​</w:t>
      </w:r>
      <w:hyperlink r:id="rId12" w:history="1">
        <w:r w:rsidRPr="00AD6FE1">
          <w:rPr>
            <w:rStyle w:val="Hyperlink"/>
          </w:rPr>
          <w:t>https://www.bristolearlyyears.org.uk/wp-content/uploads/2022/02/Positive-Transitions-in-the-Early-Years-9.2.22-2.pdf</w:t>
        </w:r>
      </w:hyperlink>
      <w:r>
        <w:t xml:space="preserve"> (Accessed: 14.11.2023)</w:t>
      </w:r>
      <w:r w:rsidR="004C259F">
        <w:t>.</w:t>
      </w:r>
    </w:p>
    <w:p w14:paraId="7C67C4E0" w14:textId="77777777" w:rsidR="00BC3CE1" w:rsidRDefault="00BC3CE1" w:rsidP="00BC3CE1"/>
    <w:p w14:paraId="33F8D131" w14:textId="77777777" w:rsidR="00BC3CE1" w:rsidRDefault="00BC3CE1" w:rsidP="00BC3CE1">
      <w:pPr>
        <w:rPr>
          <w:rStyle w:val="Hyperlink"/>
          <w:color w:val="000000" w:themeColor="text1"/>
          <w:u w:val="none"/>
        </w:rPr>
      </w:pPr>
      <w:r>
        <w:rPr>
          <w:rFonts w:cstheme="minorHAnsi"/>
          <w:color w:val="000000" w:themeColor="text1"/>
        </w:rPr>
        <w:t xml:space="preserve">Canada college (2023) </w:t>
      </w:r>
      <w:r>
        <w:rPr>
          <w:rFonts w:cstheme="minorHAnsi"/>
          <w:i/>
          <w:iCs/>
          <w:color w:val="000000" w:themeColor="text1"/>
        </w:rPr>
        <w:t xml:space="preserve">Maslow’s Hierarchy of needs. </w:t>
      </w:r>
      <w:r>
        <w:rPr>
          <w:rFonts w:cstheme="minorHAnsi"/>
          <w:color w:val="000000" w:themeColor="text1"/>
        </w:rPr>
        <w:t xml:space="preserve">Available at: </w:t>
      </w:r>
      <w:r>
        <w:t xml:space="preserve">- </w:t>
      </w:r>
      <w:hyperlink r:id="rId13" w:history="1">
        <w:r w:rsidRPr="00AD6FE1">
          <w:rPr>
            <w:rStyle w:val="Hyperlink"/>
          </w:rPr>
          <w:t>https://canadacollege.edu/dreamers/docs/Maslows-Hierarchy-of-Needs.pdf</w:t>
        </w:r>
      </w:hyperlink>
      <w:r>
        <w:rPr>
          <w:rStyle w:val="Hyperlink"/>
        </w:rPr>
        <w:t xml:space="preserve">.  </w:t>
      </w:r>
      <w:r w:rsidRPr="00481BB8">
        <w:rPr>
          <w:rStyle w:val="Hyperlink"/>
          <w:color w:val="000000" w:themeColor="text1"/>
        </w:rPr>
        <w:t>(</w:t>
      </w:r>
      <w:r w:rsidRPr="00481BB8">
        <w:rPr>
          <w:rStyle w:val="Hyperlink"/>
          <w:color w:val="000000" w:themeColor="text1"/>
          <w:u w:val="none"/>
        </w:rPr>
        <w:t>Accessed: 17.11.2023).</w:t>
      </w:r>
    </w:p>
    <w:p w14:paraId="1A5A5B81" w14:textId="77777777" w:rsidR="00BC3CE1" w:rsidRDefault="00BC3CE1" w:rsidP="00BC3CE1">
      <w:pPr>
        <w:rPr>
          <w:rStyle w:val="Hyperlink"/>
          <w:color w:val="000000" w:themeColor="text1"/>
          <w:u w:val="none"/>
        </w:rPr>
      </w:pPr>
    </w:p>
    <w:p w14:paraId="4DC2FCE7" w14:textId="77777777" w:rsidR="00BC3CE1" w:rsidRDefault="00BC3CE1" w:rsidP="00BC3CE1">
      <w:pPr>
        <w:rPr>
          <w:rFonts w:cstheme="minorHAnsi"/>
          <w:i/>
          <w:iCs/>
        </w:rPr>
      </w:pPr>
      <w:r>
        <w:rPr>
          <w:rFonts w:cstheme="minorHAnsi"/>
        </w:rPr>
        <w:t xml:space="preserve">Centres for Disease Control and Prevention (2023) </w:t>
      </w:r>
      <w:r>
        <w:rPr>
          <w:rFonts w:cstheme="minorHAnsi"/>
          <w:i/>
          <w:iCs/>
        </w:rPr>
        <w:t xml:space="preserve">Child development basics. Available at: </w:t>
      </w:r>
      <w:hyperlink r:id="rId14" w:history="1">
        <w:r w:rsidRPr="00E221CB">
          <w:rPr>
            <w:rStyle w:val="Hyperlink"/>
            <w:rFonts w:cstheme="minorHAnsi"/>
            <w:i/>
            <w:iCs/>
          </w:rPr>
          <w:t>https://www.cdc.gov/ncbddd/childdevelopment/facts.html#:~:text=Parents%2C%20grandparents%2C%20early%20childhood%20providers,speaking%2C%20behaving%2C%20and%20moving</w:t>
        </w:r>
      </w:hyperlink>
      <w:r w:rsidRPr="003A4DE9">
        <w:rPr>
          <w:rFonts w:cstheme="minorHAnsi"/>
          <w:i/>
          <w:iCs/>
        </w:rPr>
        <w:t>.</w:t>
      </w:r>
      <w:r>
        <w:rPr>
          <w:rFonts w:cstheme="minorHAnsi"/>
          <w:i/>
          <w:iCs/>
        </w:rPr>
        <w:t xml:space="preserve"> (Accessed: 28.11.2023).</w:t>
      </w:r>
    </w:p>
    <w:p w14:paraId="031B6A20" w14:textId="77777777" w:rsidR="00BC3CE1" w:rsidRDefault="00BC3CE1" w:rsidP="00BC3CE1">
      <w:pPr>
        <w:rPr>
          <w:rStyle w:val="Hyperlink"/>
          <w:color w:val="000000" w:themeColor="text1"/>
          <w:u w:val="none"/>
        </w:rPr>
      </w:pPr>
    </w:p>
    <w:p w14:paraId="479F4358" w14:textId="77777777" w:rsidR="00BC3CE1" w:rsidRDefault="00BC3CE1" w:rsidP="00BC3CE1">
      <w:pPr>
        <w:tabs>
          <w:tab w:val="left" w:pos="3000"/>
        </w:tabs>
      </w:pPr>
      <w:r>
        <w:rPr>
          <w:rFonts w:cstheme="minorHAnsi"/>
          <w:color w:val="000000" w:themeColor="text1"/>
        </w:rPr>
        <w:t xml:space="preserve">Child Mind Institute (2023) </w:t>
      </w:r>
      <w:r>
        <w:rPr>
          <w:rFonts w:cstheme="minorHAnsi"/>
          <w:i/>
          <w:iCs/>
          <w:color w:val="000000" w:themeColor="text1"/>
        </w:rPr>
        <w:t xml:space="preserve">How can we help kids with transitions? </w:t>
      </w:r>
      <w:r>
        <w:rPr>
          <w:rFonts w:cstheme="minorHAnsi"/>
          <w:color w:val="000000" w:themeColor="text1"/>
        </w:rPr>
        <w:t>Available at:</w:t>
      </w:r>
      <w:r w:rsidRPr="00DB4BA3">
        <w:t xml:space="preserve"> </w:t>
      </w:r>
      <w:hyperlink r:id="rId15" w:history="1">
        <w:r w:rsidRPr="00E221CB">
          <w:rPr>
            <w:rStyle w:val="Hyperlink"/>
          </w:rPr>
          <w:t>https://childmind.org/article/how-can-we-help-kids-with-transitions/</w:t>
        </w:r>
      </w:hyperlink>
      <w:r>
        <w:t xml:space="preserve"> (Accessed:27.11.2023).</w:t>
      </w:r>
    </w:p>
    <w:p w14:paraId="3DF50904" w14:textId="77777777" w:rsidR="00BC3CE1" w:rsidRDefault="00BC3CE1" w:rsidP="00BC3CE1"/>
    <w:p w14:paraId="5EAC263F" w14:textId="77777777" w:rsidR="00BC3CE1" w:rsidRDefault="00BC3CE1" w:rsidP="00BC3CE1">
      <w:r>
        <w:rPr>
          <w:rFonts w:cstheme="minorHAnsi"/>
          <w:color w:val="000000" w:themeColor="text1"/>
        </w:rPr>
        <w:t xml:space="preserve">Department for Education (2017) </w:t>
      </w:r>
      <w:r>
        <w:rPr>
          <w:rFonts w:cstheme="minorHAnsi"/>
          <w:i/>
          <w:iCs/>
          <w:color w:val="000000" w:themeColor="text1"/>
        </w:rPr>
        <w:t xml:space="preserve">Good practice in early education. Available at: </w:t>
      </w:r>
      <w:hyperlink r:id="rId16" w:history="1">
        <w:r w:rsidRPr="00E221CB">
          <w:rPr>
            <w:rStyle w:val="Hyperlink"/>
          </w:rPr>
          <w:t>https://assets.publishing.service.gov.uk/media/5a8061f4ed915d74e622e223/SEED__Good_Practice_in_Early_Education_-_RR553.pdf</w:t>
        </w:r>
      </w:hyperlink>
      <w:r>
        <w:t xml:space="preserve"> (Accessed: 27.11.2023).</w:t>
      </w:r>
    </w:p>
    <w:p w14:paraId="73717AC8" w14:textId="77777777" w:rsidR="00BC3CE1" w:rsidRDefault="00BC3CE1" w:rsidP="00BC3CE1"/>
    <w:p w14:paraId="4B7B4C76" w14:textId="77777777" w:rsidR="00BC3CE1" w:rsidRPr="00242A3D" w:rsidRDefault="00BC3CE1" w:rsidP="00BC3CE1">
      <w:pPr>
        <w:rPr>
          <w:rFonts w:cstheme="minorHAnsi"/>
          <w:i/>
          <w:iCs/>
        </w:rPr>
      </w:pPr>
      <w:r>
        <w:rPr>
          <w:rFonts w:cstheme="minorHAnsi"/>
        </w:rPr>
        <w:t xml:space="preserve">Early Years Matters (2023) </w:t>
      </w:r>
      <w:r>
        <w:rPr>
          <w:rFonts w:cstheme="minorHAnsi"/>
          <w:i/>
          <w:iCs/>
        </w:rPr>
        <w:t xml:space="preserve">Your developing baby. Available at: </w:t>
      </w:r>
      <w:hyperlink r:id="rId17" w:history="1">
        <w:r w:rsidRPr="00E221CB">
          <w:rPr>
            <w:rStyle w:val="Hyperlink"/>
            <w:rFonts w:cstheme="minorHAnsi"/>
            <w:i/>
            <w:iCs/>
          </w:rPr>
          <w:t>https://earlyyearsmatters.co.uk/wp-content/uploads/2011/04/6to9Mths-2.pdf</w:t>
        </w:r>
      </w:hyperlink>
      <w:r>
        <w:rPr>
          <w:rFonts w:cstheme="minorHAnsi"/>
          <w:i/>
          <w:iCs/>
        </w:rPr>
        <w:t xml:space="preserve"> (Accessed: 28.11.2023). </w:t>
      </w:r>
    </w:p>
    <w:p w14:paraId="496BE69F" w14:textId="77777777" w:rsidR="00BC3CE1" w:rsidRDefault="00BC3CE1" w:rsidP="00BC3CE1">
      <w:pPr>
        <w:rPr>
          <w:rStyle w:val="Hyperlink"/>
        </w:rPr>
      </w:pPr>
    </w:p>
    <w:p w14:paraId="2FA8E01A" w14:textId="2382A945" w:rsidR="00BC3CE1" w:rsidRDefault="00BC3CE1" w:rsidP="00BC3CE1">
      <w:pPr>
        <w:rPr>
          <w:rFonts w:cstheme="minorHAnsi"/>
        </w:rPr>
      </w:pPr>
      <w:r>
        <w:rPr>
          <w:rFonts w:cstheme="minorHAnsi"/>
        </w:rPr>
        <w:t>G</w:t>
      </w:r>
      <w:r>
        <w:rPr>
          <w:rFonts w:cstheme="minorHAnsi"/>
        </w:rPr>
        <w:t>OV.UK</w:t>
      </w:r>
      <w:r>
        <w:rPr>
          <w:rFonts w:cstheme="minorHAnsi"/>
        </w:rPr>
        <w:t xml:space="preserve"> (no date) </w:t>
      </w:r>
      <w:r>
        <w:rPr>
          <w:rFonts w:cstheme="minorHAnsi"/>
          <w:i/>
          <w:iCs/>
        </w:rPr>
        <w:t xml:space="preserve">Interactions. </w:t>
      </w:r>
      <w:r>
        <w:rPr>
          <w:rFonts w:cstheme="minorHAnsi"/>
        </w:rPr>
        <w:t xml:space="preserve">Available at: </w:t>
      </w:r>
      <w:hyperlink r:id="rId18" w:history="1">
        <w:r w:rsidRPr="00E221CB">
          <w:rPr>
            <w:rStyle w:val="Hyperlink"/>
            <w:rFonts w:cstheme="minorHAnsi"/>
          </w:rPr>
          <w:t>https://help-for-early-years-providers.education.gov.uk/communication-and-language/interactions</w:t>
        </w:r>
      </w:hyperlink>
      <w:r>
        <w:rPr>
          <w:rFonts w:cstheme="minorHAnsi"/>
        </w:rPr>
        <w:t xml:space="preserve"> (Accessed: 27.11.2023). </w:t>
      </w:r>
    </w:p>
    <w:p w14:paraId="3B7EB710" w14:textId="6FC599B2" w:rsidR="00495926" w:rsidRDefault="00495926" w:rsidP="00495926"/>
    <w:p w14:paraId="4FF2DB2A" w14:textId="77777777" w:rsidR="00BC3CE1" w:rsidRDefault="00495926" w:rsidP="00BC3CE1">
      <w:pPr>
        <w:rPr>
          <w:rStyle w:val="Hyperlink"/>
          <w:i/>
          <w:iCs/>
          <w:color w:val="000000" w:themeColor="text1"/>
          <w:u w:val="none"/>
        </w:rPr>
      </w:pPr>
      <w:r>
        <w:t xml:space="preserve"> </w:t>
      </w:r>
      <w:r w:rsidR="00BC3CE1" w:rsidRPr="00F22463">
        <w:rPr>
          <w:rStyle w:val="Hyperlink"/>
          <w:i/>
          <w:iCs/>
          <w:color w:val="000000" w:themeColor="text1"/>
          <w:u w:val="none"/>
        </w:rPr>
        <w:t>Maslow’s hierarchy of needs</w:t>
      </w:r>
      <w:r w:rsidR="00BC3CE1">
        <w:rPr>
          <w:rStyle w:val="Hyperlink"/>
          <w:i/>
          <w:iCs/>
          <w:color w:val="000000" w:themeColor="text1"/>
          <w:u w:val="none"/>
        </w:rPr>
        <w:t xml:space="preserve">. (2018) Available at: </w:t>
      </w:r>
      <w:hyperlink r:id="rId19" w:history="1">
        <w:r w:rsidR="00BC3CE1" w:rsidRPr="00E221CB">
          <w:rPr>
            <w:rStyle w:val="Hyperlink"/>
            <w:i/>
            <w:iCs/>
          </w:rPr>
          <w:t>https://www.simplypsychology.org</w:t>
        </w:r>
      </w:hyperlink>
      <w:r w:rsidR="00BC3CE1">
        <w:rPr>
          <w:rStyle w:val="Hyperlink"/>
          <w:i/>
          <w:iCs/>
          <w:color w:val="000000" w:themeColor="text1"/>
          <w:u w:val="none"/>
        </w:rPr>
        <w:t xml:space="preserve"> (Accessed:17.11.2023).</w:t>
      </w:r>
    </w:p>
    <w:p w14:paraId="58D6F0EE" w14:textId="32CEB6A5" w:rsidR="00ED211F" w:rsidRDefault="00ED211F" w:rsidP="00ED211F"/>
    <w:p w14:paraId="087D0C57" w14:textId="759CD133" w:rsidR="00BC3CE1" w:rsidRPr="00BC3CE1" w:rsidRDefault="00BC3CE1" w:rsidP="00BC3CE1">
      <w:pPr>
        <w:rPr>
          <w:color w:val="000000" w:themeColor="text1"/>
        </w:rPr>
      </w:pPr>
      <w:r>
        <w:rPr>
          <w:rStyle w:val="Hyperlink"/>
          <w:color w:val="000000" w:themeColor="text1"/>
          <w:u w:val="none"/>
        </w:rPr>
        <w:t xml:space="preserve">McLeod, S. (2018) </w:t>
      </w:r>
      <w:r>
        <w:rPr>
          <w:rStyle w:val="Hyperlink"/>
          <w:i/>
          <w:iCs/>
          <w:color w:val="000000" w:themeColor="text1"/>
          <w:u w:val="none"/>
        </w:rPr>
        <w:t xml:space="preserve">Maslow’s hierarchy of needs. </w:t>
      </w:r>
      <w:r>
        <w:rPr>
          <w:rStyle w:val="Hyperlink"/>
          <w:color w:val="000000" w:themeColor="text1"/>
          <w:u w:val="none"/>
        </w:rPr>
        <w:t xml:space="preserve">Available at: </w:t>
      </w:r>
      <w:hyperlink r:id="rId20" w:history="1">
        <w:r w:rsidRPr="00E221CB">
          <w:rPr>
            <w:rStyle w:val="Hyperlink"/>
          </w:rPr>
          <w:t>https://www.simplypsychology.org</w:t>
        </w:r>
      </w:hyperlink>
      <w:r>
        <w:rPr>
          <w:rStyle w:val="Hyperlink"/>
          <w:color w:val="000000" w:themeColor="text1"/>
          <w:u w:val="none"/>
        </w:rPr>
        <w:t xml:space="preserve"> (Accessed; 17.11.2023).</w:t>
      </w:r>
    </w:p>
    <w:p w14:paraId="28E6012E" w14:textId="77777777" w:rsidR="00F63C3F" w:rsidRDefault="00F63C3F" w:rsidP="00046182"/>
    <w:p w14:paraId="440ED7E4" w14:textId="4B7D839F" w:rsidR="00BC3CE1" w:rsidRDefault="00BC3CE1" w:rsidP="00046182">
      <w:r>
        <w:lastRenderedPageBreak/>
        <w:t xml:space="preserve">Miller, S.J. (2023) </w:t>
      </w:r>
      <w:r w:rsidR="001C0A37">
        <w:rPr>
          <w:i/>
          <w:iCs/>
        </w:rPr>
        <w:t>C</w:t>
      </w:r>
      <w:r>
        <w:rPr>
          <w:i/>
          <w:iCs/>
        </w:rPr>
        <w:t xml:space="preserve">onfident parent’s confident kids. </w:t>
      </w:r>
      <w:r>
        <w:t xml:space="preserve">Available at: </w:t>
      </w:r>
      <w:hyperlink r:id="rId21" w:history="1">
        <w:r w:rsidRPr="00E221CB">
          <w:rPr>
            <w:rStyle w:val="Hyperlink"/>
          </w:rPr>
          <w:t>https://confidentparentsconfidentkids.org/2014/03/06/new-early-childhood-transitions-support/</w:t>
        </w:r>
      </w:hyperlink>
      <w:r>
        <w:t xml:space="preserve"> (Accessed: 20/11/2023)</w:t>
      </w:r>
      <w:r w:rsidR="001C0A37">
        <w:t>.</w:t>
      </w:r>
    </w:p>
    <w:p w14:paraId="5DB932C1" w14:textId="77777777" w:rsidR="00B57B89" w:rsidRDefault="00B57B89" w:rsidP="00712B3F"/>
    <w:p w14:paraId="67008D5D" w14:textId="292F51F1" w:rsidR="00607CD5" w:rsidRDefault="00607CD5" w:rsidP="00607CD5">
      <w:pPr>
        <w:rPr>
          <w:rFonts w:cstheme="minorHAnsi"/>
        </w:rPr>
      </w:pPr>
      <w:r>
        <w:rPr>
          <w:rFonts w:cstheme="minorHAnsi"/>
        </w:rPr>
        <w:t xml:space="preserve">National Occupancy Standards (2023) </w:t>
      </w:r>
      <w:r>
        <w:rPr>
          <w:rFonts w:cstheme="minorHAnsi"/>
          <w:i/>
          <w:iCs/>
        </w:rPr>
        <w:t xml:space="preserve">Children’s care learning and development. </w:t>
      </w:r>
      <w:r>
        <w:rPr>
          <w:rFonts w:cstheme="minorHAnsi"/>
        </w:rPr>
        <w:t>Available at:</w:t>
      </w:r>
      <w:r w:rsidRPr="00515186">
        <w:t xml:space="preserve"> </w:t>
      </w:r>
      <w:hyperlink r:id="rId22" w:history="1">
        <w:r w:rsidRPr="00E221CB">
          <w:rPr>
            <w:rStyle w:val="Hyperlink"/>
            <w:rFonts w:cstheme="minorHAnsi"/>
          </w:rPr>
          <w:t>https://socialcare.wales/resources-guidance/early-years-and-childcare/national-occupational-standards-nos/childrens-care-learning-and-development</w:t>
        </w:r>
      </w:hyperlink>
      <w:r>
        <w:rPr>
          <w:rFonts w:cstheme="minorHAnsi"/>
        </w:rPr>
        <w:t xml:space="preserve"> (Accessed: 28.11.2023)</w:t>
      </w:r>
      <w:r w:rsidR="001C0A37">
        <w:rPr>
          <w:rFonts w:cstheme="minorHAnsi"/>
        </w:rPr>
        <w:t>.</w:t>
      </w:r>
    </w:p>
    <w:p w14:paraId="3A5B98C5" w14:textId="77777777" w:rsidR="00607CD5" w:rsidRDefault="00607CD5" w:rsidP="00712B3F"/>
    <w:p w14:paraId="258A9185" w14:textId="77777777" w:rsidR="00607CD5" w:rsidRPr="00494705" w:rsidRDefault="00607CD5" w:rsidP="00607CD5">
      <w:pPr>
        <w:tabs>
          <w:tab w:val="left" w:pos="3000"/>
        </w:tabs>
        <w:rPr>
          <w:rFonts w:cstheme="minorHAnsi"/>
        </w:rPr>
      </w:pPr>
      <w:r>
        <w:rPr>
          <w:rFonts w:cstheme="minorHAnsi"/>
          <w:i/>
          <w:iCs/>
          <w:color w:val="000000" w:themeColor="text1"/>
        </w:rPr>
        <w:t xml:space="preserve">NSPCC (2023). What is attachment theory and why is it important? </w:t>
      </w:r>
      <w:r>
        <w:rPr>
          <w:rFonts w:cstheme="minorHAnsi"/>
          <w:color w:val="000000" w:themeColor="text1"/>
        </w:rPr>
        <w:t xml:space="preserve">Available at: </w:t>
      </w:r>
      <w:r>
        <w:rPr>
          <w:rFonts w:cstheme="minorHAnsi"/>
        </w:rPr>
        <w:t xml:space="preserve">- </w:t>
      </w:r>
      <w:hyperlink r:id="rId23" w:anchor=":~:text=In%20particular%2C%20attachment%20theory%20highlights,impact%20on%20their%20future%20relationships" w:history="1">
        <w:r w:rsidRPr="00AD6FE1">
          <w:rPr>
            <w:rStyle w:val="Hyperlink"/>
            <w:rFonts w:cstheme="minorHAnsi"/>
          </w:rPr>
          <w:t>https://learning.nspcc.org.uk/child-health-development/attachment-early-years#:~:text=In%20particular%2C%20attachment%20theory%20highlights,impact%20on%20their%20future%20relationships</w:t>
        </w:r>
      </w:hyperlink>
      <w:r w:rsidRPr="004A1881">
        <w:rPr>
          <w:rFonts w:cstheme="minorHAnsi"/>
        </w:rPr>
        <w:t>.</w:t>
      </w:r>
      <w:r>
        <w:rPr>
          <w:rFonts w:cstheme="minorHAnsi"/>
        </w:rPr>
        <w:t xml:space="preserve">  (Accessed: 18.11.2023). </w:t>
      </w:r>
    </w:p>
    <w:p w14:paraId="4FFD675E" w14:textId="77777777" w:rsidR="00607CD5" w:rsidRDefault="00607CD5" w:rsidP="00607CD5">
      <w:pPr>
        <w:rPr>
          <w:rFonts w:cstheme="minorHAnsi"/>
          <w:color w:val="000000" w:themeColor="text1"/>
        </w:rPr>
      </w:pPr>
    </w:p>
    <w:p w14:paraId="050B9A06" w14:textId="68A8C1EF" w:rsidR="00607CD5" w:rsidRDefault="00607CD5" w:rsidP="00607CD5">
      <w:r>
        <w:rPr>
          <w:rFonts w:cstheme="minorHAnsi"/>
          <w:color w:val="000000" w:themeColor="text1"/>
        </w:rPr>
        <w:t xml:space="preserve">Nursery World (2023) </w:t>
      </w:r>
      <w:r>
        <w:rPr>
          <w:rFonts w:cstheme="minorHAnsi"/>
          <w:i/>
          <w:iCs/>
          <w:color w:val="000000" w:themeColor="text1"/>
        </w:rPr>
        <w:t xml:space="preserve">Early years pioneers – Burrhus Skinner. </w:t>
      </w:r>
      <w:r>
        <w:rPr>
          <w:rFonts w:cstheme="minorHAnsi"/>
          <w:color w:val="000000" w:themeColor="text1"/>
        </w:rPr>
        <w:t xml:space="preserve">Available at: </w:t>
      </w:r>
      <w:hyperlink r:id="rId24" w:history="1">
        <w:r w:rsidRPr="00E221CB">
          <w:rPr>
            <w:rStyle w:val="Hyperlink"/>
          </w:rPr>
          <w:t>https://www.nurseryworld.co.uk/features/article/early-years-pioneers-burrhus-skinner#:~:text=Skinner%20emphasised%20reward%2C%20which%20he,rewarded%20as%20it%20was%20learned</w:t>
        </w:r>
      </w:hyperlink>
      <w:r w:rsidRPr="008639DA">
        <w:t>.</w:t>
      </w:r>
      <w:r>
        <w:t xml:space="preserve"> (</w:t>
      </w:r>
      <w:r w:rsidR="00B9659E">
        <w:t>A</w:t>
      </w:r>
      <w:r>
        <w:t>ccessed: 27.11.2023).</w:t>
      </w:r>
    </w:p>
    <w:p w14:paraId="292087E9" w14:textId="77777777" w:rsidR="00607CD5" w:rsidRDefault="00607CD5" w:rsidP="00607CD5"/>
    <w:p w14:paraId="49CE291A" w14:textId="1FA7F09F" w:rsidR="00607CD5" w:rsidRPr="00732EEB" w:rsidRDefault="006F5F22" w:rsidP="00607CD5">
      <w:pPr>
        <w:rPr>
          <w:rFonts w:cstheme="minorHAnsi"/>
          <w:color w:val="000000" w:themeColor="text1"/>
          <w:shd w:val="clear" w:color="auto" w:fill="FFFFFF"/>
        </w:rPr>
      </w:pPr>
      <w:r w:rsidRPr="00CD0E52">
        <w:rPr>
          <w:rFonts w:cstheme="minorHAnsi"/>
          <w:color w:val="000000" w:themeColor="text1"/>
          <w:shd w:val="clear" w:color="auto" w:fill="FFFFFF"/>
        </w:rPr>
        <w:t>Ouvry, M</w:t>
      </w:r>
      <w:r w:rsidR="00FC2A9E">
        <w:rPr>
          <w:rFonts w:cstheme="minorHAnsi"/>
          <w:color w:val="000000" w:themeColor="text1"/>
          <w:shd w:val="clear" w:color="auto" w:fill="FFFFFF"/>
        </w:rPr>
        <w:t xml:space="preserve">. and </w:t>
      </w:r>
      <w:r w:rsidRPr="00CD0E52">
        <w:rPr>
          <w:rFonts w:cstheme="minorHAnsi"/>
          <w:color w:val="000000" w:themeColor="text1"/>
          <w:shd w:val="clear" w:color="auto" w:fill="FFFFFF"/>
        </w:rPr>
        <w:t xml:space="preserve">Furtado, A. (2019) </w:t>
      </w:r>
      <w:r w:rsidRPr="00CD0E52">
        <w:rPr>
          <w:rFonts w:cstheme="minorHAnsi"/>
          <w:i/>
          <w:iCs/>
          <w:color w:val="000000" w:themeColor="text1"/>
          <w:shd w:val="clear" w:color="auto" w:fill="FFFFFF"/>
        </w:rPr>
        <w:t>Exercising Muscles and Minds</w:t>
      </w:r>
      <w:r w:rsidRPr="00CD0E52">
        <w:rPr>
          <w:rFonts w:cstheme="minorHAnsi"/>
          <w:color w:val="000000" w:themeColor="text1"/>
          <w:shd w:val="clear" w:color="auto" w:fill="FFFFFF"/>
        </w:rPr>
        <w:t xml:space="preserve">. </w:t>
      </w:r>
      <w:r>
        <w:rPr>
          <w:rFonts w:cstheme="minorHAnsi"/>
          <w:color w:val="000000" w:themeColor="text1"/>
          <w:shd w:val="clear" w:color="auto" w:fill="FFFFFF"/>
        </w:rPr>
        <w:t>2</w:t>
      </w:r>
      <w:r w:rsidRPr="00CD0E52">
        <w:rPr>
          <w:rFonts w:cstheme="minorHAnsi"/>
          <w:color w:val="000000" w:themeColor="text1"/>
          <w:shd w:val="clear" w:color="auto" w:fill="FFFFFF"/>
          <w:vertAlign w:val="superscript"/>
        </w:rPr>
        <w:t>nd</w:t>
      </w:r>
      <w:r>
        <w:rPr>
          <w:rFonts w:cstheme="minorHAnsi"/>
          <w:color w:val="000000" w:themeColor="text1"/>
          <w:shd w:val="clear" w:color="auto" w:fill="FFFFFF"/>
        </w:rPr>
        <w:t xml:space="preserve"> </w:t>
      </w:r>
      <w:r w:rsidRPr="00CD0E52">
        <w:rPr>
          <w:rFonts w:cstheme="minorHAnsi"/>
          <w:color w:val="000000" w:themeColor="text1"/>
          <w:shd w:val="clear" w:color="auto" w:fill="FFFFFF"/>
        </w:rPr>
        <w:t>Edition. London. Jessica Kingsley Publishers.</w:t>
      </w:r>
    </w:p>
    <w:p w14:paraId="7B5C7893" w14:textId="77777777" w:rsidR="00607CD5" w:rsidRDefault="00607CD5" w:rsidP="00712B3F"/>
    <w:p w14:paraId="4EF06724" w14:textId="76C80FB5" w:rsidR="00B57B89" w:rsidRDefault="00BE5905" w:rsidP="00712B3F">
      <w:pPr>
        <w:rPr>
          <w:rStyle w:val="Hyperlink"/>
          <w:color w:val="000000" w:themeColor="text1"/>
          <w:u w:val="none"/>
        </w:rPr>
      </w:pPr>
      <w:r>
        <w:t>Oxfordshire County Council</w:t>
      </w:r>
      <w:r w:rsidR="00523131">
        <w:t xml:space="preserve"> (no date) </w:t>
      </w:r>
      <w:r w:rsidR="00523131">
        <w:rPr>
          <w:i/>
          <w:iCs/>
        </w:rPr>
        <w:t xml:space="preserve">Early </w:t>
      </w:r>
      <w:r w:rsidR="00B940B9">
        <w:rPr>
          <w:i/>
          <w:iCs/>
        </w:rPr>
        <w:t>years foundation</w:t>
      </w:r>
      <w:r w:rsidR="00523131">
        <w:rPr>
          <w:i/>
          <w:iCs/>
        </w:rPr>
        <w:t xml:space="preserve"> stage </w:t>
      </w:r>
      <w:r w:rsidR="00B940B9">
        <w:rPr>
          <w:i/>
          <w:iCs/>
        </w:rPr>
        <w:t xml:space="preserve">transitions pack. </w:t>
      </w:r>
      <w:r w:rsidR="00B940B9">
        <w:t xml:space="preserve">Available at: </w:t>
      </w:r>
      <w:r w:rsidR="00B940B9">
        <w:t xml:space="preserve">- </w:t>
      </w:r>
      <w:hyperlink r:id="rId25" w:history="1">
        <w:r w:rsidR="00B940B9" w:rsidRPr="00AD6FE1">
          <w:rPr>
            <w:rStyle w:val="Hyperlink"/>
          </w:rPr>
          <w:t>https://www.oxfordshire.gov.uk/business/information-providers/childrens-services-providers/support-early-years-providers/transition-pack</w:t>
        </w:r>
      </w:hyperlink>
      <w:r w:rsidR="00B06165">
        <w:rPr>
          <w:rStyle w:val="Hyperlink"/>
        </w:rPr>
        <w:t xml:space="preserve">. </w:t>
      </w:r>
      <w:r w:rsidR="00B06165" w:rsidRPr="00B428F1">
        <w:rPr>
          <w:rStyle w:val="Hyperlink"/>
          <w:color w:val="000000" w:themeColor="text1"/>
          <w:u w:val="none"/>
        </w:rPr>
        <w:t>(</w:t>
      </w:r>
      <w:r w:rsidR="00B06165">
        <w:rPr>
          <w:rStyle w:val="Hyperlink"/>
          <w:color w:val="000000" w:themeColor="text1"/>
          <w:u w:val="none"/>
        </w:rPr>
        <w:t>Accessed: 14.11.2023).</w:t>
      </w:r>
    </w:p>
    <w:p w14:paraId="1506ECDC" w14:textId="77777777" w:rsidR="00B06165" w:rsidRDefault="00B06165" w:rsidP="00712B3F">
      <w:pPr>
        <w:rPr>
          <w:rStyle w:val="Hyperlink"/>
          <w:color w:val="000000" w:themeColor="text1"/>
          <w:u w:val="none"/>
        </w:rPr>
      </w:pPr>
    </w:p>
    <w:p w14:paraId="64C80146" w14:textId="202B685A" w:rsidR="004122BF" w:rsidRPr="003548A0" w:rsidRDefault="004122BF" w:rsidP="004122BF">
      <w:pPr>
        <w:rPr>
          <w:rFonts w:cstheme="minorHAnsi"/>
        </w:rPr>
      </w:pPr>
      <w:r>
        <w:rPr>
          <w:rFonts w:cstheme="minorHAnsi"/>
        </w:rPr>
        <w:t xml:space="preserve">Tricia, J. (2016) Holistic development: the social and emotional needs of children. In Trodd.L. </w:t>
      </w:r>
      <w:r>
        <w:rPr>
          <w:rFonts w:cstheme="minorHAnsi"/>
          <w:i/>
          <w:iCs/>
        </w:rPr>
        <w:t xml:space="preserve">The early years handbook for students and practitioners. </w:t>
      </w:r>
      <w:r>
        <w:rPr>
          <w:rFonts w:cstheme="minorHAnsi"/>
        </w:rPr>
        <w:t xml:space="preserve">Oxon: Routledge. </w:t>
      </w:r>
    </w:p>
    <w:p w14:paraId="0319E9BD" w14:textId="77777777" w:rsidR="004122BF" w:rsidRDefault="004122BF" w:rsidP="004122BF"/>
    <w:p w14:paraId="1428AB70" w14:textId="0A4C996D" w:rsidR="004122BF" w:rsidRDefault="004122BF" w:rsidP="004122BF">
      <w:r>
        <w:rPr>
          <w:rFonts w:cstheme="minorHAnsi"/>
          <w:color w:val="000000" w:themeColor="text1"/>
        </w:rPr>
        <w:t xml:space="preserve">UNICEF (no date) </w:t>
      </w:r>
      <w:r>
        <w:rPr>
          <w:rFonts w:cstheme="minorHAnsi"/>
          <w:i/>
          <w:iCs/>
          <w:color w:val="000000" w:themeColor="text1"/>
        </w:rPr>
        <w:t xml:space="preserve">How to communicate effectively with your young child, 9 ways to strengthen your bond through words and actions. </w:t>
      </w:r>
      <w:r>
        <w:rPr>
          <w:rFonts w:cstheme="minorHAnsi"/>
          <w:color w:val="000000" w:themeColor="text1"/>
        </w:rPr>
        <w:t xml:space="preserve">Available at: </w:t>
      </w:r>
      <w:hyperlink r:id="rId26" w:history="1">
        <w:r w:rsidRPr="00E221CB">
          <w:rPr>
            <w:rStyle w:val="Hyperlink"/>
          </w:rPr>
          <w:t>https://www.unicef.org/parenting/child-care/9-tips-for-better-communication</w:t>
        </w:r>
      </w:hyperlink>
      <w:r>
        <w:t xml:space="preserve"> (Accessed</w:t>
      </w:r>
      <w:r w:rsidR="00776D72">
        <w:t>:</w:t>
      </w:r>
      <w:r>
        <w:t xml:space="preserve">27/11/2023). </w:t>
      </w:r>
    </w:p>
    <w:p w14:paraId="7745AEDE" w14:textId="77777777" w:rsidR="004122BF" w:rsidRDefault="004122BF" w:rsidP="004122BF"/>
    <w:p w14:paraId="2384F40C" w14:textId="56E50D52" w:rsidR="004122BF" w:rsidRPr="009F171D" w:rsidRDefault="004122BF" w:rsidP="004122BF">
      <w:pPr>
        <w:rPr>
          <w:rFonts w:cstheme="minorHAnsi"/>
          <w:color w:val="000000" w:themeColor="text1"/>
        </w:rPr>
      </w:pPr>
      <w:r>
        <w:rPr>
          <w:rFonts w:cstheme="minorHAnsi"/>
          <w:color w:val="000000" w:themeColor="text1"/>
        </w:rPr>
        <w:t xml:space="preserve">Van der voot, A. Juffer, F. and Bakermans-Kranenburg, M.J. (2014) </w:t>
      </w:r>
      <w:r w:rsidR="0026550E">
        <w:rPr>
          <w:rFonts w:cstheme="minorHAnsi"/>
          <w:color w:val="000000" w:themeColor="text1"/>
        </w:rPr>
        <w:t>‘</w:t>
      </w:r>
      <w:r>
        <w:rPr>
          <w:rFonts w:cstheme="minorHAnsi"/>
          <w:color w:val="000000" w:themeColor="text1"/>
        </w:rPr>
        <w:t xml:space="preserve">Sensitive parenting is the foundation for secure attachment relationships and positive social-emotional development of children’ </w:t>
      </w:r>
      <w:r w:rsidRPr="00686B45">
        <w:rPr>
          <w:rFonts w:cstheme="minorHAnsi"/>
          <w:i/>
          <w:iCs/>
          <w:color w:val="000000" w:themeColor="text1"/>
        </w:rPr>
        <w:t>Journal of children’s service</w:t>
      </w:r>
      <w:r>
        <w:rPr>
          <w:rFonts w:cstheme="minorHAnsi"/>
          <w:i/>
          <w:iCs/>
          <w:color w:val="000000" w:themeColor="text1"/>
        </w:rPr>
        <w:t>s. 9(2). Pp.165-176.</w:t>
      </w:r>
      <w:r w:rsidR="009F171D">
        <w:rPr>
          <w:rFonts w:cstheme="minorHAnsi"/>
          <w:i/>
          <w:iCs/>
          <w:color w:val="000000" w:themeColor="text1"/>
        </w:rPr>
        <w:t xml:space="preserve"> </w:t>
      </w:r>
      <w:r w:rsidR="009F171D">
        <w:rPr>
          <w:rFonts w:cstheme="minorHAnsi"/>
          <w:color w:val="000000" w:themeColor="text1"/>
        </w:rPr>
        <w:t xml:space="preserve">Available at: </w:t>
      </w:r>
      <w:hyperlink r:id="rId27" w:history="1">
        <w:r w:rsidR="009F171D" w:rsidRPr="00E221CB">
          <w:rPr>
            <w:rStyle w:val="Hyperlink"/>
            <w:rFonts w:cstheme="minorHAnsi"/>
          </w:rPr>
          <w:t>https://www.proquest.com/docview/212016548</w:t>
        </w:r>
        <w:r w:rsidR="009F171D" w:rsidRPr="00E221CB">
          <w:rPr>
            <w:rStyle w:val="Hyperlink"/>
            <w:rFonts w:cstheme="minorHAnsi"/>
          </w:rPr>
          <w:t>4</w:t>
        </w:r>
      </w:hyperlink>
      <w:r w:rsidR="009F171D">
        <w:rPr>
          <w:rFonts w:cstheme="minorHAnsi"/>
          <w:color w:val="000000" w:themeColor="text1"/>
        </w:rPr>
        <w:t xml:space="preserve"> . </w:t>
      </w:r>
    </w:p>
    <w:p w14:paraId="26F36461" w14:textId="77777777" w:rsidR="004122BF" w:rsidRDefault="004122BF" w:rsidP="00712B3F">
      <w:pPr>
        <w:rPr>
          <w:rStyle w:val="Hyperlink"/>
          <w:color w:val="000000" w:themeColor="text1"/>
          <w:u w:val="none"/>
        </w:rPr>
      </w:pPr>
    </w:p>
    <w:p w14:paraId="79164166" w14:textId="77777777" w:rsidR="00CD0E52" w:rsidRDefault="00CD0E52" w:rsidP="00ED211F">
      <w:pPr>
        <w:rPr>
          <w:rFonts w:cstheme="minorHAnsi"/>
          <w:color w:val="000000" w:themeColor="text1"/>
          <w:shd w:val="clear" w:color="auto" w:fill="FFFFFF"/>
        </w:rPr>
      </w:pPr>
    </w:p>
    <w:p w14:paraId="52DFAF51" w14:textId="77777777" w:rsidR="00B47C64" w:rsidRDefault="002528E9" w:rsidP="00B47C64">
      <w:pPr>
        <w:tabs>
          <w:tab w:val="left" w:pos="3000"/>
        </w:tabs>
      </w:pPr>
      <w:r>
        <w:rPr>
          <w:rFonts w:cstheme="minorHAnsi"/>
          <w:color w:val="000000" w:themeColor="text1"/>
        </w:rPr>
        <w:t xml:space="preserve">World of Work Project (2023) </w:t>
      </w:r>
      <w:r w:rsidR="00B47C64">
        <w:rPr>
          <w:rFonts w:cstheme="minorHAnsi"/>
          <w:i/>
          <w:iCs/>
          <w:color w:val="000000" w:themeColor="text1"/>
        </w:rPr>
        <w:t xml:space="preserve">The seven c’s of communication. </w:t>
      </w:r>
      <w:r w:rsidR="00B47C64">
        <w:rPr>
          <w:rFonts w:cstheme="minorHAnsi"/>
          <w:color w:val="000000" w:themeColor="text1"/>
        </w:rPr>
        <w:t xml:space="preserve">Available at: </w:t>
      </w:r>
    </w:p>
    <w:p w14:paraId="25AF2EE7" w14:textId="40AA410E" w:rsidR="00CD0E52" w:rsidRDefault="00B47C64" w:rsidP="00B47C64">
      <w:hyperlink r:id="rId28" w:history="1">
        <w:r w:rsidRPr="00E221CB">
          <w:rPr>
            <w:rStyle w:val="Hyperlink"/>
          </w:rPr>
          <w:t>https://worldofwork.io/2019/07/the-7-cs-of-communication/</w:t>
        </w:r>
      </w:hyperlink>
      <w:r>
        <w:t xml:space="preserve"> (Accessed: 27.11.2023).</w:t>
      </w:r>
    </w:p>
    <w:p w14:paraId="1DF22BBF" w14:textId="77777777" w:rsidR="00B47C64" w:rsidRDefault="00B47C64" w:rsidP="00B47C64"/>
    <w:p w14:paraId="381743FF" w14:textId="77777777" w:rsidR="000149FE" w:rsidRPr="000149FE" w:rsidRDefault="000149FE" w:rsidP="000149FE">
      <w:pPr>
        <w:rPr>
          <w:rFonts w:cstheme="minorHAnsi"/>
        </w:rPr>
      </w:pPr>
    </w:p>
    <w:p w14:paraId="445949E8" w14:textId="77777777" w:rsidR="000149FE" w:rsidRDefault="000149FE" w:rsidP="000149FE">
      <w:pPr>
        <w:rPr>
          <w:rStyle w:val="Hyperlink"/>
        </w:rPr>
      </w:pPr>
    </w:p>
    <w:p w14:paraId="38F90595" w14:textId="58883786" w:rsidR="00276F82" w:rsidRPr="00242A3D" w:rsidRDefault="00276F82" w:rsidP="003B3BC8">
      <w:pPr>
        <w:rPr>
          <w:rFonts w:cstheme="minorHAnsi"/>
          <w:i/>
          <w:iCs/>
        </w:rPr>
      </w:pPr>
    </w:p>
    <w:sectPr w:rsidR="00276F82" w:rsidRPr="00242A3D" w:rsidSect="00EC6939">
      <w:headerReference w:type="default" r:id="rId29"/>
      <w:footerReference w:type="even" r:id="rId30"/>
      <w:footerReference w:type="default" r:id="rId31"/>
      <w:pgSz w:w="11906" w:h="16838"/>
      <w:pgMar w:top="1440" w:right="1440" w:bottom="1440" w:left="1440" w:header="708" w:footer="708" w:gutter="0"/>
      <w:pgBorders w:offsetFrom="page">
        <w:top w:val="double" w:sz="4" w:space="24" w:color="FFBBC6"/>
        <w:left w:val="double" w:sz="4" w:space="24" w:color="FFBBC6"/>
        <w:bottom w:val="double" w:sz="4" w:space="24" w:color="FFBBC6"/>
        <w:right w:val="double" w:sz="4" w:space="24" w:color="FFBBC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DA32C" w14:textId="77777777" w:rsidR="00130529" w:rsidRDefault="00130529" w:rsidP="007F3ABA">
      <w:r>
        <w:separator/>
      </w:r>
    </w:p>
  </w:endnote>
  <w:endnote w:type="continuationSeparator" w:id="0">
    <w:p w14:paraId="3F1B32C8" w14:textId="77777777" w:rsidR="00130529" w:rsidRDefault="00130529" w:rsidP="007F3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9712713"/>
      <w:docPartObj>
        <w:docPartGallery w:val="Page Numbers (Bottom of Page)"/>
        <w:docPartUnique/>
      </w:docPartObj>
    </w:sdtPr>
    <w:sdtContent>
      <w:p w14:paraId="204690E4" w14:textId="51E69FB2" w:rsidR="00C45776" w:rsidRDefault="00C45776" w:rsidP="00E221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760FBC" w14:textId="77777777" w:rsidR="00C45776" w:rsidRDefault="00C45776" w:rsidP="00C457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487343"/>
      <w:docPartObj>
        <w:docPartGallery w:val="Page Numbers (Bottom of Page)"/>
        <w:docPartUnique/>
      </w:docPartObj>
    </w:sdtPr>
    <w:sdtContent>
      <w:p w14:paraId="5E030AE6" w14:textId="750FE8F7" w:rsidR="00C45776" w:rsidRDefault="00C45776" w:rsidP="00E221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023DA0" w14:textId="77777777" w:rsidR="00C45776" w:rsidRDefault="00C45776" w:rsidP="00C457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73952" w14:textId="77777777" w:rsidR="00130529" w:rsidRDefault="00130529" w:rsidP="007F3ABA">
      <w:r>
        <w:separator/>
      </w:r>
    </w:p>
  </w:footnote>
  <w:footnote w:type="continuationSeparator" w:id="0">
    <w:p w14:paraId="4EE27BBF" w14:textId="77777777" w:rsidR="00130529" w:rsidRDefault="00130529" w:rsidP="007F3A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311B" w14:textId="25678029" w:rsidR="00242A3D" w:rsidRDefault="00242A3D" w:rsidP="00242A3D">
    <w:pPr>
      <w:pStyle w:val="Header"/>
      <w:jc w:val="right"/>
    </w:pPr>
    <w:r>
      <w:t>Alanis Jones</w:t>
    </w:r>
  </w:p>
  <w:p w14:paraId="0459C218" w14:textId="10EE8A0D" w:rsidR="00EC6939" w:rsidRDefault="00EC6939" w:rsidP="00242A3D">
    <w:pPr>
      <w:pStyle w:val="Header"/>
      <w:jc w:val="right"/>
    </w:pPr>
    <w:r>
      <w:t>Word Count - 3288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F1693"/>
    <w:multiLevelType w:val="hybridMultilevel"/>
    <w:tmpl w:val="8446058E"/>
    <w:lvl w:ilvl="0" w:tplc="5784EA6A">
      <w:start w:val="1"/>
      <w:numFmt w:val="bullet"/>
      <w:lvlText w:val="•"/>
      <w:lvlJc w:val="left"/>
      <w:pPr>
        <w:tabs>
          <w:tab w:val="num" w:pos="720"/>
        </w:tabs>
        <w:ind w:left="720" w:hanging="360"/>
      </w:pPr>
      <w:rPr>
        <w:rFonts w:ascii="Arial" w:hAnsi="Arial" w:hint="default"/>
      </w:rPr>
    </w:lvl>
    <w:lvl w:ilvl="1" w:tplc="69D8122E" w:tentative="1">
      <w:start w:val="1"/>
      <w:numFmt w:val="bullet"/>
      <w:lvlText w:val="•"/>
      <w:lvlJc w:val="left"/>
      <w:pPr>
        <w:tabs>
          <w:tab w:val="num" w:pos="1440"/>
        </w:tabs>
        <w:ind w:left="1440" w:hanging="360"/>
      </w:pPr>
      <w:rPr>
        <w:rFonts w:ascii="Arial" w:hAnsi="Arial" w:hint="default"/>
      </w:rPr>
    </w:lvl>
    <w:lvl w:ilvl="2" w:tplc="D0F24D9C" w:tentative="1">
      <w:start w:val="1"/>
      <w:numFmt w:val="bullet"/>
      <w:lvlText w:val="•"/>
      <w:lvlJc w:val="left"/>
      <w:pPr>
        <w:tabs>
          <w:tab w:val="num" w:pos="2160"/>
        </w:tabs>
        <w:ind w:left="2160" w:hanging="360"/>
      </w:pPr>
      <w:rPr>
        <w:rFonts w:ascii="Arial" w:hAnsi="Arial" w:hint="default"/>
      </w:rPr>
    </w:lvl>
    <w:lvl w:ilvl="3" w:tplc="E1D43AF4" w:tentative="1">
      <w:start w:val="1"/>
      <w:numFmt w:val="bullet"/>
      <w:lvlText w:val="•"/>
      <w:lvlJc w:val="left"/>
      <w:pPr>
        <w:tabs>
          <w:tab w:val="num" w:pos="2880"/>
        </w:tabs>
        <w:ind w:left="2880" w:hanging="360"/>
      </w:pPr>
      <w:rPr>
        <w:rFonts w:ascii="Arial" w:hAnsi="Arial" w:hint="default"/>
      </w:rPr>
    </w:lvl>
    <w:lvl w:ilvl="4" w:tplc="F8A213B2" w:tentative="1">
      <w:start w:val="1"/>
      <w:numFmt w:val="bullet"/>
      <w:lvlText w:val="•"/>
      <w:lvlJc w:val="left"/>
      <w:pPr>
        <w:tabs>
          <w:tab w:val="num" w:pos="3600"/>
        </w:tabs>
        <w:ind w:left="3600" w:hanging="360"/>
      </w:pPr>
      <w:rPr>
        <w:rFonts w:ascii="Arial" w:hAnsi="Arial" w:hint="default"/>
      </w:rPr>
    </w:lvl>
    <w:lvl w:ilvl="5" w:tplc="0336948C" w:tentative="1">
      <w:start w:val="1"/>
      <w:numFmt w:val="bullet"/>
      <w:lvlText w:val="•"/>
      <w:lvlJc w:val="left"/>
      <w:pPr>
        <w:tabs>
          <w:tab w:val="num" w:pos="4320"/>
        </w:tabs>
        <w:ind w:left="4320" w:hanging="360"/>
      </w:pPr>
      <w:rPr>
        <w:rFonts w:ascii="Arial" w:hAnsi="Arial" w:hint="default"/>
      </w:rPr>
    </w:lvl>
    <w:lvl w:ilvl="6" w:tplc="6B5AF414" w:tentative="1">
      <w:start w:val="1"/>
      <w:numFmt w:val="bullet"/>
      <w:lvlText w:val="•"/>
      <w:lvlJc w:val="left"/>
      <w:pPr>
        <w:tabs>
          <w:tab w:val="num" w:pos="5040"/>
        </w:tabs>
        <w:ind w:left="5040" w:hanging="360"/>
      </w:pPr>
      <w:rPr>
        <w:rFonts w:ascii="Arial" w:hAnsi="Arial" w:hint="default"/>
      </w:rPr>
    </w:lvl>
    <w:lvl w:ilvl="7" w:tplc="5CD4BE24" w:tentative="1">
      <w:start w:val="1"/>
      <w:numFmt w:val="bullet"/>
      <w:lvlText w:val="•"/>
      <w:lvlJc w:val="left"/>
      <w:pPr>
        <w:tabs>
          <w:tab w:val="num" w:pos="5760"/>
        </w:tabs>
        <w:ind w:left="5760" w:hanging="360"/>
      </w:pPr>
      <w:rPr>
        <w:rFonts w:ascii="Arial" w:hAnsi="Arial" w:hint="default"/>
      </w:rPr>
    </w:lvl>
    <w:lvl w:ilvl="8" w:tplc="10F4BC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456935"/>
    <w:multiLevelType w:val="hybridMultilevel"/>
    <w:tmpl w:val="C82E1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5E45F0"/>
    <w:multiLevelType w:val="hybridMultilevel"/>
    <w:tmpl w:val="804C5C30"/>
    <w:lvl w:ilvl="0" w:tplc="18AA931A">
      <w:start w:val="1"/>
      <w:numFmt w:val="bullet"/>
      <w:lvlText w:val="•"/>
      <w:lvlJc w:val="left"/>
      <w:pPr>
        <w:tabs>
          <w:tab w:val="num" w:pos="720"/>
        </w:tabs>
        <w:ind w:left="720" w:hanging="360"/>
      </w:pPr>
      <w:rPr>
        <w:rFonts w:ascii="Arial" w:hAnsi="Arial" w:hint="default"/>
      </w:rPr>
    </w:lvl>
    <w:lvl w:ilvl="1" w:tplc="B5109D88" w:tentative="1">
      <w:start w:val="1"/>
      <w:numFmt w:val="bullet"/>
      <w:lvlText w:val="•"/>
      <w:lvlJc w:val="left"/>
      <w:pPr>
        <w:tabs>
          <w:tab w:val="num" w:pos="1440"/>
        </w:tabs>
        <w:ind w:left="1440" w:hanging="360"/>
      </w:pPr>
      <w:rPr>
        <w:rFonts w:ascii="Arial" w:hAnsi="Arial" w:hint="default"/>
      </w:rPr>
    </w:lvl>
    <w:lvl w:ilvl="2" w:tplc="004A603C" w:tentative="1">
      <w:start w:val="1"/>
      <w:numFmt w:val="bullet"/>
      <w:lvlText w:val="•"/>
      <w:lvlJc w:val="left"/>
      <w:pPr>
        <w:tabs>
          <w:tab w:val="num" w:pos="2160"/>
        </w:tabs>
        <w:ind w:left="2160" w:hanging="360"/>
      </w:pPr>
      <w:rPr>
        <w:rFonts w:ascii="Arial" w:hAnsi="Arial" w:hint="default"/>
      </w:rPr>
    </w:lvl>
    <w:lvl w:ilvl="3" w:tplc="42181352" w:tentative="1">
      <w:start w:val="1"/>
      <w:numFmt w:val="bullet"/>
      <w:lvlText w:val="•"/>
      <w:lvlJc w:val="left"/>
      <w:pPr>
        <w:tabs>
          <w:tab w:val="num" w:pos="2880"/>
        </w:tabs>
        <w:ind w:left="2880" w:hanging="360"/>
      </w:pPr>
      <w:rPr>
        <w:rFonts w:ascii="Arial" w:hAnsi="Arial" w:hint="default"/>
      </w:rPr>
    </w:lvl>
    <w:lvl w:ilvl="4" w:tplc="B808C320" w:tentative="1">
      <w:start w:val="1"/>
      <w:numFmt w:val="bullet"/>
      <w:lvlText w:val="•"/>
      <w:lvlJc w:val="left"/>
      <w:pPr>
        <w:tabs>
          <w:tab w:val="num" w:pos="3600"/>
        </w:tabs>
        <w:ind w:left="3600" w:hanging="360"/>
      </w:pPr>
      <w:rPr>
        <w:rFonts w:ascii="Arial" w:hAnsi="Arial" w:hint="default"/>
      </w:rPr>
    </w:lvl>
    <w:lvl w:ilvl="5" w:tplc="2EE8FAF4" w:tentative="1">
      <w:start w:val="1"/>
      <w:numFmt w:val="bullet"/>
      <w:lvlText w:val="•"/>
      <w:lvlJc w:val="left"/>
      <w:pPr>
        <w:tabs>
          <w:tab w:val="num" w:pos="4320"/>
        </w:tabs>
        <w:ind w:left="4320" w:hanging="360"/>
      </w:pPr>
      <w:rPr>
        <w:rFonts w:ascii="Arial" w:hAnsi="Arial" w:hint="default"/>
      </w:rPr>
    </w:lvl>
    <w:lvl w:ilvl="6" w:tplc="2720428E" w:tentative="1">
      <w:start w:val="1"/>
      <w:numFmt w:val="bullet"/>
      <w:lvlText w:val="•"/>
      <w:lvlJc w:val="left"/>
      <w:pPr>
        <w:tabs>
          <w:tab w:val="num" w:pos="5040"/>
        </w:tabs>
        <w:ind w:left="5040" w:hanging="360"/>
      </w:pPr>
      <w:rPr>
        <w:rFonts w:ascii="Arial" w:hAnsi="Arial" w:hint="default"/>
      </w:rPr>
    </w:lvl>
    <w:lvl w:ilvl="7" w:tplc="C306788C" w:tentative="1">
      <w:start w:val="1"/>
      <w:numFmt w:val="bullet"/>
      <w:lvlText w:val="•"/>
      <w:lvlJc w:val="left"/>
      <w:pPr>
        <w:tabs>
          <w:tab w:val="num" w:pos="5760"/>
        </w:tabs>
        <w:ind w:left="5760" w:hanging="360"/>
      </w:pPr>
      <w:rPr>
        <w:rFonts w:ascii="Arial" w:hAnsi="Arial" w:hint="default"/>
      </w:rPr>
    </w:lvl>
    <w:lvl w:ilvl="8" w:tplc="FFF86A8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9A96305"/>
    <w:multiLevelType w:val="hybridMultilevel"/>
    <w:tmpl w:val="01F69896"/>
    <w:lvl w:ilvl="0" w:tplc="509ABCCA">
      <w:start w:val="1"/>
      <w:numFmt w:val="bullet"/>
      <w:lvlText w:val="•"/>
      <w:lvlJc w:val="left"/>
      <w:pPr>
        <w:tabs>
          <w:tab w:val="num" w:pos="720"/>
        </w:tabs>
        <w:ind w:left="720" w:hanging="360"/>
      </w:pPr>
      <w:rPr>
        <w:rFonts w:ascii="Arial" w:hAnsi="Arial" w:hint="default"/>
      </w:rPr>
    </w:lvl>
    <w:lvl w:ilvl="1" w:tplc="0B6EF29C" w:tentative="1">
      <w:start w:val="1"/>
      <w:numFmt w:val="bullet"/>
      <w:lvlText w:val="•"/>
      <w:lvlJc w:val="left"/>
      <w:pPr>
        <w:tabs>
          <w:tab w:val="num" w:pos="1440"/>
        </w:tabs>
        <w:ind w:left="1440" w:hanging="360"/>
      </w:pPr>
      <w:rPr>
        <w:rFonts w:ascii="Arial" w:hAnsi="Arial" w:hint="default"/>
      </w:rPr>
    </w:lvl>
    <w:lvl w:ilvl="2" w:tplc="1312FD5E" w:tentative="1">
      <w:start w:val="1"/>
      <w:numFmt w:val="bullet"/>
      <w:lvlText w:val="•"/>
      <w:lvlJc w:val="left"/>
      <w:pPr>
        <w:tabs>
          <w:tab w:val="num" w:pos="2160"/>
        </w:tabs>
        <w:ind w:left="2160" w:hanging="360"/>
      </w:pPr>
      <w:rPr>
        <w:rFonts w:ascii="Arial" w:hAnsi="Arial" w:hint="default"/>
      </w:rPr>
    </w:lvl>
    <w:lvl w:ilvl="3" w:tplc="89564F2A" w:tentative="1">
      <w:start w:val="1"/>
      <w:numFmt w:val="bullet"/>
      <w:lvlText w:val="•"/>
      <w:lvlJc w:val="left"/>
      <w:pPr>
        <w:tabs>
          <w:tab w:val="num" w:pos="2880"/>
        </w:tabs>
        <w:ind w:left="2880" w:hanging="360"/>
      </w:pPr>
      <w:rPr>
        <w:rFonts w:ascii="Arial" w:hAnsi="Arial" w:hint="default"/>
      </w:rPr>
    </w:lvl>
    <w:lvl w:ilvl="4" w:tplc="72ACA8C4" w:tentative="1">
      <w:start w:val="1"/>
      <w:numFmt w:val="bullet"/>
      <w:lvlText w:val="•"/>
      <w:lvlJc w:val="left"/>
      <w:pPr>
        <w:tabs>
          <w:tab w:val="num" w:pos="3600"/>
        </w:tabs>
        <w:ind w:left="3600" w:hanging="360"/>
      </w:pPr>
      <w:rPr>
        <w:rFonts w:ascii="Arial" w:hAnsi="Arial" w:hint="default"/>
      </w:rPr>
    </w:lvl>
    <w:lvl w:ilvl="5" w:tplc="E6FAB1C4" w:tentative="1">
      <w:start w:val="1"/>
      <w:numFmt w:val="bullet"/>
      <w:lvlText w:val="•"/>
      <w:lvlJc w:val="left"/>
      <w:pPr>
        <w:tabs>
          <w:tab w:val="num" w:pos="4320"/>
        </w:tabs>
        <w:ind w:left="4320" w:hanging="360"/>
      </w:pPr>
      <w:rPr>
        <w:rFonts w:ascii="Arial" w:hAnsi="Arial" w:hint="default"/>
      </w:rPr>
    </w:lvl>
    <w:lvl w:ilvl="6" w:tplc="298AE972" w:tentative="1">
      <w:start w:val="1"/>
      <w:numFmt w:val="bullet"/>
      <w:lvlText w:val="•"/>
      <w:lvlJc w:val="left"/>
      <w:pPr>
        <w:tabs>
          <w:tab w:val="num" w:pos="5040"/>
        </w:tabs>
        <w:ind w:left="5040" w:hanging="360"/>
      </w:pPr>
      <w:rPr>
        <w:rFonts w:ascii="Arial" w:hAnsi="Arial" w:hint="default"/>
      </w:rPr>
    </w:lvl>
    <w:lvl w:ilvl="7" w:tplc="3E386A2E" w:tentative="1">
      <w:start w:val="1"/>
      <w:numFmt w:val="bullet"/>
      <w:lvlText w:val="•"/>
      <w:lvlJc w:val="left"/>
      <w:pPr>
        <w:tabs>
          <w:tab w:val="num" w:pos="5760"/>
        </w:tabs>
        <w:ind w:left="5760" w:hanging="360"/>
      </w:pPr>
      <w:rPr>
        <w:rFonts w:ascii="Arial" w:hAnsi="Arial" w:hint="default"/>
      </w:rPr>
    </w:lvl>
    <w:lvl w:ilvl="8" w:tplc="D2E41A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6312762"/>
    <w:multiLevelType w:val="hybridMultilevel"/>
    <w:tmpl w:val="29B44D5C"/>
    <w:lvl w:ilvl="0" w:tplc="535A03F8">
      <w:start w:val="1"/>
      <w:numFmt w:val="bullet"/>
      <w:lvlText w:val="•"/>
      <w:lvlJc w:val="left"/>
      <w:pPr>
        <w:tabs>
          <w:tab w:val="num" w:pos="720"/>
        </w:tabs>
        <w:ind w:left="720" w:hanging="360"/>
      </w:pPr>
      <w:rPr>
        <w:rFonts w:ascii="Arial" w:hAnsi="Arial" w:hint="default"/>
      </w:rPr>
    </w:lvl>
    <w:lvl w:ilvl="1" w:tplc="9364FD9A" w:tentative="1">
      <w:start w:val="1"/>
      <w:numFmt w:val="bullet"/>
      <w:lvlText w:val="•"/>
      <w:lvlJc w:val="left"/>
      <w:pPr>
        <w:tabs>
          <w:tab w:val="num" w:pos="1440"/>
        </w:tabs>
        <w:ind w:left="1440" w:hanging="360"/>
      </w:pPr>
      <w:rPr>
        <w:rFonts w:ascii="Arial" w:hAnsi="Arial" w:hint="default"/>
      </w:rPr>
    </w:lvl>
    <w:lvl w:ilvl="2" w:tplc="88C2021A" w:tentative="1">
      <w:start w:val="1"/>
      <w:numFmt w:val="bullet"/>
      <w:lvlText w:val="•"/>
      <w:lvlJc w:val="left"/>
      <w:pPr>
        <w:tabs>
          <w:tab w:val="num" w:pos="2160"/>
        </w:tabs>
        <w:ind w:left="2160" w:hanging="360"/>
      </w:pPr>
      <w:rPr>
        <w:rFonts w:ascii="Arial" w:hAnsi="Arial" w:hint="default"/>
      </w:rPr>
    </w:lvl>
    <w:lvl w:ilvl="3" w:tplc="DFDEE6CE" w:tentative="1">
      <w:start w:val="1"/>
      <w:numFmt w:val="bullet"/>
      <w:lvlText w:val="•"/>
      <w:lvlJc w:val="left"/>
      <w:pPr>
        <w:tabs>
          <w:tab w:val="num" w:pos="2880"/>
        </w:tabs>
        <w:ind w:left="2880" w:hanging="360"/>
      </w:pPr>
      <w:rPr>
        <w:rFonts w:ascii="Arial" w:hAnsi="Arial" w:hint="default"/>
      </w:rPr>
    </w:lvl>
    <w:lvl w:ilvl="4" w:tplc="1C822744" w:tentative="1">
      <w:start w:val="1"/>
      <w:numFmt w:val="bullet"/>
      <w:lvlText w:val="•"/>
      <w:lvlJc w:val="left"/>
      <w:pPr>
        <w:tabs>
          <w:tab w:val="num" w:pos="3600"/>
        </w:tabs>
        <w:ind w:left="3600" w:hanging="360"/>
      </w:pPr>
      <w:rPr>
        <w:rFonts w:ascii="Arial" w:hAnsi="Arial" w:hint="default"/>
      </w:rPr>
    </w:lvl>
    <w:lvl w:ilvl="5" w:tplc="CA523046" w:tentative="1">
      <w:start w:val="1"/>
      <w:numFmt w:val="bullet"/>
      <w:lvlText w:val="•"/>
      <w:lvlJc w:val="left"/>
      <w:pPr>
        <w:tabs>
          <w:tab w:val="num" w:pos="4320"/>
        </w:tabs>
        <w:ind w:left="4320" w:hanging="360"/>
      </w:pPr>
      <w:rPr>
        <w:rFonts w:ascii="Arial" w:hAnsi="Arial" w:hint="default"/>
      </w:rPr>
    </w:lvl>
    <w:lvl w:ilvl="6" w:tplc="79CABE12" w:tentative="1">
      <w:start w:val="1"/>
      <w:numFmt w:val="bullet"/>
      <w:lvlText w:val="•"/>
      <w:lvlJc w:val="left"/>
      <w:pPr>
        <w:tabs>
          <w:tab w:val="num" w:pos="5040"/>
        </w:tabs>
        <w:ind w:left="5040" w:hanging="360"/>
      </w:pPr>
      <w:rPr>
        <w:rFonts w:ascii="Arial" w:hAnsi="Arial" w:hint="default"/>
      </w:rPr>
    </w:lvl>
    <w:lvl w:ilvl="7" w:tplc="3D847228" w:tentative="1">
      <w:start w:val="1"/>
      <w:numFmt w:val="bullet"/>
      <w:lvlText w:val="•"/>
      <w:lvlJc w:val="left"/>
      <w:pPr>
        <w:tabs>
          <w:tab w:val="num" w:pos="5760"/>
        </w:tabs>
        <w:ind w:left="5760" w:hanging="360"/>
      </w:pPr>
      <w:rPr>
        <w:rFonts w:ascii="Arial" w:hAnsi="Arial" w:hint="default"/>
      </w:rPr>
    </w:lvl>
    <w:lvl w:ilvl="8" w:tplc="E3A4CC1A" w:tentative="1">
      <w:start w:val="1"/>
      <w:numFmt w:val="bullet"/>
      <w:lvlText w:val="•"/>
      <w:lvlJc w:val="left"/>
      <w:pPr>
        <w:tabs>
          <w:tab w:val="num" w:pos="6480"/>
        </w:tabs>
        <w:ind w:left="6480" w:hanging="360"/>
      </w:pPr>
      <w:rPr>
        <w:rFonts w:ascii="Arial" w:hAnsi="Arial" w:hint="default"/>
      </w:rPr>
    </w:lvl>
  </w:abstractNum>
  <w:num w:numId="1" w16cid:durableId="113058018">
    <w:abstractNumId w:val="2"/>
  </w:num>
  <w:num w:numId="2" w16cid:durableId="1204321792">
    <w:abstractNumId w:val="3"/>
  </w:num>
  <w:num w:numId="3" w16cid:durableId="977690371">
    <w:abstractNumId w:val="0"/>
  </w:num>
  <w:num w:numId="4" w16cid:durableId="1196234753">
    <w:abstractNumId w:val="4"/>
  </w:num>
  <w:num w:numId="5" w16cid:durableId="1514759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2E7"/>
    <w:rsid w:val="0000080E"/>
    <w:rsid w:val="000051E4"/>
    <w:rsid w:val="00005223"/>
    <w:rsid w:val="000149FE"/>
    <w:rsid w:val="000221D1"/>
    <w:rsid w:val="00023D96"/>
    <w:rsid w:val="00031F16"/>
    <w:rsid w:val="000415DB"/>
    <w:rsid w:val="00045316"/>
    <w:rsid w:val="00046182"/>
    <w:rsid w:val="00054179"/>
    <w:rsid w:val="00057832"/>
    <w:rsid w:val="00061078"/>
    <w:rsid w:val="00061120"/>
    <w:rsid w:val="00074A5F"/>
    <w:rsid w:val="000811ED"/>
    <w:rsid w:val="00081939"/>
    <w:rsid w:val="0008375B"/>
    <w:rsid w:val="0008376E"/>
    <w:rsid w:val="00085CBA"/>
    <w:rsid w:val="00087A01"/>
    <w:rsid w:val="00091555"/>
    <w:rsid w:val="000922D9"/>
    <w:rsid w:val="000B52FD"/>
    <w:rsid w:val="000B6DB4"/>
    <w:rsid w:val="000C29E1"/>
    <w:rsid w:val="000C7542"/>
    <w:rsid w:val="000C7B1C"/>
    <w:rsid w:val="000D24D0"/>
    <w:rsid w:val="000D3E64"/>
    <w:rsid w:val="000E2E54"/>
    <w:rsid w:val="000E7046"/>
    <w:rsid w:val="000E7CA7"/>
    <w:rsid w:val="000F0F69"/>
    <w:rsid w:val="000F6F72"/>
    <w:rsid w:val="00100857"/>
    <w:rsid w:val="00110835"/>
    <w:rsid w:val="00110A30"/>
    <w:rsid w:val="00127CC3"/>
    <w:rsid w:val="00130529"/>
    <w:rsid w:val="00132688"/>
    <w:rsid w:val="001326B5"/>
    <w:rsid w:val="00140F7A"/>
    <w:rsid w:val="00141E6E"/>
    <w:rsid w:val="00147DFF"/>
    <w:rsid w:val="00150A12"/>
    <w:rsid w:val="001533D7"/>
    <w:rsid w:val="00154599"/>
    <w:rsid w:val="00162DA4"/>
    <w:rsid w:val="00165B70"/>
    <w:rsid w:val="00172EBF"/>
    <w:rsid w:val="00176955"/>
    <w:rsid w:val="00176A23"/>
    <w:rsid w:val="001777CB"/>
    <w:rsid w:val="00177C23"/>
    <w:rsid w:val="001A2D08"/>
    <w:rsid w:val="001A5DB1"/>
    <w:rsid w:val="001A72E4"/>
    <w:rsid w:val="001B148A"/>
    <w:rsid w:val="001B48D8"/>
    <w:rsid w:val="001B5D90"/>
    <w:rsid w:val="001C0746"/>
    <w:rsid w:val="001C0A37"/>
    <w:rsid w:val="001C26C0"/>
    <w:rsid w:val="001C732F"/>
    <w:rsid w:val="001C7D58"/>
    <w:rsid w:val="001D0D48"/>
    <w:rsid w:val="001E6CF6"/>
    <w:rsid w:val="001F2D0C"/>
    <w:rsid w:val="001F5BD4"/>
    <w:rsid w:val="0020387A"/>
    <w:rsid w:val="002043D1"/>
    <w:rsid w:val="002052A5"/>
    <w:rsid w:val="00207C45"/>
    <w:rsid w:val="002121B6"/>
    <w:rsid w:val="00214C92"/>
    <w:rsid w:val="00221F99"/>
    <w:rsid w:val="002233B4"/>
    <w:rsid w:val="002244DA"/>
    <w:rsid w:val="00225AFC"/>
    <w:rsid w:val="00226753"/>
    <w:rsid w:val="00235BCB"/>
    <w:rsid w:val="00236178"/>
    <w:rsid w:val="00240F9F"/>
    <w:rsid w:val="00241367"/>
    <w:rsid w:val="00242A3D"/>
    <w:rsid w:val="00247F90"/>
    <w:rsid w:val="002528E9"/>
    <w:rsid w:val="00253111"/>
    <w:rsid w:val="002537C2"/>
    <w:rsid w:val="00253C7B"/>
    <w:rsid w:val="00262B28"/>
    <w:rsid w:val="00263B99"/>
    <w:rsid w:val="0026550E"/>
    <w:rsid w:val="002708CE"/>
    <w:rsid w:val="0027189F"/>
    <w:rsid w:val="00274858"/>
    <w:rsid w:val="00276F82"/>
    <w:rsid w:val="002804AD"/>
    <w:rsid w:val="00283004"/>
    <w:rsid w:val="00284159"/>
    <w:rsid w:val="00287721"/>
    <w:rsid w:val="00290F3E"/>
    <w:rsid w:val="00293D5E"/>
    <w:rsid w:val="002A4119"/>
    <w:rsid w:val="002A4838"/>
    <w:rsid w:val="002A6173"/>
    <w:rsid w:val="002A7020"/>
    <w:rsid w:val="002B0D2A"/>
    <w:rsid w:val="002B5D01"/>
    <w:rsid w:val="002B745E"/>
    <w:rsid w:val="002C09DD"/>
    <w:rsid w:val="002C0B07"/>
    <w:rsid w:val="002C1057"/>
    <w:rsid w:val="002C17A9"/>
    <w:rsid w:val="002C27B9"/>
    <w:rsid w:val="002D5F86"/>
    <w:rsid w:val="002F6894"/>
    <w:rsid w:val="00300C03"/>
    <w:rsid w:val="0030637F"/>
    <w:rsid w:val="003105D6"/>
    <w:rsid w:val="003106B4"/>
    <w:rsid w:val="003120F0"/>
    <w:rsid w:val="003159A5"/>
    <w:rsid w:val="0031680D"/>
    <w:rsid w:val="00320A26"/>
    <w:rsid w:val="00320FFA"/>
    <w:rsid w:val="00321167"/>
    <w:rsid w:val="00322D30"/>
    <w:rsid w:val="003327AB"/>
    <w:rsid w:val="00333ABC"/>
    <w:rsid w:val="00341F00"/>
    <w:rsid w:val="00342CF4"/>
    <w:rsid w:val="00343A3B"/>
    <w:rsid w:val="00344C44"/>
    <w:rsid w:val="00345F1A"/>
    <w:rsid w:val="00352472"/>
    <w:rsid w:val="00353510"/>
    <w:rsid w:val="003548A0"/>
    <w:rsid w:val="003553CC"/>
    <w:rsid w:val="00362BEF"/>
    <w:rsid w:val="0037485F"/>
    <w:rsid w:val="003801EF"/>
    <w:rsid w:val="003863A2"/>
    <w:rsid w:val="00394693"/>
    <w:rsid w:val="0039765F"/>
    <w:rsid w:val="003A4DE9"/>
    <w:rsid w:val="003A7910"/>
    <w:rsid w:val="003B3BC8"/>
    <w:rsid w:val="003B5FCC"/>
    <w:rsid w:val="003C0D78"/>
    <w:rsid w:val="003C634A"/>
    <w:rsid w:val="003C680E"/>
    <w:rsid w:val="003D3970"/>
    <w:rsid w:val="003E1E86"/>
    <w:rsid w:val="003E43B4"/>
    <w:rsid w:val="003F0065"/>
    <w:rsid w:val="003F7BB5"/>
    <w:rsid w:val="004043D7"/>
    <w:rsid w:val="00404D81"/>
    <w:rsid w:val="004122BF"/>
    <w:rsid w:val="004154E0"/>
    <w:rsid w:val="00423F6E"/>
    <w:rsid w:val="00437FF3"/>
    <w:rsid w:val="0044599A"/>
    <w:rsid w:val="00452122"/>
    <w:rsid w:val="00453695"/>
    <w:rsid w:val="004703B5"/>
    <w:rsid w:val="00480022"/>
    <w:rsid w:val="00481BB8"/>
    <w:rsid w:val="00494705"/>
    <w:rsid w:val="00495926"/>
    <w:rsid w:val="004A1881"/>
    <w:rsid w:val="004A56C5"/>
    <w:rsid w:val="004A6F92"/>
    <w:rsid w:val="004B051B"/>
    <w:rsid w:val="004B4EB5"/>
    <w:rsid w:val="004C259F"/>
    <w:rsid w:val="004D0104"/>
    <w:rsid w:val="004D0B0E"/>
    <w:rsid w:val="004D4748"/>
    <w:rsid w:val="004E1DE4"/>
    <w:rsid w:val="004E609A"/>
    <w:rsid w:val="004F0E5A"/>
    <w:rsid w:val="004F7846"/>
    <w:rsid w:val="005007C6"/>
    <w:rsid w:val="00515186"/>
    <w:rsid w:val="00520961"/>
    <w:rsid w:val="00523131"/>
    <w:rsid w:val="0052548D"/>
    <w:rsid w:val="00535CBA"/>
    <w:rsid w:val="0054403B"/>
    <w:rsid w:val="005455F9"/>
    <w:rsid w:val="00561368"/>
    <w:rsid w:val="005651C1"/>
    <w:rsid w:val="005705F0"/>
    <w:rsid w:val="00574C43"/>
    <w:rsid w:val="00575E79"/>
    <w:rsid w:val="00580C4B"/>
    <w:rsid w:val="00586431"/>
    <w:rsid w:val="00587F3C"/>
    <w:rsid w:val="00591E3A"/>
    <w:rsid w:val="00593CD3"/>
    <w:rsid w:val="005943A1"/>
    <w:rsid w:val="005A2B61"/>
    <w:rsid w:val="005A3C43"/>
    <w:rsid w:val="005B3D37"/>
    <w:rsid w:val="005C550F"/>
    <w:rsid w:val="005C5DF5"/>
    <w:rsid w:val="005D1D5B"/>
    <w:rsid w:val="005D2BA0"/>
    <w:rsid w:val="005D44A2"/>
    <w:rsid w:val="005F0800"/>
    <w:rsid w:val="005F60BA"/>
    <w:rsid w:val="005F6BD4"/>
    <w:rsid w:val="00600E8B"/>
    <w:rsid w:val="00601D1B"/>
    <w:rsid w:val="00607CD5"/>
    <w:rsid w:val="00612E40"/>
    <w:rsid w:val="00617916"/>
    <w:rsid w:val="006209B2"/>
    <w:rsid w:val="0062341B"/>
    <w:rsid w:val="00630A92"/>
    <w:rsid w:val="00637E38"/>
    <w:rsid w:val="00646530"/>
    <w:rsid w:val="00653079"/>
    <w:rsid w:val="00654FAC"/>
    <w:rsid w:val="0066079B"/>
    <w:rsid w:val="006867C1"/>
    <w:rsid w:val="00686B45"/>
    <w:rsid w:val="006875D6"/>
    <w:rsid w:val="006B54BE"/>
    <w:rsid w:val="006B58C0"/>
    <w:rsid w:val="006B63F3"/>
    <w:rsid w:val="006D058F"/>
    <w:rsid w:val="006E3F66"/>
    <w:rsid w:val="006E60CF"/>
    <w:rsid w:val="006F39B1"/>
    <w:rsid w:val="006F5F22"/>
    <w:rsid w:val="007050A2"/>
    <w:rsid w:val="007072C8"/>
    <w:rsid w:val="0071157D"/>
    <w:rsid w:val="00712B3F"/>
    <w:rsid w:val="00721A6D"/>
    <w:rsid w:val="00723257"/>
    <w:rsid w:val="00723E08"/>
    <w:rsid w:val="0072732C"/>
    <w:rsid w:val="00731C61"/>
    <w:rsid w:val="00732EEB"/>
    <w:rsid w:val="00736F33"/>
    <w:rsid w:val="007372F2"/>
    <w:rsid w:val="00741EE3"/>
    <w:rsid w:val="00743BB7"/>
    <w:rsid w:val="0074406D"/>
    <w:rsid w:val="0074553C"/>
    <w:rsid w:val="007458AD"/>
    <w:rsid w:val="00745D24"/>
    <w:rsid w:val="00752BE5"/>
    <w:rsid w:val="00755522"/>
    <w:rsid w:val="007561FC"/>
    <w:rsid w:val="0075634D"/>
    <w:rsid w:val="007579CC"/>
    <w:rsid w:val="00757B95"/>
    <w:rsid w:val="00767548"/>
    <w:rsid w:val="00776D72"/>
    <w:rsid w:val="007770A7"/>
    <w:rsid w:val="00782DF4"/>
    <w:rsid w:val="00797CAC"/>
    <w:rsid w:val="007A7D89"/>
    <w:rsid w:val="007C2790"/>
    <w:rsid w:val="007C313F"/>
    <w:rsid w:val="007C4636"/>
    <w:rsid w:val="007C682A"/>
    <w:rsid w:val="007C6AFC"/>
    <w:rsid w:val="007D05B9"/>
    <w:rsid w:val="007D6353"/>
    <w:rsid w:val="007D77B9"/>
    <w:rsid w:val="007E29F3"/>
    <w:rsid w:val="007E4E7C"/>
    <w:rsid w:val="007E5AA5"/>
    <w:rsid w:val="007F1A9D"/>
    <w:rsid w:val="007F3ABA"/>
    <w:rsid w:val="007F3B0D"/>
    <w:rsid w:val="007F49A7"/>
    <w:rsid w:val="0080404D"/>
    <w:rsid w:val="00805DC3"/>
    <w:rsid w:val="008124BE"/>
    <w:rsid w:val="00812FFB"/>
    <w:rsid w:val="00821670"/>
    <w:rsid w:val="00824493"/>
    <w:rsid w:val="008332D1"/>
    <w:rsid w:val="008339EB"/>
    <w:rsid w:val="00836589"/>
    <w:rsid w:val="0084042C"/>
    <w:rsid w:val="0084092E"/>
    <w:rsid w:val="00852247"/>
    <w:rsid w:val="00861710"/>
    <w:rsid w:val="008639DA"/>
    <w:rsid w:val="00872097"/>
    <w:rsid w:val="0088095B"/>
    <w:rsid w:val="00880C47"/>
    <w:rsid w:val="008862F1"/>
    <w:rsid w:val="00897B7C"/>
    <w:rsid w:val="008A2210"/>
    <w:rsid w:val="008A2B6E"/>
    <w:rsid w:val="008A6BB9"/>
    <w:rsid w:val="008B018B"/>
    <w:rsid w:val="008B033C"/>
    <w:rsid w:val="008B567C"/>
    <w:rsid w:val="008C62A8"/>
    <w:rsid w:val="008D1EB4"/>
    <w:rsid w:val="008D6360"/>
    <w:rsid w:val="008F0EAE"/>
    <w:rsid w:val="008F444D"/>
    <w:rsid w:val="008F47EA"/>
    <w:rsid w:val="00905F40"/>
    <w:rsid w:val="009063C6"/>
    <w:rsid w:val="00923594"/>
    <w:rsid w:val="00941721"/>
    <w:rsid w:val="0094269A"/>
    <w:rsid w:val="009429C4"/>
    <w:rsid w:val="00946335"/>
    <w:rsid w:val="00946A50"/>
    <w:rsid w:val="00946EB3"/>
    <w:rsid w:val="00955F0A"/>
    <w:rsid w:val="00960974"/>
    <w:rsid w:val="0096381C"/>
    <w:rsid w:val="00965F4D"/>
    <w:rsid w:val="0097433F"/>
    <w:rsid w:val="00976731"/>
    <w:rsid w:val="00976E1D"/>
    <w:rsid w:val="00990F32"/>
    <w:rsid w:val="009911A4"/>
    <w:rsid w:val="009A0D1B"/>
    <w:rsid w:val="009A1ED5"/>
    <w:rsid w:val="009B15A1"/>
    <w:rsid w:val="009B15B4"/>
    <w:rsid w:val="009C38EA"/>
    <w:rsid w:val="009C5B6E"/>
    <w:rsid w:val="009D0CA2"/>
    <w:rsid w:val="009E0E30"/>
    <w:rsid w:val="009E6566"/>
    <w:rsid w:val="009E79DB"/>
    <w:rsid w:val="009F00C4"/>
    <w:rsid w:val="009F0ACF"/>
    <w:rsid w:val="009F13A4"/>
    <w:rsid w:val="009F171D"/>
    <w:rsid w:val="009F324D"/>
    <w:rsid w:val="009F6748"/>
    <w:rsid w:val="00A01D62"/>
    <w:rsid w:val="00A03FE9"/>
    <w:rsid w:val="00A15B1F"/>
    <w:rsid w:val="00A177CA"/>
    <w:rsid w:val="00A26552"/>
    <w:rsid w:val="00A44C89"/>
    <w:rsid w:val="00A47282"/>
    <w:rsid w:val="00A53554"/>
    <w:rsid w:val="00A569C2"/>
    <w:rsid w:val="00A6791F"/>
    <w:rsid w:val="00A7085A"/>
    <w:rsid w:val="00A70B8C"/>
    <w:rsid w:val="00A72967"/>
    <w:rsid w:val="00A76C86"/>
    <w:rsid w:val="00A77C21"/>
    <w:rsid w:val="00A819B1"/>
    <w:rsid w:val="00A82076"/>
    <w:rsid w:val="00A8264A"/>
    <w:rsid w:val="00A84E32"/>
    <w:rsid w:val="00A85FA2"/>
    <w:rsid w:val="00A93F21"/>
    <w:rsid w:val="00AA1DBA"/>
    <w:rsid w:val="00AA4B85"/>
    <w:rsid w:val="00AA725A"/>
    <w:rsid w:val="00AB0E62"/>
    <w:rsid w:val="00AB2272"/>
    <w:rsid w:val="00AB58FE"/>
    <w:rsid w:val="00AB6006"/>
    <w:rsid w:val="00AC119E"/>
    <w:rsid w:val="00AC174C"/>
    <w:rsid w:val="00AC4730"/>
    <w:rsid w:val="00AC5467"/>
    <w:rsid w:val="00AC6D8C"/>
    <w:rsid w:val="00AC7BC6"/>
    <w:rsid w:val="00AD55A7"/>
    <w:rsid w:val="00AD6FE2"/>
    <w:rsid w:val="00AE160C"/>
    <w:rsid w:val="00AF2192"/>
    <w:rsid w:val="00AF2ADE"/>
    <w:rsid w:val="00AF50E8"/>
    <w:rsid w:val="00B015B7"/>
    <w:rsid w:val="00B035C9"/>
    <w:rsid w:val="00B03EF0"/>
    <w:rsid w:val="00B06165"/>
    <w:rsid w:val="00B07BA5"/>
    <w:rsid w:val="00B10F30"/>
    <w:rsid w:val="00B13E1D"/>
    <w:rsid w:val="00B23A8D"/>
    <w:rsid w:val="00B25485"/>
    <w:rsid w:val="00B323CE"/>
    <w:rsid w:val="00B331CB"/>
    <w:rsid w:val="00B350CA"/>
    <w:rsid w:val="00B428F1"/>
    <w:rsid w:val="00B47C64"/>
    <w:rsid w:val="00B47CD4"/>
    <w:rsid w:val="00B52DA9"/>
    <w:rsid w:val="00B5678D"/>
    <w:rsid w:val="00B5684D"/>
    <w:rsid w:val="00B578AC"/>
    <w:rsid w:val="00B57B89"/>
    <w:rsid w:val="00B62AC7"/>
    <w:rsid w:val="00B7491C"/>
    <w:rsid w:val="00B84326"/>
    <w:rsid w:val="00B90C3F"/>
    <w:rsid w:val="00B90FFA"/>
    <w:rsid w:val="00B940B9"/>
    <w:rsid w:val="00B95B05"/>
    <w:rsid w:val="00B9659E"/>
    <w:rsid w:val="00BB087C"/>
    <w:rsid w:val="00BB4339"/>
    <w:rsid w:val="00BC2C53"/>
    <w:rsid w:val="00BC3CE1"/>
    <w:rsid w:val="00BC59E7"/>
    <w:rsid w:val="00BC6E13"/>
    <w:rsid w:val="00BD0033"/>
    <w:rsid w:val="00BD1506"/>
    <w:rsid w:val="00BD28B5"/>
    <w:rsid w:val="00BD3E56"/>
    <w:rsid w:val="00BD6325"/>
    <w:rsid w:val="00BD6837"/>
    <w:rsid w:val="00BE5905"/>
    <w:rsid w:val="00BF0B03"/>
    <w:rsid w:val="00BF6042"/>
    <w:rsid w:val="00C0123E"/>
    <w:rsid w:val="00C016DB"/>
    <w:rsid w:val="00C033C8"/>
    <w:rsid w:val="00C03610"/>
    <w:rsid w:val="00C070D2"/>
    <w:rsid w:val="00C11769"/>
    <w:rsid w:val="00C137B8"/>
    <w:rsid w:val="00C152CC"/>
    <w:rsid w:val="00C30DC4"/>
    <w:rsid w:val="00C31A11"/>
    <w:rsid w:val="00C33C7A"/>
    <w:rsid w:val="00C40DE6"/>
    <w:rsid w:val="00C4423A"/>
    <w:rsid w:val="00C45776"/>
    <w:rsid w:val="00C54018"/>
    <w:rsid w:val="00C54180"/>
    <w:rsid w:val="00C5708E"/>
    <w:rsid w:val="00C617B5"/>
    <w:rsid w:val="00C72984"/>
    <w:rsid w:val="00C82E60"/>
    <w:rsid w:val="00C83BA6"/>
    <w:rsid w:val="00C96D5D"/>
    <w:rsid w:val="00CA3EF3"/>
    <w:rsid w:val="00CA5180"/>
    <w:rsid w:val="00CB3DDC"/>
    <w:rsid w:val="00CB640E"/>
    <w:rsid w:val="00CC44A4"/>
    <w:rsid w:val="00CC7739"/>
    <w:rsid w:val="00CD0E52"/>
    <w:rsid w:val="00CD236E"/>
    <w:rsid w:val="00CD78D8"/>
    <w:rsid w:val="00CE1098"/>
    <w:rsid w:val="00CE34BD"/>
    <w:rsid w:val="00CE4491"/>
    <w:rsid w:val="00CE6EA4"/>
    <w:rsid w:val="00CE74A4"/>
    <w:rsid w:val="00CF0CE3"/>
    <w:rsid w:val="00CF3676"/>
    <w:rsid w:val="00CF4559"/>
    <w:rsid w:val="00CF6FD1"/>
    <w:rsid w:val="00D074F3"/>
    <w:rsid w:val="00D1254A"/>
    <w:rsid w:val="00D12B5A"/>
    <w:rsid w:val="00D12ED6"/>
    <w:rsid w:val="00D179F7"/>
    <w:rsid w:val="00D326BE"/>
    <w:rsid w:val="00D4008F"/>
    <w:rsid w:val="00D51E11"/>
    <w:rsid w:val="00D53488"/>
    <w:rsid w:val="00D57538"/>
    <w:rsid w:val="00D62F0B"/>
    <w:rsid w:val="00D63A84"/>
    <w:rsid w:val="00D76B82"/>
    <w:rsid w:val="00D77988"/>
    <w:rsid w:val="00D823B5"/>
    <w:rsid w:val="00D87A92"/>
    <w:rsid w:val="00D97A99"/>
    <w:rsid w:val="00D97E4B"/>
    <w:rsid w:val="00DA02EE"/>
    <w:rsid w:val="00DB0208"/>
    <w:rsid w:val="00DB4BA3"/>
    <w:rsid w:val="00DB56C0"/>
    <w:rsid w:val="00DC0447"/>
    <w:rsid w:val="00DC1CF9"/>
    <w:rsid w:val="00DC4962"/>
    <w:rsid w:val="00DD5360"/>
    <w:rsid w:val="00DD6B9D"/>
    <w:rsid w:val="00DE1985"/>
    <w:rsid w:val="00DE3139"/>
    <w:rsid w:val="00DE592C"/>
    <w:rsid w:val="00DE674D"/>
    <w:rsid w:val="00DF2EEB"/>
    <w:rsid w:val="00E00AD2"/>
    <w:rsid w:val="00E01EA6"/>
    <w:rsid w:val="00E122B6"/>
    <w:rsid w:val="00E17E6E"/>
    <w:rsid w:val="00E252EC"/>
    <w:rsid w:val="00E316CA"/>
    <w:rsid w:val="00E35DDA"/>
    <w:rsid w:val="00E428FC"/>
    <w:rsid w:val="00E476F8"/>
    <w:rsid w:val="00E576D7"/>
    <w:rsid w:val="00E60997"/>
    <w:rsid w:val="00E612E7"/>
    <w:rsid w:val="00E64D32"/>
    <w:rsid w:val="00E73E29"/>
    <w:rsid w:val="00E81065"/>
    <w:rsid w:val="00E874B5"/>
    <w:rsid w:val="00E93B7B"/>
    <w:rsid w:val="00E94A7B"/>
    <w:rsid w:val="00E97C37"/>
    <w:rsid w:val="00EA11A1"/>
    <w:rsid w:val="00EA21DA"/>
    <w:rsid w:val="00EA3EF9"/>
    <w:rsid w:val="00EA6D2A"/>
    <w:rsid w:val="00EA7EFC"/>
    <w:rsid w:val="00EB02B2"/>
    <w:rsid w:val="00EB02E5"/>
    <w:rsid w:val="00EB0B11"/>
    <w:rsid w:val="00EB189A"/>
    <w:rsid w:val="00EB53E3"/>
    <w:rsid w:val="00EB7632"/>
    <w:rsid w:val="00EC139E"/>
    <w:rsid w:val="00EC5E58"/>
    <w:rsid w:val="00EC6939"/>
    <w:rsid w:val="00ED182D"/>
    <w:rsid w:val="00ED2032"/>
    <w:rsid w:val="00ED211F"/>
    <w:rsid w:val="00ED3A4E"/>
    <w:rsid w:val="00ED4D54"/>
    <w:rsid w:val="00EE0E5F"/>
    <w:rsid w:val="00EE113C"/>
    <w:rsid w:val="00EF434F"/>
    <w:rsid w:val="00EF71CE"/>
    <w:rsid w:val="00F005EA"/>
    <w:rsid w:val="00F00A31"/>
    <w:rsid w:val="00F04177"/>
    <w:rsid w:val="00F14E80"/>
    <w:rsid w:val="00F16709"/>
    <w:rsid w:val="00F16DB8"/>
    <w:rsid w:val="00F20E05"/>
    <w:rsid w:val="00F22463"/>
    <w:rsid w:val="00F3011B"/>
    <w:rsid w:val="00F4234A"/>
    <w:rsid w:val="00F462AD"/>
    <w:rsid w:val="00F63C3F"/>
    <w:rsid w:val="00F76FC5"/>
    <w:rsid w:val="00F77302"/>
    <w:rsid w:val="00F774B9"/>
    <w:rsid w:val="00F80F41"/>
    <w:rsid w:val="00F81FF7"/>
    <w:rsid w:val="00FA3982"/>
    <w:rsid w:val="00FB16E5"/>
    <w:rsid w:val="00FC2A9E"/>
    <w:rsid w:val="00FC58DE"/>
    <w:rsid w:val="00FE15C0"/>
    <w:rsid w:val="00FE580A"/>
    <w:rsid w:val="00FE5ADC"/>
    <w:rsid w:val="00FF2097"/>
    <w:rsid w:val="00FF4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488A1"/>
  <w15:chartTrackingRefBased/>
  <w15:docId w15:val="{41A6AB90-E307-F84D-A101-E033E860B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1E3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494705"/>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3ABA"/>
    <w:pPr>
      <w:tabs>
        <w:tab w:val="center" w:pos="4513"/>
        <w:tab w:val="right" w:pos="9026"/>
      </w:tabs>
    </w:pPr>
  </w:style>
  <w:style w:type="character" w:customStyle="1" w:styleId="HeaderChar">
    <w:name w:val="Header Char"/>
    <w:basedOn w:val="DefaultParagraphFont"/>
    <w:link w:val="Header"/>
    <w:uiPriority w:val="99"/>
    <w:rsid w:val="007F3ABA"/>
  </w:style>
  <w:style w:type="paragraph" w:styleId="Footer">
    <w:name w:val="footer"/>
    <w:basedOn w:val="Normal"/>
    <w:link w:val="FooterChar"/>
    <w:uiPriority w:val="99"/>
    <w:unhideWhenUsed/>
    <w:rsid w:val="007F3ABA"/>
    <w:pPr>
      <w:tabs>
        <w:tab w:val="center" w:pos="4513"/>
        <w:tab w:val="right" w:pos="9026"/>
      </w:tabs>
    </w:pPr>
  </w:style>
  <w:style w:type="character" w:customStyle="1" w:styleId="FooterChar">
    <w:name w:val="Footer Char"/>
    <w:basedOn w:val="DefaultParagraphFont"/>
    <w:link w:val="Footer"/>
    <w:uiPriority w:val="99"/>
    <w:rsid w:val="007F3ABA"/>
  </w:style>
  <w:style w:type="character" w:styleId="Hyperlink">
    <w:name w:val="Hyperlink"/>
    <w:basedOn w:val="DefaultParagraphFont"/>
    <w:uiPriority w:val="99"/>
    <w:unhideWhenUsed/>
    <w:rsid w:val="00AF2ADE"/>
    <w:rPr>
      <w:color w:val="0563C1" w:themeColor="hyperlink"/>
      <w:u w:val="single"/>
    </w:rPr>
  </w:style>
  <w:style w:type="character" w:styleId="UnresolvedMention">
    <w:name w:val="Unresolved Mention"/>
    <w:basedOn w:val="DefaultParagraphFont"/>
    <w:uiPriority w:val="99"/>
    <w:semiHidden/>
    <w:unhideWhenUsed/>
    <w:rsid w:val="00AF2ADE"/>
    <w:rPr>
      <w:color w:val="605E5C"/>
      <w:shd w:val="clear" w:color="auto" w:fill="E1DFDD"/>
    </w:rPr>
  </w:style>
  <w:style w:type="character" w:customStyle="1" w:styleId="Heading4Char">
    <w:name w:val="Heading 4 Char"/>
    <w:basedOn w:val="DefaultParagraphFont"/>
    <w:link w:val="Heading4"/>
    <w:uiPriority w:val="9"/>
    <w:rsid w:val="00494705"/>
    <w:rPr>
      <w:rFonts w:ascii="Times New Roman" w:eastAsia="Times New Roman" w:hAnsi="Times New Roman" w:cs="Times New Roman"/>
      <w:b/>
      <w:bCs/>
      <w:kern w:val="0"/>
      <w:lang w:eastAsia="en-GB"/>
      <w14:ligatures w14:val="none"/>
    </w:rPr>
  </w:style>
  <w:style w:type="paragraph" w:styleId="NormalWeb">
    <w:name w:val="Normal (Web)"/>
    <w:basedOn w:val="Normal"/>
    <w:uiPriority w:val="99"/>
    <w:semiHidden/>
    <w:unhideWhenUsed/>
    <w:rsid w:val="0049470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ooltipstertooltip">
    <w:name w:val="tooltipster_tooltip"/>
    <w:basedOn w:val="DefaultParagraphFont"/>
    <w:rsid w:val="00494705"/>
  </w:style>
  <w:style w:type="character" w:customStyle="1" w:styleId="Heading1Char">
    <w:name w:val="Heading 1 Char"/>
    <w:basedOn w:val="DefaultParagraphFont"/>
    <w:link w:val="Heading1"/>
    <w:uiPriority w:val="9"/>
    <w:rsid w:val="00591E3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5678D"/>
    <w:pPr>
      <w:ind w:left="720"/>
      <w:contextualSpacing/>
    </w:pPr>
  </w:style>
  <w:style w:type="character" w:customStyle="1" w:styleId="apple-converted-space">
    <w:name w:val="apple-converted-space"/>
    <w:basedOn w:val="DefaultParagraphFont"/>
    <w:rsid w:val="00EE113C"/>
  </w:style>
  <w:style w:type="character" w:customStyle="1" w:styleId="truncatedauthor">
    <w:name w:val="truncatedauthor"/>
    <w:basedOn w:val="DefaultParagraphFont"/>
    <w:rsid w:val="003105D6"/>
  </w:style>
  <w:style w:type="character" w:customStyle="1" w:styleId="roboto-bold">
    <w:name w:val="roboto-bold"/>
    <w:basedOn w:val="DefaultParagraphFont"/>
    <w:rsid w:val="003105D6"/>
  </w:style>
  <w:style w:type="character" w:customStyle="1" w:styleId="jnlarticle">
    <w:name w:val="jnlarticle"/>
    <w:basedOn w:val="DefaultParagraphFont"/>
    <w:rsid w:val="003105D6"/>
  </w:style>
  <w:style w:type="character" w:styleId="Strong">
    <w:name w:val="Strong"/>
    <w:basedOn w:val="DefaultParagraphFont"/>
    <w:uiPriority w:val="22"/>
    <w:qFormat/>
    <w:rsid w:val="003105D6"/>
    <w:rPr>
      <w:b/>
      <w:bCs/>
    </w:rPr>
  </w:style>
  <w:style w:type="character" w:styleId="FollowedHyperlink">
    <w:name w:val="FollowedHyperlink"/>
    <w:basedOn w:val="DefaultParagraphFont"/>
    <w:uiPriority w:val="99"/>
    <w:semiHidden/>
    <w:unhideWhenUsed/>
    <w:rsid w:val="003105D6"/>
    <w:rPr>
      <w:color w:val="954F72" w:themeColor="followedHyperlink"/>
      <w:u w:val="single"/>
    </w:rPr>
  </w:style>
  <w:style w:type="character" w:styleId="PageNumber">
    <w:name w:val="page number"/>
    <w:basedOn w:val="DefaultParagraphFont"/>
    <w:uiPriority w:val="99"/>
    <w:semiHidden/>
    <w:unhideWhenUsed/>
    <w:rsid w:val="00C45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5940">
      <w:bodyDiv w:val="1"/>
      <w:marLeft w:val="0"/>
      <w:marRight w:val="0"/>
      <w:marTop w:val="0"/>
      <w:marBottom w:val="0"/>
      <w:divBdr>
        <w:top w:val="none" w:sz="0" w:space="0" w:color="auto"/>
        <w:left w:val="none" w:sz="0" w:space="0" w:color="auto"/>
        <w:bottom w:val="none" w:sz="0" w:space="0" w:color="auto"/>
        <w:right w:val="none" w:sz="0" w:space="0" w:color="auto"/>
      </w:divBdr>
      <w:divsChild>
        <w:div w:id="1537350388">
          <w:marLeft w:val="-225"/>
          <w:marRight w:val="0"/>
          <w:marTop w:val="0"/>
          <w:marBottom w:val="0"/>
          <w:divBdr>
            <w:top w:val="none" w:sz="0" w:space="0" w:color="auto"/>
            <w:left w:val="none" w:sz="0" w:space="0" w:color="auto"/>
            <w:bottom w:val="none" w:sz="0" w:space="0" w:color="auto"/>
            <w:right w:val="none" w:sz="0" w:space="0" w:color="auto"/>
          </w:divBdr>
          <w:divsChild>
            <w:div w:id="95440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0433">
      <w:bodyDiv w:val="1"/>
      <w:marLeft w:val="0"/>
      <w:marRight w:val="0"/>
      <w:marTop w:val="0"/>
      <w:marBottom w:val="0"/>
      <w:divBdr>
        <w:top w:val="none" w:sz="0" w:space="0" w:color="auto"/>
        <w:left w:val="none" w:sz="0" w:space="0" w:color="auto"/>
        <w:bottom w:val="none" w:sz="0" w:space="0" w:color="auto"/>
        <w:right w:val="none" w:sz="0" w:space="0" w:color="auto"/>
      </w:divBdr>
      <w:divsChild>
        <w:div w:id="1984889662">
          <w:marLeft w:val="360"/>
          <w:marRight w:val="0"/>
          <w:marTop w:val="200"/>
          <w:marBottom w:val="0"/>
          <w:divBdr>
            <w:top w:val="none" w:sz="0" w:space="0" w:color="auto"/>
            <w:left w:val="none" w:sz="0" w:space="0" w:color="auto"/>
            <w:bottom w:val="none" w:sz="0" w:space="0" w:color="auto"/>
            <w:right w:val="none" w:sz="0" w:space="0" w:color="auto"/>
          </w:divBdr>
        </w:div>
        <w:div w:id="1705325017">
          <w:marLeft w:val="360"/>
          <w:marRight w:val="0"/>
          <w:marTop w:val="200"/>
          <w:marBottom w:val="0"/>
          <w:divBdr>
            <w:top w:val="none" w:sz="0" w:space="0" w:color="auto"/>
            <w:left w:val="none" w:sz="0" w:space="0" w:color="auto"/>
            <w:bottom w:val="none" w:sz="0" w:space="0" w:color="auto"/>
            <w:right w:val="none" w:sz="0" w:space="0" w:color="auto"/>
          </w:divBdr>
        </w:div>
        <w:div w:id="1235823109">
          <w:marLeft w:val="360"/>
          <w:marRight w:val="0"/>
          <w:marTop w:val="200"/>
          <w:marBottom w:val="0"/>
          <w:divBdr>
            <w:top w:val="none" w:sz="0" w:space="0" w:color="auto"/>
            <w:left w:val="none" w:sz="0" w:space="0" w:color="auto"/>
            <w:bottom w:val="none" w:sz="0" w:space="0" w:color="auto"/>
            <w:right w:val="none" w:sz="0" w:space="0" w:color="auto"/>
          </w:divBdr>
        </w:div>
      </w:divsChild>
    </w:div>
    <w:div w:id="382868077">
      <w:bodyDiv w:val="1"/>
      <w:marLeft w:val="0"/>
      <w:marRight w:val="0"/>
      <w:marTop w:val="0"/>
      <w:marBottom w:val="0"/>
      <w:divBdr>
        <w:top w:val="none" w:sz="0" w:space="0" w:color="auto"/>
        <w:left w:val="none" w:sz="0" w:space="0" w:color="auto"/>
        <w:bottom w:val="none" w:sz="0" w:space="0" w:color="auto"/>
        <w:right w:val="none" w:sz="0" w:space="0" w:color="auto"/>
      </w:divBdr>
      <w:divsChild>
        <w:div w:id="752121988">
          <w:marLeft w:val="360"/>
          <w:marRight w:val="0"/>
          <w:marTop w:val="200"/>
          <w:marBottom w:val="0"/>
          <w:divBdr>
            <w:top w:val="none" w:sz="0" w:space="0" w:color="auto"/>
            <w:left w:val="none" w:sz="0" w:space="0" w:color="auto"/>
            <w:bottom w:val="none" w:sz="0" w:space="0" w:color="auto"/>
            <w:right w:val="none" w:sz="0" w:space="0" w:color="auto"/>
          </w:divBdr>
        </w:div>
        <w:div w:id="132522639">
          <w:marLeft w:val="360"/>
          <w:marRight w:val="0"/>
          <w:marTop w:val="200"/>
          <w:marBottom w:val="0"/>
          <w:divBdr>
            <w:top w:val="none" w:sz="0" w:space="0" w:color="auto"/>
            <w:left w:val="none" w:sz="0" w:space="0" w:color="auto"/>
            <w:bottom w:val="none" w:sz="0" w:space="0" w:color="auto"/>
            <w:right w:val="none" w:sz="0" w:space="0" w:color="auto"/>
          </w:divBdr>
        </w:div>
        <w:div w:id="1385712287">
          <w:marLeft w:val="360"/>
          <w:marRight w:val="0"/>
          <w:marTop w:val="200"/>
          <w:marBottom w:val="0"/>
          <w:divBdr>
            <w:top w:val="none" w:sz="0" w:space="0" w:color="auto"/>
            <w:left w:val="none" w:sz="0" w:space="0" w:color="auto"/>
            <w:bottom w:val="none" w:sz="0" w:space="0" w:color="auto"/>
            <w:right w:val="none" w:sz="0" w:space="0" w:color="auto"/>
          </w:divBdr>
        </w:div>
        <w:div w:id="682824200">
          <w:marLeft w:val="360"/>
          <w:marRight w:val="0"/>
          <w:marTop w:val="200"/>
          <w:marBottom w:val="0"/>
          <w:divBdr>
            <w:top w:val="none" w:sz="0" w:space="0" w:color="auto"/>
            <w:left w:val="none" w:sz="0" w:space="0" w:color="auto"/>
            <w:bottom w:val="none" w:sz="0" w:space="0" w:color="auto"/>
            <w:right w:val="none" w:sz="0" w:space="0" w:color="auto"/>
          </w:divBdr>
        </w:div>
        <w:div w:id="62796624">
          <w:marLeft w:val="360"/>
          <w:marRight w:val="0"/>
          <w:marTop w:val="200"/>
          <w:marBottom w:val="0"/>
          <w:divBdr>
            <w:top w:val="none" w:sz="0" w:space="0" w:color="auto"/>
            <w:left w:val="none" w:sz="0" w:space="0" w:color="auto"/>
            <w:bottom w:val="none" w:sz="0" w:space="0" w:color="auto"/>
            <w:right w:val="none" w:sz="0" w:space="0" w:color="auto"/>
          </w:divBdr>
        </w:div>
      </w:divsChild>
    </w:div>
    <w:div w:id="641809633">
      <w:bodyDiv w:val="1"/>
      <w:marLeft w:val="0"/>
      <w:marRight w:val="0"/>
      <w:marTop w:val="0"/>
      <w:marBottom w:val="0"/>
      <w:divBdr>
        <w:top w:val="none" w:sz="0" w:space="0" w:color="auto"/>
        <w:left w:val="none" w:sz="0" w:space="0" w:color="auto"/>
        <w:bottom w:val="none" w:sz="0" w:space="0" w:color="auto"/>
        <w:right w:val="none" w:sz="0" w:space="0" w:color="auto"/>
      </w:divBdr>
      <w:divsChild>
        <w:div w:id="213200616">
          <w:marLeft w:val="360"/>
          <w:marRight w:val="0"/>
          <w:marTop w:val="200"/>
          <w:marBottom w:val="0"/>
          <w:divBdr>
            <w:top w:val="none" w:sz="0" w:space="0" w:color="auto"/>
            <w:left w:val="none" w:sz="0" w:space="0" w:color="auto"/>
            <w:bottom w:val="none" w:sz="0" w:space="0" w:color="auto"/>
            <w:right w:val="none" w:sz="0" w:space="0" w:color="auto"/>
          </w:divBdr>
        </w:div>
        <w:div w:id="1031999629">
          <w:marLeft w:val="360"/>
          <w:marRight w:val="0"/>
          <w:marTop w:val="200"/>
          <w:marBottom w:val="0"/>
          <w:divBdr>
            <w:top w:val="none" w:sz="0" w:space="0" w:color="auto"/>
            <w:left w:val="none" w:sz="0" w:space="0" w:color="auto"/>
            <w:bottom w:val="none" w:sz="0" w:space="0" w:color="auto"/>
            <w:right w:val="none" w:sz="0" w:space="0" w:color="auto"/>
          </w:divBdr>
        </w:div>
        <w:div w:id="2124381656">
          <w:marLeft w:val="360"/>
          <w:marRight w:val="0"/>
          <w:marTop w:val="200"/>
          <w:marBottom w:val="0"/>
          <w:divBdr>
            <w:top w:val="none" w:sz="0" w:space="0" w:color="auto"/>
            <w:left w:val="none" w:sz="0" w:space="0" w:color="auto"/>
            <w:bottom w:val="none" w:sz="0" w:space="0" w:color="auto"/>
            <w:right w:val="none" w:sz="0" w:space="0" w:color="auto"/>
          </w:divBdr>
        </w:div>
        <w:div w:id="1178930705">
          <w:marLeft w:val="360"/>
          <w:marRight w:val="0"/>
          <w:marTop w:val="200"/>
          <w:marBottom w:val="0"/>
          <w:divBdr>
            <w:top w:val="none" w:sz="0" w:space="0" w:color="auto"/>
            <w:left w:val="none" w:sz="0" w:space="0" w:color="auto"/>
            <w:bottom w:val="none" w:sz="0" w:space="0" w:color="auto"/>
            <w:right w:val="none" w:sz="0" w:space="0" w:color="auto"/>
          </w:divBdr>
        </w:div>
        <w:div w:id="1407149092">
          <w:marLeft w:val="360"/>
          <w:marRight w:val="0"/>
          <w:marTop w:val="200"/>
          <w:marBottom w:val="0"/>
          <w:divBdr>
            <w:top w:val="none" w:sz="0" w:space="0" w:color="auto"/>
            <w:left w:val="none" w:sz="0" w:space="0" w:color="auto"/>
            <w:bottom w:val="none" w:sz="0" w:space="0" w:color="auto"/>
            <w:right w:val="none" w:sz="0" w:space="0" w:color="auto"/>
          </w:divBdr>
        </w:div>
        <w:div w:id="1165515536">
          <w:marLeft w:val="360"/>
          <w:marRight w:val="0"/>
          <w:marTop w:val="200"/>
          <w:marBottom w:val="0"/>
          <w:divBdr>
            <w:top w:val="none" w:sz="0" w:space="0" w:color="auto"/>
            <w:left w:val="none" w:sz="0" w:space="0" w:color="auto"/>
            <w:bottom w:val="none" w:sz="0" w:space="0" w:color="auto"/>
            <w:right w:val="none" w:sz="0" w:space="0" w:color="auto"/>
          </w:divBdr>
        </w:div>
      </w:divsChild>
    </w:div>
    <w:div w:id="1353651371">
      <w:bodyDiv w:val="1"/>
      <w:marLeft w:val="0"/>
      <w:marRight w:val="0"/>
      <w:marTop w:val="0"/>
      <w:marBottom w:val="0"/>
      <w:divBdr>
        <w:top w:val="none" w:sz="0" w:space="0" w:color="auto"/>
        <w:left w:val="none" w:sz="0" w:space="0" w:color="auto"/>
        <w:bottom w:val="none" w:sz="0" w:space="0" w:color="auto"/>
        <w:right w:val="none" w:sz="0" w:space="0" w:color="auto"/>
      </w:divBdr>
    </w:div>
    <w:div w:id="1430733118">
      <w:bodyDiv w:val="1"/>
      <w:marLeft w:val="0"/>
      <w:marRight w:val="0"/>
      <w:marTop w:val="0"/>
      <w:marBottom w:val="0"/>
      <w:divBdr>
        <w:top w:val="none" w:sz="0" w:space="0" w:color="auto"/>
        <w:left w:val="none" w:sz="0" w:space="0" w:color="auto"/>
        <w:bottom w:val="none" w:sz="0" w:space="0" w:color="auto"/>
        <w:right w:val="none" w:sz="0" w:space="0" w:color="auto"/>
      </w:divBdr>
      <w:divsChild>
        <w:div w:id="1402561269">
          <w:marLeft w:val="0"/>
          <w:marRight w:val="0"/>
          <w:marTop w:val="0"/>
          <w:marBottom w:val="0"/>
          <w:divBdr>
            <w:top w:val="none" w:sz="0" w:space="0" w:color="auto"/>
            <w:left w:val="none" w:sz="0" w:space="0" w:color="auto"/>
            <w:bottom w:val="none" w:sz="0" w:space="0" w:color="auto"/>
            <w:right w:val="none" w:sz="0" w:space="0" w:color="auto"/>
          </w:divBdr>
        </w:div>
        <w:div w:id="1952781322">
          <w:marLeft w:val="0"/>
          <w:marRight w:val="0"/>
          <w:marTop w:val="0"/>
          <w:marBottom w:val="0"/>
          <w:divBdr>
            <w:top w:val="none" w:sz="0" w:space="0" w:color="auto"/>
            <w:left w:val="none" w:sz="0" w:space="0" w:color="auto"/>
            <w:bottom w:val="none" w:sz="0" w:space="0" w:color="auto"/>
            <w:right w:val="none" w:sz="0" w:space="0" w:color="auto"/>
          </w:divBdr>
          <w:divsChild>
            <w:div w:id="636492265">
              <w:marLeft w:val="0"/>
              <w:marRight w:val="0"/>
              <w:marTop w:val="0"/>
              <w:marBottom w:val="0"/>
              <w:divBdr>
                <w:top w:val="none" w:sz="0" w:space="0" w:color="auto"/>
                <w:left w:val="none" w:sz="0" w:space="0" w:color="auto"/>
                <w:bottom w:val="none" w:sz="0" w:space="0" w:color="auto"/>
                <w:right w:val="none" w:sz="0" w:space="0" w:color="auto"/>
              </w:divBdr>
            </w:div>
            <w:div w:id="586773541">
              <w:marLeft w:val="0"/>
              <w:marRight w:val="0"/>
              <w:marTop w:val="0"/>
              <w:marBottom w:val="0"/>
              <w:divBdr>
                <w:top w:val="none" w:sz="0" w:space="0" w:color="auto"/>
                <w:left w:val="none" w:sz="0" w:space="0" w:color="auto"/>
                <w:bottom w:val="none" w:sz="0" w:space="0" w:color="auto"/>
                <w:right w:val="none" w:sz="0" w:space="0" w:color="auto"/>
              </w:divBdr>
            </w:div>
            <w:div w:id="124858424">
              <w:marLeft w:val="0"/>
              <w:marRight w:val="0"/>
              <w:marTop w:val="0"/>
              <w:marBottom w:val="0"/>
              <w:divBdr>
                <w:top w:val="none" w:sz="0" w:space="0" w:color="auto"/>
                <w:left w:val="none" w:sz="0" w:space="0" w:color="auto"/>
                <w:bottom w:val="none" w:sz="0" w:space="0" w:color="auto"/>
                <w:right w:val="none" w:sz="0" w:space="0" w:color="auto"/>
              </w:divBdr>
            </w:div>
            <w:div w:id="10192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07925">
      <w:bodyDiv w:val="1"/>
      <w:marLeft w:val="0"/>
      <w:marRight w:val="0"/>
      <w:marTop w:val="0"/>
      <w:marBottom w:val="0"/>
      <w:divBdr>
        <w:top w:val="none" w:sz="0" w:space="0" w:color="auto"/>
        <w:left w:val="none" w:sz="0" w:space="0" w:color="auto"/>
        <w:bottom w:val="none" w:sz="0" w:space="0" w:color="auto"/>
        <w:right w:val="none" w:sz="0" w:space="0" w:color="auto"/>
      </w:divBdr>
    </w:div>
    <w:div w:id="1632973741">
      <w:bodyDiv w:val="1"/>
      <w:marLeft w:val="0"/>
      <w:marRight w:val="0"/>
      <w:marTop w:val="0"/>
      <w:marBottom w:val="0"/>
      <w:divBdr>
        <w:top w:val="none" w:sz="0" w:space="0" w:color="auto"/>
        <w:left w:val="none" w:sz="0" w:space="0" w:color="auto"/>
        <w:bottom w:val="none" w:sz="0" w:space="0" w:color="auto"/>
        <w:right w:val="none" w:sz="0" w:space="0" w:color="auto"/>
      </w:divBdr>
      <w:divsChild>
        <w:div w:id="1733964449">
          <w:marLeft w:val="0"/>
          <w:marRight w:val="0"/>
          <w:marTop w:val="0"/>
          <w:marBottom w:val="225"/>
          <w:divBdr>
            <w:top w:val="none" w:sz="0" w:space="0" w:color="auto"/>
            <w:left w:val="none" w:sz="0" w:space="0" w:color="auto"/>
            <w:bottom w:val="none" w:sz="0" w:space="0" w:color="auto"/>
            <w:right w:val="none" w:sz="0" w:space="0" w:color="auto"/>
          </w:divBdr>
        </w:div>
      </w:divsChild>
    </w:div>
    <w:div w:id="1683243475">
      <w:bodyDiv w:val="1"/>
      <w:marLeft w:val="0"/>
      <w:marRight w:val="0"/>
      <w:marTop w:val="0"/>
      <w:marBottom w:val="0"/>
      <w:divBdr>
        <w:top w:val="none" w:sz="0" w:space="0" w:color="auto"/>
        <w:left w:val="none" w:sz="0" w:space="0" w:color="auto"/>
        <w:bottom w:val="none" w:sz="0" w:space="0" w:color="auto"/>
        <w:right w:val="none" w:sz="0" w:space="0" w:color="auto"/>
      </w:divBdr>
      <w:divsChild>
        <w:div w:id="986864222">
          <w:marLeft w:val="360"/>
          <w:marRight w:val="0"/>
          <w:marTop w:val="200"/>
          <w:marBottom w:val="0"/>
          <w:divBdr>
            <w:top w:val="none" w:sz="0" w:space="0" w:color="auto"/>
            <w:left w:val="none" w:sz="0" w:space="0" w:color="auto"/>
            <w:bottom w:val="none" w:sz="0" w:space="0" w:color="auto"/>
            <w:right w:val="none" w:sz="0" w:space="0" w:color="auto"/>
          </w:divBdr>
        </w:div>
        <w:div w:id="1222060283">
          <w:marLeft w:val="360"/>
          <w:marRight w:val="0"/>
          <w:marTop w:val="200"/>
          <w:marBottom w:val="0"/>
          <w:divBdr>
            <w:top w:val="none" w:sz="0" w:space="0" w:color="auto"/>
            <w:left w:val="none" w:sz="0" w:space="0" w:color="auto"/>
            <w:bottom w:val="none" w:sz="0" w:space="0" w:color="auto"/>
            <w:right w:val="none" w:sz="0" w:space="0" w:color="auto"/>
          </w:divBdr>
        </w:div>
        <w:div w:id="1005210806">
          <w:marLeft w:val="360"/>
          <w:marRight w:val="0"/>
          <w:marTop w:val="200"/>
          <w:marBottom w:val="0"/>
          <w:divBdr>
            <w:top w:val="none" w:sz="0" w:space="0" w:color="auto"/>
            <w:left w:val="none" w:sz="0" w:space="0" w:color="auto"/>
            <w:bottom w:val="none" w:sz="0" w:space="0" w:color="auto"/>
            <w:right w:val="none" w:sz="0" w:space="0" w:color="auto"/>
          </w:divBdr>
        </w:div>
        <w:div w:id="593518483">
          <w:marLeft w:val="360"/>
          <w:marRight w:val="0"/>
          <w:marTop w:val="200"/>
          <w:marBottom w:val="0"/>
          <w:divBdr>
            <w:top w:val="none" w:sz="0" w:space="0" w:color="auto"/>
            <w:left w:val="none" w:sz="0" w:space="0" w:color="auto"/>
            <w:bottom w:val="none" w:sz="0" w:space="0" w:color="auto"/>
            <w:right w:val="none" w:sz="0" w:space="0" w:color="auto"/>
          </w:divBdr>
        </w:div>
        <w:div w:id="1146359234">
          <w:marLeft w:val="360"/>
          <w:marRight w:val="0"/>
          <w:marTop w:val="200"/>
          <w:marBottom w:val="0"/>
          <w:divBdr>
            <w:top w:val="none" w:sz="0" w:space="0" w:color="auto"/>
            <w:left w:val="none" w:sz="0" w:space="0" w:color="auto"/>
            <w:bottom w:val="none" w:sz="0" w:space="0" w:color="auto"/>
            <w:right w:val="none" w:sz="0" w:space="0" w:color="auto"/>
          </w:divBdr>
        </w:div>
      </w:divsChild>
    </w:div>
    <w:div w:id="1915973099">
      <w:bodyDiv w:val="1"/>
      <w:marLeft w:val="0"/>
      <w:marRight w:val="0"/>
      <w:marTop w:val="0"/>
      <w:marBottom w:val="0"/>
      <w:divBdr>
        <w:top w:val="none" w:sz="0" w:space="0" w:color="auto"/>
        <w:left w:val="none" w:sz="0" w:space="0" w:color="auto"/>
        <w:bottom w:val="none" w:sz="0" w:space="0" w:color="auto"/>
        <w:right w:val="none" w:sz="0" w:space="0" w:color="auto"/>
      </w:divBdr>
    </w:div>
    <w:div w:id="194179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nadacollege.edu/dreamers/docs/Maslows-Hierarchy-of-Needs.pdf" TargetMode="External"/><Relationship Id="rId18" Type="http://schemas.openxmlformats.org/officeDocument/2006/relationships/hyperlink" Target="https://help-for-early-years-providers.education.gov.uk/communication-and-language/interactions" TargetMode="External"/><Relationship Id="rId26" Type="http://schemas.openxmlformats.org/officeDocument/2006/relationships/hyperlink" Target="https://www.unicef.org/parenting/child-care/9-tips-for-better-communication" TargetMode="External"/><Relationship Id="rId3" Type="http://schemas.openxmlformats.org/officeDocument/2006/relationships/styles" Target="styles.xml"/><Relationship Id="rId21" Type="http://schemas.openxmlformats.org/officeDocument/2006/relationships/hyperlink" Target="https://confidentparentsconfidentkids.org/2014/03/06/new-early-childhood-transitions-support/" TargetMode="External"/><Relationship Id="rId7" Type="http://schemas.openxmlformats.org/officeDocument/2006/relationships/endnotes" Target="endnotes.xml"/><Relationship Id="rId12" Type="http://schemas.openxmlformats.org/officeDocument/2006/relationships/hyperlink" Target="https://www.bristolearlyyears.org.uk/wp-content/uploads/2022/02/Positive-Transitions-in-the-Early-Years-9.2.22-2.pdf" TargetMode="External"/><Relationship Id="rId17" Type="http://schemas.openxmlformats.org/officeDocument/2006/relationships/hyperlink" Target="https://earlyyearsmatters.co.uk/wp-content/uploads/2011/04/6to9Mths-2.pdf" TargetMode="External"/><Relationship Id="rId25" Type="http://schemas.openxmlformats.org/officeDocument/2006/relationships/hyperlink" Target="https://www.oxfordshire.gov.uk/business/information-providers/childrens-services-providers/support-early-years-providers/transition-pac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sets.publishing.service.gov.uk/media/5a8061f4ed915d74e622e223/SEED__Good_Practice_in_Early_Education_-_RR553.pdf" TargetMode="External"/><Relationship Id="rId20" Type="http://schemas.openxmlformats.org/officeDocument/2006/relationships/hyperlink" Target="https://www.simplypsychology.org"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rthto5matters.org.uk/transitions/#:~:text=Effective%20transition%20is%20a%20process,any%20move%20actually%20takes%20place" TargetMode="External"/><Relationship Id="rId24" Type="http://schemas.openxmlformats.org/officeDocument/2006/relationships/hyperlink" Target="https://www.nurseryworld.co.uk/features/article/early-years-pioneers-burrhus-skinner#:~:text=Skinner%20emphasised%20reward%2C%20which%20he,rewarded%20as%20it%20was%20learned"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hildmind.org/article/how-can-we-help-kids-with-transitions/" TargetMode="External"/><Relationship Id="rId23" Type="http://schemas.openxmlformats.org/officeDocument/2006/relationships/hyperlink" Target="https://learning.nspcc.org.uk/child-health-development/attachment-early-years" TargetMode="External"/><Relationship Id="rId28" Type="http://schemas.openxmlformats.org/officeDocument/2006/relationships/hyperlink" Target="https://worldofwork.io/2019/07/the-7-cs-of-communication/" TargetMode="External"/><Relationship Id="rId10" Type="http://schemas.openxmlformats.org/officeDocument/2006/relationships/image" Target="media/image3.png"/><Relationship Id="rId19" Type="http://schemas.openxmlformats.org/officeDocument/2006/relationships/hyperlink" Target="https://www.simplypsychology.org"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dc.gov/ncbddd/childdevelopment/facts.html#:~:text=Parents%2C%20grandparents%2C%20early%20childhood%20providers,speaking%2C%20behaving%2C%20and%20moving" TargetMode="External"/><Relationship Id="rId22" Type="http://schemas.openxmlformats.org/officeDocument/2006/relationships/hyperlink" Target="https://socialcare.wales/resources-guidance/early-years-and-childcare/national-occupational-standards-nos/childrens-care-learning-and-development" TargetMode="External"/><Relationship Id="rId27" Type="http://schemas.openxmlformats.org/officeDocument/2006/relationships/hyperlink" Target="https://www.proquest.com/docview/2120165484" TargetMode="External"/><Relationship Id="rId30" Type="http://schemas.openxmlformats.org/officeDocument/2006/relationships/footer" Target="foot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78C9F-FEC9-114F-9D74-D08340B42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TotalTime>
  <Pages>15</Pages>
  <Words>3774</Words>
  <Characters>21516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568</cp:revision>
  <dcterms:created xsi:type="dcterms:W3CDTF">2023-11-14T20:31:00Z</dcterms:created>
  <dcterms:modified xsi:type="dcterms:W3CDTF">2023-12-01T10:36:00Z</dcterms:modified>
</cp:coreProperties>
</file>