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0332DD5A" w:rsidR="00DD5969" w:rsidRDefault="00DD5969" w:rsidP="00DD5969">
      <w:pPr>
        <w:spacing w:before="212"/>
        <w:rPr>
          <w:rFonts w:ascii="Arial"/>
          <w:b/>
          <w:sz w:val="40"/>
          <w:szCs w:val="40"/>
          <w:highlight w:val="yellow"/>
        </w:rPr>
      </w:pPr>
      <w:r w:rsidRPr="2837A147">
        <w:rPr>
          <w:rFonts w:ascii="Arial"/>
          <w:b/>
          <w:bCs/>
          <w:sz w:val="48"/>
          <w:szCs w:val="48"/>
        </w:rPr>
        <w:t>MODULE CODE:</w:t>
      </w:r>
      <w:r w:rsidR="095D05C6" w:rsidRPr="2837A147">
        <w:rPr>
          <w:rFonts w:ascii="Arial"/>
          <w:b/>
          <w:bCs/>
          <w:sz w:val="48"/>
          <w:szCs w:val="48"/>
        </w:rPr>
        <w:t xml:space="preserve"> </w:t>
      </w:r>
      <w:r w:rsidR="00C23CB1" w:rsidRPr="00C23CB1">
        <w:rPr>
          <w:rFonts w:ascii="Arial"/>
          <w:b/>
          <w:bCs/>
          <w:sz w:val="40"/>
          <w:szCs w:val="40"/>
        </w:rPr>
        <w:t>ECPT6006</w:t>
      </w:r>
    </w:p>
    <w:p w14:paraId="5051A2D5" w14:textId="77777777" w:rsidR="00347EA1" w:rsidRDefault="00347EA1" w:rsidP="00DD5969">
      <w:pPr>
        <w:spacing w:before="212"/>
        <w:rPr>
          <w:rFonts w:ascii="Arial"/>
          <w:b/>
          <w:sz w:val="48"/>
          <w:szCs w:val="48"/>
        </w:rPr>
      </w:pPr>
    </w:p>
    <w:p w14:paraId="52D012F0" w14:textId="7937DDB6" w:rsidR="00347EA1" w:rsidRPr="00DD5969" w:rsidRDefault="00347EA1" w:rsidP="00DD5969">
      <w:pPr>
        <w:spacing w:before="212"/>
        <w:rPr>
          <w:rFonts w:ascii="Arial"/>
          <w:b/>
          <w:sz w:val="40"/>
          <w:szCs w:val="40"/>
          <w:highlight w:val="yellow"/>
        </w:rPr>
      </w:pPr>
      <w:r>
        <w:rPr>
          <w:rFonts w:ascii="Arial"/>
          <w:b/>
          <w:sz w:val="48"/>
          <w:szCs w:val="48"/>
        </w:rPr>
        <w:t>ASSESSMENT COMPONENT:</w:t>
      </w:r>
      <w:r w:rsidR="77A4C21D" w:rsidRPr="2837A147">
        <w:rPr>
          <w:rFonts w:ascii="Arial"/>
          <w:b/>
          <w:bCs/>
          <w:sz w:val="48"/>
          <w:szCs w:val="48"/>
        </w:rPr>
        <w:t xml:space="preserve"> </w:t>
      </w:r>
      <w:r w:rsidR="00634FB8" w:rsidRPr="00634FB8">
        <w:rPr>
          <w:rFonts w:ascii="Arial"/>
          <w:b/>
          <w:bCs/>
          <w:sz w:val="40"/>
          <w:szCs w:val="40"/>
        </w:rPr>
        <w:t>A Critical Evaluation of the Role of Digital Innovation in Professional Practice</w:t>
      </w:r>
    </w:p>
    <w:p w14:paraId="6AA1A7DC" w14:textId="77777777" w:rsidR="00DD5969" w:rsidRDefault="00DD5969" w:rsidP="00DD5969">
      <w:pPr>
        <w:spacing w:before="7"/>
        <w:jc w:val="center"/>
        <w:rPr>
          <w:rFonts w:ascii="Arial"/>
          <w:b/>
          <w:sz w:val="44"/>
        </w:rPr>
      </w:pPr>
    </w:p>
    <w:p w14:paraId="7681432B" w14:textId="095C1C11" w:rsidR="00DD5969" w:rsidRPr="00DD5969" w:rsidRDefault="00DD5969" w:rsidP="00DD5969">
      <w:pPr>
        <w:spacing w:before="3"/>
        <w:rPr>
          <w:rFonts w:ascii="Arial"/>
          <w:b/>
          <w:sz w:val="48"/>
          <w:szCs w:val="48"/>
        </w:rPr>
      </w:pPr>
      <w:r w:rsidRPr="00DD5969">
        <w:rPr>
          <w:rFonts w:ascii="Arial"/>
          <w:b/>
          <w:sz w:val="48"/>
          <w:szCs w:val="48"/>
        </w:rPr>
        <w:t>STUDENT NAME:</w:t>
      </w:r>
      <w:r w:rsidR="00C966E8">
        <w:rPr>
          <w:rFonts w:ascii="Arial"/>
          <w:b/>
          <w:sz w:val="48"/>
          <w:szCs w:val="48"/>
        </w:rPr>
        <w:t xml:space="preserve"> Daniel Jones</w:t>
      </w:r>
    </w:p>
    <w:p w14:paraId="0D16D138" w14:textId="77777777" w:rsidR="00DD5969" w:rsidRPr="00DD5969" w:rsidRDefault="00DD5969" w:rsidP="00DD5969">
      <w:pPr>
        <w:spacing w:before="3"/>
        <w:rPr>
          <w:rFonts w:ascii="Arial"/>
          <w:b/>
          <w:sz w:val="48"/>
          <w:szCs w:val="48"/>
        </w:rPr>
      </w:pPr>
    </w:p>
    <w:p w14:paraId="18107AFF" w14:textId="7315BF5C"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C966E8">
        <w:rPr>
          <w:rFonts w:ascii="Arial"/>
          <w:b/>
          <w:sz w:val="48"/>
          <w:szCs w:val="48"/>
        </w:rPr>
        <w:t xml:space="preserve"> 2223686</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4E6DFBD1" w:rsidR="00110DEC" w:rsidRPr="003F1FD6" w:rsidRDefault="007E5631" w:rsidP="00164156">
      <w:pPr>
        <w:spacing w:after="0" w:line="240" w:lineRule="auto"/>
        <w:ind w:left="90"/>
        <w:jc w:val="both"/>
        <w:textAlignment w:val="baseline"/>
        <w:rPr>
          <w:rFonts w:ascii="Segoe UI" w:eastAsia="Times New Roman" w:hAnsi="Segoe UI" w:cs="Segoe UI"/>
          <w:kern w:val="0"/>
          <w:sz w:val="22"/>
          <w:szCs w:val="22"/>
          <w14:ligatures w14:val="none"/>
        </w:rPr>
      </w:pPr>
      <w:r w:rsidRPr="003F1FD6">
        <w:rPr>
          <w:rFonts w:ascii="Segoe UI" w:eastAsia="Times New Roman" w:hAnsi="Segoe UI" w:cs="Segoe UI"/>
          <w:kern w:val="0"/>
          <w:sz w:val="22"/>
          <w:szCs w:val="22"/>
          <w14:ligatures w14:val="none"/>
        </w:rPr>
        <w:t xml:space="preserve">(Lecturer to indicate Yes or No </w:t>
      </w:r>
      <w:r w:rsidR="003F1FD6" w:rsidRPr="003F1FD6">
        <w:rPr>
          <w:rFonts w:ascii="Segoe UI" w:eastAsia="Times New Roman" w:hAnsi="Segoe UI" w:cs="Segoe UI"/>
          <w:kern w:val="0"/>
          <w:sz w:val="22"/>
          <w:szCs w:val="22"/>
          <w14:ligatures w14:val="none"/>
        </w:rPr>
        <w:t>against each element)</w:t>
      </w:r>
    </w:p>
    <w:p w14:paraId="235380BA" w14:textId="77777777" w:rsidR="00110DEC" w:rsidRPr="00164156"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570ED236"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060A763E"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3627084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22C5ECCF"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3B9DD6F9"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6F6432AD"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14811E6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773ED5C9"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4AD98B8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497855AC" w:rsidR="00B103B9" w:rsidRPr="007E5631" w:rsidRDefault="00B103B9" w:rsidP="007E5631">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55FB14BF" w14:textId="77777777" w:rsidR="007F09CA" w:rsidRDefault="007F09CA" w:rsidP="00E243A8"/>
    <w:p w14:paraId="7FAC779E" w14:textId="77777777" w:rsidR="00726C1B" w:rsidRDefault="007F09CA" w:rsidP="00726C1B">
      <w:pPr>
        <w:rPr>
          <w:b/>
          <w:bCs/>
          <w:sz w:val="28"/>
          <w:szCs w:val="28"/>
          <w:u w:val="single"/>
        </w:rPr>
      </w:pPr>
      <w:r w:rsidRPr="007F09CA">
        <w:rPr>
          <w:b/>
          <w:bCs/>
          <w:sz w:val="28"/>
          <w:szCs w:val="28"/>
          <w:u w:val="single"/>
        </w:rPr>
        <w:t>Contents</w:t>
      </w:r>
    </w:p>
    <w:p w14:paraId="09F0DD12" w14:textId="3C2FC837" w:rsidR="00726C1B" w:rsidRDefault="00726C1B" w:rsidP="00726C1B">
      <w:r>
        <w:t>1.</w:t>
      </w:r>
      <w:r w:rsidR="007F09CA">
        <w:t xml:space="preserve">Introduction </w:t>
      </w:r>
    </w:p>
    <w:p w14:paraId="311177CF" w14:textId="53B92E2E" w:rsidR="007F09CA" w:rsidRDefault="00726C1B" w:rsidP="00726C1B">
      <w:r>
        <w:t xml:space="preserve">2. </w:t>
      </w:r>
      <w:r w:rsidR="007F09CA">
        <w:t xml:space="preserve">Literature Review </w:t>
      </w:r>
    </w:p>
    <w:p w14:paraId="161488E7" w14:textId="480180F4" w:rsidR="007F09CA" w:rsidRDefault="007F09CA" w:rsidP="00726C1B">
      <w:r>
        <w:t xml:space="preserve">2.1Identifying relevant new technology </w:t>
      </w:r>
    </w:p>
    <w:p w14:paraId="74C75603" w14:textId="3ED1AD7A" w:rsidR="007F09CA" w:rsidRDefault="007F09CA" w:rsidP="00726C1B">
      <w:r>
        <w:t xml:space="preserve">2.2 Defining Photogrammetry </w:t>
      </w:r>
    </w:p>
    <w:p w14:paraId="45669579" w14:textId="3342D109" w:rsidR="007F09CA" w:rsidRDefault="007F09CA" w:rsidP="00726C1B">
      <w:r>
        <w:t xml:space="preserve">2.3 Terminology and Data </w:t>
      </w:r>
    </w:p>
    <w:p w14:paraId="38DCC10B" w14:textId="07E68F80" w:rsidR="00726C1B" w:rsidRDefault="007F09CA" w:rsidP="007F09CA">
      <w:r>
        <w:t>3.</w:t>
      </w:r>
      <w:r w:rsidRPr="007F09CA">
        <w:t xml:space="preserve"> Justification of the appropriate use of 3D scanning in the classroom.</w:t>
      </w:r>
    </w:p>
    <w:p w14:paraId="50640E5C" w14:textId="65EF7F47" w:rsidR="00726C1B" w:rsidRDefault="00726C1B" w:rsidP="007F09CA">
      <w:r>
        <w:t xml:space="preserve">3.1 TPACK </w:t>
      </w:r>
    </w:p>
    <w:p w14:paraId="0DAF6E7F" w14:textId="0D7C9577" w:rsidR="00726C1B" w:rsidRDefault="00726C1B" w:rsidP="007F09CA">
      <w:r>
        <w:t>3.2 SAMR</w:t>
      </w:r>
    </w:p>
    <w:p w14:paraId="6D825DD9" w14:textId="48F4C904" w:rsidR="00726C1B" w:rsidRDefault="00726C1B" w:rsidP="007F09CA">
      <w:r>
        <w:t>4. Lesson Plan</w:t>
      </w:r>
    </w:p>
    <w:p w14:paraId="05B027DE" w14:textId="5E0A3735" w:rsidR="00726C1B" w:rsidRDefault="00726C1B" w:rsidP="007F09CA">
      <w:r>
        <w:t xml:space="preserve">5. Evaluation </w:t>
      </w:r>
    </w:p>
    <w:p w14:paraId="38895EB4" w14:textId="357711C7" w:rsidR="00726C1B" w:rsidRDefault="00726C1B" w:rsidP="007F09CA">
      <w:r>
        <w:t xml:space="preserve">6. Reflection  </w:t>
      </w:r>
    </w:p>
    <w:p w14:paraId="2ADC1685" w14:textId="77777777" w:rsidR="007F09CA" w:rsidRPr="00E243A8" w:rsidRDefault="007F09CA" w:rsidP="007F09CA"/>
    <w:p w14:paraId="10466C31" w14:textId="77777777" w:rsidR="00E243A8" w:rsidRDefault="00E243A8" w:rsidP="00DD5969"/>
    <w:p w14:paraId="2AE1CF9A" w14:textId="77777777" w:rsidR="000C541C" w:rsidRDefault="000C541C" w:rsidP="00DD5969">
      <w:pPr>
        <w:rPr>
          <w:b/>
          <w:bCs/>
        </w:rPr>
      </w:pPr>
    </w:p>
    <w:p w14:paraId="7F5CECA3" w14:textId="77777777" w:rsidR="00593C3E" w:rsidRDefault="00593C3E" w:rsidP="00DD5969">
      <w:pPr>
        <w:rPr>
          <w:b/>
          <w:bCs/>
        </w:rPr>
      </w:pPr>
    </w:p>
    <w:p w14:paraId="35BE2C7B" w14:textId="77777777" w:rsidR="00593C3E" w:rsidRDefault="00593C3E" w:rsidP="00DD5969">
      <w:pPr>
        <w:rPr>
          <w:b/>
          <w:bCs/>
        </w:rPr>
      </w:pPr>
    </w:p>
    <w:p w14:paraId="02CA6A98" w14:textId="77777777" w:rsidR="00593C3E" w:rsidRDefault="00593C3E" w:rsidP="00DD5969">
      <w:pPr>
        <w:rPr>
          <w:b/>
          <w:bCs/>
        </w:rPr>
      </w:pPr>
    </w:p>
    <w:p w14:paraId="72A96696" w14:textId="77777777" w:rsidR="00593C3E" w:rsidRDefault="00593C3E" w:rsidP="00DD5969">
      <w:pPr>
        <w:rPr>
          <w:b/>
          <w:bCs/>
        </w:rPr>
      </w:pPr>
    </w:p>
    <w:p w14:paraId="696DC954" w14:textId="77777777" w:rsidR="00593C3E" w:rsidRDefault="00593C3E" w:rsidP="00DD5969">
      <w:pPr>
        <w:rPr>
          <w:b/>
          <w:bCs/>
        </w:rPr>
      </w:pPr>
    </w:p>
    <w:p w14:paraId="71E91A62" w14:textId="6774C5A4" w:rsidR="005E29B2" w:rsidRPr="00921EC5" w:rsidRDefault="00921EC5" w:rsidP="00DD5969">
      <w:pPr>
        <w:rPr>
          <w:b/>
          <w:bCs/>
          <w:sz w:val="28"/>
          <w:szCs w:val="28"/>
        </w:rPr>
      </w:pPr>
      <w:r>
        <w:rPr>
          <w:b/>
          <w:bCs/>
          <w:sz w:val="28"/>
          <w:szCs w:val="28"/>
        </w:rPr>
        <w:lastRenderedPageBreak/>
        <w:t>1.</w:t>
      </w:r>
      <w:r w:rsidR="00A60769" w:rsidRPr="00921EC5">
        <w:rPr>
          <w:b/>
          <w:bCs/>
          <w:sz w:val="28"/>
          <w:szCs w:val="28"/>
        </w:rPr>
        <w:t xml:space="preserve">Introduction </w:t>
      </w:r>
    </w:p>
    <w:p w14:paraId="211CD6C0" w14:textId="660E115E" w:rsidR="00A60769" w:rsidRPr="00A60769" w:rsidRDefault="00A60769" w:rsidP="00A60769">
      <w:pPr>
        <w:spacing w:line="360" w:lineRule="auto"/>
        <w:rPr>
          <w:rFonts w:ascii="Arial" w:hAnsi="Arial" w:cs="Arial"/>
        </w:rPr>
      </w:pPr>
      <w:r w:rsidRPr="00A60769">
        <w:rPr>
          <w:rFonts w:ascii="Arial" w:hAnsi="Arial" w:cs="Arial"/>
        </w:rPr>
        <w:t xml:space="preserve">The context of 3D art and design is becoming an increasingly digital field of study. </w:t>
      </w:r>
      <w:r w:rsidR="00F4379B">
        <w:rPr>
          <w:rFonts w:ascii="Arial" w:hAnsi="Arial" w:cs="Arial"/>
        </w:rPr>
        <w:t>So much so</w:t>
      </w:r>
      <w:r w:rsidR="001C660A">
        <w:rPr>
          <w:rFonts w:ascii="Arial" w:hAnsi="Arial" w:cs="Arial"/>
        </w:rPr>
        <w:t xml:space="preserve"> the name </w:t>
      </w:r>
      <w:r w:rsidR="00F73CC4">
        <w:rPr>
          <w:rFonts w:ascii="Arial" w:hAnsi="Arial" w:cs="Arial"/>
        </w:rPr>
        <w:t>subject itself</w:t>
      </w:r>
      <w:r w:rsidR="00F4379B">
        <w:rPr>
          <w:rFonts w:ascii="Arial" w:hAnsi="Arial" w:cs="Arial"/>
        </w:rPr>
        <w:t xml:space="preserve"> has changed from ‘Sculpture’ to 3D Art and Design to accommodate vast number of innovations and technological developments rapidly being integrated into the field</w:t>
      </w:r>
      <w:r w:rsidR="00AF42A7">
        <w:rPr>
          <w:rFonts w:ascii="Arial" w:hAnsi="Arial" w:cs="Arial"/>
        </w:rPr>
        <w:t xml:space="preserve">. </w:t>
      </w:r>
      <w:r w:rsidR="00F4379B">
        <w:rPr>
          <w:rFonts w:ascii="Arial" w:hAnsi="Arial" w:cs="Arial"/>
        </w:rPr>
        <w:t>Innovations in technology such as t</w:t>
      </w:r>
      <w:r w:rsidRPr="00A60769">
        <w:rPr>
          <w:rFonts w:ascii="Arial" w:hAnsi="Arial" w:cs="Arial"/>
        </w:rPr>
        <w:t>he invention of 3D printing and the emergence digital contexts</w:t>
      </w:r>
      <w:r w:rsidR="00F4379B">
        <w:rPr>
          <w:rFonts w:ascii="Arial" w:hAnsi="Arial" w:cs="Arial"/>
        </w:rPr>
        <w:t xml:space="preserve"> to present artwork</w:t>
      </w:r>
      <w:r w:rsidR="00F849A9">
        <w:rPr>
          <w:rFonts w:ascii="Arial" w:hAnsi="Arial" w:cs="Arial"/>
        </w:rPr>
        <w:t xml:space="preserve"> -</w:t>
      </w:r>
      <w:r w:rsidRPr="00A60769">
        <w:rPr>
          <w:rFonts w:ascii="Arial" w:hAnsi="Arial" w:cs="Arial"/>
        </w:rPr>
        <w:t xml:space="preserve"> such as game design,</w:t>
      </w:r>
      <w:r w:rsidR="00F4379B">
        <w:rPr>
          <w:rFonts w:ascii="Arial" w:hAnsi="Arial" w:cs="Arial"/>
        </w:rPr>
        <w:t xml:space="preserve"> Augmented reality and VR, along with</w:t>
      </w:r>
      <w:r w:rsidRPr="00A60769">
        <w:rPr>
          <w:rFonts w:ascii="Arial" w:hAnsi="Arial" w:cs="Arial"/>
        </w:rPr>
        <w:t xml:space="preserve"> significant developments in CAD and CAM has effected the field of 3D art and design in a similar way to the invention of photography on painting in the 1800’s </w:t>
      </w:r>
      <w:r w:rsidR="005E6D90" w:rsidRPr="0056673C">
        <w:rPr>
          <w:rFonts w:ascii="Arial" w:hAnsi="Arial" w:cs="Arial"/>
        </w:rPr>
        <w:t>(Meydenbauer, 1867)</w:t>
      </w:r>
      <w:r w:rsidR="00F4379B">
        <w:rPr>
          <w:rFonts w:ascii="Arial" w:hAnsi="Arial" w:cs="Arial"/>
        </w:rPr>
        <w:t>.</w:t>
      </w:r>
      <w:r w:rsidR="005E6D90">
        <w:rPr>
          <w:rFonts w:ascii="Arial" w:hAnsi="Arial" w:cs="Arial"/>
        </w:rPr>
        <w:t xml:space="preserve"> </w:t>
      </w:r>
      <w:r w:rsidR="00F849A9">
        <w:rPr>
          <w:rFonts w:ascii="Arial" w:hAnsi="Arial" w:cs="Arial"/>
        </w:rPr>
        <w:t xml:space="preserve">This has </w:t>
      </w:r>
      <w:proofErr w:type="spellStart"/>
      <w:r w:rsidR="00F849A9">
        <w:rPr>
          <w:rFonts w:ascii="Arial" w:hAnsi="Arial" w:cs="Arial"/>
        </w:rPr>
        <w:t>lead</w:t>
      </w:r>
      <w:proofErr w:type="spellEnd"/>
      <w:r w:rsidRPr="00A60769">
        <w:rPr>
          <w:rFonts w:ascii="Arial" w:hAnsi="Arial" w:cs="Arial"/>
        </w:rPr>
        <w:t xml:space="preserve"> to many existential questions on the nature of facture and craftsmanship among practitioners. </w:t>
      </w:r>
    </w:p>
    <w:p w14:paraId="6A673A38" w14:textId="1E459973" w:rsidR="00A60769" w:rsidRPr="00A60769" w:rsidRDefault="00A60769" w:rsidP="00A60769">
      <w:pPr>
        <w:spacing w:line="360" w:lineRule="auto"/>
        <w:rPr>
          <w:rFonts w:ascii="Arial" w:hAnsi="Arial" w:cs="Arial"/>
        </w:rPr>
      </w:pPr>
      <w:r w:rsidRPr="00A60769">
        <w:rPr>
          <w:rFonts w:ascii="Arial" w:hAnsi="Arial" w:cs="Arial"/>
        </w:rPr>
        <w:t xml:space="preserve">The knock on effects of these emerging technologies are being felt in the classroom. With so much instability surrounding which technologies will become vital tools for the sculptors of tomorrow and which pieces of software will be obsolete by the time students graduate. The expensive equipment and software required to keep up with </w:t>
      </w:r>
      <w:r w:rsidR="00F4379B">
        <w:rPr>
          <w:rFonts w:ascii="Arial" w:hAnsi="Arial" w:cs="Arial"/>
        </w:rPr>
        <w:t xml:space="preserve">all of these </w:t>
      </w:r>
      <w:r w:rsidRPr="00A60769">
        <w:rPr>
          <w:rFonts w:ascii="Arial" w:hAnsi="Arial" w:cs="Arial"/>
        </w:rPr>
        <w:t>digital innovations and new technologies can put an immense amount of pressure on departments and with budgets tightening for creative subjects</w:t>
      </w:r>
      <w:r w:rsidR="0058437F">
        <w:rPr>
          <w:rFonts w:ascii="Arial" w:hAnsi="Arial" w:cs="Arial"/>
        </w:rPr>
        <w:t>,</w:t>
      </w:r>
      <w:r w:rsidRPr="00A60769">
        <w:rPr>
          <w:rFonts w:ascii="Arial" w:hAnsi="Arial" w:cs="Arial"/>
        </w:rPr>
        <w:t xml:space="preserve"> this need to keep pace with industry can put considerable pressure on teachers</w:t>
      </w:r>
      <w:r w:rsidR="00F4379B">
        <w:rPr>
          <w:rFonts w:ascii="Arial" w:hAnsi="Arial" w:cs="Arial"/>
        </w:rPr>
        <w:t xml:space="preserve">. </w:t>
      </w:r>
      <w:r w:rsidR="00DC198C">
        <w:rPr>
          <w:rFonts w:ascii="Arial" w:hAnsi="Arial" w:cs="Arial"/>
        </w:rPr>
        <w:t>(</w:t>
      </w:r>
      <w:r w:rsidR="00DC198C" w:rsidRPr="00DC198C">
        <w:rPr>
          <w:rFonts w:ascii="Arial" w:hAnsi="Arial" w:cs="Arial"/>
        </w:rPr>
        <w:t>Beetham</w:t>
      </w:r>
      <w:r w:rsidR="00DC198C">
        <w:rPr>
          <w:rFonts w:ascii="Arial" w:hAnsi="Arial" w:cs="Arial"/>
        </w:rPr>
        <w:t xml:space="preserve">, </w:t>
      </w:r>
      <w:r w:rsidR="00DC198C" w:rsidRPr="00DC198C">
        <w:rPr>
          <w:rFonts w:ascii="Arial" w:hAnsi="Arial" w:cs="Arial"/>
        </w:rPr>
        <w:t>2019</w:t>
      </w:r>
      <w:r w:rsidR="00DC198C">
        <w:rPr>
          <w:rFonts w:ascii="Arial" w:hAnsi="Arial" w:cs="Arial"/>
        </w:rPr>
        <w:t>)</w:t>
      </w:r>
    </w:p>
    <w:p w14:paraId="15317892" w14:textId="67F75E6F" w:rsidR="00A60769" w:rsidRDefault="00F4379B" w:rsidP="00A60769">
      <w:pPr>
        <w:spacing w:line="360" w:lineRule="auto"/>
        <w:rPr>
          <w:rFonts w:ascii="Arial" w:hAnsi="Arial" w:cs="Arial"/>
        </w:rPr>
      </w:pPr>
      <w:r>
        <w:rPr>
          <w:rFonts w:ascii="Arial" w:hAnsi="Arial" w:cs="Arial"/>
        </w:rPr>
        <w:t>Finding a middle way between the cutting edge of technology and cultivating traditional skills is an essential approach to take when designing lessons which will prepare learners for the challenges they will face in industry.</w:t>
      </w:r>
      <w:r w:rsidR="00E82AAF">
        <w:rPr>
          <w:rFonts w:ascii="Arial" w:hAnsi="Arial" w:cs="Arial"/>
        </w:rPr>
        <w:t xml:space="preserve"> (</w:t>
      </w:r>
      <w:proofErr w:type="spellStart"/>
      <w:r w:rsidR="00E82AAF">
        <w:rPr>
          <w:rFonts w:ascii="Arial" w:hAnsi="Arial" w:cs="Arial"/>
        </w:rPr>
        <w:t>Sargentis</w:t>
      </w:r>
      <w:proofErr w:type="spellEnd"/>
      <w:r w:rsidR="00E82AAF">
        <w:rPr>
          <w:rFonts w:ascii="Arial" w:hAnsi="Arial" w:cs="Arial"/>
        </w:rPr>
        <w:t xml:space="preserve"> et al., 2022)</w:t>
      </w:r>
      <w:r w:rsidR="00A60769" w:rsidRPr="00A60769">
        <w:rPr>
          <w:rFonts w:ascii="Arial" w:hAnsi="Arial" w:cs="Arial"/>
        </w:rPr>
        <w:t xml:space="preserve">, for this reason:  This </w:t>
      </w:r>
      <w:r w:rsidR="00491E52">
        <w:rPr>
          <w:rFonts w:ascii="Arial" w:hAnsi="Arial" w:cs="Arial"/>
        </w:rPr>
        <w:t xml:space="preserve">report </w:t>
      </w:r>
      <w:r w:rsidR="00A60769" w:rsidRPr="00A60769">
        <w:rPr>
          <w:rFonts w:ascii="Arial" w:hAnsi="Arial" w:cs="Arial"/>
        </w:rPr>
        <w:t>will focus on how</w:t>
      </w:r>
      <w:r>
        <w:rPr>
          <w:rFonts w:ascii="Arial" w:hAnsi="Arial" w:cs="Arial"/>
        </w:rPr>
        <w:t xml:space="preserve"> to integrate </w:t>
      </w:r>
      <w:r w:rsidR="00A60769" w:rsidRPr="00A60769">
        <w:rPr>
          <w:rFonts w:ascii="Arial" w:hAnsi="Arial" w:cs="Arial"/>
        </w:rPr>
        <w:t xml:space="preserve">accessible </w:t>
      </w:r>
      <w:r>
        <w:rPr>
          <w:rFonts w:ascii="Arial" w:hAnsi="Arial" w:cs="Arial"/>
        </w:rPr>
        <w:t>and affordable</w:t>
      </w:r>
      <w:r w:rsidR="00A60769" w:rsidRPr="00A60769">
        <w:rPr>
          <w:rFonts w:ascii="Arial" w:hAnsi="Arial" w:cs="Arial"/>
        </w:rPr>
        <w:t xml:space="preserve"> 3D scanning</w:t>
      </w:r>
      <w:r>
        <w:rPr>
          <w:rFonts w:ascii="Arial" w:hAnsi="Arial" w:cs="Arial"/>
        </w:rPr>
        <w:t xml:space="preserve"> into lessons</w:t>
      </w:r>
      <w:r w:rsidR="00A60769" w:rsidRPr="00A60769">
        <w:rPr>
          <w:rFonts w:ascii="Arial" w:hAnsi="Arial" w:cs="Arial"/>
        </w:rPr>
        <w:t xml:space="preserve"> as a tool to bridge the gap between digital and traditional skills in the classroom. </w:t>
      </w:r>
      <w:r w:rsidR="00592831" w:rsidRPr="00592831">
        <w:rPr>
          <w:rFonts w:ascii="Arial" w:hAnsi="Arial" w:cs="Arial"/>
        </w:rPr>
        <w:t>(Bugeja et al, 2022)</w:t>
      </w:r>
    </w:p>
    <w:p w14:paraId="2DDF0A7F" w14:textId="0D0ECA17" w:rsidR="007365C3" w:rsidRDefault="007365C3" w:rsidP="00A60769">
      <w:pPr>
        <w:spacing w:line="360" w:lineRule="auto"/>
        <w:rPr>
          <w:rFonts w:ascii="Arial" w:hAnsi="Arial" w:cs="Arial"/>
        </w:rPr>
      </w:pPr>
      <w:r>
        <w:rPr>
          <w:rFonts w:ascii="Arial" w:hAnsi="Arial" w:cs="Arial"/>
        </w:rPr>
        <w:t xml:space="preserve">3D </w:t>
      </w:r>
      <w:r w:rsidR="00775163">
        <w:rPr>
          <w:rFonts w:ascii="Arial" w:hAnsi="Arial" w:cs="Arial"/>
        </w:rPr>
        <w:t xml:space="preserve">scanning </w:t>
      </w:r>
      <w:r w:rsidR="00F4379B">
        <w:rPr>
          <w:rFonts w:ascii="Arial" w:hAnsi="Arial" w:cs="Arial"/>
        </w:rPr>
        <w:t xml:space="preserve">is a technology which </w:t>
      </w:r>
      <w:r w:rsidR="00775163">
        <w:rPr>
          <w:rFonts w:ascii="Arial" w:hAnsi="Arial" w:cs="Arial"/>
        </w:rPr>
        <w:t xml:space="preserve">allows </w:t>
      </w:r>
      <w:r>
        <w:rPr>
          <w:rFonts w:ascii="Arial" w:hAnsi="Arial" w:cs="Arial"/>
        </w:rPr>
        <w:t>students to create physical</w:t>
      </w:r>
      <w:r w:rsidR="00775163">
        <w:rPr>
          <w:rFonts w:ascii="Arial" w:hAnsi="Arial" w:cs="Arial"/>
        </w:rPr>
        <w:t xml:space="preserve"> work and scan it digitally using their phones</w:t>
      </w:r>
      <w:r w:rsidR="00F4379B">
        <w:rPr>
          <w:rFonts w:ascii="Arial" w:hAnsi="Arial" w:cs="Arial"/>
        </w:rPr>
        <w:t xml:space="preserve"> to create a 3D model which can be </w:t>
      </w:r>
      <w:r w:rsidR="00921EC5">
        <w:rPr>
          <w:rFonts w:ascii="Arial" w:hAnsi="Arial" w:cs="Arial"/>
        </w:rPr>
        <w:t xml:space="preserve">uploaded digitally and saved. </w:t>
      </w:r>
      <w:r w:rsidR="00DA7032">
        <w:rPr>
          <w:rFonts w:ascii="Arial" w:hAnsi="Arial" w:cs="Arial"/>
        </w:rPr>
        <w:t xml:space="preserve">It opens </w:t>
      </w:r>
      <w:r w:rsidR="001958BC">
        <w:rPr>
          <w:rFonts w:ascii="Arial" w:hAnsi="Arial" w:cs="Arial"/>
        </w:rPr>
        <w:t xml:space="preserve">up possibilities </w:t>
      </w:r>
      <w:r w:rsidR="00330903">
        <w:rPr>
          <w:rFonts w:ascii="Arial" w:hAnsi="Arial" w:cs="Arial"/>
        </w:rPr>
        <w:t xml:space="preserve">for </w:t>
      </w:r>
      <w:r w:rsidR="001958BC">
        <w:rPr>
          <w:rFonts w:ascii="Arial" w:hAnsi="Arial" w:cs="Arial"/>
        </w:rPr>
        <w:t xml:space="preserve">use in </w:t>
      </w:r>
      <w:r w:rsidR="00921EC5">
        <w:rPr>
          <w:rFonts w:ascii="Arial" w:hAnsi="Arial" w:cs="Arial"/>
        </w:rPr>
        <w:t xml:space="preserve">a range of emerging contexts like </w:t>
      </w:r>
      <w:r w:rsidR="001958BC">
        <w:rPr>
          <w:rFonts w:ascii="Arial" w:hAnsi="Arial" w:cs="Arial"/>
        </w:rPr>
        <w:t>VR,</w:t>
      </w:r>
      <w:r w:rsidR="00921EC5">
        <w:rPr>
          <w:rFonts w:ascii="Arial" w:hAnsi="Arial" w:cs="Arial"/>
        </w:rPr>
        <w:t xml:space="preserve"> AR and</w:t>
      </w:r>
      <w:r w:rsidR="001958BC">
        <w:rPr>
          <w:rFonts w:ascii="Arial" w:hAnsi="Arial" w:cs="Arial"/>
        </w:rPr>
        <w:t xml:space="preserve"> Game Design</w:t>
      </w:r>
      <w:r w:rsidR="00921EC5">
        <w:rPr>
          <w:rFonts w:ascii="Arial" w:hAnsi="Arial" w:cs="Arial"/>
        </w:rPr>
        <w:t>. These scans can be digitally sculpted further</w:t>
      </w:r>
      <w:r w:rsidR="00600F51">
        <w:rPr>
          <w:rFonts w:ascii="Arial" w:hAnsi="Arial" w:cs="Arial"/>
        </w:rPr>
        <w:t xml:space="preserve"> </w:t>
      </w:r>
      <w:r w:rsidR="00DB4A6F">
        <w:rPr>
          <w:rFonts w:ascii="Arial" w:hAnsi="Arial" w:cs="Arial"/>
        </w:rPr>
        <w:t xml:space="preserve">using tools like </w:t>
      </w:r>
      <w:r w:rsidR="00CD5ED1">
        <w:rPr>
          <w:rFonts w:ascii="Arial" w:hAnsi="Arial" w:cs="Arial"/>
        </w:rPr>
        <w:t>B</w:t>
      </w:r>
      <w:r w:rsidR="00DB4A6F">
        <w:rPr>
          <w:rFonts w:ascii="Arial" w:hAnsi="Arial" w:cs="Arial"/>
        </w:rPr>
        <w:t>lender</w:t>
      </w:r>
      <w:r w:rsidR="00600F51">
        <w:rPr>
          <w:rFonts w:ascii="Arial" w:hAnsi="Arial" w:cs="Arial"/>
        </w:rPr>
        <w:t xml:space="preserve"> and</w:t>
      </w:r>
      <w:r w:rsidR="00CD5ED1">
        <w:rPr>
          <w:rFonts w:ascii="Arial" w:hAnsi="Arial" w:cs="Arial"/>
        </w:rPr>
        <w:t xml:space="preserve"> Z</w:t>
      </w:r>
      <w:r w:rsidR="00600F51">
        <w:rPr>
          <w:rFonts w:ascii="Arial" w:hAnsi="Arial" w:cs="Arial"/>
        </w:rPr>
        <w:t xml:space="preserve"> </w:t>
      </w:r>
      <w:r w:rsidR="00921EC5">
        <w:rPr>
          <w:rFonts w:ascii="Arial" w:hAnsi="Arial" w:cs="Arial"/>
        </w:rPr>
        <w:t>B</w:t>
      </w:r>
      <w:r w:rsidR="00600F51">
        <w:rPr>
          <w:rFonts w:ascii="Arial" w:hAnsi="Arial" w:cs="Arial"/>
        </w:rPr>
        <w:t>rush</w:t>
      </w:r>
      <w:r w:rsidR="00AE7B66">
        <w:rPr>
          <w:rFonts w:ascii="Arial" w:hAnsi="Arial" w:cs="Arial"/>
        </w:rPr>
        <w:t>, along with</w:t>
      </w:r>
      <w:r w:rsidR="005D79E8">
        <w:rPr>
          <w:rFonts w:ascii="Arial" w:hAnsi="Arial" w:cs="Arial"/>
        </w:rPr>
        <w:t xml:space="preserve"> a host of other </w:t>
      </w:r>
      <w:r w:rsidR="00F84E70">
        <w:rPr>
          <w:rFonts w:ascii="Arial" w:hAnsi="Arial" w:cs="Arial"/>
        </w:rPr>
        <w:t>uses</w:t>
      </w:r>
      <w:r w:rsidR="00921EC5">
        <w:rPr>
          <w:rFonts w:ascii="Arial" w:hAnsi="Arial" w:cs="Arial"/>
        </w:rPr>
        <w:t>.</w:t>
      </w:r>
      <w:r w:rsidR="00AE7B66">
        <w:rPr>
          <w:rFonts w:ascii="Arial" w:hAnsi="Arial" w:cs="Arial"/>
        </w:rPr>
        <w:t xml:space="preserve"> </w:t>
      </w:r>
      <w:r w:rsidR="00921EC5">
        <w:rPr>
          <w:rFonts w:ascii="Arial" w:hAnsi="Arial" w:cs="Arial"/>
        </w:rPr>
        <w:t xml:space="preserve">It can allow students to place </w:t>
      </w:r>
      <w:r w:rsidR="00AE7B66">
        <w:rPr>
          <w:rFonts w:ascii="Arial" w:hAnsi="Arial" w:cs="Arial"/>
        </w:rPr>
        <w:t xml:space="preserve">the scan in digital environments like google earth </w:t>
      </w:r>
      <w:r w:rsidR="00C22CEA">
        <w:rPr>
          <w:rFonts w:ascii="Arial" w:hAnsi="Arial" w:cs="Arial"/>
        </w:rPr>
        <w:t>to visualise small maquettes as large scale public sculptures</w:t>
      </w:r>
      <w:r w:rsidR="00921EC5">
        <w:rPr>
          <w:rFonts w:ascii="Arial" w:hAnsi="Arial" w:cs="Arial"/>
        </w:rPr>
        <w:t xml:space="preserve"> or any other digital environment imaginable!</w:t>
      </w:r>
      <w:r w:rsidR="00C22CEA">
        <w:rPr>
          <w:rFonts w:ascii="Arial" w:hAnsi="Arial" w:cs="Arial"/>
        </w:rPr>
        <w:t xml:space="preserve"> </w:t>
      </w:r>
      <w:r w:rsidR="00921EC5">
        <w:rPr>
          <w:rFonts w:ascii="Arial" w:hAnsi="Arial" w:cs="Arial"/>
        </w:rPr>
        <w:t>M</w:t>
      </w:r>
      <w:r w:rsidR="00F84E70">
        <w:rPr>
          <w:rFonts w:ascii="Arial" w:hAnsi="Arial" w:cs="Arial"/>
        </w:rPr>
        <w:t xml:space="preserve">ost </w:t>
      </w:r>
      <w:r w:rsidR="00F84E70">
        <w:rPr>
          <w:rFonts w:ascii="Arial" w:hAnsi="Arial" w:cs="Arial"/>
        </w:rPr>
        <w:lastRenderedPageBreak/>
        <w:t xml:space="preserve">importantly it updates traditional art and design skills taught in the classroom for the modern era. </w:t>
      </w:r>
    </w:p>
    <w:p w14:paraId="228783D3" w14:textId="5684A8C2" w:rsidR="0056673C" w:rsidRDefault="00921EC5" w:rsidP="0056673C">
      <w:pPr>
        <w:spacing w:line="360" w:lineRule="auto"/>
        <w:rPr>
          <w:rFonts w:ascii="Arial" w:hAnsi="Arial" w:cs="Arial"/>
          <w:sz w:val="28"/>
          <w:szCs w:val="28"/>
          <w:u w:val="single"/>
        </w:rPr>
      </w:pPr>
      <w:r>
        <w:rPr>
          <w:rFonts w:ascii="Arial" w:hAnsi="Arial" w:cs="Arial"/>
          <w:sz w:val="28"/>
          <w:szCs w:val="28"/>
          <w:u w:val="single"/>
        </w:rPr>
        <w:t xml:space="preserve">2. </w:t>
      </w:r>
      <w:r w:rsidR="0056673C" w:rsidRPr="0056673C">
        <w:rPr>
          <w:rFonts w:ascii="Arial" w:hAnsi="Arial" w:cs="Arial"/>
          <w:sz w:val="28"/>
          <w:szCs w:val="28"/>
          <w:u w:val="single"/>
        </w:rPr>
        <w:t xml:space="preserve">Literature review </w:t>
      </w:r>
    </w:p>
    <w:p w14:paraId="0DF791F7" w14:textId="7CE9A069" w:rsidR="00CE4B86" w:rsidRPr="0056673C" w:rsidRDefault="00D44424" w:rsidP="0056673C">
      <w:pPr>
        <w:spacing w:line="360" w:lineRule="auto"/>
        <w:rPr>
          <w:rFonts w:ascii="Arial" w:hAnsi="Arial" w:cs="Arial"/>
          <w:sz w:val="28"/>
          <w:szCs w:val="28"/>
          <w:u w:val="single"/>
        </w:rPr>
      </w:pPr>
      <w:r>
        <w:rPr>
          <w:rFonts w:ascii="Arial" w:hAnsi="Arial" w:cs="Arial"/>
          <w:sz w:val="28"/>
          <w:szCs w:val="28"/>
          <w:u w:val="single"/>
        </w:rPr>
        <w:t>2.1 Identifying the relevant technology</w:t>
      </w:r>
    </w:p>
    <w:p w14:paraId="737A2866" w14:textId="42735ACF" w:rsidR="0056673C" w:rsidRPr="0056673C" w:rsidRDefault="00921EC5" w:rsidP="0056673C">
      <w:pPr>
        <w:spacing w:line="360" w:lineRule="auto"/>
        <w:rPr>
          <w:rFonts w:ascii="Arial" w:hAnsi="Arial" w:cs="Arial"/>
        </w:rPr>
      </w:pPr>
      <w:r>
        <w:rPr>
          <w:rFonts w:ascii="Arial" w:hAnsi="Arial" w:cs="Arial"/>
        </w:rPr>
        <w:t xml:space="preserve">3D scanning is a broad field with many different technologies and applications used in different industries. </w:t>
      </w:r>
      <w:r w:rsidR="0056673C" w:rsidRPr="0056673C">
        <w:rPr>
          <w:rFonts w:ascii="Arial" w:hAnsi="Arial" w:cs="Arial"/>
        </w:rPr>
        <w:t>There are dozens of different technologies which come under the umbrella of 3D scanning</w:t>
      </w:r>
      <w:r>
        <w:rPr>
          <w:rFonts w:ascii="Arial" w:hAnsi="Arial" w:cs="Arial"/>
        </w:rPr>
        <w:t xml:space="preserve"> which </w:t>
      </w:r>
      <w:r w:rsidR="0056673C" w:rsidRPr="0056673C">
        <w:rPr>
          <w:rFonts w:ascii="Arial" w:hAnsi="Arial" w:cs="Arial"/>
        </w:rPr>
        <w:t>include (but are not limited to):</w:t>
      </w:r>
    </w:p>
    <w:p w14:paraId="6D076CFA" w14:textId="44BD3830" w:rsidR="0056673C" w:rsidRPr="0056673C" w:rsidRDefault="0056673C" w:rsidP="0056673C">
      <w:pPr>
        <w:spacing w:line="360" w:lineRule="auto"/>
        <w:rPr>
          <w:rFonts w:ascii="Arial" w:hAnsi="Arial" w:cs="Arial"/>
        </w:rPr>
      </w:pPr>
      <w:r w:rsidRPr="0056673C">
        <w:rPr>
          <w:rFonts w:ascii="Arial" w:hAnsi="Arial" w:cs="Arial"/>
        </w:rPr>
        <w:t>Laser 3D scanning</w:t>
      </w:r>
      <w:r w:rsidR="005F744E">
        <w:rPr>
          <w:rFonts w:ascii="Arial" w:hAnsi="Arial" w:cs="Arial"/>
        </w:rPr>
        <w:t>,</w:t>
      </w:r>
      <w:r w:rsidRPr="0056673C">
        <w:rPr>
          <w:rFonts w:ascii="Arial" w:hAnsi="Arial" w:cs="Arial"/>
        </w:rPr>
        <w:t xml:space="preserve"> Structured light 3D scanning</w:t>
      </w:r>
      <w:r w:rsidR="005F744E">
        <w:rPr>
          <w:rFonts w:ascii="Arial" w:hAnsi="Arial" w:cs="Arial"/>
        </w:rPr>
        <w:t xml:space="preserve">, </w:t>
      </w:r>
      <w:r w:rsidRPr="0056673C">
        <w:rPr>
          <w:rFonts w:ascii="Arial" w:hAnsi="Arial" w:cs="Arial"/>
        </w:rPr>
        <w:t>Photogrammetry 3D scanning</w:t>
      </w:r>
      <w:r w:rsidR="00A66FE8">
        <w:rPr>
          <w:rFonts w:ascii="Arial" w:hAnsi="Arial" w:cs="Arial"/>
        </w:rPr>
        <w:t xml:space="preserve">, </w:t>
      </w:r>
      <w:r w:rsidRPr="0056673C">
        <w:rPr>
          <w:rFonts w:ascii="Arial" w:hAnsi="Arial" w:cs="Arial"/>
        </w:rPr>
        <w:t>Contact-based 3D scanning</w:t>
      </w:r>
      <w:r w:rsidR="00A66FE8">
        <w:rPr>
          <w:rFonts w:ascii="Arial" w:hAnsi="Arial" w:cs="Arial"/>
        </w:rPr>
        <w:t>,</w:t>
      </w:r>
      <w:r w:rsidRPr="0056673C">
        <w:rPr>
          <w:rFonts w:ascii="Arial" w:hAnsi="Arial" w:cs="Arial"/>
        </w:rPr>
        <w:t> Laser pulse-based 3D scanning (Bugeja et al., 2022)</w:t>
      </w:r>
    </w:p>
    <w:p w14:paraId="50ECAD54" w14:textId="7FC5A081" w:rsidR="0056673C" w:rsidRPr="0056673C" w:rsidRDefault="00B47E45" w:rsidP="0056673C">
      <w:pPr>
        <w:spacing w:line="360" w:lineRule="auto"/>
        <w:rPr>
          <w:rFonts w:ascii="Arial" w:hAnsi="Arial" w:cs="Arial"/>
        </w:rPr>
      </w:pPr>
      <w:r>
        <w:rPr>
          <w:rFonts w:ascii="Arial" w:hAnsi="Arial" w:cs="Arial"/>
        </w:rPr>
        <w:t xml:space="preserve">In 2022 </w:t>
      </w:r>
      <w:r w:rsidR="00906395">
        <w:rPr>
          <w:rFonts w:ascii="Arial" w:hAnsi="Arial" w:cs="Arial"/>
        </w:rPr>
        <w:t xml:space="preserve">the </w:t>
      </w:r>
      <w:r w:rsidR="00B16499">
        <w:rPr>
          <w:rFonts w:ascii="Arial" w:hAnsi="Arial" w:cs="Arial"/>
        </w:rPr>
        <w:t xml:space="preserve">‘Materials Today’ invited experts to a conference </w:t>
      </w:r>
      <w:r w:rsidR="001671F1">
        <w:rPr>
          <w:rFonts w:ascii="Arial" w:hAnsi="Arial" w:cs="Arial"/>
        </w:rPr>
        <w:t xml:space="preserve">on </w:t>
      </w:r>
      <w:r w:rsidR="00BA21D8">
        <w:rPr>
          <w:rFonts w:ascii="Arial" w:hAnsi="Arial" w:cs="Arial"/>
        </w:rPr>
        <w:t>‘</w:t>
      </w:r>
      <w:r w:rsidRPr="007C2D1C">
        <w:rPr>
          <w:rFonts w:ascii="Arial" w:hAnsi="Arial" w:cs="Arial"/>
        </w:rPr>
        <w:t>3D scanning in the art &amp; design industry’,</w:t>
      </w:r>
      <w:r w:rsidR="00BA21D8">
        <w:rPr>
          <w:rFonts w:ascii="Arial" w:hAnsi="Arial" w:cs="Arial"/>
        </w:rPr>
        <w:t xml:space="preserve"> </w:t>
      </w:r>
      <w:r w:rsidR="001671F1">
        <w:rPr>
          <w:rFonts w:ascii="Arial" w:hAnsi="Arial" w:cs="Arial"/>
        </w:rPr>
        <w:t>which</w:t>
      </w:r>
      <w:r w:rsidR="00677A94">
        <w:rPr>
          <w:rFonts w:ascii="Arial" w:hAnsi="Arial" w:cs="Arial"/>
        </w:rPr>
        <w:t xml:space="preserve"> systematically discussed th</w:t>
      </w:r>
      <w:r w:rsidR="00921EC5">
        <w:rPr>
          <w:rFonts w:ascii="Arial" w:hAnsi="Arial" w:cs="Arial"/>
        </w:rPr>
        <w:t>e</w:t>
      </w:r>
      <w:r w:rsidR="00677A94">
        <w:rPr>
          <w:rFonts w:ascii="Arial" w:hAnsi="Arial" w:cs="Arial"/>
        </w:rPr>
        <w:t xml:space="preserve"> applications of the methods mentioned above.</w:t>
      </w:r>
      <w:r w:rsidR="00921EC5">
        <w:rPr>
          <w:rFonts w:ascii="Arial" w:hAnsi="Arial" w:cs="Arial"/>
        </w:rPr>
        <w:t xml:space="preserve"> Their findings</w:t>
      </w:r>
      <w:r w:rsidR="00677A94">
        <w:rPr>
          <w:rFonts w:ascii="Arial" w:hAnsi="Arial" w:cs="Arial"/>
        </w:rPr>
        <w:t xml:space="preserve"> i</w:t>
      </w:r>
      <w:r w:rsidR="0056673C" w:rsidRPr="0056673C">
        <w:rPr>
          <w:rFonts w:ascii="Arial" w:hAnsi="Arial" w:cs="Arial"/>
        </w:rPr>
        <w:t>dentified Photogrammetry</w:t>
      </w:r>
      <w:r w:rsidR="00921EC5">
        <w:rPr>
          <w:rFonts w:ascii="Arial" w:hAnsi="Arial" w:cs="Arial"/>
        </w:rPr>
        <w:t xml:space="preserve"> 3D scanning</w:t>
      </w:r>
      <w:r w:rsidR="0056673C" w:rsidRPr="0056673C">
        <w:rPr>
          <w:rFonts w:ascii="Arial" w:hAnsi="Arial" w:cs="Arial"/>
        </w:rPr>
        <w:t xml:space="preserve"> as the lowest cost </w:t>
      </w:r>
      <w:r w:rsidR="00921EC5">
        <w:rPr>
          <w:rFonts w:ascii="Arial" w:hAnsi="Arial" w:cs="Arial"/>
        </w:rPr>
        <w:t>method of 3D scanning</w:t>
      </w:r>
      <w:r w:rsidR="0056673C" w:rsidRPr="0056673C">
        <w:rPr>
          <w:rFonts w:ascii="Arial" w:hAnsi="Arial" w:cs="Arial"/>
        </w:rPr>
        <w:t xml:space="preserve"> and also the one which best captures textures</w:t>
      </w:r>
      <w:r w:rsidR="00921EC5">
        <w:rPr>
          <w:rFonts w:ascii="Arial" w:hAnsi="Arial" w:cs="Arial"/>
        </w:rPr>
        <w:t xml:space="preserve">, this makes it ideal for teaching 3D Art and Design to large classes of students since </w:t>
      </w:r>
      <w:r w:rsidR="001A4946">
        <w:rPr>
          <w:rFonts w:ascii="Arial" w:hAnsi="Arial" w:cs="Arial"/>
        </w:rPr>
        <w:t xml:space="preserve">it can record 3D details with a great deal of fidelity and </w:t>
      </w:r>
      <w:r w:rsidR="00921EC5">
        <w:rPr>
          <w:rFonts w:ascii="Arial" w:hAnsi="Arial" w:cs="Arial"/>
        </w:rPr>
        <w:t>the</w:t>
      </w:r>
      <w:r w:rsidR="001A4946">
        <w:rPr>
          <w:rFonts w:ascii="Arial" w:hAnsi="Arial" w:cs="Arial"/>
        </w:rPr>
        <w:t xml:space="preserve"> class</w:t>
      </w:r>
      <w:r w:rsidR="00921EC5">
        <w:rPr>
          <w:rFonts w:ascii="Arial" w:hAnsi="Arial" w:cs="Arial"/>
        </w:rPr>
        <w:t xml:space="preserve"> can all use the equipment at no further cost to the department</w:t>
      </w:r>
      <w:r w:rsidR="001A4946">
        <w:rPr>
          <w:rFonts w:ascii="Arial" w:hAnsi="Arial" w:cs="Arial"/>
        </w:rPr>
        <w:t xml:space="preserve">. </w:t>
      </w:r>
      <w:r w:rsidR="00921EC5">
        <w:rPr>
          <w:rFonts w:ascii="Arial" w:hAnsi="Arial" w:cs="Arial"/>
        </w:rPr>
        <w:t>T</w:t>
      </w:r>
      <w:r w:rsidR="008A2919">
        <w:rPr>
          <w:rFonts w:ascii="Arial" w:hAnsi="Arial" w:cs="Arial"/>
        </w:rPr>
        <w:t xml:space="preserve">he second section of  </w:t>
      </w:r>
      <w:r w:rsidR="001A4946" w:rsidRPr="0056673C">
        <w:rPr>
          <w:rFonts w:ascii="Arial" w:hAnsi="Arial" w:cs="Arial"/>
        </w:rPr>
        <w:t>(Bugeja et al., 2022)</w:t>
      </w:r>
      <w:r w:rsidR="001A4946">
        <w:rPr>
          <w:rFonts w:ascii="Arial" w:hAnsi="Arial" w:cs="Arial"/>
        </w:rPr>
        <w:t xml:space="preserve">’s </w:t>
      </w:r>
      <w:r w:rsidR="008A2919">
        <w:rPr>
          <w:rFonts w:ascii="Arial" w:hAnsi="Arial" w:cs="Arial"/>
        </w:rPr>
        <w:t>paper</w:t>
      </w:r>
      <w:r w:rsidR="0056673C" w:rsidRPr="0056673C">
        <w:rPr>
          <w:rFonts w:ascii="Arial" w:hAnsi="Arial" w:cs="Arial"/>
        </w:rPr>
        <w:t xml:space="preserve"> does a good job of weighing up the pro’s and </w:t>
      </w:r>
      <w:proofErr w:type="spellStart"/>
      <w:r w:rsidR="0056673C" w:rsidRPr="0056673C">
        <w:rPr>
          <w:rFonts w:ascii="Arial" w:hAnsi="Arial" w:cs="Arial"/>
        </w:rPr>
        <w:t>con’s</w:t>
      </w:r>
      <w:proofErr w:type="spellEnd"/>
      <w:r w:rsidR="0056673C" w:rsidRPr="0056673C">
        <w:rPr>
          <w:rFonts w:ascii="Arial" w:hAnsi="Arial" w:cs="Arial"/>
        </w:rPr>
        <w:t xml:space="preserve"> of each method and how it could be applied in the Art and Design industry.</w:t>
      </w:r>
      <w:r w:rsidR="00C03EF0">
        <w:rPr>
          <w:rFonts w:ascii="Arial" w:hAnsi="Arial" w:cs="Arial"/>
        </w:rPr>
        <w:t xml:space="preserve"> </w:t>
      </w:r>
      <w:r w:rsidR="00A600D9">
        <w:rPr>
          <w:rFonts w:ascii="Arial" w:hAnsi="Arial" w:cs="Arial"/>
        </w:rPr>
        <w:t>The accessibility and utility of this technology make</w:t>
      </w:r>
      <w:r w:rsidR="00057505">
        <w:rPr>
          <w:rFonts w:ascii="Arial" w:hAnsi="Arial" w:cs="Arial"/>
        </w:rPr>
        <w:t xml:space="preserve"> </w:t>
      </w:r>
      <w:r w:rsidR="00A600D9">
        <w:rPr>
          <w:rFonts w:ascii="Arial" w:hAnsi="Arial" w:cs="Arial"/>
        </w:rPr>
        <w:t xml:space="preserve">it the most </w:t>
      </w:r>
      <w:r w:rsidR="00057505">
        <w:rPr>
          <w:rFonts w:ascii="Arial" w:hAnsi="Arial" w:cs="Arial"/>
        </w:rPr>
        <w:t xml:space="preserve">suited for use in the classroom. </w:t>
      </w:r>
    </w:p>
    <w:p w14:paraId="74B50BD0" w14:textId="50204F38" w:rsidR="00C658B0" w:rsidRDefault="0063687B" w:rsidP="0056673C">
      <w:pPr>
        <w:spacing w:line="360" w:lineRule="auto"/>
        <w:rPr>
          <w:rFonts w:ascii="Arial" w:hAnsi="Arial" w:cs="Arial"/>
        </w:rPr>
      </w:pPr>
      <w:r>
        <w:rPr>
          <w:rFonts w:ascii="Arial" w:hAnsi="Arial" w:cs="Arial"/>
        </w:rPr>
        <w:t>Bugeja et al had lots of other options and make a strong case for their usage as well but l</w:t>
      </w:r>
      <w:r w:rsidR="0056673C" w:rsidRPr="0056673C">
        <w:rPr>
          <w:rFonts w:ascii="Arial" w:hAnsi="Arial" w:cs="Arial"/>
        </w:rPr>
        <w:t xml:space="preserve">acking the budget and resources to use light, laser or contact scanners which were </w:t>
      </w:r>
      <w:r>
        <w:rPr>
          <w:rFonts w:ascii="Arial" w:hAnsi="Arial" w:cs="Arial"/>
        </w:rPr>
        <w:t xml:space="preserve">provided to them by Elsevier Ltd </w:t>
      </w:r>
      <w:r w:rsidR="00812BD2">
        <w:rPr>
          <w:rFonts w:ascii="Arial" w:hAnsi="Arial" w:cs="Arial"/>
        </w:rPr>
        <w:t xml:space="preserve">at the conference it seems photogrammetry is certainly the most pragmatic option </w:t>
      </w:r>
      <w:r w:rsidR="00FA5EE7">
        <w:rPr>
          <w:rFonts w:ascii="Arial" w:hAnsi="Arial" w:cs="Arial"/>
        </w:rPr>
        <w:t>for use in the classroom.</w:t>
      </w:r>
      <w:r w:rsidR="00812BD2">
        <w:rPr>
          <w:rFonts w:ascii="Arial" w:hAnsi="Arial" w:cs="Arial"/>
        </w:rPr>
        <w:t xml:space="preserve"> </w:t>
      </w:r>
    </w:p>
    <w:p w14:paraId="22C248C2" w14:textId="42391803" w:rsidR="0056673C" w:rsidRPr="0056673C" w:rsidRDefault="00FA5EE7" w:rsidP="0056673C">
      <w:pPr>
        <w:spacing w:line="360" w:lineRule="auto"/>
        <w:rPr>
          <w:rFonts w:ascii="Arial" w:hAnsi="Arial" w:cs="Arial"/>
        </w:rPr>
      </w:pPr>
      <w:r>
        <w:rPr>
          <w:rFonts w:ascii="Arial" w:hAnsi="Arial" w:cs="Arial"/>
        </w:rPr>
        <w:t>So with that in mind this</w:t>
      </w:r>
      <w:r w:rsidR="0056673C" w:rsidRPr="0056673C">
        <w:rPr>
          <w:rFonts w:ascii="Arial" w:hAnsi="Arial" w:cs="Arial"/>
        </w:rPr>
        <w:t xml:space="preserve"> </w:t>
      </w:r>
      <w:r w:rsidR="00491E52">
        <w:rPr>
          <w:rFonts w:ascii="Arial" w:hAnsi="Arial" w:cs="Arial"/>
        </w:rPr>
        <w:t>report</w:t>
      </w:r>
      <w:r w:rsidR="0056673C" w:rsidRPr="0056673C">
        <w:rPr>
          <w:rFonts w:ascii="Arial" w:hAnsi="Arial" w:cs="Arial"/>
        </w:rPr>
        <w:t xml:space="preserve"> will focus on photogrammetry as a method of 3D scanning because it is intuitive</w:t>
      </w:r>
      <w:r>
        <w:rPr>
          <w:rFonts w:ascii="Arial" w:hAnsi="Arial" w:cs="Arial"/>
        </w:rPr>
        <w:t>,</w:t>
      </w:r>
      <w:r w:rsidR="0056673C" w:rsidRPr="0056673C">
        <w:rPr>
          <w:rFonts w:ascii="Arial" w:hAnsi="Arial" w:cs="Arial"/>
        </w:rPr>
        <w:t xml:space="preserve"> does not require any specialist equipment other than a digital camera or smart phone and some free software such as </w:t>
      </w:r>
      <w:proofErr w:type="spellStart"/>
      <w:r w:rsidR="0056673C" w:rsidRPr="0056673C">
        <w:rPr>
          <w:rFonts w:ascii="Arial" w:hAnsi="Arial" w:cs="Arial"/>
        </w:rPr>
        <w:t>Meshroom</w:t>
      </w:r>
      <w:proofErr w:type="spellEnd"/>
      <w:r w:rsidR="0056673C" w:rsidRPr="0056673C">
        <w:rPr>
          <w:rFonts w:ascii="Arial" w:hAnsi="Arial" w:cs="Arial"/>
        </w:rPr>
        <w:t xml:space="preserve"> and Kiri Engine</w:t>
      </w:r>
      <w:r w:rsidR="009C713A">
        <w:rPr>
          <w:rFonts w:ascii="Arial" w:hAnsi="Arial" w:cs="Arial"/>
        </w:rPr>
        <w:t>,</w:t>
      </w:r>
      <w:r w:rsidR="0056673C" w:rsidRPr="0056673C">
        <w:rPr>
          <w:rFonts w:ascii="Arial" w:hAnsi="Arial" w:cs="Arial"/>
        </w:rPr>
        <w:t xml:space="preserve"> which is easily available online and accessible to students to use in the classroom and experiment with in their own work. </w:t>
      </w:r>
      <w:r w:rsidR="00E237A3">
        <w:rPr>
          <w:rFonts w:ascii="Arial" w:hAnsi="Arial" w:cs="Arial"/>
        </w:rPr>
        <w:t xml:space="preserve">This ensures that </w:t>
      </w:r>
      <w:r w:rsidR="00A146B7">
        <w:rPr>
          <w:rFonts w:ascii="Arial" w:hAnsi="Arial" w:cs="Arial"/>
        </w:rPr>
        <w:t>students</w:t>
      </w:r>
      <w:r w:rsidR="00E237A3">
        <w:rPr>
          <w:rFonts w:ascii="Arial" w:hAnsi="Arial" w:cs="Arial"/>
        </w:rPr>
        <w:t xml:space="preserve"> have the tools for their own development in their han</w:t>
      </w:r>
      <w:r w:rsidR="00A146B7">
        <w:rPr>
          <w:rFonts w:ascii="Arial" w:hAnsi="Arial" w:cs="Arial"/>
        </w:rPr>
        <w:t xml:space="preserve">ds should they want to pursue this technology further in their practice. </w:t>
      </w:r>
    </w:p>
    <w:p w14:paraId="5875446D" w14:textId="77777777" w:rsidR="001A4946" w:rsidRDefault="001A4946" w:rsidP="0056673C">
      <w:pPr>
        <w:spacing w:line="360" w:lineRule="auto"/>
        <w:rPr>
          <w:rFonts w:ascii="Arial" w:hAnsi="Arial" w:cs="Arial"/>
          <w:u w:val="single"/>
        </w:rPr>
      </w:pPr>
    </w:p>
    <w:p w14:paraId="126DFAC5" w14:textId="0ED25C06" w:rsidR="0056673C" w:rsidRPr="009C713A" w:rsidRDefault="009C713A" w:rsidP="0056673C">
      <w:pPr>
        <w:spacing w:line="360" w:lineRule="auto"/>
        <w:rPr>
          <w:rFonts w:ascii="Arial" w:hAnsi="Arial" w:cs="Arial"/>
          <w:u w:val="single"/>
        </w:rPr>
      </w:pPr>
      <w:r w:rsidRPr="009C713A">
        <w:rPr>
          <w:rFonts w:ascii="Arial" w:hAnsi="Arial" w:cs="Arial"/>
          <w:u w:val="single"/>
        </w:rPr>
        <w:t>2.</w:t>
      </w:r>
      <w:r w:rsidR="00921EC5">
        <w:rPr>
          <w:rFonts w:ascii="Arial" w:hAnsi="Arial" w:cs="Arial"/>
          <w:u w:val="single"/>
        </w:rPr>
        <w:t>2</w:t>
      </w:r>
      <w:r w:rsidRPr="009C713A">
        <w:rPr>
          <w:rFonts w:ascii="Arial" w:hAnsi="Arial" w:cs="Arial"/>
          <w:u w:val="single"/>
        </w:rPr>
        <w:t xml:space="preserve"> </w:t>
      </w:r>
      <w:r w:rsidR="00D44424">
        <w:rPr>
          <w:rFonts w:ascii="Arial" w:hAnsi="Arial" w:cs="Arial"/>
          <w:u w:val="single"/>
        </w:rPr>
        <w:t>Defining</w:t>
      </w:r>
      <w:r w:rsidR="0056673C" w:rsidRPr="009C713A">
        <w:rPr>
          <w:rFonts w:ascii="Arial" w:hAnsi="Arial" w:cs="Arial"/>
          <w:u w:val="single"/>
        </w:rPr>
        <w:t xml:space="preserve"> Photogrammetry</w:t>
      </w:r>
    </w:p>
    <w:p w14:paraId="203A0533" w14:textId="11942732" w:rsidR="0056673C" w:rsidRPr="0056673C" w:rsidRDefault="0056673C" w:rsidP="0056673C">
      <w:pPr>
        <w:spacing w:line="360" w:lineRule="auto"/>
        <w:rPr>
          <w:rFonts w:ascii="Arial" w:hAnsi="Arial" w:cs="Arial"/>
        </w:rPr>
      </w:pPr>
      <w:r w:rsidRPr="0056673C">
        <w:rPr>
          <w:rFonts w:ascii="Arial" w:hAnsi="Arial" w:cs="Arial"/>
        </w:rPr>
        <w:t xml:space="preserve">Photogrammetry originates almost as far back as photography, with various inventors experimenting with using surveying tools such as the Camera Lucida along with light reactive film to capture images in three dimensions. The term was coined by (Meydenbauer, 1867) who proposed it’s use as a time saving device for surveying and conserving historic buildings, which has long been the primary use for photogrammetry. It is still widely used in the heritage building industry a method for 3D scanning has progressed so much that it </w:t>
      </w:r>
      <w:r w:rsidR="009C713A" w:rsidRPr="0056673C">
        <w:rPr>
          <w:rFonts w:ascii="Arial" w:hAnsi="Arial" w:cs="Arial"/>
        </w:rPr>
        <w:t>bears</w:t>
      </w:r>
      <w:r w:rsidRPr="0056673C">
        <w:rPr>
          <w:rFonts w:ascii="Arial" w:hAnsi="Arial" w:cs="Arial"/>
        </w:rPr>
        <w:t xml:space="preserve"> little relevance to </w:t>
      </w:r>
      <w:r w:rsidR="009C713A" w:rsidRPr="0056673C">
        <w:rPr>
          <w:rFonts w:ascii="Arial" w:hAnsi="Arial" w:cs="Arial"/>
        </w:rPr>
        <w:t>its</w:t>
      </w:r>
      <w:r w:rsidRPr="0056673C">
        <w:rPr>
          <w:rFonts w:ascii="Arial" w:hAnsi="Arial" w:cs="Arial"/>
        </w:rPr>
        <w:t xml:space="preserve"> original analogue form</w:t>
      </w:r>
      <w:r w:rsidR="00F849A9">
        <w:rPr>
          <w:rFonts w:ascii="Arial" w:hAnsi="Arial" w:cs="Arial"/>
        </w:rPr>
        <w:t>.</w:t>
      </w:r>
      <w:r w:rsidR="00102AD9">
        <w:rPr>
          <w:rFonts w:ascii="Arial" w:hAnsi="Arial" w:cs="Arial"/>
        </w:rPr>
        <w:t xml:space="preserve"> </w:t>
      </w:r>
      <w:r w:rsidR="00F849A9">
        <w:rPr>
          <w:rFonts w:ascii="Arial" w:hAnsi="Arial" w:cs="Arial"/>
        </w:rPr>
        <w:t>D</w:t>
      </w:r>
      <w:r w:rsidR="00102AD9">
        <w:rPr>
          <w:rFonts w:ascii="Arial" w:hAnsi="Arial" w:cs="Arial"/>
        </w:rPr>
        <w:t>espite this</w:t>
      </w:r>
      <w:r w:rsidR="0047485D">
        <w:rPr>
          <w:rFonts w:ascii="Arial" w:hAnsi="Arial" w:cs="Arial"/>
        </w:rPr>
        <w:t xml:space="preserve"> </w:t>
      </w:r>
      <w:r w:rsidR="00007B3F">
        <w:rPr>
          <w:rFonts w:ascii="Arial" w:hAnsi="Arial" w:cs="Arial"/>
        </w:rPr>
        <w:t xml:space="preserve">literature </w:t>
      </w:r>
      <w:r w:rsidR="0080522C">
        <w:rPr>
          <w:rFonts w:ascii="Arial" w:hAnsi="Arial" w:cs="Arial"/>
        </w:rPr>
        <w:t xml:space="preserve">surrounding digital </w:t>
      </w:r>
      <w:r w:rsidR="00D96E71">
        <w:rPr>
          <w:rFonts w:ascii="Arial" w:hAnsi="Arial" w:cs="Arial"/>
        </w:rPr>
        <w:t>photogrammetry</w:t>
      </w:r>
      <w:r w:rsidR="0080522C">
        <w:rPr>
          <w:rFonts w:ascii="Arial" w:hAnsi="Arial" w:cs="Arial"/>
        </w:rPr>
        <w:t xml:space="preserve"> </w:t>
      </w:r>
      <w:r w:rsidR="00D96E71">
        <w:rPr>
          <w:rFonts w:ascii="Arial" w:hAnsi="Arial" w:cs="Arial"/>
        </w:rPr>
        <w:t xml:space="preserve">has seemed transfixed </w:t>
      </w:r>
      <w:r w:rsidR="00D80E66">
        <w:rPr>
          <w:rFonts w:ascii="Arial" w:hAnsi="Arial" w:cs="Arial"/>
        </w:rPr>
        <w:t xml:space="preserve">on conservation as it’s only application </w:t>
      </w:r>
      <w:r w:rsidR="004465F6">
        <w:rPr>
          <w:rFonts w:ascii="Arial" w:hAnsi="Arial" w:cs="Arial"/>
        </w:rPr>
        <w:t>until recent dramatic developments</w:t>
      </w:r>
      <w:r w:rsidR="00DF4107">
        <w:rPr>
          <w:rFonts w:ascii="Arial" w:hAnsi="Arial" w:cs="Arial"/>
        </w:rPr>
        <w:t xml:space="preserve"> in both technology and potential applications</w:t>
      </w:r>
      <w:r w:rsidR="001A4946">
        <w:rPr>
          <w:rFonts w:ascii="Arial" w:hAnsi="Arial" w:cs="Arial"/>
        </w:rPr>
        <w:t xml:space="preserve"> </w:t>
      </w:r>
      <w:r w:rsidR="001A4946" w:rsidRPr="0056673C">
        <w:rPr>
          <w:rFonts w:ascii="Arial" w:hAnsi="Arial" w:cs="Arial"/>
        </w:rPr>
        <w:t>(Jeremy et al 2020)</w:t>
      </w:r>
      <w:r w:rsidR="00DF4107">
        <w:rPr>
          <w:rFonts w:ascii="Arial" w:hAnsi="Arial" w:cs="Arial"/>
        </w:rPr>
        <w:t xml:space="preserve">. </w:t>
      </w:r>
      <w:r w:rsidR="004465F6">
        <w:rPr>
          <w:rFonts w:ascii="Arial" w:hAnsi="Arial" w:cs="Arial"/>
        </w:rPr>
        <w:t xml:space="preserve"> </w:t>
      </w:r>
    </w:p>
    <w:p w14:paraId="584F140A" w14:textId="1AE42A3F" w:rsidR="0056673C" w:rsidRPr="0056673C" w:rsidRDefault="0056673C" w:rsidP="0056673C">
      <w:pPr>
        <w:spacing w:line="360" w:lineRule="auto"/>
        <w:rPr>
          <w:rFonts w:ascii="Arial" w:hAnsi="Arial" w:cs="Arial"/>
        </w:rPr>
      </w:pPr>
      <w:r w:rsidRPr="0056673C">
        <w:rPr>
          <w:rFonts w:ascii="Arial" w:hAnsi="Arial" w:cs="Arial"/>
        </w:rPr>
        <w:t>Modern digital photogrammetry uses software to stitch together a large number of 2D digital images into a 3D model by breaking them down into textured polygons and triangulating the angles which the photographs were taken from</w:t>
      </w:r>
      <w:r w:rsidR="003920C2">
        <w:rPr>
          <w:rFonts w:ascii="Arial" w:hAnsi="Arial" w:cs="Arial"/>
        </w:rPr>
        <w:t xml:space="preserve">, creating </w:t>
      </w:r>
      <w:r w:rsidRPr="0056673C">
        <w:rPr>
          <w:rFonts w:ascii="Arial" w:hAnsi="Arial" w:cs="Arial"/>
        </w:rPr>
        <w:t>‘building blocks’ which construct a</w:t>
      </w:r>
      <w:r w:rsidR="003920C2">
        <w:rPr>
          <w:rFonts w:ascii="Arial" w:hAnsi="Arial" w:cs="Arial"/>
        </w:rPr>
        <w:t xml:space="preserve"> digital</w:t>
      </w:r>
      <w:r w:rsidRPr="0056673C">
        <w:rPr>
          <w:rFonts w:ascii="Arial" w:hAnsi="Arial" w:cs="Arial"/>
        </w:rPr>
        <w:t xml:space="preserve"> 3D model</w:t>
      </w:r>
      <w:r w:rsidR="0087039C">
        <w:rPr>
          <w:rFonts w:ascii="Arial" w:hAnsi="Arial" w:cs="Arial"/>
        </w:rPr>
        <w:t xml:space="preserve"> or OBJ file</w:t>
      </w:r>
      <w:r w:rsidRPr="0056673C">
        <w:rPr>
          <w:rFonts w:ascii="Arial" w:hAnsi="Arial" w:cs="Arial"/>
        </w:rPr>
        <w:t xml:space="preserve"> (Bugeja et al., 2022)</w:t>
      </w:r>
      <w:r w:rsidR="00DF4107">
        <w:rPr>
          <w:rFonts w:ascii="Arial" w:hAnsi="Arial" w:cs="Arial"/>
        </w:rPr>
        <w:t xml:space="preserve"> </w:t>
      </w:r>
      <w:r w:rsidRPr="0056673C">
        <w:rPr>
          <w:rFonts w:ascii="Arial" w:hAnsi="Arial" w:cs="Arial"/>
        </w:rPr>
        <w:t xml:space="preserve">The technology has long been used in conjunction with arial photography for conservation, surveying and cartography with Google Earth and later Google Street view being prime examples of digital photogrammetry used in day to day life. </w:t>
      </w:r>
    </w:p>
    <w:p w14:paraId="6CC09B12" w14:textId="7C1E5025" w:rsidR="0056673C" w:rsidRPr="0056673C" w:rsidRDefault="0056673C" w:rsidP="0056673C">
      <w:pPr>
        <w:spacing w:line="360" w:lineRule="auto"/>
        <w:rPr>
          <w:rFonts w:ascii="Arial" w:hAnsi="Arial" w:cs="Arial"/>
        </w:rPr>
      </w:pPr>
      <w:r w:rsidRPr="0056673C">
        <w:rPr>
          <w:rFonts w:ascii="Arial" w:hAnsi="Arial" w:cs="Arial"/>
        </w:rPr>
        <w:t xml:space="preserve">This technology has advanced rapidly in the last 5 years </w:t>
      </w:r>
      <w:r w:rsidR="00DF4107">
        <w:rPr>
          <w:rFonts w:ascii="Arial" w:hAnsi="Arial" w:cs="Arial"/>
        </w:rPr>
        <w:t xml:space="preserve">partly due to </w:t>
      </w:r>
      <w:r w:rsidR="000515C3">
        <w:rPr>
          <w:rFonts w:ascii="Arial" w:hAnsi="Arial" w:cs="Arial"/>
        </w:rPr>
        <w:t xml:space="preserve">the same kind of </w:t>
      </w:r>
      <w:r w:rsidR="00A67B99">
        <w:rPr>
          <w:rFonts w:ascii="Arial" w:hAnsi="Arial" w:cs="Arial"/>
        </w:rPr>
        <w:t>machine learning</w:t>
      </w:r>
      <w:r w:rsidR="000515C3">
        <w:rPr>
          <w:rFonts w:ascii="Arial" w:hAnsi="Arial" w:cs="Arial"/>
        </w:rPr>
        <w:t xml:space="preserve"> utilised by ‘AI’</w:t>
      </w:r>
      <w:r w:rsidR="00A67B99">
        <w:rPr>
          <w:rFonts w:ascii="Arial" w:hAnsi="Arial" w:cs="Arial"/>
        </w:rPr>
        <w:t xml:space="preserve"> being incorporated into the software </w:t>
      </w:r>
      <w:r w:rsidR="000515C3">
        <w:rPr>
          <w:rFonts w:ascii="Arial" w:hAnsi="Arial" w:cs="Arial"/>
        </w:rPr>
        <w:t>which process these models</w:t>
      </w:r>
      <w:r w:rsidR="00A67B99">
        <w:rPr>
          <w:rFonts w:ascii="Arial" w:hAnsi="Arial" w:cs="Arial"/>
        </w:rPr>
        <w:t xml:space="preserve">. </w:t>
      </w:r>
      <w:r w:rsidRPr="0056673C">
        <w:rPr>
          <w:rFonts w:ascii="Arial" w:hAnsi="Arial" w:cs="Arial"/>
        </w:rPr>
        <w:t xml:space="preserve"> </w:t>
      </w:r>
      <w:r w:rsidR="009F5DB1">
        <w:rPr>
          <w:rFonts w:ascii="Arial" w:hAnsi="Arial" w:cs="Arial"/>
        </w:rPr>
        <w:t>In fact digital p</w:t>
      </w:r>
      <w:r w:rsidRPr="0056673C">
        <w:rPr>
          <w:rFonts w:ascii="Arial" w:hAnsi="Arial" w:cs="Arial"/>
        </w:rPr>
        <w:t>hotogrammetry was on</w:t>
      </w:r>
      <w:r w:rsidR="00F849A9">
        <w:rPr>
          <w:rFonts w:ascii="Arial" w:hAnsi="Arial" w:cs="Arial"/>
        </w:rPr>
        <w:t>e</w:t>
      </w:r>
      <w:r w:rsidRPr="0056673C">
        <w:rPr>
          <w:rFonts w:ascii="Arial" w:hAnsi="Arial" w:cs="Arial"/>
        </w:rPr>
        <w:t xml:space="preserve"> of the earliest proposed uses for AI dating back to (</w:t>
      </w:r>
      <w:proofErr w:type="spellStart"/>
      <w:r w:rsidRPr="0056673C">
        <w:rPr>
          <w:rFonts w:ascii="Arial" w:hAnsi="Arial" w:cs="Arial"/>
        </w:rPr>
        <w:t>Sarjakoski</w:t>
      </w:r>
      <w:proofErr w:type="spellEnd"/>
      <w:r w:rsidRPr="0056673C">
        <w:rPr>
          <w:rFonts w:ascii="Arial" w:hAnsi="Arial" w:cs="Arial"/>
        </w:rPr>
        <w:t>, 1988) though limited applications of the technology outside the field of conservation have led to it lagging behind somewhat</w:t>
      </w:r>
      <w:r w:rsidR="009F5DB1">
        <w:rPr>
          <w:rFonts w:ascii="Arial" w:hAnsi="Arial" w:cs="Arial"/>
        </w:rPr>
        <w:t>.</w:t>
      </w:r>
      <w:r w:rsidRPr="0056673C">
        <w:rPr>
          <w:rFonts w:ascii="Arial" w:hAnsi="Arial" w:cs="Arial"/>
        </w:rPr>
        <w:t xml:space="preserve"> </w:t>
      </w:r>
      <w:r w:rsidR="009F5DB1">
        <w:rPr>
          <w:rFonts w:ascii="Arial" w:hAnsi="Arial" w:cs="Arial"/>
        </w:rPr>
        <w:t>T</w:t>
      </w:r>
      <w:r w:rsidRPr="0056673C">
        <w:rPr>
          <w:rFonts w:ascii="Arial" w:hAnsi="Arial" w:cs="Arial"/>
        </w:rPr>
        <w:t xml:space="preserve">hough the recent </w:t>
      </w:r>
      <w:r w:rsidR="009F5DB1">
        <w:rPr>
          <w:rFonts w:ascii="Arial" w:hAnsi="Arial" w:cs="Arial"/>
        </w:rPr>
        <w:t xml:space="preserve">zeitgeist for AI </w:t>
      </w:r>
      <w:r w:rsidR="00CC566A">
        <w:rPr>
          <w:rFonts w:ascii="Arial" w:hAnsi="Arial" w:cs="Arial"/>
        </w:rPr>
        <w:t xml:space="preserve">integration into everything </w:t>
      </w:r>
      <w:r w:rsidRPr="0056673C">
        <w:rPr>
          <w:rFonts w:ascii="Arial" w:hAnsi="Arial" w:cs="Arial"/>
        </w:rPr>
        <w:t>has</w:t>
      </w:r>
      <w:r w:rsidR="00CC566A">
        <w:rPr>
          <w:rFonts w:ascii="Arial" w:hAnsi="Arial" w:cs="Arial"/>
        </w:rPr>
        <w:t xml:space="preserve"> finally led</w:t>
      </w:r>
      <w:r w:rsidRPr="0056673C">
        <w:rPr>
          <w:rFonts w:ascii="Arial" w:hAnsi="Arial" w:cs="Arial"/>
        </w:rPr>
        <w:t xml:space="preserve"> to </w:t>
      </w:r>
      <w:r w:rsidR="00CC566A">
        <w:rPr>
          <w:rFonts w:ascii="Arial" w:hAnsi="Arial" w:cs="Arial"/>
        </w:rPr>
        <w:t xml:space="preserve">the improvements proposed </w:t>
      </w:r>
      <w:r w:rsidR="004F4168">
        <w:rPr>
          <w:rFonts w:ascii="Arial" w:hAnsi="Arial" w:cs="Arial"/>
        </w:rPr>
        <w:t>nearly forty years ago.</w:t>
      </w:r>
      <w:r w:rsidR="008E5BF6">
        <w:rPr>
          <w:rFonts w:ascii="Arial" w:hAnsi="Arial" w:cs="Arial"/>
        </w:rPr>
        <w:t>.</w:t>
      </w:r>
      <w:r w:rsidR="008E2869">
        <w:rPr>
          <w:rFonts w:ascii="Arial" w:hAnsi="Arial" w:cs="Arial"/>
        </w:rPr>
        <w:t xml:space="preserve"> </w:t>
      </w:r>
    </w:p>
    <w:p w14:paraId="340A00C5" w14:textId="1C748333" w:rsidR="0056673C" w:rsidRPr="0056673C" w:rsidRDefault="004F4168" w:rsidP="0056673C">
      <w:pPr>
        <w:spacing w:line="360" w:lineRule="auto"/>
        <w:rPr>
          <w:rFonts w:ascii="Arial" w:hAnsi="Arial" w:cs="Arial"/>
        </w:rPr>
      </w:pPr>
      <w:r>
        <w:rPr>
          <w:rFonts w:ascii="Arial" w:hAnsi="Arial" w:cs="Arial"/>
        </w:rPr>
        <w:t>To illustrate how dramatically this technology has improves the last 5 years,</w:t>
      </w:r>
      <w:r w:rsidR="0056673C" w:rsidRPr="0056673C">
        <w:rPr>
          <w:rFonts w:ascii="Arial" w:hAnsi="Arial" w:cs="Arial"/>
        </w:rPr>
        <w:t xml:space="preserve"> below are some of the authors own attempts to 3D scan a relatively simple artifact from the National Museum of Wales in 2020 using Scann3D , Zephyr and </w:t>
      </w:r>
      <w:proofErr w:type="spellStart"/>
      <w:r w:rsidR="0056673C" w:rsidRPr="0056673C">
        <w:rPr>
          <w:rFonts w:ascii="Arial" w:hAnsi="Arial" w:cs="Arial"/>
        </w:rPr>
        <w:t>Meshroom</w:t>
      </w:r>
      <w:proofErr w:type="spellEnd"/>
      <w:r w:rsidR="0056673C" w:rsidRPr="0056673C">
        <w:rPr>
          <w:rFonts w:ascii="Arial" w:hAnsi="Arial" w:cs="Arial"/>
        </w:rPr>
        <w:t xml:space="preserve"> on </w:t>
      </w:r>
      <w:r w:rsidR="00593C3E">
        <w:rPr>
          <w:rFonts w:ascii="Arial" w:hAnsi="Arial" w:cs="Arial"/>
        </w:rPr>
        <w:t xml:space="preserve">specialist </w:t>
      </w:r>
      <w:r w:rsidR="003E38B5">
        <w:rPr>
          <w:rFonts w:ascii="Arial" w:hAnsi="Arial" w:cs="Arial"/>
        </w:rPr>
        <w:t>high powered</w:t>
      </w:r>
      <w:r w:rsidR="0056673C" w:rsidRPr="0056673C">
        <w:rPr>
          <w:rFonts w:ascii="Arial" w:hAnsi="Arial" w:cs="Arial"/>
        </w:rPr>
        <w:t xml:space="preserve"> PC’s as part of a research project. (Jones, 2020)</w:t>
      </w:r>
    </w:p>
    <w:p w14:paraId="7ECC4986" w14:textId="77777777" w:rsidR="0056673C" w:rsidRPr="0056673C" w:rsidRDefault="0056673C" w:rsidP="0056673C">
      <w:pPr>
        <w:spacing w:line="360" w:lineRule="auto"/>
        <w:rPr>
          <w:rFonts w:ascii="Arial" w:hAnsi="Arial" w:cs="Arial"/>
        </w:rPr>
      </w:pPr>
      <w:r w:rsidRPr="0056673C">
        <w:rPr>
          <w:rFonts w:ascii="Arial" w:hAnsi="Arial" w:cs="Arial"/>
          <w:noProof/>
        </w:rPr>
        <w:lastRenderedPageBreak/>
        <w:drawing>
          <wp:anchor distT="0" distB="0" distL="114300" distR="114300" simplePos="0" relativeHeight="251664384" behindDoc="1" locked="0" layoutInCell="1" allowOverlap="1" wp14:anchorId="7283163C" wp14:editId="29F8E1ED">
            <wp:simplePos x="0" y="0"/>
            <wp:positionH relativeFrom="column">
              <wp:posOffset>4343400</wp:posOffset>
            </wp:positionH>
            <wp:positionV relativeFrom="paragraph">
              <wp:posOffset>262890</wp:posOffset>
            </wp:positionV>
            <wp:extent cx="1695450" cy="2014220"/>
            <wp:effectExtent l="0" t="0" r="0" b="5080"/>
            <wp:wrapTight wrapText="bothSides">
              <wp:wrapPolygon edited="0">
                <wp:start x="0" y="0"/>
                <wp:lineTo x="0" y="21450"/>
                <wp:lineTo x="21357" y="21450"/>
                <wp:lineTo x="21357" y="0"/>
                <wp:lineTo x="0" y="0"/>
              </wp:wrapPolygon>
            </wp:wrapTight>
            <wp:docPr id="20670302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5450" cy="2014220"/>
                    </a:xfrm>
                    <a:prstGeom prst="rect">
                      <a:avLst/>
                    </a:prstGeom>
                    <a:noFill/>
                  </pic:spPr>
                </pic:pic>
              </a:graphicData>
            </a:graphic>
            <wp14:sizeRelH relativeFrom="page">
              <wp14:pctWidth>0</wp14:pctWidth>
            </wp14:sizeRelH>
            <wp14:sizeRelV relativeFrom="page">
              <wp14:pctHeight>0</wp14:pctHeight>
            </wp14:sizeRelV>
          </wp:anchor>
        </w:drawing>
      </w:r>
      <w:r w:rsidRPr="0056673C">
        <w:rPr>
          <w:rFonts w:ascii="Arial" w:hAnsi="Arial" w:cs="Arial"/>
          <w:noProof/>
        </w:rPr>
        <w:drawing>
          <wp:anchor distT="0" distB="0" distL="114300" distR="114300" simplePos="0" relativeHeight="251662336" behindDoc="1" locked="0" layoutInCell="1" allowOverlap="1" wp14:anchorId="4C000AC0" wp14:editId="38A956CB">
            <wp:simplePos x="0" y="0"/>
            <wp:positionH relativeFrom="column">
              <wp:posOffset>2209800</wp:posOffset>
            </wp:positionH>
            <wp:positionV relativeFrom="paragraph">
              <wp:posOffset>269240</wp:posOffset>
            </wp:positionV>
            <wp:extent cx="1473835" cy="1968500"/>
            <wp:effectExtent l="0" t="0" r="0" b="0"/>
            <wp:wrapTight wrapText="bothSides">
              <wp:wrapPolygon edited="0">
                <wp:start x="0" y="0"/>
                <wp:lineTo x="0" y="21321"/>
                <wp:lineTo x="21218" y="21321"/>
                <wp:lineTo x="21218" y="0"/>
                <wp:lineTo x="0" y="0"/>
              </wp:wrapPolygon>
            </wp:wrapTight>
            <wp:docPr id="3210691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3835" cy="1968500"/>
                    </a:xfrm>
                    <a:prstGeom prst="rect">
                      <a:avLst/>
                    </a:prstGeom>
                    <a:noFill/>
                  </pic:spPr>
                </pic:pic>
              </a:graphicData>
            </a:graphic>
            <wp14:sizeRelH relativeFrom="page">
              <wp14:pctWidth>0</wp14:pctWidth>
            </wp14:sizeRelH>
            <wp14:sizeRelV relativeFrom="page">
              <wp14:pctHeight>0</wp14:pctHeight>
            </wp14:sizeRelV>
          </wp:anchor>
        </w:drawing>
      </w:r>
      <w:r w:rsidRPr="0056673C">
        <w:rPr>
          <w:rFonts w:ascii="Arial" w:hAnsi="Arial" w:cs="Arial"/>
          <w:noProof/>
        </w:rPr>
        <w:drawing>
          <wp:anchor distT="0" distB="0" distL="114300" distR="114300" simplePos="0" relativeHeight="251663360" behindDoc="1" locked="0" layoutInCell="1" allowOverlap="1" wp14:anchorId="53738AED" wp14:editId="12A5967E">
            <wp:simplePos x="0" y="0"/>
            <wp:positionH relativeFrom="margin">
              <wp:align>left</wp:align>
            </wp:positionH>
            <wp:positionV relativeFrom="paragraph">
              <wp:posOffset>256540</wp:posOffset>
            </wp:positionV>
            <wp:extent cx="1656080" cy="1935480"/>
            <wp:effectExtent l="0" t="0" r="1270" b="7620"/>
            <wp:wrapTight wrapText="bothSides">
              <wp:wrapPolygon edited="0">
                <wp:start x="0" y="0"/>
                <wp:lineTo x="0" y="21472"/>
                <wp:lineTo x="21368" y="21472"/>
                <wp:lineTo x="21368" y="0"/>
                <wp:lineTo x="0" y="0"/>
              </wp:wrapPolygon>
            </wp:wrapTight>
            <wp:docPr id="1859490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6080" cy="1935480"/>
                    </a:xfrm>
                    <a:prstGeom prst="rect">
                      <a:avLst/>
                    </a:prstGeom>
                    <a:noFill/>
                  </pic:spPr>
                </pic:pic>
              </a:graphicData>
            </a:graphic>
            <wp14:sizeRelH relativeFrom="page">
              <wp14:pctWidth>0</wp14:pctWidth>
            </wp14:sizeRelH>
            <wp14:sizeRelV relativeFrom="page">
              <wp14:pctHeight>0</wp14:pctHeight>
            </wp14:sizeRelV>
          </wp:anchor>
        </w:drawing>
      </w:r>
    </w:p>
    <w:p w14:paraId="7E2D9036" w14:textId="77777777" w:rsidR="0056673C" w:rsidRPr="0056673C" w:rsidRDefault="0056673C" w:rsidP="0056673C">
      <w:pPr>
        <w:spacing w:line="360" w:lineRule="auto"/>
        <w:rPr>
          <w:rFonts w:ascii="Arial" w:hAnsi="Arial" w:cs="Arial"/>
        </w:rPr>
      </w:pPr>
      <w:r w:rsidRPr="0056673C">
        <w:rPr>
          <w:rFonts w:ascii="Arial" w:hAnsi="Arial" w:cs="Arial"/>
          <w:noProof/>
        </w:rPr>
        <mc:AlternateContent>
          <mc:Choice Requires="wps">
            <w:drawing>
              <wp:inline distT="0" distB="0" distL="0" distR="0" wp14:anchorId="758B24EE" wp14:editId="7614B166">
                <wp:extent cx="304800" cy="304800"/>
                <wp:effectExtent l="0" t="0" r="0" b="0"/>
                <wp:docPr id="950133715" name="Rectangle 3" descr="Blender Polygo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0038B5" id="Rectangle 3" o:spid="_x0000_s1026" alt="Blender Polygon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502759B" w14:textId="77777777" w:rsidR="0056673C" w:rsidRPr="0056673C" w:rsidRDefault="0056673C" w:rsidP="0056673C">
      <w:pPr>
        <w:spacing w:line="360" w:lineRule="auto"/>
        <w:rPr>
          <w:rFonts w:ascii="Arial" w:hAnsi="Arial" w:cs="Arial"/>
        </w:rPr>
      </w:pPr>
    </w:p>
    <w:p w14:paraId="3A669D3E" w14:textId="77777777" w:rsidR="0056673C" w:rsidRPr="0056673C" w:rsidRDefault="0056673C" w:rsidP="0056673C">
      <w:pPr>
        <w:spacing w:line="360" w:lineRule="auto"/>
        <w:rPr>
          <w:rFonts w:ascii="Arial" w:hAnsi="Arial" w:cs="Arial"/>
        </w:rPr>
      </w:pPr>
    </w:p>
    <w:p w14:paraId="0DAB1683" w14:textId="77777777" w:rsidR="0056673C" w:rsidRPr="0056673C" w:rsidRDefault="0056673C" w:rsidP="0056673C">
      <w:pPr>
        <w:spacing w:line="360" w:lineRule="auto"/>
        <w:rPr>
          <w:rFonts w:ascii="Arial" w:hAnsi="Arial" w:cs="Arial"/>
        </w:rPr>
      </w:pPr>
      <w:r w:rsidRPr="0056673C">
        <w:rPr>
          <w:rFonts w:ascii="Arial" w:hAnsi="Arial" w:cs="Arial"/>
        </w:rPr>
        <w:t>\</w:t>
      </w:r>
    </w:p>
    <w:p w14:paraId="778B61E6" w14:textId="77777777" w:rsidR="0056673C" w:rsidRPr="0056673C" w:rsidRDefault="0056673C" w:rsidP="0056673C">
      <w:pPr>
        <w:spacing w:line="360" w:lineRule="auto"/>
        <w:rPr>
          <w:rFonts w:ascii="Arial" w:hAnsi="Arial" w:cs="Arial"/>
        </w:rPr>
      </w:pPr>
    </w:p>
    <w:p w14:paraId="54D42B14" w14:textId="77777777" w:rsidR="0056673C" w:rsidRPr="0056673C" w:rsidRDefault="0056673C" w:rsidP="0056673C">
      <w:pPr>
        <w:spacing w:line="360" w:lineRule="auto"/>
        <w:rPr>
          <w:rFonts w:ascii="Arial" w:hAnsi="Arial" w:cs="Arial"/>
        </w:rPr>
      </w:pPr>
      <w:r w:rsidRPr="0056673C">
        <w:rPr>
          <w:rFonts w:ascii="Arial" w:hAnsi="Arial" w:cs="Arial"/>
        </w:rPr>
        <w:t>(Jones, 2020)</w:t>
      </w:r>
    </w:p>
    <w:p w14:paraId="6A8589A3" w14:textId="77777777" w:rsidR="0056673C" w:rsidRPr="0056673C" w:rsidRDefault="0056673C" w:rsidP="0056673C">
      <w:pPr>
        <w:spacing w:line="360" w:lineRule="auto"/>
        <w:rPr>
          <w:rFonts w:ascii="Arial" w:hAnsi="Arial" w:cs="Arial"/>
        </w:rPr>
      </w:pPr>
    </w:p>
    <w:p w14:paraId="1FFE1738" w14:textId="4A40E8F5" w:rsidR="0056673C" w:rsidRPr="0056673C" w:rsidRDefault="0056673C" w:rsidP="0056673C">
      <w:pPr>
        <w:spacing w:line="360" w:lineRule="auto"/>
        <w:rPr>
          <w:rFonts w:ascii="Arial" w:hAnsi="Arial" w:cs="Arial"/>
        </w:rPr>
      </w:pPr>
      <w:r w:rsidRPr="0056673C">
        <w:rPr>
          <w:rFonts w:ascii="Arial" w:hAnsi="Arial" w:cs="Arial"/>
        </w:rPr>
        <w:t xml:space="preserve">Compared </w:t>
      </w:r>
      <w:r w:rsidR="002271D6">
        <w:rPr>
          <w:rFonts w:ascii="Arial" w:hAnsi="Arial" w:cs="Arial"/>
        </w:rPr>
        <w:t xml:space="preserve">this </w:t>
      </w:r>
      <w:r w:rsidRPr="0056673C">
        <w:rPr>
          <w:rFonts w:ascii="Arial" w:hAnsi="Arial" w:cs="Arial"/>
        </w:rPr>
        <w:t xml:space="preserve">to an attempt to scan a much more complex </w:t>
      </w:r>
      <w:proofErr w:type="spellStart"/>
      <w:r w:rsidRPr="0056673C">
        <w:rPr>
          <w:rFonts w:ascii="Arial" w:hAnsi="Arial" w:cs="Arial"/>
        </w:rPr>
        <w:t>hand made</w:t>
      </w:r>
      <w:proofErr w:type="spellEnd"/>
      <w:r w:rsidRPr="0056673C">
        <w:rPr>
          <w:rFonts w:ascii="Arial" w:hAnsi="Arial" w:cs="Arial"/>
        </w:rPr>
        <w:t xml:space="preserve"> ceramic mug using a free app (KIRI Engine) and a smart phone from 2018 which cost less th</w:t>
      </w:r>
      <w:r w:rsidR="00F849A9">
        <w:rPr>
          <w:rFonts w:ascii="Arial" w:hAnsi="Arial" w:cs="Arial"/>
        </w:rPr>
        <w:t>an</w:t>
      </w:r>
      <w:r w:rsidRPr="0056673C">
        <w:rPr>
          <w:rFonts w:ascii="Arial" w:hAnsi="Arial" w:cs="Arial"/>
        </w:rPr>
        <w:t xml:space="preserve"> £50 </w:t>
      </w:r>
    </w:p>
    <w:p w14:paraId="71CD937C" w14:textId="3735D074" w:rsidR="0056673C" w:rsidRPr="0056673C" w:rsidRDefault="0056673C" w:rsidP="00F849A9">
      <w:pPr>
        <w:spacing w:line="360" w:lineRule="auto"/>
        <w:jc w:val="center"/>
        <w:rPr>
          <w:rFonts w:ascii="Arial" w:hAnsi="Arial" w:cs="Arial"/>
        </w:rPr>
      </w:pPr>
      <w:r w:rsidRPr="0056673C">
        <w:rPr>
          <w:rFonts w:ascii="Arial" w:hAnsi="Arial" w:cs="Arial"/>
          <w:noProof/>
        </w:rPr>
        <w:drawing>
          <wp:inline distT="0" distB="0" distL="0" distR="0" wp14:anchorId="12E68879" wp14:editId="310E4B85">
            <wp:extent cx="1712096" cy="2043305"/>
            <wp:effectExtent l="0" t="0" r="2540" b="0"/>
            <wp:docPr id="1084844858" name="Picture 9" descr="A screenshot of a computer&#10;&#10;AI-generated content may be incorrect.">
              <a:extLst xmlns:a="http://schemas.openxmlformats.org/drawingml/2006/main">
                <a:ext uri="{FF2B5EF4-FFF2-40B4-BE49-F238E27FC236}">
                  <a16:creationId xmlns:a16="http://schemas.microsoft.com/office/drawing/2014/main" id="{92725310-51E3-6364-06E6-67B472DD22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AI-generated content may be incorrect.">
                      <a:extLst>
                        <a:ext uri="{FF2B5EF4-FFF2-40B4-BE49-F238E27FC236}">
                          <a16:creationId xmlns:a16="http://schemas.microsoft.com/office/drawing/2014/main" id="{92725310-51E3-6364-06E6-67B472DD2201}"/>
                        </a:ext>
                      </a:extLst>
                    </pic:cNvPr>
                    <pic:cNvPicPr>
                      <a:picLocks noChangeAspect="1"/>
                    </pic:cNvPicPr>
                  </pic:nvPicPr>
                  <pic:blipFill>
                    <a:blip r:embed="rId15"/>
                    <a:srcRect l="23790" t="22079" r="49113" b="20429"/>
                    <a:stretch>
                      <a:fillRect/>
                    </a:stretch>
                  </pic:blipFill>
                  <pic:spPr>
                    <a:xfrm>
                      <a:off x="0" y="0"/>
                      <a:ext cx="1717846" cy="2050168"/>
                    </a:xfrm>
                    <a:prstGeom prst="rect">
                      <a:avLst/>
                    </a:prstGeom>
                  </pic:spPr>
                </pic:pic>
              </a:graphicData>
            </a:graphic>
          </wp:inline>
        </w:drawing>
      </w:r>
      <w:r w:rsidRPr="0056673C">
        <w:rPr>
          <w:rFonts w:ascii="Arial" w:hAnsi="Arial" w:cs="Arial"/>
          <w:noProof/>
        </w:rPr>
        <w:drawing>
          <wp:inline distT="0" distB="0" distL="0" distR="0" wp14:anchorId="0C7404B0" wp14:editId="59E47F78">
            <wp:extent cx="1970023" cy="2005330"/>
            <wp:effectExtent l="0" t="0" r="0" b="0"/>
            <wp:docPr id="1132846558" name="Picture 7" descr="A screenshot of a computer&#10;&#10;AI-generated content may be incorrect.">
              <a:extLst xmlns:a="http://schemas.openxmlformats.org/drawingml/2006/main">
                <a:ext uri="{FF2B5EF4-FFF2-40B4-BE49-F238E27FC236}">
                  <a16:creationId xmlns:a16="http://schemas.microsoft.com/office/drawing/2014/main" id="{73756FB3-D8FA-8236-D6B7-10D1F48388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creenshot of a computer&#10;&#10;AI-generated content may be incorrect.">
                      <a:extLst>
                        <a:ext uri="{FF2B5EF4-FFF2-40B4-BE49-F238E27FC236}">
                          <a16:creationId xmlns:a16="http://schemas.microsoft.com/office/drawing/2014/main" id="{73756FB3-D8FA-8236-D6B7-10D1F4838884}"/>
                        </a:ext>
                      </a:extLst>
                    </pic:cNvPr>
                    <pic:cNvPicPr>
                      <a:picLocks noChangeAspect="1"/>
                    </pic:cNvPicPr>
                  </pic:nvPicPr>
                  <pic:blipFill>
                    <a:blip r:embed="rId16"/>
                    <a:srcRect l="22580" t="24773" r="46855" b="23727"/>
                    <a:stretch>
                      <a:fillRect/>
                    </a:stretch>
                  </pic:blipFill>
                  <pic:spPr>
                    <a:xfrm flipH="1">
                      <a:off x="0" y="0"/>
                      <a:ext cx="1982598" cy="2018130"/>
                    </a:xfrm>
                    <a:prstGeom prst="rect">
                      <a:avLst/>
                    </a:prstGeom>
                  </pic:spPr>
                </pic:pic>
              </a:graphicData>
            </a:graphic>
          </wp:inline>
        </w:drawing>
      </w:r>
    </w:p>
    <w:p w14:paraId="769FFB92" w14:textId="77777777" w:rsidR="0056673C" w:rsidRPr="0056673C" w:rsidRDefault="0056673C" w:rsidP="00F849A9">
      <w:pPr>
        <w:spacing w:line="360" w:lineRule="auto"/>
        <w:jc w:val="center"/>
        <w:rPr>
          <w:rFonts w:ascii="Arial" w:hAnsi="Arial" w:cs="Arial"/>
        </w:rPr>
      </w:pPr>
      <w:r w:rsidRPr="0056673C">
        <w:rPr>
          <w:rFonts w:ascii="Arial" w:hAnsi="Arial" w:cs="Arial"/>
        </w:rPr>
        <w:t>(Jones, 2025)</w:t>
      </w:r>
    </w:p>
    <w:p w14:paraId="351A94AC" w14:textId="328CF2B7" w:rsidR="009723F2" w:rsidRDefault="008E5BF6" w:rsidP="008E5BF6">
      <w:pPr>
        <w:spacing w:line="360" w:lineRule="auto"/>
        <w:rPr>
          <w:rFonts w:ascii="Arial" w:hAnsi="Arial" w:cs="Arial"/>
        </w:rPr>
      </w:pPr>
      <w:r>
        <w:rPr>
          <w:rFonts w:ascii="Arial" w:hAnsi="Arial" w:cs="Arial"/>
        </w:rPr>
        <w:t>One of the reasons this technology has advanced so rapidly is it’s use with Unmanned Aerial Vehicles (UAV’s) also known as ‘drones’</w:t>
      </w:r>
      <w:r w:rsidR="00990770">
        <w:rPr>
          <w:rFonts w:ascii="Arial" w:hAnsi="Arial" w:cs="Arial"/>
        </w:rPr>
        <w:t xml:space="preserve">, cartography is an obvious use for this technology </w:t>
      </w:r>
      <w:r w:rsidR="009723F2">
        <w:rPr>
          <w:rFonts w:ascii="Arial" w:hAnsi="Arial" w:cs="Arial"/>
        </w:rPr>
        <w:t xml:space="preserve">but UAV’s </w:t>
      </w:r>
      <w:r w:rsidR="00F849A9">
        <w:rPr>
          <w:rFonts w:ascii="Arial" w:hAnsi="Arial" w:cs="Arial"/>
        </w:rPr>
        <w:t>capable</w:t>
      </w:r>
      <w:r w:rsidR="009723F2">
        <w:rPr>
          <w:rFonts w:ascii="Arial" w:hAnsi="Arial" w:cs="Arial"/>
        </w:rPr>
        <w:t xml:space="preserve"> of mapping their environment </w:t>
      </w:r>
      <w:r>
        <w:rPr>
          <w:rFonts w:ascii="Arial" w:hAnsi="Arial" w:cs="Arial"/>
        </w:rPr>
        <w:t xml:space="preserve">are already being utilised in disaster relief as part of search and rescue efforts (Cheng et al., 2024). </w:t>
      </w:r>
    </w:p>
    <w:p w14:paraId="6E6C669E" w14:textId="77777777" w:rsidR="0097284A" w:rsidRDefault="009723F2" w:rsidP="008E5BF6">
      <w:pPr>
        <w:spacing w:line="360" w:lineRule="auto"/>
        <w:rPr>
          <w:rFonts w:ascii="Arial" w:hAnsi="Arial" w:cs="Arial"/>
        </w:rPr>
      </w:pPr>
      <w:r>
        <w:rPr>
          <w:rFonts w:ascii="Arial" w:hAnsi="Arial" w:cs="Arial"/>
        </w:rPr>
        <w:t>As positive as these uses of UAV digital photogrammetry are</w:t>
      </w:r>
      <w:r w:rsidR="008E5BF6">
        <w:rPr>
          <w:rFonts w:ascii="Arial" w:hAnsi="Arial" w:cs="Arial"/>
        </w:rPr>
        <w:t xml:space="preserve"> it is impossible to ignore the</w:t>
      </w:r>
      <w:r w:rsidR="00E13F01">
        <w:rPr>
          <w:rFonts w:ascii="Arial" w:hAnsi="Arial" w:cs="Arial"/>
        </w:rPr>
        <w:t xml:space="preserve"> chilling</w:t>
      </w:r>
      <w:r w:rsidR="008E5BF6">
        <w:rPr>
          <w:rFonts w:ascii="Arial" w:hAnsi="Arial" w:cs="Arial"/>
        </w:rPr>
        <w:t xml:space="preserve"> connotations th</w:t>
      </w:r>
      <w:r w:rsidR="00E13F01">
        <w:rPr>
          <w:rFonts w:ascii="Arial" w:hAnsi="Arial" w:cs="Arial"/>
        </w:rPr>
        <w:t>at</w:t>
      </w:r>
      <w:r w:rsidR="003B2BFA">
        <w:rPr>
          <w:rFonts w:ascii="Arial" w:hAnsi="Arial" w:cs="Arial"/>
        </w:rPr>
        <w:t xml:space="preserve"> low</w:t>
      </w:r>
      <w:r w:rsidR="00EC4AC2">
        <w:rPr>
          <w:rFonts w:ascii="Arial" w:hAnsi="Arial" w:cs="Arial"/>
        </w:rPr>
        <w:t>-</w:t>
      </w:r>
      <w:r w:rsidR="003B2BFA">
        <w:rPr>
          <w:rFonts w:ascii="Arial" w:hAnsi="Arial" w:cs="Arial"/>
        </w:rPr>
        <w:t>cost</w:t>
      </w:r>
      <w:r w:rsidR="00E13F01">
        <w:rPr>
          <w:rFonts w:ascii="Arial" w:hAnsi="Arial" w:cs="Arial"/>
        </w:rPr>
        <w:t xml:space="preserve"> drones</w:t>
      </w:r>
      <w:r w:rsidR="003B2BFA">
        <w:rPr>
          <w:rFonts w:ascii="Arial" w:hAnsi="Arial" w:cs="Arial"/>
        </w:rPr>
        <w:t>,</w:t>
      </w:r>
      <w:r w:rsidR="00E13F01">
        <w:rPr>
          <w:rFonts w:ascii="Arial" w:hAnsi="Arial" w:cs="Arial"/>
        </w:rPr>
        <w:t xml:space="preserve"> able to rapidly </w:t>
      </w:r>
      <w:r w:rsidR="003B2BFA">
        <w:rPr>
          <w:rFonts w:ascii="Arial" w:hAnsi="Arial" w:cs="Arial"/>
        </w:rPr>
        <w:t>scan</w:t>
      </w:r>
      <w:r w:rsidR="00221D8F">
        <w:rPr>
          <w:rFonts w:ascii="Arial" w:hAnsi="Arial" w:cs="Arial"/>
        </w:rPr>
        <w:t xml:space="preserve"> and model</w:t>
      </w:r>
      <w:r w:rsidR="003B2BFA">
        <w:rPr>
          <w:rFonts w:ascii="Arial" w:hAnsi="Arial" w:cs="Arial"/>
        </w:rPr>
        <w:t xml:space="preserve"> their environment</w:t>
      </w:r>
      <w:r w:rsidR="00C51C44">
        <w:rPr>
          <w:rFonts w:ascii="Arial" w:hAnsi="Arial" w:cs="Arial"/>
        </w:rPr>
        <w:t>,</w:t>
      </w:r>
      <w:r w:rsidR="003B2BFA">
        <w:rPr>
          <w:rFonts w:ascii="Arial" w:hAnsi="Arial" w:cs="Arial"/>
        </w:rPr>
        <w:t xml:space="preserve"> and identify living</w:t>
      </w:r>
      <w:r w:rsidR="00221D8F">
        <w:rPr>
          <w:rFonts w:ascii="Arial" w:hAnsi="Arial" w:cs="Arial"/>
        </w:rPr>
        <w:t xml:space="preserve"> people</w:t>
      </w:r>
      <w:r w:rsidR="00A509CC">
        <w:rPr>
          <w:rFonts w:ascii="Arial" w:hAnsi="Arial" w:cs="Arial"/>
        </w:rPr>
        <w:t xml:space="preserve"> </w:t>
      </w:r>
      <w:r w:rsidR="00B0091A">
        <w:rPr>
          <w:rFonts w:ascii="Arial" w:hAnsi="Arial" w:cs="Arial"/>
        </w:rPr>
        <w:t>has on the</w:t>
      </w:r>
      <w:r w:rsidR="00A509CC">
        <w:rPr>
          <w:rFonts w:ascii="Arial" w:hAnsi="Arial" w:cs="Arial"/>
        </w:rPr>
        <w:t xml:space="preserve"> context of warfare</w:t>
      </w:r>
      <w:r w:rsidR="005766C3">
        <w:rPr>
          <w:rFonts w:ascii="Arial" w:hAnsi="Arial" w:cs="Arial"/>
        </w:rPr>
        <w:t xml:space="preserve">. </w:t>
      </w:r>
    </w:p>
    <w:p w14:paraId="03A1D37E" w14:textId="6448211B" w:rsidR="008E5BF6" w:rsidRDefault="005766C3" w:rsidP="008E5BF6">
      <w:pPr>
        <w:spacing w:line="360" w:lineRule="auto"/>
        <w:rPr>
          <w:rFonts w:ascii="Arial" w:hAnsi="Arial" w:cs="Arial"/>
        </w:rPr>
      </w:pPr>
      <w:r>
        <w:rPr>
          <w:rFonts w:ascii="Arial" w:hAnsi="Arial" w:cs="Arial"/>
        </w:rPr>
        <w:lastRenderedPageBreak/>
        <w:t xml:space="preserve">While reliable </w:t>
      </w:r>
      <w:r w:rsidR="0012788D">
        <w:rPr>
          <w:rFonts w:ascii="Arial" w:hAnsi="Arial" w:cs="Arial"/>
        </w:rPr>
        <w:t xml:space="preserve">evidence </w:t>
      </w:r>
      <w:r w:rsidR="00052257">
        <w:rPr>
          <w:rFonts w:ascii="Arial" w:hAnsi="Arial" w:cs="Arial"/>
        </w:rPr>
        <w:t>to back</w:t>
      </w:r>
      <w:r w:rsidR="00C6415D">
        <w:rPr>
          <w:rFonts w:ascii="Arial" w:hAnsi="Arial" w:cs="Arial"/>
        </w:rPr>
        <w:t xml:space="preserve"> this</w:t>
      </w:r>
      <w:r w:rsidR="00052257">
        <w:rPr>
          <w:rFonts w:ascii="Arial" w:hAnsi="Arial" w:cs="Arial"/>
        </w:rPr>
        <w:t xml:space="preserve"> up</w:t>
      </w:r>
      <w:r w:rsidR="00C6415D">
        <w:rPr>
          <w:rFonts w:ascii="Arial" w:hAnsi="Arial" w:cs="Arial"/>
        </w:rPr>
        <w:t xml:space="preserve"> is difficult to find</w:t>
      </w:r>
      <w:r w:rsidR="00F849A9">
        <w:rPr>
          <w:rFonts w:ascii="Arial" w:hAnsi="Arial" w:cs="Arial"/>
        </w:rPr>
        <w:t>,</w:t>
      </w:r>
      <w:r w:rsidR="00C6415D">
        <w:rPr>
          <w:rFonts w:ascii="Arial" w:hAnsi="Arial" w:cs="Arial"/>
        </w:rPr>
        <w:t xml:space="preserve"> </w:t>
      </w:r>
      <w:r w:rsidR="00052257">
        <w:rPr>
          <w:rFonts w:ascii="Arial" w:hAnsi="Arial" w:cs="Arial"/>
        </w:rPr>
        <w:t xml:space="preserve">the prevalence of UAV warfare </w:t>
      </w:r>
      <w:r w:rsidR="009B5CF2">
        <w:rPr>
          <w:rFonts w:ascii="Arial" w:hAnsi="Arial" w:cs="Arial"/>
        </w:rPr>
        <w:t xml:space="preserve">in the ongoing conflict between Russia and Ukraine likely </w:t>
      </w:r>
      <w:r w:rsidR="0009607B">
        <w:rPr>
          <w:rFonts w:ascii="Arial" w:hAnsi="Arial" w:cs="Arial"/>
        </w:rPr>
        <w:t>contribute</w:t>
      </w:r>
      <w:r w:rsidR="00F20A9D">
        <w:rPr>
          <w:rFonts w:ascii="Arial" w:hAnsi="Arial" w:cs="Arial"/>
        </w:rPr>
        <w:t>s</w:t>
      </w:r>
      <w:r w:rsidR="0009607B">
        <w:rPr>
          <w:rFonts w:ascii="Arial" w:hAnsi="Arial" w:cs="Arial"/>
        </w:rPr>
        <w:t xml:space="preserve"> to the </w:t>
      </w:r>
      <w:r w:rsidR="00F20A9D">
        <w:rPr>
          <w:rFonts w:ascii="Arial" w:hAnsi="Arial" w:cs="Arial"/>
        </w:rPr>
        <w:t xml:space="preserve">huge </w:t>
      </w:r>
      <w:r w:rsidR="0009607B">
        <w:rPr>
          <w:rFonts w:ascii="Arial" w:hAnsi="Arial" w:cs="Arial"/>
        </w:rPr>
        <w:t xml:space="preserve">recent investment and </w:t>
      </w:r>
      <w:r w:rsidR="00F20A9D">
        <w:rPr>
          <w:rFonts w:ascii="Arial" w:hAnsi="Arial" w:cs="Arial"/>
        </w:rPr>
        <w:t xml:space="preserve">the </w:t>
      </w:r>
      <w:r w:rsidR="0009607B">
        <w:rPr>
          <w:rFonts w:ascii="Arial" w:hAnsi="Arial" w:cs="Arial"/>
        </w:rPr>
        <w:t xml:space="preserve">rapid advancement of this technology. </w:t>
      </w:r>
    </w:p>
    <w:p w14:paraId="5A412C4B" w14:textId="68EF4708" w:rsidR="00134789" w:rsidRDefault="00237098" w:rsidP="008E5BF6">
      <w:pPr>
        <w:spacing w:line="360" w:lineRule="auto"/>
        <w:rPr>
          <w:rFonts w:ascii="Arial" w:hAnsi="Arial" w:cs="Arial"/>
        </w:rPr>
      </w:pPr>
      <w:r>
        <w:rPr>
          <w:rFonts w:ascii="Arial" w:hAnsi="Arial" w:cs="Arial"/>
        </w:rPr>
        <w:t xml:space="preserve">The links between </w:t>
      </w:r>
      <w:r w:rsidR="00B842D6">
        <w:rPr>
          <w:rFonts w:ascii="Arial" w:hAnsi="Arial" w:cs="Arial"/>
        </w:rPr>
        <w:t xml:space="preserve">new technologies used in both art and warfare heavily informs </w:t>
      </w:r>
      <w:r w:rsidR="00622C2B">
        <w:rPr>
          <w:rFonts w:ascii="Arial" w:hAnsi="Arial" w:cs="Arial"/>
        </w:rPr>
        <w:t xml:space="preserve">the concept of ‘Material poetics’ laid out by </w:t>
      </w:r>
      <w:r w:rsidR="00E45906">
        <w:rPr>
          <w:rFonts w:ascii="Arial" w:hAnsi="Arial" w:cs="Arial"/>
        </w:rPr>
        <w:t>(</w:t>
      </w:r>
      <w:proofErr w:type="spellStart"/>
      <w:r w:rsidR="00E45906">
        <w:rPr>
          <w:rFonts w:ascii="Arial" w:hAnsi="Arial" w:cs="Arial"/>
        </w:rPr>
        <w:t>Sargentis</w:t>
      </w:r>
      <w:proofErr w:type="spellEnd"/>
      <w:r w:rsidR="00E45906">
        <w:rPr>
          <w:rFonts w:ascii="Arial" w:hAnsi="Arial" w:cs="Arial"/>
        </w:rPr>
        <w:t xml:space="preserve"> et al</w:t>
      </w:r>
      <w:r w:rsidR="00EA6115">
        <w:rPr>
          <w:rFonts w:ascii="Arial" w:hAnsi="Arial" w:cs="Arial"/>
        </w:rPr>
        <w:t xml:space="preserve">., </w:t>
      </w:r>
      <w:r w:rsidR="00A742C7">
        <w:rPr>
          <w:rFonts w:ascii="Arial" w:hAnsi="Arial" w:cs="Arial"/>
        </w:rPr>
        <w:t>2022)</w:t>
      </w:r>
      <w:r w:rsidR="001A4946">
        <w:rPr>
          <w:rFonts w:ascii="Arial" w:hAnsi="Arial" w:cs="Arial"/>
        </w:rPr>
        <w:t>.</w:t>
      </w:r>
      <w:r w:rsidR="00A742C7">
        <w:rPr>
          <w:rFonts w:ascii="Arial" w:hAnsi="Arial" w:cs="Arial"/>
        </w:rPr>
        <w:t xml:space="preserve"> </w:t>
      </w:r>
      <w:r w:rsidR="001A4946">
        <w:rPr>
          <w:rFonts w:ascii="Arial" w:hAnsi="Arial" w:cs="Arial"/>
        </w:rPr>
        <w:t>T</w:t>
      </w:r>
      <w:r w:rsidR="00A742C7">
        <w:rPr>
          <w:rFonts w:ascii="Arial" w:hAnsi="Arial" w:cs="Arial"/>
        </w:rPr>
        <w:t xml:space="preserve">heir study into the uses of 3D scanning and </w:t>
      </w:r>
      <w:r w:rsidR="002D2EB1">
        <w:rPr>
          <w:rFonts w:ascii="Arial" w:hAnsi="Arial" w:cs="Arial"/>
        </w:rPr>
        <w:t>printing technology in sculpture</w:t>
      </w:r>
      <w:r w:rsidR="001A4946">
        <w:rPr>
          <w:rFonts w:ascii="Arial" w:hAnsi="Arial" w:cs="Arial"/>
        </w:rPr>
        <w:t xml:space="preserve"> l</w:t>
      </w:r>
      <w:r w:rsidR="004E04C3">
        <w:rPr>
          <w:rFonts w:ascii="Arial" w:hAnsi="Arial" w:cs="Arial"/>
        </w:rPr>
        <w:t>argely focuses on</w:t>
      </w:r>
      <w:r w:rsidR="001A4946">
        <w:rPr>
          <w:rFonts w:ascii="Arial" w:hAnsi="Arial" w:cs="Arial"/>
        </w:rPr>
        <w:t xml:space="preserve"> identifying</w:t>
      </w:r>
      <w:r w:rsidR="004E04C3">
        <w:rPr>
          <w:rFonts w:ascii="Arial" w:hAnsi="Arial" w:cs="Arial"/>
        </w:rPr>
        <w:t xml:space="preserve"> reasons </w:t>
      </w:r>
      <w:r w:rsidR="00923C0C">
        <w:rPr>
          <w:rFonts w:ascii="Arial" w:hAnsi="Arial" w:cs="Arial"/>
        </w:rPr>
        <w:t xml:space="preserve">why there has not yet been a greater </w:t>
      </w:r>
      <w:r w:rsidR="00090758">
        <w:rPr>
          <w:rFonts w:ascii="Arial" w:hAnsi="Arial" w:cs="Arial"/>
        </w:rPr>
        <w:t>uptake of sculptors using these emerging technologie</w:t>
      </w:r>
      <w:r w:rsidR="00D0707A">
        <w:rPr>
          <w:rFonts w:ascii="Arial" w:hAnsi="Arial" w:cs="Arial"/>
        </w:rPr>
        <w:t>s</w:t>
      </w:r>
      <w:r w:rsidR="00CA005B">
        <w:rPr>
          <w:rFonts w:ascii="Arial" w:hAnsi="Arial" w:cs="Arial"/>
        </w:rPr>
        <w:t xml:space="preserve"> and attempts to create a model for which technologies will be utilised by artist</w:t>
      </w:r>
      <w:r w:rsidR="00134789">
        <w:rPr>
          <w:rFonts w:ascii="Arial" w:hAnsi="Arial" w:cs="Arial"/>
        </w:rPr>
        <w:t xml:space="preserve"> in the future,</w:t>
      </w:r>
      <w:r w:rsidR="001A4946">
        <w:rPr>
          <w:rFonts w:ascii="Arial" w:hAnsi="Arial" w:cs="Arial"/>
        </w:rPr>
        <w:t xml:space="preserve"> this can be helpful when deducing</w:t>
      </w:r>
      <w:r w:rsidR="00134789">
        <w:rPr>
          <w:rFonts w:ascii="Arial" w:hAnsi="Arial" w:cs="Arial"/>
        </w:rPr>
        <w:t xml:space="preserve"> which techniques are worth teaching in the classroom.</w:t>
      </w:r>
    </w:p>
    <w:p w14:paraId="77544D35" w14:textId="72231AA6" w:rsidR="00807910" w:rsidRDefault="00844305" w:rsidP="008E5BF6">
      <w:pPr>
        <w:spacing w:line="360" w:lineRule="auto"/>
        <w:rPr>
          <w:rFonts w:ascii="Arial" w:hAnsi="Arial" w:cs="Arial"/>
        </w:rPr>
      </w:pPr>
      <w:r>
        <w:rPr>
          <w:rFonts w:ascii="Arial" w:hAnsi="Arial" w:cs="Arial"/>
        </w:rPr>
        <w:t>The</w:t>
      </w:r>
      <w:r w:rsidR="00734F1E">
        <w:rPr>
          <w:rFonts w:ascii="Arial" w:hAnsi="Arial" w:cs="Arial"/>
        </w:rPr>
        <w:t>i</w:t>
      </w:r>
      <w:r>
        <w:rPr>
          <w:rFonts w:ascii="Arial" w:hAnsi="Arial" w:cs="Arial"/>
        </w:rPr>
        <w:t xml:space="preserve">r methodology analyses </w:t>
      </w:r>
      <w:r w:rsidR="00D0707A">
        <w:rPr>
          <w:rFonts w:ascii="Arial" w:hAnsi="Arial" w:cs="Arial"/>
        </w:rPr>
        <w:t xml:space="preserve">the impact of </w:t>
      </w:r>
      <w:r w:rsidR="005008C7">
        <w:rPr>
          <w:rFonts w:ascii="Arial" w:hAnsi="Arial" w:cs="Arial"/>
        </w:rPr>
        <w:t>historical developments</w:t>
      </w:r>
      <w:r w:rsidR="00D0707A">
        <w:rPr>
          <w:rFonts w:ascii="Arial" w:hAnsi="Arial" w:cs="Arial"/>
        </w:rPr>
        <w:t xml:space="preserve"> in technology </w:t>
      </w:r>
      <w:r w:rsidR="00D21017">
        <w:rPr>
          <w:rFonts w:ascii="Arial" w:hAnsi="Arial" w:cs="Arial"/>
        </w:rPr>
        <w:t xml:space="preserve">on the era’s </w:t>
      </w:r>
      <w:r w:rsidR="008020F2">
        <w:rPr>
          <w:rFonts w:ascii="Arial" w:hAnsi="Arial" w:cs="Arial"/>
        </w:rPr>
        <w:t>s</w:t>
      </w:r>
      <w:r w:rsidR="0054345E">
        <w:rPr>
          <w:rFonts w:ascii="Arial" w:hAnsi="Arial" w:cs="Arial"/>
        </w:rPr>
        <w:t>culptural works</w:t>
      </w:r>
      <w:r w:rsidR="00C70CA1">
        <w:rPr>
          <w:rFonts w:ascii="Arial" w:hAnsi="Arial" w:cs="Arial"/>
        </w:rPr>
        <w:t>;</w:t>
      </w:r>
      <w:r w:rsidR="00027617">
        <w:rPr>
          <w:rFonts w:ascii="Arial" w:hAnsi="Arial" w:cs="Arial"/>
        </w:rPr>
        <w:t xml:space="preserve"> synthesising this into the concept </w:t>
      </w:r>
      <w:r w:rsidR="0051601D">
        <w:rPr>
          <w:rFonts w:ascii="Arial" w:hAnsi="Arial" w:cs="Arial"/>
        </w:rPr>
        <w:t>defined as ‘Material Poetics’</w:t>
      </w:r>
      <w:r w:rsidR="0014581C">
        <w:rPr>
          <w:rFonts w:ascii="Arial" w:hAnsi="Arial" w:cs="Arial"/>
        </w:rPr>
        <w:t>,</w:t>
      </w:r>
      <w:r w:rsidR="0054345E">
        <w:rPr>
          <w:rFonts w:ascii="Arial" w:hAnsi="Arial" w:cs="Arial"/>
        </w:rPr>
        <w:t xml:space="preserve"> </w:t>
      </w:r>
      <w:r w:rsidR="00D0707A">
        <w:rPr>
          <w:rFonts w:ascii="Arial" w:hAnsi="Arial" w:cs="Arial"/>
        </w:rPr>
        <w:t>such as</w:t>
      </w:r>
      <w:r w:rsidR="003E4BA9">
        <w:rPr>
          <w:rFonts w:ascii="Arial" w:hAnsi="Arial" w:cs="Arial"/>
        </w:rPr>
        <w:t xml:space="preserve"> the development of </w:t>
      </w:r>
      <w:r w:rsidR="00D0707A">
        <w:rPr>
          <w:rFonts w:ascii="Arial" w:hAnsi="Arial" w:cs="Arial"/>
        </w:rPr>
        <w:t xml:space="preserve">lost wax casting </w:t>
      </w:r>
      <w:r w:rsidR="0054345E">
        <w:rPr>
          <w:rFonts w:ascii="Arial" w:hAnsi="Arial" w:cs="Arial"/>
        </w:rPr>
        <w:t xml:space="preserve">being used to make </w:t>
      </w:r>
      <w:r w:rsidR="003E4BA9">
        <w:rPr>
          <w:rFonts w:ascii="Arial" w:hAnsi="Arial" w:cs="Arial"/>
        </w:rPr>
        <w:t xml:space="preserve">the </w:t>
      </w:r>
      <w:r w:rsidR="0054345E">
        <w:rPr>
          <w:rFonts w:ascii="Arial" w:hAnsi="Arial" w:cs="Arial"/>
        </w:rPr>
        <w:t>tools and weapons</w:t>
      </w:r>
      <w:r w:rsidR="003E4BA9">
        <w:rPr>
          <w:rFonts w:ascii="Arial" w:hAnsi="Arial" w:cs="Arial"/>
        </w:rPr>
        <w:t xml:space="preserve"> which define</w:t>
      </w:r>
      <w:r w:rsidR="0014581C">
        <w:rPr>
          <w:rFonts w:ascii="Arial" w:hAnsi="Arial" w:cs="Arial"/>
        </w:rPr>
        <w:t xml:space="preserve">s the </w:t>
      </w:r>
      <w:r w:rsidR="008020F2">
        <w:rPr>
          <w:rFonts w:ascii="Arial" w:hAnsi="Arial" w:cs="Arial"/>
        </w:rPr>
        <w:t>artwork</w:t>
      </w:r>
      <w:r w:rsidR="001447F6">
        <w:rPr>
          <w:rFonts w:ascii="Arial" w:hAnsi="Arial" w:cs="Arial"/>
        </w:rPr>
        <w:t xml:space="preserve"> of the bronze age</w:t>
      </w:r>
      <w:r w:rsidR="008020F2">
        <w:rPr>
          <w:rFonts w:ascii="Arial" w:hAnsi="Arial" w:cs="Arial"/>
        </w:rPr>
        <w:t xml:space="preserve">, following on to the </w:t>
      </w:r>
      <w:r w:rsidR="001447F6">
        <w:rPr>
          <w:rFonts w:ascii="Arial" w:hAnsi="Arial" w:cs="Arial"/>
        </w:rPr>
        <w:t xml:space="preserve">advancements in </w:t>
      </w:r>
      <w:r w:rsidR="0051601D">
        <w:rPr>
          <w:rFonts w:ascii="Arial" w:hAnsi="Arial" w:cs="Arial"/>
        </w:rPr>
        <w:t xml:space="preserve">iron and later </w:t>
      </w:r>
      <w:r w:rsidR="001447F6">
        <w:rPr>
          <w:rFonts w:ascii="Arial" w:hAnsi="Arial" w:cs="Arial"/>
        </w:rPr>
        <w:t>steel</w:t>
      </w:r>
      <w:r w:rsidR="0051601D">
        <w:rPr>
          <w:rFonts w:ascii="Arial" w:hAnsi="Arial" w:cs="Arial"/>
        </w:rPr>
        <w:t xml:space="preserve"> production</w:t>
      </w:r>
      <w:r w:rsidR="001447F6">
        <w:rPr>
          <w:rFonts w:ascii="Arial" w:hAnsi="Arial" w:cs="Arial"/>
        </w:rPr>
        <w:t xml:space="preserve"> in the medieval period making it easier to carve hard stone like marble</w:t>
      </w:r>
      <w:r w:rsidR="002D0A83">
        <w:rPr>
          <w:rFonts w:ascii="Arial" w:hAnsi="Arial" w:cs="Arial"/>
        </w:rPr>
        <w:t xml:space="preserve"> and granite</w:t>
      </w:r>
      <w:r w:rsidR="00082FCD">
        <w:rPr>
          <w:rFonts w:ascii="Arial" w:hAnsi="Arial" w:cs="Arial"/>
        </w:rPr>
        <w:t xml:space="preserve">. </w:t>
      </w:r>
      <w:r w:rsidR="00600E33">
        <w:rPr>
          <w:rFonts w:ascii="Arial" w:hAnsi="Arial" w:cs="Arial"/>
        </w:rPr>
        <w:t>(</w:t>
      </w:r>
      <w:proofErr w:type="spellStart"/>
      <w:r w:rsidR="00600E33">
        <w:rPr>
          <w:rFonts w:ascii="Arial" w:hAnsi="Arial" w:cs="Arial"/>
        </w:rPr>
        <w:t>Sargentis</w:t>
      </w:r>
      <w:proofErr w:type="spellEnd"/>
      <w:r w:rsidR="00600E33">
        <w:rPr>
          <w:rFonts w:ascii="Arial" w:hAnsi="Arial" w:cs="Arial"/>
        </w:rPr>
        <w:t xml:space="preserve"> et al., 2022) C</w:t>
      </w:r>
      <w:r w:rsidR="000A046D">
        <w:rPr>
          <w:rFonts w:ascii="Arial" w:hAnsi="Arial" w:cs="Arial"/>
        </w:rPr>
        <w:t xml:space="preserve">oncludes that 3D scanning and printing will </w:t>
      </w:r>
      <w:r w:rsidR="00082FCD">
        <w:rPr>
          <w:rFonts w:ascii="Arial" w:hAnsi="Arial" w:cs="Arial"/>
        </w:rPr>
        <w:t xml:space="preserve">go on to define the next era of sculpture </w:t>
      </w:r>
      <w:r w:rsidR="004F3975">
        <w:rPr>
          <w:rFonts w:ascii="Arial" w:hAnsi="Arial" w:cs="Arial"/>
        </w:rPr>
        <w:t xml:space="preserve">as it becomes an unavoidable part of </w:t>
      </w:r>
      <w:r w:rsidR="00B36144">
        <w:rPr>
          <w:rFonts w:ascii="Arial" w:hAnsi="Arial" w:cs="Arial"/>
        </w:rPr>
        <w:t>day-to-day</w:t>
      </w:r>
      <w:r w:rsidR="004F3975">
        <w:rPr>
          <w:rFonts w:ascii="Arial" w:hAnsi="Arial" w:cs="Arial"/>
        </w:rPr>
        <w:t xml:space="preserve"> life</w:t>
      </w:r>
      <w:r w:rsidR="00807910">
        <w:rPr>
          <w:rFonts w:ascii="Arial" w:hAnsi="Arial" w:cs="Arial"/>
        </w:rPr>
        <w:t>.</w:t>
      </w:r>
    </w:p>
    <w:p w14:paraId="5E0196B4" w14:textId="02DD9791" w:rsidR="009139CD" w:rsidRDefault="00B36144" w:rsidP="008E5BF6">
      <w:pPr>
        <w:spacing w:line="360" w:lineRule="auto"/>
        <w:rPr>
          <w:rFonts w:ascii="Arial" w:hAnsi="Arial" w:cs="Arial"/>
        </w:rPr>
      </w:pPr>
      <w:r>
        <w:rPr>
          <w:rFonts w:ascii="Arial" w:hAnsi="Arial" w:cs="Arial"/>
        </w:rPr>
        <w:t>While the study could be criticised for painting with very broad historical brushstrokes</w:t>
      </w:r>
      <w:r w:rsidR="00FD64A3">
        <w:rPr>
          <w:rFonts w:ascii="Arial" w:hAnsi="Arial" w:cs="Arial"/>
        </w:rPr>
        <w:t>, and focusing only on western (particularly Greek)</w:t>
      </w:r>
      <w:r w:rsidR="00884BE8">
        <w:rPr>
          <w:rFonts w:ascii="Arial" w:hAnsi="Arial" w:cs="Arial"/>
        </w:rPr>
        <w:t xml:space="preserve"> artwork.</w:t>
      </w:r>
      <w:r>
        <w:rPr>
          <w:rFonts w:ascii="Arial" w:hAnsi="Arial" w:cs="Arial"/>
        </w:rPr>
        <w:t xml:space="preserve"> </w:t>
      </w:r>
      <w:r w:rsidR="00884BE8">
        <w:rPr>
          <w:rFonts w:ascii="Arial" w:hAnsi="Arial" w:cs="Arial"/>
        </w:rPr>
        <w:t>I</w:t>
      </w:r>
      <w:r w:rsidR="002D0A83">
        <w:rPr>
          <w:rFonts w:ascii="Arial" w:hAnsi="Arial" w:cs="Arial"/>
        </w:rPr>
        <w:t>t cites the prevalence of</w:t>
      </w:r>
      <w:r w:rsidR="00696995">
        <w:rPr>
          <w:rFonts w:ascii="Arial" w:hAnsi="Arial" w:cs="Arial"/>
        </w:rPr>
        <w:t xml:space="preserve"> undesirable</w:t>
      </w:r>
      <w:r w:rsidR="00884BE8">
        <w:rPr>
          <w:rFonts w:ascii="Arial" w:hAnsi="Arial" w:cs="Arial"/>
        </w:rPr>
        <w:t xml:space="preserve"> materials as </w:t>
      </w:r>
      <w:r w:rsidR="00413B94">
        <w:rPr>
          <w:rFonts w:ascii="Arial" w:hAnsi="Arial" w:cs="Arial"/>
        </w:rPr>
        <w:t>a reason digital 3D printing has not greatly impacted the art world.</w:t>
      </w:r>
      <w:r w:rsidR="00696995">
        <w:rPr>
          <w:rFonts w:ascii="Arial" w:hAnsi="Arial" w:cs="Arial"/>
        </w:rPr>
        <w:t xml:space="preserve"> </w:t>
      </w:r>
      <w:r w:rsidR="00413B94">
        <w:rPr>
          <w:rFonts w:ascii="Arial" w:hAnsi="Arial" w:cs="Arial"/>
        </w:rPr>
        <w:t>P</w:t>
      </w:r>
      <w:r w:rsidR="00696995">
        <w:rPr>
          <w:rFonts w:ascii="Arial" w:hAnsi="Arial" w:cs="Arial"/>
        </w:rPr>
        <w:t xml:space="preserve">lastics like PLA and LSF being the main reason why sculptors </w:t>
      </w:r>
      <w:r w:rsidR="007F007B">
        <w:rPr>
          <w:rFonts w:ascii="Arial" w:hAnsi="Arial" w:cs="Arial"/>
        </w:rPr>
        <w:t xml:space="preserve">avoid </w:t>
      </w:r>
      <w:r w:rsidR="0049434C">
        <w:rPr>
          <w:rFonts w:ascii="Arial" w:hAnsi="Arial" w:cs="Arial"/>
        </w:rPr>
        <w:t>3D printing their work</w:t>
      </w:r>
      <w:r w:rsidR="007F007B">
        <w:rPr>
          <w:rFonts w:ascii="Arial" w:hAnsi="Arial" w:cs="Arial"/>
        </w:rPr>
        <w:t xml:space="preserve"> </w:t>
      </w:r>
      <w:r w:rsidR="00593C3E">
        <w:rPr>
          <w:rFonts w:ascii="Arial" w:hAnsi="Arial" w:cs="Arial"/>
        </w:rPr>
        <w:t>due to the less than poetic nature of their materiality</w:t>
      </w:r>
      <w:r w:rsidR="0049434C">
        <w:rPr>
          <w:rFonts w:ascii="Arial" w:hAnsi="Arial" w:cs="Arial"/>
        </w:rPr>
        <w:t>. (</w:t>
      </w:r>
      <w:proofErr w:type="spellStart"/>
      <w:r w:rsidR="0049434C">
        <w:rPr>
          <w:rFonts w:ascii="Arial" w:hAnsi="Arial" w:cs="Arial"/>
        </w:rPr>
        <w:t>Sargentis</w:t>
      </w:r>
      <w:proofErr w:type="spellEnd"/>
      <w:r w:rsidR="0049434C">
        <w:rPr>
          <w:rFonts w:ascii="Arial" w:hAnsi="Arial" w:cs="Arial"/>
        </w:rPr>
        <w:t xml:space="preserve"> et al., 2022)</w:t>
      </w:r>
      <w:r w:rsidR="004B5A2B">
        <w:rPr>
          <w:rFonts w:ascii="Arial" w:hAnsi="Arial" w:cs="Arial"/>
        </w:rPr>
        <w:t>’s study</w:t>
      </w:r>
      <w:r w:rsidR="0049434C">
        <w:rPr>
          <w:rFonts w:ascii="Arial" w:hAnsi="Arial" w:cs="Arial"/>
        </w:rPr>
        <w:t xml:space="preserve"> </w:t>
      </w:r>
      <w:r w:rsidR="004B5A2B">
        <w:rPr>
          <w:rFonts w:ascii="Arial" w:hAnsi="Arial" w:cs="Arial"/>
        </w:rPr>
        <w:t>p</w:t>
      </w:r>
      <w:r w:rsidR="0049434C">
        <w:rPr>
          <w:rFonts w:ascii="Arial" w:hAnsi="Arial" w:cs="Arial"/>
        </w:rPr>
        <w:t>redict</w:t>
      </w:r>
      <w:r w:rsidR="004B5A2B">
        <w:rPr>
          <w:rFonts w:ascii="Arial" w:hAnsi="Arial" w:cs="Arial"/>
        </w:rPr>
        <w:t>s</w:t>
      </w:r>
      <w:r w:rsidR="0049434C">
        <w:rPr>
          <w:rFonts w:ascii="Arial" w:hAnsi="Arial" w:cs="Arial"/>
        </w:rPr>
        <w:t xml:space="preserve"> that 3</w:t>
      </w:r>
      <w:r w:rsidR="00453FCB">
        <w:rPr>
          <w:rFonts w:ascii="Arial" w:hAnsi="Arial" w:cs="Arial"/>
        </w:rPr>
        <w:t xml:space="preserve">D scanning and printing will become part of the toolkit of sculptors </w:t>
      </w:r>
      <w:r w:rsidR="0072483D">
        <w:rPr>
          <w:rFonts w:ascii="Arial" w:hAnsi="Arial" w:cs="Arial"/>
        </w:rPr>
        <w:t>who will continue to work in traditional materials like bronze</w:t>
      </w:r>
      <w:r w:rsidR="006172F2">
        <w:rPr>
          <w:rFonts w:ascii="Arial" w:hAnsi="Arial" w:cs="Arial"/>
        </w:rPr>
        <w:t>, substituting</w:t>
      </w:r>
      <w:r w:rsidR="009319A7">
        <w:rPr>
          <w:rFonts w:ascii="Arial" w:hAnsi="Arial" w:cs="Arial"/>
        </w:rPr>
        <w:t xml:space="preserve"> the</w:t>
      </w:r>
      <w:r w:rsidR="006172F2">
        <w:rPr>
          <w:rFonts w:ascii="Arial" w:hAnsi="Arial" w:cs="Arial"/>
        </w:rPr>
        <w:t xml:space="preserve"> hand carving </w:t>
      </w:r>
      <w:r w:rsidR="009319A7">
        <w:rPr>
          <w:rFonts w:ascii="Arial" w:hAnsi="Arial" w:cs="Arial"/>
        </w:rPr>
        <w:t>of waxes and sprues for a 3D printed alternative</w:t>
      </w:r>
      <w:r w:rsidR="002A2EAD">
        <w:rPr>
          <w:rFonts w:ascii="Arial" w:hAnsi="Arial" w:cs="Arial"/>
        </w:rPr>
        <w:t>, still utilising methods like investment ca</w:t>
      </w:r>
      <w:r w:rsidR="001739A4">
        <w:rPr>
          <w:rFonts w:ascii="Arial" w:hAnsi="Arial" w:cs="Arial"/>
        </w:rPr>
        <w:t>sting in br</w:t>
      </w:r>
      <w:r w:rsidR="00942D18">
        <w:rPr>
          <w:rFonts w:ascii="Arial" w:hAnsi="Arial" w:cs="Arial"/>
        </w:rPr>
        <w:t>on</w:t>
      </w:r>
      <w:r w:rsidR="003D25A8">
        <w:rPr>
          <w:rFonts w:ascii="Arial" w:hAnsi="Arial" w:cs="Arial"/>
        </w:rPr>
        <w:t>z</w:t>
      </w:r>
      <w:r w:rsidR="00942D18">
        <w:rPr>
          <w:rFonts w:ascii="Arial" w:hAnsi="Arial" w:cs="Arial"/>
        </w:rPr>
        <w:t>e but potentially 3D printing their</w:t>
      </w:r>
      <w:r w:rsidR="003D25A8">
        <w:rPr>
          <w:rFonts w:ascii="Arial" w:hAnsi="Arial" w:cs="Arial"/>
        </w:rPr>
        <w:t xml:space="preserve"> </w:t>
      </w:r>
      <w:r w:rsidR="00CE4B86">
        <w:rPr>
          <w:rFonts w:ascii="Arial" w:hAnsi="Arial" w:cs="Arial"/>
        </w:rPr>
        <w:t xml:space="preserve"> lost </w:t>
      </w:r>
      <w:r w:rsidR="003D25A8">
        <w:rPr>
          <w:rFonts w:ascii="Arial" w:hAnsi="Arial" w:cs="Arial"/>
        </w:rPr>
        <w:t xml:space="preserve">waxes, or </w:t>
      </w:r>
      <w:r w:rsidR="00CE4B86">
        <w:rPr>
          <w:rFonts w:ascii="Arial" w:hAnsi="Arial" w:cs="Arial"/>
        </w:rPr>
        <w:t xml:space="preserve">designing mould around ‘Lost PLA’ </w:t>
      </w:r>
      <w:r w:rsidR="00942D18">
        <w:rPr>
          <w:rFonts w:ascii="Arial" w:hAnsi="Arial" w:cs="Arial"/>
        </w:rPr>
        <w:t xml:space="preserve"> </w:t>
      </w:r>
      <w:r w:rsidR="009319A7">
        <w:rPr>
          <w:rFonts w:ascii="Arial" w:hAnsi="Arial" w:cs="Arial"/>
        </w:rPr>
        <w:t xml:space="preserve"> This shows the need to </w:t>
      </w:r>
      <w:r w:rsidR="00F07717">
        <w:rPr>
          <w:rFonts w:ascii="Arial" w:hAnsi="Arial" w:cs="Arial"/>
        </w:rPr>
        <w:t>still teach traditional s</w:t>
      </w:r>
      <w:r w:rsidR="00B05020">
        <w:rPr>
          <w:rFonts w:ascii="Arial" w:hAnsi="Arial" w:cs="Arial"/>
        </w:rPr>
        <w:t xml:space="preserve">kills in the classroom </w:t>
      </w:r>
      <w:r w:rsidR="000A57E5">
        <w:rPr>
          <w:rFonts w:ascii="Arial" w:hAnsi="Arial" w:cs="Arial"/>
        </w:rPr>
        <w:t>while</w:t>
      </w:r>
      <w:r w:rsidR="00B05020">
        <w:rPr>
          <w:rFonts w:ascii="Arial" w:hAnsi="Arial" w:cs="Arial"/>
        </w:rPr>
        <w:t xml:space="preserve"> finding ways to integrate emerging technologies into the toolbox of the 3D artists and sculptors of tomorrow.  </w:t>
      </w:r>
      <w:r w:rsidR="006D3662">
        <w:rPr>
          <w:rFonts w:ascii="Arial" w:hAnsi="Arial" w:cs="Arial"/>
        </w:rPr>
        <w:t xml:space="preserve"> </w:t>
      </w:r>
      <w:r w:rsidR="001B1662">
        <w:rPr>
          <w:rFonts w:ascii="Arial" w:hAnsi="Arial" w:cs="Arial"/>
        </w:rPr>
        <w:t xml:space="preserve"> </w:t>
      </w:r>
    </w:p>
    <w:p w14:paraId="197BC7DA" w14:textId="77777777" w:rsidR="006E7923" w:rsidRDefault="006E7923" w:rsidP="008E5BF6">
      <w:pPr>
        <w:spacing w:line="360" w:lineRule="auto"/>
        <w:rPr>
          <w:rFonts w:ascii="Arial" w:hAnsi="Arial" w:cs="Arial"/>
        </w:rPr>
      </w:pPr>
    </w:p>
    <w:p w14:paraId="157EA1EA" w14:textId="55B68E24" w:rsidR="00CE4B86" w:rsidRDefault="00600E33" w:rsidP="008E5BF6">
      <w:pPr>
        <w:spacing w:line="360" w:lineRule="auto"/>
        <w:rPr>
          <w:rFonts w:ascii="Arial" w:hAnsi="Arial" w:cs="Arial"/>
        </w:rPr>
      </w:pPr>
      <w:r>
        <w:rPr>
          <w:rFonts w:ascii="Arial" w:hAnsi="Arial" w:cs="Arial"/>
        </w:rPr>
        <w:lastRenderedPageBreak/>
        <w:t xml:space="preserve">2.3 Terminology </w:t>
      </w:r>
      <w:r w:rsidR="007F09CA">
        <w:rPr>
          <w:rFonts w:ascii="Arial" w:hAnsi="Arial" w:cs="Arial"/>
        </w:rPr>
        <w:t>and Data</w:t>
      </w:r>
    </w:p>
    <w:p w14:paraId="0FAE5390" w14:textId="3F68A40A" w:rsidR="00B21632" w:rsidRDefault="006E7923" w:rsidP="008E5BF6">
      <w:pPr>
        <w:spacing w:line="360" w:lineRule="auto"/>
        <w:rPr>
          <w:rFonts w:ascii="Arial" w:hAnsi="Arial" w:cs="Arial"/>
        </w:rPr>
      </w:pPr>
      <w:r>
        <w:rPr>
          <w:rFonts w:ascii="Arial" w:hAnsi="Arial" w:cs="Arial"/>
        </w:rPr>
        <w:t>The term</w:t>
      </w:r>
      <w:r w:rsidR="007D3CAE">
        <w:rPr>
          <w:rFonts w:ascii="Arial" w:hAnsi="Arial" w:cs="Arial"/>
        </w:rPr>
        <w:t>s</w:t>
      </w:r>
      <w:r>
        <w:rPr>
          <w:rFonts w:ascii="Arial" w:hAnsi="Arial" w:cs="Arial"/>
        </w:rPr>
        <w:t xml:space="preserve"> </w:t>
      </w:r>
      <w:r w:rsidR="00912373">
        <w:rPr>
          <w:rFonts w:ascii="Arial" w:hAnsi="Arial" w:cs="Arial"/>
        </w:rPr>
        <w:t xml:space="preserve">‘Digital Native’ was coined by (Prensky, 2001) to describe a post </w:t>
      </w:r>
      <w:r w:rsidR="00DE6031">
        <w:rPr>
          <w:rFonts w:ascii="Arial" w:hAnsi="Arial" w:cs="Arial"/>
        </w:rPr>
        <w:t>millennium</w:t>
      </w:r>
      <w:r w:rsidR="00FB3094">
        <w:rPr>
          <w:rFonts w:ascii="Arial" w:hAnsi="Arial" w:cs="Arial"/>
        </w:rPr>
        <w:t xml:space="preserve"> generation of school students who were more familiar wit</w:t>
      </w:r>
      <w:r w:rsidR="00574366">
        <w:rPr>
          <w:rFonts w:ascii="Arial" w:hAnsi="Arial" w:cs="Arial"/>
        </w:rPr>
        <w:t>h</w:t>
      </w:r>
      <w:r w:rsidR="00801B6C">
        <w:rPr>
          <w:rFonts w:ascii="Arial" w:hAnsi="Arial" w:cs="Arial"/>
        </w:rPr>
        <w:t xml:space="preserve"> </w:t>
      </w:r>
      <w:r w:rsidR="00A11852">
        <w:rPr>
          <w:rFonts w:ascii="Arial" w:hAnsi="Arial" w:cs="Arial"/>
        </w:rPr>
        <w:t>technolo</w:t>
      </w:r>
      <w:r w:rsidR="00E1559F">
        <w:rPr>
          <w:rFonts w:ascii="Arial" w:hAnsi="Arial" w:cs="Arial"/>
        </w:rPr>
        <w:t>gy used in the classroom than their teachers.</w:t>
      </w:r>
      <w:r w:rsidR="00574366">
        <w:rPr>
          <w:rFonts w:ascii="Arial" w:hAnsi="Arial" w:cs="Arial"/>
        </w:rPr>
        <w:t xml:space="preserve"> </w:t>
      </w:r>
      <w:r w:rsidR="004E7C03">
        <w:rPr>
          <w:rFonts w:ascii="Arial" w:hAnsi="Arial" w:cs="Arial"/>
        </w:rPr>
        <w:t>That generation of students are of an age to be teachers now</w:t>
      </w:r>
      <w:r w:rsidR="001654FD">
        <w:rPr>
          <w:rFonts w:ascii="Arial" w:hAnsi="Arial" w:cs="Arial"/>
        </w:rPr>
        <w:t>,</w:t>
      </w:r>
      <w:r w:rsidR="004E7C03">
        <w:rPr>
          <w:rFonts w:ascii="Arial" w:hAnsi="Arial" w:cs="Arial"/>
        </w:rPr>
        <w:t xml:space="preserve"> </w:t>
      </w:r>
      <w:r w:rsidR="001654FD">
        <w:rPr>
          <w:rFonts w:ascii="Arial" w:hAnsi="Arial" w:cs="Arial"/>
        </w:rPr>
        <w:t>and t</w:t>
      </w:r>
      <w:r w:rsidR="00574366">
        <w:rPr>
          <w:rFonts w:ascii="Arial" w:hAnsi="Arial" w:cs="Arial"/>
        </w:rPr>
        <w:t>he</w:t>
      </w:r>
      <w:r w:rsidR="00BF67C2">
        <w:rPr>
          <w:rFonts w:ascii="Arial" w:hAnsi="Arial" w:cs="Arial"/>
        </w:rPr>
        <w:t xml:space="preserve"> term hasn’t aged particularly</w:t>
      </w:r>
      <w:r w:rsidR="00416DE7">
        <w:rPr>
          <w:rFonts w:ascii="Arial" w:hAnsi="Arial" w:cs="Arial"/>
        </w:rPr>
        <w:t xml:space="preserve"> </w:t>
      </w:r>
      <w:r w:rsidR="00A165F9">
        <w:rPr>
          <w:rFonts w:ascii="Arial" w:hAnsi="Arial" w:cs="Arial"/>
        </w:rPr>
        <w:t>well</w:t>
      </w:r>
      <w:r w:rsidR="001654FD">
        <w:rPr>
          <w:rFonts w:ascii="Arial" w:hAnsi="Arial" w:cs="Arial"/>
        </w:rPr>
        <w:t xml:space="preserve"> either</w:t>
      </w:r>
      <w:r w:rsidR="00F849A9">
        <w:rPr>
          <w:rFonts w:ascii="Arial" w:hAnsi="Arial" w:cs="Arial"/>
        </w:rPr>
        <w:t>.</w:t>
      </w:r>
      <w:r w:rsidR="00170041">
        <w:rPr>
          <w:rFonts w:ascii="Arial" w:hAnsi="Arial" w:cs="Arial"/>
        </w:rPr>
        <w:t xml:space="preserve">. Partly due to </w:t>
      </w:r>
      <w:r w:rsidR="00861D31">
        <w:rPr>
          <w:rFonts w:ascii="Arial" w:hAnsi="Arial" w:cs="Arial"/>
        </w:rPr>
        <w:t>its</w:t>
      </w:r>
      <w:r w:rsidR="00170041">
        <w:rPr>
          <w:rFonts w:ascii="Arial" w:hAnsi="Arial" w:cs="Arial"/>
        </w:rPr>
        <w:t xml:space="preserve"> basis in a somewhat inappropriate </w:t>
      </w:r>
      <w:r w:rsidR="00821839">
        <w:rPr>
          <w:rFonts w:ascii="Arial" w:hAnsi="Arial" w:cs="Arial"/>
        </w:rPr>
        <w:t xml:space="preserve">comparison </w:t>
      </w:r>
      <w:r w:rsidR="00861D31">
        <w:rPr>
          <w:rFonts w:ascii="Arial" w:hAnsi="Arial" w:cs="Arial"/>
        </w:rPr>
        <w:t xml:space="preserve">with the experience of migration, </w:t>
      </w:r>
      <w:r w:rsidR="00CE49BD">
        <w:rPr>
          <w:rFonts w:ascii="Arial" w:hAnsi="Arial" w:cs="Arial"/>
        </w:rPr>
        <w:t>and also due</w:t>
      </w:r>
      <w:r w:rsidR="001A46AE">
        <w:rPr>
          <w:rFonts w:ascii="Arial" w:hAnsi="Arial" w:cs="Arial"/>
        </w:rPr>
        <w:t xml:space="preserve"> to a range of other </w:t>
      </w:r>
      <w:r w:rsidR="008D3EAC">
        <w:rPr>
          <w:rFonts w:ascii="Arial" w:hAnsi="Arial" w:cs="Arial"/>
        </w:rPr>
        <w:t>cultural and socio-economic factors</w:t>
      </w:r>
      <w:r w:rsidR="00C33EA0">
        <w:rPr>
          <w:rFonts w:ascii="Arial" w:hAnsi="Arial" w:cs="Arial"/>
        </w:rPr>
        <w:t xml:space="preserve"> </w:t>
      </w:r>
      <w:r w:rsidR="00E71219">
        <w:rPr>
          <w:rFonts w:ascii="Arial" w:hAnsi="Arial" w:cs="Arial"/>
        </w:rPr>
        <w:t xml:space="preserve">identified by  </w:t>
      </w:r>
      <w:r w:rsidR="00A165F9">
        <w:rPr>
          <w:rFonts w:ascii="Arial" w:hAnsi="Arial" w:cs="Arial"/>
        </w:rPr>
        <w:t>(</w:t>
      </w:r>
      <w:r w:rsidR="00416DE7">
        <w:rPr>
          <w:rFonts w:ascii="Arial" w:hAnsi="Arial" w:cs="Arial"/>
        </w:rPr>
        <w:t>Spiegel</w:t>
      </w:r>
      <w:r w:rsidR="00A774D7">
        <w:rPr>
          <w:rFonts w:ascii="Arial" w:hAnsi="Arial" w:cs="Arial"/>
        </w:rPr>
        <w:t>,</w:t>
      </w:r>
      <w:r w:rsidR="00A165F9">
        <w:rPr>
          <w:rFonts w:ascii="Arial" w:hAnsi="Arial" w:cs="Arial"/>
        </w:rPr>
        <w:t xml:space="preserve"> 2021)</w:t>
      </w:r>
      <w:r w:rsidR="00A93679">
        <w:rPr>
          <w:rFonts w:ascii="Arial" w:hAnsi="Arial" w:cs="Arial"/>
        </w:rPr>
        <w:t xml:space="preserve"> </w:t>
      </w:r>
      <w:r w:rsidR="00E71219">
        <w:rPr>
          <w:rFonts w:ascii="Arial" w:hAnsi="Arial" w:cs="Arial"/>
        </w:rPr>
        <w:t xml:space="preserve">which revealed how using </w:t>
      </w:r>
      <w:r w:rsidR="005A2DD6">
        <w:rPr>
          <w:rFonts w:ascii="Arial" w:hAnsi="Arial" w:cs="Arial"/>
        </w:rPr>
        <w:t xml:space="preserve">the </w:t>
      </w:r>
      <w:r w:rsidR="00E71219">
        <w:rPr>
          <w:rFonts w:ascii="Arial" w:hAnsi="Arial" w:cs="Arial"/>
        </w:rPr>
        <w:t>potentially problematic ph</w:t>
      </w:r>
      <w:r w:rsidR="00DE40F7">
        <w:rPr>
          <w:rFonts w:ascii="Arial" w:hAnsi="Arial" w:cs="Arial"/>
        </w:rPr>
        <w:t>rase could be reductive and overlook</w:t>
      </w:r>
      <w:r w:rsidR="00190ECC">
        <w:rPr>
          <w:rFonts w:ascii="Arial" w:hAnsi="Arial" w:cs="Arial"/>
        </w:rPr>
        <w:t xml:space="preserve"> important factors when it comes to </w:t>
      </w:r>
      <w:r w:rsidR="00B21632">
        <w:rPr>
          <w:rFonts w:ascii="Arial" w:hAnsi="Arial" w:cs="Arial"/>
        </w:rPr>
        <w:t>students</w:t>
      </w:r>
      <w:r w:rsidR="00190ECC">
        <w:rPr>
          <w:rFonts w:ascii="Arial" w:hAnsi="Arial" w:cs="Arial"/>
        </w:rPr>
        <w:t xml:space="preserve"> ability to use technology in the classroom. </w:t>
      </w:r>
    </w:p>
    <w:p w14:paraId="159B870B" w14:textId="3699CE1C" w:rsidR="006E7923" w:rsidRDefault="00A93679" w:rsidP="008E5BF6">
      <w:pPr>
        <w:spacing w:line="360" w:lineRule="auto"/>
        <w:rPr>
          <w:rFonts w:ascii="Arial" w:hAnsi="Arial" w:cs="Arial"/>
        </w:rPr>
      </w:pPr>
      <w:r>
        <w:rPr>
          <w:rFonts w:ascii="Arial" w:hAnsi="Arial" w:cs="Arial"/>
        </w:rPr>
        <w:t>Despite issues with the term i</w:t>
      </w:r>
      <w:r w:rsidR="003B2015">
        <w:rPr>
          <w:rFonts w:ascii="Arial" w:hAnsi="Arial" w:cs="Arial"/>
        </w:rPr>
        <w:t>t</w:t>
      </w:r>
      <w:r>
        <w:rPr>
          <w:rFonts w:ascii="Arial" w:hAnsi="Arial" w:cs="Arial"/>
        </w:rPr>
        <w:t xml:space="preserve">self </w:t>
      </w:r>
      <w:r w:rsidR="00691DE3">
        <w:rPr>
          <w:rFonts w:ascii="Arial" w:hAnsi="Arial" w:cs="Arial"/>
        </w:rPr>
        <w:t>technolog</w:t>
      </w:r>
      <w:r w:rsidR="00281504">
        <w:rPr>
          <w:rFonts w:ascii="Arial" w:hAnsi="Arial" w:cs="Arial"/>
        </w:rPr>
        <w:t>y</w:t>
      </w:r>
      <w:r w:rsidR="00691DE3">
        <w:rPr>
          <w:rFonts w:ascii="Arial" w:hAnsi="Arial" w:cs="Arial"/>
        </w:rPr>
        <w:t xml:space="preserve"> is so prevalent in the classroom that </w:t>
      </w:r>
      <w:r w:rsidR="00386E24">
        <w:rPr>
          <w:rFonts w:ascii="Arial" w:hAnsi="Arial" w:cs="Arial"/>
        </w:rPr>
        <w:t>students studying art</w:t>
      </w:r>
      <w:r w:rsidR="003B2015">
        <w:rPr>
          <w:rFonts w:ascii="Arial" w:hAnsi="Arial" w:cs="Arial"/>
        </w:rPr>
        <w:t xml:space="preserve"> naturally use technology as a way to </w:t>
      </w:r>
      <w:r w:rsidR="0055226C">
        <w:rPr>
          <w:rFonts w:ascii="Arial" w:hAnsi="Arial" w:cs="Arial"/>
        </w:rPr>
        <w:t>re</w:t>
      </w:r>
      <w:r w:rsidR="00C924FA">
        <w:rPr>
          <w:rFonts w:ascii="Arial" w:hAnsi="Arial" w:cs="Arial"/>
        </w:rPr>
        <w:t>cord and visualise their work.</w:t>
      </w:r>
      <w:r w:rsidR="00384645">
        <w:rPr>
          <w:rFonts w:ascii="Arial" w:hAnsi="Arial" w:cs="Arial"/>
        </w:rPr>
        <w:t xml:space="preserve"> </w:t>
      </w:r>
      <w:r w:rsidR="00291250">
        <w:rPr>
          <w:rFonts w:ascii="Arial" w:hAnsi="Arial" w:cs="Arial"/>
        </w:rPr>
        <w:t>We are presented with t</w:t>
      </w:r>
      <w:r w:rsidR="00384645">
        <w:rPr>
          <w:rFonts w:ascii="Arial" w:hAnsi="Arial" w:cs="Arial"/>
        </w:rPr>
        <w:t xml:space="preserve">he potential to use </w:t>
      </w:r>
      <w:r w:rsidR="00264B85">
        <w:rPr>
          <w:rFonts w:ascii="Arial" w:hAnsi="Arial" w:cs="Arial"/>
        </w:rPr>
        <w:t>digital technology not only as a way of producing digital artwork but also as a tool for</w:t>
      </w:r>
      <w:r w:rsidR="00C924FA">
        <w:rPr>
          <w:rFonts w:ascii="Arial" w:hAnsi="Arial" w:cs="Arial"/>
        </w:rPr>
        <w:t xml:space="preserve"> </w:t>
      </w:r>
      <w:r w:rsidR="00C62444">
        <w:rPr>
          <w:rFonts w:ascii="Arial" w:hAnsi="Arial" w:cs="Arial"/>
        </w:rPr>
        <w:t>improving more traditional practical skills</w:t>
      </w:r>
      <w:r w:rsidR="00FE052D">
        <w:rPr>
          <w:rFonts w:ascii="Arial" w:hAnsi="Arial" w:cs="Arial"/>
        </w:rPr>
        <w:t xml:space="preserve">; synthesising new methods which draw on cutting edge technologies </w:t>
      </w:r>
      <w:r w:rsidR="004256C9">
        <w:rPr>
          <w:rFonts w:ascii="Arial" w:hAnsi="Arial" w:cs="Arial"/>
        </w:rPr>
        <w:t xml:space="preserve">to surpass what was previously thought to be possible by facture alone. </w:t>
      </w:r>
    </w:p>
    <w:p w14:paraId="57746560" w14:textId="63CDC7D4" w:rsidR="00876FDA" w:rsidRDefault="000A57E5" w:rsidP="00BE0E9D">
      <w:pPr>
        <w:spacing w:line="360" w:lineRule="auto"/>
        <w:rPr>
          <w:rFonts w:ascii="Arial" w:hAnsi="Arial" w:cs="Arial"/>
        </w:rPr>
      </w:pPr>
      <w:r>
        <w:rPr>
          <w:rFonts w:ascii="Arial" w:hAnsi="Arial" w:cs="Arial"/>
        </w:rPr>
        <w:t>The impact of 3D scanning as a teaching tool</w:t>
      </w:r>
      <w:r w:rsidR="00AD6303">
        <w:rPr>
          <w:rFonts w:ascii="Arial" w:hAnsi="Arial" w:cs="Arial"/>
        </w:rPr>
        <w:t xml:space="preserve"> to improve design skills </w:t>
      </w:r>
      <w:r w:rsidR="000A0FBA">
        <w:rPr>
          <w:rFonts w:ascii="Arial" w:hAnsi="Arial" w:cs="Arial"/>
        </w:rPr>
        <w:t xml:space="preserve">in the classroom </w:t>
      </w:r>
      <w:r>
        <w:rPr>
          <w:rFonts w:ascii="Arial" w:hAnsi="Arial" w:cs="Arial"/>
        </w:rPr>
        <w:t xml:space="preserve">has been studied by </w:t>
      </w:r>
      <w:r w:rsidR="0050407E">
        <w:rPr>
          <w:rFonts w:ascii="Arial" w:hAnsi="Arial" w:cs="Arial"/>
        </w:rPr>
        <w:t>(</w:t>
      </w:r>
      <w:proofErr w:type="spellStart"/>
      <w:r w:rsidR="0050407E">
        <w:rPr>
          <w:rFonts w:ascii="Arial" w:hAnsi="Arial" w:cs="Arial"/>
        </w:rPr>
        <w:t>Badaruddin</w:t>
      </w:r>
      <w:proofErr w:type="spellEnd"/>
      <w:r w:rsidR="0050407E">
        <w:rPr>
          <w:rFonts w:ascii="Arial" w:hAnsi="Arial" w:cs="Arial"/>
        </w:rPr>
        <w:t xml:space="preserve"> et al., 2024) which found that </w:t>
      </w:r>
      <w:r w:rsidR="00BE0E9D">
        <w:rPr>
          <w:rFonts w:ascii="Arial" w:hAnsi="Arial" w:cs="Arial"/>
        </w:rPr>
        <w:t xml:space="preserve">58.7% of students </w:t>
      </w:r>
      <w:r w:rsidR="003C0B55">
        <w:rPr>
          <w:rFonts w:ascii="Arial" w:hAnsi="Arial" w:cs="Arial"/>
        </w:rPr>
        <w:t>agreed that using low cost 3D scannin</w:t>
      </w:r>
      <w:r w:rsidR="004967EE">
        <w:rPr>
          <w:rFonts w:ascii="Arial" w:hAnsi="Arial" w:cs="Arial"/>
        </w:rPr>
        <w:t>g was beneficial for their design skills, with 14.</w:t>
      </w:r>
      <w:r w:rsidR="00162339">
        <w:rPr>
          <w:rFonts w:ascii="Arial" w:hAnsi="Arial" w:cs="Arial"/>
        </w:rPr>
        <w:t xml:space="preserve">4% going even further to strongly agree </w:t>
      </w:r>
      <w:r w:rsidR="00CF098C">
        <w:rPr>
          <w:rFonts w:ascii="Arial" w:hAnsi="Arial" w:cs="Arial"/>
        </w:rPr>
        <w:t>it had enhanced the</w:t>
      </w:r>
      <w:r w:rsidR="00E93CE0">
        <w:rPr>
          <w:rFonts w:ascii="Arial" w:hAnsi="Arial" w:cs="Arial"/>
        </w:rPr>
        <w:t>i</w:t>
      </w:r>
      <w:r w:rsidR="00CF098C">
        <w:rPr>
          <w:rFonts w:ascii="Arial" w:hAnsi="Arial" w:cs="Arial"/>
        </w:rPr>
        <w:t xml:space="preserve">r design skills. </w:t>
      </w:r>
      <w:r w:rsidR="00AA5998">
        <w:rPr>
          <w:rFonts w:ascii="Arial" w:hAnsi="Arial" w:cs="Arial"/>
        </w:rPr>
        <w:t>With only 11.5%disagreeing moderately and 14.4% disagreeing slightly… leaving only 1%</w:t>
      </w:r>
      <w:r w:rsidR="001A20BC">
        <w:rPr>
          <w:rFonts w:ascii="Arial" w:hAnsi="Arial" w:cs="Arial"/>
        </w:rPr>
        <w:t xml:space="preserve"> to strongly disagree </w:t>
      </w:r>
      <w:r w:rsidR="00846B49">
        <w:rPr>
          <w:rFonts w:ascii="Arial" w:hAnsi="Arial" w:cs="Arial"/>
        </w:rPr>
        <w:t xml:space="preserve">that there were any </w:t>
      </w:r>
      <w:r w:rsidR="001A20BC">
        <w:rPr>
          <w:rFonts w:ascii="Arial" w:hAnsi="Arial" w:cs="Arial"/>
        </w:rPr>
        <w:t>benefits of</w:t>
      </w:r>
      <w:r w:rsidR="00D612CA">
        <w:rPr>
          <w:rFonts w:ascii="Arial" w:hAnsi="Arial" w:cs="Arial"/>
        </w:rPr>
        <w:t xml:space="preserve"> low cost 3D scanning had on design skills. </w:t>
      </w:r>
    </w:p>
    <w:p w14:paraId="1E51FBA0" w14:textId="77777777" w:rsidR="003C7D7E" w:rsidRDefault="001D2BF9" w:rsidP="00BE0E9D">
      <w:pPr>
        <w:spacing w:line="360" w:lineRule="auto"/>
        <w:rPr>
          <w:rFonts w:ascii="Arial" w:hAnsi="Arial" w:cs="Arial"/>
        </w:rPr>
      </w:pPr>
      <w:r>
        <w:rPr>
          <w:rFonts w:ascii="Arial" w:hAnsi="Arial" w:cs="Arial"/>
        </w:rPr>
        <w:t xml:space="preserve">To compare with Baddarudin’s </w:t>
      </w:r>
      <w:r w:rsidR="0060513C">
        <w:rPr>
          <w:rFonts w:ascii="Arial" w:hAnsi="Arial" w:cs="Arial"/>
        </w:rPr>
        <w:t xml:space="preserve">findings this report will also use the same criteria to measure how useful students found </w:t>
      </w:r>
      <w:r w:rsidR="00CC08BC">
        <w:rPr>
          <w:rFonts w:ascii="Arial" w:hAnsi="Arial" w:cs="Arial"/>
        </w:rPr>
        <w:t>digital photogrammetry. While of course the scope will be far more limited it hopes to provide a cross cultural comparison of</w:t>
      </w:r>
      <w:r w:rsidR="00923FA5">
        <w:rPr>
          <w:rFonts w:ascii="Arial" w:hAnsi="Arial" w:cs="Arial"/>
        </w:rPr>
        <w:t xml:space="preserve"> the utilisation of this technology. </w:t>
      </w:r>
      <w:r w:rsidR="00CC08BC">
        <w:rPr>
          <w:rFonts w:ascii="Arial" w:hAnsi="Arial" w:cs="Arial"/>
        </w:rPr>
        <w:t xml:space="preserve"> </w:t>
      </w:r>
      <w:r w:rsidR="00923FA5">
        <w:rPr>
          <w:rFonts w:ascii="Arial" w:hAnsi="Arial" w:cs="Arial"/>
        </w:rPr>
        <w:t>And while the author had originally intended to tr</w:t>
      </w:r>
      <w:r w:rsidR="002A7C17">
        <w:rPr>
          <w:rFonts w:ascii="Arial" w:hAnsi="Arial" w:cs="Arial"/>
        </w:rPr>
        <w:t xml:space="preserve">y to compare how useful students </w:t>
      </w:r>
      <w:r w:rsidR="003C7D7E">
        <w:rPr>
          <w:rFonts w:ascii="Arial" w:hAnsi="Arial" w:cs="Arial"/>
        </w:rPr>
        <w:t xml:space="preserve">studying at different levels of further education </w:t>
      </w:r>
      <w:r w:rsidR="002A7C17">
        <w:rPr>
          <w:rFonts w:ascii="Arial" w:hAnsi="Arial" w:cs="Arial"/>
        </w:rPr>
        <w:t xml:space="preserve">found this technology </w:t>
      </w:r>
      <w:r w:rsidR="003C7D7E">
        <w:rPr>
          <w:rFonts w:ascii="Arial" w:hAnsi="Arial" w:cs="Arial"/>
        </w:rPr>
        <w:t>unfortunately due to illness this will have to focus on a much more limited sample of one UAL level 1 group.</w:t>
      </w:r>
    </w:p>
    <w:p w14:paraId="1791DB30" w14:textId="24C32446" w:rsidR="00970596" w:rsidRDefault="00EE2557" w:rsidP="00BE0E9D">
      <w:pPr>
        <w:spacing w:line="360" w:lineRule="auto"/>
        <w:rPr>
          <w:rFonts w:ascii="Arial" w:hAnsi="Arial" w:cs="Arial"/>
        </w:rPr>
      </w:pPr>
      <w:r>
        <w:rPr>
          <w:rFonts w:ascii="Arial" w:hAnsi="Arial" w:cs="Arial"/>
        </w:rPr>
        <w:t>The most relevant</w:t>
      </w:r>
      <w:r w:rsidR="003871AE">
        <w:rPr>
          <w:rFonts w:ascii="Arial" w:hAnsi="Arial" w:cs="Arial"/>
        </w:rPr>
        <w:t xml:space="preserve"> frameworks for integrating</w:t>
      </w:r>
      <w:r>
        <w:rPr>
          <w:rFonts w:ascii="Arial" w:hAnsi="Arial" w:cs="Arial"/>
        </w:rPr>
        <w:t xml:space="preserve"> </w:t>
      </w:r>
      <w:r w:rsidR="003871AE">
        <w:rPr>
          <w:rFonts w:ascii="Arial" w:hAnsi="Arial" w:cs="Arial"/>
        </w:rPr>
        <w:t>technology into pedago</w:t>
      </w:r>
      <w:r>
        <w:rPr>
          <w:rFonts w:ascii="Arial" w:hAnsi="Arial" w:cs="Arial"/>
        </w:rPr>
        <w:t xml:space="preserve">gy for the purposes of this </w:t>
      </w:r>
      <w:r w:rsidR="00491E52">
        <w:rPr>
          <w:rFonts w:ascii="Arial" w:hAnsi="Arial" w:cs="Arial"/>
        </w:rPr>
        <w:t xml:space="preserve">report </w:t>
      </w:r>
      <w:r w:rsidR="004A2209">
        <w:rPr>
          <w:rFonts w:ascii="Arial" w:hAnsi="Arial" w:cs="Arial"/>
        </w:rPr>
        <w:t>are TPCK</w:t>
      </w:r>
      <w:r w:rsidR="0057086F">
        <w:rPr>
          <w:rFonts w:ascii="Arial" w:hAnsi="Arial" w:cs="Arial"/>
        </w:rPr>
        <w:t xml:space="preserve"> </w:t>
      </w:r>
      <w:r w:rsidR="0057086F">
        <w:t>(</w:t>
      </w:r>
      <w:r w:rsidR="0057086F" w:rsidRPr="00AB5BFC">
        <w:t>Koehler</w:t>
      </w:r>
      <w:r w:rsidR="001B6C72">
        <w:t xml:space="preserve"> </w:t>
      </w:r>
      <w:r w:rsidR="0057086F" w:rsidRPr="00AB5BFC">
        <w:t>and Mishra,</w:t>
      </w:r>
      <w:r w:rsidR="0057086F">
        <w:t xml:space="preserve"> 2</w:t>
      </w:r>
      <w:r w:rsidR="0057086F" w:rsidRPr="00AB5BFC">
        <w:t>014</w:t>
      </w:r>
      <w:r w:rsidR="0057086F">
        <w:t>)</w:t>
      </w:r>
      <w:r w:rsidR="004A2209">
        <w:rPr>
          <w:rFonts w:ascii="Arial" w:hAnsi="Arial" w:cs="Arial"/>
        </w:rPr>
        <w:t xml:space="preserve"> and SAMR </w:t>
      </w:r>
      <w:r w:rsidR="00970596" w:rsidRPr="00970596">
        <w:rPr>
          <w:rFonts w:ascii="Arial" w:hAnsi="Arial" w:cs="Arial"/>
        </w:rPr>
        <w:t>(</w:t>
      </w:r>
      <w:proofErr w:type="spellStart"/>
      <w:r w:rsidR="00970596" w:rsidRPr="00970596">
        <w:rPr>
          <w:rFonts w:ascii="Arial" w:hAnsi="Arial" w:cs="Arial"/>
        </w:rPr>
        <w:t>Puentedura</w:t>
      </w:r>
      <w:proofErr w:type="spellEnd"/>
      <w:r w:rsidR="00970596" w:rsidRPr="00970596">
        <w:rPr>
          <w:rFonts w:ascii="Arial" w:hAnsi="Arial" w:cs="Arial"/>
        </w:rPr>
        <w:t xml:space="preserve"> </w:t>
      </w:r>
      <w:r w:rsidR="00970596" w:rsidRPr="00970596">
        <w:rPr>
          <w:rFonts w:ascii="Arial" w:hAnsi="Arial" w:cs="Arial"/>
        </w:rPr>
        <w:lastRenderedPageBreak/>
        <w:t>20</w:t>
      </w:r>
      <w:r w:rsidR="007934EA">
        <w:rPr>
          <w:rFonts w:ascii="Arial" w:hAnsi="Arial" w:cs="Arial"/>
        </w:rPr>
        <w:t>06</w:t>
      </w:r>
      <w:r w:rsidR="00970596" w:rsidRPr="00970596">
        <w:rPr>
          <w:rFonts w:ascii="Arial" w:hAnsi="Arial" w:cs="Arial"/>
        </w:rPr>
        <w:t>)</w:t>
      </w:r>
      <w:r w:rsidR="00970596">
        <w:rPr>
          <w:rFonts w:ascii="Arial" w:hAnsi="Arial" w:cs="Arial"/>
        </w:rPr>
        <w:t xml:space="preserve">. </w:t>
      </w:r>
      <w:r w:rsidR="001B6C72">
        <w:rPr>
          <w:rFonts w:ascii="Arial" w:hAnsi="Arial" w:cs="Arial"/>
        </w:rPr>
        <w:t xml:space="preserve">While SAMR is the most </w:t>
      </w:r>
      <w:r w:rsidR="00B96920">
        <w:rPr>
          <w:rFonts w:ascii="Arial" w:hAnsi="Arial" w:cs="Arial"/>
        </w:rPr>
        <w:t>directly applicable model</w:t>
      </w:r>
      <w:r w:rsidR="00887BCE">
        <w:rPr>
          <w:rFonts w:ascii="Arial" w:hAnsi="Arial" w:cs="Arial"/>
        </w:rPr>
        <w:t xml:space="preserve">, separating </w:t>
      </w:r>
      <w:r w:rsidR="00B11F8B">
        <w:rPr>
          <w:rFonts w:ascii="Arial" w:hAnsi="Arial" w:cs="Arial"/>
        </w:rPr>
        <w:t>the levels o</w:t>
      </w:r>
      <w:r w:rsidR="009C0368">
        <w:rPr>
          <w:rFonts w:ascii="Arial" w:hAnsi="Arial" w:cs="Arial"/>
        </w:rPr>
        <w:t>f</w:t>
      </w:r>
      <w:r w:rsidR="00084D90">
        <w:rPr>
          <w:rFonts w:ascii="Arial" w:hAnsi="Arial" w:cs="Arial"/>
        </w:rPr>
        <w:t xml:space="preserve"> </w:t>
      </w:r>
      <w:r w:rsidR="00B11F8B">
        <w:rPr>
          <w:rFonts w:ascii="Arial" w:hAnsi="Arial" w:cs="Arial"/>
        </w:rPr>
        <w:t xml:space="preserve">integration </w:t>
      </w:r>
      <w:r w:rsidR="009C0368">
        <w:rPr>
          <w:rFonts w:ascii="Arial" w:hAnsi="Arial" w:cs="Arial"/>
        </w:rPr>
        <w:t>i</w:t>
      </w:r>
      <w:r w:rsidR="00B11F8B">
        <w:rPr>
          <w:rFonts w:ascii="Arial" w:hAnsi="Arial" w:cs="Arial"/>
        </w:rPr>
        <w:t>nto</w:t>
      </w:r>
      <w:r w:rsidR="009C0368">
        <w:rPr>
          <w:rFonts w:ascii="Arial" w:hAnsi="Arial" w:cs="Arial"/>
        </w:rPr>
        <w:t xml:space="preserve"> </w:t>
      </w:r>
      <w:r w:rsidR="00E13585">
        <w:rPr>
          <w:rFonts w:ascii="Arial" w:hAnsi="Arial" w:cs="Arial"/>
        </w:rPr>
        <w:t>5 categories</w:t>
      </w:r>
      <w:r w:rsidR="00CF2DE7">
        <w:rPr>
          <w:rFonts w:ascii="Arial" w:hAnsi="Arial" w:cs="Arial"/>
        </w:rPr>
        <w:t xml:space="preserve"> labelled </w:t>
      </w:r>
      <w:r w:rsidR="00016C51">
        <w:rPr>
          <w:rFonts w:ascii="Arial" w:hAnsi="Arial" w:cs="Arial"/>
        </w:rPr>
        <w:t>– Substitution,</w:t>
      </w:r>
      <w:r w:rsidR="00BE619A">
        <w:rPr>
          <w:rFonts w:ascii="Arial" w:hAnsi="Arial" w:cs="Arial"/>
        </w:rPr>
        <w:t xml:space="preserve"> </w:t>
      </w:r>
      <w:r w:rsidR="00016C51">
        <w:rPr>
          <w:rFonts w:ascii="Arial" w:hAnsi="Arial" w:cs="Arial"/>
        </w:rPr>
        <w:t xml:space="preserve">Augmentation, </w:t>
      </w:r>
      <w:r w:rsidR="00BE619A">
        <w:rPr>
          <w:rFonts w:ascii="Arial" w:hAnsi="Arial" w:cs="Arial"/>
        </w:rPr>
        <w:t>Modification and Redefinition</w:t>
      </w:r>
      <w:r w:rsidR="006510B0">
        <w:rPr>
          <w:rFonts w:ascii="Arial" w:hAnsi="Arial" w:cs="Arial"/>
        </w:rPr>
        <w:t>, further dividing t</w:t>
      </w:r>
      <w:r w:rsidR="00B24096">
        <w:rPr>
          <w:rFonts w:ascii="Arial" w:hAnsi="Arial" w:cs="Arial"/>
        </w:rPr>
        <w:t xml:space="preserve">hese </w:t>
      </w:r>
      <w:r w:rsidR="006510B0">
        <w:rPr>
          <w:rFonts w:ascii="Arial" w:hAnsi="Arial" w:cs="Arial"/>
        </w:rPr>
        <w:t xml:space="preserve">categories into </w:t>
      </w:r>
      <w:r w:rsidR="00BF7EB8">
        <w:rPr>
          <w:rFonts w:ascii="Arial" w:hAnsi="Arial" w:cs="Arial"/>
        </w:rPr>
        <w:t>Enhancement</w:t>
      </w:r>
      <w:r w:rsidR="006510B0">
        <w:rPr>
          <w:rFonts w:ascii="Arial" w:hAnsi="Arial" w:cs="Arial"/>
        </w:rPr>
        <w:t xml:space="preserve"> </w:t>
      </w:r>
      <w:r w:rsidR="00E13585">
        <w:rPr>
          <w:rFonts w:ascii="Arial" w:hAnsi="Arial" w:cs="Arial"/>
        </w:rPr>
        <w:t xml:space="preserve">int the case of the former pair, </w:t>
      </w:r>
      <w:r w:rsidR="006510B0">
        <w:rPr>
          <w:rFonts w:ascii="Arial" w:hAnsi="Arial" w:cs="Arial"/>
        </w:rPr>
        <w:t>and transformation</w:t>
      </w:r>
      <w:r w:rsidR="00E13585">
        <w:rPr>
          <w:rFonts w:ascii="Arial" w:hAnsi="Arial" w:cs="Arial"/>
        </w:rPr>
        <w:t xml:space="preserve"> in the case of the latter </w:t>
      </w:r>
      <w:r w:rsidR="00BE619A">
        <w:rPr>
          <w:rFonts w:ascii="Arial" w:hAnsi="Arial" w:cs="Arial"/>
        </w:rPr>
        <w:t>.</w:t>
      </w:r>
      <w:r w:rsidR="00330184">
        <w:rPr>
          <w:rFonts w:ascii="Arial" w:hAnsi="Arial" w:cs="Arial"/>
        </w:rPr>
        <w:t xml:space="preserve"> </w:t>
      </w:r>
      <w:r w:rsidR="00DD7B47">
        <w:rPr>
          <w:rFonts w:ascii="Arial" w:hAnsi="Arial" w:cs="Arial"/>
        </w:rPr>
        <w:t xml:space="preserve">It has only seen limited use since it was self-published by </w:t>
      </w:r>
      <w:proofErr w:type="spellStart"/>
      <w:r w:rsidR="00DD7B47">
        <w:rPr>
          <w:rFonts w:ascii="Arial" w:hAnsi="Arial" w:cs="Arial"/>
        </w:rPr>
        <w:t>it’s</w:t>
      </w:r>
      <w:proofErr w:type="spellEnd"/>
      <w:r w:rsidR="00DD7B47">
        <w:rPr>
          <w:rFonts w:ascii="Arial" w:hAnsi="Arial" w:cs="Arial"/>
        </w:rPr>
        <w:t xml:space="preserve"> author on</w:t>
      </w:r>
      <w:r w:rsidR="00AF4B87">
        <w:rPr>
          <w:rFonts w:ascii="Arial" w:hAnsi="Arial" w:cs="Arial"/>
        </w:rPr>
        <w:t xml:space="preserve"> their own website</w:t>
      </w:r>
      <w:r w:rsidR="00DD7B47">
        <w:rPr>
          <w:rFonts w:ascii="Arial" w:hAnsi="Arial" w:cs="Arial"/>
        </w:rPr>
        <w:t xml:space="preserve"> and lacks t</w:t>
      </w:r>
      <w:r w:rsidR="00AF4B87">
        <w:rPr>
          <w:rFonts w:ascii="Arial" w:hAnsi="Arial" w:cs="Arial"/>
        </w:rPr>
        <w:t xml:space="preserve">raditional publishing or peer review. Despite </w:t>
      </w:r>
      <w:r w:rsidR="00B10974">
        <w:rPr>
          <w:rFonts w:ascii="Arial" w:hAnsi="Arial" w:cs="Arial"/>
        </w:rPr>
        <w:t xml:space="preserve">some amount of </w:t>
      </w:r>
      <w:r w:rsidR="001E74EE">
        <w:rPr>
          <w:rFonts w:ascii="Arial" w:hAnsi="Arial" w:cs="Arial"/>
        </w:rPr>
        <w:t>adoption,</w:t>
      </w:r>
      <w:r w:rsidR="00B10974">
        <w:rPr>
          <w:rFonts w:ascii="Arial" w:hAnsi="Arial" w:cs="Arial"/>
        </w:rPr>
        <w:t xml:space="preserve"> it has been criticised by (Hamiliton et al., 2016)</w:t>
      </w:r>
      <w:r w:rsidR="001E74EE">
        <w:rPr>
          <w:rFonts w:ascii="Arial" w:hAnsi="Arial" w:cs="Arial"/>
        </w:rPr>
        <w:t xml:space="preserve"> for being overly hierarchical and reductive</w:t>
      </w:r>
      <w:r w:rsidR="007934EA">
        <w:rPr>
          <w:rFonts w:ascii="Arial" w:hAnsi="Arial" w:cs="Arial"/>
        </w:rPr>
        <w:t>.</w:t>
      </w:r>
      <w:r w:rsidR="001E74EE">
        <w:rPr>
          <w:rFonts w:ascii="Arial" w:hAnsi="Arial" w:cs="Arial"/>
        </w:rPr>
        <w:t xml:space="preserve"> </w:t>
      </w:r>
    </w:p>
    <w:p w14:paraId="362C4B14" w14:textId="77777777" w:rsidR="00CB515D" w:rsidRDefault="00970596" w:rsidP="00CB515D">
      <w:pPr>
        <w:spacing w:line="360" w:lineRule="auto"/>
      </w:pPr>
      <w:r>
        <w:rPr>
          <w:rFonts w:ascii="Arial" w:hAnsi="Arial" w:cs="Arial"/>
        </w:rPr>
        <w:t xml:space="preserve">TPCK as a framework provides an analysis in the form of an overlapping Venn diagram </w:t>
      </w:r>
      <w:r w:rsidR="0038709F">
        <w:rPr>
          <w:rFonts w:ascii="Arial" w:hAnsi="Arial" w:cs="Arial"/>
        </w:rPr>
        <w:t>categorising Kno</w:t>
      </w:r>
      <w:r w:rsidR="00094FBD">
        <w:rPr>
          <w:rFonts w:ascii="Arial" w:hAnsi="Arial" w:cs="Arial"/>
        </w:rPr>
        <w:t xml:space="preserve">wledge into Content, Technology, and Pedagogy </w:t>
      </w:r>
      <w:r w:rsidR="000E02D4">
        <w:rPr>
          <w:rFonts w:ascii="Arial" w:hAnsi="Arial" w:cs="Arial"/>
        </w:rPr>
        <w:t>and showing where these areas overlap.</w:t>
      </w:r>
      <w:r w:rsidR="00CB515D">
        <w:rPr>
          <w:rFonts w:ascii="Arial" w:hAnsi="Arial" w:cs="Arial"/>
        </w:rPr>
        <w:t xml:space="preserve"> </w:t>
      </w:r>
      <w:r w:rsidR="00CB515D">
        <w:t>(</w:t>
      </w:r>
      <w:r w:rsidR="00CB515D" w:rsidRPr="00AB5BFC">
        <w:t>Koehler, and Mishra,</w:t>
      </w:r>
      <w:r w:rsidR="00CB515D">
        <w:t xml:space="preserve"> 2</w:t>
      </w:r>
      <w:r w:rsidR="00CB515D" w:rsidRPr="00AB5BFC">
        <w:t>014</w:t>
      </w:r>
      <w:r w:rsidR="00CB515D">
        <w:t>)</w:t>
      </w:r>
    </w:p>
    <w:p w14:paraId="7CA35096" w14:textId="6633CCDA" w:rsidR="00970596" w:rsidRDefault="00CB515D" w:rsidP="00BE0E9D">
      <w:pPr>
        <w:spacing w:line="360" w:lineRule="auto"/>
        <w:rPr>
          <w:rFonts w:ascii="Arial" w:hAnsi="Arial" w:cs="Arial"/>
        </w:rPr>
      </w:pPr>
      <w:r>
        <w:rPr>
          <w:rFonts w:ascii="Arial" w:hAnsi="Arial" w:cs="Arial"/>
        </w:rPr>
        <w:t xml:space="preserve"> </w:t>
      </w:r>
      <w:r w:rsidR="00620628">
        <w:rPr>
          <w:rFonts w:ascii="Arial" w:hAnsi="Arial" w:cs="Arial"/>
        </w:rPr>
        <w:t>‘Intro to advanced practiced’ by (</w:t>
      </w:r>
      <w:proofErr w:type="spellStart"/>
      <w:r w:rsidR="00620628">
        <w:rPr>
          <w:rFonts w:ascii="Arial" w:hAnsi="Arial" w:cs="Arial"/>
        </w:rPr>
        <w:t>Puentedura</w:t>
      </w:r>
      <w:proofErr w:type="spellEnd"/>
      <w:r w:rsidR="00620628">
        <w:rPr>
          <w:rFonts w:ascii="Arial" w:hAnsi="Arial" w:cs="Arial"/>
        </w:rPr>
        <w:t xml:space="preserve">, 2010) proposed a model which </w:t>
      </w:r>
      <w:proofErr w:type="spellStart"/>
      <w:r w:rsidR="00620628">
        <w:rPr>
          <w:rFonts w:ascii="Arial" w:hAnsi="Arial" w:cs="Arial"/>
        </w:rPr>
        <w:t>synthesies</w:t>
      </w:r>
      <w:proofErr w:type="spellEnd"/>
      <w:r w:rsidR="00620628">
        <w:rPr>
          <w:rFonts w:ascii="Arial" w:hAnsi="Arial" w:cs="Arial"/>
        </w:rPr>
        <w:t xml:space="preserve"> these two integration systems </w:t>
      </w:r>
      <w:r w:rsidR="0092469C">
        <w:rPr>
          <w:rFonts w:ascii="Arial" w:hAnsi="Arial" w:cs="Arial"/>
        </w:rPr>
        <w:t>equating areas of the TPCK model with the SAMR taxonom</w:t>
      </w:r>
      <w:r w:rsidR="007F2312">
        <w:rPr>
          <w:rFonts w:ascii="Arial" w:hAnsi="Arial" w:cs="Arial"/>
        </w:rPr>
        <w:t xml:space="preserve">y effectively making them compatible to use either or both. Therefore the next section of this report will use </w:t>
      </w:r>
      <w:proofErr w:type="spellStart"/>
      <w:r w:rsidR="007F2312">
        <w:rPr>
          <w:rFonts w:ascii="Arial" w:hAnsi="Arial" w:cs="Arial"/>
        </w:rPr>
        <w:t>Pue</w:t>
      </w:r>
      <w:r w:rsidR="001F5A69">
        <w:rPr>
          <w:rFonts w:ascii="Arial" w:hAnsi="Arial" w:cs="Arial"/>
        </w:rPr>
        <w:t>ntedura’s</w:t>
      </w:r>
      <w:proofErr w:type="spellEnd"/>
      <w:r w:rsidR="001F5A69">
        <w:rPr>
          <w:rFonts w:ascii="Arial" w:hAnsi="Arial" w:cs="Arial"/>
        </w:rPr>
        <w:t xml:space="preserve"> advanced model </w:t>
      </w:r>
      <w:r w:rsidR="007C0409">
        <w:rPr>
          <w:rFonts w:ascii="Arial" w:hAnsi="Arial" w:cs="Arial"/>
        </w:rPr>
        <w:t xml:space="preserve">to </w:t>
      </w:r>
      <w:r w:rsidR="00E07A00">
        <w:rPr>
          <w:rFonts w:ascii="Arial" w:hAnsi="Arial" w:cs="Arial"/>
        </w:rPr>
        <w:t xml:space="preserve">justify the appropriate use of </w:t>
      </w:r>
      <w:r w:rsidR="005F5EF7">
        <w:rPr>
          <w:rFonts w:ascii="Arial" w:hAnsi="Arial" w:cs="Arial"/>
        </w:rPr>
        <w:t xml:space="preserve">3D scanning via digital photogrammetry in the classroom. </w:t>
      </w:r>
    </w:p>
    <w:p w14:paraId="5B148A0A" w14:textId="77777777" w:rsidR="00D27D64" w:rsidRDefault="00D27D64" w:rsidP="00BE0E9D">
      <w:pPr>
        <w:spacing w:line="360" w:lineRule="auto"/>
      </w:pPr>
    </w:p>
    <w:p w14:paraId="6AC31933" w14:textId="77777777" w:rsidR="00201C12" w:rsidRDefault="00201C12" w:rsidP="00BE0E9D">
      <w:pPr>
        <w:spacing w:line="360" w:lineRule="auto"/>
        <w:rPr>
          <w:noProof/>
        </w:rPr>
      </w:pPr>
    </w:p>
    <w:p w14:paraId="1ABEC057" w14:textId="303978EC" w:rsidR="005F5EF7" w:rsidRDefault="005F5EF7" w:rsidP="00BE0E9D">
      <w:pPr>
        <w:spacing w:line="360" w:lineRule="auto"/>
        <w:rPr>
          <w:rFonts w:ascii="Arial" w:hAnsi="Arial" w:cs="Arial"/>
        </w:rPr>
      </w:pPr>
    </w:p>
    <w:p w14:paraId="5C075D41" w14:textId="77777777" w:rsidR="005F5EF7" w:rsidRPr="005F5EF7" w:rsidRDefault="005F5EF7" w:rsidP="005F5EF7"/>
    <w:p w14:paraId="6078FBF5" w14:textId="77777777" w:rsidR="005F5EF7" w:rsidRPr="005F5EF7" w:rsidRDefault="005F5EF7" w:rsidP="005F5EF7"/>
    <w:p w14:paraId="31330118" w14:textId="77777777" w:rsidR="005F5EF7" w:rsidRDefault="005F5EF7" w:rsidP="00BE0E9D">
      <w:pPr>
        <w:spacing w:line="360" w:lineRule="auto"/>
        <w:rPr>
          <w:rFonts w:ascii="Arial" w:hAnsi="Arial" w:cs="Arial"/>
        </w:rPr>
      </w:pPr>
    </w:p>
    <w:p w14:paraId="35622D8D" w14:textId="1C66DCD8" w:rsidR="00D27D64" w:rsidRDefault="005F5EF7" w:rsidP="005F5EF7">
      <w:pPr>
        <w:spacing w:line="360" w:lineRule="auto"/>
        <w:jc w:val="right"/>
      </w:pPr>
      <w:r>
        <w:br w:type="textWrapping" w:clear="all"/>
      </w:r>
    </w:p>
    <w:p w14:paraId="22AB781C" w14:textId="3F792E87" w:rsidR="001D2BF9" w:rsidRDefault="001D2BF9" w:rsidP="00BE0E9D">
      <w:pPr>
        <w:spacing w:line="360" w:lineRule="auto"/>
        <w:rPr>
          <w:rFonts w:ascii="Arial" w:hAnsi="Arial" w:cs="Arial"/>
        </w:rPr>
      </w:pPr>
    </w:p>
    <w:p w14:paraId="4B8BFF74" w14:textId="0E359ECB" w:rsidR="005538D7" w:rsidRDefault="005538D7" w:rsidP="008E5BF6">
      <w:pPr>
        <w:spacing w:line="360" w:lineRule="auto"/>
        <w:rPr>
          <w:rFonts w:ascii="Arial" w:hAnsi="Arial" w:cs="Arial"/>
        </w:rPr>
      </w:pPr>
    </w:p>
    <w:p w14:paraId="6738CB45" w14:textId="784D42EA" w:rsidR="009E0BF5" w:rsidRDefault="009E0BF5" w:rsidP="008E5BF6">
      <w:pPr>
        <w:spacing w:line="360" w:lineRule="auto"/>
        <w:rPr>
          <w:rFonts w:ascii="Arial" w:hAnsi="Arial" w:cs="Arial"/>
        </w:rPr>
      </w:pPr>
    </w:p>
    <w:p w14:paraId="71B958A4" w14:textId="1FD030A4" w:rsidR="003841AA" w:rsidRDefault="003841AA" w:rsidP="005F5EF7">
      <w:pPr>
        <w:rPr>
          <w:sz w:val="28"/>
          <w:szCs w:val="28"/>
          <w:u w:val="single"/>
        </w:rPr>
      </w:pPr>
      <w:r>
        <w:rPr>
          <w:noProof/>
        </w:rPr>
        <w:lastRenderedPageBreak/>
        <w:drawing>
          <wp:anchor distT="0" distB="0" distL="114300" distR="114300" simplePos="0" relativeHeight="251665408" behindDoc="0" locked="0" layoutInCell="1" allowOverlap="1" wp14:anchorId="744925F0" wp14:editId="23D7113A">
            <wp:simplePos x="0" y="0"/>
            <wp:positionH relativeFrom="margin">
              <wp:align>center</wp:align>
            </wp:positionH>
            <wp:positionV relativeFrom="paragraph">
              <wp:posOffset>323850</wp:posOffset>
            </wp:positionV>
            <wp:extent cx="4148455" cy="2876550"/>
            <wp:effectExtent l="0" t="0" r="4445" b="0"/>
            <wp:wrapTopAndBottom/>
            <wp:docPr id="1633387881"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87881" name="Picture 1" descr="A computer screen shot of a computer screen&#10;&#10;AI-generated content may be incorrect."/>
                    <pic:cNvPicPr/>
                  </pic:nvPicPr>
                  <pic:blipFill rotWithShape="1">
                    <a:blip r:embed="rId17" cstate="print">
                      <a:extLst>
                        <a:ext uri="{28A0092B-C50C-407E-A947-70E740481C1C}">
                          <a14:useLocalDpi xmlns:a14="http://schemas.microsoft.com/office/drawing/2010/main" val="0"/>
                        </a:ext>
                      </a:extLst>
                    </a:blip>
                    <a:srcRect l="23710" t="21076" r="24994" b="15698"/>
                    <a:stretch>
                      <a:fillRect/>
                    </a:stretch>
                  </pic:blipFill>
                  <pic:spPr bwMode="auto">
                    <a:xfrm>
                      <a:off x="0" y="0"/>
                      <a:ext cx="4148455" cy="2876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49E9">
        <w:rPr>
          <w:sz w:val="28"/>
          <w:szCs w:val="28"/>
          <w:u w:val="single"/>
        </w:rPr>
        <w:t>3</w:t>
      </w:r>
      <w:r w:rsidR="00ED46D8">
        <w:rPr>
          <w:sz w:val="28"/>
          <w:szCs w:val="28"/>
          <w:u w:val="single"/>
        </w:rPr>
        <w:t>.</w:t>
      </w:r>
      <w:r w:rsidR="003549E9">
        <w:rPr>
          <w:sz w:val="28"/>
          <w:szCs w:val="28"/>
          <w:u w:val="single"/>
        </w:rPr>
        <w:t xml:space="preserve"> </w:t>
      </w:r>
      <w:r w:rsidR="005F5EF7" w:rsidRPr="005F5EF7">
        <w:rPr>
          <w:sz w:val="28"/>
          <w:szCs w:val="28"/>
          <w:u w:val="single"/>
        </w:rPr>
        <w:t xml:space="preserve">Justification of the appropriate use of 3D scanning in the classroom. </w:t>
      </w:r>
      <w:bookmarkStart w:id="0" w:name="_Toc48127146"/>
    </w:p>
    <w:p w14:paraId="6E2A645D" w14:textId="698EC074" w:rsidR="003841AA" w:rsidRDefault="003841AA" w:rsidP="003841AA">
      <w:pPr>
        <w:spacing w:line="360" w:lineRule="auto"/>
        <w:ind w:left="720" w:hanging="720"/>
        <w:jc w:val="center"/>
      </w:pPr>
      <w:r>
        <w:t>(</w:t>
      </w:r>
      <w:proofErr w:type="spellStart"/>
      <w:r>
        <w:t>Puentedura</w:t>
      </w:r>
      <w:proofErr w:type="spellEnd"/>
      <w:r>
        <w:t>, 2010 pg. 13)</w:t>
      </w:r>
    </w:p>
    <w:p w14:paraId="32A0F035" w14:textId="79444B7E" w:rsidR="00ED46D8" w:rsidRDefault="00E93DEC" w:rsidP="00ED46D8">
      <w:pPr>
        <w:spacing w:line="360" w:lineRule="auto"/>
        <w:ind w:left="720" w:hanging="720"/>
        <w:jc w:val="center"/>
      </w:pPr>
      <w:r>
        <w:t xml:space="preserve">The </w:t>
      </w:r>
      <w:r w:rsidR="00ED46D8">
        <w:t xml:space="preserve"> ‘TPCK’ integration model starts by dividing the knowledge delivered during a lesson into three distinct categories as follows.</w:t>
      </w:r>
      <w:r w:rsidRPr="00E93DEC">
        <w:t xml:space="preserve"> </w:t>
      </w:r>
      <w:r>
        <w:t>(</w:t>
      </w:r>
      <w:r w:rsidRPr="00AB5BFC">
        <w:t>Koehler, and Mishra,</w:t>
      </w:r>
      <w:r>
        <w:t xml:space="preserve"> 2</w:t>
      </w:r>
      <w:r w:rsidRPr="00AB5BFC">
        <w:t>014</w:t>
      </w:r>
      <w:r>
        <w:t>)</w:t>
      </w:r>
    </w:p>
    <w:p w14:paraId="6853952D" w14:textId="4643AAE4" w:rsidR="003841AA" w:rsidRDefault="009C4C83" w:rsidP="005F5EF7">
      <w:pPr>
        <w:rPr>
          <w:rFonts w:ascii="Calibri" w:eastAsia="Times New Roman" w:hAnsi="Calibri" w:cs="Times New Roman"/>
          <w:b/>
          <w:bCs/>
          <w:iCs/>
          <w:kern w:val="0"/>
          <w:sz w:val="28"/>
          <w:szCs w:val="28"/>
          <w:lang w:val="en-US" w:eastAsia="x-none"/>
          <w14:ligatures w14:val="none"/>
        </w:rPr>
      </w:pPr>
      <w:r>
        <w:rPr>
          <w:rFonts w:ascii="Calibri" w:eastAsia="Times New Roman" w:hAnsi="Calibri" w:cs="Times New Roman"/>
          <w:b/>
          <w:bCs/>
          <w:iCs/>
          <w:kern w:val="0"/>
          <w:sz w:val="28"/>
          <w:szCs w:val="28"/>
          <w:lang w:val="en-US" w:eastAsia="x-none"/>
          <w14:ligatures w14:val="none"/>
        </w:rPr>
        <w:t>PK</w:t>
      </w:r>
      <w:r w:rsidR="006E2ED4">
        <w:rPr>
          <w:rFonts w:ascii="Calibri" w:eastAsia="Times New Roman" w:hAnsi="Calibri" w:cs="Times New Roman"/>
          <w:b/>
          <w:bCs/>
          <w:iCs/>
          <w:kern w:val="0"/>
          <w:sz w:val="28"/>
          <w:szCs w:val="28"/>
          <w:lang w:val="en-US" w:eastAsia="x-none"/>
          <w14:ligatures w14:val="none"/>
        </w:rPr>
        <w:t xml:space="preserve"> </w:t>
      </w:r>
      <w:r w:rsidR="00600E33">
        <w:rPr>
          <w:rFonts w:ascii="Calibri" w:eastAsia="Times New Roman" w:hAnsi="Calibri" w:cs="Times New Roman"/>
          <w:b/>
          <w:bCs/>
          <w:iCs/>
          <w:kern w:val="0"/>
          <w:sz w:val="28"/>
          <w:szCs w:val="28"/>
          <w:lang w:val="en-US" w:eastAsia="x-none"/>
          <w14:ligatures w14:val="none"/>
        </w:rPr>
        <w:t xml:space="preserve">- Pedagogical Knowledge </w:t>
      </w:r>
    </w:p>
    <w:p w14:paraId="1ED9F7E8" w14:textId="7E2348C0" w:rsidR="00346DC1" w:rsidRDefault="000155EA" w:rsidP="005F5EF7">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Drawing on Jerome Bruner’s</w:t>
      </w:r>
      <w:r w:rsidR="004F3737">
        <w:rPr>
          <w:rFonts w:ascii="Calibri" w:eastAsia="Times New Roman" w:hAnsi="Calibri" w:cs="Times New Roman"/>
          <w:iCs/>
          <w:kern w:val="0"/>
          <w:lang w:val="en-US" w:eastAsia="x-none"/>
          <w14:ligatures w14:val="none"/>
        </w:rPr>
        <w:t xml:space="preserve"> scaffolding approach</w:t>
      </w:r>
      <w:r>
        <w:rPr>
          <w:rFonts w:ascii="Calibri" w:eastAsia="Times New Roman" w:hAnsi="Calibri" w:cs="Times New Roman"/>
          <w:iCs/>
          <w:kern w:val="0"/>
          <w:lang w:val="en-US" w:eastAsia="x-none"/>
          <w14:ligatures w14:val="none"/>
        </w:rPr>
        <w:t xml:space="preserve">, based on Vygotsky’s constructivist approach to </w:t>
      </w:r>
      <w:r w:rsidR="004162F9">
        <w:rPr>
          <w:rFonts w:ascii="Calibri" w:eastAsia="Times New Roman" w:hAnsi="Calibri" w:cs="Times New Roman"/>
          <w:iCs/>
          <w:kern w:val="0"/>
          <w:lang w:val="en-US" w:eastAsia="x-none"/>
          <w14:ligatures w14:val="none"/>
        </w:rPr>
        <w:t>learning</w:t>
      </w:r>
      <w:r w:rsidR="004162F9" w:rsidRPr="004162F9">
        <w:t xml:space="preserve"> </w:t>
      </w:r>
      <w:r w:rsidR="004162F9" w:rsidRPr="004162F9">
        <w:rPr>
          <w:rFonts w:ascii="Calibri" w:eastAsia="Times New Roman" w:hAnsi="Calibri" w:cs="Times New Roman"/>
          <w:iCs/>
          <w:kern w:val="0"/>
          <w:lang w:eastAsia="x-none"/>
          <w14:ligatures w14:val="none"/>
        </w:rPr>
        <w:t>(Wood, Bruner and Ross, 1976)</w:t>
      </w:r>
      <w:r w:rsidR="004162F9">
        <w:rPr>
          <w:rFonts w:ascii="Calibri" w:eastAsia="Times New Roman" w:hAnsi="Calibri" w:cs="Times New Roman"/>
          <w:iCs/>
          <w:kern w:val="0"/>
          <w:lang w:val="en-US" w:eastAsia="x-none"/>
          <w14:ligatures w14:val="none"/>
        </w:rPr>
        <w:t>.</w:t>
      </w:r>
      <w:r>
        <w:rPr>
          <w:rFonts w:ascii="Calibri" w:eastAsia="Times New Roman" w:hAnsi="Calibri" w:cs="Times New Roman"/>
          <w:iCs/>
          <w:kern w:val="0"/>
          <w:lang w:val="en-US" w:eastAsia="x-none"/>
          <w14:ligatures w14:val="none"/>
        </w:rPr>
        <w:t xml:space="preserve"> </w:t>
      </w:r>
      <w:r w:rsidR="004162F9">
        <w:rPr>
          <w:rFonts w:ascii="Calibri" w:eastAsia="Times New Roman" w:hAnsi="Calibri" w:cs="Times New Roman"/>
          <w:iCs/>
          <w:kern w:val="0"/>
          <w:lang w:val="en-US" w:eastAsia="x-none"/>
          <w14:ligatures w14:val="none"/>
        </w:rPr>
        <w:t>T</w:t>
      </w:r>
      <w:r>
        <w:rPr>
          <w:rFonts w:ascii="Calibri" w:eastAsia="Times New Roman" w:hAnsi="Calibri" w:cs="Times New Roman"/>
          <w:iCs/>
          <w:kern w:val="0"/>
          <w:lang w:val="en-US" w:eastAsia="x-none"/>
          <w14:ligatures w14:val="none"/>
        </w:rPr>
        <w:t>he</w:t>
      </w:r>
      <w:r w:rsidR="00042875" w:rsidRPr="00042875">
        <w:rPr>
          <w:rFonts w:ascii="Calibri" w:eastAsia="Times New Roman" w:hAnsi="Calibri" w:cs="Times New Roman"/>
          <w:iCs/>
          <w:kern w:val="0"/>
          <w:lang w:val="en-US" w:eastAsia="x-none"/>
          <w14:ligatures w14:val="none"/>
        </w:rPr>
        <w:t xml:space="preserve"> lesson wil</w:t>
      </w:r>
      <w:r w:rsidR="00042875">
        <w:rPr>
          <w:rFonts w:ascii="Calibri" w:eastAsia="Times New Roman" w:hAnsi="Calibri" w:cs="Times New Roman"/>
          <w:iCs/>
          <w:kern w:val="0"/>
          <w:lang w:val="en-US" w:eastAsia="x-none"/>
          <w14:ligatures w14:val="none"/>
        </w:rPr>
        <w:t xml:space="preserve">l start as a lecture with a </w:t>
      </w:r>
      <w:r w:rsidR="001C5714">
        <w:rPr>
          <w:rFonts w:ascii="Calibri" w:eastAsia="Times New Roman" w:hAnsi="Calibri" w:cs="Times New Roman"/>
          <w:iCs/>
          <w:kern w:val="0"/>
          <w:lang w:val="en-US" w:eastAsia="x-none"/>
          <w14:ligatures w14:val="none"/>
        </w:rPr>
        <w:t>PowerPoint</w:t>
      </w:r>
      <w:r>
        <w:rPr>
          <w:rFonts w:ascii="Calibri" w:eastAsia="Times New Roman" w:hAnsi="Calibri" w:cs="Times New Roman"/>
          <w:iCs/>
          <w:kern w:val="0"/>
          <w:lang w:val="en-US" w:eastAsia="x-none"/>
          <w14:ligatures w14:val="none"/>
        </w:rPr>
        <w:t xml:space="preserve"> p</w:t>
      </w:r>
      <w:r w:rsidR="00042875">
        <w:rPr>
          <w:rFonts w:ascii="Calibri" w:eastAsia="Times New Roman" w:hAnsi="Calibri" w:cs="Times New Roman"/>
          <w:iCs/>
          <w:kern w:val="0"/>
          <w:lang w:val="en-US" w:eastAsia="x-none"/>
          <w14:ligatures w14:val="none"/>
        </w:rPr>
        <w:t xml:space="preserve">resenting students with </w:t>
      </w:r>
      <w:r w:rsidR="00574462">
        <w:rPr>
          <w:rFonts w:ascii="Calibri" w:eastAsia="Times New Roman" w:hAnsi="Calibri" w:cs="Times New Roman"/>
          <w:iCs/>
          <w:kern w:val="0"/>
          <w:lang w:val="en-US" w:eastAsia="x-none"/>
          <w14:ligatures w14:val="none"/>
        </w:rPr>
        <w:t>the</w:t>
      </w:r>
      <w:r w:rsidR="000B123D">
        <w:rPr>
          <w:rFonts w:ascii="Calibri" w:eastAsia="Times New Roman" w:hAnsi="Calibri" w:cs="Times New Roman"/>
          <w:iCs/>
          <w:kern w:val="0"/>
          <w:lang w:val="en-US" w:eastAsia="x-none"/>
          <w14:ligatures w14:val="none"/>
        </w:rPr>
        <w:t xml:space="preserve"> clear</w:t>
      </w:r>
      <w:r w:rsidR="00574462">
        <w:rPr>
          <w:rFonts w:ascii="Calibri" w:eastAsia="Times New Roman" w:hAnsi="Calibri" w:cs="Times New Roman"/>
          <w:iCs/>
          <w:kern w:val="0"/>
          <w:lang w:val="en-US" w:eastAsia="x-none"/>
          <w14:ligatures w14:val="none"/>
        </w:rPr>
        <w:t xml:space="preserve"> Aims and Outcomes </w:t>
      </w:r>
      <w:r w:rsidR="000B123D">
        <w:rPr>
          <w:rFonts w:ascii="Calibri" w:eastAsia="Times New Roman" w:hAnsi="Calibri" w:cs="Times New Roman"/>
          <w:iCs/>
          <w:kern w:val="0"/>
          <w:lang w:val="en-US" w:eastAsia="x-none"/>
          <w14:ligatures w14:val="none"/>
        </w:rPr>
        <w:t>structured around Blooms Taxonomy (Anderson &amp; Krathwohl, 2001)</w:t>
      </w:r>
      <w:r w:rsidR="00346DC1">
        <w:rPr>
          <w:rFonts w:ascii="Calibri" w:eastAsia="Times New Roman" w:hAnsi="Calibri" w:cs="Times New Roman"/>
          <w:iCs/>
          <w:kern w:val="0"/>
          <w:lang w:val="en-US" w:eastAsia="x-none"/>
          <w14:ligatures w14:val="none"/>
        </w:rPr>
        <w:t xml:space="preserve"> at an introductory level – Outline, Explore, Experiment, Define, Make Use of </w:t>
      </w:r>
      <w:proofErr w:type="spellStart"/>
      <w:r w:rsidR="00346DC1">
        <w:rPr>
          <w:rFonts w:ascii="Calibri" w:eastAsia="Times New Roman" w:hAnsi="Calibri" w:cs="Times New Roman"/>
          <w:iCs/>
          <w:kern w:val="0"/>
          <w:lang w:val="en-US" w:eastAsia="x-none"/>
          <w14:ligatures w14:val="none"/>
        </w:rPr>
        <w:t>ect</w:t>
      </w:r>
      <w:proofErr w:type="spellEnd"/>
      <w:r w:rsidR="00346DC1">
        <w:rPr>
          <w:rFonts w:ascii="Calibri" w:eastAsia="Times New Roman" w:hAnsi="Calibri" w:cs="Times New Roman"/>
          <w:iCs/>
          <w:kern w:val="0"/>
          <w:lang w:val="en-US" w:eastAsia="x-none"/>
          <w14:ligatures w14:val="none"/>
        </w:rPr>
        <w:t xml:space="preserve">. </w:t>
      </w:r>
      <w:r w:rsidR="000B123D">
        <w:rPr>
          <w:rFonts w:ascii="Calibri" w:eastAsia="Times New Roman" w:hAnsi="Calibri" w:cs="Times New Roman"/>
          <w:iCs/>
          <w:kern w:val="0"/>
          <w:lang w:val="en-US" w:eastAsia="x-none"/>
          <w14:ligatures w14:val="none"/>
        </w:rPr>
        <w:t xml:space="preserve">  </w:t>
      </w:r>
    </w:p>
    <w:p w14:paraId="2C3DFC62" w14:textId="244F2C79" w:rsidR="00151FFC" w:rsidRDefault="00346DC1" w:rsidP="005F5EF7">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M</w:t>
      </w:r>
      <w:r w:rsidR="00574462">
        <w:rPr>
          <w:rFonts w:ascii="Calibri" w:eastAsia="Times New Roman" w:hAnsi="Calibri" w:cs="Times New Roman"/>
          <w:iCs/>
          <w:kern w:val="0"/>
          <w:lang w:val="en-US" w:eastAsia="x-none"/>
          <w14:ligatures w14:val="none"/>
        </w:rPr>
        <w:t>oving on to examples of real</w:t>
      </w:r>
      <w:r w:rsidR="001C5714">
        <w:rPr>
          <w:rFonts w:ascii="Calibri" w:eastAsia="Times New Roman" w:hAnsi="Calibri" w:cs="Times New Roman"/>
          <w:iCs/>
          <w:kern w:val="0"/>
          <w:lang w:val="en-US" w:eastAsia="x-none"/>
          <w14:ligatures w14:val="none"/>
        </w:rPr>
        <w:t>-</w:t>
      </w:r>
      <w:r w:rsidR="00574462">
        <w:rPr>
          <w:rFonts w:ascii="Calibri" w:eastAsia="Times New Roman" w:hAnsi="Calibri" w:cs="Times New Roman"/>
          <w:iCs/>
          <w:kern w:val="0"/>
          <w:lang w:val="en-US" w:eastAsia="x-none"/>
          <w14:ligatures w14:val="none"/>
        </w:rPr>
        <w:t>world artists</w:t>
      </w:r>
      <w:r w:rsidR="001C5714">
        <w:rPr>
          <w:rFonts w:ascii="Calibri" w:eastAsia="Times New Roman" w:hAnsi="Calibri" w:cs="Times New Roman"/>
          <w:iCs/>
          <w:kern w:val="0"/>
          <w:lang w:val="en-US" w:eastAsia="x-none"/>
          <w14:ligatures w14:val="none"/>
        </w:rPr>
        <w:t xml:space="preserve"> and then providing step by step instruction on how they can achieve similar results.</w:t>
      </w:r>
      <w:r w:rsidR="00151FFC">
        <w:rPr>
          <w:rFonts w:ascii="Calibri" w:eastAsia="Times New Roman" w:hAnsi="Calibri" w:cs="Times New Roman"/>
          <w:iCs/>
          <w:kern w:val="0"/>
          <w:lang w:val="en-US" w:eastAsia="x-none"/>
          <w14:ligatures w14:val="none"/>
        </w:rPr>
        <w:t xml:space="preserve"> And then finally allowing students to experiment with the digital tools in order to make their own 3D digital model </w:t>
      </w:r>
      <w:r w:rsidR="005B6231">
        <w:rPr>
          <w:rFonts w:ascii="Calibri" w:eastAsia="Times New Roman" w:hAnsi="Calibri" w:cs="Times New Roman"/>
          <w:iCs/>
          <w:kern w:val="0"/>
          <w:lang w:val="en-US" w:eastAsia="x-none"/>
          <w14:ligatures w14:val="none"/>
        </w:rPr>
        <w:t xml:space="preserve">in the class. Before taking these skills outside of the classroom to document the place relevant to their </w:t>
      </w:r>
      <w:r w:rsidR="008D0622">
        <w:rPr>
          <w:rFonts w:ascii="Calibri" w:eastAsia="Times New Roman" w:hAnsi="Calibri" w:cs="Times New Roman"/>
          <w:iCs/>
          <w:kern w:val="0"/>
          <w:lang w:val="en-US" w:eastAsia="x-none"/>
          <w14:ligatures w14:val="none"/>
        </w:rPr>
        <w:t>project.</w:t>
      </w:r>
    </w:p>
    <w:p w14:paraId="75394189" w14:textId="69F515F1" w:rsidR="006C4BB0" w:rsidRPr="00042875" w:rsidRDefault="00151FFC" w:rsidP="005F5EF7">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Professional standards for Further education includes effectively enhancing learning by </w:t>
      </w:r>
      <w:r w:rsidR="005B6231">
        <w:rPr>
          <w:rFonts w:ascii="Calibri" w:eastAsia="Times New Roman" w:hAnsi="Calibri" w:cs="Times New Roman"/>
          <w:iCs/>
          <w:kern w:val="0"/>
          <w:lang w:val="en-US" w:eastAsia="x-none"/>
          <w14:ligatures w14:val="none"/>
        </w:rPr>
        <w:t xml:space="preserve">using digital tools. </w:t>
      </w:r>
      <w:r w:rsidR="008D0622">
        <w:rPr>
          <w:rFonts w:ascii="Calibri" w:eastAsia="Times New Roman" w:hAnsi="Calibri" w:cs="Times New Roman"/>
          <w:iCs/>
          <w:kern w:val="0"/>
          <w:lang w:val="en-US" w:eastAsia="x-none"/>
          <w14:ligatures w14:val="none"/>
        </w:rPr>
        <w:t>T</w:t>
      </w:r>
      <w:r w:rsidR="005B6231">
        <w:rPr>
          <w:rFonts w:ascii="Calibri" w:eastAsia="Times New Roman" w:hAnsi="Calibri" w:cs="Times New Roman"/>
          <w:iCs/>
          <w:kern w:val="0"/>
          <w:lang w:val="en-US" w:eastAsia="x-none"/>
          <w14:ligatures w14:val="none"/>
        </w:rPr>
        <w:t>his lesson aims to help them to progress with this</w:t>
      </w:r>
      <w:r w:rsidR="008D0622">
        <w:rPr>
          <w:rFonts w:ascii="Calibri" w:eastAsia="Times New Roman" w:hAnsi="Calibri" w:cs="Times New Roman"/>
          <w:iCs/>
          <w:kern w:val="0"/>
          <w:lang w:val="en-US" w:eastAsia="x-none"/>
          <w14:ligatures w14:val="none"/>
        </w:rPr>
        <w:t>.</w:t>
      </w:r>
      <w:r w:rsidR="005B6231">
        <w:rPr>
          <w:rFonts w:ascii="Calibri" w:eastAsia="Times New Roman" w:hAnsi="Calibri" w:cs="Times New Roman"/>
          <w:iCs/>
          <w:kern w:val="0"/>
          <w:lang w:val="en-US" w:eastAsia="x-none"/>
          <w14:ligatures w14:val="none"/>
        </w:rPr>
        <w:t xml:space="preserve"> </w:t>
      </w:r>
    </w:p>
    <w:p w14:paraId="31C89A77" w14:textId="0145F89E" w:rsidR="00600E33" w:rsidRDefault="00600E33" w:rsidP="00600E33">
      <w:pPr>
        <w:rPr>
          <w:rFonts w:ascii="Calibri" w:eastAsia="Times New Roman" w:hAnsi="Calibri" w:cs="Times New Roman"/>
          <w:b/>
          <w:bCs/>
          <w:iCs/>
          <w:kern w:val="0"/>
          <w:sz w:val="28"/>
          <w:szCs w:val="28"/>
          <w:lang w:val="en-US" w:eastAsia="x-none"/>
          <w14:ligatures w14:val="none"/>
        </w:rPr>
      </w:pPr>
      <w:r>
        <w:rPr>
          <w:rFonts w:ascii="Calibri" w:eastAsia="Times New Roman" w:hAnsi="Calibri" w:cs="Times New Roman"/>
          <w:b/>
          <w:bCs/>
          <w:iCs/>
          <w:kern w:val="0"/>
          <w:sz w:val="28"/>
          <w:szCs w:val="28"/>
          <w:lang w:val="en-US" w:eastAsia="x-none"/>
          <w14:ligatures w14:val="none"/>
        </w:rPr>
        <w:t xml:space="preserve">CK – Content Knowledge </w:t>
      </w:r>
    </w:p>
    <w:p w14:paraId="3DBFFD30" w14:textId="6CA75399" w:rsidR="006C4BB0" w:rsidRDefault="006C4BB0" w:rsidP="00600E33">
      <w:pPr>
        <w:rPr>
          <w:rFonts w:ascii="Calibri" w:eastAsia="Times New Roman" w:hAnsi="Calibri" w:cs="Times New Roman"/>
          <w:iCs/>
          <w:kern w:val="0"/>
          <w:lang w:val="en-US" w:eastAsia="x-none"/>
          <w14:ligatures w14:val="none"/>
        </w:rPr>
      </w:pPr>
      <w:r w:rsidRPr="006C4BB0">
        <w:rPr>
          <w:rFonts w:ascii="Calibri" w:eastAsia="Times New Roman" w:hAnsi="Calibri" w:cs="Times New Roman"/>
          <w:iCs/>
          <w:kern w:val="0"/>
          <w:lang w:val="en-US" w:eastAsia="x-none"/>
          <w14:ligatures w14:val="none"/>
        </w:rPr>
        <w:t>The con</w:t>
      </w:r>
      <w:r>
        <w:rPr>
          <w:rFonts w:ascii="Calibri" w:eastAsia="Times New Roman" w:hAnsi="Calibri" w:cs="Times New Roman"/>
          <w:iCs/>
          <w:kern w:val="0"/>
          <w:lang w:val="en-US" w:eastAsia="x-none"/>
          <w14:ligatures w14:val="none"/>
        </w:rPr>
        <w:t xml:space="preserve">tent of the lesson relates to the </w:t>
      </w:r>
      <w:r w:rsidR="001C5714">
        <w:rPr>
          <w:rFonts w:ascii="Calibri" w:eastAsia="Times New Roman" w:hAnsi="Calibri" w:cs="Times New Roman"/>
          <w:iCs/>
          <w:kern w:val="0"/>
          <w:lang w:val="en-US" w:eastAsia="x-none"/>
          <w14:ligatures w14:val="none"/>
        </w:rPr>
        <w:t>student’s</w:t>
      </w:r>
      <w:r>
        <w:rPr>
          <w:rFonts w:ascii="Calibri" w:eastAsia="Times New Roman" w:hAnsi="Calibri" w:cs="Times New Roman"/>
          <w:iCs/>
          <w:kern w:val="0"/>
          <w:lang w:val="en-US" w:eastAsia="x-none"/>
          <w14:ligatures w14:val="none"/>
        </w:rPr>
        <w:t xml:space="preserve"> current brief ‘Sense of Place</w:t>
      </w:r>
      <w:r w:rsidR="00042875">
        <w:rPr>
          <w:rFonts w:ascii="Calibri" w:eastAsia="Times New Roman" w:hAnsi="Calibri" w:cs="Times New Roman"/>
          <w:iCs/>
          <w:kern w:val="0"/>
          <w:lang w:val="en-US" w:eastAsia="x-none"/>
          <w14:ligatures w14:val="none"/>
        </w:rPr>
        <w:t xml:space="preserve">’ which functions as a theme to guide their practice across disciplines. </w:t>
      </w:r>
      <w:r>
        <w:rPr>
          <w:rFonts w:ascii="Calibri" w:eastAsia="Times New Roman" w:hAnsi="Calibri" w:cs="Times New Roman"/>
          <w:iCs/>
          <w:kern w:val="0"/>
          <w:lang w:val="en-US" w:eastAsia="x-none"/>
          <w14:ligatures w14:val="none"/>
        </w:rPr>
        <w:t xml:space="preserve"> </w:t>
      </w:r>
      <w:r w:rsidR="00042875">
        <w:rPr>
          <w:rFonts w:ascii="Calibri" w:eastAsia="Times New Roman" w:hAnsi="Calibri" w:cs="Times New Roman"/>
          <w:iCs/>
          <w:kern w:val="0"/>
          <w:lang w:val="en-US" w:eastAsia="x-none"/>
          <w14:ligatures w14:val="none"/>
        </w:rPr>
        <w:t>They will be presented with examples of Artists who use 3D scanning as part of their practice and different approaches they might want to take</w:t>
      </w:r>
      <w:r w:rsidR="00574462">
        <w:rPr>
          <w:rFonts w:ascii="Calibri" w:eastAsia="Times New Roman" w:hAnsi="Calibri" w:cs="Times New Roman"/>
          <w:iCs/>
          <w:kern w:val="0"/>
          <w:lang w:val="en-US" w:eastAsia="x-none"/>
          <w14:ligatures w14:val="none"/>
        </w:rPr>
        <w:t xml:space="preserve"> to use in their own work. </w:t>
      </w:r>
    </w:p>
    <w:p w14:paraId="74AFACB9" w14:textId="532025B7" w:rsidR="00346DC1" w:rsidRPr="006C4BB0" w:rsidRDefault="00346DC1" w:rsidP="00600E33">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lastRenderedPageBreak/>
        <w:t xml:space="preserve">Aligning with </w:t>
      </w:r>
      <w:r w:rsidR="005F60D2">
        <w:rPr>
          <w:rFonts w:ascii="Calibri" w:eastAsia="Times New Roman" w:hAnsi="Calibri" w:cs="Times New Roman"/>
          <w:iCs/>
          <w:kern w:val="0"/>
          <w:lang w:val="en-US" w:eastAsia="x-none"/>
          <w14:ligatures w14:val="none"/>
        </w:rPr>
        <w:t>p</w:t>
      </w:r>
      <w:r>
        <w:rPr>
          <w:rFonts w:ascii="Calibri" w:eastAsia="Times New Roman" w:hAnsi="Calibri" w:cs="Times New Roman"/>
          <w:iCs/>
          <w:kern w:val="0"/>
          <w:lang w:val="en-US" w:eastAsia="x-none"/>
          <w14:ligatures w14:val="none"/>
        </w:rPr>
        <w:t xml:space="preserve">rofessional standards the lesson will use examples of Welsh artists local to Port </w:t>
      </w:r>
      <w:r w:rsidR="005F60D2">
        <w:rPr>
          <w:rFonts w:ascii="Calibri" w:eastAsia="Times New Roman" w:hAnsi="Calibri" w:cs="Times New Roman"/>
          <w:iCs/>
          <w:kern w:val="0"/>
          <w:lang w:val="en-US" w:eastAsia="x-none"/>
          <w14:ligatures w14:val="none"/>
        </w:rPr>
        <w:t>T</w:t>
      </w:r>
      <w:r>
        <w:rPr>
          <w:rFonts w:ascii="Calibri" w:eastAsia="Times New Roman" w:hAnsi="Calibri" w:cs="Times New Roman"/>
          <w:iCs/>
          <w:kern w:val="0"/>
          <w:lang w:val="en-US" w:eastAsia="x-none"/>
          <w14:ligatures w14:val="none"/>
        </w:rPr>
        <w:t>albot</w:t>
      </w:r>
      <w:r w:rsidR="00E93DEC">
        <w:rPr>
          <w:rFonts w:ascii="Calibri" w:eastAsia="Times New Roman" w:hAnsi="Calibri" w:cs="Times New Roman"/>
          <w:iCs/>
          <w:kern w:val="0"/>
          <w:lang w:val="en-US" w:eastAsia="x-none"/>
          <w14:ligatures w14:val="none"/>
        </w:rPr>
        <w:t xml:space="preserve"> (Boysen, 2023)</w:t>
      </w:r>
      <w:r>
        <w:rPr>
          <w:rFonts w:ascii="Calibri" w:eastAsia="Times New Roman" w:hAnsi="Calibri" w:cs="Times New Roman"/>
          <w:iCs/>
          <w:kern w:val="0"/>
          <w:lang w:val="en-US" w:eastAsia="x-none"/>
          <w14:ligatures w14:val="none"/>
        </w:rPr>
        <w:t>.</w:t>
      </w:r>
      <w:r w:rsidR="005F60D2">
        <w:rPr>
          <w:rFonts w:ascii="Calibri" w:eastAsia="Times New Roman" w:hAnsi="Calibri" w:cs="Times New Roman"/>
          <w:iCs/>
          <w:kern w:val="0"/>
          <w:lang w:val="en-US" w:eastAsia="x-none"/>
          <w14:ligatures w14:val="none"/>
        </w:rPr>
        <w:t xml:space="preserve"> Providing students with examples of sculptures made using these digital tools locally. Along with subjects form </w:t>
      </w:r>
      <w:proofErr w:type="spellStart"/>
      <w:r w:rsidR="005F60D2">
        <w:rPr>
          <w:rFonts w:ascii="Calibri" w:eastAsia="Times New Roman" w:hAnsi="Calibri" w:cs="Times New Roman"/>
          <w:iCs/>
          <w:kern w:val="0"/>
          <w:lang w:val="en-US" w:eastAsia="x-none"/>
          <w14:ligatures w14:val="none"/>
        </w:rPr>
        <w:t>welsh</w:t>
      </w:r>
      <w:proofErr w:type="spellEnd"/>
      <w:r w:rsidR="005F60D2">
        <w:rPr>
          <w:rFonts w:ascii="Calibri" w:eastAsia="Times New Roman" w:hAnsi="Calibri" w:cs="Times New Roman"/>
          <w:iCs/>
          <w:kern w:val="0"/>
          <w:lang w:val="en-US" w:eastAsia="x-none"/>
          <w14:ligatures w14:val="none"/>
        </w:rPr>
        <w:t xml:space="preserve"> history </w:t>
      </w:r>
      <w:r w:rsidR="00151FFC">
        <w:rPr>
          <w:rFonts w:ascii="Calibri" w:eastAsia="Times New Roman" w:hAnsi="Calibri" w:cs="Times New Roman"/>
          <w:iCs/>
          <w:kern w:val="0"/>
          <w:lang w:val="en-US" w:eastAsia="x-none"/>
          <w14:ligatures w14:val="none"/>
        </w:rPr>
        <w:t xml:space="preserve"> and show the interplay between traditional subject matter and the use of 3D scanning to capture “Sense of Place”</w:t>
      </w:r>
    </w:p>
    <w:p w14:paraId="7C5B712D" w14:textId="77777777" w:rsidR="00574462" w:rsidRDefault="00574462" w:rsidP="00574462">
      <w:pPr>
        <w:rPr>
          <w:rFonts w:ascii="Calibri" w:eastAsia="Times New Roman" w:hAnsi="Calibri" w:cs="Times New Roman"/>
          <w:b/>
          <w:bCs/>
          <w:iCs/>
          <w:kern w:val="0"/>
          <w:sz w:val="28"/>
          <w:szCs w:val="28"/>
          <w:lang w:val="en-US" w:eastAsia="x-none"/>
          <w14:ligatures w14:val="none"/>
        </w:rPr>
      </w:pPr>
      <w:r>
        <w:rPr>
          <w:rFonts w:ascii="Calibri" w:eastAsia="Times New Roman" w:hAnsi="Calibri" w:cs="Times New Roman"/>
          <w:b/>
          <w:bCs/>
          <w:iCs/>
          <w:kern w:val="0"/>
          <w:sz w:val="28"/>
          <w:szCs w:val="28"/>
          <w:lang w:val="en-US" w:eastAsia="x-none"/>
          <w14:ligatures w14:val="none"/>
        </w:rPr>
        <w:t>TK – Technological Knowledge</w:t>
      </w:r>
    </w:p>
    <w:p w14:paraId="0C232CC5" w14:textId="4F8BD023" w:rsidR="00600E33" w:rsidRDefault="00042875" w:rsidP="00600E33">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The lesson </w:t>
      </w:r>
      <w:r w:rsidR="009E3AEF">
        <w:rPr>
          <w:rFonts w:ascii="Calibri" w:eastAsia="Times New Roman" w:hAnsi="Calibri" w:cs="Times New Roman"/>
          <w:iCs/>
          <w:kern w:val="0"/>
          <w:lang w:val="en-US" w:eastAsia="x-none"/>
          <w14:ligatures w14:val="none"/>
        </w:rPr>
        <w:t xml:space="preserve">focuses on </w:t>
      </w:r>
      <w:r>
        <w:rPr>
          <w:rFonts w:ascii="Calibri" w:eastAsia="Times New Roman" w:hAnsi="Calibri" w:cs="Times New Roman"/>
          <w:iCs/>
          <w:kern w:val="0"/>
          <w:lang w:val="en-US" w:eastAsia="x-none"/>
          <w14:ligatures w14:val="none"/>
        </w:rPr>
        <w:t xml:space="preserve">teaching students how to use Digital Photogrammetry as a tool in order to create a 3D scan of their place. </w:t>
      </w:r>
      <w:r w:rsidR="001C5714">
        <w:rPr>
          <w:rFonts w:ascii="Calibri" w:eastAsia="Times New Roman" w:hAnsi="Calibri" w:cs="Times New Roman"/>
          <w:iCs/>
          <w:kern w:val="0"/>
          <w:lang w:val="en-US" w:eastAsia="x-none"/>
          <w14:ligatures w14:val="none"/>
        </w:rPr>
        <w:t xml:space="preserve">They have time to download the relevant software onto their phones and then they will have a chance to experiment with using it to create a 3D model of an object in the classroom.  </w:t>
      </w:r>
    </w:p>
    <w:p w14:paraId="361E3ADA" w14:textId="078FAF2A" w:rsidR="005F60D2" w:rsidRDefault="005F60D2" w:rsidP="00600E33">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Relating this technology to examples the students might be familiar with including Google Street View, </w:t>
      </w:r>
      <w:proofErr w:type="spellStart"/>
      <w:r>
        <w:rPr>
          <w:rFonts w:ascii="Calibri" w:eastAsia="Times New Roman" w:hAnsi="Calibri" w:cs="Times New Roman"/>
          <w:iCs/>
          <w:kern w:val="0"/>
          <w:lang w:val="en-US" w:eastAsia="x-none"/>
          <w14:ligatures w14:val="none"/>
        </w:rPr>
        <w:t>Pokemon</w:t>
      </w:r>
      <w:proofErr w:type="spellEnd"/>
      <w:r>
        <w:rPr>
          <w:rFonts w:ascii="Calibri" w:eastAsia="Times New Roman" w:hAnsi="Calibri" w:cs="Times New Roman"/>
          <w:iCs/>
          <w:kern w:val="0"/>
          <w:lang w:val="en-US" w:eastAsia="x-none"/>
          <w14:ligatures w14:val="none"/>
        </w:rPr>
        <w:t xml:space="preserve"> go, Minecraft, Roblox </w:t>
      </w:r>
      <w:proofErr w:type="spellStart"/>
      <w:r>
        <w:rPr>
          <w:rFonts w:ascii="Calibri" w:eastAsia="Times New Roman" w:hAnsi="Calibri" w:cs="Times New Roman"/>
          <w:iCs/>
          <w:kern w:val="0"/>
          <w:lang w:val="en-US" w:eastAsia="x-none"/>
          <w14:ligatures w14:val="none"/>
        </w:rPr>
        <w:t>ect</w:t>
      </w:r>
      <w:proofErr w:type="spellEnd"/>
      <w:r>
        <w:rPr>
          <w:rFonts w:ascii="Calibri" w:eastAsia="Times New Roman" w:hAnsi="Calibri" w:cs="Times New Roman"/>
          <w:iCs/>
          <w:kern w:val="0"/>
          <w:lang w:val="en-US" w:eastAsia="x-none"/>
          <w14:ligatures w14:val="none"/>
        </w:rPr>
        <w:t xml:space="preserve">. Then showing them how it is utilized by artists  </w:t>
      </w:r>
    </w:p>
    <w:p w14:paraId="366E38F6" w14:textId="181F86C6" w:rsidR="00ED46D8" w:rsidRDefault="008D0622" w:rsidP="008D0622">
      <w:pPr>
        <w:jc w:val="cente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w:t>
      </w:r>
    </w:p>
    <w:p w14:paraId="14DF4C40" w14:textId="08AAD7B2" w:rsidR="00ED46D8" w:rsidRPr="00042875" w:rsidRDefault="00ED46D8" w:rsidP="00ED46D8">
      <w:pPr>
        <w:jc w:val="cente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Like the diagram pictured above the TPCK model then focuses on the overlapping sections of the </w:t>
      </w:r>
      <w:proofErr w:type="spellStart"/>
      <w:r>
        <w:rPr>
          <w:rFonts w:ascii="Calibri" w:eastAsia="Times New Roman" w:hAnsi="Calibri" w:cs="Times New Roman"/>
          <w:iCs/>
          <w:kern w:val="0"/>
          <w:lang w:val="en-US" w:eastAsia="x-none"/>
          <w14:ligatures w14:val="none"/>
        </w:rPr>
        <w:t>venn</w:t>
      </w:r>
      <w:proofErr w:type="spellEnd"/>
      <w:r>
        <w:rPr>
          <w:rFonts w:ascii="Calibri" w:eastAsia="Times New Roman" w:hAnsi="Calibri" w:cs="Times New Roman"/>
          <w:iCs/>
          <w:kern w:val="0"/>
          <w:lang w:val="en-US" w:eastAsia="x-none"/>
          <w14:ligatures w14:val="none"/>
        </w:rPr>
        <w:t xml:space="preserve"> diagram</w:t>
      </w:r>
      <w:r w:rsidR="00BD7059">
        <w:rPr>
          <w:rFonts w:ascii="Calibri" w:eastAsia="Times New Roman" w:hAnsi="Calibri" w:cs="Times New Roman"/>
          <w:iCs/>
          <w:kern w:val="0"/>
          <w:lang w:val="en-US" w:eastAsia="x-none"/>
          <w14:ligatures w14:val="none"/>
        </w:rPr>
        <w:t xml:space="preserve"> </w:t>
      </w:r>
      <w:r w:rsidR="00BD7059">
        <w:t>(</w:t>
      </w:r>
      <w:r w:rsidR="00BD7059" w:rsidRPr="00AB5BFC">
        <w:t>Koehler, and Mishra,</w:t>
      </w:r>
      <w:r w:rsidR="00BD7059">
        <w:t xml:space="preserve"> 2</w:t>
      </w:r>
      <w:r w:rsidR="00BD7059" w:rsidRPr="00AB5BFC">
        <w:t>014</w:t>
      </w:r>
      <w:r w:rsidR="00BD7059">
        <w:t>)</w:t>
      </w:r>
    </w:p>
    <w:p w14:paraId="1BEF5E9C" w14:textId="77777777" w:rsidR="00574462" w:rsidRDefault="00574462" w:rsidP="00574462">
      <w:pPr>
        <w:rPr>
          <w:rFonts w:ascii="Calibri" w:eastAsia="Times New Roman" w:hAnsi="Calibri" w:cs="Times New Roman"/>
          <w:b/>
          <w:bCs/>
          <w:iCs/>
          <w:kern w:val="0"/>
          <w:sz w:val="28"/>
          <w:szCs w:val="28"/>
          <w:lang w:val="en-US" w:eastAsia="x-none"/>
          <w14:ligatures w14:val="none"/>
        </w:rPr>
      </w:pPr>
      <w:r>
        <w:rPr>
          <w:rFonts w:ascii="Calibri" w:eastAsia="Times New Roman" w:hAnsi="Calibri" w:cs="Times New Roman"/>
          <w:b/>
          <w:bCs/>
          <w:iCs/>
          <w:kern w:val="0"/>
          <w:sz w:val="28"/>
          <w:szCs w:val="28"/>
          <w:lang w:val="en-US" w:eastAsia="x-none"/>
          <w14:ligatures w14:val="none"/>
        </w:rPr>
        <w:t>TCK – Technological and Content Knowledge</w:t>
      </w:r>
    </w:p>
    <w:p w14:paraId="1CC9CB52" w14:textId="77777777" w:rsidR="00E37A24" w:rsidRDefault="00E37A24" w:rsidP="00574462">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The artists referenced in the content of the lesson all utilize the same technology which students will be learning to utilize. Each of these represents a different context which 3D scanning can be used in. </w:t>
      </w:r>
    </w:p>
    <w:p w14:paraId="6B7AFBC1" w14:textId="3540EC25" w:rsidR="00E37A24" w:rsidRDefault="00E37A24" w:rsidP="00574462">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Sebastian Boysen’s use of 3D scanning and printing integrated with traditional wax sculpting. In the ‘</w:t>
      </w:r>
      <w:proofErr w:type="spellStart"/>
      <w:r>
        <w:rPr>
          <w:rFonts w:ascii="Calibri" w:eastAsia="Times New Roman" w:hAnsi="Calibri" w:cs="Times New Roman"/>
          <w:iCs/>
          <w:kern w:val="0"/>
          <w:lang w:val="en-US" w:eastAsia="x-none"/>
          <w14:ligatures w14:val="none"/>
        </w:rPr>
        <w:t>Crannogwen</w:t>
      </w:r>
      <w:proofErr w:type="spellEnd"/>
      <w:r>
        <w:rPr>
          <w:rFonts w:ascii="Calibri" w:eastAsia="Times New Roman" w:hAnsi="Calibri" w:cs="Times New Roman"/>
          <w:iCs/>
          <w:kern w:val="0"/>
          <w:lang w:val="en-US" w:eastAsia="x-none"/>
          <w14:ligatures w14:val="none"/>
        </w:rPr>
        <w:t xml:space="preserve">’ example  in order to integrate the 3D scanned model of </w:t>
      </w:r>
      <w:proofErr w:type="spellStart"/>
      <w:r>
        <w:rPr>
          <w:rFonts w:ascii="Calibri" w:eastAsia="Times New Roman" w:hAnsi="Calibri" w:cs="Times New Roman"/>
          <w:iCs/>
          <w:kern w:val="0"/>
          <w:lang w:val="en-US" w:eastAsia="x-none"/>
          <w14:ligatures w14:val="none"/>
        </w:rPr>
        <w:t>Crannogwen</w:t>
      </w:r>
      <w:proofErr w:type="spellEnd"/>
      <w:r>
        <w:rPr>
          <w:rFonts w:ascii="Calibri" w:eastAsia="Times New Roman" w:hAnsi="Calibri" w:cs="Times New Roman"/>
          <w:iCs/>
          <w:kern w:val="0"/>
          <w:lang w:val="en-US" w:eastAsia="x-none"/>
          <w14:ligatures w14:val="none"/>
        </w:rPr>
        <w:t xml:space="preserve"> with aspects</w:t>
      </w:r>
      <w:r w:rsidR="00E931A3">
        <w:rPr>
          <w:rFonts w:ascii="Calibri" w:eastAsia="Times New Roman" w:hAnsi="Calibri" w:cs="Times New Roman"/>
          <w:iCs/>
          <w:kern w:val="0"/>
          <w:lang w:val="en-US" w:eastAsia="x-none"/>
          <w14:ligatures w14:val="none"/>
        </w:rPr>
        <w:t xml:space="preserve"> </w:t>
      </w:r>
      <w:r>
        <w:rPr>
          <w:rFonts w:ascii="Calibri" w:eastAsia="Times New Roman" w:hAnsi="Calibri" w:cs="Times New Roman"/>
          <w:iCs/>
          <w:kern w:val="0"/>
          <w:lang w:val="en-US" w:eastAsia="x-none"/>
          <w14:ligatures w14:val="none"/>
        </w:rPr>
        <w:t xml:space="preserve">of the local environment where the sculpture is to be displayed. This shows 3D scanning being used as part of the process of creating the artwork. </w:t>
      </w:r>
      <w:r w:rsidR="00E931A3">
        <w:rPr>
          <w:rFonts w:ascii="Calibri" w:eastAsia="Times New Roman" w:hAnsi="Calibri" w:cs="Times New Roman"/>
          <w:iCs/>
          <w:kern w:val="0"/>
          <w:lang w:val="en-US" w:eastAsia="x-none"/>
          <w14:ligatures w14:val="none"/>
        </w:rPr>
        <w:t>(Boysen, 2023)</w:t>
      </w:r>
    </w:p>
    <w:p w14:paraId="53F9BFE6" w14:textId="4A528FB7" w:rsidR="009E3AEF" w:rsidRDefault="00E37A24" w:rsidP="00574462">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Along with another local example of ‘Guardian’ to demonstrate how students can use this technique to play around with the scale of their pieces. Putting </w:t>
      </w:r>
      <w:r w:rsidR="009E3AEF">
        <w:rPr>
          <w:rFonts w:ascii="Calibri" w:eastAsia="Times New Roman" w:hAnsi="Calibri" w:cs="Times New Roman"/>
          <w:iCs/>
          <w:kern w:val="0"/>
          <w:lang w:val="en-US" w:eastAsia="x-none"/>
          <w14:ligatures w14:val="none"/>
        </w:rPr>
        <w:t xml:space="preserve">small models made int the classroom </w:t>
      </w:r>
      <w:r>
        <w:rPr>
          <w:rFonts w:ascii="Calibri" w:eastAsia="Times New Roman" w:hAnsi="Calibri" w:cs="Times New Roman"/>
          <w:iCs/>
          <w:kern w:val="0"/>
          <w:lang w:val="en-US" w:eastAsia="x-none"/>
          <w14:ligatures w14:val="none"/>
        </w:rPr>
        <w:t>into google street view</w:t>
      </w:r>
      <w:r w:rsidR="009E3AEF">
        <w:rPr>
          <w:rFonts w:ascii="Calibri" w:eastAsia="Times New Roman" w:hAnsi="Calibri" w:cs="Times New Roman"/>
          <w:iCs/>
          <w:kern w:val="0"/>
          <w:lang w:val="en-US" w:eastAsia="x-none"/>
          <w14:ligatures w14:val="none"/>
        </w:rPr>
        <w:t>.</w:t>
      </w:r>
      <w:r w:rsidR="004B7299">
        <w:rPr>
          <w:rFonts w:ascii="Calibri" w:eastAsia="Times New Roman" w:hAnsi="Calibri" w:cs="Times New Roman"/>
          <w:iCs/>
          <w:kern w:val="0"/>
          <w:lang w:val="en-US" w:eastAsia="x-none"/>
          <w14:ligatures w14:val="none"/>
        </w:rPr>
        <w:t xml:space="preserve"> (Boysen, 2010)</w:t>
      </w:r>
    </w:p>
    <w:p w14:paraId="49A49FEA" w14:textId="70401EB9" w:rsidR="009E3AEF" w:rsidRDefault="009E3AEF" w:rsidP="00574462">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Examples of emerging contexts within art and design such as Lauren Moffat’s ‘Compost’ series of flowers scanned as they wilted. Which were sold as prints as well as able to be experienced in Augmented Reality by scanning a QR code at the exhibition. </w:t>
      </w:r>
      <w:r w:rsidR="004B7299">
        <w:rPr>
          <w:rFonts w:ascii="Calibri" w:eastAsia="Times New Roman" w:hAnsi="Calibri" w:cs="Times New Roman"/>
          <w:iCs/>
          <w:kern w:val="0"/>
          <w:lang w:val="en-US" w:eastAsia="x-none"/>
          <w14:ligatures w14:val="none"/>
        </w:rPr>
        <w:t>(Moffat, 2021)</w:t>
      </w:r>
    </w:p>
    <w:p w14:paraId="57C9984C" w14:textId="2A487FB8" w:rsidR="00E37A24" w:rsidRDefault="009E3AEF" w:rsidP="00574462">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 As well as Sophie Kahn’s use of errors and glitches during the process </w:t>
      </w:r>
      <w:r w:rsidR="000155EA">
        <w:rPr>
          <w:rFonts w:ascii="Calibri" w:eastAsia="Times New Roman" w:hAnsi="Calibri" w:cs="Times New Roman"/>
          <w:iCs/>
          <w:kern w:val="0"/>
          <w:lang w:val="en-US" w:eastAsia="x-none"/>
          <w14:ligatures w14:val="none"/>
        </w:rPr>
        <w:t>of scanning</w:t>
      </w:r>
      <w:r w:rsidR="004F3737">
        <w:rPr>
          <w:rFonts w:ascii="Calibri" w:eastAsia="Times New Roman" w:hAnsi="Calibri" w:cs="Times New Roman"/>
          <w:iCs/>
          <w:kern w:val="0"/>
          <w:lang w:val="en-US" w:eastAsia="x-none"/>
          <w14:ligatures w14:val="none"/>
        </w:rPr>
        <w:t xml:space="preserve"> in order to create </w:t>
      </w:r>
      <w:r w:rsidR="000155EA">
        <w:rPr>
          <w:rFonts w:ascii="Calibri" w:eastAsia="Times New Roman" w:hAnsi="Calibri" w:cs="Times New Roman"/>
          <w:iCs/>
          <w:kern w:val="0"/>
          <w:lang w:val="en-US" w:eastAsia="x-none"/>
          <w14:ligatures w14:val="none"/>
        </w:rPr>
        <w:t>deliberate</w:t>
      </w:r>
      <w:r w:rsidR="004F3737">
        <w:rPr>
          <w:rFonts w:ascii="Calibri" w:eastAsia="Times New Roman" w:hAnsi="Calibri" w:cs="Times New Roman"/>
          <w:iCs/>
          <w:kern w:val="0"/>
          <w:lang w:val="en-US" w:eastAsia="x-none"/>
          <w14:ligatures w14:val="none"/>
        </w:rPr>
        <w:t xml:space="preserve"> abstraction. </w:t>
      </w:r>
      <w:r w:rsidR="004B7299">
        <w:rPr>
          <w:rFonts w:ascii="Calibri" w:eastAsia="Times New Roman" w:hAnsi="Calibri" w:cs="Times New Roman"/>
          <w:iCs/>
          <w:kern w:val="0"/>
          <w:lang w:val="en-US" w:eastAsia="x-none"/>
          <w14:ligatures w14:val="none"/>
        </w:rPr>
        <w:t>(Kahn, 2014)</w:t>
      </w:r>
    </w:p>
    <w:p w14:paraId="79AC3E14" w14:textId="77777777" w:rsidR="002C5785" w:rsidRDefault="002C5785" w:rsidP="005F5EF7">
      <w:pPr>
        <w:rPr>
          <w:rFonts w:ascii="Calibri" w:eastAsia="Times New Roman" w:hAnsi="Calibri" w:cs="Times New Roman"/>
          <w:b/>
          <w:bCs/>
          <w:iCs/>
          <w:kern w:val="0"/>
          <w:sz w:val="28"/>
          <w:szCs w:val="28"/>
          <w:lang w:val="en-US" w:eastAsia="x-none"/>
          <w14:ligatures w14:val="none"/>
        </w:rPr>
      </w:pPr>
    </w:p>
    <w:p w14:paraId="440A5B7F" w14:textId="77777777" w:rsidR="002C5785" w:rsidRDefault="002C5785" w:rsidP="005F5EF7">
      <w:pPr>
        <w:rPr>
          <w:rFonts w:ascii="Calibri" w:eastAsia="Times New Roman" w:hAnsi="Calibri" w:cs="Times New Roman"/>
          <w:b/>
          <w:bCs/>
          <w:iCs/>
          <w:kern w:val="0"/>
          <w:sz w:val="28"/>
          <w:szCs w:val="28"/>
          <w:lang w:val="en-US" w:eastAsia="x-none"/>
          <w14:ligatures w14:val="none"/>
        </w:rPr>
      </w:pPr>
    </w:p>
    <w:p w14:paraId="4AEE0EE0" w14:textId="5FD6871D" w:rsidR="009C4C83" w:rsidRDefault="009C4C83" w:rsidP="005F5EF7">
      <w:pPr>
        <w:rPr>
          <w:rFonts w:ascii="Calibri" w:eastAsia="Times New Roman" w:hAnsi="Calibri" w:cs="Times New Roman"/>
          <w:b/>
          <w:bCs/>
          <w:iCs/>
          <w:kern w:val="0"/>
          <w:sz w:val="28"/>
          <w:szCs w:val="28"/>
          <w:lang w:val="en-US" w:eastAsia="x-none"/>
          <w14:ligatures w14:val="none"/>
        </w:rPr>
      </w:pPr>
      <w:r>
        <w:rPr>
          <w:rFonts w:ascii="Calibri" w:eastAsia="Times New Roman" w:hAnsi="Calibri" w:cs="Times New Roman"/>
          <w:b/>
          <w:bCs/>
          <w:iCs/>
          <w:kern w:val="0"/>
          <w:sz w:val="28"/>
          <w:szCs w:val="28"/>
          <w:lang w:val="en-US" w:eastAsia="x-none"/>
          <w14:ligatures w14:val="none"/>
        </w:rPr>
        <w:lastRenderedPageBreak/>
        <w:t xml:space="preserve">PCK </w:t>
      </w:r>
      <w:r w:rsidR="00ED46D8">
        <w:rPr>
          <w:rFonts w:ascii="Calibri" w:eastAsia="Times New Roman" w:hAnsi="Calibri" w:cs="Times New Roman"/>
          <w:b/>
          <w:bCs/>
          <w:iCs/>
          <w:kern w:val="0"/>
          <w:sz w:val="28"/>
          <w:szCs w:val="28"/>
          <w:lang w:val="en-US" w:eastAsia="x-none"/>
          <w14:ligatures w14:val="none"/>
        </w:rPr>
        <w:t>–</w:t>
      </w:r>
      <w:r>
        <w:rPr>
          <w:rFonts w:ascii="Calibri" w:eastAsia="Times New Roman" w:hAnsi="Calibri" w:cs="Times New Roman"/>
          <w:b/>
          <w:bCs/>
          <w:iCs/>
          <w:kern w:val="0"/>
          <w:sz w:val="28"/>
          <w:szCs w:val="28"/>
          <w:lang w:val="en-US" w:eastAsia="x-none"/>
          <w14:ligatures w14:val="none"/>
        </w:rPr>
        <w:t xml:space="preserve"> </w:t>
      </w:r>
      <w:r w:rsidR="00ED46D8">
        <w:rPr>
          <w:rFonts w:ascii="Calibri" w:eastAsia="Times New Roman" w:hAnsi="Calibri" w:cs="Times New Roman"/>
          <w:b/>
          <w:bCs/>
          <w:iCs/>
          <w:kern w:val="0"/>
          <w:sz w:val="28"/>
          <w:szCs w:val="28"/>
          <w:lang w:val="en-US" w:eastAsia="x-none"/>
          <w14:ligatures w14:val="none"/>
        </w:rPr>
        <w:t>Pedagogical and Content Knowledge</w:t>
      </w:r>
    </w:p>
    <w:p w14:paraId="34BA744F" w14:textId="0C820E28" w:rsidR="00042875" w:rsidRPr="002C5785" w:rsidRDefault="007E683D" w:rsidP="005F5EF7">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The ‘Sense of Place’ brief which students are working towards runs across the different disciplines of art and design as part of their course. There are no exams in the UAL specification so students submit coursework in their sketchbooks which should contain research, process and annotations. Each section will be assessed formatively throughout the project and as a summative assessment at the end which includes a final outcome for each discipline ( </w:t>
      </w:r>
      <w:proofErr w:type="spellStart"/>
      <w:r>
        <w:rPr>
          <w:rFonts w:ascii="Calibri" w:eastAsia="Times New Roman" w:hAnsi="Calibri" w:cs="Times New Roman"/>
          <w:iCs/>
          <w:kern w:val="0"/>
          <w:lang w:val="en-US" w:eastAsia="x-none"/>
          <w14:ligatures w14:val="none"/>
        </w:rPr>
        <w:t>eg.</w:t>
      </w:r>
      <w:proofErr w:type="spellEnd"/>
      <w:r>
        <w:rPr>
          <w:rFonts w:ascii="Calibri" w:eastAsia="Times New Roman" w:hAnsi="Calibri" w:cs="Times New Roman"/>
          <w:iCs/>
          <w:kern w:val="0"/>
          <w:lang w:val="en-US" w:eastAsia="x-none"/>
          <w14:ligatures w14:val="none"/>
        </w:rPr>
        <w:t xml:space="preserve"> 3D, Fashion, Textiles. Vis com </w:t>
      </w:r>
      <w:proofErr w:type="spellStart"/>
      <w:r>
        <w:rPr>
          <w:rFonts w:ascii="Calibri" w:eastAsia="Times New Roman" w:hAnsi="Calibri" w:cs="Times New Roman"/>
          <w:iCs/>
          <w:kern w:val="0"/>
          <w:lang w:val="en-US" w:eastAsia="x-none"/>
          <w14:ligatures w14:val="none"/>
        </w:rPr>
        <w:t>ect</w:t>
      </w:r>
      <w:proofErr w:type="spellEnd"/>
      <w:r>
        <w:rPr>
          <w:rFonts w:ascii="Calibri" w:eastAsia="Times New Roman" w:hAnsi="Calibri" w:cs="Times New Roman"/>
          <w:iCs/>
          <w:kern w:val="0"/>
          <w:lang w:val="en-US" w:eastAsia="x-none"/>
          <w14:ligatures w14:val="none"/>
        </w:rPr>
        <w:t xml:space="preserve">) Because </w:t>
      </w:r>
      <w:r w:rsidR="008D0622">
        <w:rPr>
          <w:rFonts w:ascii="Calibri" w:eastAsia="Times New Roman" w:hAnsi="Calibri" w:cs="Times New Roman"/>
          <w:iCs/>
          <w:kern w:val="0"/>
          <w:lang w:val="en-US" w:eastAsia="x-none"/>
          <w14:ligatures w14:val="none"/>
        </w:rPr>
        <w:t>o</w:t>
      </w:r>
      <w:r>
        <w:rPr>
          <w:rFonts w:ascii="Calibri" w:eastAsia="Times New Roman" w:hAnsi="Calibri" w:cs="Times New Roman"/>
          <w:iCs/>
          <w:kern w:val="0"/>
          <w:lang w:val="en-US" w:eastAsia="x-none"/>
          <w14:ligatures w14:val="none"/>
        </w:rPr>
        <w:t xml:space="preserve">f this students need to evidence experimentation with using 3D scanning to document the Place which their project focuses on. </w:t>
      </w:r>
    </w:p>
    <w:p w14:paraId="05139E86" w14:textId="72A32938" w:rsidR="009C4C83" w:rsidRDefault="009C4C83" w:rsidP="005F5EF7">
      <w:pPr>
        <w:rPr>
          <w:rFonts w:ascii="Calibri" w:eastAsia="Times New Roman" w:hAnsi="Calibri" w:cs="Times New Roman"/>
          <w:b/>
          <w:bCs/>
          <w:iCs/>
          <w:kern w:val="0"/>
          <w:sz w:val="28"/>
          <w:szCs w:val="28"/>
          <w:lang w:val="en-US" w:eastAsia="x-none"/>
          <w14:ligatures w14:val="none"/>
        </w:rPr>
      </w:pPr>
      <w:r>
        <w:rPr>
          <w:rFonts w:ascii="Calibri" w:eastAsia="Times New Roman" w:hAnsi="Calibri" w:cs="Times New Roman"/>
          <w:b/>
          <w:bCs/>
          <w:iCs/>
          <w:kern w:val="0"/>
          <w:sz w:val="28"/>
          <w:szCs w:val="28"/>
          <w:lang w:val="en-US" w:eastAsia="x-none"/>
          <w14:ligatures w14:val="none"/>
        </w:rPr>
        <w:t>T</w:t>
      </w:r>
      <w:r w:rsidR="006E2ED4">
        <w:rPr>
          <w:rFonts w:ascii="Calibri" w:eastAsia="Times New Roman" w:hAnsi="Calibri" w:cs="Times New Roman"/>
          <w:b/>
          <w:bCs/>
          <w:iCs/>
          <w:kern w:val="0"/>
          <w:sz w:val="28"/>
          <w:szCs w:val="28"/>
          <w:lang w:val="en-US" w:eastAsia="x-none"/>
          <w14:ligatures w14:val="none"/>
        </w:rPr>
        <w:t xml:space="preserve">PK </w:t>
      </w:r>
      <w:r w:rsidR="00ED46D8">
        <w:rPr>
          <w:rFonts w:ascii="Calibri" w:eastAsia="Times New Roman" w:hAnsi="Calibri" w:cs="Times New Roman"/>
          <w:b/>
          <w:bCs/>
          <w:iCs/>
          <w:kern w:val="0"/>
          <w:sz w:val="28"/>
          <w:szCs w:val="28"/>
          <w:lang w:val="en-US" w:eastAsia="x-none"/>
          <w14:ligatures w14:val="none"/>
        </w:rPr>
        <w:t>– Technical and Pedagogical Knowledge</w:t>
      </w:r>
    </w:p>
    <w:p w14:paraId="4215EF19" w14:textId="77777777" w:rsidR="002C5785" w:rsidRPr="004162F9" w:rsidRDefault="002C5785" w:rsidP="002C5785">
      <w:pPr>
        <w:rPr>
          <w:rFonts w:ascii="Calibri" w:eastAsia="Times New Roman" w:hAnsi="Calibri" w:cs="Times New Roman"/>
          <w:iCs/>
          <w:kern w:val="0"/>
          <w:lang w:val="en-US" w:eastAsia="x-none"/>
          <w14:ligatures w14:val="none"/>
        </w:rPr>
      </w:pPr>
      <w:r w:rsidRPr="004162F9">
        <w:rPr>
          <w:rFonts w:ascii="Calibri" w:eastAsia="Times New Roman" w:hAnsi="Calibri" w:cs="Times New Roman"/>
          <w:iCs/>
          <w:kern w:val="0"/>
          <w:lang w:val="en-US" w:eastAsia="x-none"/>
          <w14:ligatures w14:val="none"/>
        </w:rPr>
        <w:t>To effectively teach students how to integrate Photogrammetry into their</w:t>
      </w:r>
      <w:r>
        <w:rPr>
          <w:rFonts w:ascii="Calibri" w:eastAsia="Times New Roman" w:hAnsi="Calibri" w:cs="Times New Roman"/>
          <w:iCs/>
          <w:kern w:val="0"/>
          <w:lang w:val="en-US" w:eastAsia="x-none"/>
          <w14:ligatures w14:val="none"/>
        </w:rPr>
        <w:t xml:space="preserve"> work utilizing Bruner’s scaffolding model </w:t>
      </w:r>
      <w:r w:rsidRPr="004162F9">
        <w:rPr>
          <w:rFonts w:ascii="Calibri" w:eastAsia="Times New Roman" w:hAnsi="Calibri" w:cs="Times New Roman"/>
          <w:iCs/>
          <w:kern w:val="0"/>
          <w:lang w:eastAsia="x-none"/>
          <w14:ligatures w14:val="none"/>
        </w:rPr>
        <w:t>(Wood, Bruner and Ross, 1976)</w:t>
      </w:r>
      <w:r>
        <w:rPr>
          <w:rFonts w:ascii="Calibri" w:eastAsia="Times New Roman" w:hAnsi="Calibri" w:cs="Times New Roman"/>
          <w:iCs/>
          <w:kern w:val="0"/>
          <w:lang w:eastAsia="x-none"/>
          <w14:ligatures w14:val="none"/>
        </w:rPr>
        <w:t xml:space="preserve"> ascending through Blooms taxonomy of action verbs to the appropriate level for the class . First showing examples of practitioners who use 3D Scanning to give them ide of that they can do with the technology (Outline). Helping them to download the tool and start scanning objects to get an idea of how it works (Explore) and (Experiment) and then letting them take the digital tool outside of the classroom to scan a place relating to the brief </w:t>
      </w:r>
      <w:r>
        <w:rPr>
          <w:rFonts w:ascii="Calibri" w:eastAsia="Times New Roman" w:hAnsi="Calibri" w:cs="Times New Roman"/>
          <w:iCs/>
          <w:kern w:val="0"/>
          <w:lang w:val="en-US" w:eastAsia="x-none"/>
          <w14:ligatures w14:val="none"/>
        </w:rPr>
        <w:t>(Anderson &amp; Krathwohl, 2001).</w:t>
      </w:r>
    </w:p>
    <w:p w14:paraId="2B678578" w14:textId="77777777" w:rsidR="00ED46D8" w:rsidRPr="00BD7059" w:rsidRDefault="00ED46D8" w:rsidP="005F5EF7">
      <w:pPr>
        <w:rPr>
          <w:rFonts w:ascii="Calibri" w:eastAsia="Times New Roman" w:hAnsi="Calibri" w:cs="Times New Roman"/>
          <w:b/>
          <w:bCs/>
          <w:iCs/>
          <w:kern w:val="0"/>
          <w:lang w:val="en-US" w:eastAsia="x-none"/>
          <w14:ligatures w14:val="none"/>
        </w:rPr>
      </w:pPr>
    </w:p>
    <w:p w14:paraId="1FDE3530" w14:textId="1D218542" w:rsidR="00ED46D8" w:rsidRPr="00BD7059" w:rsidRDefault="00ED46D8" w:rsidP="00ED46D8">
      <w:pPr>
        <w:jc w:val="center"/>
        <w:rPr>
          <w:rFonts w:ascii="Calibri" w:eastAsia="Times New Roman" w:hAnsi="Calibri" w:cs="Times New Roman"/>
          <w:iCs/>
          <w:kern w:val="0"/>
          <w:lang w:val="en-US" w:eastAsia="x-none"/>
          <w14:ligatures w14:val="none"/>
        </w:rPr>
      </w:pPr>
      <w:r w:rsidRPr="00BD7059">
        <w:rPr>
          <w:rFonts w:ascii="Calibri" w:eastAsia="Times New Roman" w:hAnsi="Calibri" w:cs="Times New Roman"/>
          <w:iCs/>
          <w:kern w:val="0"/>
          <w:lang w:val="en-US" w:eastAsia="x-none"/>
          <w14:ligatures w14:val="none"/>
        </w:rPr>
        <w:t xml:space="preserve">Concluding by synthesizing them into the content which will inform </w:t>
      </w:r>
      <w:r w:rsidR="002C5785" w:rsidRPr="00BD7059">
        <w:rPr>
          <w:rFonts w:ascii="Calibri" w:eastAsia="Times New Roman" w:hAnsi="Calibri" w:cs="Times New Roman"/>
          <w:iCs/>
          <w:kern w:val="0"/>
          <w:lang w:val="en-US" w:eastAsia="x-none"/>
          <w14:ligatures w14:val="none"/>
        </w:rPr>
        <w:t xml:space="preserve">the lesson plan and PowerPoint to go with it. </w:t>
      </w:r>
      <w:r w:rsidR="00BD7059" w:rsidRPr="00BD7059">
        <w:rPr>
          <w:sz w:val="22"/>
          <w:szCs w:val="22"/>
        </w:rPr>
        <w:t>(Koehler, and Mishra, 2014)</w:t>
      </w:r>
    </w:p>
    <w:p w14:paraId="5F10AF31" w14:textId="2DE4B554" w:rsidR="006E2ED4" w:rsidRDefault="006E2ED4" w:rsidP="005F5EF7">
      <w:pPr>
        <w:rPr>
          <w:rFonts w:ascii="Calibri" w:eastAsia="Times New Roman" w:hAnsi="Calibri" w:cs="Times New Roman"/>
          <w:b/>
          <w:bCs/>
          <w:iCs/>
          <w:kern w:val="0"/>
          <w:sz w:val="28"/>
          <w:szCs w:val="28"/>
          <w:lang w:val="en-US" w:eastAsia="x-none"/>
          <w14:ligatures w14:val="none"/>
        </w:rPr>
      </w:pPr>
      <w:r>
        <w:rPr>
          <w:rFonts w:ascii="Calibri" w:eastAsia="Times New Roman" w:hAnsi="Calibri" w:cs="Times New Roman"/>
          <w:b/>
          <w:bCs/>
          <w:iCs/>
          <w:kern w:val="0"/>
          <w:sz w:val="28"/>
          <w:szCs w:val="28"/>
          <w:lang w:val="en-US" w:eastAsia="x-none"/>
          <w14:ligatures w14:val="none"/>
        </w:rPr>
        <w:t xml:space="preserve">TPCK </w:t>
      </w:r>
      <w:r w:rsidR="00F7718F">
        <w:rPr>
          <w:rFonts w:ascii="Calibri" w:eastAsia="Times New Roman" w:hAnsi="Calibri" w:cs="Times New Roman"/>
          <w:b/>
          <w:bCs/>
          <w:iCs/>
          <w:kern w:val="0"/>
          <w:sz w:val="28"/>
          <w:szCs w:val="28"/>
          <w:lang w:val="en-US" w:eastAsia="x-none"/>
          <w14:ligatures w14:val="none"/>
        </w:rPr>
        <w:t>–</w:t>
      </w:r>
    </w:p>
    <w:p w14:paraId="4E027EDD" w14:textId="22BB54C3" w:rsidR="003841AA" w:rsidRDefault="00041A12" w:rsidP="005F5EF7">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To bring</w:t>
      </w:r>
      <w:r w:rsidR="00F7718F" w:rsidRPr="00F7718F">
        <w:rPr>
          <w:rFonts w:ascii="Calibri" w:eastAsia="Times New Roman" w:hAnsi="Calibri" w:cs="Times New Roman"/>
          <w:iCs/>
          <w:kern w:val="0"/>
          <w:lang w:val="en-US" w:eastAsia="x-none"/>
          <w14:ligatures w14:val="none"/>
        </w:rPr>
        <w:t xml:space="preserve"> all of these factors </w:t>
      </w:r>
      <w:r w:rsidR="00F7718F">
        <w:rPr>
          <w:rFonts w:ascii="Calibri" w:eastAsia="Times New Roman" w:hAnsi="Calibri" w:cs="Times New Roman"/>
          <w:iCs/>
          <w:kern w:val="0"/>
          <w:lang w:val="en-US" w:eastAsia="x-none"/>
          <w14:ligatures w14:val="none"/>
        </w:rPr>
        <w:t xml:space="preserve">mentioned above </w:t>
      </w:r>
      <w:r>
        <w:rPr>
          <w:rFonts w:ascii="Calibri" w:eastAsia="Times New Roman" w:hAnsi="Calibri" w:cs="Times New Roman"/>
          <w:iCs/>
          <w:kern w:val="0"/>
          <w:lang w:val="en-US" w:eastAsia="x-none"/>
          <w14:ligatures w14:val="none"/>
        </w:rPr>
        <w:t xml:space="preserve">together into a </w:t>
      </w:r>
      <w:r w:rsidR="00F7718F">
        <w:rPr>
          <w:rFonts w:ascii="Calibri" w:eastAsia="Times New Roman" w:hAnsi="Calibri" w:cs="Times New Roman"/>
          <w:iCs/>
          <w:kern w:val="0"/>
          <w:lang w:val="en-US" w:eastAsia="x-none"/>
          <w14:ligatures w14:val="none"/>
        </w:rPr>
        <w:t xml:space="preserve">lesson </w:t>
      </w:r>
      <w:r>
        <w:rPr>
          <w:rFonts w:ascii="Calibri" w:eastAsia="Times New Roman" w:hAnsi="Calibri" w:cs="Times New Roman"/>
          <w:iCs/>
          <w:kern w:val="0"/>
          <w:lang w:val="en-US" w:eastAsia="x-none"/>
          <w14:ligatures w14:val="none"/>
        </w:rPr>
        <w:t>which</w:t>
      </w:r>
      <w:r w:rsidR="00BD7059">
        <w:rPr>
          <w:rFonts w:ascii="Calibri" w:eastAsia="Times New Roman" w:hAnsi="Calibri" w:cs="Times New Roman"/>
          <w:iCs/>
          <w:kern w:val="0"/>
          <w:lang w:val="en-US" w:eastAsia="x-none"/>
          <w14:ligatures w14:val="none"/>
        </w:rPr>
        <w:t xml:space="preserve"> is introduces </w:t>
      </w:r>
      <w:r w:rsidR="00F7718F">
        <w:rPr>
          <w:rFonts w:ascii="Calibri" w:eastAsia="Times New Roman" w:hAnsi="Calibri" w:cs="Times New Roman"/>
          <w:iCs/>
          <w:kern w:val="0"/>
          <w:lang w:val="en-US" w:eastAsia="x-none"/>
          <w14:ligatures w14:val="none"/>
        </w:rPr>
        <w:t>the use of 3D</w:t>
      </w:r>
      <w:r>
        <w:rPr>
          <w:rFonts w:ascii="Calibri" w:eastAsia="Times New Roman" w:hAnsi="Calibri" w:cs="Times New Roman"/>
          <w:iCs/>
          <w:kern w:val="0"/>
          <w:lang w:val="en-US" w:eastAsia="x-none"/>
          <w14:ligatures w14:val="none"/>
        </w:rPr>
        <w:t xml:space="preserve"> scanning via Digital photogrammetry in</w:t>
      </w:r>
      <w:r w:rsidR="00BD7059">
        <w:rPr>
          <w:rFonts w:ascii="Calibri" w:eastAsia="Times New Roman" w:hAnsi="Calibri" w:cs="Times New Roman"/>
          <w:iCs/>
          <w:kern w:val="0"/>
          <w:lang w:val="en-US" w:eastAsia="x-none"/>
          <w14:ligatures w14:val="none"/>
        </w:rPr>
        <w:t xml:space="preserve"> </w:t>
      </w:r>
      <w:r>
        <w:rPr>
          <w:rFonts w:ascii="Calibri" w:eastAsia="Times New Roman" w:hAnsi="Calibri" w:cs="Times New Roman"/>
          <w:iCs/>
          <w:kern w:val="0"/>
          <w:lang w:val="en-US" w:eastAsia="x-none"/>
          <w14:ligatures w14:val="none"/>
        </w:rPr>
        <w:t xml:space="preserve">to </w:t>
      </w:r>
      <w:r w:rsidR="00BD7059">
        <w:rPr>
          <w:rFonts w:ascii="Calibri" w:eastAsia="Times New Roman" w:hAnsi="Calibri" w:cs="Times New Roman"/>
          <w:iCs/>
          <w:kern w:val="0"/>
          <w:lang w:val="en-US" w:eastAsia="x-none"/>
          <w14:ligatures w14:val="none"/>
        </w:rPr>
        <w:t xml:space="preserve">document ‘Sense of Place’ as the 3D section of a module in UAL level 3 Art and design. </w:t>
      </w:r>
    </w:p>
    <w:p w14:paraId="20286DDB" w14:textId="032EFE71" w:rsidR="00BD7059" w:rsidRDefault="00BD7059" w:rsidP="005F5EF7">
      <w:pPr>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The lesson will start as a chalk and talk showing examples of practicing artists both local and internationally acclaimed who integrate 3D scanning into their artwork. In order to start a discussion around how they can make use of this accessible technology themselves in the upcoming project. Next they will have a chance to acquire</w:t>
      </w:r>
      <w:r w:rsidR="00111432">
        <w:rPr>
          <w:rFonts w:ascii="Calibri" w:eastAsia="Times New Roman" w:hAnsi="Calibri" w:cs="Times New Roman"/>
          <w:iCs/>
          <w:kern w:val="0"/>
          <w:lang w:val="en-US" w:eastAsia="x-none"/>
          <w14:ligatures w14:val="none"/>
        </w:rPr>
        <w:t xml:space="preserve"> the</w:t>
      </w:r>
      <w:r>
        <w:rPr>
          <w:rFonts w:ascii="Calibri" w:eastAsia="Times New Roman" w:hAnsi="Calibri" w:cs="Times New Roman"/>
          <w:iCs/>
          <w:kern w:val="0"/>
          <w:lang w:val="en-US" w:eastAsia="x-none"/>
          <w14:ligatures w14:val="none"/>
        </w:rPr>
        <w:t xml:space="preserve"> app on their phone which will allow them to</w:t>
      </w:r>
      <w:r w:rsidR="00111432">
        <w:rPr>
          <w:rFonts w:ascii="Calibri" w:eastAsia="Times New Roman" w:hAnsi="Calibri" w:cs="Times New Roman"/>
          <w:iCs/>
          <w:kern w:val="0"/>
          <w:lang w:val="en-US" w:eastAsia="x-none"/>
          <w14:ligatures w14:val="none"/>
        </w:rPr>
        <w:t xml:space="preserve"> use digital photogrammetry to scan an object as an example with help from the teacher and their peers. Moving on towards using the technology independently outside of the classroom to document their place by creating a 3D digital model of it themselves. </w:t>
      </w:r>
    </w:p>
    <w:p w14:paraId="156FF186" w14:textId="084A0C26" w:rsidR="00111432" w:rsidRDefault="00111432" w:rsidP="005F5EF7">
      <w:pPr>
        <w:rPr>
          <w:rFonts w:ascii="Calibri" w:eastAsia="Times New Roman" w:hAnsi="Calibri" w:cs="Times New Roman"/>
          <w:iCs/>
          <w:kern w:val="0"/>
          <w:sz w:val="28"/>
          <w:szCs w:val="28"/>
          <w:lang w:val="en-US" w:eastAsia="x-none"/>
          <w14:ligatures w14:val="none"/>
        </w:rPr>
      </w:pPr>
      <w:r w:rsidRPr="00111432">
        <w:rPr>
          <w:rFonts w:ascii="Calibri" w:eastAsia="Times New Roman" w:hAnsi="Calibri" w:cs="Times New Roman"/>
          <w:b/>
          <w:bCs/>
          <w:iCs/>
          <w:kern w:val="0"/>
          <w:sz w:val="28"/>
          <w:szCs w:val="28"/>
          <w:lang w:val="en-US" w:eastAsia="x-none"/>
          <w14:ligatures w14:val="none"/>
        </w:rPr>
        <w:t xml:space="preserve">SAMR </w:t>
      </w:r>
    </w:p>
    <w:p w14:paraId="182AA43F" w14:textId="582A4E46" w:rsidR="00713C86" w:rsidRDefault="00111432" w:rsidP="007C2199">
      <w:pPr>
        <w:rPr>
          <w:rFonts w:ascii="Calibri" w:eastAsia="Times New Roman" w:hAnsi="Calibri" w:cs="Times New Roman"/>
          <w:iCs/>
          <w:kern w:val="0"/>
          <w:lang w:val="en-US" w:eastAsia="x-none"/>
          <w14:ligatures w14:val="none"/>
        </w:rPr>
      </w:pPr>
      <w:r w:rsidRPr="00842A03">
        <w:rPr>
          <w:rFonts w:ascii="Calibri" w:eastAsia="Times New Roman" w:hAnsi="Calibri" w:cs="Times New Roman"/>
          <w:iCs/>
          <w:kern w:val="0"/>
          <w:lang w:val="en-US" w:eastAsia="x-none"/>
          <w14:ligatures w14:val="none"/>
        </w:rPr>
        <w:t xml:space="preserve">According to </w:t>
      </w:r>
      <w:r w:rsidR="00045B52">
        <w:rPr>
          <w:rFonts w:ascii="Calibri" w:eastAsia="Times New Roman" w:hAnsi="Calibri" w:cs="Times New Roman"/>
          <w:iCs/>
          <w:kern w:val="0"/>
          <w:lang w:val="en-US" w:eastAsia="x-none"/>
          <w14:ligatures w14:val="none"/>
        </w:rPr>
        <w:t>(</w:t>
      </w:r>
      <w:proofErr w:type="spellStart"/>
      <w:r w:rsidR="00842A03">
        <w:rPr>
          <w:rFonts w:ascii="Calibri" w:eastAsia="Times New Roman" w:hAnsi="Calibri" w:cs="Times New Roman"/>
          <w:iCs/>
          <w:kern w:val="0"/>
          <w:lang w:val="en-US" w:eastAsia="x-none"/>
          <w14:ligatures w14:val="none"/>
        </w:rPr>
        <w:t>Puentedura</w:t>
      </w:r>
      <w:proofErr w:type="spellEnd"/>
      <w:r w:rsidR="00045B52">
        <w:rPr>
          <w:rFonts w:ascii="Calibri" w:eastAsia="Times New Roman" w:hAnsi="Calibri" w:cs="Times New Roman"/>
          <w:iCs/>
          <w:kern w:val="0"/>
          <w:lang w:val="en-US" w:eastAsia="x-none"/>
          <w14:ligatures w14:val="none"/>
        </w:rPr>
        <w:t>, 2010)’</w:t>
      </w:r>
      <w:r w:rsidR="00842A03">
        <w:rPr>
          <w:rFonts w:ascii="Calibri" w:eastAsia="Times New Roman" w:hAnsi="Calibri" w:cs="Times New Roman"/>
          <w:iCs/>
          <w:kern w:val="0"/>
          <w:lang w:val="en-US" w:eastAsia="x-none"/>
          <w14:ligatures w14:val="none"/>
        </w:rPr>
        <w:t xml:space="preserve">s intro to advanced practice </w:t>
      </w:r>
      <w:r w:rsidR="00045B52">
        <w:rPr>
          <w:rFonts w:ascii="Calibri" w:eastAsia="Times New Roman" w:hAnsi="Calibri" w:cs="Times New Roman"/>
          <w:iCs/>
          <w:kern w:val="0"/>
          <w:lang w:val="en-US" w:eastAsia="x-none"/>
          <w14:ligatures w14:val="none"/>
        </w:rPr>
        <w:t>(</w:t>
      </w:r>
      <w:r w:rsidR="00842A03">
        <w:rPr>
          <w:rFonts w:ascii="Calibri" w:eastAsia="Times New Roman" w:hAnsi="Calibri" w:cs="Times New Roman"/>
          <w:iCs/>
          <w:kern w:val="0"/>
          <w:lang w:val="en-US" w:eastAsia="x-none"/>
          <w14:ligatures w14:val="none"/>
        </w:rPr>
        <w:t>he recommends using TPCK in conjunction with the SAMR model</w:t>
      </w:r>
      <w:r w:rsidR="00045B52">
        <w:rPr>
          <w:rFonts w:ascii="Calibri" w:eastAsia="Times New Roman" w:hAnsi="Calibri" w:cs="Times New Roman"/>
          <w:iCs/>
          <w:kern w:val="0"/>
          <w:lang w:val="en-US" w:eastAsia="x-none"/>
          <w14:ligatures w14:val="none"/>
        </w:rPr>
        <w:t xml:space="preserve">. Using TPCK in order to inform the content being integrated into the lesson and then assessing where this lesson stands on the SAMR </w:t>
      </w:r>
      <w:r w:rsidR="00045B52">
        <w:rPr>
          <w:rFonts w:ascii="Calibri" w:eastAsia="Times New Roman" w:hAnsi="Calibri" w:cs="Times New Roman"/>
          <w:iCs/>
          <w:kern w:val="0"/>
          <w:lang w:val="en-US" w:eastAsia="x-none"/>
          <w14:ligatures w14:val="none"/>
        </w:rPr>
        <w:lastRenderedPageBreak/>
        <w:t>taxonomy, creating a sliding scale of how much the new digital tools needs to be integrated into lesson.</w:t>
      </w:r>
      <w:r w:rsidR="00713C86">
        <w:rPr>
          <w:rFonts w:ascii="Calibri" w:eastAsia="Times New Roman" w:hAnsi="Calibri" w:cs="Times New Roman"/>
          <w:iCs/>
          <w:kern w:val="0"/>
          <w:lang w:val="en-US" w:eastAsia="x-none"/>
          <w14:ligatures w14:val="none"/>
        </w:rPr>
        <w:t>.</w:t>
      </w:r>
    </w:p>
    <w:p w14:paraId="0E5CBED2" w14:textId="6376C45B" w:rsidR="00713C86" w:rsidRDefault="007C2199" w:rsidP="00E63646">
      <w:pPr>
        <w:keepNext/>
        <w:spacing w:after="0" w:line="240" w:lineRule="auto"/>
        <w:outlineLvl w:val="1"/>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The example of the lesson plan below</w:t>
      </w:r>
      <w:r w:rsidR="00713C86">
        <w:rPr>
          <w:rFonts w:ascii="Calibri" w:eastAsia="Times New Roman" w:hAnsi="Calibri" w:cs="Times New Roman"/>
          <w:iCs/>
          <w:kern w:val="0"/>
          <w:lang w:val="en-US" w:eastAsia="x-none"/>
          <w14:ligatures w14:val="none"/>
        </w:rPr>
        <w:t xml:space="preserve"> would be classed as </w:t>
      </w:r>
      <w:r>
        <w:rPr>
          <w:rFonts w:ascii="Calibri" w:eastAsia="Times New Roman" w:hAnsi="Calibri" w:cs="Times New Roman"/>
          <w:iCs/>
          <w:kern w:val="0"/>
          <w:lang w:val="en-US" w:eastAsia="x-none"/>
          <w14:ligatures w14:val="none"/>
        </w:rPr>
        <w:t xml:space="preserve">M (Modification) </w:t>
      </w:r>
      <w:r w:rsidR="00713C86">
        <w:rPr>
          <w:rFonts w:ascii="Calibri" w:eastAsia="Times New Roman" w:hAnsi="Calibri" w:cs="Times New Roman"/>
          <w:iCs/>
          <w:kern w:val="0"/>
          <w:lang w:val="en-US" w:eastAsia="x-none"/>
          <w14:ligatures w14:val="none"/>
        </w:rPr>
        <w:t>on the SAMR framework</w:t>
      </w:r>
      <w:r>
        <w:rPr>
          <w:rFonts w:ascii="Calibri" w:eastAsia="Times New Roman" w:hAnsi="Calibri" w:cs="Times New Roman"/>
          <w:iCs/>
          <w:kern w:val="0"/>
          <w:lang w:val="en-US" w:eastAsia="x-none"/>
          <w14:ligatures w14:val="none"/>
        </w:rPr>
        <w:t xml:space="preserve"> due to how it changes what is possible in the project vs. using older technologies to document sense of place like photography. This is because it allows for the use of</w:t>
      </w:r>
      <w:r w:rsidR="007F09CA">
        <w:rPr>
          <w:rFonts w:ascii="Calibri" w:eastAsia="Times New Roman" w:hAnsi="Calibri" w:cs="Times New Roman"/>
          <w:iCs/>
          <w:kern w:val="0"/>
          <w:lang w:val="en-US" w:eastAsia="x-none"/>
          <w14:ligatures w14:val="none"/>
        </w:rPr>
        <w:t xml:space="preserve"> </w:t>
      </w:r>
      <w:r>
        <w:rPr>
          <w:rFonts w:ascii="Calibri" w:eastAsia="Times New Roman" w:hAnsi="Calibri" w:cs="Times New Roman"/>
          <w:iCs/>
          <w:kern w:val="0"/>
          <w:lang w:val="en-US" w:eastAsia="x-none"/>
          <w14:ligatures w14:val="none"/>
        </w:rPr>
        <w:t xml:space="preserve">merging contexts like AR and VR to modify how the work is experienced. Opening up a range of different ways to access artwork which students might want to pursue. </w:t>
      </w:r>
    </w:p>
    <w:p w14:paraId="0DDCE72E" w14:textId="77777777" w:rsidR="007C2199" w:rsidRDefault="007C2199" w:rsidP="00E63646">
      <w:pPr>
        <w:keepNext/>
        <w:spacing w:after="0" w:line="240" w:lineRule="auto"/>
        <w:outlineLvl w:val="1"/>
        <w:rPr>
          <w:rFonts w:ascii="Calibri" w:eastAsia="Times New Roman" w:hAnsi="Calibri" w:cs="Times New Roman"/>
          <w:iCs/>
          <w:kern w:val="0"/>
          <w:lang w:val="en-US" w:eastAsia="x-none"/>
          <w14:ligatures w14:val="none"/>
        </w:rPr>
      </w:pPr>
    </w:p>
    <w:p w14:paraId="75FEAE09" w14:textId="155A57F9" w:rsidR="007C2199" w:rsidRDefault="007C2199" w:rsidP="00E63646">
      <w:pPr>
        <w:keepNext/>
        <w:spacing w:after="0" w:line="240" w:lineRule="auto"/>
        <w:outlineLvl w:val="1"/>
        <w:rPr>
          <w:rFonts w:ascii="Calibri" w:eastAsia="Times New Roman" w:hAnsi="Calibri" w:cs="Times New Roman"/>
          <w:iCs/>
          <w:kern w:val="0"/>
          <w:lang w:val="en-US" w:eastAsia="x-none"/>
          <w14:ligatures w14:val="none"/>
        </w:rPr>
      </w:pPr>
      <w:r>
        <w:rPr>
          <w:rFonts w:ascii="Calibri" w:eastAsia="Times New Roman" w:hAnsi="Calibri" w:cs="Times New Roman"/>
          <w:iCs/>
          <w:kern w:val="0"/>
          <w:lang w:val="en-US" w:eastAsia="x-none"/>
          <w14:ligatures w14:val="none"/>
        </w:rPr>
        <w:t xml:space="preserve">Placing the results of TPCK onto the SAMR framework means that the level of integration can be increased and decreased for future iterations of the lesson. </w:t>
      </w:r>
    </w:p>
    <w:p w14:paraId="35DEB7DC"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0A26C282"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0E5DC9B3"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512E53A2"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564C9704"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68593A7F"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49631D92"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0FA53DC1"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71CD0D13"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3892B3B6"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353E24F6"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637F3208"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5F491034"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37ABC7E0"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5FBAEC5C"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2576E4B4"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2CE8A6FD"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62E1DA26"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3903B207"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4AB11BE1"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6E65ECE3"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7241297A"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7DF049A3"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451B5D10"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0C42DF70"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36B11048"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582E6122" w14:textId="77777777" w:rsidR="00726C1B" w:rsidRDefault="00726C1B" w:rsidP="00E63646">
      <w:pPr>
        <w:keepNext/>
        <w:spacing w:after="0" w:line="240" w:lineRule="auto"/>
        <w:outlineLvl w:val="1"/>
        <w:rPr>
          <w:rFonts w:ascii="Calibri" w:eastAsia="Times New Roman" w:hAnsi="Calibri" w:cs="Times New Roman"/>
          <w:iCs/>
          <w:kern w:val="0"/>
          <w:lang w:val="en-US" w:eastAsia="x-none"/>
          <w14:ligatures w14:val="none"/>
        </w:rPr>
      </w:pPr>
    </w:p>
    <w:p w14:paraId="769CF92A" w14:textId="77777777" w:rsidR="00726C1B" w:rsidRDefault="00726C1B" w:rsidP="00E63646">
      <w:pPr>
        <w:keepNext/>
        <w:spacing w:after="0" w:line="240" w:lineRule="auto"/>
        <w:outlineLvl w:val="1"/>
        <w:rPr>
          <w:rFonts w:ascii="Calibri" w:eastAsia="Times New Roman" w:hAnsi="Calibri" w:cs="Times New Roman"/>
          <w:iCs/>
          <w:kern w:val="0"/>
          <w:lang w:val="en-US" w:eastAsia="x-none"/>
          <w14:ligatures w14:val="none"/>
        </w:rPr>
      </w:pPr>
    </w:p>
    <w:p w14:paraId="1865F711" w14:textId="77777777" w:rsidR="00726C1B" w:rsidRDefault="00726C1B" w:rsidP="00E63646">
      <w:pPr>
        <w:keepNext/>
        <w:spacing w:after="0" w:line="240" w:lineRule="auto"/>
        <w:outlineLvl w:val="1"/>
        <w:rPr>
          <w:rFonts w:ascii="Calibri" w:eastAsia="Times New Roman" w:hAnsi="Calibri" w:cs="Times New Roman"/>
          <w:iCs/>
          <w:kern w:val="0"/>
          <w:lang w:val="en-US" w:eastAsia="x-none"/>
          <w14:ligatures w14:val="none"/>
        </w:rPr>
      </w:pPr>
    </w:p>
    <w:p w14:paraId="0D31622C" w14:textId="77777777" w:rsidR="008D0622" w:rsidRDefault="008D0622" w:rsidP="00E63646">
      <w:pPr>
        <w:keepNext/>
        <w:spacing w:after="0" w:line="240" w:lineRule="auto"/>
        <w:outlineLvl w:val="1"/>
        <w:rPr>
          <w:rFonts w:ascii="Calibri" w:eastAsia="Times New Roman" w:hAnsi="Calibri" w:cs="Times New Roman"/>
          <w:iCs/>
          <w:kern w:val="0"/>
          <w:lang w:val="en-US" w:eastAsia="x-none"/>
          <w14:ligatures w14:val="none"/>
        </w:rPr>
      </w:pPr>
    </w:p>
    <w:p w14:paraId="6B17AE7A" w14:textId="77777777" w:rsidR="00726C1B" w:rsidRDefault="00726C1B" w:rsidP="00E63646">
      <w:pPr>
        <w:keepNext/>
        <w:spacing w:after="0" w:line="240" w:lineRule="auto"/>
        <w:outlineLvl w:val="1"/>
        <w:rPr>
          <w:rFonts w:ascii="Calibri" w:eastAsia="Times New Roman" w:hAnsi="Calibri" w:cs="Times New Roman"/>
          <w:iCs/>
          <w:kern w:val="0"/>
          <w:lang w:val="en-US" w:eastAsia="x-none"/>
          <w14:ligatures w14:val="none"/>
        </w:rPr>
      </w:pPr>
    </w:p>
    <w:p w14:paraId="0EC54FD4" w14:textId="77777777" w:rsidR="00694681" w:rsidRDefault="00694681" w:rsidP="00E63646">
      <w:pPr>
        <w:keepNext/>
        <w:spacing w:after="0" w:line="240" w:lineRule="auto"/>
        <w:outlineLvl w:val="1"/>
        <w:rPr>
          <w:rFonts w:ascii="Calibri" w:eastAsia="Times New Roman" w:hAnsi="Calibri" w:cs="Times New Roman"/>
          <w:iCs/>
          <w:kern w:val="0"/>
          <w:lang w:val="en-US" w:eastAsia="x-none"/>
          <w14:ligatures w14:val="none"/>
        </w:rPr>
      </w:pPr>
    </w:p>
    <w:p w14:paraId="10834445" w14:textId="752CD3DC" w:rsidR="00E63646" w:rsidRPr="00E63646" w:rsidRDefault="00E63646" w:rsidP="00E63646">
      <w:pPr>
        <w:keepNext/>
        <w:spacing w:after="0" w:line="240" w:lineRule="auto"/>
        <w:outlineLvl w:val="1"/>
        <w:rPr>
          <w:rFonts w:ascii="Calibri" w:eastAsia="Times New Roman" w:hAnsi="Calibri" w:cs="Times New Roman"/>
          <w:b/>
          <w:bCs/>
          <w:iCs/>
          <w:kern w:val="0"/>
          <w:sz w:val="28"/>
          <w:szCs w:val="28"/>
          <w:lang w:val="en-US" w:eastAsia="x-none"/>
          <w14:ligatures w14:val="none"/>
        </w:rPr>
      </w:pPr>
      <w:r w:rsidRPr="00E63646">
        <w:rPr>
          <w:rFonts w:ascii="Calibri" w:eastAsia="Times New Roman" w:hAnsi="Calibri" w:cs="Times New Roman"/>
          <w:b/>
          <w:bCs/>
          <w:iCs/>
          <w:kern w:val="0"/>
          <w:sz w:val="28"/>
          <w:szCs w:val="28"/>
          <w:lang w:val="en-US" w:eastAsia="x-none"/>
          <w14:ligatures w14:val="none"/>
        </w:rPr>
        <w:t xml:space="preserve"> </w:t>
      </w:r>
      <w:bookmarkEnd w:id="0"/>
    </w:p>
    <w:p w14:paraId="16DECF54" w14:textId="77777777" w:rsidR="00E63646" w:rsidRPr="00E63646" w:rsidRDefault="00E63646" w:rsidP="00E63646">
      <w:pPr>
        <w:spacing w:after="0" w:line="240" w:lineRule="auto"/>
        <w:rPr>
          <w:rFonts w:ascii="Times New Roman" w:eastAsia="Times New Roman" w:hAnsi="Times New Roman" w:cs="Times New Roman"/>
          <w:kern w:val="0"/>
          <w:szCs w:val="20"/>
          <w:lang w:val="en-US" w:eastAsia="x-none"/>
          <w14:ligatures w14:val="none"/>
        </w:rPr>
      </w:pPr>
    </w:p>
    <w:p w14:paraId="7CC48F32" w14:textId="77777777" w:rsidR="00E63646" w:rsidRDefault="00E63646" w:rsidP="00E63646">
      <w:pPr>
        <w:spacing w:after="0" w:line="240" w:lineRule="auto"/>
        <w:jc w:val="center"/>
        <w:rPr>
          <w:rFonts w:ascii="Times New Roman" w:eastAsia="Times New Roman" w:hAnsi="Times New Roman" w:cs="Times New Roman"/>
          <w:kern w:val="0"/>
          <w:szCs w:val="20"/>
          <w:lang w:val="en-US" w:eastAsia="x-none"/>
          <w14:ligatures w14:val="none"/>
        </w:rPr>
      </w:pPr>
      <w:r w:rsidRPr="00E63646">
        <w:rPr>
          <w:rFonts w:ascii="Times New Roman" w:eastAsia="Times New Roman" w:hAnsi="Times New Roman" w:cs="Times New Roman"/>
          <w:noProof/>
          <w:kern w:val="0"/>
          <w:szCs w:val="20"/>
          <w:lang w:eastAsia="en-GB"/>
          <w14:ligatures w14:val="none"/>
        </w:rPr>
        <w:lastRenderedPageBreak/>
        <w:drawing>
          <wp:inline distT="0" distB="0" distL="0" distR="0" wp14:anchorId="2C0C34AD" wp14:editId="3BCC0E16">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0BAB9CF" w14:textId="14EE821F" w:rsidR="00E63646" w:rsidRPr="00E63646" w:rsidRDefault="00E63646" w:rsidP="00E63646">
      <w:pPr>
        <w:spacing w:after="0" w:line="240" w:lineRule="auto"/>
        <w:rPr>
          <w:rFonts w:ascii="Calibri" w:eastAsia="Times New Roman" w:hAnsi="Calibri" w:cs="Times New Roman"/>
          <w:b/>
          <w:bCs/>
          <w:kern w:val="28"/>
          <w:sz w:val="32"/>
          <w:szCs w:val="32"/>
          <w:lang w:val="en-US" w:eastAsia="x-none"/>
          <w14:ligatures w14:val="none"/>
        </w:rPr>
      </w:pPr>
      <w:r w:rsidRPr="00E63646">
        <w:rPr>
          <w:rFonts w:ascii="Calibri" w:eastAsia="Times New Roman" w:hAnsi="Calibri" w:cs="Times New Roman"/>
          <w:b/>
          <w:bCs/>
          <w:kern w:val="28"/>
          <w:sz w:val="32"/>
          <w:szCs w:val="32"/>
          <w:lang w:val="en-US" w:eastAsia="x-none"/>
          <w14:ligatures w14:val="none"/>
        </w:rPr>
        <w:t xml:space="preserve">                                                </w:t>
      </w:r>
    </w:p>
    <w:p w14:paraId="56771DB4" w14:textId="77777777" w:rsidR="00E63646" w:rsidRPr="00E63646" w:rsidRDefault="00E63646" w:rsidP="00E63646">
      <w:pPr>
        <w:spacing w:after="0" w:line="240" w:lineRule="auto"/>
        <w:jc w:val="center"/>
        <w:rPr>
          <w:rFonts w:ascii="Calibri" w:eastAsia="Times New Roman" w:hAnsi="Calibri" w:cs="Times New Roman"/>
          <w:b/>
          <w:bCs/>
          <w:kern w:val="28"/>
          <w:sz w:val="32"/>
          <w:szCs w:val="32"/>
          <w:lang w:val="en-US" w:eastAsia="x-none"/>
          <w14:ligatures w14:val="none"/>
        </w:rPr>
      </w:pPr>
      <w:r w:rsidRPr="00E63646">
        <w:rPr>
          <w:rFonts w:ascii="Calibri" w:eastAsia="Times New Roman" w:hAnsi="Calibri" w:cs="Times New Roman"/>
          <w:b/>
          <w:bCs/>
          <w:kern w:val="28"/>
          <w:sz w:val="32"/>
          <w:szCs w:val="32"/>
          <w:lang w:val="en-US" w:eastAsia="x-none"/>
          <w14:ligatures w14:val="none"/>
        </w:rPr>
        <w:t>Lesson Plan</w:t>
      </w:r>
    </w:p>
    <w:p w14:paraId="32BB649F" w14:textId="77777777" w:rsidR="00E63646" w:rsidRPr="00E63646" w:rsidRDefault="00E63646" w:rsidP="00E63646">
      <w:pPr>
        <w:spacing w:after="0" w:line="240" w:lineRule="auto"/>
        <w:rPr>
          <w:rFonts w:ascii="Calibri" w:eastAsia="Times New Roman" w:hAnsi="Calibri" w:cs="Times New Roman"/>
          <w:b/>
          <w:bCs/>
          <w:kern w:val="28"/>
          <w:sz w:val="32"/>
          <w:szCs w:val="32"/>
          <w:lang w:val="en-US" w:eastAsia="x-none"/>
          <w14:ligatures w14:val="none"/>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E63646" w:rsidRPr="00E63646" w14:paraId="00A49133" w14:textId="77777777" w:rsidTr="00B94A5B">
        <w:trPr>
          <w:cantSplit/>
        </w:trPr>
        <w:tc>
          <w:tcPr>
            <w:tcW w:w="4909" w:type="dxa"/>
            <w:gridSpan w:val="2"/>
          </w:tcPr>
          <w:p w14:paraId="5A10069F"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Topic: Digital Photogrammetry </w:t>
            </w:r>
          </w:p>
        </w:tc>
        <w:tc>
          <w:tcPr>
            <w:tcW w:w="4914" w:type="dxa"/>
            <w:gridSpan w:val="2"/>
          </w:tcPr>
          <w:p w14:paraId="33DAD9F4"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Class: Level 3 UAL Art and design </w:t>
            </w:r>
          </w:p>
          <w:p w14:paraId="6DE83776"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tc>
      </w:tr>
      <w:tr w:rsidR="00E63646" w:rsidRPr="00E63646" w14:paraId="1705FB60" w14:textId="77777777" w:rsidTr="00B94A5B">
        <w:tc>
          <w:tcPr>
            <w:tcW w:w="2802" w:type="dxa"/>
            <w:tcBorders>
              <w:bottom w:val="nil"/>
            </w:tcBorders>
          </w:tcPr>
          <w:p w14:paraId="4462F139"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Date:17/11/2025</w:t>
            </w:r>
          </w:p>
          <w:p w14:paraId="22CCEB2E"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tc>
        <w:tc>
          <w:tcPr>
            <w:tcW w:w="4110" w:type="dxa"/>
            <w:gridSpan w:val="2"/>
            <w:tcBorders>
              <w:bottom w:val="nil"/>
            </w:tcBorders>
          </w:tcPr>
          <w:p w14:paraId="2A670FFD"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Length of lesson: 2.5 Hours </w:t>
            </w:r>
          </w:p>
        </w:tc>
        <w:tc>
          <w:tcPr>
            <w:tcW w:w="2911" w:type="dxa"/>
            <w:tcBorders>
              <w:bottom w:val="nil"/>
            </w:tcBorders>
          </w:tcPr>
          <w:p w14:paraId="4EDD334D"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Number of students: 14</w:t>
            </w:r>
          </w:p>
        </w:tc>
      </w:tr>
      <w:tr w:rsidR="00E63646" w:rsidRPr="00E63646" w14:paraId="416B124C" w14:textId="77777777" w:rsidTr="00B94A5B">
        <w:trPr>
          <w:cantSplit/>
        </w:trPr>
        <w:tc>
          <w:tcPr>
            <w:tcW w:w="9823" w:type="dxa"/>
            <w:gridSpan w:val="4"/>
            <w:tcBorders>
              <w:bottom w:val="single" w:sz="2" w:space="0" w:color="auto"/>
            </w:tcBorders>
          </w:tcPr>
          <w:p w14:paraId="5B8942A7"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Resources required: </w:t>
            </w:r>
          </w:p>
          <w:p w14:paraId="3BCEE406"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p w14:paraId="0B0E8E7A"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Smartphone </w:t>
            </w:r>
          </w:p>
          <w:p w14:paraId="487C9F0F"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Internet connection </w:t>
            </w:r>
          </w:p>
          <w:p w14:paraId="6FEED9E3"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Kiri Engine App </w:t>
            </w:r>
          </w:p>
          <w:p w14:paraId="3929D8B2"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p w14:paraId="156AE8A0"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tc>
      </w:tr>
      <w:tr w:rsidR="00E63646" w:rsidRPr="00E63646" w14:paraId="536885BE" w14:textId="77777777" w:rsidTr="00B94A5B">
        <w:trPr>
          <w:cantSplit/>
        </w:trPr>
        <w:tc>
          <w:tcPr>
            <w:tcW w:w="9823" w:type="dxa"/>
            <w:gridSpan w:val="4"/>
            <w:tcBorders>
              <w:top w:val="single" w:sz="2" w:space="0" w:color="auto"/>
            </w:tcBorders>
          </w:tcPr>
          <w:p w14:paraId="43A9D516"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Aim of Lesson</w:t>
            </w:r>
          </w:p>
          <w:p w14:paraId="656080E9"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p w14:paraId="423E5545"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Explore Digital Photogrammetry as a way of documenting Sense of place. </w:t>
            </w:r>
          </w:p>
          <w:p w14:paraId="6C59FDBF"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tc>
      </w:tr>
      <w:tr w:rsidR="00E63646" w:rsidRPr="00E63646" w14:paraId="2423FC2B" w14:textId="77777777" w:rsidTr="00B94A5B">
        <w:trPr>
          <w:cantSplit/>
        </w:trPr>
        <w:tc>
          <w:tcPr>
            <w:tcW w:w="9823" w:type="dxa"/>
            <w:gridSpan w:val="4"/>
            <w:tcBorders>
              <w:bottom w:val="nil"/>
            </w:tcBorders>
          </w:tcPr>
          <w:p w14:paraId="6BDF9F84"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Learning Outcomes – The Learners Should Be Able To:</w:t>
            </w:r>
          </w:p>
          <w:p w14:paraId="7CF76E74"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p w14:paraId="3B5560BC"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Outline how photogrammetry works.</w:t>
            </w:r>
          </w:p>
          <w:p w14:paraId="556CEB3B"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p w14:paraId="4E891598"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Experiment with digital photogrammetry software.</w:t>
            </w:r>
          </w:p>
          <w:p w14:paraId="7C0E35EB"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p w14:paraId="48376012"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Make use of Kiri Engine to create a digital 3D model of a space or object. </w:t>
            </w:r>
          </w:p>
          <w:p w14:paraId="0F6D7B5E"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p w14:paraId="76227D0B"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tc>
      </w:tr>
      <w:tr w:rsidR="00E63646" w:rsidRPr="00E63646" w14:paraId="33008FE7" w14:textId="77777777" w:rsidTr="00B94A5B">
        <w:trPr>
          <w:cantSplit/>
        </w:trPr>
        <w:tc>
          <w:tcPr>
            <w:tcW w:w="9823" w:type="dxa"/>
            <w:gridSpan w:val="4"/>
            <w:tcBorders>
              <w:bottom w:val="single" w:sz="2" w:space="0" w:color="auto"/>
            </w:tcBorders>
          </w:tcPr>
          <w:p w14:paraId="138DCA20"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Previous student knowledge required for the session:</w:t>
            </w:r>
            <w:r w:rsidRPr="00E63646">
              <w:rPr>
                <w:rFonts w:ascii="Calibri" w:eastAsia="Times New Roman" w:hAnsi="Calibri" w:cs="Calibri"/>
                <w:b/>
                <w:kern w:val="0"/>
                <w:sz w:val="22"/>
                <w:szCs w:val="20"/>
                <w:lang w:val="en-US" w:eastAsia="en-US"/>
                <w14:ligatures w14:val="none"/>
              </w:rPr>
              <w:tab/>
            </w:r>
          </w:p>
          <w:p w14:paraId="418FF28F"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p w14:paraId="4A5935FC"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N/A</w:t>
            </w:r>
          </w:p>
          <w:p w14:paraId="5B78DCD0"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p w14:paraId="46BBF05A"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tc>
      </w:tr>
      <w:tr w:rsidR="00E63646" w:rsidRPr="00E63646" w14:paraId="0BB1C925" w14:textId="77777777" w:rsidTr="00B94A5B">
        <w:trPr>
          <w:cantSplit/>
        </w:trPr>
        <w:tc>
          <w:tcPr>
            <w:tcW w:w="9823" w:type="dxa"/>
            <w:gridSpan w:val="4"/>
            <w:tcBorders>
              <w:top w:val="single" w:sz="2" w:space="0" w:color="auto"/>
            </w:tcBorders>
          </w:tcPr>
          <w:p w14:paraId="379D5747"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Anticipated difficulties (if applicable):</w:t>
            </w:r>
          </w:p>
          <w:p w14:paraId="2A2A07C6" w14:textId="77777777" w:rsidR="00E63646" w:rsidRPr="00E63646" w:rsidRDefault="00E63646" w:rsidP="00E63646">
            <w:pPr>
              <w:spacing w:after="0" w:line="240" w:lineRule="auto"/>
              <w:jc w:val="both"/>
              <w:rPr>
                <w:rFonts w:ascii="Calibri" w:eastAsia="Times New Roman" w:hAnsi="Calibri" w:cs="Calibri"/>
                <w:b/>
                <w:kern w:val="0"/>
                <w:sz w:val="20"/>
                <w:szCs w:val="18"/>
                <w:lang w:val="en-US" w:eastAsia="en-US"/>
                <w14:ligatures w14:val="none"/>
              </w:rPr>
            </w:pPr>
          </w:p>
          <w:p w14:paraId="29790DA0" w14:textId="77777777" w:rsidR="00E63646" w:rsidRPr="00E63646" w:rsidRDefault="00E63646" w:rsidP="00E63646">
            <w:pPr>
              <w:spacing w:after="0" w:line="240" w:lineRule="auto"/>
              <w:jc w:val="both"/>
              <w:rPr>
                <w:rFonts w:ascii="Calibri" w:eastAsia="Times New Roman" w:hAnsi="Calibri" w:cs="Calibri"/>
                <w:b/>
                <w:bCs/>
                <w:kern w:val="0"/>
                <w:sz w:val="22"/>
                <w:szCs w:val="22"/>
                <w:lang w:val="en-US" w:eastAsia="en-US"/>
                <w14:ligatures w14:val="none"/>
              </w:rPr>
            </w:pPr>
            <w:r w:rsidRPr="00E63646">
              <w:rPr>
                <w:rFonts w:ascii="Calibri" w:eastAsia="Times New Roman" w:hAnsi="Calibri" w:cs="Calibri"/>
                <w:b/>
                <w:bCs/>
                <w:kern w:val="0"/>
                <w:sz w:val="22"/>
                <w:szCs w:val="22"/>
                <w:lang w:val="en-US" w:eastAsia="en-US"/>
                <w14:ligatures w14:val="none"/>
              </w:rPr>
              <w:t xml:space="preserve">IT errors, </w:t>
            </w:r>
            <w:proofErr w:type="spellStart"/>
            <w:r w:rsidRPr="00E63646">
              <w:rPr>
                <w:rFonts w:ascii="Calibri" w:eastAsia="Times New Roman" w:hAnsi="Calibri" w:cs="Calibri"/>
                <w:b/>
                <w:bCs/>
                <w:kern w:val="0"/>
                <w:sz w:val="22"/>
                <w:szCs w:val="22"/>
                <w:lang w:val="en-US" w:eastAsia="en-US"/>
                <w14:ligatures w14:val="none"/>
              </w:rPr>
              <w:t>Eduroam</w:t>
            </w:r>
            <w:proofErr w:type="spellEnd"/>
            <w:r w:rsidRPr="00E63646">
              <w:rPr>
                <w:rFonts w:ascii="Calibri" w:eastAsia="Times New Roman" w:hAnsi="Calibri" w:cs="Calibri"/>
                <w:b/>
                <w:bCs/>
                <w:kern w:val="0"/>
                <w:sz w:val="22"/>
                <w:szCs w:val="22"/>
                <w:lang w:val="en-US" w:eastAsia="en-US"/>
                <w14:ligatures w14:val="none"/>
              </w:rPr>
              <w:t xml:space="preserve"> going down, Lack of storage space on students phones, File formatting issues with internal IT systems. </w:t>
            </w:r>
          </w:p>
          <w:p w14:paraId="240C6CAC" w14:textId="77777777" w:rsidR="00E63646" w:rsidRPr="00E63646" w:rsidRDefault="00E63646" w:rsidP="00E63646">
            <w:pPr>
              <w:spacing w:after="0" w:line="240" w:lineRule="auto"/>
              <w:jc w:val="both"/>
              <w:rPr>
                <w:rFonts w:ascii="Calibri" w:eastAsia="Times New Roman" w:hAnsi="Calibri" w:cs="Calibri"/>
                <w:b/>
                <w:kern w:val="0"/>
                <w:sz w:val="22"/>
                <w:szCs w:val="20"/>
                <w:lang w:val="en-US" w:eastAsia="en-US"/>
                <w14:ligatures w14:val="none"/>
              </w:rPr>
            </w:pPr>
          </w:p>
        </w:tc>
      </w:tr>
      <w:tr w:rsidR="00E63646" w:rsidRPr="00E63646" w14:paraId="2BE95321" w14:textId="77777777" w:rsidTr="00B94A5B">
        <w:trPr>
          <w:cantSplit/>
        </w:trPr>
        <w:tc>
          <w:tcPr>
            <w:tcW w:w="9823" w:type="dxa"/>
            <w:gridSpan w:val="4"/>
            <w:tcBorders>
              <w:top w:val="single" w:sz="2" w:space="0" w:color="auto"/>
            </w:tcBorders>
          </w:tcPr>
          <w:p w14:paraId="3E7E4EEF" w14:textId="77777777" w:rsidR="00E63646" w:rsidRPr="00E63646" w:rsidRDefault="00E63646" w:rsidP="00E63646">
            <w:pPr>
              <w:spacing w:after="0" w:line="240" w:lineRule="auto"/>
              <w:jc w:val="both"/>
              <w:rPr>
                <w:rFonts w:ascii="Calibri" w:eastAsia="DengXian" w:hAnsi="Calibri" w:cs="Times New Roman"/>
                <w:b/>
                <w:bCs/>
                <w:kern w:val="0"/>
                <w:sz w:val="22"/>
                <w:szCs w:val="22"/>
                <w:lang w:val="en-US" w:eastAsia="en-US"/>
                <w14:ligatures w14:val="none"/>
              </w:rPr>
            </w:pPr>
            <w:r w:rsidRPr="00E63646">
              <w:rPr>
                <w:rFonts w:ascii="Calibri" w:eastAsia="DengXian" w:hAnsi="Calibri" w:cs="Times New Roman"/>
                <w:b/>
                <w:bCs/>
                <w:kern w:val="0"/>
                <w:sz w:val="22"/>
                <w:szCs w:val="22"/>
                <w:lang w:val="en-US" w:eastAsia="en-US"/>
                <w14:ligatures w14:val="none"/>
              </w:rPr>
              <w:lastRenderedPageBreak/>
              <w:t xml:space="preserve">Professional Standards (where are these being met within the session) </w:t>
            </w:r>
          </w:p>
          <w:p w14:paraId="0EA6ED09" w14:textId="77777777" w:rsidR="00E63646" w:rsidRPr="00E63646" w:rsidRDefault="00E63646" w:rsidP="00E63646">
            <w:pPr>
              <w:spacing w:after="0" w:line="240" w:lineRule="auto"/>
              <w:jc w:val="both"/>
              <w:rPr>
                <w:rFonts w:ascii="Calibri" w:eastAsia="DengXian" w:hAnsi="Calibri" w:cs="Times New Roman"/>
                <w:b/>
                <w:bCs/>
                <w:kern w:val="0"/>
                <w:sz w:val="22"/>
                <w:szCs w:val="22"/>
                <w:lang w:val="en-US" w:eastAsia="en-US"/>
                <w14:ligatures w14:val="none"/>
              </w:rPr>
            </w:pPr>
          </w:p>
          <w:p w14:paraId="34E02D50" w14:textId="77777777" w:rsidR="00E63646" w:rsidRPr="00E63646" w:rsidRDefault="00E63646" w:rsidP="00E63646">
            <w:pPr>
              <w:spacing w:after="0" w:line="240" w:lineRule="auto"/>
              <w:jc w:val="both"/>
              <w:rPr>
                <w:rFonts w:ascii="Calibri" w:eastAsia="DengXian" w:hAnsi="Calibri" w:cs="Times New Roman"/>
                <w:b/>
                <w:bCs/>
                <w:kern w:val="0"/>
                <w:sz w:val="22"/>
                <w:szCs w:val="22"/>
                <w:lang w:val="en-US" w:eastAsia="en-US"/>
                <w14:ligatures w14:val="none"/>
              </w:rPr>
            </w:pPr>
            <w:r w:rsidRPr="00E63646">
              <w:rPr>
                <w:rFonts w:ascii="Calibri" w:eastAsia="DengXian" w:hAnsi="Calibri" w:cs="Times New Roman"/>
                <w:b/>
                <w:bCs/>
                <w:kern w:val="0"/>
                <w:sz w:val="22"/>
                <w:szCs w:val="22"/>
                <w:lang w:val="en-US" w:eastAsia="en-US"/>
                <w14:ligatures w14:val="none"/>
              </w:rPr>
              <w:t>In my practice and with others I will :</w:t>
            </w:r>
          </w:p>
          <w:p w14:paraId="17373500" w14:textId="77777777" w:rsidR="00E63646" w:rsidRPr="00E63646" w:rsidRDefault="00E63646" w:rsidP="00E63646">
            <w:pPr>
              <w:spacing w:after="0" w:line="240" w:lineRule="auto"/>
              <w:jc w:val="both"/>
              <w:rPr>
                <w:rFonts w:ascii="Calibri" w:eastAsia="DengXian" w:hAnsi="Calibri" w:cs="Times New Roman"/>
                <w:b/>
                <w:bCs/>
                <w:kern w:val="0"/>
                <w:sz w:val="22"/>
                <w:szCs w:val="22"/>
                <w:lang w:val="en-US" w:eastAsia="en-US"/>
                <w14:ligatures w14:val="none"/>
              </w:rPr>
            </w:pPr>
          </w:p>
          <w:p w14:paraId="3BF8F9CC" w14:textId="77777777" w:rsidR="00E63646" w:rsidRPr="00E63646" w:rsidRDefault="00E63646" w:rsidP="00E63646">
            <w:pPr>
              <w:spacing w:after="0" w:line="240" w:lineRule="auto"/>
              <w:jc w:val="both"/>
              <w:rPr>
                <w:rFonts w:ascii="Calibri" w:eastAsia="DengXian" w:hAnsi="Calibri" w:cs="Times New Roman"/>
                <w:b/>
                <w:bCs/>
                <w:kern w:val="0"/>
                <w:sz w:val="22"/>
                <w:szCs w:val="22"/>
                <w:lang w:val="en-US" w:eastAsia="en-US"/>
                <w14:ligatures w14:val="none"/>
              </w:rPr>
            </w:pPr>
            <w:r w:rsidRPr="00E63646">
              <w:rPr>
                <w:rFonts w:ascii="Calibri" w:eastAsia="DengXian" w:hAnsi="Calibri" w:cs="Times New Roman"/>
                <w:b/>
                <w:bCs/>
                <w:kern w:val="0"/>
                <w:sz w:val="22"/>
                <w:szCs w:val="22"/>
                <w:lang w:val="en-US" w:eastAsia="en-US"/>
                <w14:ligatures w14:val="none"/>
              </w:rPr>
              <w:t>Plan and deliver effective learning, teaching and assessment using a range of media, including digital, effectively to enhance the learning process introducing students to new ways of working which integrate digital and traditional skills.</w:t>
            </w:r>
          </w:p>
          <w:p w14:paraId="5993D4CF" w14:textId="77777777" w:rsidR="00E63646" w:rsidRPr="00E63646" w:rsidRDefault="00E63646" w:rsidP="00E63646">
            <w:pPr>
              <w:spacing w:after="0" w:line="240" w:lineRule="auto"/>
              <w:jc w:val="both"/>
              <w:rPr>
                <w:rFonts w:ascii="Calibri" w:eastAsia="DengXian" w:hAnsi="Calibri" w:cs="Times New Roman"/>
                <w:b/>
                <w:bCs/>
                <w:kern w:val="0"/>
                <w:sz w:val="22"/>
                <w:szCs w:val="22"/>
                <w:lang w:val="en-US" w:eastAsia="en-US"/>
                <w14:ligatures w14:val="none"/>
              </w:rPr>
            </w:pPr>
          </w:p>
          <w:p w14:paraId="1757F0E7" w14:textId="77777777" w:rsidR="00E63646" w:rsidRPr="00E63646" w:rsidRDefault="00E63646" w:rsidP="00E63646">
            <w:pPr>
              <w:spacing w:after="0" w:line="240" w:lineRule="auto"/>
              <w:jc w:val="both"/>
              <w:rPr>
                <w:rFonts w:ascii="Calibri" w:eastAsia="DengXian" w:hAnsi="Calibri" w:cs="Times New Roman"/>
                <w:b/>
                <w:bCs/>
                <w:kern w:val="0"/>
                <w:sz w:val="22"/>
                <w:szCs w:val="22"/>
                <w:lang w:val="en-US" w:eastAsia="en-US"/>
                <w14:ligatures w14:val="none"/>
              </w:rPr>
            </w:pPr>
            <w:r w:rsidRPr="00E63646">
              <w:rPr>
                <w:rFonts w:ascii="Calibri" w:eastAsia="DengXian" w:hAnsi="Calibri" w:cs="Times New Roman"/>
                <w:b/>
                <w:bCs/>
                <w:kern w:val="0"/>
                <w:sz w:val="22"/>
                <w:szCs w:val="22"/>
                <w:lang w:val="en-US" w:eastAsia="en-US"/>
                <w14:ligatures w14:val="none"/>
              </w:rPr>
              <w:t xml:space="preserve">Enable learners to share responsibility for their own learning and assessment by working with all learners to empower them by presenting accessible methods which they can experiment and develop as part of their projects. </w:t>
            </w:r>
          </w:p>
          <w:p w14:paraId="23C19062" w14:textId="77777777" w:rsidR="00E63646" w:rsidRPr="00E63646" w:rsidRDefault="00E63646" w:rsidP="00E63646">
            <w:pPr>
              <w:spacing w:after="0" w:line="240" w:lineRule="auto"/>
              <w:jc w:val="both"/>
              <w:rPr>
                <w:rFonts w:ascii="Times New Roman" w:eastAsia="Times New Roman" w:hAnsi="Times New Roman" w:cs="Times New Roman"/>
                <w:b/>
                <w:bCs/>
                <w:kern w:val="0"/>
                <w:lang w:val="en-US" w:eastAsia="en-US"/>
                <w14:ligatures w14:val="none"/>
              </w:rPr>
            </w:pPr>
          </w:p>
          <w:p w14:paraId="53CCB77F" w14:textId="77777777" w:rsidR="00E63646" w:rsidRPr="00E63646" w:rsidRDefault="00E63646" w:rsidP="00E63646">
            <w:pPr>
              <w:spacing w:after="0" w:line="240" w:lineRule="auto"/>
              <w:jc w:val="both"/>
              <w:rPr>
                <w:rFonts w:ascii="Calibri" w:eastAsia="Times New Roman" w:hAnsi="Calibri" w:cs="Calibri"/>
                <w:b/>
                <w:bCs/>
                <w:kern w:val="0"/>
                <w:sz w:val="22"/>
                <w:szCs w:val="22"/>
                <w:lang w:val="en-US" w:eastAsia="en-US"/>
                <w14:ligatures w14:val="none"/>
              </w:rPr>
            </w:pPr>
            <w:r w:rsidRPr="00E63646">
              <w:rPr>
                <w:rFonts w:ascii="Calibri" w:eastAsia="Times New Roman" w:hAnsi="Calibri" w:cs="Calibri"/>
                <w:b/>
                <w:bCs/>
                <w:kern w:val="0"/>
                <w:sz w:val="22"/>
                <w:szCs w:val="22"/>
                <w:lang w:val="en-US" w:eastAsia="en-US"/>
                <w14:ligatures w14:val="none"/>
              </w:rPr>
              <w:t xml:space="preserve">Understand the importance of the Welsh culture and language as a bilingual nation taking opportunities to celebrate the diverse culture of Wales and its place in the world by showing examples of local artist’s work which celebrates influential Welsh historical figures. </w:t>
            </w:r>
          </w:p>
          <w:p w14:paraId="6FA8704E" w14:textId="77777777" w:rsidR="00E63646" w:rsidRPr="00E63646" w:rsidRDefault="00E63646" w:rsidP="00E63646">
            <w:pPr>
              <w:spacing w:after="0" w:line="240" w:lineRule="auto"/>
              <w:jc w:val="both"/>
              <w:rPr>
                <w:rFonts w:ascii="Times New Roman" w:eastAsia="Times New Roman" w:hAnsi="Times New Roman" w:cs="Times New Roman"/>
                <w:b/>
                <w:bCs/>
                <w:kern w:val="0"/>
                <w:lang w:val="en-US" w:eastAsia="en-US"/>
                <w14:ligatures w14:val="none"/>
              </w:rPr>
            </w:pPr>
          </w:p>
        </w:tc>
      </w:tr>
    </w:tbl>
    <w:p w14:paraId="3126D6F5" w14:textId="77777777" w:rsidR="00E63646" w:rsidRPr="00E63646" w:rsidRDefault="00E63646" w:rsidP="00E63646">
      <w:pPr>
        <w:spacing w:after="0" w:line="240" w:lineRule="auto"/>
        <w:rPr>
          <w:rFonts w:ascii="Times New Roman" w:eastAsia="Times New Roman" w:hAnsi="Times New Roman" w:cs="Times New Roman"/>
          <w:kern w:val="0"/>
          <w:szCs w:val="20"/>
          <w:lang w:val="en-US" w:eastAsia="en-US"/>
          <w14:ligatures w14:val="none"/>
        </w:rPr>
      </w:pPr>
    </w:p>
    <w:p w14:paraId="061365AD" w14:textId="77777777" w:rsidR="00E63646" w:rsidRPr="00E63646" w:rsidRDefault="00E63646" w:rsidP="00E63646">
      <w:pPr>
        <w:spacing w:after="0" w:line="240" w:lineRule="auto"/>
        <w:rPr>
          <w:rFonts w:ascii="Calibri" w:eastAsia="Times New Roman" w:hAnsi="Calibri" w:cs="Calibri"/>
          <w:b/>
          <w:kern w:val="0"/>
          <w:u w:val="single"/>
          <w:lang w:val="en-US" w:eastAsia="en-US"/>
          <w14:ligatures w14:val="none"/>
        </w:rPr>
      </w:pPr>
    </w:p>
    <w:p w14:paraId="313056F2" w14:textId="77777777" w:rsidR="00E63646" w:rsidRPr="00E63646" w:rsidRDefault="00E63646" w:rsidP="00E63646">
      <w:pPr>
        <w:spacing w:after="0" w:line="240" w:lineRule="auto"/>
        <w:rPr>
          <w:rFonts w:ascii="Calibri" w:eastAsia="Times New Roman" w:hAnsi="Calibri" w:cs="Calibri"/>
          <w:b/>
          <w:kern w:val="0"/>
          <w:u w:val="single"/>
          <w:lang w:val="en-US" w:eastAsia="en-US"/>
          <w14:ligatures w14:val="none"/>
        </w:rPr>
      </w:pPr>
      <w:r w:rsidRPr="00E63646">
        <w:rPr>
          <w:rFonts w:ascii="Calibri" w:eastAsia="Times New Roman" w:hAnsi="Calibri" w:cs="Calibri"/>
          <w:b/>
          <w:kern w:val="0"/>
          <w:u w:val="single"/>
          <w:lang w:val="en-US" w:eastAsia="en-US"/>
          <w14:ligatures w14:val="none"/>
        </w:rPr>
        <w:t>Lesson Detail:</w:t>
      </w:r>
    </w:p>
    <w:p w14:paraId="26844520" w14:textId="77777777" w:rsidR="00E63646" w:rsidRPr="00E63646" w:rsidRDefault="00E63646" w:rsidP="00E63646">
      <w:pPr>
        <w:spacing w:after="0" w:line="240" w:lineRule="auto"/>
        <w:rPr>
          <w:rFonts w:ascii="Times New Roman" w:eastAsia="Times New Roman" w:hAnsi="Times New Roman" w:cs="Times New Roman"/>
          <w:kern w:val="0"/>
          <w:szCs w:val="20"/>
          <w:lang w:val="en-US" w:eastAsia="en-US"/>
          <w14:ligatures w14:val="none"/>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E63646" w:rsidRPr="00E63646" w14:paraId="02754F31" w14:textId="77777777" w:rsidTr="00B94A5B">
        <w:trPr>
          <w:trHeight w:val="439"/>
        </w:trPr>
        <w:tc>
          <w:tcPr>
            <w:tcW w:w="2127" w:type="dxa"/>
          </w:tcPr>
          <w:p w14:paraId="3B5CB3D8" w14:textId="77777777" w:rsidR="00E63646" w:rsidRPr="00E63646" w:rsidRDefault="00E63646" w:rsidP="00E63646">
            <w:pPr>
              <w:spacing w:after="0" w:line="240" w:lineRule="auto"/>
              <w:jc w:val="center"/>
              <w:rPr>
                <w:rFonts w:ascii="Calibri" w:eastAsia="Times New Roman" w:hAnsi="Calibri" w:cs="Calibri"/>
                <w:b/>
                <w:kern w:val="0"/>
                <w:sz w:val="22"/>
                <w:szCs w:val="20"/>
                <w:lang w:val="en-US" w:eastAsia="en-US"/>
                <w14:ligatures w14:val="none"/>
              </w:rPr>
            </w:pPr>
          </w:p>
          <w:p w14:paraId="6E6C296D" w14:textId="77777777" w:rsidR="00E63646" w:rsidRPr="00E63646" w:rsidRDefault="00E63646" w:rsidP="00E63646">
            <w:pPr>
              <w:spacing w:after="0" w:line="240" w:lineRule="auto"/>
              <w:jc w:val="center"/>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Stage </w:t>
            </w:r>
          </w:p>
        </w:tc>
        <w:tc>
          <w:tcPr>
            <w:tcW w:w="2444" w:type="dxa"/>
          </w:tcPr>
          <w:p w14:paraId="467E3122" w14:textId="77777777" w:rsidR="00E63646" w:rsidRPr="00E63646" w:rsidRDefault="00E63646" w:rsidP="00E63646">
            <w:pPr>
              <w:spacing w:after="0" w:line="240" w:lineRule="auto"/>
              <w:jc w:val="center"/>
              <w:rPr>
                <w:rFonts w:ascii="Calibri" w:eastAsia="Times New Roman" w:hAnsi="Calibri" w:cs="Calibri"/>
                <w:b/>
                <w:kern w:val="0"/>
                <w:sz w:val="22"/>
                <w:szCs w:val="20"/>
                <w:lang w:val="en-US" w:eastAsia="en-US"/>
                <w14:ligatures w14:val="none"/>
              </w:rPr>
            </w:pPr>
          </w:p>
          <w:p w14:paraId="722FCCFA" w14:textId="77777777" w:rsidR="00E63646" w:rsidRPr="00E63646" w:rsidRDefault="00E63646" w:rsidP="00E63646">
            <w:pPr>
              <w:spacing w:after="0" w:line="240" w:lineRule="auto"/>
              <w:jc w:val="center"/>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Focus</w:t>
            </w:r>
          </w:p>
        </w:tc>
        <w:tc>
          <w:tcPr>
            <w:tcW w:w="4140" w:type="dxa"/>
          </w:tcPr>
          <w:p w14:paraId="2ED774AE" w14:textId="77777777" w:rsidR="00E63646" w:rsidRPr="00E63646" w:rsidRDefault="00E63646" w:rsidP="00E63646">
            <w:pPr>
              <w:spacing w:after="0" w:line="240" w:lineRule="auto"/>
              <w:jc w:val="center"/>
              <w:rPr>
                <w:rFonts w:ascii="Calibri" w:eastAsia="Times New Roman" w:hAnsi="Calibri" w:cs="Calibri"/>
                <w:b/>
                <w:kern w:val="0"/>
                <w:sz w:val="22"/>
                <w:szCs w:val="20"/>
                <w:lang w:val="en-US" w:eastAsia="en-US"/>
                <w14:ligatures w14:val="none"/>
              </w:rPr>
            </w:pPr>
          </w:p>
          <w:p w14:paraId="1AA3F362" w14:textId="77777777" w:rsidR="00E63646" w:rsidRPr="00E63646" w:rsidRDefault="00E63646" w:rsidP="00E63646">
            <w:pPr>
              <w:spacing w:after="0" w:line="240" w:lineRule="auto"/>
              <w:jc w:val="center"/>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Strategy </w:t>
            </w:r>
          </w:p>
        </w:tc>
        <w:tc>
          <w:tcPr>
            <w:tcW w:w="1571" w:type="dxa"/>
          </w:tcPr>
          <w:p w14:paraId="1EBCA49C" w14:textId="77777777" w:rsidR="00E63646" w:rsidRPr="00E63646" w:rsidRDefault="00E63646" w:rsidP="00E63646">
            <w:pPr>
              <w:spacing w:after="0" w:line="240" w:lineRule="auto"/>
              <w:jc w:val="center"/>
              <w:rPr>
                <w:rFonts w:ascii="Calibri" w:eastAsia="Times New Roman" w:hAnsi="Calibri" w:cs="Calibri"/>
                <w:b/>
                <w:kern w:val="0"/>
                <w:sz w:val="22"/>
                <w:szCs w:val="20"/>
                <w:lang w:val="en-US" w:eastAsia="en-US"/>
                <w14:ligatures w14:val="none"/>
              </w:rPr>
            </w:pPr>
          </w:p>
          <w:p w14:paraId="4603BC61" w14:textId="77777777" w:rsidR="00E63646" w:rsidRPr="00E63646" w:rsidRDefault="00E63646" w:rsidP="00E63646">
            <w:pPr>
              <w:spacing w:after="0" w:line="240" w:lineRule="auto"/>
              <w:jc w:val="center"/>
              <w:rPr>
                <w:rFonts w:ascii="Calibri" w:eastAsia="Times New Roman" w:hAnsi="Calibri" w:cs="Calibri"/>
                <w:b/>
                <w:kern w:val="0"/>
                <w:sz w:val="22"/>
                <w:szCs w:val="20"/>
                <w:lang w:val="en-US" w:eastAsia="en-US"/>
                <w14:ligatures w14:val="none"/>
              </w:rPr>
            </w:pPr>
            <w:r w:rsidRPr="00E63646">
              <w:rPr>
                <w:rFonts w:ascii="Calibri" w:eastAsia="Times New Roman" w:hAnsi="Calibri" w:cs="Calibri"/>
                <w:b/>
                <w:kern w:val="0"/>
                <w:sz w:val="22"/>
                <w:szCs w:val="20"/>
                <w:lang w:val="en-US" w:eastAsia="en-US"/>
                <w14:ligatures w14:val="none"/>
              </w:rPr>
              <w:t xml:space="preserve">Time </w:t>
            </w:r>
          </w:p>
          <w:p w14:paraId="185EA890" w14:textId="77777777" w:rsidR="00E63646" w:rsidRPr="00E63646" w:rsidRDefault="00E63646" w:rsidP="00E63646">
            <w:pPr>
              <w:spacing w:after="0" w:line="240" w:lineRule="auto"/>
              <w:jc w:val="center"/>
              <w:rPr>
                <w:rFonts w:ascii="Calibri" w:eastAsia="Times New Roman" w:hAnsi="Calibri" w:cs="Calibri"/>
                <w:b/>
                <w:kern w:val="0"/>
                <w:sz w:val="22"/>
                <w:szCs w:val="20"/>
                <w:lang w:val="en-US" w:eastAsia="en-US"/>
                <w14:ligatures w14:val="none"/>
              </w:rPr>
            </w:pPr>
          </w:p>
        </w:tc>
      </w:tr>
      <w:tr w:rsidR="00E63646" w:rsidRPr="00E63646" w14:paraId="3178D0E7" w14:textId="77777777" w:rsidTr="00B94A5B">
        <w:trPr>
          <w:trHeight w:val="5519"/>
        </w:trPr>
        <w:tc>
          <w:tcPr>
            <w:tcW w:w="2127" w:type="dxa"/>
            <w:tcBorders>
              <w:top w:val="single" w:sz="4" w:space="0" w:color="auto"/>
              <w:left w:val="single" w:sz="4" w:space="0" w:color="auto"/>
              <w:bottom w:val="single" w:sz="4" w:space="0" w:color="auto"/>
              <w:right w:val="single" w:sz="4" w:space="0" w:color="auto"/>
            </w:tcBorders>
          </w:tcPr>
          <w:p w14:paraId="696BCB16"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r w:rsidRPr="00E63646">
              <w:rPr>
                <w:rFonts w:ascii="Calibri" w:eastAsia="Times New Roman" w:hAnsi="Calibri" w:cs="Calibri"/>
                <w:b/>
                <w:kern w:val="0"/>
                <w:sz w:val="22"/>
                <w:szCs w:val="22"/>
                <w:lang w:val="en-US" w:eastAsia="en-US"/>
                <w14:ligatures w14:val="none"/>
              </w:rPr>
              <w:t>Introduction</w:t>
            </w:r>
          </w:p>
          <w:p w14:paraId="675B055A"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29E92FEE"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71E075F4"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4B1A1032"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41EC2010"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1A96CDBF"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265FDA40"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46449620"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50403166"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r w:rsidRPr="00E63646">
              <w:rPr>
                <w:rFonts w:ascii="Calibri" w:eastAsia="Times New Roman" w:hAnsi="Calibri" w:cs="Calibri"/>
                <w:b/>
                <w:kern w:val="0"/>
                <w:sz w:val="22"/>
                <w:szCs w:val="22"/>
                <w:lang w:val="en-US" w:eastAsia="en-US"/>
                <w14:ligatures w14:val="none"/>
              </w:rPr>
              <w:t xml:space="preserve">Development </w:t>
            </w:r>
          </w:p>
          <w:p w14:paraId="49B405D9"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1A512FF9"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37AA2AA4"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16329E7C"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2EF6CAC6"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4CCDCB98"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0E0872DE"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752B70A8"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1E8DDE36"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439276CA"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64E3ED8F"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171D8069"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61D4007A"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1D233B56"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6BA8251C" w14:textId="77777777" w:rsidR="00E63646" w:rsidRPr="00E63646" w:rsidRDefault="00E63646" w:rsidP="00E63646">
            <w:pPr>
              <w:spacing w:after="0" w:line="240" w:lineRule="auto"/>
              <w:jc w:val="both"/>
              <w:rPr>
                <w:rFonts w:ascii="Calibri" w:eastAsia="Times New Roman" w:hAnsi="Calibri" w:cs="Calibri"/>
                <w:b/>
                <w:kern w:val="0"/>
                <w:sz w:val="22"/>
                <w:szCs w:val="22"/>
                <w:lang w:val="en-US" w:eastAsia="en-US"/>
                <w14:ligatures w14:val="none"/>
              </w:rPr>
            </w:pPr>
          </w:p>
          <w:p w14:paraId="2CA49F5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281329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17F3D0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954EB6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9D8326E"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6134F2C"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DD12113"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AEECAC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5E68F03"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909219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E5A338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576EF1A"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EBF691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02ED35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F6DCD5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26ACF81"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6A7667F"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F13FFCA"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5D48A03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636D11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000564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7FA52A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941DCB6"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EBCF840"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28C89B0"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48B07FF"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4BE7A3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A63226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82C0A36"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C907AF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DC9CB76"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18F7291"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72AF287"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5A6F45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0F7A801"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7F533BC"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4CE996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4E0B42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B6D0A6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2135B68A"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24A895CA"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2872F0F"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72559FF"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EFA55B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4B82626"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79C6EA1"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74CBC6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5E491CF"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5CBA9C99"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E1670B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DEF4C90"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205904C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218552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A87885E"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C8757C3"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F3EB6F7"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23FE2DD9"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931AB1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17D28E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2996414A"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4538FE6"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4C4202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31166F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DA79E19"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268D76E"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B1D9990"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998F3D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BD05B3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3486FF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CFB99D1"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2B48A6E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D38547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50E02D0"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558E94A7"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59E9BDDE"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725E51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3D24501"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4ADD9E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C8D690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28022F6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6E0FBF9"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02F67D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25AF314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D01E43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5C9C8B4F"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C994F87"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208CFB96"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5B9C619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9599FC0"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E5248D1"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55C0390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A58260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2B85AC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580260A"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04036FC"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A8A23DC"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08E7F3F"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55B4715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66C440A"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27AE0A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F09B9F7"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3301B43"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792C4B7"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4915F31"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7FDDC4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0F864D6"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44145C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71F9E1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32FFCECA"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AACE25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573FDF7"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7DE2EF2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5FE9AB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381503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2EE441C"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9B7DDF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DCBD108"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F1EFA7F"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27CA4C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2C9C9C0"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24D765D"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40C28D52"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02B45635"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5B5BE13B"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6EDC7431"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p>
          <w:p w14:paraId="1A6271E4" w14:textId="77777777" w:rsidR="00E63646" w:rsidRPr="00E63646" w:rsidRDefault="00E63646" w:rsidP="00E63646">
            <w:pPr>
              <w:spacing w:after="0" w:line="240" w:lineRule="auto"/>
              <w:rPr>
                <w:rFonts w:ascii="Calibri" w:eastAsia="Times New Roman" w:hAnsi="Calibri" w:cs="Calibri"/>
                <w:b/>
                <w:kern w:val="0"/>
                <w:sz w:val="22"/>
                <w:szCs w:val="22"/>
                <w:lang w:val="en-US" w:eastAsia="en-US"/>
                <w14:ligatures w14:val="none"/>
              </w:rPr>
            </w:pPr>
            <w:r w:rsidRPr="00E63646">
              <w:rPr>
                <w:rFonts w:ascii="Calibri" w:eastAsia="Times New Roman" w:hAnsi="Calibri" w:cs="Calibri"/>
                <w:b/>
                <w:kern w:val="0"/>
                <w:sz w:val="22"/>
                <w:szCs w:val="22"/>
                <w:lang w:val="en-US" w:eastAsia="en-US"/>
                <w14:ligatures w14:val="none"/>
              </w:rPr>
              <w:t>Plenary/conclusion</w:t>
            </w:r>
          </w:p>
          <w:p w14:paraId="4DB7F57E"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551CF6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E8F243F"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46E5FB3"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tc>
        <w:tc>
          <w:tcPr>
            <w:tcW w:w="2444" w:type="dxa"/>
            <w:tcBorders>
              <w:top w:val="single" w:sz="4" w:space="0" w:color="auto"/>
              <w:left w:val="single" w:sz="4" w:space="0" w:color="auto"/>
              <w:bottom w:val="single" w:sz="4" w:space="0" w:color="auto"/>
              <w:right w:val="single" w:sz="4" w:space="0" w:color="auto"/>
            </w:tcBorders>
          </w:tcPr>
          <w:p w14:paraId="795A358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lastRenderedPageBreak/>
              <w:t>Greet class in English and Welsh</w:t>
            </w:r>
          </w:p>
          <w:p w14:paraId="14C59F7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C847804"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0FD2A18"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B4478E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Introduce the Digital tool. </w:t>
            </w:r>
          </w:p>
          <w:p w14:paraId="5CDF8A9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6D3AEB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1E1552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C8D84E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C2F63F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119C182"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 </w:t>
            </w:r>
          </w:p>
          <w:p w14:paraId="34217178"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20AC8E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2C95A18"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1923C5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220A1B4"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8E84BA9"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2AB60F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3B4DED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CD6C862"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6D23A5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Explain the Mechanics of Photogrammetry</w:t>
            </w:r>
          </w:p>
          <w:p w14:paraId="3A159E55"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A680495"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384C2F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7373FD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D99D07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0DFFEA9"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C397C86"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46B066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8E29D9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8C3F4B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0908C17"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Artist research </w:t>
            </w:r>
          </w:p>
          <w:p w14:paraId="545B263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Sebastian Boyesen </w:t>
            </w:r>
          </w:p>
          <w:p w14:paraId="47D71B3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23B44FA"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6D1EF4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ED65DE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0DE17B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341111D"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23A5781"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33BE52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BD1E0BA"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roofErr w:type="spellStart"/>
            <w:r w:rsidRPr="00E63646">
              <w:rPr>
                <w:rFonts w:ascii="Calibri" w:eastAsia="Times New Roman" w:hAnsi="Calibri" w:cs="Calibri"/>
                <w:b/>
                <w:kern w:val="0"/>
                <w:szCs w:val="16"/>
                <w:lang w:val="en-US" w:eastAsia="en-US"/>
                <w14:ligatures w14:val="none"/>
              </w:rPr>
              <w:t>Crannogwen</w:t>
            </w:r>
            <w:proofErr w:type="spellEnd"/>
            <w:r w:rsidRPr="00E63646">
              <w:rPr>
                <w:rFonts w:ascii="Calibri" w:eastAsia="Times New Roman" w:hAnsi="Calibri" w:cs="Calibri"/>
                <w:b/>
                <w:kern w:val="0"/>
                <w:szCs w:val="16"/>
                <w:lang w:val="en-US" w:eastAsia="en-US"/>
                <w14:ligatures w14:val="none"/>
              </w:rPr>
              <w:t xml:space="preserve"> </w:t>
            </w:r>
          </w:p>
          <w:p w14:paraId="1DA7333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2637654"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CBF4FB4"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2618867"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2BAB35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F7F7F07"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93908A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C0D0791"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AE821E9"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669D87D"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5A2FC0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8AAFFA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31F1146"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9E66F36"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8456115"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Guardian </w:t>
            </w:r>
          </w:p>
          <w:p w14:paraId="38AA1CD9"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1218FD7"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F98113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7D9F47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F83CED1"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EA22F9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F09BEC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3E9A8C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5FD6A48"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5E333A1"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840A1C6"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28AED3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6BA367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0C90A0A"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B92F70D"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01C8A4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Time Based Artist</w:t>
            </w:r>
          </w:p>
          <w:p w14:paraId="51F0EC54" w14:textId="77777777" w:rsidR="00E63646" w:rsidRPr="00E63646" w:rsidRDefault="00E63646" w:rsidP="00E63646">
            <w:pPr>
              <w:numPr>
                <w:ilvl w:val="0"/>
                <w:numId w:val="1"/>
              </w:numPr>
              <w:spacing w:after="0" w:line="240" w:lineRule="auto"/>
              <w:contextualSpacing/>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Lauren Moffat </w:t>
            </w:r>
          </w:p>
          <w:p w14:paraId="22A73101"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30FA8B7"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AC8348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D949DF4"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97C61D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3C329BD"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124F1F4"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163039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E8EA67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1958D9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16653BD"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Experimental Artist </w:t>
            </w:r>
          </w:p>
          <w:p w14:paraId="2DA77119" w14:textId="77777777" w:rsidR="00E63646" w:rsidRPr="00E63646" w:rsidRDefault="00E63646" w:rsidP="00E63646">
            <w:pPr>
              <w:numPr>
                <w:ilvl w:val="0"/>
                <w:numId w:val="1"/>
              </w:numPr>
              <w:spacing w:after="0" w:line="240" w:lineRule="auto"/>
              <w:contextualSpacing/>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Sophie Kahn</w:t>
            </w:r>
          </w:p>
          <w:p w14:paraId="0BAA9F8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BB7CB67"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502E677"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B5037FA"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F803601"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4A4A972"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C052F3D"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DF2132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AD65AE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Introduce Practical exercise </w:t>
            </w:r>
          </w:p>
          <w:p w14:paraId="6C6AE4B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BD4A67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803957A"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Break </w:t>
            </w:r>
          </w:p>
          <w:p w14:paraId="0C8A262A"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AE6DF9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61D796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3C654E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Practical task </w:t>
            </w:r>
          </w:p>
          <w:p w14:paraId="4AB50E72"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EF7F90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A19D55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C1B3DB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C1C0CD1"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B249E9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6E5F46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EDF026A"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C6C9046"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BE79941"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EEF4BE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D40797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D81D208"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8634F08"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lastRenderedPageBreak/>
              <w:t xml:space="preserve">Cubism and </w:t>
            </w:r>
            <w:proofErr w:type="spellStart"/>
            <w:r w:rsidRPr="00E63646">
              <w:rPr>
                <w:rFonts w:ascii="Calibri" w:eastAsia="Times New Roman" w:hAnsi="Calibri" w:cs="Calibri"/>
                <w:b/>
                <w:kern w:val="0"/>
                <w:szCs w:val="16"/>
                <w:lang w:val="en-US" w:eastAsia="en-US"/>
                <w14:ligatures w14:val="none"/>
              </w:rPr>
              <w:t>Colour</w:t>
            </w:r>
            <w:proofErr w:type="spellEnd"/>
            <w:r w:rsidRPr="00E63646">
              <w:rPr>
                <w:rFonts w:ascii="Calibri" w:eastAsia="Times New Roman" w:hAnsi="Calibri" w:cs="Calibri"/>
                <w:b/>
                <w:kern w:val="0"/>
                <w:szCs w:val="16"/>
                <w:lang w:val="en-US" w:eastAsia="en-US"/>
                <w14:ligatures w14:val="none"/>
              </w:rPr>
              <w:t xml:space="preserve"> pallets </w:t>
            </w:r>
          </w:p>
          <w:p w14:paraId="64DB9C61"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80B1119"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B9BE072"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5FE529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8B49C77"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3E360F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50CA8FE"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01BC057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529B2E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BC1A64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F15F35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8267912"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26FFA785"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8CA5616"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5554962"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3ED01B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6672CB5"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1F2AFF30"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F8C8956"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D7D8B39"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452E186"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AA2A705"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7CEE66BF"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60E897D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5616B11B"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3F953F03"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66F5392" w14:textId="77777777" w:rsidR="00E64A38"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Set Field research task</w:t>
            </w:r>
          </w:p>
          <w:p w14:paraId="5B9F26A3" w14:textId="2D5F91F6"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r w:rsidRPr="00E63646">
              <w:rPr>
                <w:rFonts w:ascii="Calibri" w:eastAsia="Times New Roman" w:hAnsi="Calibri" w:cs="Calibri"/>
                <w:b/>
                <w:kern w:val="0"/>
                <w:szCs w:val="16"/>
                <w:lang w:val="en-US" w:eastAsia="en-US"/>
                <w14:ligatures w14:val="none"/>
              </w:rPr>
              <w:t xml:space="preserve"> </w:t>
            </w:r>
          </w:p>
          <w:p w14:paraId="039A1F2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p w14:paraId="4AAA9A4C" w14:textId="77777777" w:rsidR="00E63646" w:rsidRPr="00E63646" w:rsidRDefault="00E63646" w:rsidP="00E63646">
            <w:pPr>
              <w:spacing w:after="0" w:line="240" w:lineRule="auto"/>
              <w:jc w:val="both"/>
              <w:rPr>
                <w:rFonts w:ascii="Calibri" w:eastAsia="Times New Roman" w:hAnsi="Calibri" w:cs="Calibri"/>
                <w:b/>
                <w:kern w:val="0"/>
                <w:szCs w:val="16"/>
                <w:lang w:val="en-US" w:eastAsia="en-US"/>
                <w14:ligatures w14:val="none"/>
              </w:rPr>
            </w:pPr>
          </w:p>
        </w:tc>
        <w:tc>
          <w:tcPr>
            <w:tcW w:w="4140" w:type="dxa"/>
            <w:tcBorders>
              <w:top w:val="single" w:sz="4" w:space="0" w:color="auto"/>
              <w:left w:val="single" w:sz="4" w:space="0" w:color="auto"/>
              <w:bottom w:val="single" w:sz="4" w:space="0" w:color="auto"/>
              <w:right w:val="single" w:sz="4" w:space="0" w:color="auto"/>
            </w:tcBorders>
          </w:tcPr>
          <w:p w14:paraId="0DEE421C" w14:textId="77777777" w:rsidR="00E63646" w:rsidRPr="00E63646" w:rsidRDefault="00E63646" w:rsidP="00E63646">
            <w:pPr>
              <w:spacing w:after="0" w:line="240" w:lineRule="auto"/>
              <w:jc w:val="both"/>
              <w:rPr>
                <w:rFonts w:ascii="Calibri" w:eastAsia="Times New Roman" w:hAnsi="Calibri" w:cs="Calibri"/>
                <w:bCs/>
                <w:kern w:val="0"/>
                <w:szCs w:val="18"/>
                <w:lang w:val="en-US" w:eastAsia="en-US"/>
                <w14:ligatures w14:val="none"/>
              </w:rPr>
            </w:pPr>
            <w:r w:rsidRPr="00E63646">
              <w:rPr>
                <w:rFonts w:ascii="Calibri" w:eastAsia="Times New Roman" w:hAnsi="Calibri" w:cs="Calibri"/>
                <w:bCs/>
                <w:kern w:val="0"/>
                <w:szCs w:val="18"/>
                <w:lang w:val="en-US" w:eastAsia="en-US"/>
                <w14:ligatures w14:val="none"/>
              </w:rPr>
              <w:lastRenderedPageBreak/>
              <w:t xml:space="preserve">Allow class to settle down after lunch and take their seats while I load the PowerPoint presentation. </w:t>
            </w:r>
          </w:p>
          <w:p w14:paraId="086AE040" w14:textId="77777777" w:rsidR="00E63646" w:rsidRPr="00E63646" w:rsidRDefault="00E63646" w:rsidP="00E63646">
            <w:pPr>
              <w:spacing w:after="0" w:line="240" w:lineRule="auto"/>
              <w:jc w:val="both"/>
              <w:rPr>
                <w:rFonts w:ascii="Calibri" w:eastAsia="Times New Roman" w:hAnsi="Calibri" w:cs="Calibri"/>
                <w:bCs/>
                <w:kern w:val="0"/>
                <w:szCs w:val="18"/>
                <w:lang w:val="en-US" w:eastAsia="en-US"/>
                <w14:ligatures w14:val="none"/>
              </w:rPr>
            </w:pPr>
          </w:p>
          <w:p w14:paraId="0729B3F2" w14:textId="77777777" w:rsidR="00E63646" w:rsidRPr="00E63646" w:rsidRDefault="00E63646" w:rsidP="00E63646">
            <w:pPr>
              <w:spacing w:after="0" w:line="240" w:lineRule="auto"/>
              <w:jc w:val="both"/>
              <w:rPr>
                <w:rFonts w:ascii="Calibri" w:eastAsia="Times New Roman" w:hAnsi="Calibri" w:cs="Calibri"/>
                <w:bCs/>
                <w:kern w:val="0"/>
                <w:sz w:val="30"/>
                <w:szCs w:val="20"/>
                <w:lang w:val="en-US" w:eastAsia="en-US"/>
                <w14:ligatures w14:val="none"/>
              </w:rPr>
            </w:pPr>
          </w:p>
          <w:p w14:paraId="65E90355"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(Slide 1)</w:t>
            </w:r>
          </w:p>
          <w:p w14:paraId="3731CB77"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Define what 3D scanning and digital photogrammetry is and answer any questions.</w:t>
            </w:r>
          </w:p>
          <w:p w14:paraId="0C576A2D"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109100F0"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(Slide 2)</w:t>
            </w:r>
          </w:p>
          <w:p w14:paraId="25DDC0B2"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Ask the class if they can think of any applications for the technology. </w:t>
            </w:r>
          </w:p>
          <w:p w14:paraId="47362768"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0392AA36"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Try to open up a discussion about types of photogrammetry they might be familiar with – Google Earth/ Street View, Minecraft and other modifiable games like Roblox, AR and VR games like </w:t>
            </w:r>
            <w:proofErr w:type="spellStart"/>
            <w:r w:rsidRPr="00E63646">
              <w:rPr>
                <w:rFonts w:ascii="Calibri" w:eastAsia="Times New Roman" w:hAnsi="Calibri" w:cs="Calibri"/>
                <w:bCs/>
                <w:kern w:val="0"/>
                <w:szCs w:val="16"/>
                <w:lang w:val="en-US" w:eastAsia="en-US"/>
                <w14:ligatures w14:val="none"/>
              </w:rPr>
              <w:t>Pokemon</w:t>
            </w:r>
            <w:proofErr w:type="spellEnd"/>
            <w:r w:rsidRPr="00E63646">
              <w:rPr>
                <w:rFonts w:ascii="Calibri" w:eastAsia="Times New Roman" w:hAnsi="Calibri" w:cs="Calibri"/>
                <w:bCs/>
                <w:kern w:val="0"/>
                <w:szCs w:val="16"/>
                <w:lang w:val="en-US" w:eastAsia="en-US"/>
                <w14:ligatures w14:val="none"/>
              </w:rPr>
              <w:t xml:space="preserve"> Go, 3D printing</w:t>
            </w:r>
          </w:p>
          <w:p w14:paraId="2C987C89"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70EE5FF8"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(Slide 3)  </w:t>
            </w:r>
          </w:p>
          <w:p w14:paraId="03E4A2E3"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Show the image from </w:t>
            </w:r>
            <w:proofErr w:type="spellStart"/>
            <w:r w:rsidRPr="00E63646">
              <w:rPr>
                <w:rFonts w:ascii="Calibri" w:eastAsia="Times New Roman" w:hAnsi="Calibri" w:cs="Calibri"/>
                <w:bCs/>
                <w:kern w:val="0"/>
                <w:szCs w:val="16"/>
                <w:lang w:val="en-US" w:eastAsia="en-US"/>
                <w14:ligatures w14:val="none"/>
              </w:rPr>
              <w:t>Meshroom</w:t>
            </w:r>
            <w:proofErr w:type="spellEnd"/>
            <w:r w:rsidRPr="00E63646">
              <w:rPr>
                <w:rFonts w:ascii="Calibri" w:eastAsia="Times New Roman" w:hAnsi="Calibri" w:cs="Calibri"/>
                <w:bCs/>
                <w:kern w:val="0"/>
                <w:szCs w:val="16"/>
                <w:lang w:val="en-US" w:eastAsia="en-US"/>
                <w14:ligatures w14:val="none"/>
              </w:rPr>
              <w:t xml:space="preserve"> ( More visual) and explain that digital photogrammetry works but </w:t>
            </w:r>
            <w:r w:rsidRPr="00E63646">
              <w:rPr>
                <w:rFonts w:ascii="Calibri" w:eastAsia="Times New Roman" w:hAnsi="Calibri" w:cs="Calibri"/>
                <w:bCs/>
                <w:kern w:val="0"/>
                <w:szCs w:val="16"/>
                <w:lang w:val="en-US" w:eastAsia="en-US"/>
                <w14:ligatures w14:val="none"/>
              </w:rPr>
              <w:lastRenderedPageBreak/>
              <w:t>triangulating a collection of images and stitching them together to create a digital render of a 3D Objects</w:t>
            </w:r>
          </w:p>
          <w:p w14:paraId="75498041"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1FCA3ABF"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(Slide 4)</w:t>
            </w:r>
          </w:p>
          <w:p w14:paraId="2C3C720D"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Show the scan of a mug made using Kiri Engine as an example of what they might be able to do by the end of the lesson. </w:t>
            </w:r>
          </w:p>
          <w:p w14:paraId="25F02D33"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0A02B427"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(Slide 5) </w:t>
            </w:r>
          </w:p>
          <w:p w14:paraId="24C5FF9B"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Start with some examples of sculptures around Port Talbot by Sebastian Boysen and ask if anybody recognizes them. </w:t>
            </w:r>
            <w:proofErr w:type="spellStart"/>
            <w:r w:rsidRPr="00E63646">
              <w:rPr>
                <w:rFonts w:ascii="Calibri" w:eastAsia="Times New Roman" w:hAnsi="Calibri" w:cs="Calibri"/>
                <w:bCs/>
                <w:kern w:val="0"/>
                <w:szCs w:val="16"/>
                <w:lang w:val="en-US" w:eastAsia="en-US"/>
                <w14:ligatures w14:val="none"/>
              </w:rPr>
              <w:t>Some where</w:t>
            </w:r>
            <w:proofErr w:type="spellEnd"/>
            <w:r w:rsidRPr="00E63646">
              <w:rPr>
                <w:rFonts w:ascii="Calibri" w:eastAsia="Times New Roman" w:hAnsi="Calibri" w:cs="Calibri"/>
                <w:bCs/>
                <w:kern w:val="0"/>
                <w:szCs w:val="16"/>
                <w:lang w:val="en-US" w:eastAsia="en-US"/>
                <w14:ligatures w14:val="none"/>
              </w:rPr>
              <w:t xml:space="preserve"> quite controversial and see if this starts any discussion about how his work in Port Talbot is viewed. </w:t>
            </w:r>
          </w:p>
          <w:p w14:paraId="5AEBA311"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1CDBA123"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30C18D03"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0C4B8901"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(Slide 6-8)</w:t>
            </w:r>
          </w:p>
          <w:p w14:paraId="48D3A7D5"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Go into detail about the </w:t>
            </w:r>
            <w:proofErr w:type="spellStart"/>
            <w:r w:rsidRPr="00E63646">
              <w:rPr>
                <w:rFonts w:ascii="Calibri" w:eastAsia="Times New Roman" w:hAnsi="Calibri" w:cs="Calibri"/>
                <w:bCs/>
                <w:kern w:val="0"/>
                <w:szCs w:val="16"/>
                <w:lang w:val="en-US" w:eastAsia="en-US"/>
                <w14:ligatures w14:val="none"/>
              </w:rPr>
              <w:t>Crannogwen</w:t>
            </w:r>
            <w:proofErr w:type="spellEnd"/>
            <w:r w:rsidRPr="00E63646">
              <w:rPr>
                <w:rFonts w:ascii="Calibri" w:eastAsia="Times New Roman" w:hAnsi="Calibri" w:cs="Calibri"/>
                <w:bCs/>
                <w:kern w:val="0"/>
                <w:szCs w:val="16"/>
                <w:lang w:val="en-US" w:eastAsia="en-US"/>
                <w14:ligatures w14:val="none"/>
              </w:rPr>
              <w:t xml:space="preserve"> statue in </w:t>
            </w:r>
            <w:proofErr w:type="spellStart"/>
            <w:r w:rsidRPr="00E63646">
              <w:rPr>
                <w:rFonts w:ascii="Calibri" w:eastAsia="Times New Roman" w:hAnsi="Calibri" w:cs="Calibri"/>
                <w:bCs/>
                <w:kern w:val="0"/>
                <w:szCs w:val="16"/>
                <w:lang w:val="en-US" w:eastAsia="en-US"/>
                <w14:ligatures w14:val="none"/>
              </w:rPr>
              <w:t>Llangrannog</w:t>
            </w:r>
            <w:proofErr w:type="spellEnd"/>
            <w:r w:rsidRPr="00E63646">
              <w:rPr>
                <w:rFonts w:ascii="Calibri" w:eastAsia="Times New Roman" w:hAnsi="Calibri" w:cs="Calibri"/>
                <w:bCs/>
                <w:kern w:val="0"/>
                <w:szCs w:val="16"/>
                <w:lang w:val="en-US" w:eastAsia="en-US"/>
                <w14:ligatures w14:val="none"/>
              </w:rPr>
              <w:t xml:space="preserve"> as an example of using 3D scanning to capture a ‘Sense of Place’</w:t>
            </w:r>
          </w:p>
          <w:p w14:paraId="7ADA6041"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26ABA190"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Show images of Boyesen’s working process integrating 3D scans and prints of a live model wearing clothing from a museum with aspects of the environment (stones local to the area) And suggest how students might want to integrate themes like these into their work. </w:t>
            </w:r>
          </w:p>
          <w:p w14:paraId="2161E635"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43C95160"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Show example of Boyesen’s Guardian which is made on a colossal scale, while of course they can’t work on this scale in their current project show the “slicing technique” he uses to construct the piece. </w:t>
            </w:r>
          </w:p>
          <w:p w14:paraId="1D43ACB7"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48459DFB"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Explain that while the college might not have access to CAM equipment and £100,00’s worth of materials, They could use the same technique to make a small Marquette, 3D scan it and place it into </w:t>
            </w:r>
            <w:r w:rsidRPr="00E63646">
              <w:rPr>
                <w:rFonts w:ascii="Calibri" w:eastAsia="Times New Roman" w:hAnsi="Calibri" w:cs="Calibri"/>
                <w:bCs/>
                <w:kern w:val="0"/>
                <w:szCs w:val="16"/>
                <w:lang w:val="en-US" w:eastAsia="en-US"/>
                <w14:ligatures w14:val="none"/>
              </w:rPr>
              <w:lastRenderedPageBreak/>
              <w:t>Google earth digitally to propose work at any scale and any location using AR.</w:t>
            </w:r>
          </w:p>
          <w:p w14:paraId="31CA742F"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3ED80C49"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015C24DD"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(Slides 10- 12)</w:t>
            </w:r>
          </w:p>
          <w:p w14:paraId="46FEEBAE"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Remind Students that part of their brief is to make a time-based story board. show examples of Lauren Moffat’s – Compost series where she 3D scanned flowers as they wilted and overlayed them to create haunting visuals. </w:t>
            </w:r>
          </w:p>
          <w:p w14:paraId="3CA4514C"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06CFA2CF"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Show some examples of Moffat’s work both as prints and as AR</w:t>
            </w:r>
          </w:p>
          <w:p w14:paraId="66A59CA3"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7A771751"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45C6732A"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Set expectations that all technology has the potential malfunction and that Sophie Kahn uses this deliberately in her artwork to create a forms of abstraction and show examples of how the technology of 3D printing is used in a similar way to lost wax bronze casting. </w:t>
            </w:r>
          </w:p>
          <w:p w14:paraId="693CEC18"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Recap previous lesson on </w:t>
            </w:r>
            <w:proofErr w:type="spellStart"/>
            <w:r w:rsidRPr="00E63646">
              <w:rPr>
                <w:rFonts w:ascii="Calibri" w:eastAsia="Times New Roman" w:hAnsi="Calibri" w:cs="Calibri"/>
                <w:bCs/>
                <w:kern w:val="0"/>
                <w:szCs w:val="16"/>
                <w:lang w:val="en-US" w:eastAsia="en-US"/>
                <w14:ligatures w14:val="none"/>
              </w:rPr>
              <w:t>mould</w:t>
            </w:r>
            <w:proofErr w:type="spellEnd"/>
            <w:r w:rsidRPr="00E63646">
              <w:rPr>
                <w:rFonts w:ascii="Calibri" w:eastAsia="Times New Roman" w:hAnsi="Calibri" w:cs="Calibri"/>
                <w:bCs/>
                <w:kern w:val="0"/>
                <w:szCs w:val="16"/>
                <w:lang w:val="en-US" w:eastAsia="en-US"/>
                <w14:ligatures w14:val="none"/>
              </w:rPr>
              <w:t xml:space="preserve"> making. </w:t>
            </w:r>
          </w:p>
          <w:p w14:paraId="613A4CC1"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149F6181"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416C6017"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Ask all students to download the free Kiri Engine app by the end of the break and have a think about where they would like to scan for the exercise.</w:t>
            </w:r>
          </w:p>
          <w:p w14:paraId="75AF1E1B"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5A22E426"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079766D7"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(Break) </w:t>
            </w:r>
          </w:p>
          <w:p w14:paraId="56510232"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7CCE2BED"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Make sure all students have the app logged into my email address to send the files over to render on the desktop (explain that this is to save storage space on their phones) and let them experiment with using Kiri Engine.</w:t>
            </w:r>
          </w:p>
          <w:p w14:paraId="0C78154B"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75D58AD3"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As the scans come through load them up on the projector. </w:t>
            </w:r>
          </w:p>
          <w:p w14:paraId="1C3BC3C8"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3BD27E56"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Save and print screenshots for them to use in their sketchbooks. </w:t>
            </w:r>
          </w:p>
          <w:p w14:paraId="1545894E"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27B12392"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51AE4E49"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Once all students have sent over their 3D scans show how the computer renders these into three file types. </w:t>
            </w:r>
          </w:p>
          <w:p w14:paraId="26FE33D7"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01179979"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OBJ – Object Files (the 3D model) </w:t>
            </w:r>
          </w:p>
          <w:p w14:paraId="01676CAF"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77C1321D"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JPG – Image files (the 2D texture map made from their images) </w:t>
            </w:r>
          </w:p>
          <w:p w14:paraId="49AC853F"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7A809308"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IMTL – the filetype which combines these two</w:t>
            </w:r>
          </w:p>
          <w:p w14:paraId="31958F3F"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51A528BF"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Explain that they can use the JPG to make a cubist style abstract color pallet. </w:t>
            </w:r>
          </w:p>
          <w:p w14:paraId="4818FE74"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01E68488"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Compare this to George Brauque’s drawing techniques for an analog version of the same technique.  </w:t>
            </w:r>
          </w:p>
          <w:p w14:paraId="03770776"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0865FA3D"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Go into detail about how they can apply these to other pieces of free software like Blender or to experiment further with digital 3D art</w:t>
            </w:r>
          </w:p>
          <w:p w14:paraId="4B3D9B64"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157F207A"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Add that they can also use these to make Minecraft and Roblox textures as well.</w:t>
            </w:r>
          </w:p>
          <w:p w14:paraId="490DB067"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2D352F38"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p>
          <w:p w14:paraId="6C613BFA" w14:textId="77777777" w:rsidR="00E63646" w:rsidRPr="00E63646" w:rsidRDefault="00E63646" w:rsidP="00E63646">
            <w:pPr>
              <w:spacing w:after="0" w:line="240" w:lineRule="auto"/>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Field Research </w:t>
            </w:r>
          </w:p>
          <w:p w14:paraId="6946CE58" w14:textId="77777777" w:rsidR="00E63646" w:rsidRPr="00E63646" w:rsidRDefault="00E63646" w:rsidP="00E63646">
            <w:pPr>
              <w:numPr>
                <w:ilvl w:val="0"/>
                <w:numId w:val="1"/>
              </w:numPr>
              <w:spacing w:after="0" w:line="240" w:lineRule="auto"/>
              <w:contextualSpacing/>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Make a 3D scan of the place their project focuses on. </w:t>
            </w:r>
          </w:p>
          <w:p w14:paraId="5C66EECB" w14:textId="77777777" w:rsidR="00E63646" w:rsidRPr="00E63646" w:rsidRDefault="00E63646" w:rsidP="00E63646">
            <w:pPr>
              <w:numPr>
                <w:ilvl w:val="0"/>
                <w:numId w:val="1"/>
              </w:numPr>
              <w:spacing w:after="0" w:line="240" w:lineRule="auto"/>
              <w:contextualSpacing/>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Print of some screenshots of the 3D rendered object </w:t>
            </w:r>
          </w:p>
          <w:p w14:paraId="4CD89F2E" w14:textId="77777777" w:rsidR="00E63646" w:rsidRDefault="00E63646" w:rsidP="00E63646">
            <w:pPr>
              <w:numPr>
                <w:ilvl w:val="0"/>
                <w:numId w:val="1"/>
              </w:numPr>
              <w:spacing w:after="0" w:line="240" w:lineRule="auto"/>
              <w:contextualSpacing/>
              <w:jc w:val="both"/>
              <w:rPr>
                <w:rFonts w:ascii="Calibri" w:eastAsia="Times New Roman" w:hAnsi="Calibri" w:cs="Calibri"/>
                <w:bCs/>
                <w:kern w:val="0"/>
                <w:szCs w:val="16"/>
                <w:lang w:val="en-US" w:eastAsia="en-US"/>
                <w14:ligatures w14:val="none"/>
              </w:rPr>
            </w:pPr>
            <w:r w:rsidRPr="00E63646">
              <w:rPr>
                <w:rFonts w:ascii="Calibri" w:eastAsia="Times New Roman" w:hAnsi="Calibri" w:cs="Calibri"/>
                <w:bCs/>
                <w:kern w:val="0"/>
                <w:szCs w:val="16"/>
                <w:lang w:val="en-US" w:eastAsia="en-US"/>
                <w14:ligatures w14:val="none"/>
              </w:rPr>
              <w:t xml:space="preserve">And use this technique to make a color pallet to inform other work as part of the project. </w:t>
            </w:r>
          </w:p>
          <w:p w14:paraId="73E3C001" w14:textId="77777777" w:rsidR="00E64A38" w:rsidRPr="00E63646" w:rsidRDefault="00E64A38" w:rsidP="00E64A38">
            <w:pPr>
              <w:spacing w:after="0" w:line="240" w:lineRule="auto"/>
              <w:contextualSpacing/>
              <w:jc w:val="both"/>
              <w:rPr>
                <w:rFonts w:ascii="Calibri" w:eastAsia="Times New Roman" w:hAnsi="Calibri" w:cs="Calibri"/>
                <w:bCs/>
                <w:kern w:val="0"/>
                <w:szCs w:val="16"/>
                <w:lang w:val="en-US" w:eastAsia="en-US"/>
                <w14:ligatures w14:val="none"/>
              </w:rPr>
            </w:pPr>
          </w:p>
        </w:tc>
        <w:tc>
          <w:tcPr>
            <w:tcW w:w="1571" w:type="dxa"/>
            <w:tcBorders>
              <w:top w:val="single" w:sz="4" w:space="0" w:color="auto"/>
              <w:left w:val="single" w:sz="4" w:space="0" w:color="auto"/>
              <w:bottom w:val="single" w:sz="4" w:space="0" w:color="auto"/>
              <w:right w:val="single" w:sz="4" w:space="0" w:color="auto"/>
            </w:tcBorders>
          </w:tcPr>
          <w:p w14:paraId="0349D38A"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lastRenderedPageBreak/>
              <w:t>15 Mins</w:t>
            </w:r>
          </w:p>
          <w:p w14:paraId="4244FB46"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B68715D"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0D1F1D3"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136FB01"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2 Mins</w:t>
            </w:r>
          </w:p>
          <w:p w14:paraId="2548168E"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5995FA1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9A8EAA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103FB4E9"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 xml:space="preserve">5 Mins </w:t>
            </w:r>
          </w:p>
          <w:p w14:paraId="770BFBC0"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1C5DBEE"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E92F195"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64ABCD8"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1C3B6A89"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E72C8D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0490778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545C36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5065B542"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5 Mins</w:t>
            </w:r>
          </w:p>
          <w:p w14:paraId="68E78E53"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164BEED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A160B56"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ABDD7A8"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00713C9"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A8ED1FF"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41B048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B8936D5"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5A098562"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A4EF21E"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01AB49D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33D320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5 Mins</w:t>
            </w:r>
          </w:p>
          <w:p w14:paraId="7DB5C7E1"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1C20B8F"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C423A80"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3CB1A4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1BB6D68"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E610C4B"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C216718"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15 Mins</w:t>
            </w:r>
          </w:p>
          <w:p w14:paraId="287CF95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5D76F8CA"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8334A5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2B75667"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E7A77BF"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B50BB6B"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1332DA68"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0F175DD"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A436DF5"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7DE4591"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51FA54A"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0A14EB0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5F88B7D7"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1B01A693"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960055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3BA577D"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EBB31AB"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E6D7676"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8668B1E"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10F400A7"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BC9B8CB"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04C33172"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F4C92E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7AC22A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1BB054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5 Mins</w:t>
            </w:r>
          </w:p>
          <w:p w14:paraId="6EC5C0F1"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387C31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A53B4E6"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84FC533"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74D3A3A"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58BF90EB"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8277D02"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DF39650"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4DA33B5"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5 Mins</w:t>
            </w:r>
          </w:p>
          <w:p w14:paraId="71FE8CE1"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D6F83C1"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4A1E723B"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0D112996"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6752566"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728A5F4"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D734AB2"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B056C53"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5A1987F0"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3 mins</w:t>
            </w:r>
          </w:p>
          <w:p w14:paraId="2080EF96"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0D740877"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15 mins</w:t>
            </w:r>
          </w:p>
          <w:p w14:paraId="37756ED5"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F29C4A9"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06A54B8"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A410211"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r w:rsidRPr="00E63646">
              <w:rPr>
                <w:rFonts w:ascii="Calibri" w:eastAsia="Times New Roman" w:hAnsi="Calibri" w:cs="Calibri"/>
                <w:b/>
                <w:kern w:val="0"/>
                <w:sz w:val="30"/>
                <w:szCs w:val="20"/>
                <w:lang w:val="en-US" w:eastAsia="en-US"/>
                <w14:ligatures w14:val="none"/>
              </w:rPr>
              <w:t>40 Mins</w:t>
            </w:r>
          </w:p>
          <w:p w14:paraId="6AF91D51"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1E68FC7"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526C01A"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2AA47432"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020A7856"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6B72A5F"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1BE16205"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307A2CB0"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5A1131BB"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60ADABF2"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01AA5B07" w14:textId="7DFF48AA" w:rsidR="00E63646" w:rsidRDefault="00E64A38" w:rsidP="00E63646">
            <w:pPr>
              <w:spacing w:after="0" w:line="240" w:lineRule="auto"/>
              <w:jc w:val="both"/>
              <w:rPr>
                <w:rFonts w:ascii="Calibri" w:eastAsia="Times New Roman" w:hAnsi="Calibri" w:cs="Calibri"/>
                <w:b/>
                <w:kern w:val="0"/>
                <w:sz w:val="30"/>
                <w:szCs w:val="20"/>
                <w:lang w:val="en-US" w:eastAsia="en-US"/>
                <w14:ligatures w14:val="none"/>
              </w:rPr>
            </w:pPr>
            <w:r>
              <w:rPr>
                <w:rFonts w:ascii="Calibri" w:eastAsia="Times New Roman" w:hAnsi="Calibri" w:cs="Calibri"/>
                <w:b/>
                <w:kern w:val="0"/>
                <w:sz w:val="30"/>
                <w:szCs w:val="20"/>
                <w:lang w:val="en-US" w:eastAsia="en-US"/>
                <w14:ligatures w14:val="none"/>
              </w:rPr>
              <w:lastRenderedPageBreak/>
              <w:t>20 mins</w:t>
            </w:r>
          </w:p>
          <w:p w14:paraId="0BC087C3"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4C3BAD0D"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1DAC1F01"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5ACF8AD7"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28CE86DC"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4493F164"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773FAC53"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2D715928"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7EE89C00"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223FC5C2"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22EA601D"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0C4D90DC"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1D00B89A"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5E05CD46"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78798C31"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3BD098C4"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1D619E98"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4018C258"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2B75F8CB"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22D197B2"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10849965"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1AD6F8DB"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0D0DCA3F" w14:textId="69F3CB33" w:rsidR="00E64A38" w:rsidRDefault="00967B2F" w:rsidP="00E63646">
            <w:pPr>
              <w:spacing w:after="0" w:line="240" w:lineRule="auto"/>
              <w:jc w:val="both"/>
              <w:rPr>
                <w:rFonts w:ascii="Calibri" w:eastAsia="Times New Roman" w:hAnsi="Calibri" w:cs="Calibri"/>
                <w:b/>
                <w:kern w:val="0"/>
                <w:sz w:val="30"/>
                <w:szCs w:val="20"/>
                <w:lang w:val="en-US" w:eastAsia="en-US"/>
                <w14:ligatures w14:val="none"/>
              </w:rPr>
            </w:pPr>
            <w:r>
              <w:rPr>
                <w:rFonts w:ascii="Calibri" w:eastAsia="Times New Roman" w:hAnsi="Calibri" w:cs="Calibri"/>
                <w:b/>
                <w:kern w:val="0"/>
                <w:sz w:val="30"/>
                <w:szCs w:val="20"/>
                <w:lang w:val="en-US" w:eastAsia="en-US"/>
                <w14:ligatures w14:val="none"/>
              </w:rPr>
              <w:t xml:space="preserve">10 mins </w:t>
            </w:r>
          </w:p>
          <w:p w14:paraId="5F0ED3FB" w14:textId="77777777" w:rsidR="00E64A38"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7FC48C51" w14:textId="77777777" w:rsidR="00E64A38" w:rsidRPr="00E63646" w:rsidRDefault="00E64A38" w:rsidP="00E63646">
            <w:pPr>
              <w:spacing w:after="0" w:line="240" w:lineRule="auto"/>
              <w:jc w:val="both"/>
              <w:rPr>
                <w:rFonts w:ascii="Calibri" w:eastAsia="Times New Roman" w:hAnsi="Calibri" w:cs="Calibri"/>
                <w:b/>
                <w:kern w:val="0"/>
                <w:sz w:val="30"/>
                <w:szCs w:val="20"/>
                <w:lang w:val="en-US" w:eastAsia="en-US"/>
                <w14:ligatures w14:val="none"/>
              </w:rPr>
            </w:pPr>
          </w:p>
          <w:p w14:paraId="7F72D589"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p w14:paraId="7376D93C" w14:textId="77777777" w:rsidR="00E63646" w:rsidRPr="00E63646" w:rsidRDefault="00E63646" w:rsidP="00E63646">
            <w:pPr>
              <w:spacing w:after="0" w:line="240" w:lineRule="auto"/>
              <w:jc w:val="both"/>
              <w:rPr>
                <w:rFonts w:ascii="Calibri" w:eastAsia="Times New Roman" w:hAnsi="Calibri" w:cs="Calibri"/>
                <w:b/>
                <w:kern w:val="0"/>
                <w:sz w:val="30"/>
                <w:szCs w:val="20"/>
                <w:lang w:val="en-US" w:eastAsia="en-US"/>
                <w14:ligatures w14:val="none"/>
              </w:rPr>
            </w:pPr>
          </w:p>
        </w:tc>
      </w:tr>
    </w:tbl>
    <w:p w14:paraId="02F2FC5F" w14:textId="77777777" w:rsidR="00E63646" w:rsidRPr="00E63646" w:rsidRDefault="00E63646" w:rsidP="00E63646">
      <w:pPr>
        <w:spacing w:after="0" w:line="240" w:lineRule="auto"/>
        <w:jc w:val="both"/>
        <w:rPr>
          <w:rFonts w:ascii="Times New Roman" w:eastAsia="Times New Roman" w:hAnsi="Times New Roman" w:cs="Times New Roman"/>
          <w:b/>
          <w:kern w:val="0"/>
          <w:sz w:val="30"/>
          <w:szCs w:val="20"/>
          <w:lang w:val="en-US" w:eastAsia="en-US"/>
          <w14:ligatures w14:val="none"/>
        </w:rPr>
      </w:pPr>
    </w:p>
    <w:p w14:paraId="3EC882CE" w14:textId="77777777" w:rsidR="00E63646" w:rsidRDefault="00E63646" w:rsidP="00E63646">
      <w:pPr>
        <w:spacing w:after="0" w:line="240" w:lineRule="auto"/>
        <w:jc w:val="both"/>
        <w:rPr>
          <w:rFonts w:ascii="Times New Roman" w:eastAsia="Times New Roman" w:hAnsi="Times New Roman" w:cs="Times New Roman"/>
          <w:b/>
          <w:kern w:val="0"/>
          <w:sz w:val="30"/>
          <w:szCs w:val="20"/>
          <w:lang w:val="en-US" w:eastAsia="en-US"/>
          <w14:ligatures w14:val="none"/>
        </w:rPr>
      </w:pPr>
    </w:p>
    <w:p w14:paraId="67B19073" w14:textId="77777777" w:rsidR="00694681" w:rsidRDefault="00694681" w:rsidP="00E63646">
      <w:pPr>
        <w:spacing w:after="0" w:line="240" w:lineRule="auto"/>
        <w:jc w:val="both"/>
        <w:rPr>
          <w:rFonts w:ascii="Times New Roman" w:eastAsia="Times New Roman" w:hAnsi="Times New Roman" w:cs="Times New Roman"/>
          <w:b/>
          <w:kern w:val="0"/>
          <w:sz w:val="30"/>
          <w:szCs w:val="20"/>
          <w:lang w:val="en-US" w:eastAsia="en-US"/>
          <w14:ligatures w14:val="none"/>
        </w:rPr>
      </w:pPr>
    </w:p>
    <w:p w14:paraId="6398AEA1" w14:textId="77777777" w:rsidR="00694681" w:rsidRDefault="00694681" w:rsidP="00E63646">
      <w:pPr>
        <w:spacing w:after="0" w:line="240" w:lineRule="auto"/>
        <w:jc w:val="both"/>
        <w:rPr>
          <w:rFonts w:ascii="Times New Roman" w:eastAsia="Times New Roman" w:hAnsi="Times New Roman" w:cs="Times New Roman"/>
          <w:b/>
          <w:kern w:val="0"/>
          <w:sz w:val="30"/>
          <w:szCs w:val="20"/>
          <w:lang w:val="en-US" w:eastAsia="en-US"/>
          <w14:ligatures w14:val="none"/>
        </w:rPr>
      </w:pPr>
    </w:p>
    <w:p w14:paraId="359E2E49" w14:textId="77777777" w:rsidR="00694681" w:rsidRDefault="00694681" w:rsidP="00E63646">
      <w:pPr>
        <w:spacing w:after="0" w:line="240" w:lineRule="auto"/>
        <w:jc w:val="both"/>
        <w:rPr>
          <w:rFonts w:ascii="Times New Roman" w:eastAsia="Times New Roman" w:hAnsi="Times New Roman" w:cs="Times New Roman"/>
          <w:b/>
          <w:kern w:val="0"/>
          <w:sz w:val="30"/>
          <w:szCs w:val="20"/>
          <w:lang w:val="en-US" w:eastAsia="en-US"/>
          <w14:ligatures w14:val="none"/>
        </w:rPr>
      </w:pPr>
    </w:p>
    <w:p w14:paraId="2EF70EAE" w14:textId="77777777" w:rsidR="00694681" w:rsidRDefault="00694681" w:rsidP="00E63646">
      <w:pPr>
        <w:spacing w:after="0" w:line="240" w:lineRule="auto"/>
        <w:jc w:val="both"/>
        <w:rPr>
          <w:rFonts w:ascii="Times New Roman" w:eastAsia="Times New Roman" w:hAnsi="Times New Roman" w:cs="Times New Roman"/>
          <w:b/>
          <w:kern w:val="0"/>
          <w:sz w:val="30"/>
          <w:szCs w:val="20"/>
          <w:lang w:val="en-US" w:eastAsia="en-US"/>
          <w14:ligatures w14:val="none"/>
        </w:rPr>
      </w:pPr>
    </w:p>
    <w:p w14:paraId="74D3B0DC" w14:textId="77777777" w:rsidR="00694681" w:rsidRPr="00E63646" w:rsidRDefault="00694681" w:rsidP="00E63646">
      <w:pPr>
        <w:spacing w:after="0" w:line="240" w:lineRule="auto"/>
        <w:jc w:val="both"/>
        <w:rPr>
          <w:rFonts w:ascii="Times New Roman" w:eastAsia="Times New Roman" w:hAnsi="Times New Roman" w:cs="Times New Roman"/>
          <w:b/>
          <w:kern w:val="0"/>
          <w:sz w:val="30"/>
          <w:szCs w:val="20"/>
          <w:lang w:val="en-US" w:eastAsia="en-US"/>
          <w14:ligatures w14:val="none"/>
        </w:rPr>
      </w:pPr>
    </w:p>
    <w:p w14:paraId="2D4EFED1" w14:textId="77777777" w:rsidR="00E63646" w:rsidRPr="00E63646" w:rsidRDefault="00E63646" w:rsidP="00E63646">
      <w:pPr>
        <w:spacing w:after="0" w:line="240" w:lineRule="auto"/>
        <w:jc w:val="both"/>
        <w:rPr>
          <w:rFonts w:ascii="Times New Roman" w:eastAsia="Times New Roman" w:hAnsi="Times New Roman" w:cs="Times New Roman"/>
          <w:b/>
          <w:kern w:val="0"/>
          <w:lang w:val="en-US" w:eastAsia="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63646" w:rsidRPr="00E63646" w14:paraId="3DEF3B00" w14:textId="77777777" w:rsidTr="00B94A5B">
        <w:tc>
          <w:tcPr>
            <w:tcW w:w="9821" w:type="dxa"/>
          </w:tcPr>
          <w:p w14:paraId="4A926A92" w14:textId="77777777" w:rsidR="00E63646" w:rsidRPr="00E63646" w:rsidRDefault="00E63646" w:rsidP="00E63646">
            <w:pPr>
              <w:spacing w:after="0" w:line="240" w:lineRule="auto"/>
              <w:jc w:val="center"/>
              <w:rPr>
                <w:rFonts w:ascii="Calibri" w:eastAsia="Times New Roman" w:hAnsi="Calibri" w:cs="Calibri"/>
                <w:b/>
                <w:kern w:val="0"/>
                <w:lang w:val="en-US" w:eastAsia="en-US"/>
                <w14:ligatures w14:val="none"/>
              </w:rPr>
            </w:pPr>
            <w:r w:rsidRPr="00E63646">
              <w:rPr>
                <w:rFonts w:ascii="Calibri" w:eastAsia="Times New Roman" w:hAnsi="Calibri" w:cs="Calibri"/>
                <w:b/>
                <w:kern w:val="0"/>
                <w:lang w:val="en-US" w:eastAsia="en-US"/>
                <w14:ligatures w14:val="none"/>
              </w:rPr>
              <w:lastRenderedPageBreak/>
              <w:t>Assessment Strategies: when and how are they included within the lesson?</w:t>
            </w:r>
          </w:p>
          <w:p w14:paraId="6E0F4A4A" w14:textId="77777777" w:rsidR="00E63646" w:rsidRPr="00E63646" w:rsidRDefault="00E63646" w:rsidP="00E63646">
            <w:pPr>
              <w:spacing w:after="0" w:line="240" w:lineRule="auto"/>
              <w:jc w:val="center"/>
              <w:rPr>
                <w:rFonts w:ascii="Calibri" w:eastAsia="Times New Roman" w:hAnsi="Calibri" w:cs="Calibri"/>
                <w:b/>
                <w:kern w:val="0"/>
                <w:lang w:val="en-US" w:eastAsia="en-US"/>
                <w14:ligatures w14:val="none"/>
              </w:rPr>
            </w:pPr>
          </w:p>
          <w:p w14:paraId="5BA1DE42" w14:textId="77777777" w:rsidR="00E63646" w:rsidRPr="00E63646" w:rsidRDefault="00E63646" w:rsidP="00E63646">
            <w:pPr>
              <w:spacing w:after="0" w:line="240" w:lineRule="auto"/>
              <w:jc w:val="center"/>
              <w:rPr>
                <w:rFonts w:ascii="Calibri" w:eastAsia="Times New Roman" w:hAnsi="Calibri" w:cs="Calibri"/>
                <w:b/>
                <w:kern w:val="0"/>
                <w:lang w:val="en-US" w:eastAsia="en-US"/>
                <w14:ligatures w14:val="none"/>
              </w:rPr>
            </w:pPr>
            <w:r w:rsidRPr="00E63646">
              <w:rPr>
                <w:rFonts w:ascii="Calibri" w:eastAsia="Times New Roman" w:hAnsi="Calibri" w:cs="Calibri"/>
                <w:b/>
                <w:kern w:val="0"/>
                <w:lang w:val="en-US" w:eastAsia="en-US"/>
                <w14:ligatures w14:val="none"/>
              </w:rPr>
              <w:t xml:space="preserve">Ipsative assessment – ask students for examples of photogrammetry they might be familiar with </w:t>
            </w:r>
          </w:p>
          <w:p w14:paraId="1DA99253" w14:textId="77777777" w:rsidR="007F09CA" w:rsidRDefault="007F09CA" w:rsidP="00E63646">
            <w:pPr>
              <w:spacing w:after="0" w:line="240" w:lineRule="auto"/>
              <w:jc w:val="center"/>
              <w:rPr>
                <w:rFonts w:ascii="Calibri" w:eastAsia="Times New Roman" w:hAnsi="Calibri" w:cs="Calibri"/>
                <w:b/>
                <w:kern w:val="0"/>
                <w:lang w:val="en-US" w:eastAsia="en-US"/>
                <w14:ligatures w14:val="none"/>
              </w:rPr>
            </w:pPr>
          </w:p>
          <w:p w14:paraId="195A74A9" w14:textId="77777777" w:rsidR="007F09CA" w:rsidRDefault="00E63646" w:rsidP="00E63646">
            <w:pPr>
              <w:spacing w:after="0" w:line="240" w:lineRule="auto"/>
              <w:jc w:val="center"/>
              <w:rPr>
                <w:rFonts w:ascii="Calibri" w:eastAsia="Times New Roman" w:hAnsi="Calibri" w:cs="Calibri"/>
                <w:b/>
                <w:kern w:val="0"/>
                <w:lang w:val="en-US" w:eastAsia="en-US"/>
                <w14:ligatures w14:val="none"/>
              </w:rPr>
            </w:pPr>
            <w:r w:rsidRPr="00E63646">
              <w:rPr>
                <w:rFonts w:ascii="Calibri" w:eastAsia="Times New Roman" w:hAnsi="Calibri" w:cs="Calibri"/>
                <w:b/>
                <w:kern w:val="0"/>
                <w:lang w:val="en-US" w:eastAsia="en-US"/>
                <w14:ligatures w14:val="none"/>
              </w:rPr>
              <w:t xml:space="preserve">Formative assessment </w:t>
            </w:r>
            <w:r w:rsidR="00694681">
              <w:rPr>
                <w:rFonts w:ascii="Calibri" w:eastAsia="Times New Roman" w:hAnsi="Calibri" w:cs="Calibri"/>
                <w:b/>
                <w:kern w:val="0"/>
                <w:lang w:val="en-US" w:eastAsia="en-US"/>
                <w14:ligatures w14:val="none"/>
              </w:rPr>
              <w:t>–</w:t>
            </w:r>
            <w:r w:rsidRPr="00E63646">
              <w:rPr>
                <w:rFonts w:ascii="Calibri" w:eastAsia="Times New Roman" w:hAnsi="Calibri" w:cs="Calibri"/>
                <w:b/>
                <w:kern w:val="0"/>
                <w:lang w:val="en-US" w:eastAsia="en-US"/>
                <w14:ligatures w14:val="none"/>
              </w:rPr>
              <w:t xml:space="preserve"> </w:t>
            </w:r>
            <w:r w:rsidR="00694681">
              <w:rPr>
                <w:rFonts w:ascii="Calibri" w:eastAsia="Times New Roman" w:hAnsi="Calibri" w:cs="Calibri"/>
                <w:b/>
                <w:kern w:val="0"/>
                <w:lang w:val="en-US" w:eastAsia="en-US"/>
                <w14:ligatures w14:val="none"/>
              </w:rPr>
              <w:t>The overall project</w:t>
            </w:r>
            <w:r w:rsidRPr="00E63646">
              <w:rPr>
                <w:rFonts w:ascii="Calibri" w:eastAsia="Times New Roman" w:hAnsi="Calibri" w:cs="Calibri"/>
                <w:b/>
                <w:kern w:val="0"/>
                <w:lang w:val="en-US" w:eastAsia="en-US"/>
                <w14:ligatures w14:val="none"/>
              </w:rPr>
              <w:t xml:space="preserve"> is Coursework based and evidence</w:t>
            </w:r>
            <w:r>
              <w:rPr>
                <w:rFonts w:ascii="Calibri" w:eastAsia="Times New Roman" w:hAnsi="Calibri" w:cs="Calibri"/>
                <w:b/>
                <w:kern w:val="0"/>
                <w:lang w:val="en-US" w:eastAsia="en-US"/>
                <w14:ligatures w14:val="none"/>
              </w:rPr>
              <w:t xml:space="preserve"> in sketchbooks</w:t>
            </w:r>
            <w:r w:rsidRPr="00E63646">
              <w:rPr>
                <w:rFonts w:ascii="Calibri" w:eastAsia="Times New Roman" w:hAnsi="Calibri" w:cs="Calibri"/>
                <w:b/>
                <w:kern w:val="0"/>
                <w:lang w:val="en-US" w:eastAsia="en-US"/>
                <w14:ligatures w14:val="none"/>
              </w:rPr>
              <w:t xml:space="preserve"> will be formatively assessed </w:t>
            </w:r>
            <w:proofErr w:type="spellStart"/>
            <w:r w:rsidRPr="00E63646">
              <w:rPr>
                <w:rFonts w:ascii="Calibri" w:eastAsia="Times New Roman" w:hAnsi="Calibri" w:cs="Calibri"/>
                <w:b/>
                <w:kern w:val="0"/>
                <w:lang w:val="en-US" w:eastAsia="en-US"/>
                <w14:ligatures w14:val="none"/>
              </w:rPr>
              <w:t>mid term</w:t>
            </w:r>
            <w:proofErr w:type="spellEnd"/>
            <w:r w:rsidRPr="00E63646">
              <w:rPr>
                <w:rFonts w:ascii="Calibri" w:eastAsia="Times New Roman" w:hAnsi="Calibri" w:cs="Calibri"/>
                <w:b/>
                <w:kern w:val="0"/>
                <w:lang w:val="en-US" w:eastAsia="en-US"/>
                <w14:ligatures w14:val="none"/>
              </w:rPr>
              <w:t>.</w:t>
            </w:r>
            <w:r w:rsidR="00694681">
              <w:rPr>
                <w:rFonts w:ascii="Calibri" w:eastAsia="Times New Roman" w:hAnsi="Calibri" w:cs="Calibri"/>
                <w:b/>
                <w:kern w:val="0"/>
                <w:lang w:val="en-US" w:eastAsia="en-US"/>
                <w14:ligatures w14:val="none"/>
              </w:rPr>
              <w:t xml:space="preserve"> </w:t>
            </w:r>
          </w:p>
          <w:p w14:paraId="5A406B06" w14:textId="77777777" w:rsidR="007F09CA" w:rsidRDefault="007F09CA" w:rsidP="00E63646">
            <w:pPr>
              <w:spacing w:after="0" w:line="240" w:lineRule="auto"/>
              <w:jc w:val="center"/>
              <w:rPr>
                <w:rFonts w:ascii="Calibri" w:eastAsia="Times New Roman" w:hAnsi="Calibri" w:cs="Calibri"/>
                <w:b/>
                <w:kern w:val="0"/>
                <w:lang w:val="en-US" w:eastAsia="en-US"/>
                <w14:ligatures w14:val="none"/>
              </w:rPr>
            </w:pPr>
          </w:p>
          <w:p w14:paraId="6BD88109" w14:textId="3E3A3643" w:rsidR="00E63646" w:rsidRDefault="00694681" w:rsidP="00E63646">
            <w:pPr>
              <w:spacing w:after="0" w:line="240" w:lineRule="auto"/>
              <w:jc w:val="center"/>
              <w:rPr>
                <w:rFonts w:ascii="Calibri" w:eastAsia="Times New Roman" w:hAnsi="Calibri" w:cs="Calibri"/>
                <w:b/>
                <w:kern w:val="0"/>
                <w:lang w:val="en-US" w:eastAsia="en-US"/>
                <w14:ligatures w14:val="none"/>
              </w:rPr>
            </w:pPr>
            <w:r>
              <w:rPr>
                <w:rFonts w:ascii="Calibri" w:eastAsia="Times New Roman" w:hAnsi="Calibri" w:cs="Calibri"/>
                <w:b/>
                <w:kern w:val="0"/>
                <w:lang w:val="en-US" w:eastAsia="en-US"/>
                <w14:ligatures w14:val="none"/>
              </w:rPr>
              <w:t xml:space="preserve">During the lesson What evidence they have collected for there sketchbooks will help to assess their progress. </w:t>
            </w:r>
          </w:p>
          <w:p w14:paraId="583977D5" w14:textId="77777777" w:rsidR="007F09CA" w:rsidRDefault="007F09CA" w:rsidP="00E63646">
            <w:pPr>
              <w:spacing w:after="0" w:line="240" w:lineRule="auto"/>
              <w:jc w:val="center"/>
              <w:rPr>
                <w:rFonts w:ascii="Calibri" w:eastAsia="Times New Roman" w:hAnsi="Calibri" w:cs="Calibri"/>
                <w:b/>
                <w:kern w:val="0"/>
                <w:lang w:val="en-US" w:eastAsia="en-US"/>
                <w14:ligatures w14:val="none"/>
              </w:rPr>
            </w:pPr>
          </w:p>
          <w:p w14:paraId="3DEAE8C7" w14:textId="77777777" w:rsidR="007F09CA" w:rsidRDefault="00BB0622" w:rsidP="00E63646">
            <w:pPr>
              <w:spacing w:after="0" w:line="240" w:lineRule="auto"/>
              <w:jc w:val="center"/>
              <w:rPr>
                <w:rFonts w:ascii="Calibri" w:eastAsia="Times New Roman" w:hAnsi="Calibri" w:cs="Calibri"/>
                <w:b/>
                <w:kern w:val="0"/>
                <w:lang w:val="en-US" w:eastAsia="en-US"/>
                <w14:ligatures w14:val="none"/>
              </w:rPr>
            </w:pPr>
            <w:r>
              <w:rPr>
                <w:rFonts w:ascii="Calibri" w:eastAsia="Times New Roman" w:hAnsi="Calibri" w:cs="Calibri"/>
                <w:b/>
                <w:kern w:val="0"/>
                <w:lang w:val="en-US" w:eastAsia="en-US"/>
                <w14:ligatures w14:val="none"/>
              </w:rPr>
              <w:t xml:space="preserve">Summative Assessment </w:t>
            </w:r>
            <w:r w:rsidR="00694681">
              <w:rPr>
                <w:rFonts w:ascii="Calibri" w:eastAsia="Times New Roman" w:hAnsi="Calibri" w:cs="Calibri"/>
                <w:b/>
                <w:kern w:val="0"/>
                <w:lang w:val="en-US" w:eastAsia="en-US"/>
                <w14:ligatures w14:val="none"/>
              </w:rPr>
              <w:t>–</w:t>
            </w:r>
            <w:r>
              <w:rPr>
                <w:rFonts w:ascii="Calibri" w:eastAsia="Times New Roman" w:hAnsi="Calibri" w:cs="Calibri"/>
                <w:b/>
                <w:kern w:val="0"/>
                <w:lang w:val="en-US" w:eastAsia="en-US"/>
                <w14:ligatures w14:val="none"/>
              </w:rPr>
              <w:t xml:space="preserve"> </w:t>
            </w:r>
            <w:r w:rsidR="00694681">
              <w:rPr>
                <w:rFonts w:ascii="Calibri" w:eastAsia="Times New Roman" w:hAnsi="Calibri" w:cs="Calibri"/>
                <w:b/>
                <w:kern w:val="0"/>
                <w:lang w:val="en-US" w:eastAsia="en-US"/>
                <w14:ligatures w14:val="none"/>
              </w:rPr>
              <w:t xml:space="preserve">The entire project will be assessed at the end of term. </w:t>
            </w:r>
          </w:p>
          <w:p w14:paraId="6FFB233B" w14:textId="77777777" w:rsidR="007F09CA" w:rsidRDefault="007F09CA" w:rsidP="00E63646">
            <w:pPr>
              <w:spacing w:after="0" w:line="240" w:lineRule="auto"/>
              <w:jc w:val="center"/>
              <w:rPr>
                <w:rFonts w:ascii="Calibri" w:eastAsia="Times New Roman" w:hAnsi="Calibri" w:cs="Calibri"/>
                <w:b/>
                <w:kern w:val="0"/>
                <w:lang w:val="en-US" w:eastAsia="en-US"/>
                <w14:ligatures w14:val="none"/>
              </w:rPr>
            </w:pPr>
          </w:p>
          <w:p w14:paraId="59BF7D11" w14:textId="77F0E7D7" w:rsidR="00BB0622" w:rsidRPr="00E63646" w:rsidRDefault="00694681" w:rsidP="00E63646">
            <w:pPr>
              <w:spacing w:after="0" w:line="240" w:lineRule="auto"/>
              <w:jc w:val="center"/>
              <w:rPr>
                <w:rFonts w:ascii="Calibri" w:eastAsia="Times New Roman" w:hAnsi="Calibri" w:cs="Calibri"/>
                <w:b/>
                <w:kern w:val="0"/>
                <w:lang w:val="en-US" w:eastAsia="en-US"/>
                <w14:ligatures w14:val="none"/>
              </w:rPr>
            </w:pPr>
            <w:r>
              <w:rPr>
                <w:rFonts w:ascii="Calibri" w:eastAsia="Times New Roman" w:hAnsi="Calibri" w:cs="Calibri"/>
                <w:b/>
                <w:kern w:val="0"/>
                <w:lang w:val="en-US" w:eastAsia="en-US"/>
                <w14:ligatures w14:val="none"/>
              </w:rPr>
              <w:t xml:space="preserve">At the end of the lesson viewing their 3D model will see how successful they have been in using the new digital tool. </w:t>
            </w:r>
          </w:p>
          <w:p w14:paraId="3B8023EE" w14:textId="77777777" w:rsidR="00E63646" w:rsidRPr="00E63646" w:rsidRDefault="00E63646" w:rsidP="00E63646">
            <w:pPr>
              <w:spacing w:after="0" w:line="240" w:lineRule="auto"/>
              <w:jc w:val="both"/>
              <w:rPr>
                <w:rFonts w:ascii="Times New Roman" w:eastAsia="Times New Roman" w:hAnsi="Times New Roman" w:cs="Times New Roman"/>
                <w:b/>
                <w:kern w:val="0"/>
                <w:lang w:val="en-US" w:eastAsia="en-US"/>
                <w14:ligatures w14:val="none"/>
              </w:rPr>
            </w:pPr>
          </w:p>
        </w:tc>
      </w:tr>
    </w:tbl>
    <w:p w14:paraId="1DB74B2A" w14:textId="77777777" w:rsidR="00E63646" w:rsidRPr="00E63646" w:rsidRDefault="00E63646" w:rsidP="00E63646">
      <w:pPr>
        <w:spacing w:after="0" w:line="240" w:lineRule="auto"/>
        <w:rPr>
          <w:rFonts w:ascii="Times New Roman" w:eastAsia="Times New Roman" w:hAnsi="Times New Roman" w:cs="Times New Roman"/>
          <w:kern w:val="0"/>
          <w:szCs w:val="20"/>
          <w:lang w:val="en-US" w:eastAsia="en-US"/>
          <w14:ligatures w14:val="none"/>
        </w:rPr>
      </w:pPr>
    </w:p>
    <w:tbl>
      <w:tblPr>
        <w:tblStyle w:val="TableGrid1"/>
        <w:tblW w:w="0" w:type="auto"/>
        <w:tblLook w:val="04A0" w:firstRow="1" w:lastRow="0" w:firstColumn="1" w:lastColumn="0" w:noHBand="0" w:noVBand="1"/>
      </w:tblPr>
      <w:tblGrid>
        <w:gridCol w:w="9016"/>
      </w:tblGrid>
      <w:tr w:rsidR="00E63646" w:rsidRPr="00E63646" w14:paraId="7DAC01B8" w14:textId="77777777" w:rsidTr="00B94A5B">
        <w:tc>
          <w:tcPr>
            <w:tcW w:w="9016" w:type="dxa"/>
          </w:tcPr>
          <w:p w14:paraId="61734B4B" w14:textId="7168DA44" w:rsidR="00E63646" w:rsidRDefault="00E63646" w:rsidP="00E63646">
            <w:pPr>
              <w:rPr>
                <w:rFonts w:ascii="Calibri" w:eastAsia="Times New Roman" w:hAnsi="Calibri" w:cs="Calibri"/>
                <w:b/>
                <w:lang w:val="en-US"/>
              </w:rPr>
            </w:pPr>
            <w:r w:rsidRPr="00E63646">
              <w:rPr>
                <w:rFonts w:ascii="Calibri" w:eastAsia="Times New Roman" w:hAnsi="Calibri" w:cs="Calibri"/>
                <w:b/>
                <w:lang w:val="en-US"/>
              </w:rPr>
              <w:t>Informal reflection (to be completed after the session)</w:t>
            </w:r>
          </w:p>
          <w:p w14:paraId="580BD7A7" w14:textId="77777777" w:rsidR="006D0BD5" w:rsidRDefault="006D0BD5" w:rsidP="00E63646">
            <w:pPr>
              <w:rPr>
                <w:rFonts w:ascii="Calibri" w:eastAsia="Times New Roman" w:hAnsi="Calibri" w:cs="Calibri"/>
                <w:b/>
                <w:lang w:val="en-US"/>
              </w:rPr>
            </w:pPr>
          </w:p>
          <w:p w14:paraId="5E46661D" w14:textId="72B2ACE9" w:rsidR="006D0BD5" w:rsidRDefault="006D0BD5" w:rsidP="00E63646">
            <w:pPr>
              <w:rPr>
                <w:rFonts w:ascii="Calibri" w:eastAsia="Times New Roman" w:hAnsi="Calibri" w:cs="Calibri"/>
                <w:b/>
                <w:lang w:val="en-US"/>
              </w:rPr>
            </w:pPr>
            <w:r>
              <w:rPr>
                <w:rFonts w:ascii="Calibri" w:eastAsia="Times New Roman" w:hAnsi="Calibri" w:cs="Calibri"/>
                <w:b/>
                <w:lang w:val="en-US"/>
              </w:rPr>
              <w:t xml:space="preserve">Who likes digital  art ? </w:t>
            </w:r>
          </w:p>
          <w:p w14:paraId="0428E9A6" w14:textId="77777777" w:rsidR="00C1418D" w:rsidRDefault="006D0BD5" w:rsidP="00E63646">
            <w:pPr>
              <w:rPr>
                <w:rFonts w:ascii="Calibri" w:eastAsia="Times New Roman" w:hAnsi="Calibri" w:cs="Calibri"/>
                <w:b/>
                <w:lang w:val="en-US"/>
              </w:rPr>
            </w:pPr>
            <w:r>
              <w:rPr>
                <w:rFonts w:ascii="Calibri" w:eastAsia="Times New Roman" w:hAnsi="Calibri" w:cs="Calibri"/>
                <w:b/>
                <w:lang w:val="en-US"/>
              </w:rPr>
              <w:t>2/7</w:t>
            </w:r>
            <w:r w:rsidR="00C1418D">
              <w:rPr>
                <w:rFonts w:ascii="Calibri" w:eastAsia="Times New Roman" w:hAnsi="Calibri" w:cs="Calibri"/>
                <w:b/>
                <w:lang w:val="en-US"/>
              </w:rPr>
              <w:t xml:space="preserve"> </w:t>
            </w:r>
          </w:p>
          <w:p w14:paraId="60912771" w14:textId="14CC7ECB" w:rsidR="006D0BD5" w:rsidRDefault="00C1418D" w:rsidP="00E63646">
            <w:pPr>
              <w:rPr>
                <w:rFonts w:ascii="Calibri" w:eastAsia="Times New Roman" w:hAnsi="Calibri" w:cs="Calibri"/>
                <w:b/>
                <w:lang w:val="en-US"/>
              </w:rPr>
            </w:pPr>
            <w:r>
              <w:rPr>
                <w:rFonts w:ascii="Calibri" w:eastAsia="Times New Roman" w:hAnsi="Calibri" w:cs="Calibri"/>
                <w:b/>
                <w:lang w:val="en-US"/>
              </w:rPr>
              <w:t>28.57%</w:t>
            </w:r>
          </w:p>
          <w:p w14:paraId="7C6BE256" w14:textId="77777777" w:rsidR="00DF24A8" w:rsidRDefault="00DF24A8" w:rsidP="00E63646">
            <w:pPr>
              <w:rPr>
                <w:rFonts w:ascii="Calibri" w:eastAsia="Times New Roman" w:hAnsi="Calibri" w:cs="Calibri"/>
                <w:b/>
                <w:lang w:val="en-US"/>
              </w:rPr>
            </w:pPr>
          </w:p>
          <w:p w14:paraId="390DEB6C" w14:textId="67A34181" w:rsidR="00DF24A8" w:rsidRDefault="0041063E" w:rsidP="00E63646">
            <w:pPr>
              <w:rPr>
                <w:rFonts w:ascii="Calibri" w:eastAsia="Times New Roman" w:hAnsi="Calibri" w:cs="Calibri"/>
                <w:b/>
                <w:lang w:val="en-US"/>
              </w:rPr>
            </w:pPr>
            <w:r>
              <w:rPr>
                <w:rFonts w:ascii="Calibri" w:eastAsia="Times New Roman" w:hAnsi="Calibri" w:cs="Calibri"/>
                <w:b/>
                <w:lang w:val="en-US"/>
              </w:rPr>
              <w:t>Who enjoyed the session?</w:t>
            </w:r>
          </w:p>
          <w:p w14:paraId="5B862A9F" w14:textId="77777777" w:rsidR="00BB0622" w:rsidRDefault="00BB0622" w:rsidP="00E63646">
            <w:pPr>
              <w:rPr>
                <w:rFonts w:ascii="Calibri" w:eastAsia="Times New Roman" w:hAnsi="Calibri" w:cs="Calibri"/>
                <w:b/>
                <w:lang w:val="en-US"/>
              </w:rPr>
            </w:pPr>
          </w:p>
          <w:p w14:paraId="5929098B" w14:textId="35366954" w:rsidR="0041063E" w:rsidRDefault="00493E52" w:rsidP="00E63646">
            <w:pPr>
              <w:rPr>
                <w:rFonts w:ascii="Calibri" w:eastAsia="Times New Roman" w:hAnsi="Calibri" w:cs="Calibri"/>
                <w:b/>
                <w:lang w:val="en-US"/>
              </w:rPr>
            </w:pPr>
            <w:r>
              <w:rPr>
                <w:rFonts w:ascii="Calibri" w:eastAsia="Times New Roman" w:hAnsi="Calibri" w:cs="Calibri"/>
                <w:b/>
                <w:lang w:val="en-US"/>
              </w:rPr>
              <w:t>5/7</w:t>
            </w:r>
          </w:p>
          <w:p w14:paraId="57ED032D" w14:textId="370B398F" w:rsidR="00C1418D" w:rsidRDefault="00C1418D" w:rsidP="00E63646">
            <w:pPr>
              <w:rPr>
                <w:rFonts w:ascii="Calibri" w:eastAsia="Times New Roman" w:hAnsi="Calibri" w:cs="Calibri"/>
                <w:b/>
                <w:lang w:val="en-US"/>
              </w:rPr>
            </w:pPr>
            <w:r>
              <w:rPr>
                <w:rFonts w:ascii="Calibri" w:eastAsia="Times New Roman" w:hAnsi="Calibri" w:cs="Calibri"/>
                <w:b/>
                <w:lang w:val="en-US"/>
              </w:rPr>
              <w:t>71.43</w:t>
            </w:r>
          </w:p>
          <w:p w14:paraId="2AD95D76" w14:textId="77777777" w:rsidR="00BB0622" w:rsidRDefault="00BB0622" w:rsidP="00E63646">
            <w:pPr>
              <w:rPr>
                <w:rFonts w:ascii="Calibri" w:eastAsia="Times New Roman" w:hAnsi="Calibri" w:cs="Calibri"/>
                <w:b/>
                <w:lang w:val="en-US"/>
              </w:rPr>
            </w:pPr>
          </w:p>
          <w:p w14:paraId="7B7B0430" w14:textId="2BA66D78" w:rsidR="00BB0622" w:rsidRDefault="00BB0622" w:rsidP="00E63646">
            <w:pPr>
              <w:rPr>
                <w:rFonts w:ascii="Calibri" w:eastAsia="Times New Roman" w:hAnsi="Calibri" w:cs="Calibri"/>
                <w:b/>
                <w:lang w:val="en-US"/>
              </w:rPr>
            </w:pPr>
            <w:r>
              <w:rPr>
                <w:rFonts w:ascii="Calibri" w:eastAsia="Times New Roman" w:hAnsi="Calibri" w:cs="Calibri"/>
                <w:b/>
                <w:lang w:val="en-US"/>
              </w:rPr>
              <w:t xml:space="preserve">How many of you found this lesson useful?  </w:t>
            </w:r>
          </w:p>
          <w:p w14:paraId="66C287DA" w14:textId="553900C9" w:rsidR="00BB0622" w:rsidRDefault="00BB0622" w:rsidP="00E63646">
            <w:pPr>
              <w:rPr>
                <w:rFonts w:ascii="Calibri" w:eastAsia="Times New Roman" w:hAnsi="Calibri" w:cs="Calibri"/>
                <w:b/>
                <w:lang w:val="en-US"/>
              </w:rPr>
            </w:pPr>
            <w:r>
              <w:rPr>
                <w:rFonts w:ascii="Calibri" w:eastAsia="Times New Roman" w:hAnsi="Calibri" w:cs="Calibri"/>
                <w:b/>
                <w:lang w:val="en-US"/>
              </w:rPr>
              <w:t>4/7</w:t>
            </w:r>
          </w:p>
          <w:p w14:paraId="12C61D50" w14:textId="48A020BC" w:rsidR="00C1418D" w:rsidRDefault="00C1418D" w:rsidP="00E63646">
            <w:pPr>
              <w:rPr>
                <w:rFonts w:ascii="Calibri" w:eastAsia="Times New Roman" w:hAnsi="Calibri" w:cs="Calibri"/>
                <w:b/>
                <w:lang w:val="en-US"/>
              </w:rPr>
            </w:pPr>
            <w:r>
              <w:rPr>
                <w:rFonts w:ascii="Calibri" w:eastAsia="Times New Roman" w:hAnsi="Calibri" w:cs="Calibri"/>
                <w:b/>
                <w:lang w:val="en-US"/>
              </w:rPr>
              <w:t>57.14%</w:t>
            </w:r>
          </w:p>
          <w:p w14:paraId="2833D70C" w14:textId="77777777" w:rsidR="00DF24A8" w:rsidRDefault="00DF24A8" w:rsidP="00E63646">
            <w:pPr>
              <w:rPr>
                <w:rFonts w:ascii="Calibri" w:eastAsia="Times New Roman" w:hAnsi="Calibri" w:cs="Calibri"/>
                <w:b/>
                <w:lang w:val="en-US"/>
              </w:rPr>
            </w:pPr>
          </w:p>
          <w:p w14:paraId="3CE31179" w14:textId="3A8FDC3F" w:rsidR="00DF24A8" w:rsidRPr="00DF24A8" w:rsidRDefault="00DF24A8" w:rsidP="00E63646">
            <w:pPr>
              <w:rPr>
                <w:rFonts w:ascii="Calibri" w:eastAsia="Times New Roman" w:hAnsi="Calibri" w:cs="Calibri"/>
                <w:b/>
                <w:lang w:val="en-US"/>
              </w:rPr>
            </w:pPr>
            <w:r>
              <w:rPr>
                <w:rFonts w:ascii="Calibri" w:eastAsia="Times New Roman" w:hAnsi="Calibri" w:cs="Calibri"/>
                <w:b/>
                <w:lang w:val="en-US"/>
              </w:rPr>
              <w:t xml:space="preserve">How many of you think this </w:t>
            </w:r>
            <w:r w:rsidR="0041063E">
              <w:rPr>
                <w:rFonts w:ascii="Calibri" w:eastAsia="Times New Roman" w:hAnsi="Calibri" w:cs="Calibri"/>
                <w:b/>
                <w:lang w:val="en-US"/>
              </w:rPr>
              <w:t xml:space="preserve">technology </w:t>
            </w:r>
            <w:r>
              <w:rPr>
                <w:rFonts w:ascii="Calibri" w:eastAsia="Times New Roman" w:hAnsi="Calibri" w:cs="Calibri"/>
                <w:b/>
                <w:lang w:val="en-US"/>
              </w:rPr>
              <w:t>something you would use in your artwork in future?</w:t>
            </w:r>
          </w:p>
          <w:p w14:paraId="570C6225" w14:textId="5FBFBE1B" w:rsidR="00E63646" w:rsidRDefault="00DF24A8" w:rsidP="00E63646">
            <w:pPr>
              <w:rPr>
                <w:rFonts w:ascii="Times New Roman" w:eastAsia="Times New Roman" w:hAnsi="Times New Roman" w:cs="Times New Roman"/>
                <w:b/>
                <w:lang w:val="en-US"/>
              </w:rPr>
            </w:pPr>
            <w:r>
              <w:rPr>
                <w:rFonts w:ascii="Times New Roman" w:eastAsia="Times New Roman" w:hAnsi="Times New Roman" w:cs="Times New Roman"/>
                <w:b/>
                <w:lang w:val="en-US"/>
              </w:rPr>
              <w:t xml:space="preserve"> 3/7</w:t>
            </w:r>
          </w:p>
          <w:p w14:paraId="2FA06295" w14:textId="5B34D5D9" w:rsidR="00C1418D" w:rsidRDefault="00C1418D" w:rsidP="00E63646">
            <w:pPr>
              <w:rPr>
                <w:rFonts w:ascii="Times New Roman" w:eastAsia="Times New Roman" w:hAnsi="Times New Roman" w:cs="Times New Roman"/>
                <w:b/>
                <w:lang w:val="en-US"/>
              </w:rPr>
            </w:pPr>
            <w:r>
              <w:rPr>
                <w:rFonts w:ascii="Times New Roman" w:eastAsia="Times New Roman" w:hAnsi="Times New Roman" w:cs="Times New Roman"/>
                <w:b/>
                <w:lang w:val="en-US"/>
              </w:rPr>
              <w:t>42.86%</w:t>
            </w:r>
          </w:p>
          <w:p w14:paraId="75631F92" w14:textId="4B68EC38" w:rsidR="00C844E3" w:rsidRPr="00E63646" w:rsidRDefault="00C844E3" w:rsidP="00E63646">
            <w:pPr>
              <w:rPr>
                <w:rFonts w:ascii="Times New Roman" w:eastAsia="Times New Roman" w:hAnsi="Times New Roman" w:cs="Times New Roman"/>
                <w:b/>
                <w:lang w:val="en-US"/>
              </w:rPr>
            </w:pPr>
          </w:p>
          <w:p w14:paraId="111E1A08" w14:textId="77777777" w:rsidR="00E63646" w:rsidRPr="00E63646" w:rsidRDefault="00E63646" w:rsidP="00E63646">
            <w:pPr>
              <w:rPr>
                <w:rFonts w:ascii="Times New Roman" w:eastAsia="Times New Roman" w:hAnsi="Times New Roman" w:cs="Times New Roman"/>
                <w:b/>
                <w:lang w:val="en-US"/>
              </w:rPr>
            </w:pPr>
          </w:p>
          <w:p w14:paraId="4AD970A9" w14:textId="77777777" w:rsidR="00E63646" w:rsidRPr="00E63646" w:rsidRDefault="00E63646" w:rsidP="00E63646">
            <w:pPr>
              <w:rPr>
                <w:rFonts w:ascii="Times New Roman" w:eastAsia="Times New Roman" w:hAnsi="Times New Roman" w:cs="Times New Roman"/>
                <w:b/>
                <w:lang w:val="en-US"/>
              </w:rPr>
            </w:pPr>
          </w:p>
          <w:p w14:paraId="12E1DB70" w14:textId="77777777" w:rsidR="00E63646" w:rsidRPr="00E63646" w:rsidRDefault="00E63646" w:rsidP="00E63646">
            <w:pPr>
              <w:rPr>
                <w:rFonts w:ascii="Times New Roman" w:eastAsia="Times New Roman" w:hAnsi="Times New Roman" w:cs="Times New Roman"/>
                <w:b/>
                <w:lang w:val="en-US"/>
              </w:rPr>
            </w:pPr>
          </w:p>
        </w:tc>
      </w:tr>
    </w:tbl>
    <w:p w14:paraId="4ACAEC39" w14:textId="77777777" w:rsidR="00E63646" w:rsidRPr="00E63646" w:rsidRDefault="00E63646" w:rsidP="00E63646">
      <w:pPr>
        <w:spacing w:after="0" w:line="240" w:lineRule="auto"/>
        <w:rPr>
          <w:rFonts w:ascii="Times New Roman" w:eastAsia="Times New Roman" w:hAnsi="Times New Roman" w:cs="Times New Roman"/>
          <w:b/>
          <w:kern w:val="0"/>
          <w:lang w:val="en-US" w:eastAsia="en-US"/>
          <w14:ligatures w14:val="none"/>
        </w:rPr>
      </w:pPr>
    </w:p>
    <w:p w14:paraId="65D534A0" w14:textId="77777777" w:rsidR="00E63646" w:rsidRPr="00E63646" w:rsidRDefault="00E63646" w:rsidP="00E63646">
      <w:pPr>
        <w:spacing w:after="0" w:line="240" w:lineRule="auto"/>
        <w:rPr>
          <w:rFonts w:ascii="Times New Roman" w:eastAsia="Times New Roman" w:hAnsi="Times New Roman" w:cs="Times New Roman"/>
          <w:b/>
          <w:kern w:val="0"/>
          <w:lang w:val="en-US" w:eastAsia="en-US"/>
          <w14:ligatures w14:val="none"/>
        </w:rPr>
      </w:pPr>
    </w:p>
    <w:p w14:paraId="3F50C9DF" w14:textId="77777777" w:rsidR="00E63646" w:rsidRPr="00E63646" w:rsidRDefault="00E63646" w:rsidP="00E63646">
      <w:pPr>
        <w:spacing w:after="0" w:line="240" w:lineRule="auto"/>
        <w:rPr>
          <w:rFonts w:ascii="Times New Roman" w:eastAsia="Times New Roman" w:hAnsi="Times New Roman" w:cs="Times New Roman"/>
          <w:b/>
          <w:kern w:val="0"/>
          <w:lang w:val="en-US" w:eastAsia="en-US"/>
          <w14:ligatures w14:val="none"/>
        </w:rPr>
      </w:pPr>
    </w:p>
    <w:p w14:paraId="195D517F" w14:textId="77777777" w:rsidR="00E63646" w:rsidRPr="00E63646" w:rsidRDefault="00E63646" w:rsidP="00E63646">
      <w:pPr>
        <w:spacing w:after="0" w:line="240" w:lineRule="auto"/>
        <w:rPr>
          <w:rFonts w:ascii="Times New Roman" w:eastAsia="Times New Roman" w:hAnsi="Times New Roman" w:cs="Times New Roman"/>
          <w:kern w:val="0"/>
          <w:szCs w:val="20"/>
          <w:lang w:val="en-US" w:eastAsia="en-US"/>
          <w14:ligatures w14:val="none"/>
        </w:rPr>
      </w:pPr>
    </w:p>
    <w:p w14:paraId="4D8027A7" w14:textId="77777777" w:rsidR="00E63646" w:rsidRPr="00111432" w:rsidRDefault="00E63646" w:rsidP="005E29B2">
      <w:pPr>
        <w:spacing w:line="256" w:lineRule="auto"/>
        <w:ind w:left="720"/>
        <w:rPr>
          <w:rFonts w:ascii="Arial" w:eastAsia="Calibri" w:hAnsi="Arial" w:cs="Arial"/>
          <w:b/>
          <w:bCs/>
          <w:kern w:val="0"/>
          <w:sz w:val="22"/>
          <w:szCs w:val="22"/>
          <w:lang w:eastAsia="en-US"/>
          <w14:ligatures w14:val="none"/>
        </w:rPr>
      </w:pPr>
    </w:p>
    <w:p w14:paraId="6F65D3FC" w14:textId="77777777" w:rsidR="00726C1B" w:rsidRDefault="00726C1B" w:rsidP="005E29B2">
      <w:pPr>
        <w:spacing w:line="360" w:lineRule="auto"/>
        <w:rPr>
          <w:rFonts w:ascii="Arial" w:hAnsi="Arial" w:cs="Arial"/>
          <w:b/>
          <w:bCs/>
          <w:sz w:val="28"/>
          <w:szCs w:val="28"/>
        </w:rPr>
      </w:pPr>
    </w:p>
    <w:p w14:paraId="13DC153B" w14:textId="77777777" w:rsidR="00726C1B" w:rsidRDefault="00726C1B" w:rsidP="005E29B2">
      <w:pPr>
        <w:spacing w:line="360" w:lineRule="auto"/>
        <w:rPr>
          <w:rFonts w:ascii="Arial" w:hAnsi="Arial" w:cs="Arial"/>
          <w:b/>
          <w:bCs/>
          <w:sz w:val="28"/>
          <w:szCs w:val="28"/>
        </w:rPr>
      </w:pPr>
    </w:p>
    <w:p w14:paraId="6347F5C1" w14:textId="77777777" w:rsidR="00726C1B" w:rsidRDefault="00726C1B" w:rsidP="005E29B2">
      <w:pPr>
        <w:spacing w:line="360" w:lineRule="auto"/>
        <w:rPr>
          <w:rFonts w:ascii="Arial" w:hAnsi="Arial" w:cs="Arial"/>
          <w:b/>
          <w:bCs/>
          <w:sz w:val="28"/>
          <w:szCs w:val="28"/>
        </w:rPr>
      </w:pPr>
    </w:p>
    <w:p w14:paraId="6DB756A2" w14:textId="7D272F21" w:rsidR="00ED76B7" w:rsidRPr="00111432" w:rsidRDefault="007E683D" w:rsidP="005E29B2">
      <w:pPr>
        <w:spacing w:line="360" w:lineRule="auto"/>
        <w:rPr>
          <w:rFonts w:ascii="Arial" w:hAnsi="Arial" w:cs="Arial"/>
          <w:b/>
          <w:bCs/>
          <w:sz w:val="28"/>
          <w:szCs w:val="28"/>
        </w:rPr>
      </w:pPr>
      <w:r w:rsidRPr="00111432">
        <w:rPr>
          <w:rFonts w:ascii="Arial" w:hAnsi="Arial" w:cs="Arial"/>
          <w:b/>
          <w:bCs/>
          <w:sz w:val="28"/>
          <w:szCs w:val="28"/>
        </w:rPr>
        <w:lastRenderedPageBreak/>
        <w:t xml:space="preserve">Evaluation </w:t>
      </w:r>
    </w:p>
    <w:p w14:paraId="60496968" w14:textId="697744BD" w:rsidR="009053BE" w:rsidRPr="00C1418D" w:rsidRDefault="009053BE" w:rsidP="009053BE">
      <w:pPr>
        <w:spacing w:line="360" w:lineRule="auto"/>
        <w:rPr>
          <w:rFonts w:ascii="Calibri" w:eastAsia="Times New Roman" w:hAnsi="Calibri" w:cs="Calibri"/>
          <w:b/>
          <w:lang w:val="en-US"/>
        </w:rPr>
      </w:pPr>
      <w:r>
        <w:rPr>
          <w:rFonts w:ascii="Arial" w:hAnsi="Arial" w:cs="Arial"/>
        </w:rPr>
        <w:t>I will admit, I consider myself something of a luddite and integrating digital tools into a lesson was quite a challenge for me</w:t>
      </w:r>
      <w:r w:rsidR="00F849A9">
        <w:rPr>
          <w:rFonts w:ascii="Arial" w:hAnsi="Arial" w:cs="Arial"/>
        </w:rPr>
        <w:t>.</w:t>
      </w:r>
      <w:r>
        <w:rPr>
          <w:rFonts w:ascii="Arial" w:hAnsi="Arial" w:cs="Arial"/>
        </w:rPr>
        <w:t xml:space="preserve"> </w:t>
      </w:r>
      <w:r w:rsidR="00F849A9">
        <w:rPr>
          <w:rFonts w:ascii="Arial" w:hAnsi="Arial" w:cs="Arial"/>
        </w:rPr>
        <w:t>M</w:t>
      </w:r>
      <w:r>
        <w:rPr>
          <w:rFonts w:ascii="Arial" w:hAnsi="Arial" w:cs="Arial"/>
        </w:rPr>
        <w:t>y technophobic bias might have influenced the answers they gave at the end</w:t>
      </w:r>
      <w:r w:rsidR="00F849A9">
        <w:rPr>
          <w:rFonts w:ascii="Arial" w:hAnsi="Arial" w:cs="Arial"/>
        </w:rPr>
        <w:t>, th</w:t>
      </w:r>
      <w:r>
        <w:rPr>
          <w:rFonts w:ascii="Arial" w:hAnsi="Arial" w:cs="Arial"/>
        </w:rPr>
        <w:t>ough this might just be a fairly common sentiment among sculptors… When asked just under a third (</w:t>
      </w:r>
      <w:r>
        <w:rPr>
          <w:rFonts w:ascii="Calibri" w:eastAsia="Times New Roman" w:hAnsi="Calibri" w:cs="Calibri"/>
          <w:b/>
          <w:lang w:val="en-US"/>
        </w:rPr>
        <w:t>28.57%</w:t>
      </w:r>
      <w:r>
        <w:rPr>
          <w:rFonts w:ascii="Arial" w:hAnsi="Arial" w:cs="Arial"/>
        </w:rPr>
        <w:t xml:space="preserve">) of the class said that they even liked digital art. Which is important to keep in mind when comparing how useful they found the lesson. </w:t>
      </w:r>
    </w:p>
    <w:p w14:paraId="4BA65ECA" w14:textId="42209AD3" w:rsidR="00DE0209" w:rsidRDefault="00ED76B7" w:rsidP="005E29B2">
      <w:pPr>
        <w:spacing w:line="360" w:lineRule="auto"/>
        <w:rPr>
          <w:rFonts w:ascii="Arial" w:hAnsi="Arial" w:cs="Arial"/>
        </w:rPr>
      </w:pPr>
      <w:r>
        <w:rPr>
          <w:rFonts w:ascii="Arial" w:hAnsi="Arial" w:cs="Arial"/>
        </w:rPr>
        <w:t>The use of low cost 3D scanning has been studie</w:t>
      </w:r>
      <w:r w:rsidR="00C1418D">
        <w:rPr>
          <w:rFonts w:ascii="Arial" w:hAnsi="Arial" w:cs="Arial"/>
        </w:rPr>
        <w:t>d</w:t>
      </w:r>
      <w:r>
        <w:rPr>
          <w:rFonts w:ascii="Arial" w:hAnsi="Arial" w:cs="Arial"/>
        </w:rPr>
        <w:t xml:space="preserve"> before by (</w:t>
      </w:r>
      <w:r w:rsidR="00DE0209">
        <w:rPr>
          <w:rFonts w:ascii="Arial" w:hAnsi="Arial" w:cs="Arial"/>
        </w:rPr>
        <w:t>Badruddin</w:t>
      </w:r>
      <w:r>
        <w:rPr>
          <w:rFonts w:ascii="Arial" w:hAnsi="Arial" w:cs="Arial"/>
        </w:rPr>
        <w:t xml:space="preserve"> et al., 2024) which provides a benchmark for how helpful 3D Art and Design students found the technology as an addition to their existing arsenal of tools and techniques. </w:t>
      </w:r>
      <w:r w:rsidR="00DE0209">
        <w:rPr>
          <w:rFonts w:ascii="Arial" w:hAnsi="Arial" w:cs="Arial"/>
        </w:rPr>
        <w:t xml:space="preserve"> When simplifying the results to a binary Agree or Disagree, </w:t>
      </w:r>
      <w:proofErr w:type="spellStart"/>
      <w:r w:rsidR="00DE0209">
        <w:rPr>
          <w:rFonts w:ascii="Arial" w:hAnsi="Arial" w:cs="Arial"/>
        </w:rPr>
        <w:t>Baddarudin</w:t>
      </w:r>
      <w:proofErr w:type="spellEnd"/>
      <w:r w:rsidR="00DE0209">
        <w:rPr>
          <w:rFonts w:ascii="Arial" w:hAnsi="Arial" w:cs="Arial"/>
        </w:rPr>
        <w:t xml:space="preserve"> et al.’s </w:t>
      </w:r>
      <w:r>
        <w:rPr>
          <w:rFonts w:ascii="Arial" w:hAnsi="Arial" w:cs="Arial"/>
        </w:rPr>
        <w:t>study</w:t>
      </w:r>
      <w:r w:rsidR="00DE0209">
        <w:rPr>
          <w:rFonts w:ascii="Arial" w:hAnsi="Arial" w:cs="Arial"/>
        </w:rPr>
        <w:t xml:space="preserve"> of Malaysian students</w:t>
      </w:r>
      <w:r>
        <w:rPr>
          <w:rFonts w:ascii="Arial" w:hAnsi="Arial" w:cs="Arial"/>
        </w:rPr>
        <w:t xml:space="preserve"> showed </w:t>
      </w:r>
      <w:r w:rsidR="00DE0209">
        <w:rPr>
          <w:rFonts w:ascii="Arial" w:hAnsi="Arial" w:cs="Arial"/>
        </w:rPr>
        <w:t xml:space="preserve">that </w:t>
      </w:r>
      <w:r>
        <w:rPr>
          <w:rFonts w:ascii="Arial" w:hAnsi="Arial" w:cs="Arial"/>
        </w:rPr>
        <w:t xml:space="preserve"> </w:t>
      </w:r>
      <w:r w:rsidR="00BB0622">
        <w:rPr>
          <w:rFonts w:ascii="Arial" w:hAnsi="Arial" w:cs="Arial"/>
        </w:rPr>
        <w:t>82</w:t>
      </w:r>
      <w:r>
        <w:rPr>
          <w:rFonts w:ascii="Arial" w:hAnsi="Arial" w:cs="Arial"/>
        </w:rPr>
        <w:t>.</w:t>
      </w:r>
      <w:r w:rsidR="00BB0622">
        <w:rPr>
          <w:rFonts w:ascii="Arial" w:hAnsi="Arial" w:cs="Arial"/>
        </w:rPr>
        <w:t>1</w:t>
      </w:r>
      <w:r>
        <w:rPr>
          <w:rFonts w:ascii="Arial" w:hAnsi="Arial" w:cs="Arial"/>
        </w:rPr>
        <w:t xml:space="preserve">% agreed </w:t>
      </w:r>
      <w:r w:rsidR="00DE0209">
        <w:rPr>
          <w:rFonts w:ascii="Arial" w:hAnsi="Arial" w:cs="Arial"/>
        </w:rPr>
        <w:t xml:space="preserve">that using low cost 3D scanning had improved their design skills in the classroom leaving </w:t>
      </w:r>
      <w:r>
        <w:rPr>
          <w:rFonts w:ascii="Arial" w:hAnsi="Arial" w:cs="Arial"/>
        </w:rPr>
        <w:t>1</w:t>
      </w:r>
      <w:r w:rsidR="00BB0622">
        <w:rPr>
          <w:rFonts w:ascii="Arial" w:hAnsi="Arial" w:cs="Arial"/>
        </w:rPr>
        <w:t>6</w:t>
      </w:r>
      <w:r>
        <w:rPr>
          <w:rFonts w:ascii="Arial" w:hAnsi="Arial" w:cs="Arial"/>
        </w:rPr>
        <w:t>.</w:t>
      </w:r>
      <w:r w:rsidR="00BB0622">
        <w:rPr>
          <w:rFonts w:ascii="Arial" w:hAnsi="Arial" w:cs="Arial"/>
        </w:rPr>
        <w:t>9</w:t>
      </w:r>
      <w:r>
        <w:rPr>
          <w:rFonts w:ascii="Arial" w:hAnsi="Arial" w:cs="Arial"/>
        </w:rPr>
        <w:t xml:space="preserve">% </w:t>
      </w:r>
      <w:r w:rsidR="00DE0209">
        <w:rPr>
          <w:rFonts w:ascii="Arial" w:hAnsi="Arial" w:cs="Arial"/>
        </w:rPr>
        <w:t xml:space="preserve">who disagreed that the technology was an effective way of teaching design. </w:t>
      </w:r>
    </w:p>
    <w:p w14:paraId="75E3D830" w14:textId="77777777" w:rsidR="004243E8" w:rsidRDefault="00C1418D" w:rsidP="00DE0209">
      <w:pPr>
        <w:spacing w:line="360" w:lineRule="auto"/>
        <w:rPr>
          <w:rFonts w:ascii="Arial" w:hAnsi="Arial" w:cs="Arial"/>
        </w:rPr>
      </w:pPr>
      <w:r>
        <w:rPr>
          <w:rFonts w:ascii="Arial" w:hAnsi="Arial" w:cs="Arial"/>
        </w:rPr>
        <w:t>I chose to end the lesson with more of an informal discussion with students to find out more about what they truly thought of using 3D scanning as part of their artwork. When tallying up their answers</w:t>
      </w:r>
      <w:r w:rsidR="00DE0209">
        <w:rPr>
          <w:rFonts w:ascii="Arial" w:hAnsi="Arial" w:cs="Arial"/>
        </w:rPr>
        <w:t xml:space="preserve"> </w:t>
      </w:r>
      <w:r w:rsidR="00ED76B7">
        <w:rPr>
          <w:rFonts w:ascii="Arial" w:hAnsi="Arial" w:cs="Arial"/>
        </w:rPr>
        <w:t xml:space="preserve"> </w:t>
      </w:r>
      <w:r w:rsidR="00DE0209">
        <w:rPr>
          <w:rFonts w:ascii="Arial" w:hAnsi="Arial" w:cs="Arial"/>
        </w:rPr>
        <w:t>57.14%</w:t>
      </w:r>
      <w:r>
        <w:rPr>
          <w:rFonts w:ascii="Arial" w:hAnsi="Arial" w:cs="Arial"/>
        </w:rPr>
        <w:t xml:space="preserve"> </w:t>
      </w:r>
      <w:r w:rsidR="00DE0209">
        <w:rPr>
          <w:rFonts w:ascii="Arial" w:hAnsi="Arial" w:cs="Arial"/>
        </w:rPr>
        <w:t xml:space="preserve">of </w:t>
      </w:r>
      <w:r>
        <w:rPr>
          <w:rFonts w:ascii="Arial" w:hAnsi="Arial" w:cs="Arial"/>
        </w:rPr>
        <w:t>W</w:t>
      </w:r>
      <w:r w:rsidR="00DE0209">
        <w:rPr>
          <w:rFonts w:ascii="Arial" w:hAnsi="Arial" w:cs="Arial"/>
        </w:rPr>
        <w:t>elsh students who said they found the lesson useful</w:t>
      </w:r>
      <w:r>
        <w:rPr>
          <w:rFonts w:ascii="Arial" w:hAnsi="Arial" w:cs="Arial"/>
        </w:rPr>
        <w:t xml:space="preserve"> and </w:t>
      </w:r>
      <w:r w:rsidR="009053BE">
        <w:rPr>
          <w:rFonts w:ascii="Arial" w:hAnsi="Arial" w:cs="Arial"/>
        </w:rPr>
        <w:t xml:space="preserve">with </w:t>
      </w:r>
      <w:r w:rsidR="009053BE" w:rsidRPr="009053BE">
        <w:rPr>
          <w:rFonts w:ascii="Arial" w:hAnsi="Arial" w:cs="Arial"/>
        </w:rPr>
        <w:t>42.86</w:t>
      </w:r>
      <w:r w:rsidR="009053BE">
        <w:rPr>
          <w:rFonts w:ascii="Arial" w:hAnsi="Arial" w:cs="Arial"/>
        </w:rPr>
        <w:t xml:space="preserve">% disagreeing. This means that </w:t>
      </w:r>
      <w:r>
        <w:rPr>
          <w:rFonts w:ascii="Arial" w:hAnsi="Arial" w:cs="Arial"/>
        </w:rPr>
        <w:t>as a whole a majority of the class thought this new digital tool was beneficial</w:t>
      </w:r>
      <w:r w:rsidR="009053BE">
        <w:rPr>
          <w:rFonts w:ascii="Arial" w:hAnsi="Arial" w:cs="Arial"/>
        </w:rPr>
        <w:t xml:space="preserve"> even given their aversion to digital art on the </w:t>
      </w:r>
      <w:r w:rsidR="004243E8">
        <w:rPr>
          <w:rFonts w:ascii="Arial" w:hAnsi="Arial" w:cs="Arial"/>
        </w:rPr>
        <w:t xml:space="preserve">whole. </w:t>
      </w:r>
    </w:p>
    <w:p w14:paraId="592CA21C" w14:textId="7AE38A4B" w:rsidR="00DE0209" w:rsidRDefault="004243E8" w:rsidP="00DE0209">
      <w:pPr>
        <w:spacing w:line="360" w:lineRule="auto"/>
        <w:rPr>
          <w:rFonts w:ascii="Arial" w:hAnsi="Arial" w:cs="Arial"/>
        </w:rPr>
      </w:pPr>
      <w:r>
        <w:rPr>
          <w:rFonts w:ascii="Arial" w:hAnsi="Arial" w:cs="Arial"/>
        </w:rPr>
        <w:t>More re-assuring still is that 71.43% enjoyed the lesson even though they disliked the subject matter and when talking to them they said that</w:t>
      </w:r>
      <w:r w:rsidR="007E6152">
        <w:rPr>
          <w:rFonts w:ascii="Arial" w:hAnsi="Arial" w:cs="Arial"/>
        </w:rPr>
        <w:t xml:space="preserve"> they had felt that digital art was something they didn’t particularly like because it was inaccessible to them</w:t>
      </w:r>
      <w:r w:rsidR="00B61F01">
        <w:rPr>
          <w:rFonts w:ascii="Arial" w:hAnsi="Arial" w:cs="Arial"/>
        </w:rPr>
        <w:t>. The constantly changing software and expensive hardware means that digital 3D design is something they haven’t been able to learn before</w:t>
      </w:r>
      <w:r w:rsidR="00F7718F">
        <w:rPr>
          <w:rFonts w:ascii="Arial" w:hAnsi="Arial" w:cs="Arial"/>
        </w:rPr>
        <w:t xml:space="preserve">, this lesson has provided the first point of access to this skillset for some students allowing them to transfer physical skills onto digital media. </w:t>
      </w:r>
    </w:p>
    <w:p w14:paraId="639787FB" w14:textId="5AABD530" w:rsidR="00BB0622" w:rsidRPr="00726C1B" w:rsidRDefault="00F7718F" w:rsidP="005E29B2">
      <w:pPr>
        <w:spacing w:line="360" w:lineRule="auto"/>
        <w:rPr>
          <w:rFonts w:ascii="Times New Roman" w:eastAsia="Times New Roman" w:hAnsi="Times New Roman" w:cs="Times New Roman"/>
          <w:b/>
          <w:lang w:val="en-US"/>
        </w:rPr>
      </w:pPr>
      <w:r>
        <w:rPr>
          <w:rFonts w:ascii="Arial" w:hAnsi="Arial" w:cs="Arial"/>
        </w:rPr>
        <w:t xml:space="preserve">My favourite finding of all is that </w:t>
      </w:r>
      <w:r w:rsidRPr="00F7718F">
        <w:rPr>
          <w:rFonts w:ascii="Arial" w:hAnsi="Arial" w:cs="Arial"/>
        </w:rPr>
        <w:t>42.86%</w:t>
      </w:r>
      <w:r>
        <w:rPr>
          <w:rFonts w:ascii="Arial" w:hAnsi="Arial" w:cs="Arial"/>
        </w:rPr>
        <w:t xml:space="preserve"> of students said they would go on to use Photogrammetry in their artwork in future. Meaning that at least one student who didn’t like digital art now felt that they </w:t>
      </w:r>
      <w:r w:rsidR="00E93DEC">
        <w:rPr>
          <w:rFonts w:ascii="Arial" w:hAnsi="Arial" w:cs="Arial"/>
        </w:rPr>
        <w:t>c</w:t>
      </w:r>
      <w:r>
        <w:rPr>
          <w:rFonts w:ascii="Arial" w:hAnsi="Arial" w:cs="Arial"/>
        </w:rPr>
        <w:t>ould</w:t>
      </w:r>
      <w:r w:rsidR="00E93DEC">
        <w:rPr>
          <w:rFonts w:ascii="Arial" w:hAnsi="Arial" w:cs="Arial"/>
        </w:rPr>
        <w:t xml:space="preserve"> and </w:t>
      </w:r>
      <w:r>
        <w:rPr>
          <w:rFonts w:ascii="Arial" w:hAnsi="Arial" w:cs="Arial"/>
        </w:rPr>
        <w:t xml:space="preserve">use 3D scanning to bridge that gap </w:t>
      </w:r>
      <w:r w:rsidR="00E93DEC">
        <w:rPr>
          <w:rFonts w:ascii="Arial" w:hAnsi="Arial" w:cs="Arial"/>
        </w:rPr>
        <w:t xml:space="preserve">between physical and digital art </w:t>
      </w:r>
      <w:r>
        <w:rPr>
          <w:rFonts w:ascii="Arial" w:hAnsi="Arial" w:cs="Arial"/>
        </w:rPr>
        <w:t>and go on to use it in their artwork in future</w:t>
      </w:r>
      <w:r w:rsidR="00E93DEC">
        <w:rPr>
          <w:rFonts w:ascii="Arial" w:hAnsi="Arial" w:cs="Arial"/>
        </w:rPr>
        <w:t xml:space="preserve">! </w:t>
      </w:r>
      <w:r>
        <w:rPr>
          <w:rFonts w:ascii="Arial" w:hAnsi="Arial" w:cs="Arial"/>
        </w:rPr>
        <w:t xml:space="preserve"> </w:t>
      </w:r>
    </w:p>
    <w:p w14:paraId="1BE14FFF" w14:textId="30BA434E" w:rsidR="00ED76B7" w:rsidRPr="00111432" w:rsidRDefault="004243E8" w:rsidP="005E29B2">
      <w:pPr>
        <w:spacing w:line="360" w:lineRule="auto"/>
        <w:rPr>
          <w:rFonts w:ascii="Arial" w:hAnsi="Arial" w:cs="Arial"/>
          <w:b/>
          <w:bCs/>
          <w:sz w:val="28"/>
          <w:szCs w:val="28"/>
        </w:rPr>
      </w:pPr>
      <w:r w:rsidRPr="00111432">
        <w:rPr>
          <w:rFonts w:ascii="Arial" w:hAnsi="Arial" w:cs="Arial"/>
          <w:b/>
          <w:bCs/>
          <w:sz w:val="28"/>
          <w:szCs w:val="28"/>
        </w:rPr>
        <w:lastRenderedPageBreak/>
        <w:t xml:space="preserve">Reflection. </w:t>
      </w:r>
    </w:p>
    <w:p w14:paraId="2F394483" w14:textId="010CDFDC" w:rsidR="009A0328" w:rsidRDefault="009A0328" w:rsidP="009A0328">
      <w:pPr>
        <w:spacing w:line="360" w:lineRule="auto"/>
        <w:rPr>
          <w:rFonts w:ascii="Arial" w:hAnsi="Arial" w:cs="Arial"/>
        </w:rPr>
      </w:pPr>
      <w:r>
        <w:rPr>
          <w:rFonts w:ascii="Arial" w:hAnsi="Arial" w:cs="Arial"/>
        </w:rPr>
        <w:t>When utilising new technologies in the classroom it’s important the allure of modern tools doesn’t over take the aims of the lesson itself (</w:t>
      </w:r>
      <w:r w:rsidRPr="00DC198C">
        <w:rPr>
          <w:rFonts w:ascii="Arial" w:hAnsi="Arial" w:cs="Arial"/>
        </w:rPr>
        <w:t>Beetham,</w:t>
      </w:r>
      <w:r>
        <w:rPr>
          <w:rFonts w:ascii="Arial" w:hAnsi="Arial" w:cs="Arial"/>
        </w:rPr>
        <w:t xml:space="preserve"> </w:t>
      </w:r>
      <w:r w:rsidRPr="00DC198C">
        <w:rPr>
          <w:rFonts w:ascii="Arial" w:hAnsi="Arial" w:cs="Arial"/>
        </w:rPr>
        <w:t>2019)</w:t>
      </w:r>
      <w:r>
        <w:rPr>
          <w:rFonts w:ascii="Arial" w:hAnsi="Arial" w:cs="Arial"/>
        </w:rPr>
        <w:t xml:space="preserve">. They might present opportunities to make things easier, save time, or even create shortcuts but it’s </w:t>
      </w:r>
      <w:r w:rsidR="00F7718F">
        <w:rPr>
          <w:rFonts w:ascii="Arial" w:hAnsi="Arial" w:cs="Arial"/>
        </w:rPr>
        <w:t xml:space="preserve">more </w:t>
      </w:r>
      <w:r>
        <w:rPr>
          <w:rFonts w:ascii="Arial" w:hAnsi="Arial" w:cs="Arial"/>
        </w:rPr>
        <w:t xml:space="preserve">important to look at the effect </w:t>
      </w:r>
      <w:r w:rsidR="00F7718F">
        <w:rPr>
          <w:rFonts w:ascii="Arial" w:hAnsi="Arial" w:cs="Arial"/>
        </w:rPr>
        <w:t xml:space="preserve">any digital tool has on </w:t>
      </w:r>
      <w:r w:rsidR="00B61F01">
        <w:rPr>
          <w:rFonts w:ascii="Arial" w:hAnsi="Arial" w:cs="Arial"/>
        </w:rPr>
        <w:t xml:space="preserve">what students learn. </w:t>
      </w:r>
    </w:p>
    <w:p w14:paraId="186E3F4F" w14:textId="1CB6C9B5" w:rsidR="00BB0622" w:rsidRPr="00ED76B7" w:rsidRDefault="00B808F0" w:rsidP="00BB0622">
      <w:pPr>
        <w:spacing w:line="360" w:lineRule="auto"/>
        <w:rPr>
          <w:rFonts w:ascii="Arial" w:hAnsi="Arial" w:cs="Arial"/>
        </w:rPr>
      </w:pPr>
      <w:r>
        <w:rPr>
          <w:rFonts w:ascii="Arial" w:hAnsi="Arial" w:cs="Arial"/>
        </w:rPr>
        <w:t xml:space="preserve">There were a number of things I hadn’t anticipated like some students having no storage space on their phones to download the app. Though I feel like I dealt with this well, getting the more tech literate students to pair up with those who struggled utilising Vygotsky’s ideas of the ‘More Knowledgeable Other – MKO (Wood et al. 1976)  Another was the internal antivirus of the college email not allowing OBJ files, </w:t>
      </w:r>
      <w:proofErr w:type="spellStart"/>
      <w:r>
        <w:rPr>
          <w:rFonts w:ascii="Arial" w:hAnsi="Arial" w:cs="Arial"/>
        </w:rPr>
        <w:t>leadin</w:t>
      </w:r>
      <w:proofErr w:type="spellEnd"/>
      <w:r>
        <w:rPr>
          <w:rFonts w:ascii="Arial" w:hAnsi="Arial" w:cs="Arial"/>
        </w:rPr>
        <w:t xml:space="preserve"> to a slightly awkward workaround of needing to open their college emails on their phones in order to view their 3D scans.</w:t>
      </w:r>
      <w:r w:rsidR="00BB0622">
        <w:rPr>
          <w:rFonts w:ascii="Arial" w:hAnsi="Arial" w:cs="Arial"/>
        </w:rPr>
        <w:t xml:space="preserve"> I had also hoped to be able to compare and contrast the same lesson taught across different levels of study, though unfortunately due to </w:t>
      </w:r>
      <w:r w:rsidR="009A0328">
        <w:rPr>
          <w:rFonts w:ascii="Arial" w:hAnsi="Arial" w:cs="Arial"/>
        </w:rPr>
        <w:t xml:space="preserve">illness and </w:t>
      </w:r>
      <w:r w:rsidR="00BB0622">
        <w:rPr>
          <w:rFonts w:ascii="Arial" w:hAnsi="Arial" w:cs="Arial"/>
        </w:rPr>
        <w:t xml:space="preserve">a change of deadlines caused by a bus strike I was only able to teach the class to one group. </w:t>
      </w:r>
      <w:r w:rsidR="009A0328">
        <w:rPr>
          <w:rFonts w:ascii="Arial" w:hAnsi="Arial" w:cs="Arial"/>
        </w:rPr>
        <w:t xml:space="preserve">This significantly reduced the sample size making comparison’s to </w:t>
      </w:r>
      <w:r w:rsidR="00B61F01">
        <w:rPr>
          <w:rFonts w:ascii="Arial" w:hAnsi="Arial" w:cs="Arial"/>
        </w:rPr>
        <w:t>(Badruddin et al., 2024) reductive, though still useful to inform improvements to make to the lesson next time</w:t>
      </w:r>
      <w:r w:rsidR="00111432">
        <w:rPr>
          <w:rFonts w:ascii="Arial" w:hAnsi="Arial" w:cs="Arial"/>
        </w:rPr>
        <w:t>. With these changes in mind I look forward to teaching the next incremental improvement on this lesson next year</w:t>
      </w:r>
      <w:r w:rsidR="00842A03">
        <w:rPr>
          <w:rFonts w:ascii="Arial" w:hAnsi="Arial" w:cs="Arial"/>
        </w:rPr>
        <w:t>!</w:t>
      </w:r>
    </w:p>
    <w:p w14:paraId="05E05300" w14:textId="77777777" w:rsidR="007B74BE" w:rsidRDefault="007B74BE" w:rsidP="005E29B2">
      <w:pPr>
        <w:spacing w:line="360" w:lineRule="auto"/>
        <w:rPr>
          <w:rFonts w:ascii="Arial" w:hAnsi="Arial" w:cs="Arial"/>
        </w:rPr>
      </w:pPr>
    </w:p>
    <w:p w14:paraId="7C6D7640" w14:textId="77777777" w:rsidR="00BD7059" w:rsidRDefault="00BD7059" w:rsidP="005E29B2">
      <w:pPr>
        <w:spacing w:line="360" w:lineRule="auto"/>
        <w:rPr>
          <w:rFonts w:ascii="Arial" w:hAnsi="Arial" w:cs="Arial"/>
        </w:rPr>
      </w:pPr>
    </w:p>
    <w:p w14:paraId="56BBCCAF" w14:textId="77777777" w:rsidR="00BD7059" w:rsidRDefault="00BD7059" w:rsidP="005E29B2">
      <w:pPr>
        <w:spacing w:line="360" w:lineRule="auto"/>
        <w:rPr>
          <w:rFonts w:ascii="Arial" w:hAnsi="Arial" w:cs="Arial"/>
        </w:rPr>
      </w:pPr>
    </w:p>
    <w:p w14:paraId="1FC4EED4" w14:textId="77777777" w:rsidR="007F09CA" w:rsidRDefault="007F09CA" w:rsidP="005E29B2">
      <w:pPr>
        <w:spacing w:line="360" w:lineRule="auto"/>
        <w:rPr>
          <w:rFonts w:ascii="Arial" w:hAnsi="Arial" w:cs="Arial"/>
        </w:rPr>
      </w:pPr>
    </w:p>
    <w:p w14:paraId="7F2F1E1E" w14:textId="77777777" w:rsidR="007F09CA" w:rsidRDefault="007F09CA" w:rsidP="005E29B2">
      <w:pPr>
        <w:spacing w:line="360" w:lineRule="auto"/>
        <w:rPr>
          <w:rFonts w:ascii="Arial" w:hAnsi="Arial" w:cs="Arial"/>
        </w:rPr>
      </w:pPr>
    </w:p>
    <w:p w14:paraId="106D47FE" w14:textId="77777777" w:rsidR="007F09CA" w:rsidRDefault="007F09CA" w:rsidP="005E29B2">
      <w:pPr>
        <w:spacing w:line="360" w:lineRule="auto"/>
        <w:rPr>
          <w:rFonts w:ascii="Arial" w:hAnsi="Arial" w:cs="Arial"/>
        </w:rPr>
      </w:pPr>
    </w:p>
    <w:p w14:paraId="1114D550" w14:textId="77777777" w:rsidR="007F09CA" w:rsidRDefault="007F09CA" w:rsidP="005E29B2">
      <w:pPr>
        <w:spacing w:line="360" w:lineRule="auto"/>
        <w:rPr>
          <w:rFonts w:ascii="Arial" w:hAnsi="Arial" w:cs="Arial"/>
        </w:rPr>
      </w:pPr>
    </w:p>
    <w:p w14:paraId="37D0EB73" w14:textId="77777777" w:rsidR="00BD7059" w:rsidRDefault="00BD7059" w:rsidP="005E29B2">
      <w:pPr>
        <w:spacing w:line="360" w:lineRule="auto"/>
        <w:rPr>
          <w:rFonts w:ascii="Arial" w:hAnsi="Arial" w:cs="Arial"/>
        </w:rPr>
      </w:pPr>
    </w:p>
    <w:p w14:paraId="64E47DAD" w14:textId="77777777" w:rsidR="00726C1B" w:rsidRDefault="00726C1B" w:rsidP="005E29B2">
      <w:pPr>
        <w:spacing w:line="360" w:lineRule="auto"/>
        <w:rPr>
          <w:rFonts w:ascii="Arial" w:hAnsi="Arial" w:cs="Arial"/>
        </w:rPr>
      </w:pPr>
    </w:p>
    <w:p w14:paraId="677DC002" w14:textId="77777777" w:rsidR="00726C1B" w:rsidRDefault="00726C1B" w:rsidP="005E29B2">
      <w:pPr>
        <w:spacing w:line="360" w:lineRule="auto"/>
        <w:rPr>
          <w:rFonts w:ascii="Arial" w:hAnsi="Arial" w:cs="Arial"/>
        </w:rPr>
      </w:pPr>
    </w:p>
    <w:p w14:paraId="43F883A0" w14:textId="2CB644E5" w:rsidR="003F3341" w:rsidRDefault="003F3341" w:rsidP="005E29B2">
      <w:pPr>
        <w:spacing w:line="360" w:lineRule="auto"/>
        <w:rPr>
          <w:rFonts w:ascii="Arial" w:hAnsi="Arial" w:cs="Arial"/>
        </w:rPr>
      </w:pPr>
      <w:proofErr w:type="spellStart"/>
      <w:r>
        <w:rPr>
          <w:rFonts w:ascii="Arial" w:hAnsi="Arial" w:cs="Arial"/>
        </w:rPr>
        <w:lastRenderedPageBreak/>
        <w:t>Refferences</w:t>
      </w:r>
      <w:proofErr w:type="spellEnd"/>
      <w:r>
        <w:rPr>
          <w:rFonts w:ascii="Arial" w:hAnsi="Arial" w:cs="Arial"/>
        </w:rPr>
        <w:t xml:space="preserve"> </w:t>
      </w:r>
    </w:p>
    <w:p w14:paraId="25660594" w14:textId="55F0BD68" w:rsidR="000B123D" w:rsidRPr="00BE1A99" w:rsidRDefault="000B123D" w:rsidP="005E29B2">
      <w:pPr>
        <w:spacing w:line="360" w:lineRule="auto"/>
        <w:rPr>
          <w:rFonts w:ascii="Arial" w:hAnsi="Arial" w:cs="Arial"/>
        </w:rPr>
      </w:pPr>
      <w:r w:rsidRPr="00BE1A99">
        <w:rPr>
          <w:rFonts w:ascii="Arial" w:hAnsi="Arial" w:cs="Arial"/>
        </w:rPr>
        <w:t>Anderson, L. W. and Krathwohl, D. R. (2001) ‘A Taxonomy for Learning, Teaching, and Assessing: A Revision of Bloom's Taxonomy of Educational Objectives</w:t>
      </w:r>
      <w:r w:rsidRPr="00BE1A99">
        <w:rPr>
          <w:rFonts w:ascii="Arial" w:hAnsi="Arial" w:cs="Arial"/>
          <w:i/>
          <w:iCs/>
        </w:rPr>
        <w:t>’.</w:t>
      </w:r>
      <w:r w:rsidRPr="00BE1A99">
        <w:rPr>
          <w:rFonts w:ascii="Arial" w:hAnsi="Arial" w:cs="Arial"/>
        </w:rPr>
        <w:t xml:space="preserve"> </w:t>
      </w:r>
      <w:r w:rsidRPr="00BE1A99">
        <w:rPr>
          <w:rFonts w:ascii="Arial" w:hAnsi="Arial" w:cs="Arial"/>
          <w:i/>
          <w:iCs/>
        </w:rPr>
        <w:t>Longman</w:t>
      </w:r>
      <w:r w:rsidRPr="00BE1A99">
        <w:rPr>
          <w:rFonts w:ascii="Arial" w:hAnsi="Arial" w:cs="Arial"/>
        </w:rPr>
        <w:t xml:space="preserve"> New York:.</w:t>
      </w:r>
    </w:p>
    <w:p w14:paraId="343B6116" w14:textId="4BD59ADD" w:rsidR="00DC198C" w:rsidRPr="00BE1A99" w:rsidRDefault="00DC198C" w:rsidP="005E29B2">
      <w:pPr>
        <w:spacing w:line="360" w:lineRule="auto"/>
        <w:rPr>
          <w:rFonts w:ascii="Arial" w:hAnsi="Arial" w:cs="Arial"/>
        </w:rPr>
      </w:pPr>
      <w:r w:rsidRPr="00BE1A99">
        <w:rPr>
          <w:rFonts w:ascii="Arial" w:hAnsi="Arial" w:cs="Arial"/>
        </w:rPr>
        <w:t xml:space="preserve">Beetham, H. (2019) Rethinking Pedagogy for a Digital Age. London: Routledge. Available: </w:t>
      </w:r>
      <w:hyperlink r:id="rId19" w:history="1">
        <w:r w:rsidRPr="00BE1A99">
          <w:rPr>
            <w:rStyle w:val="Hyperlink"/>
            <w:rFonts w:ascii="Arial" w:hAnsi="Arial" w:cs="Arial"/>
          </w:rPr>
          <w:t>https://tinyurl.com/ywkvupt4</w:t>
        </w:r>
      </w:hyperlink>
      <w:r w:rsidRPr="00BE1A99">
        <w:rPr>
          <w:rFonts w:ascii="Arial" w:hAnsi="Arial" w:cs="Arial"/>
        </w:rPr>
        <w:t xml:space="preserve"> Accessed 28/03/26 </w:t>
      </w:r>
    </w:p>
    <w:p w14:paraId="4C551793" w14:textId="77777777" w:rsidR="00E931A3" w:rsidRPr="00BE1A99" w:rsidRDefault="00E931A3" w:rsidP="005E29B2">
      <w:pPr>
        <w:spacing w:line="360" w:lineRule="auto"/>
        <w:rPr>
          <w:rFonts w:ascii="Arial" w:hAnsi="Arial" w:cs="Arial"/>
        </w:rPr>
      </w:pPr>
      <w:r w:rsidRPr="00BE1A99">
        <w:rPr>
          <w:rFonts w:ascii="Arial" w:hAnsi="Arial" w:cs="Arial"/>
        </w:rPr>
        <w:t xml:space="preserve">Boyesen, S. (2010) </w:t>
      </w:r>
      <w:r w:rsidRPr="00BE1A99">
        <w:rPr>
          <w:rFonts w:ascii="Arial" w:hAnsi="Arial" w:cs="Arial"/>
          <w:i/>
          <w:iCs/>
        </w:rPr>
        <w:t>Guardian</w:t>
      </w:r>
      <w:r w:rsidRPr="00BE1A99">
        <w:rPr>
          <w:rFonts w:ascii="Arial" w:hAnsi="Arial" w:cs="Arial"/>
        </w:rPr>
        <w:t xml:space="preserve">. Steel sculpture. Available at: </w:t>
      </w:r>
      <w:hyperlink r:id="rId20" w:tgtFrame="_new" w:history="1">
        <w:r w:rsidRPr="00BE1A99">
          <w:rPr>
            <w:rStyle w:val="Hyperlink"/>
            <w:rFonts w:ascii="Arial" w:hAnsi="Arial" w:cs="Arial"/>
          </w:rPr>
          <w:t>https://www.boyesen.co.uk/the-guardian</w:t>
        </w:r>
      </w:hyperlink>
      <w:r w:rsidRPr="00BE1A99">
        <w:rPr>
          <w:rFonts w:ascii="Arial" w:hAnsi="Arial" w:cs="Arial"/>
        </w:rPr>
        <w:t xml:space="preserve"> (Accessed: 31 March 2026)</w:t>
      </w:r>
    </w:p>
    <w:p w14:paraId="0BB30210" w14:textId="30283100" w:rsidR="00E931A3" w:rsidRPr="00BE1A99" w:rsidRDefault="00E931A3" w:rsidP="005E29B2">
      <w:pPr>
        <w:spacing w:line="360" w:lineRule="auto"/>
        <w:rPr>
          <w:rFonts w:ascii="Arial" w:hAnsi="Arial" w:cs="Arial"/>
        </w:rPr>
      </w:pPr>
      <w:r w:rsidRPr="00BE1A99">
        <w:rPr>
          <w:rFonts w:ascii="Arial" w:hAnsi="Arial" w:cs="Arial"/>
        </w:rPr>
        <w:t xml:space="preserve">Boyesen, S. (2023) </w:t>
      </w:r>
      <w:proofErr w:type="spellStart"/>
      <w:r w:rsidRPr="00BE1A99">
        <w:rPr>
          <w:rFonts w:ascii="Arial" w:hAnsi="Arial" w:cs="Arial"/>
          <w:i/>
          <w:iCs/>
        </w:rPr>
        <w:t>Cranogwen</w:t>
      </w:r>
      <w:proofErr w:type="spellEnd"/>
      <w:r w:rsidRPr="00BE1A99">
        <w:rPr>
          <w:rFonts w:ascii="Arial" w:hAnsi="Arial" w:cs="Arial"/>
        </w:rPr>
        <w:t xml:space="preserve">. Bronze sculpture. Available at: </w:t>
      </w:r>
      <w:hyperlink r:id="rId21" w:tgtFrame="_new" w:history="1">
        <w:r w:rsidRPr="00BE1A99">
          <w:rPr>
            <w:rStyle w:val="Hyperlink"/>
            <w:rFonts w:ascii="Arial" w:hAnsi="Arial" w:cs="Arial"/>
          </w:rPr>
          <w:t>https://www.boyesen.co.uk/cranogwen</w:t>
        </w:r>
      </w:hyperlink>
      <w:r w:rsidRPr="00BE1A99">
        <w:rPr>
          <w:rFonts w:ascii="Arial" w:hAnsi="Arial" w:cs="Arial"/>
        </w:rPr>
        <w:t xml:space="preserve"> (Accessed: 31 March 2026).</w:t>
      </w:r>
    </w:p>
    <w:p w14:paraId="140D461E" w14:textId="776DDA1A" w:rsidR="007C2D1C" w:rsidRPr="00BE1A99" w:rsidRDefault="007C2D1C" w:rsidP="005E29B2">
      <w:pPr>
        <w:spacing w:line="360" w:lineRule="auto"/>
        <w:rPr>
          <w:rFonts w:ascii="Arial" w:hAnsi="Arial" w:cs="Arial"/>
        </w:rPr>
      </w:pPr>
      <w:r w:rsidRPr="00BE1A99">
        <w:rPr>
          <w:rFonts w:ascii="Arial" w:hAnsi="Arial" w:cs="Arial"/>
        </w:rPr>
        <w:t xml:space="preserve">Bugeja, A., Bonanno, M. and Garg, L. (2022) ‘3D scanning in the art &amp; design industry’, pp. 718–725 </w:t>
      </w:r>
      <w:r w:rsidRPr="00BE1A99">
        <w:rPr>
          <w:rFonts w:ascii="Arial" w:hAnsi="Arial" w:cs="Arial"/>
          <w:i/>
          <w:iCs/>
        </w:rPr>
        <w:t>Materials today : proceedings. Elsevier Ltd</w:t>
      </w:r>
      <w:r w:rsidRPr="00BE1A99">
        <w:rPr>
          <w:rFonts w:ascii="Arial" w:hAnsi="Arial" w:cs="Arial"/>
        </w:rPr>
        <w:t xml:space="preserve">,. Available at: </w:t>
      </w:r>
      <w:hyperlink r:id="rId22" w:history="1">
        <w:r w:rsidR="00A85FF2" w:rsidRPr="00BE1A99">
          <w:rPr>
            <w:rStyle w:val="Hyperlink"/>
            <w:rFonts w:ascii="Arial" w:hAnsi="Arial" w:cs="Arial"/>
          </w:rPr>
          <w:t>https://doi.org/10.1016/j.matpr.2022.05.069</w:t>
        </w:r>
      </w:hyperlink>
      <w:r w:rsidRPr="00BE1A99">
        <w:rPr>
          <w:rFonts w:ascii="Arial" w:hAnsi="Arial" w:cs="Arial"/>
        </w:rPr>
        <w:t>.</w:t>
      </w:r>
    </w:p>
    <w:p w14:paraId="005FED4D" w14:textId="20297D13" w:rsidR="0050407E" w:rsidRPr="00BE1A99" w:rsidRDefault="0050407E" w:rsidP="005E29B2">
      <w:pPr>
        <w:spacing w:line="360" w:lineRule="auto"/>
        <w:rPr>
          <w:rFonts w:ascii="Arial" w:hAnsi="Arial" w:cs="Arial"/>
        </w:rPr>
      </w:pPr>
      <w:proofErr w:type="spellStart"/>
      <w:r w:rsidRPr="00BE1A99">
        <w:rPr>
          <w:rFonts w:ascii="Arial" w:hAnsi="Arial" w:cs="Arial"/>
        </w:rPr>
        <w:t>Badaruddin</w:t>
      </w:r>
      <w:proofErr w:type="spellEnd"/>
      <w:r w:rsidRPr="00BE1A99">
        <w:rPr>
          <w:rFonts w:ascii="Arial" w:hAnsi="Arial" w:cs="Arial"/>
        </w:rPr>
        <w:t xml:space="preserve">, M. I., Rosman, M. R. M., </w:t>
      </w:r>
      <w:proofErr w:type="spellStart"/>
      <w:r w:rsidRPr="00BE1A99">
        <w:rPr>
          <w:rFonts w:ascii="Arial" w:hAnsi="Arial" w:cs="Arial"/>
        </w:rPr>
        <w:t>Romat</w:t>
      </w:r>
      <w:proofErr w:type="spellEnd"/>
      <w:r w:rsidRPr="00BE1A99">
        <w:rPr>
          <w:rFonts w:ascii="Arial" w:hAnsi="Arial" w:cs="Arial"/>
        </w:rPr>
        <w:t>, M. S., Ghazali, M. I. M., &amp; Jamaludin, N. A. (2024). Low-Cost 3D Scanner for 3D Design Courses. APS, 6. Malaysia: Kelantan DOI: 10.5281/zenodo.11207172</w:t>
      </w:r>
    </w:p>
    <w:p w14:paraId="53D55990" w14:textId="01D15A51" w:rsidR="00A85FF2" w:rsidRPr="00BE1A99" w:rsidRDefault="00A85FF2" w:rsidP="005E29B2">
      <w:pPr>
        <w:spacing w:line="360" w:lineRule="auto"/>
        <w:rPr>
          <w:rFonts w:ascii="Arial" w:hAnsi="Arial" w:cs="Arial"/>
        </w:rPr>
      </w:pPr>
      <w:r w:rsidRPr="00BE1A99">
        <w:rPr>
          <w:rFonts w:ascii="Arial" w:hAnsi="Arial" w:cs="Arial"/>
        </w:rPr>
        <w:t xml:space="preserve">Cheng, C-S., Luo, L., Murphy, S., Lee, Y-C. &amp; Leite, F. (2024) </w:t>
      </w:r>
      <w:r w:rsidRPr="00BE1A99">
        <w:rPr>
          <w:rFonts w:ascii="Arial" w:hAnsi="Arial" w:cs="Arial"/>
          <w:i/>
          <w:iCs/>
        </w:rPr>
        <w:t>A framework to enhance disaster debris estimation with AI and aerial photogrammetry</w:t>
      </w:r>
      <w:r w:rsidRPr="00BE1A99">
        <w:rPr>
          <w:rFonts w:ascii="Arial" w:hAnsi="Arial" w:cs="Arial"/>
        </w:rPr>
        <w:t xml:space="preserve">. International Journal of Disaster Risk Reduction, 107, 104468. </w:t>
      </w:r>
      <w:hyperlink r:id="rId23" w:tgtFrame="_new" w:history="1">
        <w:r w:rsidRPr="00BE1A99">
          <w:rPr>
            <w:rStyle w:val="Hyperlink"/>
            <w:rFonts w:ascii="Arial" w:hAnsi="Arial" w:cs="Arial"/>
          </w:rPr>
          <w:t>https://doi.org/10.1016/j.ijdrr.2024.104468</w:t>
        </w:r>
      </w:hyperlink>
    </w:p>
    <w:p w14:paraId="06B570D3" w14:textId="68A8B7BD" w:rsidR="0040672E" w:rsidRPr="00BE1A99" w:rsidRDefault="0040672E" w:rsidP="005E29B2">
      <w:pPr>
        <w:spacing w:line="360" w:lineRule="auto"/>
        <w:rPr>
          <w:rFonts w:ascii="Arial" w:hAnsi="Arial" w:cs="Arial"/>
        </w:rPr>
      </w:pPr>
      <w:r w:rsidRPr="00BE1A99">
        <w:rPr>
          <w:rFonts w:ascii="Arial" w:hAnsi="Arial" w:cs="Arial"/>
        </w:rPr>
        <w:t xml:space="preserve">Hamilton, E.R., Rosenberg, J.M. and </w:t>
      </w:r>
      <w:proofErr w:type="spellStart"/>
      <w:r w:rsidRPr="00BE1A99">
        <w:rPr>
          <w:rFonts w:ascii="Arial" w:hAnsi="Arial" w:cs="Arial"/>
        </w:rPr>
        <w:t>Akcaoglu</w:t>
      </w:r>
      <w:proofErr w:type="spellEnd"/>
      <w:r w:rsidRPr="00BE1A99">
        <w:rPr>
          <w:rFonts w:ascii="Arial" w:hAnsi="Arial" w:cs="Arial"/>
        </w:rPr>
        <w:t xml:space="preserve">, M., </w:t>
      </w:r>
      <w:r w:rsidR="00B95FA9" w:rsidRPr="00BE1A99">
        <w:rPr>
          <w:rFonts w:ascii="Arial" w:hAnsi="Arial" w:cs="Arial"/>
        </w:rPr>
        <w:t>(</w:t>
      </w:r>
      <w:r w:rsidRPr="00BE1A99">
        <w:rPr>
          <w:rFonts w:ascii="Arial" w:hAnsi="Arial" w:cs="Arial"/>
        </w:rPr>
        <w:t>2016</w:t>
      </w:r>
      <w:r w:rsidR="00B95FA9" w:rsidRPr="00BE1A99">
        <w:rPr>
          <w:rFonts w:ascii="Arial" w:hAnsi="Arial" w:cs="Arial"/>
        </w:rPr>
        <w:t>)</w:t>
      </w:r>
      <w:r w:rsidRPr="00BE1A99">
        <w:rPr>
          <w:rFonts w:ascii="Arial" w:hAnsi="Arial" w:cs="Arial"/>
        </w:rPr>
        <w:t>. The substitution augmentation modification redefinition (SAMR) model: A critical review and suggestions for its use. </w:t>
      </w:r>
      <w:proofErr w:type="spellStart"/>
      <w:r w:rsidRPr="00BE1A99">
        <w:rPr>
          <w:rFonts w:ascii="Arial" w:hAnsi="Arial" w:cs="Arial"/>
          <w:i/>
          <w:iCs/>
        </w:rPr>
        <w:t>TechTrends</w:t>
      </w:r>
      <w:proofErr w:type="spellEnd"/>
      <w:r w:rsidRPr="00BE1A99">
        <w:rPr>
          <w:rFonts w:ascii="Arial" w:hAnsi="Arial" w:cs="Arial"/>
        </w:rPr>
        <w:t>, </w:t>
      </w:r>
      <w:r w:rsidRPr="00BE1A99">
        <w:rPr>
          <w:rFonts w:ascii="Arial" w:hAnsi="Arial" w:cs="Arial"/>
          <w:i/>
          <w:iCs/>
        </w:rPr>
        <w:t>60</w:t>
      </w:r>
      <w:r w:rsidRPr="00BE1A99">
        <w:rPr>
          <w:rFonts w:ascii="Arial" w:hAnsi="Arial" w:cs="Arial"/>
        </w:rPr>
        <w:t>(5), pp.433-441.</w:t>
      </w:r>
      <w:r w:rsidR="003E5C15" w:rsidRPr="00BE1A99">
        <w:rPr>
          <w:rFonts w:ascii="Arial" w:hAnsi="Arial" w:cs="Arial"/>
        </w:rPr>
        <w:t xml:space="preserve"> Available at: </w:t>
      </w:r>
      <w:hyperlink r:id="rId24" w:history="1">
        <w:r w:rsidR="003E5C15" w:rsidRPr="00BE1A99">
          <w:rPr>
            <w:rStyle w:val="Hyperlink"/>
            <w:rFonts w:ascii="Arial" w:hAnsi="Arial" w:cs="Arial"/>
          </w:rPr>
          <w:t>https://link.springer.com/article/10.1007/s11528-016-0091-y</w:t>
        </w:r>
      </w:hyperlink>
      <w:r w:rsidR="003E5C15" w:rsidRPr="00BE1A99">
        <w:rPr>
          <w:rFonts w:ascii="Arial" w:hAnsi="Arial" w:cs="Arial"/>
        </w:rPr>
        <w:t xml:space="preserve"> </w:t>
      </w:r>
      <w:r w:rsidR="00563319" w:rsidRPr="00BE1A99">
        <w:rPr>
          <w:rFonts w:ascii="Arial" w:hAnsi="Arial" w:cs="Arial"/>
        </w:rPr>
        <w:t>A</w:t>
      </w:r>
      <w:r w:rsidR="003E5C15" w:rsidRPr="00BE1A99">
        <w:rPr>
          <w:rFonts w:ascii="Arial" w:hAnsi="Arial" w:cs="Arial"/>
        </w:rPr>
        <w:t>cessed</w:t>
      </w:r>
      <w:r w:rsidR="00563319" w:rsidRPr="00BE1A99">
        <w:rPr>
          <w:rFonts w:ascii="Arial" w:hAnsi="Arial" w:cs="Arial"/>
        </w:rPr>
        <w:t>:</w:t>
      </w:r>
      <w:r w:rsidR="003E5C15" w:rsidRPr="00BE1A99">
        <w:rPr>
          <w:rFonts w:ascii="Arial" w:hAnsi="Arial" w:cs="Arial"/>
        </w:rPr>
        <w:t>15/12/25</w:t>
      </w:r>
    </w:p>
    <w:p w14:paraId="5C27E6CF" w14:textId="1F0E67EB" w:rsidR="003F3341" w:rsidRPr="00BE1A99" w:rsidRDefault="003F3341" w:rsidP="005E29B2">
      <w:pPr>
        <w:spacing w:line="360" w:lineRule="auto"/>
        <w:rPr>
          <w:rFonts w:ascii="Arial" w:hAnsi="Arial" w:cs="Arial"/>
        </w:rPr>
      </w:pPr>
      <w:r w:rsidRPr="00BE1A99">
        <w:rPr>
          <w:rFonts w:ascii="Arial" w:hAnsi="Arial" w:cs="Arial"/>
        </w:rPr>
        <w:t>Jeremy, P. </w:t>
      </w:r>
      <w:r w:rsidRPr="00BE1A99">
        <w:rPr>
          <w:rFonts w:ascii="Arial" w:hAnsi="Arial" w:cs="Arial"/>
          <w:i/>
          <w:iCs/>
        </w:rPr>
        <w:t>et al.</w:t>
      </w:r>
      <w:r w:rsidRPr="00BE1A99">
        <w:rPr>
          <w:rFonts w:ascii="Arial" w:hAnsi="Arial" w:cs="Arial"/>
        </w:rPr>
        <w:t> (2020) Culture, technology and the image : t</w:t>
      </w:r>
      <w:r w:rsidRPr="00BE1A99">
        <w:rPr>
          <w:rFonts w:ascii="Arial" w:hAnsi="Arial" w:cs="Arial"/>
          <w:i/>
          <w:iCs/>
        </w:rPr>
        <w:t>echniques of engaging with visual culture. Bristol</w:t>
      </w:r>
      <w:r w:rsidRPr="00BE1A99">
        <w:rPr>
          <w:rFonts w:ascii="Arial" w:hAnsi="Arial" w:cs="Arial"/>
        </w:rPr>
        <w:t>, England ; Intellect. Available at:</w:t>
      </w:r>
      <w:r w:rsidR="00A90D2E" w:rsidRPr="00BE1A99">
        <w:rPr>
          <w:rFonts w:ascii="Arial" w:hAnsi="Arial" w:cs="Arial"/>
        </w:rPr>
        <w:t xml:space="preserve"> </w:t>
      </w:r>
      <w:hyperlink r:id="rId25" w:history="1">
        <w:r w:rsidR="00A90D2E" w:rsidRPr="00BE1A99">
          <w:rPr>
            <w:rStyle w:val="Hyperlink"/>
            <w:rFonts w:ascii="Arial" w:hAnsi="Arial" w:cs="Arial"/>
          </w:rPr>
          <w:t>https://doi.org/10.2307/j.ctv36xw53b</w:t>
        </w:r>
      </w:hyperlink>
    </w:p>
    <w:p w14:paraId="4C13B996" w14:textId="3BA20C65" w:rsidR="00482DB6" w:rsidRPr="00BE1A99" w:rsidRDefault="00482DB6" w:rsidP="005E29B2">
      <w:pPr>
        <w:spacing w:line="360" w:lineRule="auto"/>
        <w:rPr>
          <w:rFonts w:ascii="Arial" w:hAnsi="Arial" w:cs="Arial"/>
        </w:rPr>
      </w:pPr>
      <w:r w:rsidRPr="00BE1A99">
        <w:rPr>
          <w:rFonts w:ascii="Arial" w:hAnsi="Arial" w:cs="Arial"/>
        </w:rPr>
        <w:t>Jones, D (2020) Scanning the Museum</w:t>
      </w:r>
      <w:r w:rsidR="00F268A7" w:rsidRPr="00BE1A99">
        <w:rPr>
          <w:rFonts w:ascii="Arial" w:hAnsi="Arial" w:cs="Arial"/>
        </w:rPr>
        <w:t xml:space="preserve">. </w:t>
      </w:r>
      <w:proofErr w:type="spellStart"/>
      <w:r w:rsidR="00F268A7" w:rsidRPr="00BE1A99">
        <w:rPr>
          <w:rFonts w:ascii="Arial" w:hAnsi="Arial" w:cs="Arial"/>
        </w:rPr>
        <w:t>Cardiff</w:t>
      </w:r>
      <w:r w:rsidR="00152C94" w:rsidRPr="00BE1A99">
        <w:rPr>
          <w:rFonts w:ascii="Arial" w:hAnsi="Arial" w:cs="Arial"/>
        </w:rPr>
        <w:t>Met</w:t>
      </w:r>
      <w:proofErr w:type="spellEnd"/>
      <w:r w:rsidR="00F268A7" w:rsidRPr="00BE1A99">
        <w:rPr>
          <w:rFonts w:ascii="Arial" w:hAnsi="Arial" w:cs="Arial"/>
        </w:rPr>
        <w:t xml:space="preserve">: </w:t>
      </w:r>
      <w:proofErr w:type="spellStart"/>
      <w:r w:rsidR="00F268A7" w:rsidRPr="00BE1A99">
        <w:rPr>
          <w:rFonts w:ascii="Arial" w:hAnsi="Arial" w:cs="Arial"/>
        </w:rPr>
        <w:t>Wordpress</w:t>
      </w:r>
      <w:proofErr w:type="spellEnd"/>
      <w:r w:rsidR="00F268A7" w:rsidRPr="00BE1A99">
        <w:rPr>
          <w:rFonts w:ascii="Arial" w:hAnsi="Arial" w:cs="Arial"/>
        </w:rPr>
        <w:t xml:space="preserve"> </w:t>
      </w:r>
      <w:proofErr w:type="spellStart"/>
      <w:r w:rsidR="006B2005" w:rsidRPr="00BE1A99">
        <w:rPr>
          <w:rFonts w:ascii="Arial" w:hAnsi="Arial" w:cs="Arial"/>
        </w:rPr>
        <w:t>Availabe</w:t>
      </w:r>
      <w:proofErr w:type="spellEnd"/>
      <w:r w:rsidR="006B2005" w:rsidRPr="00BE1A99">
        <w:rPr>
          <w:rFonts w:ascii="Arial" w:hAnsi="Arial" w:cs="Arial"/>
        </w:rPr>
        <w:t xml:space="preserve"> at: </w:t>
      </w:r>
      <w:hyperlink r:id="rId26" w:history="1">
        <w:r w:rsidR="006B2005" w:rsidRPr="00BE1A99">
          <w:rPr>
            <w:rStyle w:val="Hyperlink"/>
            <w:rFonts w:ascii="Arial" w:hAnsi="Arial" w:cs="Arial"/>
          </w:rPr>
          <w:t>https://urbananvil.wordpress.com/category/field-5-explore/</w:t>
        </w:r>
      </w:hyperlink>
      <w:r w:rsidR="006B2005" w:rsidRPr="00BE1A99">
        <w:rPr>
          <w:rFonts w:ascii="Arial" w:hAnsi="Arial" w:cs="Arial"/>
        </w:rPr>
        <w:t xml:space="preserve"> Accessed:</w:t>
      </w:r>
      <w:r w:rsidRPr="00BE1A99">
        <w:rPr>
          <w:rFonts w:ascii="Arial" w:hAnsi="Arial" w:cs="Arial"/>
        </w:rPr>
        <w:t xml:space="preserve"> </w:t>
      </w:r>
      <w:r w:rsidR="006B2005" w:rsidRPr="00BE1A99">
        <w:rPr>
          <w:rFonts w:ascii="Arial" w:hAnsi="Arial" w:cs="Arial"/>
        </w:rPr>
        <w:t>18/11/2025</w:t>
      </w:r>
    </w:p>
    <w:p w14:paraId="50924A40" w14:textId="313B5E39" w:rsidR="00E931A3" w:rsidRPr="00BE1A99" w:rsidRDefault="00E931A3" w:rsidP="005E29B2">
      <w:pPr>
        <w:spacing w:line="360" w:lineRule="auto"/>
        <w:rPr>
          <w:rFonts w:ascii="Arial" w:hAnsi="Arial" w:cs="Arial"/>
        </w:rPr>
      </w:pPr>
      <w:r w:rsidRPr="00BE1A99">
        <w:rPr>
          <w:rFonts w:ascii="Arial" w:hAnsi="Arial" w:cs="Arial"/>
        </w:rPr>
        <w:lastRenderedPageBreak/>
        <w:t xml:space="preserve">Kahn, S. (2014) </w:t>
      </w:r>
      <w:r w:rsidRPr="00BE1A99">
        <w:rPr>
          <w:rFonts w:ascii="Arial" w:hAnsi="Arial" w:cs="Arial"/>
          <w:i/>
          <w:iCs/>
        </w:rPr>
        <w:t>Manifold 4</w:t>
      </w:r>
      <w:r w:rsidRPr="00BE1A99">
        <w:rPr>
          <w:rFonts w:ascii="Arial" w:hAnsi="Arial" w:cs="Arial"/>
        </w:rPr>
        <w:t>. 3D printed sculpture. Available at: https://sophiekahn.net (Accessed: 31 March 2026).</w:t>
      </w:r>
    </w:p>
    <w:p w14:paraId="54DE2771" w14:textId="07753FD3" w:rsidR="00AB5BFC" w:rsidRPr="00BE1A99" w:rsidRDefault="00AB5BFC" w:rsidP="00282436">
      <w:pPr>
        <w:rPr>
          <w:rFonts w:ascii="Arial" w:hAnsi="Arial" w:cs="Arial"/>
        </w:rPr>
      </w:pPr>
      <w:r w:rsidRPr="00BE1A99">
        <w:rPr>
          <w:rFonts w:ascii="Arial" w:hAnsi="Arial" w:cs="Arial"/>
        </w:rPr>
        <w:t xml:space="preserve">Koehler, M.J. and Mishra, P., 2014. Introducing </w:t>
      </w:r>
      <w:proofErr w:type="spellStart"/>
      <w:r w:rsidRPr="00BE1A99">
        <w:rPr>
          <w:rFonts w:ascii="Arial" w:hAnsi="Arial" w:cs="Arial"/>
        </w:rPr>
        <w:t>tpck</w:t>
      </w:r>
      <w:proofErr w:type="spellEnd"/>
      <w:r w:rsidRPr="00BE1A99">
        <w:rPr>
          <w:rFonts w:ascii="Arial" w:hAnsi="Arial" w:cs="Arial"/>
        </w:rPr>
        <w:t>. In </w:t>
      </w:r>
      <w:r w:rsidRPr="00BE1A99">
        <w:rPr>
          <w:rFonts w:ascii="Arial" w:hAnsi="Arial" w:cs="Arial"/>
          <w:i/>
          <w:iCs/>
        </w:rPr>
        <w:t>Handbook of technological pedagogical content knowledge (TPCK) for educators</w:t>
      </w:r>
      <w:r w:rsidRPr="00BE1A99">
        <w:rPr>
          <w:rFonts w:ascii="Arial" w:hAnsi="Arial" w:cs="Arial"/>
        </w:rPr>
        <w:t> (pp. 13-40). Routledge.</w:t>
      </w:r>
    </w:p>
    <w:p w14:paraId="1640B872" w14:textId="438EE390" w:rsidR="00814824" w:rsidRPr="00BE1A99" w:rsidRDefault="00814824" w:rsidP="00282436">
      <w:pPr>
        <w:rPr>
          <w:rFonts w:ascii="Arial" w:hAnsi="Arial" w:cs="Arial"/>
        </w:rPr>
      </w:pPr>
      <w:r w:rsidRPr="00BE1A99">
        <w:rPr>
          <w:rFonts w:ascii="Arial" w:hAnsi="Arial" w:cs="Arial"/>
        </w:rPr>
        <w:t xml:space="preserve">Meydenbauer. A (1867) Die </w:t>
      </w:r>
      <w:proofErr w:type="spellStart"/>
      <w:r w:rsidRPr="00BE1A99">
        <w:rPr>
          <w:rFonts w:ascii="Arial" w:hAnsi="Arial" w:cs="Arial"/>
        </w:rPr>
        <w:t>Photometrographie</w:t>
      </w:r>
      <w:proofErr w:type="spellEnd"/>
      <w:r w:rsidRPr="00BE1A99">
        <w:rPr>
          <w:rFonts w:ascii="Arial" w:hAnsi="Arial" w:cs="Arial"/>
        </w:rPr>
        <w:t xml:space="preserve">. </w:t>
      </w:r>
      <w:proofErr w:type="spellStart"/>
      <w:r w:rsidRPr="00BE1A99">
        <w:rPr>
          <w:rFonts w:ascii="Arial" w:hAnsi="Arial" w:cs="Arial"/>
        </w:rPr>
        <w:t>Wochenblatt</w:t>
      </w:r>
      <w:proofErr w:type="spellEnd"/>
      <w:r w:rsidRPr="00BE1A99">
        <w:rPr>
          <w:rFonts w:ascii="Arial" w:hAnsi="Arial" w:cs="Arial"/>
        </w:rPr>
        <w:t>: Berlin</w:t>
      </w:r>
      <w:r w:rsidR="00282436" w:rsidRPr="00BE1A99">
        <w:rPr>
          <w:rFonts w:ascii="Arial" w:hAnsi="Arial" w:cs="Arial"/>
        </w:rPr>
        <w:t xml:space="preserve"> </w:t>
      </w:r>
      <w:proofErr w:type="spellStart"/>
      <w:r w:rsidRPr="00BE1A99">
        <w:rPr>
          <w:rFonts w:ascii="Arial" w:hAnsi="Arial" w:cs="Arial"/>
        </w:rPr>
        <w:t>Availabe</w:t>
      </w:r>
      <w:proofErr w:type="spellEnd"/>
      <w:r w:rsidRPr="00BE1A99">
        <w:rPr>
          <w:rFonts w:ascii="Arial" w:hAnsi="Arial" w:cs="Arial"/>
        </w:rPr>
        <w:t xml:space="preserve"> at : </w:t>
      </w:r>
      <w:hyperlink r:id="rId27" w:history="1">
        <w:r w:rsidR="00FE405E" w:rsidRPr="00BE1A99">
          <w:rPr>
            <w:rStyle w:val="Hyperlink"/>
            <w:rFonts w:ascii="Arial" w:hAnsi="Arial" w:cs="Arial"/>
          </w:rPr>
          <w:t>https://opus4.kobv.de/opus4-btu/frontdoor/deliver/index/docId/749/file/db186714.pdfhttps://opus4.kobv.de/opus4-btu/frontdoor/deliver/index/docId/749/file/db186714.pdf Accessed 14/11/25</w:t>
        </w:r>
      </w:hyperlink>
    </w:p>
    <w:p w14:paraId="1149F330" w14:textId="0F4C4C1F" w:rsidR="00FE405E" w:rsidRPr="00BE1A99" w:rsidRDefault="00E931A3" w:rsidP="00282436">
      <w:pPr>
        <w:rPr>
          <w:rFonts w:ascii="Arial" w:hAnsi="Arial" w:cs="Arial"/>
        </w:rPr>
      </w:pPr>
      <w:r w:rsidRPr="00BE1A99">
        <w:rPr>
          <w:rFonts w:ascii="Arial" w:hAnsi="Arial" w:cs="Arial"/>
        </w:rPr>
        <w:t xml:space="preserve">Moffatt, L. (2021) </w:t>
      </w:r>
      <w:r w:rsidRPr="00BE1A99">
        <w:rPr>
          <w:rFonts w:ascii="Arial" w:hAnsi="Arial" w:cs="Arial"/>
          <w:i/>
          <w:iCs/>
        </w:rPr>
        <w:t>Compost VI</w:t>
      </w:r>
      <w:r w:rsidRPr="00BE1A99">
        <w:rPr>
          <w:rFonts w:ascii="Arial" w:hAnsi="Arial" w:cs="Arial"/>
        </w:rPr>
        <w:t>. Digital collage. Available at: https://commons.wikimedia.org/wiki/File:Compost_VI,_2021,_Digital_Collage_by_Lauren_Moffatt.jpg (Accessed: 31 March 2026).</w:t>
      </w:r>
      <w:r w:rsidR="006E0B67" w:rsidRPr="00BE1A99">
        <w:rPr>
          <w:rFonts w:ascii="Arial" w:hAnsi="Arial" w:cs="Arial"/>
        </w:rPr>
        <w:t>Prensky, M. (2001) ‘Digital Natives, Digital Immigrants Part 1’, </w:t>
      </w:r>
      <w:r w:rsidR="006E0B67" w:rsidRPr="00BE1A99">
        <w:rPr>
          <w:rFonts w:ascii="Arial" w:hAnsi="Arial" w:cs="Arial"/>
          <w:i/>
          <w:iCs/>
        </w:rPr>
        <w:t>On the horizon</w:t>
      </w:r>
      <w:r w:rsidR="006E0B67" w:rsidRPr="00BE1A99">
        <w:rPr>
          <w:rFonts w:ascii="Arial" w:hAnsi="Arial" w:cs="Arial"/>
        </w:rPr>
        <w:t xml:space="preserve">, 9(5), pp. 1–6. Available at: </w:t>
      </w:r>
      <w:hyperlink r:id="rId28" w:history="1">
        <w:r w:rsidR="0035683B" w:rsidRPr="00BE1A99">
          <w:rPr>
            <w:rStyle w:val="Hyperlink"/>
            <w:rFonts w:ascii="Arial" w:hAnsi="Arial" w:cs="Arial"/>
          </w:rPr>
          <w:t>https://doi.org/10.1108/10748120110424816</w:t>
        </w:r>
      </w:hyperlink>
      <w:r w:rsidR="006E0B67" w:rsidRPr="00BE1A99">
        <w:rPr>
          <w:rFonts w:ascii="Arial" w:hAnsi="Arial" w:cs="Arial"/>
        </w:rPr>
        <w:t>.</w:t>
      </w:r>
    </w:p>
    <w:p w14:paraId="35896DA7" w14:textId="5D71B17D" w:rsidR="00D70D08" w:rsidRPr="00BE1A99" w:rsidRDefault="00D70D08" w:rsidP="00282436">
      <w:pPr>
        <w:rPr>
          <w:rFonts w:ascii="Arial" w:hAnsi="Arial" w:cs="Arial"/>
        </w:rPr>
      </w:pPr>
      <w:proofErr w:type="spellStart"/>
      <w:r w:rsidRPr="00BE1A99">
        <w:rPr>
          <w:rFonts w:ascii="Arial" w:hAnsi="Arial" w:cs="Arial"/>
        </w:rPr>
        <w:t>Puentedura</w:t>
      </w:r>
      <w:proofErr w:type="spellEnd"/>
      <w:r w:rsidRPr="00BE1A99">
        <w:rPr>
          <w:rFonts w:ascii="Arial" w:hAnsi="Arial" w:cs="Arial"/>
        </w:rPr>
        <w:t>, R. (2006). Transformation, technology, and education [Blog post]. Retrieved from </w:t>
      </w:r>
      <w:hyperlink r:id="rId29" w:history="1">
        <w:r w:rsidRPr="00BE1A99">
          <w:rPr>
            <w:rStyle w:val="Hyperlink"/>
            <w:rFonts w:ascii="Arial" w:hAnsi="Arial" w:cs="Arial"/>
          </w:rPr>
          <w:t>http://hippasus.com/resources/tte/</w:t>
        </w:r>
      </w:hyperlink>
      <w:r w:rsidRPr="00BE1A99">
        <w:rPr>
          <w:rFonts w:ascii="Arial" w:hAnsi="Arial" w:cs="Arial"/>
        </w:rPr>
        <w:t>. Accessed 15/1</w:t>
      </w:r>
      <w:r w:rsidR="00406A61" w:rsidRPr="00BE1A99">
        <w:rPr>
          <w:rFonts w:ascii="Arial" w:hAnsi="Arial" w:cs="Arial"/>
        </w:rPr>
        <w:t>2/2025</w:t>
      </w:r>
    </w:p>
    <w:p w14:paraId="66456C0D" w14:textId="71632D01" w:rsidR="00BE1551" w:rsidRPr="00BE1A99" w:rsidRDefault="00BE1551" w:rsidP="00282436">
      <w:pPr>
        <w:rPr>
          <w:rFonts w:ascii="Arial" w:hAnsi="Arial" w:cs="Arial"/>
        </w:rPr>
      </w:pPr>
      <w:proofErr w:type="spellStart"/>
      <w:r w:rsidRPr="00BE1A99">
        <w:rPr>
          <w:rFonts w:ascii="Arial" w:hAnsi="Arial" w:cs="Arial"/>
        </w:rPr>
        <w:t>Puentedura</w:t>
      </w:r>
      <w:proofErr w:type="spellEnd"/>
      <w:r w:rsidRPr="00BE1A99">
        <w:rPr>
          <w:rFonts w:ascii="Arial" w:hAnsi="Arial" w:cs="Arial"/>
        </w:rPr>
        <w:t>, R.R., 2013. SAMR: Getting to transformation. </w:t>
      </w:r>
      <w:r w:rsidRPr="00BE1A99">
        <w:rPr>
          <w:rFonts w:ascii="Arial" w:hAnsi="Arial" w:cs="Arial"/>
          <w:i/>
          <w:iCs/>
        </w:rPr>
        <w:t>Retrieved May</w:t>
      </w:r>
      <w:r w:rsidRPr="00BE1A99">
        <w:rPr>
          <w:rFonts w:ascii="Arial" w:hAnsi="Arial" w:cs="Arial"/>
        </w:rPr>
        <w:t>, </w:t>
      </w:r>
      <w:r w:rsidRPr="00BE1A99">
        <w:rPr>
          <w:rFonts w:ascii="Arial" w:hAnsi="Arial" w:cs="Arial"/>
          <w:i/>
          <w:iCs/>
        </w:rPr>
        <w:t>31</w:t>
      </w:r>
      <w:r w:rsidRPr="00BE1A99">
        <w:rPr>
          <w:rFonts w:ascii="Arial" w:hAnsi="Arial" w:cs="Arial"/>
        </w:rPr>
        <w:t>, pp.265-283.</w:t>
      </w:r>
    </w:p>
    <w:p w14:paraId="12847E4E" w14:textId="7C697903" w:rsidR="0035683B" w:rsidRPr="00BE1A99" w:rsidRDefault="00E06EEE" w:rsidP="00282436">
      <w:pPr>
        <w:rPr>
          <w:rFonts w:ascii="Arial" w:hAnsi="Arial" w:cs="Arial"/>
        </w:rPr>
      </w:pPr>
      <w:proofErr w:type="spellStart"/>
      <w:r w:rsidRPr="00BE1A99">
        <w:rPr>
          <w:rFonts w:ascii="Arial" w:hAnsi="Arial" w:cs="Arial"/>
        </w:rPr>
        <w:t>Puentedura</w:t>
      </w:r>
      <w:proofErr w:type="spellEnd"/>
      <w:r w:rsidRPr="00BE1A99">
        <w:rPr>
          <w:rFonts w:ascii="Arial" w:hAnsi="Arial" w:cs="Arial"/>
        </w:rPr>
        <w:t>, R., 2010. </w:t>
      </w:r>
      <w:r w:rsidRPr="00BE1A99">
        <w:rPr>
          <w:rFonts w:ascii="Arial" w:hAnsi="Arial" w:cs="Arial"/>
          <w:i/>
          <w:iCs/>
        </w:rPr>
        <w:t>SAMR and TPCK: Intro to advanced practice</w:t>
      </w:r>
      <w:r w:rsidRPr="00BE1A99">
        <w:rPr>
          <w:rFonts w:ascii="Arial" w:hAnsi="Arial" w:cs="Arial"/>
        </w:rPr>
        <w:t> [online]</w:t>
      </w:r>
    </w:p>
    <w:p w14:paraId="0ED5FA8C" w14:textId="41F98EB9" w:rsidR="00EA6115" w:rsidRPr="00BE1A99" w:rsidRDefault="00EA6115" w:rsidP="00282436">
      <w:pPr>
        <w:rPr>
          <w:rFonts w:ascii="Arial" w:hAnsi="Arial" w:cs="Arial"/>
        </w:rPr>
      </w:pPr>
      <w:proofErr w:type="spellStart"/>
      <w:r w:rsidRPr="00BE1A99">
        <w:rPr>
          <w:rFonts w:ascii="Arial" w:hAnsi="Arial" w:cs="Arial"/>
          <w:color w:val="222222"/>
          <w:shd w:val="clear" w:color="auto" w:fill="FFFFFF"/>
        </w:rPr>
        <w:t>Sargentis</w:t>
      </w:r>
      <w:proofErr w:type="spellEnd"/>
      <w:r w:rsidRPr="00BE1A99">
        <w:rPr>
          <w:rFonts w:ascii="Arial" w:hAnsi="Arial" w:cs="Arial"/>
          <w:color w:val="222222"/>
          <w:shd w:val="clear" w:color="auto" w:fill="FFFFFF"/>
        </w:rPr>
        <w:t xml:space="preserve">, G.-F., Frangedaki, E., </w:t>
      </w:r>
      <w:proofErr w:type="spellStart"/>
      <w:r w:rsidRPr="00BE1A99">
        <w:rPr>
          <w:rFonts w:ascii="Arial" w:hAnsi="Arial" w:cs="Arial"/>
          <w:color w:val="222222"/>
          <w:shd w:val="clear" w:color="auto" w:fill="FFFFFF"/>
        </w:rPr>
        <w:t>Chiotinis</w:t>
      </w:r>
      <w:proofErr w:type="spellEnd"/>
      <w:r w:rsidRPr="00BE1A99">
        <w:rPr>
          <w:rFonts w:ascii="Arial" w:hAnsi="Arial" w:cs="Arial"/>
          <w:color w:val="222222"/>
          <w:shd w:val="clear" w:color="auto" w:fill="FFFFFF"/>
        </w:rPr>
        <w:t xml:space="preserve">, M., </w:t>
      </w:r>
      <w:proofErr w:type="spellStart"/>
      <w:r w:rsidRPr="00BE1A99">
        <w:rPr>
          <w:rFonts w:ascii="Arial" w:hAnsi="Arial" w:cs="Arial"/>
          <w:color w:val="222222"/>
          <w:shd w:val="clear" w:color="auto" w:fill="FFFFFF"/>
        </w:rPr>
        <w:t>Koutsoyiannis</w:t>
      </w:r>
      <w:proofErr w:type="spellEnd"/>
      <w:r w:rsidRPr="00BE1A99">
        <w:rPr>
          <w:rFonts w:ascii="Arial" w:hAnsi="Arial" w:cs="Arial"/>
          <w:color w:val="222222"/>
          <w:shd w:val="clear" w:color="auto" w:fill="FFFFFF"/>
        </w:rPr>
        <w:t xml:space="preserve">, D., </w:t>
      </w:r>
      <w:proofErr w:type="spellStart"/>
      <w:r w:rsidRPr="00BE1A99">
        <w:rPr>
          <w:rFonts w:ascii="Arial" w:hAnsi="Arial" w:cs="Arial"/>
          <w:color w:val="222222"/>
          <w:shd w:val="clear" w:color="auto" w:fill="FFFFFF"/>
        </w:rPr>
        <w:t>Camarinopoulos</w:t>
      </w:r>
      <w:proofErr w:type="spellEnd"/>
      <w:r w:rsidRPr="00BE1A99">
        <w:rPr>
          <w:rFonts w:ascii="Arial" w:hAnsi="Arial" w:cs="Arial"/>
          <w:color w:val="222222"/>
          <w:shd w:val="clear" w:color="auto" w:fill="FFFFFF"/>
        </w:rPr>
        <w:t xml:space="preserve">, S., </w:t>
      </w:r>
      <w:proofErr w:type="spellStart"/>
      <w:r w:rsidRPr="00BE1A99">
        <w:rPr>
          <w:rFonts w:ascii="Arial" w:hAnsi="Arial" w:cs="Arial"/>
          <w:color w:val="222222"/>
          <w:shd w:val="clear" w:color="auto" w:fill="FFFFFF"/>
        </w:rPr>
        <w:t>Camarinopoulos</w:t>
      </w:r>
      <w:proofErr w:type="spellEnd"/>
      <w:r w:rsidRPr="00BE1A99">
        <w:rPr>
          <w:rFonts w:ascii="Arial" w:hAnsi="Arial" w:cs="Arial"/>
          <w:color w:val="222222"/>
          <w:shd w:val="clear" w:color="auto" w:fill="FFFFFF"/>
        </w:rPr>
        <w:t xml:space="preserve">, A., &amp; </w:t>
      </w:r>
      <w:proofErr w:type="spellStart"/>
      <w:r w:rsidRPr="00BE1A99">
        <w:rPr>
          <w:rFonts w:ascii="Arial" w:hAnsi="Arial" w:cs="Arial"/>
          <w:color w:val="222222"/>
          <w:shd w:val="clear" w:color="auto" w:fill="FFFFFF"/>
        </w:rPr>
        <w:t>Lagaros</w:t>
      </w:r>
      <w:proofErr w:type="spellEnd"/>
      <w:r w:rsidRPr="00BE1A99">
        <w:rPr>
          <w:rFonts w:ascii="Arial" w:hAnsi="Arial" w:cs="Arial"/>
          <w:color w:val="222222"/>
          <w:shd w:val="clear" w:color="auto" w:fill="FFFFFF"/>
        </w:rPr>
        <w:t>, N. D. (2022). 3D Scanning/Printing: A Technological Stride in Sculpture. </w:t>
      </w:r>
      <w:r w:rsidRPr="00BE1A99">
        <w:rPr>
          <w:rStyle w:val="Emphasis"/>
          <w:rFonts w:ascii="Arial" w:hAnsi="Arial" w:cs="Arial"/>
          <w:color w:val="222222"/>
          <w:shd w:val="clear" w:color="auto" w:fill="FFFFFF"/>
        </w:rPr>
        <w:t>Technologies</w:t>
      </w:r>
      <w:r w:rsidRPr="00BE1A99">
        <w:rPr>
          <w:rFonts w:ascii="Arial" w:hAnsi="Arial" w:cs="Arial"/>
          <w:color w:val="222222"/>
          <w:shd w:val="clear" w:color="auto" w:fill="FFFFFF"/>
        </w:rPr>
        <w:t>, </w:t>
      </w:r>
      <w:r w:rsidRPr="00BE1A99">
        <w:rPr>
          <w:rStyle w:val="Emphasis"/>
          <w:rFonts w:ascii="Arial" w:hAnsi="Arial" w:cs="Arial"/>
          <w:color w:val="222222"/>
          <w:shd w:val="clear" w:color="auto" w:fill="FFFFFF"/>
        </w:rPr>
        <w:t>10</w:t>
      </w:r>
      <w:r w:rsidRPr="00BE1A99">
        <w:rPr>
          <w:rFonts w:ascii="Arial" w:hAnsi="Arial" w:cs="Arial"/>
          <w:color w:val="222222"/>
          <w:shd w:val="clear" w:color="auto" w:fill="FFFFFF"/>
        </w:rPr>
        <w:t>(1), 9. https://doi.org/10.3390/technologies10010009</w:t>
      </w:r>
    </w:p>
    <w:p w14:paraId="20178437" w14:textId="77777777" w:rsidR="00CF566C" w:rsidRPr="00BE1A99" w:rsidRDefault="00CF566C" w:rsidP="00CF566C">
      <w:pPr>
        <w:rPr>
          <w:rFonts w:ascii="Arial" w:hAnsi="Arial" w:cs="Arial"/>
        </w:rPr>
      </w:pPr>
      <w:r w:rsidRPr="00BE1A99">
        <w:rPr>
          <w:rFonts w:ascii="Arial" w:hAnsi="Arial" w:cs="Arial"/>
        </w:rPr>
        <w:t xml:space="preserve">Sarjakoski, T., 1988. Artificial intelligence in photogrammetry. </w:t>
      </w:r>
      <w:proofErr w:type="spellStart"/>
      <w:r w:rsidRPr="00BE1A99">
        <w:rPr>
          <w:rFonts w:ascii="Arial" w:hAnsi="Arial" w:cs="Arial"/>
        </w:rPr>
        <w:t>Photogrammetria</w:t>
      </w:r>
      <w:proofErr w:type="spellEnd"/>
      <w:r w:rsidRPr="00BE1A99">
        <w:rPr>
          <w:rFonts w:ascii="Arial" w:hAnsi="Arial" w:cs="Arial"/>
        </w:rPr>
        <w:t>, 42: 245-270 Available at: https://doi.org/10.1016/0031-8663(88)90004-X Accessed:18/11/25</w:t>
      </w:r>
    </w:p>
    <w:p w14:paraId="78BD8AC1" w14:textId="76DE5D05" w:rsidR="00825F9E" w:rsidRPr="00BE1A99" w:rsidRDefault="00825F9E" w:rsidP="00825F9E">
      <w:pPr>
        <w:rPr>
          <w:rFonts w:ascii="Arial" w:hAnsi="Arial" w:cs="Arial"/>
        </w:rPr>
      </w:pPr>
      <w:r w:rsidRPr="00BE1A99">
        <w:rPr>
          <w:rFonts w:ascii="Arial" w:hAnsi="Arial" w:cs="Arial"/>
        </w:rPr>
        <w:t>Spiegel, J. (2021) ‘Prensky Revisited: Is the Term “Digital Native” Still Applicable to Today’s Learner?’, </w:t>
      </w:r>
      <w:r w:rsidRPr="00BE1A99">
        <w:rPr>
          <w:rFonts w:ascii="Arial" w:hAnsi="Arial" w:cs="Arial"/>
          <w:i/>
          <w:iCs/>
        </w:rPr>
        <w:t>English Leadership Quarterly</w:t>
      </w:r>
      <w:r w:rsidRPr="00BE1A99">
        <w:rPr>
          <w:rFonts w:ascii="Arial" w:hAnsi="Arial" w:cs="Arial"/>
        </w:rPr>
        <w:t xml:space="preserve">, 44(2), pp. 12–15. Available at: </w:t>
      </w:r>
      <w:hyperlink r:id="rId30" w:history="1">
        <w:r w:rsidR="004162F9" w:rsidRPr="00BE1A99">
          <w:rPr>
            <w:rStyle w:val="Hyperlink"/>
            <w:rFonts w:ascii="Arial" w:hAnsi="Arial" w:cs="Arial"/>
          </w:rPr>
          <w:t>https://doi.org/10.58680/elq202131529</w:t>
        </w:r>
      </w:hyperlink>
      <w:r w:rsidRPr="00BE1A99">
        <w:rPr>
          <w:rFonts w:ascii="Arial" w:hAnsi="Arial" w:cs="Arial"/>
        </w:rPr>
        <w:t>.</w:t>
      </w:r>
    </w:p>
    <w:p w14:paraId="18CF3C5E" w14:textId="77777777" w:rsidR="004162F9" w:rsidRPr="00BE1A99" w:rsidRDefault="004162F9" w:rsidP="004162F9">
      <w:pPr>
        <w:spacing w:line="360" w:lineRule="auto"/>
        <w:rPr>
          <w:rFonts w:ascii="Arial" w:hAnsi="Arial" w:cs="Arial"/>
        </w:rPr>
      </w:pPr>
      <w:r w:rsidRPr="00BE1A99">
        <w:rPr>
          <w:rFonts w:ascii="Arial" w:hAnsi="Arial" w:cs="Arial"/>
        </w:rPr>
        <w:t>Wood, D., Bruner, J.S. and Ross, G. (1976) The role of tutoring in problem solving.</w:t>
      </w:r>
    </w:p>
    <w:p w14:paraId="614BAFEC" w14:textId="77777777" w:rsidR="004162F9" w:rsidRPr="00BE1A99" w:rsidRDefault="004162F9" w:rsidP="004162F9">
      <w:pPr>
        <w:spacing w:line="360" w:lineRule="auto"/>
        <w:rPr>
          <w:rFonts w:ascii="Arial" w:hAnsi="Arial" w:cs="Arial"/>
        </w:rPr>
      </w:pPr>
      <w:r w:rsidRPr="00BE1A99">
        <w:rPr>
          <w:rFonts w:ascii="Arial" w:hAnsi="Arial" w:cs="Arial"/>
        </w:rPr>
        <w:t xml:space="preserve">Journal of Child Psychology and Psychiatry, 17, pp. 89–100 Available : </w:t>
      </w:r>
      <w:hyperlink r:id="rId31" w:history="1">
        <w:r w:rsidRPr="00BE1A99">
          <w:rPr>
            <w:rStyle w:val="Hyperlink"/>
            <w:rFonts w:ascii="Arial" w:hAnsi="Arial" w:cs="Arial"/>
          </w:rPr>
          <w:t>https://tinyurl.com/42pbkp3w</w:t>
        </w:r>
      </w:hyperlink>
      <w:r w:rsidRPr="00BE1A99">
        <w:rPr>
          <w:rFonts w:ascii="Arial" w:hAnsi="Arial" w:cs="Arial"/>
        </w:rPr>
        <w:t xml:space="preserve"> Accessed: 29/03/2026</w:t>
      </w:r>
    </w:p>
    <w:p w14:paraId="6A97E3C6" w14:textId="77777777" w:rsidR="004162F9" w:rsidRPr="00825F9E" w:rsidRDefault="004162F9" w:rsidP="00825F9E"/>
    <w:p w14:paraId="5C6A19A2" w14:textId="77777777" w:rsidR="00CF566C" w:rsidRPr="00282436" w:rsidRDefault="00CF566C" w:rsidP="00282436"/>
    <w:sectPr w:rsidR="00CF566C" w:rsidRPr="002824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6BC25" w14:textId="77777777" w:rsidR="008E52D2" w:rsidRDefault="008E52D2" w:rsidP="0056673C">
      <w:pPr>
        <w:spacing w:after="0" w:line="240" w:lineRule="auto"/>
      </w:pPr>
      <w:r>
        <w:separator/>
      </w:r>
    </w:p>
  </w:endnote>
  <w:endnote w:type="continuationSeparator" w:id="0">
    <w:p w14:paraId="1096FA4E" w14:textId="77777777" w:rsidR="008E52D2" w:rsidRDefault="008E52D2" w:rsidP="00566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5336C" w14:textId="77777777" w:rsidR="008E52D2" w:rsidRDefault="008E52D2" w:rsidP="0056673C">
      <w:pPr>
        <w:spacing w:after="0" w:line="240" w:lineRule="auto"/>
      </w:pPr>
      <w:r>
        <w:separator/>
      </w:r>
    </w:p>
  </w:footnote>
  <w:footnote w:type="continuationSeparator" w:id="0">
    <w:p w14:paraId="3566793B" w14:textId="77777777" w:rsidR="008E52D2" w:rsidRDefault="008E52D2" w:rsidP="005667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017"/>
    <w:multiLevelType w:val="hybridMultilevel"/>
    <w:tmpl w:val="B860AF58"/>
    <w:lvl w:ilvl="0" w:tplc="3CC24EB4">
      <w:start w:val="1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D6690"/>
    <w:multiLevelType w:val="hybridMultilevel"/>
    <w:tmpl w:val="F9A85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0017284">
    <w:abstractNumId w:val="0"/>
  </w:num>
  <w:num w:numId="2" w16cid:durableId="636956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00A"/>
    <w:rsid w:val="00004795"/>
    <w:rsid w:val="00007B3F"/>
    <w:rsid w:val="000148FE"/>
    <w:rsid w:val="000155EA"/>
    <w:rsid w:val="00016C51"/>
    <w:rsid w:val="000205AE"/>
    <w:rsid w:val="00027617"/>
    <w:rsid w:val="00041A12"/>
    <w:rsid w:val="00042875"/>
    <w:rsid w:val="0004302E"/>
    <w:rsid w:val="00045B52"/>
    <w:rsid w:val="000515C3"/>
    <w:rsid w:val="00052257"/>
    <w:rsid w:val="000526CC"/>
    <w:rsid w:val="000544EA"/>
    <w:rsid w:val="00055269"/>
    <w:rsid w:val="00057505"/>
    <w:rsid w:val="00061BBC"/>
    <w:rsid w:val="00063ADC"/>
    <w:rsid w:val="00082FCD"/>
    <w:rsid w:val="00084D90"/>
    <w:rsid w:val="00090758"/>
    <w:rsid w:val="00094FBD"/>
    <w:rsid w:val="0009607B"/>
    <w:rsid w:val="000A046D"/>
    <w:rsid w:val="000A0FBA"/>
    <w:rsid w:val="000A2E17"/>
    <w:rsid w:val="000A470F"/>
    <w:rsid w:val="000A57E5"/>
    <w:rsid w:val="000B123D"/>
    <w:rsid w:val="000C144A"/>
    <w:rsid w:val="000C541C"/>
    <w:rsid w:val="000C68CB"/>
    <w:rsid w:val="000D16D2"/>
    <w:rsid w:val="000D4627"/>
    <w:rsid w:val="000D5876"/>
    <w:rsid w:val="000D5B34"/>
    <w:rsid w:val="000E02D4"/>
    <w:rsid w:val="000E4D52"/>
    <w:rsid w:val="000F184D"/>
    <w:rsid w:val="000F53A7"/>
    <w:rsid w:val="000F598D"/>
    <w:rsid w:val="00102AD9"/>
    <w:rsid w:val="0010406A"/>
    <w:rsid w:val="00110DEC"/>
    <w:rsid w:val="00111432"/>
    <w:rsid w:val="001118FB"/>
    <w:rsid w:val="00114C9A"/>
    <w:rsid w:val="00115538"/>
    <w:rsid w:val="00120368"/>
    <w:rsid w:val="00122362"/>
    <w:rsid w:val="0012788D"/>
    <w:rsid w:val="00134789"/>
    <w:rsid w:val="00135DD1"/>
    <w:rsid w:val="00142C89"/>
    <w:rsid w:val="001447F6"/>
    <w:rsid w:val="0014581C"/>
    <w:rsid w:val="00151FFC"/>
    <w:rsid w:val="00152C94"/>
    <w:rsid w:val="00162339"/>
    <w:rsid w:val="00164156"/>
    <w:rsid w:val="001654FD"/>
    <w:rsid w:val="001671F1"/>
    <w:rsid w:val="00167F73"/>
    <w:rsid w:val="00170041"/>
    <w:rsid w:val="00172387"/>
    <w:rsid w:val="001739A4"/>
    <w:rsid w:val="00174501"/>
    <w:rsid w:val="001819DF"/>
    <w:rsid w:val="00190ECC"/>
    <w:rsid w:val="001935A0"/>
    <w:rsid w:val="0019536B"/>
    <w:rsid w:val="001958BC"/>
    <w:rsid w:val="001A20BC"/>
    <w:rsid w:val="001A37D3"/>
    <w:rsid w:val="001A46AE"/>
    <w:rsid w:val="001A4946"/>
    <w:rsid w:val="001B086C"/>
    <w:rsid w:val="001B1662"/>
    <w:rsid w:val="001B3B1F"/>
    <w:rsid w:val="001B6C72"/>
    <w:rsid w:val="001C07F3"/>
    <w:rsid w:val="001C0BFE"/>
    <w:rsid w:val="001C5714"/>
    <w:rsid w:val="001C660A"/>
    <w:rsid w:val="001C6E70"/>
    <w:rsid w:val="001C769B"/>
    <w:rsid w:val="001C78FC"/>
    <w:rsid w:val="001D2BF9"/>
    <w:rsid w:val="001D55C5"/>
    <w:rsid w:val="001D633C"/>
    <w:rsid w:val="001E42D8"/>
    <w:rsid w:val="001E42FA"/>
    <w:rsid w:val="001E74EE"/>
    <w:rsid w:val="001E7D61"/>
    <w:rsid w:val="001F4EDE"/>
    <w:rsid w:val="001F5A69"/>
    <w:rsid w:val="00201C12"/>
    <w:rsid w:val="0020492D"/>
    <w:rsid w:val="002073A7"/>
    <w:rsid w:val="0021098B"/>
    <w:rsid w:val="00216A3C"/>
    <w:rsid w:val="00221D8F"/>
    <w:rsid w:val="002271D6"/>
    <w:rsid w:val="00237098"/>
    <w:rsid w:val="0024738E"/>
    <w:rsid w:val="00262DC1"/>
    <w:rsid w:val="00264B85"/>
    <w:rsid w:val="00281504"/>
    <w:rsid w:val="00282436"/>
    <w:rsid w:val="00291250"/>
    <w:rsid w:val="00295862"/>
    <w:rsid w:val="002A2EAD"/>
    <w:rsid w:val="002A5713"/>
    <w:rsid w:val="002A660C"/>
    <w:rsid w:val="002A7C17"/>
    <w:rsid w:val="002C1202"/>
    <w:rsid w:val="002C2EFF"/>
    <w:rsid w:val="002C5785"/>
    <w:rsid w:val="002C6D21"/>
    <w:rsid w:val="002C6F7E"/>
    <w:rsid w:val="002C74CF"/>
    <w:rsid w:val="002D0A83"/>
    <w:rsid w:val="002D2EB1"/>
    <w:rsid w:val="002D5CA5"/>
    <w:rsid w:val="002E093C"/>
    <w:rsid w:val="002F243A"/>
    <w:rsid w:val="002F2C7F"/>
    <w:rsid w:val="00301906"/>
    <w:rsid w:val="00302BB1"/>
    <w:rsid w:val="00304BFE"/>
    <w:rsid w:val="00330184"/>
    <w:rsid w:val="00330903"/>
    <w:rsid w:val="003341DF"/>
    <w:rsid w:val="003355CB"/>
    <w:rsid w:val="00346D84"/>
    <w:rsid w:val="00346DC1"/>
    <w:rsid w:val="00347EA1"/>
    <w:rsid w:val="0035096C"/>
    <w:rsid w:val="00350A5E"/>
    <w:rsid w:val="003549E9"/>
    <w:rsid w:val="0035683B"/>
    <w:rsid w:val="003577B8"/>
    <w:rsid w:val="003617F0"/>
    <w:rsid w:val="00370653"/>
    <w:rsid w:val="00373C6E"/>
    <w:rsid w:val="00382546"/>
    <w:rsid w:val="00383122"/>
    <w:rsid w:val="003841AA"/>
    <w:rsid w:val="00384645"/>
    <w:rsid w:val="00386E24"/>
    <w:rsid w:val="0038709F"/>
    <w:rsid w:val="003871AE"/>
    <w:rsid w:val="003920C2"/>
    <w:rsid w:val="003A4B66"/>
    <w:rsid w:val="003A7079"/>
    <w:rsid w:val="003A709B"/>
    <w:rsid w:val="003B02C6"/>
    <w:rsid w:val="003B2015"/>
    <w:rsid w:val="003B2BFA"/>
    <w:rsid w:val="003B6BE9"/>
    <w:rsid w:val="003C0B55"/>
    <w:rsid w:val="003C1559"/>
    <w:rsid w:val="003C48D3"/>
    <w:rsid w:val="003C547F"/>
    <w:rsid w:val="003C6843"/>
    <w:rsid w:val="003C7D7E"/>
    <w:rsid w:val="003D223A"/>
    <w:rsid w:val="003D25A8"/>
    <w:rsid w:val="003E0B59"/>
    <w:rsid w:val="003E38B5"/>
    <w:rsid w:val="003E4BA9"/>
    <w:rsid w:val="003E5C15"/>
    <w:rsid w:val="003F1FD6"/>
    <w:rsid w:val="003F3341"/>
    <w:rsid w:val="003F597C"/>
    <w:rsid w:val="00405E38"/>
    <w:rsid w:val="0040672E"/>
    <w:rsid w:val="00406A61"/>
    <w:rsid w:val="0041063E"/>
    <w:rsid w:val="004120CA"/>
    <w:rsid w:val="00413B94"/>
    <w:rsid w:val="004162F9"/>
    <w:rsid w:val="00416DE7"/>
    <w:rsid w:val="00417AB6"/>
    <w:rsid w:val="00420099"/>
    <w:rsid w:val="00422D74"/>
    <w:rsid w:val="004243E8"/>
    <w:rsid w:val="004256C9"/>
    <w:rsid w:val="00443B72"/>
    <w:rsid w:val="004465F6"/>
    <w:rsid w:val="00453FCB"/>
    <w:rsid w:val="004564CB"/>
    <w:rsid w:val="0047485D"/>
    <w:rsid w:val="0048296F"/>
    <w:rsid w:val="00482DB6"/>
    <w:rsid w:val="00490AFF"/>
    <w:rsid w:val="00491E52"/>
    <w:rsid w:val="00493E52"/>
    <w:rsid w:val="00494277"/>
    <w:rsid w:val="0049434C"/>
    <w:rsid w:val="00494B2E"/>
    <w:rsid w:val="00495730"/>
    <w:rsid w:val="004967EE"/>
    <w:rsid w:val="004A1D04"/>
    <w:rsid w:val="004A2209"/>
    <w:rsid w:val="004A3ACE"/>
    <w:rsid w:val="004A63D6"/>
    <w:rsid w:val="004B5A2B"/>
    <w:rsid w:val="004B71A9"/>
    <w:rsid w:val="004B7299"/>
    <w:rsid w:val="004C5B98"/>
    <w:rsid w:val="004D474C"/>
    <w:rsid w:val="004D7BC2"/>
    <w:rsid w:val="004E04C3"/>
    <w:rsid w:val="004E6D80"/>
    <w:rsid w:val="004E7C03"/>
    <w:rsid w:val="004F3737"/>
    <w:rsid w:val="004F3975"/>
    <w:rsid w:val="004F4168"/>
    <w:rsid w:val="005008C7"/>
    <w:rsid w:val="0050407E"/>
    <w:rsid w:val="00510256"/>
    <w:rsid w:val="00515134"/>
    <w:rsid w:val="0051601D"/>
    <w:rsid w:val="00522433"/>
    <w:rsid w:val="005228D6"/>
    <w:rsid w:val="0053246E"/>
    <w:rsid w:val="005326EB"/>
    <w:rsid w:val="00536CFB"/>
    <w:rsid w:val="0054345E"/>
    <w:rsid w:val="00543F5E"/>
    <w:rsid w:val="0055226C"/>
    <w:rsid w:val="005538D7"/>
    <w:rsid w:val="0056005D"/>
    <w:rsid w:val="00563319"/>
    <w:rsid w:val="0056673C"/>
    <w:rsid w:val="0057086F"/>
    <w:rsid w:val="00574366"/>
    <w:rsid w:val="00574462"/>
    <w:rsid w:val="005766C3"/>
    <w:rsid w:val="0058437F"/>
    <w:rsid w:val="00584549"/>
    <w:rsid w:val="00584970"/>
    <w:rsid w:val="00590380"/>
    <w:rsid w:val="00592831"/>
    <w:rsid w:val="00593C3E"/>
    <w:rsid w:val="005A2DD6"/>
    <w:rsid w:val="005A34BE"/>
    <w:rsid w:val="005A4D7B"/>
    <w:rsid w:val="005A5864"/>
    <w:rsid w:val="005B2B94"/>
    <w:rsid w:val="005B6231"/>
    <w:rsid w:val="005B783A"/>
    <w:rsid w:val="005C1A4E"/>
    <w:rsid w:val="005C7F5D"/>
    <w:rsid w:val="005D3EE6"/>
    <w:rsid w:val="005D79E8"/>
    <w:rsid w:val="005E29B2"/>
    <w:rsid w:val="005E6D90"/>
    <w:rsid w:val="005F42D0"/>
    <w:rsid w:val="005F4B51"/>
    <w:rsid w:val="005F5EF7"/>
    <w:rsid w:val="005F60D2"/>
    <w:rsid w:val="005F744E"/>
    <w:rsid w:val="005F7C42"/>
    <w:rsid w:val="00600E33"/>
    <w:rsid w:val="00600F51"/>
    <w:rsid w:val="00603EDA"/>
    <w:rsid w:val="0060513C"/>
    <w:rsid w:val="0061070B"/>
    <w:rsid w:val="006165DE"/>
    <w:rsid w:val="006172F2"/>
    <w:rsid w:val="00620628"/>
    <w:rsid w:val="00622C2B"/>
    <w:rsid w:val="0062310A"/>
    <w:rsid w:val="0062704E"/>
    <w:rsid w:val="00634FB8"/>
    <w:rsid w:val="0063687B"/>
    <w:rsid w:val="0064072D"/>
    <w:rsid w:val="00641CBC"/>
    <w:rsid w:val="006510B0"/>
    <w:rsid w:val="006579C9"/>
    <w:rsid w:val="00664B16"/>
    <w:rsid w:val="00676041"/>
    <w:rsid w:val="00677A94"/>
    <w:rsid w:val="006819A3"/>
    <w:rsid w:val="00691DE3"/>
    <w:rsid w:val="00694681"/>
    <w:rsid w:val="00696995"/>
    <w:rsid w:val="006B2005"/>
    <w:rsid w:val="006B52C3"/>
    <w:rsid w:val="006C4BB0"/>
    <w:rsid w:val="006D0BD5"/>
    <w:rsid w:val="006D3662"/>
    <w:rsid w:val="006E0B67"/>
    <w:rsid w:val="006E1B25"/>
    <w:rsid w:val="006E2ED4"/>
    <w:rsid w:val="006E7923"/>
    <w:rsid w:val="006F33A4"/>
    <w:rsid w:val="006F3640"/>
    <w:rsid w:val="00700A9E"/>
    <w:rsid w:val="00713C86"/>
    <w:rsid w:val="007163D0"/>
    <w:rsid w:val="00717ACD"/>
    <w:rsid w:val="007203C3"/>
    <w:rsid w:val="00721CAC"/>
    <w:rsid w:val="0072483D"/>
    <w:rsid w:val="00726C1B"/>
    <w:rsid w:val="00727032"/>
    <w:rsid w:val="00734F1E"/>
    <w:rsid w:val="007352C0"/>
    <w:rsid w:val="00735540"/>
    <w:rsid w:val="007365C3"/>
    <w:rsid w:val="007433C5"/>
    <w:rsid w:val="00743752"/>
    <w:rsid w:val="00764545"/>
    <w:rsid w:val="00775163"/>
    <w:rsid w:val="007776D4"/>
    <w:rsid w:val="0078627B"/>
    <w:rsid w:val="00790549"/>
    <w:rsid w:val="007922E9"/>
    <w:rsid w:val="007934EA"/>
    <w:rsid w:val="007B08AE"/>
    <w:rsid w:val="007B74BE"/>
    <w:rsid w:val="007C0409"/>
    <w:rsid w:val="007C2199"/>
    <w:rsid w:val="007C2D1C"/>
    <w:rsid w:val="007C5316"/>
    <w:rsid w:val="007C5895"/>
    <w:rsid w:val="007D0F9D"/>
    <w:rsid w:val="007D2CA3"/>
    <w:rsid w:val="007D3AE1"/>
    <w:rsid w:val="007D3CAE"/>
    <w:rsid w:val="007D777F"/>
    <w:rsid w:val="007E01E0"/>
    <w:rsid w:val="007E5631"/>
    <w:rsid w:val="007E6152"/>
    <w:rsid w:val="007E683D"/>
    <w:rsid w:val="007F007B"/>
    <w:rsid w:val="007F09CA"/>
    <w:rsid w:val="007F2312"/>
    <w:rsid w:val="007F2AC1"/>
    <w:rsid w:val="007F3FC1"/>
    <w:rsid w:val="007F6529"/>
    <w:rsid w:val="007F6F01"/>
    <w:rsid w:val="00801B6C"/>
    <w:rsid w:val="008020F2"/>
    <w:rsid w:val="00803155"/>
    <w:rsid w:val="0080522C"/>
    <w:rsid w:val="00807910"/>
    <w:rsid w:val="00812BD2"/>
    <w:rsid w:val="00814824"/>
    <w:rsid w:val="00821839"/>
    <w:rsid w:val="00824598"/>
    <w:rsid w:val="00825F9E"/>
    <w:rsid w:val="00840BEE"/>
    <w:rsid w:val="00842A03"/>
    <w:rsid w:val="00844305"/>
    <w:rsid w:val="00846B49"/>
    <w:rsid w:val="00847923"/>
    <w:rsid w:val="00851EDB"/>
    <w:rsid w:val="00861D31"/>
    <w:rsid w:val="0087039C"/>
    <w:rsid w:val="00871705"/>
    <w:rsid w:val="00876FDA"/>
    <w:rsid w:val="00877FAE"/>
    <w:rsid w:val="00884BE8"/>
    <w:rsid w:val="00887BCE"/>
    <w:rsid w:val="008A0564"/>
    <w:rsid w:val="008A2919"/>
    <w:rsid w:val="008A5A24"/>
    <w:rsid w:val="008A68B6"/>
    <w:rsid w:val="008B10E8"/>
    <w:rsid w:val="008B47AC"/>
    <w:rsid w:val="008C2951"/>
    <w:rsid w:val="008D0622"/>
    <w:rsid w:val="008D1143"/>
    <w:rsid w:val="008D3AEB"/>
    <w:rsid w:val="008D3EAC"/>
    <w:rsid w:val="008D3FD7"/>
    <w:rsid w:val="008D664E"/>
    <w:rsid w:val="008D7180"/>
    <w:rsid w:val="008E2869"/>
    <w:rsid w:val="008E52D2"/>
    <w:rsid w:val="008E5BF6"/>
    <w:rsid w:val="008F1086"/>
    <w:rsid w:val="008F35B6"/>
    <w:rsid w:val="00900316"/>
    <w:rsid w:val="009053BE"/>
    <w:rsid w:val="009060A0"/>
    <w:rsid w:val="00906395"/>
    <w:rsid w:val="00906B64"/>
    <w:rsid w:val="00912373"/>
    <w:rsid w:val="0091355A"/>
    <w:rsid w:val="009139CD"/>
    <w:rsid w:val="0091444E"/>
    <w:rsid w:val="00917008"/>
    <w:rsid w:val="00920568"/>
    <w:rsid w:val="00921EC5"/>
    <w:rsid w:val="00923C0C"/>
    <w:rsid w:val="00923FA5"/>
    <w:rsid w:val="0092469C"/>
    <w:rsid w:val="009250FA"/>
    <w:rsid w:val="009319A7"/>
    <w:rsid w:val="00935B8D"/>
    <w:rsid w:val="00941262"/>
    <w:rsid w:val="00942D18"/>
    <w:rsid w:val="009551D0"/>
    <w:rsid w:val="00967B2F"/>
    <w:rsid w:val="00970596"/>
    <w:rsid w:val="009723F2"/>
    <w:rsid w:val="0097284A"/>
    <w:rsid w:val="00990770"/>
    <w:rsid w:val="00991247"/>
    <w:rsid w:val="009A0328"/>
    <w:rsid w:val="009A6884"/>
    <w:rsid w:val="009B164A"/>
    <w:rsid w:val="009B1879"/>
    <w:rsid w:val="009B5CF2"/>
    <w:rsid w:val="009B7E2D"/>
    <w:rsid w:val="009C0368"/>
    <w:rsid w:val="009C4C83"/>
    <w:rsid w:val="009C713A"/>
    <w:rsid w:val="009E0BF5"/>
    <w:rsid w:val="009E3AEF"/>
    <w:rsid w:val="009F5DB1"/>
    <w:rsid w:val="00A101D5"/>
    <w:rsid w:val="00A11852"/>
    <w:rsid w:val="00A146B7"/>
    <w:rsid w:val="00A165F9"/>
    <w:rsid w:val="00A219AA"/>
    <w:rsid w:val="00A23D6E"/>
    <w:rsid w:val="00A26223"/>
    <w:rsid w:val="00A30B56"/>
    <w:rsid w:val="00A313A2"/>
    <w:rsid w:val="00A33018"/>
    <w:rsid w:val="00A476E3"/>
    <w:rsid w:val="00A509CC"/>
    <w:rsid w:val="00A575E3"/>
    <w:rsid w:val="00A600D9"/>
    <w:rsid w:val="00A60769"/>
    <w:rsid w:val="00A66FE8"/>
    <w:rsid w:val="00A67B99"/>
    <w:rsid w:val="00A742C7"/>
    <w:rsid w:val="00A76814"/>
    <w:rsid w:val="00A774D7"/>
    <w:rsid w:val="00A82B2D"/>
    <w:rsid w:val="00A85FF2"/>
    <w:rsid w:val="00A90D2E"/>
    <w:rsid w:val="00A93679"/>
    <w:rsid w:val="00AA0676"/>
    <w:rsid w:val="00AA5998"/>
    <w:rsid w:val="00AB11C3"/>
    <w:rsid w:val="00AB5BFC"/>
    <w:rsid w:val="00AC19D6"/>
    <w:rsid w:val="00AD029D"/>
    <w:rsid w:val="00AD1190"/>
    <w:rsid w:val="00AD6303"/>
    <w:rsid w:val="00AD7313"/>
    <w:rsid w:val="00AE0069"/>
    <w:rsid w:val="00AE2AA9"/>
    <w:rsid w:val="00AE3307"/>
    <w:rsid w:val="00AE36FB"/>
    <w:rsid w:val="00AE7B66"/>
    <w:rsid w:val="00AF42A7"/>
    <w:rsid w:val="00AF4B87"/>
    <w:rsid w:val="00B0091A"/>
    <w:rsid w:val="00B028A8"/>
    <w:rsid w:val="00B0306F"/>
    <w:rsid w:val="00B05020"/>
    <w:rsid w:val="00B103B9"/>
    <w:rsid w:val="00B10974"/>
    <w:rsid w:val="00B11F8B"/>
    <w:rsid w:val="00B16499"/>
    <w:rsid w:val="00B179E9"/>
    <w:rsid w:val="00B21632"/>
    <w:rsid w:val="00B22F4C"/>
    <w:rsid w:val="00B24096"/>
    <w:rsid w:val="00B2755C"/>
    <w:rsid w:val="00B35C80"/>
    <w:rsid w:val="00B36144"/>
    <w:rsid w:val="00B42784"/>
    <w:rsid w:val="00B47E45"/>
    <w:rsid w:val="00B51B61"/>
    <w:rsid w:val="00B61F01"/>
    <w:rsid w:val="00B64FBA"/>
    <w:rsid w:val="00B724BB"/>
    <w:rsid w:val="00B808F0"/>
    <w:rsid w:val="00B825E0"/>
    <w:rsid w:val="00B83813"/>
    <w:rsid w:val="00B842D6"/>
    <w:rsid w:val="00B931A7"/>
    <w:rsid w:val="00B95FA9"/>
    <w:rsid w:val="00B96920"/>
    <w:rsid w:val="00BA21D8"/>
    <w:rsid w:val="00BB0622"/>
    <w:rsid w:val="00BB22CD"/>
    <w:rsid w:val="00BC7F96"/>
    <w:rsid w:val="00BD7059"/>
    <w:rsid w:val="00BD7AF2"/>
    <w:rsid w:val="00BE0E9D"/>
    <w:rsid w:val="00BE0ED8"/>
    <w:rsid w:val="00BE1551"/>
    <w:rsid w:val="00BE1A99"/>
    <w:rsid w:val="00BE2A35"/>
    <w:rsid w:val="00BE3554"/>
    <w:rsid w:val="00BE619A"/>
    <w:rsid w:val="00BF67C2"/>
    <w:rsid w:val="00BF7EB8"/>
    <w:rsid w:val="00C03EF0"/>
    <w:rsid w:val="00C04761"/>
    <w:rsid w:val="00C129B8"/>
    <w:rsid w:val="00C1418D"/>
    <w:rsid w:val="00C17E61"/>
    <w:rsid w:val="00C22CEA"/>
    <w:rsid w:val="00C23CB1"/>
    <w:rsid w:val="00C24461"/>
    <w:rsid w:val="00C2550A"/>
    <w:rsid w:val="00C26780"/>
    <w:rsid w:val="00C33EA0"/>
    <w:rsid w:val="00C33F6D"/>
    <w:rsid w:val="00C4699D"/>
    <w:rsid w:val="00C4737B"/>
    <w:rsid w:val="00C51C44"/>
    <w:rsid w:val="00C538DF"/>
    <w:rsid w:val="00C57AB2"/>
    <w:rsid w:val="00C62444"/>
    <w:rsid w:val="00C6415D"/>
    <w:rsid w:val="00C651EC"/>
    <w:rsid w:val="00C658B0"/>
    <w:rsid w:val="00C70CA1"/>
    <w:rsid w:val="00C844E3"/>
    <w:rsid w:val="00C91EF6"/>
    <w:rsid w:val="00C924FA"/>
    <w:rsid w:val="00C966E8"/>
    <w:rsid w:val="00CA005B"/>
    <w:rsid w:val="00CB515D"/>
    <w:rsid w:val="00CC08BC"/>
    <w:rsid w:val="00CC2106"/>
    <w:rsid w:val="00CC566A"/>
    <w:rsid w:val="00CC64B4"/>
    <w:rsid w:val="00CD3393"/>
    <w:rsid w:val="00CD5185"/>
    <w:rsid w:val="00CD5ED1"/>
    <w:rsid w:val="00CE49BD"/>
    <w:rsid w:val="00CE4B86"/>
    <w:rsid w:val="00CF098C"/>
    <w:rsid w:val="00CF175D"/>
    <w:rsid w:val="00CF2DE7"/>
    <w:rsid w:val="00CF32AC"/>
    <w:rsid w:val="00CF566C"/>
    <w:rsid w:val="00D00F59"/>
    <w:rsid w:val="00D0707A"/>
    <w:rsid w:val="00D21017"/>
    <w:rsid w:val="00D24ADF"/>
    <w:rsid w:val="00D26517"/>
    <w:rsid w:val="00D27D64"/>
    <w:rsid w:val="00D33868"/>
    <w:rsid w:val="00D42E30"/>
    <w:rsid w:val="00D44424"/>
    <w:rsid w:val="00D60600"/>
    <w:rsid w:val="00D612CA"/>
    <w:rsid w:val="00D62A41"/>
    <w:rsid w:val="00D652C2"/>
    <w:rsid w:val="00D70D08"/>
    <w:rsid w:val="00D77095"/>
    <w:rsid w:val="00D80E66"/>
    <w:rsid w:val="00D867BD"/>
    <w:rsid w:val="00D96E71"/>
    <w:rsid w:val="00D96FBC"/>
    <w:rsid w:val="00DA454C"/>
    <w:rsid w:val="00DA4BA0"/>
    <w:rsid w:val="00DA7032"/>
    <w:rsid w:val="00DB4A6F"/>
    <w:rsid w:val="00DB63EB"/>
    <w:rsid w:val="00DC198C"/>
    <w:rsid w:val="00DC55F3"/>
    <w:rsid w:val="00DD318E"/>
    <w:rsid w:val="00DD5969"/>
    <w:rsid w:val="00DD7B47"/>
    <w:rsid w:val="00DE0209"/>
    <w:rsid w:val="00DE169D"/>
    <w:rsid w:val="00DE3D29"/>
    <w:rsid w:val="00DE40F7"/>
    <w:rsid w:val="00DE6031"/>
    <w:rsid w:val="00DF218A"/>
    <w:rsid w:val="00DF247B"/>
    <w:rsid w:val="00DF24A8"/>
    <w:rsid w:val="00DF28B7"/>
    <w:rsid w:val="00DF4107"/>
    <w:rsid w:val="00DF5040"/>
    <w:rsid w:val="00E06A23"/>
    <w:rsid w:val="00E06EEE"/>
    <w:rsid w:val="00E07A00"/>
    <w:rsid w:val="00E10797"/>
    <w:rsid w:val="00E12A99"/>
    <w:rsid w:val="00E13585"/>
    <w:rsid w:val="00E13F01"/>
    <w:rsid w:val="00E1559F"/>
    <w:rsid w:val="00E21CC4"/>
    <w:rsid w:val="00E237A3"/>
    <w:rsid w:val="00E243A8"/>
    <w:rsid w:val="00E257C8"/>
    <w:rsid w:val="00E32546"/>
    <w:rsid w:val="00E37A24"/>
    <w:rsid w:val="00E448C2"/>
    <w:rsid w:val="00E45906"/>
    <w:rsid w:val="00E53297"/>
    <w:rsid w:val="00E616FE"/>
    <w:rsid w:val="00E63646"/>
    <w:rsid w:val="00E63BA4"/>
    <w:rsid w:val="00E64A38"/>
    <w:rsid w:val="00E6747C"/>
    <w:rsid w:val="00E71219"/>
    <w:rsid w:val="00E71A40"/>
    <w:rsid w:val="00E824E9"/>
    <w:rsid w:val="00E82AAF"/>
    <w:rsid w:val="00E83DD1"/>
    <w:rsid w:val="00E931A3"/>
    <w:rsid w:val="00E931EB"/>
    <w:rsid w:val="00E93CE0"/>
    <w:rsid w:val="00E93DEC"/>
    <w:rsid w:val="00E94160"/>
    <w:rsid w:val="00E97527"/>
    <w:rsid w:val="00EA0B9A"/>
    <w:rsid w:val="00EA15D1"/>
    <w:rsid w:val="00EA6115"/>
    <w:rsid w:val="00EA6220"/>
    <w:rsid w:val="00EA7450"/>
    <w:rsid w:val="00EB06F0"/>
    <w:rsid w:val="00EB21B5"/>
    <w:rsid w:val="00EC1771"/>
    <w:rsid w:val="00EC4AC2"/>
    <w:rsid w:val="00ED46D8"/>
    <w:rsid w:val="00ED5F23"/>
    <w:rsid w:val="00ED76B7"/>
    <w:rsid w:val="00EE2557"/>
    <w:rsid w:val="00EE2F58"/>
    <w:rsid w:val="00EE4C57"/>
    <w:rsid w:val="00EE59C8"/>
    <w:rsid w:val="00F07717"/>
    <w:rsid w:val="00F11923"/>
    <w:rsid w:val="00F20A9D"/>
    <w:rsid w:val="00F268A7"/>
    <w:rsid w:val="00F35019"/>
    <w:rsid w:val="00F411EF"/>
    <w:rsid w:val="00F4379B"/>
    <w:rsid w:val="00F44A35"/>
    <w:rsid w:val="00F477D0"/>
    <w:rsid w:val="00F5260D"/>
    <w:rsid w:val="00F63E1C"/>
    <w:rsid w:val="00F70424"/>
    <w:rsid w:val="00F715A4"/>
    <w:rsid w:val="00F73CC4"/>
    <w:rsid w:val="00F7718F"/>
    <w:rsid w:val="00F77C6D"/>
    <w:rsid w:val="00F8089C"/>
    <w:rsid w:val="00F849A9"/>
    <w:rsid w:val="00F84E70"/>
    <w:rsid w:val="00F85CD5"/>
    <w:rsid w:val="00F86769"/>
    <w:rsid w:val="00F91E1C"/>
    <w:rsid w:val="00F95458"/>
    <w:rsid w:val="00FA5EE7"/>
    <w:rsid w:val="00FA7D78"/>
    <w:rsid w:val="00FB222A"/>
    <w:rsid w:val="00FB3094"/>
    <w:rsid w:val="00FD537C"/>
    <w:rsid w:val="00FD64A3"/>
    <w:rsid w:val="00FE052D"/>
    <w:rsid w:val="00FE405E"/>
    <w:rsid w:val="00FE623C"/>
    <w:rsid w:val="00FE6CEF"/>
    <w:rsid w:val="00FF385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73C"/>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814824"/>
    <w:rPr>
      <w:color w:val="467886" w:themeColor="hyperlink"/>
      <w:u w:val="single"/>
    </w:rPr>
  </w:style>
  <w:style w:type="character" w:styleId="UnresolvedMention">
    <w:name w:val="Unresolved Mention"/>
    <w:basedOn w:val="DefaultParagraphFont"/>
    <w:uiPriority w:val="99"/>
    <w:semiHidden/>
    <w:unhideWhenUsed/>
    <w:rsid w:val="00814824"/>
    <w:rPr>
      <w:color w:val="605E5C"/>
      <w:shd w:val="clear" w:color="auto" w:fill="E1DFDD"/>
    </w:rPr>
  </w:style>
  <w:style w:type="table" w:customStyle="1" w:styleId="TableGrid1">
    <w:name w:val="Table Grid1"/>
    <w:basedOn w:val="TableNormal"/>
    <w:next w:val="TableGrid"/>
    <w:uiPriority w:val="39"/>
    <w:rsid w:val="00E63646"/>
    <w:pPr>
      <w:spacing w:after="0" w:line="240" w:lineRule="auto"/>
    </w:pPr>
    <w:rPr>
      <w:rFonts w:eastAsia="Calibr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67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73C"/>
  </w:style>
  <w:style w:type="paragraph" w:styleId="Footer">
    <w:name w:val="footer"/>
    <w:basedOn w:val="Normal"/>
    <w:link w:val="FooterChar"/>
    <w:uiPriority w:val="99"/>
    <w:unhideWhenUsed/>
    <w:rsid w:val="005667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73C"/>
  </w:style>
  <w:style w:type="character" w:styleId="Emphasis">
    <w:name w:val="Emphasis"/>
    <w:basedOn w:val="DefaultParagraphFont"/>
    <w:uiPriority w:val="20"/>
    <w:qFormat/>
    <w:rsid w:val="00EA6115"/>
    <w:rPr>
      <w:i/>
      <w:iCs/>
    </w:rPr>
  </w:style>
  <w:style w:type="character" w:styleId="FollowedHyperlink">
    <w:name w:val="FollowedHyperlink"/>
    <w:basedOn w:val="DefaultParagraphFont"/>
    <w:uiPriority w:val="99"/>
    <w:semiHidden/>
    <w:unhideWhenUsed/>
    <w:rsid w:val="00F849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https://urbananvil.wordpress.com/category/field-5-explore/" TargetMode="External"/><Relationship Id="rId3" Type="http://schemas.openxmlformats.org/officeDocument/2006/relationships/customXml" Target="../customXml/item3.xml"/><Relationship Id="rId21" Type="http://schemas.openxmlformats.org/officeDocument/2006/relationships/hyperlink" Target="https://www.boyesen.co.uk/cranogwe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2307/j.ctv36xw53b"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boyesen.co.uk/the-guardian" TargetMode="External"/><Relationship Id="rId29" Type="http://schemas.openxmlformats.org/officeDocument/2006/relationships/hyperlink" Target="http://hippasus.com/resources/tt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nk.springer.com/article/10.1007/s11528-016-0091-y"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oi.org/10.1016/j.ijdrr.2024.104468" TargetMode="External"/><Relationship Id="rId28" Type="http://schemas.openxmlformats.org/officeDocument/2006/relationships/hyperlink" Target="https://doi.org/10.1108/10748120110424816" TargetMode="External"/><Relationship Id="rId10" Type="http://schemas.openxmlformats.org/officeDocument/2006/relationships/endnotes" Target="endnotes.xml"/><Relationship Id="rId19" Type="http://schemas.openxmlformats.org/officeDocument/2006/relationships/hyperlink" Target="https://tinyurl.com/ywkvupt4" TargetMode="External"/><Relationship Id="rId31" Type="http://schemas.openxmlformats.org/officeDocument/2006/relationships/hyperlink" Target="https://tinyurl.com/42pbkp3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doi.org/10.1016/j.matpr.2022.05.069" TargetMode="External"/><Relationship Id="rId27" Type="http://schemas.openxmlformats.org/officeDocument/2006/relationships/hyperlink" Target="https://opus4.kobv.de/opus4-btu/frontdoor/deliver/index/docId/749/file/db186714.pdfhttps://opus4.kobv.de/opus4-btu/frontdoor/deliver/index/docId/749/file/db186714.pdf%20Accessed%2014/11/25" TargetMode="External"/><Relationship Id="rId30" Type="http://schemas.openxmlformats.org/officeDocument/2006/relationships/hyperlink" Target="https://doi.org/10.58680/elq202131529"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771AF-80E0-4C2D-BD35-CB2AC3EBA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04C0E-117B-49CB-B806-C231027730A9}">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3AE05860-4821-4382-984D-9B24FC387489}">
  <ds:schemaRefs>
    <ds:schemaRef ds:uri="http://schemas.microsoft.com/sharepoint/v3/contenttype/forms"/>
  </ds:schemaRefs>
</ds:datastoreItem>
</file>

<file path=customXml/itemProps4.xml><?xml version="1.0" encoding="utf-8"?>
<ds:datastoreItem xmlns:ds="http://schemas.openxmlformats.org/officeDocument/2006/customXml" ds:itemID="{BF50961C-A916-41EB-96B4-B35D7989E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5881</Words>
  <Characters>33171</Characters>
  <Application>Microsoft Office Word</Application>
  <DocSecurity>0</DocSecurity>
  <Lines>829</Lines>
  <Paragraphs>454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Marion Phillips</cp:lastModifiedBy>
  <cp:revision>2</cp:revision>
  <dcterms:created xsi:type="dcterms:W3CDTF">2026-04-16T08:10:00Z</dcterms:created>
  <dcterms:modified xsi:type="dcterms:W3CDTF">2026-04-16T08:10:00Z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