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A0C54E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Monthly Team Meeting for 13/05/2021 @ 16:30. </w:t>
      </w:r>
    </w:p>
    <w:p w14:paraId="70BE19E6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</w:p>
    <w:p w14:paraId="47F48138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 Members in attendance: </w:t>
      </w:r>
    </w:p>
    <w:p w14:paraId="0A0E1425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Shannon – Headmistress </w:t>
      </w:r>
    </w:p>
    <w:p w14:paraId="592777E7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Chloe – Reception Teacher and School’s Health and Safety Officer (HSO) </w:t>
      </w:r>
    </w:p>
    <w:p w14:paraId="5A2FB60D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2E1A61">
        <w:rPr>
          <w:rFonts w:ascii="Arial" w:eastAsia="Arial" w:hAnsi="Arial" w:cs="Arial"/>
          <w:sz w:val="24"/>
          <w:szCs w:val="24"/>
        </w:rPr>
        <w:t>Ecko</w:t>
      </w:r>
      <w:proofErr w:type="spellEnd"/>
      <w:r w:rsidRPr="002E1A61">
        <w:rPr>
          <w:rFonts w:ascii="Arial" w:eastAsia="Arial" w:hAnsi="Arial" w:cs="Arial"/>
          <w:sz w:val="24"/>
          <w:szCs w:val="24"/>
        </w:rPr>
        <w:t xml:space="preserve"> – Nursery Teacher and Outdoor Learning Coordinator (</w:t>
      </w:r>
      <w:proofErr w:type="spellStart"/>
      <w:r w:rsidRPr="002E1A61">
        <w:rPr>
          <w:rFonts w:ascii="Arial" w:eastAsia="Arial" w:hAnsi="Arial" w:cs="Arial"/>
          <w:sz w:val="24"/>
          <w:szCs w:val="24"/>
        </w:rPr>
        <w:t>OLCo</w:t>
      </w:r>
      <w:proofErr w:type="spellEnd"/>
      <w:r w:rsidRPr="002E1A61">
        <w:rPr>
          <w:rFonts w:ascii="Arial" w:eastAsia="Arial" w:hAnsi="Arial" w:cs="Arial"/>
          <w:sz w:val="24"/>
          <w:szCs w:val="24"/>
        </w:rPr>
        <w:t xml:space="preserve">) </w:t>
      </w:r>
    </w:p>
    <w:p w14:paraId="73680875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Evie – Year 4 Teacher and First Aid Leader (FAL) </w:t>
      </w:r>
    </w:p>
    <w:p w14:paraId="79195461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Nicola – Year 2 Teacher and School’s Designated Safeguarding Officer (DSO) </w:t>
      </w:r>
    </w:p>
    <w:p w14:paraId="5BC71262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>Sophie – Additional Needs Learning Coordinator (</w:t>
      </w:r>
      <w:proofErr w:type="spellStart"/>
      <w:r w:rsidRPr="002E1A61">
        <w:rPr>
          <w:rFonts w:ascii="Arial" w:eastAsia="Arial" w:hAnsi="Arial" w:cs="Arial"/>
          <w:sz w:val="24"/>
          <w:szCs w:val="24"/>
        </w:rPr>
        <w:t>ALNCo</w:t>
      </w:r>
      <w:proofErr w:type="spellEnd"/>
      <w:r w:rsidRPr="002E1A61">
        <w:rPr>
          <w:rFonts w:ascii="Arial" w:eastAsia="Arial" w:hAnsi="Arial" w:cs="Arial"/>
          <w:sz w:val="24"/>
          <w:szCs w:val="24"/>
        </w:rPr>
        <w:t xml:space="preserve">) </w:t>
      </w:r>
    </w:p>
    <w:p w14:paraId="7F193142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</w:p>
    <w:p w14:paraId="0483B441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 Agenda: </w:t>
      </w:r>
    </w:p>
    <w:p w14:paraId="4BA6DE14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</w:p>
    <w:p w14:paraId="5BA29582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>Welcome/</w:t>
      </w:r>
      <w:proofErr w:type="gramStart"/>
      <w:r w:rsidRPr="002E1A61">
        <w:rPr>
          <w:rFonts w:ascii="Arial" w:eastAsia="Arial" w:hAnsi="Arial" w:cs="Arial"/>
          <w:sz w:val="24"/>
          <w:szCs w:val="24"/>
        </w:rPr>
        <w:t>Introduction</w:t>
      </w:r>
      <w:proofErr w:type="gramEnd"/>
      <w:r w:rsidRPr="002E1A61">
        <w:rPr>
          <w:rFonts w:ascii="Arial" w:eastAsia="Arial" w:hAnsi="Arial" w:cs="Arial"/>
          <w:sz w:val="24"/>
          <w:szCs w:val="24"/>
        </w:rPr>
        <w:t xml:space="preserve"> </w:t>
      </w:r>
    </w:p>
    <w:p w14:paraId="074E79D1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Apologies  </w:t>
      </w:r>
    </w:p>
    <w:p w14:paraId="68A3F561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Previous Monthly Minutes </w:t>
      </w:r>
    </w:p>
    <w:p w14:paraId="75097BC0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>Outdoor Area /The National Lottery Community Fund Grant (</w:t>
      </w:r>
      <w:proofErr w:type="spellStart"/>
      <w:r w:rsidRPr="002E1A61">
        <w:rPr>
          <w:rFonts w:ascii="Arial" w:eastAsia="Arial" w:hAnsi="Arial" w:cs="Arial"/>
          <w:sz w:val="24"/>
          <w:szCs w:val="24"/>
        </w:rPr>
        <w:t>Ecko</w:t>
      </w:r>
      <w:proofErr w:type="spellEnd"/>
      <w:r w:rsidRPr="002E1A61">
        <w:rPr>
          <w:rFonts w:ascii="Arial" w:eastAsia="Arial" w:hAnsi="Arial" w:cs="Arial"/>
          <w:sz w:val="24"/>
          <w:szCs w:val="24"/>
        </w:rPr>
        <w:t xml:space="preserve">, </w:t>
      </w:r>
      <w:proofErr w:type="spellStart"/>
      <w:r w:rsidRPr="002E1A61">
        <w:rPr>
          <w:rFonts w:ascii="Arial" w:eastAsia="Arial" w:hAnsi="Arial" w:cs="Arial"/>
          <w:sz w:val="24"/>
          <w:szCs w:val="24"/>
        </w:rPr>
        <w:t>OLCo</w:t>
      </w:r>
      <w:proofErr w:type="spellEnd"/>
      <w:r w:rsidRPr="002E1A61">
        <w:rPr>
          <w:rFonts w:ascii="Arial" w:eastAsia="Arial" w:hAnsi="Arial" w:cs="Arial"/>
          <w:sz w:val="24"/>
          <w:szCs w:val="24"/>
        </w:rPr>
        <w:t xml:space="preserve">) </w:t>
      </w:r>
    </w:p>
    <w:p w14:paraId="07DD7C13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ALN Reform (Sophie, </w:t>
      </w:r>
      <w:proofErr w:type="spellStart"/>
      <w:r w:rsidRPr="002E1A61">
        <w:rPr>
          <w:rFonts w:ascii="Arial" w:eastAsia="Arial" w:hAnsi="Arial" w:cs="Arial"/>
          <w:sz w:val="24"/>
          <w:szCs w:val="24"/>
        </w:rPr>
        <w:t>ALNCo</w:t>
      </w:r>
      <w:proofErr w:type="spellEnd"/>
      <w:r w:rsidRPr="002E1A61">
        <w:rPr>
          <w:rFonts w:ascii="Arial" w:eastAsia="Arial" w:hAnsi="Arial" w:cs="Arial"/>
          <w:sz w:val="24"/>
          <w:szCs w:val="24"/>
        </w:rPr>
        <w:t xml:space="preserve">) </w:t>
      </w:r>
    </w:p>
    <w:p w14:paraId="56ED9A2D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Safeguarding Training (Nicola, DSO) </w:t>
      </w:r>
    </w:p>
    <w:p w14:paraId="74408FCE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Monthly Review of Regulated Coronavirus Procedures (Chloe, HSO) </w:t>
      </w:r>
    </w:p>
    <w:p w14:paraId="6BD9BB68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First Aid training and EpiPen Training (Evie, FAL) </w:t>
      </w:r>
    </w:p>
    <w:p w14:paraId="1AF78270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New Deputy Position (Shannon, Headmistress) </w:t>
      </w:r>
    </w:p>
    <w:p w14:paraId="2453CDB1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Thankyou/Further Action  </w:t>
      </w:r>
    </w:p>
    <w:p w14:paraId="3E06D252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Date of next meeting: 10th June 2021 </w:t>
      </w:r>
    </w:p>
    <w:p w14:paraId="26BF7785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</w:p>
    <w:p w14:paraId="1A58FA17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 </w:t>
      </w:r>
    </w:p>
    <w:p w14:paraId="627F16DA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</w:p>
    <w:p w14:paraId="409C8283" w14:textId="77777777" w:rsidR="002E1A61" w:rsidRPr="002E1A61" w:rsidRDefault="002E1A61" w:rsidP="002E1A61">
      <w:pPr>
        <w:jc w:val="both"/>
        <w:rPr>
          <w:rFonts w:ascii="Arial" w:eastAsia="Arial" w:hAnsi="Arial" w:cs="Arial"/>
          <w:sz w:val="24"/>
          <w:szCs w:val="24"/>
        </w:rPr>
      </w:pPr>
      <w:r w:rsidRPr="002E1A61">
        <w:rPr>
          <w:rFonts w:ascii="Arial" w:eastAsia="Arial" w:hAnsi="Arial" w:cs="Arial"/>
          <w:sz w:val="24"/>
          <w:szCs w:val="24"/>
        </w:rPr>
        <w:t xml:space="preserve"> </w:t>
      </w:r>
    </w:p>
    <w:p w14:paraId="1C8BEA29" w14:textId="77777777" w:rsidR="002E1A61" w:rsidRDefault="002E1A61" w:rsidP="00F478C5">
      <w:pPr>
        <w:jc w:val="both"/>
        <w:rPr>
          <w:rFonts w:ascii="Arial" w:eastAsia="Arial" w:hAnsi="Arial" w:cs="Arial"/>
          <w:sz w:val="24"/>
          <w:szCs w:val="24"/>
        </w:rPr>
      </w:pPr>
    </w:p>
    <w:p w14:paraId="0A3F2EB6" w14:textId="77777777" w:rsidR="002E1A61" w:rsidRDefault="002E1A61" w:rsidP="00F478C5">
      <w:pPr>
        <w:jc w:val="both"/>
        <w:rPr>
          <w:rFonts w:ascii="Arial" w:eastAsia="Arial" w:hAnsi="Arial" w:cs="Arial"/>
          <w:sz w:val="24"/>
          <w:szCs w:val="24"/>
        </w:rPr>
      </w:pPr>
    </w:p>
    <w:p w14:paraId="680E0476" w14:textId="77777777" w:rsidR="002E1A61" w:rsidRDefault="002E1A61" w:rsidP="00F478C5">
      <w:pPr>
        <w:jc w:val="both"/>
        <w:rPr>
          <w:rFonts w:ascii="Arial" w:eastAsia="Arial" w:hAnsi="Arial" w:cs="Arial"/>
          <w:sz w:val="24"/>
          <w:szCs w:val="24"/>
        </w:rPr>
      </w:pPr>
    </w:p>
    <w:p w14:paraId="65244385" w14:textId="34EFA15C" w:rsidR="00F478C5" w:rsidRDefault="0DCF142B" w:rsidP="00F478C5">
      <w:pPr>
        <w:jc w:val="both"/>
        <w:rPr>
          <w:rFonts w:ascii="Arial" w:eastAsia="Arial" w:hAnsi="Arial" w:cs="Arial"/>
          <w:sz w:val="24"/>
          <w:szCs w:val="24"/>
        </w:rPr>
      </w:pPr>
      <w:r w:rsidRPr="718C608A">
        <w:rPr>
          <w:rFonts w:ascii="Arial" w:eastAsia="Arial" w:hAnsi="Arial" w:cs="Arial"/>
          <w:sz w:val="24"/>
          <w:szCs w:val="24"/>
        </w:rPr>
        <w:lastRenderedPageBreak/>
        <w:t>Reference lis</w:t>
      </w:r>
      <w:r w:rsidR="00F478C5">
        <w:rPr>
          <w:rFonts w:ascii="Arial" w:eastAsia="Arial" w:hAnsi="Arial" w:cs="Arial"/>
          <w:sz w:val="24"/>
          <w:szCs w:val="24"/>
        </w:rPr>
        <w:t>t</w:t>
      </w:r>
    </w:p>
    <w:p w14:paraId="3FCADD83" w14:textId="44E51A30" w:rsidR="00227230" w:rsidRDefault="00227230" w:rsidP="00F478C5">
      <w:pPr>
        <w:jc w:val="both"/>
        <w:rPr>
          <w:rFonts w:ascii="Arial" w:eastAsia="Arial" w:hAnsi="Arial" w:cs="Arial"/>
          <w:sz w:val="24"/>
          <w:szCs w:val="24"/>
        </w:rPr>
      </w:pPr>
      <w:r w:rsidRPr="346757AD">
        <w:rPr>
          <w:rFonts w:ascii="Arial" w:eastAsia="Arial" w:hAnsi="Arial" w:cs="Arial"/>
          <w:sz w:val="24"/>
          <w:szCs w:val="24"/>
        </w:rPr>
        <w:t xml:space="preserve">ACAS (2021) </w:t>
      </w:r>
      <w:proofErr w:type="spellStart"/>
      <w:r w:rsidRPr="346757AD">
        <w:rPr>
          <w:rFonts w:ascii="Arial" w:eastAsia="Arial" w:hAnsi="Arial" w:cs="Arial"/>
          <w:i/>
          <w:iCs/>
          <w:sz w:val="24"/>
          <w:szCs w:val="24"/>
        </w:rPr>
        <w:t>Acas</w:t>
      </w:r>
      <w:proofErr w:type="spellEnd"/>
      <w:r w:rsidRPr="346757AD">
        <w:rPr>
          <w:rFonts w:ascii="Arial" w:eastAsia="Arial" w:hAnsi="Arial" w:cs="Arial"/>
          <w:i/>
          <w:iCs/>
          <w:sz w:val="24"/>
          <w:szCs w:val="24"/>
        </w:rPr>
        <w:t xml:space="preserve"> Working for Everyone. Available at: </w:t>
      </w:r>
      <w:hyperlink r:id="rId10">
        <w:r w:rsidRPr="346757AD">
          <w:rPr>
            <w:rStyle w:val="Hyperlink"/>
            <w:rFonts w:ascii="Arial" w:eastAsia="Arial" w:hAnsi="Arial" w:cs="Arial"/>
            <w:sz w:val="24"/>
            <w:szCs w:val="24"/>
          </w:rPr>
          <w:t xml:space="preserve">Check </w:t>
        </w:r>
        <w:proofErr w:type="gramStart"/>
        <w:r w:rsidRPr="346757AD">
          <w:rPr>
            <w:rStyle w:val="Hyperlink"/>
            <w:rFonts w:ascii="Arial" w:eastAsia="Arial" w:hAnsi="Arial" w:cs="Arial"/>
            <w:sz w:val="24"/>
            <w:szCs w:val="24"/>
          </w:rPr>
          <w:t>you're</w:t>
        </w:r>
        <w:proofErr w:type="gramEnd"/>
        <w:r w:rsidRPr="346757AD">
          <w:rPr>
            <w:rStyle w:val="Hyperlink"/>
            <w:rFonts w:ascii="Arial" w:eastAsia="Arial" w:hAnsi="Arial" w:cs="Arial"/>
            <w:sz w:val="24"/>
            <w:szCs w:val="24"/>
          </w:rPr>
          <w:t xml:space="preserve"> following discrimination law: Hiring someone - </w:t>
        </w:r>
        <w:proofErr w:type="spellStart"/>
        <w:r w:rsidRPr="346757AD">
          <w:rPr>
            <w:rStyle w:val="Hyperlink"/>
            <w:rFonts w:ascii="Arial" w:eastAsia="Arial" w:hAnsi="Arial" w:cs="Arial"/>
            <w:sz w:val="24"/>
            <w:szCs w:val="24"/>
          </w:rPr>
          <w:t>Acas</w:t>
        </w:r>
        <w:proofErr w:type="spellEnd"/>
      </w:hyperlink>
      <w:r w:rsidRPr="346757AD">
        <w:rPr>
          <w:rFonts w:ascii="Arial" w:eastAsia="Arial" w:hAnsi="Arial" w:cs="Arial"/>
          <w:sz w:val="24"/>
          <w:szCs w:val="24"/>
        </w:rPr>
        <w:t xml:space="preserve"> (Accessed: 9</w:t>
      </w:r>
      <w:r w:rsidRPr="346757A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346757AD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242A6BC8" w14:textId="77777777" w:rsidR="00F478C5" w:rsidRPr="00F478C5" w:rsidRDefault="00F478C5" w:rsidP="00F478C5">
      <w:pPr>
        <w:jc w:val="both"/>
      </w:pPr>
    </w:p>
    <w:p w14:paraId="64A0B764" w14:textId="0A75ACA1" w:rsidR="00227230" w:rsidRDefault="00227230" w:rsidP="718C608A">
      <w:pPr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ACAS (No Date)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 xml:space="preserve">Your Maternity Leave, Pay and other Rights. </w:t>
      </w:r>
      <w:r w:rsidRPr="7C594F60">
        <w:rPr>
          <w:rFonts w:ascii="Arial" w:eastAsia="Arial" w:hAnsi="Arial" w:cs="Arial"/>
          <w:sz w:val="24"/>
          <w:szCs w:val="24"/>
        </w:rPr>
        <w:t xml:space="preserve">Available at: </w:t>
      </w:r>
      <w:hyperlink r:id="rId11" w:anchor=":~:text=You%20have%20the%20right%20to%20up%20to%2052,have%20more%20than%20one%20baby%2C%20for%20example%20twins.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 xml:space="preserve">Checking your pregnancy and maternity rights: Your maternity leave, pay and other rights - </w:t>
        </w:r>
        <w:proofErr w:type="spellStart"/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Acas</w:t>
        </w:r>
        <w:proofErr w:type="spellEnd"/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25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April 2021). </w:t>
      </w:r>
    </w:p>
    <w:p w14:paraId="5F6C4F37" w14:textId="77777777" w:rsidR="00F478C5" w:rsidRDefault="00F478C5" w:rsidP="718C608A">
      <w:pPr>
        <w:jc w:val="both"/>
        <w:rPr>
          <w:rFonts w:ascii="Arial" w:eastAsia="Arial" w:hAnsi="Arial" w:cs="Arial"/>
          <w:sz w:val="24"/>
          <w:szCs w:val="24"/>
        </w:rPr>
      </w:pPr>
    </w:p>
    <w:p w14:paraId="04A85824" w14:textId="5927C9B2" w:rsidR="00227230" w:rsidRDefault="00227230" w:rsidP="0E4282E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i/>
          <w:iCs/>
          <w:sz w:val="24"/>
          <w:szCs w:val="24"/>
        </w:rPr>
        <w:t>Additional Learning Needs and Education Tribunal (Wales) Act 2018</w:t>
      </w:r>
      <w:r w:rsidRPr="7C594F60">
        <w:rPr>
          <w:rFonts w:ascii="Arial" w:eastAsia="Arial" w:hAnsi="Arial" w:cs="Arial"/>
          <w:sz w:val="24"/>
          <w:szCs w:val="24"/>
        </w:rPr>
        <w:t xml:space="preserve">, c.2. Available at: </w:t>
      </w:r>
      <w:hyperlink r:id="rId12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https://www.legislation.gov.uk/anaw/2018/2/section/12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11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66718DE6" w14:textId="77777777" w:rsidR="00F478C5" w:rsidRDefault="00F478C5" w:rsidP="0E4282E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94A0444" w14:textId="2D5DA166" w:rsidR="00227230" w:rsidRDefault="00227230" w:rsidP="3845DE63">
      <w:pPr>
        <w:spacing w:line="360" w:lineRule="auto"/>
        <w:jc w:val="both"/>
        <w:rPr>
          <w:rFonts w:ascii="Arial" w:eastAsia="Arial" w:hAnsi="Arial" w:cs="Arial"/>
          <w:color w:val="0563C1"/>
          <w:sz w:val="24"/>
          <w:szCs w:val="24"/>
          <w:u w:val="single"/>
        </w:rPr>
      </w:pPr>
      <w:r w:rsidRPr="3845DE63">
        <w:rPr>
          <w:rFonts w:ascii="Arial" w:eastAsia="Arial" w:hAnsi="Arial" w:cs="Arial"/>
          <w:sz w:val="24"/>
          <w:szCs w:val="24"/>
        </w:rPr>
        <w:t xml:space="preserve">Benjamin, M, D. (2015) </w:t>
      </w:r>
      <w:r w:rsidRPr="3845DE63">
        <w:rPr>
          <w:rFonts w:ascii="Arial" w:eastAsia="Arial" w:hAnsi="Arial" w:cs="Arial"/>
          <w:i/>
          <w:iCs/>
          <w:sz w:val="24"/>
          <w:szCs w:val="24"/>
        </w:rPr>
        <w:t>Teacher and parental influence on childhood learning outcomes.</w:t>
      </w:r>
      <w:r w:rsidRPr="3845DE63">
        <w:rPr>
          <w:rFonts w:ascii="Arial" w:eastAsia="Arial" w:hAnsi="Arial" w:cs="Arial"/>
          <w:sz w:val="24"/>
          <w:szCs w:val="24"/>
        </w:rPr>
        <w:t xml:space="preserve">  Waldon University. Available at</w:t>
      </w:r>
      <w:r w:rsidRPr="3845DE63">
        <w:rPr>
          <w:rFonts w:ascii="Arial" w:eastAsia="Arial" w:hAnsi="Arial" w:cs="Arial"/>
          <w:color w:val="000000" w:themeColor="text1"/>
          <w:sz w:val="24"/>
          <w:szCs w:val="24"/>
        </w:rPr>
        <w:t xml:space="preserve">: </w:t>
      </w:r>
      <w:hyperlink r:id="rId13">
        <w:r w:rsidRPr="3845DE63">
          <w:rPr>
            <w:rStyle w:val="Hyperlink"/>
            <w:rFonts w:ascii="Arial" w:eastAsia="Arial" w:hAnsi="Arial" w:cs="Arial"/>
            <w:sz w:val="24"/>
            <w:szCs w:val="24"/>
          </w:rPr>
          <w:t>https://scholarworks.waldenu.edu/cgi/viewcontent.cgi?article=2777&amp;context=dissertations&amp;httpsredir=1&amp;referer=</w:t>
        </w:r>
      </w:hyperlink>
      <w:r w:rsidRPr="3845DE63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 (Accessed on 30</w:t>
      </w:r>
      <w:r w:rsidRPr="3845DE63">
        <w:rPr>
          <w:rFonts w:ascii="Arial" w:eastAsia="Arial" w:hAnsi="Arial" w:cs="Arial"/>
          <w:color w:val="0563C1"/>
          <w:sz w:val="24"/>
          <w:szCs w:val="24"/>
          <w:u w:val="single"/>
          <w:vertAlign w:val="superscript"/>
        </w:rPr>
        <w:t>th</w:t>
      </w:r>
      <w:r w:rsidRPr="3845DE63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April 2021).</w:t>
      </w:r>
    </w:p>
    <w:p w14:paraId="7C058EA8" w14:textId="77777777" w:rsidR="00F478C5" w:rsidRDefault="00F478C5" w:rsidP="3845DE63">
      <w:pPr>
        <w:spacing w:line="360" w:lineRule="auto"/>
        <w:jc w:val="both"/>
        <w:rPr>
          <w:rFonts w:ascii="Arial" w:eastAsia="Arial" w:hAnsi="Arial" w:cs="Arial"/>
          <w:color w:val="0563C1"/>
          <w:sz w:val="24"/>
          <w:szCs w:val="24"/>
          <w:u w:val="single"/>
        </w:rPr>
      </w:pPr>
    </w:p>
    <w:p w14:paraId="37927E78" w14:textId="7C3EC39B" w:rsidR="00227230" w:rsidRDefault="00227230" w:rsidP="346757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346757AD">
        <w:rPr>
          <w:rFonts w:ascii="Arial" w:eastAsia="Arial" w:hAnsi="Arial" w:cs="Arial"/>
          <w:sz w:val="24"/>
          <w:szCs w:val="24"/>
        </w:rPr>
        <w:t xml:space="preserve">Bevan, N. and Vallance, R. (2020) ‘ALNET Awareness Raising’ [PowerPoint presentation]. Swansea: Swansea Council. </w:t>
      </w:r>
    </w:p>
    <w:p w14:paraId="0EE305D3" w14:textId="77777777" w:rsidR="00F478C5" w:rsidRDefault="00F478C5" w:rsidP="346757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A0A8C4D" w14:textId="36633483" w:rsidR="00227230" w:rsidRDefault="00227230" w:rsidP="5CF4A8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5CF4A83D">
        <w:rPr>
          <w:rFonts w:ascii="Arial" w:eastAsia="Arial" w:hAnsi="Arial" w:cs="Arial"/>
          <w:sz w:val="24"/>
          <w:szCs w:val="24"/>
        </w:rPr>
        <w:t>Bubb</w:t>
      </w:r>
      <w:proofErr w:type="spellEnd"/>
      <w:r w:rsidRPr="5CF4A83D">
        <w:rPr>
          <w:rFonts w:ascii="Arial" w:eastAsia="Arial" w:hAnsi="Arial" w:cs="Arial"/>
          <w:sz w:val="24"/>
          <w:szCs w:val="24"/>
        </w:rPr>
        <w:t xml:space="preserve">, S. and </w:t>
      </w:r>
      <w:proofErr w:type="spellStart"/>
      <w:r w:rsidRPr="5CF4A83D">
        <w:rPr>
          <w:rFonts w:ascii="Arial" w:eastAsia="Arial" w:hAnsi="Arial" w:cs="Arial"/>
          <w:sz w:val="24"/>
          <w:szCs w:val="24"/>
        </w:rPr>
        <w:t>Earley</w:t>
      </w:r>
      <w:proofErr w:type="spellEnd"/>
      <w:r w:rsidRPr="5CF4A83D">
        <w:rPr>
          <w:rFonts w:ascii="Arial" w:eastAsia="Arial" w:hAnsi="Arial" w:cs="Arial"/>
          <w:sz w:val="24"/>
          <w:szCs w:val="24"/>
        </w:rPr>
        <w:t xml:space="preserve">, P. (2013) ‘Educational Research’, </w:t>
      </w:r>
      <w:r w:rsidRPr="5CF4A83D">
        <w:rPr>
          <w:rFonts w:ascii="Arial" w:eastAsia="Arial" w:hAnsi="Arial" w:cs="Arial"/>
          <w:i/>
          <w:iCs/>
          <w:sz w:val="24"/>
          <w:szCs w:val="24"/>
        </w:rPr>
        <w:t xml:space="preserve">The Use of Training Days: Finding Time for Teacher’s Professional Development, </w:t>
      </w:r>
      <w:r w:rsidRPr="5CF4A83D">
        <w:rPr>
          <w:rFonts w:ascii="Arial" w:eastAsia="Arial" w:hAnsi="Arial" w:cs="Arial"/>
          <w:sz w:val="24"/>
          <w:szCs w:val="24"/>
        </w:rPr>
        <w:t>55(3), pp. 236-248. DOI: 10.1080/00131881.2013.825161. (Accessed: 3</w:t>
      </w:r>
      <w:r w:rsidRPr="5CF4A83D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5CF4A83D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16E25CA9" w14:textId="77777777" w:rsidR="00F478C5" w:rsidRDefault="00F478C5" w:rsidP="5CF4A8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1B51D1E" w14:textId="0509756C" w:rsidR="00227230" w:rsidRDefault="00227230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7C594F6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Childcare Act 2006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, c. 21. Available at: </w:t>
      </w:r>
      <w:hyperlink r:id="rId14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https://www.legislation.gov.uk/ukpga/2006/21/contents</w:t>
        </w:r>
      </w:hyperlink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11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56EA6249" w14:textId="77777777" w:rsidR="00F478C5" w:rsidRDefault="00F478C5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C2AFC1D" w14:textId="77777777" w:rsidR="00227230" w:rsidRDefault="00227230" w:rsidP="091AF3F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69307EC">
        <w:rPr>
          <w:rFonts w:ascii="Arial" w:eastAsia="Arial" w:hAnsi="Arial" w:cs="Arial"/>
          <w:sz w:val="24"/>
          <w:szCs w:val="24"/>
        </w:rPr>
        <w:t xml:space="preserve">Children and Young People’s Commissioner Scotland (2021) </w:t>
      </w:r>
      <w:r w:rsidRPr="169307EC">
        <w:rPr>
          <w:rFonts w:ascii="Arial" w:eastAsia="Arial" w:hAnsi="Arial" w:cs="Arial"/>
          <w:i/>
          <w:iCs/>
          <w:sz w:val="24"/>
          <w:szCs w:val="24"/>
        </w:rPr>
        <w:t xml:space="preserve">UNCRC Simplified Articles. </w:t>
      </w:r>
      <w:r w:rsidRPr="169307EC">
        <w:rPr>
          <w:rFonts w:ascii="Arial" w:eastAsia="Arial" w:hAnsi="Arial" w:cs="Arial"/>
          <w:sz w:val="24"/>
          <w:szCs w:val="24"/>
        </w:rPr>
        <w:t xml:space="preserve">Available at: </w:t>
      </w:r>
      <w:hyperlink r:id="rId15">
        <w:r w:rsidRPr="169307EC">
          <w:rPr>
            <w:rStyle w:val="Hyperlink"/>
            <w:rFonts w:ascii="Arial" w:eastAsia="Arial" w:hAnsi="Arial" w:cs="Arial"/>
            <w:sz w:val="24"/>
            <w:szCs w:val="24"/>
          </w:rPr>
          <w:t>UNCRC Article 23 - The Children and Young People's Commissioner Scotland (cypcs.org.uk)</w:t>
        </w:r>
      </w:hyperlink>
      <w:r w:rsidRPr="169307EC">
        <w:rPr>
          <w:rFonts w:ascii="Arial" w:eastAsia="Arial" w:hAnsi="Arial" w:cs="Arial"/>
          <w:sz w:val="24"/>
          <w:szCs w:val="24"/>
        </w:rPr>
        <w:t xml:space="preserve"> (Accessed: 3</w:t>
      </w:r>
      <w:r w:rsidRPr="169307EC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169307EC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0816B3D0" w14:textId="78C9713E" w:rsidR="00227230" w:rsidRDefault="00227230" w:rsidP="2D728B78">
      <w:pPr>
        <w:jc w:val="both"/>
        <w:rPr>
          <w:rFonts w:ascii="Arial" w:eastAsia="Arial" w:hAnsi="Arial" w:cs="Arial"/>
          <w:sz w:val="24"/>
          <w:szCs w:val="24"/>
        </w:rPr>
      </w:pPr>
      <w:r w:rsidRPr="1A824F03">
        <w:rPr>
          <w:rFonts w:ascii="Arial" w:eastAsia="Arial" w:hAnsi="Arial" w:cs="Arial"/>
          <w:sz w:val="24"/>
          <w:szCs w:val="24"/>
        </w:rPr>
        <w:lastRenderedPageBreak/>
        <w:t xml:space="preserve">CIPD (2021) </w:t>
      </w:r>
      <w:r w:rsidRPr="1A824F03">
        <w:rPr>
          <w:rFonts w:ascii="Arial" w:eastAsia="Arial" w:hAnsi="Arial" w:cs="Arial"/>
          <w:i/>
          <w:iCs/>
          <w:sz w:val="24"/>
          <w:szCs w:val="24"/>
        </w:rPr>
        <w:t>Employee Voice</w:t>
      </w:r>
      <w:r w:rsidRPr="1A824F0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6">
        <w:r w:rsidRPr="1A824F03">
          <w:rPr>
            <w:rStyle w:val="Hyperlink"/>
            <w:rFonts w:ascii="Arial" w:eastAsia="Arial" w:hAnsi="Arial" w:cs="Arial"/>
            <w:sz w:val="24"/>
            <w:szCs w:val="24"/>
          </w:rPr>
          <w:t>https://www.cipd.co.uk/knowledge/fundamentals/relations/communication/voice-factsheet</w:t>
        </w:r>
      </w:hyperlink>
      <w:r w:rsidRPr="1A824F03">
        <w:rPr>
          <w:rFonts w:ascii="Arial" w:eastAsia="Arial" w:hAnsi="Arial" w:cs="Arial"/>
          <w:sz w:val="24"/>
          <w:szCs w:val="24"/>
        </w:rPr>
        <w:t xml:space="preserve"> (Accessed: 10</w:t>
      </w:r>
      <w:r w:rsidRPr="1A824F0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A824F03">
        <w:rPr>
          <w:rFonts w:ascii="Arial" w:eastAsia="Arial" w:hAnsi="Arial" w:cs="Arial"/>
          <w:sz w:val="24"/>
          <w:szCs w:val="24"/>
        </w:rPr>
        <w:t xml:space="preserve"> May 2021).</w:t>
      </w:r>
    </w:p>
    <w:p w14:paraId="630A58D9" w14:textId="77777777" w:rsidR="00F478C5" w:rsidRDefault="00F478C5" w:rsidP="2D728B78">
      <w:pPr>
        <w:jc w:val="both"/>
        <w:rPr>
          <w:rFonts w:ascii="Arial" w:eastAsia="Arial" w:hAnsi="Arial" w:cs="Arial"/>
          <w:sz w:val="24"/>
          <w:szCs w:val="24"/>
        </w:rPr>
      </w:pPr>
    </w:p>
    <w:p w14:paraId="69FCECC8" w14:textId="1EFF6A74" w:rsidR="00227230" w:rsidRDefault="00227230" w:rsidP="080AA75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222730E">
        <w:rPr>
          <w:rFonts w:ascii="Arial" w:eastAsia="Arial" w:hAnsi="Arial" w:cs="Arial"/>
          <w:sz w:val="24"/>
          <w:szCs w:val="24"/>
        </w:rPr>
        <w:t xml:space="preserve">Circle (2015) </w:t>
      </w:r>
      <w:r w:rsidRPr="2222730E">
        <w:rPr>
          <w:rFonts w:ascii="Arial" w:eastAsia="Arial" w:hAnsi="Arial" w:cs="Arial"/>
          <w:i/>
          <w:iCs/>
          <w:sz w:val="24"/>
          <w:szCs w:val="24"/>
        </w:rPr>
        <w:t xml:space="preserve">Inclusive Learning and Collaborative Working. </w:t>
      </w:r>
      <w:r w:rsidRPr="2222730E">
        <w:rPr>
          <w:rFonts w:ascii="Arial" w:eastAsia="Arial" w:hAnsi="Arial" w:cs="Arial"/>
          <w:sz w:val="24"/>
          <w:szCs w:val="24"/>
        </w:rPr>
        <w:t xml:space="preserve">Available at: </w:t>
      </w:r>
      <w:hyperlink r:id="rId17">
        <w:r w:rsidRPr="2222730E">
          <w:rPr>
            <w:rStyle w:val="Hyperlink"/>
            <w:rFonts w:ascii="Arial" w:eastAsia="Arial" w:hAnsi="Arial" w:cs="Arial"/>
            <w:sz w:val="24"/>
            <w:szCs w:val="24"/>
          </w:rPr>
          <w:t>Inclusive learning and collaborative working - Ideas in practice - Primary (</w:t>
        </w:r>
        <w:proofErr w:type="spellStart"/>
        <w:proofErr w:type="gramStart"/>
        <w:r w:rsidRPr="2222730E">
          <w:rPr>
            <w:rStyle w:val="Hyperlink"/>
            <w:rFonts w:ascii="Arial" w:eastAsia="Arial" w:hAnsi="Arial" w:cs="Arial"/>
            <w:sz w:val="24"/>
            <w:szCs w:val="24"/>
          </w:rPr>
          <w:t>education.gov.scot</w:t>
        </w:r>
        <w:proofErr w:type="spellEnd"/>
        <w:proofErr w:type="gramEnd"/>
        <w:r w:rsidRPr="2222730E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2222730E">
        <w:rPr>
          <w:rFonts w:ascii="Arial" w:eastAsia="Arial" w:hAnsi="Arial" w:cs="Arial"/>
          <w:sz w:val="24"/>
          <w:szCs w:val="24"/>
        </w:rPr>
        <w:t xml:space="preserve"> (Accessed: 4</w:t>
      </w:r>
      <w:r w:rsidRPr="2222730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2222730E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47A3B404" w14:textId="77777777" w:rsidR="00F478C5" w:rsidRDefault="00F478C5" w:rsidP="080AA75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71493AB" w14:textId="6E3DC90E" w:rsidR="00227230" w:rsidRDefault="00227230" w:rsidP="346757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E4282E3">
        <w:rPr>
          <w:rFonts w:ascii="Arial" w:eastAsia="Arial" w:hAnsi="Arial" w:cs="Arial"/>
          <w:sz w:val="24"/>
          <w:szCs w:val="24"/>
        </w:rPr>
        <w:t>Clase</w:t>
      </w:r>
      <w:proofErr w:type="spellEnd"/>
      <w:r w:rsidRPr="0E4282E3">
        <w:rPr>
          <w:rFonts w:ascii="Arial" w:eastAsia="Arial" w:hAnsi="Arial" w:cs="Arial"/>
          <w:sz w:val="24"/>
          <w:szCs w:val="24"/>
        </w:rPr>
        <w:t xml:space="preserve"> Primary School. (2018) </w:t>
      </w:r>
      <w:r w:rsidRPr="0E4282E3">
        <w:rPr>
          <w:rFonts w:ascii="Arial" w:eastAsia="Arial" w:hAnsi="Arial" w:cs="Arial"/>
          <w:i/>
          <w:iCs/>
          <w:sz w:val="24"/>
          <w:szCs w:val="24"/>
        </w:rPr>
        <w:t xml:space="preserve">ALN Policy. </w:t>
      </w:r>
      <w:r w:rsidRPr="0E4282E3">
        <w:rPr>
          <w:rFonts w:ascii="Arial" w:eastAsia="Arial" w:hAnsi="Arial" w:cs="Arial"/>
          <w:sz w:val="24"/>
          <w:szCs w:val="24"/>
        </w:rPr>
        <w:t xml:space="preserve">Swansea: </w:t>
      </w:r>
      <w:proofErr w:type="spellStart"/>
      <w:r w:rsidRPr="0E4282E3">
        <w:rPr>
          <w:rFonts w:ascii="Arial" w:eastAsia="Arial" w:hAnsi="Arial" w:cs="Arial"/>
          <w:sz w:val="24"/>
          <w:szCs w:val="24"/>
        </w:rPr>
        <w:t>Clase</w:t>
      </w:r>
      <w:proofErr w:type="spellEnd"/>
      <w:r w:rsidRPr="0E4282E3">
        <w:rPr>
          <w:rFonts w:ascii="Arial" w:eastAsia="Arial" w:hAnsi="Arial" w:cs="Arial"/>
          <w:sz w:val="24"/>
          <w:szCs w:val="24"/>
        </w:rPr>
        <w:t xml:space="preserve"> Primary School. </w:t>
      </w:r>
    </w:p>
    <w:p w14:paraId="5357027D" w14:textId="77777777" w:rsidR="00F478C5" w:rsidRDefault="00F478C5" w:rsidP="346757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B71C6E2" w14:textId="4C075E89" w:rsidR="00227230" w:rsidRDefault="00227230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Department for Education (2011)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 xml:space="preserve">The Education Act 2011: equalities impact assessment. </w:t>
      </w:r>
      <w:r w:rsidRPr="7C594F60">
        <w:rPr>
          <w:rFonts w:ascii="Arial" w:eastAsia="Arial" w:hAnsi="Arial" w:cs="Arial"/>
          <w:sz w:val="24"/>
          <w:szCs w:val="24"/>
        </w:rPr>
        <w:t xml:space="preserve">Available at: </w:t>
      </w:r>
      <w:hyperlink r:id="rId18">
        <w:r w:rsidRPr="7C594F60">
          <w:rPr>
            <w:rStyle w:val="Hyperlink"/>
            <w:rFonts w:ascii="Calibri" w:eastAsia="Calibri" w:hAnsi="Calibri" w:cs="Calibri"/>
          </w:rPr>
          <w:t>The Education Act 2011: equalities impact assessment - GOV.UK (www.gov.uk)</w:t>
        </w:r>
      </w:hyperlink>
      <w:r w:rsidRPr="7C594F60">
        <w:rPr>
          <w:rFonts w:ascii="Calibri" w:eastAsia="Calibri" w:hAnsi="Calibri" w:cs="Calibri"/>
        </w:rPr>
        <w:t xml:space="preserve"> </w:t>
      </w:r>
      <w:r w:rsidRPr="7C594F60">
        <w:rPr>
          <w:rFonts w:ascii="Arial" w:eastAsia="Arial" w:hAnsi="Arial" w:cs="Arial"/>
          <w:sz w:val="24"/>
          <w:szCs w:val="24"/>
        </w:rPr>
        <w:t>(Accessed: 9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51C2818A" w14:textId="77777777" w:rsidR="00F478C5" w:rsidRDefault="00F478C5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36E7BC0C" w14:textId="2DF067D2" w:rsidR="00227230" w:rsidRDefault="00227230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09F94B1D">
        <w:rPr>
          <w:rFonts w:ascii="Arial" w:eastAsia="Arial" w:hAnsi="Arial" w:cs="Arial"/>
          <w:sz w:val="24"/>
          <w:szCs w:val="24"/>
        </w:rPr>
        <w:t xml:space="preserve">Department for Education (2014) </w:t>
      </w:r>
      <w:r w:rsidRPr="09F94B1D">
        <w:rPr>
          <w:rFonts w:ascii="Arial" w:eastAsia="Arial" w:hAnsi="Arial" w:cs="Arial"/>
          <w:i/>
          <w:iCs/>
          <w:sz w:val="24"/>
          <w:szCs w:val="24"/>
        </w:rPr>
        <w:t xml:space="preserve">The Equality Act 2010 and Schools: Departmental Advice for School Leaders. School Staff, Governing Bodies and Local Authorities. </w:t>
      </w:r>
      <w:r w:rsidRPr="09F94B1D">
        <w:rPr>
          <w:rFonts w:ascii="Arial" w:eastAsia="Arial" w:hAnsi="Arial" w:cs="Arial"/>
          <w:sz w:val="24"/>
          <w:szCs w:val="24"/>
        </w:rPr>
        <w:t xml:space="preserve">Available at: </w:t>
      </w:r>
      <w:hyperlink r:id="rId19">
        <w:r w:rsidRPr="09F94B1D">
          <w:rPr>
            <w:rStyle w:val="Hyperlink"/>
            <w:rFonts w:ascii="Arial" w:eastAsia="Arial" w:hAnsi="Arial" w:cs="Arial"/>
            <w:sz w:val="24"/>
            <w:szCs w:val="24"/>
          </w:rPr>
          <w:t>Equality_Act_Advice_Final.pdf (publishing.service.gov.uk)</w:t>
        </w:r>
      </w:hyperlink>
      <w:r w:rsidRPr="09F94B1D">
        <w:rPr>
          <w:rFonts w:ascii="Arial" w:eastAsia="Arial" w:hAnsi="Arial" w:cs="Arial"/>
          <w:sz w:val="24"/>
          <w:szCs w:val="24"/>
        </w:rPr>
        <w:t xml:space="preserve"> (Accessed: 28</w:t>
      </w:r>
      <w:r w:rsidRPr="09F94B1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F94B1D">
        <w:rPr>
          <w:rFonts w:ascii="Arial" w:eastAsia="Arial" w:hAnsi="Arial" w:cs="Arial"/>
          <w:sz w:val="24"/>
          <w:szCs w:val="24"/>
        </w:rPr>
        <w:t xml:space="preserve"> April 2021). </w:t>
      </w:r>
    </w:p>
    <w:p w14:paraId="7ACBB136" w14:textId="77777777" w:rsidR="00F478C5" w:rsidRDefault="00F478C5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7325DA12" w14:textId="735A6138" w:rsidR="00227230" w:rsidRDefault="00227230" w:rsidP="2222730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45CD4E9">
        <w:rPr>
          <w:rFonts w:ascii="Arial" w:eastAsia="Arial" w:hAnsi="Arial" w:cs="Arial"/>
          <w:sz w:val="24"/>
          <w:szCs w:val="24"/>
        </w:rPr>
        <w:t xml:space="preserve">Department for Education (2015) </w:t>
      </w:r>
      <w:r w:rsidRPr="045CD4E9">
        <w:rPr>
          <w:rFonts w:ascii="Arial" w:eastAsia="Arial" w:hAnsi="Arial" w:cs="Arial"/>
          <w:i/>
          <w:iCs/>
          <w:sz w:val="24"/>
          <w:szCs w:val="24"/>
        </w:rPr>
        <w:t xml:space="preserve">Advice on Standards for School Premises for Local Authorities, Proprietors, School Leaders, School Staff and Governing Bodies. </w:t>
      </w:r>
      <w:r w:rsidRPr="045CD4E9">
        <w:rPr>
          <w:rFonts w:ascii="Arial" w:eastAsia="Arial" w:hAnsi="Arial" w:cs="Arial"/>
          <w:sz w:val="24"/>
          <w:szCs w:val="24"/>
        </w:rPr>
        <w:t xml:space="preserve">Available at: </w:t>
      </w:r>
      <w:hyperlink r:id="rId20">
        <w:r w:rsidRPr="045CD4E9">
          <w:rPr>
            <w:rStyle w:val="Hyperlink"/>
            <w:rFonts w:ascii="Arial" w:eastAsia="Arial" w:hAnsi="Arial" w:cs="Arial"/>
            <w:sz w:val="24"/>
            <w:szCs w:val="24"/>
          </w:rPr>
          <w:t>DfE advice template (publishing.service.gov.uk)</w:t>
        </w:r>
      </w:hyperlink>
      <w:r w:rsidRPr="045CD4E9">
        <w:rPr>
          <w:rFonts w:ascii="Arial" w:eastAsia="Arial" w:hAnsi="Arial" w:cs="Arial"/>
          <w:sz w:val="24"/>
          <w:szCs w:val="24"/>
        </w:rPr>
        <w:t xml:space="preserve"> (Accessed: 7</w:t>
      </w:r>
      <w:r w:rsidRPr="045CD4E9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45CD4E9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6D50A43E" w14:textId="77777777" w:rsidR="00F478C5" w:rsidRDefault="00F478C5" w:rsidP="2222730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E2BC9D8" w14:textId="49B9C4F3" w:rsidR="00227230" w:rsidRDefault="00227230" w:rsidP="1A824F0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Department for Education (2018)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>Working together to Safeguard Children</w:t>
      </w:r>
      <w:r w:rsidRPr="7C594F60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30th April 2021).</w:t>
      </w:r>
    </w:p>
    <w:p w14:paraId="76C583CD" w14:textId="77777777" w:rsidR="00F478C5" w:rsidRDefault="00F478C5" w:rsidP="1A824F0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40EB2D20" w14:textId="77777777" w:rsidR="00227230" w:rsidRDefault="00227230" w:rsidP="0022723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 (2020) Statutory Policies for Schools and Academy Trusts.  Available at: </w:t>
      </w:r>
      <w:hyperlink r:id="rId22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https://www.gov.uk/government/publications/statutory-policies-for-schools-and-academy-trusts/statutory-policies-for-schools-and-academy-trusts</w:t>
        </w:r>
      </w:hyperlink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 xml:space="preserve">(Accessed:12th May 2021). </w:t>
      </w:r>
    </w:p>
    <w:p w14:paraId="192EED4F" w14:textId="125E5466" w:rsidR="00227230" w:rsidRDefault="00227230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Department for Education and Employment (2014) </w:t>
      </w:r>
      <w:r w:rsidRPr="7C594F6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Guidance on First Aid in schools.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guide. Available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>at:</w:t>
      </w:r>
      <w:hyperlink r:id="rId23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https://assets.publishing.service.gov.uk/government/uploads/system/uploads/attachment_data/file/306370/guidance_on_first_aid_for_schools.pdf</w:t>
        </w:r>
      </w:hyperlink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(Accessed:14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47D88986" w14:textId="77777777" w:rsidR="00F478C5" w:rsidRDefault="00F478C5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852AA85" w14:textId="5920A38F" w:rsidR="00227230" w:rsidRDefault="00227230" w:rsidP="169307E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80AA755">
        <w:rPr>
          <w:rFonts w:ascii="Arial" w:eastAsia="Arial" w:hAnsi="Arial" w:cs="Arial"/>
          <w:sz w:val="24"/>
          <w:szCs w:val="24"/>
        </w:rPr>
        <w:t xml:space="preserve">Department of Health &amp; Social Care (2021) </w:t>
      </w:r>
      <w:r w:rsidRPr="080AA755">
        <w:rPr>
          <w:rFonts w:ascii="Arial" w:eastAsia="Arial" w:hAnsi="Arial" w:cs="Arial"/>
          <w:i/>
          <w:iCs/>
          <w:sz w:val="24"/>
          <w:szCs w:val="24"/>
        </w:rPr>
        <w:t xml:space="preserve">Face Coverings: When to wear one, exemptions and how to make your own. </w:t>
      </w:r>
      <w:r w:rsidRPr="080AA755">
        <w:rPr>
          <w:rFonts w:ascii="Arial" w:eastAsia="Arial" w:hAnsi="Arial" w:cs="Arial"/>
          <w:sz w:val="24"/>
          <w:szCs w:val="24"/>
        </w:rPr>
        <w:t xml:space="preserve">Available at: </w:t>
      </w:r>
      <w:hyperlink r:id="rId24">
        <w:r w:rsidRPr="080AA755">
          <w:rPr>
            <w:rStyle w:val="Hyperlink"/>
            <w:rFonts w:ascii="Arial" w:eastAsia="Arial" w:hAnsi="Arial" w:cs="Arial"/>
            <w:sz w:val="24"/>
            <w:szCs w:val="24"/>
          </w:rPr>
          <w:t>Face coverings: when to wear one, exemptions, and how to make your own - GOV.UK (www.gov.uk)</w:t>
        </w:r>
      </w:hyperlink>
      <w:r w:rsidRPr="080AA755">
        <w:rPr>
          <w:rFonts w:ascii="Arial" w:eastAsia="Arial" w:hAnsi="Arial" w:cs="Arial"/>
          <w:sz w:val="24"/>
          <w:szCs w:val="24"/>
        </w:rPr>
        <w:t xml:space="preserve"> (Accessed: 10</w:t>
      </w:r>
      <w:r w:rsidRPr="080AA75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80AA755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542F8289" w14:textId="77777777" w:rsidR="00F478C5" w:rsidRDefault="00F478C5" w:rsidP="169307EC">
      <w:pPr>
        <w:spacing w:line="360" w:lineRule="auto"/>
        <w:jc w:val="both"/>
        <w:rPr>
          <w:rFonts w:ascii="Arial" w:eastAsia="Arial" w:hAnsi="Arial" w:cs="Arial"/>
          <w:sz w:val="24"/>
          <w:szCs w:val="24"/>
          <w:vertAlign w:val="superscript"/>
        </w:rPr>
      </w:pPr>
    </w:p>
    <w:p w14:paraId="56647A58" w14:textId="3DAF9697" w:rsidR="00227230" w:rsidRDefault="00227230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09F94B1D">
        <w:rPr>
          <w:rFonts w:ascii="Arial" w:eastAsia="Arial" w:hAnsi="Arial" w:cs="Arial"/>
          <w:sz w:val="24"/>
          <w:szCs w:val="24"/>
        </w:rPr>
        <w:t xml:space="preserve">Education and Skills Funding Agency (2020) </w:t>
      </w:r>
      <w:r w:rsidRPr="09F94B1D">
        <w:rPr>
          <w:rFonts w:ascii="Arial" w:eastAsia="Arial" w:hAnsi="Arial" w:cs="Arial"/>
          <w:i/>
          <w:iCs/>
          <w:sz w:val="24"/>
          <w:szCs w:val="24"/>
        </w:rPr>
        <w:t xml:space="preserve">School's revenue funding 2020 to 2021 Operational guide. </w:t>
      </w:r>
      <w:r w:rsidRPr="09F94B1D">
        <w:rPr>
          <w:rFonts w:ascii="Arial" w:eastAsia="Arial" w:hAnsi="Arial" w:cs="Arial"/>
          <w:sz w:val="24"/>
          <w:szCs w:val="24"/>
        </w:rPr>
        <w:t xml:space="preserve">Available at: </w:t>
      </w:r>
      <w:hyperlink r:id="rId25" w:anchor=":~:text=The%20School%20and%20Early%20Years%20Finance%20%28England%29%20Regulations,following%20the%20September%202019%20version%20of%20this%20guidance.">
        <w:r w:rsidRPr="09F94B1D">
          <w:rPr>
            <w:rStyle w:val="Hyperlink"/>
            <w:rFonts w:ascii="Arial" w:eastAsia="Arial" w:hAnsi="Arial" w:cs="Arial"/>
            <w:sz w:val="24"/>
            <w:szCs w:val="24"/>
          </w:rPr>
          <w:t>DfE external document template (publishing.service.gov.uk)</w:t>
        </w:r>
      </w:hyperlink>
      <w:r w:rsidRPr="09F94B1D">
        <w:rPr>
          <w:rFonts w:ascii="Arial" w:eastAsia="Arial" w:hAnsi="Arial" w:cs="Arial"/>
          <w:sz w:val="24"/>
          <w:szCs w:val="24"/>
        </w:rPr>
        <w:t xml:space="preserve"> (Accessed: 7</w:t>
      </w:r>
      <w:r w:rsidRPr="09F94B1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F94B1D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1430EA03" w14:textId="77777777" w:rsidR="00F478C5" w:rsidRDefault="00F478C5" w:rsidP="09F94B1D">
      <w:pPr>
        <w:spacing w:line="257" w:lineRule="auto"/>
        <w:jc w:val="both"/>
      </w:pPr>
    </w:p>
    <w:p w14:paraId="67B66D7D" w14:textId="338E2FAF" w:rsidR="00227230" w:rsidRDefault="00227230" w:rsidP="09F94B1D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t xml:space="preserve">Estyn (2009) </w:t>
      </w:r>
      <w:r w:rsidRPr="09F94B1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Estyn Policies and Procedures for safeguarding. </w:t>
      </w:r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6">
        <w:r w:rsidRPr="09F94B1D">
          <w:rPr>
            <w:rStyle w:val="Hyperlink"/>
            <w:rFonts w:ascii="Arial" w:eastAsia="Arial" w:hAnsi="Arial" w:cs="Arial"/>
            <w:sz w:val="24"/>
            <w:szCs w:val="24"/>
          </w:rPr>
          <w:t>DRAFT Adult Protection Policy (ioe.ac.uk)</w:t>
        </w:r>
      </w:hyperlink>
      <w:r w:rsidRPr="09F94B1D">
        <w:rPr>
          <w:rFonts w:ascii="Arial" w:eastAsia="Arial" w:hAnsi="Arial" w:cs="Arial"/>
          <w:sz w:val="24"/>
          <w:szCs w:val="24"/>
        </w:rPr>
        <w:t xml:space="preserve"> (Accessed: 2</w:t>
      </w:r>
      <w:r w:rsidRPr="09F94B1D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09F94B1D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70C8280F" w14:textId="77777777" w:rsidR="00F478C5" w:rsidRDefault="00F478C5" w:rsidP="09F94B1D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C934759" w14:textId="49B5BF56" w:rsidR="00227230" w:rsidRDefault="00227230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Forest School Wales (2021)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 xml:space="preserve">Early Years and Primary at Forest School. </w:t>
      </w:r>
      <w:r w:rsidRPr="7C594F60">
        <w:rPr>
          <w:rFonts w:ascii="Arial" w:eastAsia="Arial" w:hAnsi="Arial" w:cs="Arial"/>
          <w:sz w:val="24"/>
          <w:szCs w:val="24"/>
        </w:rPr>
        <w:t xml:space="preserve">Available at: </w:t>
      </w:r>
      <w:hyperlink r:id="rId27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Early Years and Primary at Forest School | Forest School Wales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11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5C7A11B2" w14:textId="77777777" w:rsidR="00F478C5" w:rsidRDefault="00F478C5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1925139A" w14:textId="5205B021" w:rsidR="00227230" w:rsidRDefault="00227230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09F94B1D">
        <w:rPr>
          <w:rFonts w:ascii="Arial" w:eastAsia="Arial" w:hAnsi="Arial" w:cs="Arial"/>
          <w:i/>
          <w:iCs/>
          <w:sz w:val="24"/>
          <w:szCs w:val="24"/>
        </w:rPr>
        <w:t>Human Rights Act 1998, c.42</w:t>
      </w:r>
      <w:r w:rsidRPr="09F94B1D">
        <w:rPr>
          <w:rFonts w:ascii="Arial" w:eastAsia="Arial" w:hAnsi="Arial" w:cs="Arial"/>
          <w:sz w:val="24"/>
          <w:szCs w:val="24"/>
        </w:rPr>
        <w:t xml:space="preserve">. </w:t>
      </w:r>
      <w:r w:rsidRPr="09F94B1D">
        <w:rPr>
          <w:rFonts w:ascii="Arial" w:eastAsia="Arial" w:hAnsi="Arial" w:cs="Arial"/>
          <w:i/>
          <w:iCs/>
          <w:sz w:val="24"/>
          <w:szCs w:val="24"/>
        </w:rPr>
        <w:t xml:space="preserve">Article 10: Freedom of Expression. </w:t>
      </w:r>
      <w:r w:rsidRPr="09F94B1D">
        <w:rPr>
          <w:rFonts w:ascii="Arial" w:eastAsia="Arial" w:hAnsi="Arial" w:cs="Arial"/>
          <w:sz w:val="24"/>
          <w:szCs w:val="24"/>
        </w:rPr>
        <w:t xml:space="preserve">Available at: </w:t>
      </w:r>
      <w:hyperlink r:id="rId28">
        <w:r w:rsidRPr="09F94B1D">
          <w:rPr>
            <w:rStyle w:val="Hyperlink"/>
            <w:rFonts w:ascii="Arial" w:eastAsia="Arial" w:hAnsi="Arial" w:cs="Arial"/>
            <w:sz w:val="24"/>
            <w:szCs w:val="24"/>
          </w:rPr>
          <w:t>Human Rights Act 1998 (legislation.gov.uk)</w:t>
        </w:r>
      </w:hyperlink>
      <w:r w:rsidRPr="09F94B1D">
        <w:rPr>
          <w:rFonts w:ascii="Arial" w:eastAsia="Arial" w:hAnsi="Arial" w:cs="Arial"/>
          <w:sz w:val="24"/>
          <w:szCs w:val="24"/>
        </w:rPr>
        <w:t xml:space="preserve"> (Accessed: 28</w:t>
      </w:r>
      <w:r w:rsidRPr="09F94B1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F94B1D">
        <w:rPr>
          <w:rFonts w:ascii="Arial" w:eastAsia="Arial" w:hAnsi="Arial" w:cs="Arial"/>
          <w:sz w:val="24"/>
          <w:szCs w:val="24"/>
        </w:rPr>
        <w:t xml:space="preserve"> April 2021). </w:t>
      </w:r>
    </w:p>
    <w:p w14:paraId="3F42D35B" w14:textId="77777777" w:rsidR="00F478C5" w:rsidRDefault="00F478C5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3E6DAE7F" w14:textId="77777777" w:rsidR="00227230" w:rsidRDefault="00227230" w:rsidP="0022723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 xml:space="preserve">Information Commissioner’s Office (2018) Guide to the General Data Protection Regulation. Available at: </w:t>
      </w:r>
      <w:hyperlink r:id="rId29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https://ico.org.uk/for-organisations/guide-to-data-protection/guide-to-the-general-data-protection-regulation-gdpr/</w:t>
        </w:r>
      </w:hyperlink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(Accessed:12th May 2021). </w:t>
      </w:r>
    </w:p>
    <w:p w14:paraId="10CC16C8" w14:textId="77777777" w:rsidR="00227230" w:rsidRDefault="00227230" w:rsidP="3845DE6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26A3EBCD">
        <w:rPr>
          <w:rFonts w:ascii="Arial" w:eastAsia="Arial" w:hAnsi="Arial" w:cs="Arial"/>
          <w:sz w:val="24"/>
          <w:szCs w:val="24"/>
        </w:rPr>
        <w:t>Iram</w:t>
      </w:r>
      <w:proofErr w:type="spellEnd"/>
      <w:r w:rsidRPr="26A3EBCD">
        <w:rPr>
          <w:rFonts w:ascii="Arial" w:eastAsia="Arial" w:hAnsi="Arial" w:cs="Arial"/>
          <w:sz w:val="24"/>
          <w:szCs w:val="24"/>
        </w:rPr>
        <w:t xml:space="preserve"> Siraj and Elaine </w:t>
      </w:r>
      <w:proofErr w:type="spellStart"/>
      <w:r w:rsidRPr="26A3EBCD">
        <w:rPr>
          <w:rFonts w:ascii="Arial" w:eastAsia="Arial" w:hAnsi="Arial" w:cs="Arial"/>
          <w:sz w:val="24"/>
          <w:szCs w:val="24"/>
        </w:rPr>
        <w:t>Hallet</w:t>
      </w:r>
      <w:proofErr w:type="spellEnd"/>
      <w:r w:rsidRPr="26A3EBCD">
        <w:rPr>
          <w:rFonts w:ascii="Arial" w:eastAsia="Arial" w:hAnsi="Arial" w:cs="Arial"/>
          <w:sz w:val="24"/>
          <w:szCs w:val="24"/>
        </w:rPr>
        <w:t xml:space="preserve"> (2014) </w:t>
      </w:r>
      <w:r w:rsidRPr="26A3EBCD">
        <w:rPr>
          <w:rFonts w:ascii="Arial" w:eastAsia="Arial" w:hAnsi="Arial" w:cs="Arial"/>
          <w:i/>
          <w:iCs/>
          <w:sz w:val="24"/>
          <w:szCs w:val="24"/>
        </w:rPr>
        <w:t>Effective and Caring Leadership in the Early Years</w:t>
      </w:r>
      <w:r w:rsidRPr="26A3EBCD">
        <w:rPr>
          <w:rFonts w:ascii="Arial" w:eastAsia="Arial" w:hAnsi="Arial" w:cs="Arial"/>
          <w:sz w:val="24"/>
          <w:szCs w:val="24"/>
        </w:rPr>
        <w:t xml:space="preserve">. London: SAGE Publications Ltd. Available at: </w:t>
      </w:r>
      <w:hyperlink r:id="rId30" w:anchor="db=nlebk&amp;AN=810845">
        <w:r w:rsidRPr="26A3EBCD">
          <w:rPr>
            <w:rStyle w:val="Hyperlink"/>
            <w:rFonts w:ascii="Arial" w:eastAsia="Arial" w:hAnsi="Arial" w:cs="Arial"/>
            <w:sz w:val="24"/>
            <w:szCs w:val="24"/>
          </w:rPr>
          <w:t>Effective and Caring Leadership in the Early Years: EBSCOhost (uwtsd.ac.uk)</w:t>
        </w:r>
      </w:hyperlink>
      <w:r w:rsidRPr="26A3EBCD">
        <w:rPr>
          <w:rFonts w:ascii="Arial" w:eastAsia="Arial" w:hAnsi="Arial" w:cs="Arial"/>
          <w:sz w:val="24"/>
          <w:szCs w:val="24"/>
        </w:rPr>
        <w:t xml:space="preserve"> (Accessed: 6</w:t>
      </w:r>
      <w:r w:rsidRPr="26A3EBC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26A3EBCD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0092A591" w14:textId="01B31D15" w:rsidR="00227230" w:rsidRDefault="00227230" w:rsidP="5CF4A8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5CF4A83D">
        <w:rPr>
          <w:rFonts w:ascii="Arial" w:eastAsia="Arial" w:hAnsi="Arial" w:cs="Arial"/>
          <w:sz w:val="24"/>
          <w:szCs w:val="24"/>
        </w:rPr>
        <w:lastRenderedPageBreak/>
        <w:t xml:space="preserve">Kennedy, A. and McKay, J. (2010) ‘Professional Development in Education’, </w:t>
      </w:r>
      <w:r w:rsidRPr="5CF4A83D">
        <w:rPr>
          <w:rFonts w:ascii="Arial" w:eastAsia="Arial" w:hAnsi="Arial" w:cs="Arial"/>
          <w:i/>
          <w:iCs/>
          <w:sz w:val="24"/>
          <w:szCs w:val="24"/>
        </w:rPr>
        <w:t xml:space="preserve">Beyond Induction: The Continuing Professional Development Needs of Early Career Teacher’s in Scotland, </w:t>
      </w:r>
      <w:r w:rsidRPr="5CF4A83D">
        <w:rPr>
          <w:rFonts w:ascii="Arial" w:eastAsia="Arial" w:hAnsi="Arial" w:cs="Arial"/>
          <w:sz w:val="24"/>
          <w:szCs w:val="24"/>
        </w:rPr>
        <w:t>37(4), pp. 551-569. DOI: 10.1080/19415257.2010.533598. (Accessed: 3</w:t>
      </w:r>
      <w:r w:rsidRPr="5CF4A83D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5CF4A83D">
        <w:rPr>
          <w:rFonts w:ascii="Arial" w:eastAsia="Arial" w:hAnsi="Arial" w:cs="Arial"/>
          <w:sz w:val="24"/>
          <w:szCs w:val="24"/>
        </w:rPr>
        <w:t xml:space="preserve"> May 2021).</w:t>
      </w:r>
    </w:p>
    <w:p w14:paraId="4F6F6BFF" w14:textId="77777777" w:rsidR="00F478C5" w:rsidRDefault="00F478C5" w:rsidP="5CF4A83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4E653EA" w14:textId="008EE66A" w:rsidR="00227230" w:rsidRDefault="00227230" w:rsidP="01C4F480">
      <w:pPr>
        <w:jc w:val="both"/>
        <w:rPr>
          <w:rFonts w:ascii="Arial" w:eastAsia="Arial" w:hAnsi="Arial" w:cs="Arial"/>
          <w:sz w:val="24"/>
          <w:szCs w:val="24"/>
        </w:rPr>
      </w:pPr>
      <w:r w:rsidRPr="01C4F480">
        <w:rPr>
          <w:rFonts w:ascii="Arial" w:eastAsia="Arial" w:hAnsi="Arial" w:cs="Arial"/>
          <w:color w:val="0B0C0C"/>
          <w:sz w:val="24"/>
          <w:szCs w:val="24"/>
        </w:rPr>
        <w:t xml:space="preserve">Medicines and Healthcare Product Regulatory Agency (2018) </w:t>
      </w:r>
      <w:r w:rsidRPr="01C4F480">
        <w:rPr>
          <w:rFonts w:ascii="Arial" w:eastAsia="Arial" w:hAnsi="Arial" w:cs="Arial"/>
          <w:i/>
          <w:iCs/>
          <w:color w:val="0B0C0C"/>
          <w:sz w:val="24"/>
          <w:szCs w:val="24"/>
        </w:rPr>
        <w:t xml:space="preserve">Medicines and Healthcare product Regulatory Agency official Parental Leave policy and procedures. Available at: </w:t>
      </w:r>
      <w:hyperlink r:id="rId31" w:anchor="maternity-leave-policy-and-procedure">
        <w:r w:rsidRPr="01C4F480">
          <w:rPr>
            <w:rStyle w:val="Hyperlink"/>
            <w:rFonts w:ascii="Arial" w:eastAsia="Arial" w:hAnsi="Arial" w:cs="Arial"/>
            <w:sz w:val="24"/>
            <w:szCs w:val="24"/>
          </w:rPr>
          <w:t>Parental Leave policy and procedures - GOV.UK (www.gov.uk)</w:t>
        </w:r>
      </w:hyperlink>
      <w:r w:rsidRPr="01C4F480">
        <w:rPr>
          <w:rFonts w:ascii="Arial" w:eastAsia="Arial" w:hAnsi="Arial" w:cs="Arial"/>
          <w:sz w:val="24"/>
          <w:szCs w:val="24"/>
        </w:rPr>
        <w:t xml:space="preserve"> (Accessed: 10</w:t>
      </w:r>
      <w:r w:rsidRPr="01C4F48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1C4F480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052A33A6" w14:textId="77777777" w:rsidR="00F478C5" w:rsidRDefault="00F478C5" w:rsidP="01C4F480">
      <w:pPr>
        <w:jc w:val="both"/>
        <w:rPr>
          <w:rFonts w:ascii="Arial" w:eastAsia="Arial" w:hAnsi="Arial" w:cs="Arial"/>
          <w:sz w:val="24"/>
          <w:szCs w:val="24"/>
        </w:rPr>
      </w:pPr>
    </w:p>
    <w:p w14:paraId="632E003D" w14:textId="3F0C1131" w:rsidR="00227230" w:rsidRDefault="00227230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t xml:space="preserve">Mylan (2021) </w:t>
      </w:r>
      <w:r w:rsidRPr="09F94B1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Your EpiPen Trainer</w:t>
      </w:r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</w:t>
      </w:r>
      <w:proofErr w:type="spellStart"/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t>at:</w:t>
      </w:r>
      <w:hyperlink r:id="rId32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</w:t>
        </w:r>
        <w:proofErr w:type="spellEnd"/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://www.epipen.co.uk/en-gb/patients/your-trainer-pen</w:t>
        </w:r>
      </w:hyperlink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(Accessed:11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4CFC5861" w14:textId="77777777" w:rsidR="00F478C5" w:rsidRDefault="00F478C5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6CC0D65" w14:textId="07D75815" w:rsidR="00227230" w:rsidRDefault="00227230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NSPCC (2019)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>Early Help (or early intervention).</w:t>
      </w:r>
      <w:r w:rsidRPr="7C594F6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3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https://learning.nspcc.org.uk/safeguarding-child-protection/early-help-early-intervention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30th April 2021).</w:t>
      </w:r>
    </w:p>
    <w:p w14:paraId="6B5AE51C" w14:textId="77777777" w:rsidR="00F478C5" w:rsidRDefault="00F478C5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0D2ACD23" w14:textId="191447F4" w:rsidR="00227230" w:rsidRDefault="00227230" w:rsidP="77FFCC2F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7FFCC2F">
        <w:rPr>
          <w:rFonts w:ascii="Arial" w:eastAsia="Arial" w:hAnsi="Arial" w:cs="Arial"/>
          <w:sz w:val="24"/>
          <w:szCs w:val="24"/>
        </w:rPr>
        <w:t xml:space="preserve">NSPCC Learning (2021) </w:t>
      </w:r>
      <w:r w:rsidRPr="77FFCC2F">
        <w:rPr>
          <w:rFonts w:ascii="Arial" w:eastAsia="Arial" w:hAnsi="Arial" w:cs="Arial"/>
          <w:i/>
          <w:iCs/>
          <w:sz w:val="24"/>
          <w:szCs w:val="24"/>
        </w:rPr>
        <w:t xml:space="preserve">Mandatory Safeguarding and Child Protection Training. </w:t>
      </w:r>
      <w:r w:rsidRPr="77FFCC2F">
        <w:rPr>
          <w:rFonts w:ascii="Arial" w:eastAsia="Arial" w:hAnsi="Arial" w:cs="Arial"/>
          <w:sz w:val="24"/>
          <w:szCs w:val="24"/>
        </w:rPr>
        <w:t xml:space="preserve">Available at: </w:t>
      </w:r>
      <w:hyperlink r:id="rId34">
        <w:r w:rsidRPr="77FFCC2F">
          <w:rPr>
            <w:rStyle w:val="Hyperlink"/>
            <w:rFonts w:ascii="Arial" w:eastAsia="Arial" w:hAnsi="Arial" w:cs="Arial"/>
            <w:sz w:val="24"/>
            <w:szCs w:val="24"/>
          </w:rPr>
          <w:t>Mandatory child protection training | NSPCC Learning</w:t>
        </w:r>
      </w:hyperlink>
      <w:r w:rsidRPr="77FFCC2F">
        <w:rPr>
          <w:rFonts w:ascii="Arial" w:eastAsia="Arial" w:hAnsi="Arial" w:cs="Arial"/>
          <w:sz w:val="24"/>
          <w:szCs w:val="24"/>
        </w:rPr>
        <w:t xml:space="preserve"> (Accessed: 8</w:t>
      </w:r>
      <w:r w:rsidRPr="77FFCC2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7FFCC2F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6081EC27" w14:textId="77777777" w:rsidR="00F478C5" w:rsidRDefault="00F478C5" w:rsidP="77FFCC2F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3E0C6B7E" w14:textId="77777777" w:rsidR="00227230" w:rsidRDefault="00227230" w:rsidP="09F94B1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Open Society Foundations. (2019)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>The Value of Inclusive Education</w:t>
      </w:r>
      <w:r w:rsidRPr="7C594F60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5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https://www.opensocietyfoundations.org/explainers/value-inclusive-education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8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7D8487F4" w14:textId="734D774C" w:rsidR="00227230" w:rsidRDefault="00227230" w:rsidP="346757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PACEY. (2021)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 xml:space="preserve">Why your training and development is important. </w:t>
      </w:r>
      <w:r w:rsidRPr="7C594F60">
        <w:rPr>
          <w:rFonts w:ascii="Arial" w:eastAsia="Arial" w:hAnsi="Arial" w:cs="Arial"/>
          <w:sz w:val="24"/>
          <w:szCs w:val="24"/>
        </w:rPr>
        <w:t xml:space="preserve">Available at: </w:t>
      </w:r>
      <w:hyperlink r:id="rId36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https://www.pacey.org.uk/training-and-qualifications/the-importance-of-training-and-cpd/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8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7DE6845C" w14:textId="77777777" w:rsidR="00F478C5" w:rsidRDefault="00F478C5" w:rsidP="346757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0608AE8" w14:textId="77777777" w:rsidR="00227230" w:rsidRDefault="00227230" w:rsidP="3845DE6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3845DE63">
        <w:rPr>
          <w:rFonts w:ascii="Arial" w:eastAsia="Arial" w:hAnsi="Arial" w:cs="Arial"/>
          <w:i/>
          <w:iCs/>
          <w:sz w:val="24"/>
          <w:szCs w:val="24"/>
        </w:rPr>
        <w:t>Public Health (Control of Disease) Act 1984</w:t>
      </w:r>
      <w:r w:rsidRPr="3845DE63">
        <w:rPr>
          <w:rFonts w:ascii="Arial" w:eastAsia="Arial" w:hAnsi="Arial" w:cs="Arial"/>
          <w:sz w:val="24"/>
          <w:szCs w:val="24"/>
        </w:rPr>
        <w:t xml:space="preserve">, c. 22. Available at: </w:t>
      </w:r>
      <w:hyperlink r:id="rId37">
        <w:r w:rsidRPr="3845DE6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https://www.legislation.gov.uk/ukpga/1984/22/part/2A/crossheading/power-to-make-regulations</w:t>
        </w:r>
      </w:hyperlink>
      <w:r w:rsidRPr="3845DE63">
        <w:rPr>
          <w:rFonts w:ascii="Arial" w:eastAsia="Arial" w:hAnsi="Arial" w:cs="Arial"/>
          <w:sz w:val="24"/>
          <w:szCs w:val="24"/>
        </w:rPr>
        <w:t xml:space="preserve"> (Accessed: 26th April 2021).</w:t>
      </w:r>
    </w:p>
    <w:p w14:paraId="72BDDC71" w14:textId="0F70B10A" w:rsidR="00227230" w:rsidRDefault="00227230" w:rsidP="0022723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RIDDOR (2015) </w:t>
      </w:r>
      <w:r w:rsidRPr="09F94B1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Reporting of Injuries, Diseases and Dangerous Occurrences Regulations</w:t>
      </w:r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t>. Available at:</w:t>
      </w:r>
      <w:r w:rsidRPr="00227230">
        <w:t xml:space="preserve"> </w:t>
      </w:r>
      <w:hyperlink r:id="rId38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https://www.oshcr.org/riddor-reporting-of-injuries-diseases-and</w:t>
        </w:r>
      </w:hyperlink>
      <w:proofErr w:type="gramStart"/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>...(</w:t>
      </w:r>
      <w:proofErr w:type="gramEnd"/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 xml:space="preserve">Accesed:12th May 2021).  </w:t>
      </w:r>
    </w:p>
    <w:p w14:paraId="71448A99" w14:textId="77777777" w:rsidR="00F478C5" w:rsidRDefault="00F478C5" w:rsidP="0022723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8BEC60C" w14:textId="6D85F1BC" w:rsidR="00227230" w:rsidRDefault="00227230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Save the Children (no date).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>United Nations Convention of the Rights of the Child.</w:t>
      </w:r>
      <w:r w:rsidRPr="7C594F60">
        <w:rPr>
          <w:rFonts w:ascii="Arial" w:eastAsia="Arial" w:hAnsi="Arial" w:cs="Arial"/>
          <w:sz w:val="24"/>
          <w:szCs w:val="24"/>
        </w:rPr>
        <w:t xml:space="preserve"> Available at:</w:t>
      </w:r>
      <w:r>
        <w:rPr>
          <w:rFonts w:ascii="Arial" w:eastAsia="Arial" w:hAnsi="Arial" w:cs="Arial"/>
          <w:sz w:val="24"/>
          <w:szCs w:val="24"/>
        </w:rPr>
        <w:t xml:space="preserve"> </w:t>
      </w:r>
      <w:hyperlink r:id="rId39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https://www.savethechildren.org.uk/content/dam/gb/reports/humanitarian/uncrc19-child-friendly.pdf</w:t>
        </w:r>
      </w:hyperlink>
      <w:r w:rsidRPr="7C594F60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7C594F60">
        <w:rPr>
          <w:rFonts w:ascii="Arial" w:eastAsia="Arial" w:hAnsi="Arial" w:cs="Arial"/>
          <w:sz w:val="24"/>
          <w:szCs w:val="24"/>
        </w:rPr>
        <w:t>(Accessed: 30th April 2021).</w:t>
      </w:r>
    </w:p>
    <w:p w14:paraId="4697B7B3" w14:textId="77777777" w:rsidR="00F478C5" w:rsidRDefault="00F478C5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49C0A2E2" w14:textId="56D1A4DE" w:rsidR="00227230" w:rsidRDefault="00227230" w:rsidP="346757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SNAP Cymru. (2019)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>Individual Development Plans</w:t>
      </w:r>
      <w:r w:rsidRPr="7C594F60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0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https://www.snapcymru.org/wp-content/uploads/2019/03/2IDP-Booklet-Eng.pdf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8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</w:t>
      </w:r>
      <w:r w:rsidR="00F478C5">
        <w:rPr>
          <w:rFonts w:ascii="Arial" w:eastAsia="Arial" w:hAnsi="Arial" w:cs="Arial"/>
          <w:sz w:val="24"/>
          <w:szCs w:val="24"/>
        </w:rPr>
        <w:t>)</w:t>
      </w:r>
      <w:r w:rsidRPr="7C594F60">
        <w:rPr>
          <w:rFonts w:ascii="Arial" w:eastAsia="Arial" w:hAnsi="Arial" w:cs="Arial"/>
          <w:sz w:val="24"/>
          <w:szCs w:val="24"/>
        </w:rPr>
        <w:t>.</w:t>
      </w:r>
    </w:p>
    <w:p w14:paraId="43AEC020" w14:textId="77777777" w:rsidR="00F478C5" w:rsidRDefault="00F478C5" w:rsidP="346757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E35A0EC" w14:textId="220D5F8C" w:rsidR="00227230" w:rsidRDefault="00227230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Social Care Wales (2020). </w:t>
      </w:r>
      <w:r w:rsidRPr="7C594F6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Wales Safeguarding Procedures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. {Mobile app}. Version 1.07. Available at: </w:t>
      </w:r>
      <w:hyperlink r:id="rId41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https://eur01.safelinks.protection.outlook.com/?url=https%3A%2F%2Fplay.google.</w:t>
        </w:r>
        <w:r w:rsidRPr="7C594F60">
          <w:rPr>
            <w:rStyle w:val="Hyperlink"/>
            <w:rFonts w:ascii="Arial" w:eastAsia="Arial" w:hAnsi="Arial" w:cs="Arial"/>
            <w:sz w:val="24"/>
            <w:szCs w:val="24"/>
            <w:u w:val="none"/>
          </w:rPr>
          <w:t>com</w:t>
        </w:r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7C594F60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  </w:t>
      </w:r>
      <w:r w:rsidRPr="7C594F60">
        <w:rPr>
          <w:rFonts w:ascii="Arial" w:eastAsia="Arial" w:hAnsi="Arial" w:cs="Arial"/>
          <w:sz w:val="24"/>
          <w:szCs w:val="24"/>
        </w:rPr>
        <w:t>(Accessed: 30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April 2021).</w:t>
      </w:r>
    </w:p>
    <w:p w14:paraId="7617421E" w14:textId="77777777" w:rsidR="00F478C5" w:rsidRDefault="00F478C5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6A6B825B" w14:textId="77777777" w:rsidR="00227230" w:rsidRDefault="00227230" w:rsidP="3845DE6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i/>
          <w:iCs/>
          <w:sz w:val="24"/>
          <w:szCs w:val="24"/>
        </w:rPr>
        <w:t>Social Services and Well-being (Wales) ACT 2014, c.7.</w:t>
      </w:r>
      <w:r w:rsidRPr="7C594F60">
        <w:rPr>
          <w:rFonts w:ascii="Arial" w:eastAsia="Arial" w:hAnsi="Arial" w:cs="Arial"/>
          <w:sz w:val="24"/>
          <w:szCs w:val="24"/>
        </w:rPr>
        <w:t xml:space="preserve"> Available at:</w:t>
      </w:r>
      <w:r w:rsidRPr="7C594F60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hyperlink r:id="rId42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https://www.legislation.gov.uk/anaw/2014/4/pdfs/anaw_20140004_en.pdf</w:t>
        </w:r>
      </w:hyperlink>
      <w:r w:rsidRPr="7C594F60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7C594F60">
        <w:rPr>
          <w:rFonts w:ascii="Arial" w:eastAsia="Arial" w:hAnsi="Arial" w:cs="Arial"/>
          <w:sz w:val="24"/>
          <w:szCs w:val="24"/>
        </w:rPr>
        <w:t>(Accessed: 10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3974CA61" w14:textId="77777777" w:rsidR="00227230" w:rsidRDefault="00227230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7C594F60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proofErr w:type="spellStart"/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>Tapton</w:t>
      </w:r>
      <w:proofErr w:type="spellEnd"/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School (2021) </w:t>
      </w:r>
      <w:proofErr w:type="spellStart"/>
      <w:r w:rsidRPr="7C594F6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Tapton</w:t>
      </w:r>
      <w:proofErr w:type="spellEnd"/>
      <w:r w:rsidRPr="7C594F6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School First Aid Policy Supporting Pupils with Medical Conditions.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</w:t>
      </w:r>
      <w:hyperlink r:id="rId43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https://www.taptonschool.co.uk/attachments/download.asp?file=30…</w:t>
        </w:r>
      </w:hyperlink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>(Accessed:12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5084C59A" w14:textId="755064F1" w:rsidR="00227230" w:rsidRDefault="00227230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i/>
          <w:iCs/>
          <w:sz w:val="24"/>
          <w:szCs w:val="24"/>
        </w:rPr>
        <w:t>The Children and Families Act 2014, c.3.</w:t>
      </w:r>
      <w:r w:rsidRPr="7C594F6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4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https://www.legislation.gov.uk/ukpga/2014/6/contents/enacted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30th April 2021).</w:t>
      </w:r>
    </w:p>
    <w:p w14:paraId="283D6F0F" w14:textId="77777777" w:rsidR="00F478C5" w:rsidRDefault="00F478C5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109D8109" w14:textId="57DA4F84" w:rsidR="00227230" w:rsidRDefault="00227230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i/>
          <w:iCs/>
          <w:sz w:val="24"/>
          <w:szCs w:val="24"/>
        </w:rPr>
        <w:lastRenderedPageBreak/>
        <w:t xml:space="preserve">The Children’s Act 1989, C. 41. </w:t>
      </w:r>
      <w:r w:rsidRPr="7C594F60">
        <w:rPr>
          <w:rFonts w:ascii="Arial" w:eastAsia="Arial" w:hAnsi="Arial" w:cs="Arial"/>
          <w:sz w:val="24"/>
          <w:szCs w:val="24"/>
        </w:rPr>
        <w:t xml:space="preserve">Available at: </w:t>
      </w:r>
      <w:hyperlink r:id="rId45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https://www.legislation.gov.uk/ukpga/1989/41/contents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30th April 2021). </w:t>
      </w:r>
    </w:p>
    <w:p w14:paraId="6D295637" w14:textId="77777777" w:rsidR="00F478C5" w:rsidRDefault="00F478C5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056BF2D1" w14:textId="65DD5EF5" w:rsidR="00227230" w:rsidRDefault="00227230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i/>
          <w:iCs/>
          <w:sz w:val="24"/>
          <w:szCs w:val="24"/>
        </w:rPr>
        <w:t>The Children’s Act 2004.</w:t>
      </w:r>
      <w:r w:rsidRPr="7C594F6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6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https://www.legislation.gov.uk/ukpga/2004/31/contents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30th April 2021).</w:t>
      </w:r>
    </w:p>
    <w:p w14:paraId="7890DB41" w14:textId="77777777" w:rsidR="00F478C5" w:rsidRDefault="00F478C5" w:rsidP="3845DE6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194EE66A" w14:textId="68384F49" w:rsidR="00227230" w:rsidRDefault="00227230" w:rsidP="01C4F480">
      <w:pPr>
        <w:rPr>
          <w:rFonts w:ascii="Arial" w:eastAsia="Arial" w:hAnsi="Arial" w:cs="Arial"/>
          <w:sz w:val="24"/>
          <w:szCs w:val="24"/>
        </w:rPr>
      </w:pPr>
      <w:r w:rsidRPr="01C4F48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The Education (Independent School Standards) Regulations 2014. </w:t>
      </w:r>
      <w:r w:rsidRPr="01C4F48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47">
        <w:r w:rsidRPr="01C4F480">
          <w:rPr>
            <w:rStyle w:val="Hyperlink"/>
          </w:rPr>
          <w:t>The Education (Independent School Standards) Regulations 2014 (legislation.gov.uk)</w:t>
        </w:r>
      </w:hyperlink>
      <w:r w:rsidRPr="01C4F480">
        <w:t xml:space="preserve"> </w:t>
      </w:r>
      <w:r w:rsidRPr="01C4F480">
        <w:rPr>
          <w:rFonts w:ascii="Arial" w:eastAsia="Arial" w:hAnsi="Arial" w:cs="Arial"/>
          <w:sz w:val="24"/>
          <w:szCs w:val="24"/>
        </w:rPr>
        <w:t>(Accessed: 2</w:t>
      </w:r>
      <w:r w:rsidRPr="01C4F480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01C4F48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53469B54" w14:textId="77777777" w:rsidR="00F478C5" w:rsidRDefault="00F478C5" w:rsidP="01C4F480">
      <w:pPr>
        <w:rPr>
          <w:rFonts w:ascii="Arial" w:eastAsia="Arial" w:hAnsi="Arial" w:cs="Arial"/>
          <w:sz w:val="24"/>
          <w:szCs w:val="24"/>
        </w:rPr>
      </w:pPr>
    </w:p>
    <w:p w14:paraId="02EA239D" w14:textId="56C1D05D" w:rsidR="00227230" w:rsidRDefault="00227230" w:rsidP="1A824F0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The Education and Training Inspectorate of Wales (2011)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 xml:space="preserve">Outdoor Learning an evaluation of learning in the outdoors for children under five in the Foundation Phase. </w:t>
      </w:r>
      <w:r w:rsidRPr="7C594F60">
        <w:rPr>
          <w:rFonts w:ascii="Arial" w:eastAsia="Arial" w:hAnsi="Arial" w:cs="Arial"/>
          <w:sz w:val="24"/>
          <w:szCs w:val="24"/>
        </w:rPr>
        <w:t xml:space="preserve">Available at: </w:t>
      </w:r>
      <w:hyperlink r:id="rId48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Advice on School Partnerships (</w:t>
        </w:r>
        <w:proofErr w:type="spellStart"/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(Accessed:11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64635A5F" w14:textId="77777777" w:rsidR="00F478C5" w:rsidRDefault="00F478C5" w:rsidP="1A824F0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6B64ECDD" w14:textId="528EDF81" w:rsidR="00227230" w:rsidRDefault="00227230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9F94B1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Health and Safety (</w:t>
      </w:r>
      <w:proofErr w:type="gramStart"/>
      <w:r w:rsidRPr="09F94B1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First-Aid</w:t>
      </w:r>
      <w:proofErr w:type="gramEnd"/>
      <w:r w:rsidRPr="09F94B1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) Regulations 1981, c.3</w:t>
      </w:r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t>. Available at:</w:t>
      </w:r>
      <w:hyperlink r:id="rId49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https://www.legislation.gov.uk/uksi/1981/917/made</w:t>
        </w:r>
      </w:hyperlink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>(Accessed:13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4E212E68" w14:textId="77777777" w:rsidR="00F478C5" w:rsidRDefault="00F478C5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9DFC849" w14:textId="69FE1DC0" w:rsidR="00227230" w:rsidRDefault="00227230" w:rsidP="208D96F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9F94B1D">
        <w:rPr>
          <w:rFonts w:ascii="Arial" w:eastAsia="Arial" w:hAnsi="Arial" w:cs="Arial"/>
          <w:i/>
          <w:iCs/>
          <w:sz w:val="24"/>
          <w:szCs w:val="24"/>
        </w:rPr>
        <w:t>The Health Protection (Coronavirus Restrictions) (No. 4) (Wales) Regulations 2020</w:t>
      </w:r>
      <w:r w:rsidRPr="09F94B1D">
        <w:rPr>
          <w:rFonts w:ascii="Arial" w:eastAsia="Arial" w:hAnsi="Arial" w:cs="Arial"/>
          <w:sz w:val="24"/>
          <w:szCs w:val="24"/>
        </w:rPr>
        <w:t xml:space="preserve"> (SI 2020/ 1219). Available at: </w:t>
      </w:r>
      <w:hyperlink r:id="rId50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https://gov.wales/sites/default/files/publications/202011/the-health-protection-coronavirus-restrictions-no-4-wales-regulations-2020.pdf</w:t>
        </w:r>
      </w:hyperlink>
      <w:r w:rsidRPr="09F94B1D">
        <w:rPr>
          <w:rFonts w:ascii="Arial" w:eastAsia="Arial" w:hAnsi="Arial" w:cs="Arial"/>
          <w:sz w:val="24"/>
          <w:szCs w:val="24"/>
        </w:rPr>
        <w:t xml:space="preserve"> (Accessed: 26</w:t>
      </w:r>
      <w:r w:rsidRPr="09F94B1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F94B1D">
        <w:rPr>
          <w:rFonts w:ascii="Arial" w:eastAsia="Arial" w:hAnsi="Arial" w:cs="Arial"/>
          <w:sz w:val="24"/>
          <w:szCs w:val="24"/>
        </w:rPr>
        <w:t xml:space="preserve"> April 2021).</w:t>
      </w:r>
    </w:p>
    <w:p w14:paraId="54C84403" w14:textId="77777777" w:rsidR="00F478C5" w:rsidRDefault="00F478C5" w:rsidP="208D96F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9135596" w14:textId="053C172A" w:rsidR="00227230" w:rsidRDefault="00227230" w:rsidP="09F94B1D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9F94B1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Management of Health and Safety at Work Regulations 1999</w:t>
      </w:r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t>, c.2. Available at:</w:t>
      </w:r>
      <w:r w:rsidR="002E1A61" w:rsidRPr="002E1A61">
        <w:t xml:space="preserve"> </w:t>
      </w:r>
      <w:hyperlink r:id="rId51" w:history="1">
        <w:r w:rsidR="002E1A61" w:rsidRPr="00576F9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https://www.legislation.gov.uk/uksi/1999/3242/contents/made</w:t>
        </w:r>
      </w:hyperlink>
      <w:r w:rsidR="002E1A61">
        <w:rPr>
          <w:rFonts w:ascii="Arial" w:eastAsia="Arial" w:hAnsi="Arial" w:cs="Arial"/>
          <w:color w:val="000000" w:themeColor="text1"/>
          <w:sz w:val="24"/>
          <w:szCs w:val="24"/>
        </w:rPr>
        <w:t xml:space="preserve"> (</w:t>
      </w:r>
      <w:r w:rsidR="002E1A61" w:rsidRPr="002E1A61">
        <w:rPr>
          <w:rFonts w:ascii="Arial" w:eastAsia="Arial" w:hAnsi="Arial" w:cs="Arial"/>
          <w:color w:val="000000" w:themeColor="text1"/>
          <w:sz w:val="24"/>
          <w:szCs w:val="24"/>
        </w:rPr>
        <w:t>(Accessed: 4th May 2021).</w:t>
      </w:r>
    </w:p>
    <w:p w14:paraId="35C736C1" w14:textId="21E60B32" w:rsidR="00227230" w:rsidRDefault="00227230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The National Lottery Community Fund (2021)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 xml:space="preserve">National Lottery Awards for All Wales. </w:t>
      </w:r>
      <w:r w:rsidRPr="7C594F60">
        <w:rPr>
          <w:rFonts w:ascii="Arial" w:eastAsia="Arial" w:hAnsi="Arial" w:cs="Arial"/>
          <w:sz w:val="24"/>
          <w:szCs w:val="24"/>
        </w:rPr>
        <w:t xml:space="preserve">Available at: </w:t>
      </w:r>
      <w:hyperlink r:id="rId52" w:anchor="section-2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National Lottery Awards for All Wales | The National Lottery Community Fund (tnlcommunityfund.org.uk)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</w:t>
      </w:r>
      <w:bookmarkStart w:id="0" w:name="_Hlk71783696"/>
      <w:r w:rsidRPr="7C594F60">
        <w:rPr>
          <w:rFonts w:ascii="Arial" w:eastAsia="Arial" w:hAnsi="Arial" w:cs="Arial"/>
          <w:sz w:val="24"/>
          <w:szCs w:val="24"/>
        </w:rPr>
        <w:t>(Accessed: 4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  <w:bookmarkEnd w:id="0"/>
    </w:p>
    <w:p w14:paraId="11484A6B" w14:textId="77777777" w:rsidR="00F478C5" w:rsidRDefault="00F478C5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368C6D18" w14:textId="77777777" w:rsidR="00227230" w:rsidRDefault="00227230" w:rsidP="26A3EBC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6A3EBCD">
        <w:rPr>
          <w:rFonts w:ascii="Arial" w:eastAsia="Arial" w:hAnsi="Arial" w:cs="Arial"/>
          <w:sz w:val="24"/>
          <w:szCs w:val="24"/>
        </w:rPr>
        <w:t xml:space="preserve">Tovey, H. (2016) </w:t>
      </w:r>
      <w:r w:rsidRPr="26A3EBCD">
        <w:rPr>
          <w:rFonts w:ascii="Arial" w:eastAsia="Arial" w:hAnsi="Arial" w:cs="Arial"/>
          <w:i/>
          <w:iCs/>
          <w:sz w:val="24"/>
          <w:szCs w:val="24"/>
        </w:rPr>
        <w:t>Bringing the Froebel Approach to your Early Years Practice</w:t>
      </w:r>
      <w:r w:rsidRPr="26A3EBCD">
        <w:rPr>
          <w:rFonts w:ascii="Arial" w:eastAsia="Arial" w:hAnsi="Arial" w:cs="Arial"/>
          <w:sz w:val="24"/>
          <w:szCs w:val="24"/>
        </w:rPr>
        <w:t>. London: David Fulton.</w:t>
      </w:r>
    </w:p>
    <w:p w14:paraId="44420989" w14:textId="77777777" w:rsidR="00227230" w:rsidRDefault="00227230" w:rsidP="0022723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Townhill</w:t>
      </w:r>
      <w:proofErr w:type="spellEnd"/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 xml:space="preserve"> Community School (2019) Child Protection Policy. Available at: </w:t>
      </w:r>
      <w:hyperlink r:id="rId53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https://www.townhillcommunityschool.co.uk/policies</w:t>
        </w:r>
      </w:hyperlink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 xml:space="preserve">(Accessed:12th May 2021). </w:t>
      </w:r>
    </w:p>
    <w:p w14:paraId="3474A21D" w14:textId="1D5BA8C4" w:rsidR="00227230" w:rsidRDefault="00227230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09F94B1D">
        <w:rPr>
          <w:rFonts w:ascii="Arial" w:eastAsia="Arial" w:hAnsi="Arial" w:cs="Arial"/>
          <w:sz w:val="24"/>
          <w:szCs w:val="24"/>
        </w:rPr>
        <w:t xml:space="preserve">UNICEF (2016) </w:t>
      </w:r>
      <w:r w:rsidRPr="09F94B1D">
        <w:rPr>
          <w:rFonts w:ascii="Arial" w:eastAsia="Arial" w:hAnsi="Arial" w:cs="Arial"/>
          <w:i/>
          <w:iCs/>
          <w:sz w:val="24"/>
          <w:szCs w:val="24"/>
        </w:rPr>
        <w:t>The United Nations Convention on the Rights of the Child</w:t>
      </w:r>
      <w:r w:rsidRPr="09F94B1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4">
        <w:r w:rsidRPr="09F94B1D">
          <w:rPr>
            <w:rStyle w:val="Hyperlink"/>
            <w:rFonts w:ascii="Arial" w:eastAsia="Arial" w:hAnsi="Arial" w:cs="Arial"/>
            <w:sz w:val="24"/>
            <w:szCs w:val="24"/>
          </w:rPr>
          <w:t>Layout 1 (unicef.org.uk)</w:t>
        </w:r>
      </w:hyperlink>
      <w:r w:rsidRPr="09F94B1D">
        <w:rPr>
          <w:rFonts w:ascii="Arial" w:eastAsia="Arial" w:hAnsi="Arial" w:cs="Arial"/>
          <w:sz w:val="24"/>
          <w:szCs w:val="24"/>
        </w:rPr>
        <w:t xml:space="preserve"> (Accessed: 3</w:t>
      </w:r>
      <w:r w:rsidRPr="09F94B1D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9F94B1D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60661C07" w14:textId="77777777" w:rsidR="00F478C5" w:rsidRDefault="00F478C5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797C081A" w14:textId="484E148E" w:rsidR="00227230" w:rsidRDefault="00227230" w:rsidP="4DF4BAB6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UNICEF (no date)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>A Summary of the UN convention on the rights of the child</w:t>
      </w:r>
      <w:r w:rsidRPr="7C594F60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5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=5e1f8870-802b-4a6f-87d6-65cee988abbd.1619457947.3.1619811955.1619457947.7a0d39d3-2bbd-4ccf-ba66-51439162b2b0.1619811965235&amp;_ga=2.259768655.438905912.1619811955-603866737.1619457947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30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April 2021).</w:t>
      </w:r>
    </w:p>
    <w:p w14:paraId="76776785" w14:textId="77777777" w:rsidR="00F478C5" w:rsidRDefault="00F478C5" w:rsidP="4DF4BAB6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264FB7EC" w14:textId="5DCB54A6" w:rsidR="00227230" w:rsidRDefault="00227230" w:rsidP="0022723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 xml:space="preserve">UNICEF (No Date) The summary of the UN Convention on the rights of the child: Article 24. Available at: </w:t>
      </w:r>
      <w:hyperlink r:id="rId56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www.unicef.org.uk/wp-content/uploads/2010/05/UNCRC_summary-1…</w:t>
        </w:r>
      </w:hyperlink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 xml:space="preserve">(Accessed :12th May 2021). </w:t>
      </w:r>
    </w:p>
    <w:p w14:paraId="5C7B3D8B" w14:textId="77777777" w:rsidR="00F478C5" w:rsidRDefault="00F478C5" w:rsidP="0022723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B4F908E" w14:textId="7EF4E425" w:rsidR="00227230" w:rsidRDefault="00227230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(2013) </w:t>
      </w:r>
      <w:r w:rsidRPr="09F94B1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Draft 10-year plan for the early years, childcare and play. </w:t>
      </w:r>
      <w:r w:rsidRPr="09F94B1D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hyperlink r:id="rId57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https://gov.wales/sites/default/files/consultations/2018-01/140922-1…</w:t>
        </w:r>
      </w:hyperlink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>(Accessed:13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13E159CD" w14:textId="77777777" w:rsidR="00F478C5" w:rsidRDefault="00F478C5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6697DCA" w14:textId="473ED8C7" w:rsidR="00227230" w:rsidRDefault="00227230" w:rsidP="0022723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(2013) </w:t>
      </w:r>
      <w:r w:rsidRPr="7C594F6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Reporting of Injuries, Diseases and Dangerous Occurrences Regulations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</w:t>
      </w:r>
      <w:proofErr w:type="spellStart"/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>at:</w:t>
      </w:r>
      <w:hyperlink r:id="rId58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</w:t>
        </w:r>
        <w:proofErr w:type="spellEnd"/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://www.hse.gov.uk/riddor</w:t>
        </w:r>
      </w:hyperlink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(Accessed:12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</w:t>
      </w:r>
    </w:p>
    <w:p w14:paraId="510F12D3" w14:textId="77777777" w:rsidR="00F478C5" w:rsidRDefault="00F478C5" w:rsidP="0022723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80B7EEE" w14:textId="77777777" w:rsidR="00227230" w:rsidRDefault="00227230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(2014) </w:t>
      </w:r>
      <w:r w:rsidRPr="7C594F6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First aid in schools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.  Available at: </w:t>
      </w:r>
      <w:hyperlink r:id="rId59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https://www.gov.uk/government/publications/first-aid-in-schools</w:t>
        </w:r>
      </w:hyperlink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 8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1C11546B" w14:textId="4A51FBE6" w:rsidR="00227230" w:rsidRDefault="00227230" w:rsidP="1A824F0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Welsh Government (2014)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 xml:space="preserve">Flying Start – Annex. Quality Childcare Guidance. </w:t>
      </w:r>
      <w:r w:rsidRPr="7C594F60">
        <w:rPr>
          <w:rFonts w:ascii="Arial" w:eastAsia="Arial" w:hAnsi="Arial" w:cs="Arial"/>
          <w:sz w:val="24"/>
          <w:szCs w:val="24"/>
        </w:rPr>
        <w:t xml:space="preserve">Available at: </w:t>
      </w:r>
      <w:hyperlink r:id="rId60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Flying Start childcare: guidance (</w:t>
        </w:r>
        <w:proofErr w:type="spellStart"/>
        <w:proofErr w:type="gramStart"/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proofErr w:type="gramEnd"/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11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463978D3" w14:textId="77777777" w:rsidR="00F478C5" w:rsidRDefault="00F478C5" w:rsidP="1A824F0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5FE04C2F" w14:textId="77777777" w:rsidR="00227230" w:rsidRDefault="00227230" w:rsidP="1A824F0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lastRenderedPageBreak/>
        <w:t xml:space="preserve">Welsh Government (2016)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>National Minimum Standards for Regulated childcare for children up to the age of 12 years.</w:t>
      </w:r>
      <w:r w:rsidRPr="7C594F6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1">
        <w:r w:rsidRPr="7C594F60">
          <w:rPr>
            <w:rStyle w:val="Hyperlink"/>
            <w:rFonts w:ascii="Calibri" w:eastAsia="Calibri" w:hAnsi="Calibri" w:cs="Calibri"/>
          </w:rPr>
          <w:t>National Minimum Standards for regulated childcare (</w:t>
        </w:r>
        <w:proofErr w:type="spellStart"/>
        <w:r w:rsidRPr="7C594F60">
          <w:rPr>
            <w:rStyle w:val="Hyperlink"/>
            <w:rFonts w:ascii="Calibri" w:eastAsia="Calibri" w:hAnsi="Calibri" w:cs="Calibri"/>
          </w:rPr>
          <w:t>gov.wales</w:t>
        </w:r>
        <w:proofErr w:type="spellEnd"/>
        <w:r w:rsidRPr="7C594F60">
          <w:rPr>
            <w:rStyle w:val="Hyperlink"/>
            <w:rFonts w:ascii="Calibri" w:eastAsia="Calibri" w:hAnsi="Calibri" w:cs="Calibri"/>
          </w:rPr>
          <w:t>)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6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3AD79392" w14:textId="25DD216D" w:rsidR="00227230" w:rsidRDefault="00227230" w:rsidP="7C594F60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Welsh Government (2017)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 xml:space="preserve">Education in Wales: Our national mission. </w:t>
      </w:r>
      <w:r w:rsidRPr="7C594F60">
        <w:rPr>
          <w:rFonts w:ascii="Arial" w:eastAsia="Arial" w:hAnsi="Arial" w:cs="Arial"/>
          <w:sz w:val="24"/>
          <w:szCs w:val="24"/>
        </w:rPr>
        <w:t xml:space="preserve">Available at: </w:t>
      </w:r>
      <w:hyperlink r:id="rId62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education-in-wales-our-national-mission.pdf (</w:t>
        </w:r>
        <w:proofErr w:type="spellStart"/>
        <w:proofErr w:type="gramStart"/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proofErr w:type="gramEnd"/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(Accessed: 11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2F582638" w14:textId="77777777" w:rsidR="00F478C5" w:rsidRDefault="00F478C5" w:rsidP="7C594F60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7B452279" w14:textId="63BF0117" w:rsidR="00227230" w:rsidRDefault="00227230" w:rsidP="00227230">
      <w:pPr>
        <w:pStyle w:val="Heading1"/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(2017) Foundation Phase Profile Handbook. Available at: </w:t>
      </w:r>
      <w:hyperlink r:id="rId63" w:history="1">
        <w:r w:rsidRPr="00576F9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https://gov.wales/sites/default/files/publications/2018-03/foundation-phase-profile-handbook-revised-september-2017.pdf</w:t>
        </w:r>
      </w:hyperlink>
      <w:r w:rsidRPr="00227230">
        <w:rPr>
          <w:rFonts w:ascii="Arial" w:eastAsia="Arial" w:hAnsi="Arial" w:cs="Arial"/>
          <w:color w:val="000000" w:themeColor="text1"/>
          <w:sz w:val="24"/>
          <w:szCs w:val="24"/>
        </w:rPr>
        <w:t>(Accessed: 12th May 2021).</w:t>
      </w:r>
    </w:p>
    <w:p w14:paraId="3199CBE3" w14:textId="77777777" w:rsidR="00F478C5" w:rsidRPr="00F478C5" w:rsidRDefault="00F478C5" w:rsidP="00F478C5"/>
    <w:p w14:paraId="26488561" w14:textId="742F98F5" w:rsidR="00227230" w:rsidRDefault="00227230" w:rsidP="7C594F60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(2019) </w:t>
      </w:r>
      <w:r w:rsidRPr="7C594F6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Health and safety: responsibilities and duties for schools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>. Available at:</w:t>
      </w:r>
      <w:r w:rsidRPr="7C594F60">
        <w:rPr>
          <w:rFonts w:ascii="Arial" w:eastAsia="Arial" w:hAnsi="Arial" w:cs="Arial"/>
          <w:color w:val="006621"/>
          <w:sz w:val="24"/>
          <w:szCs w:val="24"/>
        </w:rPr>
        <w:t xml:space="preserve"> </w:t>
      </w:r>
      <w:hyperlink r:id="rId64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https://www.gov.uk/government/publications/health-and-safety-advice</w:t>
        </w:r>
      </w:hyperlink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(Accessed:12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473192CF" w14:textId="1D97A776" w:rsidR="00227230" w:rsidRDefault="00227230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09F94B1D">
        <w:rPr>
          <w:rFonts w:ascii="Arial" w:eastAsia="Arial" w:hAnsi="Arial" w:cs="Arial"/>
          <w:sz w:val="24"/>
          <w:szCs w:val="24"/>
        </w:rPr>
        <w:t xml:space="preserve">Welsh Government (2021) </w:t>
      </w:r>
      <w:r w:rsidRPr="09F94B1D">
        <w:rPr>
          <w:rFonts w:ascii="Arial" w:eastAsia="Arial" w:hAnsi="Arial" w:cs="Arial"/>
          <w:i/>
          <w:iCs/>
          <w:sz w:val="24"/>
          <w:szCs w:val="24"/>
        </w:rPr>
        <w:t xml:space="preserve">Estyn annual remit: 2021 to 2022 The reviews and advice we require from Estyn. </w:t>
      </w:r>
      <w:r w:rsidRPr="09F94B1D">
        <w:rPr>
          <w:rFonts w:ascii="Arial" w:eastAsia="Arial" w:hAnsi="Arial" w:cs="Arial"/>
          <w:sz w:val="24"/>
          <w:szCs w:val="24"/>
        </w:rPr>
        <w:t xml:space="preserve">Available at: </w:t>
      </w:r>
      <w:hyperlink r:id="rId65">
        <w:r w:rsidRPr="09F94B1D">
          <w:rPr>
            <w:rStyle w:val="Hyperlink"/>
            <w:rFonts w:ascii="Arial" w:eastAsia="Arial" w:hAnsi="Arial" w:cs="Arial"/>
            <w:sz w:val="24"/>
            <w:szCs w:val="24"/>
          </w:rPr>
          <w:t>Estyn annual remit: 2021 to 2022 | GOV.WALES</w:t>
        </w:r>
      </w:hyperlink>
      <w:r w:rsidRPr="09F94B1D">
        <w:rPr>
          <w:rFonts w:ascii="Arial" w:eastAsia="Arial" w:hAnsi="Arial" w:cs="Arial"/>
          <w:sz w:val="24"/>
          <w:szCs w:val="24"/>
        </w:rPr>
        <w:t xml:space="preserve"> (Accessed: 27</w:t>
      </w:r>
      <w:r w:rsidRPr="09F94B1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F94B1D">
        <w:rPr>
          <w:rFonts w:ascii="Arial" w:eastAsia="Arial" w:hAnsi="Arial" w:cs="Arial"/>
          <w:sz w:val="24"/>
          <w:szCs w:val="24"/>
        </w:rPr>
        <w:t xml:space="preserve"> April 2021).</w:t>
      </w:r>
    </w:p>
    <w:p w14:paraId="5E00125D" w14:textId="77777777" w:rsidR="00F478C5" w:rsidRDefault="00F478C5" w:rsidP="09F94B1D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53D9EE5B" w14:textId="43CD51FA" w:rsidR="00227230" w:rsidRDefault="00227230" w:rsidP="1A824F0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1A824F03">
        <w:rPr>
          <w:rFonts w:ascii="Arial" w:eastAsia="Arial" w:hAnsi="Arial" w:cs="Arial"/>
          <w:sz w:val="24"/>
          <w:szCs w:val="24"/>
        </w:rPr>
        <w:t xml:space="preserve">Welsh Government (2021) </w:t>
      </w:r>
      <w:r w:rsidRPr="1A824F03">
        <w:rPr>
          <w:rFonts w:ascii="Arial" w:eastAsia="Arial" w:hAnsi="Arial" w:cs="Arial"/>
          <w:i/>
          <w:iCs/>
          <w:sz w:val="24"/>
          <w:szCs w:val="24"/>
        </w:rPr>
        <w:t>Operational Guidance for Schools and Settings</w:t>
      </w:r>
      <w:r w:rsidRPr="1A824F0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6" w:anchor="section-65777">
        <w:r w:rsidRPr="1A824F03">
          <w:rPr>
            <w:rStyle w:val="Hyperlink"/>
            <w:rFonts w:ascii="Arial" w:eastAsia="Arial" w:hAnsi="Arial" w:cs="Arial"/>
            <w:sz w:val="24"/>
            <w:szCs w:val="24"/>
          </w:rPr>
          <w:t>https://gov.wales/operational-guidance-schools-and-settings-html#section-65777</w:t>
        </w:r>
      </w:hyperlink>
      <w:r w:rsidRPr="1A824F03">
        <w:rPr>
          <w:rFonts w:ascii="Arial" w:eastAsia="Arial" w:hAnsi="Arial" w:cs="Arial"/>
          <w:sz w:val="24"/>
          <w:szCs w:val="24"/>
        </w:rPr>
        <w:t xml:space="preserve"> (Accessed: 26</w:t>
      </w:r>
      <w:r w:rsidRPr="1A824F0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A824F03">
        <w:rPr>
          <w:rFonts w:ascii="Arial" w:eastAsia="Arial" w:hAnsi="Arial" w:cs="Arial"/>
          <w:sz w:val="24"/>
          <w:szCs w:val="24"/>
        </w:rPr>
        <w:t xml:space="preserve"> April 2021).</w:t>
      </w:r>
    </w:p>
    <w:p w14:paraId="36CEB5A5" w14:textId="77777777" w:rsidR="00F478C5" w:rsidRDefault="00F478C5" w:rsidP="1A824F03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</w:p>
    <w:p w14:paraId="6A9A0D1F" w14:textId="331B3BE8" w:rsidR="00227230" w:rsidRDefault="00227230" w:rsidP="346757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C594F60">
        <w:rPr>
          <w:rFonts w:ascii="Arial" w:eastAsia="Arial" w:hAnsi="Arial" w:cs="Arial"/>
          <w:sz w:val="24"/>
          <w:szCs w:val="24"/>
        </w:rPr>
        <w:t xml:space="preserve">Welsh Government. (2020) </w:t>
      </w:r>
      <w:r w:rsidRPr="7C594F60">
        <w:rPr>
          <w:rFonts w:ascii="Arial" w:eastAsia="Arial" w:hAnsi="Arial" w:cs="Arial"/>
          <w:i/>
          <w:iCs/>
          <w:sz w:val="24"/>
          <w:szCs w:val="24"/>
        </w:rPr>
        <w:t>The Additional learning needs transformation programme: frequently asked questions</w:t>
      </w:r>
      <w:r w:rsidRPr="7C594F60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7">
        <w:r w:rsidRPr="7C594F60">
          <w:rPr>
            <w:rStyle w:val="Hyperlink"/>
            <w:rFonts w:ascii="Arial" w:eastAsia="Arial" w:hAnsi="Arial" w:cs="Arial"/>
            <w:sz w:val="24"/>
            <w:szCs w:val="24"/>
          </w:rPr>
          <w:t>https://gov.wales/additional-learning-needs-transformation-programme-frequently-asked-questions-html</w:t>
        </w:r>
      </w:hyperlink>
      <w:r w:rsidRPr="7C594F60">
        <w:rPr>
          <w:rFonts w:ascii="Arial" w:eastAsia="Arial" w:hAnsi="Arial" w:cs="Arial"/>
          <w:sz w:val="24"/>
          <w:szCs w:val="24"/>
        </w:rPr>
        <w:t xml:space="preserve">  (Accessed: 8</w:t>
      </w:r>
      <w:r w:rsidRPr="7C594F6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594F60">
        <w:rPr>
          <w:rFonts w:ascii="Arial" w:eastAsia="Arial" w:hAnsi="Arial" w:cs="Arial"/>
          <w:sz w:val="24"/>
          <w:szCs w:val="24"/>
        </w:rPr>
        <w:t xml:space="preserve"> May 2021).</w:t>
      </w:r>
    </w:p>
    <w:p w14:paraId="36D5F944" w14:textId="77777777" w:rsidR="00F478C5" w:rsidRDefault="00F478C5" w:rsidP="346757A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9D22031" w14:textId="7D29AF78" w:rsidR="00F478C5" w:rsidRDefault="00227230" w:rsidP="09F94B1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9F94B1D">
        <w:rPr>
          <w:rFonts w:ascii="Arial" w:eastAsia="Arial" w:hAnsi="Arial" w:cs="Arial"/>
          <w:sz w:val="24"/>
          <w:szCs w:val="24"/>
        </w:rPr>
        <w:t xml:space="preserve">Welsh Government. (2021) </w:t>
      </w:r>
      <w:r w:rsidRPr="09F94B1D">
        <w:rPr>
          <w:rFonts w:ascii="Arial" w:eastAsia="Arial" w:hAnsi="Arial" w:cs="Arial"/>
          <w:i/>
          <w:iCs/>
          <w:sz w:val="24"/>
          <w:szCs w:val="24"/>
        </w:rPr>
        <w:t xml:space="preserve">The Additional Needs Code for Wales 2021. </w:t>
      </w:r>
      <w:r w:rsidRPr="09F94B1D">
        <w:rPr>
          <w:rFonts w:ascii="Arial" w:eastAsia="Arial" w:hAnsi="Arial" w:cs="Arial"/>
          <w:sz w:val="24"/>
          <w:szCs w:val="24"/>
        </w:rPr>
        <w:t>Cardiff: Welsh Government.</w:t>
      </w:r>
    </w:p>
    <w:p w14:paraId="2CE6D731" w14:textId="77777777" w:rsidR="00227230" w:rsidRDefault="00227230" w:rsidP="1A824F03">
      <w:pPr>
        <w:spacing w:line="360" w:lineRule="auto"/>
        <w:jc w:val="both"/>
      </w:pPr>
      <w:r w:rsidRPr="1A824F03">
        <w:rPr>
          <w:rFonts w:ascii="Arial" w:eastAsia="Arial" w:hAnsi="Arial" w:cs="Arial"/>
          <w:sz w:val="24"/>
          <w:szCs w:val="24"/>
        </w:rPr>
        <w:t xml:space="preserve">Williams, M. (2021) </w:t>
      </w:r>
      <w:r w:rsidRPr="1A824F03">
        <w:rPr>
          <w:rFonts w:ascii="Arial" w:eastAsia="Arial" w:hAnsi="Arial" w:cs="Arial"/>
          <w:i/>
          <w:iCs/>
          <w:sz w:val="24"/>
          <w:szCs w:val="24"/>
        </w:rPr>
        <w:t xml:space="preserve">14 Benefits of Loose Parts Play with Examples. </w:t>
      </w:r>
      <w:r w:rsidRPr="1A824F03">
        <w:rPr>
          <w:rFonts w:ascii="Arial" w:eastAsia="Arial" w:hAnsi="Arial" w:cs="Arial"/>
          <w:sz w:val="24"/>
          <w:szCs w:val="24"/>
        </w:rPr>
        <w:t xml:space="preserve">Available at: </w:t>
      </w:r>
      <w:hyperlink r:id="rId68" w:anchor=":~:text=%2014%20Benefits%20Of%20Loose%20Parts%20Play%20With,impact%20on%20independence.%20Children%20get%20to...%20More%20">
        <w:r w:rsidRPr="1A824F03">
          <w:rPr>
            <w:rStyle w:val="Hyperlink"/>
            <w:rFonts w:ascii="Calibri" w:eastAsia="Calibri" w:hAnsi="Calibri" w:cs="Calibri"/>
          </w:rPr>
          <w:t>14 Benefits Of Loose Parts Play With Examples – Early Impact Learning</w:t>
        </w:r>
      </w:hyperlink>
      <w:r w:rsidRPr="1A824F03">
        <w:rPr>
          <w:rFonts w:ascii="Arial" w:eastAsia="Arial" w:hAnsi="Arial" w:cs="Arial"/>
          <w:sz w:val="24"/>
          <w:szCs w:val="24"/>
        </w:rPr>
        <w:t xml:space="preserve"> (Accessed 6</w:t>
      </w:r>
      <w:r w:rsidRPr="1A824F0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A824F03">
        <w:rPr>
          <w:rFonts w:ascii="Arial" w:eastAsia="Arial" w:hAnsi="Arial" w:cs="Arial"/>
          <w:sz w:val="24"/>
          <w:szCs w:val="24"/>
        </w:rPr>
        <w:t xml:space="preserve"> May 2021).</w:t>
      </w:r>
    </w:p>
    <w:p w14:paraId="371685A3" w14:textId="4FB407F8" w:rsidR="00F478C5" w:rsidRPr="00F478C5" w:rsidRDefault="00F478C5" w:rsidP="00F478C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F478C5">
        <w:rPr>
          <w:rFonts w:ascii="Arial" w:eastAsia="Arial" w:hAnsi="Arial" w:cs="Arial"/>
          <w:sz w:val="24"/>
          <w:szCs w:val="24"/>
        </w:rPr>
        <w:t>Woods, A. (2013) Child-Initiated Play and Learning, Planning for possibilities in the early years. Oxon: Routledge.</w:t>
      </w:r>
    </w:p>
    <w:sectPr w:rsidR="00F478C5" w:rsidRPr="00F478C5">
      <w:headerReference w:type="default" r:id="rId6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984ADF" w14:textId="77777777" w:rsidR="009F29D6" w:rsidRDefault="009F29D6" w:rsidP="002E1A61">
      <w:pPr>
        <w:spacing w:after="0" w:line="240" w:lineRule="auto"/>
      </w:pPr>
      <w:r>
        <w:separator/>
      </w:r>
    </w:p>
  </w:endnote>
  <w:endnote w:type="continuationSeparator" w:id="0">
    <w:p w14:paraId="44F82582" w14:textId="77777777" w:rsidR="009F29D6" w:rsidRDefault="009F29D6" w:rsidP="002E1A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30021" w14:textId="77777777" w:rsidR="009F29D6" w:rsidRDefault="009F29D6" w:rsidP="002E1A61">
      <w:pPr>
        <w:spacing w:after="0" w:line="240" w:lineRule="auto"/>
      </w:pPr>
      <w:r>
        <w:separator/>
      </w:r>
    </w:p>
  </w:footnote>
  <w:footnote w:type="continuationSeparator" w:id="0">
    <w:p w14:paraId="04BCB2FA" w14:textId="77777777" w:rsidR="009F29D6" w:rsidRDefault="009F29D6" w:rsidP="002E1A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617A94" w14:textId="1E3585F4" w:rsidR="002E1A61" w:rsidRDefault="002E1A61">
    <w:pPr>
      <w:pStyle w:val="Header"/>
    </w:pPr>
    <w:r>
      <w:t>1904261</w:t>
    </w:r>
    <w:r>
      <w:ptab w:relativeTo="margin" w:alignment="center" w:leader="none"/>
    </w:r>
    <w:r>
      <w:t>ECEY6002-C</w:t>
    </w:r>
    <w:r>
      <w:ptab w:relativeTo="margin" w:alignment="right" w:leader="none"/>
    </w:r>
    <w:r>
      <w:t>5000</w:t>
    </w:r>
  </w:p>
</w:hdr>
</file>

<file path=word/intelligence.xml><?xml version="1.0" encoding="utf-8"?>
<int:Intelligence xmlns:int="http://schemas.microsoft.com/office/intelligence/2019/intelligence">
  <int:IntelligenceSettings/>
  <int:Manifest>
    <int:WordHash hashCode="xvqxMFKn7Jqg8S" id="4uDjhV1K"/>
    <int:WordHash hashCode="3zqfgcU37Qi/I2" id="Dxg/6ejK"/>
    <int:WordHash hashCode="uBoKeAOjpF+aAz" id="jeI3KJ2f"/>
  </int:Manifest>
  <int:Observations>
    <int:Content id="4uDjhV1K">
      <int:Rejection type="LegacyProofing"/>
    </int:Content>
    <int:Content id="Dxg/6ejK">
      <int:Rejection type="LegacyProofing"/>
    </int:Content>
    <int:Content id="jeI3KJ2f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7C6DAE"/>
    <w:rsid w:val="000A75D8"/>
    <w:rsid w:val="00227230"/>
    <w:rsid w:val="002E1A61"/>
    <w:rsid w:val="0086062E"/>
    <w:rsid w:val="0090DF38"/>
    <w:rsid w:val="009F29D6"/>
    <w:rsid w:val="00B80930"/>
    <w:rsid w:val="00DF4D61"/>
    <w:rsid w:val="00F478C5"/>
    <w:rsid w:val="019DFFE8"/>
    <w:rsid w:val="01C4F480"/>
    <w:rsid w:val="01D91D42"/>
    <w:rsid w:val="020DDDE7"/>
    <w:rsid w:val="0264AFC1"/>
    <w:rsid w:val="026C7B07"/>
    <w:rsid w:val="029E8141"/>
    <w:rsid w:val="02D2A1AD"/>
    <w:rsid w:val="02FDEFBA"/>
    <w:rsid w:val="03385EA7"/>
    <w:rsid w:val="03513E4E"/>
    <w:rsid w:val="04027284"/>
    <w:rsid w:val="0424C78A"/>
    <w:rsid w:val="04589A79"/>
    <w:rsid w:val="045CD4E9"/>
    <w:rsid w:val="04B10658"/>
    <w:rsid w:val="04BC76E1"/>
    <w:rsid w:val="04D6D877"/>
    <w:rsid w:val="05377F2F"/>
    <w:rsid w:val="0575FD8A"/>
    <w:rsid w:val="059E42E5"/>
    <w:rsid w:val="05FC8F47"/>
    <w:rsid w:val="069612FA"/>
    <w:rsid w:val="06A93930"/>
    <w:rsid w:val="06B1EBD0"/>
    <w:rsid w:val="0711CDEB"/>
    <w:rsid w:val="07723CF6"/>
    <w:rsid w:val="07DA31E7"/>
    <w:rsid w:val="080AA755"/>
    <w:rsid w:val="08585F0C"/>
    <w:rsid w:val="08E2D1F9"/>
    <w:rsid w:val="091AF3FC"/>
    <w:rsid w:val="096AB850"/>
    <w:rsid w:val="099973B9"/>
    <w:rsid w:val="09C7D11D"/>
    <w:rsid w:val="09F94B1D"/>
    <w:rsid w:val="09F970CA"/>
    <w:rsid w:val="0A23CA0E"/>
    <w:rsid w:val="0A2FF187"/>
    <w:rsid w:val="0A3608C7"/>
    <w:rsid w:val="0A6661EB"/>
    <w:rsid w:val="0A6FF4B3"/>
    <w:rsid w:val="0AED4D3B"/>
    <w:rsid w:val="0B1E2BC9"/>
    <w:rsid w:val="0B732878"/>
    <w:rsid w:val="0BBAE92D"/>
    <w:rsid w:val="0BE51B50"/>
    <w:rsid w:val="0BEE10D2"/>
    <w:rsid w:val="0BF9C228"/>
    <w:rsid w:val="0C0D8469"/>
    <w:rsid w:val="0CF62183"/>
    <w:rsid w:val="0D2436D0"/>
    <w:rsid w:val="0DCF142B"/>
    <w:rsid w:val="0DFB0054"/>
    <w:rsid w:val="0E07013E"/>
    <w:rsid w:val="0E4282E3"/>
    <w:rsid w:val="0EBC0B22"/>
    <w:rsid w:val="0EC53918"/>
    <w:rsid w:val="0ECB9B0F"/>
    <w:rsid w:val="0EF0849E"/>
    <w:rsid w:val="0F040B4E"/>
    <w:rsid w:val="0F0979EA"/>
    <w:rsid w:val="104617A5"/>
    <w:rsid w:val="1057DB83"/>
    <w:rsid w:val="10796FDD"/>
    <w:rsid w:val="10A481BB"/>
    <w:rsid w:val="11298233"/>
    <w:rsid w:val="117E7D7E"/>
    <w:rsid w:val="11DA6CC5"/>
    <w:rsid w:val="122324AB"/>
    <w:rsid w:val="13783564"/>
    <w:rsid w:val="13A5FD2F"/>
    <w:rsid w:val="13C6B9C8"/>
    <w:rsid w:val="14770DE1"/>
    <w:rsid w:val="147DBF3E"/>
    <w:rsid w:val="1487FDDB"/>
    <w:rsid w:val="14985FFE"/>
    <w:rsid w:val="14A07FEF"/>
    <w:rsid w:val="14A8E6FA"/>
    <w:rsid w:val="14C0C85C"/>
    <w:rsid w:val="15186B9E"/>
    <w:rsid w:val="155E3919"/>
    <w:rsid w:val="15E23456"/>
    <w:rsid w:val="15E7A376"/>
    <w:rsid w:val="162013E8"/>
    <w:rsid w:val="163C7221"/>
    <w:rsid w:val="169307EC"/>
    <w:rsid w:val="16D54549"/>
    <w:rsid w:val="16DD9DF1"/>
    <w:rsid w:val="16F2AF3C"/>
    <w:rsid w:val="179A9585"/>
    <w:rsid w:val="17ADD7E5"/>
    <w:rsid w:val="17BB1EB1"/>
    <w:rsid w:val="18CC7BB7"/>
    <w:rsid w:val="18ED19F8"/>
    <w:rsid w:val="1A364EDC"/>
    <w:rsid w:val="1A824F03"/>
    <w:rsid w:val="1AB13E32"/>
    <w:rsid w:val="1B5279AF"/>
    <w:rsid w:val="1B8C49DA"/>
    <w:rsid w:val="1C030557"/>
    <w:rsid w:val="1C222521"/>
    <w:rsid w:val="1C26027A"/>
    <w:rsid w:val="1C41C7BE"/>
    <w:rsid w:val="1C776227"/>
    <w:rsid w:val="1C9E9A38"/>
    <w:rsid w:val="1CB2E6CD"/>
    <w:rsid w:val="1CCC900C"/>
    <w:rsid w:val="1CD5FD6E"/>
    <w:rsid w:val="1D33B718"/>
    <w:rsid w:val="1D9472E7"/>
    <w:rsid w:val="1DC66285"/>
    <w:rsid w:val="1DD65F18"/>
    <w:rsid w:val="1DE71227"/>
    <w:rsid w:val="1E0C269F"/>
    <w:rsid w:val="1E3633FA"/>
    <w:rsid w:val="1E7EC437"/>
    <w:rsid w:val="1E876DB3"/>
    <w:rsid w:val="1EE3B42C"/>
    <w:rsid w:val="1EEA8BA1"/>
    <w:rsid w:val="1F4B1FDE"/>
    <w:rsid w:val="1F64C679"/>
    <w:rsid w:val="1F6B0F16"/>
    <w:rsid w:val="1FA7F700"/>
    <w:rsid w:val="200DFA13"/>
    <w:rsid w:val="203F4E3A"/>
    <w:rsid w:val="206B57DA"/>
    <w:rsid w:val="208D96F3"/>
    <w:rsid w:val="215E78BD"/>
    <w:rsid w:val="21818743"/>
    <w:rsid w:val="219E3624"/>
    <w:rsid w:val="21AA7319"/>
    <w:rsid w:val="2218A9F0"/>
    <w:rsid w:val="2222730E"/>
    <w:rsid w:val="2248034B"/>
    <w:rsid w:val="2286AAA9"/>
    <w:rsid w:val="22C0F65F"/>
    <w:rsid w:val="23099EE9"/>
    <w:rsid w:val="23134942"/>
    <w:rsid w:val="2376EEFC"/>
    <w:rsid w:val="24407D13"/>
    <w:rsid w:val="24EDA1E1"/>
    <w:rsid w:val="251A0294"/>
    <w:rsid w:val="25670122"/>
    <w:rsid w:val="25736012"/>
    <w:rsid w:val="26353363"/>
    <w:rsid w:val="267DE43C"/>
    <w:rsid w:val="26A3EBCD"/>
    <w:rsid w:val="26AE8FBE"/>
    <w:rsid w:val="26F74D90"/>
    <w:rsid w:val="26F9BD8C"/>
    <w:rsid w:val="2862961A"/>
    <w:rsid w:val="28BEFE85"/>
    <w:rsid w:val="28D77D68"/>
    <w:rsid w:val="28E60309"/>
    <w:rsid w:val="28E80F86"/>
    <w:rsid w:val="2A05BA0E"/>
    <w:rsid w:val="2A0A9378"/>
    <w:rsid w:val="2A55ADFC"/>
    <w:rsid w:val="2A73FD55"/>
    <w:rsid w:val="2A84A6A9"/>
    <w:rsid w:val="2A8CC0C5"/>
    <w:rsid w:val="2AD15775"/>
    <w:rsid w:val="2B80E8A5"/>
    <w:rsid w:val="2BA18A6F"/>
    <w:rsid w:val="2BA663D9"/>
    <w:rsid w:val="2C121E1A"/>
    <w:rsid w:val="2C37E31B"/>
    <w:rsid w:val="2C5AA18F"/>
    <w:rsid w:val="2C8FBDBC"/>
    <w:rsid w:val="2CAD5386"/>
    <w:rsid w:val="2CC2F2D9"/>
    <w:rsid w:val="2D2060F8"/>
    <w:rsid w:val="2D728B78"/>
    <w:rsid w:val="2DB0D54E"/>
    <w:rsid w:val="2DB6BD63"/>
    <w:rsid w:val="2E4D0D9E"/>
    <w:rsid w:val="2E692BA0"/>
    <w:rsid w:val="2E6FCDC4"/>
    <w:rsid w:val="2E7E8CE0"/>
    <w:rsid w:val="2F49BEDC"/>
    <w:rsid w:val="3016E677"/>
    <w:rsid w:val="30CAF064"/>
    <w:rsid w:val="30DB48D7"/>
    <w:rsid w:val="310AD24A"/>
    <w:rsid w:val="312EABDA"/>
    <w:rsid w:val="3237CFDE"/>
    <w:rsid w:val="325208ED"/>
    <w:rsid w:val="33BCA83B"/>
    <w:rsid w:val="343A9DD5"/>
    <w:rsid w:val="346757AD"/>
    <w:rsid w:val="35332574"/>
    <w:rsid w:val="3593B915"/>
    <w:rsid w:val="35CA1F87"/>
    <w:rsid w:val="35F73340"/>
    <w:rsid w:val="362E4DD5"/>
    <w:rsid w:val="365CCBEB"/>
    <w:rsid w:val="3672ED53"/>
    <w:rsid w:val="372D75F7"/>
    <w:rsid w:val="375B861F"/>
    <w:rsid w:val="375FF890"/>
    <w:rsid w:val="3794AA2D"/>
    <w:rsid w:val="37A41558"/>
    <w:rsid w:val="37DD69DF"/>
    <w:rsid w:val="3845DE63"/>
    <w:rsid w:val="38CE52B2"/>
    <w:rsid w:val="38D778C5"/>
    <w:rsid w:val="391DD13C"/>
    <w:rsid w:val="399DE6C5"/>
    <w:rsid w:val="39DFBC62"/>
    <w:rsid w:val="39EF8504"/>
    <w:rsid w:val="3A6EB9F1"/>
    <w:rsid w:val="3A8A0F90"/>
    <w:rsid w:val="3ACD8431"/>
    <w:rsid w:val="3B6B881F"/>
    <w:rsid w:val="3BBF208E"/>
    <w:rsid w:val="3C483274"/>
    <w:rsid w:val="3C7FB499"/>
    <w:rsid w:val="3CB00591"/>
    <w:rsid w:val="3CB14373"/>
    <w:rsid w:val="3CC252E2"/>
    <w:rsid w:val="3DDCDF98"/>
    <w:rsid w:val="3DE402D5"/>
    <w:rsid w:val="3E0340A9"/>
    <w:rsid w:val="3E574D74"/>
    <w:rsid w:val="3E639B9D"/>
    <w:rsid w:val="3F478492"/>
    <w:rsid w:val="3FCA61FC"/>
    <w:rsid w:val="40A1AAAE"/>
    <w:rsid w:val="413E187B"/>
    <w:rsid w:val="419F6F07"/>
    <w:rsid w:val="41ABE94B"/>
    <w:rsid w:val="41F6961E"/>
    <w:rsid w:val="4215680F"/>
    <w:rsid w:val="426839E0"/>
    <w:rsid w:val="427B9884"/>
    <w:rsid w:val="42BFB96F"/>
    <w:rsid w:val="43006C46"/>
    <w:rsid w:val="43C54053"/>
    <w:rsid w:val="446EB349"/>
    <w:rsid w:val="44748970"/>
    <w:rsid w:val="4484F764"/>
    <w:rsid w:val="448C1B28"/>
    <w:rsid w:val="44C336A1"/>
    <w:rsid w:val="44FD2098"/>
    <w:rsid w:val="452E36E0"/>
    <w:rsid w:val="45B037BC"/>
    <w:rsid w:val="4632CFE8"/>
    <w:rsid w:val="46392B15"/>
    <w:rsid w:val="464D98AD"/>
    <w:rsid w:val="4676551B"/>
    <w:rsid w:val="46B3FBD6"/>
    <w:rsid w:val="46CF01CD"/>
    <w:rsid w:val="472A492F"/>
    <w:rsid w:val="47FF049B"/>
    <w:rsid w:val="48493D4B"/>
    <w:rsid w:val="486CB64E"/>
    <w:rsid w:val="48DBBFF7"/>
    <w:rsid w:val="48E2D088"/>
    <w:rsid w:val="491E519E"/>
    <w:rsid w:val="495077B6"/>
    <w:rsid w:val="49BEFEA6"/>
    <w:rsid w:val="4A48CC1F"/>
    <w:rsid w:val="4A5EABF1"/>
    <w:rsid w:val="4A603273"/>
    <w:rsid w:val="4A8692A0"/>
    <w:rsid w:val="4ACCE6BA"/>
    <w:rsid w:val="4B0A88E6"/>
    <w:rsid w:val="4B2EE479"/>
    <w:rsid w:val="4B48811E"/>
    <w:rsid w:val="4C6FBAAE"/>
    <w:rsid w:val="4D14F161"/>
    <w:rsid w:val="4D5A9FD2"/>
    <w:rsid w:val="4DF4BAB6"/>
    <w:rsid w:val="4E268215"/>
    <w:rsid w:val="4E28EA89"/>
    <w:rsid w:val="4E80BA3D"/>
    <w:rsid w:val="4F38A1FD"/>
    <w:rsid w:val="4F4F9520"/>
    <w:rsid w:val="4FC8CDBB"/>
    <w:rsid w:val="501846E8"/>
    <w:rsid w:val="507ABA1A"/>
    <w:rsid w:val="509D988D"/>
    <w:rsid w:val="5189824F"/>
    <w:rsid w:val="51FCAFED"/>
    <w:rsid w:val="5220100F"/>
    <w:rsid w:val="524595DE"/>
    <w:rsid w:val="524B7C80"/>
    <w:rsid w:val="52A9615B"/>
    <w:rsid w:val="52DD7F09"/>
    <w:rsid w:val="52FC50D4"/>
    <w:rsid w:val="5312F358"/>
    <w:rsid w:val="532A76AC"/>
    <w:rsid w:val="538DA935"/>
    <w:rsid w:val="53D2BF25"/>
    <w:rsid w:val="54BC0E14"/>
    <w:rsid w:val="54FC832B"/>
    <w:rsid w:val="55A92EE1"/>
    <w:rsid w:val="55B62B84"/>
    <w:rsid w:val="55D9D894"/>
    <w:rsid w:val="56867FD4"/>
    <w:rsid w:val="56904616"/>
    <w:rsid w:val="569FE858"/>
    <w:rsid w:val="56F142EF"/>
    <w:rsid w:val="576BE691"/>
    <w:rsid w:val="57D09177"/>
    <w:rsid w:val="5874803E"/>
    <w:rsid w:val="58E41EE1"/>
    <w:rsid w:val="594B874B"/>
    <w:rsid w:val="594ED4A3"/>
    <w:rsid w:val="598D074F"/>
    <w:rsid w:val="5A2F42E1"/>
    <w:rsid w:val="5A5F6023"/>
    <w:rsid w:val="5A71A6A7"/>
    <w:rsid w:val="5AC04B93"/>
    <w:rsid w:val="5B2FD2E6"/>
    <w:rsid w:val="5B6E690C"/>
    <w:rsid w:val="5C0849C6"/>
    <w:rsid w:val="5CC67DE9"/>
    <w:rsid w:val="5CDAE5C7"/>
    <w:rsid w:val="5CE20DC3"/>
    <w:rsid w:val="5CF4A83D"/>
    <w:rsid w:val="5D9700E5"/>
    <w:rsid w:val="5DD006FC"/>
    <w:rsid w:val="5E1EF86E"/>
    <w:rsid w:val="5E52495F"/>
    <w:rsid w:val="5F0BD319"/>
    <w:rsid w:val="5F3C15FE"/>
    <w:rsid w:val="5F8056D0"/>
    <w:rsid w:val="5F8291D0"/>
    <w:rsid w:val="5FF8DC8E"/>
    <w:rsid w:val="60C48129"/>
    <w:rsid w:val="60DC1E5D"/>
    <w:rsid w:val="610DFDB6"/>
    <w:rsid w:val="61368C88"/>
    <w:rsid w:val="6195CAC4"/>
    <w:rsid w:val="627759A5"/>
    <w:rsid w:val="63697F20"/>
    <w:rsid w:val="63763805"/>
    <w:rsid w:val="63CF4940"/>
    <w:rsid w:val="63E8AE1C"/>
    <w:rsid w:val="63F0D075"/>
    <w:rsid w:val="63FC67E2"/>
    <w:rsid w:val="640378F0"/>
    <w:rsid w:val="642ADA3F"/>
    <w:rsid w:val="646A9987"/>
    <w:rsid w:val="64A3B426"/>
    <w:rsid w:val="64ABA7F1"/>
    <w:rsid w:val="64E18884"/>
    <w:rsid w:val="652CA946"/>
    <w:rsid w:val="65ECD639"/>
    <w:rsid w:val="6603983A"/>
    <w:rsid w:val="6675A20A"/>
    <w:rsid w:val="66831560"/>
    <w:rsid w:val="66869DFC"/>
    <w:rsid w:val="66C879A7"/>
    <w:rsid w:val="673DF9ED"/>
    <w:rsid w:val="6742AB01"/>
    <w:rsid w:val="6811726B"/>
    <w:rsid w:val="68757856"/>
    <w:rsid w:val="68D5A4F4"/>
    <w:rsid w:val="69229F0A"/>
    <w:rsid w:val="697C6DAE"/>
    <w:rsid w:val="6A001A69"/>
    <w:rsid w:val="6A607CBF"/>
    <w:rsid w:val="6AA0E4E4"/>
    <w:rsid w:val="6AA65422"/>
    <w:rsid w:val="6B047B19"/>
    <w:rsid w:val="6B41DF7C"/>
    <w:rsid w:val="6B46E900"/>
    <w:rsid w:val="6C116B10"/>
    <w:rsid w:val="6C7AF4CF"/>
    <w:rsid w:val="6C7E7975"/>
    <w:rsid w:val="6D507B31"/>
    <w:rsid w:val="6D651384"/>
    <w:rsid w:val="6DAA93FE"/>
    <w:rsid w:val="6DC0CBAD"/>
    <w:rsid w:val="6E086E54"/>
    <w:rsid w:val="6E30A9BE"/>
    <w:rsid w:val="6E652661"/>
    <w:rsid w:val="6E9BFFF0"/>
    <w:rsid w:val="6EE2D72B"/>
    <w:rsid w:val="6F01D312"/>
    <w:rsid w:val="6FC72315"/>
    <w:rsid w:val="6FF37C5A"/>
    <w:rsid w:val="70171A2C"/>
    <w:rsid w:val="7055AC94"/>
    <w:rsid w:val="7076F3E2"/>
    <w:rsid w:val="70B62B20"/>
    <w:rsid w:val="70C79DA5"/>
    <w:rsid w:val="718C608A"/>
    <w:rsid w:val="71F1C783"/>
    <w:rsid w:val="72175F2E"/>
    <w:rsid w:val="72965430"/>
    <w:rsid w:val="72B474AC"/>
    <w:rsid w:val="73775567"/>
    <w:rsid w:val="738D4D56"/>
    <w:rsid w:val="73F2F287"/>
    <w:rsid w:val="73FB5992"/>
    <w:rsid w:val="742A27C6"/>
    <w:rsid w:val="7484A40B"/>
    <w:rsid w:val="74945C27"/>
    <w:rsid w:val="74D9A6E0"/>
    <w:rsid w:val="7536E161"/>
    <w:rsid w:val="75509726"/>
    <w:rsid w:val="75C436EB"/>
    <w:rsid w:val="75D0FD80"/>
    <w:rsid w:val="765824E6"/>
    <w:rsid w:val="7667927F"/>
    <w:rsid w:val="76D706D9"/>
    <w:rsid w:val="76E056B4"/>
    <w:rsid w:val="7756566B"/>
    <w:rsid w:val="77FFCC2F"/>
    <w:rsid w:val="781973F8"/>
    <w:rsid w:val="78BB135E"/>
    <w:rsid w:val="78C8803C"/>
    <w:rsid w:val="7924CBFB"/>
    <w:rsid w:val="792ACC63"/>
    <w:rsid w:val="79621FA0"/>
    <w:rsid w:val="79C3ED0D"/>
    <w:rsid w:val="79D75989"/>
    <w:rsid w:val="79FCA2A0"/>
    <w:rsid w:val="7A03357E"/>
    <w:rsid w:val="7A26F64F"/>
    <w:rsid w:val="7A61EFF6"/>
    <w:rsid w:val="7A7C96F4"/>
    <w:rsid w:val="7A93ABFF"/>
    <w:rsid w:val="7AE0AA8D"/>
    <w:rsid w:val="7B3AFC92"/>
    <w:rsid w:val="7B7F816C"/>
    <w:rsid w:val="7C309E2B"/>
    <w:rsid w:val="7C594F60"/>
    <w:rsid w:val="7CD33D52"/>
    <w:rsid w:val="7DCB4CC1"/>
    <w:rsid w:val="7E1F2860"/>
    <w:rsid w:val="7E71D142"/>
    <w:rsid w:val="7ED37627"/>
    <w:rsid w:val="7ED5BB38"/>
    <w:rsid w:val="7F5C0AB5"/>
    <w:rsid w:val="7F7E4BCC"/>
    <w:rsid w:val="7F955F3C"/>
    <w:rsid w:val="7FC4B1A7"/>
    <w:rsid w:val="7FF93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7C6DAE"/>
  <w15:chartTrackingRefBased/>
  <w15:docId w15:val="{C1AB53EC-84C2-4E4A-9D07-F5862DA62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22723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78C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E1A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1A61"/>
  </w:style>
  <w:style w:type="paragraph" w:styleId="Footer">
    <w:name w:val="footer"/>
    <w:basedOn w:val="Normal"/>
    <w:link w:val="FooterChar"/>
    <w:uiPriority w:val="99"/>
    <w:unhideWhenUsed/>
    <w:rsid w:val="002E1A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1A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cholarworks.waldenu.edu/cgi/viewcontent.cgi?article=2777&amp;context=dissertations&amp;httpsredir=1&amp;referer=" TargetMode="External"/><Relationship Id="rId18" Type="http://schemas.openxmlformats.org/officeDocument/2006/relationships/hyperlink" Target="https://www.gov.uk/government/publications/the-education-act-2011-equalities-impact-assessment" TargetMode="External"/><Relationship Id="rId26" Type="http://schemas.openxmlformats.org/officeDocument/2006/relationships/hyperlink" Target="https://dera.ioe.ac.uk/11201/1/estyn_policy_and_procedures_for_safeguarding_2009.pdf" TargetMode="External"/><Relationship Id="rId39" Type="http://schemas.openxmlformats.org/officeDocument/2006/relationships/hyperlink" Target="https://www.savethechildren.org.uk/content/dam/gb/reports/humanitarian/uncrc19-child-friendly.pdf" TargetMode="External"/><Relationship Id="rId21" Type="http://schemas.openxmlformats.org/officeDocument/2006/relationships/hyperlink" Target="https://assets.publishing.service.gov.uk/government/uploads/system/uploads/attachment_data/file/942454/Working_together_to_safeguard_children_i" TargetMode="External"/><Relationship Id="rId34" Type="http://schemas.openxmlformats.org/officeDocument/2006/relationships/hyperlink" Target="https://learning.nspcc.org.uk/training/mandatory-safeguarding-child-protection-training" TargetMode="External"/><Relationship Id="rId42" Type="http://schemas.openxmlformats.org/officeDocument/2006/relationships/hyperlink" Target="https://www.legislation.gov.uk/anaw/2014/4/pdfs/anaw_20140004_en.pdf" TargetMode="External"/><Relationship Id="rId47" Type="http://schemas.openxmlformats.org/officeDocument/2006/relationships/hyperlink" Target="https://www.legislation.gov.uk/uksi/2014/3283/made" TargetMode="External"/><Relationship Id="rId50" Type="http://schemas.openxmlformats.org/officeDocument/2006/relationships/hyperlink" Target="https://gov.wales/sites/default/files/publications/202011/the-health-protection-coronavirus-restrictions-no-4-wales-regulations-2020.pdf" TargetMode="External"/><Relationship Id="rId55" Type="http://schemas.openxmlformats.org/officeDocument/2006/relationships/hyperlink" Target="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=5e1f8870-802b-4a6f-87d6-65cee988abbd.1619457947.3.1619811955.1619457947.7a0d39d3-2bbd-4ccf-ba66-51439162b2b0.1619811965235&amp;_ga=2.259768655.438905912.1619811955-603866737.1619457947" TargetMode="External"/><Relationship Id="rId63" Type="http://schemas.openxmlformats.org/officeDocument/2006/relationships/hyperlink" Target="https://gov.wales/sites/default/files/publications/2018-03/foundation-phase-profile-handbook-revised-september-2017.pdf" TargetMode="External"/><Relationship Id="rId68" Type="http://schemas.openxmlformats.org/officeDocument/2006/relationships/hyperlink" Target="https://earlyimpactlearning.com/14-benefits-of-loose-parts-play-with-examples/" TargetMode="External"/><Relationship Id="rId7" Type="http://schemas.openxmlformats.org/officeDocument/2006/relationships/webSettings" Target="webSettings.xml"/><Relationship Id="rId71" Type="http://schemas.openxmlformats.org/officeDocument/2006/relationships/theme" Target="theme/theme1.xml"/><Relationship Id="R51c3de9880d74a56" Type="http://schemas.microsoft.com/office/2019/09/relationships/intelligence" Target="intelligenc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ipd.co.uk/knowledge/fundamentals/relations/communication/voice-factsheet" TargetMode="External"/><Relationship Id="rId29" Type="http://schemas.openxmlformats.org/officeDocument/2006/relationships/hyperlink" Target="https://ico.org.uk/for-organisations/guide-to-data-protection/guide-to-the-general-data-protection-regulation-gdpr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cas.org.uk/your-maternity-leave-pay-and-other-rights" TargetMode="External"/><Relationship Id="rId24" Type="http://schemas.openxmlformats.org/officeDocument/2006/relationships/hyperlink" Target="https://www.gov.uk/government/publications/face-coverings-when-to-wear-one-and-how-to-make-your-own/face-coverings-when-to-wear-one-and-how-to-make-your-own" TargetMode="External"/><Relationship Id="rId32" Type="http://schemas.openxmlformats.org/officeDocument/2006/relationships/hyperlink" Target="https://www.epipen.co.uk/en-gb/patients/your-trainer-pen" TargetMode="External"/><Relationship Id="rId37" Type="http://schemas.openxmlformats.org/officeDocument/2006/relationships/hyperlink" Target="https://www.legislation.gov.uk/ukpga/1984/22/part/2A/crossheading/power-to-make-regulations" TargetMode="External"/><Relationship Id="rId40" Type="http://schemas.openxmlformats.org/officeDocument/2006/relationships/hyperlink" Target="https://www.snapcymru.org/wp-content/uploads/2019/03/2IDP-Booklet-Eng.pdf" TargetMode="External"/><Relationship Id="rId45" Type="http://schemas.openxmlformats.org/officeDocument/2006/relationships/hyperlink" Target="https://www.legislation.gov.uk/ukpga/1989/41/contents" TargetMode="External"/><Relationship Id="rId53" Type="http://schemas.openxmlformats.org/officeDocument/2006/relationships/hyperlink" Target="https://www.townhillcommunityschool.co.uk/policies" TargetMode="External"/><Relationship Id="rId58" Type="http://schemas.openxmlformats.org/officeDocument/2006/relationships/hyperlink" Target="https://www.hse.gov.uk/riddor" TargetMode="External"/><Relationship Id="rId66" Type="http://schemas.openxmlformats.org/officeDocument/2006/relationships/hyperlink" Target="https://gov.wales/operational-guidance-schools-and-settings-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cypcs.org.uk/rights/uncrc/articles/article-23/" TargetMode="External"/><Relationship Id="rId23" Type="http://schemas.openxmlformats.org/officeDocument/2006/relationships/hyperlink" Target="https://assets.publishing.service.gov.uk/government/uploads/system/uploads/attachment_data/file/306370/guidance_on_first_aid_for_schools.pdf" TargetMode="External"/><Relationship Id="rId28" Type="http://schemas.openxmlformats.org/officeDocument/2006/relationships/hyperlink" Target="https://www.legislation.gov.uk/ukpga/1998/42/schedule/1/part/I/chapter/9" TargetMode="External"/><Relationship Id="rId36" Type="http://schemas.openxmlformats.org/officeDocument/2006/relationships/hyperlink" Target="https://www.pacey.org.uk/training-and-qualifications/the-importance-of-training-and-cpd/" TargetMode="External"/><Relationship Id="rId49" Type="http://schemas.openxmlformats.org/officeDocument/2006/relationships/hyperlink" Target="https://www.legislation.gov.uk/uksi/1981/917/made" TargetMode="External"/><Relationship Id="rId57" Type="http://schemas.openxmlformats.org/officeDocument/2006/relationships/hyperlink" Target="https://gov.wales/sites/default/files/consultations/2018-01/140922-1&#8230;" TargetMode="External"/><Relationship Id="rId61" Type="http://schemas.openxmlformats.org/officeDocument/2006/relationships/hyperlink" Target="https://gov.wales/sites/default/files/publications/2019-06/national-minimum-standards-for-regulated-childcare.pdf" TargetMode="External"/><Relationship Id="rId10" Type="http://schemas.openxmlformats.org/officeDocument/2006/relationships/hyperlink" Target="https://www.acas.org.uk/hiring-someone" TargetMode="External"/><Relationship Id="rId19" Type="http://schemas.openxmlformats.org/officeDocument/2006/relationships/hyperlink" Target="https://assets.publishing.service.gov.uk/government/uploads/system/uploads/attachment_data/file/315587/Equality_Act_Advice_Final.pdf" TargetMode="External"/><Relationship Id="rId31" Type="http://schemas.openxmlformats.org/officeDocument/2006/relationships/hyperlink" Target="https://www.gov.uk/guidance/parental-leave-policy-and-procedures" TargetMode="External"/><Relationship Id="rId44" Type="http://schemas.openxmlformats.org/officeDocument/2006/relationships/hyperlink" Target="https://www.legislation.gov.uk/ukpga/2014/6/contents/enacted" TargetMode="External"/><Relationship Id="rId52" Type="http://schemas.openxmlformats.org/officeDocument/2006/relationships/hyperlink" Target="https://www.tnlcommunityfund.org.uk/funding/programmes/national-lottery-awards-for-all-wales" TargetMode="External"/><Relationship Id="rId60" Type="http://schemas.openxmlformats.org/officeDocument/2006/relationships/hyperlink" Target="https://gov.wales/sites/default/files/publications/2019-07/flying-start-childcare-guidance.pdf" TargetMode="External"/><Relationship Id="rId65" Type="http://schemas.openxmlformats.org/officeDocument/2006/relationships/hyperlink" Target="https://gov.wales/sites/default/files/pdf-versions/2021/4/3/1618395949/estyn-annual-remit-2021-2022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2006/21/contents" TargetMode="External"/><Relationship Id="rId22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27" Type="http://schemas.openxmlformats.org/officeDocument/2006/relationships/hyperlink" Target="https://www.forestschoolwales.org.uk/ysgol-goedwigforest-school/early-years-primary/" TargetMode="External"/><Relationship Id="rId30" Type="http://schemas.openxmlformats.org/officeDocument/2006/relationships/hyperlink" Target="https://web-b-ebscohost-com.ezproxy.uwtsd.ac.uk/ehost/detail/detail?vid=0&amp;sid=bf5cbf77-ec83-405a-81b1-c63c4ab98ac1%40pdc-v-sessmgr03&amp;bdata=JnNpdGU9ZWhvc3QtbGl2ZQ%3d%3d" TargetMode="External"/><Relationship Id="rId35" Type="http://schemas.openxmlformats.org/officeDocument/2006/relationships/hyperlink" Target="https://www.opensocietyfoundations.org/explainers/value-inclusive-education" TargetMode="External"/><Relationship Id="rId43" Type="http://schemas.openxmlformats.org/officeDocument/2006/relationships/hyperlink" Target="https://www.taptonschool.co.uk/attachments/download.asp?file=30&#8230;" TargetMode="External"/><Relationship Id="rId48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56" Type="http://schemas.openxmlformats.org/officeDocument/2006/relationships/hyperlink" Target="http://www.unicef.org.uk/wp-content/uploads/2010/05/UNCRC_summary-1&#8230;" TargetMode="External"/><Relationship Id="rId64" Type="http://schemas.openxmlformats.org/officeDocument/2006/relationships/hyperlink" Target="https://www.gov.uk/government/publications/health-and-safety-advice" TargetMode="External"/><Relationship Id="rId69" Type="http://schemas.openxmlformats.org/officeDocument/2006/relationships/header" Target="header1.xml"/><Relationship Id="rId8" Type="http://schemas.openxmlformats.org/officeDocument/2006/relationships/footnotes" Target="footnotes.xml"/><Relationship Id="rId51" Type="http://schemas.openxmlformats.org/officeDocument/2006/relationships/hyperlink" Target="https://www.legislation.gov.uk/uksi/1999/3242/contents/made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anaw/2018/2/section/12" TargetMode="External"/><Relationship Id="rId17" Type="http://schemas.openxmlformats.org/officeDocument/2006/relationships/hyperlink" Target="https://education.gov.scot/media/szlogrpf/circle-primary-resource-int.pdf" TargetMode="External"/><Relationship Id="rId25" Type="http://schemas.openxmlformats.org/officeDocument/2006/relationships/hyperlink" Target="https://assets.publishing.service.gov.uk/government/uploads/system/uploads/attachment_data/file/864952/Schools_operational_guide_2020_to_2021__updated_February_2020_.pdf" TargetMode="External"/><Relationship Id="rId33" Type="http://schemas.openxmlformats.org/officeDocument/2006/relationships/hyperlink" Target="https://learning.nspcc.org.uk/safeguarding-child-protection/early-help-early-intervention" TargetMode="External"/><Relationship Id="rId38" Type="http://schemas.openxmlformats.org/officeDocument/2006/relationships/hyperlink" Target="https://www.oshcr.org/riddor-reporting-of-injuries-diseases-and" TargetMode="External"/><Relationship Id="rId46" Type="http://schemas.openxmlformats.org/officeDocument/2006/relationships/hyperlink" Target="https://www.legislation.gov.uk/ukpga/2004/31/contents" TargetMode="External"/><Relationship Id="rId59" Type="http://schemas.openxmlformats.org/officeDocument/2006/relationships/hyperlink" Target="https://www.gov.uk/government/publications/first-aid-in-schools" TargetMode="External"/><Relationship Id="rId67" Type="http://schemas.openxmlformats.org/officeDocument/2006/relationships/hyperlink" Target="https://gov.wales/additional-learning-needs-transformation-programme-frequently-asked-questions-html" TargetMode="External"/><Relationship Id="rId20" Type="http://schemas.openxmlformats.org/officeDocument/2006/relationships/hyperlink" Target="https://assets.publishing.service.gov.uk/government/uploads/system/uploads/attachment_data/file/410294/Advice_on_standards_for_school_premises.pdf" TargetMode="External"/><Relationship Id="rId41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54" Type="http://schemas.openxmlformats.org/officeDocument/2006/relationships/hyperlink" Target="https://downloads.unicef.org.uk/wp-content/uploads/2016/08/unicef-convention-rights-child-uncrc.pdf?_adal_sd=www.unicef.org.uk.1620842061848&amp;_adal_ca=so%3DLive%26me%3Dorganic%26ca%3D(not%2520set)%26co%3D(not%2520set)%26ke%3D(not%2520set).1620842061848&amp;_adal_cw=1620838569465.1620842061848&amp;_adal_id=c48f635b-79db-4312-ba69-ec79cf739e74.1620838569.2.1620838569.1620838569.251dd6ac-2ddf-4889-bf00-32c0d9a9dc61.1620842061848&amp;_ga=2.55636971.1115480170.1620838569-1399181487.1620838569" TargetMode="External"/><Relationship Id="rId62" Type="http://schemas.openxmlformats.org/officeDocument/2006/relationships/hyperlink" Target="https://gov.wales/sites/default/files/publications/2018-03/education-in-wales-our-national-mission.pdf" TargetMode="External"/><Relationship Id="rId7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F4C1FB146120944B9FC82FB694135E2" ma:contentTypeVersion="4" ma:contentTypeDescription="Create a new document." ma:contentTypeScope="" ma:versionID="a58544b2b1a4ec71abf5944c28164e22">
  <xsd:schema xmlns:xsd="http://www.w3.org/2001/XMLSchema" xmlns:xs="http://www.w3.org/2001/XMLSchema" xmlns:p="http://schemas.microsoft.com/office/2006/metadata/properties" xmlns:ns2="82c5162c-fb35-470e-b029-a4513e0af4ca" targetNamespace="http://schemas.microsoft.com/office/2006/metadata/properties" ma:root="true" ma:fieldsID="35936d35c8d87df9d031bd56bb48200d" ns2:_="">
    <xsd:import namespace="82c5162c-fb35-470e-b029-a4513e0af4c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c5162c-fb35-470e-b029-a4513e0af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47A26E-56F6-459C-8E7D-8D1C3A0199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c5162c-fb35-470e-b029-a4513e0af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C63E409-CCDD-4A46-8554-C052C3766CE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94FB6C7-07BA-4D53-905A-754193F3F3C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04C30C5-9CD9-40DF-9BA9-7872357DC8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9</Pages>
  <Words>3262</Words>
  <Characters>18598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Marie Bowen (1900288)</dc:creator>
  <cp:keywords/>
  <dc:description/>
  <cp:lastModifiedBy>Ewelina Niciejewska</cp:lastModifiedBy>
  <cp:revision>28</cp:revision>
  <dcterms:created xsi:type="dcterms:W3CDTF">2021-05-06T11:33:00Z</dcterms:created>
  <dcterms:modified xsi:type="dcterms:W3CDTF">2021-05-13T06:39:00Z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0x0101006F4C1FB146120944B9FC82FB694135E2</vt:lpwstr>
  </property>
</Properties>
</file>