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6A07BC" w14:textId="6111BF94" w:rsidR="00D077E9" w:rsidRDefault="00312427" w:rsidP="00D70D02">
      <w:r>
        <w:rPr>
          <w:noProof/>
        </w:rPr>
        <w:drawing>
          <wp:anchor distT="0" distB="0" distL="114300" distR="114300" simplePos="0" relativeHeight="251661311" behindDoc="0" locked="0" layoutInCell="1" allowOverlap="1" wp14:anchorId="286BC2A0" wp14:editId="5A2FD2E3">
            <wp:simplePos x="0" y="0"/>
            <wp:positionH relativeFrom="page">
              <wp:align>left</wp:align>
            </wp:positionH>
            <wp:positionV relativeFrom="paragraph">
              <wp:posOffset>-977611</wp:posOffset>
            </wp:positionV>
            <wp:extent cx="8212975" cy="6998970"/>
            <wp:effectExtent l="0" t="0" r="0" b="0"/>
            <wp:wrapNone/>
            <wp:docPr id="1920367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12975" cy="6998970"/>
                    </a:xfrm>
                    <a:prstGeom prst="rect">
                      <a:avLst/>
                    </a:prstGeom>
                    <a:noFill/>
                  </pic:spPr>
                </pic:pic>
              </a:graphicData>
            </a:graphic>
            <wp14:sizeRelH relativeFrom="margin">
              <wp14:pctWidth>0</wp14:pctWidth>
            </wp14:sizeRelH>
            <wp14:sizeRelV relativeFrom="margin">
              <wp14:pctHeight>0</wp14:pctHeight>
            </wp14:sizeRelV>
          </wp:anchor>
        </w:drawing>
      </w:r>
      <w:r w:rsidR="00466630">
        <w:t xml:space="preserve"> </w:t>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14:paraId="587A96F9" w14:textId="77777777" w:rsidTr="00D077E9">
        <w:trPr>
          <w:trHeight w:val="1894"/>
        </w:trPr>
        <w:tc>
          <w:tcPr>
            <w:tcW w:w="5580" w:type="dxa"/>
            <w:tcBorders>
              <w:top w:val="nil"/>
              <w:left w:val="nil"/>
              <w:bottom w:val="nil"/>
              <w:right w:val="nil"/>
            </w:tcBorders>
          </w:tcPr>
          <w:p w14:paraId="74B79B8C" w14:textId="41588265" w:rsidR="00D077E9" w:rsidRDefault="00D077E9" w:rsidP="00D077E9"/>
          <w:p w14:paraId="42D74B8F" w14:textId="5F48ABCC" w:rsidR="00D077E9" w:rsidRDefault="00D077E9" w:rsidP="00D077E9"/>
        </w:tc>
      </w:tr>
      <w:tr w:rsidR="00D077E9" w14:paraId="51AADBDC" w14:textId="77777777" w:rsidTr="00D077E9">
        <w:trPr>
          <w:trHeight w:val="7636"/>
        </w:trPr>
        <w:tc>
          <w:tcPr>
            <w:tcW w:w="5580" w:type="dxa"/>
            <w:tcBorders>
              <w:top w:val="nil"/>
              <w:left w:val="nil"/>
              <w:bottom w:val="nil"/>
              <w:right w:val="nil"/>
            </w:tcBorders>
          </w:tcPr>
          <w:p w14:paraId="71FEA91E" w14:textId="5ECA898F" w:rsidR="00D077E9" w:rsidRDefault="003643DA" w:rsidP="00D077E9">
            <w:pPr>
              <w:rPr>
                <w:noProof/>
              </w:rPr>
            </w:pPr>
            <w:r>
              <w:rPr>
                <w:noProof/>
              </w:rPr>
              <mc:AlternateContent>
                <mc:Choice Requires="wps">
                  <w:drawing>
                    <wp:anchor distT="0" distB="0" distL="114300" distR="114300" simplePos="0" relativeHeight="251669504" behindDoc="0" locked="0" layoutInCell="1" allowOverlap="1" wp14:anchorId="3D473C11" wp14:editId="4624C761">
                      <wp:simplePos x="0" y="0"/>
                      <wp:positionH relativeFrom="column">
                        <wp:posOffset>60556</wp:posOffset>
                      </wp:positionH>
                      <wp:positionV relativeFrom="paragraph">
                        <wp:posOffset>1035107</wp:posOffset>
                      </wp:positionV>
                      <wp:extent cx="2028305" cy="0"/>
                      <wp:effectExtent l="0" t="19050" r="29210" b="19050"/>
                      <wp:wrapNone/>
                      <wp:docPr id="332071615" name="Straight Connector 3"/>
                      <wp:cNvGraphicFramePr/>
                      <a:graphic xmlns:a="http://schemas.openxmlformats.org/drawingml/2006/main">
                        <a:graphicData uri="http://schemas.microsoft.com/office/word/2010/wordprocessingShape">
                          <wps:wsp>
                            <wps:cNvCnPr/>
                            <wps:spPr>
                              <a:xfrm>
                                <a:off x="0" y="0"/>
                                <a:ext cx="2028305" cy="0"/>
                              </a:xfrm>
                              <a:prstGeom prst="line">
                                <a:avLst/>
                              </a:prstGeom>
                              <a:ln w="28575">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191A8E3" id="Straight Connector 3"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4.75pt,81.5pt" to="164.45pt,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" strokecolor="#024f75 [3204]" strokeweight="2.25pt"/>
                  </w:pict>
                </mc:Fallback>
              </mc:AlternateContent>
            </w:r>
            <w:r w:rsidR="00C2508E">
              <w:rPr>
                <w:noProof/>
              </w:rPr>
              <mc:AlternateContent>
                <mc:Choice Requires="wps">
                  <w:drawing>
                    <wp:anchor distT="0" distB="0" distL="114300" distR="114300" simplePos="0" relativeHeight="251667456" behindDoc="0" locked="0" layoutInCell="1" allowOverlap="1" wp14:anchorId="3A864041" wp14:editId="3B3351F3">
                      <wp:simplePos x="0" y="0"/>
                      <wp:positionH relativeFrom="column">
                        <wp:posOffset>-165388</wp:posOffset>
                      </wp:positionH>
                      <wp:positionV relativeFrom="paragraph">
                        <wp:posOffset>-1611053</wp:posOffset>
                      </wp:positionV>
                      <wp:extent cx="3905655" cy="6134793"/>
                      <wp:effectExtent l="0" t="0" r="19050" b="18415"/>
                      <wp:wrapNone/>
                      <wp:docPr id="78359826" name="Rectangle 2"/>
                      <wp:cNvGraphicFramePr/>
                      <a:graphic xmlns:a="http://schemas.openxmlformats.org/drawingml/2006/main">
                        <a:graphicData uri="http://schemas.microsoft.com/office/word/2010/wordprocessingShape">
                          <wps:wsp>
                            <wps:cNvSpPr/>
                            <wps:spPr>
                              <a:xfrm>
                                <a:off x="0" y="0"/>
                                <a:ext cx="3905655" cy="6134793"/>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828E6FC" id="Rectangle 2" o:spid="_x0000_s1026" style="position:absolute;margin-left:-13pt;margin-top:-126.85pt;width:307.55pt;height:483.0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" fillcolor="white [3212]" strokecolor="white [3212]" strokeweight="2pt"/>
                  </w:pict>
                </mc:Fallback>
              </mc:AlternateContent>
            </w:r>
            <w:r w:rsidR="00312427">
              <w:rPr>
                <w:noProof/>
              </w:rPr>
              <mc:AlternateContent>
                <mc:Choice Requires="wps">
                  <w:drawing>
                    <wp:anchor distT="0" distB="0" distL="114300" distR="114300" simplePos="0" relativeHeight="251662336" behindDoc="0" locked="0" layoutInCell="1" allowOverlap="1" wp14:anchorId="5EE3A859" wp14:editId="1E90415D">
                      <wp:simplePos x="0" y="0"/>
                      <wp:positionH relativeFrom="column">
                        <wp:posOffset>-289</wp:posOffset>
                      </wp:positionH>
                      <wp:positionV relativeFrom="paragraph">
                        <wp:posOffset>1017905</wp:posOffset>
                      </wp:positionV>
                      <wp:extent cx="1390650" cy="0"/>
                      <wp:effectExtent l="0" t="19050" r="19050" b="19050"/>
                      <wp:wrapNone/>
                      <wp:docPr id="5" name="Straight Connector 5" descr="text divider"/>
                      <wp:cNvGraphicFramePr/>
                      <a:graphic xmlns:a="http://schemas.openxmlformats.org/drawingml/2006/main">
                        <a:graphicData uri="http://schemas.microsoft.com/office/word/2010/wordprocessingShape">
                          <wps:wsp>
                            <wps:cNvCnPr/>
                            <wps:spPr>
                              <a:xfrm>
                                <a:off x="0" y="0"/>
                                <a:ext cx="1390650"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7A8CFDC" id="Straight Connector 5" o:spid="_x0000_s1026" alt="text divider"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0,80.15pt" to="109.5pt,8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" strokecolor="#082a75 [3215]" strokeweight="3pt"/>
                  </w:pict>
                </mc:Fallback>
              </mc:AlternateContent>
            </w:r>
            <w:r w:rsidR="00312427">
              <w:rPr>
                <w:noProof/>
              </w:rPr>
              <mc:AlternateContent>
                <mc:Choice Requires="wps">
                  <w:drawing>
                    <wp:anchor distT="0" distB="0" distL="114300" distR="114300" simplePos="0" relativeHeight="251668480" behindDoc="0" locked="0" layoutInCell="1" allowOverlap="1" wp14:anchorId="2D7DCE69" wp14:editId="14692D79">
                      <wp:simplePos x="0" y="0"/>
                      <wp:positionH relativeFrom="column">
                        <wp:posOffset>-83127</wp:posOffset>
                      </wp:positionH>
                      <wp:positionV relativeFrom="paragraph">
                        <wp:posOffset>-1411260</wp:posOffset>
                      </wp:positionV>
                      <wp:extent cx="3528695" cy="2975957"/>
                      <wp:effectExtent l="0" t="0" r="0" b="0"/>
                      <wp:wrapNone/>
                      <wp:docPr id="8" name="Text Box 8"/>
                      <wp:cNvGraphicFramePr/>
                      <a:graphic xmlns:a="http://schemas.openxmlformats.org/drawingml/2006/main">
                        <a:graphicData uri="http://schemas.microsoft.com/office/word/2010/wordprocessingShape">
                          <wps:wsp>
                            <wps:cNvSpPr txBox="1"/>
                            <wps:spPr>
                              <a:xfrm>
                                <a:off x="0" y="0"/>
                                <a:ext cx="3528695" cy="2975957"/>
                              </a:xfrm>
                              <a:prstGeom prst="rect">
                                <a:avLst/>
                              </a:prstGeom>
                              <a:noFill/>
                              <a:ln w="6350">
                                <a:noFill/>
                              </a:ln>
                            </wps:spPr>
                            <wps:txbx>
                              <w:txbxContent>
                                <w:p w14:paraId="7E71C2C3" w14:textId="414C6593" w:rsidR="00D077E9" w:rsidRPr="00312427" w:rsidRDefault="00312427" w:rsidP="00312427">
                                  <w:pPr>
                                    <w:pStyle w:val="Title"/>
                                    <w:rPr>
                                      <w:szCs w:val="72"/>
                                    </w:rPr>
                                  </w:pPr>
                                  <w:r w:rsidRPr="00312427">
                                    <w:rPr>
                                      <w:szCs w:val="72"/>
                                    </w:rPr>
                                    <w:t>MANAGING MARKETING CHANGE</w:t>
                                  </w:r>
                                </w:p>
                                <w:p w14:paraId="0CE7AA72" w14:textId="76DB161C" w:rsidR="00312427" w:rsidRPr="00312427" w:rsidRDefault="00312427" w:rsidP="00312427">
                                  <w:pPr>
                                    <w:pStyle w:val="Title"/>
                                    <w:rPr>
                                      <w:szCs w:val="72"/>
                                    </w:rPr>
                                  </w:pPr>
                                  <w:r w:rsidRPr="00312427">
                                    <w:rPr>
                                      <w:szCs w:val="72"/>
                                    </w:rPr>
                                    <w:t>BMMB7026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D7DCE69" id="_x0000_t202" coordsize="21600,21600" o:spt="202" path="m,l,21600r21600,l21600,xe">
                      <v:stroke joinstyle="miter"/>
                      <v:path gradientshapeok="t" o:connecttype="rect"/>
                    </v:shapetype>
                    <v:shape id="Text Box 8" o:spid="_x0000_s1026" type="#_x0000_t202" style="position:absolute;margin-left:-6.55pt;margin-top:-111.1pt;width:277.85pt;height:234.3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" filled="f" stroked="f" strokeweight=".5pt">
                      <v:textbox>
                        <w:txbxContent>
                          <w:p w14:paraId="7E71C2C3" w14:textId="414C6593" w:rsidR="00D077E9" w:rsidRPr="00312427" w:rsidRDefault="00312427" w:rsidP="00312427">
                            <w:pPr>
                              <w:pStyle w:val="Title"/>
                              <w:rPr>
                                <w:szCs w:val="72"/>
                              </w:rPr>
                            </w:pPr>
                            <w:r w:rsidRPr="00312427">
                              <w:rPr>
                                <w:szCs w:val="72"/>
                              </w:rPr>
                              <w:t>MANAGING MARKETING CHANGE</w:t>
                            </w:r>
                          </w:p>
                          <w:p w14:paraId="0CE7AA72" w14:textId="76DB161C" w:rsidR="00312427" w:rsidRPr="00312427" w:rsidRDefault="00312427" w:rsidP="00312427">
                            <w:pPr>
                              <w:pStyle w:val="Title"/>
                              <w:rPr>
                                <w:szCs w:val="72"/>
                              </w:rPr>
                            </w:pPr>
                            <w:r w:rsidRPr="00312427">
                              <w:rPr>
                                <w:szCs w:val="72"/>
                              </w:rPr>
                              <w:t>BMMB7026</w:t>
                            </w:r>
                          </w:p>
                        </w:txbxContent>
                      </v:textbox>
                    </v:shape>
                  </w:pict>
                </mc:Fallback>
              </mc:AlternateContent>
            </w:r>
          </w:p>
        </w:tc>
      </w:tr>
      <w:tr w:rsidR="00D077E9" w14:paraId="47C9EF4F" w14:textId="77777777" w:rsidTr="00D077E9">
        <w:trPr>
          <w:trHeight w:val="2171"/>
        </w:trPr>
        <w:tc>
          <w:tcPr>
            <w:tcW w:w="5580" w:type="dxa"/>
            <w:tcBorders>
              <w:top w:val="nil"/>
              <w:left w:val="nil"/>
              <w:bottom w:val="nil"/>
              <w:right w:val="nil"/>
            </w:tcBorders>
          </w:tcPr>
          <w:sdt>
            <w:sdtPr>
              <w:id w:val="1080870105"/>
              <w:placeholder>
                <w:docPart w:val="FCCB695C07B44AEEB26798A0FCDEB187"/>
              </w:placeholder>
              <w15:appearance w15:val="hidden"/>
            </w:sdtPr>
            <w:sdtContent>
              <w:p w14:paraId="22C1596C" w14:textId="79DF8BDD" w:rsidR="00D077E9" w:rsidRDefault="00312427" w:rsidP="00D077E9">
                <w:r>
                  <w:rPr>
                    <w:rStyle w:val="SubtitleChar"/>
                    <w:b w:val="0"/>
                  </w:rPr>
                  <w:t>JANUARY 07, 2025</w:t>
                </w:r>
              </w:p>
            </w:sdtContent>
          </w:sdt>
          <w:p w14:paraId="6E90372F" w14:textId="77777777" w:rsidR="00D077E9" w:rsidRDefault="00D077E9" w:rsidP="00D077E9">
            <w:pPr>
              <w:rPr>
                <w:noProof/>
                <w:sz w:val="10"/>
                <w:szCs w:val="10"/>
              </w:rPr>
            </w:pPr>
            <w:r w:rsidRPr="00D86945">
              <w:rPr>
                <w:noProof/>
                <w:sz w:val="10"/>
                <w:szCs w:val="10"/>
              </w:rPr>
              <mc:AlternateContent>
                <mc:Choice Requires="wps">
                  <w:drawing>
                    <wp:inline distT="0" distB="0" distL="0" distR="0" wp14:anchorId="5A3053F7" wp14:editId="0B121415">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6A77DFF8"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" strokecolor="#082a75 [3215]" strokeweight="3pt">
                      <w10:anchorlock/>
                    </v:line>
                  </w:pict>
                </mc:Fallback>
              </mc:AlternateContent>
            </w:r>
          </w:p>
          <w:p w14:paraId="2DA1F3B2" w14:textId="77777777" w:rsidR="00D077E9" w:rsidRDefault="00D077E9" w:rsidP="00D077E9">
            <w:pPr>
              <w:rPr>
                <w:noProof/>
                <w:sz w:val="10"/>
                <w:szCs w:val="10"/>
              </w:rPr>
            </w:pPr>
          </w:p>
          <w:p w14:paraId="390EC39D" w14:textId="77777777" w:rsidR="00D077E9" w:rsidRDefault="00D077E9" w:rsidP="00D077E9">
            <w:pPr>
              <w:rPr>
                <w:noProof/>
                <w:sz w:val="10"/>
                <w:szCs w:val="10"/>
              </w:rPr>
            </w:pPr>
          </w:p>
          <w:p w14:paraId="0673309C" w14:textId="1DFACF21" w:rsidR="00D077E9" w:rsidRDefault="00000000" w:rsidP="00D077E9">
            <w:sdt>
              <w:sdtPr>
                <w:id w:val="-1740469667"/>
                <w:placeholder>
                  <w:docPart w:val="9BC7E0B3C1864CCBA2452A862AB5693E"/>
                </w:placeholder>
                <w15:appearance w15:val="hidden"/>
              </w:sdtPr>
              <w:sdtContent>
                <w:r w:rsidR="00312427">
                  <w:t>University of Wales Trinity Saint David</w:t>
                </w:r>
              </w:sdtContent>
            </w:sdt>
          </w:p>
          <w:p w14:paraId="0C1C8A98" w14:textId="7821ED51" w:rsidR="00D077E9" w:rsidRDefault="00D077E9" w:rsidP="00D077E9">
            <w:r w:rsidRPr="00B231E5">
              <w:t>Authored by:</w:t>
            </w:r>
            <w:r>
              <w:t xml:space="preserve"> </w:t>
            </w:r>
            <w:sdt>
              <w:sdtPr>
                <w:alias w:val="Your Name"/>
                <w:tag w:val="Your Name"/>
                <w:id w:val="-180584491"/>
                <w:placeholder>
                  <w:docPart w:val="129A076C7BC944FE961CC2A922B69DAF"/>
                </w:placeholder>
                <w:dataBinding w:prefixMappings="xmlns:ns0='http://schemas.microsoft.com/office/2006/coverPageProps' " w:xpath="/ns0:CoverPageProperties[1]/ns0:CompanyFax[1]" w:storeItemID="{55AF091B-3C7A-41E3-B477-F2FDAA23CFDA}"/>
                <w15:appearance w15:val="hidden"/>
                <w:text w:multiLine="1"/>
              </w:sdtPr>
              <w:sdtContent>
                <w:r w:rsidR="00312427">
                  <w:t>Molly Jones (1900848)</w:t>
                </w:r>
              </w:sdtContent>
            </w:sdt>
          </w:p>
          <w:p w14:paraId="3DFDAC5B" w14:textId="77777777" w:rsidR="00D077E9" w:rsidRPr="00D86945" w:rsidRDefault="00D077E9" w:rsidP="00D077E9">
            <w:pPr>
              <w:rPr>
                <w:noProof/>
                <w:sz w:val="10"/>
                <w:szCs w:val="10"/>
              </w:rPr>
            </w:pPr>
          </w:p>
        </w:tc>
      </w:tr>
    </w:tbl>
    <w:p w14:paraId="28EE71C8" w14:textId="4E5A95F3" w:rsidR="00D077E9" w:rsidRDefault="00312427">
      <w:pPr>
        <w:spacing w:after="200"/>
      </w:pPr>
      <w:r>
        <w:rPr>
          <w:noProof/>
        </w:rPr>
        <mc:AlternateContent>
          <mc:Choice Requires="wps">
            <w:drawing>
              <wp:anchor distT="0" distB="0" distL="114300" distR="114300" simplePos="0" relativeHeight="251663360" behindDoc="1" locked="0" layoutInCell="1" allowOverlap="1" wp14:anchorId="68243C6C" wp14:editId="1AA49EC6">
                <wp:simplePos x="0" y="0"/>
                <wp:positionH relativeFrom="page">
                  <wp:align>right</wp:align>
                </wp:positionH>
                <wp:positionV relativeFrom="page">
                  <wp:align>bottom</wp:align>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BF5FA4" id="Rectangle 2" o:spid="_x0000_s1026" alt="colored rectangle" style="position:absolute;margin-left:559.9pt;margin-top:0;width:611.1pt;height:265.7pt;z-index:-251653120;visibility:visible;mso-wrap-style:square;mso-wrap-distance-left:9pt;mso-wrap-distance-top:0;mso-wrap-distance-right:9pt;mso-wrap-distance-bottom:0;mso-position-horizontal:right;mso-position-horizontal-relative:page;mso-position-vertical:bottom;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" fillcolor="#34aba2 [3206]" stroked="f" strokeweight="2pt">
                <w10:wrap anchorx="page" anchory="page"/>
              </v:rect>
            </w:pict>
          </mc:Fallback>
        </mc:AlternateContent>
      </w:r>
      <w:r w:rsidR="00D077E9">
        <w:rPr>
          <w:noProof/>
        </w:rPr>
        <mc:AlternateContent>
          <mc:Choice Requires="wps">
            <w:drawing>
              <wp:anchor distT="0" distB="0" distL="114300" distR="114300" simplePos="0" relativeHeight="251666432" behindDoc="1" locked="0" layoutInCell="1" allowOverlap="1" wp14:anchorId="105181CE" wp14:editId="7DFD8185">
                <wp:simplePos x="0" y="0"/>
                <wp:positionH relativeFrom="column">
                  <wp:posOffset>-205105</wp:posOffset>
                </wp:positionH>
                <wp:positionV relativeFrom="page">
                  <wp:posOffset>900430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BD039EE" id="Rectangle 3" o:spid="_x0000_s1026" alt="white rectangle for text on cover" style="position:absolute;margin-left:-16.15pt;margin-top:70.9pt;width:310.15pt;height:651pt;z-index:-251650048;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" fillcolor="white [3212]" stroked="f" strokeweight="2pt">
                <w10:wrap anchory="page"/>
              </v:rect>
            </w:pict>
          </mc:Fallback>
        </mc:AlternateContent>
      </w:r>
      <w:r w:rsidR="00D077E9">
        <w:br w:type="page"/>
      </w:r>
    </w:p>
    <w:p w14:paraId="5E8FD574" w14:textId="3826DEEF" w:rsidR="00D077E9" w:rsidRDefault="003643DA" w:rsidP="00D077E9">
      <w:pPr>
        <w:pStyle w:val="Heading1"/>
      </w:pPr>
      <w:r w:rsidRPr="003643DA">
        <w:rPr>
          <w:sz w:val="28"/>
          <w:szCs w:val="28"/>
        </w:rPr>
        <w:lastRenderedPageBreak/>
        <w:t>Executive</w:t>
      </w:r>
      <w:r>
        <w:t xml:space="preserve"> </w:t>
      </w:r>
      <w:r w:rsidRPr="003643DA">
        <w:rPr>
          <w:sz w:val="28"/>
          <w:szCs w:val="28"/>
        </w:rPr>
        <w:t>Summary</w:t>
      </w:r>
    </w:p>
    <w:p w14:paraId="51287082" w14:textId="681C75FA" w:rsidR="0087605E" w:rsidRDefault="004B68D5" w:rsidP="00DF027C">
      <w:pPr>
        <w:rPr>
          <w:b w:val="0"/>
          <w:bCs/>
          <w:sz w:val="24"/>
          <w:szCs w:val="20"/>
        </w:rPr>
      </w:pPr>
      <w:r>
        <w:rPr>
          <w:b w:val="0"/>
          <w:bCs/>
          <w:sz w:val="24"/>
          <w:szCs w:val="20"/>
        </w:rPr>
        <w:t xml:space="preserve">  This report was written to critically evaluate the impact of two key drivers of change in the e-commerce shopping industry and the effect it would have on the company Amazon plc if it did not try to follow and adapt to mastering their traits and what they do to communities worldwide. In order to analyse if the chosen company has positively acknowledged this, many frameworks and marketing models have been used to deeply research whether Amazon has a strong selling point and position in the market, by understanding their customers</w:t>
      </w:r>
      <w:r w:rsidR="00763944">
        <w:rPr>
          <w:b w:val="0"/>
          <w:bCs/>
          <w:sz w:val="24"/>
          <w:szCs w:val="20"/>
        </w:rPr>
        <w:t xml:space="preserve">, </w:t>
      </w:r>
      <w:r>
        <w:rPr>
          <w:b w:val="0"/>
          <w:bCs/>
          <w:sz w:val="24"/>
          <w:szCs w:val="20"/>
        </w:rPr>
        <w:t xml:space="preserve">maintaining a high profit and creating a difference to society. The two most important key drivers of change believed was the rapid changes of Artificial Technology and how it is now the main integration for the web, and the impact of having high sustainability goals </w:t>
      </w:r>
      <w:r w:rsidR="00991C1B">
        <w:rPr>
          <w:b w:val="0"/>
          <w:bCs/>
          <w:sz w:val="24"/>
          <w:szCs w:val="20"/>
        </w:rPr>
        <w:t>and safety.</w:t>
      </w:r>
      <w:r w:rsidR="00763944">
        <w:rPr>
          <w:b w:val="0"/>
          <w:bCs/>
          <w:sz w:val="24"/>
          <w:szCs w:val="20"/>
        </w:rPr>
        <w:t xml:space="preserve"> Throughout the report, the two drivers have also been morphed in together to create a strong point on the use of them both being used correctly to make a change</w:t>
      </w:r>
    </w:p>
    <w:p w14:paraId="426E535E" w14:textId="6800BF4C" w:rsidR="00991C1B" w:rsidRDefault="00991C1B" w:rsidP="00DF027C">
      <w:pPr>
        <w:rPr>
          <w:b w:val="0"/>
          <w:bCs/>
          <w:sz w:val="24"/>
          <w:szCs w:val="20"/>
        </w:rPr>
      </w:pPr>
      <w:r>
        <w:rPr>
          <w:b w:val="0"/>
          <w:bCs/>
          <w:sz w:val="24"/>
          <w:szCs w:val="20"/>
        </w:rPr>
        <w:t xml:space="preserve">  The models in the contents of this report include the SWOT analysis, which identifies whether the company is familiar with how its strengths are used to maintain a high position in the industry and use that positive to enhance its goals, but also understanding</w:t>
      </w:r>
      <w:r w:rsidR="00016CE1">
        <w:rPr>
          <w:b w:val="0"/>
          <w:bCs/>
          <w:sz w:val="24"/>
          <w:szCs w:val="20"/>
        </w:rPr>
        <w:t xml:space="preserve"> </w:t>
      </w:r>
      <w:r>
        <w:rPr>
          <w:b w:val="0"/>
          <w:bCs/>
          <w:sz w:val="24"/>
          <w:szCs w:val="20"/>
        </w:rPr>
        <w:t xml:space="preserve">its weaknesses and threats and what </w:t>
      </w:r>
      <w:r w:rsidR="00016CE1">
        <w:rPr>
          <w:b w:val="0"/>
          <w:bCs/>
          <w:sz w:val="24"/>
          <w:szCs w:val="20"/>
        </w:rPr>
        <w:t>the goals are</w:t>
      </w:r>
      <w:r>
        <w:rPr>
          <w:b w:val="0"/>
          <w:bCs/>
          <w:sz w:val="24"/>
          <w:szCs w:val="20"/>
        </w:rPr>
        <w:t xml:space="preserve"> to look out for in term. </w:t>
      </w:r>
      <w:r w:rsidR="00763944">
        <w:rPr>
          <w:b w:val="0"/>
          <w:bCs/>
          <w:sz w:val="24"/>
          <w:szCs w:val="20"/>
        </w:rPr>
        <w:t xml:space="preserve">It is then further evaluated with the PESTLE model, to evaluate the external factors that </w:t>
      </w:r>
      <w:r w:rsidR="006D3CA2">
        <w:rPr>
          <w:b w:val="0"/>
          <w:bCs/>
          <w:sz w:val="24"/>
          <w:szCs w:val="20"/>
        </w:rPr>
        <w:t>need</w:t>
      </w:r>
      <w:r w:rsidR="00763944">
        <w:rPr>
          <w:b w:val="0"/>
          <w:bCs/>
          <w:sz w:val="24"/>
          <w:szCs w:val="20"/>
        </w:rPr>
        <w:t xml:space="preserve"> to be considered to operate a worldwide business</w:t>
      </w:r>
      <w:r w:rsidR="002613DF">
        <w:rPr>
          <w:b w:val="0"/>
          <w:bCs/>
          <w:sz w:val="24"/>
          <w:szCs w:val="20"/>
        </w:rPr>
        <w:t xml:space="preserve">. </w:t>
      </w:r>
    </w:p>
    <w:p w14:paraId="45DD678F" w14:textId="40D5753F" w:rsidR="00016CE1" w:rsidRPr="004B68D5" w:rsidRDefault="00016CE1" w:rsidP="00DF027C">
      <w:pPr>
        <w:rPr>
          <w:b w:val="0"/>
          <w:bCs/>
          <w:sz w:val="24"/>
          <w:szCs w:val="20"/>
        </w:rPr>
      </w:pPr>
      <w:r>
        <w:rPr>
          <w:b w:val="0"/>
          <w:bCs/>
          <w:sz w:val="24"/>
          <w:szCs w:val="20"/>
        </w:rPr>
        <w:t xml:space="preserve">  To make this specific to Amazon, campaigns throughout their years of marketing have been used to record their success and failures of business strategies. This report will further explain new innovative ideas they brought to the world, one which failed and discontinued in 2015, the Amazon Fire Phone, and a new venture that’s undergoing now, that would be the free AI Skill Training courses accessible for anyone. Evaluating both these activities will analyse whether Amazon had the right future imagination, determine whether their hearts were in the right place for their Corporate Social Responsibility and the most important for marketing, confirming if they understand their customer needs and how to maintain a strong and healthy relationship with them in the long-term.</w:t>
      </w:r>
    </w:p>
    <w:p w14:paraId="3C775666" w14:textId="77777777" w:rsidR="003643DA" w:rsidRDefault="003643DA" w:rsidP="00DF027C"/>
    <w:p w14:paraId="5E1A3494" w14:textId="77777777" w:rsidR="003643DA" w:rsidRDefault="003643DA" w:rsidP="00DF027C"/>
    <w:p w14:paraId="34EC1C4B" w14:textId="77777777" w:rsidR="003643DA" w:rsidRDefault="003643DA" w:rsidP="00DF027C"/>
    <w:p w14:paraId="497C06D3" w14:textId="77777777" w:rsidR="003643DA" w:rsidRDefault="003643DA" w:rsidP="00DF027C"/>
    <w:p w14:paraId="53BD40BA" w14:textId="77777777" w:rsidR="003643DA" w:rsidRDefault="003643DA" w:rsidP="00DF027C"/>
    <w:p w14:paraId="3B1E2F5D" w14:textId="77777777" w:rsidR="003643DA" w:rsidRDefault="003643DA" w:rsidP="00DF027C"/>
    <w:p w14:paraId="2EB4BEFC" w14:textId="77777777" w:rsidR="003643DA" w:rsidRDefault="003643DA" w:rsidP="00DF027C"/>
    <w:p w14:paraId="5B529D49" w14:textId="77777777" w:rsidR="003643DA" w:rsidRDefault="003643DA" w:rsidP="00DF027C"/>
    <w:p w14:paraId="5213847A" w14:textId="77777777" w:rsidR="003643DA" w:rsidRDefault="003643DA" w:rsidP="00DF027C"/>
    <w:p w14:paraId="6C70FAD4" w14:textId="77777777" w:rsidR="003643DA" w:rsidRDefault="003643DA" w:rsidP="00DF027C"/>
    <w:p w14:paraId="30A10AC1" w14:textId="77777777" w:rsidR="003643DA" w:rsidRDefault="003643DA" w:rsidP="00DF027C"/>
    <w:p w14:paraId="10824694" w14:textId="6B2AB6C6" w:rsidR="003643DA" w:rsidRDefault="003643DA" w:rsidP="003643DA">
      <w:pPr>
        <w:pStyle w:val="Heading1"/>
        <w:rPr>
          <w:sz w:val="28"/>
          <w:szCs w:val="28"/>
        </w:rPr>
      </w:pPr>
      <w:r>
        <w:rPr>
          <w:sz w:val="28"/>
          <w:szCs w:val="28"/>
        </w:rPr>
        <w:lastRenderedPageBreak/>
        <w:t>Contents Page</w:t>
      </w:r>
    </w:p>
    <w:p w14:paraId="4FADBE08" w14:textId="77777777" w:rsidR="003643DA" w:rsidRDefault="003643DA" w:rsidP="003643DA">
      <w:pPr>
        <w:pStyle w:val="Heading1"/>
        <w:rPr>
          <w:sz w:val="28"/>
          <w:szCs w:val="28"/>
        </w:rPr>
      </w:pPr>
    </w:p>
    <w:p w14:paraId="3D2AE322" w14:textId="764BDA91" w:rsidR="003643DA" w:rsidRPr="003643DA" w:rsidRDefault="003643DA" w:rsidP="003643DA">
      <w:pPr>
        <w:pStyle w:val="Heading1"/>
        <w:rPr>
          <w:b w:val="0"/>
          <w:bCs/>
          <w:sz w:val="24"/>
          <w:szCs w:val="24"/>
        </w:rPr>
      </w:pPr>
      <w:r w:rsidRPr="003643DA">
        <w:rPr>
          <w:b w:val="0"/>
          <w:bCs/>
          <w:sz w:val="24"/>
          <w:szCs w:val="24"/>
        </w:rPr>
        <w:t>Executive Summary</w:t>
      </w:r>
      <w:r>
        <w:rPr>
          <w:b w:val="0"/>
          <w:bCs/>
          <w:sz w:val="24"/>
          <w:szCs w:val="24"/>
        </w:rPr>
        <w:t>………………………………………………………………………………</w:t>
      </w:r>
      <w:r w:rsidRPr="003643DA">
        <w:rPr>
          <w:b w:val="0"/>
          <w:bCs/>
          <w:sz w:val="24"/>
          <w:szCs w:val="24"/>
        </w:rPr>
        <w:tab/>
      </w:r>
      <w:r w:rsidR="004E0530">
        <w:rPr>
          <w:b w:val="0"/>
          <w:bCs/>
          <w:sz w:val="24"/>
          <w:szCs w:val="24"/>
        </w:rPr>
        <w:t>2</w:t>
      </w:r>
    </w:p>
    <w:p w14:paraId="31585973" w14:textId="1F31A169" w:rsidR="003643DA" w:rsidRPr="003643DA" w:rsidRDefault="003643DA" w:rsidP="003643DA">
      <w:pPr>
        <w:pStyle w:val="Heading1"/>
        <w:rPr>
          <w:b w:val="0"/>
          <w:bCs/>
          <w:sz w:val="24"/>
          <w:szCs w:val="24"/>
        </w:rPr>
      </w:pPr>
      <w:r w:rsidRPr="003643DA">
        <w:rPr>
          <w:b w:val="0"/>
          <w:bCs/>
          <w:sz w:val="24"/>
          <w:szCs w:val="24"/>
        </w:rPr>
        <w:t>Introduction</w:t>
      </w:r>
      <w:r>
        <w:rPr>
          <w:b w:val="0"/>
          <w:bCs/>
          <w:sz w:val="24"/>
          <w:szCs w:val="24"/>
        </w:rPr>
        <w:t>………………………………………………………………………………………..</w:t>
      </w:r>
      <w:r w:rsidRPr="003643DA">
        <w:rPr>
          <w:b w:val="0"/>
          <w:bCs/>
          <w:sz w:val="24"/>
          <w:szCs w:val="24"/>
        </w:rPr>
        <w:tab/>
      </w:r>
      <w:r w:rsidR="004E0530">
        <w:rPr>
          <w:b w:val="0"/>
          <w:bCs/>
          <w:sz w:val="24"/>
          <w:szCs w:val="24"/>
        </w:rPr>
        <w:t>4</w:t>
      </w:r>
      <w:r w:rsidR="007249AA">
        <w:rPr>
          <w:b w:val="0"/>
          <w:bCs/>
          <w:sz w:val="24"/>
          <w:szCs w:val="24"/>
        </w:rPr>
        <w:t>-5</w:t>
      </w:r>
    </w:p>
    <w:p w14:paraId="301AD53E" w14:textId="58DBB6EB" w:rsidR="003643DA" w:rsidRDefault="003643DA" w:rsidP="003643DA">
      <w:pPr>
        <w:pStyle w:val="Heading1"/>
        <w:rPr>
          <w:b w:val="0"/>
          <w:bCs/>
          <w:sz w:val="24"/>
          <w:szCs w:val="24"/>
        </w:rPr>
      </w:pPr>
      <w:r w:rsidRPr="003643DA">
        <w:rPr>
          <w:b w:val="0"/>
          <w:bCs/>
          <w:sz w:val="24"/>
          <w:szCs w:val="24"/>
        </w:rPr>
        <w:t>Main Findings</w:t>
      </w:r>
      <w:r w:rsidR="008E7C74">
        <w:rPr>
          <w:b w:val="0"/>
          <w:bCs/>
          <w:sz w:val="24"/>
          <w:szCs w:val="24"/>
        </w:rPr>
        <w:t>…………………………………………………………………</w:t>
      </w:r>
      <w:r w:rsidR="007249AA">
        <w:rPr>
          <w:b w:val="0"/>
          <w:bCs/>
          <w:sz w:val="24"/>
          <w:szCs w:val="24"/>
        </w:rPr>
        <w:t>..</w:t>
      </w:r>
      <w:r w:rsidR="008E7C74">
        <w:rPr>
          <w:b w:val="0"/>
          <w:bCs/>
          <w:sz w:val="24"/>
          <w:szCs w:val="24"/>
        </w:rPr>
        <w:t>…</w:t>
      </w:r>
      <w:r w:rsidR="007249AA">
        <w:rPr>
          <w:b w:val="0"/>
          <w:bCs/>
          <w:sz w:val="24"/>
          <w:szCs w:val="24"/>
        </w:rPr>
        <w:t>……………….</w:t>
      </w:r>
    </w:p>
    <w:p w14:paraId="679855BE" w14:textId="627F86D5" w:rsidR="000E21F8" w:rsidRDefault="000E21F8" w:rsidP="003643DA">
      <w:pPr>
        <w:pStyle w:val="Heading1"/>
        <w:rPr>
          <w:b w:val="0"/>
          <w:bCs/>
          <w:sz w:val="24"/>
          <w:szCs w:val="24"/>
        </w:rPr>
      </w:pPr>
      <w:r>
        <w:rPr>
          <w:b w:val="0"/>
          <w:bCs/>
          <w:sz w:val="24"/>
          <w:szCs w:val="24"/>
        </w:rPr>
        <w:t>Key Driver of Change 1 (Artificial Technology)…………………………</w:t>
      </w:r>
      <w:r w:rsidR="002607B3">
        <w:rPr>
          <w:b w:val="0"/>
          <w:bCs/>
          <w:sz w:val="24"/>
          <w:szCs w:val="24"/>
        </w:rPr>
        <w:t>……………………...6-8</w:t>
      </w:r>
    </w:p>
    <w:p w14:paraId="2DDEC9DE" w14:textId="6B44833D" w:rsidR="000E21F8" w:rsidRDefault="000E21F8" w:rsidP="003643DA">
      <w:pPr>
        <w:pStyle w:val="Heading1"/>
        <w:rPr>
          <w:b w:val="0"/>
          <w:bCs/>
          <w:sz w:val="24"/>
          <w:szCs w:val="24"/>
        </w:rPr>
      </w:pPr>
      <w:r>
        <w:rPr>
          <w:b w:val="0"/>
          <w:bCs/>
          <w:sz w:val="24"/>
          <w:szCs w:val="24"/>
        </w:rPr>
        <w:t>Key Driver of Change 2 (Sustainability)…………………………</w:t>
      </w:r>
      <w:r w:rsidR="002607B3">
        <w:rPr>
          <w:b w:val="0"/>
          <w:bCs/>
          <w:sz w:val="24"/>
          <w:szCs w:val="24"/>
        </w:rPr>
        <w:t>……………………………...8-</w:t>
      </w:r>
      <w:r w:rsidR="009213E5">
        <w:rPr>
          <w:b w:val="0"/>
          <w:bCs/>
          <w:sz w:val="24"/>
          <w:szCs w:val="24"/>
        </w:rPr>
        <w:t>12</w:t>
      </w:r>
    </w:p>
    <w:p w14:paraId="37783184" w14:textId="08484C35" w:rsidR="00A50AB0" w:rsidRDefault="00A50AB0" w:rsidP="003643DA">
      <w:pPr>
        <w:pStyle w:val="Heading1"/>
        <w:rPr>
          <w:b w:val="0"/>
          <w:bCs/>
          <w:sz w:val="24"/>
          <w:szCs w:val="24"/>
        </w:rPr>
      </w:pPr>
      <w:r>
        <w:rPr>
          <w:b w:val="0"/>
          <w:bCs/>
          <w:sz w:val="24"/>
          <w:szCs w:val="24"/>
        </w:rPr>
        <w:t>Campaign 1 – ‘Before Alexa’</w:t>
      </w:r>
      <w:r w:rsidR="009213E5">
        <w:rPr>
          <w:b w:val="0"/>
          <w:bCs/>
          <w:sz w:val="24"/>
          <w:szCs w:val="24"/>
        </w:rPr>
        <w:t>……………………………………………………………...…….12-13</w:t>
      </w:r>
    </w:p>
    <w:p w14:paraId="08796E99" w14:textId="3202CA5B" w:rsidR="00A50AB0" w:rsidRPr="00A50AB0" w:rsidRDefault="00A50AB0" w:rsidP="00A50AB0">
      <w:pPr>
        <w:pStyle w:val="Heading1"/>
        <w:rPr>
          <w:b w:val="0"/>
          <w:bCs/>
          <w:sz w:val="24"/>
          <w:szCs w:val="24"/>
        </w:rPr>
      </w:pPr>
      <w:r>
        <w:rPr>
          <w:b w:val="0"/>
          <w:bCs/>
          <w:sz w:val="24"/>
          <w:szCs w:val="24"/>
        </w:rPr>
        <w:t>Campaign 2 – Amazon Fire Phone</w:t>
      </w:r>
      <w:r w:rsidR="009213E5">
        <w:rPr>
          <w:b w:val="0"/>
          <w:bCs/>
          <w:sz w:val="24"/>
          <w:szCs w:val="24"/>
        </w:rPr>
        <w:t>……………………………………………...……………..13-14</w:t>
      </w:r>
    </w:p>
    <w:p w14:paraId="7F5C06AF" w14:textId="441EC394" w:rsidR="00A50AB0" w:rsidRPr="00A50AB0" w:rsidRDefault="00A50AB0" w:rsidP="003643DA">
      <w:pPr>
        <w:pStyle w:val="Heading1"/>
        <w:rPr>
          <w:rFonts w:cstheme="majorHAnsi"/>
          <w:b w:val="0"/>
          <w:bCs/>
          <w:sz w:val="24"/>
          <w:szCs w:val="24"/>
        </w:rPr>
      </w:pPr>
      <w:r w:rsidRPr="00A50AB0">
        <w:rPr>
          <w:rFonts w:cstheme="majorHAnsi"/>
          <w:b w:val="0"/>
          <w:bCs/>
          <w:sz w:val="24"/>
          <w:szCs w:val="24"/>
        </w:rPr>
        <w:t>The Aspiring Action of Integrating AI Learning to become more Sustainable</w:t>
      </w:r>
      <w:r w:rsidR="009213E5">
        <w:rPr>
          <w:rFonts w:cstheme="majorHAnsi"/>
          <w:b w:val="0"/>
          <w:bCs/>
          <w:sz w:val="24"/>
          <w:szCs w:val="24"/>
        </w:rPr>
        <w:t>…………….14-15</w:t>
      </w:r>
    </w:p>
    <w:p w14:paraId="10738238" w14:textId="2545D160" w:rsidR="003643DA" w:rsidRDefault="003643DA" w:rsidP="003643DA">
      <w:pPr>
        <w:pStyle w:val="Heading1"/>
        <w:rPr>
          <w:b w:val="0"/>
          <w:bCs/>
          <w:sz w:val="24"/>
          <w:szCs w:val="24"/>
        </w:rPr>
      </w:pPr>
      <w:r w:rsidRPr="003643DA">
        <w:rPr>
          <w:b w:val="0"/>
          <w:bCs/>
          <w:sz w:val="24"/>
          <w:szCs w:val="24"/>
        </w:rPr>
        <w:t>Conclusion</w:t>
      </w:r>
      <w:r w:rsidR="007249AA">
        <w:rPr>
          <w:b w:val="0"/>
          <w:bCs/>
          <w:sz w:val="24"/>
          <w:szCs w:val="24"/>
        </w:rPr>
        <w:t>……</w:t>
      </w:r>
      <w:r w:rsidR="009213E5">
        <w:rPr>
          <w:b w:val="0"/>
          <w:bCs/>
          <w:sz w:val="24"/>
          <w:szCs w:val="24"/>
        </w:rPr>
        <w:t>…………………………………………………………</w:t>
      </w:r>
      <w:r w:rsidR="007249AA">
        <w:rPr>
          <w:b w:val="0"/>
          <w:bCs/>
          <w:sz w:val="24"/>
          <w:szCs w:val="24"/>
        </w:rPr>
        <w:t>…………</w:t>
      </w:r>
      <w:r w:rsidR="009213E5">
        <w:rPr>
          <w:b w:val="0"/>
          <w:bCs/>
          <w:sz w:val="24"/>
          <w:szCs w:val="24"/>
        </w:rPr>
        <w:t>……………..15-17</w:t>
      </w:r>
    </w:p>
    <w:p w14:paraId="46333F55" w14:textId="60A25F2C" w:rsidR="007249AA" w:rsidRPr="003643DA" w:rsidRDefault="007249AA" w:rsidP="003643DA">
      <w:pPr>
        <w:pStyle w:val="Heading1"/>
        <w:rPr>
          <w:b w:val="0"/>
          <w:bCs/>
          <w:sz w:val="24"/>
          <w:szCs w:val="24"/>
        </w:rPr>
      </w:pPr>
      <w:r>
        <w:rPr>
          <w:b w:val="0"/>
          <w:bCs/>
          <w:sz w:val="24"/>
          <w:szCs w:val="24"/>
        </w:rPr>
        <w:t>Recommendations………</w:t>
      </w:r>
      <w:r w:rsidR="009213E5">
        <w:rPr>
          <w:b w:val="0"/>
          <w:bCs/>
          <w:sz w:val="24"/>
          <w:szCs w:val="24"/>
        </w:rPr>
        <w:t>…………………………………………………………………</w:t>
      </w:r>
      <w:r>
        <w:rPr>
          <w:b w:val="0"/>
          <w:bCs/>
          <w:sz w:val="24"/>
          <w:szCs w:val="24"/>
        </w:rPr>
        <w:t>…….</w:t>
      </w:r>
      <w:r w:rsidR="009213E5">
        <w:rPr>
          <w:b w:val="0"/>
          <w:bCs/>
          <w:sz w:val="24"/>
          <w:szCs w:val="24"/>
        </w:rPr>
        <w:t>17-1</w:t>
      </w:r>
      <w:r w:rsidR="00061546">
        <w:rPr>
          <w:b w:val="0"/>
          <w:bCs/>
          <w:sz w:val="24"/>
          <w:szCs w:val="24"/>
        </w:rPr>
        <w:t>8</w:t>
      </w:r>
    </w:p>
    <w:p w14:paraId="3A5757E4" w14:textId="6CF3525A" w:rsidR="003643DA" w:rsidRPr="003643DA" w:rsidRDefault="003643DA" w:rsidP="003643DA">
      <w:pPr>
        <w:pStyle w:val="Heading1"/>
        <w:rPr>
          <w:b w:val="0"/>
          <w:bCs/>
          <w:sz w:val="24"/>
          <w:szCs w:val="24"/>
        </w:rPr>
      </w:pPr>
      <w:r w:rsidRPr="003643DA">
        <w:rPr>
          <w:b w:val="0"/>
          <w:bCs/>
          <w:sz w:val="24"/>
          <w:szCs w:val="24"/>
        </w:rPr>
        <w:t>Bibliography</w:t>
      </w:r>
      <w:r w:rsidR="007249AA">
        <w:rPr>
          <w:b w:val="0"/>
          <w:bCs/>
          <w:sz w:val="24"/>
          <w:szCs w:val="24"/>
        </w:rPr>
        <w:t>………………</w:t>
      </w:r>
      <w:r w:rsidR="00061546">
        <w:rPr>
          <w:b w:val="0"/>
          <w:bCs/>
          <w:sz w:val="24"/>
          <w:szCs w:val="24"/>
        </w:rPr>
        <w:t>……………………………………………………………………….19-22</w:t>
      </w:r>
    </w:p>
    <w:p w14:paraId="43D38C7C" w14:textId="4959CC2A" w:rsidR="003643DA" w:rsidRPr="003643DA" w:rsidRDefault="003643DA" w:rsidP="003643DA">
      <w:pPr>
        <w:pStyle w:val="Heading1"/>
        <w:rPr>
          <w:b w:val="0"/>
          <w:bCs/>
          <w:sz w:val="24"/>
          <w:szCs w:val="24"/>
        </w:rPr>
      </w:pPr>
      <w:r w:rsidRPr="003643DA">
        <w:rPr>
          <w:b w:val="0"/>
          <w:bCs/>
          <w:sz w:val="24"/>
          <w:szCs w:val="24"/>
        </w:rPr>
        <w:t>Append</w:t>
      </w:r>
      <w:r w:rsidR="00061546">
        <w:rPr>
          <w:b w:val="0"/>
          <w:bCs/>
          <w:sz w:val="24"/>
          <w:szCs w:val="24"/>
        </w:rPr>
        <w:t>ix……………………………………………………………………….………………….22</w:t>
      </w:r>
    </w:p>
    <w:p w14:paraId="0554EA36" w14:textId="77777777" w:rsidR="003643DA" w:rsidRDefault="003643DA" w:rsidP="003643DA">
      <w:pPr>
        <w:pStyle w:val="Heading1"/>
        <w:rPr>
          <w:sz w:val="28"/>
          <w:szCs w:val="28"/>
        </w:rPr>
      </w:pPr>
    </w:p>
    <w:p w14:paraId="1DDFBC0D" w14:textId="77777777" w:rsidR="008E7C74" w:rsidRDefault="008E7C74" w:rsidP="003643DA">
      <w:pPr>
        <w:pStyle w:val="Heading1"/>
        <w:rPr>
          <w:sz w:val="28"/>
          <w:szCs w:val="28"/>
        </w:rPr>
      </w:pPr>
    </w:p>
    <w:p w14:paraId="03C63197" w14:textId="77777777" w:rsidR="008E7C74" w:rsidRDefault="008E7C74" w:rsidP="003643DA">
      <w:pPr>
        <w:pStyle w:val="Heading1"/>
        <w:rPr>
          <w:sz w:val="28"/>
          <w:szCs w:val="28"/>
        </w:rPr>
      </w:pPr>
    </w:p>
    <w:p w14:paraId="0C533583" w14:textId="77777777" w:rsidR="008E7C74" w:rsidRDefault="008E7C74" w:rsidP="003643DA">
      <w:pPr>
        <w:pStyle w:val="Heading1"/>
        <w:rPr>
          <w:sz w:val="28"/>
          <w:szCs w:val="28"/>
        </w:rPr>
      </w:pPr>
    </w:p>
    <w:p w14:paraId="6A602AA5" w14:textId="77777777" w:rsidR="008E7C74" w:rsidRDefault="008E7C74" w:rsidP="003643DA">
      <w:pPr>
        <w:pStyle w:val="Heading1"/>
        <w:rPr>
          <w:sz w:val="28"/>
          <w:szCs w:val="28"/>
        </w:rPr>
      </w:pPr>
    </w:p>
    <w:p w14:paraId="6A30FCC5" w14:textId="77777777" w:rsidR="008E7C74" w:rsidRDefault="008E7C74" w:rsidP="003643DA">
      <w:pPr>
        <w:pStyle w:val="Heading1"/>
        <w:rPr>
          <w:sz w:val="28"/>
          <w:szCs w:val="28"/>
        </w:rPr>
      </w:pPr>
    </w:p>
    <w:p w14:paraId="53EE7180" w14:textId="77777777" w:rsidR="008E7C74" w:rsidRDefault="008E7C74" w:rsidP="003643DA">
      <w:pPr>
        <w:pStyle w:val="Heading1"/>
        <w:rPr>
          <w:sz w:val="28"/>
          <w:szCs w:val="28"/>
        </w:rPr>
      </w:pPr>
    </w:p>
    <w:p w14:paraId="78EED57A" w14:textId="77777777" w:rsidR="008E7C74" w:rsidRDefault="008E7C74" w:rsidP="003643DA">
      <w:pPr>
        <w:pStyle w:val="Heading1"/>
        <w:rPr>
          <w:sz w:val="28"/>
          <w:szCs w:val="28"/>
        </w:rPr>
      </w:pPr>
    </w:p>
    <w:p w14:paraId="5F71D4BA" w14:textId="77777777" w:rsidR="008E7C74" w:rsidRDefault="008E7C74" w:rsidP="003643DA">
      <w:pPr>
        <w:pStyle w:val="Heading1"/>
        <w:rPr>
          <w:sz w:val="28"/>
          <w:szCs w:val="28"/>
        </w:rPr>
      </w:pPr>
    </w:p>
    <w:p w14:paraId="2C82FCD3" w14:textId="059D1E61" w:rsidR="008E7C74" w:rsidRDefault="008E7C74" w:rsidP="008E7C74">
      <w:pPr>
        <w:pStyle w:val="Heading1"/>
        <w:rPr>
          <w:sz w:val="28"/>
          <w:szCs w:val="28"/>
        </w:rPr>
      </w:pPr>
      <w:r>
        <w:rPr>
          <w:sz w:val="28"/>
          <w:szCs w:val="28"/>
        </w:rPr>
        <w:lastRenderedPageBreak/>
        <w:t>Introduction</w:t>
      </w:r>
    </w:p>
    <w:p w14:paraId="37660462" w14:textId="77777777" w:rsidR="00B37F03" w:rsidRPr="00B37F03" w:rsidRDefault="00B37F03" w:rsidP="00B37F03">
      <w:pPr>
        <w:pStyle w:val="Heading1"/>
        <w:rPr>
          <w:b w:val="0"/>
          <w:bCs/>
          <w:sz w:val="24"/>
          <w:szCs w:val="24"/>
          <w:lang w:val="en-GB"/>
        </w:rPr>
      </w:pPr>
      <w:r w:rsidRPr="00B37F03">
        <w:rPr>
          <w:b w:val="0"/>
          <w:bCs/>
          <w:sz w:val="24"/>
          <w:szCs w:val="24"/>
          <w:lang w:val="en-GB"/>
        </w:rPr>
        <w:t>The purpose of this report is to analyse the marketing strategies used by the online retailer Amazon plc. A strong and effective marketing strategy is essential for organisations seeking to achieve and maintain a competitive advantage within their industry. Marketing plays a vital role in connecting a business’s products and services with its target market by gathering and analysing data to understand customer needs, preferences, and purchasing behaviour (AMA, 2024). While marketing is often associated with promotional activities such as advertising and social media, its function extends far beyond creating awareness. Effective marketing enables businesses to identify target audiences, analyse consumer behaviour, inform pricing and product development decisions, track performance, and ultimately persuade customers in order to generate profit and long-term value (Faulkner &amp; Bowman, 2017).</w:t>
      </w:r>
    </w:p>
    <w:p w14:paraId="5FC2E8FC" w14:textId="77777777" w:rsidR="00B37F03" w:rsidRPr="00B37F03" w:rsidRDefault="00B37F03" w:rsidP="00B37F03">
      <w:pPr>
        <w:pStyle w:val="Heading1"/>
        <w:rPr>
          <w:b w:val="0"/>
          <w:bCs/>
          <w:sz w:val="24"/>
          <w:szCs w:val="24"/>
          <w:lang w:val="en-GB"/>
        </w:rPr>
      </w:pPr>
      <w:r w:rsidRPr="00B37F03">
        <w:rPr>
          <w:b w:val="0"/>
          <w:bCs/>
          <w:sz w:val="24"/>
          <w:szCs w:val="24"/>
          <w:lang w:val="en-GB"/>
        </w:rPr>
        <w:t>This report focuses specifically on Amazon plc, a global online retailer recognised for its extensive product range and fast, reliable delivery services, including next-day delivery. Amazon operates as a public marketplace where independent third-party sellers list their products, while Amazon provides the technological infrastructure, payment systems, and logistics operations required to facilitate transactions and fulfil orders efficiently (Team Tetr, 2025). In addition, customers can access a range of exclusive benefits through an Amazon Prime subscription, which is available for a relatively small fee. This subscription model enhances convenience and ease of shopping for customers, while simultaneously encouraging customer loyalty, repeat purchases, and increased sales for Amazon (Iyengar, Park &amp; Yu, 2022).</w:t>
      </w:r>
    </w:p>
    <w:p w14:paraId="5370ED07" w14:textId="77777777" w:rsidR="00B37F03" w:rsidRPr="00B37F03" w:rsidRDefault="00B37F03" w:rsidP="00B37F03">
      <w:pPr>
        <w:pStyle w:val="Heading1"/>
        <w:rPr>
          <w:b w:val="0"/>
          <w:bCs/>
          <w:sz w:val="24"/>
          <w:szCs w:val="24"/>
          <w:lang w:val="en-GB"/>
        </w:rPr>
      </w:pPr>
      <w:r w:rsidRPr="00B37F03">
        <w:rPr>
          <w:b w:val="0"/>
          <w:bCs/>
          <w:sz w:val="24"/>
          <w:szCs w:val="24"/>
          <w:lang w:val="en-GB"/>
        </w:rPr>
        <w:t>The report examines two key drivers of change that significantly influence Amazon’s marketing strategy and overall business operations. These are the continued development and implementation of artificial intelligence (AI) technologies and Amazon’s approach to maintaining a safe, responsible, and impactful sustainability strategy. Both drivers are increasingly important in a rapidly evolving business environment and have a direct impact on how Amazon markets its services and engages with customers.</w:t>
      </w:r>
    </w:p>
    <w:p w14:paraId="2E420B72" w14:textId="77777777" w:rsidR="00B37F03" w:rsidRPr="00B37F03" w:rsidRDefault="00B37F03" w:rsidP="00B37F03">
      <w:pPr>
        <w:pStyle w:val="Heading1"/>
        <w:rPr>
          <w:b w:val="0"/>
          <w:bCs/>
          <w:sz w:val="24"/>
          <w:szCs w:val="24"/>
          <w:lang w:val="en-GB"/>
        </w:rPr>
      </w:pPr>
      <w:r w:rsidRPr="00B37F03">
        <w:rPr>
          <w:b w:val="0"/>
          <w:bCs/>
          <w:sz w:val="24"/>
          <w:szCs w:val="24"/>
          <w:lang w:val="en-GB"/>
        </w:rPr>
        <w:t xml:space="preserve">Throughout this report, the marketing tools and techniques used by Amazon to analyse market information and maintain its leading position within the industry will be explored. The report will also evaluate whether Amazon’s marketing approaches demonstrate innovation and a strong customer focus. Finally, a critical analysis will be conducted to assess how </w:t>
      </w:r>
      <w:r w:rsidRPr="00B37F03">
        <w:rPr>
          <w:b w:val="0"/>
          <w:bCs/>
          <w:sz w:val="24"/>
          <w:szCs w:val="24"/>
          <w:lang w:val="en-GB"/>
        </w:rPr>
        <w:lastRenderedPageBreak/>
        <w:t>effectively Amazon responds to key drivers of change, considering both micro- and macro-environmental factors, and how these influence its future marketing strategies.</w:t>
      </w:r>
    </w:p>
    <w:p w14:paraId="5F828F3B" w14:textId="77777777" w:rsidR="007249AA" w:rsidRDefault="007249AA" w:rsidP="008E7C74">
      <w:pPr>
        <w:pStyle w:val="Heading1"/>
        <w:rPr>
          <w:b w:val="0"/>
          <w:bCs/>
          <w:sz w:val="24"/>
          <w:szCs w:val="24"/>
        </w:rPr>
      </w:pPr>
    </w:p>
    <w:p w14:paraId="3FCFAF5C" w14:textId="77777777" w:rsidR="000E21F8" w:rsidRDefault="000E21F8" w:rsidP="008E7C74">
      <w:pPr>
        <w:pStyle w:val="Heading1"/>
        <w:rPr>
          <w:b w:val="0"/>
          <w:bCs/>
          <w:sz w:val="24"/>
          <w:szCs w:val="24"/>
        </w:rPr>
      </w:pPr>
    </w:p>
    <w:p w14:paraId="42CC6361" w14:textId="77777777" w:rsidR="002607B3" w:rsidRDefault="002607B3" w:rsidP="007249AA">
      <w:pPr>
        <w:pStyle w:val="Heading2"/>
      </w:pPr>
    </w:p>
    <w:p w14:paraId="3BBB069E" w14:textId="77777777" w:rsidR="002607B3" w:rsidRDefault="002607B3" w:rsidP="007249AA">
      <w:pPr>
        <w:pStyle w:val="Heading2"/>
      </w:pPr>
    </w:p>
    <w:p w14:paraId="53943A65" w14:textId="77777777" w:rsidR="002607B3" w:rsidRDefault="002607B3" w:rsidP="007249AA">
      <w:pPr>
        <w:pStyle w:val="Heading2"/>
      </w:pPr>
    </w:p>
    <w:p w14:paraId="72F24607" w14:textId="77777777" w:rsidR="002607B3" w:rsidRDefault="002607B3" w:rsidP="007249AA">
      <w:pPr>
        <w:pStyle w:val="Heading2"/>
      </w:pPr>
    </w:p>
    <w:p w14:paraId="5C408B26" w14:textId="77777777" w:rsidR="002607B3" w:rsidRDefault="002607B3" w:rsidP="007249AA">
      <w:pPr>
        <w:pStyle w:val="Heading2"/>
      </w:pPr>
    </w:p>
    <w:p w14:paraId="0095D6A7" w14:textId="77777777" w:rsidR="002607B3" w:rsidRDefault="002607B3" w:rsidP="007249AA">
      <w:pPr>
        <w:pStyle w:val="Heading2"/>
      </w:pPr>
    </w:p>
    <w:p w14:paraId="51F17F00" w14:textId="77777777" w:rsidR="002607B3" w:rsidRDefault="002607B3" w:rsidP="007249AA">
      <w:pPr>
        <w:pStyle w:val="Heading2"/>
      </w:pPr>
    </w:p>
    <w:p w14:paraId="38F64B1C" w14:textId="77777777" w:rsidR="002607B3" w:rsidRDefault="002607B3" w:rsidP="007249AA">
      <w:pPr>
        <w:pStyle w:val="Heading2"/>
      </w:pPr>
    </w:p>
    <w:p w14:paraId="7811EE70" w14:textId="77777777" w:rsidR="002607B3" w:rsidRDefault="002607B3" w:rsidP="007249AA">
      <w:pPr>
        <w:pStyle w:val="Heading2"/>
      </w:pPr>
    </w:p>
    <w:p w14:paraId="723EA7D1" w14:textId="77777777" w:rsidR="002607B3" w:rsidRDefault="002607B3" w:rsidP="007249AA">
      <w:pPr>
        <w:pStyle w:val="Heading2"/>
      </w:pPr>
    </w:p>
    <w:p w14:paraId="1C71C5B3" w14:textId="77777777" w:rsidR="002607B3" w:rsidRDefault="002607B3" w:rsidP="007249AA">
      <w:pPr>
        <w:pStyle w:val="Heading2"/>
      </w:pPr>
    </w:p>
    <w:p w14:paraId="27B1042E" w14:textId="77777777" w:rsidR="002607B3" w:rsidRDefault="002607B3" w:rsidP="007249AA">
      <w:pPr>
        <w:pStyle w:val="Heading2"/>
      </w:pPr>
    </w:p>
    <w:p w14:paraId="332A9726" w14:textId="77777777" w:rsidR="002607B3" w:rsidRDefault="002607B3" w:rsidP="007249AA">
      <w:pPr>
        <w:pStyle w:val="Heading2"/>
      </w:pPr>
    </w:p>
    <w:p w14:paraId="7741C730" w14:textId="77777777" w:rsidR="002607B3" w:rsidRDefault="002607B3" w:rsidP="007249AA">
      <w:pPr>
        <w:pStyle w:val="Heading2"/>
      </w:pPr>
    </w:p>
    <w:p w14:paraId="1DDB3F89" w14:textId="77777777" w:rsidR="002607B3" w:rsidRDefault="002607B3" w:rsidP="007249AA">
      <w:pPr>
        <w:pStyle w:val="Heading2"/>
      </w:pPr>
    </w:p>
    <w:p w14:paraId="3621B695" w14:textId="77777777" w:rsidR="002607B3" w:rsidRDefault="002607B3" w:rsidP="007249AA">
      <w:pPr>
        <w:pStyle w:val="Heading2"/>
      </w:pPr>
    </w:p>
    <w:p w14:paraId="5DD376E2" w14:textId="77777777" w:rsidR="002607B3" w:rsidRDefault="002607B3" w:rsidP="007249AA">
      <w:pPr>
        <w:pStyle w:val="Heading2"/>
      </w:pPr>
    </w:p>
    <w:p w14:paraId="385C3CFC" w14:textId="1484B351" w:rsidR="007249AA" w:rsidRDefault="007249AA" w:rsidP="007249AA">
      <w:pPr>
        <w:pStyle w:val="Heading2"/>
      </w:pPr>
      <w:r>
        <w:lastRenderedPageBreak/>
        <w:t>Main Findings</w:t>
      </w:r>
    </w:p>
    <w:p w14:paraId="437C75B5" w14:textId="69317F70" w:rsidR="000E21F8" w:rsidRPr="000E21F8" w:rsidRDefault="000E21F8" w:rsidP="000E21F8">
      <w:r>
        <w:t>Artificial Technology</w:t>
      </w:r>
    </w:p>
    <w:p w14:paraId="650C1095" w14:textId="77777777" w:rsidR="00383916" w:rsidRPr="00383916" w:rsidRDefault="00383916" w:rsidP="00383916">
      <w:pPr>
        <w:pStyle w:val="Heading1"/>
        <w:rPr>
          <w:rFonts w:cstheme="minorHAnsi"/>
          <w:b w:val="0"/>
          <w:bCs/>
          <w:sz w:val="24"/>
          <w:szCs w:val="24"/>
          <w:lang w:val="en-GB"/>
        </w:rPr>
      </w:pPr>
      <w:r w:rsidRPr="00383916">
        <w:rPr>
          <w:rFonts w:cstheme="minorHAnsi"/>
          <w:b w:val="0"/>
          <w:bCs/>
          <w:sz w:val="24"/>
          <w:szCs w:val="24"/>
          <w:lang w:val="en-GB"/>
        </w:rPr>
        <w:t>The first section of this report outlines the communications Amazon plc uses to reach its target audience and the importance of maintaining them. To analyse this, the SWOT model can identify internal factors, while the PESTLE model explores micro- and macro-environmental issues affecting the company. Amazon’s strengths in the business sector are largely due to the marketing tools it employs.</w:t>
      </w:r>
    </w:p>
    <w:p w14:paraId="1AE513B3" w14:textId="77777777" w:rsidR="00383916" w:rsidRPr="00383916" w:rsidRDefault="00383916" w:rsidP="00383916">
      <w:pPr>
        <w:pStyle w:val="Heading1"/>
        <w:rPr>
          <w:rFonts w:cstheme="minorHAnsi"/>
          <w:b w:val="0"/>
          <w:bCs/>
          <w:sz w:val="24"/>
          <w:szCs w:val="24"/>
          <w:lang w:val="en-GB"/>
        </w:rPr>
      </w:pPr>
      <w:r w:rsidRPr="00383916">
        <w:rPr>
          <w:rFonts w:cstheme="minorHAnsi"/>
          <w:b w:val="0"/>
          <w:bCs/>
          <w:sz w:val="24"/>
          <w:szCs w:val="24"/>
          <w:lang w:val="en-GB"/>
        </w:rPr>
        <w:t>Amazon excels in data analytics and personalisation. On its landing page, guidance and filters help shoppers refine searches for accurate results, while recommendations are tailored based on past behaviour, trends, and popular purchases, through features such as “Recommended for you” and “Inspired by your browsing history” (Linden, Smith &amp; York, 2003). Jeff Bezos (1997) highlighted the importance of understanding customers at the account level, an approach now enhanced by AI. For example, the AI shopping assistant Rufus helps users by comparing products, explaining differences, and suggesting options based on reviews and individual needs (Mehta &amp; Chilimbi, 2024).</w:t>
      </w:r>
    </w:p>
    <w:p w14:paraId="61317F42" w14:textId="77777777" w:rsidR="00383916" w:rsidRPr="00383916" w:rsidRDefault="00383916" w:rsidP="00383916">
      <w:pPr>
        <w:pStyle w:val="Heading1"/>
        <w:rPr>
          <w:rFonts w:cstheme="minorHAnsi"/>
          <w:b w:val="0"/>
          <w:bCs/>
          <w:sz w:val="24"/>
          <w:szCs w:val="24"/>
          <w:lang w:val="en-GB"/>
        </w:rPr>
      </w:pPr>
      <w:r w:rsidRPr="00383916">
        <w:rPr>
          <w:rFonts w:cstheme="minorHAnsi"/>
          <w:b w:val="0"/>
          <w:bCs/>
          <w:sz w:val="24"/>
          <w:szCs w:val="24"/>
          <w:lang w:val="en-GB"/>
        </w:rPr>
        <w:t xml:space="preserve">AI is also central to Amazon’s operations and warehousing, functioning as a real-time decision system that coordinates people, robotics, inventory, logistics, and transportation to reduce costs, errors, maintain delivery speeds, and improve safety (Zhang et al., 2025). Amazon Web Services (AWS) supports this by recognising, sorting, and inspecting all items in the system, including packaging, loading, and shipping connections (Travers &amp; Baeuml, 2024). Automated data from these processes saves time and money while also providing </w:t>
      </w:r>
      <w:r w:rsidRPr="00383916">
        <w:rPr>
          <w:rFonts w:cstheme="minorHAnsi"/>
          <w:b w:val="0"/>
          <w:bCs/>
          <w:sz w:val="24"/>
          <w:szCs w:val="24"/>
          <w:lang w:val="en-GB"/>
        </w:rPr>
        <w:lastRenderedPageBreak/>
        <w:t>insights into customer behaviour, enabling Amazon to refine logistics and product offerings (Novet, 2021).</w:t>
      </w:r>
    </w:p>
    <w:p w14:paraId="42EC00E3" w14:textId="77777777" w:rsidR="00383916" w:rsidRPr="00383916" w:rsidRDefault="00383916" w:rsidP="00383916">
      <w:pPr>
        <w:pStyle w:val="Heading1"/>
        <w:rPr>
          <w:rFonts w:cstheme="minorHAnsi"/>
          <w:b w:val="0"/>
          <w:bCs/>
          <w:sz w:val="24"/>
          <w:szCs w:val="24"/>
          <w:lang w:val="en-GB"/>
        </w:rPr>
      </w:pPr>
      <w:r w:rsidRPr="00383916">
        <w:rPr>
          <w:rFonts w:cstheme="minorHAnsi"/>
          <w:b w:val="0"/>
          <w:bCs/>
          <w:sz w:val="24"/>
          <w:szCs w:val="24"/>
          <w:lang w:val="en-GB"/>
        </w:rPr>
        <w:t>By combining human expertise with AI innovation, Amazon improves customer satisfaction, ensures more relevant product recommendations, and maintains its Prime Delivery standards, reinforcing both operational efficiency and customer loyalty.</w:t>
      </w:r>
    </w:p>
    <w:p w14:paraId="7D7DCB5D" w14:textId="5E117624" w:rsidR="00466630" w:rsidRPr="00466630" w:rsidRDefault="00466630" w:rsidP="00FF7AA6">
      <w:pPr>
        <w:pStyle w:val="Heading1"/>
        <w:rPr>
          <w:rFonts w:asciiTheme="minorHAnsi" w:hAnsiTheme="minorHAnsi" w:cstheme="minorHAnsi"/>
          <w:sz w:val="28"/>
          <w:szCs w:val="28"/>
        </w:rPr>
      </w:pPr>
      <w:r>
        <w:rPr>
          <w:rFonts w:asciiTheme="minorHAnsi" w:hAnsiTheme="minorHAnsi" w:cstheme="minorHAnsi"/>
          <w:sz w:val="28"/>
          <w:szCs w:val="28"/>
        </w:rPr>
        <w:t>SWOT Analysis</w:t>
      </w:r>
    </w:p>
    <w:p w14:paraId="180CB6FE" w14:textId="29D0A2C4" w:rsidR="00CD39CC" w:rsidRDefault="000E029E" w:rsidP="002607B3">
      <w:pPr>
        <w:pStyle w:val="Heading1"/>
        <w:rPr>
          <w:b w:val="0"/>
          <w:bCs/>
          <w:sz w:val="24"/>
          <w:szCs w:val="24"/>
        </w:rPr>
      </w:pPr>
      <w:r w:rsidRPr="002607B3">
        <w:rPr>
          <w:noProof/>
          <w:sz w:val="28"/>
          <w:szCs w:val="28"/>
        </w:rPr>
        <mc:AlternateContent>
          <mc:Choice Requires="wps">
            <w:drawing>
              <wp:anchor distT="45720" distB="45720" distL="114300" distR="114300" simplePos="0" relativeHeight="251671552" behindDoc="0" locked="0" layoutInCell="1" allowOverlap="1" wp14:anchorId="6D91833B" wp14:editId="0B2FC91C">
                <wp:simplePos x="0" y="0"/>
                <wp:positionH relativeFrom="margin">
                  <wp:posOffset>-116665</wp:posOffset>
                </wp:positionH>
                <wp:positionV relativeFrom="paragraph">
                  <wp:posOffset>310032</wp:posOffset>
                </wp:positionV>
                <wp:extent cx="6419850" cy="7173311"/>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19850" cy="7173311"/>
                        </a:xfrm>
                        <a:prstGeom prst="rect">
                          <a:avLst/>
                        </a:prstGeom>
                        <a:noFill/>
                        <a:ln w="9525">
                          <a:noFill/>
                          <a:miter lim="800000"/>
                          <a:headEnd/>
                          <a:tailEnd/>
                        </a:ln>
                      </wps:spPr>
                      <wps:txbx>
                        <w:txbxContent>
                          <w:p w14:paraId="61B484F8" w14:textId="6B590096" w:rsidR="002607B3" w:rsidRDefault="000E029E" w:rsidP="002607B3">
                            <w:pPr>
                              <w:pStyle w:val="Heading1"/>
                              <w:rPr>
                                <w:b w:val="0"/>
                                <w:bCs/>
                                <w:sz w:val="24"/>
                                <w:szCs w:val="24"/>
                              </w:rPr>
                            </w:pPr>
                            <w:r>
                              <w:rPr>
                                <w:b w:val="0"/>
                                <w:bCs/>
                                <w:sz w:val="24"/>
                                <w:szCs w:val="24"/>
                              </w:rPr>
                              <w:t>prevent them (</w:t>
                            </w:r>
                            <w:r w:rsidRPr="000E029E">
                              <w:rPr>
                                <w:b w:val="0"/>
                                <w:bCs/>
                                <w:sz w:val="24"/>
                                <w:szCs w:val="24"/>
                              </w:rPr>
                              <w:t>Pickton</w:t>
                            </w:r>
                            <w:r w:rsidR="007A2B7E">
                              <w:rPr>
                                <w:b w:val="0"/>
                                <w:bCs/>
                                <w:sz w:val="24"/>
                                <w:szCs w:val="24"/>
                              </w:rPr>
                              <w:t xml:space="preserve"> and</w:t>
                            </w:r>
                            <w:r w:rsidRPr="000E029E">
                              <w:rPr>
                                <w:b w:val="0"/>
                                <w:bCs/>
                                <w:sz w:val="24"/>
                                <w:szCs w:val="24"/>
                              </w:rPr>
                              <w:t xml:space="preserve"> Wright, 1998</w:t>
                            </w:r>
                            <w:r>
                              <w:rPr>
                                <w:b w:val="0"/>
                                <w:bCs/>
                                <w:sz w:val="24"/>
                                <w:szCs w:val="24"/>
                              </w:rPr>
                              <w:t xml:space="preserve">). Beginning with </w:t>
                            </w:r>
                            <w:r w:rsidRPr="00CD39CC">
                              <w:rPr>
                                <w:sz w:val="24"/>
                                <w:szCs w:val="24"/>
                              </w:rPr>
                              <w:t>S</w:t>
                            </w:r>
                            <w:r>
                              <w:rPr>
                                <w:b w:val="0"/>
                                <w:bCs/>
                                <w:sz w:val="24"/>
                                <w:szCs w:val="24"/>
                              </w:rPr>
                              <w:t xml:space="preserve">, the Strengths of mastering the use of AI is gaining real-time information </w:t>
                            </w:r>
                            <w:r w:rsidR="002607B3">
                              <w:rPr>
                                <w:b w:val="0"/>
                                <w:bCs/>
                                <w:sz w:val="24"/>
                                <w:szCs w:val="24"/>
                              </w:rPr>
                              <w:t>when the rapid changes of trends and seasonal must haves appear, such as consumer needs and searches. More points include:</w:t>
                            </w:r>
                          </w:p>
                          <w:p w14:paraId="655E0FE8" w14:textId="77777777" w:rsidR="002607B3" w:rsidRDefault="002607B3" w:rsidP="002607B3">
                            <w:pPr>
                              <w:pStyle w:val="Heading1"/>
                              <w:rPr>
                                <w:b w:val="0"/>
                                <w:bCs/>
                                <w:sz w:val="24"/>
                                <w:szCs w:val="24"/>
                              </w:rPr>
                            </w:pPr>
                            <w:r>
                              <w:rPr>
                                <w:sz w:val="50"/>
                                <w:szCs w:val="50"/>
                              </w:rPr>
                              <w:t xml:space="preserve">S </w:t>
                            </w:r>
                            <w:r>
                              <w:rPr>
                                <w:b w:val="0"/>
                                <w:bCs/>
                                <w:sz w:val="24"/>
                                <w:szCs w:val="24"/>
                              </w:rPr>
                              <w:t>- Allowing the customer to experience a highly personalized shopping experience with it dynamic search results and assists further with recommendations</w:t>
                            </w:r>
                          </w:p>
                          <w:p w14:paraId="6495341C" w14:textId="3413E6B9" w:rsidR="002607B3" w:rsidRDefault="002607B3" w:rsidP="002607B3">
                            <w:pPr>
                              <w:pStyle w:val="Heading1"/>
                              <w:numPr>
                                <w:ilvl w:val="0"/>
                                <w:numId w:val="1"/>
                              </w:numPr>
                              <w:rPr>
                                <w:b w:val="0"/>
                                <w:bCs/>
                                <w:sz w:val="24"/>
                                <w:szCs w:val="24"/>
                              </w:rPr>
                            </w:pPr>
                            <w:r>
                              <w:rPr>
                                <w:b w:val="0"/>
                                <w:bCs/>
                                <w:sz w:val="24"/>
                                <w:szCs w:val="24"/>
                              </w:rPr>
                              <w:t>Improves its trust and safety as AI can identify fake reviews and sales by scanning seller behaviour and suspicious activity (</w:t>
                            </w:r>
                            <w:r w:rsidR="007A2B7E">
                              <w:rPr>
                                <w:b w:val="0"/>
                                <w:bCs/>
                                <w:sz w:val="24"/>
                                <w:szCs w:val="24"/>
                              </w:rPr>
                              <w:t>Amazon, 2023</w:t>
                            </w:r>
                            <w:r>
                              <w:rPr>
                                <w:b w:val="0"/>
                                <w:bCs/>
                                <w:sz w:val="24"/>
                                <w:szCs w:val="24"/>
                              </w:rPr>
                              <w:t>)</w:t>
                            </w:r>
                          </w:p>
                          <w:p w14:paraId="4AFD078A" w14:textId="77777777" w:rsidR="002607B3" w:rsidRDefault="002607B3" w:rsidP="002607B3">
                            <w:pPr>
                              <w:pStyle w:val="Heading1"/>
                              <w:numPr>
                                <w:ilvl w:val="0"/>
                                <w:numId w:val="1"/>
                              </w:numPr>
                              <w:rPr>
                                <w:b w:val="0"/>
                                <w:bCs/>
                                <w:sz w:val="24"/>
                                <w:szCs w:val="24"/>
                              </w:rPr>
                            </w:pPr>
                            <w:r>
                              <w:rPr>
                                <w:b w:val="0"/>
                                <w:bCs/>
                                <w:sz w:val="24"/>
                                <w:szCs w:val="24"/>
                              </w:rPr>
                              <w:t>Ensuring that Amazon follows its words and the customer receives what it has been promised.</w:t>
                            </w:r>
                          </w:p>
                          <w:p w14:paraId="0EB2BB0E" w14:textId="77777777" w:rsidR="000E029E" w:rsidRDefault="002607B3" w:rsidP="002607B3">
                            <w:pPr>
                              <w:pStyle w:val="Heading1"/>
                              <w:rPr>
                                <w:b w:val="0"/>
                                <w:bCs/>
                                <w:sz w:val="24"/>
                                <w:szCs w:val="24"/>
                              </w:rPr>
                            </w:pPr>
                            <w:r>
                              <w:rPr>
                                <w:b w:val="0"/>
                                <w:bCs/>
                                <w:sz w:val="24"/>
                                <w:szCs w:val="24"/>
                              </w:rPr>
                              <w:t>Next we have Amazon’s Weaknesses:</w:t>
                            </w:r>
                          </w:p>
                          <w:p w14:paraId="573A17E5" w14:textId="5AAF35E0" w:rsidR="002607B3" w:rsidRDefault="002607B3" w:rsidP="002607B3">
                            <w:pPr>
                              <w:pStyle w:val="Heading1"/>
                              <w:rPr>
                                <w:b w:val="0"/>
                                <w:bCs/>
                                <w:sz w:val="24"/>
                                <w:szCs w:val="24"/>
                              </w:rPr>
                            </w:pPr>
                            <w:r>
                              <w:rPr>
                                <w:sz w:val="50"/>
                                <w:szCs w:val="50"/>
                              </w:rPr>
                              <w:t>W</w:t>
                            </w:r>
                            <w:r>
                              <w:rPr>
                                <w:b w:val="0"/>
                                <w:bCs/>
                                <w:sz w:val="24"/>
                                <w:szCs w:val="24"/>
                              </w:rPr>
                              <w:t xml:space="preserve"> - Internal Limitations for Amazon would be, from the analysis of old searches, would there be such a thing as over-personalisation? This could reduce the exposure to new or more diverse items maybe the customer was looking for this time. </w:t>
                            </w:r>
                          </w:p>
                          <w:p w14:paraId="6AB3A353" w14:textId="77777777" w:rsidR="002607B3" w:rsidRDefault="002607B3" w:rsidP="002607B3">
                            <w:pPr>
                              <w:pStyle w:val="Heading1"/>
                              <w:numPr>
                                <w:ilvl w:val="0"/>
                                <w:numId w:val="1"/>
                              </w:numPr>
                              <w:rPr>
                                <w:b w:val="0"/>
                                <w:bCs/>
                                <w:sz w:val="24"/>
                                <w:szCs w:val="24"/>
                              </w:rPr>
                            </w:pPr>
                            <w:r>
                              <w:rPr>
                                <w:b w:val="0"/>
                                <w:bCs/>
                                <w:sz w:val="24"/>
                                <w:szCs w:val="24"/>
                              </w:rPr>
                              <w:t>For a seller perspective, AI may have heavily promoted or large brands on top of their rankings due to popularity which could make it more difficult for independent sellers to gain visibility</w:t>
                            </w:r>
                          </w:p>
                          <w:p w14:paraId="02D83973" w14:textId="77777777" w:rsidR="000E029E" w:rsidRDefault="002607B3" w:rsidP="002607B3">
                            <w:pPr>
                              <w:pStyle w:val="Heading1"/>
                              <w:numPr>
                                <w:ilvl w:val="0"/>
                                <w:numId w:val="1"/>
                              </w:numPr>
                              <w:rPr>
                                <w:b w:val="0"/>
                                <w:bCs/>
                                <w:sz w:val="24"/>
                                <w:szCs w:val="24"/>
                              </w:rPr>
                            </w:pPr>
                            <w:r>
                              <w:rPr>
                                <w:b w:val="0"/>
                                <w:bCs/>
                                <w:sz w:val="24"/>
                                <w:szCs w:val="24"/>
                              </w:rPr>
                              <w:t xml:space="preserve">AI can be influenced by other factors on the site which include outdated or false </w:t>
                            </w:r>
                          </w:p>
                          <w:p w14:paraId="088DA004" w14:textId="7CDAF43A" w:rsidR="002607B3" w:rsidRDefault="002607B3" w:rsidP="002607B3">
                            <w:pPr>
                              <w:pStyle w:val="Heading1"/>
                              <w:numPr>
                                <w:ilvl w:val="0"/>
                                <w:numId w:val="1"/>
                              </w:numPr>
                              <w:rPr>
                                <w:b w:val="0"/>
                                <w:bCs/>
                                <w:sz w:val="24"/>
                                <w:szCs w:val="24"/>
                              </w:rPr>
                            </w:pPr>
                            <w:r>
                              <w:rPr>
                                <w:b w:val="0"/>
                                <w:bCs/>
                                <w:sz w:val="24"/>
                                <w:szCs w:val="24"/>
                              </w:rPr>
                              <w:t>information which can affect the conclusion of its search, it is heavily reliance on algorithms</w:t>
                            </w:r>
                            <w:r w:rsidR="007A2B7E">
                              <w:rPr>
                                <w:b w:val="0"/>
                                <w:bCs/>
                                <w:sz w:val="24"/>
                                <w:szCs w:val="24"/>
                              </w:rPr>
                              <w:t>; information can be misled or false (Yan, Liu and Chau. 2025)</w:t>
                            </w:r>
                          </w:p>
                          <w:p w14:paraId="3C406C68" w14:textId="77777777" w:rsidR="002607B3" w:rsidRDefault="002607B3" w:rsidP="002607B3">
                            <w:pPr>
                              <w:pStyle w:val="Heading1"/>
                              <w:ind w:left="360"/>
                              <w:rPr>
                                <w:b w:val="0"/>
                                <w:bCs/>
                                <w:sz w:val="24"/>
                                <w:szCs w:val="24"/>
                              </w:rPr>
                            </w:pPr>
                            <w:r>
                              <w:rPr>
                                <w:b w:val="0"/>
                                <w:bCs/>
                                <w:sz w:val="24"/>
                                <w:szCs w:val="24"/>
                              </w:rPr>
                              <w:t>Opportunities contain:</w:t>
                            </w:r>
                          </w:p>
                          <w:p w14:paraId="36889AD6" w14:textId="731B1B6B" w:rsidR="002607B3" w:rsidRPr="002607B3" w:rsidRDefault="002607B3">
                            <w:pPr>
                              <w:rPr>
                                <w:b w:val="0"/>
                                <w:bCs/>
                              </w:rPr>
                            </w:pPr>
                          </w:p>
                          <w:p w14:paraId="7BC58E28" w14:textId="77777777" w:rsidR="002607B3" w:rsidRDefault="002607B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91833B" id="Text Box 2" o:spid="_x0000_s1027" type="#_x0000_t202" style="position:absolute;margin-left:-9.2pt;margin-top:24.4pt;width:505.5pt;height:564.85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" filled="f" stroked="f">
                <v:textbox>
                  <w:txbxContent>
                    <w:p w14:paraId="61B484F8" w14:textId="6B590096" w:rsidR="002607B3" w:rsidRDefault="000E029E" w:rsidP="002607B3">
                      <w:pPr>
                        <w:pStyle w:val="Heading1"/>
                        <w:rPr>
                          <w:b w:val="0"/>
                          <w:bCs/>
                          <w:sz w:val="24"/>
                          <w:szCs w:val="24"/>
                        </w:rPr>
                      </w:pPr>
                      <w:r>
                        <w:rPr>
                          <w:b w:val="0"/>
                          <w:bCs/>
                          <w:sz w:val="24"/>
                          <w:szCs w:val="24"/>
                        </w:rPr>
                        <w:t>prevent them (</w:t>
                      </w:r>
                      <w:r w:rsidRPr="000E029E">
                        <w:rPr>
                          <w:b w:val="0"/>
                          <w:bCs/>
                          <w:sz w:val="24"/>
                          <w:szCs w:val="24"/>
                        </w:rPr>
                        <w:t>Pickton</w:t>
                      </w:r>
                      <w:r w:rsidR="007A2B7E">
                        <w:rPr>
                          <w:b w:val="0"/>
                          <w:bCs/>
                          <w:sz w:val="24"/>
                          <w:szCs w:val="24"/>
                        </w:rPr>
                        <w:t xml:space="preserve"> and</w:t>
                      </w:r>
                      <w:r w:rsidRPr="000E029E">
                        <w:rPr>
                          <w:b w:val="0"/>
                          <w:bCs/>
                          <w:sz w:val="24"/>
                          <w:szCs w:val="24"/>
                        </w:rPr>
                        <w:t xml:space="preserve"> Wright, 1998</w:t>
                      </w:r>
                      <w:r>
                        <w:rPr>
                          <w:b w:val="0"/>
                          <w:bCs/>
                          <w:sz w:val="24"/>
                          <w:szCs w:val="24"/>
                        </w:rPr>
                        <w:t xml:space="preserve">). Beginning with </w:t>
                      </w:r>
                      <w:r w:rsidRPr="00CD39CC">
                        <w:rPr>
                          <w:sz w:val="24"/>
                          <w:szCs w:val="24"/>
                        </w:rPr>
                        <w:t>S</w:t>
                      </w:r>
                      <w:r>
                        <w:rPr>
                          <w:b w:val="0"/>
                          <w:bCs/>
                          <w:sz w:val="24"/>
                          <w:szCs w:val="24"/>
                        </w:rPr>
                        <w:t xml:space="preserve">, the Strengths of mastering the use of AI is gaining real-time information </w:t>
                      </w:r>
                      <w:r w:rsidR="002607B3">
                        <w:rPr>
                          <w:b w:val="0"/>
                          <w:bCs/>
                          <w:sz w:val="24"/>
                          <w:szCs w:val="24"/>
                        </w:rPr>
                        <w:t>when the rapid changes of trends and seasonal must haves appear, such as consumer needs and searches. More points include:</w:t>
                      </w:r>
                    </w:p>
                    <w:p w14:paraId="655E0FE8" w14:textId="77777777" w:rsidR="002607B3" w:rsidRDefault="002607B3" w:rsidP="002607B3">
                      <w:pPr>
                        <w:pStyle w:val="Heading1"/>
                        <w:rPr>
                          <w:b w:val="0"/>
                          <w:bCs/>
                          <w:sz w:val="24"/>
                          <w:szCs w:val="24"/>
                        </w:rPr>
                      </w:pPr>
                      <w:r>
                        <w:rPr>
                          <w:sz w:val="50"/>
                          <w:szCs w:val="50"/>
                        </w:rPr>
                        <w:t xml:space="preserve">S </w:t>
                      </w:r>
                      <w:r>
                        <w:rPr>
                          <w:b w:val="0"/>
                          <w:bCs/>
                          <w:sz w:val="24"/>
                          <w:szCs w:val="24"/>
                        </w:rPr>
                        <w:t>- Allowing the customer to experience a highly personalized shopping experience with it dynamic search results and assists further with recommendations</w:t>
                      </w:r>
                    </w:p>
                    <w:p w14:paraId="6495341C" w14:textId="3413E6B9" w:rsidR="002607B3" w:rsidRDefault="002607B3" w:rsidP="002607B3">
                      <w:pPr>
                        <w:pStyle w:val="Heading1"/>
                        <w:numPr>
                          <w:ilvl w:val="0"/>
                          <w:numId w:val="1"/>
                        </w:numPr>
                        <w:rPr>
                          <w:b w:val="0"/>
                          <w:bCs/>
                          <w:sz w:val="24"/>
                          <w:szCs w:val="24"/>
                        </w:rPr>
                      </w:pPr>
                      <w:r>
                        <w:rPr>
                          <w:b w:val="0"/>
                          <w:bCs/>
                          <w:sz w:val="24"/>
                          <w:szCs w:val="24"/>
                        </w:rPr>
                        <w:t>Improves its trust and safety as AI can identify fake reviews and sales by scanning seller behaviour and suspicious activity (</w:t>
                      </w:r>
                      <w:r w:rsidR="007A2B7E">
                        <w:rPr>
                          <w:b w:val="0"/>
                          <w:bCs/>
                          <w:sz w:val="24"/>
                          <w:szCs w:val="24"/>
                        </w:rPr>
                        <w:t>Amazon, 2023</w:t>
                      </w:r>
                      <w:r>
                        <w:rPr>
                          <w:b w:val="0"/>
                          <w:bCs/>
                          <w:sz w:val="24"/>
                          <w:szCs w:val="24"/>
                        </w:rPr>
                        <w:t>)</w:t>
                      </w:r>
                    </w:p>
                    <w:p w14:paraId="4AFD078A" w14:textId="77777777" w:rsidR="002607B3" w:rsidRDefault="002607B3" w:rsidP="002607B3">
                      <w:pPr>
                        <w:pStyle w:val="Heading1"/>
                        <w:numPr>
                          <w:ilvl w:val="0"/>
                          <w:numId w:val="1"/>
                        </w:numPr>
                        <w:rPr>
                          <w:b w:val="0"/>
                          <w:bCs/>
                          <w:sz w:val="24"/>
                          <w:szCs w:val="24"/>
                        </w:rPr>
                      </w:pPr>
                      <w:r>
                        <w:rPr>
                          <w:b w:val="0"/>
                          <w:bCs/>
                          <w:sz w:val="24"/>
                          <w:szCs w:val="24"/>
                        </w:rPr>
                        <w:t>Ensuring that Amazon follows its words and the customer receives what it has been promised.</w:t>
                      </w:r>
                    </w:p>
                    <w:p w14:paraId="0EB2BB0E" w14:textId="77777777" w:rsidR="000E029E" w:rsidRDefault="002607B3" w:rsidP="002607B3">
                      <w:pPr>
                        <w:pStyle w:val="Heading1"/>
                        <w:rPr>
                          <w:b w:val="0"/>
                          <w:bCs/>
                          <w:sz w:val="24"/>
                          <w:szCs w:val="24"/>
                        </w:rPr>
                      </w:pPr>
                      <w:r>
                        <w:rPr>
                          <w:b w:val="0"/>
                          <w:bCs/>
                          <w:sz w:val="24"/>
                          <w:szCs w:val="24"/>
                        </w:rPr>
                        <w:t>Next we have Amazon’s Weaknesses:</w:t>
                      </w:r>
                    </w:p>
                    <w:p w14:paraId="573A17E5" w14:textId="5AAF35E0" w:rsidR="002607B3" w:rsidRDefault="002607B3" w:rsidP="002607B3">
                      <w:pPr>
                        <w:pStyle w:val="Heading1"/>
                        <w:rPr>
                          <w:b w:val="0"/>
                          <w:bCs/>
                          <w:sz w:val="24"/>
                          <w:szCs w:val="24"/>
                        </w:rPr>
                      </w:pPr>
                      <w:r>
                        <w:rPr>
                          <w:sz w:val="50"/>
                          <w:szCs w:val="50"/>
                        </w:rPr>
                        <w:t>W</w:t>
                      </w:r>
                      <w:r>
                        <w:rPr>
                          <w:b w:val="0"/>
                          <w:bCs/>
                          <w:sz w:val="24"/>
                          <w:szCs w:val="24"/>
                        </w:rPr>
                        <w:t xml:space="preserve"> - Internal Limitations for Amazon would be, from the analysis of old searches, would there be such a thing as over-personalisation? This could reduce the exposure to new or more diverse items maybe the customer was looking for this time. </w:t>
                      </w:r>
                    </w:p>
                    <w:p w14:paraId="6AB3A353" w14:textId="77777777" w:rsidR="002607B3" w:rsidRDefault="002607B3" w:rsidP="002607B3">
                      <w:pPr>
                        <w:pStyle w:val="Heading1"/>
                        <w:numPr>
                          <w:ilvl w:val="0"/>
                          <w:numId w:val="1"/>
                        </w:numPr>
                        <w:rPr>
                          <w:b w:val="0"/>
                          <w:bCs/>
                          <w:sz w:val="24"/>
                          <w:szCs w:val="24"/>
                        </w:rPr>
                      </w:pPr>
                      <w:r>
                        <w:rPr>
                          <w:b w:val="0"/>
                          <w:bCs/>
                          <w:sz w:val="24"/>
                          <w:szCs w:val="24"/>
                        </w:rPr>
                        <w:t>For a seller perspective, AI may have heavily promoted or large brands on top of their rankings due to popularity which could make it more difficult for independent sellers to gain visibility</w:t>
                      </w:r>
                    </w:p>
                    <w:p w14:paraId="02D83973" w14:textId="77777777" w:rsidR="000E029E" w:rsidRDefault="002607B3" w:rsidP="002607B3">
                      <w:pPr>
                        <w:pStyle w:val="Heading1"/>
                        <w:numPr>
                          <w:ilvl w:val="0"/>
                          <w:numId w:val="1"/>
                        </w:numPr>
                        <w:rPr>
                          <w:b w:val="0"/>
                          <w:bCs/>
                          <w:sz w:val="24"/>
                          <w:szCs w:val="24"/>
                        </w:rPr>
                      </w:pPr>
                      <w:r>
                        <w:rPr>
                          <w:b w:val="0"/>
                          <w:bCs/>
                          <w:sz w:val="24"/>
                          <w:szCs w:val="24"/>
                        </w:rPr>
                        <w:t xml:space="preserve">AI can be influenced by other factors on the site which include outdated or false </w:t>
                      </w:r>
                    </w:p>
                    <w:p w14:paraId="088DA004" w14:textId="7CDAF43A" w:rsidR="002607B3" w:rsidRDefault="002607B3" w:rsidP="002607B3">
                      <w:pPr>
                        <w:pStyle w:val="Heading1"/>
                        <w:numPr>
                          <w:ilvl w:val="0"/>
                          <w:numId w:val="1"/>
                        </w:numPr>
                        <w:rPr>
                          <w:b w:val="0"/>
                          <w:bCs/>
                          <w:sz w:val="24"/>
                          <w:szCs w:val="24"/>
                        </w:rPr>
                      </w:pPr>
                      <w:r>
                        <w:rPr>
                          <w:b w:val="0"/>
                          <w:bCs/>
                          <w:sz w:val="24"/>
                          <w:szCs w:val="24"/>
                        </w:rPr>
                        <w:t>information which can affect the conclusion of its search, it is heavily reliance on algorithms</w:t>
                      </w:r>
                      <w:r w:rsidR="007A2B7E">
                        <w:rPr>
                          <w:b w:val="0"/>
                          <w:bCs/>
                          <w:sz w:val="24"/>
                          <w:szCs w:val="24"/>
                        </w:rPr>
                        <w:t>; information can be misled or false (Yan, Liu and Chau. 2025)</w:t>
                      </w:r>
                    </w:p>
                    <w:p w14:paraId="3C406C68" w14:textId="77777777" w:rsidR="002607B3" w:rsidRDefault="002607B3" w:rsidP="002607B3">
                      <w:pPr>
                        <w:pStyle w:val="Heading1"/>
                        <w:ind w:left="360"/>
                        <w:rPr>
                          <w:b w:val="0"/>
                          <w:bCs/>
                          <w:sz w:val="24"/>
                          <w:szCs w:val="24"/>
                        </w:rPr>
                      </w:pPr>
                      <w:r>
                        <w:rPr>
                          <w:b w:val="0"/>
                          <w:bCs/>
                          <w:sz w:val="24"/>
                          <w:szCs w:val="24"/>
                        </w:rPr>
                        <w:t>Opportunities contain:</w:t>
                      </w:r>
                    </w:p>
                    <w:p w14:paraId="36889AD6" w14:textId="731B1B6B" w:rsidR="002607B3" w:rsidRPr="002607B3" w:rsidRDefault="002607B3">
                      <w:pPr>
                        <w:rPr>
                          <w:b w:val="0"/>
                          <w:bCs/>
                        </w:rPr>
                      </w:pPr>
                    </w:p>
                    <w:p w14:paraId="7BC58E28" w14:textId="77777777" w:rsidR="002607B3" w:rsidRDefault="002607B3"/>
                  </w:txbxContent>
                </v:textbox>
                <w10:wrap anchorx="margin"/>
              </v:shape>
            </w:pict>
          </mc:Fallback>
        </mc:AlternateContent>
      </w:r>
      <w:r w:rsidR="00FF7AA6">
        <w:rPr>
          <w:b w:val="0"/>
          <w:bCs/>
          <w:sz w:val="24"/>
          <w:szCs w:val="24"/>
        </w:rPr>
        <w:t xml:space="preserve">  Let’s allow the SWOT Analysis to identify whether the positives outweigh the negative</w:t>
      </w:r>
      <w:r>
        <w:rPr>
          <w:b w:val="0"/>
          <w:bCs/>
          <w:sz w:val="24"/>
          <w:szCs w:val="24"/>
        </w:rPr>
        <w:t xml:space="preserve">. The SWOT analysis provides an overview to help build advantages and conclude risks to try </w:t>
      </w:r>
    </w:p>
    <w:p w14:paraId="7A078864" w14:textId="109A25FB" w:rsidR="002607B3" w:rsidRDefault="002607B3" w:rsidP="002607B3">
      <w:pPr>
        <w:pStyle w:val="Heading1"/>
        <w:rPr>
          <w:b w:val="0"/>
          <w:bCs/>
          <w:sz w:val="24"/>
          <w:szCs w:val="24"/>
        </w:rPr>
      </w:pPr>
    </w:p>
    <w:p w14:paraId="6F3FB29B" w14:textId="3028D719" w:rsidR="002607B3" w:rsidRDefault="002607B3" w:rsidP="002607B3">
      <w:pPr>
        <w:pStyle w:val="Heading1"/>
        <w:rPr>
          <w:b w:val="0"/>
          <w:bCs/>
          <w:sz w:val="24"/>
          <w:szCs w:val="24"/>
        </w:rPr>
      </w:pPr>
    </w:p>
    <w:p w14:paraId="0116982C" w14:textId="77777777" w:rsidR="002607B3" w:rsidRDefault="002607B3" w:rsidP="002607B3">
      <w:pPr>
        <w:pStyle w:val="Heading1"/>
        <w:rPr>
          <w:b w:val="0"/>
          <w:bCs/>
          <w:sz w:val="24"/>
          <w:szCs w:val="24"/>
        </w:rPr>
      </w:pPr>
    </w:p>
    <w:p w14:paraId="3E5DA15F" w14:textId="77777777" w:rsidR="002607B3" w:rsidRDefault="002607B3" w:rsidP="002607B3">
      <w:pPr>
        <w:pStyle w:val="Heading1"/>
        <w:rPr>
          <w:b w:val="0"/>
          <w:bCs/>
          <w:sz w:val="24"/>
          <w:szCs w:val="24"/>
        </w:rPr>
      </w:pPr>
    </w:p>
    <w:p w14:paraId="2C6DF9B6" w14:textId="77777777" w:rsidR="002607B3" w:rsidRDefault="002607B3" w:rsidP="002607B3">
      <w:pPr>
        <w:pStyle w:val="Heading1"/>
        <w:rPr>
          <w:b w:val="0"/>
          <w:bCs/>
          <w:sz w:val="24"/>
          <w:szCs w:val="24"/>
        </w:rPr>
      </w:pPr>
    </w:p>
    <w:p w14:paraId="4DD9725C" w14:textId="77777777" w:rsidR="002607B3" w:rsidRDefault="002607B3" w:rsidP="009D3D23">
      <w:pPr>
        <w:pStyle w:val="Heading1"/>
        <w:rPr>
          <w:b w:val="0"/>
          <w:bCs/>
          <w:sz w:val="24"/>
          <w:szCs w:val="24"/>
        </w:rPr>
      </w:pPr>
    </w:p>
    <w:p w14:paraId="37F1F0E7" w14:textId="77777777" w:rsidR="002607B3" w:rsidRDefault="002607B3" w:rsidP="009D3D23">
      <w:pPr>
        <w:pStyle w:val="Heading1"/>
        <w:rPr>
          <w:b w:val="0"/>
          <w:bCs/>
          <w:sz w:val="24"/>
          <w:szCs w:val="24"/>
        </w:rPr>
      </w:pPr>
    </w:p>
    <w:p w14:paraId="23BE7D90" w14:textId="77777777" w:rsidR="002607B3" w:rsidRDefault="002607B3" w:rsidP="009D3D23">
      <w:pPr>
        <w:pStyle w:val="Heading1"/>
        <w:rPr>
          <w:b w:val="0"/>
          <w:bCs/>
          <w:sz w:val="24"/>
          <w:szCs w:val="24"/>
        </w:rPr>
      </w:pPr>
    </w:p>
    <w:p w14:paraId="052FADF8" w14:textId="77777777" w:rsidR="002607B3" w:rsidRDefault="002607B3" w:rsidP="009D3D23">
      <w:pPr>
        <w:pStyle w:val="Heading1"/>
        <w:rPr>
          <w:b w:val="0"/>
          <w:bCs/>
          <w:sz w:val="24"/>
          <w:szCs w:val="24"/>
        </w:rPr>
      </w:pPr>
    </w:p>
    <w:p w14:paraId="3C1046E2" w14:textId="77777777" w:rsidR="002607B3" w:rsidRDefault="002607B3" w:rsidP="009D3D23">
      <w:pPr>
        <w:pStyle w:val="Heading1"/>
        <w:rPr>
          <w:b w:val="0"/>
          <w:bCs/>
          <w:sz w:val="24"/>
          <w:szCs w:val="24"/>
        </w:rPr>
      </w:pPr>
    </w:p>
    <w:p w14:paraId="4FC5ABDC" w14:textId="77777777" w:rsidR="002607B3" w:rsidRDefault="002607B3" w:rsidP="009D3D23">
      <w:pPr>
        <w:pStyle w:val="Heading1"/>
        <w:rPr>
          <w:sz w:val="50"/>
          <w:szCs w:val="50"/>
        </w:rPr>
      </w:pPr>
    </w:p>
    <w:p w14:paraId="1EDA9504" w14:textId="77777777" w:rsidR="002607B3" w:rsidRDefault="002607B3" w:rsidP="009D3D23">
      <w:pPr>
        <w:pStyle w:val="Heading1"/>
        <w:rPr>
          <w:sz w:val="50"/>
          <w:szCs w:val="50"/>
        </w:rPr>
      </w:pPr>
    </w:p>
    <w:p w14:paraId="2CDBD5E9" w14:textId="77777777" w:rsidR="002607B3" w:rsidRDefault="002607B3" w:rsidP="009D3D23">
      <w:pPr>
        <w:pStyle w:val="Heading1"/>
        <w:rPr>
          <w:sz w:val="50"/>
          <w:szCs w:val="50"/>
        </w:rPr>
      </w:pPr>
    </w:p>
    <w:p w14:paraId="5ABCC34F" w14:textId="77777777" w:rsidR="000E029E" w:rsidRDefault="000E029E" w:rsidP="009D3D23">
      <w:pPr>
        <w:pStyle w:val="Heading1"/>
        <w:rPr>
          <w:sz w:val="50"/>
          <w:szCs w:val="50"/>
        </w:rPr>
      </w:pPr>
    </w:p>
    <w:p w14:paraId="137E5B23" w14:textId="08AA1767" w:rsidR="009D3D23" w:rsidRDefault="009D3D23" w:rsidP="009D3D23">
      <w:pPr>
        <w:pStyle w:val="Heading1"/>
        <w:rPr>
          <w:b w:val="0"/>
          <w:bCs/>
          <w:sz w:val="24"/>
          <w:szCs w:val="24"/>
        </w:rPr>
      </w:pPr>
      <w:r>
        <w:rPr>
          <w:sz w:val="50"/>
          <w:szCs w:val="50"/>
        </w:rPr>
        <w:lastRenderedPageBreak/>
        <w:t xml:space="preserve">O </w:t>
      </w:r>
      <w:r w:rsidR="00905AFF">
        <w:rPr>
          <w:b w:val="0"/>
          <w:bCs/>
          <w:sz w:val="24"/>
          <w:szCs w:val="24"/>
        </w:rPr>
        <w:t>-</w:t>
      </w:r>
      <w:r>
        <w:rPr>
          <w:b w:val="0"/>
          <w:bCs/>
          <w:sz w:val="24"/>
          <w:szCs w:val="24"/>
        </w:rPr>
        <w:t xml:space="preserve"> AI content and marketing </w:t>
      </w:r>
      <w:r w:rsidR="00905AFF">
        <w:rPr>
          <w:b w:val="0"/>
          <w:bCs/>
          <w:sz w:val="24"/>
          <w:szCs w:val="24"/>
        </w:rPr>
        <w:t xml:space="preserve">could in future be the new best way for generating product descriptions, listings and creative insights on selling, which boosts seller experiences </w:t>
      </w:r>
    </w:p>
    <w:p w14:paraId="34DA5D81" w14:textId="779E3B60" w:rsidR="00905AFF" w:rsidRDefault="00905AFF" w:rsidP="00905AFF">
      <w:pPr>
        <w:pStyle w:val="Heading1"/>
        <w:numPr>
          <w:ilvl w:val="0"/>
          <w:numId w:val="1"/>
        </w:numPr>
        <w:rPr>
          <w:b w:val="0"/>
          <w:bCs/>
          <w:sz w:val="24"/>
          <w:szCs w:val="24"/>
        </w:rPr>
      </w:pPr>
      <w:r>
        <w:rPr>
          <w:b w:val="0"/>
          <w:bCs/>
          <w:sz w:val="24"/>
          <w:szCs w:val="24"/>
        </w:rPr>
        <w:t xml:space="preserve">Create more effective and efficient ways of </w:t>
      </w:r>
      <w:proofErr w:type="gramStart"/>
      <w:r>
        <w:rPr>
          <w:b w:val="0"/>
          <w:bCs/>
          <w:sz w:val="24"/>
          <w:szCs w:val="24"/>
        </w:rPr>
        <w:t>consumers gathering</w:t>
      </w:r>
      <w:proofErr w:type="gramEnd"/>
      <w:r>
        <w:rPr>
          <w:b w:val="0"/>
          <w:bCs/>
          <w:sz w:val="24"/>
          <w:szCs w:val="24"/>
        </w:rPr>
        <w:t xml:space="preserve"> information on mobiles while they are on the go</w:t>
      </w:r>
    </w:p>
    <w:p w14:paraId="47F00A75" w14:textId="6AB9DF63" w:rsidR="00905AFF" w:rsidRDefault="00905AFF" w:rsidP="00905AFF">
      <w:pPr>
        <w:pStyle w:val="Heading1"/>
        <w:rPr>
          <w:b w:val="0"/>
          <w:bCs/>
          <w:sz w:val="24"/>
          <w:szCs w:val="24"/>
        </w:rPr>
      </w:pPr>
      <w:r>
        <w:rPr>
          <w:b w:val="0"/>
          <w:bCs/>
          <w:sz w:val="24"/>
          <w:szCs w:val="24"/>
        </w:rPr>
        <w:t>It is not a critical analysis without comparing with threats for the company:</w:t>
      </w:r>
    </w:p>
    <w:p w14:paraId="77AD5029" w14:textId="2F16402F" w:rsidR="00905AFF" w:rsidRDefault="00905AFF" w:rsidP="00905AFF">
      <w:pPr>
        <w:pStyle w:val="Heading1"/>
        <w:rPr>
          <w:b w:val="0"/>
          <w:bCs/>
          <w:sz w:val="24"/>
          <w:szCs w:val="24"/>
        </w:rPr>
      </w:pPr>
      <w:r>
        <w:rPr>
          <w:sz w:val="50"/>
          <w:szCs w:val="50"/>
        </w:rPr>
        <w:t>T</w:t>
      </w:r>
      <w:r>
        <w:rPr>
          <w:b w:val="0"/>
          <w:bCs/>
          <w:sz w:val="24"/>
          <w:szCs w:val="24"/>
        </w:rPr>
        <w:t xml:space="preserve"> - The external risks would include </w:t>
      </w:r>
      <w:r w:rsidR="007C2763">
        <w:rPr>
          <w:b w:val="0"/>
          <w:bCs/>
          <w:sz w:val="24"/>
          <w:szCs w:val="24"/>
        </w:rPr>
        <w:t>competition</w:t>
      </w:r>
      <w:r>
        <w:rPr>
          <w:b w:val="0"/>
          <w:bCs/>
          <w:sz w:val="24"/>
          <w:szCs w:val="24"/>
        </w:rPr>
        <w:t xml:space="preserve"> in the industry; other e-commerce companies may </w:t>
      </w:r>
      <w:r w:rsidR="007C2763">
        <w:rPr>
          <w:b w:val="0"/>
          <w:bCs/>
          <w:sz w:val="24"/>
          <w:szCs w:val="24"/>
        </w:rPr>
        <w:t xml:space="preserve">integrate more advanced generative search features and recommendations that could attract the </w:t>
      </w:r>
      <w:proofErr w:type="gramStart"/>
      <w:r w:rsidR="007C2763">
        <w:rPr>
          <w:b w:val="0"/>
          <w:bCs/>
          <w:sz w:val="24"/>
          <w:szCs w:val="24"/>
        </w:rPr>
        <w:t>audience away</w:t>
      </w:r>
      <w:proofErr w:type="gramEnd"/>
      <w:r w:rsidR="007C2763">
        <w:rPr>
          <w:b w:val="0"/>
          <w:bCs/>
          <w:sz w:val="24"/>
          <w:szCs w:val="24"/>
        </w:rPr>
        <w:t xml:space="preserve">. </w:t>
      </w:r>
      <w:proofErr w:type="gramStart"/>
      <w:r w:rsidR="007C2763">
        <w:rPr>
          <w:b w:val="0"/>
          <w:bCs/>
          <w:sz w:val="24"/>
          <w:szCs w:val="24"/>
        </w:rPr>
        <w:t>Others that</w:t>
      </w:r>
      <w:proofErr w:type="gramEnd"/>
      <w:r w:rsidR="007C2763">
        <w:rPr>
          <w:b w:val="0"/>
          <w:bCs/>
          <w:sz w:val="24"/>
          <w:szCs w:val="24"/>
        </w:rPr>
        <w:t xml:space="preserve"> are considered Tech Giants, Google and Microsoft</w:t>
      </w:r>
      <w:r w:rsidR="00F67A79">
        <w:rPr>
          <w:b w:val="0"/>
          <w:bCs/>
          <w:sz w:val="24"/>
          <w:szCs w:val="24"/>
        </w:rPr>
        <w:t>.</w:t>
      </w:r>
    </w:p>
    <w:p w14:paraId="0BA05628" w14:textId="174B5836" w:rsidR="007C2763" w:rsidRDefault="007C2763" w:rsidP="007C2763">
      <w:pPr>
        <w:pStyle w:val="Heading1"/>
        <w:numPr>
          <w:ilvl w:val="0"/>
          <w:numId w:val="1"/>
        </w:numPr>
        <w:rPr>
          <w:b w:val="0"/>
          <w:bCs/>
          <w:sz w:val="24"/>
          <w:szCs w:val="24"/>
        </w:rPr>
      </w:pPr>
      <w:r>
        <w:rPr>
          <w:b w:val="0"/>
          <w:bCs/>
          <w:sz w:val="24"/>
          <w:szCs w:val="24"/>
        </w:rPr>
        <w:t>Not having a strong cyber security wall, any data breaches and risks of data exposure could damage trust and future accounts due to the site being a popular target (</w:t>
      </w:r>
      <w:r w:rsidR="00F67A79">
        <w:rPr>
          <w:b w:val="0"/>
          <w:bCs/>
          <w:sz w:val="24"/>
          <w:szCs w:val="24"/>
        </w:rPr>
        <w:t>Strzelecki and Rizun. 2022</w:t>
      </w:r>
      <w:r>
        <w:rPr>
          <w:b w:val="0"/>
          <w:bCs/>
          <w:sz w:val="24"/>
          <w:szCs w:val="24"/>
        </w:rPr>
        <w:t>)</w:t>
      </w:r>
      <w:r w:rsidR="004B68D5">
        <w:rPr>
          <w:b w:val="0"/>
          <w:bCs/>
          <w:sz w:val="24"/>
          <w:szCs w:val="24"/>
        </w:rPr>
        <w:t>.</w:t>
      </w:r>
    </w:p>
    <w:p w14:paraId="46F97589" w14:textId="11F49725" w:rsidR="00383916" w:rsidRDefault="00383916" w:rsidP="00383916">
      <w:pPr>
        <w:pStyle w:val="Heading1"/>
        <w:ind w:left="360"/>
        <w:rPr>
          <w:b w:val="0"/>
          <w:bCs/>
          <w:sz w:val="24"/>
          <w:szCs w:val="24"/>
        </w:rPr>
      </w:pPr>
      <w:r>
        <w:rPr>
          <w:b w:val="0"/>
          <w:bCs/>
          <w:sz w:val="24"/>
          <w:szCs w:val="24"/>
        </w:rPr>
        <w:t xml:space="preserve">Although this is a great tool to study the company’s internal functions, Lynch (2018) argues that a broader analysis must be conducted to go with it. Further in this </w:t>
      </w:r>
      <w:proofErr w:type="gramStart"/>
      <w:r>
        <w:rPr>
          <w:b w:val="0"/>
          <w:bCs/>
          <w:sz w:val="24"/>
          <w:szCs w:val="24"/>
        </w:rPr>
        <w:t>report</w:t>
      </w:r>
      <w:proofErr w:type="gramEnd"/>
      <w:r>
        <w:rPr>
          <w:b w:val="0"/>
          <w:bCs/>
          <w:sz w:val="24"/>
          <w:szCs w:val="24"/>
        </w:rPr>
        <w:t xml:space="preserve"> will be a PESTLE case studied.</w:t>
      </w:r>
    </w:p>
    <w:p w14:paraId="21AAAA4E" w14:textId="77777777" w:rsidR="002607B3" w:rsidRDefault="002607B3" w:rsidP="002607B3">
      <w:pPr>
        <w:pStyle w:val="Heading1"/>
        <w:rPr>
          <w:b w:val="0"/>
          <w:bCs/>
          <w:sz w:val="24"/>
          <w:szCs w:val="24"/>
        </w:rPr>
      </w:pPr>
    </w:p>
    <w:p w14:paraId="0F255E90" w14:textId="77777777" w:rsidR="002607B3" w:rsidRDefault="002607B3" w:rsidP="002607B3">
      <w:pPr>
        <w:pStyle w:val="Heading1"/>
        <w:rPr>
          <w:rFonts w:asciiTheme="minorHAnsi" w:hAnsiTheme="minorHAnsi" w:cstheme="minorHAnsi"/>
          <w:sz w:val="28"/>
          <w:szCs w:val="28"/>
        </w:rPr>
      </w:pPr>
      <w:r>
        <w:rPr>
          <w:rFonts w:asciiTheme="minorHAnsi" w:hAnsiTheme="minorHAnsi" w:cstheme="minorHAnsi"/>
          <w:sz w:val="28"/>
          <w:szCs w:val="28"/>
        </w:rPr>
        <w:t>Sustainability</w:t>
      </w:r>
    </w:p>
    <w:p w14:paraId="27A96C97" w14:textId="75DC4825" w:rsidR="002607B3" w:rsidRPr="009B423D" w:rsidRDefault="002607B3" w:rsidP="002607B3">
      <w:pPr>
        <w:pStyle w:val="Heading1"/>
        <w:rPr>
          <w:rFonts w:cstheme="majorHAnsi"/>
          <w:b w:val="0"/>
          <w:bCs/>
          <w:sz w:val="24"/>
          <w:szCs w:val="24"/>
        </w:rPr>
      </w:pPr>
      <w:r w:rsidRPr="009B423D">
        <w:rPr>
          <w:rFonts w:cstheme="majorHAnsi"/>
          <w:b w:val="0"/>
          <w:bCs/>
          <w:sz w:val="24"/>
          <w:szCs w:val="24"/>
        </w:rPr>
        <w:t xml:space="preserve">  There are many factors to consider in regard to sustainability. In this section, there will be a deep conclusion on Amazon’s acts in Corporate Social Responsibility (CSR). The topics that will be discussed are environmental, social, and ethical ways a business needs to </w:t>
      </w:r>
      <w:proofErr w:type="gramStart"/>
      <w:r w:rsidRPr="009B423D">
        <w:rPr>
          <w:rFonts w:cstheme="majorHAnsi"/>
          <w:b w:val="0"/>
          <w:bCs/>
          <w:sz w:val="24"/>
          <w:szCs w:val="24"/>
        </w:rPr>
        <w:t>take</w:t>
      </w:r>
      <w:proofErr w:type="gramEnd"/>
      <w:r w:rsidRPr="009B423D">
        <w:rPr>
          <w:rFonts w:cstheme="majorHAnsi"/>
          <w:b w:val="0"/>
          <w:bCs/>
          <w:sz w:val="24"/>
          <w:szCs w:val="24"/>
        </w:rPr>
        <w:t xml:space="preserve"> upon. Something that a business can do to improve its image and show that it stands for good practices is to build a strong portfolio for its CSR. Now Amazon is one of the largest e-commerce organisations worldwide </w:t>
      </w:r>
      <w:r w:rsidR="009B423D" w:rsidRPr="009B423D">
        <w:rPr>
          <w:rFonts w:cstheme="majorHAnsi"/>
          <w:b w:val="0"/>
          <w:bCs/>
          <w:sz w:val="24"/>
          <w:szCs w:val="24"/>
        </w:rPr>
        <w:t>(Fairlie</w:t>
      </w:r>
      <w:r w:rsidR="009B423D" w:rsidRPr="009B423D">
        <w:rPr>
          <w:rFonts w:cstheme="majorHAnsi"/>
          <w:b w:val="0"/>
          <w:bCs/>
          <w:sz w:val="24"/>
          <w:szCs w:val="24"/>
        </w:rPr>
        <w:t>,</w:t>
      </w:r>
      <w:r w:rsidR="009B423D" w:rsidRPr="009B423D">
        <w:rPr>
          <w:rFonts w:cstheme="majorHAnsi"/>
          <w:b w:val="0"/>
          <w:bCs/>
          <w:sz w:val="24"/>
          <w:szCs w:val="24"/>
        </w:rPr>
        <w:t xml:space="preserve"> 2025)</w:t>
      </w:r>
      <w:r w:rsidRPr="009B423D">
        <w:rPr>
          <w:rFonts w:cstheme="majorHAnsi"/>
          <w:b w:val="0"/>
          <w:bCs/>
          <w:sz w:val="24"/>
          <w:szCs w:val="24"/>
        </w:rPr>
        <w:t xml:space="preserve"> therefore, </w:t>
      </w:r>
      <w:proofErr w:type="gramStart"/>
      <w:r w:rsidRPr="009B423D">
        <w:rPr>
          <w:rFonts w:cstheme="majorHAnsi"/>
          <w:b w:val="0"/>
          <w:bCs/>
          <w:sz w:val="24"/>
          <w:szCs w:val="24"/>
        </w:rPr>
        <w:t>them to</w:t>
      </w:r>
      <w:proofErr w:type="gramEnd"/>
      <w:r w:rsidRPr="009B423D">
        <w:rPr>
          <w:rFonts w:cstheme="majorHAnsi"/>
          <w:b w:val="0"/>
          <w:bCs/>
          <w:sz w:val="24"/>
          <w:szCs w:val="24"/>
        </w:rPr>
        <w:t xml:space="preserve"> actively take part in things that could improve the environment, community and </w:t>
      </w:r>
      <w:proofErr w:type="gramStart"/>
      <w:r w:rsidRPr="009B423D">
        <w:rPr>
          <w:rFonts w:cstheme="majorHAnsi"/>
          <w:b w:val="0"/>
          <w:bCs/>
          <w:sz w:val="24"/>
          <w:szCs w:val="24"/>
        </w:rPr>
        <w:t>sticking</w:t>
      </w:r>
      <w:proofErr w:type="gramEnd"/>
      <w:r w:rsidRPr="009B423D">
        <w:rPr>
          <w:rFonts w:cstheme="majorHAnsi"/>
          <w:b w:val="0"/>
          <w:bCs/>
          <w:sz w:val="24"/>
          <w:szCs w:val="24"/>
        </w:rPr>
        <w:t xml:space="preserve"> to their promises will have a rapidly major effect. But from a marketing perspective, it needs to be shown clearly how it has used its profits and has been implemented on the good to inspire consumers (</w:t>
      </w:r>
      <w:r w:rsidR="00F67A79" w:rsidRPr="009B423D">
        <w:rPr>
          <w:rFonts w:cstheme="majorHAnsi"/>
          <w:b w:val="0"/>
          <w:bCs/>
          <w:sz w:val="24"/>
          <w:szCs w:val="24"/>
        </w:rPr>
        <w:t>Du, Bhattacharya and Sen, 2010</w:t>
      </w:r>
      <w:r w:rsidRPr="009B423D">
        <w:rPr>
          <w:rFonts w:cstheme="majorHAnsi"/>
          <w:b w:val="0"/>
          <w:bCs/>
          <w:sz w:val="24"/>
          <w:szCs w:val="24"/>
        </w:rPr>
        <w:t>).</w:t>
      </w:r>
      <w:r w:rsidR="004018D4">
        <w:rPr>
          <w:rFonts w:cstheme="majorHAnsi"/>
          <w:b w:val="0"/>
          <w:bCs/>
          <w:sz w:val="24"/>
          <w:szCs w:val="24"/>
        </w:rPr>
        <w:t xml:space="preserve"> Danciu’s (2013) suggestion is that a business should also be flexible and skillful enough to respond to future challenges</w:t>
      </w:r>
      <w:r w:rsidR="009213E5">
        <w:rPr>
          <w:rFonts w:cstheme="majorHAnsi"/>
          <w:b w:val="0"/>
          <w:bCs/>
          <w:sz w:val="24"/>
          <w:szCs w:val="24"/>
        </w:rPr>
        <w:t xml:space="preserve"> to ensure that when a trend or sudden environmental change occurs, that company is ready to make the move and not fall behind.</w:t>
      </w:r>
    </w:p>
    <w:p w14:paraId="51F79E1F" w14:textId="21229813" w:rsidR="00EA1117" w:rsidRPr="009B423D" w:rsidRDefault="002607B3" w:rsidP="002607B3">
      <w:pPr>
        <w:pStyle w:val="Heading1"/>
        <w:rPr>
          <w:rFonts w:cstheme="majorHAnsi"/>
          <w:b w:val="0"/>
          <w:bCs/>
          <w:sz w:val="24"/>
          <w:szCs w:val="24"/>
        </w:rPr>
      </w:pPr>
      <w:r w:rsidRPr="009B423D">
        <w:rPr>
          <w:rFonts w:cstheme="majorHAnsi"/>
          <w:b w:val="0"/>
          <w:bCs/>
          <w:sz w:val="24"/>
          <w:szCs w:val="24"/>
        </w:rPr>
        <w:t xml:space="preserve">  To encourage CSR, a business needs to take on traits to reduce its global impact and support its communities and people. Amazon is all over therefore, it must trade a positive </w:t>
      </w:r>
      <w:r w:rsidRPr="009B423D">
        <w:rPr>
          <w:rFonts w:cstheme="majorHAnsi"/>
          <w:b w:val="0"/>
          <w:bCs/>
          <w:sz w:val="24"/>
          <w:szCs w:val="24"/>
        </w:rPr>
        <w:lastRenderedPageBreak/>
        <w:t>social and environmental impact worldwide. It encourages community development and environmental protection (Gabrielsson, M. 2023). It does this by connecting other countries to have their platform to sell and create logistic links to ship and it has also joined the Climate Pledge. Amazon has stated that it is committed to achieve net-zero carbon emissions by 2040, which for a company that functions worldwide, would have the highest impact by doing so (</w:t>
      </w:r>
      <w:r w:rsidR="009B423D">
        <w:rPr>
          <w:rFonts w:cstheme="majorHAnsi"/>
          <w:b w:val="0"/>
          <w:bCs/>
          <w:sz w:val="24"/>
          <w:szCs w:val="24"/>
        </w:rPr>
        <w:t>Twidale, 2024</w:t>
      </w:r>
      <w:r w:rsidRPr="009B423D">
        <w:rPr>
          <w:rFonts w:cstheme="majorHAnsi"/>
          <w:b w:val="0"/>
          <w:bCs/>
          <w:sz w:val="24"/>
          <w:szCs w:val="24"/>
        </w:rPr>
        <w:t xml:space="preserve">). </w:t>
      </w:r>
      <w:r w:rsidR="009B423D" w:rsidRPr="009B423D">
        <w:rPr>
          <w:rFonts w:cstheme="majorHAnsi"/>
          <w:b w:val="0"/>
          <w:bCs/>
          <w:sz w:val="24"/>
          <w:szCs w:val="24"/>
        </w:rPr>
        <w:t>Burnes (2014) recommends Amazon using their AI advancements to plan strategic change to align with the environmental uncertainty and possibilities.</w:t>
      </w:r>
    </w:p>
    <w:p w14:paraId="78848A45" w14:textId="5BDEC4A4" w:rsidR="002613DF" w:rsidRDefault="002613DF" w:rsidP="002613DF">
      <w:pPr>
        <w:pStyle w:val="Heading1"/>
        <w:rPr>
          <w:b w:val="0"/>
          <w:bCs/>
          <w:sz w:val="24"/>
          <w:szCs w:val="24"/>
        </w:rPr>
      </w:pPr>
      <w:r w:rsidRPr="009B423D">
        <w:rPr>
          <w:rFonts w:cstheme="majorHAnsi"/>
          <w:b w:val="0"/>
          <w:bCs/>
          <w:sz w:val="24"/>
          <w:szCs w:val="24"/>
        </w:rPr>
        <w:t xml:space="preserve">  One of the most reliable</w:t>
      </w:r>
      <w:r>
        <w:rPr>
          <w:b w:val="0"/>
          <w:bCs/>
          <w:sz w:val="24"/>
          <w:szCs w:val="24"/>
        </w:rPr>
        <w:t xml:space="preserve"> and well-used models for business to use is the PESLTE analysis, in order to cover all aspects of the external environment. Understanding these factors could affect future decisions and curate long-term business plans for setting realistic goals (</w:t>
      </w:r>
      <w:r w:rsidR="00C92F75">
        <w:rPr>
          <w:b w:val="0"/>
          <w:bCs/>
          <w:sz w:val="24"/>
          <w:szCs w:val="24"/>
        </w:rPr>
        <w:t>Johnson, Scholes and Whittington, 2017</w:t>
      </w:r>
      <w:r>
        <w:rPr>
          <w:b w:val="0"/>
          <w:bCs/>
          <w:sz w:val="24"/>
          <w:szCs w:val="24"/>
        </w:rPr>
        <w:t>).</w:t>
      </w:r>
      <w:r w:rsidR="00283972">
        <w:rPr>
          <w:b w:val="0"/>
          <w:bCs/>
          <w:sz w:val="24"/>
          <w:szCs w:val="24"/>
        </w:rPr>
        <w:t xml:space="preserve"> </w:t>
      </w:r>
      <w:r w:rsidR="00D56F38">
        <w:rPr>
          <w:b w:val="0"/>
          <w:bCs/>
          <w:sz w:val="24"/>
          <w:szCs w:val="24"/>
        </w:rPr>
        <w:t xml:space="preserve">Here is a table for each point evaluating AI Tech </w:t>
      </w:r>
      <w:r w:rsidR="00D56F38">
        <w:rPr>
          <w:b w:val="0"/>
          <w:bCs/>
          <w:sz w:val="24"/>
          <w:szCs w:val="24"/>
        </w:rPr>
        <w:lastRenderedPageBreak/>
        <w:t>and Sustainability issues they face.</w:t>
      </w:r>
      <w:r w:rsidR="00783A41">
        <w:rPr>
          <w:b w:val="0"/>
          <w:bCs/>
          <w:sz w:val="24"/>
          <w:szCs w:val="24"/>
        </w:rPr>
        <w:t xml:space="preserve"> Hayes (2014) also notes that organizational change is often driven by shifts in the external environments.</w:t>
      </w:r>
    </w:p>
    <w:p w14:paraId="075CEC76" w14:textId="59DA7483" w:rsidR="00B96B79" w:rsidRDefault="00283972" w:rsidP="002613DF">
      <w:pPr>
        <w:pStyle w:val="Heading1"/>
        <w:rPr>
          <w:b w:val="0"/>
          <w:bCs/>
          <w:sz w:val="24"/>
          <w:szCs w:val="24"/>
        </w:rPr>
      </w:pPr>
      <w:r>
        <w:rPr>
          <w:b w:val="0"/>
          <w:bCs/>
          <w:sz w:val="24"/>
          <w:szCs w:val="24"/>
        </w:rPr>
        <w:t xml:space="preserve">  </w:t>
      </w:r>
    </w:p>
    <w:tbl>
      <w:tblPr>
        <w:tblStyle w:val="TableGrid"/>
        <w:tblW w:w="0" w:type="auto"/>
        <w:tblLook w:val="04A0" w:firstRow="1" w:lastRow="0" w:firstColumn="1" w:lastColumn="0" w:noHBand="0" w:noVBand="1"/>
      </w:tblPr>
      <w:tblGrid>
        <w:gridCol w:w="3308"/>
        <w:gridCol w:w="3309"/>
        <w:gridCol w:w="3309"/>
      </w:tblGrid>
      <w:tr w:rsidR="00B96B79" w14:paraId="3CB5BD7F" w14:textId="77777777" w:rsidTr="00B96B79">
        <w:tc>
          <w:tcPr>
            <w:tcW w:w="3308" w:type="dxa"/>
          </w:tcPr>
          <w:p w14:paraId="5CA9F710" w14:textId="0CA0D40D" w:rsidR="00B96B79" w:rsidRPr="00B96B79" w:rsidRDefault="00B96B79" w:rsidP="00B96B79">
            <w:pPr>
              <w:pStyle w:val="Heading1"/>
              <w:jc w:val="center"/>
              <w:rPr>
                <w:sz w:val="28"/>
                <w:szCs w:val="28"/>
              </w:rPr>
            </w:pPr>
            <w:r w:rsidRPr="00B96B79">
              <w:rPr>
                <w:sz w:val="28"/>
                <w:szCs w:val="28"/>
              </w:rPr>
              <w:lastRenderedPageBreak/>
              <w:t>Metric</w:t>
            </w:r>
          </w:p>
        </w:tc>
        <w:tc>
          <w:tcPr>
            <w:tcW w:w="3309" w:type="dxa"/>
          </w:tcPr>
          <w:p w14:paraId="7F77FE78" w14:textId="5C0A0970" w:rsidR="00B96B79" w:rsidRPr="00B96B79" w:rsidRDefault="00B96B79" w:rsidP="00B96B79">
            <w:pPr>
              <w:pStyle w:val="Heading1"/>
              <w:jc w:val="center"/>
              <w:rPr>
                <w:sz w:val="28"/>
                <w:szCs w:val="28"/>
              </w:rPr>
            </w:pPr>
            <w:r w:rsidRPr="00B96B79">
              <w:rPr>
                <w:sz w:val="28"/>
                <w:szCs w:val="28"/>
              </w:rPr>
              <w:t>Issue</w:t>
            </w:r>
          </w:p>
        </w:tc>
        <w:tc>
          <w:tcPr>
            <w:tcW w:w="3309" w:type="dxa"/>
          </w:tcPr>
          <w:p w14:paraId="396A43BF" w14:textId="1C0DF82F" w:rsidR="00B96B79" w:rsidRPr="00B96B79" w:rsidRDefault="00B96B79" w:rsidP="00B96B79">
            <w:pPr>
              <w:pStyle w:val="Heading1"/>
              <w:jc w:val="center"/>
              <w:rPr>
                <w:sz w:val="28"/>
                <w:szCs w:val="28"/>
              </w:rPr>
            </w:pPr>
            <w:r w:rsidRPr="00B96B79">
              <w:rPr>
                <w:sz w:val="28"/>
                <w:szCs w:val="28"/>
              </w:rPr>
              <w:t>Action</w:t>
            </w:r>
          </w:p>
        </w:tc>
      </w:tr>
      <w:tr w:rsidR="00B96B79" w14:paraId="72B851CC" w14:textId="77777777" w:rsidTr="00B96B79">
        <w:tc>
          <w:tcPr>
            <w:tcW w:w="3308" w:type="dxa"/>
          </w:tcPr>
          <w:p w14:paraId="23337313" w14:textId="4608A3DA" w:rsidR="00B96B79" w:rsidRDefault="00B96B79" w:rsidP="002613DF">
            <w:pPr>
              <w:pStyle w:val="Heading1"/>
              <w:rPr>
                <w:b w:val="0"/>
                <w:bCs/>
                <w:sz w:val="24"/>
                <w:szCs w:val="24"/>
              </w:rPr>
            </w:pPr>
            <w:r>
              <w:rPr>
                <w:b w:val="0"/>
                <w:bCs/>
                <w:sz w:val="24"/>
                <w:szCs w:val="24"/>
              </w:rPr>
              <w:t>Political</w:t>
            </w:r>
          </w:p>
        </w:tc>
        <w:tc>
          <w:tcPr>
            <w:tcW w:w="3309" w:type="dxa"/>
          </w:tcPr>
          <w:p w14:paraId="19047E9F" w14:textId="77777777" w:rsidR="000C7A58" w:rsidRDefault="001D3175" w:rsidP="002613DF">
            <w:pPr>
              <w:pStyle w:val="Heading1"/>
              <w:rPr>
                <w:b w:val="0"/>
                <w:bCs/>
                <w:sz w:val="24"/>
                <w:szCs w:val="24"/>
              </w:rPr>
            </w:pPr>
            <w:r>
              <w:rPr>
                <w:b w:val="0"/>
                <w:bCs/>
                <w:sz w:val="24"/>
                <w:szCs w:val="24"/>
              </w:rPr>
              <w:t>Global scrutiny of AI Governance inc data protection, algorithms transparency has put pressure</w:t>
            </w:r>
            <w:r w:rsidR="00066EA3">
              <w:rPr>
                <w:b w:val="0"/>
                <w:bCs/>
                <w:sz w:val="24"/>
                <w:szCs w:val="24"/>
              </w:rPr>
              <w:t xml:space="preserve"> on large </w:t>
            </w:r>
            <w:r w:rsidR="00EE01B7">
              <w:rPr>
                <w:b w:val="0"/>
                <w:bCs/>
                <w:sz w:val="24"/>
                <w:szCs w:val="24"/>
              </w:rPr>
              <w:t>technological</w:t>
            </w:r>
            <w:r w:rsidR="00066EA3">
              <w:rPr>
                <w:b w:val="0"/>
                <w:bCs/>
                <w:sz w:val="24"/>
                <w:szCs w:val="24"/>
              </w:rPr>
              <w:t xml:space="preserve"> firms to be responsible</w:t>
            </w:r>
          </w:p>
          <w:p w14:paraId="07D273C0" w14:textId="08F681A5" w:rsidR="00EE01B7" w:rsidRDefault="00EE01B7" w:rsidP="002613DF">
            <w:pPr>
              <w:pStyle w:val="Heading1"/>
              <w:rPr>
                <w:b w:val="0"/>
                <w:bCs/>
                <w:sz w:val="24"/>
                <w:szCs w:val="24"/>
              </w:rPr>
            </w:pPr>
            <w:r>
              <w:rPr>
                <w:b w:val="0"/>
                <w:bCs/>
                <w:sz w:val="24"/>
                <w:szCs w:val="24"/>
              </w:rPr>
              <w:t>Net-Zero and Carbon reduction can pressure global companies</w:t>
            </w:r>
          </w:p>
        </w:tc>
        <w:tc>
          <w:tcPr>
            <w:tcW w:w="3309" w:type="dxa"/>
          </w:tcPr>
          <w:p w14:paraId="4ADFA5BA" w14:textId="77777777" w:rsidR="00B96B79" w:rsidRDefault="000674AA" w:rsidP="000C7A58">
            <w:pPr>
              <w:pStyle w:val="Heading1"/>
              <w:rPr>
                <w:b w:val="0"/>
                <w:bCs/>
                <w:sz w:val="24"/>
                <w:szCs w:val="24"/>
              </w:rPr>
            </w:pPr>
            <w:r>
              <w:rPr>
                <w:b w:val="0"/>
                <w:bCs/>
                <w:sz w:val="24"/>
                <w:szCs w:val="24"/>
              </w:rPr>
              <w:t>Amazon has engaged in ethical AI development and policy safety</w:t>
            </w:r>
          </w:p>
          <w:p w14:paraId="2FAF4A0B" w14:textId="13B6743D" w:rsidR="00EE01B7" w:rsidRDefault="00EE01B7" w:rsidP="000C7A58">
            <w:pPr>
              <w:pStyle w:val="Heading1"/>
              <w:rPr>
                <w:b w:val="0"/>
                <w:bCs/>
                <w:sz w:val="24"/>
                <w:szCs w:val="24"/>
              </w:rPr>
            </w:pPr>
            <w:r>
              <w:rPr>
                <w:b w:val="0"/>
                <w:bCs/>
                <w:sz w:val="24"/>
                <w:szCs w:val="24"/>
              </w:rPr>
              <w:t>Is committed to the Climate Pledge to reach goal by 2040; adopted AI to track emissions use and efficiency improvements</w:t>
            </w:r>
          </w:p>
        </w:tc>
      </w:tr>
      <w:tr w:rsidR="00B96B79" w14:paraId="23853F72" w14:textId="77777777" w:rsidTr="00B96B79">
        <w:tc>
          <w:tcPr>
            <w:tcW w:w="3308" w:type="dxa"/>
          </w:tcPr>
          <w:p w14:paraId="2426FC17" w14:textId="608F5DE7" w:rsidR="00B96B79" w:rsidRDefault="002607B3" w:rsidP="002613DF">
            <w:pPr>
              <w:pStyle w:val="Heading1"/>
              <w:rPr>
                <w:b w:val="0"/>
                <w:bCs/>
                <w:sz w:val="24"/>
                <w:szCs w:val="24"/>
              </w:rPr>
            </w:pPr>
            <w:r>
              <w:rPr>
                <w:b w:val="0"/>
                <w:bCs/>
                <w:sz w:val="24"/>
                <w:szCs w:val="24"/>
              </w:rPr>
              <w:t xml:space="preserve">Economical </w:t>
            </w:r>
          </w:p>
        </w:tc>
        <w:tc>
          <w:tcPr>
            <w:tcW w:w="3309" w:type="dxa"/>
          </w:tcPr>
          <w:p w14:paraId="3AE4E9B3" w14:textId="77777777" w:rsidR="00B96B79" w:rsidRDefault="000674AA" w:rsidP="002613DF">
            <w:pPr>
              <w:pStyle w:val="Heading1"/>
              <w:rPr>
                <w:b w:val="0"/>
                <w:bCs/>
                <w:sz w:val="24"/>
                <w:szCs w:val="24"/>
              </w:rPr>
            </w:pPr>
            <w:r>
              <w:rPr>
                <w:b w:val="0"/>
                <w:bCs/>
                <w:sz w:val="24"/>
                <w:szCs w:val="24"/>
              </w:rPr>
              <w:t>May be a heavy investment and level of uncertainty</w:t>
            </w:r>
          </w:p>
          <w:p w14:paraId="06A1D74D" w14:textId="5B5D1B04" w:rsidR="00AA02A0" w:rsidRDefault="00AA02A0" w:rsidP="002613DF">
            <w:pPr>
              <w:pStyle w:val="Heading1"/>
              <w:rPr>
                <w:b w:val="0"/>
                <w:bCs/>
                <w:sz w:val="24"/>
                <w:szCs w:val="24"/>
              </w:rPr>
            </w:pPr>
            <w:r>
              <w:rPr>
                <w:b w:val="0"/>
                <w:bCs/>
                <w:sz w:val="24"/>
                <w:szCs w:val="24"/>
              </w:rPr>
              <w:t xml:space="preserve">Investors are preferring companies with greater Environmental, Social Governance (ESG) with greater sustainable initiatives </w:t>
            </w:r>
          </w:p>
        </w:tc>
        <w:tc>
          <w:tcPr>
            <w:tcW w:w="3309" w:type="dxa"/>
          </w:tcPr>
          <w:p w14:paraId="68D819E9" w14:textId="77777777" w:rsidR="00B96B79" w:rsidRDefault="000674AA" w:rsidP="002613DF">
            <w:pPr>
              <w:pStyle w:val="Heading1"/>
              <w:rPr>
                <w:b w:val="0"/>
                <w:bCs/>
                <w:sz w:val="24"/>
                <w:szCs w:val="24"/>
              </w:rPr>
            </w:pPr>
            <w:r>
              <w:rPr>
                <w:b w:val="0"/>
                <w:bCs/>
                <w:sz w:val="24"/>
                <w:szCs w:val="24"/>
              </w:rPr>
              <w:t>If done correctly, AI can represent a great source of competitive advantage, efficient gains, reducing costs on operations and faults, which is what AWS is mastering</w:t>
            </w:r>
          </w:p>
          <w:p w14:paraId="09CD4964" w14:textId="7CA952CA" w:rsidR="00EE01B7" w:rsidRDefault="00EE01B7" w:rsidP="002613DF">
            <w:pPr>
              <w:pStyle w:val="Heading1"/>
              <w:rPr>
                <w:b w:val="0"/>
                <w:bCs/>
                <w:sz w:val="24"/>
                <w:szCs w:val="24"/>
              </w:rPr>
            </w:pPr>
            <w:r>
              <w:rPr>
                <w:b w:val="0"/>
                <w:bCs/>
                <w:sz w:val="24"/>
                <w:szCs w:val="24"/>
              </w:rPr>
              <w:t xml:space="preserve">Investing </w:t>
            </w:r>
            <w:proofErr w:type="gramStart"/>
            <w:r>
              <w:rPr>
                <w:b w:val="0"/>
                <w:bCs/>
                <w:sz w:val="24"/>
                <w:szCs w:val="24"/>
              </w:rPr>
              <w:t>into</w:t>
            </w:r>
            <w:proofErr w:type="gramEnd"/>
            <w:r>
              <w:rPr>
                <w:b w:val="0"/>
                <w:bCs/>
                <w:sz w:val="24"/>
                <w:szCs w:val="24"/>
              </w:rPr>
              <w:t xml:space="preserve"> sustainable methods (renewable energy + logistics) may reduce long—term operational costs</w:t>
            </w:r>
          </w:p>
        </w:tc>
      </w:tr>
      <w:tr w:rsidR="00B96B79" w14:paraId="364AC347" w14:textId="77777777" w:rsidTr="00B96B79">
        <w:tc>
          <w:tcPr>
            <w:tcW w:w="3308" w:type="dxa"/>
          </w:tcPr>
          <w:p w14:paraId="49DFC225" w14:textId="49FCBACA" w:rsidR="00B96B79" w:rsidRDefault="002607B3" w:rsidP="002613DF">
            <w:pPr>
              <w:pStyle w:val="Heading1"/>
              <w:rPr>
                <w:b w:val="0"/>
                <w:bCs/>
                <w:sz w:val="24"/>
                <w:szCs w:val="24"/>
              </w:rPr>
            </w:pPr>
            <w:r>
              <w:rPr>
                <w:b w:val="0"/>
                <w:bCs/>
                <w:sz w:val="24"/>
                <w:szCs w:val="24"/>
              </w:rPr>
              <w:t>Social</w:t>
            </w:r>
          </w:p>
        </w:tc>
        <w:tc>
          <w:tcPr>
            <w:tcW w:w="3309" w:type="dxa"/>
          </w:tcPr>
          <w:p w14:paraId="2827D518" w14:textId="77304ADB" w:rsidR="00B96B79" w:rsidRDefault="00EE01B7" w:rsidP="002613DF">
            <w:pPr>
              <w:pStyle w:val="Heading1"/>
              <w:rPr>
                <w:b w:val="0"/>
                <w:bCs/>
                <w:sz w:val="24"/>
                <w:szCs w:val="24"/>
              </w:rPr>
            </w:pPr>
            <w:r>
              <w:rPr>
                <w:b w:val="0"/>
                <w:bCs/>
                <w:sz w:val="24"/>
                <w:szCs w:val="24"/>
              </w:rPr>
              <w:t>Consumers needing awareness of ethical traits and environmental impact</w:t>
            </w:r>
          </w:p>
        </w:tc>
        <w:tc>
          <w:tcPr>
            <w:tcW w:w="3309" w:type="dxa"/>
          </w:tcPr>
          <w:p w14:paraId="1B26B06B" w14:textId="101ED92E" w:rsidR="00B96B79" w:rsidRDefault="00EE01B7" w:rsidP="002613DF">
            <w:pPr>
              <w:pStyle w:val="Heading1"/>
              <w:rPr>
                <w:b w:val="0"/>
                <w:bCs/>
                <w:sz w:val="24"/>
                <w:szCs w:val="24"/>
              </w:rPr>
            </w:pPr>
            <w:r>
              <w:rPr>
                <w:b w:val="0"/>
                <w:bCs/>
                <w:sz w:val="24"/>
                <w:szCs w:val="24"/>
              </w:rPr>
              <w:t>Promoting its CSR and using AI to improve customer experience. The need to communicate its goals and traits in storytelling marketing</w:t>
            </w:r>
          </w:p>
        </w:tc>
      </w:tr>
      <w:tr w:rsidR="00B96B79" w14:paraId="7A872123" w14:textId="77777777" w:rsidTr="00B96B79">
        <w:tc>
          <w:tcPr>
            <w:tcW w:w="3308" w:type="dxa"/>
          </w:tcPr>
          <w:p w14:paraId="6D323C6D" w14:textId="73738EFE" w:rsidR="00B96B79" w:rsidRDefault="002607B3" w:rsidP="002613DF">
            <w:pPr>
              <w:pStyle w:val="Heading1"/>
              <w:rPr>
                <w:b w:val="0"/>
                <w:bCs/>
                <w:sz w:val="24"/>
                <w:szCs w:val="24"/>
              </w:rPr>
            </w:pPr>
            <w:r>
              <w:rPr>
                <w:b w:val="0"/>
                <w:bCs/>
                <w:sz w:val="24"/>
                <w:szCs w:val="24"/>
              </w:rPr>
              <w:t>Technological</w:t>
            </w:r>
          </w:p>
        </w:tc>
        <w:tc>
          <w:tcPr>
            <w:tcW w:w="3309" w:type="dxa"/>
          </w:tcPr>
          <w:p w14:paraId="6B74CDDB" w14:textId="77777777" w:rsidR="00B96B79" w:rsidRDefault="00AA02A0" w:rsidP="002613DF">
            <w:pPr>
              <w:pStyle w:val="Heading1"/>
              <w:rPr>
                <w:b w:val="0"/>
                <w:bCs/>
                <w:sz w:val="24"/>
                <w:szCs w:val="24"/>
              </w:rPr>
            </w:pPr>
            <w:r>
              <w:rPr>
                <w:b w:val="0"/>
                <w:bCs/>
                <w:sz w:val="24"/>
                <w:szCs w:val="24"/>
              </w:rPr>
              <w:t>The rapid innovation of AI must be studied and maintained in order for Amazon to not fall back and shape competitive advantage</w:t>
            </w:r>
          </w:p>
          <w:p w14:paraId="3B45264C" w14:textId="002E906F" w:rsidR="00AA02A0" w:rsidRDefault="00AA02A0" w:rsidP="002613DF">
            <w:pPr>
              <w:pStyle w:val="Heading1"/>
              <w:rPr>
                <w:b w:val="0"/>
                <w:bCs/>
                <w:sz w:val="24"/>
                <w:szCs w:val="24"/>
              </w:rPr>
            </w:pPr>
            <w:r>
              <w:rPr>
                <w:b w:val="0"/>
                <w:bCs/>
                <w:sz w:val="24"/>
                <w:szCs w:val="24"/>
              </w:rPr>
              <w:t>Technology can enable sustainability solutions from data e.e. smart logistics and energy savings performance histories</w:t>
            </w:r>
          </w:p>
        </w:tc>
        <w:tc>
          <w:tcPr>
            <w:tcW w:w="3309" w:type="dxa"/>
          </w:tcPr>
          <w:p w14:paraId="66DAFF75" w14:textId="29116262" w:rsidR="00B96B79" w:rsidRDefault="00AA02A0" w:rsidP="002613DF">
            <w:pPr>
              <w:pStyle w:val="Heading1"/>
              <w:rPr>
                <w:b w:val="0"/>
                <w:bCs/>
                <w:sz w:val="24"/>
                <w:szCs w:val="24"/>
              </w:rPr>
            </w:pPr>
            <w:r>
              <w:rPr>
                <w:b w:val="0"/>
                <w:bCs/>
                <w:sz w:val="24"/>
                <w:szCs w:val="24"/>
              </w:rPr>
              <w:t>Amazon has made AWS and global leader in AI and computing. Embedding AI into its warhousing and logistics will seek delivery routing, real-time warehousing changes and reduce waste and emissions</w:t>
            </w:r>
          </w:p>
        </w:tc>
      </w:tr>
      <w:tr w:rsidR="00B96B79" w14:paraId="1C149B55" w14:textId="77777777" w:rsidTr="00B96B79">
        <w:tc>
          <w:tcPr>
            <w:tcW w:w="3308" w:type="dxa"/>
          </w:tcPr>
          <w:p w14:paraId="2D0F42AA" w14:textId="25092B21" w:rsidR="00B96B79" w:rsidRDefault="002607B3" w:rsidP="002613DF">
            <w:pPr>
              <w:pStyle w:val="Heading1"/>
              <w:rPr>
                <w:b w:val="0"/>
                <w:bCs/>
                <w:sz w:val="24"/>
                <w:szCs w:val="24"/>
              </w:rPr>
            </w:pPr>
            <w:r>
              <w:rPr>
                <w:b w:val="0"/>
                <w:bCs/>
                <w:sz w:val="24"/>
                <w:szCs w:val="24"/>
              </w:rPr>
              <w:lastRenderedPageBreak/>
              <w:t>Legal</w:t>
            </w:r>
          </w:p>
        </w:tc>
        <w:tc>
          <w:tcPr>
            <w:tcW w:w="3309" w:type="dxa"/>
          </w:tcPr>
          <w:p w14:paraId="6ED60AC5" w14:textId="77777777" w:rsidR="00B96B79" w:rsidRDefault="00AA02A0" w:rsidP="00401461">
            <w:pPr>
              <w:pStyle w:val="Heading1"/>
              <w:rPr>
                <w:b w:val="0"/>
                <w:bCs/>
                <w:sz w:val="24"/>
                <w:szCs w:val="24"/>
              </w:rPr>
            </w:pPr>
            <w:r>
              <w:rPr>
                <w:b w:val="0"/>
                <w:bCs/>
                <w:sz w:val="24"/>
                <w:szCs w:val="24"/>
              </w:rPr>
              <w:t>Environmental laws require reporting standards for carbon and ESG disclosures.</w:t>
            </w:r>
          </w:p>
          <w:p w14:paraId="3D7D2C7B" w14:textId="0D29CF1E" w:rsidR="00AA02A0" w:rsidRDefault="00AA02A0" w:rsidP="00401461">
            <w:pPr>
              <w:pStyle w:val="Heading1"/>
              <w:rPr>
                <w:b w:val="0"/>
                <w:bCs/>
                <w:sz w:val="24"/>
                <w:szCs w:val="24"/>
              </w:rPr>
            </w:pPr>
            <w:r>
              <w:rPr>
                <w:b w:val="0"/>
                <w:bCs/>
                <w:sz w:val="24"/>
                <w:szCs w:val="24"/>
              </w:rPr>
              <w:t>There are regulations for Data Protection Acts and autonomous systems to follow</w:t>
            </w:r>
          </w:p>
        </w:tc>
        <w:tc>
          <w:tcPr>
            <w:tcW w:w="3309" w:type="dxa"/>
          </w:tcPr>
          <w:p w14:paraId="46644A17" w14:textId="77777777" w:rsidR="00B96B79" w:rsidRDefault="00AA02A0" w:rsidP="002613DF">
            <w:pPr>
              <w:pStyle w:val="Heading1"/>
              <w:rPr>
                <w:b w:val="0"/>
                <w:bCs/>
                <w:sz w:val="24"/>
                <w:szCs w:val="24"/>
              </w:rPr>
            </w:pPr>
            <w:r>
              <w:rPr>
                <w:b w:val="0"/>
                <w:bCs/>
                <w:sz w:val="24"/>
                <w:szCs w:val="24"/>
              </w:rPr>
              <w:t xml:space="preserve">Publishes sustainability reports </w:t>
            </w:r>
            <w:r w:rsidR="00743E2E">
              <w:rPr>
                <w:b w:val="0"/>
                <w:bCs/>
                <w:sz w:val="24"/>
                <w:szCs w:val="24"/>
              </w:rPr>
              <w:t>that are required with global standards.</w:t>
            </w:r>
          </w:p>
          <w:p w14:paraId="0620316B" w14:textId="12697BEF" w:rsidR="00743E2E" w:rsidRDefault="00743E2E" w:rsidP="002613DF">
            <w:pPr>
              <w:pStyle w:val="Heading1"/>
              <w:rPr>
                <w:b w:val="0"/>
                <w:bCs/>
                <w:sz w:val="24"/>
                <w:szCs w:val="24"/>
              </w:rPr>
            </w:pPr>
            <w:r>
              <w:rPr>
                <w:b w:val="0"/>
                <w:bCs/>
                <w:sz w:val="24"/>
                <w:szCs w:val="24"/>
              </w:rPr>
              <w:t>It develops internal compliances for trust and security. Legal compliance avoids fines and reputational damage.</w:t>
            </w:r>
          </w:p>
        </w:tc>
      </w:tr>
      <w:tr w:rsidR="00B96B79" w14:paraId="1040CA6B" w14:textId="77777777" w:rsidTr="00B96B79">
        <w:tc>
          <w:tcPr>
            <w:tcW w:w="3308" w:type="dxa"/>
          </w:tcPr>
          <w:p w14:paraId="2F432646" w14:textId="7EB689B5" w:rsidR="00B96B79" w:rsidRDefault="00401461" w:rsidP="002613DF">
            <w:pPr>
              <w:pStyle w:val="Heading1"/>
              <w:rPr>
                <w:b w:val="0"/>
                <w:bCs/>
                <w:sz w:val="24"/>
                <w:szCs w:val="24"/>
              </w:rPr>
            </w:pPr>
            <w:r>
              <w:rPr>
                <w:b w:val="0"/>
                <w:bCs/>
                <w:sz w:val="24"/>
                <w:szCs w:val="24"/>
              </w:rPr>
              <w:t>Environmental</w:t>
            </w:r>
          </w:p>
        </w:tc>
        <w:tc>
          <w:tcPr>
            <w:tcW w:w="3309" w:type="dxa"/>
          </w:tcPr>
          <w:p w14:paraId="4EC58884" w14:textId="77777777" w:rsidR="00B96B79" w:rsidRDefault="00743E2E" w:rsidP="002613DF">
            <w:pPr>
              <w:pStyle w:val="Heading1"/>
              <w:rPr>
                <w:b w:val="0"/>
                <w:bCs/>
                <w:sz w:val="24"/>
                <w:szCs w:val="24"/>
              </w:rPr>
            </w:pPr>
            <w:r>
              <w:rPr>
                <w:b w:val="0"/>
                <w:bCs/>
                <w:sz w:val="24"/>
                <w:szCs w:val="24"/>
              </w:rPr>
              <w:t xml:space="preserve">Global companies can lose a high CSR image and outlook to investors if not careful with </w:t>
            </w:r>
            <w:proofErr w:type="gramStart"/>
            <w:r>
              <w:rPr>
                <w:b w:val="0"/>
                <w:bCs/>
                <w:sz w:val="24"/>
                <w:szCs w:val="24"/>
              </w:rPr>
              <w:t>its</w:t>
            </w:r>
            <w:proofErr w:type="gramEnd"/>
            <w:r>
              <w:rPr>
                <w:b w:val="0"/>
                <w:bCs/>
                <w:sz w:val="24"/>
                <w:szCs w:val="24"/>
              </w:rPr>
              <w:t xml:space="preserve"> carbon footprint and </w:t>
            </w:r>
            <w:proofErr w:type="gramStart"/>
            <w:r>
              <w:rPr>
                <w:b w:val="0"/>
                <w:bCs/>
                <w:sz w:val="24"/>
                <w:szCs w:val="24"/>
              </w:rPr>
              <w:t>damage to</w:t>
            </w:r>
            <w:proofErr w:type="gramEnd"/>
            <w:r>
              <w:rPr>
                <w:b w:val="0"/>
                <w:bCs/>
                <w:sz w:val="24"/>
                <w:szCs w:val="24"/>
              </w:rPr>
              <w:t xml:space="preserve"> communities</w:t>
            </w:r>
          </w:p>
          <w:p w14:paraId="3E2013E3" w14:textId="209CB5D9" w:rsidR="00743E2E" w:rsidRDefault="00743E2E" w:rsidP="002613DF">
            <w:pPr>
              <w:pStyle w:val="Heading1"/>
              <w:rPr>
                <w:b w:val="0"/>
                <w:bCs/>
                <w:sz w:val="24"/>
                <w:szCs w:val="24"/>
              </w:rPr>
            </w:pPr>
            <w:r>
              <w:rPr>
                <w:b w:val="0"/>
                <w:bCs/>
                <w:sz w:val="24"/>
                <w:szCs w:val="24"/>
              </w:rPr>
              <w:t>Stakeholders demand good measurable action</w:t>
            </w:r>
          </w:p>
        </w:tc>
        <w:tc>
          <w:tcPr>
            <w:tcW w:w="3309" w:type="dxa"/>
          </w:tcPr>
          <w:p w14:paraId="5F8A0842" w14:textId="77777777" w:rsidR="00B96B79" w:rsidRDefault="00743E2E" w:rsidP="002613DF">
            <w:pPr>
              <w:pStyle w:val="Heading1"/>
              <w:rPr>
                <w:b w:val="0"/>
                <w:bCs/>
                <w:sz w:val="24"/>
                <w:szCs w:val="24"/>
              </w:rPr>
            </w:pPr>
            <w:r>
              <w:rPr>
                <w:b w:val="0"/>
                <w:bCs/>
                <w:sz w:val="24"/>
                <w:szCs w:val="24"/>
              </w:rPr>
              <w:t>Commitment to 100% renewable energy by 2025 and net-zero carbon by 2040</w:t>
            </w:r>
          </w:p>
          <w:p w14:paraId="6FA7B7BD" w14:textId="0E6E167E" w:rsidR="009B423D" w:rsidRDefault="00743E2E" w:rsidP="002613DF">
            <w:pPr>
              <w:pStyle w:val="Heading1"/>
              <w:rPr>
                <w:b w:val="0"/>
                <w:bCs/>
                <w:sz w:val="24"/>
                <w:szCs w:val="24"/>
              </w:rPr>
            </w:pPr>
            <w:r>
              <w:rPr>
                <w:b w:val="0"/>
                <w:bCs/>
                <w:sz w:val="24"/>
                <w:szCs w:val="24"/>
              </w:rPr>
              <w:t>Uses AI tools for real-time monitoring and performance predictions in order to reduce delivery and manufacturing emissions and reduce product waste.</w:t>
            </w:r>
          </w:p>
        </w:tc>
      </w:tr>
    </w:tbl>
    <w:p w14:paraId="7D198EBD" w14:textId="77777777" w:rsidR="000C269C" w:rsidRPr="000C269C" w:rsidRDefault="000C269C" w:rsidP="000C269C">
      <w:pPr>
        <w:pStyle w:val="Heading1"/>
        <w:rPr>
          <w:b w:val="0"/>
          <w:bCs/>
          <w:sz w:val="24"/>
          <w:szCs w:val="24"/>
          <w:lang w:val="en-GB"/>
        </w:rPr>
      </w:pPr>
    </w:p>
    <w:p w14:paraId="26E73795" w14:textId="1CCB7269" w:rsidR="00D56F38" w:rsidRPr="00D56F38" w:rsidRDefault="00D56F38" w:rsidP="004B68D5">
      <w:pPr>
        <w:pStyle w:val="Heading1"/>
        <w:rPr>
          <w:rFonts w:cstheme="majorHAnsi"/>
          <w:sz w:val="28"/>
          <w:szCs w:val="28"/>
        </w:rPr>
      </w:pPr>
      <w:r>
        <w:rPr>
          <w:rFonts w:cstheme="majorHAnsi"/>
          <w:sz w:val="28"/>
          <w:szCs w:val="28"/>
        </w:rPr>
        <w:t>Campaign 1 – ‘Before Alexa’</w:t>
      </w:r>
    </w:p>
    <w:p w14:paraId="221628E0" w14:textId="5F85E4F4" w:rsidR="000C7A58" w:rsidRDefault="000C7A58" w:rsidP="004B68D5">
      <w:pPr>
        <w:pStyle w:val="Heading1"/>
        <w:rPr>
          <w:rFonts w:asciiTheme="minorHAnsi" w:hAnsiTheme="minorHAnsi" w:cstheme="minorHAnsi"/>
          <w:b w:val="0"/>
          <w:bCs/>
          <w:sz w:val="24"/>
          <w:szCs w:val="24"/>
        </w:rPr>
      </w:pPr>
      <w:r>
        <w:rPr>
          <w:rFonts w:asciiTheme="minorHAnsi" w:hAnsiTheme="minorHAnsi" w:cstheme="minorHAnsi"/>
          <w:b w:val="0"/>
          <w:bCs/>
          <w:sz w:val="24"/>
          <w:szCs w:val="24"/>
        </w:rPr>
        <w:t xml:space="preserve">  A strong and successful campaign that Amazon has broadcasted before was called ‘Before Alexa’</w:t>
      </w:r>
      <w:r w:rsidR="000A7ADD">
        <w:rPr>
          <w:rFonts w:asciiTheme="minorHAnsi" w:hAnsiTheme="minorHAnsi" w:cstheme="minorHAnsi"/>
          <w:b w:val="0"/>
          <w:bCs/>
          <w:sz w:val="24"/>
          <w:szCs w:val="24"/>
        </w:rPr>
        <w:t xml:space="preserve"> (YouTube, 2020). </w:t>
      </w:r>
      <w:r>
        <w:rPr>
          <w:rFonts w:asciiTheme="minorHAnsi" w:hAnsiTheme="minorHAnsi" w:cstheme="minorHAnsi"/>
          <w:b w:val="0"/>
          <w:bCs/>
          <w:sz w:val="24"/>
          <w:szCs w:val="24"/>
        </w:rPr>
        <w:t xml:space="preserve">This was a short video which you can access in Appendix 1. To briefly describe the purpose of the ad, it showed a life before their virtual assistant creation and made a vision that showed the difference after it entered </w:t>
      </w:r>
      <w:r w:rsidR="000901B1">
        <w:rPr>
          <w:rFonts w:asciiTheme="minorHAnsi" w:hAnsiTheme="minorHAnsi" w:cstheme="minorHAnsi"/>
          <w:b w:val="0"/>
          <w:bCs/>
          <w:sz w:val="24"/>
          <w:szCs w:val="24"/>
        </w:rPr>
        <w:t>people’s</w:t>
      </w:r>
      <w:r>
        <w:rPr>
          <w:rFonts w:asciiTheme="minorHAnsi" w:hAnsiTheme="minorHAnsi" w:cstheme="minorHAnsi"/>
          <w:b w:val="0"/>
          <w:bCs/>
          <w:sz w:val="24"/>
          <w:szCs w:val="24"/>
        </w:rPr>
        <w:t xml:space="preserve"> lives. It was a humorous short story showing feelings of, in this case believed to be the target audience, the older generation that may not be fully equipped with the knowledge of technology feeling slightly embarrassed and confused when being online. The thought was to make people relate and remember how they felt before they purchased a standalone product or use it on the mobile device. This in term, would boosts sales on others </w:t>
      </w:r>
      <w:proofErr w:type="gramStart"/>
      <w:r w:rsidR="003126E1">
        <w:rPr>
          <w:rFonts w:asciiTheme="minorHAnsi" w:hAnsiTheme="minorHAnsi" w:cstheme="minorHAnsi"/>
          <w:b w:val="0"/>
          <w:bCs/>
          <w:sz w:val="24"/>
          <w:szCs w:val="24"/>
        </w:rPr>
        <w:t>comparing</w:t>
      </w:r>
      <w:proofErr w:type="gramEnd"/>
      <w:r w:rsidR="003126E1">
        <w:rPr>
          <w:rFonts w:asciiTheme="minorHAnsi" w:hAnsiTheme="minorHAnsi" w:cstheme="minorHAnsi"/>
          <w:b w:val="0"/>
          <w:bCs/>
          <w:sz w:val="24"/>
          <w:szCs w:val="24"/>
        </w:rPr>
        <w:t xml:space="preserve"> themselves to someone of</w:t>
      </w:r>
      <w:r>
        <w:rPr>
          <w:rFonts w:asciiTheme="minorHAnsi" w:hAnsiTheme="minorHAnsi" w:cstheme="minorHAnsi"/>
          <w:b w:val="0"/>
          <w:bCs/>
          <w:sz w:val="24"/>
          <w:szCs w:val="24"/>
        </w:rPr>
        <w:t xml:space="preserve"> similar age and </w:t>
      </w:r>
      <w:r w:rsidR="003126E1">
        <w:rPr>
          <w:rFonts w:asciiTheme="minorHAnsi" w:hAnsiTheme="minorHAnsi" w:cstheme="minorHAnsi"/>
          <w:b w:val="0"/>
          <w:bCs/>
          <w:sz w:val="24"/>
          <w:szCs w:val="24"/>
        </w:rPr>
        <w:t xml:space="preserve">situation </w:t>
      </w:r>
      <w:proofErr w:type="gramStart"/>
      <w:r w:rsidR="003126E1">
        <w:rPr>
          <w:rFonts w:asciiTheme="minorHAnsi" w:hAnsiTheme="minorHAnsi" w:cstheme="minorHAnsi"/>
          <w:b w:val="0"/>
          <w:bCs/>
          <w:sz w:val="24"/>
          <w:szCs w:val="24"/>
        </w:rPr>
        <w:t>as</w:t>
      </w:r>
      <w:proofErr w:type="gramEnd"/>
      <w:r w:rsidR="003126E1">
        <w:rPr>
          <w:rFonts w:asciiTheme="minorHAnsi" w:hAnsiTheme="minorHAnsi" w:cstheme="minorHAnsi"/>
          <w:b w:val="0"/>
          <w:bCs/>
          <w:sz w:val="24"/>
          <w:szCs w:val="24"/>
        </w:rPr>
        <w:t xml:space="preserve"> them.</w:t>
      </w:r>
    </w:p>
    <w:p w14:paraId="1BAB1D43" w14:textId="3FDEE638" w:rsidR="007B7A3C" w:rsidRDefault="0027515D" w:rsidP="007B7A3C">
      <w:pPr>
        <w:pStyle w:val="Heading1"/>
        <w:rPr>
          <w:rFonts w:cstheme="minorHAnsi"/>
          <w:b w:val="0"/>
          <w:bCs/>
          <w:sz w:val="24"/>
          <w:szCs w:val="24"/>
          <w:lang w:val="en-GB"/>
        </w:rPr>
      </w:pPr>
      <w:r>
        <w:rPr>
          <w:rFonts w:asciiTheme="minorHAnsi" w:hAnsiTheme="minorHAnsi" w:cstheme="minorHAnsi"/>
          <w:b w:val="0"/>
          <w:bCs/>
          <w:sz w:val="24"/>
          <w:szCs w:val="24"/>
        </w:rPr>
        <w:t xml:space="preserve">  Thinking of a broader qualitative angle, it could be framed as emotional branding</w:t>
      </w:r>
      <w:r w:rsidR="007B7A3C">
        <w:rPr>
          <w:rFonts w:asciiTheme="minorHAnsi" w:hAnsiTheme="minorHAnsi" w:cstheme="minorHAnsi"/>
          <w:b w:val="0"/>
          <w:bCs/>
          <w:sz w:val="24"/>
          <w:szCs w:val="24"/>
        </w:rPr>
        <w:t xml:space="preserve"> as it takes a thoughtful and humored approach. Rather </w:t>
      </w:r>
      <w:proofErr w:type="gramStart"/>
      <w:r w:rsidR="007B7A3C">
        <w:rPr>
          <w:rFonts w:asciiTheme="minorHAnsi" w:hAnsiTheme="minorHAnsi" w:cstheme="minorHAnsi"/>
          <w:b w:val="0"/>
          <w:bCs/>
          <w:sz w:val="24"/>
          <w:szCs w:val="24"/>
        </w:rPr>
        <w:t>that</w:t>
      </w:r>
      <w:proofErr w:type="gramEnd"/>
      <w:r w:rsidR="007B7A3C">
        <w:rPr>
          <w:rFonts w:asciiTheme="minorHAnsi" w:hAnsiTheme="minorHAnsi" w:cstheme="minorHAnsi"/>
          <w:b w:val="0"/>
          <w:bCs/>
          <w:sz w:val="24"/>
          <w:szCs w:val="24"/>
        </w:rPr>
        <w:t xml:space="preserve"> </w:t>
      </w:r>
      <w:r w:rsidR="00BA4CB7" w:rsidRPr="00BA4CB7">
        <w:rPr>
          <w:rFonts w:cstheme="minorHAnsi"/>
          <w:b w:val="0"/>
          <w:bCs/>
          <w:sz w:val="24"/>
          <w:szCs w:val="24"/>
          <w:lang w:val="en-GB"/>
        </w:rPr>
        <w:t xml:space="preserve">solely </w:t>
      </w:r>
      <w:r w:rsidR="007B7A3C">
        <w:rPr>
          <w:rFonts w:cstheme="minorHAnsi"/>
          <w:b w:val="0"/>
          <w:bCs/>
          <w:sz w:val="24"/>
          <w:szCs w:val="24"/>
          <w:lang w:val="en-GB"/>
        </w:rPr>
        <w:t xml:space="preserve">relying </w:t>
      </w:r>
      <w:r w:rsidR="00BA4CB7" w:rsidRPr="00BA4CB7">
        <w:rPr>
          <w:rFonts w:cstheme="minorHAnsi"/>
          <w:b w:val="0"/>
          <w:bCs/>
          <w:sz w:val="24"/>
          <w:szCs w:val="24"/>
          <w:lang w:val="en-GB"/>
        </w:rPr>
        <w:t>on functional product messaging,</w:t>
      </w:r>
      <w:r w:rsidR="007B7A3C">
        <w:rPr>
          <w:rFonts w:cstheme="minorHAnsi"/>
          <w:b w:val="0"/>
          <w:bCs/>
          <w:sz w:val="24"/>
          <w:szCs w:val="24"/>
          <w:lang w:val="en-GB"/>
        </w:rPr>
        <w:t xml:space="preserve"> there was a tone added that humorised grown adults’ confusion in a playful way. It was positioned as</w:t>
      </w:r>
      <w:r w:rsidR="00BA4CB7" w:rsidRPr="00BA4CB7">
        <w:rPr>
          <w:rFonts w:cstheme="minorHAnsi"/>
          <w:b w:val="0"/>
          <w:bCs/>
          <w:sz w:val="24"/>
          <w:szCs w:val="24"/>
          <w:lang w:val="en-GB"/>
        </w:rPr>
        <w:t xml:space="preserve"> approachable, relatable, and </w:t>
      </w:r>
      <w:proofErr w:type="gramStart"/>
      <w:r w:rsidR="00BA4CB7" w:rsidRPr="00BA4CB7">
        <w:rPr>
          <w:rFonts w:cstheme="minorHAnsi"/>
          <w:b w:val="0"/>
          <w:bCs/>
          <w:sz w:val="24"/>
          <w:szCs w:val="24"/>
          <w:lang w:val="en-GB"/>
        </w:rPr>
        <w:t>customer-centric</w:t>
      </w:r>
      <w:proofErr w:type="gramEnd"/>
      <w:r w:rsidR="007B7A3C">
        <w:rPr>
          <w:rFonts w:cstheme="minorHAnsi"/>
          <w:b w:val="0"/>
          <w:bCs/>
          <w:sz w:val="24"/>
          <w:szCs w:val="24"/>
          <w:lang w:val="en-GB"/>
        </w:rPr>
        <w:t>. Taking this approach made Amazon’s ad more memorable</w:t>
      </w:r>
      <w:r w:rsidR="00F61D3A">
        <w:rPr>
          <w:rFonts w:cstheme="minorHAnsi"/>
          <w:b w:val="0"/>
          <w:bCs/>
          <w:sz w:val="24"/>
          <w:szCs w:val="24"/>
          <w:lang w:val="en-GB"/>
        </w:rPr>
        <w:t xml:space="preserve"> as it touched on relatable feelings.</w:t>
      </w:r>
    </w:p>
    <w:p w14:paraId="77667A28" w14:textId="359BE3DE" w:rsidR="00F61D3A" w:rsidRDefault="00F61D3A" w:rsidP="00BA4CB7">
      <w:pPr>
        <w:pStyle w:val="Heading1"/>
        <w:rPr>
          <w:rFonts w:cstheme="minorHAnsi"/>
          <w:b w:val="0"/>
          <w:bCs/>
          <w:sz w:val="24"/>
          <w:szCs w:val="24"/>
          <w:lang w:val="en-GB"/>
        </w:rPr>
      </w:pPr>
      <w:r>
        <w:rPr>
          <w:rFonts w:cstheme="minorHAnsi"/>
          <w:b w:val="0"/>
          <w:bCs/>
          <w:sz w:val="24"/>
          <w:szCs w:val="24"/>
          <w:lang w:val="en-GB"/>
        </w:rPr>
        <w:t xml:space="preserve">  </w:t>
      </w:r>
      <w:r w:rsidR="00BA4CB7" w:rsidRPr="00BA4CB7">
        <w:rPr>
          <w:rFonts w:cstheme="minorHAnsi"/>
          <w:b w:val="0"/>
          <w:bCs/>
          <w:sz w:val="24"/>
          <w:szCs w:val="24"/>
          <w:lang w:val="en-GB"/>
        </w:rPr>
        <w:t xml:space="preserve">From a psychological perspective, humour reduces consumer resistance to persuasive messaging by creating positive emotional responses and lowering scepticism. By incorporating light-hearted scenarios and everyday situations, Amazon’s advertising </w:t>
      </w:r>
      <w:r w:rsidR="00BA4CB7" w:rsidRPr="00BA4CB7">
        <w:rPr>
          <w:rFonts w:cstheme="minorHAnsi"/>
          <w:b w:val="0"/>
          <w:bCs/>
          <w:sz w:val="24"/>
          <w:szCs w:val="24"/>
          <w:lang w:val="en-GB"/>
        </w:rPr>
        <w:lastRenderedPageBreak/>
        <w:t xml:space="preserve">resonated with a broad audience, enabling viewers to see their own experiences reflected in the brand narrative. </w:t>
      </w:r>
      <w:r>
        <w:rPr>
          <w:rFonts w:cstheme="minorHAnsi"/>
          <w:b w:val="0"/>
          <w:bCs/>
          <w:sz w:val="24"/>
          <w:szCs w:val="24"/>
          <w:lang w:val="en-GB"/>
        </w:rPr>
        <w:t xml:space="preserve">A framework that aligns emotional branding importance is the AIDA model </w:t>
      </w:r>
      <w:r w:rsidR="00722A04">
        <w:rPr>
          <w:rFonts w:cstheme="minorHAnsi"/>
          <w:b w:val="0"/>
          <w:bCs/>
          <w:sz w:val="24"/>
          <w:szCs w:val="24"/>
          <w:lang w:val="en-GB"/>
        </w:rPr>
        <w:t>(Fill,C. and Turnbull, S. 2019</w:t>
      </w:r>
      <w:r>
        <w:rPr>
          <w:rFonts w:cstheme="minorHAnsi"/>
          <w:b w:val="0"/>
          <w:bCs/>
          <w:sz w:val="24"/>
          <w:szCs w:val="24"/>
          <w:lang w:val="en-GB"/>
        </w:rPr>
        <w:t>) which means a strategy has caught:</w:t>
      </w:r>
    </w:p>
    <w:p w14:paraId="64FBABD0" w14:textId="560B8B06" w:rsidR="00F61D3A" w:rsidRDefault="00F61D3A" w:rsidP="00BA4CB7">
      <w:pPr>
        <w:pStyle w:val="Heading1"/>
        <w:rPr>
          <w:rFonts w:cstheme="minorHAnsi"/>
          <w:b w:val="0"/>
          <w:bCs/>
          <w:sz w:val="24"/>
          <w:szCs w:val="24"/>
          <w:lang w:val="en-GB"/>
        </w:rPr>
      </w:pPr>
      <w:r>
        <w:rPr>
          <w:rFonts w:cstheme="minorHAnsi"/>
          <w:b w:val="0"/>
          <w:bCs/>
          <w:sz w:val="24"/>
          <w:szCs w:val="24"/>
          <w:lang w:val="en-GB"/>
        </w:rPr>
        <w:t>Attention – the campaign uses humour and exaggerated scenarios such as awkwardly asking pets for help, it makes the audience curious as to where its heading</w:t>
      </w:r>
    </w:p>
    <w:p w14:paraId="6051C85D" w14:textId="29D2936C" w:rsidR="00F61D3A" w:rsidRDefault="00F61D3A" w:rsidP="00BA4CB7">
      <w:pPr>
        <w:pStyle w:val="Heading1"/>
        <w:rPr>
          <w:rFonts w:cstheme="minorHAnsi"/>
          <w:b w:val="0"/>
          <w:bCs/>
          <w:sz w:val="24"/>
          <w:szCs w:val="24"/>
          <w:lang w:val="en-GB"/>
        </w:rPr>
      </w:pPr>
      <w:r>
        <w:rPr>
          <w:rFonts w:cstheme="minorHAnsi"/>
          <w:b w:val="0"/>
          <w:bCs/>
          <w:sz w:val="24"/>
          <w:szCs w:val="24"/>
          <w:lang w:val="en-GB"/>
        </w:rPr>
        <w:t>Interest – the ad continue showcasing relatable daily problems, setting timers, checking information, etc. Alexa is then showed how it simplifies the tasks and build interest for non-technical users</w:t>
      </w:r>
    </w:p>
    <w:p w14:paraId="1B857973" w14:textId="0E716950" w:rsidR="00A50AB0" w:rsidRDefault="00F61D3A" w:rsidP="00BA4CB7">
      <w:pPr>
        <w:pStyle w:val="Heading1"/>
        <w:rPr>
          <w:rFonts w:cstheme="minorHAnsi"/>
          <w:b w:val="0"/>
          <w:bCs/>
          <w:sz w:val="24"/>
          <w:szCs w:val="24"/>
          <w:lang w:val="en-GB"/>
        </w:rPr>
      </w:pPr>
      <w:r>
        <w:rPr>
          <w:rFonts w:cstheme="minorHAnsi"/>
          <w:b w:val="0"/>
          <w:bCs/>
          <w:sz w:val="24"/>
          <w:szCs w:val="24"/>
          <w:lang w:val="en-GB"/>
        </w:rPr>
        <w:t>Desire – Alexa is presented as helpful, supportive, available. Suggests that life is smoother for others and creates an emotional appeal. For example, a younger generation could be thinking of their elderly grandparents alone when they cannot be available to help</w:t>
      </w:r>
      <w:r w:rsidR="00A50AB0">
        <w:rPr>
          <w:rFonts w:cstheme="minorHAnsi"/>
          <w:b w:val="0"/>
          <w:bCs/>
          <w:sz w:val="24"/>
          <w:szCs w:val="24"/>
          <w:lang w:val="en-GB"/>
        </w:rPr>
        <w:t>. It shows the possibility of lifestyle improvements and an easier way to understand technology</w:t>
      </w:r>
    </w:p>
    <w:p w14:paraId="07F4A7D9" w14:textId="45E2EB1A" w:rsidR="00A50AB0" w:rsidRPr="00BA4CB7" w:rsidRDefault="00A50AB0" w:rsidP="00BA4CB7">
      <w:pPr>
        <w:pStyle w:val="Heading1"/>
        <w:rPr>
          <w:rFonts w:cstheme="minorHAnsi"/>
          <w:b w:val="0"/>
          <w:bCs/>
          <w:sz w:val="24"/>
          <w:szCs w:val="24"/>
          <w:lang w:val="en-GB"/>
        </w:rPr>
      </w:pPr>
      <w:r>
        <w:rPr>
          <w:rFonts w:cstheme="minorHAnsi"/>
          <w:b w:val="0"/>
          <w:bCs/>
          <w:sz w:val="24"/>
          <w:szCs w:val="24"/>
          <w:lang w:val="en-GB"/>
        </w:rPr>
        <w:t xml:space="preserve">Action – viewers are encouraged to integrate Alexa into their homes and others who are in need. Feel that they need that ease that the ad portrayed. </w:t>
      </w:r>
    </w:p>
    <w:p w14:paraId="7375BA68" w14:textId="606EBC06" w:rsidR="00BA4CB7" w:rsidRPr="00BA4CB7" w:rsidRDefault="00A50AB0" w:rsidP="00BA4CB7">
      <w:pPr>
        <w:pStyle w:val="Heading1"/>
        <w:rPr>
          <w:rFonts w:cstheme="minorHAnsi"/>
          <w:b w:val="0"/>
          <w:bCs/>
          <w:sz w:val="24"/>
          <w:szCs w:val="24"/>
          <w:lang w:val="en-GB"/>
        </w:rPr>
      </w:pPr>
      <w:r>
        <w:rPr>
          <w:rFonts w:cstheme="minorHAnsi"/>
          <w:b w:val="0"/>
          <w:bCs/>
          <w:sz w:val="24"/>
          <w:szCs w:val="24"/>
          <w:lang w:val="en-GB"/>
        </w:rPr>
        <w:t xml:space="preserve">  The result of this campaign was a repeat purchase frequency, growth in Prime memberships and increased life value</w:t>
      </w:r>
    </w:p>
    <w:p w14:paraId="19304217" w14:textId="13302366" w:rsidR="00BA4CB7" w:rsidRPr="00BA4CB7" w:rsidRDefault="00BA4CB7" w:rsidP="00BA4CB7">
      <w:pPr>
        <w:pStyle w:val="Heading1"/>
        <w:rPr>
          <w:rFonts w:cstheme="minorHAnsi"/>
          <w:b w:val="0"/>
          <w:bCs/>
          <w:sz w:val="24"/>
          <w:szCs w:val="24"/>
          <w:lang w:val="en-GB"/>
        </w:rPr>
      </w:pPr>
    </w:p>
    <w:p w14:paraId="0B09F8F5" w14:textId="06B56967" w:rsidR="000C269C" w:rsidRPr="00D56F38" w:rsidRDefault="00D56F38" w:rsidP="004B68D5">
      <w:pPr>
        <w:pStyle w:val="Heading1"/>
        <w:rPr>
          <w:rFonts w:cstheme="majorHAnsi"/>
          <w:color w:val="082A75" w:themeColor="text2"/>
          <w:sz w:val="28"/>
          <w:szCs w:val="28"/>
        </w:rPr>
      </w:pPr>
      <w:r w:rsidRPr="00D56F38">
        <w:rPr>
          <w:rFonts w:cstheme="majorHAnsi"/>
          <w:color w:val="082A75" w:themeColor="text2"/>
          <w:sz w:val="28"/>
          <w:szCs w:val="28"/>
        </w:rPr>
        <w:t>Campaign 2 – The Amazon Fire Phone</w:t>
      </w:r>
    </w:p>
    <w:p w14:paraId="59CA7139" w14:textId="77777777" w:rsidR="00B37F03" w:rsidRPr="00B37F03" w:rsidRDefault="000674AA" w:rsidP="00B37F03">
      <w:pPr>
        <w:pStyle w:val="Heading1"/>
        <w:rPr>
          <w:rFonts w:cstheme="minorHAnsi"/>
          <w:b w:val="0"/>
          <w:bCs/>
          <w:sz w:val="24"/>
          <w:szCs w:val="24"/>
          <w:lang w:val="en-GB"/>
        </w:rPr>
      </w:pPr>
      <w:r w:rsidRPr="003B5C20">
        <w:rPr>
          <w:rFonts w:cstheme="minorHAnsi"/>
          <w:b w:val="0"/>
          <w:bCs/>
          <w:color w:val="082A75" w:themeColor="text2"/>
          <w:sz w:val="24"/>
          <w:szCs w:val="24"/>
          <w:lang w:val="en-GB"/>
        </w:rPr>
        <w:t xml:space="preserve">  </w:t>
      </w:r>
      <w:r w:rsidR="000C269C" w:rsidRPr="000C269C">
        <w:rPr>
          <w:rFonts w:cstheme="minorHAnsi"/>
          <w:b w:val="0"/>
          <w:bCs/>
          <w:color w:val="082A75" w:themeColor="text2"/>
          <w:sz w:val="24"/>
          <w:szCs w:val="24"/>
          <w:lang w:val="en-GB"/>
        </w:rPr>
        <w:t xml:space="preserve">At this current moment, Amazon seems to be excelling in the industry in the market and these two key drivers of change, but has there been something that once didn’t go so well for them? </w:t>
      </w:r>
      <w:r w:rsidR="00B37F03" w:rsidRPr="00B37F03">
        <w:rPr>
          <w:rFonts w:cstheme="minorHAnsi"/>
          <w:b w:val="0"/>
          <w:bCs/>
          <w:sz w:val="24"/>
          <w:szCs w:val="24"/>
          <w:lang w:val="en-GB"/>
        </w:rPr>
        <w:t>In 2014, Amazon entered the mobile device market with the launch of the Amazon Fire Phone, a smartphone designed to integrate closely with Amazon’s ecosystem, including Amazon Shopping, Kindle, and digital media services. Despite its innovative features, the Fire Phone was discontinued in 2015 after failing to meet sales expectations.</w:t>
      </w:r>
    </w:p>
    <w:p w14:paraId="46668926" w14:textId="77777777" w:rsidR="00B37F03" w:rsidRPr="00B37F03" w:rsidRDefault="00B37F03" w:rsidP="00B37F03">
      <w:pPr>
        <w:pStyle w:val="Heading1"/>
        <w:rPr>
          <w:rFonts w:cstheme="minorHAnsi"/>
          <w:b w:val="0"/>
          <w:bCs/>
          <w:sz w:val="24"/>
          <w:szCs w:val="24"/>
          <w:lang w:val="en-GB"/>
        </w:rPr>
      </w:pPr>
      <w:r w:rsidRPr="00B37F03">
        <w:rPr>
          <w:rFonts w:cstheme="minorHAnsi"/>
          <w:b w:val="0"/>
          <w:bCs/>
          <w:sz w:val="24"/>
          <w:szCs w:val="24"/>
          <w:lang w:val="en-GB"/>
        </w:rPr>
        <w:t>The device offered unique features such as a 3D display interface and Firefly object recognition, which allowed users to scan products and link directly to the Amazon marketplace. However, these features did not provide sufficient value to consumers and were widely perceived as gimmicks rather than meaningful innovations. As a result, the product failed to gain traction in a highly competitive market dominated by well-established brands such as Apple and Samsung.</w:t>
      </w:r>
    </w:p>
    <w:p w14:paraId="66A850CB" w14:textId="77777777" w:rsidR="00B37F03" w:rsidRPr="00B37F03" w:rsidRDefault="00B37F03" w:rsidP="00B37F03">
      <w:pPr>
        <w:pStyle w:val="Heading1"/>
        <w:rPr>
          <w:rFonts w:cstheme="minorHAnsi"/>
          <w:b w:val="0"/>
          <w:bCs/>
          <w:sz w:val="24"/>
          <w:szCs w:val="24"/>
          <w:lang w:val="en-GB"/>
        </w:rPr>
      </w:pPr>
      <w:r w:rsidRPr="00B37F03">
        <w:rPr>
          <w:rFonts w:cstheme="minorHAnsi"/>
          <w:b w:val="0"/>
          <w:bCs/>
          <w:sz w:val="24"/>
          <w:szCs w:val="24"/>
          <w:lang w:val="en-GB"/>
        </w:rPr>
        <w:t xml:space="preserve">The failure of the Fire Phone can be critically evaluated using Kotler and Keller’s (2016) Marketing Management Framework, which emphasises understanding customer needs and delivering value through effective segmentation, targeting, and positioning (STP). Amazon’s strategy was misaligned with customer expectations, as the phone prioritised integration with </w:t>
      </w:r>
      <w:r w:rsidRPr="00B37F03">
        <w:rPr>
          <w:rFonts w:cstheme="minorHAnsi"/>
          <w:b w:val="0"/>
          <w:bCs/>
          <w:sz w:val="24"/>
          <w:szCs w:val="24"/>
          <w:lang w:val="en-GB"/>
        </w:rPr>
        <w:lastRenderedPageBreak/>
        <w:t>Amazon’s retail ecosystem over the features consumers valued most in a flagship smartphone, such as app availability and platform familiarity. Targeting Prime members and technology enthusiasts proved ineffective, as these consumers were already embedded in iOS or Android ecosystems and were unlikely to switch for a shopping-focused device.</w:t>
      </w:r>
    </w:p>
    <w:p w14:paraId="62305B5A" w14:textId="27F3CBE7" w:rsidR="00B37F03" w:rsidRPr="00B37F03" w:rsidRDefault="00383916" w:rsidP="00B37F03">
      <w:pPr>
        <w:pStyle w:val="Heading1"/>
        <w:rPr>
          <w:rFonts w:cstheme="minorHAnsi"/>
          <w:b w:val="0"/>
          <w:bCs/>
          <w:sz w:val="24"/>
          <w:szCs w:val="24"/>
          <w:lang w:val="en-GB"/>
        </w:rPr>
      </w:pPr>
      <w:r>
        <w:rPr>
          <w:rFonts w:cstheme="minorHAnsi"/>
          <w:b w:val="0"/>
          <w:bCs/>
          <w:sz w:val="24"/>
          <w:szCs w:val="24"/>
          <w:lang w:val="en-GB"/>
        </w:rPr>
        <w:t xml:space="preserve">  </w:t>
      </w:r>
      <w:r w:rsidR="00B37F03" w:rsidRPr="00B37F03">
        <w:rPr>
          <w:rFonts w:cstheme="minorHAnsi"/>
          <w:b w:val="0"/>
          <w:bCs/>
          <w:sz w:val="24"/>
          <w:szCs w:val="24"/>
          <w:lang w:val="en-GB"/>
        </w:rPr>
        <w:t>Furthermore, weak positioning contributed to poor differentiation, as the phone’s 3D display and scanning features failed to communicate clear benefits. The marketing mix (4Ps) also played a role in the product’s failure. The Fire Phone was priced at a premium despite lacking comparable perceived value, distributed exclusively through AT&amp;T, and promoted primarily around its 3D interface. This limited reach and unclear value proposition prevented Amazon from building strong customer relationships or capturing value. Overall, the Fire Phone illustrates how neglecting customer-centred marketing principles can result in an innovative yet commercially unsuccessful product.</w:t>
      </w:r>
      <w:r>
        <w:rPr>
          <w:rFonts w:cstheme="minorHAnsi"/>
          <w:b w:val="0"/>
          <w:bCs/>
          <w:sz w:val="24"/>
          <w:szCs w:val="24"/>
          <w:lang w:val="en-GB"/>
        </w:rPr>
        <w:t xml:space="preserve"> Foreman, et al. (2014) would be for this strategy as their findings compose that market orientation only improves performance if it is planned and implemented properly. This was not the case with this product as it quickly lost its meaning with insufficient differentiation and the industry was already matured.</w:t>
      </w:r>
    </w:p>
    <w:p w14:paraId="5FF2B925" w14:textId="742D8334" w:rsidR="0014501D" w:rsidRPr="0014501D" w:rsidRDefault="0014501D" w:rsidP="00B37F03">
      <w:pPr>
        <w:pStyle w:val="Heading1"/>
        <w:rPr>
          <w:rFonts w:asciiTheme="minorHAnsi" w:hAnsiTheme="minorHAnsi" w:cstheme="minorHAnsi"/>
          <w:b w:val="0"/>
          <w:bCs/>
          <w:color w:val="EE0000"/>
          <w:sz w:val="24"/>
          <w:szCs w:val="24"/>
        </w:rPr>
      </w:pPr>
    </w:p>
    <w:p w14:paraId="70958026" w14:textId="011882D2" w:rsidR="00466630" w:rsidRPr="00466630" w:rsidRDefault="00466630" w:rsidP="004B68D5">
      <w:pPr>
        <w:pStyle w:val="Heading1"/>
        <w:rPr>
          <w:rFonts w:asciiTheme="minorHAnsi" w:hAnsiTheme="minorHAnsi" w:cstheme="minorHAnsi"/>
          <w:sz w:val="28"/>
          <w:szCs w:val="28"/>
        </w:rPr>
      </w:pPr>
      <w:r w:rsidRPr="00466630">
        <w:rPr>
          <w:rFonts w:asciiTheme="minorHAnsi" w:hAnsiTheme="minorHAnsi" w:cstheme="minorHAnsi"/>
          <w:sz w:val="28"/>
          <w:szCs w:val="28"/>
        </w:rPr>
        <w:t>The Aspiring Action</w:t>
      </w:r>
      <w:r>
        <w:rPr>
          <w:rFonts w:asciiTheme="minorHAnsi" w:hAnsiTheme="minorHAnsi" w:cstheme="minorHAnsi"/>
          <w:sz w:val="28"/>
          <w:szCs w:val="28"/>
        </w:rPr>
        <w:t xml:space="preserve"> of Integrating AI Learning to become more Sustainable</w:t>
      </w:r>
    </w:p>
    <w:p w14:paraId="49A7915D" w14:textId="77777777" w:rsidR="004018D4" w:rsidRPr="004018D4" w:rsidRDefault="00466630" w:rsidP="004018D4">
      <w:pPr>
        <w:pStyle w:val="Heading1"/>
        <w:rPr>
          <w:rFonts w:cstheme="majorHAnsi"/>
          <w:b w:val="0"/>
          <w:bCs/>
          <w:sz w:val="24"/>
          <w:szCs w:val="24"/>
          <w:lang w:val="en-GB"/>
        </w:rPr>
      </w:pPr>
      <w:r w:rsidRPr="004018D4">
        <w:rPr>
          <w:rFonts w:cstheme="majorHAnsi"/>
          <w:b w:val="0"/>
          <w:bCs/>
          <w:sz w:val="24"/>
          <w:szCs w:val="24"/>
        </w:rPr>
        <w:t xml:space="preserve">  </w:t>
      </w:r>
      <w:r w:rsidR="004018D4" w:rsidRPr="004018D4">
        <w:rPr>
          <w:rFonts w:cstheme="majorHAnsi"/>
          <w:b w:val="0"/>
          <w:bCs/>
          <w:sz w:val="24"/>
          <w:szCs w:val="24"/>
          <w:lang w:val="en-GB"/>
        </w:rPr>
        <w:t>Amazon has introduced free, accessible AI skills training courses to promote innovation and learning, demonstrating how its two key drivers of change—AI development and social impact—work together. By understanding the growing demand for AI literacy among students and professionals, Amazon strategically applied Kotler’s marketing principles, addressing customer needs for affordable, high-quality learning resources. Through Segmentation, Targeting, and Positioning (STP), the courses focus on learners, job seekers, and professionals, and are positioned as practical, career-enhancing, and differentiated from general tutorials or paid alternatives.</w:t>
      </w:r>
    </w:p>
    <w:p w14:paraId="3C807979" w14:textId="77777777" w:rsidR="004018D4" w:rsidRPr="004018D4" w:rsidRDefault="004018D4" w:rsidP="004018D4">
      <w:pPr>
        <w:pStyle w:val="Heading1"/>
        <w:rPr>
          <w:rFonts w:cstheme="majorHAnsi"/>
          <w:b w:val="0"/>
          <w:bCs/>
          <w:sz w:val="24"/>
          <w:szCs w:val="24"/>
          <w:lang w:val="en-GB"/>
        </w:rPr>
      </w:pPr>
      <w:r w:rsidRPr="004018D4">
        <w:rPr>
          <w:rFonts w:cstheme="majorHAnsi"/>
          <w:b w:val="0"/>
          <w:bCs/>
          <w:sz w:val="24"/>
          <w:szCs w:val="24"/>
          <w:lang w:val="en-GB"/>
        </w:rPr>
        <w:t>The Marketing Mix has been thoughtfully applied. The product consists of interactive, structured courses teaching practical AI skills. Free access removes financial barriers, encouraging participation. The courses are widely available online, while promotion leverages Amazon’s platform, social media, and partnerships to reach relevant audiences. This strategy builds engagement, learning, loyalty, and goodwill. According to Buchanan and Badman (2008), sharing knowledge in this way fosters trust without forcing ecosystem adoption, indirectly enhancing the AWS ecosystem and potentially driving future revenue.</w:t>
      </w:r>
    </w:p>
    <w:p w14:paraId="27C0E4E2" w14:textId="77777777" w:rsidR="004018D4" w:rsidRPr="004018D4" w:rsidRDefault="004018D4" w:rsidP="004018D4">
      <w:pPr>
        <w:pStyle w:val="Heading1"/>
        <w:rPr>
          <w:rFonts w:cstheme="majorHAnsi"/>
          <w:b w:val="0"/>
          <w:bCs/>
          <w:sz w:val="24"/>
          <w:szCs w:val="24"/>
          <w:lang w:val="en-GB"/>
        </w:rPr>
      </w:pPr>
      <w:r w:rsidRPr="004018D4">
        <w:rPr>
          <w:rFonts w:cstheme="majorHAnsi"/>
          <w:b w:val="0"/>
          <w:bCs/>
          <w:sz w:val="24"/>
          <w:szCs w:val="24"/>
          <w:lang w:val="en-GB"/>
        </w:rPr>
        <w:t xml:space="preserve">Success is measured not by direct revenue, but by participation, engagement, skill progression, and certification attainment, which also encourages adoption of Amazon AI tools. These courses strengthen Amazon’s ecosystem, acting as an entry point into paid platforms, while fostering long-term brand equity and trust. Amazon is positioned as a supportive technology educator and ethical AI leader, which enhances customer loyalty and </w:t>
      </w:r>
      <w:r w:rsidRPr="004018D4">
        <w:rPr>
          <w:rFonts w:cstheme="majorHAnsi"/>
          <w:b w:val="0"/>
          <w:bCs/>
          <w:sz w:val="24"/>
          <w:szCs w:val="24"/>
          <w:lang w:val="en-GB"/>
        </w:rPr>
        <w:lastRenderedPageBreak/>
        <w:t>future conversions (Allaway et al., 2011). Additionally, the initiative aligns with ESG objectives, promoting digital inclusion and workforce upskilling, thereby increasing investor confidence and corporate reputation (Henisz, Koller &amp; Nuttall, 2019). Cameron and Green (2015) suggest this approach reflects lessons learned from past product failures and demonstrates effective capability development.</w:t>
      </w:r>
    </w:p>
    <w:p w14:paraId="5DE43ABB" w14:textId="2E198858" w:rsidR="007249AA" w:rsidRPr="004B49D3" w:rsidRDefault="007249AA" w:rsidP="004018D4">
      <w:pPr>
        <w:pStyle w:val="Heading1"/>
        <w:rPr>
          <w:b w:val="0"/>
          <w:bCs/>
          <w:color w:val="082A75" w:themeColor="text2"/>
          <w:sz w:val="24"/>
          <w:szCs w:val="24"/>
          <w:lang w:val="en-GB"/>
        </w:rPr>
      </w:pPr>
    </w:p>
    <w:p w14:paraId="0A37870A" w14:textId="77777777" w:rsidR="007249AA" w:rsidRDefault="007249AA" w:rsidP="007249AA">
      <w:pPr>
        <w:tabs>
          <w:tab w:val="left" w:pos="3123"/>
        </w:tabs>
      </w:pPr>
    </w:p>
    <w:p w14:paraId="54F261A9" w14:textId="77777777" w:rsidR="00B330C8" w:rsidRDefault="007249AA" w:rsidP="007249AA">
      <w:pPr>
        <w:pStyle w:val="Heading1"/>
        <w:rPr>
          <w:sz w:val="28"/>
          <w:szCs w:val="28"/>
        </w:rPr>
      </w:pPr>
      <w:r>
        <w:rPr>
          <w:sz w:val="28"/>
          <w:szCs w:val="28"/>
        </w:rPr>
        <w:t>Conclusion</w:t>
      </w:r>
    </w:p>
    <w:p w14:paraId="1C4BF6DB" w14:textId="1EBFD394" w:rsidR="002613DF" w:rsidRDefault="002613DF" w:rsidP="007249AA">
      <w:pPr>
        <w:pStyle w:val="Heading1"/>
        <w:rPr>
          <w:rFonts w:cstheme="majorHAnsi"/>
          <w:b w:val="0"/>
          <w:bCs/>
          <w:sz w:val="24"/>
          <w:szCs w:val="24"/>
        </w:rPr>
      </w:pPr>
      <w:r w:rsidRPr="006D3CA2">
        <w:rPr>
          <w:rFonts w:cstheme="majorHAnsi"/>
          <w:b w:val="0"/>
          <w:bCs/>
          <w:sz w:val="24"/>
          <w:szCs w:val="24"/>
        </w:rPr>
        <w:t xml:space="preserve">  Using the PESTLE model would be the correct strategy to consider if a company was heavily investing in the use of AI. As seen in the main findings it assessed public opinion in the social sector, identified the value of technological changes and uncertainties and looked into the laws and regulations a company like Amazon are required to follow</w:t>
      </w:r>
      <w:r w:rsidR="00D913C4" w:rsidRPr="006D3CA2">
        <w:rPr>
          <w:rFonts w:cstheme="majorHAnsi"/>
          <w:b w:val="0"/>
          <w:bCs/>
          <w:sz w:val="24"/>
          <w:szCs w:val="24"/>
        </w:rPr>
        <w:t xml:space="preserve"> in a legal and political view.</w:t>
      </w:r>
      <w:r w:rsidR="00B330C8">
        <w:rPr>
          <w:rFonts w:cstheme="majorHAnsi"/>
          <w:b w:val="0"/>
          <w:bCs/>
          <w:sz w:val="24"/>
          <w:szCs w:val="24"/>
        </w:rPr>
        <w:t xml:space="preserve"> From the table, it can be agreed that Amazon is taking all measures regarding AI and sustainability to ensure that it keeps </w:t>
      </w:r>
      <w:proofErr w:type="gramStart"/>
      <w:r w:rsidR="00B330C8">
        <w:rPr>
          <w:rFonts w:cstheme="majorHAnsi"/>
          <w:b w:val="0"/>
          <w:bCs/>
          <w:sz w:val="24"/>
          <w:szCs w:val="24"/>
        </w:rPr>
        <w:t>customer</w:t>
      </w:r>
      <w:proofErr w:type="gramEnd"/>
      <w:r w:rsidR="00B330C8">
        <w:rPr>
          <w:rFonts w:cstheme="majorHAnsi"/>
          <w:b w:val="0"/>
          <w:bCs/>
          <w:sz w:val="24"/>
          <w:szCs w:val="24"/>
        </w:rPr>
        <w:t xml:space="preserve"> engaged, loyal and inspired by their goals for the planet and people. </w:t>
      </w:r>
    </w:p>
    <w:p w14:paraId="56ECE8C7" w14:textId="0E75CFDC" w:rsidR="00B330C8" w:rsidRDefault="00B330C8" w:rsidP="007249AA">
      <w:pPr>
        <w:pStyle w:val="Heading1"/>
        <w:rPr>
          <w:rFonts w:cstheme="majorHAnsi"/>
          <w:b w:val="0"/>
          <w:bCs/>
          <w:sz w:val="24"/>
          <w:szCs w:val="24"/>
        </w:rPr>
      </w:pPr>
      <w:r>
        <w:rPr>
          <w:rFonts w:cstheme="majorHAnsi"/>
          <w:b w:val="0"/>
          <w:bCs/>
          <w:sz w:val="24"/>
          <w:szCs w:val="24"/>
        </w:rPr>
        <w:t xml:space="preserve">Overall, Amazon has successfully climbed the top of the e-commerce industry with its shopping, fast shipping services and now its education system for technology. Although not all inventions had a great success, it was known when to stop </w:t>
      </w:r>
      <w:proofErr w:type="gramStart"/>
      <w:r>
        <w:rPr>
          <w:rFonts w:cstheme="majorHAnsi"/>
          <w:b w:val="0"/>
          <w:bCs/>
          <w:sz w:val="24"/>
          <w:szCs w:val="24"/>
        </w:rPr>
        <w:t>the investing</w:t>
      </w:r>
      <w:proofErr w:type="gramEnd"/>
      <w:r>
        <w:rPr>
          <w:rFonts w:cstheme="majorHAnsi"/>
          <w:b w:val="0"/>
          <w:bCs/>
          <w:sz w:val="24"/>
          <w:szCs w:val="24"/>
        </w:rPr>
        <w:t xml:space="preserve">, take the </w:t>
      </w:r>
      <w:proofErr w:type="gramStart"/>
      <w:r>
        <w:rPr>
          <w:rFonts w:cstheme="majorHAnsi"/>
          <w:b w:val="0"/>
          <w:bCs/>
          <w:sz w:val="24"/>
          <w:szCs w:val="24"/>
        </w:rPr>
        <w:t>fail</w:t>
      </w:r>
      <w:proofErr w:type="gramEnd"/>
      <w:r>
        <w:rPr>
          <w:rFonts w:cstheme="majorHAnsi"/>
          <w:b w:val="0"/>
          <w:bCs/>
          <w:sz w:val="24"/>
          <w:szCs w:val="24"/>
        </w:rPr>
        <w:t xml:space="preserve"> and loss and learn from the mistakes. After launching the AI Skill </w:t>
      </w:r>
      <w:proofErr w:type="gramStart"/>
      <w:r>
        <w:rPr>
          <w:rFonts w:cstheme="majorHAnsi"/>
          <w:b w:val="0"/>
          <w:bCs/>
          <w:sz w:val="24"/>
          <w:szCs w:val="24"/>
        </w:rPr>
        <w:t>Training</w:t>
      </w:r>
      <w:proofErr w:type="gramEnd"/>
      <w:r>
        <w:rPr>
          <w:rFonts w:cstheme="majorHAnsi"/>
          <w:b w:val="0"/>
          <w:bCs/>
          <w:sz w:val="24"/>
          <w:szCs w:val="24"/>
        </w:rPr>
        <w:t xml:space="preserve"> it is seen that no matter how much investing and skills were put into a creation, if the customers do not see the advantages it could give them clearly, then no sales will be made.</w:t>
      </w:r>
      <w:r w:rsidR="00620359">
        <w:rPr>
          <w:rFonts w:cstheme="majorHAnsi"/>
          <w:b w:val="0"/>
          <w:bCs/>
          <w:sz w:val="24"/>
          <w:szCs w:val="24"/>
        </w:rPr>
        <w:t xml:space="preserve"> Sometimes, attempting to move into every market could sometimes tarnish your brand when it is because of impractical reasons. Unlike the Fire Phone, the AI training courses show great value and respect for its people and aligns closely with Kotler’s marketing principles of understanding customers needs and maximising the marketing mix in different ways to create adoption and value, not just fast selling. The main strategic benefit is building trust and creating long-term strategic benefits.</w:t>
      </w:r>
    </w:p>
    <w:p w14:paraId="3242F289" w14:textId="2FC32D2F" w:rsidR="00620359" w:rsidRDefault="00620359" w:rsidP="007249AA">
      <w:pPr>
        <w:pStyle w:val="Heading1"/>
        <w:rPr>
          <w:rFonts w:cstheme="majorHAnsi"/>
          <w:b w:val="0"/>
          <w:bCs/>
          <w:sz w:val="24"/>
          <w:szCs w:val="24"/>
        </w:rPr>
      </w:pPr>
      <w:r>
        <w:rPr>
          <w:rFonts w:cstheme="majorHAnsi"/>
          <w:b w:val="0"/>
          <w:bCs/>
          <w:sz w:val="24"/>
          <w:szCs w:val="24"/>
        </w:rPr>
        <w:t xml:space="preserve">  The other campaign that was an example was the ‘Before Alexa’ ad. This did brilliant with marketing as it showed the difference their product made to </w:t>
      </w:r>
      <w:r w:rsidR="00506BBE">
        <w:rPr>
          <w:rFonts w:cstheme="majorHAnsi"/>
          <w:b w:val="0"/>
          <w:bCs/>
          <w:sz w:val="24"/>
          <w:szCs w:val="24"/>
        </w:rPr>
        <w:t xml:space="preserve">people in the older generation in a humorous yet thoughtful way. The clever strategy used for this was them feeling as if they had gained confidence in using technology and admiring how they’ve overcome it, making others similar feel that’s what they are lacking, and even target younger family members as they understand the advancements as they grow up with it, but thinking about their elderly parents and wanting to help them when they cannot always be there. It was a great </w:t>
      </w:r>
      <w:proofErr w:type="gramStart"/>
      <w:r w:rsidR="00506BBE">
        <w:rPr>
          <w:rFonts w:cstheme="majorHAnsi"/>
          <w:b w:val="0"/>
          <w:bCs/>
          <w:sz w:val="24"/>
          <w:szCs w:val="24"/>
        </w:rPr>
        <w:t>move</w:t>
      </w:r>
      <w:proofErr w:type="gramEnd"/>
      <w:r w:rsidR="00506BBE">
        <w:rPr>
          <w:rFonts w:cstheme="majorHAnsi"/>
          <w:b w:val="0"/>
          <w:bCs/>
          <w:sz w:val="24"/>
          <w:szCs w:val="24"/>
        </w:rPr>
        <w:t xml:space="preserve"> </w:t>
      </w:r>
      <w:r w:rsidR="00506BBE">
        <w:rPr>
          <w:rFonts w:cstheme="majorHAnsi"/>
          <w:b w:val="0"/>
          <w:bCs/>
          <w:sz w:val="24"/>
          <w:szCs w:val="24"/>
        </w:rPr>
        <w:lastRenderedPageBreak/>
        <w:t>from Amazon as it was a clear representation from reviews, personal experiences, and listening to the people once again.</w:t>
      </w:r>
    </w:p>
    <w:p w14:paraId="06CF6796" w14:textId="40C89BBD" w:rsidR="00620359" w:rsidRDefault="00620359" w:rsidP="007249AA">
      <w:pPr>
        <w:pStyle w:val="Heading1"/>
        <w:rPr>
          <w:rFonts w:cstheme="majorHAnsi"/>
          <w:b w:val="0"/>
          <w:bCs/>
          <w:sz w:val="24"/>
          <w:szCs w:val="24"/>
        </w:rPr>
      </w:pPr>
      <w:r>
        <w:rPr>
          <w:rFonts w:cstheme="majorHAnsi"/>
          <w:b w:val="0"/>
          <w:bCs/>
          <w:sz w:val="24"/>
          <w:szCs w:val="24"/>
        </w:rPr>
        <w:t xml:space="preserve">  The models used throughout this report examines the differences a company gains in engagement and sales when it understands its audience and contributes to CSR. A great conclusion to Amazon is that the amount of money and advancements to AI is equipped to the system, the society and laws will not choose your customs if it is not used in the right place. It can be agreed that </w:t>
      </w:r>
      <w:proofErr w:type="gramStart"/>
      <w:r>
        <w:rPr>
          <w:rFonts w:cstheme="majorHAnsi"/>
          <w:b w:val="0"/>
          <w:bCs/>
          <w:sz w:val="24"/>
          <w:szCs w:val="24"/>
        </w:rPr>
        <w:t>at</w:t>
      </w:r>
      <w:proofErr w:type="gramEnd"/>
      <w:r>
        <w:rPr>
          <w:rFonts w:cstheme="majorHAnsi"/>
          <w:b w:val="0"/>
          <w:bCs/>
          <w:sz w:val="24"/>
          <w:szCs w:val="24"/>
        </w:rPr>
        <w:t xml:space="preserve"> 2025, Amazon has studied hard into what is best to do with their brand and platform and give something back when they can. Using Kotler’s marketing principles for both </w:t>
      </w:r>
      <w:proofErr w:type="gramStart"/>
      <w:r>
        <w:rPr>
          <w:rFonts w:cstheme="majorHAnsi"/>
          <w:b w:val="0"/>
          <w:bCs/>
          <w:sz w:val="24"/>
          <w:szCs w:val="24"/>
        </w:rPr>
        <w:t>the Fire</w:t>
      </w:r>
      <w:proofErr w:type="gramEnd"/>
      <w:r>
        <w:rPr>
          <w:rFonts w:cstheme="majorHAnsi"/>
          <w:b w:val="0"/>
          <w:bCs/>
          <w:sz w:val="24"/>
          <w:szCs w:val="24"/>
        </w:rPr>
        <w:t xml:space="preserve"> Phone and free courses was perfect for evaluating the comparison of reactions as it could quickly determine what was not thought of when creating the mobile device compared to how softly thought of the courses were for peoples learning. </w:t>
      </w:r>
    </w:p>
    <w:p w14:paraId="5502EC3D" w14:textId="77777777" w:rsidR="001F257B" w:rsidRDefault="001F257B" w:rsidP="007249AA">
      <w:pPr>
        <w:pStyle w:val="Heading1"/>
        <w:rPr>
          <w:b w:val="0"/>
          <w:bCs/>
          <w:sz w:val="24"/>
          <w:szCs w:val="24"/>
        </w:rPr>
      </w:pPr>
    </w:p>
    <w:p w14:paraId="30179141" w14:textId="77777777" w:rsidR="001F257B" w:rsidRDefault="001F257B" w:rsidP="007249AA">
      <w:pPr>
        <w:pStyle w:val="Heading1"/>
        <w:rPr>
          <w:b w:val="0"/>
          <w:bCs/>
          <w:sz w:val="24"/>
          <w:szCs w:val="24"/>
        </w:rPr>
      </w:pPr>
    </w:p>
    <w:p w14:paraId="2017D82F" w14:textId="77777777" w:rsidR="001F257B" w:rsidRDefault="001F257B" w:rsidP="007249AA">
      <w:pPr>
        <w:pStyle w:val="Heading1"/>
        <w:rPr>
          <w:b w:val="0"/>
          <w:bCs/>
          <w:sz w:val="24"/>
          <w:szCs w:val="24"/>
        </w:rPr>
      </w:pPr>
    </w:p>
    <w:p w14:paraId="55A40608" w14:textId="77777777" w:rsidR="001F257B" w:rsidRDefault="001F257B" w:rsidP="007249AA">
      <w:pPr>
        <w:pStyle w:val="Heading1"/>
        <w:rPr>
          <w:b w:val="0"/>
          <w:bCs/>
          <w:sz w:val="24"/>
          <w:szCs w:val="24"/>
        </w:rPr>
      </w:pPr>
    </w:p>
    <w:p w14:paraId="550EC563" w14:textId="77777777" w:rsidR="001F257B" w:rsidRDefault="001F257B" w:rsidP="007249AA">
      <w:pPr>
        <w:pStyle w:val="Heading1"/>
        <w:rPr>
          <w:b w:val="0"/>
          <w:bCs/>
          <w:sz w:val="24"/>
          <w:szCs w:val="24"/>
        </w:rPr>
      </w:pPr>
    </w:p>
    <w:p w14:paraId="3ACAF5AE" w14:textId="77777777" w:rsidR="001F257B" w:rsidRDefault="001F257B" w:rsidP="007249AA">
      <w:pPr>
        <w:pStyle w:val="Heading1"/>
        <w:rPr>
          <w:b w:val="0"/>
          <w:bCs/>
          <w:sz w:val="24"/>
          <w:szCs w:val="24"/>
        </w:rPr>
      </w:pPr>
    </w:p>
    <w:p w14:paraId="0C3FE784" w14:textId="77777777" w:rsidR="001F257B" w:rsidRDefault="001F257B" w:rsidP="007249AA">
      <w:pPr>
        <w:pStyle w:val="Heading1"/>
        <w:rPr>
          <w:b w:val="0"/>
          <w:bCs/>
          <w:sz w:val="24"/>
          <w:szCs w:val="24"/>
        </w:rPr>
      </w:pPr>
    </w:p>
    <w:p w14:paraId="6EA3C775" w14:textId="77777777" w:rsidR="001F257B" w:rsidRDefault="001F257B" w:rsidP="007249AA">
      <w:pPr>
        <w:pStyle w:val="Heading1"/>
        <w:rPr>
          <w:b w:val="0"/>
          <w:bCs/>
          <w:sz w:val="24"/>
          <w:szCs w:val="24"/>
        </w:rPr>
      </w:pPr>
    </w:p>
    <w:p w14:paraId="3A850B75" w14:textId="77777777" w:rsidR="001F257B" w:rsidRDefault="001F257B" w:rsidP="007249AA">
      <w:pPr>
        <w:pStyle w:val="Heading1"/>
        <w:rPr>
          <w:b w:val="0"/>
          <w:bCs/>
          <w:sz w:val="24"/>
          <w:szCs w:val="24"/>
        </w:rPr>
      </w:pPr>
    </w:p>
    <w:p w14:paraId="555BC023" w14:textId="77777777" w:rsidR="001F257B" w:rsidRDefault="001F257B" w:rsidP="007249AA">
      <w:pPr>
        <w:pStyle w:val="Heading1"/>
        <w:rPr>
          <w:b w:val="0"/>
          <w:bCs/>
          <w:sz w:val="24"/>
          <w:szCs w:val="24"/>
        </w:rPr>
      </w:pPr>
    </w:p>
    <w:p w14:paraId="20F7BDCE" w14:textId="344E739E" w:rsidR="001F257B" w:rsidRDefault="001F257B" w:rsidP="001F257B">
      <w:pPr>
        <w:pStyle w:val="Heading1"/>
        <w:rPr>
          <w:sz w:val="28"/>
          <w:szCs w:val="28"/>
        </w:rPr>
      </w:pPr>
      <w:r>
        <w:rPr>
          <w:sz w:val="28"/>
          <w:szCs w:val="28"/>
        </w:rPr>
        <w:t>Recommendations</w:t>
      </w:r>
    </w:p>
    <w:p w14:paraId="5A7002D7" w14:textId="50EEECA8" w:rsidR="00987118" w:rsidRDefault="00987118" w:rsidP="001F257B">
      <w:pPr>
        <w:pStyle w:val="Heading1"/>
        <w:rPr>
          <w:b w:val="0"/>
          <w:bCs/>
          <w:sz w:val="24"/>
          <w:szCs w:val="24"/>
        </w:rPr>
      </w:pPr>
      <w:r>
        <w:rPr>
          <w:b w:val="0"/>
          <w:bCs/>
          <w:sz w:val="24"/>
          <w:szCs w:val="24"/>
        </w:rPr>
        <w:t xml:space="preserve">  Amazon Alexa is now used globally around the world and has sky-rocketed sales more than others. the Campaign ‘Before Alexa’ showcased that life before it was outdated and more difficult. The approach of creating a humorous ad reminding people of the </w:t>
      </w:r>
      <w:proofErr w:type="gramStart"/>
      <w:r>
        <w:rPr>
          <w:b w:val="0"/>
          <w:bCs/>
          <w:sz w:val="24"/>
          <w:szCs w:val="24"/>
        </w:rPr>
        <w:t>difference it</w:t>
      </w:r>
      <w:proofErr w:type="gramEnd"/>
      <w:r>
        <w:rPr>
          <w:b w:val="0"/>
          <w:bCs/>
          <w:sz w:val="24"/>
          <w:szCs w:val="24"/>
        </w:rPr>
        <w:t xml:space="preserve"> has affected their lives. Making the ad feel like it resonated with the older generations as they are unsure on the internet and technology makes them aware of how it has now simplified their lives and will encourage others who are yet to purchase as they see someone similar to them </w:t>
      </w:r>
      <w:r>
        <w:rPr>
          <w:b w:val="0"/>
          <w:bCs/>
          <w:sz w:val="24"/>
          <w:szCs w:val="24"/>
        </w:rPr>
        <w:lastRenderedPageBreak/>
        <w:t>feeling more confident.</w:t>
      </w:r>
      <w:r w:rsidR="00BA4CB7">
        <w:rPr>
          <w:b w:val="0"/>
          <w:bCs/>
          <w:sz w:val="24"/>
          <w:szCs w:val="24"/>
        </w:rPr>
        <w:t xml:space="preserve"> Taking these informal approaches is strongly encouraged as it resonates with the public and feel down to earth.</w:t>
      </w:r>
    </w:p>
    <w:p w14:paraId="420B278F" w14:textId="23F04506" w:rsidR="00D45590" w:rsidRPr="00A50AB0" w:rsidRDefault="00A61D79" w:rsidP="001F257B">
      <w:pPr>
        <w:pStyle w:val="Heading1"/>
        <w:rPr>
          <w:b w:val="0"/>
          <w:bCs/>
          <w:sz w:val="24"/>
          <w:szCs w:val="24"/>
        </w:rPr>
      </w:pPr>
      <w:r>
        <w:rPr>
          <w:b w:val="0"/>
          <w:bCs/>
          <w:sz w:val="24"/>
          <w:szCs w:val="24"/>
        </w:rPr>
        <w:t xml:space="preserve">  To summarise the </w:t>
      </w:r>
      <w:r w:rsidR="007B7A3C">
        <w:rPr>
          <w:b w:val="0"/>
          <w:bCs/>
          <w:sz w:val="24"/>
          <w:szCs w:val="24"/>
        </w:rPr>
        <w:t>failure</w:t>
      </w:r>
      <w:r>
        <w:rPr>
          <w:b w:val="0"/>
          <w:bCs/>
          <w:sz w:val="24"/>
          <w:szCs w:val="24"/>
        </w:rPr>
        <w:t xml:space="preserve"> of Amazon Fire Phone, it may have been a campaign that was not thought out greatly as it lacked many features for a user. The attempt to enter the smartphone market was to innovate a new AI-driven device which had dynamic features and combine smoothly with Amazon’s ecosystem such as Prime, shopping, etc. As mentioned, millions of dollars w</w:t>
      </w:r>
      <w:r w:rsidR="00BA4CB7">
        <w:rPr>
          <w:b w:val="0"/>
          <w:bCs/>
          <w:sz w:val="24"/>
          <w:szCs w:val="24"/>
        </w:rPr>
        <w:t>as</w:t>
      </w:r>
      <w:r>
        <w:rPr>
          <w:b w:val="0"/>
          <w:bCs/>
          <w:sz w:val="24"/>
          <w:szCs w:val="24"/>
        </w:rPr>
        <w:t xml:space="preserve"> invested </w:t>
      </w:r>
      <w:proofErr w:type="gramStart"/>
      <w:r>
        <w:rPr>
          <w:b w:val="0"/>
          <w:bCs/>
          <w:sz w:val="24"/>
          <w:szCs w:val="24"/>
        </w:rPr>
        <w:t>for</w:t>
      </w:r>
      <w:proofErr w:type="gramEnd"/>
      <w:r>
        <w:rPr>
          <w:b w:val="0"/>
          <w:bCs/>
          <w:sz w:val="24"/>
          <w:szCs w:val="24"/>
        </w:rPr>
        <w:t xml:space="preserve"> the development of the product and for advertising. But the downfall of this design was that the competition in the industry was already excelling. Others like Apple and </w:t>
      </w:r>
      <w:r w:rsidR="00BA4CB7">
        <w:rPr>
          <w:b w:val="0"/>
          <w:bCs/>
          <w:sz w:val="24"/>
          <w:szCs w:val="24"/>
        </w:rPr>
        <w:t>Samsung</w:t>
      </w:r>
      <w:r w:rsidR="00824900">
        <w:rPr>
          <w:b w:val="0"/>
          <w:bCs/>
          <w:sz w:val="24"/>
          <w:szCs w:val="24"/>
        </w:rPr>
        <w:t xml:space="preserve"> have found the perfect way to assemble the software on a phone and had a weak consumer demand due to the fact it did not have </w:t>
      </w:r>
      <w:proofErr w:type="gramStart"/>
      <w:r w:rsidR="00824900">
        <w:rPr>
          <w:b w:val="0"/>
          <w:bCs/>
          <w:sz w:val="24"/>
          <w:szCs w:val="24"/>
        </w:rPr>
        <w:t>has</w:t>
      </w:r>
      <w:proofErr w:type="gramEnd"/>
      <w:r w:rsidR="00824900">
        <w:rPr>
          <w:b w:val="0"/>
          <w:bCs/>
          <w:sz w:val="24"/>
          <w:szCs w:val="24"/>
        </w:rPr>
        <w:t xml:space="preserve"> many benefits and features as them</w:t>
      </w:r>
      <w:r w:rsidR="00D45590" w:rsidRPr="00D45590">
        <w:rPr>
          <w:b w:val="0"/>
          <w:bCs/>
          <w:sz w:val="24"/>
          <w:szCs w:val="24"/>
        </w:rPr>
        <w:t xml:space="preserve">. Despite significant </w:t>
      </w:r>
      <w:r w:rsidR="00D45590" w:rsidRPr="0014501D">
        <w:rPr>
          <w:b w:val="0"/>
          <w:bCs/>
          <w:sz w:val="24"/>
          <w:szCs w:val="24"/>
        </w:rPr>
        <w:t>spending and technological innovation, the product failed to meet consumer expectations, resulting in financial losses and sustainability concerns related to electronic waste. This highlights that</w:t>
      </w:r>
      <w:r w:rsidR="00D45590" w:rsidRPr="0014501D">
        <w:rPr>
          <w:b w:val="0"/>
          <w:bCs/>
          <w:sz w:val="24"/>
          <w:szCs w:val="24"/>
          <w:lang w:val="en-GB"/>
        </w:rPr>
        <w:t xml:space="preserve"> </w:t>
      </w:r>
      <w:r w:rsidR="00D45590" w:rsidRPr="00D45590">
        <w:rPr>
          <w:b w:val="0"/>
          <w:bCs/>
          <w:sz w:val="24"/>
          <w:szCs w:val="24"/>
          <w:lang w:val="en-GB"/>
        </w:rPr>
        <w:t>technological innovation alone is insufficient</w:t>
      </w:r>
      <w:r w:rsidR="00D45590" w:rsidRPr="0014501D">
        <w:rPr>
          <w:b w:val="0"/>
          <w:bCs/>
          <w:sz w:val="24"/>
          <w:szCs w:val="24"/>
          <w:lang w:val="en-GB"/>
        </w:rPr>
        <w:t xml:space="preserve"> </w:t>
      </w:r>
      <w:proofErr w:type="gramStart"/>
      <w:r w:rsidR="00D45590" w:rsidRPr="0014501D">
        <w:rPr>
          <w:b w:val="0"/>
          <w:bCs/>
          <w:sz w:val="24"/>
          <w:szCs w:val="24"/>
          <w:lang w:val="en-GB"/>
        </w:rPr>
        <w:t>and</w:t>
      </w:r>
      <w:proofErr w:type="gramEnd"/>
      <w:r w:rsidR="00D45590" w:rsidRPr="0014501D">
        <w:rPr>
          <w:b w:val="0"/>
          <w:bCs/>
          <w:sz w:val="24"/>
          <w:szCs w:val="24"/>
          <w:lang w:val="en-GB"/>
        </w:rPr>
        <w:t xml:space="preserve"> is recommended to research </w:t>
      </w:r>
      <w:r w:rsidR="00D45590" w:rsidRPr="00D45590">
        <w:rPr>
          <w:b w:val="0"/>
          <w:bCs/>
          <w:sz w:val="24"/>
          <w:szCs w:val="24"/>
          <w:lang w:val="en-GB"/>
        </w:rPr>
        <w:t xml:space="preserve">clear consumer value and ethical alignment. </w:t>
      </w:r>
      <w:r w:rsidR="00D45590" w:rsidRPr="0014501D">
        <w:rPr>
          <w:b w:val="0"/>
          <w:bCs/>
          <w:sz w:val="24"/>
          <w:szCs w:val="24"/>
          <w:lang w:val="en-GB"/>
        </w:rPr>
        <w:t>Instead of the main goal being</w:t>
      </w:r>
      <w:r w:rsidR="00D45590" w:rsidRPr="00D45590">
        <w:rPr>
          <w:b w:val="0"/>
          <w:bCs/>
          <w:sz w:val="24"/>
          <w:szCs w:val="24"/>
          <w:lang w:val="en-GB"/>
        </w:rPr>
        <w:t xml:space="preserve"> focus on ecosystem control</w:t>
      </w:r>
      <w:r w:rsidR="00D45590" w:rsidRPr="0014501D">
        <w:rPr>
          <w:b w:val="0"/>
          <w:bCs/>
          <w:sz w:val="24"/>
          <w:szCs w:val="24"/>
          <w:lang w:val="en-GB"/>
        </w:rPr>
        <w:t xml:space="preserve"> and using as a tool for more Prime customers, it should have also contributed to </w:t>
      </w:r>
      <w:r w:rsidR="00D45590" w:rsidRPr="00D45590">
        <w:rPr>
          <w:b w:val="0"/>
          <w:bCs/>
          <w:sz w:val="24"/>
          <w:szCs w:val="24"/>
          <w:lang w:val="en-GB"/>
        </w:rPr>
        <w:t xml:space="preserve">user needs </w:t>
      </w:r>
      <w:r w:rsidR="00D45590" w:rsidRPr="0014501D">
        <w:rPr>
          <w:b w:val="0"/>
          <w:bCs/>
          <w:sz w:val="24"/>
          <w:szCs w:val="24"/>
          <w:lang w:val="en-GB"/>
        </w:rPr>
        <w:t xml:space="preserve">as it resulted in </w:t>
      </w:r>
      <w:r w:rsidR="00D45590" w:rsidRPr="00D45590">
        <w:rPr>
          <w:b w:val="0"/>
          <w:bCs/>
          <w:sz w:val="24"/>
          <w:szCs w:val="24"/>
          <w:lang w:val="en-GB"/>
        </w:rPr>
        <w:t>crea</w:t>
      </w:r>
      <w:r w:rsidR="00D45590" w:rsidRPr="0014501D">
        <w:rPr>
          <w:b w:val="0"/>
          <w:bCs/>
          <w:sz w:val="24"/>
          <w:szCs w:val="24"/>
          <w:lang w:val="en-GB"/>
        </w:rPr>
        <w:t xml:space="preserve">ting </w:t>
      </w:r>
      <w:r w:rsidR="00D45590" w:rsidRPr="00D45590">
        <w:rPr>
          <w:b w:val="0"/>
          <w:bCs/>
          <w:sz w:val="24"/>
          <w:szCs w:val="24"/>
          <w:lang w:val="en-GB"/>
        </w:rPr>
        <w:t xml:space="preserve">ambiguity around the phone’s purpose, which ultimately limited </w:t>
      </w:r>
      <w:r w:rsidR="0014501D" w:rsidRPr="0014501D">
        <w:rPr>
          <w:b w:val="0"/>
          <w:bCs/>
          <w:sz w:val="24"/>
          <w:szCs w:val="24"/>
          <w:lang w:val="en-GB"/>
        </w:rPr>
        <w:t>loyalty and use</w:t>
      </w:r>
      <w:r w:rsidR="00D45590" w:rsidRPr="00D45590">
        <w:rPr>
          <w:b w:val="0"/>
          <w:bCs/>
          <w:sz w:val="24"/>
          <w:szCs w:val="24"/>
          <w:lang w:val="en-GB"/>
        </w:rPr>
        <w:t>.</w:t>
      </w:r>
      <w:r w:rsidR="0014501D">
        <w:rPr>
          <w:b w:val="0"/>
          <w:bCs/>
          <w:sz w:val="24"/>
          <w:szCs w:val="24"/>
          <w:lang w:val="en-GB"/>
        </w:rPr>
        <w:t xml:space="preserve"> By prioritising benefits, openness and flexibility for the user, Amazon may have improved the market performance.</w:t>
      </w:r>
      <w:r w:rsidR="00A50AB0">
        <w:rPr>
          <w:b w:val="0"/>
          <w:bCs/>
          <w:sz w:val="24"/>
          <w:szCs w:val="24"/>
          <w:lang w:val="en-GB"/>
        </w:rPr>
        <w:t xml:space="preserve"> </w:t>
      </w:r>
      <w:r w:rsidR="00A50AB0">
        <w:rPr>
          <w:b w:val="0"/>
          <w:bCs/>
          <w:sz w:val="24"/>
          <w:szCs w:val="24"/>
        </w:rPr>
        <w:t xml:space="preserve">  If Amazon would try again with the Fire Phone, it is recommended to reposition and redesign around user value, not for shopping.</w:t>
      </w:r>
    </w:p>
    <w:p w14:paraId="366CBF53" w14:textId="58C75F5E" w:rsidR="000C269C" w:rsidRPr="000C269C" w:rsidRDefault="00D913C4" w:rsidP="000C269C">
      <w:pPr>
        <w:pStyle w:val="Heading1"/>
        <w:rPr>
          <w:b w:val="0"/>
          <w:bCs/>
          <w:sz w:val="24"/>
          <w:szCs w:val="24"/>
        </w:rPr>
      </w:pPr>
      <w:r>
        <w:rPr>
          <w:b w:val="0"/>
          <w:bCs/>
          <w:sz w:val="24"/>
          <w:szCs w:val="24"/>
        </w:rPr>
        <w:t xml:space="preserve">  Amazon beginning the investment of creating </w:t>
      </w:r>
      <w:r w:rsidR="00AD1E71">
        <w:rPr>
          <w:b w:val="0"/>
          <w:bCs/>
          <w:sz w:val="24"/>
          <w:szCs w:val="24"/>
        </w:rPr>
        <w:t xml:space="preserve">AI courses that are free of charge and easily accessible can be agreed to show a high level of care and ambition to younger generations to adapt better to the new future of it. Eventually in time, there will be millions more jobs available where the skills and requirements needed will be having high levels of understanding of the tool. To strengthen </w:t>
      </w:r>
      <w:r w:rsidR="00D61A02">
        <w:rPr>
          <w:b w:val="0"/>
          <w:bCs/>
          <w:sz w:val="24"/>
          <w:szCs w:val="24"/>
        </w:rPr>
        <w:t>the long-term sustainability and credibility of AI Skills</w:t>
      </w:r>
      <w:r w:rsidR="00061546">
        <w:rPr>
          <w:b w:val="0"/>
          <w:bCs/>
          <w:sz w:val="24"/>
          <w:szCs w:val="24"/>
        </w:rPr>
        <w:t xml:space="preserve"> </w:t>
      </w:r>
      <w:r w:rsidR="00D61A02">
        <w:rPr>
          <w:b w:val="0"/>
          <w:bCs/>
          <w:sz w:val="24"/>
          <w:szCs w:val="24"/>
        </w:rPr>
        <w:lastRenderedPageBreak/>
        <w:t xml:space="preserve">Training, a SMART-based recommendation will </w:t>
      </w:r>
      <w:r w:rsidR="00A50AB0">
        <w:rPr>
          <w:b w:val="0"/>
          <w:bCs/>
          <w:sz w:val="24"/>
          <w:szCs w:val="24"/>
        </w:rPr>
        <w:t>be needed to</w:t>
      </w:r>
      <w:r w:rsidR="00D61A02">
        <w:rPr>
          <w:b w:val="0"/>
          <w:bCs/>
          <w:sz w:val="24"/>
          <w:szCs w:val="24"/>
        </w:rPr>
        <w:t xml:space="preserve"> summarise if </w:t>
      </w:r>
      <w:r w:rsidR="007B7A3C">
        <w:rPr>
          <w:b w:val="0"/>
          <w:bCs/>
          <w:sz w:val="24"/>
          <w:szCs w:val="24"/>
        </w:rPr>
        <w:t>what they have</w:t>
      </w:r>
      <w:r w:rsidR="00D61A02">
        <w:rPr>
          <w:b w:val="0"/>
          <w:bCs/>
          <w:sz w:val="24"/>
          <w:szCs w:val="24"/>
        </w:rPr>
        <w:t xml:space="preserve"> decided to take in their initiative is feasible and worth doing. </w:t>
      </w:r>
    </w:p>
    <w:p w14:paraId="0B4D755F" w14:textId="77777777" w:rsidR="00B5692A" w:rsidRDefault="00B5692A" w:rsidP="000C269C">
      <w:pPr>
        <w:pStyle w:val="Heading1"/>
        <w:rPr>
          <w:rFonts w:asciiTheme="minorHAnsi" w:hAnsiTheme="minorHAnsi" w:cstheme="minorHAnsi"/>
          <w:b w:val="0"/>
          <w:sz w:val="24"/>
          <w:szCs w:val="24"/>
          <w:lang w:val="en-GB"/>
        </w:rPr>
      </w:pPr>
    </w:p>
    <w:p w14:paraId="3A7F7195" w14:textId="77777777" w:rsidR="009213E5" w:rsidRDefault="009213E5" w:rsidP="000C269C">
      <w:pPr>
        <w:pStyle w:val="Heading1"/>
        <w:rPr>
          <w:rFonts w:asciiTheme="minorHAnsi" w:hAnsiTheme="minorHAnsi" w:cstheme="minorHAnsi"/>
          <w:b w:val="0"/>
          <w:sz w:val="24"/>
          <w:szCs w:val="24"/>
          <w:lang w:val="en-GB"/>
        </w:rPr>
      </w:pPr>
    </w:p>
    <w:p w14:paraId="028BB4A0" w14:textId="77777777" w:rsidR="009213E5" w:rsidRDefault="009213E5" w:rsidP="000C269C">
      <w:pPr>
        <w:pStyle w:val="Heading1"/>
        <w:rPr>
          <w:rFonts w:asciiTheme="minorHAnsi" w:hAnsiTheme="minorHAnsi" w:cstheme="minorHAnsi"/>
          <w:b w:val="0"/>
          <w:sz w:val="24"/>
          <w:szCs w:val="24"/>
          <w:lang w:val="en-GB"/>
        </w:rPr>
      </w:pPr>
    </w:p>
    <w:p w14:paraId="56E487B3" w14:textId="77777777" w:rsidR="009213E5" w:rsidRDefault="009213E5" w:rsidP="000C269C">
      <w:pPr>
        <w:pStyle w:val="Heading1"/>
        <w:rPr>
          <w:rFonts w:asciiTheme="minorHAnsi" w:hAnsiTheme="minorHAnsi" w:cstheme="minorHAnsi"/>
          <w:b w:val="0"/>
          <w:sz w:val="24"/>
          <w:szCs w:val="24"/>
          <w:lang w:val="en-GB"/>
        </w:rPr>
      </w:pPr>
    </w:p>
    <w:p w14:paraId="06C84ADC" w14:textId="77777777" w:rsidR="009213E5" w:rsidRDefault="009213E5" w:rsidP="000C269C">
      <w:pPr>
        <w:pStyle w:val="Heading1"/>
        <w:rPr>
          <w:rFonts w:asciiTheme="minorHAnsi" w:hAnsiTheme="minorHAnsi" w:cstheme="minorHAnsi"/>
          <w:b w:val="0"/>
          <w:sz w:val="24"/>
          <w:szCs w:val="24"/>
          <w:lang w:val="en-GB"/>
        </w:rPr>
      </w:pPr>
    </w:p>
    <w:p w14:paraId="27C5ED14" w14:textId="77777777" w:rsidR="009213E5" w:rsidRDefault="009213E5" w:rsidP="000C269C">
      <w:pPr>
        <w:pStyle w:val="Heading1"/>
        <w:rPr>
          <w:rFonts w:asciiTheme="minorHAnsi" w:hAnsiTheme="minorHAnsi" w:cstheme="minorHAnsi"/>
          <w:b w:val="0"/>
          <w:sz w:val="24"/>
          <w:szCs w:val="24"/>
          <w:lang w:val="en-GB"/>
        </w:rPr>
      </w:pPr>
    </w:p>
    <w:p w14:paraId="71E846D9" w14:textId="77777777" w:rsidR="009213E5" w:rsidRDefault="009213E5" w:rsidP="000C269C">
      <w:pPr>
        <w:pStyle w:val="Heading1"/>
        <w:rPr>
          <w:rFonts w:asciiTheme="minorHAnsi" w:hAnsiTheme="minorHAnsi" w:cstheme="minorHAnsi"/>
          <w:b w:val="0"/>
          <w:sz w:val="24"/>
          <w:szCs w:val="24"/>
          <w:lang w:val="en-GB"/>
        </w:rPr>
      </w:pPr>
    </w:p>
    <w:p w14:paraId="5F3A8AD8" w14:textId="77777777" w:rsidR="009213E5" w:rsidRDefault="009213E5" w:rsidP="000C269C">
      <w:pPr>
        <w:pStyle w:val="Heading1"/>
        <w:rPr>
          <w:rFonts w:asciiTheme="minorHAnsi" w:hAnsiTheme="minorHAnsi" w:cstheme="minorHAnsi"/>
          <w:b w:val="0"/>
          <w:sz w:val="24"/>
          <w:szCs w:val="24"/>
          <w:lang w:val="en-GB"/>
        </w:rPr>
      </w:pPr>
    </w:p>
    <w:p w14:paraId="2843259C" w14:textId="77777777" w:rsidR="009213E5" w:rsidRDefault="009213E5" w:rsidP="000C269C">
      <w:pPr>
        <w:pStyle w:val="Heading1"/>
        <w:rPr>
          <w:rFonts w:asciiTheme="minorHAnsi" w:hAnsiTheme="minorHAnsi" w:cstheme="minorHAnsi"/>
          <w:b w:val="0"/>
          <w:sz w:val="24"/>
          <w:szCs w:val="24"/>
          <w:lang w:val="en-GB"/>
        </w:rPr>
      </w:pPr>
    </w:p>
    <w:p w14:paraId="1D1A89E0" w14:textId="77777777" w:rsidR="009213E5" w:rsidRDefault="009213E5" w:rsidP="000C269C">
      <w:pPr>
        <w:pStyle w:val="Heading1"/>
        <w:rPr>
          <w:rFonts w:asciiTheme="minorHAnsi" w:hAnsiTheme="minorHAnsi" w:cstheme="minorHAnsi"/>
          <w:b w:val="0"/>
          <w:sz w:val="24"/>
          <w:szCs w:val="24"/>
          <w:lang w:val="en-GB"/>
        </w:rPr>
      </w:pPr>
    </w:p>
    <w:p w14:paraId="021735F9" w14:textId="77777777" w:rsidR="009213E5" w:rsidRDefault="009213E5" w:rsidP="000C269C">
      <w:pPr>
        <w:pStyle w:val="Heading1"/>
        <w:rPr>
          <w:rFonts w:asciiTheme="minorHAnsi" w:hAnsiTheme="minorHAnsi" w:cstheme="minorHAnsi"/>
          <w:b w:val="0"/>
          <w:sz w:val="24"/>
          <w:szCs w:val="24"/>
          <w:lang w:val="en-GB"/>
        </w:rPr>
      </w:pPr>
    </w:p>
    <w:p w14:paraId="3AC28F84" w14:textId="77777777" w:rsidR="009213E5" w:rsidRDefault="009213E5" w:rsidP="000C269C">
      <w:pPr>
        <w:pStyle w:val="Heading1"/>
        <w:rPr>
          <w:rFonts w:asciiTheme="minorHAnsi" w:hAnsiTheme="minorHAnsi" w:cstheme="minorHAnsi"/>
          <w:b w:val="0"/>
          <w:sz w:val="24"/>
          <w:szCs w:val="24"/>
          <w:lang w:val="en-GB"/>
        </w:rPr>
      </w:pPr>
    </w:p>
    <w:p w14:paraId="4407AF84" w14:textId="77777777" w:rsidR="009213E5" w:rsidRDefault="009213E5" w:rsidP="000C269C">
      <w:pPr>
        <w:pStyle w:val="Heading1"/>
        <w:rPr>
          <w:rFonts w:asciiTheme="minorHAnsi" w:hAnsiTheme="minorHAnsi" w:cstheme="minorHAnsi"/>
          <w:b w:val="0"/>
          <w:sz w:val="24"/>
          <w:szCs w:val="24"/>
          <w:lang w:val="en-GB"/>
        </w:rPr>
      </w:pPr>
    </w:p>
    <w:p w14:paraId="73699576" w14:textId="77777777" w:rsidR="009213E5" w:rsidRDefault="009213E5" w:rsidP="000C269C">
      <w:pPr>
        <w:pStyle w:val="Heading1"/>
        <w:rPr>
          <w:rFonts w:asciiTheme="minorHAnsi" w:hAnsiTheme="minorHAnsi" w:cstheme="minorHAnsi"/>
          <w:b w:val="0"/>
          <w:sz w:val="24"/>
          <w:szCs w:val="24"/>
          <w:lang w:val="en-GB"/>
        </w:rPr>
      </w:pPr>
    </w:p>
    <w:p w14:paraId="3D052C15" w14:textId="77777777" w:rsidR="009213E5" w:rsidRDefault="009213E5" w:rsidP="000C269C">
      <w:pPr>
        <w:pStyle w:val="Heading1"/>
        <w:rPr>
          <w:rFonts w:asciiTheme="minorHAnsi" w:hAnsiTheme="minorHAnsi" w:cstheme="minorHAnsi"/>
          <w:b w:val="0"/>
          <w:sz w:val="24"/>
          <w:szCs w:val="24"/>
          <w:lang w:val="en-GB"/>
        </w:rPr>
      </w:pPr>
    </w:p>
    <w:p w14:paraId="5DF52088" w14:textId="77777777" w:rsidR="009213E5" w:rsidRDefault="009213E5" w:rsidP="000C269C">
      <w:pPr>
        <w:pStyle w:val="Heading1"/>
        <w:rPr>
          <w:rFonts w:asciiTheme="minorHAnsi" w:hAnsiTheme="minorHAnsi" w:cstheme="minorHAnsi"/>
          <w:b w:val="0"/>
          <w:sz w:val="24"/>
          <w:szCs w:val="24"/>
          <w:lang w:val="en-GB"/>
        </w:rPr>
      </w:pPr>
    </w:p>
    <w:p w14:paraId="06118E42" w14:textId="77777777" w:rsidR="009213E5" w:rsidRDefault="009213E5" w:rsidP="000C269C">
      <w:pPr>
        <w:pStyle w:val="Heading1"/>
        <w:rPr>
          <w:rFonts w:asciiTheme="minorHAnsi" w:hAnsiTheme="minorHAnsi" w:cstheme="minorHAnsi"/>
          <w:b w:val="0"/>
          <w:sz w:val="24"/>
          <w:szCs w:val="24"/>
          <w:lang w:val="en-GB"/>
        </w:rPr>
      </w:pPr>
    </w:p>
    <w:p w14:paraId="766A432F" w14:textId="77777777" w:rsidR="009213E5" w:rsidRDefault="009213E5" w:rsidP="000C269C">
      <w:pPr>
        <w:pStyle w:val="Heading1"/>
        <w:rPr>
          <w:rFonts w:asciiTheme="minorHAnsi" w:hAnsiTheme="minorHAnsi" w:cstheme="minorHAnsi"/>
          <w:b w:val="0"/>
          <w:sz w:val="24"/>
          <w:szCs w:val="24"/>
          <w:lang w:val="en-GB"/>
        </w:rPr>
      </w:pPr>
    </w:p>
    <w:p w14:paraId="52718BC9" w14:textId="77777777" w:rsidR="009213E5" w:rsidRDefault="009213E5" w:rsidP="000C269C">
      <w:pPr>
        <w:pStyle w:val="Heading1"/>
        <w:rPr>
          <w:rFonts w:asciiTheme="minorHAnsi" w:hAnsiTheme="minorHAnsi" w:cstheme="minorHAnsi"/>
          <w:b w:val="0"/>
          <w:sz w:val="24"/>
          <w:szCs w:val="24"/>
          <w:lang w:val="en-GB"/>
        </w:rPr>
      </w:pPr>
    </w:p>
    <w:p w14:paraId="21530295" w14:textId="77777777" w:rsidR="009213E5" w:rsidRDefault="009213E5" w:rsidP="000C269C">
      <w:pPr>
        <w:pStyle w:val="Heading1"/>
        <w:rPr>
          <w:rFonts w:asciiTheme="minorHAnsi" w:hAnsiTheme="minorHAnsi" w:cstheme="minorHAnsi"/>
          <w:b w:val="0"/>
          <w:sz w:val="24"/>
          <w:szCs w:val="24"/>
          <w:lang w:val="en-GB"/>
        </w:rPr>
      </w:pPr>
    </w:p>
    <w:p w14:paraId="7A833811" w14:textId="77777777" w:rsidR="009213E5" w:rsidRPr="009213E5" w:rsidRDefault="009213E5" w:rsidP="000C269C">
      <w:pPr>
        <w:pStyle w:val="Heading1"/>
        <w:rPr>
          <w:rFonts w:asciiTheme="minorHAnsi" w:hAnsiTheme="minorHAnsi" w:cstheme="minorHAnsi"/>
          <w:b w:val="0"/>
          <w:sz w:val="24"/>
          <w:szCs w:val="24"/>
          <w:lang w:val="en-GB"/>
        </w:rPr>
      </w:pPr>
    </w:p>
    <w:p w14:paraId="500BB009" w14:textId="4D697E34" w:rsidR="00B5692A" w:rsidRPr="009213E5" w:rsidRDefault="00B5692A" w:rsidP="000C269C">
      <w:pPr>
        <w:pStyle w:val="Heading1"/>
        <w:rPr>
          <w:rFonts w:cstheme="majorHAnsi"/>
          <w:bCs/>
          <w:sz w:val="28"/>
          <w:szCs w:val="28"/>
          <w:lang w:val="en-GB"/>
        </w:rPr>
      </w:pPr>
      <w:r w:rsidRPr="009213E5">
        <w:rPr>
          <w:rFonts w:cstheme="majorHAnsi"/>
          <w:bCs/>
          <w:sz w:val="28"/>
          <w:szCs w:val="28"/>
          <w:lang w:val="en-GB"/>
        </w:rPr>
        <w:lastRenderedPageBreak/>
        <w:t>Bibliography</w:t>
      </w:r>
    </w:p>
    <w:p w14:paraId="1A7704BC" w14:textId="0881BEC5" w:rsidR="00A72C3E" w:rsidRPr="009213E5" w:rsidRDefault="00A72C3E" w:rsidP="000C269C">
      <w:pPr>
        <w:pStyle w:val="Heading1"/>
        <w:rPr>
          <w:rFonts w:asciiTheme="minorHAnsi" w:hAnsiTheme="minorHAnsi" w:cstheme="minorHAnsi"/>
          <w:b w:val="0"/>
          <w:sz w:val="24"/>
          <w:szCs w:val="24"/>
        </w:rPr>
      </w:pPr>
      <w:r w:rsidRPr="009213E5">
        <w:rPr>
          <w:rFonts w:asciiTheme="minorHAnsi" w:hAnsiTheme="minorHAnsi" w:cstheme="minorHAnsi"/>
          <w:b w:val="0"/>
          <w:sz w:val="24"/>
          <w:szCs w:val="24"/>
        </w:rPr>
        <w:t>Allaway, A.W., Huddleston, P., Whipple, J. and Ellinger, A.E. (2011). Customer‐based brand equity, equity drivers, and customer loyalty in the supermarket industry. </w:t>
      </w:r>
      <w:r w:rsidRPr="009213E5">
        <w:rPr>
          <w:rFonts w:asciiTheme="minorHAnsi" w:hAnsiTheme="minorHAnsi" w:cstheme="minorHAnsi"/>
          <w:b w:val="0"/>
          <w:i/>
          <w:iCs/>
          <w:sz w:val="24"/>
          <w:szCs w:val="24"/>
        </w:rPr>
        <w:t>Journal of Product &amp; Brand Management</w:t>
      </w:r>
      <w:r w:rsidRPr="009213E5">
        <w:rPr>
          <w:rFonts w:asciiTheme="minorHAnsi" w:hAnsiTheme="minorHAnsi" w:cstheme="minorHAnsi"/>
          <w:b w:val="0"/>
          <w:sz w:val="24"/>
          <w:szCs w:val="24"/>
        </w:rPr>
        <w:t>, 20(3), pp.190–204. doi:</w:t>
      </w:r>
      <w:hyperlink r:id="rId10" w:tgtFrame="_blank" w:history="1">
        <w:r w:rsidRPr="009213E5">
          <w:rPr>
            <w:rStyle w:val="Hyperlink"/>
            <w:rFonts w:asciiTheme="minorHAnsi" w:hAnsiTheme="minorHAnsi" w:cstheme="minorHAnsi"/>
            <w:b w:val="0"/>
            <w:sz w:val="24"/>
            <w:szCs w:val="24"/>
          </w:rPr>
          <w:t>https://doi.org/10.1108/10610421111134923</w:t>
        </w:r>
      </w:hyperlink>
      <w:r w:rsidRPr="009213E5">
        <w:rPr>
          <w:rFonts w:asciiTheme="minorHAnsi" w:hAnsiTheme="minorHAnsi" w:cstheme="minorHAnsi"/>
          <w:b w:val="0"/>
          <w:sz w:val="24"/>
          <w:szCs w:val="24"/>
        </w:rPr>
        <w:t>.</w:t>
      </w:r>
    </w:p>
    <w:p w14:paraId="388FDE5A" w14:textId="5EDC1BDF" w:rsidR="00B37F03" w:rsidRPr="009213E5" w:rsidRDefault="00B37F03" w:rsidP="000C269C">
      <w:pPr>
        <w:pStyle w:val="Heading1"/>
        <w:rPr>
          <w:rFonts w:asciiTheme="minorHAnsi" w:hAnsiTheme="minorHAnsi" w:cstheme="minorHAnsi"/>
          <w:b w:val="0"/>
          <w:sz w:val="24"/>
          <w:szCs w:val="24"/>
        </w:rPr>
      </w:pPr>
      <w:r w:rsidRPr="009213E5">
        <w:rPr>
          <w:rFonts w:asciiTheme="minorHAnsi" w:hAnsiTheme="minorHAnsi" w:cstheme="minorHAnsi"/>
          <w:b w:val="0"/>
          <w:sz w:val="24"/>
          <w:szCs w:val="24"/>
        </w:rPr>
        <w:t>AMA (2024). </w:t>
      </w:r>
      <w:r w:rsidRPr="009213E5">
        <w:rPr>
          <w:rFonts w:asciiTheme="minorHAnsi" w:hAnsiTheme="minorHAnsi" w:cstheme="minorHAnsi"/>
          <w:b w:val="0"/>
          <w:i/>
          <w:iCs/>
          <w:sz w:val="24"/>
          <w:szCs w:val="24"/>
        </w:rPr>
        <w:t>Definitions of Marketing</w:t>
      </w:r>
      <w:r w:rsidRPr="009213E5">
        <w:rPr>
          <w:rFonts w:asciiTheme="minorHAnsi" w:hAnsiTheme="minorHAnsi" w:cstheme="minorHAnsi"/>
          <w:b w:val="0"/>
          <w:sz w:val="24"/>
          <w:szCs w:val="24"/>
        </w:rPr>
        <w:t>. [online] American Marketing Association. Available at: </w:t>
      </w:r>
      <w:hyperlink r:id="rId11" w:tgtFrame="_blank" w:history="1">
        <w:r w:rsidRPr="009213E5">
          <w:rPr>
            <w:rStyle w:val="Hyperlink"/>
            <w:rFonts w:asciiTheme="minorHAnsi" w:hAnsiTheme="minorHAnsi" w:cstheme="minorHAnsi"/>
            <w:b w:val="0"/>
            <w:sz w:val="24"/>
            <w:szCs w:val="24"/>
          </w:rPr>
          <w:t>https://www.ama.org/the-definition-of-marketing-what-is-marketing/?utm_source=chatgpt.com</w:t>
        </w:r>
      </w:hyperlink>
      <w:r w:rsidRPr="009213E5">
        <w:rPr>
          <w:rFonts w:asciiTheme="minorHAnsi" w:hAnsiTheme="minorHAnsi" w:cstheme="minorHAnsi"/>
          <w:b w:val="0"/>
          <w:sz w:val="24"/>
          <w:szCs w:val="24"/>
        </w:rPr>
        <w:t xml:space="preserve"> [Accessed </w:t>
      </w:r>
      <w:r w:rsidRPr="009213E5">
        <w:rPr>
          <w:rFonts w:asciiTheme="minorHAnsi" w:hAnsiTheme="minorHAnsi" w:cstheme="minorHAnsi"/>
          <w:b w:val="0"/>
          <w:sz w:val="24"/>
          <w:szCs w:val="24"/>
        </w:rPr>
        <w:t>Date: 02/01</w:t>
      </w:r>
      <w:r w:rsidR="00783A41" w:rsidRPr="009213E5">
        <w:rPr>
          <w:rFonts w:asciiTheme="minorHAnsi" w:hAnsiTheme="minorHAnsi" w:cstheme="minorHAnsi"/>
          <w:b w:val="0"/>
          <w:sz w:val="24"/>
          <w:szCs w:val="24"/>
        </w:rPr>
        <w:t>/</w:t>
      </w:r>
      <w:r w:rsidRPr="009213E5">
        <w:rPr>
          <w:rFonts w:asciiTheme="minorHAnsi" w:hAnsiTheme="minorHAnsi" w:cstheme="minorHAnsi"/>
          <w:b w:val="0"/>
          <w:sz w:val="24"/>
          <w:szCs w:val="24"/>
        </w:rPr>
        <w:t>2026].</w:t>
      </w:r>
    </w:p>
    <w:p w14:paraId="14012216" w14:textId="74E1B51F" w:rsidR="00A72C3E" w:rsidRPr="009213E5" w:rsidRDefault="00A72C3E" w:rsidP="000C269C">
      <w:pPr>
        <w:pStyle w:val="Heading1"/>
        <w:rPr>
          <w:rFonts w:asciiTheme="minorHAnsi" w:hAnsiTheme="minorHAnsi" w:cstheme="minorHAnsi"/>
          <w:b w:val="0"/>
          <w:sz w:val="24"/>
          <w:szCs w:val="24"/>
        </w:rPr>
      </w:pPr>
      <w:r w:rsidRPr="009213E5">
        <w:rPr>
          <w:rFonts w:asciiTheme="minorHAnsi" w:hAnsiTheme="minorHAnsi" w:cstheme="minorHAnsi"/>
          <w:b w:val="0"/>
          <w:sz w:val="24"/>
          <w:szCs w:val="24"/>
        </w:rPr>
        <w:t>Amazon (2023). </w:t>
      </w:r>
      <w:r w:rsidRPr="009213E5">
        <w:rPr>
          <w:rFonts w:asciiTheme="minorHAnsi" w:hAnsiTheme="minorHAnsi" w:cstheme="minorHAnsi"/>
          <w:b w:val="0"/>
          <w:i/>
          <w:iCs/>
          <w:sz w:val="24"/>
          <w:szCs w:val="24"/>
        </w:rPr>
        <w:t>How Amazon is using AI to ensure authentic customer reviews</w:t>
      </w:r>
      <w:r w:rsidRPr="009213E5">
        <w:rPr>
          <w:rFonts w:asciiTheme="minorHAnsi" w:hAnsiTheme="minorHAnsi" w:cstheme="minorHAnsi"/>
          <w:b w:val="0"/>
          <w:sz w:val="24"/>
          <w:szCs w:val="24"/>
        </w:rPr>
        <w:t>. [online] US About Amazon. Available at: </w:t>
      </w:r>
      <w:hyperlink r:id="rId12" w:tgtFrame="_blank" w:history="1">
        <w:r w:rsidRPr="009213E5">
          <w:rPr>
            <w:rStyle w:val="Hyperlink"/>
            <w:rFonts w:asciiTheme="minorHAnsi" w:hAnsiTheme="minorHAnsi" w:cstheme="minorHAnsi"/>
            <w:b w:val="0"/>
            <w:sz w:val="24"/>
            <w:szCs w:val="24"/>
          </w:rPr>
          <w:t>https://www.aboutamazon.com/news/policy-news-views/how-ai-spots-fake-reviews-amazon</w:t>
        </w:r>
      </w:hyperlink>
      <w:r w:rsidRPr="009213E5">
        <w:rPr>
          <w:rFonts w:asciiTheme="minorHAnsi" w:hAnsiTheme="minorHAnsi" w:cstheme="minorHAnsi"/>
          <w:b w:val="0"/>
          <w:sz w:val="24"/>
          <w:szCs w:val="24"/>
        </w:rPr>
        <w:t xml:space="preserve"> [Accessed </w:t>
      </w:r>
      <w:r w:rsidRPr="009213E5">
        <w:rPr>
          <w:rFonts w:asciiTheme="minorHAnsi" w:hAnsiTheme="minorHAnsi" w:cstheme="minorHAnsi"/>
          <w:b w:val="0"/>
          <w:sz w:val="24"/>
          <w:szCs w:val="24"/>
        </w:rPr>
        <w:t>Date: 0</w:t>
      </w:r>
      <w:r w:rsidRPr="009213E5">
        <w:rPr>
          <w:rFonts w:asciiTheme="minorHAnsi" w:hAnsiTheme="minorHAnsi" w:cstheme="minorHAnsi"/>
          <w:b w:val="0"/>
          <w:sz w:val="24"/>
          <w:szCs w:val="24"/>
        </w:rPr>
        <w:t>7</w:t>
      </w:r>
      <w:r w:rsidRPr="009213E5">
        <w:rPr>
          <w:rFonts w:asciiTheme="minorHAnsi" w:hAnsiTheme="minorHAnsi" w:cstheme="minorHAnsi"/>
          <w:b w:val="0"/>
          <w:sz w:val="24"/>
          <w:szCs w:val="24"/>
        </w:rPr>
        <w:t>/01/</w:t>
      </w:r>
      <w:r w:rsidRPr="009213E5">
        <w:rPr>
          <w:rFonts w:asciiTheme="minorHAnsi" w:hAnsiTheme="minorHAnsi" w:cstheme="minorHAnsi"/>
          <w:b w:val="0"/>
          <w:sz w:val="24"/>
          <w:szCs w:val="24"/>
        </w:rPr>
        <w:t>2026].</w:t>
      </w:r>
    </w:p>
    <w:p w14:paraId="2E6CF303" w14:textId="566A0489" w:rsidR="00B5692A" w:rsidRPr="009213E5" w:rsidRDefault="00986428" w:rsidP="000C269C">
      <w:pPr>
        <w:pStyle w:val="Heading1"/>
        <w:rPr>
          <w:rFonts w:asciiTheme="minorHAnsi" w:hAnsiTheme="minorHAnsi" w:cstheme="minorHAnsi"/>
          <w:b w:val="0"/>
          <w:sz w:val="24"/>
          <w:szCs w:val="24"/>
        </w:rPr>
      </w:pPr>
      <w:r w:rsidRPr="009213E5">
        <w:rPr>
          <w:rFonts w:asciiTheme="minorHAnsi" w:hAnsiTheme="minorHAnsi" w:cstheme="minorHAnsi"/>
          <w:b w:val="0"/>
          <w:sz w:val="24"/>
          <w:szCs w:val="24"/>
        </w:rPr>
        <w:t xml:space="preserve">Bezos, J., 1997. </w:t>
      </w:r>
      <w:r w:rsidRPr="009213E5">
        <w:rPr>
          <w:rFonts w:asciiTheme="minorHAnsi" w:hAnsiTheme="minorHAnsi" w:cstheme="minorHAnsi"/>
          <w:b w:val="0"/>
          <w:i/>
          <w:iCs/>
          <w:sz w:val="24"/>
          <w:szCs w:val="24"/>
        </w:rPr>
        <w:t>Amazon.com’s Jeff Bezos Is Bullish on Books</w:t>
      </w:r>
      <w:r w:rsidRPr="009213E5">
        <w:rPr>
          <w:rFonts w:asciiTheme="minorHAnsi" w:hAnsiTheme="minorHAnsi" w:cstheme="minorHAnsi"/>
          <w:b w:val="0"/>
          <w:sz w:val="24"/>
          <w:szCs w:val="24"/>
        </w:rPr>
        <w:t xml:space="preserve">. </w:t>
      </w:r>
      <w:r w:rsidRPr="009213E5">
        <w:rPr>
          <w:rFonts w:asciiTheme="minorHAnsi" w:hAnsiTheme="minorHAnsi" w:cstheme="minorHAnsi"/>
          <w:b w:val="0"/>
          <w:i/>
          <w:iCs/>
          <w:sz w:val="24"/>
          <w:szCs w:val="24"/>
        </w:rPr>
        <w:t>Wired</w:t>
      </w:r>
      <w:r w:rsidRPr="009213E5">
        <w:rPr>
          <w:rFonts w:asciiTheme="minorHAnsi" w:hAnsiTheme="minorHAnsi" w:cstheme="minorHAnsi"/>
          <w:b w:val="0"/>
          <w:sz w:val="24"/>
          <w:szCs w:val="24"/>
        </w:rPr>
        <w:t>. Available at:</w:t>
      </w:r>
      <w:r w:rsidRPr="009213E5">
        <w:rPr>
          <w:rFonts w:asciiTheme="minorHAnsi" w:hAnsiTheme="minorHAnsi" w:cstheme="minorHAnsi"/>
          <w:b w:val="0"/>
          <w:sz w:val="24"/>
          <w:szCs w:val="24"/>
        </w:rPr>
        <w:br/>
      </w:r>
      <w:hyperlink r:id="rId13" w:tgtFrame="_new" w:history="1">
        <w:r w:rsidRPr="009213E5">
          <w:rPr>
            <w:rStyle w:val="Hyperlink"/>
            <w:rFonts w:asciiTheme="minorHAnsi" w:hAnsiTheme="minorHAnsi" w:cstheme="minorHAnsi"/>
            <w:b w:val="0"/>
            <w:i/>
            <w:iCs/>
            <w:sz w:val="24"/>
            <w:szCs w:val="24"/>
          </w:rPr>
          <w:t>https://www.wired.com/1997/06/amazon-coms-jeff-bezos-bullish-books/</w:t>
        </w:r>
      </w:hyperlink>
      <w:r w:rsidRPr="009213E5">
        <w:rPr>
          <w:rFonts w:asciiTheme="minorHAnsi" w:hAnsiTheme="minorHAnsi" w:cstheme="minorHAnsi"/>
          <w:b w:val="0"/>
          <w:sz w:val="24"/>
          <w:szCs w:val="24"/>
        </w:rPr>
        <w:t xml:space="preserve"> (Accessed</w:t>
      </w:r>
      <w:r w:rsidR="00B37F03" w:rsidRPr="009213E5">
        <w:rPr>
          <w:rFonts w:asciiTheme="minorHAnsi" w:hAnsiTheme="minorHAnsi" w:cstheme="minorHAnsi"/>
          <w:b w:val="0"/>
          <w:sz w:val="24"/>
          <w:szCs w:val="24"/>
        </w:rPr>
        <w:t xml:space="preserve"> Date:</w:t>
      </w:r>
      <w:r w:rsidRPr="009213E5">
        <w:rPr>
          <w:rFonts w:asciiTheme="minorHAnsi" w:hAnsiTheme="minorHAnsi" w:cstheme="minorHAnsi"/>
          <w:b w:val="0"/>
          <w:sz w:val="24"/>
          <w:szCs w:val="24"/>
        </w:rPr>
        <w:t xml:space="preserve"> </w:t>
      </w:r>
      <w:r w:rsidRPr="009213E5">
        <w:rPr>
          <w:rFonts w:asciiTheme="minorHAnsi" w:hAnsiTheme="minorHAnsi" w:cstheme="minorHAnsi"/>
          <w:b w:val="0"/>
          <w:sz w:val="24"/>
          <w:szCs w:val="24"/>
        </w:rPr>
        <w:t>0</w:t>
      </w:r>
      <w:r w:rsidR="00E77535" w:rsidRPr="009213E5">
        <w:rPr>
          <w:rFonts w:asciiTheme="minorHAnsi" w:hAnsiTheme="minorHAnsi" w:cstheme="minorHAnsi"/>
          <w:b w:val="0"/>
          <w:sz w:val="24"/>
          <w:szCs w:val="24"/>
        </w:rPr>
        <w:t>2</w:t>
      </w:r>
      <w:r w:rsidRPr="009213E5">
        <w:rPr>
          <w:rFonts w:asciiTheme="minorHAnsi" w:hAnsiTheme="minorHAnsi" w:cstheme="minorHAnsi"/>
          <w:b w:val="0"/>
          <w:sz w:val="24"/>
          <w:szCs w:val="24"/>
        </w:rPr>
        <w:t>/01/2025</w:t>
      </w:r>
      <w:r w:rsidRPr="009213E5">
        <w:rPr>
          <w:rFonts w:asciiTheme="minorHAnsi" w:hAnsiTheme="minorHAnsi" w:cstheme="minorHAnsi"/>
          <w:b w:val="0"/>
          <w:sz w:val="24"/>
          <w:szCs w:val="24"/>
        </w:rPr>
        <w:t>).</w:t>
      </w:r>
    </w:p>
    <w:p w14:paraId="6C1130A5" w14:textId="3B8D5330" w:rsidR="00783A41" w:rsidRPr="009213E5" w:rsidRDefault="00783A41" w:rsidP="000C269C">
      <w:pPr>
        <w:pStyle w:val="Heading1"/>
        <w:rPr>
          <w:rFonts w:asciiTheme="minorHAnsi" w:hAnsiTheme="minorHAnsi" w:cstheme="minorHAnsi"/>
          <w:b w:val="0"/>
          <w:sz w:val="24"/>
          <w:szCs w:val="24"/>
        </w:rPr>
      </w:pPr>
      <w:r w:rsidRPr="009213E5">
        <w:rPr>
          <w:rFonts w:asciiTheme="minorHAnsi" w:hAnsiTheme="minorHAnsi" w:cstheme="minorHAnsi"/>
          <w:b w:val="0"/>
          <w:sz w:val="24"/>
          <w:szCs w:val="24"/>
        </w:rPr>
        <w:t xml:space="preserve">Buchanan, D. </w:t>
      </w:r>
      <w:proofErr w:type="gramStart"/>
      <w:r w:rsidRPr="009213E5">
        <w:rPr>
          <w:rFonts w:asciiTheme="minorHAnsi" w:hAnsiTheme="minorHAnsi" w:cstheme="minorHAnsi"/>
          <w:b w:val="0"/>
          <w:sz w:val="24"/>
          <w:szCs w:val="24"/>
        </w:rPr>
        <w:t>A and</w:t>
      </w:r>
      <w:proofErr w:type="gramEnd"/>
      <w:r w:rsidRPr="009213E5">
        <w:rPr>
          <w:rFonts w:asciiTheme="minorHAnsi" w:hAnsiTheme="minorHAnsi" w:cstheme="minorHAnsi"/>
          <w:b w:val="0"/>
          <w:sz w:val="24"/>
          <w:szCs w:val="24"/>
        </w:rPr>
        <w:t xml:space="preserve"> Badham, R.J. (2008). </w:t>
      </w:r>
      <w:r w:rsidRPr="009213E5">
        <w:rPr>
          <w:rFonts w:asciiTheme="minorHAnsi" w:hAnsiTheme="minorHAnsi" w:cstheme="minorHAnsi"/>
          <w:b w:val="0"/>
          <w:i/>
          <w:iCs/>
          <w:sz w:val="24"/>
          <w:szCs w:val="24"/>
        </w:rPr>
        <w:t xml:space="preserve">Power, Politics and Organisational Change, </w:t>
      </w:r>
      <w:r w:rsidRPr="009213E5">
        <w:rPr>
          <w:rFonts w:asciiTheme="minorHAnsi" w:hAnsiTheme="minorHAnsi" w:cstheme="minorHAnsi"/>
          <w:b w:val="0"/>
          <w:sz w:val="24"/>
          <w:szCs w:val="24"/>
        </w:rPr>
        <w:t>2</w:t>
      </w:r>
      <w:r w:rsidRPr="009213E5">
        <w:rPr>
          <w:rFonts w:asciiTheme="minorHAnsi" w:hAnsiTheme="minorHAnsi" w:cstheme="minorHAnsi"/>
          <w:b w:val="0"/>
          <w:sz w:val="24"/>
          <w:szCs w:val="24"/>
          <w:vertAlign w:val="superscript"/>
        </w:rPr>
        <w:t>nd</w:t>
      </w:r>
      <w:r w:rsidRPr="009213E5">
        <w:rPr>
          <w:rFonts w:asciiTheme="minorHAnsi" w:hAnsiTheme="minorHAnsi" w:cstheme="minorHAnsi"/>
          <w:b w:val="0"/>
          <w:sz w:val="24"/>
          <w:szCs w:val="24"/>
        </w:rPr>
        <w:t xml:space="preserve"> ed. London</w:t>
      </w:r>
    </w:p>
    <w:p w14:paraId="70445F34" w14:textId="48F4D6D3" w:rsidR="00783A41" w:rsidRPr="009213E5" w:rsidRDefault="00783A41" w:rsidP="000C269C">
      <w:pPr>
        <w:pStyle w:val="Heading1"/>
        <w:rPr>
          <w:rFonts w:asciiTheme="minorHAnsi" w:hAnsiTheme="minorHAnsi" w:cstheme="minorHAnsi"/>
          <w:b w:val="0"/>
          <w:sz w:val="24"/>
          <w:szCs w:val="24"/>
        </w:rPr>
      </w:pPr>
      <w:r w:rsidRPr="009213E5">
        <w:rPr>
          <w:rFonts w:asciiTheme="minorHAnsi" w:hAnsiTheme="minorHAnsi" w:cstheme="minorHAnsi"/>
          <w:b w:val="0"/>
          <w:sz w:val="24"/>
          <w:szCs w:val="24"/>
        </w:rPr>
        <w:t xml:space="preserve">Burnes, B. (2014). </w:t>
      </w:r>
      <w:r w:rsidRPr="009213E5">
        <w:rPr>
          <w:rFonts w:asciiTheme="minorHAnsi" w:hAnsiTheme="minorHAnsi" w:cstheme="minorHAnsi"/>
          <w:b w:val="0"/>
          <w:i/>
          <w:iCs/>
          <w:sz w:val="24"/>
          <w:szCs w:val="24"/>
        </w:rPr>
        <w:t xml:space="preserve">Managing Change. </w:t>
      </w:r>
      <w:r w:rsidRPr="009213E5">
        <w:rPr>
          <w:rFonts w:asciiTheme="minorHAnsi" w:hAnsiTheme="minorHAnsi" w:cstheme="minorHAnsi"/>
          <w:b w:val="0"/>
          <w:sz w:val="24"/>
          <w:szCs w:val="24"/>
        </w:rPr>
        <w:t>6th ed. Harlow: Pearson</w:t>
      </w:r>
    </w:p>
    <w:p w14:paraId="62DAE202" w14:textId="436377DD" w:rsidR="00783A41" w:rsidRPr="009213E5" w:rsidRDefault="00783A41" w:rsidP="000C269C">
      <w:pPr>
        <w:pStyle w:val="Heading1"/>
        <w:rPr>
          <w:rFonts w:asciiTheme="minorHAnsi" w:hAnsiTheme="minorHAnsi" w:cstheme="minorHAnsi"/>
          <w:b w:val="0"/>
          <w:sz w:val="24"/>
          <w:szCs w:val="24"/>
        </w:rPr>
      </w:pPr>
      <w:r w:rsidRPr="009213E5">
        <w:rPr>
          <w:rFonts w:asciiTheme="minorHAnsi" w:hAnsiTheme="minorHAnsi" w:cstheme="minorHAnsi"/>
          <w:b w:val="0"/>
          <w:sz w:val="24"/>
          <w:szCs w:val="24"/>
        </w:rPr>
        <w:t xml:space="preserve">Cameron, E. and Green, M. (2015). </w:t>
      </w:r>
      <w:r w:rsidRPr="009213E5">
        <w:rPr>
          <w:rFonts w:asciiTheme="minorHAnsi" w:hAnsiTheme="minorHAnsi" w:cstheme="minorHAnsi"/>
          <w:b w:val="0"/>
          <w:i/>
          <w:iCs/>
          <w:sz w:val="24"/>
          <w:szCs w:val="24"/>
        </w:rPr>
        <w:t xml:space="preserve">Making Sense of Change Management: A Complete Guide to the Models, Tools and Techniques of Organisational Change, </w:t>
      </w:r>
      <w:r w:rsidRPr="009213E5">
        <w:rPr>
          <w:rFonts w:asciiTheme="minorHAnsi" w:hAnsiTheme="minorHAnsi" w:cstheme="minorHAnsi"/>
          <w:b w:val="0"/>
          <w:sz w:val="24"/>
          <w:szCs w:val="24"/>
        </w:rPr>
        <w:t>4</w:t>
      </w:r>
      <w:r w:rsidRPr="009213E5">
        <w:rPr>
          <w:rFonts w:asciiTheme="minorHAnsi" w:hAnsiTheme="minorHAnsi" w:cstheme="minorHAnsi"/>
          <w:b w:val="0"/>
          <w:sz w:val="24"/>
          <w:szCs w:val="24"/>
          <w:vertAlign w:val="superscript"/>
        </w:rPr>
        <w:t>th</w:t>
      </w:r>
      <w:r w:rsidRPr="009213E5">
        <w:rPr>
          <w:rFonts w:asciiTheme="minorHAnsi" w:hAnsiTheme="minorHAnsi" w:cstheme="minorHAnsi"/>
          <w:b w:val="0"/>
          <w:sz w:val="24"/>
          <w:szCs w:val="24"/>
        </w:rPr>
        <w:t xml:space="preserve"> ed. London</w:t>
      </w:r>
    </w:p>
    <w:p w14:paraId="2054EF1B" w14:textId="21FA1637" w:rsidR="009213E5" w:rsidRPr="009213E5" w:rsidRDefault="009213E5" w:rsidP="000C269C">
      <w:pPr>
        <w:pStyle w:val="Heading1"/>
        <w:rPr>
          <w:rFonts w:asciiTheme="minorHAnsi" w:hAnsiTheme="minorHAnsi" w:cstheme="minorHAnsi"/>
          <w:b w:val="0"/>
          <w:i/>
          <w:iCs/>
          <w:sz w:val="24"/>
          <w:szCs w:val="24"/>
        </w:rPr>
      </w:pPr>
      <w:r w:rsidRPr="009213E5">
        <w:rPr>
          <w:rFonts w:asciiTheme="minorHAnsi" w:hAnsiTheme="minorHAnsi" w:cstheme="minorHAnsi"/>
          <w:b w:val="0"/>
          <w:sz w:val="24"/>
          <w:szCs w:val="24"/>
        </w:rPr>
        <w:t xml:space="preserve">Danciu, V. (2013). </w:t>
      </w:r>
      <w:r w:rsidRPr="009213E5">
        <w:rPr>
          <w:rFonts w:asciiTheme="minorHAnsi" w:hAnsiTheme="minorHAnsi" w:cstheme="minorHAnsi"/>
          <w:b w:val="0"/>
          <w:i/>
          <w:iCs/>
          <w:sz w:val="24"/>
          <w:szCs w:val="24"/>
        </w:rPr>
        <w:t xml:space="preserve">The Future of Marketing: an appropriate response </w:t>
      </w:r>
      <w:proofErr w:type="gramStart"/>
      <w:r w:rsidRPr="009213E5">
        <w:rPr>
          <w:rFonts w:asciiTheme="minorHAnsi" w:hAnsiTheme="minorHAnsi" w:cstheme="minorHAnsi"/>
          <w:b w:val="0"/>
          <w:i/>
          <w:iCs/>
          <w:sz w:val="24"/>
          <w:szCs w:val="24"/>
        </w:rPr>
        <w:t>to the environment</w:t>
      </w:r>
      <w:proofErr w:type="gramEnd"/>
      <w:r w:rsidRPr="009213E5">
        <w:rPr>
          <w:rFonts w:asciiTheme="minorHAnsi" w:hAnsiTheme="minorHAnsi" w:cstheme="minorHAnsi"/>
          <w:b w:val="0"/>
          <w:i/>
          <w:iCs/>
          <w:sz w:val="24"/>
          <w:szCs w:val="24"/>
        </w:rPr>
        <w:t xml:space="preserve"> changes. Full text available at: EBSCOhost Business Source Complete</w:t>
      </w:r>
    </w:p>
    <w:p w14:paraId="027BCDF1" w14:textId="60C772D0" w:rsidR="00A72C3E" w:rsidRPr="009213E5" w:rsidRDefault="00A72C3E" w:rsidP="000C269C">
      <w:pPr>
        <w:pStyle w:val="Heading1"/>
        <w:rPr>
          <w:rFonts w:asciiTheme="minorHAnsi" w:hAnsiTheme="minorHAnsi" w:cstheme="minorHAnsi"/>
          <w:b w:val="0"/>
          <w:sz w:val="24"/>
          <w:szCs w:val="24"/>
        </w:rPr>
      </w:pPr>
      <w:r w:rsidRPr="009213E5">
        <w:rPr>
          <w:rFonts w:asciiTheme="minorHAnsi" w:hAnsiTheme="minorHAnsi" w:cstheme="minorHAnsi"/>
          <w:b w:val="0"/>
          <w:sz w:val="24"/>
          <w:szCs w:val="24"/>
        </w:rPr>
        <w:t>Du, S., Bhattacharya, C.B. and Sen, S. (2010). Maximizing Business Returns to Corporate Social Responsibility (CSR): the Role of CSR Communication. </w:t>
      </w:r>
      <w:r w:rsidRPr="009213E5">
        <w:rPr>
          <w:rFonts w:asciiTheme="minorHAnsi" w:hAnsiTheme="minorHAnsi" w:cstheme="minorHAnsi"/>
          <w:b w:val="0"/>
          <w:i/>
          <w:iCs/>
          <w:sz w:val="24"/>
          <w:szCs w:val="24"/>
        </w:rPr>
        <w:t>International Journal of Management Reviews</w:t>
      </w:r>
      <w:r w:rsidRPr="009213E5">
        <w:rPr>
          <w:rFonts w:asciiTheme="minorHAnsi" w:hAnsiTheme="minorHAnsi" w:cstheme="minorHAnsi"/>
          <w:b w:val="0"/>
          <w:sz w:val="24"/>
          <w:szCs w:val="24"/>
        </w:rPr>
        <w:t>, 12(1), pp.8–19. doi:</w:t>
      </w:r>
      <w:hyperlink r:id="rId14" w:tgtFrame="_blank" w:history="1">
        <w:r w:rsidRPr="009213E5">
          <w:rPr>
            <w:rStyle w:val="Hyperlink"/>
            <w:rFonts w:asciiTheme="minorHAnsi" w:hAnsiTheme="minorHAnsi" w:cstheme="minorHAnsi"/>
            <w:b w:val="0"/>
            <w:sz w:val="24"/>
            <w:szCs w:val="24"/>
          </w:rPr>
          <w:t>https://doi.org/10.1111/j.1468-2370.2009.00276.x</w:t>
        </w:r>
      </w:hyperlink>
      <w:r w:rsidRPr="009213E5">
        <w:rPr>
          <w:rFonts w:asciiTheme="minorHAnsi" w:hAnsiTheme="minorHAnsi" w:cstheme="minorHAnsi"/>
          <w:b w:val="0"/>
          <w:sz w:val="24"/>
          <w:szCs w:val="24"/>
        </w:rPr>
        <w:t>.</w:t>
      </w:r>
    </w:p>
    <w:p w14:paraId="68661F9C" w14:textId="77777777" w:rsidR="00B37F03" w:rsidRPr="009213E5" w:rsidRDefault="00B37F03" w:rsidP="00B37F03">
      <w:pPr>
        <w:pStyle w:val="Heading1"/>
        <w:rPr>
          <w:rFonts w:asciiTheme="minorHAnsi" w:hAnsiTheme="minorHAnsi" w:cstheme="minorHAnsi"/>
          <w:b w:val="0"/>
          <w:sz w:val="24"/>
          <w:szCs w:val="24"/>
          <w:lang w:val="en-GB"/>
        </w:rPr>
      </w:pPr>
      <w:r w:rsidRPr="00B37F03">
        <w:rPr>
          <w:rFonts w:asciiTheme="minorHAnsi" w:hAnsiTheme="minorHAnsi" w:cstheme="minorHAnsi"/>
          <w:b w:val="0"/>
          <w:sz w:val="24"/>
          <w:szCs w:val="24"/>
          <w:lang w:val="en-GB"/>
        </w:rPr>
        <w:t>Faulkner, D. and Bowman, C. (2017). The Essence of Marketing . Harlow: Pearson.</w:t>
      </w:r>
    </w:p>
    <w:p w14:paraId="5F508292" w14:textId="2A918700" w:rsidR="00722A04" w:rsidRPr="009213E5" w:rsidRDefault="00722A04" w:rsidP="00B37F03">
      <w:pPr>
        <w:pStyle w:val="Heading1"/>
        <w:rPr>
          <w:rFonts w:asciiTheme="minorHAnsi" w:hAnsiTheme="minorHAnsi" w:cstheme="minorHAnsi"/>
          <w:b w:val="0"/>
          <w:sz w:val="24"/>
          <w:szCs w:val="24"/>
          <w:lang w:val="en-GB"/>
        </w:rPr>
      </w:pPr>
      <w:r w:rsidRPr="009213E5">
        <w:rPr>
          <w:rFonts w:asciiTheme="minorHAnsi" w:hAnsiTheme="minorHAnsi" w:cstheme="minorHAnsi"/>
          <w:b w:val="0"/>
          <w:sz w:val="24"/>
          <w:szCs w:val="24"/>
          <w:lang w:val="en-GB"/>
        </w:rPr>
        <w:t>Fill, C. and Turnbull</w:t>
      </w:r>
      <w:r w:rsidR="007A2B7E" w:rsidRPr="009213E5">
        <w:rPr>
          <w:rFonts w:asciiTheme="minorHAnsi" w:hAnsiTheme="minorHAnsi" w:cstheme="minorHAnsi"/>
          <w:b w:val="0"/>
          <w:sz w:val="24"/>
          <w:szCs w:val="24"/>
          <w:lang w:val="en-GB"/>
        </w:rPr>
        <w:t xml:space="preserve">, S. (2019). </w:t>
      </w:r>
      <w:r w:rsidR="007A2B7E" w:rsidRPr="009213E5">
        <w:rPr>
          <w:rFonts w:asciiTheme="minorHAnsi" w:hAnsiTheme="minorHAnsi" w:cstheme="minorHAnsi"/>
          <w:b w:val="0"/>
          <w:i/>
          <w:iCs/>
          <w:sz w:val="24"/>
          <w:szCs w:val="24"/>
          <w:lang w:val="en-GB"/>
        </w:rPr>
        <w:t>Marketing Communications: Discovery, Creation and Conversations. 8</w:t>
      </w:r>
      <w:r w:rsidR="007A2B7E" w:rsidRPr="009213E5">
        <w:rPr>
          <w:rFonts w:asciiTheme="minorHAnsi" w:hAnsiTheme="minorHAnsi" w:cstheme="minorHAnsi"/>
          <w:b w:val="0"/>
          <w:i/>
          <w:iCs/>
          <w:sz w:val="24"/>
          <w:szCs w:val="24"/>
          <w:vertAlign w:val="superscript"/>
          <w:lang w:val="en-GB"/>
        </w:rPr>
        <w:t>th</w:t>
      </w:r>
      <w:r w:rsidR="007A2B7E" w:rsidRPr="009213E5">
        <w:rPr>
          <w:rFonts w:asciiTheme="minorHAnsi" w:hAnsiTheme="minorHAnsi" w:cstheme="minorHAnsi"/>
          <w:b w:val="0"/>
          <w:i/>
          <w:iCs/>
          <w:sz w:val="24"/>
          <w:szCs w:val="24"/>
          <w:lang w:val="en-GB"/>
        </w:rPr>
        <w:t xml:space="preserve"> ed. </w:t>
      </w:r>
      <w:r w:rsidR="007A2B7E" w:rsidRPr="009213E5">
        <w:rPr>
          <w:rFonts w:asciiTheme="minorHAnsi" w:hAnsiTheme="minorHAnsi" w:cstheme="minorHAnsi"/>
          <w:b w:val="0"/>
          <w:sz w:val="24"/>
          <w:szCs w:val="24"/>
          <w:lang w:val="en-GB"/>
        </w:rPr>
        <w:t>Harlow: Pearson Education.</w:t>
      </w:r>
    </w:p>
    <w:p w14:paraId="23968D53" w14:textId="77777777" w:rsidR="009213E5" w:rsidRPr="009213E5" w:rsidRDefault="009213E5" w:rsidP="009213E5">
      <w:pPr>
        <w:pStyle w:val="Heading1"/>
        <w:rPr>
          <w:rFonts w:asciiTheme="minorHAnsi" w:hAnsiTheme="minorHAnsi" w:cstheme="minorHAnsi"/>
          <w:b w:val="0"/>
          <w:sz w:val="24"/>
          <w:szCs w:val="24"/>
          <w:lang w:val="en-GB"/>
        </w:rPr>
      </w:pPr>
      <w:r w:rsidRPr="009213E5">
        <w:rPr>
          <w:rFonts w:asciiTheme="minorHAnsi" w:hAnsiTheme="minorHAnsi" w:cstheme="minorHAnsi"/>
          <w:b w:val="0"/>
          <w:sz w:val="24"/>
          <w:szCs w:val="24"/>
          <w:lang w:val="en-GB"/>
        </w:rPr>
        <w:t>Foreman, J., et al. (2014) ‘The performance implications of planning, implementation, and evolution of firms’ customer and competitor orientations’, </w:t>
      </w:r>
      <w:r w:rsidRPr="009213E5">
        <w:rPr>
          <w:rFonts w:asciiTheme="minorHAnsi" w:hAnsiTheme="minorHAnsi" w:cstheme="minorHAnsi"/>
          <w:b w:val="0"/>
          <w:i/>
          <w:iCs/>
          <w:sz w:val="24"/>
          <w:szCs w:val="24"/>
          <w:lang w:val="en-GB"/>
        </w:rPr>
        <w:t>Journal of Marketing Theory and Practice</w:t>
      </w:r>
      <w:r w:rsidRPr="009213E5">
        <w:rPr>
          <w:rFonts w:asciiTheme="minorHAnsi" w:hAnsiTheme="minorHAnsi" w:cstheme="minorHAnsi"/>
          <w:b w:val="0"/>
          <w:sz w:val="24"/>
          <w:szCs w:val="24"/>
          <w:lang w:val="en-GB"/>
        </w:rPr>
        <w:t>, 22(4), pp. 349–366.</w:t>
      </w:r>
    </w:p>
    <w:p w14:paraId="1E8E3FA2" w14:textId="77777777" w:rsidR="009213E5" w:rsidRPr="00B37F03" w:rsidRDefault="009213E5" w:rsidP="00B37F03">
      <w:pPr>
        <w:pStyle w:val="Heading1"/>
        <w:rPr>
          <w:rFonts w:asciiTheme="minorHAnsi" w:hAnsiTheme="minorHAnsi" w:cstheme="minorHAnsi"/>
          <w:b w:val="0"/>
          <w:sz w:val="24"/>
          <w:szCs w:val="24"/>
          <w:lang w:val="en-GB"/>
        </w:rPr>
      </w:pPr>
    </w:p>
    <w:p w14:paraId="2F8CD440" w14:textId="5742E837" w:rsidR="00B37F03" w:rsidRPr="009213E5" w:rsidRDefault="00B37F03" w:rsidP="000C269C">
      <w:pPr>
        <w:pStyle w:val="Heading1"/>
        <w:rPr>
          <w:rFonts w:asciiTheme="minorHAnsi" w:hAnsiTheme="minorHAnsi" w:cstheme="minorHAnsi"/>
          <w:b w:val="0"/>
          <w:sz w:val="24"/>
          <w:szCs w:val="24"/>
          <w:lang w:val="en-GB"/>
        </w:rPr>
      </w:pPr>
      <w:r w:rsidRPr="00B37F03">
        <w:rPr>
          <w:rFonts w:asciiTheme="minorHAnsi" w:hAnsiTheme="minorHAnsi" w:cstheme="minorHAnsi"/>
          <w:b w:val="0"/>
          <w:sz w:val="24"/>
          <w:szCs w:val="24"/>
          <w:lang w:val="en-GB"/>
        </w:rPr>
        <w:lastRenderedPageBreak/>
        <w:t>Gabrielsson, M. (2023). Corporate Social Responsibility in International Business: Impact and Implementation. </w:t>
      </w:r>
      <w:r w:rsidRPr="00B37F03">
        <w:rPr>
          <w:rFonts w:asciiTheme="minorHAnsi" w:hAnsiTheme="minorHAnsi" w:cstheme="minorHAnsi"/>
          <w:b w:val="0"/>
          <w:i/>
          <w:iCs/>
          <w:sz w:val="24"/>
          <w:szCs w:val="24"/>
          <w:lang w:val="en-GB"/>
        </w:rPr>
        <w:t>Journal of Research in International Business and Management</w:t>
      </w:r>
      <w:r w:rsidRPr="00B37F03">
        <w:rPr>
          <w:rFonts w:asciiTheme="minorHAnsi" w:hAnsiTheme="minorHAnsi" w:cstheme="minorHAnsi"/>
          <w:b w:val="0"/>
          <w:sz w:val="24"/>
          <w:szCs w:val="24"/>
          <w:lang w:val="en-GB"/>
        </w:rPr>
        <w:t>, [online] 10(5), pp.1-02. doi:</w:t>
      </w:r>
      <w:hyperlink r:id="rId15" w:tgtFrame="_blank" w:history="1">
        <w:r w:rsidRPr="00B37F03">
          <w:rPr>
            <w:rStyle w:val="Hyperlink"/>
            <w:rFonts w:asciiTheme="minorHAnsi" w:hAnsiTheme="minorHAnsi" w:cstheme="minorHAnsi"/>
            <w:b w:val="0"/>
            <w:sz w:val="24"/>
            <w:szCs w:val="24"/>
            <w:lang w:val="en-GB"/>
          </w:rPr>
          <w:t>https://doi.org/10.14303/jribm.2023.043</w:t>
        </w:r>
      </w:hyperlink>
      <w:r w:rsidRPr="00B37F03">
        <w:rPr>
          <w:rFonts w:asciiTheme="minorHAnsi" w:hAnsiTheme="minorHAnsi" w:cstheme="minorHAnsi"/>
          <w:b w:val="0"/>
          <w:sz w:val="24"/>
          <w:szCs w:val="24"/>
          <w:lang w:val="en-GB"/>
        </w:rPr>
        <w:t>.</w:t>
      </w:r>
    </w:p>
    <w:p w14:paraId="74475461" w14:textId="77777777" w:rsidR="009213E5" w:rsidRPr="009213E5" w:rsidRDefault="009213E5" w:rsidP="009213E5">
      <w:pPr>
        <w:pStyle w:val="Heading1"/>
        <w:rPr>
          <w:rFonts w:asciiTheme="minorHAnsi" w:hAnsiTheme="minorHAnsi" w:cstheme="minorHAnsi"/>
          <w:b w:val="0"/>
          <w:sz w:val="24"/>
          <w:szCs w:val="24"/>
          <w:lang w:val="en-GB"/>
        </w:rPr>
      </w:pPr>
      <w:r w:rsidRPr="009213E5">
        <w:rPr>
          <w:rFonts w:asciiTheme="minorHAnsi" w:hAnsiTheme="minorHAnsi" w:cstheme="minorHAnsi"/>
          <w:b w:val="0"/>
          <w:sz w:val="24"/>
          <w:szCs w:val="24"/>
          <w:lang w:val="en-GB"/>
        </w:rPr>
        <w:t>Hayes, J. (2014) </w:t>
      </w:r>
      <w:r w:rsidRPr="009213E5">
        <w:rPr>
          <w:rFonts w:asciiTheme="minorHAnsi" w:hAnsiTheme="minorHAnsi" w:cstheme="minorHAnsi"/>
          <w:b w:val="0"/>
          <w:i/>
          <w:iCs/>
          <w:sz w:val="24"/>
          <w:szCs w:val="24"/>
          <w:lang w:val="en-GB"/>
        </w:rPr>
        <w:t>The theory and practice of change management</w:t>
      </w:r>
      <w:r w:rsidRPr="009213E5">
        <w:rPr>
          <w:rFonts w:asciiTheme="minorHAnsi" w:hAnsiTheme="minorHAnsi" w:cstheme="minorHAnsi"/>
          <w:b w:val="0"/>
          <w:sz w:val="24"/>
          <w:szCs w:val="24"/>
          <w:lang w:val="en-GB"/>
        </w:rPr>
        <w:t>. 4th edn. Basingstoke: Palgrave Macmillan.</w:t>
      </w:r>
    </w:p>
    <w:p w14:paraId="0C4FAA89" w14:textId="2EE7F8D6" w:rsidR="00A72C3E" w:rsidRPr="009213E5" w:rsidRDefault="00A72C3E" w:rsidP="000C269C">
      <w:pPr>
        <w:pStyle w:val="Heading1"/>
        <w:rPr>
          <w:rFonts w:asciiTheme="minorHAnsi" w:hAnsiTheme="minorHAnsi" w:cstheme="minorHAnsi"/>
          <w:b w:val="0"/>
          <w:sz w:val="24"/>
          <w:szCs w:val="24"/>
          <w:lang w:val="en-GB"/>
        </w:rPr>
      </w:pPr>
      <w:r w:rsidRPr="009213E5">
        <w:rPr>
          <w:rFonts w:asciiTheme="minorHAnsi" w:hAnsiTheme="minorHAnsi" w:cstheme="minorHAnsi"/>
          <w:b w:val="0"/>
          <w:sz w:val="24"/>
          <w:szCs w:val="24"/>
        </w:rPr>
        <w:t>Henisz, W., Koller, T. and Nuttall, R. (2019). </w:t>
      </w:r>
      <w:r w:rsidRPr="009213E5">
        <w:rPr>
          <w:rFonts w:asciiTheme="minorHAnsi" w:hAnsiTheme="minorHAnsi" w:cstheme="minorHAnsi"/>
          <w:b w:val="0"/>
          <w:i/>
          <w:iCs/>
          <w:sz w:val="24"/>
          <w:szCs w:val="24"/>
        </w:rPr>
        <w:t>Five Ways That ESG Creates Value Getting Your environmental, social, and Governance (ESG) Proposition Right Links to Higher Value creation. Here’s Why</w:t>
      </w:r>
      <w:r w:rsidRPr="009213E5">
        <w:rPr>
          <w:rFonts w:asciiTheme="minorHAnsi" w:hAnsiTheme="minorHAnsi" w:cstheme="minorHAnsi"/>
          <w:b w:val="0"/>
          <w:sz w:val="24"/>
          <w:szCs w:val="24"/>
        </w:rPr>
        <w:t>. [online] Available at: </w:t>
      </w:r>
      <w:hyperlink r:id="rId16" w:tgtFrame="_blank" w:history="1">
        <w:r w:rsidRPr="009213E5">
          <w:rPr>
            <w:rStyle w:val="Hyperlink"/>
            <w:rFonts w:asciiTheme="minorHAnsi" w:hAnsiTheme="minorHAnsi" w:cstheme="minorHAnsi"/>
            <w:b w:val="0"/>
            <w:sz w:val="24"/>
            <w:szCs w:val="24"/>
          </w:rPr>
          <w:t>https://namepa-website-media.s3.amazonaws.com/wp-</w:t>
        </w:r>
        <w:r w:rsidRPr="009213E5">
          <w:rPr>
            <w:rStyle w:val="Hyperlink"/>
            <w:rFonts w:asciiTheme="minorHAnsi" w:hAnsiTheme="minorHAnsi" w:cstheme="minorHAnsi"/>
            <w:b w:val="0"/>
            <w:sz w:val="24"/>
            <w:szCs w:val="24"/>
          </w:rPr>
          <w:lastRenderedPageBreak/>
          <w:t>content/uploads/2020/06/21140224/Five-ways-that-ESG-creates-value.pdf</w:t>
        </w:r>
      </w:hyperlink>
      <w:r w:rsidRPr="009213E5">
        <w:rPr>
          <w:rFonts w:asciiTheme="minorHAnsi" w:hAnsiTheme="minorHAnsi" w:cstheme="minorHAnsi"/>
          <w:b w:val="0"/>
          <w:sz w:val="24"/>
          <w:szCs w:val="24"/>
        </w:rPr>
        <w:t> [Accessed</w:t>
      </w:r>
      <w:r w:rsidRPr="009213E5">
        <w:rPr>
          <w:rFonts w:asciiTheme="minorHAnsi" w:hAnsiTheme="minorHAnsi" w:cstheme="minorHAnsi"/>
          <w:b w:val="0"/>
          <w:sz w:val="24"/>
          <w:szCs w:val="24"/>
        </w:rPr>
        <w:t xml:space="preserve"> Date:</w:t>
      </w:r>
      <w:r w:rsidRPr="009213E5">
        <w:rPr>
          <w:rFonts w:asciiTheme="minorHAnsi" w:hAnsiTheme="minorHAnsi" w:cstheme="minorHAnsi"/>
          <w:b w:val="0"/>
          <w:sz w:val="24"/>
          <w:szCs w:val="24"/>
        </w:rPr>
        <w:t xml:space="preserve"> </w:t>
      </w:r>
      <w:r w:rsidRPr="009213E5">
        <w:rPr>
          <w:rFonts w:asciiTheme="minorHAnsi" w:hAnsiTheme="minorHAnsi" w:cstheme="minorHAnsi"/>
          <w:b w:val="0"/>
          <w:sz w:val="24"/>
          <w:szCs w:val="24"/>
        </w:rPr>
        <w:t>07/01/</w:t>
      </w:r>
      <w:r w:rsidRPr="009213E5">
        <w:rPr>
          <w:rFonts w:asciiTheme="minorHAnsi" w:hAnsiTheme="minorHAnsi" w:cstheme="minorHAnsi"/>
          <w:b w:val="0"/>
          <w:sz w:val="24"/>
          <w:szCs w:val="24"/>
        </w:rPr>
        <w:t>2026].</w:t>
      </w:r>
    </w:p>
    <w:p w14:paraId="156D6399" w14:textId="65A514CE" w:rsidR="00B5692A" w:rsidRPr="009213E5" w:rsidRDefault="00B5692A" w:rsidP="000C269C">
      <w:pPr>
        <w:pStyle w:val="Heading1"/>
        <w:rPr>
          <w:rFonts w:asciiTheme="minorHAnsi" w:hAnsiTheme="minorHAnsi" w:cstheme="minorHAnsi"/>
          <w:b w:val="0"/>
          <w:sz w:val="24"/>
          <w:szCs w:val="24"/>
        </w:rPr>
      </w:pPr>
      <w:r w:rsidRPr="009213E5">
        <w:rPr>
          <w:rFonts w:asciiTheme="minorHAnsi" w:hAnsiTheme="minorHAnsi" w:cstheme="minorHAnsi"/>
          <w:b w:val="0"/>
          <w:sz w:val="24"/>
          <w:szCs w:val="24"/>
        </w:rPr>
        <w:t xml:space="preserve">Iyengar, R., Park, Y.-H. &amp; Yu, Q., 2022. </w:t>
      </w:r>
      <w:r w:rsidRPr="009213E5">
        <w:rPr>
          <w:rFonts w:asciiTheme="minorHAnsi" w:hAnsiTheme="minorHAnsi" w:cstheme="minorHAnsi"/>
          <w:b w:val="0"/>
          <w:i/>
          <w:iCs/>
          <w:sz w:val="24"/>
          <w:szCs w:val="24"/>
        </w:rPr>
        <w:t>The impact of subscription programs on customer purchases</w:t>
      </w:r>
      <w:r w:rsidRPr="009213E5">
        <w:rPr>
          <w:rFonts w:asciiTheme="minorHAnsi" w:hAnsiTheme="minorHAnsi" w:cstheme="minorHAnsi"/>
          <w:b w:val="0"/>
          <w:sz w:val="24"/>
          <w:szCs w:val="24"/>
        </w:rPr>
        <w:t xml:space="preserve">. </w:t>
      </w:r>
      <w:r w:rsidRPr="009213E5">
        <w:rPr>
          <w:rFonts w:asciiTheme="minorHAnsi" w:hAnsiTheme="minorHAnsi" w:cstheme="minorHAnsi"/>
          <w:b w:val="0"/>
          <w:i/>
          <w:iCs/>
          <w:sz w:val="24"/>
          <w:szCs w:val="24"/>
        </w:rPr>
        <w:t>Journal of Marketing Research</w:t>
      </w:r>
      <w:r w:rsidRPr="009213E5">
        <w:rPr>
          <w:rFonts w:asciiTheme="minorHAnsi" w:hAnsiTheme="minorHAnsi" w:cstheme="minorHAnsi"/>
          <w:b w:val="0"/>
          <w:sz w:val="24"/>
          <w:szCs w:val="24"/>
        </w:rPr>
        <w:t>, 59(6), pp.1101–1119.</w:t>
      </w:r>
    </w:p>
    <w:p w14:paraId="233C20A5" w14:textId="1636C396" w:rsidR="00A72C3E" w:rsidRPr="009213E5" w:rsidRDefault="00A72C3E" w:rsidP="000C269C">
      <w:pPr>
        <w:pStyle w:val="Heading1"/>
        <w:rPr>
          <w:rFonts w:asciiTheme="minorHAnsi" w:hAnsiTheme="minorHAnsi" w:cstheme="minorHAnsi"/>
          <w:b w:val="0"/>
          <w:sz w:val="24"/>
          <w:szCs w:val="24"/>
        </w:rPr>
      </w:pPr>
      <w:r w:rsidRPr="009213E5">
        <w:rPr>
          <w:rFonts w:asciiTheme="minorHAnsi" w:hAnsiTheme="minorHAnsi" w:cstheme="minorHAnsi"/>
          <w:b w:val="0"/>
          <w:sz w:val="24"/>
          <w:szCs w:val="24"/>
        </w:rPr>
        <w:t>JonathanAlfaroF21 (2020). </w:t>
      </w:r>
      <w:r w:rsidRPr="009213E5">
        <w:rPr>
          <w:rFonts w:asciiTheme="minorHAnsi" w:hAnsiTheme="minorHAnsi" w:cstheme="minorHAnsi"/>
          <w:b w:val="0"/>
          <w:i/>
          <w:iCs/>
          <w:sz w:val="24"/>
          <w:szCs w:val="24"/>
        </w:rPr>
        <w:t>Amazon YouTube Ad (Before Alexa) Super Bowl 54 Commercial</w:t>
      </w:r>
      <w:r w:rsidRPr="009213E5">
        <w:rPr>
          <w:rFonts w:asciiTheme="minorHAnsi" w:hAnsiTheme="minorHAnsi" w:cstheme="minorHAnsi"/>
          <w:b w:val="0"/>
          <w:sz w:val="24"/>
          <w:szCs w:val="24"/>
        </w:rPr>
        <w:t xml:space="preserve">. [online] YouTube. Available at: https://www.youtube.com/watch?v=RHFGX45HIKo [Accessed </w:t>
      </w:r>
      <w:r w:rsidRPr="009213E5">
        <w:rPr>
          <w:rFonts w:asciiTheme="minorHAnsi" w:hAnsiTheme="minorHAnsi" w:cstheme="minorHAnsi"/>
          <w:b w:val="0"/>
          <w:sz w:val="24"/>
          <w:szCs w:val="24"/>
        </w:rPr>
        <w:t>Date: 07/01/</w:t>
      </w:r>
      <w:r w:rsidRPr="009213E5">
        <w:rPr>
          <w:rFonts w:asciiTheme="minorHAnsi" w:hAnsiTheme="minorHAnsi" w:cstheme="minorHAnsi"/>
          <w:b w:val="0"/>
          <w:sz w:val="24"/>
          <w:szCs w:val="24"/>
        </w:rPr>
        <w:t>2026].</w:t>
      </w:r>
    </w:p>
    <w:p w14:paraId="3E2028FA" w14:textId="18BE9658" w:rsidR="00C92F75" w:rsidRPr="009213E5" w:rsidRDefault="00C92F75" w:rsidP="000C269C">
      <w:pPr>
        <w:pStyle w:val="Heading1"/>
        <w:rPr>
          <w:rFonts w:asciiTheme="minorHAnsi" w:hAnsiTheme="minorHAnsi" w:cstheme="minorHAnsi"/>
          <w:b w:val="0"/>
          <w:sz w:val="24"/>
          <w:szCs w:val="24"/>
        </w:rPr>
      </w:pPr>
      <w:r w:rsidRPr="009213E5">
        <w:rPr>
          <w:rFonts w:asciiTheme="minorHAnsi" w:hAnsiTheme="minorHAnsi" w:cstheme="minorHAnsi"/>
          <w:b w:val="0"/>
          <w:sz w:val="24"/>
          <w:szCs w:val="24"/>
        </w:rPr>
        <w:t xml:space="preserve">Johnson, G. Scholes, K. and Whittington, R. (2017). </w:t>
      </w:r>
      <w:r w:rsidRPr="009213E5">
        <w:rPr>
          <w:rFonts w:asciiTheme="minorHAnsi" w:hAnsiTheme="minorHAnsi" w:cstheme="minorHAnsi"/>
          <w:b w:val="0"/>
          <w:i/>
          <w:iCs/>
          <w:sz w:val="24"/>
          <w:szCs w:val="24"/>
        </w:rPr>
        <w:t>Exploring Strategy. (11</w:t>
      </w:r>
      <w:r w:rsidRPr="009213E5">
        <w:rPr>
          <w:rFonts w:asciiTheme="minorHAnsi" w:hAnsiTheme="minorHAnsi" w:cstheme="minorHAnsi"/>
          <w:b w:val="0"/>
          <w:i/>
          <w:iCs/>
          <w:sz w:val="24"/>
          <w:szCs w:val="24"/>
          <w:vertAlign w:val="superscript"/>
        </w:rPr>
        <w:t>th</w:t>
      </w:r>
      <w:r w:rsidRPr="009213E5">
        <w:rPr>
          <w:rFonts w:asciiTheme="minorHAnsi" w:hAnsiTheme="minorHAnsi" w:cstheme="minorHAnsi"/>
          <w:b w:val="0"/>
          <w:i/>
          <w:iCs/>
          <w:sz w:val="24"/>
          <w:szCs w:val="24"/>
        </w:rPr>
        <w:t xml:space="preserve"> ed). </w:t>
      </w:r>
      <w:r w:rsidRPr="009213E5">
        <w:rPr>
          <w:rFonts w:asciiTheme="minorHAnsi" w:hAnsiTheme="minorHAnsi" w:cstheme="minorHAnsi"/>
          <w:b w:val="0"/>
          <w:sz w:val="24"/>
          <w:szCs w:val="24"/>
        </w:rPr>
        <w:t>Pearson Education.</w:t>
      </w:r>
    </w:p>
    <w:p w14:paraId="144F0A1E" w14:textId="524C8297" w:rsidR="00B37F03" w:rsidRPr="009213E5" w:rsidRDefault="00B37F03" w:rsidP="000C269C">
      <w:pPr>
        <w:pStyle w:val="Heading1"/>
        <w:rPr>
          <w:rFonts w:asciiTheme="minorHAnsi" w:hAnsiTheme="minorHAnsi" w:cstheme="minorHAnsi"/>
          <w:b w:val="0"/>
          <w:sz w:val="24"/>
          <w:szCs w:val="24"/>
        </w:rPr>
      </w:pPr>
      <w:r w:rsidRPr="009213E5">
        <w:rPr>
          <w:rFonts w:asciiTheme="minorHAnsi" w:hAnsiTheme="minorHAnsi" w:cstheme="minorHAnsi"/>
          <w:b w:val="0"/>
          <w:sz w:val="24"/>
          <w:szCs w:val="24"/>
        </w:rPr>
        <w:t>Kelion, L. (2020). </w:t>
      </w:r>
      <w:r w:rsidRPr="009213E5">
        <w:rPr>
          <w:rFonts w:asciiTheme="minorHAnsi" w:hAnsiTheme="minorHAnsi" w:cstheme="minorHAnsi"/>
          <w:b w:val="0"/>
          <w:i/>
          <w:iCs/>
          <w:sz w:val="24"/>
          <w:szCs w:val="24"/>
        </w:rPr>
        <w:t>Amazon: How Bezos built his data machine</w:t>
      </w:r>
      <w:r w:rsidRPr="009213E5">
        <w:rPr>
          <w:rFonts w:asciiTheme="minorHAnsi" w:hAnsiTheme="minorHAnsi" w:cstheme="minorHAnsi"/>
          <w:b w:val="0"/>
          <w:sz w:val="24"/>
          <w:szCs w:val="24"/>
        </w:rPr>
        <w:t>. [online] BBC News. Available at: </w:t>
      </w:r>
      <w:hyperlink r:id="rId17" w:tgtFrame="_blank" w:history="1">
        <w:r w:rsidRPr="009213E5">
          <w:rPr>
            <w:rStyle w:val="Hyperlink"/>
            <w:rFonts w:asciiTheme="minorHAnsi" w:hAnsiTheme="minorHAnsi" w:cstheme="minorHAnsi"/>
            <w:b w:val="0"/>
            <w:sz w:val="24"/>
            <w:szCs w:val="24"/>
          </w:rPr>
          <w:t>https://www.bbc.co.uk/news/extra/CLQYZENMBI/amazon-data</w:t>
        </w:r>
      </w:hyperlink>
      <w:r w:rsidRPr="009213E5">
        <w:rPr>
          <w:rFonts w:asciiTheme="minorHAnsi" w:hAnsiTheme="minorHAnsi" w:cstheme="minorHAnsi"/>
          <w:b w:val="0"/>
          <w:sz w:val="24"/>
          <w:szCs w:val="24"/>
        </w:rPr>
        <w:t> [Accessed 7 Jan. 2026].</w:t>
      </w:r>
    </w:p>
    <w:p w14:paraId="666FC5FF" w14:textId="643BF07F" w:rsidR="00D6737E" w:rsidRPr="009213E5" w:rsidRDefault="00D6737E" w:rsidP="000C269C">
      <w:pPr>
        <w:pStyle w:val="Heading1"/>
        <w:rPr>
          <w:rFonts w:asciiTheme="minorHAnsi" w:hAnsiTheme="minorHAnsi" w:cstheme="minorHAnsi"/>
          <w:b w:val="0"/>
          <w:sz w:val="24"/>
          <w:szCs w:val="24"/>
        </w:rPr>
      </w:pPr>
      <w:r w:rsidRPr="009213E5">
        <w:rPr>
          <w:rFonts w:asciiTheme="minorHAnsi" w:hAnsiTheme="minorHAnsi" w:cstheme="minorHAnsi"/>
          <w:b w:val="0"/>
          <w:sz w:val="24"/>
          <w:szCs w:val="24"/>
        </w:rPr>
        <w:t xml:space="preserve">Kotler, P. and Keller, K.L. (2016). </w:t>
      </w:r>
      <w:r w:rsidRPr="009213E5">
        <w:rPr>
          <w:rFonts w:asciiTheme="minorHAnsi" w:hAnsiTheme="minorHAnsi" w:cstheme="minorHAnsi"/>
          <w:b w:val="0"/>
          <w:i/>
          <w:iCs/>
          <w:sz w:val="24"/>
          <w:szCs w:val="24"/>
        </w:rPr>
        <w:t>Marketing Management. (15</w:t>
      </w:r>
      <w:r w:rsidRPr="009213E5">
        <w:rPr>
          <w:rFonts w:asciiTheme="minorHAnsi" w:hAnsiTheme="minorHAnsi" w:cstheme="minorHAnsi"/>
          <w:b w:val="0"/>
          <w:i/>
          <w:iCs/>
          <w:sz w:val="24"/>
          <w:szCs w:val="24"/>
          <w:vertAlign w:val="superscript"/>
        </w:rPr>
        <w:t>th</w:t>
      </w:r>
      <w:r w:rsidRPr="009213E5">
        <w:rPr>
          <w:rFonts w:asciiTheme="minorHAnsi" w:hAnsiTheme="minorHAnsi" w:cstheme="minorHAnsi"/>
          <w:b w:val="0"/>
          <w:i/>
          <w:iCs/>
          <w:sz w:val="24"/>
          <w:szCs w:val="24"/>
        </w:rPr>
        <w:t xml:space="preserve"> ed). </w:t>
      </w:r>
      <w:r w:rsidRPr="009213E5">
        <w:rPr>
          <w:rFonts w:asciiTheme="minorHAnsi" w:hAnsiTheme="minorHAnsi" w:cstheme="minorHAnsi"/>
          <w:b w:val="0"/>
          <w:sz w:val="24"/>
          <w:szCs w:val="24"/>
        </w:rPr>
        <w:t>Pearson.</w:t>
      </w:r>
    </w:p>
    <w:p w14:paraId="274BD1BF" w14:textId="77777777" w:rsidR="00B37F03" w:rsidRPr="009213E5" w:rsidRDefault="00B37F03" w:rsidP="00B37F03">
      <w:pPr>
        <w:pStyle w:val="Heading1"/>
        <w:rPr>
          <w:rFonts w:asciiTheme="minorHAnsi" w:hAnsiTheme="minorHAnsi" w:cstheme="minorHAnsi"/>
          <w:b w:val="0"/>
          <w:sz w:val="24"/>
          <w:szCs w:val="24"/>
          <w:lang w:val="en-GB"/>
        </w:rPr>
      </w:pPr>
      <w:r w:rsidRPr="00B37F03">
        <w:rPr>
          <w:rFonts w:asciiTheme="minorHAnsi" w:hAnsiTheme="minorHAnsi" w:cstheme="minorHAnsi"/>
          <w:b w:val="0"/>
          <w:sz w:val="24"/>
          <w:szCs w:val="24"/>
          <w:lang w:val="en-GB"/>
        </w:rPr>
        <w:t>Linden, G., Smith, B. and York, J. (2003). </w:t>
      </w:r>
      <w:r w:rsidRPr="00B37F03">
        <w:rPr>
          <w:rFonts w:asciiTheme="minorHAnsi" w:hAnsiTheme="minorHAnsi" w:cstheme="minorHAnsi"/>
          <w:b w:val="0"/>
          <w:i/>
          <w:iCs/>
          <w:sz w:val="24"/>
          <w:szCs w:val="24"/>
          <w:lang w:val="en-GB"/>
        </w:rPr>
        <w:t>Amazon Recommendations</w:t>
      </w:r>
      <w:r w:rsidRPr="00B37F03">
        <w:rPr>
          <w:rFonts w:asciiTheme="minorHAnsi" w:hAnsiTheme="minorHAnsi" w:cstheme="minorHAnsi"/>
          <w:b w:val="0"/>
          <w:sz w:val="24"/>
          <w:szCs w:val="24"/>
          <w:lang w:val="en-GB"/>
        </w:rPr>
        <w:t>. [online] Available at: </w:t>
      </w:r>
      <w:hyperlink r:id="rId18" w:tgtFrame="_blank" w:history="1">
        <w:r w:rsidRPr="00B37F03">
          <w:rPr>
            <w:rStyle w:val="Hyperlink"/>
            <w:rFonts w:asciiTheme="minorHAnsi" w:hAnsiTheme="minorHAnsi" w:cstheme="minorHAnsi"/>
            <w:b w:val="0"/>
            <w:sz w:val="24"/>
            <w:szCs w:val="24"/>
            <w:lang w:val="en-GB"/>
          </w:rPr>
          <w:t>https://www.cs.umd.edu/~samir/498/Amazon-Recommendations.pdf</w:t>
        </w:r>
      </w:hyperlink>
      <w:r w:rsidRPr="00B37F03">
        <w:rPr>
          <w:rFonts w:asciiTheme="minorHAnsi" w:hAnsiTheme="minorHAnsi" w:cstheme="minorHAnsi"/>
          <w:b w:val="0"/>
          <w:sz w:val="24"/>
          <w:szCs w:val="24"/>
          <w:lang w:val="en-GB"/>
        </w:rPr>
        <w:t> [Accessed 7 Jan. 2026].</w:t>
      </w:r>
    </w:p>
    <w:p w14:paraId="7C11CFD8" w14:textId="42CC2115" w:rsidR="009213E5" w:rsidRPr="00B37F03" w:rsidRDefault="009213E5" w:rsidP="00B37F03">
      <w:pPr>
        <w:pStyle w:val="Heading1"/>
        <w:rPr>
          <w:rFonts w:asciiTheme="minorHAnsi" w:hAnsiTheme="minorHAnsi" w:cstheme="minorHAnsi"/>
          <w:b w:val="0"/>
          <w:sz w:val="24"/>
          <w:szCs w:val="24"/>
          <w:lang w:val="en-GB"/>
        </w:rPr>
      </w:pPr>
      <w:r w:rsidRPr="009213E5">
        <w:rPr>
          <w:rFonts w:asciiTheme="minorHAnsi" w:hAnsiTheme="minorHAnsi" w:cstheme="minorHAnsi"/>
          <w:b w:val="0"/>
          <w:sz w:val="24"/>
          <w:szCs w:val="24"/>
        </w:rPr>
        <w:t>Lynch, R. (2018) </w:t>
      </w:r>
      <w:r w:rsidRPr="009213E5">
        <w:rPr>
          <w:rFonts w:asciiTheme="minorHAnsi" w:hAnsiTheme="minorHAnsi" w:cstheme="minorHAnsi"/>
          <w:b w:val="0"/>
          <w:i/>
          <w:iCs/>
          <w:sz w:val="24"/>
          <w:szCs w:val="24"/>
        </w:rPr>
        <w:t>Strategic management</w:t>
      </w:r>
      <w:r w:rsidRPr="009213E5">
        <w:rPr>
          <w:rFonts w:asciiTheme="minorHAnsi" w:hAnsiTheme="minorHAnsi" w:cstheme="minorHAnsi"/>
          <w:b w:val="0"/>
          <w:sz w:val="24"/>
          <w:szCs w:val="24"/>
        </w:rPr>
        <w:t xml:space="preserve">. 8th </w:t>
      </w:r>
      <w:proofErr w:type="gramStart"/>
      <w:r w:rsidRPr="009213E5">
        <w:rPr>
          <w:rFonts w:asciiTheme="minorHAnsi" w:hAnsiTheme="minorHAnsi" w:cstheme="minorHAnsi"/>
          <w:b w:val="0"/>
          <w:sz w:val="24"/>
          <w:szCs w:val="24"/>
        </w:rPr>
        <w:t>edn</w:t>
      </w:r>
      <w:proofErr w:type="gramEnd"/>
      <w:r w:rsidRPr="009213E5">
        <w:rPr>
          <w:rFonts w:asciiTheme="minorHAnsi" w:hAnsiTheme="minorHAnsi" w:cstheme="minorHAnsi"/>
          <w:b w:val="0"/>
          <w:sz w:val="24"/>
          <w:szCs w:val="24"/>
        </w:rPr>
        <w:t>. Harlow: Pearson Education</w:t>
      </w:r>
    </w:p>
    <w:p w14:paraId="228B13E6" w14:textId="426A4A44" w:rsidR="00B37F03" w:rsidRPr="000C269C" w:rsidRDefault="00B37F03" w:rsidP="000C269C">
      <w:pPr>
        <w:pStyle w:val="Heading1"/>
        <w:rPr>
          <w:rFonts w:asciiTheme="minorHAnsi" w:hAnsiTheme="minorHAnsi" w:cstheme="minorHAnsi"/>
          <w:b w:val="0"/>
          <w:sz w:val="24"/>
          <w:szCs w:val="24"/>
          <w:lang w:val="en-GB"/>
        </w:rPr>
      </w:pPr>
      <w:r w:rsidRPr="00B37F03">
        <w:rPr>
          <w:rFonts w:asciiTheme="minorHAnsi" w:hAnsiTheme="minorHAnsi" w:cstheme="minorHAnsi"/>
          <w:b w:val="0"/>
          <w:sz w:val="24"/>
          <w:szCs w:val="24"/>
          <w:lang w:val="en-GB"/>
        </w:rPr>
        <w:t>Mehta, R. and Chilimbi, T. (2024). </w:t>
      </w:r>
      <w:r w:rsidRPr="00B37F03">
        <w:rPr>
          <w:rFonts w:asciiTheme="minorHAnsi" w:hAnsiTheme="minorHAnsi" w:cstheme="minorHAnsi"/>
          <w:b w:val="0"/>
          <w:i/>
          <w:iCs/>
          <w:sz w:val="24"/>
          <w:szCs w:val="24"/>
          <w:lang w:val="en-GB"/>
        </w:rPr>
        <w:t>Amazon announces Rufus, a new generative AI-powered conversational shopping experience</w:t>
      </w:r>
      <w:r w:rsidRPr="00B37F03">
        <w:rPr>
          <w:rFonts w:asciiTheme="minorHAnsi" w:hAnsiTheme="minorHAnsi" w:cstheme="minorHAnsi"/>
          <w:b w:val="0"/>
          <w:sz w:val="24"/>
          <w:szCs w:val="24"/>
          <w:lang w:val="en-GB"/>
        </w:rPr>
        <w:t>. [online] US About Amazon. Available at: </w:t>
      </w:r>
      <w:hyperlink r:id="rId19" w:tgtFrame="_blank" w:history="1">
        <w:r w:rsidRPr="00B37F03">
          <w:rPr>
            <w:rStyle w:val="Hyperlink"/>
            <w:rFonts w:asciiTheme="minorHAnsi" w:hAnsiTheme="minorHAnsi" w:cstheme="minorHAnsi"/>
            <w:b w:val="0"/>
            <w:sz w:val="24"/>
            <w:szCs w:val="24"/>
            <w:lang w:val="en-GB"/>
          </w:rPr>
          <w:t>https://www.aboutamazon.com/news/retail/amazon-rufus</w:t>
        </w:r>
      </w:hyperlink>
      <w:r w:rsidRPr="00B37F03">
        <w:rPr>
          <w:rFonts w:asciiTheme="minorHAnsi" w:hAnsiTheme="minorHAnsi" w:cstheme="minorHAnsi"/>
          <w:b w:val="0"/>
          <w:sz w:val="24"/>
          <w:szCs w:val="24"/>
          <w:lang w:val="en-GB"/>
        </w:rPr>
        <w:t> [Accessed 7 Jan. 2026].</w:t>
      </w:r>
    </w:p>
    <w:p w14:paraId="532A10C2" w14:textId="1B6B7C1C" w:rsidR="00E77535" w:rsidRPr="00A72C3E" w:rsidRDefault="00E77535" w:rsidP="001F257B">
      <w:pPr>
        <w:pStyle w:val="Heading1"/>
        <w:rPr>
          <w:rFonts w:asciiTheme="minorHAnsi" w:hAnsiTheme="minorHAnsi" w:cstheme="minorHAnsi"/>
          <w:b w:val="0"/>
          <w:sz w:val="24"/>
          <w:szCs w:val="24"/>
        </w:rPr>
      </w:pPr>
      <w:r w:rsidRPr="00A72C3E">
        <w:rPr>
          <w:rFonts w:asciiTheme="minorHAnsi" w:hAnsiTheme="minorHAnsi" w:cstheme="minorHAnsi"/>
          <w:b w:val="0"/>
          <w:sz w:val="24"/>
          <w:szCs w:val="24"/>
        </w:rPr>
        <w:t xml:space="preserve">Novet, J. (2021). </w:t>
      </w:r>
      <w:r w:rsidRPr="00A72C3E">
        <w:rPr>
          <w:rFonts w:asciiTheme="minorHAnsi" w:hAnsiTheme="minorHAnsi" w:cstheme="minorHAnsi"/>
          <w:b w:val="0"/>
          <w:i/>
          <w:iCs/>
          <w:sz w:val="24"/>
          <w:szCs w:val="24"/>
        </w:rPr>
        <w:t>How Amazon’s Cloud Business Generates Billions in Profit.</w:t>
      </w:r>
      <w:r w:rsidRPr="00A72C3E">
        <w:rPr>
          <w:rFonts w:asciiTheme="minorHAnsi" w:hAnsiTheme="minorHAnsi" w:cstheme="minorHAnsi"/>
          <w:b w:val="0"/>
          <w:sz w:val="24"/>
          <w:szCs w:val="24"/>
        </w:rPr>
        <w:t xml:space="preserve"> [online] CNBC. Available at: </w:t>
      </w:r>
      <w:hyperlink r:id="rId20" w:tgtFrame="_blank" w:history="1">
        <w:r w:rsidRPr="00A72C3E">
          <w:rPr>
            <w:rStyle w:val="Hyperlink"/>
            <w:rFonts w:asciiTheme="minorHAnsi" w:hAnsiTheme="minorHAnsi" w:cstheme="minorHAnsi"/>
            <w:b w:val="0"/>
            <w:sz w:val="24"/>
            <w:szCs w:val="24"/>
          </w:rPr>
          <w:t>https://www.cnbc.com/amp/2021/09/05/how-amazon-web-services-makes-money-estimated-margins-by-service.html</w:t>
        </w:r>
      </w:hyperlink>
      <w:r w:rsidRPr="00A72C3E">
        <w:rPr>
          <w:rFonts w:asciiTheme="minorHAnsi" w:hAnsiTheme="minorHAnsi" w:cstheme="minorHAnsi"/>
          <w:b w:val="0"/>
          <w:sz w:val="24"/>
          <w:szCs w:val="24"/>
        </w:rPr>
        <w:t xml:space="preserve"> [Accessed </w:t>
      </w:r>
      <w:r w:rsidRPr="00A72C3E">
        <w:rPr>
          <w:rFonts w:asciiTheme="minorHAnsi" w:hAnsiTheme="minorHAnsi" w:cstheme="minorHAnsi"/>
          <w:b w:val="0"/>
          <w:sz w:val="24"/>
          <w:szCs w:val="24"/>
        </w:rPr>
        <w:t>Date: 02/01/2026</w:t>
      </w:r>
      <w:r w:rsidRPr="00A72C3E">
        <w:rPr>
          <w:rFonts w:asciiTheme="minorHAnsi" w:hAnsiTheme="minorHAnsi" w:cstheme="minorHAnsi"/>
          <w:b w:val="0"/>
          <w:sz w:val="24"/>
          <w:szCs w:val="24"/>
        </w:rPr>
        <w:t>].</w:t>
      </w:r>
    </w:p>
    <w:p w14:paraId="31495C5F" w14:textId="0CFC13CC" w:rsidR="000E029E" w:rsidRPr="00A72C3E" w:rsidRDefault="000E029E" w:rsidP="001F257B">
      <w:pPr>
        <w:pStyle w:val="Heading1"/>
        <w:rPr>
          <w:rFonts w:asciiTheme="minorHAnsi" w:hAnsiTheme="minorHAnsi" w:cstheme="minorHAnsi"/>
          <w:b w:val="0"/>
          <w:sz w:val="24"/>
          <w:szCs w:val="24"/>
        </w:rPr>
      </w:pPr>
      <w:r w:rsidRPr="00A72C3E">
        <w:rPr>
          <w:rFonts w:asciiTheme="minorHAnsi" w:hAnsiTheme="minorHAnsi" w:cstheme="minorHAnsi"/>
          <w:b w:val="0"/>
          <w:sz w:val="24"/>
          <w:szCs w:val="24"/>
        </w:rPr>
        <w:t xml:space="preserve">Pickton, D.W. &amp; Wright, S., 1998. </w:t>
      </w:r>
      <w:r w:rsidRPr="00A72C3E">
        <w:rPr>
          <w:rFonts w:asciiTheme="minorHAnsi" w:hAnsiTheme="minorHAnsi" w:cstheme="minorHAnsi"/>
          <w:b w:val="0"/>
          <w:i/>
          <w:iCs/>
          <w:sz w:val="24"/>
          <w:szCs w:val="24"/>
        </w:rPr>
        <w:t>What’s SWOT in strategic analysis?</w:t>
      </w:r>
      <w:r w:rsidRPr="00A72C3E">
        <w:rPr>
          <w:rFonts w:asciiTheme="minorHAnsi" w:hAnsiTheme="minorHAnsi" w:cstheme="minorHAnsi"/>
          <w:b w:val="0"/>
          <w:sz w:val="24"/>
          <w:szCs w:val="24"/>
        </w:rPr>
        <w:t xml:space="preserve"> Strategic Change, 7(2), pp.101–109</w:t>
      </w:r>
    </w:p>
    <w:p w14:paraId="0CE52107" w14:textId="540A9326" w:rsidR="00A72C3E" w:rsidRPr="00A72C3E" w:rsidRDefault="00A72C3E" w:rsidP="001F257B">
      <w:pPr>
        <w:pStyle w:val="Heading1"/>
        <w:rPr>
          <w:rFonts w:asciiTheme="minorHAnsi" w:hAnsiTheme="minorHAnsi" w:cstheme="minorHAnsi"/>
          <w:b w:val="0"/>
          <w:sz w:val="24"/>
          <w:szCs w:val="24"/>
        </w:rPr>
      </w:pPr>
      <w:r w:rsidRPr="00A72C3E">
        <w:rPr>
          <w:rFonts w:asciiTheme="minorHAnsi" w:hAnsiTheme="minorHAnsi" w:cstheme="minorHAnsi"/>
          <w:b w:val="0"/>
          <w:sz w:val="24"/>
          <w:szCs w:val="24"/>
        </w:rPr>
        <w:t>Strzelecki, A. and Rizun, M. (2022). Consumers’ Change in Trust and Security after a Personal Data Breach in Online Shopping. </w:t>
      </w:r>
      <w:r w:rsidRPr="00A72C3E">
        <w:rPr>
          <w:rFonts w:asciiTheme="minorHAnsi" w:hAnsiTheme="minorHAnsi" w:cstheme="minorHAnsi"/>
          <w:b w:val="0"/>
          <w:i/>
          <w:iCs/>
          <w:sz w:val="24"/>
          <w:szCs w:val="24"/>
        </w:rPr>
        <w:t>Sustainability</w:t>
      </w:r>
      <w:r w:rsidRPr="00A72C3E">
        <w:rPr>
          <w:rFonts w:asciiTheme="minorHAnsi" w:hAnsiTheme="minorHAnsi" w:cstheme="minorHAnsi"/>
          <w:b w:val="0"/>
          <w:sz w:val="24"/>
          <w:szCs w:val="24"/>
        </w:rPr>
        <w:t>, [online] 14(10), p.5866. doi:https://doi.org/10.3390/su14105866.</w:t>
      </w:r>
    </w:p>
    <w:p w14:paraId="51D4855A" w14:textId="77777777" w:rsidR="00722A04" w:rsidRPr="00722A04" w:rsidRDefault="00722A04" w:rsidP="00722A04">
      <w:pPr>
        <w:pStyle w:val="Heading1"/>
        <w:rPr>
          <w:rFonts w:asciiTheme="minorHAnsi" w:hAnsiTheme="minorHAnsi" w:cstheme="minorHAnsi"/>
          <w:b w:val="0"/>
          <w:sz w:val="24"/>
          <w:szCs w:val="24"/>
          <w:lang w:val="en-GB"/>
        </w:rPr>
      </w:pPr>
      <w:r w:rsidRPr="00722A04">
        <w:rPr>
          <w:rFonts w:asciiTheme="minorHAnsi" w:hAnsiTheme="minorHAnsi" w:cstheme="minorHAnsi"/>
          <w:b w:val="0"/>
          <w:sz w:val="24"/>
          <w:szCs w:val="24"/>
          <w:lang w:val="en-GB"/>
        </w:rPr>
        <w:t>SWOT Analysis. (2025). </w:t>
      </w:r>
      <w:r w:rsidRPr="00722A04">
        <w:rPr>
          <w:rFonts w:asciiTheme="minorHAnsi" w:hAnsiTheme="minorHAnsi" w:cstheme="minorHAnsi"/>
          <w:b w:val="0"/>
          <w:i/>
          <w:iCs/>
          <w:sz w:val="24"/>
          <w:szCs w:val="24"/>
          <w:lang w:val="en-GB"/>
        </w:rPr>
        <w:t>Amazon Marketing SWOT Analysis &amp; Strategic Plan [Q2 2025] | SWOTAnalysis.com</w:t>
      </w:r>
      <w:r w:rsidRPr="00722A04">
        <w:rPr>
          <w:rFonts w:asciiTheme="minorHAnsi" w:hAnsiTheme="minorHAnsi" w:cstheme="minorHAnsi"/>
          <w:b w:val="0"/>
          <w:sz w:val="24"/>
          <w:szCs w:val="24"/>
          <w:lang w:val="en-GB"/>
        </w:rPr>
        <w:t>. [online] Available at: </w:t>
      </w:r>
      <w:hyperlink r:id="rId21" w:tgtFrame="_blank" w:history="1">
        <w:r w:rsidRPr="00722A04">
          <w:rPr>
            <w:rStyle w:val="Hyperlink"/>
            <w:rFonts w:asciiTheme="minorHAnsi" w:hAnsiTheme="minorHAnsi" w:cstheme="minorHAnsi"/>
            <w:b w:val="0"/>
            <w:sz w:val="24"/>
            <w:szCs w:val="24"/>
            <w:lang w:val="en-GB"/>
          </w:rPr>
          <w:t>https://www.swotanalysis.com/amazon/marketing</w:t>
        </w:r>
      </w:hyperlink>
      <w:r w:rsidRPr="00722A04">
        <w:rPr>
          <w:rFonts w:asciiTheme="minorHAnsi" w:hAnsiTheme="minorHAnsi" w:cstheme="minorHAnsi"/>
          <w:b w:val="0"/>
          <w:sz w:val="24"/>
          <w:szCs w:val="24"/>
          <w:lang w:val="en-GB"/>
        </w:rPr>
        <w:t> [Accessed 5 Jan. 2026].</w:t>
      </w:r>
    </w:p>
    <w:p w14:paraId="610C9FD1" w14:textId="77777777" w:rsidR="00722A04" w:rsidRPr="00722A04" w:rsidRDefault="00722A04" w:rsidP="00722A04">
      <w:pPr>
        <w:pStyle w:val="Heading1"/>
        <w:rPr>
          <w:rFonts w:asciiTheme="minorHAnsi" w:hAnsiTheme="minorHAnsi" w:cstheme="minorHAnsi"/>
          <w:b w:val="0"/>
          <w:sz w:val="24"/>
          <w:szCs w:val="24"/>
          <w:lang w:val="en-GB"/>
        </w:rPr>
      </w:pPr>
      <w:r w:rsidRPr="00722A04">
        <w:rPr>
          <w:rFonts w:asciiTheme="minorHAnsi" w:hAnsiTheme="minorHAnsi" w:cstheme="minorHAnsi"/>
          <w:b w:val="0"/>
          <w:sz w:val="24"/>
          <w:szCs w:val="24"/>
          <w:lang w:val="en-GB"/>
        </w:rPr>
        <w:lastRenderedPageBreak/>
        <w:t>Team Tetr (2025). </w:t>
      </w:r>
      <w:r w:rsidRPr="00722A04">
        <w:rPr>
          <w:rFonts w:asciiTheme="minorHAnsi" w:hAnsiTheme="minorHAnsi" w:cstheme="minorHAnsi"/>
          <w:b w:val="0"/>
          <w:i/>
          <w:iCs/>
          <w:sz w:val="24"/>
          <w:szCs w:val="24"/>
          <w:lang w:val="en-GB"/>
        </w:rPr>
        <w:t>Ultimate Guide To Third-Party Selling Success Through Amazon Marketplace</w:t>
      </w:r>
      <w:r w:rsidRPr="00722A04">
        <w:rPr>
          <w:rFonts w:asciiTheme="minorHAnsi" w:hAnsiTheme="minorHAnsi" w:cstheme="minorHAnsi"/>
          <w:b w:val="0"/>
          <w:sz w:val="24"/>
          <w:szCs w:val="24"/>
          <w:lang w:val="en-GB"/>
        </w:rPr>
        <w:t>. [online] Tetr.com. Available at: </w:t>
      </w:r>
      <w:hyperlink r:id="rId22" w:tgtFrame="_blank" w:history="1">
        <w:r w:rsidRPr="00722A04">
          <w:rPr>
            <w:rStyle w:val="Hyperlink"/>
            <w:rFonts w:asciiTheme="minorHAnsi" w:hAnsiTheme="minorHAnsi" w:cstheme="minorHAnsi"/>
            <w:b w:val="0"/>
            <w:sz w:val="24"/>
            <w:szCs w:val="24"/>
            <w:lang w:val="en-GB"/>
          </w:rPr>
          <w:t>https://tetr.com/blog/ultimate-guide-to-third-party-selling-success-through-amazon-marketplace</w:t>
        </w:r>
      </w:hyperlink>
      <w:r w:rsidRPr="00722A04">
        <w:rPr>
          <w:rFonts w:asciiTheme="minorHAnsi" w:hAnsiTheme="minorHAnsi" w:cstheme="minorHAnsi"/>
          <w:b w:val="0"/>
          <w:sz w:val="24"/>
          <w:szCs w:val="24"/>
          <w:lang w:val="en-GB"/>
        </w:rPr>
        <w:t> [Accessed 7 Jan. 2026].</w:t>
      </w:r>
    </w:p>
    <w:p w14:paraId="3C5BF1C3" w14:textId="77777777" w:rsidR="00722A04" w:rsidRPr="00A72C3E" w:rsidRDefault="00722A04" w:rsidP="00722A04">
      <w:pPr>
        <w:pStyle w:val="Heading1"/>
        <w:rPr>
          <w:rFonts w:asciiTheme="minorHAnsi" w:hAnsiTheme="minorHAnsi" w:cstheme="minorHAnsi"/>
          <w:b w:val="0"/>
          <w:sz w:val="24"/>
          <w:szCs w:val="24"/>
          <w:lang w:val="en-GB"/>
        </w:rPr>
      </w:pPr>
      <w:r w:rsidRPr="00722A04">
        <w:rPr>
          <w:rFonts w:asciiTheme="minorHAnsi" w:hAnsiTheme="minorHAnsi" w:cstheme="minorHAnsi"/>
          <w:b w:val="0"/>
          <w:sz w:val="24"/>
          <w:szCs w:val="24"/>
          <w:lang w:val="en-GB"/>
        </w:rPr>
        <w:t>Travers, E. and Baeuml, M. (2024). </w:t>
      </w:r>
      <w:r w:rsidRPr="00722A04">
        <w:rPr>
          <w:rFonts w:asciiTheme="minorHAnsi" w:hAnsiTheme="minorHAnsi" w:cstheme="minorHAnsi"/>
          <w:b w:val="0"/>
          <w:i/>
          <w:iCs/>
          <w:sz w:val="24"/>
          <w:szCs w:val="24"/>
          <w:lang w:val="en-GB"/>
        </w:rPr>
        <w:t>AWS Simulation and Digital Twin to increase warehouse productivity | Amazon Supply Chain and Logistics</w:t>
      </w:r>
      <w:r w:rsidRPr="00722A04">
        <w:rPr>
          <w:rFonts w:asciiTheme="minorHAnsi" w:hAnsiTheme="minorHAnsi" w:cstheme="minorHAnsi"/>
          <w:b w:val="0"/>
          <w:sz w:val="24"/>
          <w:szCs w:val="24"/>
          <w:lang w:val="en-GB"/>
        </w:rPr>
        <w:t>. [online] </w:t>
      </w:r>
      <w:hyperlink r:id="rId23" w:tgtFrame="_blank" w:history="1">
        <w:r w:rsidRPr="00722A04">
          <w:rPr>
            <w:rStyle w:val="Hyperlink"/>
            <w:rFonts w:asciiTheme="minorHAnsi" w:hAnsiTheme="minorHAnsi" w:cstheme="minorHAnsi"/>
            <w:b w:val="0"/>
            <w:sz w:val="24"/>
            <w:szCs w:val="24"/>
            <w:lang w:val="en-GB"/>
          </w:rPr>
          <w:t>aws.amazon.com</w:t>
        </w:r>
      </w:hyperlink>
      <w:r w:rsidRPr="00722A04">
        <w:rPr>
          <w:rFonts w:asciiTheme="minorHAnsi" w:hAnsiTheme="minorHAnsi" w:cstheme="minorHAnsi"/>
          <w:b w:val="0"/>
          <w:sz w:val="24"/>
          <w:szCs w:val="24"/>
          <w:lang w:val="en-GB"/>
        </w:rPr>
        <w:t>. Available at: </w:t>
      </w:r>
      <w:hyperlink r:id="rId24" w:tgtFrame="_blank" w:history="1">
        <w:r w:rsidRPr="00722A04">
          <w:rPr>
            <w:rStyle w:val="Hyperlink"/>
            <w:rFonts w:asciiTheme="minorHAnsi" w:hAnsiTheme="minorHAnsi" w:cstheme="minorHAnsi"/>
            <w:b w:val="0"/>
            <w:sz w:val="24"/>
            <w:szCs w:val="24"/>
            <w:lang w:val="en-GB"/>
          </w:rPr>
          <w:t>https://aws.amazon.com/blogs/supply-chain/aws-simulation-and-digital-twin-to-increase-warehouse-productivity/</w:t>
        </w:r>
      </w:hyperlink>
      <w:r w:rsidRPr="00722A04">
        <w:rPr>
          <w:rFonts w:asciiTheme="minorHAnsi" w:hAnsiTheme="minorHAnsi" w:cstheme="minorHAnsi"/>
          <w:b w:val="0"/>
          <w:sz w:val="24"/>
          <w:szCs w:val="24"/>
          <w:lang w:val="en-GB"/>
        </w:rPr>
        <w:t> [Accessed 3 Jan. 2026].</w:t>
      </w:r>
    </w:p>
    <w:p w14:paraId="4293482E" w14:textId="5C383138" w:rsidR="00A72C3E" w:rsidRPr="00722A04" w:rsidRDefault="00A72C3E" w:rsidP="00722A04">
      <w:pPr>
        <w:pStyle w:val="Heading1"/>
        <w:rPr>
          <w:rFonts w:asciiTheme="minorHAnsi" w:hAnsiTheme="minorHAnsi" w:cstheme="minorHAnsi"/>
          <w:b w:val="0"/>
          <w:sz w:val="24"/>
          <w:szCs w:val="24"/>
          <w:lang w:val="en-GB"/>
        </w:rPr>
      </w:pPr>
      <w:r w:rsidRPr="00A72C3E">
        <w:rPr>
          <w:rFonts w:asciiTheme="minorHAnsi" w:hAnsiTheme="minorHAnsi" w:cstheme="minorHAnsi"/>
          <w:b w:val="0"/>
          <w:sz w:val="24"/>
          <w:szCs w:val="24"/>
        </w:rPr>
        <w:t>Twidale, S. (2024). </w:t>
      </w:r>
      <w:r w:rsidRPr="00A72C3E">
        <w:rPr>
          <w:rFonts w:asciiTheme="minorHAnsi" w:hAnsiTheme="minorHAnsi" w:cstheme="minorHAnsi"/>
          <w:b w:val="0"/>
          <w:i/>
          <w:iCs/>
          <w:sz w:val="24"/>
          <w:szCs w:val="24"/>
        </w:rPr>
        <w:t>Amazon’s total emissions fell in 2023 as it meets renewable power goal</w:t>
      </w:r>
      <w:r w:rsidRPr="00A72C3E">
        <w:rPr>
          <w:rFonts w:asciiTheme="minorHAnsi" w:hAnsiTheme="minorHAnsi" w:cstheme="minorHAnsi"/>
          <w:b w:val="0"/>
          <w:sz w:val="24"/>
          <w:szCs w:val="24"/>
        </w:rPr>
        <w:t>. [online] Reuters. Available at: </w:t>
      </w:r>
      <w:hyperlink r:id="rId25" w:tgtFrame="_blank" w:history="1">
        <w:r w:rsidRPr="00A72C3E">
          <w:rPr>
            <w:rStyle w:val="Hyperlink"/>
            <w:rFonts w:asciiTheme="minorHAnsi" w:hAnsiTheme="minorHAnsi" w:cstheme="minorHAnsi"/>
            <w:b w:val="0"/>
            <w:sz w:val="24"/>
            <w:szCs w:val="24"/>
          </w:rPr>
          <w:t>https://www.reuters.com/business/environment/amazons-total-emissions-fell-2023-it-meets-renewable-power-goal-2024-07-10/</w:t>
        </w:r>
      </w:hyperlink>
      <w:r w:rsidRPr="00A72C3E">
        <w:rPr>
          <w:rFonts w:asciiTheme="minorHAnsi" w:hAnsiTheme="minorHAnsi" w:cstheme="minorHAnsi"/>
          <w:b w:val="0"/>
          <w:sz w:val="24"/>
          <w:szCs w:val="24"/>
        </w:rPr>
        <w:t xml:space="preserve"> [Accessed </w:t>
      </w:r>
      <w:r w:rsidRPr="00A72C3E">
        <w:rPr>
          <w:rFonts w:asciiTheme="minorHAnsi" w:hAnsiTheme="minorHAnsi" w:cstheme="minorHAnsi"/>
          <w:b w:val="0"/>
          <w:sz w:val="24"/>
          <w:szCs w:val="24"/>
        </w:rPr>
        <w:t>Date: 07/01/</w:t>
      </w:r>
      <w:r w:rsidRPr="00A72C3E">
        <w:rPr>
          <w:rFonts w:asciiTheme="minorHAnsi" w:hAnsiTheme="minorHAnsi" w:cstheme="minorHAnsi"/>
          <w:b w:val="0"/>
          <w:sz w:val="24"/>
          <w:szCs w:val="24"/>
        </w:rPr>
        <w:t>2026].</w:t>
      </w:r>
    </w:p>
    <w:p w14:paraId="4AB3558F" w14:textId="72ED3EFC" w:rsidR="00722A04" w:rsidRPr="00A72C3E" w:rsidRDefault="00722A04" w:rsidP="001F257B">
      <w:pPr>
        <w:pStyle w:val="Heading1"/>
        <w:rPr>
          <w:rFonts w:asciiTheme="minorHAnsi" w:hAnsiTheme="minorHAnsi" w:cstheme="minorHAnsi"/>
          <w:b w:val="0"/>
          <w:sz w:val="24"/>
          <w:szCs w:val="24"/>
          <w:lang w:val="en-GB"/>
        </w:rPr>
      </w:pPr>
      <w:r w:rsidRPr="00722A04">
        <w:rPr>
          <w:rFonts w:asciiTheme="minorHAnsi" w:hAnsiTheme="minorHAnsi" w:cstheme="minorHAnsi"/>
          <w:b w:val="0"/>
          <w:sz w:val="24"/>
          <w:szCs w:val="24"/>
          <w:lang w:val="en-GB"/>
        </w:rPr>
        <w:t>Williams, D.R. (2025). </w:t>
      </w:r>
      <w:r w:rsidRPr="00722A04">
        <w:rPr>
          <w:rFonts w:asciiTheme="minorHAnsi" w:hAnsiTheme="minorHAnsi" w:cstheme="minorHAnsi"/>
          <w:b w:val="0"/>
          <w:i/>
          <w:iCs/>
          <w:sz w:val="24"/>
          <w:szCs w:val="24"/>
          <w:lang w:val="en-GB"/>
        </w:rPr>
        <w:t>REGISTERED NUMBER: 00146907 MARYLAND HOLDCO LIMITED DIRECTORS’ REPORT AND FINANCIAL STATEMENTS FOR THE 52 WEEKS ENDED 22 FEBRUARY 2025 MARYLAND HOLDCO LIMITED CONTENTS</w:t>
      </w:r>
      <w:r w:rsidRPr="00722A04">
        <w:rPr>
          <w:rFonts w:asciiTheme="minorHAnsi" w:hAnsiTheme="minorHAnsi" w:cstheme="minorHAnsi"/>
          <w:b w:val="0"/>
          <w:sz w:val="24"/>
          <w:szCs w:val="24"/>
          <w:lang w:val="en-GB"/>
        </w:rPr>
        <w:t>. [online] Available at: </w:t>
      </w:r>
      <w:hyperlink r:id="rId26" w:tgtFrame="_blank" w:history="1">
        <w:r w:rsidRPr="00722A04">
          <w:rPr>
            <w:rStyle w:val="Hyperlink"/>
            <w:rFonts w:asciiTheme="minorHAnsi" w:hAnsiTheme="minorHAnsi" w:cstheme="minorHAnsi"/>
            <w:b w:val="0"/>
            <w:sz w:val="24"/>
            <w:szCs w:val="24"/>
            <w:lang w:val="en-GB"/>
          </w:rPr>
          <w:t>https://ml.thcdn.com/design-assets/documents/matalan/Maryland%20Holdco%20Limited%20FY25%20Signed%20Financial%20Statements.pdf</w:t>
        </w:r>
      </w:hyperlink>
      <w:r w:rsidRPr="00722A04">
        <w:rPr>
          <w:rFonts w:asciiTheme="minorHAnsi" w:hAnsiTheme="minorHAnsi" w:cstheme="minorHAnsi"/>
          <w:b w:val="0"/>
          <w:sz w:val="24"/>
          <w:szCs w:val="24"/>
          <w:lang w:val="en-GB"/>
        </w:rPr>
        <w:t> [Accessed 12 Dec. 2025].</w:t>
      </w:r>
    </w:p>
    <w:p w14:paraId="1013902B" w14:textId="63B950ED" w:rsidR="00A72C3E" w:rsidRPr="00A72C3E" w:rsidRDefault="00A72C3E" w:rsidP="001F257B">
      <w:pPr>
        <w:pStyle w:val="Heading1"/>
        <w:rPr>
          <w:rFonts w:asciiTheme="minorHAnsi" w:hAnsiTheme="minorHAnsi" w:cstheme="minorHAnsi"/>
          <w:b w:val="0"/>
          <w:sz w:val="24"/>
          <w:szCs w:val="24"/>
          <w:lang w:val="en-GB"/>
        </w:rPr>
      </w:pPr>
      <w:r w:rsidRPr="00A72C3E">
        <w:rPr>
          <w:rFonts w:asciiTheme="minorHAnsi" w:hAnsiTheme="minorHAnsi" w:cstheme="minorHAnsi"/>
          <w:b w:val="0"/>
          <w:sz w:val="24"/>
          <w:szCs w:val="24"/>
        </w:rPr>
        <w:t>Yan, Y., Liu, H. and Chau, T. (2025). A Systematic Review of AI Ethics in Education. </w:t>
      </w:r>
      <w:r w:rsidRPr="00A72C3E">
        <w:rPr>
          <w:rFonts w:asciiTheme="minorHAnsi" w:hAnsiTheme="minorHAnsi" w:cstheme="minorHAnsi"/>
          <w:b w:val="0"/>
          <w:i/>
          <w:iCs/>
          <w:sz w:val="24"/>
          <w:szCs w:val="24"/>
        </w:rPr>
        <w:t>Journal of Global Information Management</w:t>
      </w:r>
      <w:r w:rsidRPr="00A72C3E">
        <w:rPr>
          <w:rFonts w:asciiTheme="minorHAnsi" w:hAnsiTheme="minorHAnsi" w:cstheme="minorHAnsi"/>
          <w:b w:val="0"/>
          <w:sz w:val="24"/>
          <w:szCs w:val="24"/>
        </w:rPr>
        <w:t>, 33(1), pp.1–50. doi:</w:t>
      </w:r>
      <w:hyperlink r:id="rId27" w:tgtFrame="_blank" w:history="1">
        <w:r w:rsidRPr="00A72C3E">
          <w:rPr>
            <w:rStyle w:val="Hyperlink"/>
            <w:rFonts w:asciiTheme="minorHAnsi" w:hAnsiTheme="minorHAnsi" w:cstheme="minorHAnsi"/>
            <w:b w:val="0"/>
            <w:sz w:val="24"/>
            <w:szCs w:val="24"/>
          </w:rPr>
          <w:t>https://doi.org/10.4018/jgim.386381</w:t>
        </w:r>
      </w:hyperlink>
      <w:r w:rsidRPr="00A72C3E">
        <w:rPr>
          <w:rFonts w:asciiTheme="minorHAnsi" w:hAnsiTheme="minorHAnsi" w:cstheme="minorHAnsi"/>
          <w:b w:val="0"/>
          <w:sz w:val="24"/>
          <w:szCs w:val="24"/>
        </w:rPr>
        <w:t>.</w:t>
      </w:r>
    </w:p>
    <w:p w14:paraId="58D557DD" w14:textId="4214D351" w:rsidR="00AF2A79" w:rsidRPr="00A72C3E" w:rsidRDefault="00AF2A79" w:rsidP="001F257B">
      <w:pPr>
        <w:pStyle w:val="Heading1"/>
        <w:rPr>
          <w:rFonts w:asciiTheme="minorHAnsi" w:hAnsiTheme="minorHAnsi" w:cstheme="minorHAnsi"/>
          <w:b w:val="0"/>
          <w:sz w:val="24"/>
          <w:szCs w:val="24"/>
        </w:rPr>
      </w:pPr>
      <w:r w:rsidRPr="00A72C3E">
        <w:rPr>
          <w:rFonts w:asciiTheme="minorHAnsi" w:hAnsiTheme="minorHAnsi" w:cstheme="minorHAnsi"/>
          <w:b w:val="0"/>
          <w:sz w:val="24"/>
          <w:szCs w:val="24"/>
        </w:rPr>
        <w:t xml:space="preserve">Zhang, S., Han, Q., Zhu, H., Wang, H., Li, H. &amp; Wang, K., 2025. </w:t>
      </w:r>
      <w:r w:rsidRPr="00A72C3E">
        <w:rPr>
          <w:rFonts w:asciiTheme="minorHAnsi" w:hAnsiTheme="minorHAnsi" w:cstheme="minorHAnsi"/>
          <w:b w:val="0"/>
          <w:i/>
          <w:iCs/>
          <w:sz w:val="24"/>
          <w:szCs w:val="24"/>
        </w:rPr>
        <w:t>Real-time task planning for order picking in intelligent logistics warehousing</w:t>
      </w:r>
      <w:r w:rsidRPr="00A72C3E">
        <w:rPr>
          <w:rFonts w:asciiTheme="minorHAnsi" w:hAnsiTheme="minorHAnsi" w:cstheme="minorHAnsi"/>
          <w:b w:val="0"/>
          <w:sz w:val="24"/>
          <w:szCs w:val="24"/>
        </w:rPr>
        <w:t xml:space="preserve">. </w:t>
      </w:r>
      <w:r w:rsidRPr="00A72C3E">
        <w:rPr>
          <w:rFonts w:asciiTheme="minorHAnsi" w:hAnsiTheme="minorHAnsi" w:cstheme="minorHAnsi"/>
          <w:b w:val="0"/>
          <w:i/>
          <w:iCs/>
          <w:sz w:val="24"/>
          <w:szCs w:val="24"/>
        </w:rPr>
        <w:t>Scientific Reports</w:t>
      </w:r>
      <w:r w:rsidRPr="00A72C3E">
        <w:rPr>
          <w:rFonts w:asciiTheme="minorHAnsi" w:hAnsiTheme="minorHAnsi" w:cstheme="minorHAnsi"/>
          <w:b w:val="0"/>
          <w:sz w:val="24"/>
          <w:szCs w:val="24"/>
        </w:rPr>
        <w:t>, 15, Article 7331</w:t>
      </w:r>
      <w:r w:rsidRPr="00A72C3E">
        <w:rPr>
          <w:rFonts w:asciiTheme="minorHAnsi" w:hAnsiTheme="minorHAnsi" w:cstheme="minorHAnsi"/>
          <w:b w:val="0"/>
          <w:sz w:val="24"/>
          <w:szCs w:val="24"/>
        </w:rPr>
        <w:t xml:space="preserve"> Available at: </w:t>
      </w:r>
      <w:hyperlink r:id="rId28" w:history="1">
        <w:r w:rsidRPr="00A72C3E">
          <w:rPr>
            <w:rStyle w:val="Hyperlink"/>
            <w:rFonts w:asciiTheme="minorHAnsi" w:hAnsiTheme="minorHAnsi" w:cstheme="minorHAnsi"/>
            <w:b w:val="0"/>
            <w:i/>
            <w:iCs/>
            <w:sz w:val="24"/>
            <w:szCs w:val="24"/>
          </w:rPr>
          <w:t>Real time task planning for order picking in intelligent logistics warehousing | Scientific Reports</w:t>
        </w:r>
      </w:hyperlink>
      <w:r w:rsidRPr="00A72C3E">
        <w:rPr>
          <w:rFonts w:asciiTheme="minorHAnsi" w:hAnsiTheme="minorHAnsi" w:cstheme="minorHAnsi"/>
          <w:b w:val="0"/>
          <w:i/>
          <w:iCs/>
          <w:sz w:val="24"/>
          <w:szCs w:val="24"/>
        </w:rPr>
        <w:t xml:space="preserve"> </w:t>
      </w:r>
      <w:r w:rsidRPr="00A72C3E">
        <w:rPr>
          <w:rFonts w:asciiTheme="minorHAnsi" w:hAnsiTheme="minorHAnsi" w:cstheme="minorHAnsi"/>
          <w:b w:val="0"/>
          <w:sz w:val="24"/>
          <w:szCs w:val="24"/>
        </w:rPr>
        <w:t>[Accessed Date: 03/01/2026].</w:t>
      </w:r>
    </w:p>
    <w:p w14:paraId="412291E2" w14:textId="77777777" w:rsidR="00EA1117" w:rsidRDefault="00EA1117" w:rsidP="001F257B">
      <w:pPr>
        <w:pStyle w:val="Heading1"/>
        <w:rPr>
          <w:b w:val="0"/>
          <w:sz w:val="24"/>
          <w:szCs w:val="24"/>
        </w:rPr>
      </w:pPr>
    </w:p>
    <w:p w14:paraId="3D949DE1" w14:textId="77777777" w:rsidR="00061546" w:rsidRDefault="00061546" w:rsidP="001F257B">
      <w:pPr>
        <w:pStyle w:val="Heading1"/>
        <w:rPr>
          <w:b w:val="0"/>
          <w:sz w:val="24"/>
          <w:szCs w:val="24"/>
        </w:rPr>
      </w:pPr>
    </w:p>
    <w:p w14:paraId="193D30AA" w14:textId="77777777" w:rsidR="00061546" w:rsidRDefault="00061546" w:rsidP="001F257B">
      <w:pPr>
        <w:pStyle w:val="Heading1"/>
        <w:rPr>
          <w:b w:val="0"/>
          <w:sz w:val="24"/>
          <w:szCs w:val="24"/>
        </w:rPr>
      </w:pPr>
    </w:p>
    <w:p w14:paraId="7216C1B4" w14:textId="77777777" w:rsidR="00061546" w:rsidRDefault="00061546" w:rsidP="001F257B">
      <w:pPr>
        <w:pStyle w:val="Heading1"/>
        <w:rPr>
          <w:b w:val="0"/>
          <w:sz w:val="24"/>
          <w:szCs w:val="24"/>
        </w:rPr>
      </w:pPr>
    </w:p>
    <w:p w14:paraId="2E7251B5" w14:textId="3261BB95" w:rsidR="00061546" w:rsidRDefault="00061546" w:rsidP="001F257B">
      <w:pPr>
        <w:pStyle w:val="Heading1"/>
        <w:rPr>
          <w:b w:val="0"/>
          <w:sz w:val="24"/>
          <w:szCs w:val="24"/>
        </w:rPr>
      </w:pPr>
    </w:p>
    <w:p w14:paraId="43C9149C" w14:textId="1D41EFDB" w:rsidR="00EA1117" w:rsidRDefault="00EA1117" w:rsidP="001F257B">
      <w:pPr>
        <w:pStyle w:val="Heading1"/>
        <w:rPr>
          <w:bCs/>
          <w:sz w:val="28"/>
          <w:szCs w:val="28"/>
        </w:rPr>
      </w:pPr>
      <w:r>
        <w:rPr>
          <w:bCs/>
          <w:sz w:val="28"/>
          <w:szCs w:val="28"/>
        </w:rPr>
        <w:t>Appendix</w:t>
      </w:r>
    </w:p>
    <w:p w14:paraId="38080F57" w14:textId="445D8103" w:rsidR="00EA1117" w:rsidRPr="00EA1117" w:rsidRDefault="00EA1117" w:rsidP="001F257B">
      <w:pPr>
        <w:pStyle w:val="Heading1"/>
        <w:rPr>
          <w:rFonts w:asciiTheme="minorHAnsi" w:hAnsiTheme="minorHAnsi" w:cstheme="minorHAnsi"/>
          <w:b w:val="0"/>
          <w:sz w:val="24"/>
          <w:szCs w:val="24"/>
        </w:rPr>
      </w:pPr>
      <w:r>
        <w:rPr>
          <w:rFonts w:asciiTheme="minorHAnsi" w:hAnsiTheme="minorHAnsi" w:cstheme="minorHAnsi"/>
          <w:b w:val="0"/>
          <w:sz w:val="24"/>
          <w:szCs w:val="24"/>
        </w:rPr>
        <w:t xml:space="preserve">Appendix 1 </w:t>
      </w:r>
      <w:r w:rsidR="000A7ADD">
        <w:rPr>
          <w:rFonts w:asciiTheme="minorHAnsi" w:hAnsiTheme="minorHAnsi" w:cstheme="minorHAnsi"/>
          <w:b w:val="0"/>
          <w:sz w:val="24"/>
          <w:szCs w:val="24"/>
        </w:rPr>
        <w:t>–</w:t>
      </w:r>
      <w:r>
        <w:rPr>
          <w:rFonts w:asciiTheme="minorHAnsi" w:hAnsiTheme="minorHAnsi" w:cstheme="minorHAnsi"/>
          <w:b w:val="0"/>
          <w:sz w:val="24"/>
          <w:szCs w:val="24"/>
        </w:rPr>
        <w:t xml:space="preserve"> </w:t>
      </w:r>
      <w:r w:rsidR="000A7ADD">
        <w:rPr>
          <w:rFonts w:asciiTheme="minorHAnsi" w:hAnsiTheme="minorHAnsi" w:cstheme="minorHAnsi"/>
          <w:b w:val="0"/>
          <w:sz w:val="24"/>
          <w:szCs w:val="24"/>
        </w:rPr>
        <w:t xml:space="preserve">URL : </w:t>
      </w:r>
      <w:hyperlink r:id="rId29" w:history="1">
        <w:r w:rsidR="000A7ADD" w:rsidRPr="000A7ADD">
          <w:rPr>
            <w:rStyle w:val="Hyperlink"/>
            <w:rFonts w:asciiTheme="minorHAnsi" w:hAnsiTheme="minorHAnsi" w:cstheme="minorHAnsi"/>
            <w:sz w:val="24"/>
            <w:szCs w:val="24"/>
          </w:rPr>
          <w:t>Amazon YouTube Ad (Before Alexa) Super Bowl 54 Commercial - YouTube</w:t>
        </w:r>
      </w:hyperlink>
    </w:p>
    <w:sectPr w:rsidR="00EA1117" w:rsidRPr="00EA1117" w:rsidSect="00DF027C">
      <w:headerReference w:type="default" r:id="rId30"/>
      <w:footerReference w:type="default" r:id="rId31"/>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170E7F" w14:textId="77777777" w:rsidR="006C23B2" w:rsidRDefault="006C23B2">
      <w:r>
        <w:separator/>
      </w:r>
    </w:p>
    <w:p w14:paraId="2C93F282" w14:textId="77777777" w:rsidR="006C23B2" w:rsidRDefault="006C23B2"/>
  </w:endnote>
  <w:endnote w:type="continuationSeparator" w:id="0">
    <w:p w14:paraId="0787A026" w14:textId="77777777" w:rsidR="006C23B2" w:rsidRDefault="006C23B2">
      <w:r>
        <w:continuationSeparator/>
      </w:r>
    </w:p>
    <w:p w14:paraId="791784AE" w14:textId="77777777" w:rsidR="006C23B2" w:rsidRDefault="006C23B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8748919"/>
      <w:docPartObj>
        <w:docPartGallery w:val="Page Numbers (Bottom of Page)"/>
        <w:docPartUnique/>
      </w:docPartObj>
    </w:sdtPr>
    <w:sdtEndPr>
      <w:rPr>
        <w:noProof/>
      </w:rPr>
    </w:sdtEndPr>
    <w:sdtContent>
      <w:p w14:paraId="14D0B48B" w14:textId="77777777" w:rsidR="00DF027C" w:rsidRDefault="00DF027C">
        <w:pPr>
          <w:pStyle w:val="Footer"/>
          <w:jc w:val="center"/>
        </w:pPr>
        <w:r>
          <w:fldChar w:fldCharType="begin"/>
        </w:r>
        <w:r>
          <w:instrText xml:space="preserve"> PAGE   \* MERGEFORMAT </w:instrText>
        </w:r>
        <w:r>
          <w:fldChar w:fldCharType="separate"/>
        </w:r>
        <w:r w:rsidR="006E5716">
          <w:rPr>
            <w:noProof/>
          </w:rPr>
          <w:t>1</w:t>
        </w:r>
        <w:r>
          <w:rPr>
            <w:noProof/>
          </w:rPr>
          <w:fldChar w:fldCharType="end"/>
        </w:r>
      </w:p>
    </w:sdtContent>
  </w:sdt>
  <w:p w14:paraId="25AAF1D1"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E67134" w14:textId="77777777" w:rsidR="006C23B2" w:rsidRDefault="006C23B2">
      <w:r>
        <w:separator/>
      </w:r>
    </w:p>
    <w:p w14:paraId="16919243" w14:textId="77777777" w:rsidR="006C23B2" w:rsidRDefault="006C23B2"/>
  </w:footnote>
  <w:footnote w:type="continuationSeparator" w:id="0">
    <w:p w14:paraId="746F6D9E" w14:textId="77777777" w:rsidR="006C23B2" w:rsidRDefault="006C23B2">
      <w:r>
        <w:continuationSeparator/>
      </w:r>
    </w:p>
    <w:p w14:paraId="71CD3716" w14:textId="77777777" w:rsidR="006C23B2" w:rsidRDefault="006C23B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14:paraId="1FDDC36F" w14:textId="77777777" w:rsidTr="00D077E9">
      <w:trPr>
        <w:trHeight w:val="978"/>
      </w:trPr>
      <w:tc>
        <w:tcPr>
          <w:tcW w:w="9990" w:type="dxa"/>
          <w:tcBorders>
            <w:top w:val="nil"/>
            <w:left w:val="nil"/>
            <w:bottom w:val="single" w:sz="36" w:space="0" w:color="34ABA2" w:themeColor="accent3"/>
            <w:right w:val="nil"/>
          </w:tcBorders>
        </w:tcPr>
        <w:p w14:paraId="2892B95C" w14:textId="77777777" w:rsidR="00D077E9" w:rsidRDefault="00D077E9">
          <w:pPr>
            <w:pStyle w:val="Header"/>
          </w:pPr>
        </w:p>
      </w:tc>
    </w:tr>
  </w:tbl>
  <w:p w14:paraId="199F37F8"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16E57"/>
    <w:multiLevelType w:val="multilevel"/>
    <w:tmpl w:val="A4FCC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38334D"/>
    <w:multiLevelType w:val="multilevel"/>
    <w:tmpl w:val="77F80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04458C"/>
    <w:multiLevelType w:val="multilevel"/>
    <w:tmpl w:val="B680C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0F75F9"/>
    <w:multiLevelType w:val="hybridMultilevel"/>
    <w:tmpl w:val="C82CFC3A"/>
    <w:lvl w:ilvl="0" w:tplc="34BA2BA6">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001CD5"/>
    <w:multiLevelType w:val="multilevel"/>
    <w:tmpl w:val="8062D2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D46D15"/>
    <w:multiLevelType w:val="multilevel"/>
    <w:tmpl w:val="2544F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112083"/>
    <w:multiLevelType w:val="multilevel"/>
    <w:tmpl w:val="1820E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D52E3E"/>
    <w:multiLevelType w:val="multilevel"/>
    <w:tmpl w:val="6DEED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DF1C88"/>
    <w:multiLevelType w:val="multilevel"/>
    <w:tmpl w:val="67EEB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E61DF1"/>
    <w:multiLevelType w:val="multilevel"/>
    <w:tmpl w:val="990CE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AC6A55"/>
    <w:multiLevelType w:val="multilevel"/>
    <w:tmpl w:val="080AA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C053C8"/>
    <w:multiLevelType w:val="multilevel"/>
    <w:tmpl w:val="E3CCC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3D18C8"/>
    <w:multiLevelType w:val="multilevel"/>
    <w:tmpl w:val="DA988A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27140E"/>
    <w:multiLevelType w:val="multilevel"/>
    <w:tmpl w:val="2D823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996D66"/>
    <w:multiLevelType w:val="multilevel"/>
    <w:tmpl w:val="60C87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A03A32"/>
    <w:multiLevelType w:val="multilevel"/>
    <w:tmpl w:val="7E365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87A70A4"/>
    <w:multiLevelType w:val="multilevel"/>
    <w:tmpl w:val="3EEAF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D0E0B6E"/>
    <w:multiLevelType w:val="multilevel"/>
    <w:tmpl w:val="37E6CB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3147EA"/>
    <w:multiLevelType w:val="multilevel"/>
    <w:tmpl w:val="25081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0C6DA4"/>
    <w:multiLevelType w:val="multilevel"/>
    <w:tmpl w:val="1876D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2536E51"/>
    <w:multiLevelType w:val="multilevel"/>
    <w:tmpl w:val="CBDE9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6D5BBE"/>
    <w:multiLevelType w:val="multilevel"/>
    <w:tmpl w:val="86F623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2747D9B"/>
    <w:multiLevelType w:val="multilevel"/>
    <w:tmpl w:val="DE867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0C6681"/>
    <w:multiLevelType w:val="multilevel"/>
    <w:tmpl w:val="6D561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0642484"/>
    <w:multiLevelType w:val="multilevel"/>
    <w:tmpl w:val="0CD48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3951107"/>
    <w:multiLevelType w:val="multilevel"/>
    <w:tmpl w:val="F87C3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87B0246"/>
    <w:multiLevelType w:val="multilevel"/>
    <w:tmpl w:val="ABC65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DD55422"/>
    <w:multiLevelType w:val="multilevel"/>
    <w:tmpl w:val="CA4E8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A2947CA"/>
    <w:multiLevelType w:val="multilevel"/>
    <w:tmpl w:val="B3EE4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B3E48A2"/>
    <w:multiLevelType w:val="multilevel"/>
    <w:tmpl w:val="4AA2A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C272C8A"/>
    <w:multiLevelType w:val="multilevel"/>
    <w:tmpl w:val="B0868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1594529">
    <w:abstractNumId w:val="3"/>
  </w:num>
  <w:num w:numId="2" w16cid:durableId="322927378">
    <w:abstractNumId w:val="2"/>
  </w:num>
  <w:num w:numId="3" w16cid:durableId="2077969816">
    <w:abstractNumId w:val="18"/>
  </w:num>
  <w:num w:numId="4" w16cid:durableId="1546871990">
    <w:abstractNumId w:val="7"/>
  </w:num>
  <w:num w:numId="5" w16cid:durableId="1979530456">
    <w:abstractNumId w:val="25"/>
  </w:num>
  <w:num w:numId="6" w16cid:durableId="898592119">
    <w:abstractNumId w:val="23"/>
  </w:num>
  <w:num w:numId="7" w16cid:durableId="132599375">
    <w:abstractNumId w:val="14"/>
  </w:num>
  <w:num w:numId="8" w16cid:durableId="1673803073">
    <w:abstractNumId w:val="6"/>
  </w:num>
  <w:num w:numId="9" w16cid:durableId="1704094488">
    <w:abstractNumId w:val="13"/>
  </w:num>
  <w:num w:numId="10" w16cid:durableId="303701393">
    <w:abstractNumId w:val="20"/>
  </w:num>
  <w:num w:numId="11" w16cid:durableId="1052919382">
    <w:abstractNumId w:val="27"/>
  </w:num>
  <w:num w:numId="12" w16cid:durableId="1421752562">
    <w:abstractNumId w:val="1"/>
  </w:num>
  <w:num w:numId="13" w16cid:durableId="592935816">
    <w:abstractNumId w:val="24"/>
  </w:num>
  <w:num w:numId="14" w16cid:durableId="1080447407">
    <w:abstractNumId w:val="21"/>
  </w:num>
  <w:num w:numId="15" w16cid:durableId="600069395">
    <w:abstractNumId w:val="29"/>
  </w:num>
  <w:num w:numId="16" w16cid:durableId="1572734867">
    <w:abstractNumId w:val="8"/>
  </w:num>
  <w:num w:numId="17" w16cid:durableId="1174761815">
    <w:abstractNumId w:val="17"/>
  </w:num>
  <w:num w:numId="18" w16cid:durableId="1900050743">
    <w:abstractNumId w:val="10"/>
  </w:num>
  <w:num w:numId="19" w16cid:durableId="805244932">
    <w:abstractNumId w:val="30"/>
  </w:num>
  <w:num w:numId="20" w16cid:durableId="2070182488">
    <w:abstractNumId w:val="11"/>
  </w:num>
  <w:num w:numId="21" w16cid:durableId="1665666952">
    <w:abstractNumId w:val="22"/>
  </w:num>
  <w:num w:numId="22" w16cid:durableId="1984659121">
    <w:abstractNumId w:val="28"/>
  </w:num>
  <w:num w:numId="23" w16cid:durableId="1573194196">
    <w:abstractNumId w:val="12"/>
  </w:num>
  <w:num w:numId="24" w16cid:durableId="1202858893">
    <w:abstractNumId w:val="15"/>
  </w:num>
  <w:num w:numId="25" w16cid:durableId="1315987452">
    <w:abstractNumId w:val="26"/>
  </w:num>
  <w:num w:numId="26" w16cid:durableId="415902532">
    <w:abstractNumId w:val="4"/>
  </w:num>
  <w:num w:numId="27" w16cid:durableId="642127647">
    <w:abstractNumId w:val="5"/>
  </w:num>
  <w:num w:numId="28" w16cid:durableId="1196578469">
    <w:abstractNumId w:val="19"/>
  </w:num>
  <w:num w:numId="29" w16cid:durableId="1961065130">
    <w:abstractNumId w:val="16"/>
  </w:num>
  <w:num w:numId="30" w16cid:durableId="57478424">
    <w:abstractNumId w:val="9"/>
  </w:num>
  <w:num w:numId="31" w16cid:durableId="174611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grammar="clean"/>
  <w:attachedTemplate r:id="rId1"/>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427"/>
    <w:rsid w:val="00000F6D"/>
    <w:rsid w:val="00016CE1"/>
    <w:rsid w:val="0002482E"/>
    <w:rsid w:val="00041C21"/>
    <w:rsid w:val="00050324"/>
    <w:rsid w:val="00061546"/>
    <w:rsid w:val="00066EA3"/>
    <w:rsid w:val="000674AA"/>
    <w:rsid w:val="000901B1"/>
    <w:rsid w:val="000A0150"/>
    <w:rsid w:val="000A7ADD"/>
    <w:rsid w:val="000C269C"/>
    <w:rsid w:val="000C7A58"/>
    <w:rsid w:val="000E029E"/>
    <w:rsid w:val="000E21F8"/>
    <w:rsid w:val="000E63C9"/>
    <w:rsid w:val="00103C68"/>
    <w:rsid w:val="00116A8B"/>
    <w:rsid w:val="00130E9D"/>
    <w:rsid w:val="0014501D"/>
    <w:rsid w:val="00150A6D"/>
    <w:rsid w:val="00185B35"/>
    <w:rsid w:val="00195AB2"/>
    <w:rsid w:val="001B5FA2"/>
    <w:rsid w:val="001D3175"/>
    <w:rsid w:val="001E1993"/>
    <w:rsid w:val="001F257B"/>
    <w:rsid w:val="001F2BC8"/>
    <w:rsid w:val="001F5F6B"/>
    <w:rsid w:val="00243EBC"/>
    <w:rsid w:val="00246A35"/>
    <w:rsid w:val="002607B3"/>
    <w:rsid w:val="002613DF"/>
    <w:rsid w:val="002739DA"/>
    <w:rsid w:val="0027515D"/>
    <w:rsid w:val="00283972"/>
    <w:rsid w:val="00284348"/>
    <w:rsid w:val="002F51F5"/>
    <w:rsid w:val="00312137"/>
    <w:rsid w:val="00312427"/>
    <w:rsid w:val="003126E1"/>
    <w:rsid w:val="00326940"/>
    <w:rsid w:val="00330359"/>
    <w:rsid w:val="0033762F"/>
    <w:rsid w:val="003441F6"/>
    <w:rsid w:val="003643DA"/>
    <w:rsid w:val="00366C7E"/>
    <w:rsid w:val="00383916"/>
    <w:rsid w:val="00384EA3"/>
    <w:rsid w:val="003A39A1"/>
    <w:rsid w:val="003B5C20"/>
    <w:rsid w:val="003C2191"/>
    <w:rsid w:val="003C694C"/>
    <w:rsid w:val="003D3863"/>
    <w:rsid w:val="003D3FE9"/>
    <w:rsid w:val="00401461"/>
    <w:rsid w:val="004018D4"/>
    <w:rsid w:val="004110DE"/>
    <w:rsid w:val="0044085A"/>
    <w:rsid w:val="00466630"/>
    <w:rsid w:val="00497B43"/>
    <w:rsid w:val="004B21A5"/>
    <w:rsid w:val="004B49D3"/>
    <w:rsid w:val="004B68D5"/>
    <w:rsid w:val="004C0462"/>
    <w:rsid w:val="004C127A"/>
    <w:rsid w:val="004E0530"/>
    <w:rsid w:val="005037F0"/>
    <w:rsid w:val="00506BBE"/>
    <w:rsid w:val="00516A86"/>
    <w:rsid w:val="005275F6"/>
    <w:rsid w:val="005319BF"/>
    <w:rsid w:val="00544392"/>
    <w:rsid w:val="00572102"/>
    <w:rsid w:val="005E27AB"/>
    <w:rsid w:val="005F125C"/>
    <w:rsid w:val="005F1BB0"/>
    <w:rsid w:val="00620359"/>
    <w:rsid w:val="00656C4D"/>
    <w:rsid w:val="006624D6"/>
    <w:rsid w:val="006C23B2"/>
    <w:rsid w:val="006D3CA2"/>
    <w:rsid w:val="006E5716"/>
    <w:rsid w:val="00722A04"/>
    <w:rsid w:val="007249AA"/>
    <w:rsid w:val="007302B3"/>
    <w:rsid w:val="00730733"/>
    <w:rsid w:val="00730E3A"/>
    <w:rsid w:val="00736AAF"/>
    <w:rsid w:val="00743E2E"/>
    <w:rsid w:val="007468B4"/>
    <w:rsid w:val="00763944"/>
    <w:rsid w:val="00765B2A"/>
    <w:rsid w:val="00767306"/>
    <w:rsid w:val="00783A34"/>
    <w:rsid w:val="00783A41"/>
    <w:rsid w:val="007A2B7E"/>
    <w:rsid w:val="007B7A3C"/>
    <w:rsid w:val="007C2763"/>
    <w:rsid w:val="007C6B52"/>
    <w:rsid w:val="007D16C5"/>
    <w:rsid w:val="00815AE5"/>
    <w:rsid w:val="00824900"/>
    <w:rsid w:val="00862FE4"/>
    <w:rsid w:val="0086389A"/>
    <w:rsid w:val="008666E1"/>
    <w:rsid w:val="0087605E"/>
    <w:rsid w:val="008B1FEE"/>
    <w:rsid w:val="008E4DA3"/>
    <w:rsid w:val="008E7C74"/>
    <w:rsid w:val="00903C32"/>
    <w:rsid w:val="00905AFF"/>
    <w:rsid w:val="00906611"/>
    <w:rsid w:val="00916B16"/>
    <w:rsid w:val="009173B9"/>
    <w:rsid w:val="009213E5"/>
    <w:rsid w:val="0093335D"/>
    <w:rsid w:val="0093613E"/>
    <w:rsid w:val="00942EFB"/>
    <w:rsid w:val="00943026"/>
    <w:rsid w:val="00946656"/>
    <w:rsid w:val="00966B81"/>
    <w:rsid w:val="0097576F"/>
    <w:rsid w:val="00986428"/>
    <w:rsid w:val="00987118"/>
    <w:rsid w:val="00991C1B"/>
    <w:rsid w:val="009B25A5"/>
    <w:rsid w:val="009B423D"/>
    <w:rsid w:val="009C7720"/>
    <w:rsid w:val="009D3D23"/>
    <w:rsid w:val="00A23AFA"/>
    <w:rsid w:val="00A31B3E"/>
    <w:rsid w:val="00A50AB0"/>
    <w:rsid w:val="00A532F3"/>
    <w:rsid w:val="00A61D79"/>
    <w:rsid w:val="00A72C3E"/>
    <w:rsid w:val="00A8489E"/>
    <w:rsid w:val="00AA02A0"/>
    <w:rsid w:val="00AC29F3"/>
    <w:rsid w:val="00AD1E71"/>
    <w:rsid w:val="00AD70FE"/>
    <w:rsid w:val="00AE35CE"/>
    <w:rsid w:val="00AF2A79"/>
    <w:rsid w:val="00B231E5"/>
    <w:rsid w:val="00B330C8"/>
    <w:rsid w:val="00B37F03"/>
    <w:rsid w:val="00B4471D"/>
    <w:rsid w:val="00B5692A"/>
    <w:rsid w:val="00B64454"/>
    <w:rsid w:val="00B96B79"/>
    <w:rsid w:val="00BA4CB7"/>
    <w:rsid w:val="00BA5D26"/>
    <w:rsid w:val="00BD539C"/>
    <w:rsid w:val="00BD73B0"/>
    <w:rsid w:val="00BE3C3C"/>
    <w:rsid w:val="00C02B87"/>
    <w:rsid w:val="00C2508E"/>
    <w:rsid w:val="00C32C77"/>
    <w:rsid w:val="00C4086D"/>
    <w:rsid w:val="00C61207"/>
    <w:rsid w:val="00C92F75"/>
    <w:rsid w:val="00C93D77"/>
    <w:rsid w:val="00CA1896"/>
    <w:rsid w:val="00CB5B28"/>
    <w:rsid w:val="00CD39CC"/>
    <w:rsid w:val="00CF5371"/>
    <w:rsid w:val="00D0323A"/>
    <w:rsid w:val="00D0559F"/>
    <w:rsid w:val="00D077E9"/>
    <w:rsid w:val="00D42CB7"/>
    <w:rsid w:val="00D45590"/>
    <w:rsid w:val="00D5413D"/>
    <w:rsid w:val="00D56F38"/>
    <w:rsid w:val="00D570A9"/>
    <w:rsid w:val="00D61A02"/>
    <w:rsid w:val="00D6737E"/>
    <w:rsid w:val="00D70D02"/>
    <w:rsid w:val="00D770C7"/>
    <w:rsid w:val="00D86945"/>
    <w:rsid w:val="00D90290"/>
    <w:rsid w:val="00D913C4"/>
    <w:rsid w:val="00DC223E"/>
    <w:rsid w:val="00DD02DB"/>
    <w:rsid w:val="00DD152F"/>
    <w:rsid w:val="00DE213F"/>
    <w:rsid w:val="00DF027C"/>
    <w:rsid w:val="00E00A32"/>
    <w:rsid w:val="00E22ACD"/>
    <w:rsid w:val="00E34682"/>
    <w:rsid w:val="00E448C1"/>
    <w:rsid w:val="00E620B0"/>
    <w:rsid w:val="00E64CFE"/>
    <w:rsid w:val="00E77535"/>
    <w:rsid w:val="00E81B40"/>
    <w:rsid w:val="00E90649"/>
    <w:rsid w:val="00EA1117"/>
    <w:rsid w:val="00EC43CE"/>
    <w:rsid w:val="00EE01B7"/>
    <w:rsid w:val="00EF131C"/>
    <w:rsid w:val="00EF555B"/>
    <w:rsid w:val="00F027BB"/>
    <w:rsid w:val="00F11DCF"/>
    <w:rsid w:val="00F162EA"/>
    <w:rsid w:val="00F41ACD"/>
    <w:rsid w:val="00F470AC"/>
    <w:rsid w:val="00F52D27"/>
    <w:rsid w:val="00F61D3A"/>
    <w:rsid w:val="00F67A79"/>
    <w:rsid w:val="00F83527"/>
    <w:rsid w:val="00F91C79"/>
    <w:rsid w:val="00FD1F04"/>
    <w:rsid w:val="00FD583F"/>
    <w:rsid w:val="00FD7488"/>
    <w:rsid w:val="00FF16B4"/>
    <w:rsid w:val="00FF7AA6"/>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FEF275"/>
  <w15:docId w15:val="{34FC99C3-7CF7-45AC-8B36-0364437DE0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paragraph" w:styleId="Heading3">
    <w:name w:val="heading 3"/>
    <w:basedOn w:val="Normal"/>
    <w:next w:val="Normal"/>
    <w:link w:val="Heading3Char"/>
    <w:uiPriority w:val="5"/>
    <w:semiHidden/>
    <w:unhideWhenUsed/>
    <w:qFormat/>
    <w:rsid w:val="00D45590"/>
    <w:pPr>
      <w:keepNext/>
      <w:keepLines/>
      <w:spacing w:before="40"/>
      <w:outlineLvl w:val="2"/>
    </w:pPr>
    <w:rPr>
      <w:rFonts w:asciiTheme="majorHAnsi" w:eastAsiaTheme="majorEastAsia" w:hAnsiTheme="majorHAnsi" w:cstheme="majorBidi"/>
      <w:color w:val="012639"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character" w:customStyle="1" w:styleId="Heading3Char">
    <w:name w:val="Heading 3 Char"/>
    <w:basedOn w:val="DefaultParagraphFont"/>
    <w:link w:val="Heading3"/>
    <w:uiPriority w:val="5"/>
    <w:semiHidden/>
    <w:rsid w:val="00D45590"/>
    <w:rPr>
      <w:rFonts w:asciiTheme="majorHAnsi" w:eastAsiaTheme="majorEastAsia" w:hAnsiTheme="majorHAnsi" w:cstheme="majorBidi"/>
      <w:b/>
      <w:color w:val="012639" w:themeColor="accent1" w:themeShade="7F"/>
    </w:rPr>
  </w:style>
  <w:style w:type="character" w:styleId="Hyperlink">
    <w:name w:val="Hyperlink"/>
    <w:basedOn w:val="DefaultParagraphFont"/>
    <w:uiPriority w:val="99"/>
    <w:unhideWhenUsed/>
    <w:rsid w:val="000C269C"/>
    <w:rPr>
      <w:color w:val="3592CF" w:themeColor="hyperlink"/>
      <w:u w:val="single"/>
    </w:rPr>
  </w:style>
  <w:style w:type="character" w:styleId="UnresolvedMention">
    <w:name w:val="Unresolved Mention"/>
    <w:basedOn w:val="DefaultParagraphFont"/>
    <w:uiPriority w:val="99"/>
    <w:semiHidden/>
    <w:unhideWhenUsed/>
    <w:rsid w:val="000C269C"/>
    <w:rPr>
      <w:color w:val="605E5C"/>
      <w:shd w:val="clear" w:color="auto" w:fill="E1DFDD"/>
    </w:rPr>
  </w:style>
  <w:style w:type="paragraph" w:styleId="NormalWeb">
    <w:name w:val="Normal (Web)"/>
    <w:basedOn w:val="Normal"/>
    <w:uiPriority w:val="99"/>
    <w:semiHidden/>
    <w:unhideWhenUsed/>
    <w:rsid w:val="00B37F0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wired.com/1997/06/amazon-coms-jeff-bezos-bullish-books/?utm_source=chatgpt.com" TargetMode="External"/><Relationship Id="rId18" Type="http://schemas.openxmlformats.org/officeDocument/2006/relationships/hyperlink" Target="https://www.cs.umd.edu/~samir/498/Amazon-Recommendations.pdf" TargetMode="External"/><Relationship Id="rId26" Type="http://schemas.openxmlformats.org/officeDocument/2006/relationships/hyperlink" Target="https://ml.thcdn.com/design-assets/documents/matalan/Maryland%20Holdco%20Limited%20FY25%20Signed%20Financial%20Statements.pdf" TargetMode="External"/><Relationship Id="rId3" Type="http://schemas.openxmlformats.org/officeDocument/2006/relationships/numbering" Target="numbering.xml"/><Relationship Id="rId21" Type="http://schemas.openxmlformats.org/officeDocument/2006/relationships/hyperlink" Target="https://www.swotanalysis.com/amazon/marketing"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aboutamazon.com/news/policy-news-views/how-ai-spots-fake-reviews-amazon" TargetMode="External"/><Relationship Id="rId17" Type="http://schemas.openxmlformats.org/officeDocument/2006/relationships/hyperlink" Target="https://www.bbc.co.uk/news/extra/CLQYZENMBI/amazon-data" TargetMode="External"/><Relationship Id="rId25" Type="http://schemas.openxmlformats.org/officeDocument/2006/relationships/hyperlink" Target="https://www.reuters.com/business/environment/amazons-total-emissions-fell-2023-it-meets-renewable-power-goal-2024-07-10/"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namepa-website-media.s3.amazonaws.com/wp-content/uploads/2020/06/21140224/Five-ways-that-ESG-creates-value.pdf" TargetMode="External"/><Relationship Id="rId20" Type="http://schemas.openxmlformats.org/officeDocument/2006/relationships/hyperlink" Target="https://www.cnbc.com/amp/2021/09/05/how-amazon-web-services-makes-money-estimated-margins-by-service.html" TargetMode="External"/><Relationship Id="rId29" Type="http://schemas.openxmlformats.org/officeDocument/2006/relationships/hyperlink" Target="https://www.youtube.com/watch?v=RHFGX45HIKo"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ma.org/the-definition-of-marketing-what-is-marketing/?utm_source=chatgpt.com" TargetMode="External"/><Relationship Id="rId24" Type="http://schemas.openxmlformats.org/officeDocument/2006/relationships/hyperlink" Target="https://aws.amazon.com/blogs/supply-chain/aws-simulation-and-digital-twin-to-increase-warehouse-productivity/"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doi.org/10.14303/jribm.2023.043" TargetMode="External"/><Relationship Id="rId23" Type="http://schemas.openxmlformats.org/officeDocument/2006/relationships/hyperlink" Target="http://aws.amazon.com/" TargetMode="External"/><Relationship Id="rId28" Type="http://schemas.openxmlformats.org/officeDocument/2006/relationships/hyperlink" Target="https://www.nature.com/articles/s41598-025-88305-9?utm_source=" TargetMode="External"/><Relationship Id="rId10" Type="http://schemas.openxmlformats.org/officeDocument/2006/relationships/hyperlink" Target="https://doi.org/10.1108/10610421111134923" TargetMode="External"/><Relationship Id="rId19" Type="http://schemas.openxmlformats.org/officeDocument/2006/relationships/hyperlink" Target="https://www.aboutamazon.com/news/retail/amazon-rufus" TargetMode="External"/><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111/j.1468-2370.2009.00276.x" TargetMode="External"/><Relationship Id="rId22" Type="http://schemas.openxmlformats.org/officeDocument/2006/relationships/hyperlink" Target="https://tetr.com/blog/ultimate-guide-to-third-party-selling-success-through-amazon-marketplace" TargetMode="External"/><Relationship Id="rId27" Type="http://schemas.openxmlformats.org/officeDocument/2006/relationships/hyperlink" Target="https://doi.org/10.4018/jgim.386381" TargetMode="External"/><Relationship Id="rId30"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olly\AppData\Roaming\Microsoft\Templates\Metro%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CCB695C07B44AEEB26798A0FCDEB187"/>
        <w:category>
          <w:name w:val="General"/>
          <w:gallery w:val="placeholder"/>
        </w:category>
        <w:types>
          <w:type w:val="bbPlcHdr"/>
        </w:types>
        <w:behaviors>
          <w:behavior w:val="content"/>
        </w:behaviors>
        <w:guid w:val="{BEC7C5F4-935E-41F5-A6B0-A8058F933330}"/>
      </w:docPartPr>
      <w:docPartBody>
        <w:p w:rsidR="00553714" w:rsidRDefault="00000000">
          <w:pPr>
            <w:pStyle w:val="FCCB695C07B44AEEB26798A0FCDEB187"/>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December 31</w:t>
          </w:r>
          <w:r w:rsidRPr="00D86945">
            <w:rPr>
              <w:rStyle w:val="SubtitleChar"/>
              <w:b/>
            </w:rPr>
            <w:fldChar w:fldCharType="end"/>
          </w:r>
        </w:p>
      </w:docPartBody>
    </w:docPart>
    <w:docPart>
      <w:docPartPr>
        <w:name w:val="9BC7E0B3C1864CCBA2452A862AB5693E"/>
        <w:category>
          <w:name w:val="General"/>
          <w:gallery w:val="placeholder"/>
        </w:category>
        <w:types>
          <w:type w:val="bbPlcHdr"/>
        </w:types>
        <w:behaviors>
          <w:behavior w:val="content"/>
        </w:behaviors>
        <w:guid w:val="{073E0D24-AB02-46F0-B1DC-AF5F506E029E}"/>
      </w:docPartPr>
      <w:docPartBody>
        <w:p w:rsidR="00553714" w:rsidRDefault="00000000">
          <w:pPr>
            <w:pStyle w:val="9BC7E0B3C1864CCBA2452A862AB5693E"/>
          </w:pPr>
          <w:r>
            <w:t>COMPANY NAME</w:t>
          </w:r>
        </w:p>
      </w:docPartBody>
    </w:docPart>
    <w:docPart>
      <w:docPartPr>
        <w:name w:val="129A076C7BC944FE961CC2A922B69DAF"/>
        <w:category>
          <w:name w:val="General"/>
          <w:gallery w:val="placeholder"/>
        </w:category>
        <w:types>
          <w:type w:val="bbPlcHdr"/>
        </w:types>
        <w:behaviors>
          <w:behavior w:val="content"/>
        </w:behaviors>
        <w:guid w:val="{C43B0EAC-443C-451E-873F-438B3D41535E}"/>
      </w:docPartPr>
      <w:docPartBody>
        <w:p w:rsidR="00553714" w:rsidRDefault="00000000">
          <w:pPr>
            <w:pStyle w:val="129A076C7BC944FE961CC2A922B69DAF"/>
          </w:pPr>
          <w:r>
            <w:t>Your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BDE"/>
    <w:rsid w:val="00041C21"/>
    <w:rsid w:val="00195AB2"/>
    <w:rsid w:val="003662CB"/>
    <w:rsid w:val="00417587"/>
    <w:rsid w:val="00553714"/>
    <w:rsid w:val="00596E6C"/>
    <w:rsid w:val="007468B4"/>
    <w:rsid w:val="008666E1"/>
    <w:rsid w:val="009B25A5"/>
    <w:rsid w:val="00CC09FD"/>
    <w:rsid w:val="00D05EDA"/>
    <w:rsid w:val="00D32B0C"/>
    <w:rsid w:val="00EF131C"/>
    <w:rsid w:val="00FB3B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0E2841" w:themeColor="text2"/>
      <w:spacing w:val="20"/>
      <w:kern w:val="0"/>
      <w:sz w:val="32"/>
      <w:szCs w:val="22"/>
      <w:lang w:val="en-US" w:eastAsia="en-US"/>
      <w14:ligatures w14:val="none"/>
    </w:rPr>
  </w:style>
  <w:style w:type="character" w:customStyle="1" w:styleId="SubtitleChar">
    <w:name w:val="Subtitle Char"/>
    <w:basedOn w:val="DefaultParagraphFont"/>
    <w:link w:val="Subtitle"/>
    <w:uiPriority w:val="2"/>
    <w:rPr>
      <w:caps/>
      <w:color w:val="0E2841" w:themeColor="text2"/>
      <w:spacing w:val="20"/>
      <w:kern w:val="0"/>
      <w:sz w:val="32"/>
      <w:szCs w:val="22"/>
      <w:lang w:val="en-US" w:eastAsia="en-US"/>
      <w14:ligatures w14:val="none"/>
    </w:rPr>
  </w:style>
  <w:style w:type="paragraph" w:customStyle="1" w:styleId="FCCB695C07B44AEEB26798A0FCDEB187">
    <w:name w:val="FCCB695C07B44AEEB26798A0FCDEB187"/>
  </w:style>
  <w:style w:type="paragraph" w:customStyle="1" w:styleId="9BC7E0B3C1864CCBA2452A862AB5693E">
    <w:name w:val="9BC7E0B3C1864CCBA2452A862AB5693E"/>
  </w:style>
  <w:style w:type="paragraph" w:customStyle="1" w:styleId="129A076C7BC944FE961CC2A922B69DAF">
    <w:name w:val="129A076C7BC944FE961CC2A922B69DA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Molly Jones (1900848)</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E9FA2D-CC36-4B0A-A099-4783784446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Metro report.dotx</Template>
  <TotalTime>1398</TotalTime>
  <Pages>22</Pages>
  <Words>5392</Words>
  <Characters>30738</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molly jones</dc:creator>
  <cp:keywords/>
  <cp:lastModifiedBy>Molly Jones (1900848)</cp:lastModifiedBy>
  <cp:revision>12</cp:revision>
  <cp:lastPrinted>2006-08-01T17:47:00Z</cp:lastPrinted>
  <dcterms:created xsi:type="dcterms:W3CDTF">2025-12-31T15:46:00Z</dcterms:created>
  <dcterms:modified xsi:type="dcterms:W3CDTF">2026-01-07T21:31:00Z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