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F84F9" w14:textId="614B1F41" w:rsidR="005E7257" w:rsidRPr="00A44CBC" w:rsidRDefault="001E47CF" w:rsidP="001E47CF">
      <w:pPr>
        <w:pStyle w:val="Heading1"/>
      </w:pPr>
      <w:r w:rsidRPr="00A44CBC">
        <w:t>Executive Summary</w:t>
      </w:r>
    </w:p>
    <w:p w14:paraId="19FADA74" w14:textId="1A823D08" w:rsidR="005E7257" w:rsidRDefault="00F877F6" w:rsidP="004C1E95">
      <w:pPr>
        <w:jc w:val="both"/>
        <w:rPr>
          <w:rFonts w:asciiTheme="majorHAnsi" w:eastAsiaTheme="majorEastAsia" w:hAnsiTheme="majorHAnsi" w:cstheme="majorBidi"/>
          <w:color w:val="2F5496" w:themeColor="accent1" w:themeShade="BF"/>
          <w:sz w:val="24"/>
          <w:szCs w:val="24"/>
        </w:rPr>
      </w:pPr>
      <w:r>
        <w:rPr>
          <w:rStyle w:val="normaltextrun"/>
          <w:color w:val="000000"/>
          <w:shd w:val="clear" w:color="auto" w:fill="FFFFFF"/>
        </w:rPr>
        <w:t>The CEO of the Hospital Sector in Wales has asked this research to determine the adequacy of the Hospital Sector in Wales Knowledge Management System before and after Covid. The study must also look at the sector's capacity to efficiently employ resources and gain a competitive edge in the health-care industry. Hospitals are working environments with centralised administrations and employees continuously repair and surgical departments that provide clinical and other types of aid for certain troubles and disorders, as well as emergency treatment. Hospital administrations incorporate anything from primary health care to huge clinical school planning and examination, as well as administrations provided by a group of industry-guaranteed institutions such as health maintenance organisations</w:t>
      </w:r>
      <w:r w:rsidR="005E7257">
        <w:rPr>
          <w:sz w:val="24"/>
          <w:szCs w:val="24"/>
        </w:rPr>
        <w:br w:type="page"/>
      </w:r>
    </w:p>
    <w:p w14:paraId="548A8632" w14:textId="77777777" w:rsidR="002E476D" w:rsidRDefault="00577036" w:rsidP="001E47CF">
      <w:pPr>
        <w:pStyle w:val="Heading1"/>
        <w:rPr>
          <w:sz w:val="24"/>
          <w:szCs w:val="24"/>
        </w:rPr>
      </w:pPr>
    </w:p>
    <w:p w14:paraId="653E6CA5" w14:textId="50AD474A" w:rsidR="001E47CF" w:rsidRPr="00A44CBC" w:rsidRDefault="001E47CF" w:rsidP="001E47CF">
      <w:pPr>
        <w:pStyle w:val="Heading1"/>
        <w:numPr>
          <w:ilvl w:val="0"/>
          <w:numId w:val="1"/>
        </w:numPr>
      </w:pPr>
      <w:r w:rsidRPr="00A44CBC">
        <w:t>Introduction</w:t>
      </w:r>
    </w:p>
    <w:p w14:paraId="350B7BC1" w14:textId="6BB37C42" w:rsidR="00C67CC0" w:rsidRPr="00C67CC0" w:rsidRDefault="00C67CC0" w:rsidP="00CA1DF5">
      <w:pPr>
        <w:jc w:val="both"/>
      </w:pPr>
      <w:r>
        <w:rPr>
          <w:rStyle w:val="normaltextrun"/>
          <w:color w:val="000000"/>
          <w:shd w:val="clear" w:color="auto" w:fill="FFFFFF"/>
        </w:rPr>
        <w:t>The Royal Gwent it is a hospital with 3500 personnel and 800 beds in Wales, United Kingdom, that provides a complete range of hospital services to inpatients, day patients, and outpatients. The p begins with an overview of the hospital sector in Wales, followed by a SWOT analysis of the Knowledge Management System, which is particular to the hospital sector in Wales. This article goes over four distinct aspects of the KMVC. This research has been made by a member of Knowledge Management System at Royal Gwent Hospital</w:t>
      </w:r>
    </w:p>
    <w:p w14:paraId="27931585" w14:textId="7266B609" w:rsidR="001E47CF" w:rsidRPr="00A44CBC" w:rsidRDefault="001E47CF" w:rsidP="001E47CF">
      <w:pPr>
        <w:pStyle w:val="Heading1"/>
        <w:numPr>
          <w:ilvl w:val="0"/>
          <w:numId w:val="1"/>
        </w:numPr>
      </w:pPr>
      <w:r w:rsidRPr="00A44CBC">
        <w:t>Finding</w:t>
      </w:r>
    </w:p>
    <w:p w14:paraId="69626231" w14:textId="7B85A379" w:rsidR="001E47CF" w:rsidRDefault="001E47CF" w:rsidP="001E47CF">
      <w:pPr>
        <w:pStyle w:val="Heading2"/>
        <w:numPr>
          <w:ilvl w:val="1"/>
          <w:numId w:val="1"/>
        </w:numPr>
        <w:rPr>
          <w:sz w:val="24"/>
          <w:szCs w:val="24"/>
        </w:rPr>
      </w:pPr>
      <w:r>
        <w:rPr>
          <w:sz w:val="24"/>
          <w:szCs w:val="24"/>
        </w:rPr>
        <w:t>Organisational Profile of the Hospital Sector in Wales</w:t>
      </w:r>
    </w:p>
    <w:p w14:paraId="43ECA171" w14:textId="77777777" w:rsidR="00887BAE" w:rsidRPr="005C22A5" w:rsidRDefault="00887BAE" w:rsidP="00207229">
      <w:pPr>
        <w:pStyle w:val="paragraph"/>
        <w:spacing w:before="0" w:beforeAutospacing="0" w:after="0" w:afterAutospacing="0"/>
        <w:jc w:val="both"/>
        <w:textAlignment w:val="baseline"/>
        <w:rPr>
          <w:rFonts w:asciiTheme="minorHAnsi" w:hAnsiTheme="minorHAnsi" w:cstheme="minorHAnsi"/>
          <w:sz w:val="22"/>
          <w:szCs w:val="22"/>
        </w:rPr>
      </w:pPr>
      <w:r w:rsidRPr="005C22A5">
        <w:rPr>
          <w:rStyle w:val="normaltextrun"/>
          <w:rFonts w:asciiTheme="minorHAnsi" w:hAnsiTheme="minorHAnsi" w:cstheme="minorHAnsi"/>
          <w:sz w:val="22"/>
          <w:szCs w:val="22"/>
        </w:rPr>
        <w:t>It is a hospital in Wales, United Kingdom, with approximately 3500 employees and 800 beds that offers a full range of hospital services to inpatients, day patients, and outpatients. The inpatient and specialised administrations of the Royal Gwent Hospital benefit the whole catchment area, and the Health Board serves as a general social event for more than 600,000 people. Outpatient services are mostly used by residents of Newport and the surrounding area. From a wide viewpoint, those in Newport and the surrounding territory are engaging in outpatient administrations.</w:t>
      </w:r>
      <w:r w:rsidRPr="005C22A5">
        <w:rPr>
          <w:rStyle w:val="eop"/>
          <w:rFonts w:asciiTheme="minorHAnsi" w:eastAsiaTheme="majorEastAsia" w:hAnsiTheme="minorHAnsi" w:cstheme="minorHAnsi"/>
          <w:sz w:val="22"/>
          <w:szCs w:val="22"/>
        </w:rPr>
        <w:t> </w:t>
      </w:r>
    </w:p>
    <w:p w14:paraId="5BAB720E" w14:textId="29526BE7" w:rsidR="00887BAE" w:rsidRDefault="00887BAE" w:rsidP="001D41CA">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5C22A5">
        <w:rPr>
          <w:rStyle w:val="normaltextrun"/>
          <w:rFonts w:asciiTheme="minorHAnsi" w:hAnsiTheme="minorHAnsi" w:cstheme="minorHAnsi"/>
          <w:sz w:val="22"/>
          <w:szCs w:val="22"/>
        </w:rPr>
        <w:t>A massive remodelling proposal has been approved to instal a second Cardiology Unit, improve outpatient working conditions, and construct a £5 million Ophthalmology and Otolaryngology Unit. The Main Delivery Unit now has two more obstetric working theatres, high dependency beds, additional delivery rooms, and a six-bed post-operative care unit. A new wounded and strong ward were established at St Woolos Hospital (near the Royal Gwent Hospital). A state-of-the-art working theatre suite with clean wind current systems throughout and voice-activated surgical equipment may be found in this area. The administrations of a hospital are supported by hospital administrations. They are a huge chunk of time impacted by the hospital's major clients' needs or wants, entirely focused on making the hospital a one-stop or focal institution of the nearby community or clinical organisation</w:t>
      </w:r>
      <w:r w:rsidR="00950B2B">
        <w:rPr>
          <w:rStyle w:val="normaltextrun"/>
          <w:rFonts w:asciiTheme="minorHAnsi" w:hAnsiTheme="minorHAnsi" w:cstheme="minorHAnsi"/>
          <w:sz w:val="22"/>
          <w:szCs w:val="22"/>
        </w:rPr>
        <w:t>.</w:t>
      </w:r>
    </w:p>
    <w:p w14:paraId="267985A4" w14:textId="77777777" w:rsidR="00950B2B" w:rsidRPr="001D41CA" w:rsidRDefault="00950B2B" w:rsidP="001D41CA">
      <w:pPr>
        <w:pStyle w:val="paragraph"/>
        <w:spacing w:before="0" w:beforeAutospacing="0" w:after="0" w:afterAutospacing="0"/>
        <w:jc w:val="both"/>
        <w:textAlignment w:val="baseline"/>
        <w:rPr>
          <w:rFonts w:asciiTheme="minorHAnsi" w:hAnsiTheme="minorHAnsi" w:cstheme="minorHAnsi"/>
          <w:sz w:val="22"/>
          <w:szCs w:val="22"/>
        </w:rPr>
      </w:pPr>
    </w:p>
    <w:p w14:paraId="31B4AE0B" w14:textId="2D1B151D" w:rsidR="001E47CF" w:rsidRDefault="001E47CF" w:rsidP="00283020">
      <w:pPr>
        <w:pStyle w:val="Heading2"/>
        <w:rPr>
          <w:sz w:val="24"/>
          <w:szCs w:val="24"/>
        </w:rPr>
      </w:pPr>
      <w:r>
        <w:rPr>
          <w:sz w:val="24"/>
          <w:szCs w:val="24"/>
        </w:rPr>
        <w:t>Function of Royal Gwent Hospital</w:t>
      </w:r>
    </w:p>
    <w:p w14:paraId="243E70B9" w14:textId="77777777" w:rsidR="00B13861" w:rsidRPr="000C2604" w:rsidRDefault="00B13861" w:rsidP="00B13861">
      <w:pPr>
        <w:pStyle w:val="paragraph"/>
        <w:spacing w:before="0" w:beforeAutospacing="0" w:after="0" w:afterAutospacing="0"/>
        <w:jc w:val="both"/>
        <w:textAlignment w:val="baseline"/>
        <w:rPr>
          <w:rFonts w:asciiTheme="minorHAnsi" w:hAnsiTheme="minorHAnsi" w:cstheme="minorHAnsi"/>
          <w:sz w:val="22"/>
          <w:szCs w:val="22"/>
        </w:rPr>
      </w:pPr>
      <w:r w:rsidRPr="000C2604">
        <w:rPr>
          <w:rStyle w:val="normaltextrun"/>
          <w:rFonts w:asciiTheme="minorHAnsi" w:hAnsiTheme="minorHAnsi" w:cstheme="minorHAnsi"/>
          <w:sz w:val="22"/>
          <w:szCs w:val="22"/>
        </w:rPr>
        <w:t>Under found are a piece of the functions of hospital/hospital use: -</w:t>
      </w:r>
      <w:r w:rsidRPr="000C2604">
        <w:rPr>
          <w:rStyle w:val="eop"/>
          <w:rFonts w:asciiTheme="minorHAnsi" w:eastAsiaTheme="majorEastAsia" w:hAnsiTheme="minorHAnsi" w:cstheme="minorHAnsi"/>
          <w:sz w:val="22"/>
          <w:szCs w:val="22"/>
        </w:rPr>
        <w:t> </w:t>
      </w:r>
    </w:p>
    <w:p w14:paraId="0A771F75" w14:textId="77777777" w:rsidR="00B13861" w:rsidRPr="000C2604" w:rsidRDefault="00B13861" w:rsidP="00B13861">
      <w:pPr>
        <w:pStyle w:val="paragraph"/>
        <w:spacing w:before="0" w:beforeAutospacing="0" w:after="0" w:afterAutospacing="0"/>
        <w:jc w:val="both"/>
        <w:textAlignment w:val="baseline"/>
        <w:rPr>
          <w:rFonts w:asciiTheme="minorHAnsi" w:hAnsiTheme="minorHAnsi" w:cstheme="minorHAnsi"/>
          <w:sz w:val="22"/>
          <w:szCs w:val="22"/>
        </w:rPr>
      </w:pPr>
      <w:r w:rsidRPr="000C2604">
        <w:rPr>
          <w:rStyle w:val="normaltextrun"/>
          <w:rFonts w:asciiTheme="minorHAnsi" w:hAnsiTheme="minorHAnsi" w:cstheme="minorHAnsi"/>
          <w:sz w:val="22"/>
          <w:szCs w:val="22"/>
        </w:rPr>
        <w:t>• Clinical hospital - a clinical hospital treats and manages patients with the help of a team of professionals.</w:t>
      </w:r>
      <w:r w:rsidRPr="000C2604">
        <w:rPr>
          <w:rStyle w:val="eop"/>
          <w:rFonts w:asciiTheme="minorHAnsi" w:eastAsiaTheme="majorEastAsia" w:hAnsiTheme="minorHAnsi" w:cstheme="minorHAnsi"/>
          <w:sz w:val="22"/>
          <w:szCs w:val="22"/>
        </w:rPr>
        <w:t> </w:t>
      </w:r>
    </w:p>
    <w:p w14:paraId="16FE9277" w14:textId="77777777" w:rsidR="00B13861" w:rsidRPr="000C2604" w:rsidRDefault="00B13861" w:rsidP="00B13861">
      <w:pPr>
        <w:pStyle w:val="paragraph"/>
        <w:spacing w:before="0" w:beforeAutospacing="0" w:after="0" w:afterAutospacing="0"/>
        <w:jc w:val="both"/>
        <w:textAlignment w:val="baseline"/>
        <w:rPr>
          <w:rFonts w:asciiTheme="minorHAnsi" w:hAnsiTheme="minorHAnsi" w:cstheme="minorHAnsi"/>
          <w:sz w:val="22"/>
          <w:szCs w:val="22"/>
        </w:rPr>
      </w:pPr>
      <w:r w:rsidRPr="000C2604">
        <w:rPr>
          <w:rStyle w:val="normaltextrun"/>
          <w:rFonts w:asciiTheme="minorHAnsi" w:hAnsiTheme="minorHAnsi" w:cstheme="minorHAnsi"/>
          <w:sz w:val="22"/>
          <w:szCs w:val="22"/>
        </w:rPr>
        <w:t>• Patient Support provides nursing, healthy diagnostic, pharmaceutical, and clinical supplies related to patient care.</w:t>
      </w:r>
      <w:r w:rsidRPr="000C2604">
        <w:rPr>
          <w:rStyle w:val="eop"/>
          <w:rFonts w:asciiTheme="minorHAnsi" w:eastAsiaTheme="majorEastAsia" w:hAnsiTheme="minorHAnsi" w:cstheme="minorHAnsi"/>
          <w:sz w:val="22"/>
          <w:szCs w:val="22"/>
        </w:rPr>
        <w:t> </w:t>
      </w:r>
    </w:p>
    <w:p w14:paraId="3F45933B" w14:textId="77777777" w:rsidR="00B13861" w:rsidRPr="000C2604" w:rsidRDefault="00B13861" w:rsidP="00B13861">
      <w:pPr>
        <w:pStyle w:val="paragraph"/>
        <w:spacing w:before="0" w:beforeAutospacing="0" w:after="0" w:afterAutospacing="0"/>
        <w:jc w:val="both"/>
        <w:textAlignment w:val="baseline"/>
        <w:rPr>
          <w:rFonts w:asciiTheme="minorHAnsi" w:hAnsiTheme="minorHAnsi" w:cstheme="minorHAnsi"/>
          <w:sz w:val="22"/>
          <w:szCs w:val="22"/>
        </w:rPr>
      </w:pPr>
      <w:r w:rsidRPr="000C2604">
        <w:rPr>
          <w:rStyle w:val="normaltextrun"/>
          <w:rFonts w:asciiTheme="minorHAnsi" w:hAnsiTheme="minorHAnsi" w:cstheme="minorHAnsi"/>
          <w:sz w:val="22"/>
          <w:szCs w:val="22"/>
        </w:rPr>
        <w:t>• Administrative tasks include following the hospital's policies and procedures, as well as dealing with the presence of support administrations in the areas of cash, personnel, cleaning, materials and property, clothes, security, transportation, planning, and board, among other things.</w:t>
      </w:r>
      <w:r w:rsidRPr="000C2604">
        <w:rPr>
          <w:rStyle w:val="eop"/>
          <w:rFonts w:asciiTheme="minorHAnsi" w:eastAsiaTheme="majorEastAsia" w:hAnsiTheme="minorHAnsi" w:cstheme="minorHAnsi"/>
          <w:sz w:val="22"/>
          <w:szCs w:val="22"/>
        </w:rPr>
        <w:t> </w:t>
      </w:r>
    </w:p>
    <w:p w14:paraId="6B2E1A85" w14:textId="77777777" w:rsidR="00B13861" w:rsidRPr="000C2604" w:rsidRDefault="00B13861" w:rsidP="00B13861">
      <w:pPr>
        <w:pStyle w:val="paragraph"/>
        <w:spacing w:before="0" w:beforeAutospacing="0" w:after="0" w:afterAutospacing="0"/>
        <w:jc w:val="both"/>
        <w:textAlignment w:val="baseline"/>
        <w:rPr>
          <w:rFonts w:asciiTheme="minorHAnsi" w:hAnsiTheme="minorHAnsi" w:cstheme="minorHAnsi"/>
          <w:sz w:val="22"/>
          <w:szCs w:val="22"/>
        </w:rPr>
      </w:pPr>
      <w:r w:rsidRPr="000C2604">
        <w:rPr>
          <w:rStyle w:val="normaltextrun"/>
          <w:rFonts w:asciiTheme="minorHAnsi" w:hAnsiTheme="minorHAnsi" w:cstheme="minorHAnsi"/>
          <w:sz w:val="22"/>
          <w:szCs w:val="22"/>
        </w:rPr>
        <w:t>• The financial operations of the hospital must be planned, coordinated, and managed.</w:t>
      </w:r>
      <w:r w:rsidRPr="000C2604">
        <w:rPr>
          <w:rStyle w:val="eop"/>
          <w:rFonts w:asciiTheme="minorHAnsi" w:eastAsiaTheme="majorEastAsia" w:hAnsiTheme="minorHAnsi" w:cstheme="minorHAnsi"/>
          <w:sz w:val="22"/>
          <w:szCs w:val="22"/>
        </w:rPr>
        <w:t> </w:t>
      </w:r>
    </w:p>
    <w:p w14:paraId="62BC4338" w14:textId="77777777" w:rsidR="00B13861" w:rsidRPr="000C2604" w:rsidRDefault="00B13861" w:rsidP="00B13861">
      <w:pPr>
        <w:pStyle w:val="paragraph"/>
        <w:spacing w:before="0" w:beforeAutospacing="0" w:after="0" w:afterAutospacing="0"/>
        <w:jc w:val="both"/>
        <w:textAlignment w:val="baseline"/>
        <w:rPr>
          <w:rFonts w:asciiTheme="minorHAnsi" w:hAnsiTheme="minorHAnsi" w:cstheme="minorHAnsi"/>
          <w:sz w:val="22"/>
          <w:szCs w:val="22"/>
        </w:rPr>
      </w:pPr>
      <w:r w:rsidRPr="000C2604">
        <w:rPr>
          <w:rStyle w:val="normaltextrun"/>
          <w:rFonts w:asciiTheme="minorHAnsi" w:hAnsiTheme="minorHAnsi" w:cstheme="minorHAnsi"/>
          <w:sz w:val="22"/>
          <w:szCs w:val="22"/>
        </w:rPr>
        <w:t>• Hospital patients as well as representatives working there.</w:t>
      </w:r>
      <w:r w:rsidRPr="000C2604">
        <w:rPr>
          <w:rStyle w:val="eop"/>
          <w:rFonts w:asciiTheme="minorHAnsi" w:eastAsiaTheme="majorEastAsia" w:hAnsiTheme="minorHAnsi" w:cstheme="minorHAnsi"/>
          <w:sz w:val="22"/>
          <w:szCs w:val="22"/>
        </w:rPr>
        <w:t> </w:t>
      </w:r>
    </w:p>
    <w:p w14:paraId="6B6BB28D" w14:textId="77777777" w:rsidR="00B13861" w:rsidRPr="000C2604" w:rsidRDefault="00B13861" w:rsidP="00B13861">
      <w:pPr>
        <w:pStyle w:val="paragraph"/>
        <w:spacing w:before="0" w:beforeAutospacing="0" w:after="0" w:afterAutospacing="0"/>
        <w:jc w:val="both"/>
        <w:textAlignment w:val="baseline"/>
        <w:rPr>
          <w:rFonts w:asciiTheme="minorHAnsi" w:hAnsiTheme="minorHAnsi" w:cstheme="minorHAnsi"/>
          <w:sz w:val="22"/>
          <w:szCs w:val="22"/>
        </w:rPr>
      </w:pPr>
      <w:r w:rsidRPr="000C2604">
        <w:rPr>
          <w:rStyle w:val="normaltextrun"/>
          <w:rFonts w:asciiTheme="minorHAnsi" w:hAnsiTheme="minorHAnsi" w:cstheme="minorHAnsi"/>
          <w:sz w:val="22"/>
          <w:szCs w:val="22"/>
        </w:rPr>
        <w:t>• Create a project and financial strategy, as well as supporting predictions, for administrations and drives.</w:t>
      </w:r>
      <w:r w:rsidRPr="000C2604">
        <w:rPr>
          <w:rStyle w:val="eop"/>
          <w:rFonts w:asciiTheme="minorHAnsi" w:eastAsiaTheme="majorEastAsia" w:hAnsiTheme="minorHAnsi" w:cstheme="minorHAnsi"/>
          <w:sz w:val="22"/>
          <w:szCs w:val="22"/>
        </w:rPr>
        <w:t> </w:t>
      </w:r>
    </w:p>
    <w:p w14:paraId="1DADCB0E" w14:textId="77777777" w:rsidR="00B13861" w:rsidRPr="000C2604" w:rsidRDefault="00B13861" w:rsidP="00B13861">
      <w:pPr>
        <w:pStyle w:val="paragraph"/>
        <w:spacing w:before="0" w:beforeAutospacing="0" w:after="0" w:afterAutospacing="0"/>
        <w:jc w:val="both"/>
        <w:textAlignment w:val="baseline"/>
        <w:rPr>
          <w:rFonts w:asciiTheme="minorHAnsi" w:hAnsiTheme="minorHAnsi" w:cstheme="minorHAnsi"/>
          <w:sz w:val="22"/>
          <w:szCs w:val="22"/>
        </w:rPr>
      </w:pPr>
      <w:r w:rsidRPr="000C2604">
        <w:rPr>
          <w:rStyle w:val="normaltextrun"/>
          <w:rFonts w:asciiTheme="minorHAnsi" w:hAnsiTheme="minorHAnsi" w:cstheme="minorHAnsi"/>
          <w:sz w:val="22"/>
          <w:szCs w:val="22"/>
        </w:rPr>
        <w:t>• To examine cash receipts and instalment payments.</w:t>
      </w:r>
      <w:r w:rsidRPr="000C2604">
        <w:rPr>
          <w:rStyle w:val="eop"/>
          <w:rFonts w:asciiTheme="minorHAnsi" w:eastAsiaTheme="majorEastAsia" w:hAnsiTheme="minorHAnsi" w:cstheme="minorHAnsi"/>
          <w:sz w:val="22"/>
          <w:szCs w:val="22"/>
        </w:rPr>
        <w:t> </w:t>
      </w:r>
    </w:p>
    <w:p w14:paraId="2F538711" w14:textId="056C1841" w:rsidR="00B13861" w:rsidRPr="000C2604" w:rsidRDefault="00B13861" w:rsidP="00B13861">
      <w:pPr>
        <w:pStyle w:val="paragraph"/>
        <w:spacing w:before="0" w:beforeAutospacing="0" w:after="0" w:afterAutospacing="0"/>
        <w:jc w:val="both"/>
        <w:textAlignment w:val="baseline"/>
        <w:rPr>
          <w:rFonts w:asciiTheme="minorHAnsi" w:hAnsiTheme="minorHAnsi" w:cstheme="minorHAnsi"/>
          <w:sz w:val="22"/>
          <w:szCs w:val="22"/>
        </w:rPr>
      </w:pPr>
      <w:r w:rsidRPr="000C2604">
        <w:rPr>
          <w:rStyle w:val="normaltextrun"/>
          <w:rFonts w:asciiTheme="minorHAnsi" w:hAnsiTheme="minorHAnsi" w:cstheme="minorHAnsi"/>
          <w:sz w:val="22"/>
          <w:szCs w:val="22"/>
        </w:rPr>
        <w:t>• Interminably orchestrates everything by administering staff improvement programmes, approaches, and standards, providing direction on strategy, execution, and rule administration.</w:t>
      </w:r>
      <w:r w:rsidRPr="000C2604">
        <w:rPr>
          <w:rStyle w:val="eop"/>
          <w:rFonts w:asciiTheme="minorHAnsi" w:eastAsiaTheme="majorEastAsia" w:hAnsiTheme="minorHAnsi" w:cstheme="minorHAnsi"/>
          <w:sz w:val="22"/>
          <w:szCs w:val="22"/>
        </w:rPr>
        <w:t> </w:t>
      </w:r>
    </w:p>
    <w:p w14:paraId="32716CBF" w14:textId="3C7D8115" w:rsidR="00B13861" w:rsidRPr="000C2604" w:rsidRDefault="00B13861" w:rsidP="00B13861">
      <w:pPr>
        <w:pStyle w:val="paragraph"/>
        <w:spacing w:before="0" w:beforeAutospacing="0" w:after="0" w:afterAutospacing="0"/>
        <w:jc w:val="both"/>
        <w:textAlignment w:val="baseline"/>
        <w:rPr>
          <w:rFonts w:asciiTheme="minorHAnsi" w:hAnsiTheme="minorHAnsi" w:cstheme="minorHAnsi"/>
          <w:sz w:val="22"/>
          <w:szCs w:val="22"/>
        </w:rPr>
      </w:pPr>
      <w:r w:rsidRPr="000C2604">
        <w:rPr>
          <w:rStyle w:val="normaltextrun"/>
          <w:rFonts w:asciiTheme="minorHAnsi" w:hAnsiTheme="minorHAnsi" w:cstheme="minorHAnsi"/>
          <w:sz w:val="22"/>
          <w:szCs w:val="22"/>
        </w:rPr>
        <w:t>• The structure and stacks of healthcare organisations alter the quality, abundance, and delayed aftereffects of health administrations for various groups and masses, the strategy ramifications for future health care change drives and hospital patients.</w:t>
      </w:r>
      <w:r w:rsidRPr="000C2604">
        <w:rPr>
          <w:rStyle w:val="eop"/>
          <w:rFonts w:asciiTheme="minorHAnsi" w:eastAsiaTheme="majorEastAsia" w:hAnsiTheme="minorHAnsi" w:cstheme="minorHAnsi"/>
          <w:sz w:val="22"/>
          <w:szCs w:val="22"/>
        </w:rPr>
        <w:t> </w:t>
      </w:r>
    </w:p>
    <w:p w14:paraId="44659F7F" w14:textId="77777777" w:rsidR="00B13861" w:rsidRPr="000C2604" w:rsidRDefault="00B13861" w:rsidP="00B13861">
      <w:pPr>
        <w:pStyle w:val="paragraph"/>
        <w:spacing w:before="0" w:beforeAutospacing="0" w:after="0" w:afterAutospacing="0"/>
        <w:jc w:val="both"/>
        <w:textAlignment w:val="baseline"/>
        <w:rPr>
          <w:rFonts w:asciiTheme="minorHAnsi" w:hAnsiTheme="minorHAnsi" w:cstheme="minorHAnsi"/>
          <w:sz w:val="22"/>
          <w:szCs w:val="22"/>
        </w:rPr>
      </w:pPr>
      <w:r w:rsidRPr="000C2604">
        <w:rPr>
          <w:rStyle w:val="normaltextrun"/>
          <w:rFonts w:asciiTheme="minorHAnsi" w:hAnsiTheme="minorHAnsi" w:cstheme="minorHAnsi"/>
          <w:sz w:val="22"/>
          <w:szCs w:val="22"/>
        </w:rPr>
        <w:t>• Hospital mobility is another important advantage.</w:t>
      </w:r>
      <w:r w:rsidRPr="000C2604">
        <w:rPr>
          <w:rStyle w:val="eop"/>
          <w:rFonts w:asciiTheme="minorHAnsi" w:eastAsiaTheme="majorEastAsia" w:hAnsiTheme="minorHAnsi" w:cstheme="minorHAnsi"/>
          <w:sz w:val="22"/>
          <w:szCs w:val="22"/>
        </w:rPr>
        <w:t> </w:t>
      </w:r>
    </w:p>
    <w:p w14:paraId="2CDA07EA" w14:textId="77777777" w:rsidR="00950B2B" w:rsidRPr="00950B2B" w:rsidRDefault="00950B2B" w:rsidP="00950B2B"/>
    <w:p w14:paraId="53646C29" w14:textId="0F5C5442" w:rsidR="001E47CF" w:rsidRDefault="001E47CF" w:rsidP="001E47CF">
      <w:pPr>
        <w:pStyle w:val="Heading2"/>
        <w:rPr>
          <w:rStyle w:val="normaltextrun"/>
          <w:rFonts w:ascii="Calibri Light" w:hAnsi="Calibri Light" w:cs="Calibri Light"/>
          <w:color w:val="2F5496"/>
          <w:shd w:val="clear" w:color="auto" w:fill="FFFFFF"/>
        </w:rPr>
      </w:pPr>
      <w:r>
        <w:rPr>
          <w:rStyle w:val="normaltextrun"/>
          <w:rFonts w:ascii="Calibri Light" w:hAnsi="Calibri Light" w:cs="Calibri Light"/>
          <w:color w:val="2F5496"/>
          <w:shd w:val="clear" w:color="auto" w:fill="FFFFFF"/>
        </w:rPr>
        <w:t>Fundings of Royal Gwent Hospital</w:t>
      </w:r>
    </w:p>
    <w:p w14:paraId="4658BA40" w14:textId="77777777" w:rsidR="00E80F15" w:rsidRDefault="00E80F15" w:rsidP="00E80F1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There are a few sources of support for today's hospitals. Open resources, liberal responsibilities, or mysterious resources and health security may be used to fund them. The National Health Service provides state-funded health administrations to verified residents who are fully free of delivery, as well as emergency treatment to anybody, regardless of their status or character (</w:t>
      </w:r>
      <w:proofErr w:type="spellStart"/>
      <w:r>
        <w:rPr>
          <w:rStyle w:val="normaltextrun"/>
          <w:rFonts w:ascii="Calibri" w:hAnsi="Calibri" w:cs="Calibri"/>
          <w:color w:val="222222"/>
          <w:sz w:val="22"/>
          <w:szCs w:val="22"/>
        </w:rPr>
        <w:t>Velásquez</w:t>
      </w:r>
      <w:proofErr w:type="spellEnd"/>
      <w:r>
        <w:rPr>
          <w:rStyle w:val="normaltextrun"/>
          <w:rFonts w:ascii="Calibri" w:hAnsi="Calibri" w:cs="Calibri"/>
          <w:color w:val="222222"/>
          <w:sz w:val="22"/>
          <w:szCs w:val="22"/>
        </w:rPr>
        <w:t xml:space="preserve"> and Lara 2021</w:t>
      </w:r>
      <w:r>
        <w:rPr>
          <w:rStyle w:val="normaltextrun"/>
          <w:rFonts w:ascii="Calibri" w:hAnsi="Calibri" w:cs="Calibri"/>
          <w:sz w:val="22"/>
          <w:szCs w:val="22"/>
        </w:rPr>
        <w:t>).</w:t>
      </w:r>
      <w:r>
        <w:rPr>
          <w:rStyle w:val="eop"/>
          <w:rFonts w:ascii="Calibri" w:eastAsiaTheme="majorEastAsia" w:hAnsi="Calibri" w:cs="Calibri"/>
          <w:sz w:val="22"/>
          <w:szCs w:val="22"/>
        </w:rPr>
        <w:t> </w:t>
      </w:r>
    </w:p>
    <w:p w14:paraId="54EE1479" w14:textId="77777777" w:rsidR="00E80F15" w:rsidRDefault="00E80F15" w:rsidP="00E80F1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Due to the need for hospitals to focus on their open resources, there is a proclivity for 'waiting lists' for non-essential care in nations with such initiatives; nevertheless, persons who can afford it can choose private clinical security to find treatment quickly and effectively.</w:t>
      </w:r>
      <w:r>
        <w:rPr>
          <w:rStyle w:val="eop"/>
          <w:rFonts w:ascii="Calibri" w:eastAsiaTheme="majorEastAsia" w:hAnsi="Calibri" w:cs="Calibri"/>
          <w:sz w:val="22"/>
          <w:szCs w:val="22"/>
        </w:rPr>
        <w:t> </w:t>
      </w:r>
    </w:p>
    <w:p w14:paraId="4C943D06" w14:textId="77777777" w:rsidR="00E80F15" w:rsidRDefault="00E80F15" w:rsidP="00E80F1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eastAsiaTheme="majorEastAsia" w:hAnsi="Calibri" w:cs="Calibri"/>
          <w:sz w:val="22"/>
          <w:szCs w:val="22"/>
        </w:rPr>
        <w:t> </w:t>
      </w:r>
    </w:p>
    <w:p w14:paraId="4E8C0F60" w14:textId="77777777" w:rsidR="000C7118" w:rsidRDefault="00E80F15" w:rsidP="00E80F15">
      <w:pPr>
        <w:pStyle w:val="paragraph"/>
        <w:spacing w:before="0" w:beforeAutospacing="0" w:after="0" w:afterAutospacing="0"/>
        <w:jc w:val="both"/>
        <w:textAlignment w:val="baseline"/>
        <w:rPr>
          <w:rStyle w:val="normaltextrun"/>
          <w:rFonts w:ascii="Calibri" w:hAnsi="Calibri" w:cs="Calibri"/>
          <w:sz w:val="22"/>
          <w:szCs w:val="22"/>
        </w:rPr>
      </w:pPr>
      <w:r>
        <w:rPr>
          <w:rStyle w:val="normaltextrun"/>
          <w:rFonts w:ascii="Calibri" w:hAnsi="Calibri" w:cs="Calibri"/>
          <w:sz w:val="22"/>
          <w:szCs w:val="22"/>
        </w:rPr>
        <w:t>• Hospitals have a considerable influence on treating patients in life-threatening situations regardless of their financial ability to pay. </w:t>
      </w:r>
    </w:p>
    <w:p w14:paraId="6DF5EB90" w14:textId="018E6381" w:rsidR="00E80F15" w:rsidRDefault="00E80F15" w:rsidP="00E80F15">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ajorEastAsia" w:hAnsi="Calibri" w:cs="Calibri"/>
          <w:sz w:val="22"/>
          <w:szCs w:val="22"/>
        </w:rPr>
        <w:t> </w:t>
      </w:r>
    </w:p>
    <w:p w14:paraId="64192B69" w14:textId="726C3D40" w:rsidR="001E47CF" w:rsidRDefault="001E47CF" w:rsidP="001E47CF">
      <w:pPr>
        <w:pStyle w:val="Heading2"/>
        <w:rPr>
          <w:rStyle w:val="normaltextrun"/>
          <w:rFonts w:ascii="Calibri Light" w:hAnsi="Calibri Light" w:cs="Calibri Light"/>
          <w:color w:val="2F5496"/>
          <w:shd w:val="clear" w:color="auto" w:fill="FFFFFF"/>
        </w:rPr>
      </w:pPr>
      <w:r>
        <w:rPr>
          <w:rStyle w:val="normaltextrun"/>
          <w:rFonts w:ascii="Calibri Light" w:hAnsi="Calibri Light" w:cs="Calibri Light"/>
          <w:color w:val="2F5496"/>
          <w:shd w:val="clear" w:color="auto" w:fill="FFFFFF"/>
        </w:rPr>
        <w:t>Staff Profile</w:t>
      </w:r>
    </w:p>
    <w:p w14:paraId="4108D340" w14:textId="218A1097" w:rsidR="000C7118" w:rsidRPr="000C7118" w:rsidRDefault="00CE4513" w:rsidP="00B95ACB">
      <w:pPr>
        <w:jc w:val="both"/>
      </w:pPr>
      <w:r>
        <w:rPr>
          <w:rStyle w:val="normaltextrun"/>
          <w:color w:val="000000"/>
          <w:shd w:val="clear" w:color="auto" w:fill="FFFFFF"/>
        </w:rPr>
        <w:t>The staff at Royal Gwent hospital consists of 3500 employees and 800 beds that offers a full range of hospital services to inpatients, day patients, and outpatients. The gender ratio of male to female employees is 2:1. All employees are from Wales and currently live in Wales and work full time in the hospital</w:t>
      </w:r>
    </w:p>
    <w:p w14:paraId="3D76C027" w14:textId="607E9BED" w:rsidR="001E47CF" w:rsidRDefault="00283020" w:rsidP="001E47CF">
      <w:pPr>
        <w:pStyle w:val="Heading2"/>
        <w:rPr>
          <w:rStyle w:val="normaltextrun"/>
          <w:rFonts w:ascii="Calibri Light" w:hAnsi="Calibri Light" w:cs="Calibri Light"/>
          <w:color w:val="2F5496"/>
          <w:shd w:val="clear" w:color="auto" w:fill="FFFFFF"/>
        </w:rPr>
      </w:pPr>
      <w:r>
        <w:rPr>
          <w:rStyle w:val="normaltextrun"/>
          <w:rFonts w:ascii="Calibri Light" w:hAnsi="Calibri Light" w:cs="Calibri Light"/>
          <w:color w:val="2F5496"/>
          <w:shd w:val="clear" w:color="auto" w:fill="FFFFFF"/>
        </w:rPr>
        <w:t>The Structure of the Organisation</w:t>
      </w:r>
    </w:p>
    <w:p w14:paraId="3B267A5E" w14:textId="33F232F8" w:rsidR="00CE4513" w:rsidRPr="006A275F" w:rsidRDefault="0011292C" w:rsidP="00CE4513">
      <w:r w:rsidRPr="006A275F">
        <w:rPr>
          <w:rStyle w:val="normaltextrun"/>
          <w:color w:val="000000"/>
          <w:shd w:val="clear" w:color="auto" w:fill="FFFFFF"/>
        </w:rPr>
        <w:t>The structure of hospital is hierarchal</w:t>
      </w:r>
      <w:r w:rsidRPr="006A275F">
        <w:rPr>
          <w:rStyle w:val="normaltextrun"/>
          <w:b/>
          <w:bCs/>
          <w:color w:val="000000"/>
          <w:shd w:val="clear" w:color="auto" w:fill="FFFFFF"/>
        </w:rPr>
        <w:t>.</w:t>
      </w:r>
      <w:r w:rsidRPr="006A275F">
        <w:rPr>
          <w:rStyle w:val="eop"/>
          <w:color w:val="000000"/>
          <w:shd w:val="clear" w:color="auto" w:fill="FFFFFF"/>
        </w:rPr>
        <w:t> </w:t>
      </w:r>
    </w:p>
    <w:p w14:paraId="7430BD1E" w14:textId="72DA2232" w:rsidR="00283020" w:rsidRDefault="00283020" w:rsidP="001E47CF">
      <w:pPr>
        <w:pStyle w:val="Heading2"/>
        <w:rPr>
          <w:rStyle w:val="normaltextrun"/>
          <w:rFonts w:ascii="Calibri Light" w:hAnsi="Calibri Light" w:cs="Calibri Light"/>
          <w:color w:val="2F5496"/>
          <w:shd w:val="clear" w:color="auto" w:fill="FFFFFF"/>
        </w:rPr>
      </w:pPr>
      <w:r>
        <w:rPr>
          <w:rStyle w:val="normaltextrun"/>
          <w:rFonts w:ascii="Calibri Light" w:hAnsi="Calibri Light" w:cs="Calibri Light"/>
          <w:color w:val="2F5496"/>
          <w:shd w:val="clear" w:color="auto" w:fill="FFFFFF"/>
        </w:rPr>
        <w:t>2.2 Knowledge Management Value Chain</w:t>
      </w:r>
    </w:p>
    <w:p w14:paraId="1C102673" w14:textId="77777777" w:rsidR="00E9334C" w:rsidRPr="00670A01" w:rsidRDefault="00E9334C" w:rsidP="00E9334C">
      <w:pPr>
        <w:pStyle w:val="paragraph"/>
        <w:spacing w:before="0" w:beforeAutospacing="0" w:after="0" w:afterAutospacing="0"/>
        <w:jc w:val="both"/>
        <w:textAlignment w:val="baseline"/>
        <w:rPr>
          <w:rFonts w:asciiTheme="minorHAnsi" w:hAnsiTheme="minorHAnsi" w:cstheme="minorHAnsi"/>
          <w:sz w:val="22"/>
          <w:szCs w:val="22"/>
        </w:rPr>
      </w:pPr>
      <w:r w:rsidRPr="00670A01">
        <w:rPr>
          <w:rStyle w:val="normaltextrun"/>
          <w:rFonts w:asciiTheme="minorHAnsi" w:hAnsiTheme="minorHAnsi" w:cstheme="minorHAnsi"/>
          <w:sz w:val="22"/>
          <w:szCs w:val="22"/>
        </w:rPr>
        <w:t>How does the hospital organise data in its storage system?</w:t>
      </w:r>
      <w:r w:rsidRPr="00670A01">
        <w:rPr>
          <w:rStyle w:val="normaltextrun"/>
          <w:rFonts w:asciiTheme="minorHAnsi" w:hAnsiTheme="minorHAnsi" w:cstheme="minorHAnsi"/>
          <w:b/>
          <w:bCs/>
          <w:sz w:val="22"/>
          <w:szCs w:val="22"/>
        </w:rPr>
        <w:t> </w:t>
      </w:r>
      <w:r w:rsidRPr="00670A01">
        <w:rPr>
          <w:rStyle w:val="eop"/>
          <w:rFonts w:asciiTheme="minorHAnsi" w:eastAsiaTheme="majorEastAsia" w:hAnsiTheme="minorHAnsi" w:cstheme="minorHAnsi"/>
          <w:sz w:val="22"/>
          <w:szCs w:val="22"/>
        </w:rPr>
        <w:t> </w:t>
      </w:r>
    </w:p>
    <w:p w14:paraId="329FCD97" w14:textId="77777777" w:rsidR="00E9334C" w:rsidRPr="00670A01" w:rsidRDefault="00E9334C" w:rsidP="00E9334C">
      <w:pPr>
        <w:pStyle w:val="paragraph"/>
        <w:spacing w:before="0" w:beforeAutospacing="0" w:after="0" w:afterAutospacing="0"/>
        <w:jc w:val="both"/>
        <w:textAlignment w:val="baseline"/>
        <w:rPr>
          <w:rFonts w:asciiTheme="minorHAnsi" w:hAnsiTheme="minorHAnsi" w:cstheme="minorHAnsi"/>
          <w:sz w:val="22"/>
          <w:szCs w:val="22"/>
        </w:rPr>
      </w:pPr>
      <w:r w:rsidRPr="00670A01">
        <w:rPr>
          <w:rStyle w:val="normaltextrun"/>
          <w:rFonts w:asciiTheme="minorHAnsi" w:hAnsiTheme="minorHAnsi" w:cstheme="minorHAnsi"/>
          <w:sz w:val="22"/>
          <w:szCs w:val="22"/>
        </w:rPr>
        <w:t>A hospital management system is a computer programme that aids in the effective administration of health-care data and the performance of health-care workers. HMS was established to overcome the difficulties of storing and organising all a patient's paperwork from many medical departments while keeping anonymity. HMS lets staff to manage all patient paperwork in one place, reducing the amount of time they spend organising and assessing material.</w:t>
      </w:r>
      <w:r w:rsidRPr="00670A01">
        <w:rPr>
          <w:rStyle w:val="eop"/>
          <w:rFonts w:asciiTheme="minorHAnsi" w:eastAsiaTheme="majorEastAsia" w:hAnsiTheme="minorHAnsi" w:cstheme="minorHAnsi"/>
          <w:sz w:val="22"/>
          <w:szCs w:val="22"/>
        </w:rPr>
        <w:t> </w:t>
      </w:r>
    </w:p>
    <w:p w14:paraId="379EDC18" w14:textId="77777777" w:rsidR="00E9334C" w:rsidRPr="00670A01" w:rsidRDefault="00E9334C" w:rsidP="00E9334C">
      <w:pPr>
        <w:pStyle w:val="paragraph"/>
        <w:spacing w:before="0" w:beforeAutospacing="0" w:after="0" w:afterAutospacing="0"/>
        <w:jc w:val="both"/>
        <w:textAlignment w:val="baseline"/>
        <w:rPr>
          <w:rFonts w:asciiTheme="minorHAnsi" w:hAnsiTheme="minorHAnsi" w:cstheme="minorHAnsi"/>
          <w:sz w:val="22"/>
          <w:szCs w:val="22"/>
        </w:rPr>
      </w:pPr>
      <w:r w:rsidRPr="00670A01">
        <w:rPr>
          <w:rStyle w:val="normaltextrun"/>
          <w:rFonts w:asciiTheme="minorHAnsi" w:hAnsiTheme="minorHAnsi" w:cstheme="minorHAnsi"/>
          <w:sz w:val="22"/>
          <w:szCs w:val="22"/>
        </w:rPr>
        <w:t>Why do they need to keep track of their patients' information?</w:t>
      </w:r>
      <w:r w:rsidRPr="00670A01">
        <w:rPr>
          <w:rStyle w:val="eop"/>
          <w:rFonts w:asciiTheme="minorHAnsi" w:eastAsiaTheme="majorEastAsia" w:hAnsiTheme="minorHAnsi" w:cstheme="minorHAnsi"/>
          <w:sz w:val="22"/>
          <w:szCs w:val="22"/>
        </w:rPr>
        <w:t> </w:t>
      </w:r>
    </w:p>
    <w:p w14:paraId="646E4E12" w14:textId="77777777" w:rsidR="00E9334C" w:rsidRPr="00670A01" w:rsidRDefault="00E9334C" w:rsidP="00E9334C">
      <w:pPr>
        <w:pStyle w:val="paragraph"/>
        <w:spacing w:before="0" w:beforeAutospacing="0" w:after="0" w:afterAutospacing="0"/>
        <w:jc w:val="both"/>
        <w:textAlignment w:val="baseline"/>
        <w:rPr>
          <w:rFonts w:asciiTheme="minorHAnsi" w:hAnsiTheme="minorHAnsi" w:cstheme="minorHAnsi"/>
          <w:sz w:val="22"/>
          <w:szCs w:val="22"/>
        </w:rPr>
      </w:pPr>
      <w:r w:rsidRPr="00670A01">
        <w:rPr>
          <w:rStyle w:val="normaltextrun"/>
          <w:rFonts w:asciiTheme="minorHAnsi" w:hAnsiTheme="minorHAnsi" w:cstheme="minorHAnsi"/>
          <w:sz w:val="22"/>
          <w:szCs w:val="22"/>
        </w:rPr>
        <w:t>With only a few mouse clicks, you can access all a patient's data from a single system. Information such as the patient's medical history, current illness, doctors engaged, test results, billing information, and much more is available to the user. These particulars will help in the patient's dots being connected, such as a specific diagnosis, therapy, and medicine.</w:t>
      </w:r>
      <w:r w:rsidRPr="00670A01">
        <w:rPr>
          <w:rStyle w:val="eop"/>
          <w:rFonts w:asciiTheme="minorHAnsi" w:eastAsiaTheme="majorEastAsia" w:hAnsiTheme="minorHAnsi" w:cstheme="minorHAnsi"/>
          <w:sz w:val="22"/>
          <w:szCs w:val="22"/>
        </w:rPr>
        <w:t> </w:t>
      </w:r>
    </w:p>
    <w:p w14:paraId="76B60212" w14:textId="77777777" w:rsidR="00E9334C" w:rsidRPr="00670A01" w:rsidRDefault="00E9334C" w:rsidP="00E9334C">
      <w:pPr>
        <w:pStyle w:val="paragraph"/>
        <w:spacing w:before="0" w:beforeAutospacing="0" w:after="0" w:afterAutospacing="0"/>
        <w:jc w:val="both"/>
        <w:textAlignment w:val="baseline"/>
        <w:rPr>
          <w:rFonts w:asciiTheme="minorHAnsi" w:hAnsiTheme="minorHAnsi" w:cstheme="minorHAnsi"/>
          <w:sz w:val="22"/>
          <w:szCs w:val="22"/>
        </w:rPr>
      </w:pPr>
      <w:r w:rsidRPr="00670A01">
        <w:rPr>
          <w:rStyle w:val="normaltextrun"/>
          <w:rFonts w:asciiTheme="minorHAnsi" w:hAnsiTheme="minorHAnsi" w:cstheme="minorHAnsi"/>
          <w:sz w:val="22"/>
          <w:szCs w:val="22"/>
        </w:rPr>
        <w:t>Why does the hospital require employee information to be stored?</w:t>
      </w:r>
      <w:r w:rsidRPr="00670A01">
        <w:rPr>
          <w:rStyle w:val="eop"/>
          <w:rFonts w:asciiTheme="minorHAnsi" w:eastAsiaTheme="majorEastAsia" w:hAnsiTheme="minorHAnsi" w:cstheme="minorHAnsi"/>
          <w:sz w:val="22"/>
          <w:szCs w:val="22"/>
        </w:rPr>
        <w:t> </w:t>
      </w:r>
    </w:p>
    <w:p w14:paraId="3F7A5E35" w14:textId="77777777" w:rsidR="00E9334C" w:rsidRPr="00670A01" w:rsidRDefault="00E9334C" w:rsidP="00E9334C">
      <w:pPr>
        <w:pStyle w:val="paragraph"/>
        <w:spacing w:before="0" w:beforeAutospacing="0" w:after="0" w:afterAutospacing="0"/>
        <w:jc w:val="both"/>
        <w:textAlignment w:val="baseline"/>
        <w:rPr>
          <w:rFonts w:asciiTheme="minorHAnsi" w:hAnsiTheme="minorHAnsi" w:cstheme="minorHAnsi"/>
          <w:sz w:val="22"/>
          <w:szCs w:val="22"/>
        </w:rPr>
      </w:pPr>
      <w:r w:rsidRPr="00670A01">
        <w:rPr>
          <w:rStyle w:val="normaltextrun"/>
          <w:rFonts w:asciiTheme="minorHAnsi" w:hAnsiTheme="minorHAnsi" w:cstheme="minorHAnsi"/>
          <w:sz w:val="22"/>
          <w:szCs w:val="22"/>
        </w:rPr>
        <w:t>By tracking employee information in one place, a company can ensure that all personnel data are up to date and conveniently accessible. The Employee Database may also be used to generate performance reports, keep track of employee training, and collect other important HR information.</w:t>
      </w:r>
      <w:r w:rsidRPr="00670A01">
        <w:rPr>
          <w:rStyle w:val="eop"/>
          <w:rFonts w:asciiTheme="minorHAnsi" w:eastAsiaTheme="majorEastAsia" w:hAnsiTheme="minorHAnsi" w:cstheme="minorHAnsi"/>
          <w:sz w:val="22"/>
          <w:szCs w:val="22"/>
        </w:rPr>
        <w:t> </w:t>
      </w:r>
    </w:p>
    <w:p w14:paraId="10B57CB5" w14:textId="77777777" w:rsidR="00EC2853" w:rsidRPr="00EC2853" w:rsidRDefault="00EC2853" w:rsidP="00EC2853"/>
    <w:p w14:paraId="3314F5B0" w14:textId="36E0BB51" w:rsidR="00283020" w:rsidRDefault="00283020" w:rsidP="001E47CF">
      <w:pPr>
        <w:pStyle w:val="Heading2"/>
        <w:rPr>
          <w:rStyle w:val="normaltextrun"/>
          <w:rFonts w:ascii="Calibri Light" w:hAnsi="Calibri Light" w:cs="Calibri Light"/>
          <w:color w:val="2F5496"/>
          <w:shd w:val="clear" w:color="auto" w:fill="FFFFFF"/>
        </w:rPr>
      </w:pPr>
      <w:r>
        <w:rPr>
          <w:rStyle w:val="normaltextrun"/>
          <w:rFonts w:ascii="Calibri Light" w:hAnsi="Calibri Light" w:cs="Calibri Light"/>
          <w:color w:val="2F5496"/>
          <w:shd w:val="clear" w:color="auto" w:fill="FFFFFF"/>
        </w:rPr>
        <w:t>2.3 SECI</w:t>
      </w:r>
    </w:p>
    <w:p w14:paraId="5855F8C2" w14:textId="003CF713" w:rsidR="001E47CF" w:rsidRDefault="00522F2B" w:rsidP="001E47CF">
      <w:pPr>
        <w:pStyle w:val="Heading2"/>
        <w:rPr>
          <w:rStyle w:val="eop"/>
          <w:rFonts w:ascii="Calibri Light" w:hAnsi="Calibri Light" w:cs="Calibri Light"/>
          <w:color w:val="2F5496"/>
          <w:sz w:val="32"/>
          <w:szCs w:val="32"/>
          <w:shd w:val="clear" w:color="auto" w:fill="FFFFFF"/>
        </w:rPr>
      </w:pPr>
      <w:r>
        <w:rPr>
          <w:rStyle w:val="normaltextrun"/>
          <w:rFonts w:ascii="Calibri Light" w:hAnsi="Calibri Light" w:cs="Calibri Light"/>
          <w:color w:val="2F5496"/>
          <w:shd w:val="clear" w:color="auto" w:fill="FFFFFF"/>
        </w:rPr>
        <w:t>Four Areas of the KMVC</w:t>
      </w:r>
      <w:r w:rsidR="00283020">
        <w:rPr>
          <w:rStyle w:val="eop"/>
          <w:rFonts w:ascii="Calibri Light" w:hAnsi="Calibri Light" w:cs="Calibri Light"/>
          <w:color w:val="2F5496"/>
          <w:sz w:val="32"/>
          <w:szCs w:val="32"/>
          <w:shd w:val="clear" w:color="auto" w:fill="FFFFFF"/>
        </w:rPr>
        <w:t> </w:t>
      </w:r>
    </w:p>
    <w:p w14:paraId="2B5248DE" w14:textId="77777777" w:rsidR="00CC43FD" w:rsidRPr="00233F39" w:rsidRDefault="00CC43FD" w:rsidP="00CC43FD">
      <w:pPr>
        <w:pStyle w:val="paragraph"/>
        <w:spacing w:before="0" w:beforeAutospacing="0" w:after="0" w:afterAutospacing="0"/>
        <w:jc w:val="both"/>
        <w:textAlignment w:val="baseline"/>
        <w:rPr>
          <w:rFonts w:asciiTheme="minorHAnsi" w:hAnsiTheme="minorHAnsi" w:cstheme="minorHAnsi"/>
          <w:sz w:val="18"/>
          <w:szCs w:val="18"/>
        </w:rPr>
      </w:pPr>
      <w:r w:rsidRPr="00233F39">
        <w:rPr>
          <w:rStyle w:val="normaltextrun"/>
          <w:rFonts w:asciiTheme="minorHAnsi" w:hAnsiTheme="minorHAnsi" w:cstheme="minorHAnsi"/>
          <w:sz w:val="22"/>
          <w:szCs w:val="22"/>
        </w:rPr>
        <w:t>Knowledge management binds together an organization's data strategy, assessment, distribution, and general management. A Knowledge Management System completes these duties and adheres to best practices to deliver optimum outcomes for the company substantially and compellingly.</w:t>
      </w:r>
      <w:r w:rsidRPr="00233F39">
        <w:rPr>
          <w:rStyle w:val="eop"/>
          <w:rFonts w:asciiTheme="minorHAnsi" w:eastAsiaTheme="majorEastAsia" w:hAnsiTheme="minorHAnsi" w:cstheme="minorHAnsi"/>
          <w:sz w:val="22"/>
          <w:szCs w:val="22"/>
        </w:rPr>
        <w:t> </w:t>
      </w:r>
    </w:p>
    <w:p w14:paraId="0EC23A5A" w14:textId="77777777" w:rsidR="00CC43FD" w:rsidRPr="00233F39" w:rsidRDefault="00CC43FD" w:rsidP="00CC43FD">
      <w:pPr>
        <w:pStyle w:val="paragraph"/>
        <w:spacing w:before="0" w:beforeAutospacing="0" w:after="0" w:afterAutospacing="0"/>
        <w:jc w:val="both"/>
        <w:textAlignment w:val="baseline"/>
        <w:rPr>
          <w:rFonts w:asciiTheme="minorHAnsi" w:hAnsiTheme="minorHAnsi" w:cstheme="minorHAnsi"/>
          <w:sz w:val="18"/>
          <w:szCs w:val="18"/>
        </w:rPr>
      </w:pPr>
      <w:r w:rsidRPr="00233F39">
        <w:rPr>
          <w:rStyle w:val="normaltextrun"/>
          <w:rFonts w:asciiTheme="minorHAnsi" w:hAnsiTheme="minorHAnsi" w:cstheme="minorHAnsi"/>
          <w:sz w:val="22"/>
          <w:szCs w:val="22"/>
        </w:rPr>
        <w:t>A Knowledge Management Method (KMS) is a system for continually attracting workers and consumers to produce, proposition, and discover significant data swiftly (</w:t>
      </w:r>
      <w:r w:rsidRPr="00233F39">
        <w:rPr>
          <w:rStyle w:val="normaltextrun"/>
          <w:rFonts w:asciiTheme="minorHAnsi" w:hAnsiTheme="minorHAnsi" w:cstheme="minorHAnsi"/>
          <w:color w:val="222222"/>
          <w:sz w:val="22"/>
          <w:szCs w:val="22"/>
        </w:rPr>
        <w:t>Ferreira et al. 2018</w:t>
      </w:r>
      <w:r w:rsidRPr="00233F39">
        <w:rPr>
          <w:rStyle w:val="normaltextrun"/>
          <w:rFonts w:asciiTheme="minorHAnsi" w:hAnsiTheme="minorHAnsi" w:cstheme="minorHAnsi"/>
          <w:sz w:val="22"/>
          <w:szCs w:val="22"/>
        </w:rPr>
        <w:t xml:space="preserve">). A </w:t>
      </w:r>
      <w:r w:rsidRPr="00233F39">
        <w:rPr>
          <w:rStyle w:val="normaltextrun"/>
          <w:rFonts w:asciiTheme="minorHAnsi" w:hAnsiTheme="minorHAnsi" w:cstheme="minorHAnsi"/>
          <w:sz w:val="22"/>
          <w:szCs w:val="22"/>
        </w:rPr>
        <w:lastRenderedPageBreak/>
        <w:t>Knowledge Management System is a critical tool for every company operating in today's data-driven digital environment, particularly those selling products or providing graph-based services.</w:t>
      </w:r>
      <w:r w:rsidRPr="00233F39">
        <w:rPr>
          <w:rStyle w:val="eop"/>
          <w:rFonts w:asciiTheme="minorHAnsi" w:eastAsiaTheme="majorEastAsia" w:hAnsiTheme="minorHAnsi" w:cstheme="minorHAnsi"/>
          <w:sz w:val="22"/>
          <w:szCs w:val="22"/>
        </w:rPr>
        <w:t> </w:t>
      </w:r>
    </w:p>
    <w:p w14:paraId="4C455008" w14:textId="77777777" w:rsidR="00CC43FD" w:rsidRPr="00233F39" w:rsidRDefault="00CC43FD" w:rsidP="00CC43FD">
      <w:pPr>
        <w:pStyle w:val="paragraph"/>
        <w:spacing w:before="0" w:beforeAutospacing="0" w:after="0" w:afterAutospacing="0"/>
        <w:jc w:val="both"/>
        <w:textAlignment w:val="baseline"/>
        <w:rPr>
          <w:rFonts w:asciiTheme="minorHAnsi" w:hAnsiTheme="minorHAnsi" w:cstheme="minorHAnsi"/>
          <w:sz w:val="18"/>
          <w:szCs w:val="18"/>
        </w:rPr>
      </w:pPr>
      <w:r w:rsidRPr="00233F39">
        <w:rPr>
          <w:rStyle w:val="normaltextrun"/>
          <w:rFonts w:asciiTheme="minorHAnsi" w:hAnsiTheme="minorHAnsi" w:cstheme="minorHAnsi"/>
          <w:sz w:val="22"/>
          <w:szCs w:val="22"/>
        </w:rPr>
        <w:t>An IT-supported knowledge management system will collect, store, and recover knowledge, locate knowledge wellsprings, and monitor and dig for covered data repositories. It improves efficiency and modernises the knowledge management cycle by giving focal personnel more time to learn from and use data encounters, data, and knowledge.</w:t>
      </w:r>
      <w:r w:rsidRPr="00233F39">
        <w:rPr>
          <w:rStyle w:val="eop"/>
          <w:rFonts w:asciiTheme="minorHAnsi" w:eastAsiaTheme="majorEastAsia" w:hAnsiTheme="minorHAnsi" w:cstheme="minorHAnsi"/>
          <w:sz w:val="22"/>
          <w:szCs w:val="22"/>
        </w:rPr>
        <w:t> </w:t>
      </w:r>
    </w:p>
    <w:p w14:paraId="5CC41841" w14:textId="77777777" w:rsidR="006E3931" w:rsidRDefault="006E3931" w:rsidP="001E47CF">
      <w:pPr>
        <w:pStyle w:val="Heading2"/>
        <w:rPr>
          <w:sz w:val="24"/>
          <w:szCs w:val="24"/>
        </w:rPr>
      </w:pPr>
    </w:p>
    <w:p w14:paraId="58CD841E" w14:textId="1E3B1C94" w:rsidR="00283020" w:rsidRDefault="00522F2B" w:rsidP="001E47CF">
      <w:pPr>
        <w:pStyle w:val="Heading2"/>
        <w:rPr>
          <w:sz w:val="24"/>
          <w:szCs w:val="24"/>
        </w:rPr>
      </w:pPr>
      <w:r>
        <w:rPr>
          <w:sz w:val="24"/>
          <w:szCs w:val="24"/>
        </w:rPr>
        <w:t xml:space="preserve">2.4 KMVC – Support System  </w:t>
      </w:r>
    </w:p>
    <w:p w14:paraId="0DA2349B" w14:textId="77777777" w:rsidR="00B63D0B" w:rsidRDefault="007262D7" w:rsidP="007262D7">
      <w:pPr>
        <w:pStyle w:val="paragraph"/>
        <w:spacing w:before="0" w:beforeAutospacing="0" w:after="0" w:afterAutospacing="0"/>
        <w:jc w:val="both"/>
        <w:textAlignment w:val="baseline"/>
        <w:rPr>
          <w:rStyle w:val="normaltextrun"/>
          <w:rFonts w:asciiTheme="minorHAnsi" w:hAnsiTheme="minorHAnsi" w:cstheme="minorHAnsi"/>
          <w:b/>
          <w:bCs/>
          <w:sz w:val="22"/>
          <w:szCs w:val="22"/>
        </w:rPr>
      </w:pPr>
      <w:r w:rsidRPr="007262D7">
        <w:rPr>
          <w:rStyle w:val="normaltextrun"/>
          <w:rFonts w:asciiTheme="minorHAnsi" w:hAnsiTheme="minorHAnsi" w:cstheme="minorHAnsi"/>
          <w:b/>
          <w:bCs/>
          <w:sz w:val="22"/>
          <w:szCs w:val="22"/>
        </w:rPr>
        <w:t>Four components of knowledge management</w:t>
      </w:r>
    </w:p>
    <w:p w14:paraId="30EF32E2" w14:textId="12276D8B" w:rsidR="007262D7" w:rsidRPr="007262D7" w:rsidRDefault="007262D7" w:rsidP="007262D7">
      <w:pPr>
        <w:pStyle w:val="paragraph"/>
        <w:spacing w:before="0" w:beforeAutospacing="0" w:after="0" w:afterAutospacing="0"/>
        <w:jc w:val="both"/>
        <w:textAlignment w:val="baseline"/>
        <w:rPr>
          <w:rFonts w:asciiTheme="minorHAnsi" w:hAnsiTheme="minorHAnsi" w:cstheme="minorHAnsi"/>
          <w:sz w:val="22"/>
          <w:szCs w:val="22"/>
        </w:rPr>
      </w:pPr>
      <w:r w:rsidRPr="007262D7">
        <w:rPr>
          <w:rStyle w:val="eop"/>
          <w:rFonts w:asciiTheme="minorHAnsi" w:eastAsiaTheme="majorEastAsia" w:hAnsiTheme="minorHAnsi" w:cstheme="minorHAnsi"/>
          <w:sz w:val="22"/>
          <w:szCs w:val="22"/>
        </w:rPr>
        <w:t> </w:t>
      </w:r>
    </w:p>
    <w:p w14:paraId="637FE66F" w14:textId="77777777" w:rsidR="007262D7" w:rsidRPr="007262D7" w:rsidRDefault="007262D7" w:rsidP="007262D7">
      <w:pPr>
        <w:pStyle w:val="paragraph"/>
        <w:spacing w:before="0" w:beforeAutospacing="0" w:after="0" w:afterAutospacing="0"/>
        <w:jc w:val="both"/>
        <w:textAlignment w:val="baseline"/>
        <w:rPr>
          <w:rFonts w:asciiTheme="minorHAnsi" w:hAnsiTheme="minorHAnsi" w:cstheme="minorHAnsi"/>
          <w:sz w:val="22"/>
          <w:szCs w:val="22"/>
        </w:rPr>
      </w:pPr>
      <w:r w:rsidRPr="007262D7">
        <w:rPr>
          <w:rStyle w:val="normaltextrun"/>
          <w:rFonts w:asciiTheme="minorHAnsi" w:hAnsiTheme="minorHAnsi" w:cstheme="minorHAnsi"/>
          <w:b/>
          <w:bCs/>
          <w:sz w:val="22"/>
          <w:szCs w:val="22"/>
        </w:rPr>
        <w:t>1. Knowledge Creation or Knowledge Acquisition</w:t>
      </w:r>
      <w:r w:rsidRPr="007262D7">
        <w:rPr>
          <w:rStyle w:val="eop"/>
          <w:rFonts w:asciiTheme="minorHAnsi" w:eastAsiaTheme="majorEastAsia" w:hAnsiTheme="minorHAnsi" w:cstheme="minorHAnsi"/>
          <w:sz w:val="22"/>
          <w:szCs w:val="22"/>
        </w:rPr>
        <w:t> </w:t>
      </w:r>
    </w:p>
    <w:p w14:paraId="3CB82477" w14:textId="77777777" w:rsidR="007262D7" w:rsidRPr="007262D7" w:rsidRDefault="007262D7" w:rsidP="007262D7">
      <w:pPr>
        <w:pStyle w:val="paragraph"/>
        <w:spacing w:before="0" w:beforeAutospacing="0" w:after="0" w:afterAutospacing="0"/>
        <w:jc w:val="both"/>
        <w:textAlignment w:val="baseline"/>
        <w:rPr>
          <w:rFonts w:asciiTheme="minorHAnsi" w:hAnsiTheme="minorHAnsi" w:cstheme="minorHAnsi"/>
          <w:sz w:val="22"/>
          <w:szCs w:val="22"/>
        </w:rPr>
      </w:pPr>
      <w:r w:rsidRPr="007262D7">
        <w:rPr>
          <w:rStyle w:val="normaltextrun"/>
          <w:rFonts w:asciiTheme="minorHAnsi" w:hAnsiTheme="minorHAnsi" w:cstheme="minorHAnsi"/>
          <w:sz w:val="22"/>
          <w:szCs w:val="22"/>
        </w:rPr>
        <w:t>Within the organization's explicit and tacit knowledge, this cycle orchestrates the application or substitution of added information. It all adds up to corporations looking for fresh skills and knowledge both within and beyond the business. Organizations can learn innovative ideas via imitating, benchmarking, duplicating, and rethinking (</w:t>
      </w:r>
      <w:r w:rsidRPr="007262D7">
        <w:rPr>
          <w:rStyle w:val="normaltextrun"/>
          <w:rFonts w:asciiTheme="minorHAnsi" w:hAnsiTheme="minorHAnsi" w:cstheme="minorHAnsi"/>
          <w:color w:val="222222"/>
          <w:sz w:val="22"/>
          <w:szCs w:val="22"/>
        </w:rPr>
        <w:t>MACHADO et al. 2020</w:t>
      </w:r>
      <w:r w:rsidRPr="007262D7">
        <w:rPr>
          <w:rStyle w:val="normaltextrun"/>
          <w:rFonts w:asciiTheme="minorHAnsi" w:hAnsiTheme="minorHAnsi" w:cstheme="minorHAnsi"/>
          <w:sz w:val="22"/>
          <w:szCs w:val="22"/>
        </w:rPr>
        <w:t>). This system is important because it creates fresh information within the company that can be utilised as a major success element and a constant source of new occurrences. Within an organisation, cooperative tactics may be used to create, exchange, and spread knowledge.</w:t>
      </w:r>
      <w:r w:rsidRPr="007262D7">
        <w:rPr>
          <w:rStyle w:val="eop"/>
          <w:rFonts w:asciiTheme="minorHAnsi" w:eastAsiaTheme="majorEastAsia" w:hAnsiTheme="minorHAnsi" w:cstheme="minorHAnsi"/>
          <w:sz w:val="22"/>
          <w:szCs w:val="22"/>
        </w:rPr>
        <w:t> </w:t>
      </w:r>
    </w:p>
    <w:p w14:paraId="7F5BB188" w14:textId="77777777" w:rsidR="007262D7" w:rsidRPr="007262D7" w:rsidRDefault="007262D7" w:rsidP="007262D7">
      <w:pPr>
        <w:pStyle w:val="paragraph"/>
        <w:spacing w:before="0" w:beforeAutospacing="0" w:after="0" w:afterAutospacing="0"/>
        <w:jc w:val="both"/>
        <w:textAlignment w:val="baseline"/>
        <w:rPr>
          <w:rFonts w:asciiTheme="minorHAnsi" w:hAnsiTheme="minorHAnsi" w:cstheme="minorHAnsi"/>
          <w:sz w:val="22"/>
          <w:szCs w:val="22"/>
        </w:rPr>
      </w:pPr>
      <w:r w:rsidRPr="007262D7">
        <w:rPr>
          <w:rStyle w:val="normaltextrun"/>
          <w:rFonts w:asciiTheme="minorHAnsi" w:hAnsiTheme="minorHAnsi" w:cstheme="minorHAnsi"/>
          <w:b/>
          <w:bCs/>
          <w:sz w:val="22"/>
          <w:szCs w:val="22"/>
        </w:rPr>
        <w:t>2. Knowledge Storage</w:t>
      </w:r>
      <w:r w:rsidRPr="007262D7">
        <w:rPr>
          <w:rStyle w:val="eop"/>
          <w:rFonts w:asciiTheme="minorHAnsi" w:eastAsiaTheme="majorEastAsia" w:hAnsiTheme="minorHAnsi" w:cstheme="minorHAnsi"/>
          <w:sz w:val="22"/>
          <w:szCs w:val="22"/>
        </w:rPr>
        <w:t> </w:t>
      </w:r>
    </w:p>
    <w:p w14:paraId="7BB6B978" w14:textId="77777777" w:rsidR="007262D7" w:rsidRPr="007262D7" w:rsidRDefault="007262D7" w:rsidP="007262D7">
      <w:pPr>
        <w:pStyle w:val="paragraph"/>
        <w:spacing w:before="0" w:beforeAutospacing="0" w:after="0" w:afterAutospacing="0"/>
        <w:jc w:val="both"/>
        <w:textAlignment w:val="baseline"/>
        <w:rPr>
          <w:rFonts w:asciiTheme="minorHAnsi" w:hAnsiTheme="minorHAnsi" w:cstheme="minorHAnsi"/>
          <w:sz w:val="22"/>
          <w:szCs w:val="22"/>
        </w:rPr>
      </w:pPr>
      <w:r w:rsidRPr="007262D7">
        <w:rPr>
          <w:rStyle w:val="normaltextrun"/>
          <w:rFonts w:asciiTheme="minorHAnsi" w:hAnsiTheme="minorHAnsi" w:cstheme="minorHAnsi"/>
          <w:sz w:val="22"/>
          <w:szCs w:val="22"/>
        </w:rPr>
        <w:t>Individuals inside companies should be able to hold both explicit and implicit information. Organizations should arrange and manage their knowledge for it to be open indefinitely. When information is described, it aids in the reduction of clear gravity, so increasing the limit. Knowledge storage, which has been a fight, is now focused on supporting usage rather than recycling knowledge.</w:t>
      </w:r>
      <w:r w:rsidRPr="007262D7">
        <w:rPr>
          <w:rStyle w:val="eop"/>
          <w:rFonts w:asciiTheme="minorHAnsi" w:eastAsiaTheme="majorEastAsia" w:hAnsiTheme="minorHAnsi" w:cstheme="minorHAnsi"/>
          <w:sz w:val="22"/>
          <w:szCs w:val="22"/>
        </w:rPr>
        <w:t> </w:t>
      </w:r>
    </w:p>
    <w:p w14:paraId="2BF63598" w14:textId="77777777" w:rsidR="007262D7" w:rsidRPr="007262D7" w:rsidRDefault="007262D7" w:rsidP="007262D7">
      <w:pPr>
        <w:pStyle w:val="paragraph"/>
        <w:spacing w:before="0" w:beforeAutospacing="0" w:after="0" w:afterAutospacing="0"/>
        <w:jc w:val="both"/>
        <w:textAlignment w:val="baseline"/>
        <w:rPr>
          <w:rFonts w:asciiTheme="minorHAnsi" w:hAnsiTheme="minorHAnsi" w:cstheme="minorHAnsi"/>
          <w:sz w:val="22"/>
          <w:szCs w:val="22"/>
        </w:rPr>
      </w:pPr>
      <w:r w:rsidRPr="007262D7">
        <w:rPr>
          <w:rStyle w:val="normaltextrun"/>
          <w:rFonts w:asciiTheme="minorHAnsi" w:hAnsiTheme="minorHAnsi" w:cstheme="minorHAnsi"/>
          <w:b/>
          <w:bCs/>
          <w:sz w:val="22"/>
          <w:szCs w:val="22"/>
        </w:rPr>
        <w:t>3. Knowledge Dissemination or Knowledge Transfer</w:t>
      </w:r>
      <w:r w:rsidRPr="007262D7">
        <w:rPr>
          <w:rStyle w:val="eop"/>
          <w:rFonts w:asciiTheme="minorHAnsi" w:eastAsiaTheme="majorEastAsia" w:hAnsiTheme="minorHAnsi" w:cstheme="minorHAnsi"/>
          <w:sz w:val="22"/>
          <w:szCs w:val="22"/>
        </w:rPr>
        <w:t> </w:t>
      </w:r>
    </w:p>
    <w:p w14:paraId="1F72CB95" w14:textId="77777777" w:rsidR="007262D7" w:rsidRPr="007262D7" w:rsidRDefault="007262D7" w:rsidP="007262D7">
      <w:pPr>
        <w:pStyle w:val="paragraph"/>
        <w:spacing w:before="0" w:beforeAutospacing="0" w:after="0" w:afterAutospacing="0"/>
        <w:jc w:val="both"/>
        <w:textAlignment w:val="baseline"/>
        <w:rPr>
          <w:rFonts w:asciiTheme="minorHAnsi" w:hAnsiTheme="minorHAnsi" w:cstheme="minorHAnsi"/>
          <w:sz w:val="22"/>
          <w:szCs w:val="22"/>
        </w:rPr>
      </w:pPr>
      <w:r w:rsidRPr="007262D7">
        <w:rPr>
          <w:rStyle w:val="normaltextrun"/>
          <w:rFonts w:asciiTheme="minorHAnsi" w:hAnsiTheme="minorHAnsi" w:cstheme="minorHAnsi"/>
          <w:sz w:val="22"/>
          <w:szCs w:val="22"/>
        </w:rPr>
        <w:t>This cycle connects people or groups of persons sharing and exchanging information, as well as organisations and individuals to explicit sources. Organizations must guarantee that data is transmitted from tacit to explicit during the connection to avoid a lack of tacit knowledge.</w:t>
      </w:r>
      <w:r w:rsidRPr="007262D7">
        <w:rPr>
          <w:rStyle w:val="eop"/>
          <w:rFonts w:asciiTheme="minorHAnsi" w:eastAsiaTheme="majorEastAsia" w:hAnsiTheme="minorHAnsi" w:cstheme="minorHAnsi"/>
          <w:sz w:val="22"/>
          <w:szCs w:val="22"/>
        </w:rPr>
        <w:t> </w:t>
      </w:r>
    </w:p>
    <w:p w14:paraId="11F8D1EC" w14:textId="77777777" w:rsidR="007262D7" w:rsidRPr="007262D7" w:rsidRDefault="007262D7" w:rsidP="007262D7">
      <w:pPr>
        <w:pStyle w:val="paragraph"/>
        <w:spacing w:before="0" w:beforeAutospacing="0" w:after="0" w:afterAutospacing="0"/>
        <w:jc w:val="both"/>
        <w:textAlignment w:val="baseline"/>
        <w:rPr>
          <w:rFonts w:asciiTheme="minorHAnsi" w:hAnsiTheme="minorHAnsi" w:cstheme="minorHAnsi"/>
          <w:sz w:val="22"/>
          <w:szCs w:val="22"/>
        </w:rPr>
      </w:pPr>
      <w:r w:rsidRPr="007262D7">
        <w:rPr>
          <w:rStyle w:val="normaltextrun"/>
          <w:rFonts w:asciiTheme="minorHAnsi" w:hAnsiTheme="minorHAnsi" w:cstheme="minorHAnsi"/>
          <w:b/>
          <w:bCs/>
          <w:sz w:val="22"/>
          <w:szCs w:val="22"/>
        </w:rPr>
        <w:t>4. Knowledge Application</w:t>
      </w:r>
      <w:r w:rsidRPr="007262D7">
        <w:rPr>
          <w:rStyle w:val="eop"/>
          <w:rFonts w:asciiTheme="minorHAnsi" w:eastAsiaTheme="majorEastAsia" w:hAnsiTheme="minorHAnsi" w:cstheme="minorHAnsi"/>
          <w:sz w:val="22"/>
          <w:szCs w:val="22"/>
        </w:rPr>
        <w:t> </w:t>
      </w:r>
    </w:p>
    <w:p w14:paraId="119A0675" w14:textId="77777777" w:rsidR="007262D7" w:rsidRDefault="007262D7" w:rsidP="007262D7">
      <w:pPr>
        <w:pStyle w:val="paragraph"/>
        <w:spacing w:before="0" w:beforeAutospacing="0" w:after="0" w:afterAutospacing="0"/>
        <w:jc w:val="both"/>
        <w:textAlignment w:val="baseline"/>
        <w:rPr>
          <w:rStyle w:val="eop"/>
          <w:rFonts w:asciiTheme="minorHAnsi" w:eastAsiaTheme="majorEastAsia" w:hAnsiTheme="minorHAnsi" w:cstheme="minorHAnsi"/>
          <w:sz w:val="22"/>
          <w:szCs w:val="22"/>
        </w:rPr>
      </w:pPr>
      <w:r w:rsidRPr="007262D7">
        <w:rPr>
          <w:rStyle w:val="normaltextrun"/>
          <w:rFonts w:asciiTheme="minorHAnsi" w:hAnsiTheme="minorHAnsi" w:cstheme="minorHAnsi"/>
          <w:sz w:val="22"/>
          <w:szCs w:val="22"/>
        </w:rPr>
        <w:t>This cycle incorporates information to change the plan bearing, as seen by the heads of resolving difficulties, picking, cutting expenses, and lowering costs. The individual can use the knowledge of others without having to learn it. However, if research organisations want to profit from knowledge, they must first understand how data is created, transmitted, and used, as these cycles constitute the foundation for effective organisational knowledge management.</w:t>
      </w:r>
      <w:r w:rsidRPr="007262D7">
        <w:rPr>
          <w:rStyle w:val="eop"/>
          <w:rFonts w:asciiTheme="minorHAnsi" w:eastAsiaTheme="majorEastAsia" w:hAnsiTheme="minorHAnsi" w:cstheme="minorHAnsi"/>
          <w:sz w:val="22"/>
          <w:szCs w:val="22"/>
        </w:rPr>
        <w:t> </w:t>
      </w:r>
    </w:p>
    <w:p w14:paraId="3DE0FFDC" w14:textId="77777777" w:rsidR="0081635D" w:rsidRDefault="0081635D" w:rsidP="007262D7">
      <w:pPr>
        <w:pStyle w:val="paragraph"/>
        <w:spacing w:before="0" w:beforeAutospacing="0" w:after="0" w:afterAutospacing="0"/>
        <w:jc w:val="both"/>
        <w:textAlignment w:val="baseline"/>
        <w:rPr>
          <w:rStyle w:val="eop"/>
          <w:rFonts w:asciiTheme="minorHAnsi" w:eastAsiaTheme="majorEastAsia" w:hAnsiTheme="minorHAnsi" w:cstheme="minorHAnsi"/>
          <w:sz w:val="22"/>
          <w:szCs w:val="22"/>
        </w:rPr>
      </w:pPr>
    </w:p>
    <w:p w14:paraId="2E4D8D23" w14:textId="77777777" w:rsidR="004522D2" w:rsidRDefault="004522D2" w:rsidP="004522D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Each business that implements a Knowledge Management System has a unique strategy for managing knowledge, and as a result, they are frequently used in diverse ways to achieve varied organisational purposes and objectives across numerous sectors.</w:t>
      </w:r>
      <w:r>
        <w:rPr>
          <w:rStyle w:val="eop"/>
          <w:rFonts w:ascii="Calibri" w:eastAsiaTheme="majorEastAsia" w:hAnsi="Calibri" w:cs="Calibri"/>
          <w:sz w:val="22"/>
          <w:szCs w:val="22"/>
        </w:rPr>
        <w:t> </w:t>
      </w:r>
    </w:p>
    <w:p w14:paraId="702C518D" w14:textId="77777777" w:rsidR="004522D2" w:rsidRDefault="004522D2" w:rsidP="004522D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Knowledge management is not a standalone technology solution. While an Information Management System is a technological solution, and the broad process of knowledge management is aided by technology, knowledge management as a collaborative endeavour has been around for quite some time, developing even before the web and even PCs themselves.</w:t>
      </w:r>
      <w:r>
        <w:rPr>
          <w:rStyle w:val="eop"/>
          <w:rFonts w:ascii="Calibri" w:eastAsiaTheme="majorEastAsia" w:hAnsi="Calibri" w:cs="Calibri"/>
          <w:sz w:val="22"/>
          <w:szCs w:val="22"/>
        </w:rPr>
        <w:t> </w:t>
      </w:r>
    </w:p>
    <w:p w14:paraId="6F418641" w14:textId="77777777" w:rsidR="004522D2" w:rsidRDefault="004522D2" w:rsidP="004522D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Although a contemporary Knowledge Management System is indeed susceptible to IT systems, the work of knowledge management itself may include numerous components such as organisational cycles and their friends and relatives. A Knowledge Management System simply modernises the knowledge management process by providing data retrieval capability, adjustable cycles, and the resources needed to explore, monitor, and propose data, and organisational knowledge. The use of a strong KMS is vital for stimulating accomplishment for any corporation paying little mind to estimation and industry, particularly for firms that rely on data, knowledge, and data as part of their normal activities.</w:t>
      </w:r>
      <w:r>
        <w:rPr>
          <w:rStyle w:val="eop"/>
          <w:rFonts w:ascii="Calibri" w:eastAsiaTheme="majorEastAsia" w:hAnsi="Calibri" w:cs="Calibri"/>
          <w:sz w:val="22"/>
          <w:szCs w:val="22"/>
        </w:rPr>
        <w:t> </w:t>
      </w:r>
    </w:p>
    <w:p w14:paraId="3FC86B84" w14:textId="77777777" w:rsidR="004522D2" w:rsidRDefault="004522D2" w:rsidP="004522D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Culture and people are important components of an organization's KM strategy (</w:t>
      </w:r>
      <w:r>
        <w:rPr>
          <w:rStyle w:val="normaltextrun"/>
          <w:rFonts w:ascii="Calibri" w:hAnsi="Calibri" w:cs="Calibri"/>
          <w:color w:val="222222"/>
          <w:sz w:val="22"/>
          <w:szCs w:val="22"/>
        </w:rPr>
        <w:t xml:space="preserve">Oliva and </w:t>
      </w:r>
      <w:proofErr w:type="spellStart"/>
      <w:r>
        <w:rPr>
          <w:rStyle w:val="normaltextrun"/>
          <w:rFonts w:ascii="Calibri" w:hAnsi="Calibri" w:cs="Calibri"/>
          <w:color w:val="222222"/>
          <w:sz w:val="22"/>
          <w:szCs w:val="22"/>
        </w:rPr>
        <w:t>Kotabe</w:t>
      </w:r>
      <w:proofErr w:type="spellEnd"/>
      <w:r>
        <w:rPr>
          <w:rStyle w:val="normaltextrun"/>
          <w:rFonts w:ascii="Calibri" w:hAnsi="Calibri" w:cs="Calibri"/>
          <w:color w:val="222222"/>
          <w:sz w:val="22"/>
          <w:szCs w:val="22"/>
        </w:rPr>
        <w:t xml:space="preserve"> 2019</w:t>
      </w:r>
      <w:r>
        <w:rPr>
          <w:rStyle w:val="normaltextrun"/>
          <w:rFonts w:ascii="Calibri" w:hAnsi="Calibri" w:cs="Calibri"/>
          <w:sz w:val="22"/>
          <w:szCs w:val="22"/>
        </w:rPr>
        <w:t xml:space="preserve">). People and social issues are the hardest to resolve yet produce the greatest advantages. </w:t>
      </w:r>
      <w:r>
        <w:rPr>
          <w:rStyle w:val="normaltextrun"/>
          <w:rFonts w:ascii="Calibri" w:hAnsi="Calibri" w:cs="Calibri"/>
          <w:sz w:val="22"/>
          <w:szCs w:val="22"/>
        </w:rPr>
        <w:lastRenderedPageBreak/>
        <w:t>Because KM may be integrated into a wide range of IT systems, the most pressing issue is social rather than technical. The remarkable task of overcoming societal barriers, notably the belief that preserving data is more important than sharing it, is a big stumbling hurdle that must be overcome. Human, social, and societal actors anticipate having a significant role in the success or failure of knowledge management projects. Because information is a resource derived from the human brain, sharing, and giving it necessitates the desire of those who possess it to take part in such cycles. Following that, it is necessary to promote the development of a culture that appreciates knowledge. Delegates must be reminded to remember the need of providing information regularly. Because attempts to conduct KM groupware are sometimes faced with specialised reluctance to contribute their expertise, businesses miss the chance to exchange data and cooperate. The most plausible rationale for this is to consider how professionals are expected to be competitive and may be more prepared to store rather than use their knowledge openly. A visible knowledge-sharing tool benefits the organisation. Furthermore, it has been argued that a part of the recruit training process involves "gathering" their knowledge and abilities. Even though most new employees bring substantial professional experience with them, few businesses make use of this avalanche of helpful data. Giving new professionals access to their predecessors' expertise should be part of the recruitment process. When someone departs a company, the focus should not only be on obtaining corporate property, but also on obtaining any expertise the departing delegate may provide. A departure interview should be used to recover data and knowledge. Before departing a business, efforts should be made to document essential knowledge from top space experts and key employees. </w:t>
      </w:r>
      <w:r>
        <w:rPr>
          <w:rStyle w:val="eop"/>
          <w:rFonts w:ascii="Calibri" w:eastAsiaTheme="majorEastAsia" w:hAnsi="Calibri" w:cs="Calibri"/>
          <w:sz w:val="22"/>
          <w:szCs w:val="22"/>
        </w:rPr>
        <w:t> </w:t>
      </w:r>
    </w:p>
    <w:p w14:paraId="06D18332" w14:textId="77777777" w:rsidR="004522D2" w:rsidRDefault="004522D2" w:rsidP="004522D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Another option or step is to determine whether workers are flight risks and devise a plan to save them so that their expertise and experience are not lost. Leaving delegates might be utilised as consultants. The most important aspect of a KM strategy is to create the correct incentives for people to share and use their knowledge. Individual inspiration systems must foster a data-sharing culture. To break the loop, it is vital to encourage workers who share their knowledge and ensure that experts realise the benefits of KM (</w:t>
      </w:r>
      <w:r>
        <w:rPr>
          <w:rStyle w:val="normaltextrun"/>
          <w:rFonts w:ascii="Calibri" w:hAnsi="Calibri" w:cs="Calibri"/>
          <w:color w:val="222222"/>
          <w:sz w:val="22"/>
          <w:szCs w:val="22"/>
        </w:rPr>
        <w:t xml:space="preserve">Di </w:t>
      </w:r>
      <w:proofErr w:type="spellStart"/>
      <w:r>
        <w:rPr>
          <w:rStyle w:val="normaltextrun"/>
          <w:rFonts w:ascii="Calibri" w:hAnsi="Calibri" w:cs="Calibri"/>
          <w:color w:val="222222"/>
          <w:sz w:val="22"/>
          <w:szCs w:val="22"/>
        </w:rPr>
        <w:t>Vaio</w:t>
      </w:r>
      <w:proofErr w:type="spellEnd"/>
      <w:r>
        <w:rPr>
          <w:rStyle w:val="normaltextrun"/>
          <w:rFonts w:ascii="Calibri" w:hAnsi="Calibri" w:cs="Calibri"/>
          <w:color w:val="222222"/>
          <w:sz w:val="22"/>
          <w:szCs w:val="22"/>
        </w:rPr>
        <w:t xml:space="preserve"> et al. 2021</w:t>
      </w:r>
      <w:r>
        <w:rPr>
          <w:rStyle w:val="normaltextrun"/>
          <w:rFonts w:ascii="Calibri" w:hAnsi="Calibri" w:cs="Calibri"/>
          <w:sz w:val="22"/>
          <w:szCs w:val="22"/>
        </w:rPr>
        <w:t>).</w:t>
      </w:r>
      <w:r>
        <w:rPr>
          <w:rStyle w:val="eop"/>
          <w:rFonts w:ascii="Calibri" w:eastAsiaTheme="majorEastAsia" w:hAnsi="Calibri" w:cs="Calibri"/>
          <w:sz w:val="22"/>
          <w:szCs w:val="22"/>
        </w:rPr>
        <w:t> </w:t>
      </w:r>
    </w:p>
    <w:p w14:paraId="2EA2B948" w14:textId="77777777" w:rsidR="004522D2" w:rsidRDefault="004522D2" w:rsidP="004522D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xml:space="preserve">Regardless, the problem with many reward systems and incentives for knowledge sharing is that significant knowledge comes from lower levels of the organisation, from people who are not on inspiration systems and who will unquestionably respond to the energy of being a part of genuinely enthusiastic, front-line, innovative gatherings. Another option for ensuring that outstanding KM initiatives are sustained is to align KM approaches with company culture. Various knowledge management methodologies show that corporate culture has a substantial impact on knowledge management operations.  </w:t>
      </w:r>
      <w:r>
        <w:rPr>
          <w:rStyle w:val="eop"/>
          <w:rFonts w:ascii="Calibri" w:eastAsiaTheme="majorEastAsia" w:hAnsi="Calibri" w:cs="Calibri"/>
          <w:sz w:val="22"/>
          <w:szCs w:val="22"/>
        </w:rPr>
        <w:t> </w:t>
      </w:r>
    </w:p>
    <w:p w14:paraId="7BDB0A01" w14:textId="77777777" w:rsidR="004522D2" w:rsidRPr="007262D7" w:rsidRDefault="004522D2" w:rsidP="007262D7">
      <w:pPr>
        <w:pStyle w:val="paragraph"/>
        <w:spacing w:before="0" w:beforeAutospacing="0" w:after="0" w:afterAutospacing="0"/>
        <w:jc w:val="both"/>
        <w:textAlignment w:val="baseline"/>
        <w:rPr>
          <w:rFonts w:asciiTheme="minorHAnsi" w:hAnsiTheme="minorHAnsi" w:cstheme="minorHAnsi"/>
          <w:sz w:val="22"/>
          <w:szCs w:val="22"/>
        </w:rPr>
      </w:pPr>
    </w:p>
    <w:p w14:paraId="5CF66110" w14:textId="1FB9E5A1" w:rsidR="007262D7" w:rsidRDefault="007262D7" w:rsidP="007262D7">
      <w:pPr>
        <w:pStyle w:val="paragraph"/>
        <w:spacing w:before="0" w:beforeAutospacing="0" w:after="0" w:afterAutospacing="0"/>
        <w:jc w:val="both"/>
        <w:textAlignment w:val="baseline"/>
        <w:rPr>
          <w:rFonts w:ascii="Segoe UI" w:hAnsi="Segoe UI" w:cs="Segoe UI"/>
          <w:sz w:val="18"/>
          <w:szCs w:val="18"/>
        </w:rPr>
      </w:pPr>
    </w:p>
    <w:p w14:paraId="61580F8A" w14:textId="77777777" w:rsidR="00C77836" w:rsidRPr="00C77836" w:rsidRDefault="00C77836" w:rsidP="00C77836"/>
    <w:p w14:paraId="3A1E21C6" w14:textId="77777777" w:rsidR="00522F2B" w:rsidRDefault="00522F2B" w:rsidP="001E47CF">
      <w:pPr>
        <w:pStyle w:val="Heading2"/>
        <w:rPr>
          <w:sz w:val="24"/>
          <w:szCs w:val="24"/>
        </w:rPr>
      </w:pPr>
    </w:p>
    <w:p w14:paraId="1D1D465F" w14:textId="51F82522" w:rsidR="00522F2B" w:rsidRPr="00EE783C" w:rsidRDefault="00522F2B" w:rsidP="001E47CF">
      <w:pPr>
        <w:pStyle w:val="Heading2"/>
        <w:rPr>
          <w:sz w:val="28"/>
          <w:szCs w:val="28"/>
        </w:rPr>
      </w:pPr>
      <w:r w:rsidRPr="00EE783C">
        <w:rPr>
          <w:sz w:val="28"/>
          <w:szCs w:val="28"/>
        </w:rPr>
        <w:t>2.6 SWOT Analysis of the Knowledge Management System</w:t>
      </w:r>
    </w:p>
    <w:p w14:paraId="482D842D" w14:textId="77777777" w:rsidR="008301C3" w:rsidRDefault="008301C3" w:rsidP="00296A4D">
      <w:pPr>
        <w:spacing w:after="0" w:line="240" w:lineRule="auto"/>
        <w:jc w:val="both"/>
        <w:textAlignment w:val="baseline"/>
        <w:rPr>
          <w:rFonts w:eastAsia="Times New Roman" w:cstheme="minorHAnsi"/>
          <w:lang w:eastAsia="en-GB"/>
        </w:rPr>
      </w:pPr>
      <w:r w:rsidRPr="008301C3">
        <w:rPr>
          <w:rFonts w:eastAsia="Times New Roman" w:cstheme="minorHAnsi"/>
          <w:lang w:eastAsia="en-GB"/>
        </w:rPr>
        <w:t>In traditional change, knowledge, and the ability to produce and apply knowledge are seen as a point of convergence. Knowledge has emerged as the most powerful source of financial success for firms and the wider economy since it supports advancement. Data housed in people's views, as well as their experience and understanding, are shown as knowledge. It has ready-to-use data that can be utilised to make decisions and act. Data, endpoints, and expertise make up knowledge. The main goal of knowledge sharing is to make knowledge visible to illustrate the importance of knowledge in companies and to encourage workers to participate in strategies to act, such as knowledge sharing and knowledge infrastructure enhancement. Regardless, the knowledge that is not true to form dealt with may end up being useless and insignificant from a broad perspective. As a result, corporations must complete and manage their knowledge using a massive collection of cycles (</w:t>
      </w:r>
      <w:proofErr w:type="spellStart"/>
      <w:r w:rsidRPr="008301C3">
        <w:rPr>
          <w:rFonts w:eastAsia="Times New Roman" w:cstheme="minorHAnsi"/>
          <w:color w:val="222222"/>
          <w:lang w:eastAsia="en-GB"/>
        </w:rPr>
        <w:t>Abualoush</w:t>
      </w:r>
      <w:proofErr w:type="spellEnd"/>
      <w:r w:rsidRPr="008301C3">
        <w:rPr>
          <w:rFonts w:eastAsia="Times New Roman" w:cstheme="minorHAnsi"/>
          <w:color w:val="222222"/>
          <w:lang w:eastAsia="en-GB"/>
        </w:rPr>
        <w:t xml:space="preserve"> et al. 2018</w:t>
      </w:r>
      <w:r w:rsidRPr="008301C3">
        <w:rPr>
          <w:rFonts w:eastAsia="Times New Roman" w:cstheme="minorHAnsi"/>
          <w:lang w:eastAsia="en-GB"/>
        </w:rPr>
        <w:t xml:space="preserve">). Knowledge management has been depicted in a variety of ways by various experts or scientists. Knowledge management is the ability to coordinate knowledge such as party within or outside </w:t>
      </w:r>
      <w:r w:rsidRPr="008301C3">
        <w:rPr>
          <w:rFonts w:eastAsia="Times New Roman" w:cstheme="minorHAnsi"/>
          <w:lang w:eastAsia="en-GB"/>
        </w:rPr>
        <w:lastRenderedPageBreak/>
        <w:t>knowledge of businesses, completely changing it into a historic concept or plan, and applying and safeguarding it. As proven, it also creates new endpoints, draws in progress and execution, and selects purchaser esteem. In this way, knowledge management may be defined as the act of gathering, storing, sharing, and utilising information. Similarly, it will be represented as a systematic approach for gathering, figuring out, and disseminating both tacit and explicit knowledge of individuals for use in their roles in the conventional sense. Knowledge management activities and degrees of development may help organisations acquire, maintain, and leverage their knowledge resources. As a result, the monumental goal of knowledge management is to help businesses become aware of their information and shape it so that they can utilise and shape it effectively. </w:t>
      </w:r>
    </w:p>
    <w:p w14:paraId="2B3766F3" w14:textId="77777777" w:rsidR="007A62A1" w:rsidRPr="008301C3" w:rsidRDefault="007A62A1" w:rsidP="00296A4D">
      <w:pPr>
        <w:spacing w:after="0" w:line="240" w:lineRule="auto"/>
        <w:jc w:val="both"/>
        <w:textAlignment w:val="baseline"/>
        <w:rPr>
          <w:rFonts w:eastAsia="Times New Roman" w:cstheme="minorHAnsi"/>
          <w:lang w:eastAsia="en-GB"/>
        </w:rPr>
      </w:pPr>
    </w:p>
    <w:p w14:paraId="15349050" w14:textId="77777777" w:rsidR="008301C3" w:rsidRPr="008301C3" w:rsidRDefault="008301C3" w:rsidP="00296A4D">
      <w:pPr>
        <w:spacing w:after="0" w:line="240" w:lineRule="auto"/>
        <w:jc w:val="both"/>
        <w:textAlignment w:val="baseline"/>
        <w:rPr>
          <w:rFonts w:eastAsia="Times New Roman" w:cstheme="minorHAnsi"/>
          <w:lang w:eastAsia="en-GB"/>
        </w:rPr>
      </w:pPr>
      <w:r w:rsidRPr="008301C3">
        <w:rPr>
          <w:rFonts w:eastAsia="Times New Roman" w:cstheme="minorHAnsi"/>
          <w:b/>
          <w:bCs/>
          <w:lang w:eastAsia="en-GB"/>
        </w:rPr>
        <w:t>SWOT</w:t>
      </w:r>
      <w:r w:rsidRPr="008301C3">
        <w:rPr>
          <w:rFonts w:eastAsia="Times New Roman" w:cstheme="minorHAnsi"/>
          <w:lang w:eastAsia="en-GB"/>
        </w:rPr>
        <w:t> </w:t>
      </w:r>
    </w:p>
    <w:p w14:paraId="108873B0" w14:textId="77777777" w:rsidR="008469E7" w:rsidRDefault="008301C3" w:rsidP="008469E7">
      <w:pPr>
        <w:spacing w:after="0" w:line="240" w:lineRule="auto"/>
        <w:jc w:val="both"/>
        <w:textAlignment w:val="baseline"/>
        <w:rPr>
          <w:rFonts w:eastAsia="Times New Roman" w:cstheme="minorHAnsi"/>
          <w:lang w:eastAsia="en-GB"/>
        </w:rPr>
      </w:pPr>
      <w:r w:rsidRPr="008301C3">
        <w:rPr>
          <w:rFonts w:eastAsia="Times New Roman" w:cstheme="minorHAnsi"/>
          <w:b/>
          <w:bCs/>
          <w:lang w:eastAsia="en-GB"/>
        </w:rPr>
        <w:t>Strengths</w:t>
      </w:r>
      <w:r w:rsidRPr="008301C3">
        <w:rPr>
          <w:rFonts w:eastAsia="Times New Roman" w:cstheme="minorHAnsi"/>
          <w:lang w:eastAsia="en-GB"/>
        </w:rPr>
        <w:t> </w:t>
      </w:r>
    </w:p>
    <w:p w14:paraId="03F946D9" w14:textId="26EA95FB" w:rsidR="008301C3" w:rsidRPr="008301C3" w:rsidRDefault="008301C3" w:rsidP="008469E7">
      <w:pPr>
        <w:spacing w:after="0" w:line="240" w:lineRule="auto"/>
        <w:jc w:val="both"/>
        <w:textAlignment w:val="baseline"/>
        <w:rPr>
          <w:rFonts w:eastAsia="Times New Roman" w:cstheme="minorHAnsi"/>
          <w:lang w:eastAsia="en-GB"/>
        </w:rPr>
      </w:pPr>
      <w:r w:rsidRPr="008301C3">
        <w:rPr>
          <w:rFonts w:eastAsia="Times New Roman" w:cstheme="minorHAnsi"/>
          <w:b/>
          <w:bCs/>
          <w:lang w:eastAsia="en-GB"/>
        </w:rPr>
        <w:t>Critical</w:t>
      </w:r>
      <w:r w:rsidRPr="008301C3">
        <w:rPr>
          <w:rFonts w:eastAsia="Times New Roman" w:cstheme="minorHAnsi"/>
          <w:lang w:eastAsia="en-GB"/>
        </w:rPr>
        <w:t xml:space="preserve"> — KM's main goal is to bring facts and knowledge to the surface so that labourers may be trained and apply their instincts. These endpoints are especially important in a fast-paced emergency when trailblazers and gatherings are frantically trying to respond to unexpected conditions. </w:t>
      </w:r>
    </w:p>
    <w:p w14:paraId="46917B35" w14:textId="77777777" w:rsidR="008469E7" w:rsidRDefault="008469E7" w:rsidP="008469E7">
      <w:pPr>
        <w:spacing w:after="0" w:line="240" w:lineRule="auto"/>
        <w:jc w:val="both"/>
        <w:textAlignment w:val="baseline"/>
        <w:rPr>
          <w:rFonts w:eastAsia="Times New Roman" w:cstheme="minorHAnsi"/>
          <w:b/>
          <w:bCs/>
          <w:lang w:eastAsia="en-GB"/>
        </w:rPr>
      </w:pPr>
    </w:p>
    <w:p w14:paraId="0D1FB020" w14:textId="4719DF1F" w:rsidR="008301C3" w:rsidRPr="008301C3" w:rsidRDefault="008301C3" w:rsidP="008469E7">
      <w:pPr>
        <w:spacing w:after="0" w:line="240" w:lineRule="auto"/>
        <w:jc w:val="both"/>
        <w:textAlignment w:val="baseline"/>
        <w:rPr>
          <w:rFonts w:eastAsia="Times New Roman" w:cstheme="minorHAnsi"/>
          <w:lang w:eastAsia="en-GB"/>
        </w:rPr>
      </w:pPr>
      <w:r w:rsidRPr="008301C3">
        <w:rPr>
          <w:rFonts w:eastAsia="Times New Roman" w:cstheme="minorHAnsi"/>
          <w:b/>
          <w:bCs/>
          <w:lang w:eastAsia="en-GB"/>
        </w:rPr>
        <w:t>Versatile</w:t>
      </w:r>
      <w:r w:rsidRPr="008301C3">
        <w:rPr>
          <w:rFonts w:eastAsia="Times New Roman" w:cstheme="minorHAnsi"/>
          <w:lang w:eastAsia="en-GB"/>
        </w:rPr>
        <w:t xml:space="preserve"> — KM packs have moved from administrative centre administrators driving a conventional approach of administrations to inside experts, who are investigating initiatives while considering shifting business wants (</w:t>
      </w:r>
      <w:r w:rsidRPr="008301C3">
        <w:rPr>
          <w:rFonts w:eastAsia="Times New Roman" w:cstheme="minorHAnsi"/>
          <w:color w:val="222222"/>
          <w:lang w:eastAsia="en-GB"/>
        </w:rPr>
        <w:t>Gaviria-Marin et al. 2019</w:t>
      </w:r>
      <w:r w:rsidRPr="008301C3">
        <w:rPr>
          <w:rFonts w:eastAsia="Times New Roman" w:cstheme="minorHAnsi"/>
          <w:lang w:eastAsia="en-GB"/>
        </w:rPr>
        <w:t>). KM has been able to move rapidly and keep information flowing because of this collaborative approach, despite the transition to remote work and other unforeseen changes in work effort. </w:t>
      </w:r>
    </w:p>
    <w:p w14:paraId="69D63B76" w14:textId="77777777" w:rsidR="008469E7" w:rsidRDefault="008469E7" w:rsidP="008469E7">
      <w:pPr>
        <w:spacing w:after="0" w:line="240" w:lineRule="auto"/>
        <w:jc w:val="both"/>
        <w:textAlignment w:val="baseline"/>
        <w:rPr>
          <w:rFonts w:eastAsia="Times New Roman" w:cstheme="minorHAnsi"/>
          <w:b/>
          <w:bCs/>
          <w:lang w:eastAsia="en-GB"/>
        </w:rPr>
      </w:pPr>
    </w:p>
    <w:p w14:paraId="13B4856F" w14:textId="230DF755" w:rsidR="008301C3" w:rsidRPr="008301C3" w:rsidRDefault="008301C3" w:rsidP="008469E7">
      <w:pPr>
        <w:spacing w:after="0" w:line="240" w:lineRule="auto"/>
        <w:jc w:val="both"/>
        <w:textAlignment w:val="baseline"/>
        <w:rPr>
          <w:rFonts w:eastAsia="Times New Roman" w:cstheme="minorHAnsi"/>
          <w:lang w:eastAsia="en-GB"/>
        </w:rPr>
      </w:pPr>
      <w:r w:rsidRPr="008301C3">
        <w:rPr>
          <w:rFonts w:eastAsia="Times New Roman" w:cstheme="minorHAnsi"/>
          <w:b/>
          <w:bCs/>
          <w:lang w:eastAsia="en-GB"/>
        </w:rPr>
        <w:t>Open and Helpful</w:t>
      </w:r>
      <w:r w:rsidRPr="008301C3">
        <w:rPr>
          <w:rFonts w:eastAsia="Times New Roman" w:cstheme="minorHAnsi"/>
          <w:lang w:eastAsia="en-GB"/>
        </w:rPr>
        <w:t xml:space="preserve"> – The finest knowledge managers are regular problem solvers, communicators, and change managers who have a lot of empathy for the business units they serve. These social endpoints assist KM packs in recognising developing needs, structuring appropriate solutions, and marketing those techniques for thinking in a way that garners widespread support. </w:t>
      </w:r>
    </w:p>
    <w:p w14:paraId="65943153" w14:textId="77777777" w:rsidR="008469E7" w:rsidRDefault="008469E7" w:rsidP="008469E7">
      <w:pPr>
        <w:spacing w:after="0" w:line="240" w:lineRule="auto"/>
        <w:jc w:val="both"/>
        <w:textAlignment w:val="baseline"/>
        <w:rPr>
          <w:rFonts w:eastAsia="Times New Roman" w:cstheme="minorHAnsi"/>
          <w:b/>
          <w:bCs/>
          <w:lang w:eastAsia="en-GB"/>
        </w:rPr>
      </w:pPr>
    </w:p>
    <w:p w14:paraId="0F6FA395" w14:textId="7E5387F8" w:rsidR="008301C3" w:rsidRPr="008301C3" w:rsidRDefault="008301C3" w:rsidP="008469E7">
      <w:pPr>
        <w:spacing w:after="0" w:line="240" w:lineRule="auto"/>
        <w:jc w:val="both"/>
        <w:textAlignment w:val="baseline"/>
        <w:rPr>
          <w:rFonts w:eastAsia="Times New Roman" w:cstheme="minorHAnsi"/>
          <w:lang w:eastAsia="en-GB"/>
        </w:rPr>
      </w:pPr>
      <w:r w:rsidRPr="008301C3">
        <w:rPr>
          <w:rFonts w:eastAsia="Times New Roman" w:cstheme="minorHAnsi"/>
          <w:b/>
          <w:bCs/>
          <w:lang w:eastAsia="en-GB"/>
        </w:rPr>
        <w:t>Fragile</w:t>
      </w:r>
      <w:r w:rsidRPr="008301C3">
        <w:rPr>
          <w:rFonts w:eastAsia="Times New Roman" w:cstheme="minorHAnsi"/>
          <w:lang w:eastAsia="en-GB"/>
        </w:rPr>
        <w:t xml:space="preserve"> — The pandemic has forced tremendous numbers of us to abandon our perfect, clean personalities and be significantly more honest to goodness with one another, recognising the challenges we confront and the limitations of what we can finally and constructively achieve. Amusingly, this fragile planning has built confidence between KM and other parts of the organisation. </w:t>
      </w:r>
    </w:p>
    <w:p w14:paraId="48E33DB5" w14:textId="77777777" w:rsidR="008301C3" w:rsidRPr="008301C3" w:rsidRDefault="008301C3" w:rsidP="00296A4D">
      <w:pPr>
        <w:spacing w:after="0" w:line="240" w:lineRule="auto"/>
        <w:jc w:val="both"/>
        <w:textAlignment w:val="baseline"/>
        <w:rPr>
          <w:rFonts w:eastAsia="Times New Roman" w:cstheme="minorHAnsi"/>
          <w:lang w:eastAsia="en-GB"/>
        </w:rPr>
      </w:pPr>
      <w:r w:rsidRPr="008301C3">
        <w:rPr>
          <w:rFonts w:eastAsia="Times New Roman" w:cstheme="minorHAnsi"/>
          <w:b/>
          <w:bCs/>
          <w:lang w:eastAsia="en-GB"/>
        </w:rPr>
        <w:t>Weaknesses</w:t>
      </w:r>
      <w:r w:rsidRPr="008301C3">
        <w:rPr>
          <w:rFonts w:eastAsia="Times New Roman" w:cstheme="minorHAnsi"/>
          <w:lang w:eastAsia="en-GB"/>
        </w:rPr>
        <w:t> </w:t>
      </w:r>
    </w:p>
    <w:p w14:paraId="50C31388" w14:textId="0F44D71C" w:rsidR="008301C3" w:rsidRDefault="008301C3" w:rsidP="00BE1694">
      <w:pPr>
        <w:spacing w:after="0" w:line="240" w:lineRule="auto"/>
        <w:jc w:val="both"/>
        <w:textAlignment w:val="baseline"/>
        <w:rPr>
          <w:rFonts w:eastAsia="Times New Roman" w:cstheme="minorHAnsi"/>
          <w:lang w:eastAsia="en-GB"/>
        </w:rPr>
      </w:pPr>
      <w:r w:rsidRPr="008301C3">
        <w:rPr>
          <w:rFonts w:eastAsia="Times New Roman" w:cstheme="minorHAnsi"/>
          <w:b/>
          <w:bCs/>
          <w:lang w:eastAsia="en-GB"/>
        </w:rPr>
        <w:t>Speculative</w:t>
      </w:r>
      <w:r w:rsidRPr="008301C3">
        <w:rPr>
          <w:rFonts w:eastAsia="Times New Roman" w:cstheme="minorHAnsi"/>
          <w:lang w:eastAsia="en-GB"/>
        </w:rPr>
        <w:t xml:space="preserve"> — Even when KM produces outstanding results, it frequently confronts a lack of concern. People either do not understand what KM is or their understanding of KM is limited. </w:t>
      </w:r>
    </w:p>
    <w:p w14:paraId="3EE6014D" w14:textId="77777777" w:rsidR="00BE1694" w:rsidRPr="008301C3" w:rsidRDefault="00BE1694" w:rsidP="006D3E05">
      <w:pPr>
        <w:spacing w:after="0" w:line="240" w:lineRule="auto"/>
        <w:ind w:left="1080"/>
        <w:jc w:val="both"/>
        <w:textAlignment w:val="baseline"/>
        <w:rPr>
          <w:rFonts w:eastAsia="Times New Roman" w:cstheme="minorHAnsi"/>
          <w:lang w:eastAsia="en-GB"/>
        </w:rPr>
      </w:pPr>
    </w:p>
    <w:p w14:paraId="66D12CE2" w14:textId="4A297731" w:rsidR="008301C3" w:rsidRPr="008301C3" w:rsidRDefault="008301C3" w:rsidP="00BE1694">
      <w:pPr>
        <w:spacing w:after="0" w:line="240" w:lineRule="auto"/>
        <w:jc w:val="both"/>
        <w:textAlignment w:val="baseline"/>
        <w:rPr>
          <w:rFonts w:eastAsia="Times New Roman" w:cstheme="minorHAnsi"/>
          <w:lang w:eastAsia="en-GB"/>
        </w:rPr>
      </w:pPr>
      <w:r w:rsidRPr="008301C3">
        <w:rPr>
          <w:rFonts w:eastAsia="Times New Roman" w:cstheme="minorHAnsi"/>
          <w:b/>
          <w:bCs/>
          <w:lang w:eastAsia="en-GB"/>
        </w:rPr>
        <w:t>Misunderstood</w:t>
      </w:r>
      <w:r w:rsidRPr="008301C3">
        <w:rPr>
          <w:rFonts w:eastAsia="Times New Roman" w:cstheme="minorHAnsi"/>
          <w:lang w:eastAsia="en-GB"/>
        </w:rPr>
        <w:t xml:space="preserve"> – Even if people have a negative perception of KM, it will not be given the respect it deserves. The KM pack has occasionally failed to break through and make a compelling commercial case. KM may be confronted with the terrifying effects of an unusually considerable number of prestigious verbalizations, obliterated stamping, and lingering terrible recollections of prior KM emphases. </w:t>
      </w:r>
    </w:p>
    <w:p w14:paraId="0BD7A9CD" w14:textId="77777777" w:rsidR="006D3E05" w:rsidRDefault="006D3E05" w:rsidP="006D3E05">
      <w:pPr>
        <w:spacing w:after="0" w:line="240" w:lineRule="auto"/>
        <w:ind w:left="1080"/>
        <w:jc w:val="both"/>
        <w:textAlignment w:val="baseline"/>
        <w:rPr>
          <w:rFonts w:eastAsia="Times New Roman" w:cstheme="minorHAnsi"/>
          <w:b/>
          <w:bCs/>
          <w:lang w:eastAsia="en-GB"/>
        </w:rPr>
      </w:pPr>
    </w:p>
    <w:p w14:paraId="01B3CA33" w14:textId="70EE9504" w:rsidR="008301C3" w:rsidRDefault="008301C3" w:rsidP="00BE1694">
      <w:pPr>
        <w:spacing w:after="0" w:line="240" w:lineRule="auto"/>
        <w:jc w:val="both"/>
        <w:textAlignment w:val="baseline"/>
        <w:rPr>
          <w:rFonts w:eastAsia="Times New Roman" w:cstheme="minorHAnsi"/>
          <w:lang w:eastAsia="en-GB"/>
        </w:rPr>
      </w:pPr>
      <w:r w:rsidRPr="008301C3">
        <w:rPr>
          <w:rFonts w:eastAsia="Times New Roman" w:cstheme="minorHAnsi"/>
          <w:b/>
          <w:bCs/>
          <w:lang w:eastAsia="en-GB"/>
        </w:rPr>
        <w:t>Inconsistently</w:t>
      </w:r>
      <w:r w:rsidRPr="008301C3">
        <w:rPr>
          <w:rFonts w:eastAsia="Times New Roman" w:cstheme="minorHAnsi"/>
          <w:lang w:eastAsia="en-GB"/>
        </w:rPr>
        <w:t xml:space="preserve"> </w:t>
      </w:r>
      <w:r w:rsidRPr="008301C3">
        <w:rPr>
          <w:rFonts w:eastAsia="Times New Roman" w:cstheme="minorHAnsi"/>
          <w:b/>
          <w:bCs/>
          <w:lang w:eastAsia="en-GB"/>
        </w:rPr>
        <w:t>implemented</w:t>
      </w:r>
      <w:r w:rsidRPr="008301C3">
        <w:rPr>
          <w:rFonts w:eastAsia="Times New Roman" w:cstheme="minorHAnsi"/>
          <w:lang w:eastAsia="en-GB"/>
        </w:rPr>
        <w:t xml:space="preserve"> – One party, function, or speciality unit is doing a specialised bang job of sharing and transferring knowledge, but the methods are not standardised enterprise-wide, so all that amazing KM is kept in its storehouse. Limited KM can be admired, but it is mostly ineffective in providing a creative, cross-functional answer to the issues that 2020 has brought. </w:t>
      </w:r>
    </w:p>
    <w:p w14:paraId="4A95044D" w14:textId="77777777" w:rsidR="00BE1694" w:rsidRPr="008301C3" w:rsidRDefault="00BE1694" w:rsidP="00BE1694">
      <w:pPr>
        <w:spacing w:after="0" w:line="240" w:lineRule="auto"/>
        <w:jc w:val="both"/>
        <w:textAlignment w:val="baseline"/>
        <w:rPr>
          <w:rFonts w:eastAsia="Times New Roman" w:cstheme="minorHAnsi"/>
          <w:lang w:eastAsia="en-GB"/>
        </w:rPr>
      </w:pPr>
    </w:p>
    <w:p w14:paraId="33192AF5" w14:textId="77777777" w:rsidR="008469E7" w:rsidRDefault="008469E7" w:rsidP="00BE1694">
      <w:pPr>
        <w:spacing w:after="0" w:line="240" w:lineRule="auto"/>
        <w:jc w:val="both"/>
        <w:textAlignment w:val="baseline"/>
        <w:rPr>
          <w:rFonts w:eastAsia="Times New Roman" w:cstheme="minorHAnsi"/>
          <w:b/>
          <w:bCs/>
          <w:lang w:eastAsia="en-GB"/>
        </w:rPr>
      </w:pPr>
    </w:p>
    <w:p w14:paraId="5FC88059" w14:textId="77777777" w:rsidR="008469E7" w:rsidRDefault="008469E7" w:rsidP="00BE1694">
      <w:pPr>
        <w:spacing w:after="0" w:line="240" w:lineRule="auto"/>
        <w:jc w:val="both"/>
        <w:textAlignment w:val="baseline"/>
        <w:rPr>
          <w:rFonts w:eastAsia="Times New Roman" w:cstheme="minorHAnsi"/>
          <w:b/>
          <w:bCs/>
          <w:lang w:eastAsia="en-GB"/>
        </w:rPr>
      </w:pPr>
    </w:p>
    <w:p w14:paraId="6960AFD0" w14:textId="6791CF3F" w:rsidR="008301C3" w:rsidRDefault="008301C3" w:rsidP="00BE1694">
      <w:pPr>
        <w:spacing w:after="0" w:line="240" w:lineRule="auto"/>
        <w:jc w:val="both"/>
        <w:textAlignment w:val="baseline"/>
        <w:rPr>
          <w:rFonts w:eastAsia="Times New Roman" w:cstheme="minorHAnsi"/>
          <w:lang w:eastAsia="en-GB"/>
        </w:rPr>
      </w:pPr>
      <w:r w:rsidRPr="008301C3">
        <w:rPr>
          <w:rFonts w:eastAsia="Times New Roman" w:cstheme="minorHAnsi"/>
          <w:b/>
          <w:bCs/>
          <w:lang w:eastAsia="en-GB"/>
        </w:rPr>
        <w:t>Checking</w:t>
      </w:r>
      <w:r w:rsidRPr="008301C3">
        <w:rPr>
          <w:rFonts w:eastAsia="Times New Roman" w:cstheme="minorHAnsi"/>
          <w:lang w:eastAsia="en-GB"/>
        </w:rPr>
        <w:t xml:space="preserve">— APQC provides several resources to aid businesses with assessing KM worth, however, this correspondence is troubling and on a particularly important level, incredibly near. However, when </w:t>
      </w:r>
      <w:r w:rsidRPr="008301C3">
        <w:rPr>
          <w:rFonts w:eastAsia="Times New Roman" w:cstheme="minorHAnsi"/>
          <w:lang w:eastAsia="en-GB"/>
        </w:rPr>
        <w:lastRenderedPageBreak/>
        <w:t>trailblazers agree that KM is delivering advantages, they may be seeking to distribute a precise cash value (</w:t>
      </w:r>
      <w:r w:rsidRPr="008301C3">
        <w:rPr>
          <w:rFonts w:eastAsia="Times New Roman" w:cstheme="minorHAnsi"/>
          <w:color w:val="222222"/>
          <w:lang w:eastAsia="en-GB"/>
        </w:rPr>
        <w:t>Sousa and Rocha 2019</w:t>
      </w:r>
      <w:r w:rsidRPr="008301C3">
        <w:rPr>
          <w:rFonts w:eastAsia="Times New Roman" w:cstheme="minorHAnsi"/>
          <w:lang w:eastAsia="en-GB"/>
        </w:rPr>
        <w:t>).  </w:t>
      </w:r>
    </w:p>
    <w:p w14:paraId="0E0BACBD" w14:textId="77777777" w:rsidR="006D3E05" w:rsidRPr="008301C3" w:rsidRDefault="006D3E05" w:rsidP="006D3E05">
      <w:pPr>
        <w:spacing w:after="0" w:line="240" w:lineRule="auto"/>
        <w:ind w:left="1080"/>
        <w:jc w:val="both"/>
        <w:textAlignment w:val="baseline"/>
        <w:rPr>
          <w:rFonts w:eastAsia="Times New Roman" w:cstheme="minorHAnsi"/>
          <w:lang w:eastAsia="en-GB"/>
        </w:rPr>
      </w:pPr>
    </w:p>
    <w:p w14:paraId="3D459BA0" w14:textId="77777777" w:rsidR="008301C3" w:rsidRPr="008301C3" w:rsidRDefault="008301C3" w:rsidP="00296A4D">
      <w:pPr>
        <w:spacing w:after="0" w:line="240" w:lineRule="auto"/>
        <w:jc w:val="both"/>
        <w:textAlignment w:val="baseline"/>
        <w:rPr>
          <w:rFonts w:eastAsia="Times New Roman" w:cstheme="minorHAnsi"/>
          <w:lang w:eastAsia="en-GB"/>
        </w:rPr>
      </w:pPr>
      <w:r w:rsidRPr="008301C3">
        <w:rPr>
          <w:rFonts w:eastAsia="Times New Roman" w:cstheme="minorHAnsi"/>
          <w:b/>
          <w:bCs/>
          <w:lang w:eastAsia="en-GB"/>
        </w:rPr>
        <w:t>Opportunities</w:t>
      </w:r>
      <w:r w:rsidRPr="008301C3">
        <w:rPr>
          <w:rFonts w:eastAsia="Times New Roman" w:cstheme="minorHAnsi"/>
          <w:lang w:eastAsia="en-GB"/>
        </w:rPr>
        <w:t> </w:t>
      </w:r>
    </w:p>
    <w:p w14:paraId="32702A88" w14:textId="77777777" w:rsidR="008301C3" w:rsidRPr="008301C3" w:rsidRDefault="008301C3" w:rsidP="00895092">
      <w:pPr>
        <w:spacing w:after="0" w:line="240" w:lineRule="auto"/>
        <w:jc w:val="both"/>
        <w:textAlignment w:val="baseline"/>
        <w:rPr>
          <w:rFonts w:eastAsia="Times New Roman" w:cstheme="minorHAnsi"/>
          <w:lang w:eastAsia="en-GB"/>
        </w:rPr>
      </w:pPr>
      <w:r w:rsidRPr="008301C3">
        <w:rPr>
          <w:rFonts w:eastAsia="Times New Roman" w:cstheme="minorHAnsi"/>
          <w:b/>
          <w:bCs/>
          <w:lang w:eastAsia="en-GB"/>
        </w:rPr>
        <w:t>Creating</w:t>
      </w:r>
      <w:r w:rsidRPr="008301C3">
        <w:rPr>
          <w:rFonts w:eastAsia="Times New Roman" w:cstheme="minorHAnsi"/>
          <w:lang w:eastAsia="en-GB"/>
        </w:rPr>
        <w:t xml:space="preserve"> </w:t>
      </w:r>
      <w:r w:rsidRPr="008301C3">
        <w:rPr>
          <w:rFonts w:eastAsia="Times New Roman" w:cstheme="minorHAnsi"/>
          <w:b/>
          <w:bCs/>
          <w:lang w:eastAsia="en-GB"/>
        </w:rPr>
        <w:t>a need</w:t>
      </w:r>
      <w:r w:rsidRPr="008301C3">
        <w:rPr>
          <w:rFonts w:eastAsia="Times New Roman" w:cstheme="minorHAnsi"/>
          <w:lang w:eastAsia="en-GB"/>
        </w:rPr>
        <w:t xml:space="preserve"> – People have attested to KM because of the exigency. They are average both the constant enhancements of excellent KM and the hazards of absolving outmoded data systems, unrecorded tacit knowledge, and social endpoints to knowledge sharing from knowledge sharing. As distant work necessitates virtual planning and scatters, fascinating stuff obstructs development and speed, the trigger for KM continues to grow. </w:t>
      </w:r>
    </w:p>
    <w:p w14:paraId="3943AB0A" w14:textId="77777777" w:rsidR="006D3E05" w:rsidRDefault="006D3E05" w:rsidP="006D3E05">
      <w:pPr>
        <w:spacing w:after="0" w:line="240" w:lineRule="auto"/>
        <w:ind w:left="1080"/>
        <w:jc w:val="both"/>
        <w:textAlignment w:val="baseline"/>
        <w:rPr>
          <w:rFonts w:eastAsia="Times New Roman" w:cstheme="minorHAnsi"/>
          <w:b/>
          <w:bCs/>
          <w:lang w:eastAsia="en-GB"/>
        </w:rPr>
      </w:pPr>
    </w:p>
    <w:p w14:paraId="141C8258" w14:textId="72CCE394" w:rsidR="008301C3" w:rsidRPr="008301C3" w:rsidRDefault="008301C3" w:rsidP="00895092">
      <w:pPr>
        <w:spacing w:after="0" w:line="240" w:lineRule="auto"/>
        <w:jc w:val="both"/>
        <w:textAlignment w:val="baseline"/>
        <w:rPr>
          <w:rFonts w:eastAsia="Times New Roman" w:cstheme="minorHAnsi"/>
          <w:lang w:eastAsia="en-GB"/>
        </w:rPr>
      </w:pPr>
      <w:r w:rsidRPr="008301C3">
        <w:rPr>
          <w:rFonts w:eastAsia="Times New Roman" w:cstheme="minorHAnsi"/>
          <w:b/>
          <w:bCs/>
          <w:lang w:eastAsia="en-GB"/>
        </w:rPr>
        <w:t>Cosying up to the front</w:t>
      </w:r>
      <w:r w:rsidRPr="008301C3">
        <w:rPr>
          <w:rFonts w:eastAsia="Times New Roman" w:cstheme="minorHAnsi"/>
          <w:lang w:eastAsia="en-GB"/>
        </w:rPr>
        <w:t xml:space="preserve"> — Before the pandemic, digital was popular, and numerous businesses are speeding up electronic exercises to cut costs, automate cycles, and make work more touchless. Additional KM to electronic change can help increase authority support by assisting progressed loads in identifying client demands and administering change. </w:t>
      </w:r>
    </w:p>
    <w:p w14:paraId="06512A35" w14:textId="77777777" w:rsidR="006D3E05" w:rsidRDefault="006D3E05" w:rsidP="006D3E05">
      <w:pPr>
        <w:spacing w:after="0" w:line="240" w:lineRule="auto"/>
        <w:ind w:left="1080"/>
        <w:jc w:val="both"/>
        <w:textAlignment w:val="baseline"/>
        <w:rPr>
          <w:rFonts w:eastAsia="Times New Roman" w:cstheme="minorHAnsi"/>
          <w:b/>
          <w:bCs/>
          <w:lang w:eastAsia="en-GB"/>
        </w:rPr>
      </w:pPr>
    </w:p>
    <w:p w14:paraId="24C122C4" w14:textId="7B4E4F9D" w:rsidR="008301C3" w:rsidRPr="008301C3" w:rsidRDefault="008301C3" w:rsidP="00895092">
      <w:pPr>
        <w:spacing w:after="0" w:line="240" w:lineRule="auto"/>
        <w:jc w:val="both"/>
        <w:textAlignment w:val="baseline"/>
        <w:rPr>
          <w:rFonts w:eastAsia="Times New Roman" w:cstheme="minorHAnsi"/>
          <w:lang w:eastAsia="en-GB"/>
        </w:rPr>
      </w:pPr>
      <w:r w:rsidRPr="008301C3">
        <w:rPr>
          <w:rFonts w:eastAsia="Times New Roman" w:cstheme="minorHAnsi"/>
          <w:b/>
          <w:bCs/>
          <w:lang w:eastAsia="en-GB"/>
        </w:rPr>
        <w:t>Robotization and AI</w:t>
      </w:r>
      <w:r w:rsidRPr="008301C3">
        <w:rPr>
          <w:rFonts w:eastAsia="Times New Roman" w:cstheme="minorHAnsi"/>
          <w:lang w:eastAsia="en-GB"/>
        </w:rPr>
        <w:t xml:space="preserve"> – Digital is not only the newest catchphrase for knowledge management. New upgrades can help KM pay closer attention to pain spots (e.g., content findability) while scaling on a more basic level and communicating more with a more in shape pack. When properly implemented, robotized endpoints can increase KM's value. </w:t>
      </w:r>
    </w:p>
    <w:p w14:paraId="7A86FAF7" w14:textId="77777777" w:rsidR="00755588" w:rsidRDefault="00755588" w:rsidP="00755588">
      <w:pPr>
        <w:spacing w:after="0" w:line="240" w:lineRule="auto"/>
        <w:ind w:left="1080"/>
        <w:jc w:val="both"/>
        <w:textAlignment w:val="baseline"/>
        <w:rPr>
          <w:rFonts w:eastAsia="Times New Roman" w:cstheme="minorHAnsi"/>
          <w:b/>
          <w:bCs/>
          <w:lang w:eastAsia="en-GB"/>
        </w:rPr>
      </w:pPr>
    </w:p>
    <w:p w14:paraId="2F6BFC17" w14:textId="77777777" w:rsidR="00895092" w:rsidRDefault="008301C3" w:rsidP="00A66CB7">
      <w:pPr>
        <w:spacing w:after="0" w:line="240" w:lineRule="auto"/>
        <w:jc w:val="both"/>
        <w:textAlignment w:val="baseline"/>
        <w:rPr>
          <w:rFonts w:eastAsia="Times New Roman" w:cstheme="minorHAnsi"/>
          <w:lang w:eastAsia="en-GB"/>
        </w:rPr>
      </w:pPr>
      <w:r w:rsidRPr="008301C3">
        <w:rPr>
          <w:rFonts w:eastAsia="Times New Roman" w:cstheme="minorHAnsi"/>
          <w:b/>
          <w:bCs/>
          <w:lang w:eastAsia="en-GB"/>
        </w:rPr>
        <w:t>Worked with strategies</w:t>
      </w:r>
      <w:r w:rsidRPr="008301C3">
        <w:rPr>
          <w:rFonts w:eastAsia="Times New Roman" w:cstheme="minorHAnsi"/>
          <w:lang w:eastAsia="en-GB"/>
        </w:rPr>
        <w:t xml:space="preserve"> — The emergency and response organisations have considered everything, including KM and functions such as IT, HR, and learning. As time goes on, these social affairs can join and provide stronger cross-functional administrations and assistance to end clients.</w:t>
      </w:r>
    </w:p>
    <w:p w14:paraId="205F86E8" w14:textId="3A677E7B" w:rsidR="008301C3" w:rsidRPr="008301C3" w:rsidRDefault="008301C3" w:rsidP="00A66CB7">
      <w:pPr>
        <w:spacing w:after="0" w:line="240" w:lineRule="auto"/>
        <w:jc w:val="both"/>
        <w:textAlignment w:val="baseline"/>
        <w:rPr>
          <w:rFonts w:eastAsia="Times New Roman" w:cstheme="minorHAnsi"/>
          <w:lang w:eastAsia="en-GB"/>
        </w:rPr>
      </w:pPr>
      <w:r w:rsidRPr="008301C3">
        <w:rPr>
          <w:rFonts w:eastAsia="Times New Roman" w:cstheme="minorHAnsi"/>
          <w:lang w:eastAsia="en-GB"/>
        </w:rPr>
        <w:t> </w:t>
      </w:r>
    </w:p>
    <w:p w14:paraId="3F44D6EA" w14:textId="77777777" w:rsidR="00C919BB" w:rsidRDefault="00C919BB" w:rsidP="00EF19E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sz w:val="22"/>
          <w:szCs w:val="22"/>
        </w:rPr>
        <w:t>Threats</w:t>
      </w:r>
      <w:r>
        <w:rPr>
          <w:rStyle w:val="eop"/>
          <w:rFonts w:ascii="Calibri" w:eastAsiaTheme="majorEastAsia" w:hAnsi="Calibri" w:cs="Calibri"/>
          <w:sz w:val="22"/>
          <w:szCs w:val="22"/>
        </w:rPr>
        <w:t> </w:t>
      </w:r>
    </w:p>
    <w:p w14:paraId="4EF5B2F6" w14:textId="7D40B8F7" w:rsidR="00C919BB" w:rsidRDefault="00C919BB" w:rsidP="00A66CB7">
      <w:pPr>
        <w:pStyle w:val="paragraph"/>
        <w:spacing w:before="0" w:beforeAutospacing="0" w:after="0" w:afterAutospacing="0"/>
        <w:jc w:val="both"/>
        <w:textAlignment w:val="baseline"/>
        <w:rPr>
          <w:rStyle w:val="eop"/>
          <w:rFonts w:ascii="Calibri" w:eastAsiaTheme="majorEastAsia" w:hAnsi="Calibri" w:cs="Calibri"/>
          <w:sz w:val="22"/>
          <w:szCs w:val="22"/>
        </w:rPr>
      </w:pPr>
      <w:r>
        <w:rPr>
          <w:rStyle w:val="normaltextrun"/>
          <w:rFonts w:ascii="Calibri" w:hAnsi="Calibri" w:cs="Calibri"/>
          <w:b/>
          <w:bCs/>
          <w:sz w:val="22"/>
          <w:szCs w:val="22"/>
        </w:rPr>
        <w:t>Budget cutbacks</w:t>
      </w:r>
      <w:r>
        <w:rPr>
          <w:rStyle w:val="normaltextrun"/>
          <w:rFonts w:ascii="Calibri" w:hAnsi="Calibri" w:cs="Calibri"/>
          <w:sz w:val="22"/>
          <w:szCs w:val="22"/>
        </w:rPr>
        <w:t xml:space="preserve"> - As we emerge from the epidemic, or continue to make do, money is always tight. KM must fight tooth and nail for its share of scarce resources. Without a clear business rationale and business-focused progress estimates, endeavours will remain astonishing.</w:t>
      </w:r>
      <w:r>
        <w:rPr>
          <w:rStyle w:val="eop"/>
          <w:rFonts w:ascii="Calibri" w:eastAsiaTheme="majorEastAsia" w:hAnsi="Calibri" w:cs="Calibri"/>
          <w:sz w:val="22"/>
          <w:szCs w:val="22"/>
        </w:rPr>
        <w:t> </w:t>
      </w:r>
    </w:p>
    <w:p w14:paraId="03EEAC2C" w14:textId="77777777" w:rsidR="00755588" w:rsidRDefault="00755588" w:rsidP="00EF19E2">
      <w:pPr>
        <w:pStyle w:val="paragraph"/>
        <w:spacing w:before="0" w:beforeAutospacing="0" w:after="0" w:afterAutospacing="0"/>
        <w:ind w:left="720"/>
        <w:jc w:val="both"/>
        <w:textAlignment w:val="baseline"/>
        <w:rPr>
          <w:rFonts w:ascii="Segoe UI" w:hAnsi="Segoe UI" w:cs="Segoe UI"/>
          <w:sz w:val="18"/>
          <w:szCs w:val="18"/>
        </w:rPr>
      </w:pPr>
    </w:p>
    <w:p w14:paraId="5153878A" w14:textId="77777777" w:rsidR="00A66CB7" w:rsidRDefault="00C919BB" w:rsidP="00A66CB7">
      <w:pPr>
        <w:pStyle w:val="paragraph"/>
        <w:spacing w:before="0" w:beforeAutospacing="0" w:after="0" w:afterAutospacing="0"/>
        <w:jc w:val="both"/>
        <w:textAlignment w:val="baseline"/>
        <w:rPr>
          <w:rStyle w:val="normaltextrun"/>
          <w:rFonts w:ascii="Calibri" w:hAnsi="Calibri" w:cs="Calibri"/>
          <w:sz w:val="22"/>
          <w:szCs w:val="22"/>
        </w:rPr>
      </w:pPr>
      <w:r>
        <w:rPr>
          <w:rStyle w:val="normaltextrun"/>
          <w:rFonts w:ascii="Calibri" w:hAnsi="Calibri" w:cs="Calibri"/>
          <w:b/>
          <w:bCs/>
          <w:sz w:val="22"/>
          <w:szCs w:val="22"/>
        </w:rPr>
        <w:t>Fearful thinking</w:t>
      </w:r>
      <w:r>
        <w:rPr>
          <w:rStyle w:val="normaltextrun"/>
          <w:rFonts w:ascii="Calibri" w:hAnsi="Calibri" w:cs="Calibri"/>
          <w:sz w:val="22"/>
          <w:szCs w:val="22"/>
        </w:rPr>
        <w:t xml:space="preserve"> – In an insecure atmosphere, it is easy for fear to rule. If trailblazers and business packs grow fixated on moving forwards today, and everyone loses sight of the organization's long-term viability, KM may begin to appear as a "must-have" rather than a key goal.</w:t>
      </w:r>
    </w:p>
    <w:p w14:paraId="42DF6D0C" w14:textId="3704E1B4" w:rsidR="00C919BB" w:rsidRDefault="00C919BB" w:rsidP="00A66CB7">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ajorEastAsia" w:hAnsi="Calibri" w:cs="Calibri"/>
          <w:sz w:val="22"/>
          <w:szCs w:val="22"/>
        </w:rPr>
        <w:t> </w:t>
      </w:r>
    </w:p>
    <w:p w14:paraId="6AA72DF0" w14:textId="77777777" w:rsidR="00755588" w:rsidRDefault="00C919BB" w:rsidP="00A66CB7">
      <w:pPr>
        <w:pStyle w:val="paragraph"/>
        <w:spacing w:before="0" w:beforeAutospacing="0" w:after="0" w:afterAutospacing="0"/>
        <w:jc w:val="both"/>
        <w:textAlignment w:val="baseline"/>
        <w:rPr>
          <w:rStyle w:val="normaltextrun"/>
          <w:rFonts w:ascii="Calibri" w:hAnsi="Calibri" w:cs="Calibri"/>
          <w:sz w:val="22"/>
          <w:szCs w:val="22"/>
        </w:rPr>
      </w:pPr>
      <w:r>
        <w:rPr>
          <w:rStyle w:val="normaltextrun"/>
          <w:rFonts w:ascii="Calibri" w:hAnsi="Calibri" w:cs="Calibri"/>
          <w:b/>
          <w:bCs/>
          <w:sz w:val="22"/>
          <w:szCs w:val="22"/>
        </w:rPr>
        <w:t>Siloed thinking</w:t>
      </w:r>
      <w:r>
        <w:rPr>
          <w:rStyle w:val="normaltextrun"/>
          <w:rFonts w:ascii="Calibri" w:hAnsi="Calibri" w:cs="Calibri"/>
          <w:sz w:val="22"/>
          <w:szCs w:val="22"/>
        </w:rPr>
        <w:t xml:space="preserve"> - Disturbance and stress can also cause employees to focus on their tiny part of the business while overlooking the larger picture. People who are "nonsensically immersed" in social situations may accumulate information or choose to share what they know. Siloed thinking may also irritate the KM when it spins about guarding its area instead of grouping together by related drives when packing exploration (</w:t>
      </w:r>
      <w:proofErr w:type="spellStart"/>
      <w:r>
        <w:rPr>
          <w:rStyle w:val="normaltextrun"/>
          <w:rFonts w:ascii="Calibri" w:hAnsi="Calibri" w:cs="Calibri"/>
          <w:color w:val="222222"/>
          <w:sz w:val="22"/>
          <w:szCs w:val="22"/>
        </w:rPr>
        <w:t>Oktari</w:t>
      </w:r>
      <w:proofErr w:type="spellEnd"/>
      <w:r>
        <w:rPr>
          <w:rStyle w:val="normaltextrun"/>
          <w:rFonts w:ascii="Calibri" w:hAnsi="Calibri" w:cs="Calibri"/>
          <w:color w:val="222222"/>
          <w:sz w:val="22"/>
          <w:szCs w:val="22"/>
        </w:rPr>
        <w:t xml:space="preserve"> et al. 2020</w:t>
      </w:r>
      <w:r>
        <w:rPr>
          <w:rStyle w:val="normaltextrun"/>
          <w:rFonts w:ascii="Calibri" w:hAnsi="Calibri" w:cs="Calibri"/>
          <w:sz w:val="22"/>
          <w:szCs w:val="22"/>
        </w:rPr>
        <w:t>).</w:t>
      </w:r>
    </w:p>
    <w:p w14:paraId="10672B7F" w14:textId="764FB387" w:rsidR="00C919BB" w:rsidRDefault="00C919BB" w:rsidP="00755588">
      <w:pPr>
        <w:pStyle w:val="paragraph"/>
        <w:spacing w:before="0" w:beforeAutospacing="0" w:after="0" w:afterAutospacing="0"/>
        <w:ind w:left="720"/>
        <w:jc w:val="both"/>
        <w:textAlignment w:val="baseline"/>
        <w:rPr>
          <w:rFonts w:ascii="Segoe UI" w:hAnsi="Segoe UI" w:cs="Segoe UI"/>
          <w:sz w:val="18"/>
          <w:szCs w:val="18"/>
        </w:rPr>
      </w:pPr>
      <w:r>
        <w:rPr>
          <w:rStyle w:val="eop"/>
          <w:rFonts w:ascii="Calibri" w:eastAsiaTheme="majorEastAsia" w:hAnsi="Calibri" w:cs="Calibri"/>
          <w:sz w:val="22"/>
          <w:szCs w:val="22"/>
        </w:rPr>
        <w:t> </w:t>
      </w:r>
    </w:p>
    <w:p w14:paraId="45E7FF99" w14:textId="2CBB828D" w:rsidR="003F2568" w:rsidRDefault="00C919BB" w:rsidP="00A66CB7">
      <w:pPr>
        <w:pStyle w:val="paragraph"/>
        <w:spacing w:before="0" w:beforeAutospacing="0" w:after="0" w:afterAutospacing="0"/>
        <w:jc w:val="both"/>
        <w:textAlignment w:val="baseline"/>
        <w:rPr>
          <w:rStyle w:val="normaltextrun"/>
          <w:rFonts w:ascii="Calibri" w:hAnsi="Calibri" w:cs="Calibri"/>
          <w:sz w:val="22"/>
          <w:szCs w:val="22"/>
        </w:rPr>
      </w:pPr>
      <w:r>
        <w:rPr>
          <w:rStyle w:val="normaltextrun"/>
          <w:rFonts w:ascii="Calibri" w:hAnsi="Calibri" w:cs="Calibri"/>
          <w:b/>
          <w:bCs/>
          <w:sz w:val="22"/>
          <w:szCs w:val="22"/>
        </w:rPr>
        <w:t>Scope creeps</w:t>
      </w:r>
      <w:r>
        <w:rPr>
          <w:rStyle w:val="normaltextrun"/>
          <w:rFonts w:ascii="Calibri" w:hAnsi="Calibri" w:cs="Calibri"/>
          <w:sz w:val="22"/>
          <w:szCs w:val="22"/>
        </w:rPr>
        <w:t xml:space="preserve"> – KM's adaptability and assistance enabled it to become a "first responder" in the pandemic response. KM packs that step in to host virtual meetings, convert face-to-face courses to e-learning, and educate delegates in Microsoft Teams, on the other hand, may find it difficult to abandon these extracurricular activities. As KM adapts to meet genuine needs, it must preserve its core mission</w:t>
      </w:r>
      <w:r w:rsidR="003F2568">
        <w:rPr>
          <w:rStyle w:val="normaltextrun"/>
          <w:rFonts w:ascii="Calibri" w:hAnsi="Calibri" w:cs="Calibri"/>
          <w:sz w:val="22"/>
          <w:szCs w:val="22"/>
        </w:rPr>
        <w:t>: To aid in the development of fundamental corp</w:t>
      </w:r>
      <w:r w:rsidR="00CA0A7C">
        <w:rPr>
          <w:rStyle w:val="normaltextrun"/>
          <w:rFonts w:ascii="Calibri" w:hAnsi="Calibri" w:cs="Calibri"/>
          <w:sz w:val="22"/>
          <w:szCs w:val="22"/>
        </w:rPr>
        <w:t>orate knowledge</w:t>
      </w:r>
      <w:r w:rsidR="00DA0660">
        <w:rPr>
          <w:rStyle w:val="normaltextrun"/>
          <w:rFonts w:ascii="Calibri" w:hAnsi="Calibri" w:cs="Calibri"/>
          <w:sz w:val="22"/>
          <w:szCs w:val="22"/>
        </w:rPr>
        <w:t>.</w:t>
      </w:r>
    </w:p>
    <w:p w14:paraId="64CD2D0F" w14:textId="77777777" w:rsidR="005B1773" w:rsidRDefault="005B1773" w:rsidP="00A66CB7">
      <w:pPr>
        <w:pStyle w:val="paragraph"/>
        <w:spacing w:before="0" w:beforeAutospacing="0" w:after="0" w:afterAutospacing="0"/>
        <w:jc w:val="both"/>
        <w:textAlignment w:val="baseline"/>
        <w:rPr>
          <w:rStyle w:val="normaltextrun"/>
          <w:rFonts w:ascii="Calibri" w:hAnsi="Calibri" w:cs="Calibri"/>
          <w:sz w:val="22"/>
          <w:szCs w:val="22"/>
        </w:rPr>
      </w:pPr>
    </w:p>
    <w:p w14:paraId="61673DDC" w14:textId="77777777" w:rsidR="005B1773" w:rsidRDefault="005B1773" w:rsidP="00A66CB7">
      <w:pPr>
        <w:pStyle w:val="paragraph"/>
        <w:spacing w:before="0" w:beforeAutospacing="0" w:after="0" w:afterAutospacing="0"/>
        <w:jc w:val="both"/>
        <w:textAlignment w:val="baseline"/>
        <w:rPr>
          <w:rStyle w:val="normaltextrun"/>
          <w:rFonts w:ascii="Calibri" w:hAnsi="Calibri" w:cs="Calibri"/>
          <w:sz w:val="22"/>
          <w:szCs w:val="22"/>
        </w:rPr>
      </w:pPr>
    </w:p>
    <w:p w14:paraId="0187677E" w14:textId="77777777" w:rsidR="005B1773" w:rsidRDefault="005B1773" w:rsidP="00A66CB7">
      <w:pPr>
        <w:pStyle w:val="paragraph"/>
        <w:spacing w:before="0" w:beforeAutospacing="0" w:after="0" w:afterAutospacing="0"/>
        <w:jc w:val="both"/>
        <w:textAlignment w:val="baseline"/>
        <w:rPr>
          <w:rStyle w:val="normaltextrun"/>
          <w:rFonts w:ascii="Calibri" w:hAnsi="Calibri" w:cs="Calibri"/>
          <w:sz w:val="22"/>
          <w:szCs w:val="22"/>
        </w:rPr>
      </w:pPr>
    </w:p>
    <w:p w14:paraId="60FC5B36" w14:textId="5A2AC9E1" w:rsidR="00C919BB" w:rsidRDefault="00C919BB" w:rsidP="00A66CB7">
      <w:pPr>
        <w:pStyle w:val="paragraph"/>
        <w:spacing w:before="0" w:beforeAutospacing="0" w:after="0" w:afterAutospacing="0"/>
        <w:jc w:val="both"/>
        <w:textAlignment w:val="baseline"/>
        <w:rPr>
          <w:rFonts w:ascii="Segoe UI" w:hAnsi="Segoe UI" w:cs="Segoe UI"/>
          <w:sz w:val="18"/>
          <w:szCs w:val="18"/>
        </w:rPr>
      </w:pPr>
      <w:r>
        <w:rPr>
          <w:rStyle w:val="scxw188381862"/>
          <w:rFonts w:ascii="Calibri" w:hAnsi="Calibri" w:cs="Calibri"/>
          <w:sz w:val="22"/>
          <w:szCs w:val="22"/>
        </w:rPr>
        <w:t> </w:t>
      </w:r>
      <w:r>
        <w:rPr>
          <w:rFonts w:ascii="Calibri" w:hAnsi="Calibri" w:cs="Calibri"/>
          <w:sz w:val="22"/>
          <w:szCs w:val="22"/>
        </w:rPr>
        <w:br/>
      </w:r>
      <w:r>
        <w:rPr>
          <w:rStyle w:val="eop"/>
          <w:rFonts w:ascii="Calibri" w:eastAsiaTheme="majorEastAsia" w:hAnsi="Calibri" w:cs="Calibri"/>
          <w:sz w:val="22"/>
          <w:szCs w:val="22"/>
        </w:rPr>
        <w:t> </w:t>
      </w:r>
    </w:p>
    <w:p w14:paraId="1EC38F15" w14:textId="34DC7EFC" w:rsidR="008301C3" w:rsidRPr="008301C3" w:rsidRDefault="008301C3" w:rsidP="00296A4D">
      <w:pPr>
        <w:spacing w:after="0" w:line="240" w:lineRule="auto"/>
        <w:jc w:val="both"/>
        <w:textAlignment w:val="baseline"/>
        <w:rPr>
          <w:rFonts w:eastAsia="Times New Roman" w:cstheme="minorHAnsi"/>
          <w:lang w:eastAsia="en-GB"/>
        </w:rPr>
      </w:pPr>
      <w:r w:rsidRPr="008301C3">
        <w:rPr>
          <w:rFonts w:eastAsia="Times New Roman" w:cstheme="minorHAnsi"/>
          <w:lang w:eastAsia="en-GB"/>
        </w:rPr>
        <w:br/>
        <w:t> </w:t>
      </w:r>
    </w:p>
    <w:p w14:paraId="0DC17269" w14:textId="77777777" w:rsidR="002D5A8B" w:rsidRPr="002D5A8B" w:rsidRDefault="002D5A8B" w:rsidP="002D5A8B"/>
    <w:p w14:paraId="2F9DB5F4" w14:textId="77777777" w:rsidR="005E7257" w:rsidRDefault="00522F2B" w:rsidP="00522F2B">
      <w:pPr>
        <w:pStyle w:val="Heading1"/>
        <w:rPr>
          <w:rStyle w:val="normaltextrun"/>
          <w:rFonts w:ascii="Calibri Light" w:hAnsi="Calibri Light" w:cs="Calibri Light"/>
          <w:color w:val="2F5496"/>
          <w:shd w:val="clear" w:color="auto" w:fill="FFFFFF"/>
        </w:rPr>
      </w:pPr>
      <w:r>
        <w:rPr>
          <w:rStyle w:val="normaltextrun"/>
          <w:rFonts w:ascii="Calibri Light" w:hAnsi="Calibri Light" w:cs="Calibri Light"/>
          <w:color w:val="2F5496"/>
          <w:shd w:val="clear" w:color="auto" w:fill="FFFFFF"/>
        </w:rPr>
        <w:lastRenderedPageBreak/>
        <w:t>3.0 Conclusion </w:t>
      </w:r>
    </w:p>
    <w:p w14:paraId="5044D388" w14:textId="77777777" w:rsidR="00FA4D7F" w:rsidRDefault="00FA4D7F" w:rsidP="00FA4D7F">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Knowledge has recently emerged as an important organisational intellectual resource. Organizations have used the term "knowledge management" to describe how they handle this intellectual resource. To get started with rewards considering anything, it is important to divide knowledge between reality and data. As data, disturbing letter sets, statistics, articles, assessments, and noises are given based on information or enquiry. Data is defined as information that is created substantially (</w:t>
      </w:r>
      <w:r>
        <w:rPr>
          <w:rStyle w:val="normaltextrun"/>
          <w:rFonts w:ascii="Calibri" w:hAnsi="Calibri" w:cs="Calibri"/>
          <w:color w:val="222222"/>
          <w:sz w:val="22"/>
          <w:szCs w:val="22"/>
        </w:rPr>
        <w:t>Martins et al. 2019</w:t>
      </w:r>
      <w:r>
        <w:rPr>
          <w:rStyle w:val="normaltextrun"/>
          <w:rFonts w:ascii="Calibri" w:hAnsi="Calibri" w:cs="Calibri"/>
          <w:sz w:val="22"/>
          <w:szCs w:val="22"/>
        </w:rPr>
        <w:t>). Data becomes knowledge in this approach when it exists with explicit convictions, experiences, commitments, contexts, views, and interpretations. Organizations' significant strength is based on their unique resources and their effective use of these resources. Any organisation can have physical and intellectual resources. </w:t>
      </w:r>
      <w:r>
        <w:rPr>
          <w:rStyle w:val="eop"/>
          <w:rFonts w:ascii="Calibri" w:eastAsiaTheme="majorEastAsia" w:hAnsi="Calibri" w:cs="Calibri"/>
          <w:sz w:val="22"/>
          <w:szCs w:val="22"/>
        </w:rPr>
        <w:t> </w:t>
      </w:r>
    </w:p>
    <w:p w14:paraId="7B73F9B2" w14:textId="77777777" w:rsidR="00FA4D7F" w:rsidRDefault="00FA4D7F" w:rsidP="00FA4D7F">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Physical resources include organisational facilities, equipment, structures, materials, and office furniture, while intellectual resources define each edifying resource, including HR. Knowledge management (KM) is a theory or method for creating, storing, retrieving, sharing, and using knowledge. These functions are interrelated and related under the Knowledge Management standard (KM). Knowledge management's (KM) purpose is to make the most effective use of an organization's consistent resources and abilities. Knowledge management provides important tools, techniques, tactics, and phases to assure the fortunate availability and accessibility of knowledge to expand corporate execution.</w:t>
      </w:r>
      <w:r>
        <w:rPr>
          <w:rStyle w:val="eop"/>
          <w:rFonts w:ascii="Calibri" w:eastAsiaTheme="majorEastAsia" w:hAnsi="Calibri" w:cs="Calibri"/>
          <w:sz w:val="22"/>
          <w:szCs w:val="22"/>
        </w:rPr>
        <w:t> </w:t>
      </w:r>
    </w:p>
    <w:p w14:paraId="2C855367" w14:textId="77777777" w:rsidR="005E7257" w:rsidRDefault="005E7257">
      <w:pPr>
        <w:rPr>
          <w:rStyle w:val="normaltextrun"/>
          <w:rFonts w:ascii="Calibri Light" w:eastAsiaTheme="majorEastAsia" w:hAnsi="Calibri Light" w:cs="Calibri Light"/>
          <w:color w:val="2F5496"/>
          <w:sz w:val="32"/>
          <w:szCs w:val="32"/>
          <w:shd w:val="clear" w:color="auto" w:fill="FFFFFF"/>
        </w:rPr>
      </w:pPr>
      <w:r>
        <w:rPr>
          <w:rStyle w:val="normaltextrun"/>
          <w:rFonts w:ascii="Calibri Light" w:hAnsi="Calibri Light" w:cs="Calibri Light"/>
          <w:color w:val="2F5496"/>
          <w:shd w:val="clear" w:color="auto" w:fill="FFFFFF"/>
        </w:rPr>
        <w:br w:type="page"/>
      </w:r>
    </w:p>
    <w:p w14:paraId="236CDDFD" w14:textId="505A1FDD" w:rsidR="00522F2B" w:rsidRDefault="00522F2B" w:rsidP="00522F2B">
      <w:pPr>
        <w:pStyle w:val="Heading1"/>
        <w:rPr>
          <w:rStyle w:val="eop"/>
          <w:rFonts w:ascii="Calibri Light" w:hAnsi="Calibri Light" w:cs="Calibri Light"/>
          <w:color w:val="2F5496"/>
          <w:shd w:val="clear" w:color="auto" w:fill="FFFFFF"/>
        </w:rPr>
      </w:pPr>
      <w:r>
        <w:rPr>
          <w:rStyle w:val="eop"/>
          <w:rFonts w:ascii="Calibri Light" w:hAnsi="Calibri Light" w:cs="Calibri Light"/>
          <w:color w:val="2F5496"/>
          <w:shd w:val="clear" w:color="auto" w:fill="FFFFFF"/>
        </w:rPr>
        <w:lastRenderedPageBreak/>
        <w:t> </w:t>
      </w:r>
    </w:p>
    <w:p w14:paraId="630DA63D" w14:textId="32EDE4EC" w:rsidR="005E7257" w:rsidRDefault="00522F2B" w:rsidP="00522F2B">
      <w:pPr>
        <w:pStyle w:val="Heading1"/>
        <w:rPr>
          <w:rStyle w:val="eop"/>
          <w:rFonts w:ascii="Calibri Light" w:hAnsi="Calibri Light" w:cs="Calibri Light"/>
          <w:color w:val="2F5496"/>
          <w:shd w:val="clear" w:color="auto" w:fill="FFFFFF"/>
        </w:rPr>
      </w:pPr>
      <w:r>
        <w:rPr>
          <w:rStyle w:val="eop"/>
          <w:rFonts w:ascii="Calibri Light" w:hAnsi="Calibri Light" w:cs="Calibri Light"/>
          <w:color w:val="2F5496"/>
          <w:shd w:val="clear" w:color="auto" w:fill="FFFFFF"/>
        </w:rPr>
        <w:t>4.0 References List</w:t>
      </w:r>
    </w:p>
    <w:p w14:paraId="530059E7" w14:textId="77777777" w:rsidR="0064516C" w:rsidRDefault="0064516C" w:rsidP="0064516C">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Abualoush</w:t>
      </w:r>
      <w:proofErr w:type="spellEnd"/>
      <w:r>
        <w:rPr>
          <w:rFonts w:ascii="Times New Roman" w:hAnsi="Times New Roman" w:cs="Times New Roman"/>
          <w:color w:val="222222"/>
          <w:sz w:val="24"/>
          <w:szCs w:val="24"/>
          <w:shd w:val="clear" w:color="auto" w:fill="FFFFFF"/>
        </w:rPr>
        <w:t xml:space="preserve">, S., </w:t>
      </w:r>
      <w:proofErr w:type="spellStart"/>
      <w:r>
        <w:rPr>
          <w:rFonts w:ascii="Times New Roman" w:hAnsi="Times New Roman" w:cs="Times New Roman"/>
          <w:color w:val="222222"/>
          <w:sz w:val="24"/>
          <w:szCs w:val="24"/>
          <w:shd w:val="clear" w:color="auto" w:fill="FFFFFF"/>
        </w:rPr>
        <w:t>Bataineh</w:t>
      </w:r>
      <w:proofErr w:type="spellEnd"/>
      <w:r>
        <w:rPr>
          <w:rFonts w:ascii="Times New Roman" w:hAnsi="Times New Roman" w:cs="Times New Roman"/>
          <w:color w:val="222222"/>
          <w:sz w:val="24"/>
          <w:szCs w:val="24"/>
          <w:shd w:val="clear" w:color="auto" w:fill="FFFFFF"/>
        </w:rPr>
        <w:t xml:space="preserve">, K. and </w:t>
      </w:r>
      <w:proofErr w:type="spellStart"/>
      <w:r>
        <w:rPr>
          <w:rFonts w:ascii="Times New Roman" w:hAnsi="Times New Roman" w:cs="Times New Roman"/>
          <w:color w:val="222222"/>
          <w:sz w:val="24"/>
          <w:szCs w:val="24"/>
          <w:shd w:val="clear" w:color="auto" w:fill="FFFFFF"/>
        </w:rPr>
        <w:t>Alrowwad</w:t>
      </w:r>
      <w:proofErr w:type="spellEnd"/>
      <w:r>
        <w:rPr>
          <w:rFonts w:ascii="Times New Roman" w:hAnsi="Times New Roman" w:cs="Times New Roman"/>
          <w:color w:val="222222"/>
          <w:sz w:val="24"/>
          <w:szCs w:val="24"/>
          <w:shd w:val="clear" w:color="auto" w:fill="FFFFFF"/>
        </w:rPr>
        <w:t>, A.A., 2018. The role of knowledge management process and intellectual capital as intermediary variables between knowledge management infrastructure and organization performance. </w:t>
      </w:r>
      <w:r>
        <w:rPr>
          <w:rFonts w:ascii="Times New Roman" w:hAnsi="Times New Roman" w:cs="Times New Roman"/>
          <w:i/>
          <w:iCs/>
          <w:color w:val="222222"/>
          <w:sz w:val="24"/>
          <w:szCs w:val="24"/>
          <w:shd w:val="clear" w:color="auto" w:fill="FFFFFF"/>
        </w:rPr>
        <w:t>Interdisciplinary Journal of Information, Knowledge, and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13</w:t>
      </w:r>
      <w:r>
        <w:rPr>
          <w:rFonts w:ascii="Times New Roman" w:hAnsi="Times New Roman" w:cs="Times New Roman"/>
          <w:color w:val="222222"/>
          <w:sz w:val="24"/>
          <w:szCs w:val="24"/>
          <w:shd w:val="clear" w:color="auto" w:fill="FFFFFF"/>
        </w:rPr>
        <w:t>, p.279.</w:t>
      </w:r>
    </w:p>
    <w:p w14:paraId="4F85DBAB" w14:textId="77777777" w:rsidR="0064516C" w:rsidRDefault="0064516C" w:rsidP="0064516C">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Di </w:t>
      </w:r>
      <w:proofErr w:type="spellStart"/>
      <w:r>
        <w:rPr>
          <w:rFonts w:ascii="Times New Roman" w:hAnsi="Times New Roman" w:cs="Times New Roman"/>
          <w:color w:val="222222"/>
          <w:sz w:val="24"/>
          <w:szCs w:val="24"/>
          <w:shd w:val="clear" w:color="auto" w:fill="FFFFFF"/>
        </w:rPr>
        <w:t>Vaio</w:t>
      </w:r>
      <w:proofErr w:type="spellEnd"/>
      <w:r>
        <w:rPr>
          <w:rFonts w:ascii="Times New Roman" w:hAnsi="Times New Roman" w:cs="Times New Roman"/>
          <w:color w:val="222222"/>
          <w:sz w:val="24"/>
          <w:szCs w:val="24"/>
          <w:shd w:val="clear" w:color="auto" w:fill="FFFFFF"/>
        </w:rPr>
        <w:t xml:space="preserve">, A., Palladino, R., </w:t>
      </w:r>
      <w:proofErr w:type="spellStart"/>
      <w:r>
        <w:rPr>
          <w:rFonts w:ascii="Times New Roman" w:hAnsi="Times New Roman" w:cs="Times New Roman"/>
          <w:color w:val="222222"/>
          <w:sz w:val="24"/>
          <w:szCs w:val="24"/>
          <w:shd w:val="clear" w:color="auto" w:fill="FFFFFF"/>
        </w:rPr>
        <w:t>Pezzi</w:t>
      </w:r>
      <w:proofErr w:type="spellEnd"/>
      <w:r>
        <w:rPr>
          <w:rFonts w:ascii="Times New Roman" w:hAnsi="Times New Roman" w:cs="Times New Roman"/>
          <w:color w:val="222222"/>
          <w:sz w:val="24"/>
          <w:szCs w:val="24"/>
          <w:shd w:val="clear" w:color="auto" w:fill="FFFFFF"/>
        </w:rPr>
        <w:t xml:space="preserve">, </w:t>
      </w:r>
      <w:proofErr w:type="gramStart"/>
      <w:r>
        <w:rPr>
          <w:rFonts w:ascii="Times New Roman" w:hAnsi="Times New Roman" w:cs="Times New Roman"/>
          <w:color w:val="222222"/>
          <w:sz w:val="24"/>
          <w:szCs w:val="24"/>
          <w:shd w:val="clear" w:color="auto" w:fill="FFFFFF"/>
        </w:rPr>
        <w:t>A.</w:t>
      </w:r>
      <w:proofErr w:type="gramEnd"/>
      <w:r>
        <w:rPr>
          <w:rFonts w:ascii="Times New Roman" w:hAnsi="Times New Roman" w:cs="Times New Roman"/>
          <w:color w:val="222222"/>
          <w:sz w:val="24"/>
          <w:szCs w:val="24"/>
          <w:shd w:val="clear" w:color="auto" w:fill="FFFFFF"/>
        </w:rPr>
        <w:t xml:space="preserve"> and Kalisz, D.E., 2021. The role of digital innovation in knowledge management systems: A systematic literature review. </w:t>
      </w:r>
      <w:r>
        <w:rPr>
          <w:rFonts w:ascii="Times New Roman" w:hAnsi="Times New Roman" w:cs="Times New Roman"/>
          <w:i/>
          <w:iCs/>
          <w:color w:val="222222"/>
          <w:sz w:val="24"/>
          <w:szCs w:val="24"/>
          <w:shd w:val="clear" w:color="auto" w:fill="FFFFFF"/>
        </w:rPr>
        <w:t>Journal of Business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123</w:t>
      </w:r>
      <w:r>
        <w:rPr>
          <w:rFonts w:ascii="Times New Roman" w:hAnsi="Times New Roman" w:cs="Times New Roman"/>
          <w:color w:val="222222"/>
          <w:sz w:val="24"/>
          <w:szCs w:val="24"/>
          <w:shd w:val="clear" w:color="auto" w:fill="FFFFFF"/>
        </w:rPr>
        <w:t>, pp.220-231.</w:t>
      </w:r>
    </w:p>
    <w:p w14:paraId="5D490669" w14:textId="77777777" w:rsidR="0064516C" w:rsidRDefault="0064516C" w:rsidP="0064516C">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Ferreira, J., Mueller, J. and Papa, A., 2018. Strategic knowledge management: theory, </w:t>
      </w:r>
      <w:proofErr w:type="gramStart"/>
      <w:r>
        <w:rPr>
          <w:rFonts w:ascii="Times New Roman" w:hAnsi="Times New Roman" w:cs="Times New Roman"/>
          <w:color w:val="222222"/>
          <w:sz w:val="24"/>
          <w:szCs w:val="24"/>
          <w:shd w:val="clear" w:color="auto" w:fill="FFFFFF"/>
        </w:rPr>
        <w:t>practice</w:t>
      </w:r>
      <w:proofErr w:type="gramEnd"/>
      <w:r>
        <w:rPr>
          <w:rFonts w:ascii="Times New Roman" w:hAnsi="Times New Roman" w:cs="Times New Roman"/>
          <w:color w:val="222222"/>
          <w:sz w:val="24"/>
          <w:szCs w:val="24"/>
          <w:shd w:val="clear" w:color="auto" w:fill="FFFFFF"/>
        </w:rPr>
        <w:t xml:space="preserve"> and future challenges. </w:t>
      </w:r>
      <w:r>
        <w:rPr>
          <w:rFonts w:ascii="Times New Roman" w:hAnsi="Times New Roman" w:cs="Times New Roman"/>
          <w:i/>
          <w:iCs/>
          <w:color w:val="222222"/>
          <w:sz w:val="24"/>
          <w:szCs w:val="24"/>
          <w:shd w:val="clear" w:color="auto" w:fill="FFFFFF"/>
        </w:rPr>
        <w:t>Journal of knowledge management</w:t>
      </w:r>
      <w:r>
        <w:rPr>
          <w:rFonts w:ascii="Times New Roman" w:hAnsi="Times New Roman" w:cs="Times New Roman"/>
          <w:color w:val="222222"/>
          <w:sz w:val="24"/>
          <w:szCs w:val="24"/>
          <w:shd w:val="clear" w:color="auto" w:fill="FFFFFF"/>
        </w:rPr>
        <w:t>.</w:t>
      </w:r>
    </w:p>
    <w:p w14:paraId="5587DB6F" w14:textId="77777777" w:rsidR="0064516C" w:rsidRDefault="0064516C" w:rsidP="0064516C">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Gaviria-Marin, M., </w:t>
      </w:r>
      <w:proofErr w:type="spellStart"/>
      <w:r>
        <w:rPr>
          <w:rFonts w:ascii="Times New Roman" w:hAnsi="Times New Roman" w:cs="Times New Roman"/>
          <w:color w:val="222222"/>
          <w:sz w:val="24"/>
          <w:szCs w:val="24"/>
          <w:shd w:val="clear" w:color="auto" w:fill="FFFFFF"/>
        </w:rPr>
        <w:t>Merigó</w:t>
      </w:r>
      <w:proofErr w:type="spellEnd"/>
      <w:r>
        <w:rPr>
          <w:rFonts w:ascii="Times New Roman" w:hAnsi="Times New Roman" w:cs="Times New Roman"/>
          <w:color w:val="222222"/>
          <w:sz w:val="24"/>
          <w:szCs w:val="24"/>
          <w:shd w:val="clear" w:color="auto" w:fill="FFFFFF"/>
        </w:rPr>
        <w:t>, J.M. and Baier-Fuentes, H., 2019. Knowledge management: A global examination based on bibliometric analysis. </w:t>
      </w:r>
      <w:r>
        <w:rPr>
          <w:rFonts w:ascii="Times New Roman" w:hAnsi="Times New Roman" w:cs="Times New Roman"/>
          <w:i/>
          <w:iCs/>
          <w:color w:val="222222"/>
          <w:sz w:val="24"/>
          <w:szCs w:val="24"/>
          <w:shd w:val="clear" w:color="auto" w:fill="FFFFFF"/>
        </w:rPr>
        <w:t>Technological Forecasting and Social Change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140</w:t>
      </w:r>
      <w:r>
        <w:rPr>
          <w:rFonts w:ascii="Times New Roman" w:hAnsi="Times New Roman" w:cs="Times New Roman"/>
          <w:color w:val="222222"/>
          <w:sz w:val="24"/>
          <w:szCs w:val="24"/>
          <w:shd w:val="clear" w:color="auto" w:fill="FFFFFF"/>
        </w:rPr>
        <w:t>, pp.194-220.</w:t>
      </w:r>
    </w:p>
    <w:p w14:paraId="57FA23BD" w14:textId="77777777" w:rsidR="0064516C" w:rsidRDefault="0064516C" w:rsidP="0064516C">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MACHADO, H.P.V. and ELIAS, M.L.G.G.R., 2020. Knowledge management: the field’s constitution, themes, and research perspectives. </w:t>
      </w:r>
      <w:proofErr w:type="spellStart"/>
      <w:r>
        <w:rPr>
          <w:rFonts w:ascii="Times New Roman" w:hAnsi="Times New Roman" w:cs="Times New Roman"/>
          <w:i/>
          <w:iCs/>
          <w:color w:val="222222"/>
          <w:sz w:val="24"/>
          <w:szCs w:val="24"/>
          <w:shd w:val="clear" w:color="auto" w:fill="FFFFFF"/>
        </w:rPr>
        <w:t>Transinformação</w:t>
      </w:r>
      <w:proofErr w:type="spell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32</w:t>
      </w:r>
      <w:r>
        <w:rPr>
          <w:rFonts w:ascii="Times New Roman" w:hAnsi="Times New Roman" w:cs="Times New Roman"/>
          <w:color w:val="222222"/>
          <w:sz w:val="24"/>
          <w:szCs w:val="24"/>
          <w:shd w:val="clear" w:color="auto" w:fill="FFFFFF"/>
        </w:rPr>
        <w:t>.</w:t>
      </w:r>
    </w:p>
    <w:p w14:paraId="3239F183" w14:textId="77777777" w:rsidR="0064516C" w:rsidRDefault="0064516C" w:rsidP="0064516C">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Martins, V.W.B., </w:t>
      </w:r>
      <w:proofErr w:type="spellStart"/>
      <w:r>
        <w:rPr>
          <w:rFonts w:ascii="Times New Roman" w:hAnsi="Times New Roman" w:cs="Times New Roman"/>
          <w:color w:val="222222"/>
          <w:sz w:val="24"/>
          <w:szCs w:val="24"/>
          <w:shd w:val="clear" w:color="auto" w:fill="FFFFFF"/>
        </w:rPr>
        <w:t>Rampasso</w:t>
      </w:r>
      <w:proofErr w:type="spellEnd"/>
      <w:r>
        <w:rPr>
          <w:rFonts w:ascii="Times New Roman" w:hAnsi="Times New Roman" w:cs="Times New Roman"/>
          <w:color w:val="222222"/>
          <w:sz w:val="24"/>
          <w:szCs w:val="24"/>
          <w:shd w:val="clear" w:color="auto" w:fill="FFFFFF"/>
        </w:rPr>
        <w:t xml:space="preserve">, I.S., </w:t>
      </w:r>
      <w:proofErr w:type="spellStart"/>
      <w:r>
        <w:rPr>
          <w:rFonts w:ascii="Times New Roman" w:hAnsi="Times New Roman" w:cs="Times New Roman"/>
          <w:color w:val="222222"/>
          <w:sz w:val="24"/>
          <w:szCs w:val="24"/>
          <w:shd w:val="clear" w:color="auto" w:fill="FFFFFF"/>
        </w:rPr>
        <w:t>Anholon</w:t>
      </w:r>
      <w:proofErr w:type="spellEnd"/>
      <w:r>
        <w:rPr>
          <w:rFonts w:ascii="Times New Roman" w:hAnsi="Times New Roman" w:cs="Times New Roman"/>
          <w:color w:val="222222"/>
          <w:sz w:val="24"/>
          <w:szCs w:val="24"/>
          <w:shd w:val="clear" w:color="auto" w:fill="FFFFFF"/>
        </w:rPr>
        <w:t xml:space="preserve">, R., </w:t>
      </w:r>
      <w:proofErr w:type="spellStart"/>
      <w:r>
        <w:rPr>
          <w:rFonts w:ascii="Times New Roman" w:hAnsi="Times New Roman" w:cs="Times New Roman"/>
          <w:color w:val="222222"/>
          <w:sz w:val="24"/>
          <w:szCs w:val="24"/>
          <w:shd w:val="clear" w:color="auto" w:fill="FFFFFF"/>
        </w:rPr>
        <w:t>Quelhas</w:t>
      </w:r>
      <w:proofErr w:type="spellEnd"/>
      <w:r>
        <w:rPr>
          <w:rFonts w:ascii="Times New Roman" w:hAnsi="Times New Roman" w:cs="Times New Roman"/>
          <w:color w:val="222222"/>
          <w:sz w:val="24"/>
          <w:szCs w:val="24"/>
          <w:shd w:val="clear" w:color="auto" w:fill="FFFFFF"/>
        </w:rPr>
        <w:t>, O.L.G. and Leal Filho, W., 2019. Knowledge management in the context of sustainability: Literature review and opportunities for future research. </w:t>
      </w:r>
      <w:r>
        <w:rPr>
          <w:rFonts w:ascii="Times New Roman" w:hAnsi="Times New Roman" w:cs="Times New Roman"/>
          <w:i/>
          <w:iCs/>
          <w:color w:val="222222"/>
          <w:sz w:val="24"/>
          <w:szCs w:val="24"/>
          <w:shd w:val="clear" w:color="auto" w:fill="FFFFFF"/>
        </w:rPr>
        <w:t>Journal of cleaner production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229</w:t>
      </w:r>
      <w:r>
        <w:rPr>
          <w:rFonts w:ascii="Times New Roman" w:hAnsi="Times New Roman" w:cs="Times New Roman"/>
          <w:color w:val="222222"/>
          <w:sz w:val="24"/>
          <w:szCs w:val="24"/>
          <w:shd w:val="clear" w:color="auto" w:fill="FFFFFF"/>
        </w:rPr>
        <w:t>, pp.489-500.</w:t>
      </w:r>
    </w:p>
    <w:p w14:paraId="73F2FEFC" w14:textId="77777777" w:rsidR="0064516C" w:rsidRDefault="0064516C" w:rsidP="0064516C">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Oktari</w:t>
      </w:r>
      <w:proofErr w:type="spellEnd"/>
      <w:r>
        <w:rPr>
          <w:rFonts w:ascii="Times New Roman" w:hAnsi="Times New Roman" w:cs="Times New Roman"/>
          <w:color w:val="222222"/>
          <w:sz w:val="24"/>
          <w:szCs w:val="24"/>
          <w:shd w:val="clear" w:color="auto" w:fill="FFFFFF"/>
        </w:rPr>
        <w:t xml:space="preserve">, R.S., </w:t>
      </w:r>
      <w:proofErr w:type="spellStart"/>
      <w:r>
        <w:rPr>
          <w:rFonts w:ascii="Times New Roman" w:hAnsi="Times New Roman" w:cs="Times New Roman"/>
          <w:color w:val="222222"/>
          <w:sz w:val="24"/>
          <w:szCs w:val="24"/>
          <w:shd w:val="clear" w:color="auto" w:fill="FFFFFF"/>
        </w:rPr>
        <w:t>Munadi</w:t>
      </w:r>
      <w:proofErr w:type="spellEnd"/>
      <w:r>
        <w:rPr>
          <w:rFonts w:ascii="Times New Roman" w:hAnsi="Times New Roman" w:cs="Times New Roman"/>
          <w:color w:val="222222"/>
          <w:sz w:val="24"/>
          <w:szCs w:val="24"/>
          <w:shd w:val="clear" w:color="auto" w:fill="FFFFFF"/>
        </w:rPr>
        <w:t xml:space="preserve">, K., </w:t>
      </w:r>
      <w:proofErr w:type="spellStart"/>
      <w:r>
        <w:rPr>
          <w:rFonts w:ascii="Times New Roman" w:hAnsi="Times New Roman" w:cs="Times New Roman"/>
          <w:color w:val="222222"/>
          <w:sz w:val="24"/>
          <w:szCs w:val="24"/>
          <w:shd w:val="clear" w:color="auto" w:fill="FFFFFF"/>
        </w:rPr>
        <w:t>Idroes</w:t>
      </w:r>
      <w:proofErr w:type="spellEnd"/>
      <w:r>
        <w:rPr>
          <w:rFonts w:ascii="Times New Roman" w:hAnsi="Times New Roman" w:cs="Times New Roman"/>
          <w:color w:val="222222"/>
          <w:sz w:val="24"/>
          <w:szCs w:val="24"/>
          <w:shd w:val="clear" w:color="auto" w:fill="FFFFFF"/>
        </w:rPr>
        <w:t xml:space="preserve">, R. and </w:t>
      </w:r>
      <w:proofErr w:type="spellStart"/>
      <w:r>
        <w:rPr>
          <w:rFonts w:ascii="Times New Roman" w:hAnsi="Times New Roman" w:cs="Times New Roman"/>
          <w:color w:val="222222"/>
          <w:sz w:val="24"/>
          <w:szCs w:val="24"/>
          <w:shd w:val="clear" w:color="auto" w:fill="FFFFFF"/>
        </w:rPr>
        <w:t>Sofyan</w:t>
      </w:r>
      <w:proofErr w:type="spellEnd"/>
      <w:r>
        <w:rPr>
          <w:rFonts w:ascii="Times New Roman" w:hAnsi="Times New Roman" w:cs="Times New Roman"/>
          <w:color w:val="222222"/>
          <w:sz w:val="24"/>
          <w:szCs w:val="24"/>
          <w:shd w:val="clear" w:color="auto" w:fill="FFFFFF"/>
        </w:rPr>
        <w:t>, H., 2020. Knowledge management practices in disaster management: Systematic review. </w:t>
      </w:r>
      <w:r>
        <w:rPr>
          <w:rFonts w:ascii="Times New Roman" w:hAnsi="Times New Roman" w:cs="Times New Roman"/>
          <w:i/>
          <w:iCs/>
          <w:color w:val="222222"/>
          <w:sz w:val="24"/>
          <w:szCs w:val="24"/>
          <w:shd w:val="clear" w:color="auto" w:fill="FFFFFF"/>
        </w:rPr>
        <w:t>International Journal of Disaster Risk Reduction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51</w:t>
      </w:r>
      <w:r>
        <w:rPr>
          <w:rFonts w:ascii="Times New Roman" w:hAnsi="Times New Roman" w:cs="Times New Roman"/>
          <w:color w:val="222222"/>
          <w:sz w:val="24"/>
          <w:szCs w:val="24"/>
          <w:shd w:val="clear" w:color="auto" w:fill="FFFFFF"/>
        </w:rPr>
        <w:t>, p.101881.</w:t>
      </w:r>
    </w:p>
    <w:p w14:paraId="4C2D05ED" w14:textId="77777777" w:rsidR="0064516C" w:rsidRDefault="0064516C" w:rsidP="0064516C">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Oliva, F.L. and </w:t>
      </w:r>
      <w:proofErr w:type="spellStart"/>
      <w:r>
        <w:rPr>
          <w:rFonts w:ascii="Times New Roman" w:hAnsi="Times New Roman" w:cs="Times New Roman"/>
          <w:color w:val="222222"/>
          <w:sz w:val="24"/>
          <w:szCs w:val="24"/>
          <w:shd w:val="clear" w:color="auto" w:fill="FFFFFF"/>
        </w:rPr>
        <w:t>Kotabe</w:t>
      </w:r>
      <w:proofErr w:type="spellEnd"/>
      <w:r>
        <w:rPr>
          <w:rFonts w:ascii="Times New Roman" w:hAnsi="Times New Roman" w:cs="Times New Roman"/>
          <w:color w:val="222222"/>
          <w:sz w:val="24"/>
          <w:szCs w:val="24"/>
          <w:shd w:val="clear" w:color="auto" w:fill="FFFFFF"/>
        </w:rPr>
        <w:t xml:space="preserve">, M., 2019. Barriers, practices, </w:t>
      </w:r>
      <w:proofErr w:type="gramStart"/>
      <w:r>
        <w:rPr>
          <w:rFonts w:ascii="Times New Roman" w:hAnsi="Times New Roman" w:cs="Times New Roman"/>
          <w:color w:val="222222"/>
          <w:sz w:val="24"/>
          <w:szCs w:val="24"/>
          <w:shd w:val="clear" w:color="auto" w:fill="FFFFFF"/>
        </w:rPr>
        <w:t>methods</w:t>
      </w:r>
      <w:proofErr w:type="gramEnd"/>
      <w:r>
        <w:rPr>
          <w:rFonts w:ascii="Times New Roman" w:hAnsi="Times New Roman" w:cs="Times New Roman"/>
          <w:color w:val="222222"/>
          <w:sz w:val="24"/>
          <w:szCs w:val="24"/>
          <w:shd w:val="clear" w:color="auto" w:fill="FFFFFF"/>
        </w:rPr>
        <w:t xml:space="preserve"> and knowledge management tools in </w:t>
      </w:r>
      <w:proofErr w:type="spellStart"/>
      <w:r>
        <w:rPr>
          <w:rFonts w:ascii="Times New Roman" w:hAnsi="Times New Roman" w:cs="Times New Roman"/>
          <w:color w:val="222222"/>
          <w:sz w:val="24"/>
          <w:szCs w:val="24"/>
          <w:shd w:val="clear" w:color="auto" w:fill="FFFFFF"/>
        </w:rPr>
        <w:t>startups</w:t>
      </w:r>
      <w:proofErr w:type="spell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Journal of knowledge management</w:t>
      </w:r>
      <w:r>
        <w:rPr>
          <w:rFonts w:ascii="Times New Roman" w:hAnsi="Times New Roman" w:cs="Times New Roman"/>
          <w:color w:val="222222"/>
          <w:sz w:val="24"/>
          <w:szCs w:val="24"/>
          <w:shd w:val="clear" w:color="auto" w:fill="FFFFFF"/>
        </w:rPr>
        <w:t>.</w:t>
      </w:r>
    </w:p>
    <w:p w14:paraId="76494304" w14:textId="77777777" w:rsidR="0064516C" w:rsidRDefault="0064516C" w:rsidP="0064516C">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Sousa, M.J. and Rocha, Á., 2019. Strategic knowledge management in the digital age: JBR special issue editorial. </w:t>
      </w:r>
      <w:r>
        <w:rPr>
          <w:rFonts w:ascii="Times New Roman" w:hAnsi="Times New Roman" w:cs="Times New Roman"/>
          <w:i/>
          <w:iCs/>
          <w:color w:val="222222"/>
          <w:sz w:val="24"/>
          <w:szCs w:val="24"/>
          <w:shd w:val="clear" w:color="auto" w:fill="FFFFFF"/>
        </w:rPr>
        <w:t>Journal of Business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94</w:t>
      </w:r>
      <w:r>
        <w:rPr>
          <w:rFonts w:ascii="Times New Roman" w:hAnsi="Times New Roman" w:cs="Times New Roman"/>
          <w:color w:val="222222"/>
          <w:sz w:val="24"/>
          <w:szCs w:val="24"/>
          <w:shd w:val="clear" w:color="auto" w:fill="FFFFFF"/>
        </w:rPr>
        <w:t>, pp.223-226.</w:t>
      </w:r>
    </w:p>
    <w:p w14:paraId="6B740760" w14:textId="739CDC32" w:rsidR="005E7257" w:rsidRDefault="0064516C" w:rsidP="0064516C">
      <w:pPr>
        <w:rPr>
          <w:rStyle w:val="eop"/>
          <w:rFonts w:ascii="Calibri Light" w:eastAsiaTheme="majorEastAsia" w:hAnsi="Calibri Light" w:cs="Calibri Light"/>
          <w:color w:val="2F5496"/>
          <w:sz w:val="32"/>
          <w:szCs w:val="32"/>
          <w:shd w:val="clear" w:color="auto" w:fill="FFFFFF"/>
        </w:rPr>
      </w:pPr>
      <w:proofErr w:type="spellStart"/>
      <w:r>
        <w:rPr>
          <w:rFonts w:ascii="Times New Roman" w:hAnsi="Times New Roman" w:cs="Times New Roman"/>
          <w:color w:val="222222"/>
          <w:sz w:val="24"/>
          <w:szCs w:val="24"/>
          <w:shd w:val="clear" w:color="auto" w:fill="FFFFFF"/>
        </w:rPr>
        <w:t>Velásquez</w:t>
      </w:r>
      <w:proofErr w:type="spellEnd"/>
      <w:r>
        <w:rPr>
          <w:rFonts w:ascii="Times New Roman" w:hAnsi="Times New Roman" w:cs="Times New Roman"/>
          <w:color w:val="222222"/>
          <w:sz w:val="24"/>
          <w:szCs w:val="24"/>
          <w:shd w:val="clear" w:color="auto" w:fill="FFFFFF"/>
        </w:rPr>
        <w:t>, R.M.A. and Lara, J.V.M., 2021. Knowledge management in two universities before and during the COVID-19 effect in Peru. </w:t>
      </w:r>
      <w:r>
        <w:rPr>
          <w:rFonts w:ascii="Times New Roman" w:hAnsi="Times New Roman" w:cs="Times New Roman"/>
          <w:i/>
          <w:iCs/>
          <w:color w:val="222222"/>
          <w:sz w:val="24"/>
          <w:szCs w:val="24"/>
          <w:shd w:val="clear" w:color="auto" w:fill="FFFFFF"/>
        </w:rPr>
        <w:t>Technology in Society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64</w:t>
      </w:r>
      <w:r>
        <w:rPr>
          <w:rFonts w:ascii="Times New Roman" w:hAnsi="Times New Roman" w:cs="Times New Roman"/>
          <w:color w:val="222222"/>
          <w:sz w:val="24"/>
          <w:szCs w:val="24"/>
          <w:shd w:val="clear" w:color="auto" w:fill="FFFFFF"/>
        </w:rPr>
        <w:t>, p.101479.</w:t>
      </w:r>
      <w:r w:rsidR="005E7257">
        <w:rPr>
          <w:rStyle w:val="eop"/>
          <w:rFonts w:ascii="Calibri Light" w:hAnsi="Calibri Light" w:cs="Calibri Light"/>
          <w:color w:val="2F5496"/>
          <w:shd w:val="clear" w:color="auto" w:fill="FFFFFF"/>
        </w:rPr>
        <w:br w:type="page"/>
      </w:r>
    </w:p>
    <w:p w14:paraId="75149D92" w14:textId="77777777" w:rsidR="00522F2B" w:rsidRDefault="00522F2B" w:rsidP="00522F2B">
      <w:pPr>
        <w:pStyle w:val="Heading1"/>
        <w:rPr>
          <w:rStyle w:val="eop"/>
          <w:rFonts w:ascii="Calibri Light" w:hAnsi="Calibri Light" w:cs="Calibri Light"/>
          <w:color w:val="2F5496"/>
          <w:shd w:val="clear" w:color="auto" w:fill="FFFFFF"/>
        </w:rPr>
      </w:pPr>
    </w:p>
    <w:p w14:paraId="322CA3FD" w14:textId="3BAA051B" w:rsidR="00223A0D" w:rsidRPr="00223A0D" w:rsidRDefault="00223A0D" w:rsidP="00522F2B">
      <w:pPr>
        <w:pStyle w:val="Heading1"/>
        <w:rPr>
          <w:rFonts w:ascii="Calibri Light" w:hAnsi="Calibri Light" w:cs="Calibri Light"/>
          <w:color w:val="2F5496"/>
          <w:shd w:val="clear" w:color="auto" w:fill="FFFFFF"/>
        </w:rPr>
      </w:pPr>
      <w:r>
        <w:rPr>
          <w:rStyle w:val="eop"/>
          <w:rFonts w:ascii="Calibri Light" w:hAnsi="Calibri Light" w:cs="Calibri Light"/>
          <w:color w:val="2F5496"/>
          <w:shd w:val="clear" w:color="auto" w:fill="FFFFFF"/>
        </w:rPr>
        <w:t>5. Appendices</w:t>
      </w:r>
    </w:p>
    <w:sectPr w:rsidR="00223A0D" w:rsidRPr="00223A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D7CEC"/>
    <w:multiLevelType w:val="multilevel"/>
    <w:tmpl w:val="5A9474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437467"/>
    <w:multiLevelType w:val="multilevel"/>
    <w:tmpl w:val="BF62C0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AE7EA3"/>
    <w:multiLevelType w:val="multilevel"/>
    <w:tmpl w:val="FFCE1D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943D23"/>
    <w:multiLevelType w:val="multilevel"/>
    <w:tmpl w:val="39E2107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A1B122A"/>
    <w:multiLevelType w:val="multilevel"/>
    <w:tmpl w:val="F850AD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710890"/>
    <w:multiLevelType w:val="multilevel"/>
    <w:tmpl w:val="649C24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3A149B"/>
    <w:multiLevelType w:val="multilevel"/>
    <w:tmpl w:val="4A226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CA0E58"/>
    <w:multiLevelType w:val="multilevel"/>
    <w:tmpl w:val="0F0469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BF27EF"/>
    <w:multiLevelType w:val="multilevel"/>
    <w:tmpl w:val="4BEA9E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AE3CFA"/>
    <w:multiLevelType w:val="multilevel"/>
    <w:tmpl w:val="E836E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816924"/>
    <w:multiLevelType w:val="multilevel"/>
    <w:tmpl w:val="B4BAC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7373EEC"/>
    <w:multiLevelType w:val="multilevel"/>
    <w:tmpl w:val="4B3228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7E5417"/>
    <w:multiLevelType w:val="multilevel"/>
    <w:tmpl w:val="694859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9"/>
  </w:num>
  <w:num w:numId="3">
    <w:abstractNumId w:val="8"/>
  </w:num>
  <w:num w:numId="4">
    <w:abstractNumId w:val="12"/>
  </w:num>
  <w:num w:numId="5">
    <w:abstractNumId w:val="7"/>
  </w:num>
  <w:num w:numId="6">
    <w:abstractNumId w:val="6"/>
  </w:num>
  <w:num w:numId="7">
    <w:abstractNumId w:val="0"/>
  </w:num>
  <w:num w:numId="8">
    <w:abstractNumId w:val="5"/>
  </w:num>
  <w:num w:numId="9">
    <w:abstractNumId w:val="1"/>
  </w:num>
  <w:num w:numId="10">
    <w:abstractNumId w:val="10"/>
  </w:num>
  <w:num w:numId="11">
    <w:abstractNumId w:val="2"/>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7CF"/>
    <w:rsid w:val="00065186"/>
    <w:rsid w:val="000C2604"/>
    <w:rsid w:val="000C7118"/>
    <w:rsid w:val="000D3A01"/>
    <w:rsid w:val="0011292C"/>
    <w:rsid w:val="00143162"/>
    <w:rsid w:val="001D41CA"/>
    <w:rsid w:val="001E47CF"/>
    <w:rsid w:val="00207229"/>
    <w:rsid w:val="00223A0D"/>
    <w:rsid w:val="00233F39"/>
    <w:rsid w:val="00283020"/>
    <w:rsid w:val="00296A4D"/>
    <w:rsid w:val="002D5A8B"/>
    <w:rsid w:val="00301457"/>
    <w:rsid w:val="003453C1"/>
    <w:rsid w:val="003F2568"/>
    <w:rsid w:val="003F73FB"/>
    <w:rsid w:val="004522D2"/>
    <w:rsid w:val="004C1E95"/>
    <w:rsid w:val="00522F2B"/>
    <w:rsid w:val="00577036"/>
    <w:rsid w:val="005B1773"/>
    <w:rsid w:val="005C22A5"/>
    <w:rsid w:val="005E7257"/>
    <w:rsid w:val="0064516C"/>
    <w:rsid w:val="00670A01"/>
    <w:rsid w:val="006A275F"/>
    <w:rsid w:val="006D3E05"/>
    <w:rsid w:val="006E3931"/>
    <w:rsid w:val="007262D7"/>
    <w:rsid w:val="00751BEE"/>
    <w:rsid w:val="00755588"/>
    <w:rsid w:val="00787C4C"/>
    <w:rsid w:val="007A62A1"/>
    <w:rsid w:val="0081635D"/>
    <w:rsid w:val="008301C3"/>
    <w:rsid w:val="008469E7"/>
    <w:rsid w:val="00887BAE"/>
    <w:rsid w:val="00895092"/>
    <w:rsid w:val="00950B2B"/>
    <w:rsid w:val="00A44CBC"/>
    <w:rsid w:val="00A66CB7"/>
    <w:rsid w:val="00B13861"/>
    <w:rsid w:val="00B63D0B"/>
    <w:rsid w:val="00B95ACB"/>
    <w:rsid w:val="00BE1694"/>
    <w:rsid w:val="00C67CC0"/>
    <w:rsid w:val="00C77836"/>
    <w:rsid w:val="00C87D71"/>
    <w:rsid w:val="00C919BB"/>
    <w:rsid w:val="00CA0A7C"/>
    <w:rsid w:val="00CA1DF5"/>
    <w:rsid w:val="00CC43FD"/>
    <w:rsid w:val="00CE4513"/>
    <w:rsid w:val="00DA0660"/>
    <w:rsid w:val="00E4413C"/>
    <w:rsid w:val="00E80F15"/>
    <w:rsid w:val="00E9334C"/>
    <w:rsid w:val="00EB072F"/>
    <w:rsid w:val="00EC2853"/>
    <w:rsid w:val="00EE783C"/>
    <w:rsid w:val="00EF19E2"/>
    <w:rsid w:val="00F67397"/>
    <w:rsid w:val="00F877F6"/>
    <w:rsid w:val="00FA1A0A"/>
    <w:rsid w:val="00FA4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682EA"/>
  <w15:chartTrackingRefBased/>
  <w15:docId w15:val="{3279881B-23FC-4EE7-B38C-BEB1BA942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7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E47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8302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7C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E47CF"/>
    <w:rPr>
      <w:rFonts w:asciiTheme="majorHAnsi" w:eastAsiaTheme="majorEastAsia" w:hAnsiTheme="majorHAnsi" w:cstheme="majorBidi"/>
      <w:color w:val="2F5496" w:themeColor="accent1" w:themeShade="BF"/>
      <w:sz w:val="26"/>
      <w:szCs w:val="26"/>
    </w:rPr>
  </w:style>
  <w:style w:type="character" w:customStyle="1" w:styleId="normaltextrun">
    <w:name w:val="normaltextrun"/>
    <w:basedOn w:val="DefaultParagraphFont"/>
    <w:rsid w:val="001E47CF"/>
  </w:style>
  <w:style w:type="character" w:customStyle="1" w:styleId="eop">
    <w:name w:val="eop"/>
    <w:basedOn w:val="DefaultParagraphFont"/>
    <w:rsid w:val="001E47CF"/>
  </w:style>
  <w:style w:type="character" w:customStyle="1" w:styleId="Heading3Char">
    <w:name w:val="Heading 3 Char"/>
    <w:basedOn w:val="DefaultParagraphFont"/>
    <w:link w:val="Heading3"/>
    <w:uiPriority w:val="9"/>
    <w:semiHidden/>
    <w:rsid w:val="00283020"/>
    <w:rPr>
      <w:rFonts w:asciiTheme="majorHAnsi" w:eastAsiaTheme="majorEastAsia" w:hAnsiTheme="majorHAnsi" w:cstheme="majorBidi"/>
      <w:color w:val="1F3763" w:themeColor="accent1" w:themeShade="7F"/>
      <w:sz w:val="24"/>
      <w:szCs w:val="24"/>
    </w:rPr>
  </w:style>
  <w:style w:type="paragraph" w:customStyle="1" w:styleId="paragraph">
    <w:name w:val="paragraph"/>
    <w:basedOn w:val="Normal"/>
    <w:rsid w:val="00887BA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C2853"/>
    <w:pPr>
      <w:ind w:left="720"/>
      <w:contextualSpacing/>
    </w:pPr>
  </w:style>
  <w:style w:type="character" w:customStyle="1" w:styleId="scxw70365715">
    <w:name w:val="scxw70365715"/>
    <w:basedOn w:val="DefaultParagraphFont"/>
    <w:rsid w:val="008301C3"/>
  </w:style>
  <w:style w:type="character" w:customStyle="1" w:styleId="scxw188381862">
    <w:name w:val="scxw188381862"/>
    <w:basedOn w:val="DefaultParagraphFont"/>
    <w:rsid w:val="00C919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3114">
      <w:bodyDiv w:val="1"/>
      <w:marLeft w:val="0"/>
      <w:marRight w:val="0"/>
      <w:marTop w:val="0"/>
      <w:marBottom w:val="0"/>
      <w:divBdr>
        <w:top w:val="none" w:sz="0" w:space="0" w:color="auto"/>
        <w:left w:val="none" w:sz="0" w:space="0" w:color="auto"/>
        <w:bottom w:val="none" w:sz="0" w:space="0" w:color="auto"/>
        <w:right w:val="none" w:sz="0" w:space="0" w:color="auto"/>
      </w:divBdr>
      <w:divsChild>
        <w:div w:id="585386370">
          <w:marLeft w:val="0"/>
          <w:marRight w:val="0"/>
          <w:marTop w:val="0"/>
          <w:marBottom w:val="0"/>
          <w:divBdr>
            <w:top w:val="none" w:sz="0" w:space="0" w:color="auto"/>
            <w:left w:val="none" w:sz="0" w:space="0" w:color="auto"/>
            <w:bottom w:val="none" w:sz="0" w:space="0" w:color="auto"/>
            <w:right w:val="none" w:sz="0" w:space="0" w:color="auto"/>
          </w:divBdr>
        </w:div>
        <w:div w:id="196087154">
          <w:marLeft w:val="0"/>
          <w:marRight w:val="0"/>
          <w:marTop w:val="0"/>
          <w:marBottom w:val="0"/>
          <w:divBdr>
            <w:top w:val="none" w:sz="0" w:space="0" w:color="auto"/>
            <w:left w:val="none" w:sz="0" w:space="0" w:color="auto"/>
            <w:bottom w:val="none" w:sz="0" w:space="0" w:color="auto"/>
            <w:right w:val="none" w:sz="0" w:space="0" w:color="auto"/>
          </w:divBdr>
        </w:div>
        <w:div w:id="1405643733">
          <w:marLeft w:val="0"/>
          <w:marRight w:val="0"/>
          <w:marTop w:val="0"/>
          <w:marBottom w:val="0"/>
          <w:divBdr>
            <w:top w:val="none" w:sz="0" w:space="0" w:color="auto"/>
            <w:left w:val="none" w:sz="0" w:space="0" w:color="auto"/>
            <w:bottom w:val="none" w:sz="0" w:space="0" w:color="auto"/>
            <w:right w:val="none" w:sz="0" w:space="0" w:color="auto"/>
          </w:divBdr>
        </w:div>
        <w:div w:id="1960796355">
          <w:marLeft w:val="0"/>
          <w:marRight w:val="0"/>
          <w:marTop w:val="0"/>
          <w:marBottom w:val="0"/>
          <w:divBdr>
            <w:top w:val="none" w:sz="0" w:space="0" w:color="auto"/>
            <w:left w:val="none" w:sz="0" w:space="0" w:color="auto"/>
            <w:bottom w:val="none" w:sz="0" w:space="0" w:color="auto"/>
            <w:right w:val="none" w:sz="0" w:space="0" w:color="auto"/>
          </w:divBdr>
        </w:div>
        <w:div w:id="898052369">
          <w:marLeft w:val="0"/>
          <w:marRight w:val="0"/>
          <w:marTop w:val="0"/>
          <w:marBottom w:val="0"/>
          <w:divBdr>
            <w:top w:val="none" w:sz="0" w:space="0" w:color="auto"/>
            <w:left w:val="none" w:sz="0" w:space="0" w:color="auto"/>
            <w:bottom w:val="none" w:sz="0" w:space="0" w:color="auto"/>
            <w:right w:val="none" w:sz="0" w:space="0" w:color="auto"/>
          </w:divBdr>
        </w:div>
        <w:div w:id="1951358048">
          <w:marLeft w:val="0"/>
          <w:marRight w:val="0"/>
          <w:marTop w:val="0"/>
          <w:marBottom w:val="0"/>
          <w:divBdr>
            <w:top w:val="none" w:sz="0" w:space="0" w:color="auto"/>
            <w:left w:val="none" w:sz="0" w:space="0" w:color="auto"/>
            <w:bottom w:val="none" w:sz="0" w:space="0" w:color="auto"/>
            <w:right w:val="none" w:sz="0" w:space="0" w:color="auto"/>
          </w:divBdr>
        </w:div>
        <w:div w:id="73359561">
          <w:marLeft w:val="0"/>
          <w:marRight w:val="0"/>
          <w:marTop w:val="0"/>
          <w:marBottom w:val="0"/>
          <w:divBdr>
            <w:top w:val="none" w:sz="0" w:space="0" w:color="auto"/>
            <w:left w:val="none" w:sz="0" w:space="0" w:color="auto"/>
            <w:bottom w:val="none" w:sz="0" w:space="0" w:color="auto"/>
            <w:right w:val="none" w:sz="0" w:space="0" w:color="auto"/>
          </w:divBdr>
        </w:div>
        <w:div w:id="868372808">
          <w:marLeft w:val="0"/>
          <w:marRight w:val="0"/>
          <w:marTop w:val="0"/>
          <w:marBottom w:val="0"/>
          <w:divBdr>
            <w:top w:val="none" w:sz="0" w:space="0" w:color="auto"/>
            <w:left w:val="none" w:sz="0" w:space="0" w:color="auto"/>
            <w:bottom w:val="none" w:sz="0" w:space="0" w:color="auto"/>
            <w:right w:val="none" w:sz="0" w:space="0" w:color="auto"/>
          </w:divBdr>
        </w:div>
        <w:div w:id="1330253283">
          <w:marLeft w:val="0"/>
          <w:marRight w:val="0"/>
          <w:marTop w:val="0"/>
          <w:marBottom w:val="0"/>
          <w:divBdr>
            <w:top w:val="none" w:sz="0" w:space="0" w:color="auto"/>
            <w:left w:val="none" w:sz="0" w:space="0" w:color="auto"/>
            <w:bottom w:val="none" w:sz="0" w:space="0" w:color="auto"/>
            <w:right w:val="none" w:sz="0" w:space="0" w:color="auto"/>
          </w:divBdr>
        </w:div>
        <w:div w:id="1220437696">
          <w:marLeft w:val="0"/>
          <w:marRight w:val="0"/>
          <w:marTop w:val="0"/>
          <w:marBottom w:val="0"/>
          <w:divBdr>
            <w:top w:val="none" w:sz="0" w:space="0" w:color="auto"/>
            <w:left w:val="none" w:sz="0" w:space="0" w:color="auto"/>
            <w:bottom w:val="none" w:sz="0" w:space="0" w:color="auto"/>
            <w:right w:val="none" w:sz="0" w:space="0" w:color="auto"/>
          </w:divBdr>
        </w:div>
      </w:divsChild>
    </w:div>
    <w:div w:id="156380676">
      <w:bodyDiv w:val="1"/>
      <w:marLeft w:val="0"/>
      <w:marRight w:val="0"/>
      <w:marTop w:val="0"/>
      <w:marBottom w:val="0"/>
      <w:divBdr>
        <w:top w:val="none" w:sz="0" w:space="0" w:color="auto"/>
        <w:left w:val="none" w:sz="0" w:space="0" w:color="auto"/>
        <w:bottom w:val="none" w:sz="0" w:space="0" w:color="auto"/>
        <w:right w:val="none" w:sz="0" w:space="0" w:color="auto"/>
      </w:divBdr>
      <w:divsChild>
        <w:div w:id="865945237">
          <w:marLeft w:val="0"/>
          <w:marRight w:val="0"/>
          <w:marTop w:val="0"/>
          <w:marBottom w:val="0"/>
          <w:divBdr>
            <w:top w:val="none" w:sz="0" w:space="0" w:color="auto"/>
            <w:left w:val="none" w:sz="0" w:space="0" w:color="auto"/>
            <w:bottom w:val="none" w:sz="0" w:space="0" w:color="auto"/>
            <w:right w:val="none" w:sz="0" w:space="0" w:color="auto"/>
          </w:divBdr>
        </w:div>
        <w:div w:id="1518498595">
          <w:marLeft w:val="0"/>
          <w:marRight w:val="0"/>
          <w:marTop w:val="0"/>
          <w:marBottom w:val="0"/>
          <w:divBdr>
            <w:top w:val="none" w:sz="0" w:space="0" w:color="auto"/>
            <w:left w:val="none" w:sz="0" w:space="0" w:color="auto"/>
            <w:bottom w:val="none" w:sz="0" w:space="0" w:color="auto"/>
            <w:right w:val="none" w:sz="0" w:space="0" w:color="auto"/>
          </w:divBdr>
        </w:div>
        <w:div w:id="1042244829">
          <w:marLeft w:val="0"/>
          <w:marRight w:val="0"/>
          <w:marTop w:val="0"/>
          <w:marBottom w:val="0"/>
          <w:divBdr>
            <w:top w:val="none" w:sz="0" w:space="0" w:color="auto"/>
            <w:left w:val="none" w:sz="0" w:space="0" w:color="auto"/>
            <w:bottom w:val="none" w:sz="0" w:space="0" w:color="auto"/>
            <w:right w:val="none" w:sz="0" w:space="0" w:color="auto"/>
          </w:divBdr>
        </w:div>
        <w:div w:id="631600721">
          <w:marLeft w:val="0"/>
          <w:marRight w:val="0"/>
          <w:marTop w:val="0"/>
          <w:marBottom w:val="0"/>
          <w:divBdr>
            <w:top w:val="none" w:sz="0" w:space="0" w:color="auto"/>
            <w:left w:val="none" w:sz="0" w:space="0" w:color="auto"/>
            <w:bottom w:val="none" w:sz="0" w:space="0" w:color="auto"/>
            <w:right w:val="none" w:sz="0" w:space="0" w:color="auto"/>
          </w:divBdr>
        </w:div>
        <w:div w:id="442268099">
          <w:marLeft w:val="0"/>
          <w:marRight w:val="0"/>
          <w:marTop w:val="0"/>
          <w:marBottom w:val="0"/>
          <w:divBdr>
            <w:top w:val="none" w:sz="0" w:space="0" w:color="auto"/>
            <w:left w:val="none" w:sz="0" w:space="0" w:color="auto"/>
            <w:bottom w:val="none" w:sz="0" w:space="0" w:color="auto"/>
            <w:right w:val="none" w:sz="0" w:space="0" w:color="auto"/>
          </w:divBdr>
        </w:div>
        <w:div w:id="1634864820">
          <w:marLeft w:val="0"/>
          <w:marRight w:val="0"/>
          <w:marTop w:val="0"/>
          <w:marBottom w:val="0"/>
          <w:divBdr>
            <w:top w:val="none" w:sz="0" w:space="0" w:color="auto"/>
            <w:left w:val="none" w:sz="0" w:space="0" w:color="auto"/>
            <w:bottom w:val="none" w:sz="0" w:space="0" w:color="auto"/>
            <w:right w:val="none" w:sz="0" w:space="0" w:color="auto"/>
          </w:divBdr>
        </w:div>
      </w:divsChild>
    </w:div>
    <w:div w:id="161313880">
      <w:bodyDiv w:val="1"/>
      <w:marLeft w:val="0"/>
      <w:marRight w:val="0"/>
      <w:marTop w:val="0"/>
      <w:marBottom w:val="0"/>
      <w:divBdr>
        <w:top w:val="none" w:sz="0" w:space="0" w:color="auto"/>
        <w:left w:val="none" w:sz="0" w:space="0" w:color="auto"/>
        <w:bottom w:val="none" w:sz="0" w:space="0" w:color="auto"/>
        <w:right w:val="none" w:sz="0" w:space="0" w:color="auto"/>
      </w:divBdr>
      <w:divsChild>
        <w:div w:id="408698005">
          <w:marLeft w:val="0"/>
          <w:marRight w:val="0"/>
          <w:marTop w:val="0"/>
          <w:marBottom w:val="0"/>
          <w:divBdr>
            <w:top w:val="none" w:sz="0" w:space="0" w:color="auto"/>
            <w:left w:val="none" w:sz="0" w:space="0" w:color="auto"/>
            <w:bottom w:val="none" w:sz="0" w:space="0" w:color="auto"/>
            <w:right w:val="none" w:sz="0" w:space="0" w:color="auto"/>
          </w:divBdr>
        </w:div>
        <w:div w:id="901986400">
          <w:marLeft w:val="0"/>
          <w:marRight w:val="0"/>
          <w:marTop w:val="0"/>
          <w:marBottom w:val="0"/>
          <w:divBdr>
            <w:top w:val="none" w:sz="0" w:space="0" w:color="auto"/>
            <w:left w:val="none" w:sz="0" w:space="0" w:color="auto"/>
            <w:bottom w:val="none" w:sz="0" w:space="0" w:color="auto"/>
            <w:right w:val="none" w:sz="0" w:space="0" w:color="auto"/>
          </w:divBdr>
        </w:div>
        <w:div w:id="1664778101">
          <w:marLeft w:val="0"/>
          <w:marRight w:val="0"/>
          <w:marTop w:val="0"/>
          <w:marBottom w:val="0"/>
          <w:divBdr>
            <w:top w:val="none" w:sz="0" w:space="0" w:color="auto"/>
            <w:left w:val="none" w:sz="0" w:space="0" w:color="auto"/>
            <w:bottom w:val="none" w:sz="0" w:space="0" w:color="auto"/>
            <w:right w:val="none" w:sz="0" w:space="0" w:color="auto"/>
          </w:divBdr>
        </w:div>
        <w:div w:id="1189640300">
          <w:marLeft w:val="0"/>
          <w:marRight w:val="0"/>
          <w:marTop w:val="0"/>
          <w:marBottom w:val="0"/>
          <w:divBdr>
            <w:top w:val="none" w:sz="0" w:space="0" w:color="auto"/>
            <w:left w:val="none" w:sz="0" w:space="0" w:color="auto"/>
            <w:bottom w:val="none" w:sz="0" w:space="0" w:color="auto"/>
            <w:right w:val="none" w:sz="0" w:space="0" w:color="auto"/>
          </w:divBdr>
        </w:div>
        <w:div w:id="1783770053">
          <w:marLeft w:val="0"/>
          <w:marRight w:val="0"/>
          <w:marTop w:val="0"/>
          <w:marBottom w:val="0"/>
          <w:divBdr>
            <w:top w:val="none" w:sz="0" w:space="0" w:color="auto"/>
            <w:left w:val="none" w:sz="0" w:space="0" w:color="auto"/>
            <w:bottom w:val="none" w:sz="0" w:space="0" w:color="auto"/>
            <w:right w:val="none" w:sz="0" w:space="0" w:color="auto"/>
          </w:divBdr>
        </w:div>
        <w:div w:id="916012506">
          <w:marLeft w:val="0"/>
          <w:marRight w:val="0"/>
          <w:marTop w:val="0"/>
          <w:marBottom w:val="0"/>
          <w:divBdr>
            <w:top w:val="none" w:sz="0" w:space="0" w:color="auto"/>
            <w:left w:val="none" w:sz="0" w:space="0" w:color="auto"/>
            <w:bottom w:val="none" w:sz="0" w:space="0" w:color="auto"/>
            <w:right w:val="none" w:sz="0" w:space="0" w:color="auto"/>
          </w:divBdr>
        </w:div>
        <w:div w:id="1876890448">
          <w:marLeft w:val="0"/>
          <w:marRight w:val="0"/>
          <w:marTop w:val="0"/>
          <w:marBottom w:val="0"/>
          <w:divBdr>
            <w:top w:val="none" w:sz="0" w:space="0" w:color="auto"/>
            <w:left w:val="none" w:sz="0" w:space="0" w:color="auto"/>
            <w:bottom w:val="none" w:sz="0" w:space="0" w:color="auto"/>
            <w:right w:val="none" w:sz="0" w:space="0" w:color="auto"/>
          </w:divBdr>
        </w:div>
        <w:div w:id="1944604563">
          <w:marLeft w:val="0"/>
          <w:marRight w:val="0"/>
          <w:marTop w:val="0"/>
          <w:marBottom w:val="0"/>
          <w:divBdr>
            <w:top w:val="none" w:sz="0" w:space="0" w:color="auto"/>
            <w:left w:val="none" w:sz="0" w:space="0" w:color="auto"/>
            <w:bottom w:val="none" w:sz="0" w:space="0" w:color="auto"/>
            <w:right w:val="none" w:sz="0" w:space="0" w:color="auto"/>
          </w:divBdr>
        </w:div>
        <w:div w:id="1522358023">
          <w:marLeft w:val="0"/>
          <w:marRight w:val="0"/>
          <w:marTop w:val="0"/>
          <w:marBottom w:val="0"/>
          <w:divBdr>
            <w:top w:val="none" w:sz="0" w:space="0" w:color="auto"/>
            <w:left w:val="none" w:sz="0" w:space="0" w:color="auto"/>
            <w:bottom w:val="none" w:sz="0" w:space="0" w:color="auto"/>
            <w:right w:val="none" w:sz="0" w:space="0" w:color="auto"/>
          </w:divBdr>
        </w:div>
        <w:div w:id="1022316975">
          <w:marLeft w:val="0"/>
          <w:marRight w:val="0"/>
          <w:marTop w:val="0"/>
          <w:marBottom w:val="0"/>
          <w:divBdr>
            <w:top w:val="none" w:sz="0" w:space="0" w:color="auto"/>
            <w:left w:val="none" w:sz="0" w:space="0" w:color="auto"/>
            <w:bottom w:val="none" w:sz="0" w:space="0" w:color="auto"/>
            <w:right w:val="none" w:sz="0" w:space="0" w:color="auto"/>
          </w:divBdr>
        </w:div>
        <w:div w:id="1209684120">
          <w:marLeft w:val="0"/>
          <w:marRight w:val="0"/>
          <w:marTop w:val="0"/>
          <w:marBottom w:val="0"/>
          <w:divBdr>
            <w:top w:val="none" w:sz="0" w:space="0" w:color="auto"/>
            <w:left w:val="none" w:sz="0" w:space="0" w:color="auto"/>
            <w:bottom w:val="none" w:sz="0" w:space="0" w:color="auto"/>
            <w:right w:val="none" w:sz="0" w:space="0" w:color="auto"/>
          </w:divBdr>
        </w:div>
      </w:divsChild>
    </w:div>
    <w:div w:id="220215653">
      <w:bodyDiv w:val="1"/>
      <w:marLeft w:val="0"/>
      <w:marRight w:val="0"/>
      <w:marTop w:val="0"/>
      <w:marBottom w:val="0"/>
      <w:divBdr>
        <w:top w:val="none" w:sz="0" w:space="0" w:color="auto"/>
        <w:left w:val="none" w:sz="0" w:space="0" w:color="auto"/>
        <w:bottom w:val="none" w:sz="0" w:space="0" w:color="auto"/>
        <w:right w:val="none" w:sz="0" w:space="0" w:color="auto"/>
      </w:divBdr>
      <w:divsChild>
        <w:div w:id="1106385787">
          <w:marLeft w:val="0"/>
          <w:marRight w:val="0"/>
          <w:marTop w:val="0"/>
          <w:marBottom w:val="0"/>
          <w:divBdr>
            <w:top w:val="none" w:sz="0" w:space="0" w:color="auto"/>
            <w:left w:val="none" w:sz="0" w:space="0" w:color="auto"/>
            <w:bottom w:val="none" w:sz="0" w:space="0" w:color="auto"/>
            <w:right w:val="none" w:sz="0" w:space="0" w:color="auto"/>
          </w:divBdr>
        </w:div>
        <w:div w:id="1304971064">
          <w:marLeft w:val="0"/>
          <w:marRight w:val="0"/>
          <w:marTop w:val="0"/>
          <w:marBottom w:val="0"/>
          <w:divBdr>
            <w:top w:val="none" w:sz="0" w:space="0" w:color="auto"/>
            <w:left w:val="none" w:sz="0" w:space="0" w:color="auto"/>
            <w:bottom w:val="none" w:sz="0" w:space="0" w:color="auto"/>
            <w:right w:val="none" w:sz="0" w:space="0" w:color="auto"/>
          </w:divBdr>
        </w:div>
        <w:div w:id="1277834770">
          <w:marLeft w:val="0"/>
          <w:marRight w:val="0"/>
          <w:marTop w:val="0"/>
          <w:marBottom w:val="0"/>
          <w:divBdr>
            <w:top w:val="none" w:sz="0" w:space="0" w:color="auto"/>
            <w:left w:val="none" w:sz="0" w:space="0" w:color="auto"/>
            <w:bottom w:val="none" w:sz="0" w:space="0" w:color="auto"/>
            <w:right w:val="none" w:sz="0" w:space="0" w:color="auto"/>
          </w:divBdr>
        </w:div>
        <w:div w:id="719791853">
          <w:marLeft w:val="0"/>
          <w:marRight w:val="0"/>
          <w:marTop w:val="0"/>
          <w:marBottom w:val="0"/>
          <w:divBdr>
            <w:top w:val="none" w:sz="0" w:space="0" w:color="auto"/>
            <w:left w:val="none" w:sz="0" w:space="0" w:color="auto"/>
            <w:bottom w:val="none" w:sz="0" w:space="0" w:color="auto"/>
            <w:right w:val="none" w:sz="0" w:space="0" w:color="auto"/>
          </w:divBdr>
        </w:div>
        <w:div w:id="1799444716">
          <w:marLeft w:val="0"/>
          <w:marRight w:val="0"/>
          <w:marTop w:val="0"/>
          <w:marBottom w:val="0"/>
          <w:divBdr>
            <w:top w:val="none" w:sz="0" w:space="0" w:color="auto"/>
            <w:left w:val="none" w:sz="0" w:space="0" w:color="auto"/>
            <w:bottom w:val="none" w:sz="0" w:space="0" w:color="auto"/>
            <w:right w:val="none" w:sz="0" w:space="0" w:color="auto"/>
          </w:divBdr>
        </w:div>
        <w:div w:id="1140996372">
          <w:marLeft w:val="0"/>
          <w:marRight w:val="0"/>
          <w:marTop w:val="0"/>
          <w:marBottom w:val="0"/>
          <w:divBdr>
            <w:top w:val="none" w:sz="0" w:space="0" w:color="auto"/>
            <w:left w:val="none" w:sz="0" w:space="0" w:color="auto"/>
            <w:bottom w:val="none" w:sz="0" w:space="0" w:color="auto"/>
            <w:right w:val="none" w:sz="0" w:space="0" w:color="auto"/>
          </w:divBdr>
        </w:div>
        <w:div w:id="1393963092">
          <w:marLeft w:val="0"/>
          <w:marRight w:val="0"/>
          <w:marTop w:val="0"/>
          <w:marBottom w:val="0"/>
          <w:divBdr>
            <w:top w:val="none" w:sz="0" w:space="0" w:color="auto"/>
            <w:left w:val="none" w:sz="0" w:space="0" w:color="auto"/>
            <w:bottom w:val="none" w:sz="0" w:space="0" w:color="auto"/>
            <w:right w:val="none" w:sz="0" w:space="0" w:color="auto"/>
          </w:divBdr>
        </w:div>
        <w:div w:id="380831135">
          <w:marLeft w:val="0"/>
          <w:marRight w:val="0"/>
          <w:marTop w:val="0"/>
          <w:marBottom w:val="0"/>
          <w:divBdr>
            <w:top w:val="none" w:sz="0" w:space="0" w:color="auto"/>
            <w:left w:val="none" w:sz="0" w:space="0" w:color="auto"/>
            <w:bottom w:val="none" w:sz="0" w:space="0" w:color="auto"/>
            <w:right w:val="none" w:sz="0" w:space="0" w:color="auto"/>
          </w:divBdr>
        </w:div>
        <w:div w:id="1184056488">
          <w:marLeft w:val="0"/>
          <w:marRight w:val="0"/>
          <w:marTop w:val="0"/>
          <w:marBottom w:val="0"/>
          <w:divBdr>
            <w:top w:val="none" w:sz="0" w:space="0" w:color="auto"/>
            <w:left w:val="none" w:sz="0" w:space="0" w:color="auto"/>
            <w:bottom w:val="none" w:sz="0" w:space="0" w:color="auto"/>
            <w:right w:val="none" w:sz="0" w:space="0" w:color="auto"/>
          </w:divBdr>
        </w:div>
        <w:div w:id="591746045">
          <w:marLeft w:val="0"/>
          <w:marRight w:val="0"/>
          <w:marTop w:val="0"/>
          <w:marBottom w:val="0"/>
          <w:divBdr>
            <w:top w:val="none" w:sz="0" w:space="0" w:color="auto"/>
            <w:left w:val="none" w:sz="0" w:space="0" w:color="auto"/>
            <w:bottom w:val="none" w:sz="0" w:space="0" w:color="auto"/>
            <w:right w:val="none" w:sz="0" w:space="0" w:color="auto"/>
          </w:divBdr>
        </w:div>
        <w:div w:id="1613366820">
          <w:marLeft w:val="0"/>
          <w:marRight w:val="0"/>
          <w:marTop w:val="0"/>
          <w:marBottom w:val="0"/>
          <w:divBdr>
            <w:top w:val="none" w:sz="0" w:space="0" w:color="auto"/>
            <w:left w:val="none" w:sz="0" w:space="0" w:color="auto"/>
            <w:bottom w:val="none" w:sz="0" w:space="0" w:color="auto"/>
            <w:right w:val="none" w:sz="0" w:space="0" w:color="auto"/>
          </w:divBdr>
        </w:div>
        <w:div w:id="1140489874">
          <w:marLeft w:val="0"/>
          <w:marRight w:val="0"/>
          <w:marTop w:val="0"/>
          <w:marBottom w:val="0"/>
          <w:divBdr>
            <w:top w:val="none" w:sz="0" w:space="0" w:color="auto"/>
            <w:left w:val="none" w:sz="0" w:space="0" w:color="auto"/>
            <w:bottom w:val="none" w:sz="0" w:space="0" w:color="auto"/>
            <w:right w:val="none" w:sz="0" w:space="0" w:color="auto"/>
          </w:divBdr>
        </w:div>
        <w:div w:id="1258254196">
          <w:marLeft w:val="0"/>
          <w:marRight w:val="0"/>
          <w:marTop w:val="0"/>
          <w:marBottom w:val="0"/>
          <w:divBdr>
            <w:top w:val="none" w:sz="0" w:space="0" w:color="auto"/>
            <w:left w:val="none" w:sz="0" w:space="0" w:color="auto"/>
            <w:bottom w:val="none" w:sz="0" w:space="0" w:color="auto"/>
            <w:right w:val="none" w:sz="0" w:space="0" w:color="auto"/>
          </w:divBdr>
        </w:div>
        <w:div w:id="708069795">
          <w:marLeft w:val="0"/>
          <w:marRight w:val="0"/>
          <w:marTop w:val="0"/>
          <w:marBottom w:val="0"/>
          <w:divBdr>
            <w:top w:val="none" w:sz="0" w:space="0" w:color="auto"/>
            <w:left w:val="none" w:sz="0" w:space="0" w:color="auto"/>
            <w:bottom w:val="none" w:sz="0" w:space="0" w:color="auto"/>
            <w:right w:val="none" w:sz="0" w:space="0" w:color="auto"/>
          </w:divBdr>
        </w:div>
        <w:div w:id="1029993119">
          <w:marLeft w:val="0"/>
          <w:marRight w:val="0"/>
          <w:marTop w:val="0"/>
          <w:marBottom w:val="0"/>
          <w:divBdr>
            <w:top w:val="none" w:sz="0" w:space="0" w:color="auto"/>
            <w:left w:val="none" w:sz="0" w:space="0" w:color="auto"/>
            <w:bottom w:val="none" w:sz="0" w:space="0" w:color="auto"/>
            <w:right w:val="none" w:sz="0" w:space="0" w:color="auto"/>
          </w:divBdr>
        </w:div>
        <w:div w:id="1386023647">
          <w:marLeft w:val="0"/>
          <w:marRight w:val="0"/>
          <w:marTop w:val="0"/>
          <w:marBottom w:val="0"/>
          <w:divBdr>
            <w:top w:val="none" w:sz="0" w:space="0" w:color="auto"/>
            <w:left w:val="none" w:sz="0" w:space="0" w:color="auto"/>
            <w:bottom w:val="none" w:sz="0" w:space="0" w:color="auto"/>
            <w:right w:val="none" w:sz="0" w:space="0" w:color="auto"/>
          </w:divBdr>
        </w:div>
        <w:div w:id="1895461156">
          <w:marLeft w:val="0"/>
          <w:marRight w:val="0"/>
          <w:marTop w:val="0"/>
          <w:marBottom w:val="0"/>
          <w:divBdr>
            <w:top w:val="none" w:sz="0" w:space="0" w:color="auto"/>
            <w:left w:val="none" w:sz="0" w:space="0" w:color="auto"/>
            <w:bottom w:val="none" w:sz="0" w:space="0" w:color="auto"/>
            <w:right w:val="none" w:sz="0" w:space="0" w:color="auto"/>
          </w:divBdr>
        </w:div>
        <w:div w:id="410278400">
          <w:marLeft w:val="0"/>
          <w:marRight w:val="0"/>
          <w:marTop w:val="0"/>
          <w:marBottom w:val="0"/>
          <w:divBdr>
            <w:top w:val="none" w:sz="0" w:space="0" w:color="auto"/>
            <w:left w:val="none" w:sz="0" w:space="0" w:color="auto"/>
            <w:bottom w:val="none" w:sz="0" w:space="0" w:color="auto"/>
            <w:right w:val="none" w:sz="0" w:space="0" w:color="auto"/>
          </w:divBdr>
        </w:div>
        <w:div w:id="1483547647">
          <w:marLeft w:val="0"/>
          <w:marRight w:val="0"/>
          <w:marTop w:val="0"/>
          <w:marBottom w:val="0"/>
          <w:divBdr>
            <w:top w:val="none" w:sz="0" w:space="0" w:color="auto"/>
            <w:left w:val="none" w:sz="0" w:space="0" w:color="auto"/>
            <w:bottom w:val="none" w:sz="0" w:space="0" w:color="auto"/>
            <w:right w:val="none" w:sz="0" w:space="0" w:color="auto"/>
          </w:divBdr>
        </w:div>
        <w:div w:id="126052600">
          <w:marLeft w:val="0"/>
          <w:marRight w:val="0"/>
          <w:marTop w:val="0"/>
          <w:marBottom w:val="0"/>
          <w:divBdr>
            <w:top w:val="none" w:sz="0" w:space="0" w:color="auto"/>
            <w:left w:val="none" w:sz="0" w:space="0" w:color="auto"/>
            <w:bottom w:val="none" w:sz="0" w:space="0" w:color="auto"/>
            <w:right w:val="none" w:sz="0" w:space="0" w:color="auto"/>
          </w:divBdr>
        </w:div>
        <w:div w:id="550651874">
          <w:marLeft w:val="0"/>
          <w:marRight w:val="0"/>
          <w:marTop w:val="0"/>
          <w:marBottom w:val="0"/>
          <w:divBdr>
            <w:top w:val="none" w:sz="0" w:space="0" w:color="auto"/>
            <w:left w:val="none" w:sz="0" w:space="0" w:color="auto"/>
            <w:bottom w:val="none" w:sz="0" w:space="0" w:color="auto"/>
            <w:right w:val="none" w:sz="0" w:space="0" w:color="auto"/>
          </w:divBdr>
        </w:div>
        <w:div w:id="1449162432">
          <w:marLeft w:val="0"/>
          <w:marRight w:val="0"/>
          <w:marTop w:val="0"/>
          <w:marBottom w:val="0"/>
          <w:divBdr>
            <w:top w:val="none" w:sz="0" w:space="0" w:color="auto"/>
            <w:left w:val="none" w:sz="0" w:space="0" w:color="auto"/>
            <w:bottom w:val="none" w:sz="0" w:space="0" w:color="auto"/>
            <w:right w:val="none" w:sz="0" w:space="0" w:color="auto"/>
          </w:divBdr>
        </w:div>
        <w:div w:id="1422412772">
          <w:marLeft w:val="0"/>
          <w:marRight w:val="0"/>
          <w:marTop w:val="0"/>
          <w:marBottom w:val="0"/>
          <w:divBdr>
            <w:top w:val="none" w:sz="0" w:space="0" w:color="auto"/>
            <w:left w:val="none" w:sz="0" w:space="0" w:color="auto"/>
            <w:bottom w:val="none" w:sz="0" w:space="0" w:color="auto"/>
            <w:right w:val="none" w:sz="0" w:space="0" w:color="auto"/>
          </w:divBdr>
        </w:div>
      </w:divsChild>
    </w:div>
    <w:div w:id="1117482818">
      <w:bodyDiv w:val="1"/>
      <w:marLeft w:val="0"/>
      <w:marRight w:val="0"/>
      <w:marTop w:val="0"/>
      <w:marBottom w:val="0"/>
      <w:divBdr>
        <w:top w:val="none" w:sz="0" w:space="0" w:color="auto"/>
        <w:left w:val="none" w:sz="0" w:space="0" w:color="auto"/>
        <w:bottom w:val="none" w:sz="0" w:space="0" w:color="auto"/>
        <w:right w:val="none" w:sz="0" w:space="0" w:color="auto"/>
      </w:divBdr>
      <w:divsChild>
        <w:div w:id="1192763697">
          <w:marLeft w:val="0"/>
          <w:marRight w:val="0"/>
          <w:marTop w:val="0"/>
          <w:marBottom w:val="0"/>
          <w:divBdr>
            <w:top w:val="none" w:sz="0" w:space="0" w:color="auto"/>
            <w:left w:val="none" w:sz="0" w:space="0" w:color="auto"/>
            <w:bottom w:val="none" w:sz="0" w:space="0" w:color="auto"/>
            <w:right w:val="none" w:sz="0" w:space="0" w:color="auto"/>
          </w:divBdr>
        </w:div>
        <w:div w:id="1939481837">
          <w:marLeft w:val="0"/>
          <w:marRight w:val="0"/>
          <w:marTop w:val="0"/>
          <w:marBottom w:val="0"/>
          <w:divBdr>
            <w:top w:val="none" w:sz="0" w:space="0" w:color="auto"/>
            <w:left w:val="none" w:sz="0" w:space="0" w:color="auto"/>
            <w:bottom w:val="none" w:sz="0" w:space="0" w:color="auto"/>
            <w:right w:val="none" w:sz="0" w:space="0" w:color="auto"/>
          </w:divBdr>
        </w:div>
        <w:div w:id="485511577">
          <w:marLeft w:val="0"/>
          <w:marRight w:val="0"/>
          <w:marTop w:val="0"/>
          <w:marBottom w:val="0"/>
          <w:divBdr>
            <w:top w:val="none" w:sz="0" w:space="0" w:color="auto"/>
            <w:left w:val="none" w:sz="0" w:space="0" w:color="auto"/>
            <w:bottom w:val="none" w:sz="0" w:space="0" w:color="auto"/>
            <w:right w:val="none" w:sz="0" w:space="0" w:color="auto"/>
          </w:divBdr>
        </w:div>
        <w:div w:id="2135170953">
          <w:marLeft w:val="0"/>
          <w:marRight w:val="0"/>
          <w:marTop w:val="0"/>
          <w:marBottom w:val="0"/>
          <w:divBdr>
            <w:top w:val="none" w:sz="0" w:space="0" w:color="auto"/>
            <w:left w:val="none" w:sz="0" w:space="0" w:color="auto"/>
            <w:bottom w:val="none" w:sz="0" w:space="0" w:color="auto"/>
            <w:right w:val="none" w:sz="0" w:space="0" w:color="auto"/>
          </w:divBdr>
        </w:div>
        <w:div w:id="1298727995">
          <w:marLeft w:val="0"/>
          <w:marRight w:val="0"/>
          <w:marTop w:val="0"/>
          <w:marBottom w:val="0"/>
          <w:divBdr>
            <w:top w:val="none" w:sz="0" w:space="0" w:color="auto"/>
            <w:left w:val="none" w:sz="0" w:space="0" w:color="auto"/>
            <w:bottom w:val="none" w:sz="0" w:space="0" w:color="auto"/>
            <w:right w:val="none" w:sz="0" w:space="0" w:color="auto"/>
          </w:divBdr>
        </w:div>
        <w:div w:id="1729957277">
          <w:marLeft w:val="0"/>
          <w:marRight w:val="0"/>
          <w:marTop w:val="0"/>
          <w:marBottom w:val="0"/>
          <w:divBdr>
            <w:top w:val="none" w:sz="0" w:space="0" w:color="auto"/>
            <w:left w:val="none" w:sz="0" w:space="0" w:color="auto"/>
            <w:bottom w:val="none" w:sz="0" w:space="0" w:color="auto"/>
            <w:right w:val="none" w:sz="0" w:space="0" w:color="auto"/>
          </w:divBdr>
        </w:div>
      </w:divsChild>
    </w:div>
    <w:div w:id="1262683541">
      <w:bodyDiv w:val="1"/>
      <w:marLeft w:val="0"/>
      <w:marRight w:val="0"/>
      <w:marTop w:val="0"/>
      <w:marBottom w:val="0"/>
      <w:divBdr>
        <w:top w:val="none" w:sz="0" w:space="0" w:color="auto"/>
        <w:left w:val="none" w:sz="0" w:space="0" w:color="auto"/>
        <w:bottom w:val="none" w:sz="0" w:space="0" w:color="auto"/>
        <w:right w:val="none" w:sz="0" w:space="0" w:color="auto"/>
      </w:divBdr>
    </w:div>
    <w:div w:id="1284918527">
      <w:bodyDiv w:val="1"/>
      <w:marLeft w:val="0"/>
      <w:marRight w:val="0"/>
      <w:marTop w:val="0"/>
      <w:marBottom w:val="0"/>
      <w:divBdr>
        <w:top w:val="none" w:sz="0" w:space="0" w:color="auto"/>
        <w:left w:val="none" w:sz="0" w:space="0" w:color="auto"/>
        <w:bottom w:val="none" w:sz="0" w:space="0" w:color="auto"/>
        <w:right w:val="none" w:sz="0" w:space="0" w:color="auto"/>
      </w:divBdr>
      <w:divsChild>
        <w:div w:id="444079599">
          <w:marLeft w:val="0"/>
          <w:marRight w:val="0"/>
          <w:marTop w:val="0"/>
          <w:marBottom w:val="0"/>
          <w:divBdr>
            <w:top w:val="none" w:sz="0" w:space="0" w:color="auto"/>
            <w:left w:val="none" w:sz="0" w:space="0" w:color="auto"/>
            <w:bottom w:val="none" w:sz="0" w:space="0" w:color="auto"/>
            <w:right w:val="none" w:sz="0" w:space="0" w:color="auto"/>
          </w:divBdr>
        </w:div>
        <w:div w:id="2053992510">
          <w:marLeft w:val="0"/>
          <w:marRight w:val="0"/>
          <w:marTop w:val="0"/>
          <w:marBottom w:val="0"/>
          <w:divBdr>
            <w:top w:val="none" w:sz="0" w:space="0" w:color="auto"/>
            <w:left w:val="none" w:sz="0" w:space="0" w:color="auto"/>
            <w:bottom w:val="none" w:sz="0" w:space="0" w:color="auto"/>
            <w:right w:val="none" w:sz="0" w:space="0" w:color="auto"/>
          </w:divBdr>
        </w:div>
        <w:div w:id="392317605">
          <w:marLeft w:val="0"/>
          <w:marRight w:val="0"/>
          <w:marTop w:val="0"/>
          <w:marBottom w:val="0"/>
          <w:divBdr>
            <w:top w:val="none" w:sz="0" w:space="0" w:color="auto"/>
            <w:left w:val="none" w:sz="0" w:space="0" w:color="auto"/>
            <w:bottom w:val="none" w:sz="0" w:space="0" w:color="auto"/>
            <w:right w:val="none" w:sz="0" w:space="0" w:color="auto"/>
          </w:divBdr>
        </w:div>
      </w:divsChild>
    </w:div>
    <w:div w:id="1348673833">
      <w:bodyDiv w:val="1"/>
      <w:marLeft w:val="0"/>
      <w:marRight w:val="0"/>
      <w:marTop w:val="0"/>
      <w:marBottom w:val="0"/>
      <w:divBdr>
        <w:top w:val="none" w:sz="0" w:space="0" w:color="auto"/>
        <w:left w:val="none" w:sz="0" w:space="0" w:color="auto"/>
        <w:bottom w:val="none" w:sz="0" w:space="0" w:color="auto"/>
        <w:right w:val="none" w:sz="0" w:space="0" w:color="auto"/>
      </w:divBdr>
      <w:divsChild>
        <w:div w:id="1252736408">
          <w:marLeft w:val="0"/>
          <w:marRight w:val="0"/>
          <w:marTop w:val="0"/>
          <w:marBottom w:val="0"/>
          <w:divBdr>
            <w:top w:val="none" w:sz="0" w:space="0" w:color="auto"/>
            <w:left w:val="none" w:sz="0" w:space="0" w:color="auto"/>
            <w:bottom w:val="none" w:sz="0" w:space="0" w:color="auto"/>
            <w:right w:val="none" w:sz="0" w:space="0" w:color="auto"/>
          </w:divBdr>
        </w:div>
        <w:div w:id="337847692">
          <w:marLeft w:val="0"/>
          <w:marRight w:val="0"/>
          <w:marTop w:val="0"/>
          <w:marBottom w:val="0"/>
          <w:divBdr>
            <w:top w:val="none" w:sz="0" w:space="0" w:color="auto"/>
            <w:left w:val="none" w:sz="0" w:space="0" w:color="auto"/>
            <w:bottom w:val="none" w:sz="0" w:space="0" w:color="auto"/>
            <w:right w:val="none" w:sz="0" w:space="0" w:color="auto"/>
          </w:divBdr>
        </w:div>
        <w:div w:id="2024240640">
          <w:marLeft w:val="0"/>
          <w:marRight w:val="0"/>
          <w:marTop w:val="0"/>
          <w:marBottom w:val="0"/>
          <w:divBdr>
            <w:top w:val="none" w:sz="0" w:space="0" w:color="auto"/>
            <w:left w:val="none" w:sz="0" w:space="0" w:color="auto"/>
            <w:bottom w:val="none" w:sz="0" w:space="0" w:color="auto"/>
            <w:right w:val="none" w:sz="0" w:space="0" w:color="auto"/>
          </w:divBdr>
        </w:div>
        <w:div w:id="468132910">
          <w:marLeft w:val="0"/>
          <w:marRight w:val="0"/>
          <w:marTop w:val="0"/>
          <w:marBottom w:val="0"/>
          <w:divBdr>
            <w:top w:val="none" w:sz="0" w:space="0" w:color="auto"/>
            <w:left w:val="none" w:sz="0" w:space="0" w:color="auto"/>
            <w:bottom w:val="none" w:sz="0" w:space="0" w:color="auto"/>
            <w:right w:val="none" w:sz="0" w:space="0" w:color="auto"/>
          </w:divBdr>
        </w:div>
        <w:div w:id="179508521">
          <w:marLeft w:val="0"/>
          <w:marRight w:val="0"/>
          <w:marTop w:val="0"/>
          <w:marBottom w:val="0"/>
          <w:divBdr>
            <w:top w:val="none" w:sz="0" w:space="0" w:color="auto"/>
            <w:left w:val="none" w:sz="0" w:space="0" w:color="auto"/>
            <w:bottom w:val="none" w:sz="0" w:space="0" w:color="auto"/>
            <w:right w:val="none" w:sz="0" w:space="0" w:color="auto"/>
          </w:divBdr>
        </w:div>
      </w:divsChild>
    </w:div>
    <w:div w:id="1535845002">
      <w:bodyDiv w:val="1"/>
      <w:marLeft w:val="0"/>
      <w:marRight w:val="0"/>
      <w:marTop w:val="0"/>
      <w:marBottom w:val="0"/>
      <w:divBdr>
        <w:top w:val="none" w:sz="0" w:space="0" w:color="auto"/>
        <w:left w:val="none" w:sz="0" w:space="0" w:color="auto"/>
        <w:bottom w:val="none" w:sz="0" w:space="0" w:color="auto"/>
        <w:right w:val="none" w:sz="0" w:space="0" w:color="auto"/>
      </w:divBdr>
      <w:divsChild>
        <w:div w:id="162355372">
          <w:marLeft w:val="0"/>
          <w:marRight w:val="0"/>
          <w:marTop w:val="0"/>
          <w:marBottom w:val="0"/>
          <w:divBdr>
            <w:top w:val="none" w:sz="0" w:space="0" w:color="auto"/>
            <w:left w:val="none" w:sz="0" w:space="0" w:color="auto"/>
            <w:bottom w:val="none" w:sz="0" w:space="0" w:color="auto"/>
            <w:right w:val="none" w:sz="0" w:space="0" w:color="auto"/>
          </w:divBdr>
        </w:div>
        <w:div w:id="1448045935">
          <w:marLeft w:val="0"/>
          <w:marRight w:val="0"/>
          <w:marTop w:val="0"/>
          <w:marBottom w:val="0"/>
          <w:divBdr>
            <w:top w:val="none" w:sz="0" w:space="0" w:color="auto"/>
            <w:left w:val="none" w:sz="0" w:space="0" w:color="auto"/>
            <w:bottom w:val="none" w:sz="0" w:space="0" w:color="auto"/>
            <w:right w:val="none" w:sz="0" w:space="0" w:color="auto"/>
          </w:divBdr>
        </w:div>
      </w:divsChild>
    </w:div>
    <w:div w:id="1650748248">
      <w:bodyDiv w:val="1"/>
      <w:marLeft w:val="0"/>
      <w:marRight w:val="0"/>
      <w:marTop w:val="0"/>
      <w:marBottom w:val="0"/>
      <w:divBdr>
        <w:top w:val="none" w:sz="0" w:space="0" w:color="auto"/>
        <w:left w:val="none" w:sz="0" w:space="0" w:color="auto"/>
        <w:bottom w:val="none" w:sz="0" w:space="0" w:color="auto"/>
        <w:right w:val="none" w:sz="0" w:space="0" w:color="auto"/>
      </w:divBdr>
      <w:divsChild>
        <w:div w:id="1711299447">
          <w:marLeft w:val="0"/>
          <w:marRight w:val="0"/>
          <w:marTop w:val="0"/>
          <w:marBottom w:val="0"/>
          <w:divBdr>
            <w:top w:val="none" w:sz="0" w:space="0" w:color="auto"/>
            <w:left w:val="none" w:sz="0" w:space="0" w:color="auto"/>
            <w:bottom w:val="none" w:sz="0" w:space="0" w:color="auto"/>
            <w:right w:val="none" w:sz="0" w:space="0" w:color="auto"/>
          </w:divBdr>
        </w:div>
        <w:div w:id="95441137">
          <w:marLeft w:val="0"/>
          <w:marRight w:val="0"/>
          <w:marTop w:val="0"/>
          <w:marBottom w:val="0"/>
          <w:divBdr>
            <w:top w:val="none" w:sz="0" w:space="0" w:color="auto"/>
            <w:left w:val="none" w:sz="0" w:space="0" w:color="auto"/>
            <w:bottom w:val="none" w:sz="0" w:space="0" w:color="auto"/>
            <w:right w:val="none" w:sz="0" w:space="0" w:color="auto"/>
          </w:divBdr>
        </w:div>
        <w:div w:id="1142507469">
          <w:marLeft w:val="0"/>
          <w:marRight w:val="0"/>
          <w:marTop w:val="0"/>
          <w:marBottom w:val="0"/>
          <w:divBdr>
            <w:top w:val="none" w:sz="0" w:space="0" w:color="auto"/>
            <w:left w:val="none" w:sz="0" w:space="0" w:color="auto"/>
            <w:bottom w:val="none" w:sz="0" w:space="0" w:color="auto"/>
            <w:right w:val="none" w:sz="0" w:space="0" w:color="auto"/>
          </w:divBdr>
        </w:div>
        <w:div w:id="490143957">
          <w:marLeft w:val="0"/>
          <w:marRight w:val="0"/>
          <w:marTop w:val="0"/>
          <w:marBottom w:val="0"/>
          <w:divBdr>
            <w:top w:val="none" w:sz="0" w:space="0" w:color="auto"/>
            <w:left w:val="none" w:sz="0" w:space="0" w:color="auto"/>
            <w:bottom w:val="none" w:sz="0" w:space="0" w:color="auto"/>
            <w:right w:val="none" w:sz="0" w:space="0" w:color="auto"/>
          </w:divBdr>
        </w:div>
      </w:divsChild>
    </w:div>
    <w:div w:id="1717968011">
      <w:bodyDiv w:val="1"/>
      <w:marLeft w:val="0"/>
      <w:marRight w:val="0"/>
      <w:marTop w:val="0"/>
      <w:marBottom w:val="0"/>
      <w:divBdr>
        <w:top w:val="none" w:sz="0" w:space="0" w:color="auto"/>
        <w:left w:val="none" w:sz="0" w:space="0" w:color="auto"/>
        <w:bottom w:val="none" w:sz="0" w:space="0" w:color="auto"/>
        <w:right w:val="none" w:sz="0" w:space="0" w:color="auto"/>
      </w:divBdr>
      <w:divsChild>
        <w:div w:id="590159575">
          <w:marLeft w:val="0"/>
          <w:marRight w:val="0"/>
          <w:marTop w:val="0"/>
          <w:marBottom w:val="0"/>
          <w:divBdr>
            <w:top w:val="none" w:sz="0" w:space="0" w:color="auto"/>
            <w:left w:val="none" w:sz="0" w:space="0" w:color="auto"/>
            <w:bottom w:val="none" w:sz="0" w:space="0" w:color="auto"/>
            <w:right w:val="none" w:sz="0" w:space="0" w:color="auto"/>
          </w:divBdr>
        </w:div>
        <w:div w:id="779185847">
          <w:marLeft w:val="0"/>
          <w:marRight w:val="0"/>
          <w:marTop w:val="0"/>
          <w:marBottom w:val="0"/>
          <w:divBdr>
            <w:top w:val="none" w:sz="0" w:space="0" w:color="auto"/>
            <w:left w:val="none" w:sz="0" w:space="0" w:color="auto"/>
            <w:bottom w:val="none" w:sz="0" w:space="0" w:color="auto"/>
            <w:right w:val="none" w:sz="0" w:space="0" w:color="auto"/>
          </w:divBdr>
        </w:div>
        <w:div w:id="68507355">
          <w:marLeft w:val="0"/>
          <w:marRight w:val="0"/>
          <w:marTop w:val="0"/>
          <w:marBottom w:val="0"/>
          <w:divBdr>
            <w:top w:val="none" w:sz="0" w:space="0" w:color="auto"/>
            <w:left w:val="none" w:sz="0" w:space="0" w:color="auto"/>
            <w:bottom w:val="none" w:sz="0" w:space="0" w:color="auto"/>
            <w:right w:val="none" w:sz="0" w:space="0" w:color="auto"/>
          </w:divBdr>
        </w:div>
        <w:div w:id="2076659891">
          <w:marLeft w:val="0"/>
          <w:marRight w:val="0"/>
          <w:marTop w:val="0"/>
          <w:marBottom w:val="0"/>
          <w:divBdr>
            <w:top w:val="none" w:sz="0" w:space="0" w:color="auto"/>
            <w:left w:val="none" w:sz="0" w:space="0" w:color="auto"/>
            <w:bottom w:val="none" w:sz="0" w:space="0" w:color="auto"/>
            <w:right w:val="none" w:sz="0" w:space="0" w:color="auto"/>
          </w:divBdr>
        </w:div>
        <w:div w:id="1056079601">
          <w:marLeft w:val="0"/>
          <w:marRight w:val="0"/>
          <w:marTop w:val="0"/>
          <w:marBottom w:val="0"/>
          <w:divBdr>
            <w:top w:val="none" w:sz="0" w:space="0" w:color="auto"/>
            <w:left w:val="none" w:sz="0" w:space="0" w:color="auto"/>
            <w:bottom w:val="none" w:sz="0" w:space="0" w:color="auto"/>
            <w:right w:val="none" w:sz="0" w:space="0" w:color="auto"/>
          </w:divBdr>
        </w:div>
        <w:div w:id="1581059763">
          <w:marLeft w:val="0"/>
          <w:marRight w:val="0"/>
          <w:marTop w:val="0"/>
          <w:marBottom w:val="0"/>
          <w:divBdr>
            <w:top w:val="none" w:sz="0" w:space="0" w:color="auto"/>
            <w:left w:val="none" w:sz="0" w:space="0" w:color="auto"/>
            <w:bottom w:val="none" w:sz="0" w:space="0" w:color="auto"/>
            <w:right w:val="none" w:sz="0" w:space="0" w:color="auto"/>
          </w:divBdr>
        </w:div>
        <w:div w:id="1081028736">
          <w:marLeft w:val="0"/>
          <w:marRight w:val="0"/>
          <w:marTop w:val="0"/>
          <w:marBottom w:val="0"/>
          <w:divBdr>
            <w:top w:val="none" w:sz="0" w:space="0" w:color="auto"/>
            <w:left w:val="none" w:sz="0" w:space="0" w:color="auto"/>
            <w:bottom w:val="none" w:sz="0" w:space="0" w:color="auto"/>
            <w:right w:val="none" w:sz="0" w:space="0" w:color="auto"/>
          </w:divBdr>
        </w:div>
        <w:div w:id="907761096">
          <w:marLeft w:val="0"/>
          <w:marRight w:val="0"/>
          <w:marTop w:val="0"/>
          <w:marBottom w:val="0"/>
          <w:divBdr>
            <w:top w:val="none" w:sz="0" w:space="0" w:color="auto"/>
            <w:left w:val="none" w:sz="0" w:space="0" w:color="auto"/>
            <w:bottom w:val="none" w:sz="0" w:space="0" w:color="auto"/>
            <w:right w:val="none" w:sz="0" w:space="0" w:color="auto"/>
          </w:divBdr>
        </w:div>
        <w:div w:id="574054760">
          <w:marLeft w:val="0"/>
          <w:marRight w:val="0"/>
          <w:marTop w:val="0"/>
          <w:marBottom w:val="0"/>
          <w:divBdr>
            <w:top w:val="none" w:sz="0" w:space="0" w:color="auto"/>
            <w:left w:val="none" w:sz="0" w:space="0" w:color="auto"/>
            <w:bottom w:val="none" w:sz="0" w:space="0" w:color="auto"/>
            <w:right w:val="none" w:sz="0" w:space="0" w:color="auto"/>
          </w:divBdr>
        </w:div>
        <w:div w:id="626131093">
          <w:marLeft w:val="0"/>
          <w:marRight w:val="0"/>
          <w:marTop w:val="0"/>
          <w:marBottom w:val="0"/>
          <w:divBdr>
            <w:top w:val="none" w:sz="0" w:space="0" w:color="auto"/>
            <w:left w:val="none" w:sz="0" w:space="0" w:color="auto"/>
            <w:bottom w:val="none" w:sz="0" w:space="0" w:color="auto"/>
            <w:right w:val="none" w:sz="0" w:space="0" w:color="auto"/>
          </w:divBdr>
        </w:div>
        <w:div w:id="1929729105">
          <w:marLeft w:val="0"/>
          <w:marRight w:val="0"/>
          <w:marTop w:val="0"/>
          <w:marBottom w:val="0"/>
          <w:divBdr>
            <w:top w:val="none" w:sz="0" w:space="0" w:color="auto"/>
            <w:left w:val="none" w:sz="0" w:space="0" w:color="auto"/>
            <w:bottom w:val="none" w:sz="0" w:space="0" w:color="auto"/>
            <w:right w:val="none" w:sz="0" w:space="0" w:color="auto"/>
          </w:divBdr>
        </w:div>
        <w:div w:id="1781799245">
          <w:marLeft w:val="0"/>
          <w:marRight w:val="0"/>
          <w:marTop w:val="0"/>
          <w:marBottom w:val="0"/>
          <w:divBdr>
            <w:top w:val="none" w:sz="0" w:space="0" w:color="auto"/>
            <w:left w:val="none" w:sz="0" w:space="0" w:color="auto"/>
            <w:bottom w:val="none" w:sz="0" w:space="0" w:color="auto"/>
            <w:right w:val="none" w:sz="0" w:space="0" w:color="auto"/>
          </w:divBdr>
        </w:div>
        <w:div w:id="738988301">
          <w:marLeft w:val="0"/>
          <w:marRight w:val="0"/>
          <w:marTop w:val="0"/>
          <w:marBottom w:val="0"/>
          <w:divBdr>
            <w:top w:val="none" w:sz="0" w:space="0" w:color="auto"/>
            <w:left w:val="none" w:sz="0" w:space="0" w:color="auto"/>
            <w:bottom w:val="none" w:sz="0" w:space="0" w:color="auto"/>
            <w:right w:val="none" w:sz="0" w:space="0" w:color="auto"/>
          </w:divBdr>
        </w:div>
        <w:div w:id="792284803">
          <w:marLeft w:val="0"/>
          <w:marRight w:val="0"/>
          <w:marTop w:val="0"/>
          <w:marBottom w:val="0"/>
          <w:divBdr>
            <w:top w:val="none" w:sz="0" w:space="0" w:color="auto"/>
            <w:left w:val="none" w:sz="0" w:space="0" w:color="auto"/>
            <w:bottom w:val="none" w:sz="0" w:space="0" w:color="auto"/>
            <w:right w:val="none" w:sz="0" w:space="0" w:color="auto"/>
          </w:divBdr>
        </w:div>
        <w:div w:id="1186364080">
          <w:marLeft w:val="0"/>
          <w:marRight w:val="0"/>
          <w:marTop w:val="0"/>
          <w:marBottom w:val="0"/>
          <w:divBdr>
            <w:top w:val="none" w:sz="0" w:space="0" w:color="auto"/>
            <w:left w:val="none" w:sz="0" w:space="0" w:color="auto"/>
            <w:bottom w:val="none" w:sz="0" w:space="0" w:color="auto"/>
            <w:right w:val="none" w:sz="0" w:space="0" w:color="auto"/>
          </w:divBdr>
        </w:div>
        <w:div w:id="511337473">
          <w:marLeft w:val="0"/>
          <w:marRight w:val="0"/>
          <w:marTop w:val="0"/>
          <w:marBottom w:val="0"/>
          <w:divBdr>
            <w:top w:val="none" w:sz="0" w:space="0" w:color="auto"/>
            <w:left w:val="none" w:sz="0" w:space="0" w:color="auto"/>
            <w:bottom w:val="none" w:sz="0" w:space="0" w:color="auto"/>
            <w:right w:val="none" w:sz="0" w:space="0" w:color="auto"/>
          </w:divBdr>
        </w:div>
        <w:div w:id="625550798">
          <w:marLeft w:val="0"/>
          <w:marRight w:val="0"/>
          <w:marTop w:val="0"/>
          <w:marBottom w:val="0"/>
          <w:divBdr>
            <w:top w:val="none" w:sz="0" w:space="0" w:color="auto"/>
            <w:left w:val="none" w:sz="0" w:space="0" w:color="auto"/>
            <w:bottom w:val="none" w:sz="0" w:space="0" w:color="auto"/>
            <w:right w:val="none" w:sz="0" w:space="0" w:color="auto"/>
          </w:divBdr>
        </w:div>
        <w:div w:id="1905142859">
          <w:marLeft w:val="0"/>
          <w:marRight w:val="0"/>
          <w:marTop w:val="0"/>
          <w:marBottom w:val="0"/>
          <w:divBdr>
            <w:top w:val="none" w:sz="0" w:space="0" w:color="auto"/>
            <w:left w:val="none" w:sz="0" w:space="0" w:color="auto"/>
            <w:bottom w:val="none" w:sz="0" w:space="0" w:color="auto"/>
            <w:right w:val="none" w:sz="0" w:space="0" w:color="auto"/>
          </w:divBdr>
        </w:div>
        <w:div w:id="1163199005">
          <w:marLeft w:val="0"/>
          <w:marRight w:val="0"/>
          <w:marTop w:val="0"/>
          <w:marBottom w:val="0"/>
          <w:divBdr>
            <w:top w:val="none" w:sz="0" w:space="0" w:color="auto"/>
            <w:left w:val="none" w:sz="0" w:space="0" w:color="auto"/>
            <w:bottom w:val="none" w:sz="0" w:space="0" w:color="auto"/>
            <w:right w:val="none" w:sz="0" w:space="0" w:color="auto"/>
          </w:divBdr>
        </w:div>
        <w:div w:id="293679221">
          <w:marLeft w:val="0"/>
          <w:marRight w:val="0"/>
          <w:marTop w:val="0"/>
          <w:marBottom w:val="0"/>
          <w:divBdr>
            <w:top w:val="none" w:sz="0" w:space="0" w:color="auto"/>
            <w:left w:val="none" w:sz="0" w:space="0" w:color="auto"/>
            <w:bottom w:val="none" w:sz="0" w:space="0" w:color="auto"/>
            <w:right w:val="none" w:sz="0" w:space="0" w:color="auto"/>
          </w:divBdr>
        </w:div>
        <w:div w:id="433525734">
          <w:marLeft w:val="0"/>
          <w:marRight w:val="0"/>
          <w:marTop w:val="0"/>
          <w:marBottom w:val="0"/>
          <w:divBdr>
            <w:top w:val="none" w:sz="0" w:space="0" w:color="auto"/>
            <w:left w:val="none" w:sz="0" w:space="0" w:color="auto"/>
            <w:bottom w:val="none" w:sz="0" w:space="0" w:color="auto"/>
            <w:right w:val="none" w:sz="0" w:space="0" w:color="auto"/>
          </w:divBdr>
        </w:div>
        <w:div w:id="2132433399">
          <w:marLeft w:val="0"/>
          <w:marRight w:val="0"/>
          <w:marTop w:val="0"/>
          <w:marBottom w:val="0"/>
          <w:divBdr>
            <w:top w:val="none" w:sz="0" w:space="0" w:color="auto"/>
            <w:left w:val="none" w:sz="0" w:space="0" w:color="auto"/>
            <w:bottom w:val="none" w:sz="0" w:space="0" w:color="auto"/>
            <w:right w:val="none" w:sz="0" w:space="0" w:color="auto"/>
          </w:divBdr>
        </w:div>
        <w:div w:id="1982229794">
          <w:marLeft w:val="0"/>
          <w:marRight w:val="0"/>
          <w:marTop w:val="0"/>
          <w:marBottom w:val="0"/>
          <w:divBdr>
            <w:top w:val="none" w:sz="0" w:space="0" w:color="auto"/>
            <w:left w:val="none" w:sz="0" w:space="0" w:color="auto"/>
            <w:bottom w:val="none" w:sz="0" w:space="0" w:color="auto"/>
            <w:right w:val="none" w:sz="0" w:space="0" w:color="auto"/>
          </w:divBdr>
        </w:div>
      </w:divsChild>
    </w:div>
    <w:div w:id="1983341483">
      <w:bodyDiv w:val="1"/>
      <w:marLeft w:val="0"/>
      <w:marRight w:val="0"/>
      <w:marTop w:val="0"/>
      <w:marBottom w:val="0"/>
      <w:divBdr>
        <w:top w:val="none" w:sz="0" w:space="0" w:color="auto"/>
        <w:left w:val="none" w:sz="0" w:space="0" w:color="auto"/>
        <w:bottom w:val="none" w:sz="0" w:space="0" w:color="auto"/>
        <w:right w:val="none" w:sz="0" w:space="0" w:color="auto"/>
      </w:divBdr>
      <w:divsChild>
        <w:div w:id="1848329741">
          <w:marLeft w:val="0"/>
          <w:marRight w:val="0"/>
          <w:marTop w:val="0"/>
          <w:marBottom w:val="0"/>
          <w:divBdr>
            <w:top w:val="none" w:sz="0" w:space="0" w:color="auto"/>
            <w:left w:val="none" w:sz="0" w:space="0" w:color="auto"/>
            <w:bottom w:val="none" w:sz="0" w:space="0" w:color="auto"/>
            <w:right w:val="none" w:sz="0" w:space="0" w:color="auto"/>
          </w:divBdr>
        </w:div>
        <w:div w:id="2090272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3851</Words>
  <Characters>21956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Cyrille Rene Tounoudjou (1914188)</dc:creator>
  <cp:keywords/>
  <dc:description/>
  <cp:lastModifiedBy>Cyrille Rene Tounoudjou (1914188)</cp:lastModifiedBy>
  <cp:revision>2</cp:revision>
  <dcterms:created xsi:type="dcterms:W3CDTF">2022-07-08T10:38:00Z</dcterms:created>
  <dcterms:modified xsi:type="dcterms:W3CDTF">2022-07-08T10:38:00Z</dcterms:modified>
</cp:coreProperties>
</file>