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CCC222" w14:textId="77777777" w:rsidR="00082F55" w:rsidRPr="00E0738E" w:rsidRDefault="00082F55" w:rsidP="00082F55">
      <w:pPr>
        <w:spacing w:after="160" w:line="259" w:lineRule="auto"/>
        <w:jc w:val="center"/>
        <w:rPr>
          <w:b/>
          <w:bCs/>
          <w:sz w:val="72"/>
          <w:szCs w:val="72"/>
        </w:rPr>
      </w:pPr>
    </w:p>
    <w:p w14:paraId="0C89D342" w14:textId="77777777" w:rsidR="00082F55" w:rsidRPr="00E0738E" w:rsidRDefault="00082F55" w:rsidP="00082F55">
      <w:pPr>
        <w:spacing w:after="160" w:line="259" w:lineRule="auto"/>
        <w:jc w:val="center"/>
        <w:rPr>
          <w:b/>
          <w:bCs/>
          <w:sz w:val="72"/>
          <w:szCs w:val="72"/>
        </w:rPr>
      </w:pPr>
    </w:p>
    <w:p w14:paraId="2D65EA58" w14:textId="264051AB" w:rsidR="00082F55" w:rsidRPr="00E0738E" w:rsidRDefault="00082F55" w:rsidP="00082F55">
      <w:pPr>
        <w:spacing w:after="160" w:line="259" w:lineRule="auto"/>
        <w:jc w:val="center"/>
        <w:rPr>
          <w:b/>
          <w:bCs/>
          <w:sz w:val="72"/>
          <w:szCs w:val="72"/>
        </w:rPr>
      </w:pPr>
      <w:r w:rsidRPr="00E0738E">
        <w:rPr>
          <w:b/>
          <w:bCs/>
          <w:sz w:val="72"/>
          <w:szCs w:val="72"/>
        </w:rPr>
        <w:t>BMPL4012 BMLW4009</w:t>
      </w:r>
    </w:p>
    <w:p w14:paraId="52D1B8C7" w14:textId="77777777" w:rsidR="00082F55" w:rsidRPr="00E0738E" w:rsidRDefault="00082F55" w:rsidP="00082F55">
      <w:pPr>
        <w:spacing w:after="160" w:line="259" w:lineRule="auto"/>
        <w:jc w:val="center"/>
        <w:rPr>
          <w:i/>
          <w:iCs/>
        </w:rPr>
      </w:pPr>
    </w:p>
    <w:p w14:paraId="6DA0A0AD" w14:textId="77777777" w:rsidR="007614F1" w:rsidRPr="00E0738E" w:rsidRDefault="00082F55" w:rsidP="00082F55">
      <w:pPr>
        <w:spacing w:after="160" w:line="259" w:lineRule="auto"/>
        <w:jc w:val="center"/>
        <w:rPr>
          <w:i/>
          <w:iCs/>
        </w:rPr>
      </w:pPr>
      <w:r w:rsidRPr="00E0738E">
        <w:rPr>
          <w:i/>
          <w:iCs/>
        </w:rPr>
        <w:t xml:space="preserve">REFLECTING ON MY FIRST SEMESTER </w:t>
      </w:r>
    </w:p>
    <w:p w14:paraId="45F81BFE" w14:textId="77777777" w:rsidR="007614F1" w:rsidRPr="00E0738E" w:rsidRDefault="007614F1" w:rsidP="00082F55">
      <w:pPr>
        <w:spacing w:after="160" w:line="259" w:lineRule="auto"/>
        <w:jc w:val="center"/>
        <w:rPr>
          <w:i/>
          <w:iCs/>
        </w:rPr>
      </w:pPr>
    </w:p>
    <w:p w14:paraId="49481EE4" w14:textId="77777777" w:rsidR="007614F1" w:rsidRPr="00E0738E" w:rsidRDefault="007614F1" w:rsidP="00082F55">
      <w:pPr>
        <w:spacing w:after="160" w:line="259" w:lineRule="auto"/>
        <w:jc w:val="center"/>
        <w:rPr>
          <w:i/>
          <w:iCs/>
        </w:rPr>
      </w:pPr>
    </w:p>
    <w:p w14:paraId="215BBF7E" w14:textId="77777777" w:rsidR="007614F1" w:rsidRPr="00E0738E" w:rsidRDefault="007614F1" w:rsidP="00082F55">
      <w:pPr>
        <w:spacing w:after="160" w:line="259" w:lineRule="auto"/>
        <w:jc w:val="center"/>
        <w:rPr>
          <w:i/>
          <w:iCs/>
        </w:rPr>
      </w:pPr>
    </w:p>
    <w:p w14:paraId="147178A6" w14:textId="77777777" w:rsidR="007614F1" w:rsidRPr="00E0738E" w:rsidRDefault="007614F1" w:rsidP="00082F55">
      <w:pPr>
        <w:spacing w:after="160" w:line="259" w:lineRule="auto"/>
        <w:jc w:val="center"/>
        <w:rPr>
          <w:i/>
          <w:iCs/>
        </w:rPr>
      </w:pPr>
    </w:p>
    <w:p w14:paraId="66F921D3" w14:textId="77777777" w:rsidR="007614F1" w:rsidRPr="00E0738E" w:rsidRDefault="007614F1" w:rsidP="00082F55">
      <w:pPr>
        <w:spacing w:after="160" w:line="259" w:lineRule="auto"/>
        <w:jc w:val="center"/>
        <w:rPr>
          <w:i/>
          <w:iCs/>
        </w:rPr>
      </w:pPr>
    </w:p>
    <w:p w14:paraId="7E6A8243" w14:textId="77777777" w:rsidR="007614F1" w:rsidRPr="00E0738E" w:rsidRDefault="007614F1" w:rsidP="00082F55">
      <w:pPr>
        <w:spacing w:after="160" w:line="259" w:lineRule="auto"/>
        <w:jc w:val="center"/>
        <w:rPr>
          <w:i/>
          <w:iCs/>
        </w:rPr>
      </w:pPr>
    </w:p>
    <w:p w14:paraId="4162458D" w14:textId="77777777" w:rsidR="007614F1" w:rsidRPr="00E0738E" w:rsidRDefault="007614F1" w:rsidP="00082F55">
      <w:pPr>
        <w:spacing w:after="160" w:line="259" w:lineRule="auto"/>
        <w:jc w:val="center"/>
        <w:rPr>
          <w:i/>
          <w:iCs/>
        </w:rPr>
      </w:pPr>
    </w:p>
    <w:p w14:paraId="5FA8B4A6" w14:textId="77777777" w:rsidR="007614F1" w:rsidRPr="00E0738E" w:rsidRDefault="007614F1" w:rsidP="00082F55">
      <w:pPr>
        <w:spacing w:after="160" w:line="259" w:lineRule="auto"/>
        <w:jc w:val="center"/>
        <w:rPr>
          <w:i/>
          <w:iCs/>
        </w:rPr>
      </w:pPr>
    </w:p>
    <w:p w14:paraId="0A0517EE" w14:textId="4AFAA59D" w:rsidR="00082F55" w:rsidRPr="00E0738E" w:rsidRDefault="007614F1" w:rsidP="00CC0399">
      <w:pPr>
        <w:jc w:val="center"/>
      </w:pPr>
      <w:r w:rsidRPr="00E0738E">
        <w:t>Student</w:t>
      </w:r>
      <w:r w:rsidR="003A76D0" w:rsidRPr="00E0738E">
        <w:t>:</w:t>
      </w:r>
      <w:r w:rsidRPr="00E0738E">
        <w:t xml:space="preserve"> Elena Cristina Martinica</w:t>
      </w:r>
      <w:r w:rsidR="00082F55" w:rsidRPr="00E0738E">
        <w:br w:type="page"/>
      </w:r>
    </w:p>
    <w:sdt>
      <w:sdtPr>
        <w:rPr>
          <w:rFonts w:ascii="Times New Roman" w:eastAsia="Arial" w:hAnsi="Times New Roman" w:cs="Arial"/>
          <w:color w:val="auto"/>
          <w:sz w:val="24"/>
          <w:szCs w:val="22"/>
          <w:lang w:val="en-GB" w:eastAsia="en-IN"/>
          <w14:ligatures w14:val="none"/>
        </w:rPr>
        <w:id w:val="1427389608"/>
        <w:docPartObj>
          <w:docPartGallery w:val="Table of Contents"/>
          <w:docPartUnique/>
        </w:docPartObj>
      </w:sdtPr>
      <w:sdtEndPr>
        <w:rPr>
          <w:b/>
          <w:bCs/>
          <w:noProof/>
        </w:rPr>
      </w:sdtEndPr>
      <w:sdtContent>
        <w:p w14:paraId="2EF3D32C" w14:textId="380ECAE5" w:rsidR="00082F55" w:rsidRPr="00E0738E" w:rsidRDefault="00082F55">
          <w:pPr>
            <w:pStyle w:val="Titlucuprins"/>
            <w:rPr>
              <w:color w:val="auto"/>
            </w:rPr>
          </w:pPr>
          <w:r w:rsidRPr="00E0738E">
            <w:rPr>
              <w:color w:val="auto"/>
            </w:rPr>
            <w:t>Contents</w:t>
          </w:r>
        </w:p>
        <w:p w14:paraId="41E321CD" w14:textId="65050A1F" w:rsidR="001002C1" w:rsidRPr="00E0738E" w:rsidRDefault="00082F55">
          <w:pPr>
            <w:pStyle w:val="Cuprins1"/>
            <w:tabs>
              <w:tab w:val="right" w:leader="dot" w:pos="9016"/>
            </w:tabs>
            <w:rPr>
              <w:rFonts w:asciiTheme="minorHAnsi" w:eastAsiaTheme="minorEastAsia" w:hAnsiTheme="minorHAnsi" w:cstheme="minorBidi"/>
              <w:noProof/>
              <w:kern w:val="2"/>
              <w:sz w:val="22"/>
              <w:lang w:val="en-IN"/>
              <w14:ligatures w14:val="standardContextual"/>
            </w:rPr>
          </w:pPr>
          <w:r w:rsidRPr="00E0738E">
            <w:fldChar w:fldCharType="begin"/>
          </w:r>
          <w:r w:rsidRPr="00E0738E">
            <w:instrText xml:space="preserve"> TOC \o "1-3" \h \z \u </w:instrText>
          </w:r>
          <w:r w:rsidRPr="00E0738E">
            <w:fldChar w:fldCharType="separate"/>
          </w:r>
          <w:hyperlink w:anchor="_Toc170219024" w:history="1">
            <w:r w:rsidR="001002C1" w:rsidRPr="00E0738E">
              <w:rPr>
                <w:rStyle w:val="Hyperlink"/>
                <w:noProof/>
                <w:color w:val="auto"/>
                <w:lang w:bidi="bn-IN"/>
              </w:rPr>
              <w:t>Introduction</w:t>
            </w:r>
            <w:r w:rsidR="001002C1" w:rsidRPr="00E0738E">
              <w:rPr>
                <w:noProof/>
                <w:webHidden/>
              </w:rPr>
              <w:tab/>
            </w:r>
            <w:r w:rsidR="001002C1" w:rsidRPr="00E0738E">
              <w:rPr>
                <w:noProof/>
                <w:webHidden/>
              </w:rPr>
              <w:fldChar w:fldCharType="begin"/>
            </w:r>
            <w:r w:rsidR="001002C1" w:rsidRPr="00E0738E">
              <w:rPr>
                <w:noProof/>
                <w:webHidden/>
              </w:rPr>
              <w:instrText xml:space="preserve"> PAGEREF _Toc170219024 \h </w:instrText>
            </w:r>
            <w:r w:rsidR="001002C1" w:rsidRPr="00E0738E">
              <w:rPr>
                <w:noProof/>
                <w:webHidden/>
              </w:rPr>
            </w:r>
            <w:r w:rsidR="001002C1" w:rsidRPr="00E0738E">
              <w:rPr>
                <w:noProof/>
                <w:webHidden/>
              </w:rPr>
              <w:fldChar w:fldCharType="separate"/>
            </w:r>
            <w:r w:rsidR="001002C1" w:rsidRPr="00E0738E">
              <w:rPr>
                <w:noProof/>
                <w:webHidden/>
              </w:rPr>
              <w:t>2</w:t>
            </w:r>
            <w:r w:rsidR="001002C1" w:rsidRPr="00E0738E">
              <w:rPr>
                <w:noProof/>
                <w:webHidden/>
              </w:rPr>
              <w:fldChar w:fldCharType="end"/>
            </w:r>
          </w:hyperlink>
        </w:p>
        <w:p w14:paraId="41948BA4" w14:textId="704E79E0" w:rsidR="001002C1" w:rsidRPr="00E0738E" w:rsidRDefault="00021B5C">
          <w:pPr>
            <w:pStyle w:val="Cuprins1"/>
            <w:tabs>
              <w:tab w:val="right" w:leader="dot" w:pos="9016"/>
            </w:tabs>
            <w:rPr>
              <w:rFonts w:asciiTheme="minorHAnsi" w:eastAsiaTheme="minorEastAsia" w:hAnsiTheme="minorHAnsi" w:cstheme="minorBidi"/>
              <w:noProof/>
              <w:kern w:val="2"/>
              <w:sz w:val="22"/>
              <w:lang w:val="en-IN"/>
              <w14:ligatures w14:val="standardContextual"/>
            </w:rPr>
          </w:pPr>
          <w:hyperlink w:anchor="_Toc170219025" w:history="1">
            <w:r w:rsidR="001002C1" w:rsidRPr="00E0738E">
              <w:rPr>
                <w:rStyle w:val="Hyperlink"/>
                <w:noProof/>
                <w:color w:val="auto"/>
                <w:lang w:bidi="bn-IN"/>
              </w:rPr>
              <w:t>Reflection</w:t>
            </w:r>
            <w:r w:rsidR="001002C1" w:rsidRPr="00E0738E">
              <w:rPr>
                <w:noProof/>
                <w:webHidden/>
              </w:rPr>
              <w:tab/>
            </w:r>
            <w:r w:rsidR="001002C1" w:rsidRPr="00E0738E">
              <w:rPr>
                <w:noProof/>
                <w:webHidden/>
              </w:rPr>
              <w:fldChar w:fldCharType="begin"/>
            </w:r>
            <w:r w:rsidR="001002C1" w:rsidRPr="00E0738E">
              <w:rPr>
                <w:noProof/>
                <w:webHidden/>
              </w:rPr>
              <w:instrText xml:space="preserve"> PAGEREF _Toc170219025 \h </w:instrText>
            </w:r>
            <w:r w:rsidR="001002C1" w:rsidRPr="00E0738E">
              <w:rPr>
                <w:noProof/>
                <w:webHidden/>
              </w:rPr>
            </w:r>
            <w:r w:rsidR="001002C1" w:rsidRPr="00E0738E">
              <w:rPr>
                <w:noProof/>
                <w:webHidden/>
              </w:rPr>
              <w:fldChar w:fldCharType="separate"/>
            </w:r>
            <w:r w:rsidR="001002C1" w:rsidRPr="00E0738E">
              <w:rPr>
                <w:noProof/>
                <w:webHidden/>
              </w:rPr>
              <w:t>2</w:t>
            </w:r>
            <w:r w:rsidR="001002C1" w:rsidRPr="00E0738E">
              <w:rPr>
                <w:noProof/>
                <w:webHidden/>
              </w:rPr>
              <w:fldChar w:fldCharType="end"/>
            </w:r>
          </w:hyperlink>
        </w:p>
        <w:p w14:paraId="7ABDE811" w14:textId="183799CB" w:rsidR="001002C1" w:rsidRPr="00E0738E" w:rsidRDefault="00021B5C">
          <w:pPr>
            <w:pStyle w:val="Cuprins1"/>
            <w:tabs>
              <w:tab w:val="right" w:leader="dot" w:pos="9016"/>
            </w:tabs>
            <w:rPr>
              <w:rFonts w:asciiTheme="minorHAnsi" w:eastAsiaTheme="minorEastAsia" w:hAnsiTheme="minorHAnsi" w:cstheme="minorBidi"/>
              <w:noProof/>
              <w:kern w:val="2"/>
              <w:sz w:val="22"/>
              <w:lang w:val="en-IN"/>
              <w14:ligatures w14:val="standardContextual"/>
            </w:rPr>
          </w:pPr>
          <w:hyperlink w:anchor="_Toc170219026" w:history="1">
            <w:r w:rsidR="001002C1" w:rsidRPr="00E0738E">
              <w:rPr>
                <w:rStyle w:val="Hyperlink"/>
                <w:noProof/>
                <w:color w:val="auto"/>
                <w:lang w:bidi="bn-IN"/>
              </w:rPr>
              <w:t>Summary</w:t>
            </w:r>
            <w:r w:rsidR="001002C1" w:rsidRPr="00E0738E">
              <w:rPr>
                <w:noProof/>
                <w:webHidden/>
              </w:rPr>
              <w:tab/>
            </w:r>
            <w:r w:rsidR="001002C1" w:rsidRPr="00E0738E">
              <w:rPr>
                <w:noProof/>
                <w:webHidden/>
              </w:rPr>
              <w:fldChar w:fldCharType="begin"/>
            </w:r>
            <w:r w:rsidR="001002C1" w:rsidRPr="00E0738E">
              <w:rPr>
                <w:noProof/>
                <w:webHidden/>
              </w:rPr>
              <w:instrText xml:space="preserve"> PAGEREF _Toc170219026 \h </w:instrText>
            </w:r>
            <w:r w:rsidR="001002C1" w:rsidRPr="00E0738E">
              <w:rPr>
                <w:noProof/>
                <w:webHidden/>
              </w:rPr>
            </w:r>
            <w:r w:rsidR="001002C1" w:rsidRPr="00E0738E">
              <w:rPr>
                <w:noProof/>
                <w:webHidden/>
              </w:rPr>
              <w:fldChar w:fldCharType="separate"/>
            </w:r>
            <w:r w:rsidR="001002C1" w:rsidRPr="00E0738E">
              <w:rPr>
                <w:noProof/>
                <w:webHidden/>
              </w:rPr>
              <w:t>5</w:t>
            </w:r>
            <w:r w:rsidR="001002C1" w:rsidRPr="00E0738E">
              <w:rPr>
                <w:noProof/>
                <w:webHidden/>
              </w:rPr>
              <w:fldChar w:fldCharType="end"/>
            </w:r>
          </w:hyperlink>
        </w:p>
        <w:p w14:paraId="627CDE0B" w14:textId="34327A8A" w:rsidR="001002C1" w:rsidRPr="00E0738E" w:rsidRDefault="00021B5C">
          <w:pPr>
            <w:pStyle w:val="Cuprins1"/>
            <w:tabs>
              <w:tab w:val="right" w:leader="dot" w:pos="9016"/>
            </w:tabs>
            <w:rPr>
              <w:rFonts w:asciiTheme="minorHAnsi" w:eastAsiaTheme="minorEastAsia" w:hAnsiTheme="minorHAnsi" w:cstheme="minorBidi"/>
              <w:noProof/>
              <w:kern w:val="2"/>
              <w:sz w:val="22"/>
              <w:lang w:val="en-IN"/>
              <w14:ligatures w14:val="standardContextual"/>
            </w:rPr>
          </w:pPr>
          <w:hyperlink w:anchor="_Toc170219027" w:history="1">
            <w:r w:rsidR="007A6AF9">
              <w:rPr>
                <w:rStyle w:val="Hyperlink"/>
                <w:noProof/>
                <w:color w:val="auto"/>
                <w:lang w:bidi="bn-IN"/>
              </w:rPr>
              <w:t>Reference</w:t>
            </w:r>
            <w:r w:rsidR="001002C1" w:rsidRPr="00E0738E">
              <w:rPr>
                <w:noProof/>
                <w:webHidden/>
              </w:rPr>
              <w:tab/>
            </w:r>
            <w:r w:rsidR="001002C1" w:rsidRPr="00E0738E">
              <w:rPr>
                <w:noProof/>
                <w:webHidden/>
              </w:rPr>
              <w:fldChar w:fldCharType="begin"/>
            </w:r>
            <w:r w:rsidR="001002C1" w:rsidRPr="00E0738E">
              <w:rPr>
                <w:noProof/>
                <w:webHidden/>
              </w:rPr>
              <w:instrText xml:space="preserve"> PAGEREF _Toc170219027 \h </w:instrText>
            </w:r>
            <w:r w:rsidR="001002C1" w:rsidRPr="00E0738E">
              <w:rPr>
                <w:noProof/>
                <w:webHidden/>
              </w:rPr>
            </w:r>
            <w:r w:rsidR="001002C1" w:rsidRPr="00E0738E">
              <w:rPr>
                <w:noProof/>
                <w:webHidden/>
              </w:rPr>
              <w:fldChar w:fldCharType="separate"/>
            </w:r>
            <w:r w:rsidR="001002C1" w:rsidRPr="00E0738E">
              <w:rPr>
                <w:noProof/>
                <w:webHidden/>
              </w:rPr>
              <w:t>6</w:t>
            </w:r>
            <w:r w:rsidR="001002C1" w:rsidRPr="00E0738E">
              <w:rPr>
                <w:noProof/>
                <w:webHidden/>
              </w:rPr>
              <w:fldChar w:fldCharType="end"/>
            </w:r>
          </w:hyperlink>
        </w:p>
        <w:p w14:paraId="5AF9038B" w14:textId="6B5F2E3A" w:rsidR="00082F55" w:rsidRPr="00E0738E" w:rsidRDefault="00082F55">
          <w:r w:rsidRPr="00E0738E">
            <w:rPr>
              <w:b/>
              <w:bCs/>
              <w:noProof/>
            </w:rPr>
            <w:fldChar w:fldCharType="end"/>
          </w:r>
        </w:p>
      </w:sdtContent>
    </w:sdt>
    <w:p w14:paraId="71B6016C" w14:textId="77777777" w:rsidR="00082F55" w:rsidRPr="00E0738E" w:rsidRDefault="00082F55">
      <w:pPr>
        <w:spacing w:after="160" w:line="259" w:lineRule="auto"/>
        <w:jc w:val="left"/>
        <w:rPr>
          <w:rFonts w:eastAsiaTheme="minorHAnsi" w:cstheme="minorBidi"/>
          <w:b/>
          <w:szCs w:val="40"/>
          <w:lang w:val="en-IN" w:eastAsia="en-US" w:bidi="bn-IN"/>
          <w14:ligatures w14:val="standardContextual"/>
        </w:rPr>
      </w:pPr>
      <w:r w:rsidRPr="00E0738E">
        <w:br w:type="page"/>
      </w:r>
    </w:p>
    <w:p w14:paraId="677E84A8" w14:textId="6E96F304" w:rsidR="00795883" w:rsidRPr="00E0738E" w:rsidRDefault="00082F55" w:rsidP="003B1A55">
      <w:pPr>
        <w:pStyle w:val="Titlu1"/>
      </w:pPr>
      <w:bookmarkStart w:id="0" w:name="_Toc170219024"/>
      <w:r w:rsidRPr="00E0738E">
        <w:t>Introduction</w:t>
      </w:r>
      <w:bookmarkEnd w:id="0"/>
    </w:p>
    <w:p w14:paraId="4AD8579C" w14:textId="431F6957" w:rsidR="00DE2280" w:rsidRPr="00E0738E" w:rsidRDefault="007A6AF9" w:rsidP="00DE2280">
      <w:pPr>
        <w:rPr>
          <w:lang w:val="en-IN" w:eastAsia="en-US" w:bidi="bn-IN"/>
        </w:rPr>
      </w:pPr>
      <w:r>
        <w:rPr>
          <w:lang w:val="en-IN" w:eastAsia="en-US" w:bidi="bn-IN"/>
        </w:rPr>
        <w:t>It is very important to reflect to generate a proper understanding of previous experiences while not missing out on any opportunities to gain knowledge or develop skills</w:t>
      </w:r>
      <w:r w:rsidR="00DE2280" w:rsidRPr="00E0738E">
        <w:rPr>
          <w:lang w:val="en-IN" w:eastAsia="en-US" w:bidi="bn-IN"/>
        </w:rPr>
        <w:t xml:space="preserve">. </w:t>
      </w:r>
      <w:r>
        <w:rPr>
          <w:lang w:val="en-IN" w:eastAsia="en-US" w:bidi="bn-IN"/>
        </w:rPr>
        <w:t xml:space="preserve">In the following study, my main focus will be to reflect upon my experiences regarding the first semester </w:t>
      </w:r>
      <w:r w:rsidR="00DE2280" w:rsidRPr="00E0738E">
        <w:rPr>
          <w:lang w:val="en-IN" w:eastAsia="en-US" w:bidi="bn-IN"/>
        </w:rPr>
        <w:t xml:space="preserve">I spent at </w:t>
      </w:r>
      <w:r w:rsidR="00795883" w:rsidRPr="00E0738E">
        <w:rPr>
          <w:lang w:val="en-IN" w:eastAsia="en-US" w:bidi="bn-IN"/>
        </w:rPr>
        <w:t xml:space="preserve">the </w:t>
      </w:r>
      <w:r w:rsidR="00DE2280" w:rsidRPr="00E0738E">
        <w:rPr>
          <w:lang w:val="en-IN" w:eastAsia="en-US" w:bidi="bn-IN"/>
        </w:rPr>
        <w:t xml:space="preserve">University of Wales Trinity Saint David. The process in this regard will be executed </w:t>
      </w:r>
      <w:r w:rsidR="00795883" w:rsidRPr="00E0738E">
        <w:rPr>
          <w:lang w:val="en-IN" w:eastAsia="en-US" w:bidi="bn-IN"/>
        </w:rPr>
        <w:t>with the help of applying a learning theory, the Gibbs Reflective Cycle, which is</w:t>
      </w:r>
      <w:r w:rsidR="00DE2280" w:rsidRPr="00E0738E">
        <w:rPr>
          <w:lang w:val="en-IN" w:eastAsia="en-US" w:bidi="bn-IN"/>
        </w:rPr>
        <w:t xml:space="preserve"> essential for helping in individual reflection across </w:t>
      </w:r>
      <w:r w:rsidR="00295356" w:rsidRPr="00E0738E">
        <w:rPr>
          <w:lang w:val="en-IN" w:eastAsia="en-US" w:bidi="bn-IN"/>
        </w:rPr>
        <w:t>6</w:t>
      </w:r>
      <w:r w:rsidR="00DE2280" w:rsidRPr="00E0738E">
        <w:rPr>
          <w:lang w:val="en-IN" w:eastAsia="en-US" w:bidi="bn-IN"/>
        </w:rPr>
        <w:t xml:space="preserve"> specific stages</w:t>
      </w:r>
      <w:r w:rsidR="005911E9" w:rsidRPr="00E0738E">
        <w:rPr>
          <w:lang w:val="en-IN" w:eastAsia="en-US" w:bidi="bn-IN"/>
        </w:rPr>
        <w:t xml:space="preserve"> (</w:t>
      </w:r>
      <w:r w:rsidR="005911E9" w:rsidRPr="00E0738E">
        <w:t>Ardian et al., 2019</w:t>
      </w:r>
      <w:r w:rsidR="005911E9" w:rsidRPr="00E0738E">
        <w:rPr>
          <w:lang w:val="en-IN" w:eastAsia="en-US" w:bidi="bn-IN"/>
        </w:rPr>
        <w:t>)</w:t>
      </w:r>
      <w:r w:rsidR="00DE2280" w:rsidRPr="00E0738E">
        <w:rPr>
          <w:lang w:val="en-IN" w:eastAsia="en-US" w:bidi="bn-IN"/>
        </w:rPr>
        <w:t>. The focus of reflection in this regard will involve my first day on campus</w:t>
      </w:r>
      <w:r>
        <w:rPr>
          <w:lang w:val="en-IN" w:eastAsia="en-US" w:bidi="bn-IN"/>
        </w:rPr>
        <w:t>,</w:t>
      </w:r>
      <w:r w:rsidR="00DE2280" w:rsidRPr="00E0738E">
        <w:rPr>
          <w:lang w:val="en-IN" w:eastAsia="en-US" w:bidi="bn-IN"/>
        </w:rPr>
        <w:t xml:space="preserve"> as well as my experiences in terms of attending classes online </w:t>
      </w:r>
      <w:r w:rsidR="00795883" w:rsidRPr="00E0738E">
        <w:rPr>
          <w:lang w:val="en-IN" w:eastAsia="en-US" w:bidi="bn-IN"/>
        </w:rPr>
        <w:t>and on campus, as well as several activities in regard</w:t>
      </w:r>
      <w:r w:rsidR="00DE2280" w:rsidRPr="00E0738E">
        <w:rPr>
          <w:lang w:val="en-IN" w:eastAsia="en-US" w:bidi="bn-IN"/>
        </w:rPr>
        <w:t xml:space="preserve"> to engagement with my fellow peers and teachers.</w:t>
      </w:r>
    </w:p>
    <w:p w14:paraId="679F189D" w14:textId="5387AEA8" w:rsidR="00082F55" w:rsidRPr="00E0738E" w:rsidRDefault="00082F55" w:rsidP="00082F55">
      <w:pPr>
        <w:pStyle w:val="Titlu1"/>
      </w:pPr>
      <w:bookmarkStart w:id="1" w:name="_Toc170219025"/>
      <w:r w:rsidRPr="00E0738E">
        <w:t>Reflection</w:t>
      </w:r>
      <w:bookmarkEnd w:id="1"/>
    </w:p>
    <w:p w14:paraId="30C39D26" w14:textId="6A87021F" w:rsidR="00DE2280" w:rsidRPr="00E0738E" w:rsidRDefault="00DE2280" w:rsidP="00DE2280">
      <w:pPr>
        <w:rPr>
          <w:lang w:val="en-IN" w:eastAsia="en-US" w:bidi="bn-IN"/>
        </w:rPr>
      </w:pPr>
      <w:r w:rsidRPr="00E0738E">
        <w:rPr>
          <w:lang w:val="en-IN" w:eastAsia="en-US" w:bidi="bn-IN"/>
        </w:rPr>
        <w:t xml:space="preserve">The Gibbs Reflective Cycle primarily involves individuals </w:t>
      </w:r>
      <w:r w:rsidR="007A6AF9">
        <w:rPr>
          <w:lang w:val="en-IN" w:eastAsia="en-US" w:bidi="bn-IN"/>
        </w:rPr>
        <w:t>considering</w:t>
      </w:r>
      <w:r w:rsidRPr="00E0738E">
        <w:rPr>
          <w:lang w:val="en-IN" w:eastAsia="en-US" w:bidi="bn-IN"/>
        </w:rPr>
        <w:t xml:space="preserve"> information regarding </w:t>
      </w:r>
      <w:r w:rsidR="00295356" w:rsidRPr="00E0738E">
        <w:rPr>
          <w:lang w:val="en-IN" w:eastAsia="en-US" w:bidi="bn-IN"/>
        </w:rPr>
        <w:t xml:space="preserve">6 </w:t>
      </w:r>
      <w:r w:rsidRPr="00E0738E">
        <w:rPr>
          <w:lang w:val="en-IN" w:eastAsia="en-US" w:bidi="bn-IN"/>
        </w:rPr>
        <w:t>different stages Description, Feelings, Evaluation</w:t>
      </w:r>
      <w:r w:rsidR="00295356" w:rsidRPr="00E0738E">
        <w:rPr>
          <w:lang w:val="en-IN" w:eastAsia="en-US" w:bidi="bn-IN"/>
        </w:rPr>
        <w:t>, Analysis</w:t>
      </w:r>
      <w:r w:rsidRPr="00E0738E">
        <w:rPr>
          <w:lang w:val="en-IN" w:eastAsia="en-US" w:bidi="bn-IN"/>
        </w:rPr>
        <w:t>, Conclusion and Action Plan</w:t>
      </w:r>
      <w:r w:rsidR="005911E9" w:rsidRPr="00E0738E">
        <w:rPr>
          <w:lang w:val="en-IN" w:eastAsia="en-US" w:bidi="bn-IN"/>
        </w:rPr>
        <w:t xml:space="preserve"> (</w:t>
      </w:r>
      <w:r w:rsidR="005911E9" w:rsidRPr="00E0738E">
        <w:t>Sekarwinahyu et al., 2019</w:t>
      </w:r>
      <w:r w:rsidR="005911E9" w:rsidRPr="00E0738E">
        <w:rPr>
          <w:lang w:val="en-IN" w:eastAsia="en-US" w:bidi="bn-IN"/>
        </w:rPr>
        <w:t>)</w:t>
      </w:r>
      <w:r w:rsidRPr="00E0738E">
        <w:rPr>
          <w:lang w:val="en-IN" w:eastAsia="en-US" w:bidi="bn-IN"/>
        </w:rPr>
        <w:t xml:space="preserve">. </w:t>
      </w:r>
    </w:p>
    <w:p w14:paraId="29FB031D" w14:textId="6E2B5342" w:rsidR="00DE2280" w:rsidRPr="00E0738E" w:rsidRDefault="00DE2280" w:rsidP="00DE2280">
      <w:pPr>
        <w:rPr>
          <w:u w:val="single"/>
          <w:lang w:val="en-IN" w:eastAsia="en-US" w:bidi="bn-IN"/>
        </w:rPr>
      </w:pPr>
      <w:r w:rsidRPr="00E0738E">
        <w:rPr>
          <w:u w:val="single"/>
          <w:lang w:val="en-IN" w:eastAsia="en-US" w:bidi="bn-IN"/>
        </w:rPr>
        <w:t>Description</w:t>
      </w:r>
    </w:p>
    <w:p w14:paraId="3F00F2A2" w14:textId="4207404E" w:rsidR="00DE2280" w:rsidRPr="00E0738E" w:rsidRDefault="0018087A" w:rsidP="00F8076B">
      <w:pPr>
        <w:rPr>
          <w:lang w:val="en-IN" w:eastAsia="en-US" w:bidi="bn-IN"/>
        </w:rPr>
      </w:pPr>
      <w:r w:rsidRPr="00E0738E">
        <w:rPr>
          <w:lang w:val="en-IN" w:eastAsia="en-US" w:bidi="bn-IN"/>
        </w:rPr>
        <w:t>The first day on campus was very busy</w:t>
      </w:r>
      <w:r w:rsidR="00795883" w:rsidRPr="00E0738E">
        <w:rPr>
          <w:lang w:val="en-IN" w:eastAsia="en-US" w:bidi="bn-IN"/>
        </w:rPr>
        <w:t xml:space="preserve">, and my sole intention </w:t>
      </w:r>
      <w:r w:rsidRPr="00E0738E">
        <w:rPr>
          <w:lang w:val="en-IN" w:eastAsia="en-US" w:bidi="bn-IN"/>
        </w:rPr>
        <w:t xml:space="preserve">was to get to know my classmates </w:t>
      </w:r>
      <w:r w:rsidR="00795883" w:rsidRPr="00E0738E">
        <w:rPr>
          <w:lang w:val="en-IN" w:eastAsia="en-US" w:bidi="bn-IN"/>
        </w:rPr>
        <w:t xml:space="preserve">and teachers for different subjects and </w:t>
      </w:r>
      <w:r w:rsidRPr="00E0738E">
        <w:rPr>
          <w:lang w:val="en-IN" w:eastAsia="en-US" w:bidi="bn-IN"/>
        </w:rPr>
        <w:t>modules. In this context</w:t>
      </w:r>
      <w:r w:rsidR="00795883" w:rsidRPr="00E0738E">
        <w:rPr>
          <w:lang w:val="en-IN" w:eastAsia="en-US" w:bidi="bn-IN"/>
        </w:rPr>
        <w:t>, I was very excited to form new relationships at the institution as I felt that cooperative relationships that are built across an academic career later on become very important for any individual</w:t>
      </w:r>
      <w:r w:rsidRPr="00E0738E">
        <w:rPr>
          <w:lang w:val="en-IN" w:eastAsia="en-US" w:bidi="bn-IN"/>
        </w:rPr>
        <w:t xml:space="preserve"> to develop networking skills and use such skills to the advantage during professional engagements</w:t>
      </w:r>
      <w:r w:rsidR="00F8076B" w:rsidRPr="00E0738E">
        <w:rPr>
          <w:lang w:val="en-IN" w:eastAsia="en-US" w:bidi="bn-IN"/>
        </w:rPr>
        <w:t xml:space="preserve"> (McCarthy, 2011)</w:t>
      </w:r>
      <w:r w:rsidRPr="00E0738E">
        <w:rPr>
          <w:lang w:val="en-IN" w:eastAsia="en-US" w:bidi="bn-IN"/>
        </w:rPr>
        <w:t xml:space="preserve">. </w:t>
      </w:r>
      <w:r w:rsidR="00820818" w:rsidRPr="00E0738E">
        <w:rPr>
          <w:lang w:val="en-IN" w:eastAsia="en-US" w:bidi="bn-IN"/>
        </w:rPr>
        <w:t>Initially</w:t>
      </w:r>
      <w:r w:rsidR="007A6AF9">
        <w:rPr>
          <w:lang w:val="en-IN" w:eastAsia="en-US" w:bidi="bn-IN"/>
        </w:rPr>
        <w:t>, I saw that most of my colleagues in the class already knew each other before they were part of the campus,</w:t>
      </w:r>
      <w:r w:rsidR="00820818" w:rsidRPr="00E0738E">
        <w:rPr>
          <w:lang w:val="en-IN" w:eastAsia="en-US" w:bidi="bn-IN"/>
        </w:rPr>
        <w:t xml:space="preserve"> and as a result, I felt somewhat shy </w:t>
      </w:r>
      <w:r w:rsidR="007A6AF9">
        <w:rPr>
          <w:lang w:val="en-IN" w:eastAsia="en-US" w:bidi="bn-IN"/>
        </w:rPr>
        <w:t>about</w:t>
      </w:r>
      <w:r w:rsidR="00820818" w:rsidRPr="00E0738E">
        <w:rPr>
          <w:lang w:val="en-IN" w:eastAsia="en-US" w:bidi="bn-IN"/>
        </w:rPr>
        <w:t xml:space="preserve"> initiating conversations with them. However, I was very slightly confident about </w:t>
      </w:r>
      <w:r w:rsidR="007A6AF9">
        <w:rPr>
          <w:lang w:val="en-IN" w:eastAsia="en-US" w:bidi="bn-IN"/>
        </w:rPr>
        <w:t>getting</w:t>
      </w:r>
      <w:r w:rsidR="00820818" w:rsidRPr="00E0738E">
        <w:rPr>
          <w:lang w:val="en-IN" w:eastAsia="en-US" w:bidi="bn-IN"/>
        </w:rPr>
        <w:t xml:space="preserve"> to know them as time progressed. </w:t>
      </w:r>
      <w:r w:rsidRPr="00E0738E">
        <w:rPr>
          <w:lang w:val="en-IN" w:eastAsia="en-US" w:bidi="bn-IN"/>
        </w:rPr>
        <w:t>In the first semester</w:t>
      </w:r>
      <w:r w:rsidR="00795883" w:rsidRPr="00E0738E">
        <w:rPr>
          <w:lang w:val="en-IN" w:eastAsia="en-US" w:bidi="bn-IN"/>
        </w:rPr>
        <w:t>, however, my progress on the campus or in the classes was not particularly consistent,</w:t>
      </w:r>
      <w:r w:rsidRPr="00E0738E">
        <w:rPr>
          <w:lang w:val="en-IN" w:eastAsia="en-US" w:bidi="bn-IN"/>
        </w:rPr>
        <w:t xml:space="preserve"> at least in the initial few months. </w:t>
      </w:r>
      <w:r w:rsidR="00062F26" w:rsidRPr="00E0738E">
        <w:rPr>
          <w:lang w:val="en-IN" w:eastAsia="en-US" w:bidi="bn-IN"/>
        </w:rPr>
        <w:t xml:space="preserve">The recorded lectures </w:t>
      </w:r>
      <w:r w:rsidR="007A6AF9">
        <w:rPr>
          <w:lang w:val="en-IN" w:eastAsia="en-US" w:bidi="bn-IN"/>
        </w:rPr>
        <w:t>available across the online platforms in this regard became very helpful as I created</w:t>
      </w:r>
      <w:r w:rsidR="00062F26" w:rsidRPr="00E0738E">
        <w:rPr>
          <w:lang w:val="en-IN" w:eastAsia="en-US" w:bidi="bn-IN"/>
        </w:rPr>
        <w:t xml:space="preserve"> a synergy between the things I learned </w:t>
      </w:r>
      <w:r w:rsidR="00795883" w:rsidRPr="00E0738E">
        <w:rPr>
          <w:lang w:val="en-IN" w:eastAsia="en-US" w:bidi="bn-IN"/>
        </w:rPr>
        <w:t>in class and my self-study</w:t>
      </w:r>
      <w:r w:rsidR="00925329" w:rsidRPr="00E0738E">
        <w:rPr>
          <w:lang w:val="en-IN" w:eastAsia="en-US" w:bidi="bn-IN"/>
        </w:rPr>
        <w:t xml:space="preserve"> sessions</w:t>
      </w:r>
      <w:r w:rsidR="00795883" w:rsidRPr="00E0738E">
        <w:rPr>
          <w:lang w:val="en-IN" w:eastAsia="en-US" w:bidi="bn-IN"/>
        </w:rPr>
        <w:t>,</w:t>
      </w:r>
      <w:r w:rsidR="00062F26" w:rsidRPr="00E0738E">
        <w:rPr>
          <w:lang w:val="en-IN" w:eastAsia="en-US" w:bidi="bn-IN"/>
        </w:rPr>
        <w:t xml:space="preserve"> which included going through prerecorded lectures on the online platform. </w:t>
      </w:r>
      <w:r w:rsidR="001002C1" w:rsidRPr="00E0738E">
        <w:rPr>
          <w:lang w:val="en-IN" w:eastAsia="en-US" w:bidi="bn-IN"/>
        </w:rPr>
        <w:t>In Romania</w:t>
      </w:r>
      <w:r w:rsidR="00795883" w:rsidRPr="00E0738E">
        <w:rPr>
          <w:lang w:val="en-IN" w:eastAsia="en-US" w:bidi="bn-IN"/>
        </w:rPr>
        <w:t>, we did not have educational facilities</w:t>
      </w:r>
      <w:r w:rsidR="007A6AF9">
        <w:rPr>
          <w:lang w:val="en-IN" w:eastAsia="en-US" w:bidi="bn-IN"/>
        </w:rPr>
        <w:t>,</w:t>
      </w:r>
      <w:r w:rsidR="00795883" w:rsidRPr="00E0738E">
        <w:rPr>
          <w:lang w:val="en-IN" w:eastAsia="en-US" w:bidi="bn-IN"/>
        </w:rPr>
        <w:t xml:space="preserve"> academic notes or resources that could be accessed online, and as a result,</w:t>
      </w:r>
      <w:r w:rsidR="001002C1" w:rsidRPr="00E0738E">
        <w:rPr>
          <w:lang w:val="en-IN" w:eastAsia="en-US" w:bidi="bn-IN"/>
        </w:rPr>
        <w:t xml:space="preserve"> this experience was very new to me. </w:t>
      </w:r>
      <w:r w:rsidR="00062F26" w:rsidRPr="00E0738E">
        <w:rPr>
          <w:lang w:val="en-IN" w:eastAsia="en-US" w:bidi="bn-IN"/>
        </w:rPr>
        <w:t xml:space="preserve">The process of </w:t>
      </w:r>
      <w:r w:rsidR="002F718F" w:rsidRPr="00E0738E">
        <w:rPr>
          <w:lang w:val="en-IN" w:eastAsia="en-US" w:bidi="bn-IN"/>
        </w:rPr>
        <w:t xml:space="preserve">Logging into HUB in regards to accessing ID </w:t>
      </w:r>
      <w:r w:rsidR="007A6AF9">
        <w:rPr>
          <w:lang w:val="en-IN" w:eastAsia="en-US" w:bidi="bn-IN"/>
        </w:rPr>
        <w:t>card-related services was also part of the new experience</w:t>
      </w:r>
      <w:r w:rsidR="002F718F" w:rsidRPr="00E0738E">
        <w:rPr>
          <w:lang w:val="en-IN" w:eastAsia="en-US" w:bidi="bn-IN"/>
        </w:rPr>
        <w:t xml:space="preserve"> for me. </w:t>
      </w:r>
      <w:r w:rsidR="00062F26" w:rsidRPr="00E0738E">
        <w:rPr>
          <w:lang w:val="en-IN" w:eastAsia="en-US" w:bidi="bn-IN"/>
        </w:rPr>
        <w:t xml:space="preserve"> </w:t>
      </w:r>
    </w:p>
    <w:p w14:paraId="2EB0647A" w14:textId="00F5C420" w:rsidR="00062F26" w:rsidRPr="00E0738E" w:rsidRDefault="00062F26" w:rsidP="00DE2280">
      <w:pPr>
        <w:rPr>
          <w:u w:val="single"/>
          <w:lang w:val="en-IN" w:eastAsia="en-US" w:bidi="bn-IN"/>
        </w:rPr>
      </w:pPr>
      <w:r w:rsidRPr="00E0738E">
        <w:rPr>
          <w:u w:val="single"/>
          <w:lang w:val="en-IN" w:eastAsia="en-US" w:bidi="bn-IN"/>
        </w:rPr>
        <w:t>Feelings</w:t>
      </w:r>
    </w:p>
    <w:p w14:paraId="78ACB381" w14:textId="17D4346C" w:rsidR="00062F26" w:rsidRPr="00E0738E" w:rsidRDefault="00062F26" w:rsidP="00DE2280">
      <w:pPr>
        <w:rPr>
          <w:lang w:val="en-IN" w:eastAsia="en-US" w:bidi="bn-IN"/>
        </w:rPr>
      </w:pPr>
      <w:r w:rsidRPr="00E0738E">
        <w:rPr>
          <w:lang w:val="en-IN" w:eastAsia="en-US" w:bidi="bn-IN"/>
        </w:rPr>
        <w:t>In terms of feelings, it must be said that during the first day</w:t>
      </w:r>
      <w:r w:rsidR="00795883" w:rsidRPr="00E0738E">
        <w:rPr>
          <w:lang w:val="en-IN" w:eastAsia="en-US" w:bidi="bn-IN"/>
        </w:rPr>
        <w:t>,</w:t>
      </w:r>
      <w:r w:rsidRPr="00E0738E">
        <w:rPr>
          <w:lang w:val="en-IN" w:eastAsia="en-US" w:bidi="bn-IN"/>
        </w:rPr>
        <w:t xml:space="preserve"> my feeling was more </w:t>
      </w:r>
      <w:r w:rsidR="00795883" w:rsidRPr="00E0738E">
        <w:rPr>
          <w:lang w:val="en-IN" w:eastAsia="en-US" w:bidi="bn-IN"/>
        </w:rPr>
        <w:t>excited</w:t>
      </w:r>
      <w:r w:rsidRPr="00E0738E">
        <w:rPr>
          <w:lang w:val="en-IN" w:eastAsia="en-US" w:bidi="bn-IN"/>
        </w:rPr>
        <w:t xml:space="preserve"> and somewhat </w:t>
      </w:r>
      <w:r w:rsidR="00795883" w:rsidRPr="00E0738E">
        <w:rPr>
          <w:lang w:val="en-IN" w:eastAsia="en-US" w:bidi="bn-IN"/>
        </w:rPr>
        <w:t>nervous</w:t>
      </w:r>
      <w:r w:rsidRPr="00E0738E">
        <w:rPr>
          <w:lang w:val="en-IN" w:eastAsia="en-US" w:bidi="bn-IN"/>
        </w:rPr>
        <w:t xml:space="preserve"> as</w:t>
      </w:r>
      <w:r w:rsidR="007A6AF9">
        <w:rPr>
          <w:lang w:val="en-IN" w:eastAsia="en-US" w:bidi="bn-IN"/>
        </w:rPr>
        <w:t>,</w:t>
      </w:r>
      <w:r w:rsidRPr="00E0738E">
        <w:rPr>
          <w:lang w:val="en-IN" w:eastAsia="en-US" w:bidi="bn-IN"/>
        </w:rPr>
        <w:t xml:space="preserve"> at the same time</w:t>
      </w:r>
      <w:r w:rsidR="007614F1" w:rsidRPr="00E0738E">
        <w:rPr>
          <w:lang w:val="en-IN" w:eastAsia="en-US" w:bidi="bn-IN"/>
        </w:rPr>
        <w:t>,</w:t>
      </w:r>
      <w:r w:rsidRPr="00E0738E">
        <w:rPr>
          <w:lang w:val="en-IN" w:eastAsia="en-US" w:bidi="bn-IN"/>
        </w:rPr>
        <w:t xml:space="preserve"> I was looking forward to </w:t>
      </w:r>
      <w:r w:rsidR="00795883" w:rsidRPr="00E0738E">
        <w:rPr>
          <w:lang w:val="en-IN" w:eastAsia="en-US" w:bidi="bn-IN"/>
        </w:rPr>
        <w:t>being</w:t>
      </w:r>
      <w:r w:rsidRPr="00E0738E">
        <w:rPr>
          <w:lang w:val="en-IN" w:eastAsia="en-US" w:bidi="bn-IN"/>
        </w:rPr>
        <w:t xml:space="preserve"> part of a class with new faces with similar interests </w:t>
      </w:r>
      <w:r w:rsidR="00795883" w:rsidRPr="00E0738E">
        <w:rPr>
          <w:lang w:val="en-IN" w:eastAsia="en-US" w:bidi="bn-IN"/>
        </w:rPr>
        <w:t>to</w:t>
      </w:r>
      <w:r w:rsidRPr="00E0738E">
        <w:rPr>
          <w:lang w:val="en-IN" w:eastAsia="en-US" w:bidi="bn-IN"/>
        </w:rPr>
        <w:t xml:space="preserve"> mine and in this regard, I was also nervous due to my lack of confidence in interpersonal communication. Throughout my journey as a student in my school years</w:t>
      </w:r>
      <w:r w:rsidR="00795883" w:rsidRPr="00E0738E">
        <w:rPr>
          <w:lang w:val="en-IN" w:eastAsia="en-US" w:bidi="bn-IN"/>
        </w:rPr>
        <w:t>, I have been very introverted,</w:t>
      </w:r>
      <w:r w:rsidRPr="00E0738E">
        <w:rPr>
          <w:lang w:val="en-IN" w:eastAsia="en-US" w:bidi="bn-IN"/>
        </w:rPr>
        <w:t xml:space="preserve"> and my friend circles have been </w:t>
      </w:r>
      <w:r w:rsidR="007A6AF9">
        <w:rPr>
          <w:lang w:val="en-IN" w:eastAsia="en-US" w:bidi="bn-IN"/>
        </w:rPr>
        <w:t>minimal</w:t>
      </w:r>
      <w:r w:rsidRPr="00E0738E">
        <w:rPr>
          <w:lang w:val="en-IN" w:eastAsia="en-US" w:bidi="bn-IN"/>
        </w:rPr>
        <w:t xml:space="preserve"> up until now. However, during the first day I came across </w:t>
      </w:r>
      <w:r w:rsidR="00795883" w:rsidRPr="00E0738E">
        <w:rPr>
          <w:lang w:val="en-IN" w:eastAsia="en-US" w:bidi="bn-IN"/>
        </w:rPr>
        <w:t>several</w:t>
      </w:r>
      <w:r w:rsidRPr="00E0738E">
        <w:rPr>
          <w:lang w:val="en-IN" w:eastAsia="en-US" w:bidi="bn-IN"/>
        </w:rPr>
        <w:t xml:space="preserve"> different individuals who had different perspectives towards what they expected from being part of the campus in the first semester and the opportunities they looked forward to in life.</w:t>
      </w:r>
    </w:p>
    <w:p w14:paraId="6B8B200A" w14:textId="359E201F" w:rsidR="002F718F" w:rsidRPr="00E0738E" w:rsidRDefault="007A6AF9" w:rsidP="00F8076B">
      <w:pPr>
        <w:rPr>
          <w:lang w:val="en-IN" w:eastAsia="en-US" w:bidi="bn-IN"/>
        </w:rPr>
      </w:pPr>
      <w:r>
        <w:rPr>
          <w:lang w:val="en-IN" w:eastAsia="en-US" w:bidi="bn-IN"/>
        </w:rPr>
        <w:t xml:space="preserve">Feelings of anxiety and self-doubt crept in momentarily as well due to my lack of contact with education for 10 years after passing school in Romania. However, I gathered some confidence by motivating myself </w:t>
      </w:r>
      <w:r w:rsidR="002F718F" w:rsidRPr="00E0738E">
        <w:rPr>
          <w:lang w:val="en-IN" w:eastAsia="en-US" w:bidi="bn-IN"/>
        </w:rPr>
        <w:t>that this was a tremendous opportunity for me to gain knowledge and experience for a better future</w:t>
      </w:r>
      <w:r w:rsidR="00F8076B" w:rsidRPr="00E0738E">
        <w:rPr>
          <w:lang w:val="en-IN" w:eastAsia="en-US" w:bidi="bn-IN"/>
        </w:rPr>
        <w:t xml:space="preserve"> (Holly, 2014)</w:t>
      </w:r>
      <w:r w:rsidR="002F718F" w:rsidRPr="00E0738E">
        <w:rPr>
          <w:lang w:val="en-IN" w:eastAsia="en-US" w:bidi="bn-IN"/>
        </w:rPr>
        <w:t>.</w:t>
      </w:r>
    </w:p>
    <w:p w14:paraId="23872592" w14:textId="109219DB" w:rsidR="00062F26" w:rsidRPr="00E0738E" w:rsidRDefault="00062F26" w:rsidP="00DE2280">
      <w:pPr>
        <w:rPr>
          <w:lang w:val="en-IN" w:eastAsia="en-US" w:bidi="bn-IN"/>
        </w:rPr>
      </w:pPr>
      <w:r w:rsidRPr="00E0738E">
        <w:rPr>
          <w:lang w:val="en-IN" w:eastAsia="en-US" w:bidi="bn-IN"/>
        </w:rPr>
        <w:t>In this context</w:t>
      </w:r>
      <w:r w:rsidR="00795883" w:rsidRPr="00E0738E">
        <w:rPr>
          <w:lang w:val="en-IN" w:eastAsia="en-US" w:bidi="bn-IN"/>
        </w:rPr>
        <w:t xml:space="preserve">, I must say that different individuals </w:t>
      </w:r>
      <w:r w:rsidR="007A6AF9">
        <w:rPr>
          <w:lang w:val="en-IN" w:eastAsia="en-US" w:bidi="bn-IN"/>
        </w:rPr>
        <w:t xml:space="preserve">whom I befriended and those I communicated with regularly on campus gave me tremendous motivation to look forward to challenging situations, not with the feeling of nervousness but </w:t>
      </w:r>
      <w:r w:rsidRPr="00E0738E">
        <w:rPr>
          <w:lang w:val="en-IN" w:eastAsia="en-US" w:bidi="bn-IN"/>
        </w:rPr>
        <w:t xml:space="preserve">the feeling of </w:t>
      </w:r>
      <w:r w:rsidR="007A6AF9">
        <w:rPr>
          <w:lang w:val="en-IN" w:eastAsia="en-US" w:bidi="bn-IN"/>
        </w:rPr>
        <w:t>expectation</w:t>
      </w:r>
      <w:r w:rsidR="00295356" w:rsidRPr="00E0738E">
        <w:rPr>
          <w:lang w:val="en-IN" w:eastAsia="en-US" w:bidi="bn-IN"/>
        </w:rPr>
        <w:t xml:space="preserve">. The presence of helpful teachers as well as classmates </w:t>
      </w:r>
      <w:r w:rsidR="00795883" w:rsidRPr="00E0738E">
        <w:rPr>
          <w:lang w:val="en-IN" w:eastAsia="en-US" w:bidi="bn-IN"/>
        </w:rPr>
        <w:t xml:space="preserve">gives me a tremendous amount of confidence that my academic achievements </w:t>
      </w:r>
      <w:r w:rsidR="00295356" w:rsidRPr="00E0738E">
        <w:rPr>
          <w:lang w:val="en-IN" w:eastAsia="en-US" w:bidi="bn-IN"/>
        </w:rPr>
        <w:t xml:space="preserve">can be a reality. </w:t>
      </w:r>
      <w:r w:rsidR="003A76D0" w:rsidRPr="00E0738E">
        <w:rPr>
          <w:lang w:val="en-IN" w:eastAsia="en-US" w:bidi="bn-IN"/>
        </w:rPr>
        <w:t xml:space="preserve">My lack of understanding </w:t>
      </w:r>
      <w:r w:rsidR="007A6AF9">
        <w:rPr>
          <w:lang w:val="en-IN" w:eastAsia="en-US" w:bidi="bn-IN"/>
        </w:rPr>
        <w:t>concerning</w:t>
      </w:r>
      <w:r w:rsidR="003A76D0" w:rsidRPr="00E0738E">
        <w:rPr>
          <w:lang w:val="en-IN" w:eastAsia="en-US" w:bidi="bn-IN"/>
        </w:rPr>
        <w:t xml:space="preserve"> data collection techniques that were appropriate for higher education </w:t>
      </w:r>
      <w:r w:rsidR="007A6AF9">
        <w:rPr>
          <w:lang w:val="en-IN" w:eastAsia="en-US" w:bidi="bn-IN"/>
        </w:rPr>
        <w:t>was also one of the areas that influenced my lack of understanding regarding assessments and assignments,</w:t>
      </w:r>
      <w:r w:rsidR="003A76D0" w:rsidRPr="00E0738E">
        <w:rPr>
          <w:lang w:val="en-IN" w:eastAsia="en-US" w:bidi="bn-IN"/>
        </w:rPr>
        <w:t xml:space="preserve"> which also influenced me in feeling demotivated sometimes.</w:t>
      </w:r>
    </w:p>
    <w:p w14:paraId="27B7AF2D" w14:textId="0A80B652" w:rsidR="00295356" w:rsidRPr="00E0738E" w:rsidRDefault="00295356" w:rsidP="00DE2280">
      <w:pPr>
        <w:rPr>
          <w:u w:val="single"/>
          <w:lang w:val="en-IN" w:eastAsia="en-US" w:bidi="bn-IN"/>
        </w:rPr>
      </w:pPr>
      <w:r w:rsidRPr="00E0738E">
        <w:rPr>
          <w:u w:val="single"/>
          <w:lang w:val="en-IN" w:eastAsia="en-US" w:bidi="bn-IN"/>
        </w:rPr>
        <w:t>Evaluation</w:t>
      </w:r>
    </w:p>
    <w:p w14:paraId="22B26A6F" w14:textId="753EEFD3" w:rsidR="000D209D" w:rsidRPr="00E0738E" w:rsidRDefault="000D209D" w:rsidP="00F8076B">
      <w:pPr>
        <w:rPr>
          <w:lang w:val="en-IN" w:eastAsia="en-US" w:bidi="bn-IN"/>
        </w:rPr>
      </w:pPr>
      <w:r w:rsidRPr="00E0738E">
        <w:rPr>
          <w:lang w:val="en-IN" w:eastAsia="en-US" w:bidi="bn-IN"/>
        </w:rPr>
        <w:t>My intense shyness during the initial days at the campus</w:t>
      </w:r>
      <w:r w:rsidR="007A6AF9">
        <w:rPr>
          <w:lang w:val="en-IN" w:eastAsia="en-US" w:bidi="bn-IN"/>
        </w:rPr>
        <w:t xml:space="preserve">, in my opinion, was one of the drawbacks for me that was somewhat limited by my </w:t>
      </w:r>
      <w:r w:rsidRPr="00E0738E">
        <w:rPr>
          <w:lang w:val="en-IN" w:eastAsia="en-US" w:bidi="bn-IN"/>
        </w:rPr>
        <w:t xml:space="preserve">abilities in being part of groups that were capable of discussing study topics amongst them. Also, my lack of disciplinary habits in adhering to a daily study schedule was one of </w:t>
      </w:r>
      <w:r w:rsidR="007A6AF9">
        <w:rPr>
          <w:lang w:val="en-IN" w:eastAsia="en-US" w:bidi="bn-IN"/>
        </w:rPr>
        <w:t>my weaknesses as I lost touch with my studies after passing school a decade back,</w:t>
      </w:r>
      <w:r w:rsidRPr="00E0738E">
        <w:rPr>
          <w:lang w:val="en-IN" w:eastAsia="en-US" w:bidi="bn-IN"/>
        </w:rPr>
        <w:t xml:space="preserve"> which helped in self-doubt being one of my weaknesses</w:t>
      </w:r>
      <w:r w:rsidR="00F8076B" w:rsidRPr="00E0738E">
        <w:rPr>
          <w:lang w:val="en-IN" w:eastAsia="en-US" w:bidi="bn-IN"/>
        </w:rPr>
        <w:t xml:space="preserve"> (Gorlewski and Greene, 2011)</w:t>
      </w:r>
      <w:r w:rsidRPr="00E0738E">
        <w:rPr>
          <w:lang w:val="en-IN" w:eastAsia="en-US" w:bidi="bn-IN"/>
        </w:rPr>
        <w:t xml:space="preserve">. </w:t>
      </w:r>
    </w:p>
    <w:p w14:paraId="56FF7CD4" w14:textId="1E8CBC02" w:rsidR="00372038" w:rsidRPr="00E0738E" w:rsidRDefault="00372038" w:rsidP="00DE2280">
      <w:pPr>
        <w:rPr>
          <w:lang w:val="en-IN" w:eastAsia="en-US" w:bidi="bn-IN"/>
        </w:rPr>
      </w:pPr>
      <w:r w:rsidRPr="00E0738E">
        <w:rPr>
          <w:lang w:val="en-IN" w:eastAsia="en-US" w:bidi="bn-IN"/>
        </w:rPr>
        <w:t xml:space="preserve">One of the first areas of improvement that I evaluated and found out was the area of </w:t>
      </w:r>
      <w:r w:rsidR="007A6AF9">
        <w:rPr>
          <w:lang w:val="en-IN" w:eastAsia="en-US" w:bidi="bn-IN"/>
        </w:rPr>
        <w:t>i</w:t>
      </w:r>
      <w:r w:rsidRPr="00E0738E">
        <w:rPr>
          <w:lang w:val="en-IN" w:eastAsia="en-US" w:bidi="bn-IN"/>
        </w:rPr>
        <w:t>nternational communication</w:t>
      </w:r>
      <w:r w:rsidR="00003E49" w:rsidRPr="00E0738E">
        <w:rPr>
          <w:lang w:val="en-IN" w:eastAsia="en-US" w:bidi="bn-IN"/>
        </w:rPr>
        <w:t>, which</w:t>
      </w:r>
      <w:r w:rsidRPr="00E0738E">
        <w:rPr>
          <w:lang w:val="en-IN" w:eastAsia="en-US" w:bidi="bn-IN"/>
        </w:rPr>
        <w:t xml:space="preserve"> can be very important for individuals to develop the ability to influence activities as well as </w:t>
      </w:r>
      <w:r w:rsidR="00795883" w:rsidRPr="00E0738E">
        <w:rPr>
          <w:lang w:val="en-IN" w:eastAsia="en-US" w:bidi="bn-IN"/>
        </w:rPr>
        <w:t>the decision-making of others</w:t>
      </w:r>
      <w:r w:rsidR="00925329" w:rsidRPr="00E0738E">
        <w:rPr>
          <w:lang w:val="en-IN" w:eastAsia="en-US" w:bidi="bn-IN"/>
        </w:rPr>
        <w:t xml:space="preserve">. </w:t>
      </w:r>
    </w:p>
    <w:p w14:paraId="7A36611F" w14:textId="737C17AA" w:rsidR="000D209D" w:rsidRPr="00E0738E" w:rsidRDefault="000D209D" w:rsidP="00F8076B">
      <w:pPr>
        <w:rPr>
          <w:lang w:val="en-IN" w:eastAsia="en-US" w:bidi="bn-IN"/>
        </w:rPr>
      </w:pPr>
      <w:r w:rsidRPr="00E0738E">
        <w:rPr>
          <w:lang w:val="en-IN" w:eastAsia="en-US" w:bidi="bn-IN"/>
        </w:rPr>
        <w:t>There was</w:t>
      </w:r>
      <w:r w:rsidR="007A6AF9">
        <w:rPr>
          <w:lang w:val="en-IN" w:eastAsia="en-US" w:bidi="bn-IN"/>
        </w:rPr>
        <w:t>, however, no lack of motivation with me in terms of making the best out of this opportunity to access higher education, and as a result, I am looking forward to every opportunity that helps me build my skills related to the interpretation of language and situations</w:t>
      </w:r>
      <w:r w:rsidR="00F8076B" w:rsidRPr="00E0738E">
        <w:rPr>
          <w:lang w:val="en-IN" w:eastAsia="en-US" w:bidi="bn-IN"/>
        </w:rPr>
        <w:t xml:space="preserve"> (Anne Sen, 2010)</w:t>
      </w:r>
      <w:r w:rsidRPr="00E0738E">
        <w:rPr>
          <w:lang w:val="en-IN" w:eastAsia="en-US" w:bidi="bn-IN"/>
        </w:rPr>
        <w:t xml:space="preserve">. </w:t>
      </w:r>
      <w:r w:rsidR="003A76D0" w:rsidRPr="00E0738E">
        <w:rPr>
          <w:lang w:val="en-IN" w:eastAsia="en-US" w:bidi="bn-IN"/>
        </w:rPr>
        <w:t xml:space="preserve">I am also considering </w:t>
      </w:r>
      <w:r w:rsidR="007A6AF9">
        <w:rPr>
          <w:lang w:val="en-IN" w:eastAsia="en-US" w:bidi="bn-IN"/>
        </w:rPr>
        <w:t>collecting</w:t>
      </w:r>
      <w:r w:rsidR="003A76D0" w:rsidRPr="00E0738E">
        <w:rPr>
          <w:lang w:val="en-IN" w:eastAsia="en-US" w:bidi="bn-IN"/>
        </w:rPr>
        <w:t xml:space="preserve"> information from my colleagues as much as possible in terms of creating my own encyclopaedia or record of online resources that I can use to execute assessments. There was </w:t>
      </w:r>
      <w:r w:rsidR="007A6AF9">
        <w:rPr>
          <w:lang w:val="en-IN" w:eastAsia="en-US" w:bidi="bn-IN"/>
        </w:rPr>
        <w:t>a lack of mindfulness on my part during my own study sessions and some of my classes, and hence, I missed out on critical information. therefore,</w:t>
      </w:r>
      <w:r w:rsidR="003A76D0" w:rsidRPr="00E0738E">
        <w:rPr>
          <w:lang w:val="en-IN" w:eastAsia="en-US" w:bidi="bn-IN"/>
        </w:rPr>
        <w:t xml:space="preserve"> I would also like to build mindfulness as one of my strong features as a student.</w:t>
      </w:r>
    </w:p>
    <w:p w14:paraId="607D35C0" w14:textId="7DD31901" w:rsidR="003A76D0" w:rsidRPr="00E0738E" w:rsidRDefault="003E1B91" w:rsidP="00DE2280">
      <w:pPr>
        <w:rPr>
          <w:u w:val="single"/>
          <w:lang w:val="en-IN" w:eastAsia="en-US" w:bidi="bn-IN"/>
        </w:rPr>
      </w:pPr>
      <w:r w:rsidRPr="00E0738E">
        <w:rPr>
          <w:u w:val="single"/>
          <w:lang w:val="en-IN" w:eastAsia="en-US" w:bidi="bn-IN"/>
        </w:rPr>
        <w:t>Analysis</w:t>
      </w:r>
    </w:p>
    <w:p w14:paraId="320EC314" w14:textId="746E3067" w:rsidR="003E1B91" w:rsidRPr="00E0738E" w:rsidRDefault="003E1B91" w:rsidP="00F8076B">
      <w:pPr>
        <w:rPr>
          <w:lang w:val="en-IN" w:eastAsia="en-US" w:bidi="bn-IN"/>
        </w:rPr>
      </w:pPr>
      <w:r w:rsidRPr="00E0738E">
        <w:rPr>
          <w:lang w:val="en-IN" w:eastAsia="en-US" w:bidi="bn-IN"/>
        </w:rPr>
        <w:t>The process of developing interpersonal skills</w:t>
      </w:r>
      <w:r w:rsidR="00795883" w:rsidRPr="00E0738E">
        <w:rPr>
          <w:lang w:val="en-IN" w:eastAsia="en-US" w:bidi="bn-IN"/>
        </w:rPr>
        <w:t xml:space="preserve">, on the other hand, gives me opportunities of several kinds, such as practising the art of striking up conversations within the class </w:t>
      </w:r>
      <w:r w:rsidR="007A6AF9">
        <w:rPr>
          <w:lang w:val="en-IN" w:eastAsia="en-US" w:bidi="bn-IN"/>
        </w:rPr>
        <w:t>regarding</w:t>
      </w:r>
      <w:r w:rsidRPr="00E0738E">
        <w:rPr>
          <w:lang w:val="en-IN" w:eastAsia="en-US" w:bidi="bn-IN"/>
        </w:rPr>
        <w:t xml:space="preserve"> concepts that were taught. Other options included having </w:t>
      </w:r>
      <w:r w:rsidR="00E13D51" w:rsidRPr="00E0738E">
        <w:rPr>
          <w:lang w:val="en-IN" w:eastAsia="en-US" w:bidi="bn-IN"/>
        </w:rPr>
        <w:t xml:space="preserve">debates </w:t>
      </w:r>
      <w:r w:rsidRPr="00E0738E">
        <w:rPr>
          <w:lang w:val="en-IN" w:eastAsia="en-US" w:bidi="bn-IN"/>
        </w:rPr>
        <w:t xml:space="preserve">within a group or practising the art of </w:t>
      </w:r>
      <w:r w:rsidR="00E13D51" w:rsidRPr="00E0738E">
        <w:rPr>
          <w:lang w:val="en-IN" w:eastAsia="en-US" w:bidi="bn-IN"/>
        </w:rPr>
        <w:t xml:space="preserve">initiating and driving conversations </w:t>
      </w:r>
      <w:r w:rsidRPr="00E0738E">
        <w:rPr>
          <w:lang w:val="en-IN" w:eastAsia="en-US" w:bidi="bn-IN"/>
        </w:rPr>
        <w:t>regularly in front of a mirror. In terms of developing time management discipline</w:t>
      </w:r>
      <w:r w:rsidR="00795883" w:rsidRPr="00E0738E">
        <w:rPr>
          <w:lang w:val="en-IN" w:eastAsia="en-US" w:bidi="bn-IN"/>
        </w:rPr>
        <w:t xml:space="preserve">, however, there was only one very viable option that I </w:t>
      </w:r>
      <w:r w:rsidR="007A6AF9">
        <w:rPr>
          <w:lang w:val="en-IN" w:eastAsia="en-US" w:bidi="bn-IN"/>
        </w:rPr>
        <w:t>could come across: the</w:t>
      </w:r>
      <w:r w:rsidR="00795883" w:rsidRPr="00E0738E">
        <w:rPr>
          <w:lang w:val="en-IN" w:eastAsia="en-US" w:bidi="bn-IN"/>
        </w:rPr>
        <w:t xml:space="preserve"> art of creating adaptable daily schedules and looking forward to following them</w:t>
      </w:r>
      <w:r w:rsidRPr="00E0738E">
        <w:rPr>
          <w:lang w:val="en-IN" w:eastAsia="en-US" w:bidi="bn-IN"/>
        </w:rPr>
        <w:t xml:space="preserve"> strictly while also being flexible</w:t>
      </w:r>
      <w:r w:rsidR="00F8076B" w:rsidRPr="00E0738E">
        <w:rPr>
          <w:lang w:val="en-IN" w:eastAsia="en-US" w:bidi="bn-IN"/>
        </w:rPr>
        <w:t xml:space="preserve"> (Jasper, 2005)</w:t>
      </w:r>
      <w:r w:rsidRPr="00E0738E">
        <w:rPr>
          <w:lang w:val="en-IN" w:eastAsia="en-US" w:bidi="bn-IN"/>
        </w:rPr>
        <w:t>.</w:t>
      </w:r>
      <w:r w:rsidR="003A76D0" w:rsidRPr="00E0738E">
        <w:rPr>
          <w:lang w:val="en-IN" w:eastAsia="en-US" w:bidi="bn-IN"/>
        </w:rPr>
        <w:t xml:space="preserve"> I will also be looking forward to </w:t>
      </w:r>
      <w:r w:rsidR="007A6AF9">
        <w:rPr>
          <w:lang w:val="en-IN" w:eastAsia="en-US" w:bidi="bn-IN"/>
        </w:rPr>
        <w:t>practising</w:t>
      </w:r>
      <w:r w:rsidR="003A76D0" w:rsidRPr="00E0738E">
        <w:rPr>
          <w:lang w:val="en-IN" w:eastAsia="en-US" w:bidi="bn-IN"/>
        </w:rPr>
        <w:t xml:space="preserve"> my education for at least 30 minutes every day in order to be more mindful and be more attentive during my daily practises</w:t>
      </w:r>
      <w:r w:rsidR="007A6AF9">
        <w:rPr>
          <w:lang w:val="en-IN" w:eastAsia="en-US" w:bidi="bn-IN"/>
        </w:rPr>
        <w:t>, whether in my personal, professional,</w:t>
      </w:r>
      <w:r w:rsidR="003A76D0" w:rsidRPr="00E0738E">
        <w:rPr>
          <w:lang w:val="en-IN" w:eastAsia="en-US" w:bidi="bn-IN"/>
        </w:rPr>
        <w:t xml:space="preserve"> or academic life.</w:t>
      </w:r>
    </w:p>
    <w:p w14:paraId="054B9590" w14:textId="47F4D79E" w:rsidR="004F1F9B" w:rsidRPr="00E0738E" w:rsidRDefault="004F1F9B" w:rsidP="00DE2280">
      <w:pPr>
        <w:rPr>
          <w:u w:val="single"/>
          <w:lang w:val="en-IN" w:eastAsia="en-US" w:bidi="bn-IN"/>
        </w:rPr>
      </w:pPr>
      <w:r w:rsidRPr="00E0738E">
        <w:rPr>
          <w:u w:val="single"/>
          <w:lang w:val="en-IN" w:eastAsia="en-US" w:bidi="bn-IN"/>
        </w:rPr>
        <w:t>Conclusion</w:t>
      </w:r>
    </w:p>
    <w:p w14:paraId="70EA5407" w14:textId="3D44BCA8" w:rsidR="004F1F9B" w:rsidRPr="00E0738E" w:rsidRDefault="004F1F9B" w:rsidP="00DE2280">
      <w:pPr>
        <w:rPr>
          <w:lang w:val="en-IN" w:eastAsia="en-US" w:bidi="bn-IN"/>
        </w:rPr>
      </w:pPr>
      <w:r w:rsidRPr="00E0738E">
        <w:rPr>
          <w:lang w:val="en-IN" w:eastAsia="en-US" w:bidi="bn-IN"/>
        </w:rPr>
        <w:t>I have now started to also create schedules for the upcoming day on the night before</w:t>
      </w:r>
      <w:r w:rsidR="00795883" w:rsidRPr="00E0738E">
        <w:rPr>
          <w:lang w:val="en-IN" w:eastAsia="en-US" w:bidi="bn-IN"/>
        </w:rPr>
        <w:t>, and I make sure that I leave an extra hour of space. This</w:t>
      </w:r>
      <w:r w:rsidRPr="00E0738E">
        <w:rPr>
          <w:lang w:val="en-IN" w:eastAsia="en-US" w:bidi="bn-IN"/>
        </w:rPr>
        <w:t xml:space="preserve"> empty space would </w:t>
      </w:r>
      <w:r w:rsidR="007A6AF9">
        <w:rPr>
          <w:lang w:val="en-IN" w:eastAsia="en-US" w:bidi="bn-IN"/>
        </w:rPr>
        <w:t xml:space="preserve">help me </w:t>
      </w:r>
      <w:r w:rsidRPr="00E0738E">
        <w:rPr>
          <w:lang w:val="en-IN" w:eastAsia="en-US" w:bidi="bn-IN"/>
        </w:rPr>
        <w:t xml:space="preserve">be more adaptable to my daily engagements. </w:t>
      </w:r>
      <w:r w:rsidR="00003E49" w:rsidRPr="00E0738E">
        <w:rPr>
          <w:lang w:val="en-IN" w:eastAsia="en-US" w:bidi="bn-IN"/>
        </w:rPr>
        <w:t xml:space="preserve">I </w:t>
      </w:r>
      <w:r w:rsidR="007A6AF9">
        <w:rPr>
          <w:lang w:val="en-IN" w:eastAsia="en-US" w:bidi="bn-IN"/>
        </w:rPr>
        <w:t>also gained</w:t>
      </w:r>
      <w:r w:rsidR="00003E49" w:rsidRPr="00E0738E">
        <w:rPr>
          <w:lang w:val="en-IN" w:eastAsia="en-US" w:bidi="bn-IN"/>
        </w:rPr>
        <w:t xml:space="preserve"> a tremendous amount of self-confidence by understanding how I was reasonably very open towards new experiences I came across. In this context I was able to remove my initial barriers of being shy and then be more open towards communicating with others but still I think that there is a significant scope of development in being fuller of clarity regarding my communication abilities. Also, I think that my study performances were particularly good</w:t>
      </w:r>
      <w:r w:rsidR="007A6AF9">
        <w:rPr>
          <w:lang w:val="en-IN" w:eastAsia="en-US" w:bidi="bn-IN"/>
        </w:rPr>
        <w:t>, but there is still room for improvement if I am able to follow a disciplined study session regularly and increase my concentration on subjects while also looking forward to resolving</w:t>
      </w:r>
      <w:r w:rsidR="00003E49" w:rsidRPr="00E0738E">
        <w:rPr>
          <w:lang w:val="en-IN" w:eastAsia="en-US" w:bidi="bn-IN"/>
        </w:rPr>
        <w:t xml:space="preserve"> my own doubts through effective communication and feedback.</w:t>
      </w:r>
    </w:p>
    <w:p w14:paraId="0E3491A5" w14:textId="569F922D" w:rsidR="004F1F9B" w:rsidRPr="00E0738E" w:rsidRDefault="004F1F9B" w:rsidP="00DE2280">
      <w:pPr>
        <w:rPr>
          <w:u w:val="single"/>
          <w:lang w:val="en-IN" w:eastAsia="en-US" w:bidi="bn-IN"/>
        </w:rPr>
      </w:pPr>
      <w:r w:rsidRPr="00E0738E">
        <w:rPr>
          <w:u w:val="single"/>
          <w:lang w:val="en-IN" w:eastAsia="en-US" w:bidi="bn-IN"/>
        </w:rPr>
        <w:t>Action Plan</w:t>
      </w:r>
    </w:p>
    <w:p w14:paraId="2CEDF212" w14:textId="1F563DFB" w:rsidR="004F1F9B" w:rsidRPr="00E0738E" w:rsidRDefault="004F1F9B" w:rsidP="00F8076B">
      <w:pPr>
        <w:rPr>
          <w:lang w:val="en-IN" w:eastAsia="en-US" w:bidi="bn-IN"/>
        </w:rPr>
      </w:pPr>
      <w:r w:rsidRPr="00E0738E">
        <w:rPr>
          <w:lang w:val="en-IN" w:eastAsia="en-US" w:bidi="bn-IN"/>
        </w:rPr>
        <w:t>I have started to work on my oratory skills as I think it is important for a leader to be effective in both interpersonal and group communication for better influence upon activities</w:t>
      </w:r>
      <w:r w:rsidR="007A6AF9">
        <w:rPr>
          <w:lang w:val="en-IN" w:eastAsia="en-US" w:bidi="bn-IN"/>
        </w:rPr>
        <w:t>, perceptions,</w:t>
      </w:r>
      <w:r w:rsidRPr="00E0738E">
        <w:rPr>
          <w:lang w:val="en-IN" w:eastAsia="en-US" w:bidi="bn-IN"/>
        </w:rPr>
        <w:t xml:space="preserve"> and decisions made.</w:t>
      </w:r>
      <w:r w:rsidR="003A76D0" w:rsidRPr="00E0738E">
        <w:rPr>
          <w:lang w:val="en-IN" w:eastAsia="en-US" w:bidi="bn-IN"/>
        </w:rPr>
        <w:t xml:space="preserve"> I look forward to </w:t>
      </w:r>
      <w:r w:rsidR="007A6AF9">
        <w:rPr>
          <w:lang w:val="en-IN" w:eastAsia="en-US" w:bidi="bn-IN"/>
        </w:rPr>
        <w:t>developing</w:t>
      </w:r>
      <w:r w:rsidR="003A76D0" w:rsidRPr="00E0738E">
        <w:rPr>
          <w:lang w:val="en-IN" w:eastAsia="en-US" w:bidi="bn-IN"/>
        </w:rPr>
        <w:t xml:space="preserve"> the habit of meditating or practising mindfulness for at least 30 minutes every day in order to increase my attention span during classes as well as at my workplace and in my personal life.</w:t>
      </w:r>
      <w:r w:rsidR="003469F6" w:rsidRPr="00E0738E">
        <w:rPr>
          <w:lang w:val="en-IN" w:eastAsia="en-US" w:bidi="bn-IN"/>
        </w:rPr>
        <w:t xml:space="preserve"> </w:t>
      </w:r>
      <w:r w:rsidR="00F50AE2" w:rsidRPr="00E0738E">
        <w:rPr>
          <w:lang w:val="en-IN" w:eastAsia="en-US" w:bidi="bn-IN"/>
        </w:rPr>
        <w:t xml:space="preserve">For </w:t>
      </w:r>
      <w:r w:rsidR="007A6AF9">
        <w:rPr>
          <w:lang w:val="en-IN" w:eastAsia="en-US" w:bidi="bn-IN"/>
        </w:rPr>
        <w:t>good grades in my future examinations or assignments, I will be looking forward to creating and following strict study routines on a regular basis as I think this will help me collect good knowledge, which will reflect in good answers and good execution during assessments (Williams</w:t>
      </w:r>
      <w:r w:rsidR="00F8076B" w:rsidRPr="00E0738E">
        <w:rPr>
          <w:rFonts w:asciiTheme="majorBidi" w:hAnsiTheme="majorBidi" w:cstheme="majorBidi"/>
          <w:szCs w:val="24"/>
          <w:shd w:val="clear" w:color="auto" w:fill="FFFFFF"/>
        </w:rPr>
        <w:t xml:space="preserve"> et al., 2020</w:t>
      </w:r>
      <w:r w:rsidR="00F8076B" w:rsidRPr="00E0738E">
        <w:rPr>
          <w:lang w:val="en-IN" w:eastAsia="en-US" w:bidi="bn-IN"/>
        </w:rPr>
        <w:t>)</w:t>
      </w:r>
      <w:r w:rsidR="00F50AE2" w:rsidRPr="00E0738E">
        <w:rPr>
          <w:lang w:val="en-IN" w:eastAsia="en-US" w:bidi="bn-IN"/>
        </w:rPr>
        <w:t>. Every month</w:t>
      </w:r>
      <w:r w:rsidR="007A6AF9">
        <w:rPr>
          <w:lang w:val="en-IN" w:eastAsia="en-US" w:bidi="bn-IN"/>
        </w:rPr>
        <w:t xml:space="preserve">, I will also be looking forward to creating a list of subject-based questions which I will take up with my lecturers so that </w:t>
      </w:r>
      <w:r w:rsidR="00F50AE2" w:rsidRPr="00E0738E">
        <w:rPr>
          <w:lang w:val="en-IN" w:eastAsia="en-US" w:bidi="bn-IN"/>
        </w:rPr>
        <w:t xml:space="preserve">be able to address my doubts regarding such subjects. </w:t>
      </w:r>
    </w:p>
    <w:p w14:paraId="0FC8EFFD" w14:textId="030AB327" w:rsidR="004F1F9B" w:rsidRPr="00E0738E" w:rsidRDefault="004F1F9B" w:rsidP="004F1F9B">
      <w:pPr>
        <w:pStyle w:val="Titlu1"/>
      </w:pPr>
      <w:bookmarkStart w:id="2" w:name="_Toc170219026"/>
      <w:r w:rsidRPr="00E0738E">
        <w:t>Summary</w:t>
      </w:r>
      <w:bookmarkEnd w:id="2"/>
      <w:r w:rsidRPr="00E0738E">
        <w:t xml:space="preserve"> </w:t>
      </w:r>
    </w:p>
    <w:p w14:paraId="2A0C124B" w14:textId="0802951F" w:rsidR="00082F55" w:rsidRPr="00E0738E" w:rsidRDefault="00DE2280" w:rsidP="00DE2280">
      <w:pPr>
        <w:spacing w:after="160"/>
        <w:rPr>
          <w:lang w:val="en-IN"/>
        </w:rPr>
      </w:pPr>
      <w:r w:rsidRPr="00E0738E">
        <w:rPr>
          <w:lang w:val="en-IN"/>
        </w:rPr>
        <w:t>The opportunity to reflect upon my experiences at the college campus in the first semester was helpful for me as a student as it gave me to go through my initial thoughts as well as initial impressions again</w:t>
      </w:r>
      <w:r w:rsidR="00CC3A03" w:rsidRPr="00E0738E">
        <w:rPr>
          <w:lang w:val="en-IN"/>
        </w:rPr>
        <w:t>,</w:t>
      </w:r>
      <w:r w:rsidRPr="00E0738E">
        <w:rPr>
          <w:lang w:val="en-IN"/>
        </w:rPr>
        <w:t xml:space="preserve"> which has definitely motivated </w:t>
      </w:r>
      <w:r w:rsidR="00CC3A03" w:rsidRPr="00E0738E">
        <w:rPr>
          <w:lang w:val="en-IN"/>
        </w:rPr>
        <w:t>me to</w:t>
      </w:r>
      <w:r w:rsidRPr="00E0738E">
        <w:rPr>
          <w:lang w:val="en-IN"/>
        </w:rPr>
        <w:t xml:space="preserve"> be better at my academic efforts so that I can do justice to the help and the support I got from my peers and teachers and all stakeholders on the campus. The knowledge I collected</w:t>
      </w:r>
      <w:r w:rsidR="007A6AF9">
        <w:rPr>
          <w:lang w:val="en-IN"/>
        </w:rPr>
        <w:t xml:space="preserve">, the skills I developed throughout this stage, and the opportunities that are coming ahead, in my opinion, are </w:t>
      </w:r>
      <w:r w:rsidRPr="00E0738E">
        <w:rPr>
          <w:lang w:val="en-IN"/>
        </w:rPr>
        <w:t xml:space="preserve">key factors for my potential success as a professional in the </w:t>
      </w:r>
      <w:r w:rsidR="0018087A" w:rsidRPr="00E0738E">
        <w:rPr>
          <w:lang w:val="en-IN"/>
        </w:rPr>
        <w:t xml:space="preserve">future. </w:t>
      </w:r>
      <w:r w:rsidR="00082F55" w:rsidRPr="00E0738E">
        <w:rPr>
          <w:lang w:val="en-IN"/>
        </w:rPr>
        <w:br w:type="page"/>
      </w:r>
    </w:p>
    <w:p w14:paraId="5F548152" w14:textId="791DD2B7" w:rsidR="00082F55" w:rsidRPr="00E0738E" w:rsidRDefault="00175C12" w:rsidP="00082F55">
      <w:pPr>
        <w:pStyle w:val="Titlu1"/>
      </w:pPr>
      <w:r w:rsidRPr="00E0738E">
        <w:t>Reference List</w:t>
      </w:r>
    </w:p>
    <w:p w14:paraId="2B212693" w14:textId="77777777" w:rsidR="00CE145F" w:rsidRPr="00E0738E" w:rsidRDefault="00CE145F" w:rsidP="00F718E8">
      <w:pPr>
        <w:rPr>
          <w:lang w:val="en-IN" w:eastAsia="en-US" w:bidi="bn-IN"/>
        </w:rPr>
      </w:pPr>
      <w:bookmarkStart w:id="3" w:name="_Hlk164532805"/>
    </w:p>
    <w:p w14:paraId="31D199BD" w14:textId="77777777" w:rsidR="00CE145F" w:rsidRPr="00E0738E" w:rsidRDefault="00CE145F" w:rsidP="00F718E8">
      <w:pPr>
        <w:rPr>
          <w:lang w:val="en-IN" w:eastAsia="en-US" w:bidi="bn-IN"/>
        </w:rPr>
      </w:pPr>
    </w:p>
    <w:p w14:paraId="5103B450" w14:textId="77777777" w:rsidR="00CE145F" w:rsidRPr="00E0738E" w:rsidRDefault="00CE145F" w:rsidP="00F8076B">
      <w:pPr>
        <w:rPr>
          <w:rFonts w:asciiTheme="majorBidi" w:hAnsiTheme="majorBidi" w:cstheme="majorBidi"/>
          <w:szCs w:val="24"/>
          <w:shd w:val="clear" w:color="auto" w:fill="FFFFFF"/>
        </w:rPr>
      </w:pPr>
      <w:r w:rsidRPr="00E0738E">
        <w:rPr>
          <w:rFonts w:asciiTheme="majorBidi" w:hAnsiTheme="majorBidi" w:cstheme="majorBidi"/>
          <w:szCs w:val="24"/>
          <w:shd w:val="clear" w:color="auto" w:fill="FFFFFF"/>
        </w:rPr>
        <w:t>Anne Sen, B., (2010). Reflective writing: a management skill. </w:t>
      </w:r>
      <w:r w:rsidRPr="00E0738E">
        <w:rPr>
          <w:rFonts w:asciiTheme="majorBidi" w:hAnsiTheme="majorBidi" w:cstheme="majorBidi"/>
          <w:i/>
          <w:iCs/>
          <w:szCs w:val="24"/>
          <w:shd w:val="clear" w:color="auto" w:fill="FFFFFF"/>
        </w:rPr>
        <w:t>Library management</w:t>
      </w:r>
      <w:r w:rsidRPr="00E0738E">
        <w:rPr>
          <w:rFonts w:asciiTheme="majorBidi" w:hAnsiTheme="majorBidi" w:cstheme="majorBidi"/>
          <w:szCs w:val="24"/>
          <w:shd w:val="clear" w:color="auto" w:fill="FFFFFF"/>
        </w:rPr>
        <w:t>, </w:t>
      </w:r>
      <w:r w:rsidRPr="00E0738E">
        <w:rPr>
          <w:rFonts w:asciiTheme="majorBidi" w:hAnsiTheme="majorBidi" w:cstheme="majorBidi"/>
          <w:i/>
          <w:iCs/>
          <w:szCs w:val="24"/>
          <w:shd w:val="clear" w:color="auto" w:fill="FFFFFF"/>
        </w:rPr>
        <w:t>31</w:t>
      </w:r>
      <w:r w:rsidRPr="00E0738E">
        <w:rPr>
          <w:rFonts w:asciiTheme="majorBidi" w:hAnsiTheme="majorBidi" w:cstheme="majorBidi"/>
          <w:szCs w:val="24"/>
          <w:shd w:val="clear" w:color="auto" w:fill="FFFFFF"/>
        </w:rPr>
        <w:t>(1/2), pp.79-93.</w:t>
      </w:r>
    </w:p>
    <w:p w14:paraId="162933F0" w14:textId="77777777" w:rsidR="00CE145F" w:rsidRDefault="00CE145F" w:rsidP="00F718E8">
      <w:pPr>
        <w:rPr>
          <w:lang w:val="en-IN" w:eastAsia="en-US" w:bidi="bn-IN"/>
        </w:rPr>
      </w:pPr>
      <w:r w:rsidRPr="00E0738E">
        <w:rPr>
          <w:lang w:val="en-IN" w:eastAsia="en-US" w:bidi="bn-IN"/>
        </w:rPr>
        <w:t>Ardian, P., Hariyati, R.T.S. and Afifah, E. (2019</w:t>
      </w:r>
      <w:r w:rsidRPr="00E0738E">
        <w:rPr>
          <w:i/>
          <w:iCs/>
          <w:lang w:val="en-IN" w:eastAsia="en-US" w:bidi="bn-IN"/>
        </w:rPr>
        <w:t>) Correlation between implementation case reflection discussion based on the Graham Gibbs Cycle and nurses’ critical thinking skills. Enfermeria Clinica</w:t>
      </w:r>
      <w:r w:rsidRPr="00E0738E">
        <w:rPr>
          <w:lang w:val="en-IN" w:eastAsia="en-US" w:bidi="bn-IN"/>
        </w:rPr>
        <w:t>, 29, pp.588-593.</w:t>
      </w:r>
    </w:p>
    <w:p w14:paraId="45BA2D9E" w14:textId="77777777" w:rsidR="00CE145F" w:rsidRPr="00E0738E" w:rsidRDefault="00CE145F" w:rsidP="00F718E8">
      <w:pPr>
        <w:rPr>
          <w:lang w:val="en-IN" w:eastAsia="en-US" w:bidi="bn-IN"/>
        </w:rPr>
      </w:pPr>
      <w:r>
        <w:rPr>
          <w:lang w:val="en-IN" w:eastAsia="en-US" w:bidi="bn-IN"/>
        </w:rPr>
        <w:t xml:space="preserve">Barbara B. (2024). </w:t>
      </w:r>
      <w:r w:rsidRPr="005509C2">
        <w:rPr>
          <w:i/>
          <w:iCs/>
          <w:lang w:val="en-IN" w:eastAsia="en-US" w:bidi="bn-IN"/>
        </w:rPr>
        <w:t>The reflective journal</w:t>
      </w:r>
      <w:r>
        <w:rPr>
          <w:lang w:val="en-IN" w:eastAsia="en-US" w:bidi="bn-IN"/>
        </w:rPr>
        <w:t xml:space="preserve"> , Bloomsbury Publishing.</w:t>
      </w:r>
    </w:p>
    <w:p w14:paraId="1274DF6B" w14:textId="77777777" w:rsidR="00CE145F" w:rsidRPr="00E0738E" w:rsidRDefault="00CE145F" w:rsidP="00F8076B">
      <w:pPr>
        <w:rPr>
          <w:rFonts w:asciiTheme="majorBidi" w:hAnsiTheme="majorBidi" w:cstheme="majorBidi"/>
          <w:sz w:val="32"/>
          <w:szCs w:val="28"/>
        </w:rPr>
      </w:pPr>
      <w:r w:rsidRPr="00E0738E">
        <w:rPr>
          <w:rFonts w:asciiTheme="majorBidi" w:hAnsiTheme="majorBidi" w:cstheme="majorBidi"/>
          <w:szCs w:val="24"/>
          <w:shd w:val="clear" w:color="auto" w:fill="FFFFFF"/>
        </w:rPr>
        <w:t>Gorlewski, J. and Greene, K., (2011). Research for the classroom: The power of reflective writing. </w:t>
      </w:r>
      <w:r w:rsidRPr="00E0738E">
        <w:rPr>
          <w:rFonts w:asciiTheme="majorBidi" w:hAnsiTheme="majorBidi" w:cstheme="majorBidi"/>
          <w:i/>
          <w:iCs/>
          <w:szCs w:val="24"/>
          <w:shd w:val="clear" w:color="auto" w:fill="FFFFFF"/>
        </w:rPr>
        <w:t>The English Journal</w:t>
      </w:r>
      <w:r w:rsidRPr="00E0738E">
        <w:rPr>
          <w:rFonts w:asciiTheme="majorBidi" w:hAnsiTheme="majorBidi" w:cstheme="majorBidi"/>
          <w:szCs w:val="24"/>
          <w:shd w:val="clear" w:color="auto" w:fill="FFFFFF"/>
        </w:rPr>
        <w:t>, </w:t>
      </w:r>
      <w:r w:rsidRPr="00E0738E">
        <w:rPr>
          <w:rFonts w:asciiTheme="majorBidi" w:hAnsiTheme="majorBidi" w:cstheme="majorBidi"/>
          <w:i/>
          <w:iCs/>
          <w:szCs w:val="24"/>
          <w:shd w:val="clear" w:color="auto" w:fill="FFFFFF"/>
        </w:rPr>
        <w:t>100</w:t>
      </w:r>
      <w:r w:rsidRPr="00E0738E">
        <w:rPr>
          <w:rFonts w:asciiTheme="majorBidi" w:hAnsiTheme="majorBidi" w:cstheme="majorBidi"/>
          <w:szCs w:val="24"/>
          <w:shd w:val="clear" w:color="auto" w:fill="FFFFFF"/>
        </w:rPr>
        <w:t>(4), pp.90-93.</w:t>
      </w:r>
    </w:p>
    <w:p w14:paraId="28ABB742" w14:textId="77777777" w:rsidR="00CE145F" w:rsidRPr="00E0738E" w:rsidRDefault="00CE145F" w:rsidP="00F8076B">
      <w:pPr>
        <w:rPr>
          <w:rFonts w:asciiTheme="majorBidi" w:hAnsiTheme="majorBidi" w:cstheme="majorBidi"/>
          <w:szCs w:val="24"/>
          <w:shd w:val="clear" w:color="auto" w:fill="FFFFFF"/>
        </w:rPr>
      </w:pPr>
      <w:r w:rsidRPr="00E0738E">
        <w:rPr>
          <w:rFonts w:asciiTheme="majorBidi" w:hAnsiTheme="majorBidi" w:cstheme="majorBidi"/>
          <w:szCs w:val="24"/>
          <w:shd w:val="clear" w:color="auto" w:fill="FFFFFF"/>
        </w:rPr>
        <w:t>Holly, M.L., (2014). Reflective writing and the spirit of inquiry. In </w:t>
      </w:r>
      <w:r w:rsidRPr="00E0738E">
        <w:rPr>
          <w:rFonts w:asciiTheme="majorBidi" w:hAnsiTheme="majorBidi" w:cstheme="majorBidi"/>
          <w:i/>
          <w:iCs/>
          <w:szCs w:val="24"/>
          <w:shd w:val="clear" w:color="auto" w:fill="FFFFFF"/>
        </w:rPr>
        <w:t>Curriculum and the Teacher</w:t>
      </w:r>
      <w:r w:rsidRPr="00E0738E">
        <w:rPr>
          <w:rFonts w:asciiTheme="majorBidi" w:hAnsiTheme="majorBidi" w:cstheme="majorBidi"/>
          <w:szCs w:val="24"/>
          <w:shd w:val="clear" w:color="auto" w:fill="FFFFFF"/>
        </w:rPr>
        <w:t> (pp. 274-283). Routledge.</w:t>
      </w:r>
    </w:p>
    <w:p w14:paraId="5EA218F8" w14:textId="77777777" w:rsidR="00CE145F" w:rsidRDefault="00CE145F" w:rsidP="00F8076B">
      <w:pPr>
        <w:rPr>
          <w:rFonts w:asciiTheme="majorBidi" w:hAnsiTheme="majorBidi" w:cstheme="majorBidi"/>
          <w:szCs w:val="24"/>
          <w:shd w:val="clear" w:color="auto" w:fill="FFFFFF"/>
        </w:rPr>
      </w:pPr>
      <w:r w:rsidRPr="00E0738E">
        <w:rPr>
          <w:rFonts w:asciiTheme="majorBidi" w:hAnsiTheme="majorBidi" w:cstheme="majorBidi"/>
          <w:szCs w:val="24"/>
          <w:shd w:val="clear" w:color="auto" w:fill="FFFFFF"/>
        </w:rPr>
        <w:t>Jasper, M.A., (2005). Using reflective writing within research. </w:t>
      </w:r>
      <w:r w:rsidRPr="00E0738E">
        <w:rPr>
          <w:rFonts w:asciiTheme="majorBidi" w:hAnsiTheme="majorBidi" w:cstheme="majorBidi"/>
          <w:i/>
          <w:iCs/>
          <w:szCs w:val="24"/>
          <w:shd w:val="clear" w:color="auto" w:fill="FFFFFF"/>
        </w:rPr>
        <w:t>Journal of research in nursing</w:t>
      </w:r>
      <w:r w:rsidRPr="00E0738E">
        <w:rPr>
          <w:rFonts w:asciiTheme="majorBidi" w:hAnsiTheme="majorBidi" w:cstheme="majorBidi"/>
          <w:szCs w:val="24"/>
          <w:shd w:val="clear" w:color="auto" w:fill="FFFFFF"/>
        </w:rPr>
        <w:t>, </w:t>
      </w:r>
      <w:r w:rsidRPr="00E0738E">
        <w:rPr>
          <w:rFonts w:asciiTheme="majorBidi" w:hAnsiTheme="majorBidi" w:cstheme="majorBidi"/>
          <w:i/>
          <w:iCs/>
          <w:szCs w:val="24"/>
          <w:shd w:val="clear" w:color="auto" w:fill="FFFFFF"/>
        </w:rPr>
        <w:t>10</w:t>
      </w:r>
      <w:r w:rsidRPr="00E0738E">
        <w:rPr>
          <w:rFonts w:asciiTheme="majorBidi" w:hAnsiTheme="majorBidi" w:cstheme="majorBidi"/>
          <w:szCs w:val="24"/>
          <w:shd w:val="clear" w:color="auto" w:fill="FFFFFF"/>
        </w:rPr>
        <w:t>(3), pp.247-260.</w:t>
      </w:r>
    </w:p>
    <w:p w14:paraId="0BA4D291" w14:textId="77777777" w:rsidR="00CE145F" w:rsidRPr="00E0738E" w:rsidRDefault="00CE145F" w:rsidP="00F8076B">
      <w:pPr>
        <w:rPr>
          <w:rFonts w:asciiTheme="majorBidi" w:hAnsiTheme="majorBidi" w:cstheme="majorBidi"/>
          <w:szCs w:val="24"/>
          <w:shd w:val="clear" w:color="auto" w:fill="FFFFFF"/>
        </w:rPr>
      </w:pPr>
      <w:r>
        <w:rPr>
          <w:rFonts w:asciiTheme="majorBidi" w:hAnsiTheme="majorBidi" w:cstheme="majorBidi"/>
          <w:szCs w:val="24"/>
          <w:shd w:val="clear" w:color="auto" w:fill="FFFFFF"/>
        </w:rPr>
        <w:t>Kate W., Mary W., Jane S., (2020</w:t>
      </w:r>
      <w:r>
        <w:rPr>
          <w:rFonts w:asciiTheme="majorBidi" w:hAnsiTheme="majorBidi" w:cstheme="majorBidi"/>
          <w:i/>
          <w:iCs/>
          <w:szCs w:val="24"/>
          <w:shd w:val="clear" w:color="auto" w:fill="FFFFFF"/>
        </w:rPr>
        <w:t>). Reflective writing</w:t>
      </w:r>
      <w:r>
        <w:rPr>
          <w:rFonts w:asciiTheme="majorBidi" w:hAnsiTheme="majorBidi" w:cstheme="majorBidi"/>
          <w:szCs w:val="24"/>
          <w:shd w:val="clear" w:color="auto" w:fill="FFFFFF"/>
        </w:rPr>
        <w:t>, Blooomsbury Publishing.</w:t>
      </w:r>
    </w:p>
    <w:p w14:paraId="4D2EAA70" w14:textId="77777777" w:rsidR="00CE145F" w:rsidRPr="00E0738E" w:rsidRDefault="00CE145F" w:rsidP="00F8076B">
      <w:pPr>
        <w:rPr>
          <w:rFonts w:asciiTheme="majorBidi" w:hAnsiTheme="majorBidi" w:cstheme="majorBidi"/>
          <w:szCs w:val="24"/>
          <w:shd w:val="clear" w:color="auto" w:fill="FFFFFF"/>
        </w:rPr>
      </w:pPr>
      <w:r w:rsidRPr="00E0738E">
        <w:rPr>
          <w:rFonts w:asciiTheme="majorBidi" w:hAnsiTheme="majorBidi" w:cstheme="majorBidi"/>
          <w:szCs w:val="24"/>
          <w:shd w:val="clear" w:color="auto" w:fill="FFFFFF"/>
        </w:rPr>
        <w:t>McCarthy, J., (2011). Reflective writing, higher education and professional practice. </w:t>
      </w:r>
      <w:r w:rsidRPr="00E0738E">
        <w:rPr>
          <w:rFonts w:asciiTheme="majorBidi" w:hAnsiTheme="majorBidi" w:cstheme="majorBidi"/>
          <w:i/>
          <w:iCs/>
          <w:szCs w:val="24"/>
          <w:shd w:val="clear" w:color="auto" w:fill="FFFFFF"/>
        </w:rPr>
        <w:t>Journal for Education in the Built Environment</w:t>
      </w:r>
      <w:r w:rsidRPr="00E0738E">
        <w:rPr>
          <w:rFonts w:asciiTheme="majorBidi" w:hAnsiTheme="majorBidi" w:cstheme="majorBidi"/>
          <w:szCs w:val="24"/>
          <w:shd w:val="clear" w:color="auto" w:fill="FFFFFF"/>
        </w:rPr>
        <w:t>, </w:t>
      </w:r>
      <w:r w:rsidRPr="00E0738E">
        <w:rPr>
          <w:rFonts w:asciiTheme="majorBidi" w:hAnsiTheme="majorBidi" w:cstheme="majorBidi"/>
          <w:i/>
          <w:iCs/>
          <w:szCs w:val="24"/>
          <w:shd w:val="clear" w:color="auto" w:fill="FFFFFF"/>
        </w:rPr>
        <w:t>6</w:t>
      </w:r>
      <w:r w:rsidRPr="00E0738E">
        <w:rPr>
          <w:rFonts w:asciiTheme="majorBidi" w:hAnsiTheme="majorBidi" w:cstheme="majorBidi"/>
          <w:szCs w:val="24"/>
          <w:shd w:val="clear" w:color="auto" w:fill="FFFFFF"/>
        </w:rPr>
        <w:t>(1), pp.29-43.</w:t>
      </w:r>
    </w:p>
    <w:p w14:paraId="124D7982" w14:textId="77777777" w:rsidR="00CE145F" w:rsidRPr="00E0738E" w:rsidRDefault="00CE145F" w:rsidP="00F718E8">
      <w:pPr>
        <w:rPr>
          <w:lang w:val="en-IN" w:eastAsia="en-US" w:bidi="bn-IN"/>
        </w:rPr>
      </w:pPr>
      <w:proofErr w:type="spellStart"/>
      <w:r w:rsidRPr="00E0738E">
        <w:rPr>
          <w:lang w:val="en-IN" w:eastAsia="en-US" w:bidi="bn-IN"/>
        </w:rPr>
        <w:t>Sekarwinahyu</w:t>
      </w:r>
      <w:proofErr w:type="spellEnd"/>
      <w:r w:rsidRPr="00E0738E">
        <w:rPr>
          <w:lang w:val="en-IN" w:eastAsia="en-US" w:bidi="bn-IN"/>
        </w:rPr>
        <w:t xml:space="preserve">, M., Rustaman, N.Y., Widodo, A. and Riandi, R.0 (2019), February. </w:t>
      </w:r>
      <w:r w:rsidRPr="00E0738E">
        <w:rPr>
          <w:i/>
          <w:iCs/>
          <w:lang w:val="en-IN" w:eastAsia="en-US" w:bidi="bn-IN"/>
        </w:rPr>
        <w:t>Development of problem-based learning for online tutorial program in plant development using Gibbs’ reflective cycle and e-portfolio to enhance reflective thinking skills. I</w:t>
      </w:r>
      <w:r w:rsidRPr="00E0738E">
        <w:rPr>
          <w:lang w:val="en-IN" w:eastAsia="en-US" w:bidi="bn-IN"/>
        </w:rPr>
        <w:t>n Journal of Physics: Conference Series (Vol. 1157, No. 2, p. 022099). IOP Publishing.</w:t>
      </w:r>
    </w:p>
    <w:bookmarkEnd w:id="3"/>
    <w:p w14:paraId="413B3C81" w14:textId="77777777" w:rsidR="00CE145F" w:rsidRPr="00E0738E" w:rsidRDefault="00CE145F" w:rsidP="00F8076B">
      <w:pPr>
        <w:rPr>
          <w:rFonts w:asciiTheme="majorBidi" w:hAnsiTheme="majorBidi" w:cstheme="majorBidi"/>
          <w:szCs w:val="24"/>
          <w:shd w:val="clear" w:color="auto" w:fill="FFFFFF"/>
        </w:rPr>
      </w:pPr>
      <w:r w:rsidRPr="00E0738E">
        <w:rPr>
          <w:rFonts w:asciiTheme="majorBidi" w:hAnsiTheme="majorBidi" w:cstheme="majorBidi"/>
          <w:szCs w:val="24"/>
          <w:shd w:val="clear" w:color="auto" w:fill="FFFFFF"/>
        </w:rPr>
        <w:t>Williams, K., Woolliams, M. and Spiro, J., (2020). </w:t>
      </w:r>
      <w:r w:rsidRPr="00E0738E">
        <w:rPr>
          <w:rFonts w:asciiTheme="majorBidi" w:hAnsiTheme="majorBidi" w:cstheme="majorBidi"/>
          <w:i/>
          <w:iCs/>
          <w:szCs w:val="24"/>
          <w:shd w:val="clear" w:color="auto" w:fill="FFFFFF"/>
        </w:rPr>
        <w:t>Reflective writing</w:t>
      </w:r>
      <w:r w:rsidRPr="00E0738E">
        <w:rPr>
          <w:rFonts w:asciiTheme="majorBidi" w:hAnsiTheme="majorBidi" w:cstheme="majorBidi"/>
          <w:szCs w:val="24"/>
          <w:shd w:val="clear" w:color="auto" w:fill="FFFFFF"/>
        </w:rPr>
        <w:t>. Bloomsbury Publishing.</w:t>
      </w:r>
    </w:p>
    <w:sectPr w:rsidR="00CE145F" w:rsidRPr="00E0738E" w:rsidSect="00D10E6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DBD97E" w14:textId="77777777" w:rsidR="00021B5C" w:rsidRDefault="00021B5C" w:rsidP="00082F55">
      <w:pPr>
        <w:spacing w:line="240" w:lineRule="auto"/>
      </w:pPr>
      <w:r>
        <w:separator/>
      </w:r>
    </w:p>
  </w:endnote>
  <w:endnote w:type="continuationSeparator" w:id="0">
    <w:p w14:paraId="2A3E24EB" w14:textId="77777777" w:rsidR="00021B5C" w:rsidRDefault="00021B5C" w:rsidP="00082F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8271253"/>
      <w:docPartObj>
        <w:docPartGallery w:val="Page Numbers (Bottom of Page)"/>
        <w:docPartUnique/>
      </w:docPartObj>
    </w:sdtPr>
    <w:sdtEndPr>
      <w:rPr>
        <w:noProof/>
      </w:rPr>
    </w:sdtEndPr>
    <w:sdtContent>
      <w:p w14:paraId="0AB6DDA5" w14:textId="172ED9F3" w:rsidR="00082F55" w:rsidRDefault="00082F55">
        <w:pPr>
          <w:pStyle w:val="Subsol"/>
          <w:jc w:val="right"/>
        </w:pPr>
        <w:r>
          <w:fldChar w:fldCharType="begin"/>
        </w:r>
        <w:r>
          <w:instrText xml:space="preserve"> PAGE   \* MERGEFORMAT </w:instrText>
        </w:r>
        <w:r>
          <w:fldChar w:fldCharType="separate"/>
        </w:r>
        <w:r w:rsidR="00F8076B">
          <w:rPr>
            <w:noProof/>
          </w:rPr>
          <w:t>5</w:t>
        </w:r>
        <w:r>
          <w:rPr>
            <w:noProof/>
          </w:rPr>
          <w:fldChar w:fldCharType="end"/>
        </w:r>
      </w:p>
    </w:sdtContent>
  </w:sdt>
  <w:p w14:paraId="15252CDF" w14:textId="77777777" w:rsidR="00082F55" w:rsidRDefault="00082F5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316020" w14:textId="77777777" w:rsidR="00021B5C" w:rsidRDefault="00021B5C" w:rsidP="00082F55">
      <w:pPr>
        <w:spacing w:line="240" w:lineRule="auto"/>
      </w:pPr>
      <w:r>
        <w:separator/>
      </w:r>
    </w:p>
  </w:footnote>
  <w:footnote w:type="continuationSeparator" w:id="0">
    <w:p w14:paraId="662286F5" w14:textId="77777777" w:rsidR="00021B5C" w:rsidRDefault="00021B5C" w:rsidP="00082F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B030D6"/>
    <w:multiLevelType w:val="hybridMultilevel"/>
    <w:tmpl w:val="608C55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4737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0BA4"/>
    <w:rsid w:val="00003E49"/>
    <w:rsid w:val="00021B5C"/>
    <w:rsid w:val="00042A24"/>
    <w:rsid w:val="000531F9"/>
    <w:rsid w:val="00062F26"/>
    <w:rsid w:val="00067876"/>
    <w:rsid w:val="000731CD"/>
    <w:rsid w:val="00082F55"/>
    <w:rsid w:val="000A24F0"/>
    <w:rsid w:val="000D209D"/>
    <w:rsid w:val="000D21E7"/>
    <w:rsid w:val="001002C1"/>
    <w:rsid w:val="001153D6"/>
    <w:rsid w:val="001432DA"/>
    <w:rsid w:val="00157895"/>
    <w:rsid w:val="00171517"/>
    <w:rsid w:val="00175C12"/>
    <w:rsid w:val="0018087A"/>
    <w:rsid w:val="001D1683"/>
    <w:rsid w:val="001E19D0"/>
    <w:rsid w:val="002744F4"/>
    <w:rsid w:val="00295356"/>
    <w:rsid w:val="002F718F"/>
    <w:rsid w:val="003469F6"/>
    <w:rsid w:val="00372038"/>
    <w:rsid w:val="00396BDF"/>
    <w:rsid w:val="003A76D0"/>
    <w:rsid w:val="003B1A55"/>
    <w:rsid w:val="003C73D3"/>
    <w:rsid w:val="003E1B91"/>
    <w:rsid w:val="003F4A2A"/>
    <w:rsid w:val="00433C16"/>
    <w:rsid w:val="004C3A13"/>
    <w:rsid w:val="004F1F9B"/>
    <w:rsid w:val="00507FE4"/>
    <w:rsid w:val="00525A13"/>
    <w:rsid w:val="005509C2"/>
    <w:rsid w:val="005911E9"/>
    <w:rsid w:val="005F095D"/>
    <w:rsid w:val="0065505F"/>
    <w:rsid w:val="00674A0B"/>
    <w:rsid w:val="006D04A3"/>
    <w:rsid w:val="007614F1"/>
    <w:rsid w:val="00761D30"/>
    <w:rsid w:val="007923B7"/>
    <w:rsid w:val="00795883"/>
    <w:rsid w:val="007A6AF9"/>
    <w:rsid w:val="007B7BB5"/>
    <w:rsid w:val="007C112D"/>
    <w:rsid w:val="00820818"/>
    <w:rsid w:val="00925329"/>
    <w:rsid w:val="00952092"/>
    <w:rsid w:val="00965BC0"/>
    <w:rsid w:val="00987473"/>
    <w:rsid w:val="009A197A"/>
    <w:rsid w:val="009B3683"/>
    <w:rsid w:val="00A170A9"/>
    <w:rsid w:val="00A3656E"/>
    <w:rsid w:val="00A377BA"/>
    <w:rsid w:val="00AC0BA4"/>
    <w:rsid w:val="00B147E5"/>
    <w:rsid w:val="00B60AE3"/>
    <w:rsid w:val="00C608F3"/>
    <w:rsid w:val="00C94F25"/>
    <w:rsid w:val="00CA3C59"/>
    <w:rsid w:val="00CC0399"/>
    <w:rsid w:val="00CC3A03"/>
    <w:rsid w:val="00CE145F"/>
    <w:rsid w:val="00D10E63"/>
    <w:rsid w:val="00D4532D"/>
    <w:rsid w:val="00D55366"/>
    <w:rsid w:val="00D90962"/>
    <w:rsid w:val="00DE0AC8"/>
    <w:rsid w:val="00DE2280"/>
    <w:rsid w:val="00DE5273"/>
    <w:rsid w:val="00E0738E"/>
    <w:rsid w:val="00E13D51"/>
    <w:rsid w:val="00E777C0"/>
    <w:rsid w:val="00E90A1B"/>
    <w:rsid w:val="00EE666D"/>
    <w:rsid w:val="00F50AE2"/>
    <w:rsid w:val="00F62EAE"/>
    <w:rsid w:val="00F718E8"/>
    <w:rsid w:val="00F8076B"/>
    <w:rsid w:val="00FB17A4"/>
    <w:rsid w:val="00FC4443"/>
    <w:rsid w:val="00FC6D4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7CBE1"/>
  <w15:chartTrackingRefBased/>
  <w15:docId w15:val="{CC29A8DF-B2E4-46EE-835C-723FB4388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A4"/>
    <w:pPr>
      <w:spacing w:after="0" w:line="360" w:lineRule="auto"/>
      <w:jc w:val="both"/>
    </w:pPr>
    <w:rPr>
      <w:rFonts w:ascii="Times New Roman" w:hAnsi="Times New Roman" w:cs="Arial"/>
      <w:kern w:val="0"/>
      <w:sz w:val="24"/>
      <w:lang w:val="en-GB" w:eastAsia="en-IN"/>
      <w14:ligatures w14:val="none"/>
    </w:rPr>
  </w:style>
  <w:style w:type="paragraph" w:styleId="Titlu1">
    <w:name w:val="heading 1"/>
    <w:basedOn w:val="Normal"/>
    <w:next w:val="Normal"/>
    <w:link w:val="Titlu1Caracter"/>
    <w:qFormat/>
    <w:rsid w:val="005F095D"/>
    <w:pPr>
      <w:keepNext/>
      <w:keepLines/>
      <w:spacing w:before="400" w:after="120"/>
      <w:outlineLvl w:val="0"/>
    </w:pPr>
    <w:rPr>
      <w:rFonts w:eastAsiaTheme="minorHAnsi" w:cstheme="minorBidi"/>
      <w:b/>
      <w:szCs w:val="40"/>
      <w:lang w:val="en-IN" w:eastAsia="en-US" w:bidi="bn-IN"/>
      <w14:ligatures w14:val="standardContextual"/>
    </w:rPr>
  </w:style>
  <w:style w:type="paragraph" w:styleId="Titlu2">
    <w:name w:val="heading 2"/>
    <w:basedOn w:val="Normal"/>
    <w:next w:val="Normal"/>
    <w:link w:val="Titlu2Caracter"/>
    <w:uiPriority w:val="9"/>
    <w:unhideWhenUsed/>
    <w:qFormat/>
    <w:rsid w:val="00B147E5"/>
    <w:pPr>
      <w:keepNext/>
      <w:keepLines/>
      <w:spacing w:before="360" w:after="120"/>
      <w:outlineLvl w:val="1"/>
    </w:pPr>
    <w:rPr>
      <w:rFonts w:eastAsiaTheme="minorHAnsi" w:cstheme="minorBidi"/>
      <w:b/>
      <w:szCs w:val="32"/>
      <w:lang w:val="en-IN" w:eastAsia="en-US" w:bidi="bn-IN"/>
      <w14:ligatures w14:val="standardContextual"/>
    </w:rPr>
  </w:style>
  <w:style w:type="paragraph" w:styleId="Titlu3">
    <w:name w:val="heading 3"/>
    <w:basedOn w:val="Normal"/>
    <w:next w:val="Normal"/>
    <w:link w:val="Titlu3Caracter"/>
    <w:uiPriority w:val="9"/>
    <w:unhideWhenUsed/>
    <w:qFormat/>
    <w:rsid w:val="00B147E5"/>
    <w:pPr>
      <w:keepNext/>
      <w:keepLines/>
      <w:spacing w:after="160"/>
      <w:outlineLvl w:val="2"/>
    </w:pPr>
    <w:rPr>
      <w:rFonts w:eastAsiaTheme="minorHAnsi" w:cstheme="minorBidi"/>
      <w:b/>
      <w:kern w:val="2"/>
      <w:szCs w:val="28"/>
      <w:lang w:val="en-IN" w:eastAsia="en-US" w:bidi="th-TH"/>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5F095D"/>
    <w:rPr>
      <w:rFonts w:ascii="Times New Roman" w:eastAsiaTheme="minorHAnsi" w:hAnsi="Times New Roman"/>
      <w:b/>
      <w:kern w:val="0"/>
      <w:sz w:val="24"/>
      <w:szCs w:val="40"/>
      <w:lang w:bidi="bn-IN"/>
    </w:rPr>
  </w:style>
  <w:style w:type="character" w:customStyle="1" w:styleId="Titlu2Caracter">
    <w:name w:val="Titlu 2 Caracter"/>
    <w:basedOn w:val="Fontdeparagrafimplicit"/>
    <w:link w:val="Titlu2"/>
    <w:uiPriority w:val="9"/>
    <w:rsid w:val="00B147E5"/>
    <w:rPr>
      <w:rFonts w:ascii="Times New Roman" w:eastAsiaTheme="minorHAnsi" w:hAnsi="Times New Roman"/>
      <w:b/>
      <w:kern w:val="0"/>
      <w:sz w:val="24"/>
      <w:szCs w:val="32"/>
      <w:lang w:bidi="bn-IN"/>
    </w:rPr>
  </w:style>
  <w:style w:type="character" w:customStyle="1" w:styleId="Titlu3Caracter">
    <w:name w:val="Titlu 3 Caracter"/>
    <w:basedOn w:val="Fontdeparagrafimplicit"/>
    <w:link w:val="Titlu3"/>
    <w:uiPriority w:val="9"/>
    <w:rsid w:val="00B147E5"/>
    <w:rPr>
      <w:rFonts w:ascii="Times New Roman" w:eastAsiaTheme="minorHAnsi" w:hAnsi="Times New Roman"/>
      <w:b/>
      <w:sz w:val="24"/>
      <w:szCs w:val="28"/>
      <w:lang w:bidi="th-TH"/>
    </w:rPr>
  </w:style>
  <w:style w:type="paragraph" w:styleId="Frspaiere">
    <w:name w:val="No Spacing"/>
    <w:basedOn w:val="Normal"/>
    <w:uiPriority w:val="1"/>
    <w:qFormat/>
    <w:rsid w:val="00E90A1B"/>
    <w:rPr>
      <w:rFonts w:eastAsia="Times New Roman" w:cs="Times New Roman"/>
      <w:b/>
      <w:szCs w:val="24"/>
      <w:lang w:val="en-IN"/>
    </w:rPr>
  </w:style>
  <w:style w:type="paragraph" w:styleId="Antet">
    <w:name w:val="header"/>
    <w:basedOn w:val="Normal"/>
    <w:link w:val="AntetCaracter"/>
    <w:uiPriority w:val="99"/>
    <w:unhideWhenUsed/>
    <w:rsid w:val="00082F55"/>
    <w:pPr>
      <w:tabs>
        <w:tab w:val="center" w:pos="4513"/>
        <w:tab w:val="right" w:pos="9026"/>
      </w:tabs>
      <w:spacing w:line="240" w:lineRule="auto"/>
    </w:pPr>
  </w:style>
  <w:style w:type="character" w:customStyle="1" w:styleId="AntetCaracter">
    <w:name w:val="Antet Caracter"/>
    <w:basedOn w:val="Fontdeparagrafimplicit"/>
    <w:link w:val="Antet"/>
    <w:uiPriority w:val="99"/>
    <w:rsid w:val="00082F55"/>
    <w:rPr>
      <w:rFonts w:ascii="Times New Roman" w:hAnsi="Times New Roman" w:cs="Arial"/>
      <w:kern w:val="0"/>
      <w:sz w:val="24"/>
      <w:lang w:val="en-GB" w:eastAsia="en-IN"/>
      <w14:ligatures w14:val="none"/>
    </w:rPr>
  </w:style>
  <w:style w:type="paragraph" w:styleId="Subsol">
    <w:name w:val="footer"/>
    <w:basedOn w:val="Normal"/>
    <w:link w:val="SubsolCaracter"/>
    <w:uiPriority w:val="99"/>
    <w:unhideWhenUsed/>
    <w:rsid w:val="00082F55"/>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82F55"/>
    <w:rPr>
      <w:rFonts w:ascii="Times New Roman" w:hAnsi="Times New Roman" w:cs="Arial"/>
      <w:kern w:val="0"/>
      <w:sz w:val="24"/>
      <w:lang w:val="en-GB" w:eastAsia="en-IN"/>
      <w14:ligatures w14:val="none"/>
    </w:rPr>
  </w:style>
  <w:style w:type="paragraph" w:styleId="Titlucuprins">
    <w:name w:val="TOC Heading"/>
    <w:basedOn w:val="Titlu1"/>
    <w:next w:val="Normal"/>
    <w:uiPriority w:val="39"/>
    <w:unhideWhenUsed/>
    <w:qFormat/>
    <w:rsid w:val="00082F5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Cuprins1">
    <w:name w:val="toc 1"/>
    <w:basedOn w:val="Normal"/>
    <w:next w:val="Normal"/>
    <w:autoRedefine/>
    <w:uiPriority w:val="39"/>
    <w:unhideWhenUsed/>
    <w:rsid w:val="00082F55"/>
    <w:pPr>
      <w:spacing w:after="100"/>
    </w:pPr>
  </w:style>
  <w:style w:type="character" w:styleId="Hyperlink">
    <w:name w:val="Hyperlink"/>
    <w:basedOn w:val="Fontdeparagrafimplicit"/>
    <w:uiPriority w:val="99"/>
    <w:unhideWhenUsed/>
    <w:rsid w:val="00082F55"/>
    <w:rPr>
      <w:color w:val="0563C1" w:themeColor="hyperlink"/>
      <w:u w:val="single"/>
    </w:rPr>
  </w:style>
  <w:style w:type="paragraph" w:styleId="Listparagraf">
    <w:name w:val="List Paragraph"/>
    <w:basedOn w:val="Normal"/>
    <w:uiPriority w:val="34"/>
    <w:qFormat/>
    <w:rsid w:val="00F718E8"/>
    <w:pPr>
      <w:ind w:left="720"/>
      <w:contextualSpacing/>
    </w:pPr>
  </w:style>
  <w:style w:type="character" w:styleId="Referincomentariu">
    <w:name w:val="annotation reference"/>
    <w:basedOn w:val="Fontdeparagrafimplicit"/>
    <w:uiPriority w:val="99"/>
    <w:semiHidden/>
    <w:unhideWhenUsed/>
    <w:rsid w:val="001E19D0"/>
    <w:rPr>
      <w:sz w:val="16"/>
      <w:szCs w:val="16"/>
    </w:rPr>
  </w:style>
  <w:style w:type="paragraph" w:styleId="Textcomentariu">
    <w:name w:val="annotation text"/>
    <w:basedOn w:val="Normal"/>
    <w:link w:val="TextcomentariuCaracter"/>
    <w:uiPriority w:val="99"/>
    <w:unhideWhenUsed/>
    <w:rsid w:val="001E19D0"/>
    <w:pPr>
      <w:spacing w:line="240" w:lineRule="auto"/>
    </w:pPr>
    <w:rPr>
      <w:sz w:val="20"/>
      <w:szCs w:val="20"/>
    </w:rPr>
  </w:style>
  <w:style w:type="character" w:customStyle="1" w:styleId="TextcomentariuCaracter">
    <w:name w:val="Text comentariu Caracter"/>
    <w:basedOn w:val="Fontdeparagrafimplicit"/>
    <w:link w:val="Textcomentariu"/>
    <w:uiPriority w:val="99"/>
    <w:rsid w:val="001E19D0"/>
    <w:rPr>
      <w:rFonts w:ascii="Times New Roman" w:hAnsi="Times New Roman" w:cs="Arial"/>
      <w:kern w:val="0"/>
      <w:sz w:val="20"/>
      <w:szCs w:val="20"/>
      <w:lang w:val="en-GB" w:eastAsia="en-IN"/>
      <w14:ligatures w14:val="none"/>
    </w:rPr>
  </w:style>
  <w:style w:type="paragraph" w:styleId="SubiectComentariu">
    <w:name w:val="annotation subject"/>
    <w:basedOn w:val="Textcomentariu"/>
    <w:next w:val="Textcomentariu"/>
    <w:link w:val="SubiectComentariuCaracter"/>
    <w:uiPriority w:val="99"/>
    <w:semiHidden/>
    <w:unhideWhenUsed/>
    <w:rsid w:val="001E19D0"/>
    <w:rPr>
      <w:b/>
      <w:bCs/>
    </w:rPr>
  </w:style>
  <w:style w:type="character" w:customStyle="1" w:styleId="SubiectComentariuCaracter">
    <w:name w:val="Subiect Comentariu Caracter"/>
    <w:basedOn w:val="TextcomentariuCaracter"/>
    <w:link w:val="SubiectComentariu"/>
    <w:uiPriority w:val="99"/>
    <w:semiHidden/>
    <w:rsid w:val="001E19D0"/>
    <w:rPr>
      <w:rFonts w:ascii="Times New Roman" w:hAnsi="Times New Roman" w:cs="Arial"/>
      <w:b/>
      <w:bCs/>
      <w:kern w:val="0"/>
      <w:sz w:val="20"/>
      <w:szCs w:val="20"/>
      <w:lang w:val="en-GB" w:eastAsia="en-IN"/>
      <w14:ligatures w14:val="none"/>
    </w:rPr>
  </w:style>
  <w:style w:type="paragraph" w:styleId="TextnBalon">
    <w:name w:val="Balloon Text"/>
    <w:basedOn w:val="Normal"/>
    <w:link w:val="TextnBalonCaracter"/>
    <w:uiPriority w:val="99"/>
    <w:semiHidden/>
    <w:unhideWhenUsed/>
    <w:rsid w:val="00175C12"/>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175C12"/>
    <w:rPr>
      <w:rFonts w:ascii="Segoe UI" w:hAnsi="Segoe UI" w:cs="Segoe UI"/>
      <w:kern w:val="0"/>
      <w:sz w:val="18"/>
      <w:szCs w:val="18"/>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D86AFF-0819-43C2-850D-67D31C0F6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1628</Words>
  <Characters>9280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 Daria</dc:creator>
  <cp:keywords/>
  <dc:description/>
  <cp:lastModifiedBy>Cristi-Petre Burlacu</cp:lastModifiedBy>
  <cp:revision>2</cp:revision>
  <dcterms:created xsi:type="dcterms:W3CDTF">2024-07-12T16:44:00Z</dcterms:created>
  <dcterms:modified xsi:type="dcterms:W3CDTF">2024-07-12T16:44:00Z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bb099642db75bd3b478cb96b5537a5c15166f71208a208500ac25863fde8a68e</vt:lpwstr>
  </property>
</Properties>
</file>