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D15966">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D1596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B21ED06" w:rsidR="00A35E44" w:rsidRPr="003C7DED" w:rsidRDefault="00403B9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D"/>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D15966">
            <w:pPr>
              <w:autoSpaceDE w:val="0"/>
              <w:autoSpaceDN w:val="0"/>
              <w:adjustRightInd w:val="0"/>
              <w:jc w:val="center"/>
              <w:rPr>
                <w:rFonts w:ascii="Arial" w:hAnsi="Arial" w:cs="Arial"/>
                <w:b/>
                <w:sz w:val="22"/>
                <w:szCs w:val="22"/>
              </w:rPr>
            </w:pPr>
          </w:p>
          <w:p w14:paraId="4872105B" w14:textId="77777777" w:rsidR="00E12CE5" w:rsidRPr="003C7DED" w:rsidRDefault="00E12CE5" w:rsidP="00D15966">
            <w:pPr>
              <w:autoSpaceDE w:val="0"/>
              <w:autoSpaceDN w:val="0"/>
              <w:adjustRightInd w:val="0"/>
              <w:jc w:val="center"/>
              <w:rPr>
                <w:rFonts w:ascii="Arial" w:hAnsi="Arial" w:cs="Arial"/>
                <w:b/>
                <w:sz w:val="22"/>
                <w:szCs w:val="22"/>
              </w:rPr>
            </w:pPr>
          </w:p>
          <w:p w14:paraId="27B368FB" w14:textId="0B9B4623" w:rsidR="00E12CE5" w:rsidRPr="003C7DED" w:rsidRDefault="00E12CE5"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D15966">
        <w:trPr>
          <w:trHeight w:val="439"/>
        </w:trPr>
        <w:tc>
          <w:tcPr>
            <w:tcW w:w="559" w:type="dxa"/>
            <w:shd w:val="clear" w:color="auto" w:fill="F2F2F2" w:themeFill="background1" w:themeFillShade="F2"/>
            <w:vAlign w:val="center"/>
          </w:tcPr>
          <w:p w14:paraId="297C9B6B" w14:textId="77777777" w:rsidR="00A80868" w:rsidRPr="003C7DED" w:rsidRDefault="00A80868" w:rsidP="00D15966">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D15966">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F16882C" w:rsidR="00A80868" w:rsidRPr="003C7DED" w:rsidRDefault="003B5A47" w:rsidP="00D15966">
            <w:pPr>
              <w:rPr>
                <w:rFonts w:ascii="Arial" w:hAnsi="Arial" w:cs="Arial"/>
                <w:sz w:val="22"/>
                <w:szCs w:val="22"/>
              </w:rPr>
            </w:pPr>
            <w:r>
              <w:rPr>
                <w:rFonts w:ascii="Arial" w:hAnsi="Arial" w:cs="Arial"/>
                <w:sz w:val="22"/>
                <w:szCs w:val="22"/>
              </w:rPr>
              <w:t>Salah M</w:t>
            </w:r>
            <w:r w:rsidR="00403B9E">
              <w:rPr>
                <w:rFonts w:ascii="Arial" w:hAnsi="Arial" w:cs="Arial"/>
                <w:sz w:val="22"/>
                <w:szCs w:val="22"/>
              </w:rPr>
              <w:t>heidean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D15966">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D15966">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D15966">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D15966">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D15966">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D15966">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D15966">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D15966">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D15966">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D15966">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9124EB0" w:rsidR="00B60A98" w:rsidRPr="003C7DED" w:rsidRDefault="00403B9E" w:rsidP="00D1596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D15966">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6AC2835" w:rsidR="00B60A98" w:rsidRPr="003C7DED" w:rsidRDefault="00403B9E" w:rsidP="00D15966">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D15966">
        <w:trPr>
          <w:cantSplit/>
          <w:trHeight w:val="334"/>
        </w:trPr>
        <w:tc>
          <w:tcPr>
            <w:tcW w:w="559" w:type="dxa"/>
            <w:shd w:val="clear" w:color="auto" w:fill="F2F2F2" w:themeFill="background1" w:themeFillShade="F2"/>
            <w:vAlign w:val="center"/>
          </w:tcPr>
          <w:p w14:paraId="703E5AB0" w14:textId="77777777" w:rsidR="00A80868" w:rsidRPr="003C7DED" w:rsidRDefault="00A80868" w:rsidP="00D15966">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D15966">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A1F6C7" w:rsidR="00A80868" w:rsidRPr="003C7DED" w:rsidRDefault="00403B9E" w:rsidP="00D15966">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D15966">
            <w:pPr>
              <w:rPr>
                <w:rFonts w:ascii="Arial" w:hAnsi="Arial" w:cs="Arial"/>
                <w:sz w:val="22"/>
                <w:szCs w:val="22"/>
              </w:rPr>
            </w:pPr>
          </w:p>
        </w:tc>
      </w:tr>
      <w:tr w:rsidR="00A80868" w:rsidRPr="003C7DED" w14:paraId="699C939A" w14:textId="77777777" w:rsidTr="00D15966">
        <w:trPr>
          <w:cantSplit/>
          <w:trHeight w:val="340"/>
        </w:trPr>
        <w:tc>
          <w:tcPr>
            <w:tcW w:w="559" w:type="dxa"/>
            <w:shd w:val="clear" w:color="auto" w:fill="F2F2F2" w:themeFill="background1" w:themeFillShade="F2"/>
            <w:vAlign w:val="center"/>
          </w:tcPr>
          <w:p w14:paraId="7C551EE3" w14:textId="77777777" w:rsidR="00A80868" w:rsidRPr="003C7DED" w:rsidRDefault="00A80868" w:rsidP="00D1596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D1596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D15966">
            <w:pPr>
              <w:rPr>
                <w:rFonts w:ascii="Arial" w:hAnsi="Arial" w:cs="Arial"/>
                <w:sz w:val="22"/>
                <w:szCs w:val="22"/>
              </w:rPr>
            </w:pPr>
          </w:p>
          <w:p w14:paraId="078738D9" w14:textId="0D1B2E25" w:rsidR="00A80868" w:rsidRPr="003C7DED" w:rsidRDefault="00FF1501" w:rsidP="00D15966">
            <w:pPr>
              <w:rPr>
                <w:rFonts w:ascii="Arial" w:hAnsi="Arial" w:cs="Arial"/>
                <w:sz w:val="22"/>
                <w:szCs w:val="22"/>
              </w:rPr>
            </w:pPr>
            <w:r>
              <w:rPr>
                <w:rFonts w:ascii="Arial" w:hAnsi="Arial" w:cs="Arial"/>
                <w:sz w:val="22"/>
                <w:szCs w:val="22"/>
              </w:rPr>
              <w:t>Birmingham</w:t>
            </w:r>
          </w:p>
        </w:tc>
      </w:tr>
      <w:tr w:rsidR="00A80868" w:rsidRPr="003C7DED" w14:paraId="338D2907" w14:textId="77777777" w:rsidTr="00D15966">
        <w:trPr>
          <w:cantSplit/>
          <w:trHeight w:val="340"/>
        </w:trPr>
        <w:tc>
          <w:tcPr>
            <w:tcW w:w="559" w:type="dxa"/>
            <w:shd w:val="clear" w:color="auto" w:fill="F2F2F2" w:themeFill="background1" w:themeFillShade="F2"/>
            <w:vAlign w:val="center"/>
          </w:tcPr>
          <w:p w14:paraId="36D772AE" w14:textId="77777777" w:rsidR="00A80868" w:rsidRPr="003C7DED" w:rsidRDefault="00A80868" w:rsidP="00D1596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D1596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D15966">
            <w:pPr>
              <w:rPr>
                <w:rFonts w:ascii="Arial" w:hAnsi="Arial" w:cs="Arial"/>
                <w:sz w:val="22"/>
                <w:szCs w:val="22"/>
              </w:rPr>
            </w:pPr>
          </w:p>
          <w:p w14:paraId="143AEC6F" w14:textId="5A51DEDD" w:rsidR="00A80868" w:rsidRPr="003C7DED" w:rsidRDefault="00403B9E" w:rsidP="00D15966">
            <w:pPr>
              <w:rPr>
                <w:rFonts w:ascii="Arial" w:hAnsi="Arial" w:cs="Arial"/>
                <w:sz w:val="22"/>
                <w:szCs w:val="22"/>
              </w:rPr>
            </w:pPr>
            <w:r>
              <w:rPr>
                <w:rFonts w:ascii="Arial" w:hAnsi="Arial" w:cs="Arial"/>
                <w:sz w:val="22"/>
                <w:szCs w:val="22"/>
              </w:rPr>
              <w:t>2109425@student.uwtsd.ac.uk</w:t>
            </w:r>
          </w:p>
        </w:tc>
      </w:tr>
      <w:tr w:rsidR="00A80868" w:rsidRPr="003C7DED" w14:paraId="023300CA" w14:textId="77777777" w:rsidTr="00D15966">
        <w:trPr>
          <w:cantSplit/>
          <w:trHeight w:val="340"/>
        </w:trPr>
        <w:tc>
          <w:tcPr>
            <w:tcW w:w="559" w:type="dxa"/>
            <w:shd w:val="clear" w:color="auto" w:fill="F2F2F2" w:themeFill="background1" w:themeFillShade="F2"/>
            <w:vAlign w:val="center"/>
          </w:tcPr>
          <w:p w14:paraId="496BCF0E" w14:textId="77777777" w:rsidR="00A80868" w:rsidRPr="003C7DED" w:rsidRDefault="00A80868" w:rsidP="00D1596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D1596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D15966">
            <w:pPr>
              <w:rPr>
                <w:rFonts w:ascii="Arial" w:hAnsi="Arial" w:cs="Arial"/>
                <w:sz w:val="22"/>
                <w:szCs w:val="22"/>
              </w:rPr>
            </w:pPr>
          </w:p>
          <w:p w14:paraId="578E1E73" w14:textId="77777777" w:rsidR="00A80868" w:rsidRPr="003C7DED" w:rsidRDefault="00A80868" w:rsidP="00D15966">
            <w:pPr>
              <w:rPr>
                <w:rFonts w:ascii="Arial" w:hAnsi="Arial" w:cs="Arial"/>
                <w:sz w:val="22"/>
                <w:szCs w:val="22"/>
              </w:rPr>
            </w:pPr>
          </w:p>
        </w:tc>
      </w:tr>
      <w:tr w:rsidR="0069797A" w:rsidRPr="003C7DED" w14:paraId="06EF4490" w14:textId="77777777" w:rsidTr="00D15966">
        <w:trPr>
          <w:cantSplit/>
          <w:trHeight w:val="340"/>
        </w:trPr>
        <w:tc>
          <w:tcPr>
            <w:tcW w:w="559" w:type="dxa"/>
            <w:shd w:val="clear" w:color="auto" w:fill="F2F2F2" w:themeFill="background1" w:themeFillShade="F2"/>
            <w:vAlign w:val="center"/>
          </w:tcPr>
          <w:p w14:paraId="0B7DD2EE" w14:textId="3BC54606" w:rsidR="0069797A" w:rsidRPr="003C7DED" w:rsidRDefault="0069797A" w:rsidP="00D1596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D1596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DA808D1" w:rsidR="0069797A" w:rsidRPr="003B5A47" w:rsidRDefault="003B5A47" w:rsidP="00D15966">
            <w:pPr>
              <w:rPr>
                <w:rFonts w:ascii="Arial" w:hAnsi="Arial" w:cs="Arial"/>
                <w:sz w:val="22"/>
                <w:szCs w:val="22"/>
              </w:rPr>
            </w:pPr>
            <w:r w:rsidRPr="003B5A47">
              <w:rPr>
                <w:bCs/>
                <w:sz w:val="22"/>
              </w:rPr>
              <w:t>The use of AI in business operations of Telecommunication Industry and its impact on firm's profitability- The case of Vodafone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D1596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D1596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FCFED85" w:rsidR="0069797A" w:rsidRPr="003C7DED" w:rsidRDefault="00403B9E" w:rsidP="00D15966">
            <w:pPr>
              <w:rPr>
                <w:rFonts w:ascii="Arial" w:hAnsi="Arial" w:cs="Arial"/>
                <w:sz w:val="22"/>
                <w:szCs w:val="22"/>
              </w:rPr>
            </w:pPr>
            <w:r>
              <w:rPr>
                <w:rFonts w:ascii="Arial" w:hAnsi="Arial" w:cs="Arial"/>
                <w:sz w:val="22"/>
                <w:szCs w:val="22"/>
              </w:rPr>
              <w:t>May 12</w:t>
            </w:r>
            <w:r w:rsidR="00FF1501">
              <w:rPr>
                <w:rFonts w:ascii="Arial" w:hAnsi="Arial" w:cs="Arial"/>
                <w:sz w:val="22"/>
                <w:szCs w:val="22"/>
              </w:rPr>
              <w:t>-2026</w:t>
            </w:r>
          </w:p>
          <w:p w14:paraId="16818C1F" w14:textId="77777777" w:rsidR="0069797A" w:rsidRPr="003C7DED" w:rsidRDefault="0069797A" w:rsidP="00D15966">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D1596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EC54C66" w:rsidR="0069797A" w:rsidRPr="003C7DED" w:rsidRDefault="00FF1501" w:rsidP="00D15966">
            <w:pPr>
              <w:rPr>
                <w:rFonts w:ascii="Arial" w:hAnsi="Arial" w:cs="Arial"/>
                <w:sz w:val="22"/>
                <w:szCs w:val="22"/>
              </w:rPr>
            </w:pPr>
            <w:r>
              <w:rPr>
                <w:rFonts w:ascii="Arial" w:hAnsi="Arial" w:cs="Arial"/>
                <w:sz w:val="22"/>
                <w:szCs w:val="22"/>
              </w:rPr>
              <w:t>A</w:t>
            </w:r>
            <w:r w:rsidR="007972CE">
              <w:rPr>
                <w:rFonts w:ascii="Arial" w:hAnsi="Arial" w:cs="Arial"/>
                <w:sz w:val="22"/>
                <w:szCs w:val="22"/>
              </w:rPr>
              <w:t>ugust-28</w:t>
            </w:r>
            <w:r>
              <w:rPr>
                <w:rFonts w:ascii="Arial" w:hAnsi="Arial" w:cs="Arial"/>
                <w:sz w:val="22"/>
                <w:szCs w:val="22"/>
              </w:rPr>
              <w:t>-2026</w:t>
            </w:r>
          </w:p>
          <w:p w14:paraId="12C50A3A" w14:textId="262FE56F" w:rsidR="0069797A" w:rsidRPr="003C7DED" w:rsidRDefault="0069797A" w:rsidP="00D15966">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D15966">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D15966">
        <w:trPr>
          <w:trHeight w:val="513"/>
        </w:trPr>
        <w:tc>
          <w:tcPr>
            <w:tcW w:w="559" w:type="dxa"/>
            <w:shd w:val="clear" w:color="auto" w:fill="F2F2F2" w:themeFill="background1" w:themeFillShade="F2"/>
            <w:vAlign w:val="center"/>
          </w:tcPr>
          <w:p w14:paraId="4EB9F194" w14:textId="17114067" w:rsidR="00A80868" w:rsidRPr="003C7DED" w:rsidRDefault="0069797A" w:rsidP="00D1596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D1596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99E21BC" w:rsidR="00A80868" w:rsidRPr="003C7DED" w:rsidRDefault="003B5A47" w:rsidP="00D15966">
            <w:pPr>
              <w:rPr>
                <w:rFonts w:ascii="Arial" w:hAnsi="Arial" w:cs="Arial"/>
                <w:sz w:val="22"/>
                <w:szCs w:val="22"/>
              </w:rPr>
            </w:pPr>
            <w:r>
              <w:rPr>
                <w:rFonts w:ascii="Arial" w:hAnsi="Arial" w:cs="Arial"/>
                <w:sz w:val="22"/>
                <w:szCs w:val="22"/>
              </w:rPr>
              <w:t>2109425</w:t>
            </w:r>
          </w:p>
        </w:tc>
      </w:tr>
      <w:tr w:rsidR="00A80868" w:rsidRPr="003C7DED" w14:paraId="786AE436" w14:textId="77777777" w:rsidTr="00D15966">
        <w:trPr>
          <w:trHeight w:val="549"/>
        </w:trPr>
        <w:tc>
          <w:tcPr>
            <w:tcW w:w="559" w:type="dxa"/>
            <w:shd w:val="clear" w:color="auto" w:fill="F2F2F2" w:themeFill="background1" w:themeFillShade="F2"/>
            <w:vAlign w:val="center"/>
          </w:tcPr>
          <w:p w14:paraId="0B9C3C37" w14:textId="3A85A67D" w:rsidR="00A80868" w:rsidRPr="003C7DED" w:rsidRDefault="0069797A" w:rsidP="00D1596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D1596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8D3F423" w:rsidR="00A80868" w:rsidRPr="003C7DED" w:rsidRDefault="006F5FB5" w:rsidP="00D15966">
            <w:pPr>
              <w:rPr>
                <w:rFonts w:ascii="Arial" w:hAnsi="Arial" w:cs="Arial"/>
                <w:sz w:val="22"/>
                <w:szCs w:val="22"/>
              </w:rPr>
            </w:pPr>
            <w:r>
              <w:rPr>
                <w:rFonts w:ascii="Arial" w:hAnsi="Arial" w:cs="Arial"/>
                <w:sz w:val="22"/>
                <w:szCs w:val="22"/>
              </w:rPr>
              <w:t>Master of Business Administration</w:t>
            </w:r>
          </w:p>
        </w:tc>
      </w:tr>
      <w:tr w:rsidR="00A80868" w:rsidRPr="003C7DED" w14:paraId="37DE387E" w14:textId="77777777" w:rsidTr="00D15966">
        <w:trPr>
          <w:trHeight w:val="557"/>
        </w:trPr>
        <w:tc>
          <w:tcPr>
            <w:tcW w:w="559" w:type="dxa"/>
            <w:shd w:val="clear" w:color="auto" w:fill="F2F2F2" w:themeFill="background1" w:themeFillShade="F2"/>
            <w:vAlign w:val="center"/>
          </w:tcPr>
          <w:p w14:paraId="37C1E0A8" w14:textId="3726EB0E" w:rsidR="00A80868" w:rsidRPr="003C7DED" w:rsidRDefault="0069797A" w:rsidP="00D1596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D1596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21F1A0D" w:rsidR="00A80868" w:rsidRPr="003C7DED" w:rsidRDefault="00255F02" w:rsidP="00D15966">
            <w:pPr>
              <w:rPr>
                <w:rFonts w:ascii="Arial" w:hAnsi="Arial" w:cs="Arial"/>
                <w:sz w:val="22"/>
                <w:szCs w:val="22"/>
              </w:rPr>
            </w:pPr>
            <w:proofErr w:type="spellStart"/>
            <w:r>
              <w:rPr>
                <w:rFonts w:ascii="Arial" w:hAnsi="Arial" w:cs="Arial"/>
                <w:sz w:val="22"/>
                <w:szCs w:val="22"/>
              </w:rPr>
              <w:t>Mansoob</w:t>
            </w:r>
            <w:proofErr w:type="spellEnd"/>
            <w:r>
              <w:rPr>
                <w:rFonts w:ascii="Arial" w:hAnsi="Arial" w:cs="Arial"/>
                <w:sz w:val="22"/>
                <w:szCs w:val="22"/>
              </w:rPr>
              <w:t xml:space="preserve"> Murshed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D15966">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D15966">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D15966">
        <w:trPr>
          <w:trHeight w:val="729"/>
        </w:trPr>
        <w:tc>
          <w:tcPr>
            <w:tcW w:w="562" w:type="dxa"/>
            <w:shd w:val="clear" w:color="auto" w:fill="F2F2F2" w:themeFill="background1" w:themeFillShade="F2"/>
            <w:vAlign w:val="center"/>
          </w:tcPr>
          <w:p w14:paraId="1A3FFC20" w14:textId="77777777" w:rsidR="00A35E44" w:rsidRPr="003C7DED" w:rsidRDefault="00A35E44"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D15966">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D159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2A10888" w:rsidR="00A35E44" w:rsidRPr="003C7DED" w:rsidRDefault="00403B9E" w:rsidP="00D15966">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D"/>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D1596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D1596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D15966">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1FB51FE6" w:rsidR="00F150A6" w:rsidRPr="003C7DED" w:rsidRDefault="00403B9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D1596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D1596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D15966">
        <w:tc>
          <w:tcPr>
            <w:tcW w:w="562" w:type="dxa"/>
            <w:shd w:val="clear" w:color="auto" w:fill="F2F2F2" w:themeFill="background1" w:themeFillShade="F2"/>
            <w:vAlign w:val="center"/>
          </w:tcPr>
          <w:p w14:paraId="1FA7C52A" w14:textId="77777777" w:rsidR="00A54125" w:rsidRPr="003C7DED" w:rsidRDefault="00A54125"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D15966">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D15966">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D15966">
        <w:trPr>
          <w:trHeight w:val="729"/>
        </w:trPr>
        <w:tc>
          <w:tcPr>
            <w:tcW w:w="562" w:type="dxa"/>
            <w:shd w:val="clear" w:color="auto" w:fill="F2F2F2" w:themeFill="background1" w:themeFillShade="F2"/>
            <w:vAlign w:val="center"/>
          </w:tcPr>
          <w:p w14:paraId="0E85309C" w14:textId="77777777" w:rsidR="00A35E44" w:rsidRPr="003C7DED" w:rsidRDefault="00A35E44"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D15966">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D159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B1DC9E5" w:rsidR="00A35E44" w:rsidRPr="003C7DED" w:rsidRDefault="00403B9E" w:rsidP="00D15966">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D"/>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D15966">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D15966">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D15966">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384B0F20" w:rsidR="003F1A54" w:rsidRDefault="00842808" w:rsidP="00867FFC">
            <w:pPr>
              <w:autoSpaceDE w:val="0"/>
              <w:autoSpaceDN w:val="0"/>
              <w:adjustRightInd w:val="0"/>
              <w:spacing w:line="276" w:lineRule="auto"/>
              <w:rPr>
                <w:rFonts w:ascii="Arial" w:hAnsi="Arial" w:cs="Arial"/>
                <w:color w:val="4EA72E" w:themeColor="accent6"/>
                <w:sz w:val="22"/>
                <w:szCs w:val="22"/>
              </w:rPr>
            </w:pPr>
            <w:r w:rsidRPr="00867FFC">
              <w:rPr>
                <w:rFonts w:ascii="Arial" w:hAnsi="Arial" w:cs="Arial"/>
                <w:color w:val="4EA72E" w:themeColor="accent6"/>
                <w:sz w:val="22"/>
                <w:szCs w:val="22"/>
              </w:rPr>
              <w:t xml:space="preserve">The </w:t>
            </w:r>
            <w:r w:rsidR="006E5AD7" w:rsidRPr="00867FFC">
              <w:rPr>
                <w:rFonts w:ascii="Arial" w:hAnsi="Arial" w:cs="Arial"/>
                <w:color w:val="4EA72E" w:themeColor="accent6"/>
                <w:sz w:val="22"/>
                <w:szCs w:val="22"/>
              </w:rPr>
              <w:t>aims</w:t>
            </w:r>
            <w:r w:rsidRPr="00867FFC">
              <w:rPr>
                <w:rFonts w:ascii="Arial" w:hAnsi="Arial" w:cs="Arial"/>
                <w:color w:val="4EA72E" w:themeColor="accent6"/>
                <w:sz w:val="22"/>
                <w:szCs w:val="22"/>
              </w:rPr>
              <w:t xml:space="preserve"> of this research are;</w:t>
            </w:r>
          </w:p>
          <w:p w14:paraId="0B12F7FB" w14:textId="62D49A45" w:rsidR="00ED6882" w:rsidRPr="00ED6882" w:rsidRDefault="00ED6882" w:rsidP="00867FFC">
            <w:pPr>
              <w:autoSpaceDE w:val="0"/>
              <w:autoSpaceDN w:val="0"/>
              <w:adjustRightInd w:val="0"/>
              <w:spacing w:line="276" w:lineRule="auto"/>
            </w:pPr>
            <w:r w:rsidRPr="00ED6882">
              <w:t>To analyse the r</w:t>
            </w:r>
            <w:r w:rsidRPr="00735246">
              <w:t>elationship between AI adoption in business operations and firm</w:t>
            </w:r>
            <w:r>
              <w:t>’s</w:t>
            </w:r>
            <w:r w:rsidRPr="00735246">
              <w:t xml:space="preserve"> profitability</w:t>
            </w:r>
            <w:r>
              <w:t xml:space="preserve"> in Telecommunication Industry of UK, the case of Vodafone.</w:t>
            </w:r>
          </w:p>
          <w:p w14:paraId="755E811F" w14:textId="04B7A893" w:rsidR="003F1A54" w:rsidRPr="00867FFC" w:rsidRDefault="006E5AD7" w:rsidP="00867FFC">
            <w:pPr>
              <w:autoSpaceDE w:val="0"/>
              <w:autoSpaceDN w:val="0"/>
              <w:adjustRightInd w:val="0"/>
              <w:spacing w:line="276" w:lineRule="auto"/>
              <w:ind w:left="360"/>
              <w:rPr>
                <w:rFonts w:ascii="Arial" w:hAnsi="Arial" w:cs="Arial"/>
                <w:color w:val="4EA72E" w:themeColor="accent6"/>
                <w:sz w:val="22"/>
                <w:szCs w:val="22"/>
              </w:rPr>
            </w:pPr>
            <w:r w:rsidRPr="00867FFC">
              <w:rPr>
                <w:rFonts w:ascii="Arial" w:hAnsi="Arial" w:cs="Arial"/>
                <w:color w:val="4EA72E" w:themeColor="accent6"/>
                <w:sz w:val="22"/>
                <w:szCs w:val="22"/>
              </w:rPr>
              <w:t>The Objectives of this research are;</w:t>
            </w:r>
          </w:p>
          <w:p w14:paraId="14CAC594" w14:textId="74D92D27" w:rsidR="006E5AD7" w:rsidRDefault="00AC1D19" w:rsidP="00AC1D19">
            <w:pPr>
              <w:autoSpaceDE w:val="0"/>
              <w:autoSpaceDN w:val="0"/>
              <w:adjustRightInd w:val="0"/>
            </w:pPr>
            <w:r>
              <w:t>RO1-</w:t>
            </w:r>
            <w:r w:rsidRPr="00735246">
              <w:t xml:space="preserve">To quantify and empirically assess the relationship between AI adoption in business operations and firm profitability </w:t>
            </w:r>
            <w:r>
              <w:t>in the context of Vodafone</w:t>
            </w:r>
            <w:r w:rsidRPr="00735246">
              <w:t xml:space="preserve">. </w:t>
            </w:r>
          </w:p>
          <w:p w14:paraId="4AA62801" w14:textId="26FEB903" w:rsidR="00AC1D19" w:rsidRDefault="00AC1D19" w:rsidP="00AC1D19">
            <w:pPr>
              <w:autoSpaceDE w:val="0"/>
              <w:autoSpaceDN w:val="0"/>
              <w:adjustRightInd w:val="0"/>
            </w:pPr>
            <w:r>
              <w:t>RO2-</w:t>
            </w:r>
            <w:r w:rsidR="003738CB" w:rsidRPr="00735246">
              <w:t xml:space="preserve">To identify and evaluate the specific operational functions and processes where AI implementation generates the most significant productivity gains, cost reductions and revenue enhancements for </w:t>
            </w:r>
            <w:r w:rsidR="003738CB">
              <w:t>the UK’s telecommunication industry</w:t>
            </w:r>
            <w:r w:rsidR="00EB38CE">
              <w:t>.</w:t>
            </w:r>
          </w:p>
          <w:p w14:paraId="03ADA978" w14:textId="4ABA1550" w:rsidR="00EB38CE" w:rsidRDefault="00EB38CE" w:rsidP="00AC1D19">
            <w:pPr>
              <w:autoSpaceDE w:val="0"/>
              <w:autoSpaceDN w:val="0"/>
              <w:adjustRightInd w:val="0"/>
            </w:pPr>
            <w:r>
              <w:t>RO3-</w:t>
            </w:r>
            <w:r w:rsidR="00A36E67" w:rsidRPr="00735246">
              <w:t xml:space="preserve"> To identify, categori</w:t>
            </w:r>
            <w:r w:rsidR="00A36E67">
              <w:t xml:space="preserve">ze and </w:t>
            </w:r>
            <w:proofErr w:type="spellStart"/>
            <w:r w:rsidR="00A36E67">
              <w:t>analyze</w:t>
            </w:r>
            <w:proofErr w:type="spellEnd"/>
            <w:r w:rsidR="00A36E67">
              <w:t xml:space="preserve"> the key organiz</w:t>
            </w:r>
            <w:r w:rsidR="00A36E67" w:rsidRPr="00735246">
              <w:t>ational, structural, cultural and str</w:t>
            </w:r>
            <w:r w:rsidR="00A36E67">
              <w:t xml:space="preserve">ategic barriers that prevent UK’s telecommunication firms </w:t>
            </w:r>
            <w:r w:rsidR="00A36E67" w:rsidRPr="00735246">
              <w:t>from achieving positive returns on their AI investments.</w:t>
            </w:r>
          </w:p>
          <w:p w14:paraId="5FD07979" w14:textId="3FB7036C" w:rsidR="00A36E67" w:rsidRDefault="00A36E67" w:rsidP="00AC1D19">
            <w:pPr>
              <w:autoSpaceDE w:val="0"/>
              <w:autoSpaceDN w:val="0"/>
              <w:adjustRightInd w:val="0"/>
            </w:pPr>
            <w:r>
              <w:t>RO4-</w:t>
            </w:r>
            <w:r w:rsidR="00FD6F91" w:rsidRPr="00735246">
              <w:t>To examine t</w:t>
            </w:r>
            <w:r w:rsidR="00FD6F91">
              <w:t>he role of complementary organiz</w:t>
            </w:r>
            <w:r w:rsidR="00FD6F91" w:rsidRPr="00735246">
              <w:t>ational capabilities—workforce AI skills, training programmes, strategic alignment, data governance, change management and leadership commitment—in enabling UK</w:t>
            </w:r>
            <w:r w:rsidR="00FD6F91">
              <w:t xml:space="preserve">’s telecommunication </w:t>
            </w:r>
            <w:r w:rsidR="00FD6F91" w:rsidRPr="00735246">
              <w:t xml:space="preserve"> firms</w:t>
            </w:r>
            <w:r w:rsidR="00FD6F91">
              <w:t>-the case of Vodafone to realiz</w:t>
            </w:r>
            <w:r w:rsidR="00FD6F91" w:rsidRPr="00735246">
              <w:t>e financial returns from AI investments</w:t>
            </w:r>
            <w:r w:rsidR="00FD6F91">
              <w:t>.</w:t>
            </w:r>
          </w:p>
          <w:p w14:paraId="3A11EDA8" w14:textId="2A2EC3FD" w:rsidR="0094352D" w:rsidRPr="006E5AD7" w:rsidRDefault="0094352D" w:rsidP="00AC1D19">
            <w:pPr>
              <w:autoSpaceDE w:val="0"/>
              <w:autoSpaceDN w:val="0"/>
              <w:adjustRightInd w:val="0"/>
              <w:rPr>
                <w:rFonts w:ascii="Arial" w:hAnsi="Arial" w:cs="Arial"/>
                <w:color w:val="4EA72E" w:themeColor="accent6"/>
                <w:sz w:val="22"/>
                <w:szCs w:val="22"/>
              </w:rPr>
            </w:pPr>
            <w:r>
              <w:t>RO5-</w:t>
            </w:r>
            <w:r w:rsidRPr="00735246">
              <w:t xml:space="preserve">To </w:t>
            </w:r>
            <w:proofErr w:type="spellStart"/>
            <w:r w:rsidRPr="00735246">
              <w:t>analy</w:t>
            </w:r>
            <w:r>
              <w:t>z</w:t>
            </w:r>
            <w:r w:rsidRPr="00735246">
              <w:t>e</w:t>
            </w:r>
            <w:proofErr w:type="spellEnd"/>
            <w:r w:rsidRPr="00735246">
              <w:t xml:space="preserve"> the AI</w:t>
            </w:r>
            <w:r>
              <w:t xml:space="preserve"> productivity paradox in the UK’s telecommunication </w:t>
            </w:r>
            <w:r w:rsidRPr="00735246">
              <w:t>context, explaining why high levels of AI adoption and investment often fail to translate into proportionate improvements in profitability and business performance</w:t>
            </w:r>
            <w:r>
              <w:t>.</w:t>
            </w:r>
          </w:p>
          <w:p w14:paraId="1F851057" w14:textId="064D555E" w:rsidR="003F1A54" w:rsidRPr="003C7DED" w:rsidRDefault="003F1A54" w:rsidP="00D15966">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D15966">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D15A7E7" w14:textId="77777777" w:rsidR="003A215B" w:rsidRPr="00166E8D" w:rsidRDefault="003A215B" w:rsidP="003A215B">
            <w:pPr>
              <w:numPr>
                <w:ilvl w:val="0"/>
                <w:numId w:val="29"/>
              </w:numPr>
              <w:rPr>
                <w:rFonts w:ascii="Arial" w:hAnsi="Arial" w:cs="Arial"/>
                <w:sz w:val="22"/>
                <w:szCs w:val="22"/>
                <w:lang w:val="en-US"/>
              </w:rPr>
            </w:pPr>
            <w:r w:rsidRPr="00693D35">
              <w:rPr>
                <w:rFonts w:ascii="Arial" w:hAnsi="Arial" w:cs="Arial"/>
                <w:sz w:val="22"/>
                <w:szCs w:val="22"/>
              </w:rPr>
              <w:t xml:space="preserve">. </w:t>
            </w:r>
            <w:r w:rsidRPr="00166E8D">
              <w:rPr>
                <w:rFonts w:ascii="Arial" w:hAnsi="Arial" w:cs="Arial"/>
                <w:b/>
                <w:bCs/>
                <w:sz w:val="22"/>
                <w:szCs w:val="22"/>
                <w:lang w:val="en-US"/>
              </w:rPr>
              <w:t>Importance beyond the field:</w:t>
            </w:r>
            <w:r w:rsidRPr="00166E8D">
              <w:rPr>
                <w:rFonts w:ascii="Arial" w:hAnsi="Arial" w:cs="Arial"/>
                <w:sz w:val="22"/>
                <w:szCs w:val="22"/>
                <w:lang w:val="en-US"/>
              </w:rPr>
              <w:t> Addresses the UK’s persistent productivity puzzle, offering actionable insights for policymakers, investors, and business leaders—not just academics.</w:t>
            </w:r>
          </w:p>
          <w:p w14:paraId="42D73FAE" w14:textId="77777777" w:rsidR="003A215B" w:rsidRPr="00166E8D" w:rsidRDefault="003A215B" w:rsidP="003A215B">
            <w:pPr>
              <w:numPr>
                <w:ilvl w:val="0"/>
                <w:numId w:val="29"/>
              </w:numPr>
              <w:rPr>
                <w:rFonts w:ascii="Arial" w:hAnsi="Arial" w:cs="Arial"/>
                <w:sz w:val="22"/>
                <w:szCs w:val="22"/>
                <w:lang w:val="en-US"/>
              </w:rPr>
            </w:pPr>
            <w:r w:rsidRPr="00166E8D">
              <w:rPr>
                <w:rFonts w:ascii="Arial" w:hAnsi="Arial" w:cs="Arial"/>
                <w:b/>
                <w:bCs/>
                <w:sz w:val="22"/>
                <w:szCs w:val="22"/>
                <w:lang w:val="en-US"/>
              </w:rPr>
              <w:t>Advances understanding:</w:t>
            </w:r>
            <w:r w:rsidRPr="00166E8D">
              <w:rPr>
                <w:rFonts w:ascii="Arial" w:hAnsi="Arial" w:cs="Arial"/>
                <w:sz w:val="22"/>
                <w:szCs w:val="22"/>
                <w:lang w:val="en-US"/>
              </w:rPr>
              <w:t> Moves beyond adoption metrics to explain </w:t>
            </w:r>
            <w:r w:rsidRPr="00166E8D">
              <w:rPr>
                <w:rFonts w:ascii="Arial" w:hAnsi="Arial" w:cs="Arial"/>
                <w:i/>
                <w:iCs/>
                <w:sz w:val="22"/>
                <w:szCs w:val="22"/>
                <w:lang w:val="en-US"/>
              </w:rPr>
              <w:t>why</w:t>
            </w:r>
            <w:r w:rsidRPr="00166E8D">
              <w:rPr>
                <w:rFonts w:ascii="Arial" w:hAnsi="Arial" w:cs="Arial"/>
                <w:sz w:val="22"/>
                <w:szCs w:val="22"/>
                <w:lang w:val="en-US"/>
              </w:rPr>
              <w:t xml:space="preserve"> most UK firms see no ROI from AI, revealing the </w:t>
            </w:r>
            <w:proofErr w:type="spellStart"/>
            <w:r w:rsidRPr="00166E8D">
              <w:rPr>
                <w:rFonts w:ascii="Arial" w:hAnsi="Arial" w:cs="Arial"/>
                <w:sz w:val="22"/>
                <w:szCs w:val="22"/>
                <w:lang w:val="en-US"/>
              </w:rPr>
              <w:t>organisational</w:t>
            </w:r>
            <w:proofErr w:type="spellEnd"/>
            <w:r w:rsidRPr="00166E8D">
              <w:rPr>
                <w:rFonts w:ascii="Arial" w:hAnsi="Arial" w:cs="Arial"/>
                <w:sz w:val="22"/>
                <w:szCs w:val="22"/>
                <w:lang w:val="en-US"/>
              </w:rPr>
              <w:t>, strategic and measurement gaps that current literature overlooks.</w:t>
            </w:r>
          </w:p>
          <w:p w14:paraId="56B2CC4D" w14:textId="77777777" w:rsidR="003A215B" w:rsidRPr="00166E8D" w:rsidRDefault="003A215B" w:rsidP="003A215B">
            <w:pPr>
              <w:numPr>
                <w:ilvl w:val="0"/>
                <w:numId w:val="29"/>
              </w:numPr>
              <w:rPr>
                <w:rFonts w:ascii="Arial" w:hAnsi="Arial" w:cs="Arial"/>
                <w:sz w:val="22"/>
                <w:szCs w:val="22"/>
                <w:lang w:val="en-US"/>
              </w:rPr>
            </w:pPr>
            <w:r w:rsidRPr="00166E8D">
              <w:rPr>
                <w:rFonts w:ascii="Arial" w:hAnsi="Arial" w:cs="Arial"/>
                <w:b/>
                <w:bCs/>
                <w:sz w:val="22"/>
                <w:szCs w:val="22"/>
                <w:lang w:val="en-US"/>
              </w:rPr>
              <w:t>Timeliness:</w:t>
            </w:r>
            <w:r w:rsidRPr="00166E8D">
              <w:rPr>
                <w:rFonts w:ascii="Arial" w:hAnsi="Arial" w:cs="Arial"/>
                <w:sz w:val="22"/>
                <w:szCs w:val="22"/>
                <w:lang w:val="en-US"/>
              </w:rPr>
              <w:t> With UK firms spending £326bn annually on AI yet 69% reporting no positive return, and government committing £2bn to AI infrastructure, evidence on what actually drives profitability is urgently needed now.</w:t>
            </w:r>
          </w:p>
          <w:p w14:paraId="24549ADD" w14:textId="77777777" w:rsidR="003A215B" w:rsidRPr="00166E8D" w:rsidRDefault="003A215B" w:rsidP="003A215B">
            <w:pPr>
              <w:numPr>
                <w:ilvl w:val="0"/>
                <w:numId w:val="29"/>
              </w:numPr>
              <w:rPr>
                <w:rFonts w:ascii="Arial" w:hAnsi="Arial" w:cs="Arial"/>
                <w:sz w:val="22"/>
                <w:szCs w:val="22"/>
                <w:lang w:val="en-US"/>
              </w:rPr>
            </w:pPr>
            <w:r w:rsidRPr="00166E8D">
              <w:rPr>
                <w:rFonts w:ascii="Arial" w:hAnsi="Arial" w:cs="Arial"/>
                <w:b/>
                <w:bCs/>
                <w:sz w:val="22"/>
                <w:szCs w:val="22"/>
                <w:lang w:val="en-US"/>
              </w:rPr>
              <w:t>Potential impact:</w:t>
            </w:r>
            <w:r w:rsidRPr="00166E8D">
              <w:rPr>
                <w:rFonts w:ascii="Arial" w:hAnsi="Arial" w:cs="Arial"/>
                <w:sz w:val="22"/>
                <w:szCs w:val="22"/>
                <w:lang w:val="en-US"/>
              </w:rPr>
              <w:t xml:space="preserve"> Guides firms to restructure AI strategies and metrics, helps government design effective SME support, and could unlock billions in </w:t>
            </w:r>
            <w:proofErr w:type="spellStart"/>
            <w:r w:rsidRPr="00166E8D">
              <w:rPr>
                <w:rFonts w:ascii="Arial" w:hAnsi="Arial" w:cs="Arial"/>
                <w:sz w:val="22"/>
                <w:szCs w:val="22"/>
                <w:lang w:val="en-US"/>
              </w:rPr>
              <w:t>unrealised</w:t>
            </w:r>
            <w:proofErr w:type="spellEnd"/>
            <w:r w:rsidRPr="00166E8D">
              <w:rPr>
                <w:rFonts w:ascii="Arial" w:hAnsi="Arial" w:cs="Arial"/>
                <w:sz w:val="22"/>
                <w:szCs w:val="22"/>
                <w:lang w:val="en-US"/>
              </w:rPr>
              <w:t xml:space="preserve"> productivity gains for the UK economy.</w:t>
            </w:r>
          </w:p>
          <w:p w14:paraId="54A60189" w14:textId="317F958D" w:rsidR="003F1A54" w:rsidRPr="003C7DED" w:rsidRDefault="003F1A54" w:rsidP="00E243C3">
            <w:pPr>
              <w:autoSpaceDE w:val="0"/>
              <w:autoSpaceDN w:val="0"/>
              <w:adjustRightInd w:val="0"/>
              <w:spacing w:line="276" w:lineRule="auto"/>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D15966">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FB3F192" w14:textId="77777777" w:rsidR="003A215B" w:rsidRPr="003A215B" w:rsidRDefault="003A215B" w:rsidP="003A215B">
            <w:pPr>
              <w:shd w:val="clear" w:color="auto" w:fill="FFFFFF"/>
              <w:spacing w:before="240" w:after="240"/>
              <w:rPr>
                <w:rFonts w:ascii="Segoe UI" w:hAnsi="Segoe UI" w:cs="Segoe UI"/>
                <w:color w:val="0F1115"/>
                <w:sz w:val="24"/>
                <w:szCs w:val="24"/>
                <w:lang w:val="en-US"/>
              </w:rPr>
            </w:pPr>
            <w:r w:rsidRPr="003A215B">
              <w:rPr>
                <w:rFonts w:ascii="Segoe UI" w:hAnsi="Segoe UI" w:cs="Segoe UI"/>
                <w:b/>
                <w:bCs/>
                <w:color w:val="0F1115"/>
                <w:sz w:val="24"/>
                <w:szCs w:val="24"/>
                <w:lang w:val="en-US"/>
              </w:rPr>
              <w:lastRenderedPageBreak/>
              <w:t>Methodological framework &amp; analysis:</w:t>
            </w:r>
            <w:r w:rsidRPr="003A215B">
              <w:rPr>
                <w:rFonts w:ascii="Segoe UI" w:hAnsi="Segoe UI" w:cs="Segoe UI"/>
                <w:color w:val="0F1115"/>
                <w:sz w:val="24"/>
                <w:szCs w:val="24"/>
                <w:lang w:val="en-US"/>
              </w:rPr>
              <w:t> Quantitative secondary data analysis using time-series or panel data. Independent variable: AI-enabled customer service measured by customer satisfaction scores (e.g., NPS, CSAT). Dependent variable: firm profitability (e.g., ROA, ARPU, operating margin). Analysis: Ordinary Least Squares (OLS) regression with lagged variables to account for delayed effects; Granger causality tests to assess directionality; interrupted time series (ITS) to detect changes before/after major AI deployments. Stata/R used.</w:t>
            </w:r>
          </w:p>
          <w:p w14:paraId="15474662" w14:textId="77777777" w:rsidR="003A215B" w:rsidRPr="003A215B" w:rsidRDefault="003A215B" w:rsidP="003A215B">
            <w:pPr>
              <w:shd w:val="clear" w:color="auto" w:fill="FFFFFF"/>
              <w:spacing w:before="240" w:after="240"/>
              <w:rPr>
                <w:rFonts w:ascii="Segoe UI" w:hAnsi="Segoe UI" w:cs="Segoe UI"/>
                <w:color w:val="0F1115"/>
                <w:sz w:val="24"/>
                <w:szCs w:val="24"/>
                <w:lang w:val="en-US"/>
              </w:rPr>
            </w:pPr>
            <w:r w:rsidRPr="003A215B">
              <w:rPr>
                <w:rFonts w:ascii="Segoe UI" w:hAnsi="Segoe UI" w:cs="Segoe UI"/>
                <w:b/>
                <w:bCs/>
                <w:color w:val="0F1115"/>
                <w:sz w:val="24"/>
                <w:szCs w:val="24"/>
                <w:lang w:val="en-US"/>
              </w:rPr>
              <w:t>Reasons for choice:</w:t>
            </w:r>
            <w:r w:rsidRPr="003A215B">
              <w:rPr>
                <w:rFonts w:ascii="Segoe UI" w:hAnsi="Segoe UI" w:cs="Segoe UI"/>
                <w:color w:val="0F1115"/>
                <w:sz w:val="24"/>
                <w:szCs w:val="24"/>
                <w:lang w:val="en-US"/>
              </w:rPr>
              <w:t> Secondary data (annual reports, Vodafone investor disclosures, Ofcom consumer satisfaction datasets) are objective, auditable, and avoid self-report bias. OLS quantifies the satisfaction-profitability relationship. Granger causality addresses endogeneity concerns. ITS isolates AI intervention effects from trends.</w:t>
            </w:r>
          </w:p>
          <w:p w14:paraId="6A63D6FF" w14:textId="77777777" w:rsidR="003A215B" w:rsidRPr="003A215B" w:rsidRDefault="003A215B" w:rsidP="003A215B">
            <w:pPr>
              <w:shd w:val="clear" w:color="auto" w:fill="FFFFFF"/>
              <w:spacing w:before="240" w:after="240"/>
              <w:rPr>
                <w:rFonts w:ascii="Segoe UI" w:hAnsi="Segoe UI" w:cs="Segoe UI"/>
                <w:color w:val="0F1115"/>
                <w:sz w:val="24"/>
                <w:szCs w:val="24"/>
                <w:lang w:val="en-US"/>
              </w:rPr>
            </w:pPr>
            <w:r w:rsidRPr="003A215B">
              <w:rPr>
                <w:rFonts w:ascii="Segoe UI" w:hAnsi="Segoe UI" w:cs="Segoe UI"/>
                <w:b/>
                <w:bCs/>
                <w:color w:val="0F1115"/>
                <w:sz w:val="24"/>
                <w:szCs w:val="24"/>
                <w:lang w:val="en-US"/>
              </w:rPr>
              <w:t>Feasibility, effectiveness, proportionality:</w:t>
            </w:r>
            <w:r w:rsidRPr="003A215B">
              <w:rPr>
                <w:rFonts w:ascii="Segoe UI" w:hAnsi="Segoe UI" w:cs="Segoe UI"/>
                <w:color w:val="0F1115"/>
                <w:sz w:val="24"/>
                <w:szCs w:val="24"/>
                <w:lang w:val="en-US"/>
              </w:rPr>
              <w:t> Data publicly accessible (Vodafone annual reports 2018–2025, Ofcom UK consumer surveys, YouGov telecom trackers). Sample size sufficient for time-series (minimum 30 quarterly observations). Low cost, no ethical burden. Proportionate to objective of linking AI-enabled service to profitability.</w:t>
            </w:r>
          </w:p>
          <w:p w14:paraId="133BD3B9" w14:textId="77777777" w:rsidR="003A215B" w:rsidRPr="003A215B" w:rsidRDefault="003A215B" w:rsidP="003A215B">
            <w:pPr>
              <w:shd w:val="clear" w:color="auto" w:fill="FFFFFF"/>
              <w:spacing w:before="240" w:after="240"/>
              <w:rPr>
                <w:rFonts w:ascii="Segoe UI" w:hAnsi="Segoe UI" w:cs="Segoe UI"/>
                <w:color w:val="0F1115"/>
                <w:sz w:val="24"/>
                <w:szCs w:val="24"/>
                <w:lang w:val="en-US"/>
              </w:rPr>
            </w:pPr>
            <w:r w:rsidRPr="003A215B">
              <w:rPr>
                <w:rFonts w:ascii="Segoe UI" w:hAnsi="Segoe UI" w:cs="Segoe UI"/>
                <w:b/>
                <w:bCs/>
                <w:color w:val="0F1115"/>
                <w:sz w:val="24"/>
                <w:szCs w:val="24"/>
                <w:lang w:val="en-US"/>
              </w:rPr>
              <w:t>Risks &amp; management:</w:t>
            </w:r>
            <w:r w:rsidRPr="003A215B">
              <w:rPr>
                <w:rFonts w:ascii="Segoe UI" w:hAnsi="Segoe UI" w:cs="Segoe UI"/>
                <w:color w:val="0F1115"/>
                <w:sz w:val="24"/>
                <w:szCs w:val="24"/>
                <w:lang w:val="en-US"/>
              </w:rPr>
              <w:t> Data availability gaps (e.g., inconsistent satisfaction metrics across years)—managed by triangulating multiple sources (Vodafone NPS, Ofcom, independent surveys). Confounding variables (market conditions, competition)—controlled via inclusion of GDP growth, competitor ARPU as covariates. Inability to infer causality—mitigated by Granger tests and ITS.</w:t>
            </w:r>
          </w:p>
          <w:p w14:paraId="793626F0" w14:textId="77777777" w:rsidR="003A215B" w:rsidRPr="003A215B" w:rsidRDefault="003A215B" w:rsidP="003A215B">
            <w:pPr>
              <w:shd w:val="clear" w:color="auto" w:fill="FFFFFF"/>
              <w:spacing w:before="240" w:after="100" w:afterAutospacing="1"/>
              <w:rPr>
                <w:rFonts w:ascii="Segoe UI" w:hAnsi="Segoe UI" w:cs="Segoe UI"/>
                <w:color w:val="0F1115"/>
                <w:sz w:val="24"/>
                <w:szCs w:val="24"/>
                <w:lang w:val="en-US"/>
              </w:rPr>
            </w:pPr>
            <w:proofErr w:type="spellStart"/>
            <w:r w:rsidRPr="003A215B">
              <w:rPr>
                <w:rFonts w:ascii="Segoe UI" w:hAnsi="Segoe UI" w:cs="Segoe UI"/>
                <w:b/>
                <w:bCs/>
                <w:color w:val="0F1115"/>
                <w:sz w:val="24"/>
                <w:szCs w:val="24"/>
                <w:lang w:val="en-US"/>
              </w:rPr>
              <w:t>Maximising</w:t>
            </w:r>
            <w:proofErr w:type="spellEnd"/>
            <w:r w:rsidRPr="003A215B">
              <w:rPr>
                <w:rFonts w:ascii="Segoe UI" w:hAnsi="Segoe UI" w:cs="Segoe UI"/>
                <w:b/>
                <w:bCs/>
                <w:color w:val="0F1115"/>
                <w:sz w:val="24"/>
                <w:szCs w:val="24"/>
                <w:lang w:val="en-US"/>
              </w:rPr>
              <w:t xml:space="preserve"> translation into outcomes/impacts:</w:t>
            </w:r>
            <w:r w:rsidRPr="003A215B">
              <w:rPr>
                <w:rFonts w:ascii="Segoe UI" w:hAnsi="Segoe UI" w:cs="Segoe UI"/>
                <w:color w:val="0F1115"/>
                <w:sz w:val="24"/>
                <w:szCs w:val="24"/>
                <w:lang w:val="en-US"/>
              </w:rPr>
              <w:t> Findings will provide Vodafone UK with empirical evidence on ROI of AI customer service investments. Output: statistical model predicting profitability gains per NPS point improvement. Outcomes: informed AI investment decisions, budget reallocation to high-impact service touchpoints. Disseminated via internal report to Vodafone leadership and a practitioner brief for industry body (GSMA).</w:t>
            </w:r>
          </w:p>
          <w:p w14:paraId="45E8B681" w14:textId="1416CE73" w:rsidR="003F1A54" w:rsidRPr="00A02FF8" w:rsidRDefault="003F1A54" w:rsidP="00A02FF8">
            <w:pPr>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D15966">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D15966">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1E8DA9B" w:rsidR="003F1A54" w:rsidRPr="009A4E88" w:rsidRDefault="00A94AD2" w:rsidP="00693D35">
            <w:pPr>
              <w:pStyle w:val="ListParagraph"/>
              <w:numPr>
                <w:ilvl w:val="0"/>
                <w:numId w:val="14"/>
              </w:numPr>
              <w:rPr>
                <w:rFonts w:ascii="Arial" w:hAnsi="Arial" w:cs="Arial"/>
                <w:color w:val="4EA72E" w:themeColor="accent6"/>
                <w:sz w:val="22"/>
                <w:szCs w:val="22"/>
              </w:rPr>
            </w:pPr>
            <w:r w:rsidRPr="005147AB">
              <w:rPr>
                <w:rFonts w:ascii="Arial" w:hAnsi="Arial" w:cs="Arial"/>
                <w:sz w:val="22"/>
                <w:szCs w:val="22"/>
              </w:rPr>
              <w:t xml:space="preserve">This research will take place in </w:t>
            </w:r>
            <w:r w:rsidR="00403B9E">
              <w:rPr>
                <w:rFonts w:ascii="Arial" w:hAnsi="Arial" w:cs="Arial"/>
                <w:sz w:val="22"/>
                <w:szCs w:val="22"/>
              </w:rPr>
              <w:t xml:space="preserve">Birmingham </w:t>
            </w:r>
            <w:r w:rsidRPr="005147AB">
              <w:rPr>
                <w:rFonts w:ascii="Arial" w:hAnsi="Arial" w:cs="Arial"/>
                <w:sz w:val="22"/>
                <w:szCs w:val="22"/>
              </w:rPr>
              <w:t>UK, the researcher</w:t>
            </w:r>
            <w:r w:rsidR="005147AB" w:rsidRPr="005147AB">
              <w:rPr>
                <w:rFonts w:ascii="Arial" w:hAnsi="Arial" w:cs="Arial"/>
                <w:sz w:val="22"/>
                <w:szCs w:val="22"/>
              </w:rPr>
              <w:t xml:space="preserve"> will develop questionnaire and collect the data from Vodafone UK to determine the effect of AI on its profitability.</w:t>
            </w:r>
            <w:r w:rsidR="00693D35" w:rsidRPr="005147AB">
              <w:rPr>
                <w:rFonts w:ascii="Arial" w:hAnsi="Arial" w:cs="Arial"/>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D15966">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D1596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606BFCAA" w:rsidR="00E35762" w:rsidRPr="003C7DED" w:rsidRDefault="00E35762" w:rsidP="00403B9E">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000000" w:rsidP="00D15966">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D15966">
        <w:trPr>
          <w:trHeight w:val="729"/>
        </w:trPr>
        <w:tc>
          <w:tcPr>
            <w:tcW w:w="562" w:type="dxa"/>
            <w:shd w:val="clear" w:color="auto" w:fill="F2F2F2" w:themeFill="background1" w:themeFillShade="F2"/>
            <w:vAlign w:val="center"/>
          </w:tcPr>
          <w:p w14:paraId="41C4A12B" w14:textId="50AA3E3D" w:rsidR="00A35E44" w:rsidRPr="003C7DED" w:rsidRDefault="006151A9" w:rsidP="00D15966">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D1596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2E0779B9" w:rsidR="00A35E44" w:rsidRPr="003C7DED" w:rsidRDefault="00A35E44"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DC2A6AD" w:rsidR="00A35E44" w:rsidRPr="003C7DED" w:rsidRDefault="00403B9E" w:rsidP="00D15966">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D"/>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D15966">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71F58894" w:rsidR="00BD363F" w:rsidRPr="003C7DED" w:rsidRDefault="003F7A8A"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4CB33E9" w:rsidR="00BD363F" w:rsidRPr="003C7DED" w:rsidRDefault="003F7A8A"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48DEF76"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796" w:type="dxa"/>
            <w:shd w:val="clear" w:color="auto" w:fill="F2F2F2" w:themeFill="background1" w:themeFillShade="F2"/>
            <w:vAlign w:val="center"/>
          </w:tcPr>
          <w:p w14:paraId="3DE67C11" w14:textId="00FB5EE6"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587C329"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EF9C581"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5F8EBEC"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FBD4BB2"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4B8560F"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B7EF45"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38EDB82"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E1685E0"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C653C9E"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B9E1157"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9955178"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A68B477"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49995A1"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088A82F"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F9DBBC2" w:rsidR="00BD363F" w:rsidRPr="003C7DED" w:rsidRDefault="00495B97"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D15966">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D15966">
            <w:pPr>
              <w:rPr>
                <w:rFonts w:ascii="Arial" w:hAnsi="Arial" w:cs="Arial"/>
                <w:i/>
                <w:iCs/>
                <w:sz w:val="22"/>
                <w:szCs w:val="22"/>
              </w:rPr>
            </w:pPr>
          </w:p>
          <w:p w14:paraId="773EFC80" w14:textId="77777777" w:rsidR="003F1A54" w:rsidRPr="003C7DED" w:rsidRDefault="003F1A54" w:rsidP="00D15966">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D15966">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D15966">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D15966">
        <w:tc>
          <w:tcPr>
            <w:tcW w:w="562" w:type="dxa"/>
            <w:shd w:val="clear" w:color="auto" w:fill="F2F2F2" w:themeFill="background1" w:themeFillShade="F2"/>
            <w:vAlign w:val="center"/>
          </w:tcPr>
          <w:p w14:paraId="122A9F38" w14:textId="77777777" w:rsidR="003014CE" w:rsidRPr="003C7DED" w:rsidRDefault="003014CE"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D15966">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4C0A4969" w:rsidR="003014CE" w:rsidRPr="003C7DED" w:rsidRDefault="003014CE" w:rsidP="00403B9E">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D1596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D15966">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D15966">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D15966">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D15966">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D15966">
            <w:pPr>
              <w:rPr>
                <w:rFonts w:ascii="Arial" w:hAnsi="Arial" w:cs="Arial"/>
                <w:sz w:val="22"/>
                <w:szCs w:val="22"/>
              </w:rPr>
            </w:pPr>
          </w:p>
          <w:p w14:paraId="398B1CFC" w14:textId="17F2B0AD" w:rsidR="00BD363F" w:rsidRPr="003C7DED" w:rsidRDefault="00403B9E" w:rsidP="00D15966">
            <w:pPr>
              <w:rPr>
                <w:rFonts w:ascii="Arial" w:hAnsi="Arial" w:cs="Arial"/>
                <w:b/>
                <w:sz w:val="22"/>
                <w:szCs w:val="22"/>
              </w:rPr>
            </w:pPr>
            <w:r>
              <w:rPr>
                <w:rFonts w:ascii="Arial" w:hAnsi="Arial" w:cs="Arial"/>
                <w:b/>
                <w:sz w:val="22"/>
                <w:szCs w:val="22"/>
              </w:rPr>
              <w:t xml:space="preserve">N/A  secondary research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5562CF23" w:rsidR="00BD363F" w:rsidRPr="003C7DED" w:rsidRDefault="00403B9E" w:rsidP="00D15966">
            <w:pPr>
              <w:rPr>
                <w:rFonts w:ascii="Arial" w:hAnsi="Arial" w:cs="Arial"/>
                <w:i/>
                <w:color w:val="808080"/>
                <w:sz w:val="18"/>
                <w:szCs w:val="18"/>
              </w:rPr>
            </w:pPr>
            <w:r>
              <w:rPr>
                <w:rFonts w:ascii="Arial" w:hAnsi="Arial" w:cs="Arial"/>
                <w:b/>
                <w:sz w:val="22"/>
                <w:szCs w:val="22"/>
              </w:rPr>
              <w:t xml:space="preserve"> N/A  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D15966">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D15966">
            <w:pPr>
              <w:rPr>
                <w:rFonts w:ascii="Arial" w:hAnsi="Arial" w:cs="Arial"/>
                <w:sz w:val="22"/>
                <w:szCs w:val="22"/>
              </w:rPr>
            </w:pPr>
          </w:p>
          <w:p w14:paraId="38BA6F1D" w14:textId="637720CE" w:rsidR="00BD363F" w:rsidRPr="00403B9E" w:rsidRDefault="00403B9E" w:rsidP="00D15966">
            <w:pPr>
              <w:rPr>
                <w:rFonts w:ascii="Arial" w:hAnsi="Arial" w:cs="Arial"/>
                <w:sz w:val="22"/>
                <w:szCs w:val="22"/>
              </w:rPr>
            </w:pPr>
            <w:r>
              <w:rPr>
                <w:rFonts w:ascii="Arial" w:hAnsi="Arial" w:cs="Arial"/>
                <w:b/>
                <w:sz w:val="22"/>
                <w:szCs w:val="22"/>
              </w:rPr>
              <w:t>N/A  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D1596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6C327645" w:rsidR="00BD363F" w:rsidRPr="003C7DED" w:rsidRDefault="00403B9E" w:rsidP="006B2DAE">
            <w:pPr>
              <w:rPr>
                <w:rFonts w:ascii="Arial" w:hAnsi="Arial" w:cs="Arial"/>
                <w:b/>
                <w:sz w:val="22"/>
                <w:szCs w:val="22"/>
              </w:rPr>
            </w:pPr>
            <w:r>
              <w:rPr>
                <w:rFonts w:ascii="Arial" w:hAnsi="Arial" w:cs="Arial"/>
                <w:b/>
                <w:sz w:val="22"/>
                <w:szCs w:val="22"/>
              </w:rPr>
              <w:t>N/A  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D15966">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31934223" w14:textId="66F0236F" w:rsidR="00BD363F" w:rsidRPr="003C7DED" w:rsidRDefault="00403B9E" w:rsidP="00D15966">
            <w:pPr>
              <w:rPr>
                <w:rFonts w:ascii="Arial" w:hAnsi="Arial" w:cs="Arial"/>
                <w:i/>
                <w:color w:val="808080"/>
                <w:sz w:val="18"/>
                <w:szCs w:val="18"/>
              </w:rPr>
            </w:pPr>
            <w:r>
              <w:rPr>
                <w:rFonts w:ascii="Arial" w:hAnsi="Arial" w:cs="Arial"/>
                <w:b/>
                <w:sz w:val="22"/>
                <w:szCs w:val="22"/>
              </w:rPr>
              <w:lastRenderedPageBreak/>
              <w:t>N/A  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D15966">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58C4898" w:rsidR="00BD363F" w:rsidRPr="00403B9E" w:rsidRDefault="00403B9E" w:rsidP="00D15966">
            <w:pPr>
              <w:rPr>
                <w:rFonts w:ascii="Arial" w:hAnsi="Arial" w:cs="Arial"/>
                <w:b/>
                <w:bCs/>
                <w:sz w:val="22"/>
                <w:szCs w:val="22"/>
              </w:rPr>
            </w:pPr>
            <w:r>
              <w:rPr>
                <w:rFonts w:ascii="Arial" w:hAnsi="Arial" w:cs="Arial"/>
                <w:b/>
                <w:sz w:val="22"/>
                <w:szCs w:val="22"/>
              </w:rPr>
              <w:t>N/A  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D15966">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CC2A569" w:rsidR="00BD363F" w:rsidRPr="003C7DED" w:rsidRDefault="00403B9E" w:rsidP="00D15966">
            <w:pPr>
              <w:rPr>
                <w:rFonts w:ascii="Arial" w:hAnsi="Arial" w:cs="Arial"/>
                <w:sz w:val="22"/>
                <w:szCs w:val="22"/>
              </w:rPr>
            </w:pPr>
            <w:r>
              <w:rPr>
                <w:rFonts w:ascii="Arial" w:hAnsi="Arial" w:cs="Arial"/>
                <w:b/>
                <w:sz w:val="22"/>
                <w:szCs w:val="22"/>
              </w:rPr>
              <w:t>N/A  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D15966">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2509586" w:rsidR="00BD363F" w:rsidRPr="003C7DED" w:rsidRDefault="00403B9E" w:rsidP="00D15966">
            <w:pPr>
              <w:rPr>
                <w:rFonts w:ascii="Arial" w:hAnsi="Arial" w:cs="Arial"/>
                <w:sz w:val="22"/>
                <w:szCs w:val="22"/>
              </w:rPr>
            </w:pPr>
            <w:r>
              <w:rPr>
                <w:rFonts w:ascii="Arial" w:hAnsi="Arial" w:cs="Arial"/>
                <w:b/>
                <w:sz w:val="22"/>
                <w:szCs w:val="22"/>
              </w:rPr>
              <w:t>N/A  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D15966">
        <w:tc>
          <w:tcPr>
            <w:tcW w:w="562" w:type="dxa"/>
            <w:shd w:val="clear" w:color="auto" w:fill="F2F2F2" w:themeFill="background1" w:themeFillShade="F2"/>
            <w:vAlign w:val="center"/>
          </w:tcPr>
          <w:p w14:paraId="37252119" w14:textId="77777777" w:rsidR="003014CE" w:rsidRPr="003C7DED" w:rsidRDefault="003014CE"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D15966">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4B0406C1" w:rsidR="003014CE" w:rsidRPr="003C7DED" w:rsidRDefault="003014CE"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000000" w:rsidP="00D15966">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D15966">
        <w:trPr>
          <w:trHeight w:val="729"/>
        </w:trPr>
        <w:tc>
          <w:tcPr>
            <w:tcW w:w="562" w:type="dxa"/>
            <w:shd w:val="clear" w:color="auto" w:fill="F2F2F2" w:themeFill="background1" w:themeFillShade="F2"/>
            <w:vAlign w:val="center"/>
          </w:tcPr>
          <w:p w14:paraId="1B7C6D05" w14:textId="77777777" w:rsidR="00A35E44" w:rsidRPr="003C7DED" w:rsidRDefault="00A35E44"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D15966">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46ED05FA" w:rsidR="00A35E44" w:rsidRPr="003C7DED" w:rsidRDefault="00A35E44"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D159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D15966">
        <w:tc>
          <w:tcPr>
            <w:tcW w:w="562" w:type="dxa"/>
            <w:shd w:val="clear" w:color="auto" w:fill="F2F2F2" w:themeFill="background1" w:themeFillShade="F2"/>
            <w:vAlign w:val="center"/>
          </w:tcPr>
          <w:p w14:paraId="7F21794D" w14:textId="77777777" w:rsidR="00B20EC5" w:rsidRPr="003C7DED" w:rsidRDefault="00B20EC5"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D1596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27AC9F78" w:rsidR="00B20EC5" w:rsidRPr="003C7DED" w:rsidRDefault="00B20EC5"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000000" w:rsidP="00D15966">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D15966">
        <w:trPr>
          <w:trHeight w:val="729"/>
        </w:trPr>
        <w:tc>
          <w:tcPr>
            <w:tcW w:w="562" w:type="dxa"/>
            <w:shd w:val="clear" w:color="auto" w:fill="F2F2F2" w:themeFill="background1" w:themeFillShade="F2"/>
            <w:vAlign w:val="center"/>
          </w:tcPr>
          <w:p w14:paraId="56996F8D" w14:textId="77777777" w:rsidR="00A35E44" w:rsidRPr="003C7DED" w:rsidRDefault="00A35E44"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D15966">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3ED26CCF" w:rsidR="00A35E44" w:rsidRPr="003C7DED" w:rsidRDefault="00A35E44"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D159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D15966">
        <w:tc>
          <w:tcPr>
            <w:tcW w:w="562" w:type="dxa"/>
            <w:shd w:val="clear" w:color="auto" w:fill="F2F2F2" w:themeFill="background1" w:themeFillShade="F2"/>
            <w:vAlign w:val="center"/>
          </w:tcPr>
          <w:p w14:paraId="11C27F67" w14:textId="77777777" w:rsidR="005907A9" w:rsidRPr="003C7DED" w:rsidRDefault="005907A9"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D1596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039261A8" w:rsidR="005907A9" w:rsidRPr="003C7DED" w:rsidRDefault="005907A9"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000000" w:rsidP="00D15966">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D15966">
        <w:trPr>
          <w:trHeight w:val="729"/>
        </w:trPr>
        <w:tc>
          <w:tcPr>
            <w:tcW w:w="562" w:type="dxa"/>
            <w:shd w:val="clear" w:color="auto" w:fill="F2F2F2" w:themeFill="background1" w:themeFillShade="F2"/>
            <w:vAlign w:val="center"/>
          </w:tcPr>
          <w:p w14:paraId="411E63D2" w14:textId="77777777" w:rsidR="007F0207" w:rsidRPr="003C7DED" w:rsidRDefault="007F0207"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D15966">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01390496" w:rsidR="007F0207" w:rsidRPr="003C7DED" w:rsidRDefault="007F0207"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D159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15966">
        <w:tc>
          <w:tcPr>
            <w:tcW w:w="562" w:type="dxa"/>
            <w:shd w:val="clear" w:color="auto" w:fill="F2F2F2" w:themeFill="background1" w:themeFillShade="F2"/>
            <w:vAlign w:val="center"/>
          </w:tcPr>
          <w:p w14:paraId="38F35B71" w14:textId="77777777" w:rsidR="005B20B8" w:rsidRPr="003C7DED" w:rsidRDefault="005B20B8"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15966">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035243F" w:rsidR="005B20B8" w:rsidRPr="003C7DED" w:rsidRDefault="005B20B8"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000000" w:rsidP="00D15966">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D15966">
        <w:trPr>
          <w:trHeight w:val="729"/>
        </w:trPr>
        <w:tc>
          <w:tcPr>
            <w:tcW w:w="562" w:type="dxa"/>
            <w:shd w:val="clear" w:color="auto" w:fill="F2F2F2" w:themeFill="background1" w:themeFillShade="F2"/>
            <w:vAlign w:val="center"/>
          </w:tcPr>
          <w:p w14:paraId="5C3385EB" w14:textId="77777777" w:rsidR="007F0207" w:rsidRPr="003C7DED" w:rsidRDefault="007F0207"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D15966">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44666C5B" w:rsidR="007F0207" w:rsidRPr="003C7DED" w:rsidRDefault="007F0207"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D159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D1596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D1596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D1596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D15966">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D15966">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7CDDF7CB" w14:textId="347273CE" w:rsidR="000C7C4E" w:rsidRDefault="00000000" w:rsidP="000C7C4E">
            <w:pPr>
              <w:autoSpaceDE w:val="0"/>
              <w:autoSpaceDN w:val="0"/>
              <w:adjustRightInd w:val="0"/>
              <w:jc w:val="center"/>
              <w:rPr>
                <w:rFonts w:ascii="Arial" w:hAnsi="Arial" w:cs="Arial"/>
              </w:rPr>
            </w:pPr>
            <w:sdt>
              <w:sdtPr>
                <w:rPr>
                  <w:rFonts w:ascii="Arial" w:hAnsi="Arial" w:cs="Arial"/>
                </w:rPr>
                <w:id w:val="-589310866"/>
                <w14:checkbox>
                  <w14:checked w14:val="1"/>
                  <w14:checkedState w14:val="2612" w14:font="MS Gothic"/>
                  <w14:uncheckedState w14:val="2610" w14:font="MS Gothic"/>
                </w14:checkbox>
              </w:sdtPr>
              <w:sdtContent>
                <w:r w:rsidR="000C7C4E">
                  <w:rPr>
                    <w:rFonts w:ascii="MS Gothic" w:eastAsia="MS Gothic" w:hAnsi="MS Gothic" w:cs="Arial" w:hint="eastAsia"/>
                  </w:rPr>
                  <w:t>☒</w:t>
                </w:r>
              </w:sdtContent>
            </w:sdt>
          </w:p>
          <w:p w14:paraId="34E7A7EE" w14:textId="77777777" w:rsidR="003F1A54" w:rsidRPr="003C7DED" w:rsidRDefault="003F1A54" w:rsidP="00D15966">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D15966">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D1596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D15966">
            <w:pPr>
              <w:pStyle w:val="NormalWeb"/>
              <w:autoSpaceDE w:val="0"/>
              <w:autoSpaceDN w:val="0"/>
              <w:adjustRightInd w:val="0"/>
              <w:rPr>
                <w:rFonts w:ascii="Arial" w:hAnsi="Arial" w:cs="Arial"/>
                <w:b/>
                <w:bCs/>
              </w:rPr>
            </w:pPr>
          </w:p>
        </w:tc>
      </w:tr>
      <w:tr w:rsidR="003F1A54" w:rsidRPr="003C7DED" w14:paraId="56C564D9" w14:textId="77777777" w:rsidTr="00D15966">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D15966">
            <w:pPr>
              <w:rPr>
                <w:rFonts w:ascii="Arial" w:hAnsi="Arial" w:cs="Arial"/>
                <w:sz w:val="22"/>
                <w:szCs w:val="22"/>
              </w:rPr>
            </w:pPr>
          </w:p>
          <w:p w14:paraId="7FC15547" w14:textId="0096F068" w:rsidR="003F1A54" w:rsidRPr="00EB3364" w:rsidRDefault="00A70A75" w:rsidP="00D15966">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D15966">
            <w:pPr>
              <w:rPr>
                <w:rFonts w:ascii="Arial" w:hAnsi="Arial" w:cs="Arial"/>
                <w:sz w:val="22"/>
                <w:szCs w:val="22"/>
              </w:rPr>
            </w:pPr>
          </w:p>
          <w:p w14:paraId="6903EDC4" w14:textId="77777777" w:rsidR="003F1A54" w:rsidRPr="003C7DED" w:rsidRDefault="003F1A54" w:rsidP="00D15966">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D15966">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D15966">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11EC163"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D1596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9E73256"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D1596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39B4ADB"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D1596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E576541"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D1596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66CB115"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D1596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9B25EEC" w:rsidR="001F7B84" w:rsidRPr="003C7DED" w:rsidRDefault="000C7C4E" w:rsidP="00D159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D15966">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D15966">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0175368B" w:rsidR="001F7B84" w:rsidRPr="003C7DED" w:rsidRDefault="00403B9E" w:rsidP="00D15966">
            <w:pPr>
              <w:pStyle w:val="NoSpacing"/>
              <w:rPr>
                <w:rFonts w:ascii="Arial" w:hAnsi="Arial" w:cs="Arial"/>
                <w:sz w:val="22"/>
                <w:szCs w:val="22"/>
              </w:rPr>
            </w:pPr>
            <w:r>
              <w:rPr>
                <w:rFonts w:ascii="Arial" w:hAnsi="Arial" w:cs="Arial"/>
                <w:b/>
                <w:sz w:val="22"/>
                <w:szCs w:val="22"/>
              </w:rPr>
              <w:t>N/A  secondary research</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69860529" w:rsidR="001F7B84" w:rsidRPr="003C7DED" w:rsidRDefault="00403B9E" w:rsidP="00D15966">
            <w:pPr>
              <w:pStyle w:val="NoSpacing"/>
              <w:rPr>
                <w:rFonts w:ascii="Arial" w:hAnsi="Arial" w:cs="Arial"/>
                <w:sz w:val="22"/>
                <w:szCs w:val="22"/>
              </w:rPr>
            </w:pPr>
            <w:r>
              <w:rPr>
                <w:rFonts w:ascii="Arial" w:hAnsi="Arial" w:cs="Arial"/>
                <w:b/>
                <w:sz w:val="22"/>
                <w:szCs w:val="22"/>
              </w:rPr>
              <w:t>N/A  secondary research</w:t>
            </w:r>
          </w:p>
        </w:tc>
      </w:tr>
      <w:tr w:rsidR="003F1A54" w:rsidRPr="003C7DED" w14:paraId="353BFE59" w14:textId="77777777" w:rsidTr="00D15966">
        <w:trPr>
          <w:trHeight w:val="439"/>
        </w:trPr>
        <w:tc>
          <w:tcPr>
            <w:tcW w:w="10487" w:type="dxa"/>
            <w:gridSpan w:val="7"/>
            <w:vAlign w:val="center"/>
          </w:tcPr>
          <w:p w14:paraId="105558CA" w14:textId="6EB9A8F4" w:rsidR="003F1A54" w:rsidRPr="003C7DED" w:rsidRDefault="003F1A54" w:rsidP="00403B9E">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2DC08638" w:rsidR="001F7B84" w:rsidRPr="003C7DED" w:rsidRDefault="00403B9E" w:rsidP="00D15966">
            <w:pPr>
              <w:pStyle w:val="NoSpacing"/>
              <w:rPr>
                <w:rFonts w:ascii="Arial" w:hAnsi="Arial" w:cs="Arial"/>
                <w:sz w:val="22"/>
                <w:szCs w:val="22"/>
              </w:rPr>
            </w:pPr>
            <w:r>
              <w:rPr>
                <w:rFonts w:ascii="Arial" w:hAnsi="Arial" w:cs="Arial"/>
                <w:b/>
                <w:sz w:val="22"/>
                <w:szCs w:val="22"/>
              </w:rPr>
              <w:t>N/A  secondary research</w:t>
            </w:r>
            <w:r w:rsidR="001F7B84" w:rsidRPr="003C7DED">
              <w:rPr>
                <w:rFonts w:ascii="Arial" w:hAnsi="Arial" w:cs="Arial"/>
                <w:sz w:val="22"/>
                <w:szCs w:val="22"/>
              </w:rPr>
              <w:t>:</w:t>
            </w:r>
          </w:p>
        </w:tc>
      </w:tr>
      <w:tr w:rsidR="003F1A54" w:rsidRPr="003C7DED" w14:paraId="7DC47264" w14:textId="77777777" w:rsidTr="00D15966">
        <w:trPr>
          <w:trHeight w:val="439"/>
        </w:trPr>
        <w:tc>
          <w:tcPr>
            <w:tcW w:w="10487" w:type="dxa"/>
            <w:gridSpan w:val="7"/>
            <w:vAlign w:val="center"/>
          </w:tcPr>
          <w:p w14:paraId="2834699D" w14:textId="4EF75AAC" w:rsidR="003F1A54" w:rsidRPr="003C7DED" w:rsidRDefault="003F1A54" w:rsidP="00D15966">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229DB2AB" w:rsidR="001F7B84" w:rsidRPr="003C7DED" w:rsidRDefault="00403B9E" w:rsidP="00D15966">
            <w:pPr>
              <w:pStyle w:val="NoSpacing"/>
              <w:rPr>
                <w:rFonts w:ascii="Arial" w:hAnsi="Arial" w:cs="Arial"/>
                <w:sz w:val="22"/>
                <w:szCs w:val="22"/>
              </w:rPr>
            </w:pPr>
            <w:r>
              <w:rPr>
                <w:rFonts w:ascii="Arial" w:hAnsi="Arial" w:cs="Arial"/>
                <w:b/>
                <w:sz w:val="22"/>
                <w:szCs w:val="22"/>
              </w:rPr>
              <w:t>N/A  secondary research</w:t>
            </w:r>
          </w:p>
        </w:tc>
      </w:tr>
      <w:tr w:rsidR="003F1A54" w:rsidRPr="003C7DED" w14:paraId="3D8F646D" w14:textId="77777777" w:rsidTr="00D15966">
        <w:trPr>
          <w:trHeight w:val="439"/>
        </w:trPr>
        <w:tc>
          <w:tcPr>
            <w:tcW w:w="10487" w:type="dxa"/>
            <w:gridSpan w:val="7"/>
            <w:vAlign w:val="center"/>
          </w:tcPr>
          <w:p w14:paraId="7F2D5628" w14:textId="77777777" w:rsidR="003F1A54" w:rsidRPr="003C7DED" w:rsidRDefault="003F1A54" w:rsidP="00D15966">
            <w:pPr>
              <w:rPr>
                <w:rFonts w:ascii="Arial" w:hAnsi="Arial" w:cs="Arial"/>
                <w:sz w:val="22"/>
                <w:szCs w:val="22"/>
              </w:rPr>
            </w:pPr>
          </w:p>
          <w:p w14:paraId="094F2D74" w14:textId="02CD2F65" w:rsidR="003F1A54" w:rsidRPr="003C7DED" w:rsidRDefault="003F1A54" w:rsidP="00D15966">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571CB8A5" w:rsidR="001F7B84" w:rsidRPr="003C7DED" w:rsidRDefault="00403B9E" w:rsidP="00D15966">
            <w:pPr>
              <w:pStyle w:val="NoSpacing"/>
              <w:rPr>
                <w:rFonts w:ascii="Arial" w:hAnsi="Arial" w:cs="Arial"/>
                <w:bCs/>
                <w:sz w:val="22"/>
                <w:szCs w:val="22"/>
              </w:rPr>
            </w:pPr>
            <w:r>
              <w:rPr>
                <w:rFonts w:ascii="Arial" w:hAnsi="Arial" w:cs="Arial"/>
                <w:b/>
                <w:sz w:val="22"/>
                <w:szCs w:val="22"/>
              </w:rPr>
              <w:t>N/A  secondary research</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706BC245" w:rsidR="000C5261" w:rsidRPr="003C7DED" w:rsidRDefault="00403B9E" w:rsidP="003F1A54">
            <w:pPr>
              <w:rPr>
                <w:rFonts w:ascii="Arial" w:hAnsi="Arial" w:cs="Arial"/>
                <w:sz w:val="22"/>
                <w:szCs w:val="22"/>
              </w:rPr>
            </w:pPr>
            <w:r>
              <w:rPr>
                <w:rFonts w:ascii="Arial" w:hAnsi="Arial" w:cs="Arial"/>
                <w:b/>
                <w:sz w:val="22"/>
                <w:szCs w:val="22"/>
              </w:rPr>
              <w:t>N/A  secondary research</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D1596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B2647E3" w:rsidR="000C5261" w:rsidRPr="003C7DED" w:rsidRDefault="00AB55F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D15966">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D15966">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ECD49E9"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2526905"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47C0AEA"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22C2B26"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72A4B07"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CF43CE1"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377D5E3"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D561A67" w:rsidR="00702469" w:rsidRDefault="000C7C4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80818C0" w:rsidR="001F7B84"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D1596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0B8007B6" w:rsidR="001F7B84" w:rsidRPr="003C7DED" w:rsidRDefault="00A15C15" w:rsidP="00D15966">
            <w:pPr>
              <w:autoSpaceDE w:val="0"/>
              <w:autoSpaceDN w:val="0"/>
              <w:adjustRightInd w:val="0"/>
              <w:rPr>
                <w:rFonts w:ascii="Arial" w:hAnsi="Arial" w:cs="Arial"/>
              </w:rPr>
            </w:pPr>
            <w:r>
              <w:rPr>
                <w:rFonts w:ascii="Arial" w:hAnsi="Arial" w:cs="Arial"/>
                <w:b/>
                <w:sz w:val="22"/>
                <w:szCs w:val="22"/>
              </w:rPr>
              <w:t>N/A  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49B47FF2" w:rsidR="00735E7B" w:rsidRPr="003C7DED" w:rsidRDefault="00735E7B" w:rsidP="00D15966">
            <w:pPr>
              <w:rPr>
                <w:rFonts w:ascii="Arial" w:hAnsi="Arial" w:cs="Arial"/>
                <w:sz w:val="22"/>
                <w:szCs w:val="22"/>
              </w:rPr>
            </w:pP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2ACF3B00" w:rsidR="001F7B84" w:rsidRPr="003C7DED" w:rsidRDefault="00A15C15" w:rsidP="00D15966">
            <w:pPr>
              <w:rPr>
                <w:rFonts w:ascii="Arial" w:hAnsi="Arial" w:cs="Arial"/>
                <w:sz w:val="22"/>
                <w:szCs w:val="22"/>
              </w:rPr>
            </w:pPr>
            <w:r>
              <w:rPr>
                <w:rFonts w:ascii="Arial" w:hAnsi="Arial" w:cs="Arial"/>
                <w:b/>
                <w:sz w:val="22"/>
                <w:szCs w:val="22"/>
              </w:rPr>
              <w:t>N/A  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D15966">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D15966">
        <w:tc>
          <w:tcPr>
            <w:tcW w:w="10487" w:type="dxa"/>
            <w:gridSpan w:val="8"/>
            <w:shd w:val="clear" w:color="auto" w:fill="F2F2F2" w:themeFill="background1" w:themeFillShade="F2"/>
            <w:vAlign w:val="center"/>
          </w:tcPr>
          <w:p w14:paraId="7EA71B95" w14:textId="4D6C4880" w:rsidR="00735E7B" w:rsidRPr="003C7DED" w:rsidRDefault="00735E7B" w:rsidP="00D15966">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2198DE9" w:rsidR="001F7B84" w:rsidRPr="003C7DED" w:rsidRDefault="00A15C15" w:rsidP="00D15966">
            <w:pPr>
              <w:rPr>
                <w:rFonts w:ascii="Arial" w:hAnsi="Arial" w:cs="Arial"/>
                <w:sz w:val="22"/>
                <w:szCs w:val="22"/>
              </w:rPr>
            </w:pPr>
            <w:r>
              <w:rPr>
                <w:rFonts w:ascii="Arial" w:hAnsi="Arial" w:cs="Arial"/>
                <w:b/>
                <w:sz w:val="22"/>
                <w:szCs w:val="22"/>
              </w:rPr>
              <w:t>N/A  secondary research</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59662199" w:rsidR="001F7B84" w:rsidRPr="003C7DED" w:rsidRDefault="00A15C15" w:rsidP="00A15C15">
            <w:pPr>
              <w:rPr>
                <w:rFonts w:ascii="Arial" w:hAnsi="Arial" w:cs="Arial"/>
                <w:sz w:val="22"/>
                <w:szCs w:val="22"/>
              </w:rPr>
            </w:pPr>
            <w:r>
              <w:rPr>
                <w:rFonts w:ascii="Arial" w:hAnsi="Arial" w:cs="Arial"/>
                <w:b/>
                <w:sz w:val="22"/>
                <w:szCs w:val="22"/>
              </w:rPr>
              <w:t>N/A  secondary research</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D15966">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78A468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C7C4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D15966">
        <w:tc>
          <w:tcPr>
            <w:tcW w:w="562" w:type="dxa"/>
            <w:shd w:val="clear" w:color="auto" w:fill="F2F2F2" w:themeFill="background1" w:themeFillShade="F2"/>
            <w:vAlign w:val="center"/>
          </w:tcPr>
          <w:p w14:paraId="7E94326D" w14:textId="77777777" w:rsidR="00841382" w:rsidRPr="003C7DED" w:rsidRDefault="00841382" w:rsidP="00D159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D15966">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245D7AA6" w:rsidR="00841382" w:rsidRPr="003C7DED" w:rsidRDefault="00841382" w:rsidP="00A15C15">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000000" w:rsidP="00D15966">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D15966">
        <w:trPr>
          <w:trHeight w:val="729"/>
        </w:trPr>
        <w:tc>
          <w:tcPr>
            <w:tcW w:w="562" w:type="dxa"/>
            <w:shd w:val="clear" w:color="auto" w:fill="F2F2F2" w:themeFill="background1" w:themeFillShade="F2"/>
            <w:vAlign w:val="center"/>
          </w:tcPr>
          <w:p w14:paraId="756BAA5E" w14:textId="77777777" w:rsidR="007F0207" w:rsidRPr="003C7DED" w:rsidRDefault="007F0207" w:rsidP="00D159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D1596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39E8009A" w:rsidR="007F0207" w:rsidRPr="003C7DED" w:rsidRDefault="007F0207" w:rsidP="00D15966">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D159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D159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D159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D1596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D15966">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D15966">
            <w:pPr>
              <w:autoSpaceDE w:val="0"/>
              <w:autoSpaceDN w:val="0"/>
              <w:adjustRightInd w:val="0"/>
              <w:jc w:val="both"/>
              <w:rPr>
                <w:rFonts w:ascii="Arial" w:hAnsi="Arial" w:cs="Arial"/>
                <w:bCs/>
                <w:sz w:val="22"/>
                <w:szCs w:val="22"/>
              </w:rPr>
            </w:pPr>
          </w:p>
          <w:p w14:paraId="06542CDB" w14:textId="410FD9F5" w:rsidR="00E44410" w:rsidRPr="00F11B19" w:rsidRDefault="00E44410" w:rsidP="00D1596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D1596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D15966">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27CD480" w:rsidR="00AA4E90" w:rsidRPr="003C7DED" w:rsidRDefault="000C7C4E" w:rsidP="00D159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D960CBF" w:rsidR="006E7E24"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5BF6FA4" w:rsidR="006E7E24"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E66E314" w:rsidR="006E7E24"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3BDAE84F" w:rsidR="006E7E24"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F9B6C3D" w:rsidR="006E7E24" w:rsidRPr="003C7DED"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09486643" w:rsidR="006E7E24" w:rsidRPr="003C7DED"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A6C198C" w:rsidR="006E7E24" w:rsidRPr="003C7DED"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3D306CE0" w:rsidR="006E7E24" w:rsidRPr="003C7DED"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EC56CF2" w:rsidR="006E7E24" w:rsidRPr="003C7DED" w:rsidRDefault="000C7C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61C2AD2A" w:rsidR="00E44410" w:rsidRDefault="000C7C4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4C8F1150" w:rsidR="00E44410" w:rsidRPr="003C7DED" w:rsidRDefault="00A15C15" w:rsidP="00E44410">
            <w:pPr>
              <w:autoSpaceDE w:val="0"/>
              <w:autoSpaceDN w:val="0"/>
              <w:adjustRightInd w:val="0"/>
              <w:rPr>
                <w:rFonts w:ascii="Arial" w:hAnsi="Arial" w:cs="Arial"/>
              </w:rPr>
            </w:pPr>
            <w:r>
              <w:rPr>
                <w:rFonts w:ascii="Arial" w:hAnsi="Arial" w:cs="Arial"/>
                <w:b/>
                <w:sz w:val="22"/>
                <w:szCs w:val="22"/>
              </w:rPr>
              <w:t>N/A  secondary research</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D15966">
        <w:trPr>
          <w:trHeight w:val="522"/>
        </w:trPr>
        <w:tc>
          <w:tcPr>
            <w:tcW w:w="10487" w:type="dxa"/>
            <w:gridSpan w:val="2"/>
            <w:vAlign w:val="center"/>
          </w:tcPr>
          <w:p w14:paraId="598E87D1" w14:textId="22A95839" w:rsidR="00CD54AD" w:rsidRPr="003C7DED" w:rsidRDefault="00A15C15" w:rsidP="00B677D2">
            <w:pPr>
              <w:rPr>
                <w:rFonts w:ascii="Arial" w:hAnsi="Arial" w:cs="Arial"/>
                <w:bCs/>
                <w:sz w:val="22"/>
                <w:szCs w:val="22"/>
              </w:rPr>
            </w:pPr>
            <w:r>
              <w:rPr>
                <w:rFonts w:ascii="Arial" w:hAnsi="Arial" w:cs="Arial"/>
                <w:b/>
                <w:sz w:val="22"/>
                <w:szCs w:val="22"/>
              </w:rPr>
              <w:t>N/A  secondary research – academic journal articles and industry reports used as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A15C15" w:rsidRPr="003C7DED" w14:paraId="67289D77" w14:textId="77777777" w:rsidTr="00D15966">
        <w:trPr>
          <w:trHeight w:val="769"/>
        </w:trPr>
        <w:tc>
          <w:tcPr>
            <w:tcW w:w="10487" w:type="dxa"/>
            <w:gridSpan w:val="2"/>
            <w:vAlign w:val="center"/>
          </w:tcPr>
          <w:p w14:paraId="7D2A9F27" w14:textId="7A5D662F" w:rsidR="00A15C15" w:rsidRPr="003C7DED" w:rsidRDefault="00A15C15" w:rsidP="00A15C15">
            <w:pPr>
              <w:rPr>
                <w:rFonts w:ascii="Arial" w:hAnsi="Arial" w:cs="Arial"/>
                <w:bCs/>
                <w:sz w:val="22"/>
                <w:szCs w:val="22"/>
              </w:rPr>
            </w:pPr>
            <w:r>
              <w:rPr>
                <w:rFonts w:ascii="Arial" w:hAnsi="Arial" w:cs="Arial"/>
                <w:b/>
                <w:sz w:val="22"/>
                <w:szCs w:val="22"/>
              </w:rPr>
              <w:t>N/A  secondary research – academic journal articles and industry reports used as data</w:t>
            </w:r>
          </w:p>
        </w:tc>
      </w:tr>
      <w:tr w:rsidR="00A15C15"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A15C15" w:rsidRPr="003C7DED" w:rsidRDefault="00A15C15" w:rsidP="00A15C15">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A15C15" w:rsidRPr="003C7DED" w:rsidRDefault="00A15C15" w:rsidP="00A15C15">
            <w:pPr>
              <w:rPr>
                <w:rFonts w:ascii="Arial" w:hAnsi="Arial" w:cs="Arial"/>
                <w:b/>
                <w:bCs/>
                <w:sz w:val="22"/>
                <w:szCs w:val="22"/>
              </w:rPr>
            </w:pPr>
            <w:r w:rsidRPr="003C7DED">
              <w:rPr>
                <w:rFonts w:ascii="Arial" w:hAnsi="Arial" w:cs="Arial"/>
                <w:b/>
                <w:bCs/>
                <w:sz w:val="22"/>
                <w:szCs w:val="22"/>
              </w:rPr>
              <w:t>Assessment of existing data</w:t>
            </w:r>
          </w:p>
        </w:tc>
      </w:tr>
      <w:tr w:rsidR="00A15C15" w:rsidRPr="003C7DED" w14:paraId="0C3B2D74" w14:textId="77777777" w:rsidTr="00D15966">
        <w:trPr>
          <w:trHeight w:val="511"/>
        </w:trPr>
        <w:tc>
          <w:tcPr>
            <w:tcW w:w="10487" w:type="dxa"/>
            <w:gridSpan w:val="2"/>
            <w:vAlign w:val="center"/>
          </w:tcPr>
          <w:p w14:paraId="7A32DC52" w14:textId="530C5D9B" w:rsidR="00A15C15" w:rsidRPr="003C7DED"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A15C15" w:rsidRPr="003C7DED" w:rsidRDefault="00A15C15" w:rsidP="00A15C15">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A15C15" w:rsidRPr="003C7DED" w:rsidRDefault="00A15C15" w:rsidP="00A15C15">
            <w:pPr>
              <w:rPr>
                <w:rFonts w:ascii="Arial" w:hAnsi="Arial" w:cs="Arial"/>
                <w:b/>
                <w:bCs/>
                <w:sz w:val="22"/>
                <w:szCs w:val="22"/>
              </w:rPr>
            </w:pPr>
            <w:r w:rsidRPr="003C7DED">
              <w:rPr>
                <w:rFonts w:ascii="Arial" w:hAnsi="Arial" w:cs="Arial"/>
                <w:b/>
                <w:bCs/>
                <w:sz w:val="22"/>
                <w:szCs w:val="22"/>
              </w:rPr>
              <w:t>Management and curation of data</w:t>
            </w:r>
          </w:p>
        </w:tc>
      </w:tr>
      <w:tr w:rsidR="00A15C15" w:rsidRPr="003C7DED" w14:paraId="4DFC594D" w14:textId="77777777" w:rsidTr="00D15966">
        <w:trPr>
          <w:trHeight w:val="516"/>
        </w:trPr>
        <w:tc>
          <w:tcPr>
            <w:tcW w:w="10487" w:type="dxa"/>
            <w:gridSpan w:val="2"/>
            <w:vAlign w:val="center"/>
          </w:tcPr>
          <w:p w14:paraId="0DD56124" w14:textId="7F38E540" w:rsidR="00A15C15" w:rsidRPr="003C7DED"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A15C15" w:rsidRPr="003C7DED" w:rsidRDefault="00A15C15" w:rsidP="00A15C15">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A15C15" w:rsidRPr="003C7DED" w:rsidRDefault="00A15C15" w:rsidP="00A15C15">
            <w:pPr>
              <w:rPr>
                <w:rFonts w:ascii="Arial" w:hAnsi="Arial" w:cs="Arial"/>
                <w:b/>
                <w:bCs/>
                <w:sz w:val="22"/>
                <w:szCs w:val="22"/>
              </w:rPr>
            </w:pPr>
            <w:r w:rsidRPr="003C7DED">
              <w:rPr>
                <w:rFonts w:ascii="Arial" w:hAnsi="Arial" w:cs="Arial"/>
                <w:b/>
                <w:bCs/>
                <w:sz w:val="22"/>
                <w:szCs w:val="22"/>
              </w:rPr>
              <w:t>Quality assurance of data</w:t>
            </w:r>
          </w:p>
        </w:tc>
      </w:tr>
      <w:tr w:rsidR="00A15C15" w:rsidRPr="003C7DED" w14:paraId="01CBF21D" w14:textId="77777777" w:rsidTr="00D15966">
        <w:trPr>
          <w:trHeight w:val="769"/>
        </w:trPr>
        <w:tc>
          <w:tcPr>
            <w:tcW w:w="10487" w:type="dxa"/>
            <w:gridSpan w:val="2"/>
            <w:vAlign w:val="center"/>
          </w:tcPr>
          <w:p w14:paraId="0D0B33B9" w14:textId="12161E7C" w:rsidR="00A15C15" w:rsidRPr="007E778F"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A15C15" w:rsidRPr="003C7DED" w:rsidRDefault="00A15C15" w:rsidP="00A15C15">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A15C15" w:rsidRPr="003C7DED" w:rsidRDefault="00A15C15" w:rsidP="00A15C15">
            <w:pPr>
              <w:rPr>
                <w:rFonts w:ascii="Arial" w:hAnsi="Arial" w:cs="Arial"/>
                <w:b/>
                <w:bCs/>
                <w:sz w:val="22"/>
                <w:szCs w:val="22"/>
              </w:rPr>
            </w:pPr>
            <w:r w:rsidRPr="003C7DED">
              <w:rPr>
                <w:rFonts w:ascii="Arial" w:hAnsi="Arial" w:cs="Arial"/>
                <w:b/>
                <w:bCs/>
                <w:sz w:val="22"/>
                <w:szCs w:val="22"/>
              </w:rPr>
              <w:t>Short-term data storage</w:t>
            </w:r>
          </w:p>
        </w:tc>
      </w:tr>
      <w:tr w:rsidR="00A15C15" w:rsidRPr="003C7DED" w14:paraId="29C8ED63" w14:textId="77777777" w:rsidTr="00D15966">
        <w:trPr>
          <w:trHeight w:val="1065"/>
        </w:trPr>
        <w:tc>
          <w:tcPr>
            <w:tcW w:w="10487" w:type="dxa"/>
            <w:gridSpan w:val="2"/>
            <w:vAlign w:val="center"/>
          </w:tcPr>
          <w:p w14:paraId="1E57CFBB" w14:textId="1746C189" w:rsidR="00A15C15" w:rsidRPr="003C7DED"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A15C15" w:rsidRPr="003C7DED" w:rsidRDefault="00A15C15" w:rsidP="00A15C15">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A15C15" w:rsidRPr="003C7DED" w:rsidRDefault="00A15C15" w:rsidP="00A15C15">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A15C15" w:rsidRPr="003C7DED" w14:paraId="7715C4CB" w14:textId="77777777" w:rsidTr="00D15966">
        <w:trPr>
          <w:trHeight w:val="769"/>
        </w:trPr>
        <w:tc>
          <w:tcPr>
            <w:tcW w:w="10487" w:type="dxa"/>
            <w:gridSpan w:val="2"/>
            <w:vAlign w:val="center"/>
          </w:tcPr>
          <w:p w14:paraId="528C9AA6" w14:textId="2FD10E71" w:rsidR="00A15C15" w:rsidRPr="00C174C3"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A15C15" w:rsidRPr="003C7DED" w:rsidRDefault="00A15C15" w:rsidP="00A15C15">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A15C15" w:rsidRPr="003C7DED" w:rsidRDefault="00A15C15" w:rsidP="00A15C15">
            <w:pPr>
              <w:rPr>
                <w:rFonts w:ascii="Arial" w:hAnsi="Arial" w:cs="Arial"/>
                <w:b/>
                <w:bCs/>
                <w:sz w:val="22"/>
                <w:szCs w:val="22"/>
              </w:rPr>
            </w:pPr>
            <w:r w:rsidRPr="003C7DED">
              <w:rPr>
                <w:rFonts w:ascii="Arial" w:hAnsi="Arial" w:cs="Arial"/>
                <w:b/>
                <w:bCs/>
                <w:sz w:val="22"/>
                <w:szCs w:val="22"/>
              </w:rPr>
              <w:t>Documentation and metadata</w:t>
            </w:r>
          </w:p>
        </w:tc>
      </w:tr>
      <w:tr w:rsidR="00A15C15" w:rsidRPr="003C7DED" w14:paraId="7C289FF0" w14:textId="77777777" w:rsidTr="00D15966">
        <w:trPr>
          <w:trHeight w:val="983"/>
        </w:trPr>
        <w:tc>
          <w:tcPr>
            <w:tcW w:w="10487" w:type="dxa"/>
            <w:gridSpan w:val="2"/>
            <w:vAlign w:val="center"/>
          </w:tcPr>
          <w:p w14:paraId="085691EB" w14:textId="75D209A5" w:rsidR="00A15C15" w:rsidRPr="003C7DED" w:rsidRDefault="00A15C15" w:rsidP="00A15C15">
            <w:pPr>
              <w:rPr>
                <w:rFonts w:ascii="Arial" w:hAnsi="Arial" w:cs="Arial"/>
                <w:sz w:val="22"/>
                <w:szCs w:val="22"/>
              </w:rPr>
            </w:pPr>
            <w:r>
              <w:rPr>
                <w:rFonts w:ascii="Arial" w:hAnsi="Arial" w:cs="Arial"/>
                <w:b/>
                <w:sz w:val="22"/>
                <w:szCs w:val="22"/>
              </w:rPr>
              <w:t>N/A  secondary research – academic journal articles and industry reports used as data</w:t>
            </w:r>
          </w:p>
        </w:tc>
      </w:tr>
      <w:tr w:rsidR="00A15C15"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A15C15" w:rsidRPr="003C7DED" w:rsidRDefault="00A15C15" w:rsidP="00A15C15">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A15C15" w:rsidRPr="003C7DED" w:rsidRDefault="00A15C15" w:rsidP="00A15C15">
            <w:pPr>
              <w:rPr>
                <w:rFonts w:ascii="Arial" w:hAnsi="Arial" w:cs="Arial"/>
                <w:b/>
                <w:bCs/>
                <w:sz w:val="22"/>
                <w:szCs w:val="22"/>
              </w:rPr>
            </w:pPr>
            <w:r w:rsidRPr="003C7DED">
              <w:rPr>
                <w:rFonts w:ascii="Arial" w:hAnsi="Arial" w:cs="Arial"/>
                <w:b/>
                <w:bCs/>
                <w:sz w:val="22"/>
                <w:szCs w:val="22"/>
              </w:rPr>
              <w:t>Data sharing</w:t>
            </w:r>
          </w:p>
        </w:tc>
      </w:tr>
      <w:tr w:rsidR="00A15C15" w:rsidRPr="003C7DED" w14:paraId="75F4635C" w14:textId="77777777" w:rsidTr="00D15966">
        <w:trPr>
          <w:trHeight w:val="1172"/>
        </w:trPr>
        <w:tc>
          <w:tcPr>
            <w:tcW w:w="10487" w:type="dxa"/>
            <w:gridSpan w:val="2"/>
            <w:vAlign w:val="center"/>
          </w:tcPr>
          <w:p w14:paraId="4E60E314" w14:textId="0C13367D" w:rsidR="00A15C15" w:rsidRPr="00A15C15" w:rsidRDefault="00A15C15" w:rsidP="00A15C15">
            <w:pPr>
              <w:rPr>
                <w:rFonts w:ascii="Arial" w:hAnsi="Arial" w:cs="Arial"/>
                <w:bCs/>
                <w:sz w:val="22"/>
                <w:szCs w:val="22"/>
              </w:rPr>
            </w:pPr>
            <w:r w:rsidRPr="00A15C15">
              <w:rPr>
                <w:rFonts w:ascii="Arial" w:hAnsi="Arial" w:cs="Arial"/>
                <w:b/>
                <w:sz w:val="22"/>
                <w:szCs w:val="22"/>
              </w:rPr>
              <w:lastRenderedPageBreak/>
              <w:t>N/A  secondary research – academic journal articles and industry reports used as data</w:t>
            </w:r>
          </w:p>
        </w:tc>
      </w:tr>
      <w:tr w:rsidR="00A15C15"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A15C15" w:rsidRPr="003C7DED" w:rsidRDefault="00A15C15" w:rsidP="00A15C15">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A15C15" w:rsidRPr="003C7DED" w:rsidRDefault="00A15C15" w:rsidP="00A15C15">
            <w:pPr>
              <w:rPr>
                <w:rFonts w:ascii="Arial" w:hAnsi="Arial" w:cs="Arial"/>
                <w:b/>
                <w:bCs/>
                <w:sz w:val="22"/>
                <w:szCs w:val="22"/>
              </w:rPr>
            </w:pPr>
            <w:r w:rsidRPr="003C7DED">
              <w:rPr>
                <w:rFonts w:ascii="Arial" w:hAnsi="Arial" w:cs="Arial"/>
                <w:b/>
                <w:bCs/>
                <w:sz w:val="22"/>
                <w:szCs w:val="22"/>
              </w:rPr>
              <w:t>Copyright and intellectual property ownership</w:t>
            </w:r>
          </w:p>
        </w:tc>
      </w:tr>
      <w:tr w:rsidR="00A15C15" w:rsidRPr="003C7DED" w14:paraId="1760D702" w14:textId="77777777" w:rsidTr="00D15966">
        <w:trPr>
          <w:trHeight w:val="769"/>
        </w:trPr>
        <w:tc>
          <w:tcPr>
            <w:tcW w:w="10487" w:type="dxa"/>
            <w:gridSpan w:val="2"/>
            <w:vAlign w:val="center"/>
          </w:tcPr>
          <w:p w14:paraId="4F053F79" w14:textId="01C7233A" w:rsidR="00A15C15" w:rsidRPr="00D06426" w:rsidRDefault="00B0733F" w:rsidP="00A15C15">
            <w:pPr>
              <w:rPr>
                <w:rFonts w:ascii="Arial" w:hAnsi="Arial" w:cs="Arial"/>
                <w:sz w:val="22"/>
                <w:szCs w:val="22"/>
              </w:rPr>
            </w:pPr>
            <w:r>
              <w:rPr>
                <w:rFonts w:ascii="Arial" w:hAnsi="Arial" w:cs="Arial"/>
                <w:sz w:val="22"/>
                <w:szCs w:val="22"/>
              </w:rPr>
              <w:t xml:space="preserve">N/A </w:t>
            </w:r>
          </w:p>
        </w:tc>
      </w:tr>
      <w:tr w:rsidR="00A15C15"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A15C15" w:rsidRPr="003C7DED" w:rsidRDefault="00A15C15" w:rsidP="00A15C15">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A15C15" w:rsidRPr="003C7DED" w:rsidRDefault="00A15C15" w:rsidP="00A15C15">
            <w:pPr>
              <w:rPr>
                <w:rFonts w:ascii="Arial" w:hAnsi="Arial" w:cs="Arial"/>
                <w:b/>
                <w:bCs/>
                <w:sz w:val="22"/>
                <w:szCs w:val="22"/>
              </w:rPr>
            </w:pPr>
            <w:r w:rsidRPr="003C7DED">
              <w:rPr>
                <w:rFonts w:ascii="Arial" w:hAnsi="Arial" w:cs="Arial"/>
                <w:b/>
                <w:bCs/>
                <w:sz w:val="22"/>
                <w:szCs w:val="22"/>
              </w:rPr>
              <w:t>Resources</w:t>
            </w:r>
          </w:p>
        </w:tc>
      </w:tr>
      <w:tr w:rsidR="00A15C15" w:rsidRPr="003C7DED" w14:paraId="43E5FF82" w14:textId="77777777" w:rsidTr="00D15966">
        <w:trPr>
          <w:trHeight w:val="1280"/>
        </w:trPr>
        <w:tc>
          <w:tcPr>
            <w:tcW w:w="10487" w:type="dxa"/>
            <w:gridSpan w:val="2"/>
            <w:vAlign w:val="center"/>
          </w:tcPr>
          <w:p w14:paraId="7C28CA4E" w14:textId="44B0118A" w:rsidR="00A15C15" w:rsidRPr="00121AA6" w:rsidRDefault="00A15C15" w:rsidP="00A15C15">
            <w:pPr>
              <w:rPr>
                <w:rFonts w:ascii="Arial" w:hAnsi="Arial" w:cs="Arial"/>
                <w:sz w:val="22"/>
                <w:szCs w:val="22"/>
              </w:rPr>
            </w:pPr>
            <w:r>
              <w:rPr>
                <w:rFonts w:ascii="Arial" w:hAnsi="Arial" w:cs="Arial"/>
                <w:sz w:val="22"/>
                <w:szCs w:val="22"/>
              </w:rPr>
              <w:t xml:space="preserve">The processed data will be stored on the personal computer and on email of the researcher and supervisor only.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D15966">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494CB2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B0733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A92B51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0733F">
                  <w:rPr>
                    <w:rFonts w:ascii="MS Gothic" w:eastAsia="MS Gothic" w:hAnsi="MS Gothic" w:cs="Arial" w:hint="eastAsia"/>
                    <w:sz w:val="22"/>
                    <w:szCs w:val="22"/>
                  </w:rPr>
                  <w:t>☒</w:t>
                </w:r>
              </w:sdtContent>
            </w:sdt>
          </w:p>
        </w:tc>
      </w:tr>
      <w:tr w:rsidR="00417CBF" w:rsidRPr="003C7DED" w14:paraId="0AC11C5A" w14:textId="77777777" w:rsidTr="00D15966">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CA238A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6E6131A3" w14:textId="77777777" w:rsidTr="00D15966">
        <w:tc>
          <w:tcPr>
            <w:tcW w:w="4838" w:type="dxa"/>
            <w:gridSpan w:val="2"/>
            <w:vAlign w:val="center"/>
          </w:tcPr>
          <w:p w14:paraId="31BEB282" w14:textId="62F1D81A" w:rsidR="00D63023" w:rsidRDefault="00D63023" w:rsidP="00D63023">
            <w:pPr>
              <w:rPr>
                <w:rFonts w:ascii="Arial" w:hAnsi="Arial" w:cs="Arial"/>
                <w:iCs/>
                <w:color w:val="000000" w:themeColor="text1"/>
                <w:sz w:val="22"/>
                <w:szCs w:val="22"/>
              </w:rPr>
            </w:pPr>
            <w:r w:rsidRPr="00925BAE">
              <w:rPr>
                <w:rFonts w:ascii="Arial" w:hAnsi="Arial" w:cs="Arial"/>
                <w:iCs/>
                <w:color w:val="000000" w:themeColor="text1"/>
                <w:sz w:val="22"/>
                <w:szCs w:val="22"/>
              </w:rPr>
              <w:t>Example</w:t>
            </w:r>
            <w:r>
              <w:rPr>
                <w:rFonts w:ascii="Arial" w:hAnsi="Arial" w:cs="Arial"/>
                <w:iCs/>
                <w:color w:val="000000" w:themeColor="text1"/>
                <w:sz w:val="22"/>
                <w:szCs w:val="22"/>
              </w:rPr>
              <w:t xml:space="preserve"> 1;</w:t>
            </w:r>
          </w:p>
          <w:p w14:paraId="7BD2F77F" w14:textId="77777777" w:rsidR="00D63023" w:rsidRPr="00925BAE" w:rsidRDefault="00D63023" w:rsidP="00D63023">
            <w:pPr>
              <w:rPr>
                <w:rFonts w:ascii="Arial" w:hAnsi="Arial" w:cs="Arial"/>
                <w:iCs/>
                <w:color w:val="000000" w:themeColor="text1"/>
                <w:sz w:val="22"/>
                <w:szCs w:val="22"/>
              </w:rPr>
            </w:pPr>
            <w:r>
              <w:rPr>
                <w:rFonts w:ascii="Arial" w:hAnsi="Arial" w:cs="Arial"/>
                <w:iCs/>
                <w:color w:val="000000" w:themeColor="text1"/>
                <w:sz w:val="22"/>
                <w:szCs w:val="22"/>
              </w:rPr>
              <w:t xml:space="preserve">Because  I am doing secondary data I am not involved anyone else, and generally low risk </w:t>
            </w:r>
          </w:p>
          <w:p w14:paraId="0BB22238" w14:textId="77777777" w:rsidR="00CD54AD" w:rsidRDefault="00CD54AD" w:rsidP="00CC617C">
            <w:pPr>
              <w:rPr>
                <w:rFonts w:ascii="Arial" w:hAnsi="Arial" w:cs="Arial"/>
                <w:b/>
                <w:bCs/>
                <w:sz w:val="22"/>
                <w:szCs w:val="22"/>
              </w:rPr>
            </w:pPr>
          </w:p>
          <w:p w14:paraId="2302994A" w14:textId="77777777" w:rsidR="00D63023" w:rsidRDefault="00D63023" w:rsidP="00CC617C">
            <w:pPr>
              <w:rPr>
                <w:rFonts w:ascii="Arial" w:hAnsi="Arial" w:cs="Arial"/>
                <w:b/>
                <w:bCs/>
                <w:sz w:val="22"/>
                <w:szCs w:val="22"/>
              </w:rPr>
            </w:pPr>
          </w:p>
          <w:p w14:paraId="28A69069" w14:textId="1FFCF767" w:rsidR="00D63023" w:rsidRPr="00D63023" w:rsidRDefault="00D63023" w:rsidP="00D63023">
            <w:pPr>
              <w:rPr>
                <w:rFonts w:ascii="Arial" w:hAnsi="Arial" w:cs="Arial"/>
                <w:iCs/>
                <w:color w:val="000000" w:themeColor="text1"/>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558A6F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75743102" w14:textId="77777777" w:rsidTr="00D15966">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954705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45C7BFD7" w14:textId="77777777" w:rsidTr="00D15966">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lastRenderedPageBreak/>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4704E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19F929B1" w14:textId="77777777" w:rsidTr="00D15966">
        <w:trPr>
          <w:trHeight w:val="1062"/>
        </w:trPr>
        <w:tc>
          <w:tcPr>
            <w:tcW w:w="4838" w:type="dxa"/>
            <w:gridSpan w:val="2"/>
            <w:vAlign w:val="center"/>
          </w:tcPr>
          <w:p w14:paraId="58A86A41" w14:textId="77777777" w:rsidR="00925BAE" w:rsidRDefault="00CD54AD" w:rsidP="00CC617C">
            <w:pPr>
              <w:rPr>
                <w:rFonts w:ascii="Arial" w:hAnsi="Arial" w:cs="Arial"/>
                <w:i/>
                <w:iCs/>
                <w:sz w:val="22"/>
                <w:szCs w:val="22"/>
              </w:rPr>
            </w:pPr>
            <w:r w:rsidRPr="003C7DED">
              <w:rPr>
                <w:rFonts w:ascii="Arial" w:hAnsi="Arial" w:cs="Arial"/>
                <w:i/>
                <w:iCs/>
                <w:sz w:val="22"/>
                <w:szCs w:val="22"/>
              </w:rPr>
              <w:t>Risk:</w:t>
            </w:r>
          </w:p>
          <w:p w14:paraId="2140612B" w14:textId="581747D5" w:rsidR="00CD54AD" w:rsidRPr="00925BAE" w:rsidRDefault="00013BB3" w:rsidP="00CC617C">
            <w:pPr>
              <w:rPr>
                <w:rFonts w:ascii="Arial" w:hAnsi="Arial" w:cs="Arial"/>
                <w:i/>
                <w:iCs/>
                <w:sz w:val="22"/>
                <w:szCs w:val="22"/>
              </w:rPr>
            </w:pPr>
            <w:r w:rsidRPr="007A0C5B">
              <w:rPr>
                <w:rFonts w:ascii="Arial" w:hAnsi="Arial" w:cs="Arial"/>
                <w:iCs/>
                <w:color w:val="4EA72E" w:themeColor="accent6"/>
                <w:sz w:val="22"/>
                <w:szCs w:val="22"/>
              </w:rPr>
              <w:br/>
            </w:r>
          </w:p>
          <w:p w14:paraId="0704CF90" w14:textId="102BA713"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464DA7E0"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07211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23E5CFCE" w14:textId="77777777" w:rsidTr="00D15966">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 xml:space="preserve">Improper behaviour, abuse, or exploitation of young people or vulnerable adults during </w:t>
            </w:r>
            <w:r w:rsidRPr="008863FE">
              <w:rPr>
                <w:rFonts w:ascii="Arial" w:hAnsi="Arial" w:cs="Arial"/>
                <w:color w:val="4EA72E" w:themeColor="accent6"/>
                <w:sz w:val="22"/>
                <w:szCs w:val="22"/>
              </w:rPr>
              <w:lastRenderedPageBreak/>
              <w:t>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lastRenderedPageBreak/>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0E801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6E4AB8E7" w14:textId="77777777" w:rsidTr="00D15966">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6DB76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2CBC0DD7" w14:textId="77777777" w:rsidTr="00D15966">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4AF4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13F21F7E" w14:textId="77777777" w:rsidTr="00D15966">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7551AC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5127E937" w14:textId="77777777" w:rsidTr="00D15966">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BE16F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7AD6C7F8" w14:textId="77777777" w:rsidTr="00D15966">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696C8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70DE5A7E" w14:textId="77777777" w:rsidTr="00D15966">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CE66C7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CD54AD" w:rsidRPr="003C7DED" w14:paraId="4701B85E" w14:textId="77777777" w:rsidTr="00D15966">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D15966">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D15966">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D15966">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D15966">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D15966">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D1596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D1596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9353537" w:rsidR="00395AF2" w:rsidRPr="003C7DED" w:rsidRDefault="00000000" w:rsidP="00D1596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174C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D15966">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D15966">
            <w:pPr>
              <w:autoSpaceDE w:val="0"/>
              <w:autoSpaceDN w:val="0"/>
              <w:adjustRightInd w:val="0"/>
              <w:jc w:val="center"/>
              <w:rPr>
                <w:rFonts w:ascii="Arial" w:hAnsi="Arial" w:cs="Arial"/>
                <w:b/>
                <w:bCs/>
                <w:sz w:val="22"/>
                <w:szCs w:val="22"/>
              </w:rPr>
            </w:pPr>
          </w:p>
        </w:tc>
      </w:tr>
    </w:tbl>
    <w:p w14:paraId="37D68BE6" w14:textId="1E080C16" w:rsidR="000B5B9A" w:rsidRPr="003C7DED" w:rsidRDefault="00B0733F" w:rsidP="000B5B9A">
      <w:pPr>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60288" behindDoc="0" locked="0" layoutInCell="1" allowOverlap="1" wp14:anchorId="35C45733" wp14:editId="77A04FA1">
                <wp:simplePos x="0" y="0"/>
                <wp:positionH relativeFrom="column">
                  <wp:posOffset>-771192</wp:posOffset>
                </wp:positionH>
                <wp:positionV relativeFrom="paragraph">
                  <wp:posOffset>165103</wp:posOffset>
                </wp:positionV>
                <wp:extent cx="360" cy="360"/>
                <wp:effectExtent l="38100" t="38100" r="38100" b="38100"/>
                <wp:wrapNone/>
                <wp:docPr id="1875925797"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53424C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61.05pt;margin-top:12.6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">
                <v:imagedata r:id="rId12" o:title=""/>
              </v:shape>
            </w:pict>
          </mc:Fallback>
        </mc:AlternateContent>
      </w: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D15966">
        <w:trPr>
          <w:trHeight w:val="1807"/>
        </w:trPr>
        <w:tc>
          <w:tcPr>
            <w:tcW w:w="10384" w:type="dxa"/>
            <w:gridSpan w:val="3"/>
            <w:shd w:val="clear" w:color="auto" w:fill="C1E4F5" w:themeFill="accent1" w:themeFillTint="33"/>
          </w:tcPr>
          <w:p w14:paraId="0D1EB87F" w14:textId="6AA8AF83" w:rsidR="00CD54AD" w:rsidRPr="003C7DED" w:rsidRDefault="00CD54AD" w:rsidP="00D15966">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D15966">
            <w:pPr>
              <w:jc w:val="both"/>
              <w:rPr>
                <w:rFonts w:ascii="Arial" w:hAnsi="Arial" w:cs="Arial"/>
                <w:b/>
                <w:bCs/>
                <w:color w:val="000000"/>
                <w:sz w:val="22"/>
                <w:szCs w:val="22"/>
              </w:rPr>
            </w:pPr>
          </w:p>
          <w:p w14:paraId="6D6C8AD4" w14:textId="77777777" w:rsidR="00CD54AD" w:rsidRPr="003C7DED" w:rsidRDefault="00CD54AD" w:rsidP="00D15966">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D15966">
            <w:pPr>
              <w:jc w:val="both"/>
              <w:rPr>
                <w:rFonts w:ascii="Arial" w:hAnsi="Arial" w:cs="Arial"/>
                <w:sz w:val="22"/>
                <w:szCs w:val="22"/>
              </w:rPr>
            </w:pPr>
          </w:p>
        </w:tc>
      </w:tr>
      <w:tr w:rsidR="00CD54AD" w:rsidRPr="003C7DED" w14:paraId="2CF2F9D4"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D15966">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3319601" w:rsidR="00CD54AD" w:rsidRPr="003C7DED" w:rsidRDefault="00B0733F" w:rsidP="00D15966">
            <w:pPr>
              <w:pStyle w:val="NoSpacing"/>
              <w:rPr>
                <w:rFonts w:ascii="Arial" w:hAnsi="Arial" w:cs="Arial"/>
                <w:sz w:val="22"/>
                <w:szCs w:val="22"/>
              </w:rPr>
            </w:pPr>
            <w:r>
              <w:rPr>
                <w:rFonts w:ascii="Arial" w:hAnsi="Arial" w:cs="Arial"/>
                <w:sz w:val="22"/>
                <w:szCs w:val="22"/>
              </w:rPr>
              <w:t>Salah Mheidean</w:t>
            </w:r>
          </w:p>
        </w:tc>
      </w:tr>
      <w:tr w:rsidR="00CD54AD" w:rsidRPr="003C7DED" w14:paraId="458D5B06"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D15966">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052D269" w:rsidR="00CD54AD" w:rsidRPr="003C7DED" w:rsidRDefault="00B0733F" w:rsidP="00D15966">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345EFC28" wp14:editId="6AF03260">
                      <wp:simplePos x="0" y="0"/>
                      <wp:positionH relativeFrom="column">
                        <wp:posOffset>1031238</wp:posOffset>
                      </wp:positionH>
                      <wp:positionV relativeFrom="paragraph">
                        <wp:posOffset>-16347</wp:posOffset>
                      </wp:positionV>
                      <wp:extent cx="466920" cy="433800"/>
                      <wp:effectExtent l="38100" t="38100" r="28575" b="42545"/>
                      <wp:wrapNone/>
                      <wp:docPr id="1570164159"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466920" cy="433800"/>
                            </w14:xfrm>
                          </w14:contentPart>
                        </a:graphicData>
                      </a:graphic>
                    </wp:anchor>
                  </w:drawing>
                </mc:Choice>
                <mc:Fallback>
                  <w:pict>
                    <v:shape w14:anchorId="60490549" id="Ink 1" o:spid="_x0000_s1026" type="#_x0000_t75" style="position:absolute;margin-left:80.85pt;margin-top:-1.65pt;width:37.45pt;height:34.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">
                      <v:imagedata r:id="rId15" o:title=""/>
                    </v:shape>
                  </w:pict>
                </mc:Fallback>
              </mc:AlternateContent>
            </w:r>
          </w:p>
        </w:tc>
      </w:tr>
      <w:tr w:rsidR="00CD54AD" w:rsidRPr="003C7DED" w14:paraId="4B16AB72"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D1596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1BB85B4" w:rsidR="00CD54AD" w:rsidRPr="003C7DED" w:rsidRDefault="00B0733F" w:rsidP="00D15966">
            <w:pPr>
              <w:pStyle w:val="NoSpacing"/>
              <w:rPr>
                <w:rFonts w:ascii="Arial" w:hAnsi="Arial" w:cs="Arial"/>
                <w:b/>
                <w:bCs/>
                <w:sz w:val="22"/>
                <w:szCs w:val="22"/>
              </w:rPr>
            </w:pPr>
            <w:r>
              <w:rPr>
                <w:rFonts w:ascii="Arial" w:hAnsi="Arial" w:cs="Arial"/>
                <w:b/>
                <w:bCs/>
                <w:sz w:val="22"/>
                <w:szCs w:val="22"/>
              </w:rPr>
              <w:t>11-06-2026</w:t>
            </w:r>
          </w:p>
        </w:tc>
      </w:tr>
      <w:tr w:rsidR="007F0207" w:rsidRPr="003C7DED" w14:paraId="22DD9E5C"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9C4A32F" w:rsidR="007F0207" w:rsidRPr="003C7DED" w:rsidRDefault="00B0733F" w:rsidP="007F0207">
            <w:pPr>
              <w:pStyle w:val="NoSpacing"/>
              <w:rPr>
                <w:rFonts w:ascii="Arial" w:hAnsi="Arial" w:cs="Arial"/>
                <w:b/>
                <w:bCs/>
                <w:sz w:val="22"/>
                <w:szCs w:val="22"/>
              </w:rPr>
            </w:pPr>
            <w:proofErr w:type="spellStart"/>
            <w:r>
              <w:rPr>
                <w:rFonts w:ascii="Arial" w:hAnsi="Arial" w:cs="Arial"/>
                <w:sz w:val="22"/>
                <w:szCs w:val="22"/>
              </w:rPr>
              <w:t>Mansoob</w:t>
            </w:r>
            <w:proofErr w:type="spellEnd"/>
            <w:r>
              <w:rPr>
                <w:rFonts w:ascii="Arial" w:hAnsi="Arial" w:cs="Arial"/>
                <w:sz w:val="22"/>
                <w:szCs w:val="22"/>
              </w:rPr>
              <w:t xml:space="preserve"> Murshed</w:t>
            </w:r>
          </w:p>
        </w:tc>
      </w:tr>
      <w:tr w:rsidR="007F0207" w:rsidRPr="003C7DED" w14:paraId="4CCDA87E"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3A9B518" w:rsidR="00237489" w:rsidRPr="003C7DED" w:rsidRDefault="00C174C3" w:rsidP="00D1596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D15966">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74F41F6" w:rsidR="00237489" w:rsidRPr="003C7DED" w:rsidRDefault="00C174C3" w:rsidP="00D1596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D15966">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D15966">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D15966">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D15966">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D15966">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D15966">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2F7484F" w:rsidR="00237489" w:rsidRPr="003C7DED" w:rsidRDefault="00C174C3" w:rsidP="00D1596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D1596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68F3A13" w:rsidR="00237489" w:rsidRPr="003C7DED" w:rsidRDefault="00C174C3" w:rsidP="00D1596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D1596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12D4090" w:rsidR="00237489" w:rsidRPr="003C7DED" w:rsidRDefault="00C174C3" w:rsidP="00D1596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D1596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776626D" w:rsidR="00237489" w:rsidRPr="003C7DED" w:rsidRDefault="00C174C3" w:rsidP="00D1596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D1596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D15966">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D15966">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D15966">
        <w:tc>
          <w:tcPr>
            <w:tcW w:w="10485" w:type="dxa"/>
            <w:shd w:val="clear" w:color="auto" w:fill="C1F0C7" w:themeFill="accent3" w:themeFillTint="33"/>
          </w:tcPr>
          <w:p w14:paraId="2C2A908A" w14:textId="77777777" w:rsidR="000B5B9A" w:rsidRPr="003C7DED" w:rsidRDefault="000B5B9A" w:rsidP="00D15966">
            <w:pPr>
              <w:rPr>
                <w:rFonts w:ascii="Arial" w:hAnsi="Arial" w:cs="Arial"/>
                <w:b/>
                <w:sz w:val="22"/>
                <w:szCs w:val="22"/>
              </w:rPr>
            </w:pPr>
          </w:p>
          <w:p w14:paraId="77F7C0AB" w14:textId="3E55B6FE" w:rsidR="000B5B9A" w:rsidRPr="003C7DED" w:rsidRDefault="000B5B9A" w:rsidP="00D15966">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D15966">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D15966">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D15966">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D15966">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D15966">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D15966">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D15966">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D15966">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D15966">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D15966">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D15966">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D15966">
        <w:tc>
          <w:tcPr>
            <w:tcW w:w="562" w:type="dxa"/>
            <w:tcBorders>
              <w:top w:val="nil"/>
              <w:left w:val="nil"/>
              <w:bottom w:val="nil"/>
              <w:right w:val="nil"/>
            </w:tcBorders>
            <w:shd w:val="clear" w:color="auto" w:fill="FFFFFF" w:themeFill="background1"/>
          </w:tcPr>
          <w:p w14:paraId="7DE2119C" w14:textId="77777777" w:rsidR="00886A02" w:rsidRPr="003C7DED" w:rsidRDefault="00886A02"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D15966">
            <w:pPr>
              <w:autoSpaceDE w:val="0"/>
              <w:autoSpaceDN w:val="0"/>
              <w:adjustRightInd w:val="0"/>
              <w:jc w:val="center"/>
              <w:rPr>
                <w:rFonts w:ascii="Arial" w:hAnsi="Arial" w:cs="Arial"/>
                <w:b/>
                <w:sz w:val="22"/>
                <w:szCs w:val="22"/>
              </w:rPr>
            </w:pPr>
          </w:p>
          <w:p w14:paraId="23A829FA" w14:textId="77777777" w:rsidR="00886A02" w:rsidRPr="003C7DED" w:rsidRDefault="00886A02" w:rsidP="00D15966">
            <w:pPr>
              <w:autoSpaceDE w:val="0"/>
              <w:autoSpaceDN w:val="0"/>
              <w:adjustRightInd w:val="0"/>
              <w:jc w:val="center"/>
              <w:rPr>
                <w:rFonts w:ascii="Arial" w:hAnsi="Arial" w:cs="Arial"/>
                <w:b/>
                <w:sz w:val="22"/>
                <w:szCs w:val="22"/>
              </w:rPr>
            </w:pPr>
          </w:p>
          <w:p w14:paraId="055F1345" w14:textId="77777777" w:rsidR="00886A02" w:rsidRPr="003C7DED" w:rsidRDefault="00886A02"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D15966">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D159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D15966">
            <w:pPr>
              <w:autoSpaceDE w:val="0"/>
              <w:autoSpaceDN w:val="0"/>
              <w:adjustRightInd w:val="0"/>
              <w:rPr>
                <w:rFonts w:ascii="Arial" w:hAnsi="Arial" w:cs="Arial"/>
                <w:bCs/>
                <w:sz w:val="22"/>
                <w:szCs w:val="22"/>
              </w:rPr>
            </w:pPr>
          </w:p>
          <w:p w14:paraId="39FABB10" w14:textId="77777777" w:rsidR="00A54125" w:rsidRPr="003C7DED" w:rsidRDefault="00A54125" w:rsidP="00D15966">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D15966">
            <w:pPr>
              <w:autoSpaceDE w:val="0"/>
              <w:autoSpaceDN w:val="0"/>
              <w:adjustRightInd w:val="0"/>
              <w:rPr>
                <w:rFonts w:ascii="Arial" w:hAnsi="Arial" w:cs="Arial"/>
                <w:bCs/>
                <w:sz w:val="22"/>
                <w:szCs w:val="22"/>
              </w:rPr>
            </w:pPr>
          </w:p>
          <w:p w14:paraId="58CCD6B0" w14:textId="77777777" w:rsidR="00A54125" w:rsidRPr="003C7DED" w:rsidRDefault="00A54125" w:rsidP="00D15966">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D15966">
            <w:pPr>
              <w:autoSpaceDE w:val="0"/>
              <w:autoSpaceDN w:val="0"/>
              <w:adjustRightInd w:val="0"/>
              <w:rPr>
                <w:rFonts w:ascii="Arial" w:hAnsi="Arial" w:cs="Arial"/>
                <w:bCs/>
                <w:sz w:val="22"/>
                <w:szCs w:val="22"/>
              </w:rPr>
            </w:pPr>
          </w:p>
          <w:p w14:paraId="038E1F02" w14:textId="77777777" w:rsidR="00A54125" w:rsidRPr="003C7DED" w:rsidRDefault="00A54125" w:rsidP="00D15966">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D15966">
            <w:pPr>
              <w:autoSpaceDE w:val="0"/>
              <w:autoSpaceDN w:val="0"/>
              <w:adjustRightInd w:val="0"/>
              <w:rPr>
                <w:rFonts w:ascii="Arial" w:hAnsi="Arial" w:cs="Arial"/>
                <w:bCs/>
                <w:sz w:val="22"/>
                <w:szCs w:val="22"/>
              </w:rPr>
            </w:pPr>
          </w:p>
          <w:p w14:paraId="6CBD9318" w14:textId="77777777" w:rsidR="00A54125" w:rsidRPr="003C7DED" w:rsidRDefault="00A54125" w:rsidP="00D15966">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D159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D159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D15966">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D15966">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D15966">
            <w:pPr>
              <w:rPr>
                <w:rFonts w:ascii="Arial" w:hAnsi="Arial" w:cs="Arial"/>
                <w:bCs/>
                <w:sz w:val="22"/>
                <w:szCs w:val="22"/>
              </w:rPr>
            </w:pPr>
          </w:p>
          <w:p w14:paraId="5BFDF8E2" w14:textId="77777777" w:rsidR="00F830BF" w:rsidRPr="003C7DED" w:rsidRDefault="00F830BF" w:rsidP="00D15966">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D15966">
        <w:trPr>
          <w:trHeight w:val="172"/>
        </w:trPr>
        <w:tc>
          <w:tcPr>
            <w:tcW w:w="10956" w:type="dxa"/>
            <w:gridSpan w:val="6"/>
            <w:shd w:val="clear" w:color="auto" w:fill="F2F2F2" w:themeFill="background1" w:themeFillShade="F2"/>
          </w:tcPr>
          <w:p w14:paraId="280BB70F" w14:textId="3981B61A" w:rsidR="006B2FD0" w:rsidRPr="003C7DED" w:rsidRDefault="006B2FD0" w:rsidP="00D159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D15966">
        <w:trPr>
          <w:trHeight w:val="172"/>
        </w:trPr>
        <w:tc>
          <w:tcPr>
            <w:tcW w:w="816" w:type="dxa"/>
            <w:shd w:val="clear" w:color="auto" w:fill="F2F2F2" w:themeFill="background1" w:themeFillShade="F2"/>
            <w:vAlign w:val="center"/>
          </w:tcPr>
          <w:p w14:paraId="4961C88E" w14:textId="3B69B251"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D15966">
            <w:pPr>
              <w:autoSpaceDE w:val="0"/>
              <w:autoSpaceDN w:val="0"/>
              <w:adjustRightInd w:val="0"/>
              <w:rPr>
                <w:rFonts w:ascii="Arial" w:hAnsi="Arial" w:cs="Arial"/>
                <w:bCs/>
                <w:sz w:val="22"/>
                <w:szCs w:val="22"/>
              </w:rPr>
            </w:pPr>
          </w:p>
          <w:p w14:paraId="541AF5CF"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3FDE87C2" w14:textId="77777777" w:rsidTr="00D15966">
        <w:trPr>
          <w:trHeight w:val="227"/>
        </w:trPr>
        <w:tc>
          <w:tcPr>
            <w:tcW w:w="816" w:type="dxa"/>
            <w:shd w:val="clear" w:color="auto" w:fill="F2F2F2" w:themeFill="background1" w:themeFillShade="F2"/>
            <w:vAlign w:val="center"/>
          </w:tcPr>
          <w:p w14:paraId="37F5B360" w14:textId="23E93B58"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D15966">
            <w:pPr>
              <w:autoSpaceDE w:val="0"/>
              <w:autoSpaceDN w:val="0"/>
              <w:adjustRightInd w:val="0"/>
              <w:rPr>
                <w:rFonts w:ascii="Arial" w:hAnsi="Arial" w:cs="Arial"/>
                <w:bCs/>
                <w:sz w:val="22"/>
                <w:szCs w:val="22"/>
              </w:rPr>
            </w:pPr>
          </w:p>
          <w:p w14:paraId="10F5C6F6"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19D71CD8" w14:textId="77777777" w:rsidTr="00D15966">
        <w:trPr>
          <w:trHeight w:val="227"/>
        </w:trPr>
        <w:tc>
          <w:tcPr>
            <w:tcW w:w="816" w:type="dxa"/>
            <w:shd w:val="clear" w:color="auto" w:fill="F2F2F2" w:themeFill="background1" w:themeFillShade="F2"/>
            <w:vAlign w:val="center"/>
          </w:tcPr>
          <w:p w14:paraId="570B06C0" w14:textId="3649CA08"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D15966">
            <w:pPr>
              <w:autoSpaceDE w:val="0"/>
              <w:autoSpaceDN w:val="0"/>
              <w:adjustRightInd w:val="0"/>
              <w:rPr>
                <w:rFonts w:ascii="Arial" w:hAnsi="Arial" w:cs="Arial"/>
                <w:bCs/>
                <w:sz w:val="22"/>
                <w:szCs w:val="22"/>
              </w:rPr>
            </w:pPr>
          </w:p>
          <w:p w14:paraId="65C6E1F3"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20B1230E" w14:textId="77777777" w:rsidTr="00D15966">
        <w:trPr>
          <w:trHeight w:val="227"/>
        </w:trPr>
        <w:tc>
          <w:tcPr>
            <w:tcW w:w="816" w:type="dxa"/>
            <w:shd w:val="clear" w:color="auto" w:fill="F2F2F2" w:themeFill="background1" w:themeFillShade="F2"/>
            <w:vAlign w:val="center"/>
          </w:tcPr>
          <w:p w14:paraId="6C7A3DB8" w14:textId="52828510"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D15966">
            <w:pPr>
              <w:autoSpaceDE w:val="0"/>
              <w:autoSpaceDN w:val="0"/>
              <w:adjustRightInd w:val="0"/>
              <w:rPr>
                <w:rFonts w:ascii="Arial" w:hAnsi="Arial" w:cs="Arial"/>
                <w:bCs/>
                <w:sz w:val="22"/>
                <w:szCs w:val="22"/>
              </w:rPr>
            </w:pPr>
          </w:p>
          <w:p w14:paraId="51897097"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098C651A" w14:textId="77777777" w:rsidTr="00D15966">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D159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D159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D1596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D15966">
        <w:trPr>
          <w:trHeight w:val="318"/>
        </w:trPr>
        <w:tc>
          <w:tcPr>
            <w:tcW w:w="816" w:type="dxa"/>
            <w:vMerge/>
            <w:shd w:val="clear" w:color="auto" w:fill="F2F2F2" w:themeFill="background1" w:themeFillShade="F2"/>
          </w:tcPr>
          <w:p w14:paraId="6A0F4D37" w14:textId="77777777" w:rsidR="006B2FD0" w:rsidRPr="003C7DED"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D159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D159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D15966">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D15966">
            <w:pPr>
              <w:rPr>
                <w:rFonts w:ascii="Arial" w:hAnsi="Arial" w:cs="Arial"/>
                <w:bCs/>
                <w:sz w:val="22"/>
                <w:szCs w:val="22"/>
              </w:rPr>
            </w:pPr>
          </w:p>
          <w:p w14:paraId="3509CCDA" w14:textId="77777777" w:rsidR="006B2FD0" w:rsidRPr="003C7DED" w:rsidRDefault="006B2FD0" w:rsidP="00D15966">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D15966">
        <w:trPr>
          <w:trHeight w:val="172"/>
        </w:trPr>
        <w:tc>
          <w:tcPr>
            <w:tcW w:w="10956" w:type="dxa"/>
            <w:gridSpan w:val="6"/>
            <w:shd w:val="clear" w:color="auto" w:fill="F2F2F2" w:themeFill="background1" w:themeFillShade="F2"/>
          </w:tcPr>
          <w:p w14:paraId="6E42B111" w14:textId="74655FF9" w:rsidR="006B2FD0" w:rsidRPr="003C7DED" w:rsidRDefault="006B2FD0" w:rsidP="00D159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D15966">
        <w:trPr>
          <w:trHeight w:val="172"/>
        </w:trPr>
        <w:tc>
          <w:tcPr>
            <w:tcW w:w="816" w:type="dxa"/>
            <w:shd w:val="clear" w:color="auto" w:fill="F2F2F2" w:themeFill="background1" w:themeFillShade="F2"/>
            <w:vAlign w:val="center"/>
          </w:tcPr>
          <w:p w14:paraId="1C5112E3" w14:textId="7A341D88"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D15966">
            <w:pPr>
              <w:autoSpaceDE w:val="0"/>
              <w:autoSpaceDN w:val="0"/>
              <w:adjustRightInd w:val="0"/>
              <w:rPr>
                <w:rFonts w:ascii="Arial" w:hAnsi="Arial" w:cs="Arial"/>
                <w:bCs/>
                <w:sz w:val="22"/>
                <w:szCs w:val="22"/>
              </w:rPr>
            </w:pPr>
          </w:p>
          <w:p w14:paraId="1167747B"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70764A48" w14:textId="77777777" w:rsidTr="00D15966">
        <w:trPr>
          <w:trHeight w:val="227"/>
        </w:trPr>
        <w:tc>
          <w:tcPr>
            <w:tcW w:w="816" w:type="dxa"/>
            <w:shd w:val="clear" w:color="auto" w:fill="F2F2F2" w:themeFill="background1" w:themeFillShade="F2"/>
            <w:vAlign w:val="center"/>
          </w:tcPr>
          <w:p w14:paraId="2C4F18EE" w14:textId="3C5DE537"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D15966">
            <w:pPr>
              <w:autoSpaceDE w:val="0"/>
              <w:autoSpaceDN w:val="0"/>
              <w:adjustRightInd w:val="0"/>
              <w:rPr>
                <w:rFonts w:ascii="Arial" w:hAnsi="Arial" w:cs="Arial"/>
                <w:bCs/>
                <w:sz w:val="22"/>
                <w:szCs w:val="22"/>
              </w:rPr>
            </w:pPr>
          </w:p>
          <w:p w14:paraId="3F9FCC88"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450017B8" w14:textId="77777777" w:rsidTr="00D15966">
        <w:trPr>
          <w:trHeight w:val="227"/>
        </w:trPr>
        <w:tc>
          <w:tcPr>
            <w:tcW w:w="816" w:type="dxa"/>
            <w:shd w:val="clear" w:color="auto" w:fill="F2F2F2" w:themeFill="background1" w:themeFillShade="F2"/>
            <w:vAlign w:val="center"/>
          </w:tcPr>
          <w:p w14:paraId="050C93F0" w14:textId="792F3DBA"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D15966">
            <w:pPr>
              <w:autoSpaceDE w:val="0"/>
              <w:autoSpaceDN w:val="0"/>
              <w:adjustRightInd w:val="0"/>
              <w:rPr>
                <w:rFonts w:ascii="Arial" w:hAnsi="Arial" w:cs="Arial"/>
                <w:bCs/>
                <w:sz w:val="22"/>
                <w:szCs w:val="22"/>
              </w:rPr>
            </w:pPr>
          </w:p>
          <w:p w14:paraId="7100C12F"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50514F26" w14:textId="77777777" w:rsidTr="00D15966">
        <w:trPr>
          <w:trHeight w:val="227"/>
        </w:trPr>
        <w:tc>
          <w:tcPr>
            <w:tcW w:w="816" w:type="dxa"/>
            <w:shd w:val="clear" w:color="auto" w:fill="F2F2F2" w:themeFill="background1" w:themeFillShade="F2"/>
            <w:vAlign w:val="center"/>
          </w:tcPr>
          <w:p w14:paraId="2F9ABA32" w14:textId="2460051A"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D1596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D15966">
            <w:pPr>
              <w:autoSpaceDE w:val="0"/>
              <w:autoSpaceDN w:val="0"/>
              <w:adjustRightInd w:val="0"/>
              <w:rPr>
                <w:rFonts w:ascii="Arial" w:hAnsi="Arial" w:cs="Arial"/>
                <w:bCs/>
                <w:sz w:val="22"/>
                <w:szCs w:val="22"/>
              </w:rPr>
            </w:pPr>
          </w:p>
          <w:p w14:paraId="27C87586" w14:textId="77777777" w:rsidR="006B2FD0" w:rsidRPr="003C7DED" w:rsidRDefault="006B2FD0" w:rsidP="00D15966">
            <w:pPr>
              <w:autoSpaceDE w:val="0"/>
              <w:autoSpaceDN w:val="0"/>
              <w:adjustRightInd w:val="0"/>
              <w:rPr>
                <w:rFonts w:ascii="Arial" w:hAnsi="Arial" w:cs="Arial"/>
                <w:bCs/>
                <w:sz w:val="22"/>
                <w:szCs w:val="22"/>
              </w:rPr>
            </w:pPr>
          </w:p>
        </w:tc>
      </w:tr>
      <w:tr w:rsidR="006B2FD0" w:rsidRPr="003C7DED" w14:paraId="3D85BDB0" w14:textId="77777777" w:rsidTr="00D15966">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D1596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D159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D159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D1596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D15966">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D15966">
        <w:trPr>
          <w:trHeight w:val="318"/>
        </w:trPr>
        <w:tc>
          <w:tcPr>
            <w:tcW w:w="816" w:type="dxa"/>
            <w:vMerge/>
            <w:shd w:val="clear" w:color="auto" w:fill="F2F2F2" w:themeFill="background1" w:themeFillShade="F2"/>
          </w:tcPr>
          <w:p w14:paraId="4ECAD36A" w14:textId="77777777" w:rsidR="006B2FD0" w:rsidRPr="003C7DED"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D159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D15966">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D159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D15966">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D15966">
            <w:pPr>
              <w:rPr>
                <w:rFonts w:ascii="Arial" w:hAnsi="Arial" w:cs="Arial"/>
                <w:bCs/>
                <w:sz w:val="22"/>
                <w:szCs w:val="22"/>
              </w:rPr>
            </w:pPr>
          </w:p>
          <w:p w14:paraId="5D91D328" w14:textId="77777777" w:rsidR="006B2FD0" w:rsidRPr="003C7DED" w:rsidRDefault="006B2FD0" w:rsidP="00D15966">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D15966">
        <w:tc>
          <w:tcPr>
            <w:tcW w:w="562" w:type="dxa"/>
            <w:tcBorders>
              <w:top w:val="nil"/>
              <w:left w:val="nil"/>
              <w:bottom w:val="nil"/>
              <w:right w:val="nil"/>
            </w:tcBorders>
            <w:shd w:val="clear" w:color="auto" w:fill="FFFFFF" w:themeFill="background1"/>
          </w:tcPr>
          <w:p w14:paraId="7E0C9815" w14:textId="77777777" w:rsidR="00F830BF" w:rsidRPr="003C7DED" w:rsidRDefault="00F830BF"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D15966">
            <w:pPr>
              <w:autoSpaceDE w:val="0"/>
              <w:autoSpaceDN w:val="0"/>
              <w:adjustRightInd w:val="0"/>
              <w:jc w:val="center"/>
              <w:rPr>
                <w:rFonts w:ascii="Arial" w:hAnsi="Arial" w:cs="Arial"/>
                <w:b/>
                <w:sz w:val="22"/>
                <w:szCs w:val="22"/>
              </w:rPr>
            </w:pPr>
          </w:p>
          <w:p w14:paraId="3D160809" w14:textId="77777777" w:rsidR="00F830BF" w:rsidRPr="003C7DED" w:rsidRDefault="00F830BF" w:rsidP="00D15966">
            <w:pPr>
              <w:autoSpaceDE w:val="0"/>
              <w:autoSpaceDN w:val="0"/>
              <w:adjustRightInd w:val="0"/>
              <w:jc w:val="center"/>
              <w:rPr>
                <w:rFonts w:ascii="Arial" w:hAnsi="Arial" w:cs="Arial"/>
                <w:b/>
                <w:sz w:val="22"/>
                <w:szCs w:val="22"/>
              </w:rPr>
            </w:pPr>
          </w:p>
          <w:p w14:paraId="113F0EC0" w14:textId="77777777" w:rsidR="00F830BF" w:rsidRPr="003C7DED" w:rsidRDefault="00F830BF"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D15966">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D15966">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D15966">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D15966">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D15966">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7"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D15966">
            <w:pPr>
              <w:rPr>
                <w:rFonts w:ascii="Arial" w:hAnsi="Arial" w:cs="Arial"/>
                <w:sz w:val="22"/>
                <w:szCs w:val="22"/>
              </w:rPr>
            </w:pPr>
          </w:p>
          <w:p w14:paraId="5AECCDB9" w14:textId="77777777" w:rsidR="006B2FD0" w:rsidRPr="003C7DED" w:rsidRDefault="006B2FD0" w:rsidP="00D15966">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D15966">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D15966">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D15966">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D15966">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D15966">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D1596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1596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15966">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15966">
            <w:pPr>
              <w:rPr>
                <w:rFonts w:ascii="Arial" w:hAnsi="Arial" w:cs="Arial"/>
                <w:sz w:val="22"/>
                <w:szCs w:val="22"/>
              </w:rPr>
            </w:pPr>
          </w:p>
          <w:p w14:paraId="1481F48F" w14:textId="77777777" w:rsidR="00A45BB9" w:rsidRDefault="00A45BB9" w:rsidP="00D1596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1596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15966">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15966">
            <w:pPr>
              <w:rPr>
                <w:rFonts w:ascii="Arial" w:hAnsi="Arial" w:cs="Arial"/>
                <w:sz w:val="22"/>
                <w:szCs w:val="22"/>
              </w:rPr>
            </w:pPr>
          </w:p>
          <w:p w14:paraId="6452B7D7" w14:textId="77777777" w:rsidR="00A45BB9" w:rsidRDefault="00A45BB9" w:rsidP="00D1596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1596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15966">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15966">
            <w:pPr>
              <w:rPr>
                <w:rFonts w:ascii="Arial" w:hAnsi="Arial" w:cs="Arial"/>
                <w:sz w:val="22"/>
                <w:szCs w:val="22"/>
              </w:rPr>
            </w:pPr>
          </w:p>
          <w:p w14:paraId="473F9CC8" w14:textId="77777777" w:rsidR="00A45BB9" w:rsidRDefault="00A45BB9" w:rsidP="00D1596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15966">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159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15966">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15966">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15966">
            <w:pPr>
              <w:rPr>
                <w:rFonts w:ascii="Arial" w:hAnsi="Arial" w:cs="Arial"/>
                <w:sz w:val="22"/>
                <w:szCs w:val="22"/>
              </w:rPr>
            </w:pPr>
          </w:p>
          <w:p w14:paraId="2447D918" w14:textId="77777777" w:rsidR="008E1354" w:rsidRDefault="008E1354" w:rsidP="00D1596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15966">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1596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1596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15966">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15966">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15966">
            <w:pPr>
              <w:rPr>
                <w:rFonts w:ascii="Arial" w:hAnsi="Arial" w:cs="Arial"/>
                <w:sz w:val="22"/>
                <w:szCs w:val="22"/>
              </w:rPr>
            </w:pPr>
          </w:p>
          <w:p w14:paraId="0C087969" w14:textId="77777777" w:rsidR="00A45BB9" w:rsidRDefault="00A45BB9" w:rsidP="00D1596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159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D15966">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D15966">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15966">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15966">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15966">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D15966">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15966">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15966">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15966">
            <w:pPr>
              <w:rPr>
                <w:rFonts w:ascii="Arial" w:hAnsi="Arial" w:cs="Arial"/>
                <w:sz w:val="22"/>
                <w:szCs w:val="22"/>
              </w:rPr>
            </w:pPr>
          </w:p>
          <w:p w14:paraId="24226F2A" w14:textId="77777777" w:rsidR="00CF5AAA" w:rsidRPr="005B20B8" w:rsidRDefault="00CF5AAA" w:rsidP="00D159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D15966">
        <w:tc>
          <w:tcPr>
            <w:tcW w:w="562" w:type="dxa"/>
            <w:tcBorders>
              <w:top w:val="nil"/>
              <w:left w:val="nil"/>
              <w:bottom w:val="nil"/>
              <w:right w:val="nil"/>
            </w:tcBorders>
            <w:shd w:val="clear" w:color="auto" w:fill="FFFFFF" w:themeFill="background1"/>
          </w:tcPr>
          <w:p w14:paraId="4B9069E8" w14:textId="77777777" w:rsidR="00E35762" w:rsidRPr="003C7DED" w:rsidRDefault="00E35762"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D15966">
            <w:pPr>
              <w:autoSpaceDE w:val="0"/>
              <w:autoSpaceDN w:val="0"/>
              <w:adjustRightInd w:val="0"/>
              <w:jc w:val="center"/>
              <w:rPr>
                <w:rFonts w:ascii="Arial" w:hAnsi="Arial" w:cs="Arial"/>
                <w:b/>
                <w:sz w:val="22"/>
                <w:szCs w:val="22"/>
              </w:rPr>
            </w:pPr>
          </w:p>
          <w:p w14:paraId="0BFCD672" w14:textId="77777777" w:rsidR="00E35762" w:rsidRPr="003C7DED" w:rsidRDefault="00E35762" w:rsidP="00D15966">
            <w:pPr>
              <w:autoSpaceDE w:val="0"/>
              <w:autoSpaceDN w:val="0"/>
              <w:adjustRightInd w:val="0"/>
              <w:jc w:val="center"/>
              <w:rPr>
                <w:rFonts w:ascii="Arial" w:hAnsi="Arial" w:cs="Arial"/>
                <w:b/>
                <w:sz w:val="22"/>
                <w:szCs w:val="22"/>
              </w:rPr>
            </w:pPr>
          </w:p>
          <w:p w14:paraId="7DBB974C" w14:textId="77777777" w:rsidR="00E35762" w:rsidRPr="003C7DED" w:rsidRDefault="00E35762"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D15966">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D15966">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D15966">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D15966">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D15966">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D15966">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D15966">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D15966">
        <w:tc>
          <w:tcPr>
            <w:tcW w:w="562" w:type="dxa"/>
            <w:tcBorders>
              <w:top w:val="nil"/>
              <w:left w:val="nil"/>
              <w:bottom w:val="nil"/>
              <w:right w:val="nil"/>
            </w:tcBorders>
            <w:shd w:val="clear" w:color="auto" w:fill="FFFFFF" w:themeFill="background1"/>
          </w:tcPr>
          <w:p w14:paraId="632624BB" w14:textId="77777777" w:rsidR="003014CE" w:rsidRPr="003C7DED" w:rsidRDefault="003014CE"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D15966">
            <w:pPr>
              <w:autoSpaceDE w:val="0"/>
              <w:autoSpaceDN w:val="0"/>
              <w:adjustRightInd w:val="0"/>
              <w:jc w:val="center"/>
              <w:rPr>
                <w:rFonts w:ascii="Arial" w:hAnsi="Arial" w:cs="Arial"/>
                <w:b/>
                <w:sz w:val="22"/>
                <w:szCs w:val="22"/>
              </w:rPr>
            </w:pPr>
          </w:p>
          <w:p w14:paraId="36F5D15F" w14:textId="77777777" w:rsidR="003014CE" w:rsidRPr="003C7DED" w:rsidRDefault="003014CE" w:rsidP="00D15966">
            <w:pPr>
              <w:autoSpaceDE w:val="0"/>
              <w:autoSpaceDN w:val="0"/>
              <w:adjustRightInd w:val="0"/>
              <w:jc w:val="center"/>
              <w:rPr>
                <w:rFonts w:ascii="Arial" w:hAnsi="Arial" w:cs="Arial"/>
                <w:b/>
                <w:sz w:val="22"/>
                <w:szCs w:val="22"/>
              </w:rPr>
            </w:pPr>
          </w:p>
          <w:p w14:paraId="0F6DF365" w14:textId="77777777" w:rsidR="003014CE" w:rsidRPr="003C7DED" w:rsidRDefault="003014CE"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D15966">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D15966">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D15966">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D15966">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D15966">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D15966">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D15966">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D15966">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D15966">
            <w:pPr>
              <w:rPr>
                <w:rFonts w:ascii="Arial" w:hAnsi="Arial" w:cs="Arial"/>
                <w:sz w:val="22"/>
                <w:szCs w:val="22"/>
              </w:rPr>
            </w:pPr>
          </w:p>
          <w:p w14:paraId="166150ED" w14:textId="77777777" w:rsidR="00E964B1" w:rsidRPr="003C7DED" w:rsidRDefault="00E964B1" w:rsidP="00D15966">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D15966">
        <w:tc>
          <w:tcPr>
            <w:tcW w:w="562" w:type="dxa"/>
            <w:tcBorders>
              <w:top w:val="nil"/>
              <w:left w:val="nil"/>
              <w:bottom w:val="nil"/>
              <w:right w:val="nil"/>
            </w:tcBorders>
            <w:shd w:val="clear" w:color="auto" w:fill="FFFFFF" w:themeFill="background1"/>
          </w:tcPr>
          <w:p w14:paraId="5AFF9FB2" w14:textId="77777777" w:rsidR="003014CE" w:rsidRPr="003C7DED" w:rsidRDefault="003014CE"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D15966">
            <w:pPr>
              <w:autoSpaceDE w:val="0"/>
              <w:autoSpaceDN w:val="0"/>
              <w:adjustRightInd w:val="0"/>
              <w:jc w:val="center"/>
              <w:rPr>
                <w:rFonts w:ascii="Arial" w:hAnsi="Arial" w:cs="Arial"/>
                <w:b/>
                <w:sz w:val="22"/>
                <w:szCs w:val="22"/>
              </w:rPr>
            </w:pPr>
          </w:p>
          <w:p w14:paraId="3B80E83C" w14:textId="77777777" w:rsidR="003014CE" w:rsidRPr="003C7DED" w:rsidRDefault="003014CE" w:rsidP="00D15966">
            <w:pPr>
              <w:autoSpaceDE w:val="0"/>
              <w:autoSpaceDN w:val="0"/>
              <w:adjustRightInd w:val="0"/>
              <w:jc w:val="center"/>
              <w:rPr>
                <w:rFonts w:ascii="Arial" w:hAnsi="Arial" w:cs="Arial"/>
                <w:b/>
                <w:sz w:val="22"/>
                <w:szCs w:val="22"/>
              </w:rPr>
            </w:pPr>
          </w:p>
          <w:p w14:paraId="5B5A0DE0" w14:textId="77777777" w:rsidR="003014CE" w:rsidRPr="003C7DED" w:rsidRDefault="003014CE"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D15966">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D159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D15966">
        <w:tc>
          <w:tcPr>
            <w:tcW w:w="562" w:type="dxa"/>
            <w:tcBorders>
              <w:top w:val="nil"/>
              <w:left w:val="nil"/>
              <w:bottom w:val="nil"/>
              <w:right w:val="nil"/>
            </w:tcBorders>
            <w:shd w:val="clear" w:color="auto" w:fill="FFFFFF" w:themeFill="background1"/>
          </w:tcPr>
          <w:p w14:paraId="1FF4AF43" w14:textId="77777777" w:rsidR="00E91E66" w:rsidRPr="003C7DED" w:rsidRDefault="00E91E66"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D15966">
            <w:pPr>
              <w:autoSpaceDE w:val="0"/>
              <w:autoSpaceDN w:val="0"/>
              <w:adjustRightInd w:val="0"/>
              <w:jc w:val="center"/>
              <w:rPr>
                <w:rFonts w:ascii="Arial" w:hAnsi="Arial" w:cs="Arial"/>
                <w:b/>
                <w:sz w:val="22"/>
                <w:szCs w:val="22"/>
              </w:rPr>
            </w:pPr>
          </w:p>
          <w:p w14:paraId="4DCCB991" w14:textId="77777777" w:rsidR="00E91E66" w:rsidRPr="003C7DED" w:rsidRDefault="00E91E66" w:rsidP="00D15966">
            <w:pPr>
              <w:autoSpaceDE w:val="0"/>
              <w:autoSpaceDN w:val="0"/>
              <w:adjustRightInd w:val="0"/>
              <w:jc w:val="center"/>
              <w:rPr>
                <w:rFonts w:ascii="Arial" w:hAnsi="Arial" w:cs="Arial"/>
                <w:b/>
                <w:sz w:val="22"/>
                <w:szCs w:val="22"/>
              </w:rPr>
            </w:pPr>
          </w:p>
          <w:p w14:paraId="41F7CE3C" w14:textId="77777777" w:rsidR="00E91E66" w:rsidRPr="003C7DED" w:rsidRDefault="00E91E66"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D15966">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D15966">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D15966">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D15966">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D15966">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D15966">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D15966">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D159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D15966">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D15966">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D15966">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D15966">
            <w:pPr>
              <w:autoSpaceDE w:val="0"/>
              <w:autoSpaceDN w:val="0"/>
              <w:adjustRightInd w:val="0"/>
              <w:jc w:val="center"/>
              <w:rPr>
                <w:rFonts w:ascii="Arial" w:hAnsi="Arial" w:cs="Arial"/>
              </w:rPr>
            </w:pPr>
          </w:p>
        </w:tc>
      </w:tr>
      <w:tr w:rsidR="00D93238" w:rsidRPr="003C7DED" w14:paraId="3EF9B399" w14:textId="77777777" w:rsidTr="00D1596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D15966">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D15966">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D15966">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D15966">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D15966">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D15966">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D1596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D15966">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D1596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D15966">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D15966">
            <w:pPr>
              <w:rPr>
                <w:rFonts w:ascii="Arial" w:hAnsi="Arial" w:cs="Arial"/>
                <w:sz w:val="22"/>
                <w:szCs w:val="22"/>
              </w:rPr>
            </w:pPr>
          </w:p>
          <w:p w14:paraId="60F021AD" w14:textId="77777777" w:rsidR="00E964B1" w:rsidRPr="003C7DED" w:rsidRDefault="00E964B1" w:rsidP="00D15966">
            <w:pPr>
              <w:rPr>
                <w:rFonts w:ascii="Arial" w:hAnsi="Arial" w:cs="Arial"/>
                <w:sz w:val="22"/>
                <w:szCs w:val="22"/>
              </w:rPr>
            </w:pPr>
          </w:p>
          <w:p w14:paraId="7748D451" w14:textId="77777777" w:rsidR="00E964B1" w:rsidRPr="003C7DED" w:rsidRDefault="00E964B1" w:rsidP="00D15966">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D15966">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D15966">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D159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D15966">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D159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D15966">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D15966">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D15966">
        <w:tc>
          <w:tcPr>
            <w:tcW w:w="562" w:type="dxa"/>
            <w:tcBorders>
              <w:top w:val="nil"/>
              <w:left w:val="nil"/>
              <w:bottom w:val="nil"/>
              <w:right w:val="nil"/>
            </w:tcBorders>
            <w:shd w:val="clear" w:color="auto" w:fill="FFFFFF" w:themeFill="background1"/>
          </w:tcPr>
          <w:p w14:paraId="0CDD0FC9" w14:textId="77777777" w:rsidR="00FF00CD" w:rsidRPr="003C7DED" w:rsidRDefault="00FF00CD"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D15966">
            <w:pPr>
              <w:autoSpaceDE w:val="0"/>
              <w:autoSpaceDN w:val="0"/>
              <w:adjustRightInd w:val="0"/>
              <w:jc w:val="center"/>
              <w:rPr>
                <w:rFonts w:ascii="Arial" w:hAnsi="Arial" w:cs="Arial"/>
                <w:b/>
                <w:sz w:val="22"/>
                <w:szCs w:val="22"/>
              </w:rPr>
            </w:pPr>
          </w:p>
          <w:p w14:paraId="42BEA9FF" w14:textId="77777777" w:rsidR="00FF00CD" w:rsidRPr="003C7DED" w:rsidRDefault="00FF00CD" w:rsidP="00D15966">
            <w:pPr>
              <w:autoSpaceDE w:val="0"/>
              <w:autoSpaceDN w:val="0"/>
              <w:adjustRightInd w:val="0"/>
              <w:jc w:val="center"/>
              <w:rPr>
                <w:rFonts w:ascii="Arial" w:hAnsi="Arial" w:cs="Arial"/>
                <w:b/>
                <w:sz w:val="22"/>
                <w:szCs w:val="22"/>
              </w:rPr>
            </w:pPr>
          </w:p>
          <w:p w14:paraId="278C6A17" w14:textId="77777777" w:rsidR="00FF00CD" w:rsidRPr="003C7DED" w:rsidRDefault="00FF00CD"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D15966">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1608A1" w14:textId="77777777" w:rsidR="001C5CF7" w:rsidRDefault="001C5CF7" w:rsidP="00E12CE5">
      <w:r>
        <w:separator/>
      </w:r>
    </w:p>
  </w:endnote>
  <w:endnote w:type="continuationSeparator" w:id="0">
    <w:p w14:paraId="05E42D2F" w14:textId="77777777" w:rsidR="001C5CF7" w:rsidRDefault="001C5CF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D15966" w:rsidRDefault="00D15966">
        <w:pPr>
          <w:pStyle w:val="Footer"/>
          <w:jc w:val="center"/>
        </w:pPr>
        <w:r>
          <w:fldChar w:fldCharType="begin"/>
        </w:r>
        <w:r>
          <w:instrText xml:space="preserve"> PAGE   \* MERGEFORMAT </w:instrText>
        </w:r>
        <w:r>
          <w:fldChar w:fldCharType="separate"/>
        </w:r>
        <w:r w:rsidR="00A22A06">
          <w:rPr>
            <w:noProof/>
          </w:rPr>
          <w:t>10</w:t>
        </w:r>
        <w:r>
          <w:rPr>
            <w:noProof/>
          </w:rPr>
          <w:fldChar w:fldCharType="end"/>
        </w:r>
      </w:p>
    </w:sdtContent>
  </w:sdt>
  <w:p w14:paraId="18082E89" w14:textId="77777777" w:rsidR="00D15966" w:rsidRDefault="00D15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58A6A" w14:textId="77777777" w:rsidR="001C5CF7" w:rsidRDefault="001C5CF7" w:rsidP="00E12CE5">
      <w:r>
        <w:separator/>
      </w:r>
    </w:p>
  </w:footnote>
  <w:footnote w:type="continuationSeparator" w:id="0">
    <w:p w14:paraId="4FDC188D" w14:textId="77777777" w:rsidR="001C5CF7" w:rsidRDefault="001C5CF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34002BD1" w:rsidR="00D15966" w:rsidRPr="00965F27" w:rsidRDefault="00D15966"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D15966" w:rsidRDefault="00D15966">
    <w:pPr>
      <w:pStyle w:val="Header"/>
    </w:pPr>
  </w:p>
  <w:p w14:paraId="39D04B81" w14:textId="77777777" w:rsidR="00D15966" w:rsidRDefault="00D159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126DB"/>
    <w:multiLevelType w:val="multilevel"/>
    <w:tmpl w:val="B8BC7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84013"/>
    <w:multiLevelType w:val="multilevel"/>
    <w:tmpl w:val="A3EC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EC42A6"/>
    <w:multiLevelType w:val="multilevel"/>
    <w:tmpl w:val="5DF2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6B5957"/>
    <w:multiLevelType w:val="multilevel"/>
    <w:tmpl w:val="7136C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514D17"/>
    <w:multiLevelType w:val="multilevel"/>
    <w:tmpl w:val="5002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660354">
    <w:abstractNumId w:val="16"/>
  </w:num>
  <w:num w:numId="2" w16cid:durableId="1471829018">
    <w:abstractNumId w:val="26"/>
  </w:num>
  <w:num w:numId="3" w16cid:durableId="323047458">
    <w:abstractNumId w:val="8"/>
  </w:num>
  <w:num w:numId="4" w16cid:durableId="1015768260">
    <w:abstractNumId w:val="15"/>
  </w:num>
  <w:num w:numId="5" w16cid:durableId="18969566">
    <w:abstractNumId w:val="24"/>
  </w:num>
  <w:num w:numId="6" w16cid:durableId="1810971794">
    <w:abstractNumId w:val="17"/>
  </w:num>
  <w:num w:numId="7" w16cid:durableId="1365055904">
    <w:abstractNumId w:val="3"/>
  </w:num>
  <w:num w:numId="8" w16cid:durableId="399521031">
    <w:abstractNumId w:val="10"/>
  </w:num>
  <w:num w:numId="9" w16cid:durableId="938217032">
    <w:abstractNumId w:val="2"/>
  </w:num>
  <w:num w:numId="10" w16cid:durableId="176039595">
    <w:abstractNumId w:val="19"/>
  </w:num>
  <w:num w:numId="11" w16cid:durableId="1263026681">
    <w:abstractNumId w:val="12"/>
  </w:num>
  <w:num w:numId="12" w16cid:durableId="1012604110">
    <w:abstractNumId w:val="11"/>
  </w:num>
  <w:num w:numId="13" w16cid:durableId="952129235">
    <w:abstractNumId w:val="22"/>
  </w:num>
  <w:num w:numId="14" w16cid:durableId="117333297">
    <w:abstractNumId w:val="27"/>
  </w:num>
  <w:num w:numId="15" w16cid:durableId="1299456428">
    <w:abstractNumId w:val="20"/>
  </w:num>
  <w:num w:numId="16" w16cid:durableId="2113431939">
    <w:abstractNumId w:val="21"/>
  </w:num>
  <w:num w:numId="17" w16cid:durableId="2125925052">
    <w:abstractNumId w:val="4"/>
  </w:num>
  <w:num w:numId="18" w16cid:durableId="1042946597">
    <w:abstractNumId w:val="13"/>
  </w:num>
  <w:num w:numId="19" w16cid:durableId="675573295">
    <w:abstractNumId w:val="1"/>
  </w:num>
  <w:num w:numId="20" w16cid:durableId="2116171557">
    <w:abstractNumId w:val="9"/>
  </w:num>
  <w:num w:numId="21" w16cid:durableId="1055005259">
    <w:abstractNumId w:val="25"/>
  </w:num>
  <w:num w:numId="22" w16cid:durableId="1152984707">
    <w:abstractNumId w:val="23"/>
  </w:num>
  <w:num w:numId="23" w16cid:durableId="218791120">
    <w:abstractNumId w:val="5"/>
  </w:num>
  <w:num w:numId="24" w16cid:durableId="1319923300">
    <w:abstractNumId w:val="6"/>
  </w:num>
  <w:num w:numId="25" w16cid:durableId="1705714222">
    <w:abstractNumId w:val="18"/>
  </w:num>
  <w:num w:numId="26" w16cid:durableId="27144179">
    <w:abstractNumId w:val="0"/>
  </w:num>
  <w:num w:numId="27" w16cid:durableId="558129413">
    <w:abstractNumId w:val="28"/>
  </w:num>
  <w:num w:numId="28" w16cid:durableId="1709715693">
    <w:abstractNumId w:val="7"/>
  </w:num>
  <w:num w:numId="29" w16cid:durableId="6341466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2DA9"/>
    <w:rsid w:val="000B5B9A"/>
    <w:rsid w:val="000B651C"/>
    <w:rsid w:val="000C5261"/>
    <w:rsid w:val="000C7C4E"/>
    <w:rsid w:val="000D4B03"/>
    <w:rsid w:val="0011250F"/>
    <w:rsid w:val="00121AA6"/>
    <w:rsid w:val="00132F6E"/>
    <w:rsid w:val="00155B27"/>
    <w:rsid w:val="001640AB"/>
    <w:rsid w:val="00166E8D"/>
    <w:rsid w:val="0018385C"/>
    <w:rsid w:val="001901D4"/>
    <w:rsid w:val="001B256C"/>
    <w:rsid w:val="001C5CF7"/>
    <w:rsid w:val="001D79E4"/>
    <w:rsid w:val="001F4B7F"/>
    <w:rsid w:val="001F7B84"/>
    <w:rsid w:val="00220E9B"/>
    <w:rsid w:val="00237489"/>
    <w:rsid w:val="0023753B"/>
    <w:rsid w:val="00255F02"/>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738CB"/>
    <w:rsid w:val="00383018"/>
    <w:rsid w:val="00383FB4"/>
    <w:rsid w:val="00386B11"/>
    <w:rsid w:val="00391075"/>
    <w:rsid w:val="00395AF2"/>
    <w:rsid w:val="003A215B"/>
    <w:rsid w:val="003A3C4A"/>
    <w:rsid w:val="003A63AA"/>
    <w:rsid w:val="003B181B"/>
    <w:rsid w:val="003B5A47"/>
    <w:rsid w:val="003C6D29"/>
    <w:rsid w:val="003C7DED"/>
    <w:rsid w:val="003D0ABC"/>
    <w:rsid w:val="003D3A20"/>
    <w:rsid w:val="003F1A54"/>
    <w:rsid w:val="003F7A8A"/>
    <w:rsid w:val="00401CCA"/>
    <w:rsid w:val="00403B9E"/>
    <w:rsid w:val="00413420"/>
    <w:rsid w:val="00417CBF"/>
    <w:rsid w:val="00423774"/>
    <w:rsid w:val="00431772"/>
    <w:rsid w:val="00435D0D"/>
    <w:rsid w:val="004361F9"/>
    <w:rsid w:val="00442F51"/>
    <w:rsid w:val="004558B1"/>
    <w:rsid w:val="0046139E"/>
    <w:rsid w:val="00461429"/>
    <w:rsid w:val="004927BA"/>
    <w:rsid w:val="00495B97"/>
    <w:rsid w:val="004A10DC"/>
    <w:rsid w:val="004C456C"/>
    <w:rsid w:val="004F06DA"/>
    <w:rsid w:val="00502B12"/>
    <w:rsid w:val="00502DDC"/>
    <w:rsid w:val="00503433"/>
    <w:rsid w:val="00510FFC"/>
    <w:rsid w:val="005147AB"/>
    <w:rsid w:val="00517664"/>
    <w:rsid w:val="005477AF"/>
    <w:rsid w:val="00551218"/>
    <w:rsid w:val="00551CE5"/>
    <w:rsid w:val="00557E49"/>
    <w:rsid w:val="00561E80"/>
    <w:rsid w:val="0057062E"/>
    <w:rsid w:val="005907A9"/>
    <w:rsid w:val="005B20B8"/>
    <w:rsid w:val="005B3301"/>
    <w:rsid w:val="005C690A"/>
    <w:rsid w:val="005D3F15"/>
    <w:rsid w:val="005D6DB1"/>
    <w:rsid w:val="005E6A67"/>
    <w:rsid w:val="006151A9"/>
    <w:rsid w:val="00627EC2"/>
    <w:rsid w:val="00630E2A"/>
    <w:rsid w:val="0064650F"/>
    <w:rsid w:val="00647C75"/>
    <w:rsid w:val="006525E2"/>
    <w:rsid w:val="00652AA9"/>
    <w:rsid w:val="00674611"/>
    <w:rsid w:val="006836B4"/>
    <w:rsid w:val="00692510"/>
    <w:rsid w:val="00693D35"/>
    <w:rsid w:val="00695179"/>
    <w:rsid w:val="00697855"/>
    <w:rsid w:val="0069797A"/>
    <w:rsid w:val="006B2DAE"/>
    <w:rsid w:val="006B2FD0"/>
    <w:rsid w:val="006C7408"/>
    <w:rsid w:val="006D0ED9"/>
    <w:rsid w:val="006E5532"/>
    <w:rsid w:val="006E5AD7"/>
    <w:rsid w:val="006E7E24"/>
    <w:rsid w:val="006F166F"/>
    <w:rsid w:val="006F50C6"/>
    <w:rsid w:val="006F5FB5"/>
    <w:rsid w:val="007004CC"/>
    <w:rsid w:val="00702469"/>
    <w:rsid w:val="007025FA"/>
    <w:rsid w:val="00712BA3"/>
    <w:rsid w:val="00732D26"/>
    <w:rsid w:val="00735E7B"/>
    <w:rsid w:val="00737DAA"/>
    <w:rsid w:val="00743C77"/>
    <w:rsid w:val="00762A75"/>
    <w:rsid w:val="0076620A"/>
    <w:rsid w:val="00776754"/>
    <w:rsid w:val="00781850"/>
    <w:rsid w:val="00786508"/>
    <w:rsid w:val="00786696"/>
    <w:rsid w:val="00787AEA"/>
    <w:rsid w:val="00787B6E"/>
    <w:rsid w:val="007972CE"/>
    <w:rsid w:val="007A7191"/>
    <w:rsid w:val="007C2961"/>
    <w:rsid w:val="007C3C51"/>
    <w:rsid w:val="007D2929"/>
    <w:rsid w:val="007D5980"/>
    <w:rsid w:val="007E778F"/>
    <w:rsid w:val="007F0207"/>
    <w:rsid w:val="0082336B"/>
    <w:rsid w:val="00841382"/>
    <w:rsid w:val="00842808"/>
    <w:rsid w:val="008440F0"/>
    <w:rsid w:val="00864354"/>
    <w:rsid w:val="00867FFC"/>
    <w:rsid w:val="00872452"/>
    <w:rsid w:val="008774E7"/>
    <w:rsid w:val="00883597"/>
    <w:rsid w:val="00886A02"/>
    <w:rsid w:val="008978F6"/>
    <w:rsid w:val="008A1E4E"/>
    <w:rsid w:val="008A7843"/>
    <w:rsid w:val="008C4D8C"/>
    <w:rsid w:val="008D1E9F"/>
    <w:rsid w:val="008E1354"/>
    <w:rsid w:val="008E37A3"/>
    <w:rsid w:val="008E3903"/>
    <w:rsid w:val="008E5FA5"/>
    <w:rsid w:val="009019A1"/>
    <w:rsid w:val="00904D5B"/>
    <w:rsid w:val="00907238"/>
    <w:rsid w:val="00925BAE"/>
    <w:rsid w:val="00926A02"/>
    <w:rsid w:val="00927121"/>
    <w:rsid w:val="00940625"/>
    <w:rsid w:val="00942D08"/>
    <w:rsid w:val="0094352D"/>
    <w:rsid w:val="00960376"/>
    <w:rsid w:val="00975C54"/>
    <w:rsid w:val="00990D34"/>
    <w:rsid w:val="009A3155"/>
    <w:rsid w:val="009A4E88"/>
    <w:rsid w:val="009A6982"/>
    <w:rsid w:val="009B2804"/>
    <w:rsid w:val="009D1B48"/>
    <w:rsid w:val="009E5E57"/>
    <w:rsid w:val="00A010DD"/>
    <w:rsid w:val="00A02FF8"/>
    <w:rsid w:val="00A12FB0"/>
    <w:rsid w:val="00A15C15"/>
    <w:rsid w:val="00A225BC"/>
    <w:rsid w:val="00A22A06"/>
    <w:rsid w:val="00A3228E"/>
    <w:rsid w:val="00A323F0"/>
    <w:rsid w:val="00A35E44"/>
    <w:rsid w:val="00A36E67"/>
    <w:rsid w:val="00A45BB9"/>
    <w:rsid w:val="00A54125"/>
    <w:rsid w:val="00A56AD8"/>
    <w:rsid w:val="00A57055"/>
    <w:rsid w:val="00A70A75"/>
    <w:rsid w:val="00A70E38"/>
    <w:rsid w:val="00A718A3"/>
    <w:rsid w:val="00A73BCD"/>
    <w:rsid w:val="00A75883"/>
    <w:rsid w:val="00A80868"/>
    <w:rsid w:val="00A8695E"/>
    <w:rsid w:val="00A91940"/>
    <w:rsid w:val="00A94AD2"/>
    <w:rsid w:val="00AA4E90"/>
    <w:rsid w:val="00AB2FEE"/>
    <w:rsid w:val="00AB55FE"/>
    <w:rsid w:val="00AC1D19"/>
    <w:rsid w:val="00AD3877"/>
    <w:rsid w:val="00AE4FE6"/>
    <w:rsid w:val="00AE6E5A"/>
    <w:rsid w:val="00B00599"/>
    <w:rsid w:val="00B0733F"/>
    <w:rsid w:val="00B20EC5"/>
    <w:rsid w:val="00B2789A"/>
    <w:rsid w:val="00B36605"/>
    <w:rsid w:val="00B45BCD"/>
    <w:rsid w:val="00B60A98"/>
    <w:rsid w:val="00B63D8E"/>
    <w:rsid w:val="00B677D2"/>
    <w:rsid w:val="00BA3725"/>
    <w:rsid w:val="00BB2615"/>
    <w:rsid w:val="00BD363F"/>
    <w:rsid w:val="00BD3F66"/>
    <w:rsid w:val="00C13F75"/>
    <w:rsid w:val="00C159B7"/>
    <w:rsid w:val="00C174C3"/>
    <w:rsid w:val="00C20819"/>
    <w:rsid w:val="00C22B1F"/>
    <w:rsid w:val="00C33B17"/>
    <w:rsid w:val="00C70845"/>
    <w:rsid w:val="00C72F6B"/>
    <w:rsid w:val="00C74D6C"/>
    <w:rsid w:val="00C803DB"/>
    <w:rsid w:val="00C81BCB"/>
    <w:rsid w:val="00C96A2C"/>
    <w:rsid w:val="00CA2AE1"/>
    <w:rsid w:val="00CA7C6A"/>
    <w:rsid w:val="00CB3C3E"/>
    <w:rsid w:val="00CB7212"/>
    <w:rsid w:val="00CB72C2"/>
    <w:rsid w:val="00CB7B54"/>
    <w:rsid w:val="00CC4B1D"/>
    <w:rsid w:val="00CC617C"/>
    <w:rsid w:val="00CD54AD"/>
    <w:rsid w:val="00CE73C2"/>
    <w:rsid w:val="00CF1DA8"/>
    <w:rsid w:val="00CF5AAA"/>
    <w:rsid w:val="00D06426"/>
    <w:rsid w:val="00D11497"/>
    <w:rsid w:val="00D13C4B"/>
    <w:rsid w:val="00D15966"/>
    <w:rsid w:val="00D227F7"/>
    <w:rsid w:val="00D3389C"/>
    <w:rsid w:val="00D429A5"/>
    <w:rsid w:val="00D55D46"/>
    <w:rsid w:val="00D63023"/>
    <w:rsid w:val="00D65C4C"/>
    <w:rsid w:val="00D667E6"/>
    <w:rsid w:val="00D67C3A"/>
    <w:rsid w:val="00D75174"/>
    <w:rsid w:val="00D93238"/>
    <w:rsid w:val="00D9773C"/>
    <w:rsid w:val="00DA467F"/>
    <w:rsid w:val="00DA5171"/>
    <w:rsid w:val="00DA5E8A"/>
    <w:rsid w:val="00DB1D58"/>
    <w:rsid w:val="00DC1A7A"/>
    <w:rsid w:val="00DE0211"/>
    <w:rsid w:val="00DE4FB9"/>
    <w:rsid w:val="00DF55B3"/>
    <w:rsid w:val="00E064E6"/>
    <w:rsid w:val="00E12CE5"/>
    <w:rsid w:val="00E17B52"/>
    <w:rsid w:val="00E243C3"/>
    <w:rsid w:val="00E35762"/>
    <w:rsid w:val="00E44410"/>
    <w:rsid w:val="00E44AC2"/>
    <w:rsid w:val="00E44CFB"/>
    <w:rsid w:val="00E56F81"/>
    <w:rsid w:val="00E6202C"/>
    <w:rsid w:val="00E64D2C"/>
    <w:rsid w:val="00E771B1"/>
    <w:rsid w:val="00E84F7B"/>
    <w:rsid w:val="00E91E66"/>
    <w:rsid w:val="00E964B1"/>
    <w:rsid w:val="00EA5088"/>
    <w:rsid w:val="00EA5481"/>
    <w:rsid w:val="00EB3364"/>
    <w:rsid w:val="00EB38CE"/>
    <w:rsid w:val="00EC2BC0"/>
    <w:rsid w:val="00ED6882"/>
    <w:rsid w:val="00EF1692"/>
    <w:rsid w:val="00EF1C59"/>
    <w:rsid w:val="00EF622F"/>
    <w:rsid w:val="00EF6287"/>
    <w:rsid w:val="00F02E39"/>
    <w:rsid w:val="00F11B19"/>
    <w:rsid w:val="00F14A3F"/>
    <w:rsid w:val="00F150A6"/>
    <w:rsid w:val="00F1771F"/>
    <w:rsid w:val="00F20A10"/>
    <w:rsid w:val="00F344E1"/>
    <w:rsid w:val="00F56BE1"/>
    <w:rsid w:val="00F60A15"/>
    <w:rsid w:val="00F82CFD"/>
    <w:rsid w:val="00F830BF"/>
    <w:rsid w:val="00FC1B9A"/>
    <w:rsid w:val="00FC276E"/>
    <w:rsid w:val="00FD36FE"/>
    <w:rsid w:val="00FD4A22"/>
    <w:rsid w:val="00FD6F91"/>
    <w:rsid w:val="00FE1A47"/>
    <w:rsid w:val="00FE7F8B"/>
    <w:rsid w:val="00FF00CD"/>
    <w:rsid w:val="00FF1501"/>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12A680B5-5929-44AE-8C71-DCEF2B51A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FF1501"/>
    <w:rPr>
      <w:rFonts w:ascii="Tahoma" w:hAnsi="Tahoma" w:cs="Tahoma"/>
      <w:sz w:val="16"/>
      <w:szCs w:val="16"/>
    </w:rPr>
  </w:style>
  <w:style w:type="character" w:customStyle="1" w:styleId="BalloonTextChar">
    <w:name w:val="Balloon Text Char"/>
    <w:basedOn w:val="DefaultParagraphFont"/>
    <w:link w:val="BalloonText"/>
    <w:uiPriority w:val="99"/>
    <w:semiHidden/>
    <w:rsid w:val="00FF1501"/>
    <w:rPr>
      <w:rFonts w:ascii="Tahoma" w:eastAsia="Times New Roman" w:hAnsi="Tahoma" w:cs="Tahoma"/>
      <w:kern w:val="0"/>
      <w:sz w:val="16"/>
      <w:szCs w:val="16"/>
      <w14:ligatures w14:val="none"/>
    </w:rPr>
  </w:style>
  <w:style w:type="paragraph" w:customStyle="1" w:styleId="ds-markdown-paragraph">
    <w:name w:val="ds-markdown-paragraph"/>
    <w:basedOn w:val="Normal"/>
    <w:rsid w:val="00A323F0"/>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239362">
      <w:bodyDiv w:val="1"/>
      <w:marLeft w:val="0"/>
      <w:marRight w:val="0"/>
      <w:marTop w:val="0"/>
      <w:marBottom w:val="0"/>
      <w:divBdr>
        <w:top w:val="none" w:sz="0" w:space="0" w:color="auto"/>
        <w:left w:val="none" w:sz="0" w:space="0" w:color="auto"/>
        <w:bottom w:val="none" w:sz="0" w:space="0" w:color="auto"/>
        <w:right w:val="none" w:sz="0" w:space="0" w:color="auto"/>
      </w:divBdr>
    </w:div>
    <w:div w:id="612827794">
      <w:bodyDiv w:val="1"/>
      <w:marLeft w:val="0"/>
      <w:marRight w:val="0"/>
      <w:marTop w:val="0"/>
      <w:marBottom w:val="0"/>
      <w:divBdr>
        <w:top w:val="none" w:sz="0" w:space="0" w:color="auto"/>
        <w:left w:val="none" w:sz="0" w:space="0" w:color="auto"/>
        <w:bottom w:val="none" w:sz="0" w:space="0" w:color="auto"/>
        <w:right w:val="none" w:sz="0" w:space="0" w:color="auto"/>
      </w:divBdr>
    </w:div>
    <w:div w:id="655764841">
      <w:bodyDiv w:val="1"/>
      <w:marLeft w:val="0"/>
      <w:marRight w:val="0"/>
      <w:marTop w:val="0"/>
      <w:marBottom w:val="0"/>
      <w:divBdr>
        <w:top w:val="none" w:sz="0" w:space="0" w:color="auto"/>
        <w:left w:val="none" w:sz="0" w:space="0" w:color="auto"/>
        <w:bottom w:val="none" w:sz="0" w:space="0" w:color="auto"/>
        <w:right w:val="none" w:sz="0" w:space="0" w:color="auto"/>
      </w:divBdr>
    </w:div>
    <w:div w:id="899361717">
      <w:bodyDiv w:val="1"/>
      <w:marLeft w:val="0"/>
      <w:marRight w:val="0"/>
      <w:marTop w:val="0"/>
      <w:marBottom w:val="0"/>
      <w:divBdr>
        <w:top w:val="none" w:sz="0" w:space="0" w:color="auto"/>
        <w:left w:val="none" w:sz="0" w:space="0" w:color="auto"/>
        <w:bottom w:val="none" w:sz="0" w:space="0" w:color="auto"/>
        <w:right w:val="none" w:sz="0" w:space="0" w:color="auto"/>
      </w:divBdr>
    </w:div>
    <w:div w:id="10237480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7574497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21739769">
      <w:bodyDiv w:val="1"/>
      <w:marLeft w:val="0"/>
      <w:marRight w:val="0"/>
      <w:marTop w:val="0"/>
      <w:marBottom w:val="0"/>
      <w:divBdr>
        <w:top w:val="none" w:sz="0" w:space="0" w:color="auto"/>
        <w:left w:val="none" w:sz="0" w:space="0" w:color="auto"/>
        <w:bottom w:val="none" w:sz="0" w:space="0" w:color="auto"/>
        <w:right w:val="none" w:sz="0" w:space="0" w:color="auto"/>
      </w:divBdr>
    </w:div>
    <w:div w:id="213262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gov.uk/foreign-travel-adv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1T12:07:33.345"/>
    </inkml:context>
    <inkml:brush xml:id="br0">
      <inkml:brushProperty name="width" value="0.025" units="cm"/>
      <inkml:brushProperty name="height" value="0.02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1T12:06:51.570"/>
    </inkml:context>
    <inkml:brush xml:id="br0">
      <inkml:brushProperty name="width" value="0.025" units="cm"/>
      <inkml:brushProperty name="height" value="0.025" units="cm"/>
    </inkml:brush>
  </inkml:definitions>
  <inkml:trace contextRef="#ctx0" brushRef="#br0">582 434 24575,'-85'49'0,"54"-32"0,-44 30 0,72-45 0,1 0 0,-1 0 0,1 1 0,0-1 0,0 1 0,0 0 0,0 0 0,0 0 0,1-1 0,-1 2 0,1-1 0,0 0 0,-1 0 0,2 0 0,-1 0 0,-1 7 0,1 2 0,1-1 0,0 1 0,4 18 0,-4-28 0,0 0 0,1 0 0,0 0 0,-1-1 0,1 1 0,0 0 0,0-1 0,0 1 0,0 0 0,0-1 0,0 1 0,1-1 0,-1 0 0,0 1 0,1-1 0,-1 0 0,1 0 0,-1 0 0,1 0 0,0 0 0,-1 0 0,1-1 0,0 1 0,3 1 0,6 0 0,0 1 0,0-1 0,13 1 0,-2-1 0,54 7 0,1-4 0,107-5 0,-65-2 0,-97 3 0,42 8 0,-36-4 0,-26-5 0,-1 0 0,1 0 0,-1 0 0,0 1 0,1-1 0,-1 1 0,1-1 0,-1 1 0,0-1 0,0 1 0,1 0 0,-1 0 0,0-1 0,0 1 0,0 0 0,0 0 0,0 0 0,0 0 0,0 1 0,0-1 0,0 0 0,0 0 0,-1 0 0,2 3 0,-1-1 0,-1-1 0,0 1 0,1 0 0,-1 0 0,0 0 0,0-1 0,-1 1 0,1 0 0,-1 0 0,1-1 0,-1 1 0,-1 3 0,-2 5 0,-1 0 0,0 0 0,-1-1 0,-14 19 0,7-13 0,-2 0 0,0 0 0,-1-2 0,0 0 0,-27 17 0,3-5 0,-61 27 0,74-42 0,-1-1 0,-56 11 0,54-14 0,-194 30 0,207-35 0,0-1 0,1 0 0,-1-1 0,0-1 0,0 0 0,0-2 0,1 0 0,-28-8 0,3-3 0,-43-18 0,77 29 0,3 1 0,-1 0 0,1 0 0,0-1 0,-1 1 0,1-1 0,-5-4 0,8 6 0,0-1 0,0 1 0,1 0 0,-1 0 0,0-1 0,0 1 0,1 0 0,-1-1 0,1 1 0,-1 0 0,1-1 0,-1 1 0,1-1 0,0 1 0,0-1 0,0 1 0,0-1 0,0 1 0,0-1 0,0 1 0,0 0 0,1-1 0,-1 1 0,1-1 0,-1 1 0,2-3 0,-1 3 0,0-1 0,0 1 0,0-1 0,0 1 0,0 0 0,1-1 0,-1 1 0,1 0 0,-1 0 0,1 0 0,-1 0 0,1 0 0,0 0 0,-1 0 0,1 1 0,0-1 0,0 0 0,-1 1 0,1 0 0,0-1 0,0 1 0,2 0 0,49 0 0,-39 1 0,202-7 0,-174 1 0,0-2 0,-1-1 0,43-16 0,-81 23 0,18-7 0,1 1 0,0 1 0,0 1 0,0 1 0,1 1 0,28-1 0,-39 4 0,1-1 0,-1 0 0,0-1 0,1 0 0,14-5 0,60-26 0,-40 15 0,167-56 0,-205 70 0,-1 0 0,0-1 0,0 0 0,0 0 0,-1-1 0,0 1 0,0-2 0,-1 1 0,1-1 0,5-8 0,-10 10 0,0 0 0,0 0 0,0 0 0,-1 0 0,1 0 0,-2-1 0,1 1 0,0 0 0,-1-1 0,0-4 0,-6-54 0,0 32 0,0 0 0,-3 1 0,0 0 0,-23-49 0,-73-109 0,99 180 0,0 0 0,-1-1 0,0 2 0,-1-1 0,1 1 0,-2 0 0,1 1 0,-1 0 0,0 0 0,-1 1 0,1 0 0,-1 1 0,0 0 0,-1 1 0,1 0 0,-1 0 0,0 1 0,0 0 0,0 1 0,0 1 0,-17-1 0,6 1 0,-18 1 0,-1-1 0,0-2 0,1-3 0,-59-14 0,84 15 0,0 0 0,-2 0 0,-23-3 0,36 7 0,0 1 0,0-1 0,0 1 0,0 0 0,0 1 0,-1-1 0,1 1 0,0-1 0,0 1 0,1 1 0,-1-1 0,0 0 0,0 1 0,0 0 0,-4 3 0,-12 12 0,1 0 0,1 2 0,1 0 0,-19 28 0,10-14 0,-18 25 0,24-29 0,-36 37 0,51-59 0,-1 0 0,1 0 0,0 0 0,0 1 0,1 0 0,0 0 0,1 0 0,0 0 0,0 0 0,0 1 0,1 0 0,-2 15 0,2 10 0,1-1 0,3 38 0,0-9 0,-4-16 0,1-29 0,0 0 0,1 0 0,1 0 0,4 26 0,-3-38 0,0-1 0,0 1 0,1-1 0,-1 0 0,1 1 0,0-2 0,0 1 0,0 0 0,1 0 0,-1-1 0,1 0 0,0 0 0,0 0 0,9 5 0,0 0 0,1-1 0,1 0 0,20 6 0,8-1 0,1-1 0,-1-2 0,56 3 0,135-6 0,-199-7 0,-1-2 0,1-1 0,38-10 0,-39 8 0,0 3 0,0 1 0,61 3 0,-20 1 0,-53-3 0,-16 1 0,0-1 0,0 1 0,0 0 0,0 0 0,0 0 0,0 1 0,0 0 0,0 0 0,0 1 0,0-1 0,6 4 0,-12-5 0,0 0 0,0 0 0,1 0 0,-1 1 0,0-1 0,1 0 0,-1 0 0,0 0 0,0 1 0,1-1 0,-1 0 0,0 0 0,0 1 0,0-1 0,1 0 0,-1 0 0,0 1 0,0-1 0,0 0 0,0 1 0,0-1 0,0 0 0,0 1 0,0-1 0,1 0 0,-1 1 0,0-1 0,0 0 0,0 1 0,-1-1 0,1 0 0,0 1 0,0-1 0,0 0 0,0 1 0,-11 8 0,-23 4 0,30-12 0,-299 71 0,166-45 0,-46 16 0,48-9 0,-201 22 0,273-48 0,-27 1 0,178-33 0,367-112 0,-152 44 0,-102 25 0,-193 64 0,0 0 0,-1 1 0,1 0 0,0 0 0,1 1 0,-1 0 0,16 0 0,-55 12 0,-145 41 0,-55 14 0,166-50 0,3 0 0,-120 15 0,171-30-1365,7-2-5461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CBE3A1-6E87-4E80-840E-B4520A9E9670}">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9468</Words>
  <Characters>53969</Characters>
  <Application>Microsoft Office Word</Application>
  <DocSecurity>0</DocSecurity>
  <Lines>449</Lines>
  <Paragraphs>126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Salah Mheidean (2109425)</cp:lastModifiedBy>
  <cp:revision>2</cp:revision>
  <dcterms:created xsi:type="dcterms:W3CDTF">2026-06-11T12:22:00Z</dcterms:created>
  <dcterms:modified xsi:type="dcterms:W3CDTF">2026-06-11T12:22:00Z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