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ackground w:color="5A5A5A" w:themeColor="text1" w:themeTint="A5"/>
  <w:body>
    <w:p w14:paraId="1BC68FAA" w14:textId="0C385A29" w:rsidR="00722F2B" w:rsidRPr="009B6398" w:rsidRDefault="003134F7">
      <w:pPr>
        <w:rPr>
          <w:lang w:val="cy-GB"/>
        </w:rPr>
      </w:pPr>
      <w:r w:rsidRPr="009B6398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94F488E" wp14:editId="163040A4">
                <wp:simplePos x="0" y="0"/>
                <wp:positionH relativeFrom="column">
                  <wp:posOffset>4218940</wp:posOffset>
                </wp:positionH>
                <wp:positionV relativeFrom="paragraph">
                  <wp:posOffset>-592211</wp:posOffset>
                </wp:positionV>
                <wp:extent cx="5463540" cy="2421011"/>
                <wp:effectExtent l="12700" t="12700" r="10160" b="1778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63540" cy="2421011"/>
                        </a:xfrm>
                        <a:prstGeom prst="round2DiagRect">
                          <a:avLst/>
                        </a:prstGeom>
                        <a:ln/>
                        <a:effectLst>
                          <a:softEdge rad="63500"/>
                        </a:effectLst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3"/>
                        </a:fillRef>
                        <a:effectRef idx="1">
                          <a:schemeClr val="accent3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F99D8DB" w14:textId="77777777" w:rsidR="00E73A37" w:rsidRPr="00093062" w:rsidRDefault="00E73A37" w:rsidP="00FB0380">
                            <w:pPr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  <w:u w:val="single"/>
                              </w:rPr>
                            </w:pPr>
                            <w:r w:rsidRPr="00093062">
                              <w:rPr>
                                <w:b/>
                                <w:bCs/>
                                <w:color w:val="FF0000"/>
                                <w:sz w:val="28"/>
                                <w:szCs w:val="28"/>
                                <w:u w:val="single"/>
                              </w:rPr>
                              <w:t>Canfyddiadau</w:t>
                            </w:r>
                          </w:p>
                          <w:p w14:paraId="4C21359B" w14:textId="77777777" w:rsidR="00E73A37" w:rsidRDefault="00E73A37" w:rsidP="00C472C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i w:val="0"/>
                                <w:iCs w:val="0"/>
                                <w:color w:val="FF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i w:val="0"/>
                                <w:iCs w:val="0"/>
                                <w:color w:val="FF0000"/>
                                <w:sz w:val="22"/>
                                <w:szCs w:val="22"/>
                              </w:rPr>
                              <w:t>Fod y mwyafrif o fusnesau yn perfformia yn dda cyn i Covid daro.</w:t>
                            </w:r>
                          </w:p>
                          <w:p w14:paraId="31125274" w14:textId="77777777" w:rsidR="00E73A37" w:rsidRDefault="00E73A37" w:rsidP="00C472C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i w:val="0"/>
                                <w:iCs w:val="0"/>
                                <w:color w:val="FF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i w:val="0"/>
                                <w:iCs w:val="0"/>
                                <w:color w:val="FF0000"/>
                                <w:sz w:val="22"/>
                                <w:szCs w:val="22"/>
                              </w:rPr>
                              <w:t>Os oedd y busnesau ddim yn perfformio yn rhy dda cyn Covid, roeddwn bendant yn ar ol.</w:t>
                            </w:r>
                          </w:p>
                          <w:p w14:paraId="26F1E922" w14:textId="77777777" w:rsidR="00E73A37" w:rsidRDefault="00E73A37" w:rsidP="00C472C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i w:val="0"/>
                                <w:iCs w:val="0"/>
                                <w:color w:val="FF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i w:val="0"/>
                                <w:iCs w:val="0"/>
                                <w:color w:val="FF0000"/>
                                <w:sz w:val="22"/>
                                <w:szCs w:val="22"/>
                              </w:rPr>
                              <w:t>Roedd rhai busnesau’n gweld hi’n anodd drwy gydol y pandemig, ond yn gweld busnes yn codi I fynny wrth arwain allan</w:t>
                            </w:r>
                          </w:p>
                          <w:p w14:paraId="298991A6" w14:textId="77777777" w:rsidR="00E73A37" w:rsidRDefault="00E73A37" w:rsidP="00C472C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i w:val="0"/>
                                <w:iCs w:val="0"/>
                                <w:color w:val="FF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i w:val="0"/>
                                <w:iCs w:val="0"/>
                                <w:color w:val="FF0000"/>
                                <w:sz w:val="22"/>
                                <w:szCs w:val="22"/>
                              </w:rPr>
                              <w:t>Ar y cyfan, mae’r pandemig Covid – 19 wedi cael effaith bositif ar y farchnad dai, wrth weld alw mawr am dai yn y farchnad.</w:t>
                            </w:r>
                          </w:p>
                          <w:p w14:paraId="1DA54E0C" w14:textId="77777777" w:rsidR="00E73A37" w:rsidRPr="00FB0380" w:rsidRDefault="00E73A37" w:rsidP="00C472CD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i w:val="0"/>
                                <w:iCs w:val="0"/>
                                <w:color w:val="FF0000"/>
                                <w:sz w:val="22"/>
                                <w:szCs w:val="22"/>
                              </w:rPr>
                            </w:pPr>
                            <w:r>
                              <w:rPr>
                                <w:i w:val="0"/>
                                <w:iCs w:val="0"/>
                                <w:color w:val="FF0000"/>
                                <w:sz w:val="22"/>
                                <w:szCs w:val="22"/>
                              </w:rPr>
                              <w:t>O ganlyniad I hyn, gwelwn prisiau wedi codi swm sylweddol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4F488E" id="Text Box 10" o:spid="_x0000_s1026" style="position:absolute;margin-left:332.2pt;margin-top:-46.65pt;width:430.2pt;height:190.6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5463540,2421011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" adj="-11796480,,5400" path="m403510,l5463540,r,l5463540,2017501v,222852,-180658,403510,-403510,403510l,2421011r,l,403510c,180658,180658,,403510,xe" fillcolor="#0bd0d9 [3206]" strokecolor="white [3201]" strokeweight="1.5pt">
                <v:stroke joinstyle="miter"/>
                <v:formulas/>
                <v:path arrowok="t" o:connecttype="custom" o:connectlocs="403510,0;5463540,0;5463540,0;5463540,2017501;5060030,2421011;0,2421011;0,2421011;0,403510;403510,0" o:connectangles="0,0,0,0,0,0,0,0,0" textboxrect="0,0,5463540,2421011"/>
                <v:textbox>
                  <w:txbxContent>
                    <w:p w14:paraId="7F99D8DB" w14:textId="77777777" w:rsidR="00E73A37" w:rsidRPr="00093062" w:rsidRDefault="00E73A37" w:rsidP="00FB0380">
                      <w:pPr>
                        <w:rPr>
                          <w:b/>
                          <w:bCs/>
                          <w:color w:val="FF0000"/>
                          <w:sz w:val="28"/>
                          <w:szCs w:val="28"/>
                          <w:u w:val="single"/>
                        </w:rPr>
                      </w:pPr>
                      <w:proofErr w:type="spellStart"/>
                      <w:r w:rsidRPr="00093062">
                        <w:rPr>
                          <w:b/>
                          <w:bCs/>
                          <w:color w:val="FF0000"/>
                          <w:sz w:val="28"/>
                          <w:szCs w:val="28"/>
                          <w:u w:val="single"/>
                        </w:rPr>
                        <w:t>Canfyddiadau</w:t>
                      </w:r>
                      <w:proofErr w:type="spellEnd"/>
                    </w:p>
                    <w:p w14:paraId="4C21359B" w14:textId="77777777" w:rsidR="00E73A37" w:rsidRDefault="00E73A37" w:rsidP="00C472C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Fod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mwyafrif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o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fusnesau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perfformia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dda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cyn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i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Covid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daro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.</w:t>
                      </w:r>
                    </w:p>
                    <w:p w14:paraId="31125274" w14:textId="77777777" w:rsidR="00E73A37" w:rsidRDefault="00E73A37" w:rsidP="00C472C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Os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oedd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busnesau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ddim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perfformio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rhy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dda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cyn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Covid,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roeddwn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bendant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ol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.</w:t>
                      </w:r>
                    </w:p>
                    <w:p w14:paraId="26F1E922" w14:textId="77777777" w:rsidR="00E73A37" w:rsidRDefault="00E73A37" w:rsidP="00C472C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Roedd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rhai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busnesau’n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gweld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hi’n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anodd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drwy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gydol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pandemig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ond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gweld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busnes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codi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I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fynny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wrth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arwain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allan</w:t>
                      </w:r>
                      <w:proofErr w:type="spellEnd"/>
                    </w:p>
                    <w:p w14:paraId="298991A6" w14:textId="77777777" w:rsidR="00E73A37" w:rsidRDefault="00E73A37" w:rsidP="00C472C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</w:pP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cyfan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mae’r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pandemig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Covid – 19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wedi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cael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effaith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bositif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ar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farchnad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dai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wrth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weld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alw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mawr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am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dai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yn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y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farchnad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.</w:t>
                      </w:r>
                    </w:p>
                    <w:p w14:paraId="1DA54E0C" w14:textId="77777777" w:rsidR="00E73A37" w:rsidRPr="00FB0380" w:rsidRDefault="00E73A37" w:rsidP="00C472CD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</w:pPr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O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ganlyniad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I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hyn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,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gwelwn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prisiau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wedi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codi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swm</w:t>
                      </w:r>
                      <w:proofErr w:type="spellEnd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 xml:space="preserve"> </w:t>
                      </w:r>
                      <w:proofErr w:type="spellStart"/>
                      <w:r>
                        <w:rPr>
                          <w:i w:val="0"/>
                          <w:iCs w:val="0"/>
                          <w:color w:val="FF0000"/>
                          <w:sz w:val="22"/>
                          <w:szCs w:val="22"/>
                        </w:rPr>
                        <w:t>sylweddol</w:t>
                      </w:r>
                      <w:proofErr w:type="spellEnd"/>
                    </w:p>
                  </w:txbxContent>
                </v:textbox>
              </v:shape>
            </w:pict>
          </mc:Fallback>
        </mc:AlternateContent>
      </w:r>
      <w:r w:rsidR="00665417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46E0B75" wp14:editId="410B3FF3">
                <wp:simplePos x="0" y="0"/>
                <wp:positionH relativeFrom="column">
                  <wp:posOffset>-787400</wp:posOffset>
                </wp:positionH>
                <wp:positionV relativeFrom="paragraph">
                  <wp:posOffset>-914302</wp:posOffset>
                </wp:positionV>
                <wp:extent cx="6077243" cy="815340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77243" cy="81534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04636816" w14:textId="6DD76CB5" w:rsidR="009B6398" w:rsidRPr="00665417" w:rsidRDefault="00156974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i w:val="0"/>
                                <w:iCs w:val="0"/>
                                <w:color w:val="FF0000"/>
                                <w:sz w:val="40"/>
                                <w:szCs w:val="40"/>
                                <w:u w:val="single"/>
                              </w:rPr>
                            </w:pPr>
                            <w:r w:rsidRPr="00665417">
                              <w:rPr>
                                <w:rFonts w:ascii="Times New Roman" w:hAnsi="Times New Roman" w:cs="Times New Roman"/>
                                <w:b/>
                                <w:bCs/>
                                <w:i w:val="0"/>
                                <w:iCs w:val="0"/>
                                <w:color w:val="FF0000"/>
                                <w:sz w:val="40"/>
                                <w:szCs w:val="40"/>
                                <w:u w:val="single"/>
                              </w:rPr>
                              <w:t>Sut Mae’r Pandemig Covid – 19 Wedi Effeithio’r Farchnad Dai o Fewn y Ddeyrnas Unedig?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46E0B75" id="_x0000_t202" coordsize="21600,21600" o:spt="202" path="m,l,21600r21600,l21600,xe">
                <v:stroke joinstyle="miter"/>
                <v:path gradientshapeok="t" o:connecttype="rect"/>
              </v:shapetype>
              <v:shape id="Text Box 18" o:spid="_x0000_s1027" type="#_x0000_t202" style="position:absolute;margin-left:-62pt;margin-top:-1in;width:478.5pt;height:64.2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" filled="f" stroked="f" strokeweight=".5pt">
                <v:textbox>
                  <w:txbxContent>
                    <w:p w14:paraId="04636816" w14:textId="6DD76CB5" w:rsidR="009B6398" w:rsidRPr="00665417" w:rsidRDefault="00156974">
                      <w:pPr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</w:pPr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 xml:space="preserve">Sut </w:t>
                      </w:r>
                      <w:proofErr w:type="spellStart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>Mae’r</w:t>
                      </w:r>
                      <w:proofErr w:type="spellEnd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 xml:space="preserve"> </w:t>
                      </w:r>
                      <w:proofErr w:type="spellStart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>Pandemig</w:t>
                      </w:r>
                      <w:proofErr w:type="spellEnd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 xml:space="preserve"> Covid – 19 </w:t>
                      </w:r>
                      <w:proofErr w:type="spellStart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>Wedi</w:t>
                      </w:r>
                      <w:proofErr w:type="spellEnd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 xml:space="preserve"> </w:t>
                      </w:r>
                      <w:proofErr w:type="spellStart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>Effeithio’r</w:t>
                      </w:r>
                      <w:proofErr w:type="spellEnd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 xml:space="preserve"> </w:t>
                      </w:r>
                      <w:proofErr w:type="spellStart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>Farchnad</w:t>
                      </w:r>
                      <w:proofErr w:type="spellEnd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 xml:space="preserve"> Dai o </w:t>
                      </w:r>
                      <w:proofErr w:type="spellStart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>Fewn</w:t>
                      </w:r>
                      <w:proofErr w:type="spellEnd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 xml:space="preserve"> y </w:t>
                      </w:r>
                      <w:proofErr w:type="spellStart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>Ddeyrnas</w:t>
                      </w:r>
                      <w:proofErr w:type="spellEnd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 xml:space="preserve"> </w:t>
                      </w:r>
                      <w:proofErr w:type="spellStart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>Unedig</w:t>
                      </w:r>
                      <w:proofErr w:type="spellEnd"/>
                      <w:r w:rsidRPr="00665417">
                        <w:rPr>
                          <w:rFonts w:ascii="Times New Roman" w:hAnsi="Times New Roman" w:cs="Times New Roman"/>
                          <w:b/>
                          <w:bCs/>
                          <w:i w:val="0"/>
                          <w:iCs w:val="0"/>
                          <w:color w:val="FF0000"/>
                          <w:sz w:val="40"/>
                          <w:szCs w:val="40"/>
                          <w:u w:val="single"/>
                        </w:rPr>
                        <w:t>?</w:t>
                      </w:r>
                    </w:p>
                  </w:txbxContent>
                </v:textbox>
              </v:shape>
            </w:pict>
          </mc:Fallback>
        </mc:AlternateContent>
      </w:r>
      <w:r w:rsidR="00093062" w:rsidRPr="009B6398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20D46D67" wp14:editId="25DFEDDA">
                <wp:simplePos x="0" y="0"/>
                <wp:positionH relativeFrom="column">
                  <wp:posOffset>-788035</wp:posOffset>
                </wp:positionH>
                <wp:positionV relativeFrom="paragraph">
                  <wp:posOffset>-239395</wp:posOffset>
                </wp:positionV>
                <wp:extent cx="4543865" cy="3456000"/>
                <wp:effectExtent l="0" t="0" r="3175" b="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543865" cy="3456000"/>
                        </a:xfrm>
                        <a:prstGeom prst="roundRect">
                          <a:avLst/>
                        </a:prstGeom>
                        <a:solidFill>
                          <a:srgbClr val="FFC000"/>
                        </a:solidFill>
                        <a:ln>
                          <a:noFill/>
                        </a:ln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6"/>
                        </a:fillRef>
                        <a:effectRef idx="1">
                          <a:schemeClr val="accent6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82D1590" w14:textId="77777777" w:rsidR="009B6398" w:rsidRPr="00093062" w:rsidRDefault="009B6398" w:rsidP="009B6398">
                            <w:pPr>
                              <w:rPr>
                                <w:b/>
                                <w:bCs/>
                                <w:color w:val="104864" w:themeColor="background2" w:themeShade="40"/>
                                <w:sz w:val="28"/>
                                <w:szCs w:val="28"/>
                              </w:rPr>
                            </w:pPr>
                            <w:r w:rsidRPr="00093062">
                              <w:rPr>
                                <w:b/>
                                <w:bCs/>
                                <w:color w:val="104864" w:themeColor="background2" w:themeShade="40"/>
                                <w:sz w:val="28"/>
                                <w:szCs w:val="28"/>
                              </w:rPr>
                              <w:t>Cyflwyniad</w:t>
                            </w:r>
                          </w:p>
                          <w:p w14:paraId="14A0F5D4" w14:textId="77777777" w:rsidR="009B6398" w:rsidRPr="009B6398" w:rsidRDefault="009B6398" w:rsidP="009B6398">
                            <w:pPr>
                              <w:rPr>
                                <w:color w:val="104864" w:themeColor="background2" w:themeShade="40"/>
                              </w:rPr>
                            </w:pPr>
                            <w:r w:rsidRPr="009B6398">
                              <w:rPr>
                                <w:color w:val="104864" w:themeColor="background2" w:themeShade="40"/>
                              </w:rPr>
                              <w:t xml:space="preserve">Wrth gwblhau’r ymchwiliad yma, y nod yw i ddarganfod sut yn union mae cyfnod y pandemig Covid – 19 wedi cael effaith ar y farchnad dai, sy’n holl bwysig I’n economi a’n bywyd dydd i ddydd. Bydd yr ymchwiliad yn cael ei seilio o gwmpas y pedwar cwestiwn ymchwil yma: </w:t>
                            </w:r>
                          </w:p>
                          <w:p w14:paraId="7E03888C" w14:textId="77777777" w:rsidR="009B6398" w:rsidRPr="009B6398" w:rsidRDefault="009B6398" w:rsidP="009B639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color w:val="104864" w:themeColor="background2" w:themeShade="40"/>
                              </w:rPr>
                            </w:pPr>
                            <w:r w:rsidRPr="009B6398">
                              <w:rPr>
                                <w:color w:val="104864" w:themeColor="background2" w:themeShade="40"/>
                              </w:rPr>
                              <w:t>Beth oedd y farchnad dai fel cyn Covid – 19?</w:t>
                            </w:r>
                          </w:p>
                          <w:p w14:paraId="689A6E73" w14:textId="77777777" w:rsidR="009B6398" w:rsidRPr="009B6398" w:rsidRDefault="009B6398" w:rsidP="009B639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color w:val="104864" w:themeColor="background2" w:themeShade="40"/>
                              </w:rPr>
                            </w:pPr>
                            <w:r w:rsidRPr="009B6398">
                              <w:rPr>
                                <w:color w:val="104864" w:themeColor="background2" w:themeShade="40"/>
                              </w:rPr>
                              <w:t>Sut mae’r farchnad dai wedi perfformio yn ystod y pandemig?</w:t>
                            </w:r>
                          </w:p>
                          <w:p w14:paraId="078C1AE8" w14:textId="77777777" w:rsidR="009B6398" w:rsidRPr="009B6398" w:rsidRDefault="009B6398" w:rsidP="009B639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color w:val="104864" w:themeColor="background2" w:themeShade="40"/>
                              </w:rPr>
                            </w:pPr>
                            <w:r w:rsidRPr="009B6398">
                              <w:rPr>
                                <w:color w:val="104864" w:themeColor="background2" w:themeShade="40"/>
                              </w:rPr>
                              <w:t>Sut mae’r farchnad dai yn perfformio yn arwain allan o’r pandemig?</w:t>
                            </w:r>
                          </w:p>
                          <w:p w14:paraId="24F0E3B1" w14:textId="77777777" w:rsidR="009B6398" w:rsidRPr="009B6398" w:rsidRDefault="009B6398" w:rsidP="009B6398">
                            <w:pPr>
                              <w:pStyle w:val="ListParagraph"/>
                              <w:numPr>
                                <w:ilvl w:val="0"/>
                                <w:numId w:val="9"/>
                              </w:numPr>
                              <w:rPr>
                                <w:color w:val="104864" w:themeColor="background2" w:themeShade="40"/>
                              </w:rPr>
                            </w:pPr>
                            <w:r w:rsidRPr="009B6398">
                              <w:rPr>
                                <w:color w:val="104864" w:themeColor="background2" w:themeShade="40"/>
                              </w:rPr>
                              <w:t>Beth yw’r dyfdol i’r farchnad dai?</w:t>
                            </w:r>
                          </w:p>
                          <w:p w14:paraId="485BB3A0" w14:textId="77777777" w:rsidR="009B6398" w:rsidRPr="009B6398" w:rsidRDefault="009B6398" w:rsidP="009B6398">
                            <w:pPr>
                              <w:rPr>
                                <w:color w:val="104864" w:themeColor="background2" w:themeShade="40"/>
                              </w:rPr>
                            </w:pPr>
                            <w:r w:rsidRPr="009B6398">
                              <w:rPr>
                                <w:color w:val="104864" w:themeColor="background2" w:themeShade="40"/>
                              </w:rPr>
                              <w:t xml:space="preserve">Wrth ateb y pedwar cwestiwn yma, ymdrinnir a phob agwedd y pwnc a’r brif gwestiwn. Mae ‘na amryw o wybodaeth ar gael dros nifer o wahanol ffynonhellau. Er fod na lawer o ddeunydd ar gael, teimlaf ei fod ddim yn briodol ac yn berthnasol i’r rai sy’n ofynnol o wybodaeth cynradd o lygad y ffynnon. Mae’r ymchwil yma yn darparu’r hyn y mae llawer yn methu. </w:t>
                            </w:r>
                          </w:p>
                          <w:p w14:paraId="0FCA30F6" w14:textId="77777777" w:rsidR="009B6398" w:rsidRPr="009B6398" w:rsidRDefault="009B6398">
                            <w:pPr>
                              <w:rPr>
                                <w:color w:val="104864" w:themeColor="background2" w:themeShade="40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0D46D67" id="Text Box 17" o:spid="_x0000_s1028" style="position:absolute;margin-left:-62.05pt;margin-top:-18.85pt;width:357.8pt;height:272.1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" fillcolor="#ffc000" stroked="f" strokeweight="1.5pt">
                <v:stroke joinstyle="miter"/>
                <v:textbox>
                  <w:txbxContent>
                    <w:p w14:paraId="182D1590" w14:textId="77777777" w:rsidR="009B6398" w:rsidRPr="00093062" w:rsidRDefault="009B6398" w:rsidP="009B6398">
                      <w:pPr>
                        <w:rPr>
                          <w:b/>
                          <w:bCs/>
                          <w:color w:val="104864" w:themeColor="background2" w:themeShade="40"/>
                          <w:sz w:val="28"/>
                          <w:szCs w:val="28"/>
                        </w:rPr>
                      </w:pPr>
                      <w:proofErr w:type="spellStart"/>
                      <w:r w:rsidRPr="00093062">
                        <w:rPr>
                          <w:b/>
                          <w:bCs/>
                          <w:color w:val="104864" w:themeColor="background2" w:themeShade="40"/>
                          <w:sz w:val="28"/>
                          <w:szCs w:val="28"/>
                        </w:rPr>
                        <w:t>Cyflwyniad</w:t>
                      </w:r>
                      <w:proofErr w:type="spellEnd"/>
                    </w:p>
                    <w:p w14:paraId="14A0F5D4" w14:textId="77777777" w:rsidR="009B6398" w:rsidRPr="009B6398" w:rsidRDefault="009B6398" w:rsidP="009B6398">
                      <w:pPr>
                        <w:rPr>
                          <w:color w:val="104864" w:themeColor="background2" w:themeShade="40"/>
                        </w:rPr>
                      </w:pP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Wrth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gwblhau’r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ymchwiliad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yma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, y nod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yw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i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ddarganfod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sut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union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mae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cyfnod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y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pandemig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Covid – 19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wedi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cael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effaith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ar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y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farchnad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dai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,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sy’n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holl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bwysig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I’n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economi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a’n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bywyd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dydd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i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ddydd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.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Bydd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ymchwiliad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cael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ei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seilio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o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gwmpas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y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pedwar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cwestiwn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ymchwil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yma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: </w:t>
                      </w:r>
                    </w:p>
                    <w:p w14:paraId="7E03888C" w14:textId="77777777" w:rsidR="009B6398" w:rsidRPr="009B6398" w:rsidRDefault="009B6398" w:rsidP="009B6398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color w:val="104864" w:themeColor="background2" w:themeShade="40"/>
                        </w:rPr>
                      </w:pPr>
                      <w:r w:rsidRPr="009B6398">
                        <w:rPr>
                          <w:color w:val="104864" w:themeColor="background2" w:themeShade="40"/>
                        </w:rPr>
                        <w:t xml:space="preserve">Beth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oedd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y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farchnad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dai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fel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cyn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Covid – 19?</w:t>
                      </w:r>
                    </w:p>
                    <w:p w14:paraId="689A6E73" w14:textId="77777777" w:rsidR="009B6398" w:rsidRPr="009B6398" w:rsidRDefault="009B6398" w:rsidP="009B6398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color w:val="104864" w:themeColor="background2" w:themeShade="40"/>
                        </w:rPr>
                      </w:pPr>
                      <w:r w:rsidRPr="009B6398">
                        <w:rPr>
                          <w:color w:val="104864" w:themeColor="background2" w:themeShade="40"/>
                        </w:rPr>
                        <w:t xml:space="preserve">Sut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mae’r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farchnad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dai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wedi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perfformio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ystod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y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pandemig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>?</w:t>
                      </w:r>
                    </w:p>
                    <w:p w14:paraId="078C1AE8" w14:textId="77777777" w:rsidR="009B6398" w:rsidRPr="009B6398" w:rsidRDefault="009B6398" w:rsidP="009B6398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color w:val="104864" w:themeColor="background2" w:themeShade="40"/>
                        </w:rPr>
                      </w:pPr>
                      <w:r w:rsidRPr="009B6398">
                        <w:rPr>
                          <w:color w:val="104864" w:themeColor="background2" w:themeShade="40"/>
                        </w:rPr>
                        <w:t xml:space="preserve">Sut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mae’r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farchnad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dai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perfformio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arwain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allan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o’r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pandemig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>?</w:t>
                      </w:r>
                    </w:p>
                    <w:p w14:paraId="24F0E3B1" w14:textId="77777777" w:rsidR="009B6398" w:rsidRPr="009B6398" w:rsidRDefault="009B6398" w:rsidP="009B6398">
                      <w:pPr>
                        <w:pStyle w:val="ListParagraph"/>
                        <w:numPr>
                          <w:ilvl w:val="0"/>
                          <w:numId w:val="9"/>
                        </w:numPr>
                        <w:rPr>
                          <w:color w:val="104864" w:themeColor="background2" w:themeShade="40"/>
                        </w:rPr>
                      </w:pPr>
                      <w:r w:rsidRPr="009B6398">
                        <w:rPr>
                          <w:color w:val="104864" w:themeColor="background2" w:themeShade="40"/>
                        </w:rPr>
                        <w:t xml:space="preserve">Beth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yw’r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dyfdol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i’r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farchnad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dai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>?</w:t>
                      </w:r>
                    </w:p>
                    <w:p w14:paraId="485BB3A0" w14:textId="77777777" w:rsidR="009B6398" w:rsidRPr="009B6398" w:rsidRDefault="009B6398" w:rsidP="009B6398">
                      <w:pPr>
                        <w:rPr>
                          <w:color w:val="104864" w:themeColor="background2" w:themeShade="40"/>
                        </w:rPr>
                      </w:pP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Wrth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ateb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y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pedwar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cwestiwn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yma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,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ymdrinnir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a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phob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agwedd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y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pwnc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a’r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brif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gwestiwn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>. Mae ‘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na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amryw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o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wybodaeth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ar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gael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dros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nifer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o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wahanol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ffynonhellau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. Er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fod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na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lawer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o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ddeunydd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ar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gael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,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teimlaf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ei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fod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ddim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briodol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ac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berthnasol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i’r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rai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sy’n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ofynnol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o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wybodaeth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cynradd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o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lygad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y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ffynnon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.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Mae’r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ymchwil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yma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darparu’r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hyn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y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mae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llawer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yn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 </w:t>
                      </w:r>
                      <w:proofErr w:type="spellStart"/>
                      <w:r w:rsidRPr="009B6398">
                        <w:rPr>
                          <w:color w:val="104864" w:themeColor="background2" w:themeShade="40"/>
                        </w:rPr>
                        <w:t>methu</w:t>
                      </w:r>
                      <w:proofErr w:type="spellEnd"/>
                      <w:r w:rsidRPr="009B6398">
                        <w:rPr>
                          <w:color w:val="104864" w:themeColor="background2" w:themeShade="40"/>
                        </w:rPr>
                        <w:t xml:space="preserve">. </w:t>
                      </w:r>
                    </w:p>
                    <w:p w14:paraId="0FCA30F6" w14:textId="77777777" w:rsidR="009B6398" w:rsidRPr="009B6398" w:rsidRDefault="009B6398">
                      <w:pPr>
                        <w:rPr>
                          <w:color w:val="104864" w:themeColor="background2" w:themeShade="40"/>
                        </w:rPr>
                      </w:pPr>
                    </w:p>
                  </w:txbxContent>
                </v:textbox>
              </v:roundrect>
            </w:pict>
          </mc:Fallback>
        </mc:AlternateContent>
      </w:r>
    </w:p>
    <w:p w14:paraId="2D761CDF" w14:textId="5A3560DE" w:rsidR="00165A83" w:rsidRPr="009B6398" w:rsidRDefault="00165A83" w:rsidP="00165A83">
      <w:pPr>
        <w:rPr>
          <w:lang w:val="cy-GB"/>
        </w:rPr>
      </w:pPr>
    </w:p>
    <w:p w14:paraId="1A7CF3AD" w14:textId="5CEED041" w:rsidR="00165A83" w:rsidRPr="009B6398" w:rsidRDefault="00165A83" w:rsidP="00165A83">
      <w:pPr>
        <w:rPr>
          <w:lang w:val="cy-GB"/>
        </w:rPr>
      </w:pPr>
    </w:p>
    <w:p w14:paraId="0E1DD8E9" w14:textId="1960F228" w:rsidR="00165A83" w:rsidRPr="00665417" w:rsidRDefault="00165A83" w:rsidP="00165A83">
      <w:pPr>
        <w:rPr>
          <w:color w:val="505050"/>
          <w:lang w:val="cy-GB"/>
        </w:rPr>
      </w:pPr>
    </w:p>
    <w:p w14:paraId="5547D772" w14:textId="33A99705" w:rsidR="00165A83" w:rsidRPr="009B6398" w:rsidRDefault="00165A83" w:rsidP="00165A83">
      <w:pPr>
        <w:rPr>
          <w:lang w:val="cy-GB"/>
        </w:rPr>
      </w:pPr>
    </w:p>
    <w:p w14:paraId="516D5070" w14:textId="13911A4E" w:rsidR="00165A83" w:rsidRPr="009B6398" w:rsidRDefault="00093062" w:rsidP="00165A83">
      <w:pPr>
        <w:rPr>
          <w:lang w:val="cy-GB"/>
        </w:rPr>
      </w:pPr>
      <w:r w:rsidRPr="009B6398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10269EB1" wp14:editId="3B99C230">
                <wp:simplePos x="0" y="0"/>
                <wp:positionH relativeFrom="column">
                  <wp:posOffset>3867150</wp:posOffset>
                </wp:positionH>
                <wp:positionV relativeFrom="paragraph">
                  <wp:posOffset>269875</wp:posOffset>
                </wp:positionV>
                <wp:extent cx="5817235" cy="2700000"/>
                <wp:effectExtent l="0" t="0" r="0" b="571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817235" cy="2700000"/>
                        </a:xfrm>
                        <a:prstGeom prst="roundRect">
                          <a:avLst/>
                        </a:prstGeom>
                        <a:solidFill>
                          <a:srgbClr val="C673BE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C0E3590" w14:textId="5C2FDD15" w:rsidR="008A3B92" w:rsidRPr="00A41D2C" w:rsidRDefault="008A3B92">
                            <w:pPr>
                              <w:rPr>
                                <w:b/>
                                <w:bCs/>
                                <w:color w:val="112F51" w:themeColor="text2" w:themeShade="BF"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</w:pPr>
                            <w:r w:rsidRPr="00A41D2C">
                              <w:rPr>
                                <w:b/>
                                <w:bCs/>
                                <w:color w:val="112F51" w:themeColor="text2" w:themeShade="BF"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  <w:t xml:space="preserve">Adolygiad </w:t>
                            </w:r>
                            <w:r w:rsidR="001C3EFB" w:rsidRPr="00A41D2C">
                              <w:rPr>
                                <w:b/>
                                <w:bCs/>
                                <w:color w:val="112F51" w:themeColor="text2" w:themeShade="BF"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  <w:t xml:space="preserve">Llenyddiaeth </w:t>
                            </w:r>
                          </w:p>
                          <w:p w14:paraId="29EDEA7A" w14:textId="2DA54A4C" w:rsidR="001C3EFB" w:rsidRPr="00A41D2C" w:rsidRDefault="00FD544E">
                            <w:pPr>
                              <w:rPr>
                                <w:i w:val="0"/>
                                <w:iCs w:val="0"/>
                                <w:color w:val="112F51" w:themeColor="text2" w:themeShade="BF"/>
                                <w:lang w:val="en-US"/>
                              </w:rPr>
                            </w:pPr>
                            <w:r w:rsidRPr="00A41D2C">
                              <w:rPr>
                                <w:i w:val="0"/>
                                <w:iCs w:val="0"/>
                                <w:color w:val="112F51" w:themeColor="text2" w:themeShade="BF"/>
                                <w:lang w:val="en-US"/>
                              </w:rPr>
                              <w:t xml:space="preserve">Cyn y cyfnod ansicr yma, roedd ein farchnad dai yn un cadarn, ddigonol ac yn gynaliadwy. Mewn traethawd gan </w:t>
                            </w:r>
                            <w:r w:rsidRPr="00A41D2C">
                              <w:rPr>
                                <w:b/>
                                <w:bCs/>
                                <w:i w:val="0"/>
                                <w:iCs w:val="0"/>
                                <w:color w:val="112F51" w:themeColor="text2" w:themeShade="BF"/>
                                <w:lang w:val="en-US"/>
                              </w:rPr>
                              <w:t>(Goodman,L&amp;Magder,D. 2020</w:t>
                            </w:r>
                            <w:r w:rsidRPr="00A41D2C">
                              <w:rPr>
                                <w:i w:val="0"/>
                                <w:iCs w:val="0"/>
                                <w:color w:val="112F51" w:themeColor="text2" w:themeShade="BF"/>
                                <w:lang w:val="en-US"/>
                              </w:rPr>
                              <w:t xml:space="preserve">) yn rhoi’r argraff mae rhentwyr fyddai’n teimlo digofaint mwyaf o Chovid – 19. </w:t>
                            </w:r>
                          </w:p>
                          <w:p w14:paraId="5E43D169" w14:textId="6D90708A" w:rsidR="00F9414F" w:rsidRPr="00A41D2C" w:rsidRDefault="00F9414F">
                            <w:pPr>
                              <w:rPr>
                                <w:i w:val="0"/>
                                <w:iCs w:val="0"/>
                                <w:color w:val="112F51" w:themeColor="text2" w:themeShade="BF"/>
                                <w:lang w:val="en-US"/>
                              </w:rPr>
                            </w:pPr>
                            <w:r w:rsidRPr="00A41D2C">
                              <w:rPr>
                                <w:i w:val="0"/>
                                <w:iCs w:val="0"/>
                                <w:color w:val="112F51" w:themeColor="text2" w:themeShade="BF"/>
                                <w:lang w:val="en-US"/>
                              </w:rPr>
                              <w:t xml:space="preserve">Yn ystod y pandemig, mae’r farchnad wedi bod yn destun I cyllidoli (financialization) yn ol </w:t>
                            </w:r>
                            <w:r w:rsidRPr="00A41D2C">
                              <w:rPr>
                                <w:b/>
                                <w:bCs/>
                                <w:i w:val="0"/>
                                <w:iCs w:val="0"/>
                                <w:color w:val="112F51" w:themeColor="text2" w:themeShade="BF"/>
                                <w:lang w:val="en-US"/>
                              </w:rPr>
                              <w:t>(Blakely, G. 2020),</w:t>
                            </w:r>
                            <w:r w:rsidRPr="00A41D2C">
                              <w:rPr>
                                <w:i w:val="0"/>
                                <w:iCs w:val="0"/>
                                <w:color w:val="112F51" w:themeColor="text2" w:themeShade="BF"/>
                                <w:lang w:val="en-US"/>
                              </w:rPr>
                              <w:t xml:space="preserve"> sy’n ddisgwyliedig I ystyried y galw diweddar gan brynwyr ar draws y Ddeyrnas Unedig. </w:t>
                            </w:r>
                          </w:p>
                          <w:p w14:paraId="576D570C" w14:textId="168CEA9B" w:rsidR="00F9414F" w:rsidRPr="00A41D2C" w:rsidRDefault="00F9414F">
                            <w:pPr>
                              <w:rPr>
                                <w:i w:val="0"/>
                                <w:iCs w:val="0"/>
                                <w:color w:val="112F51" w:themeColor="text2" w:themeShade="BF"/>
                                <w:lang w:val="en-US"/>
                              </w:rPr>
                            </w:pPr>
                            <w:r w:rsidRPr="00A41D2C">
                              <w:rPr>
                                <w:i w:val="0"/>
                                <w:iCs w:val="0"/>
                                <w:color w:val="112F51" w:themeColor="text2" w:themeShade="BF"/>
                                <w:lang w:val="en-US"/>
                              </w:rPr>
                              <w:t xml:space="preserve">Wrth arwain allan o’r pandemig, ac edrych ymlaen I’r ddyfodol, beth yn union y delem ei disgwyl? </w:t>
                            </w:r>
                            <w:r w:rsidR="002604E8" w:rsidRPr="00A41D2C">
                              <w:rPr>
                                <w:i w:val="0"/>
                                <w:iCs w:val="0"/>
                                <w:color w:val="112F51" w:themeColor="text2" w:themeShade="BF"/>
                                <w:lang w:val="en-US"/>
                              </w:rPr>
                              <w:t>Mae (</w:t>
                            </w:r>
                            <w:r w:rsidR="002604E8" w:rsidRPr="00A41D2C">
                              <w:rPr>
                                <w:b/>
                                <w:bCs/>
                                <w:i w:val="0"/>
                                <w:iCs w:val="0"/>
                                <w:color w:val="112F51" w:themeColor="text2" w:themeShade="BF"/>
                                <w:lang w:val="en-US"/>
                              </w:rPr>
                              <w:t>Francke, M &amp; Korevaar, M)</w:t>
                            </w:r>
                            <w:r w:rsidR="002604E8" w:rsidRPr="00A41D2C">
                              <w:rPr>
                                <w:i w:val="0"/>
                                <w:iCs w:val="0"/>
                                <w:color w:val="112F51" w:themeColor="text2" w:themeShade="BF"/>
                                <w:lang w:val="en-US"/>
                              </w:rPr>
                              <w:t xml:space="preserve"> wedi cynnal ymchwil sy’n cymharu digwyddiadau pressennol a’r hyn sy’n debyg yn hanesyddol. Mae’r canlyniadau’n dangos fydd na dwf yn y farchnad, os mae’r rhagfynegiad yn gywir.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0269EB1" id="Text Box 6" o:spid="_x0000_s1029" style="position:absolute;margin-left:304.5pt;margin-top:21.25pt;width:458.05pt;height:212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" fillcolor="#c673be" stroked="f" strokeweight="1pt">
                <v:stroke joinstyle="miter"/>
                <v:textbox>
                  <w:txbxContent>
                    <w:p w14:paraId="3C0E3590" w14:textId="5C2FDD15" w:rsidR="008A3B92" w:rsidRPr="00A41D2C" w:rsidRDefault="008A3B92">
                      <w:pPr>
                        <w:rPr>
                          <w:b/>
                          <w:bCs/>
                          <w:color w:val="112F51" w:themeColor="text2" w:themeShade="BF"/>
                          <w:sz w:val="32"/>
                          <w:szCs w:val="32"/>
                          <w:u w:val="single"/>
                          <w:lang w:val="en-US"/>
                        </w:rPr>
                      </w:pPr>
                      <w:proofErr w:type="spellStart"/>
                      <w:r w:rsidRPr="00A41D2C">
                        <w:rPr>
                          <w:b/>
                          <w:bCs/>
                          <w:color w:val="112F51" w:themeColor="text2" w:themeShade="BF"/>
                          <w:sz w:val="32"/>
                          <w:szCs w:val="32"/>
                          <w:u w:val="single"/>
                          <w:lang w:val="en-US"/>
                        </w:rPr>
                        <w:t>Adolygiad</w:t>
                      </w:r>
                      <w:proofErr w:type="spellEnd"/>
                      <w:r w:rsidRPr="00A41D2C">
                        <w:rPr>
                          <w:b/>
                          <w:bCs/>
                          <w:color w:val="112F51" w:themeColor="text2" w:themeShade="BF"/>
                          <w:sz w:val="32"/>
                          <w:szCs w:val="32"/>
                          <w:u w:val="single"/>
                          <w:lang w:val="en-US"/>
                        </w:rPr>
                        <w:t xml:space="preserve"> </w:t>
                      </w:r>
                      <w:proofErr w:type="spellStart"/>
                      <w:r w:rsidR="001C3EFB" w:rsidRPr="00A41D2C">
                        <w:rPr>
                          <w:b/>
                          <w:bCs/>
                          <w:color w:val="112F51" w:themeColor="text2" w:themeShade="BF"/>
                          <w:sz w:val="32"/>
                          <w:szCs w:val="32"/>
                          <w:u w:val="single"/>
                          <w:lang w:val="en-US"/>
                        </w:rPr>
                        <w:t>Llenyddiaeth</w:t>
                      </w:r>
                      <w:proofErr w:type="spellEnd"/>
                      <w:r w:rsidR="001C3EFB" w:rsidRPr="00A41D2C">
                        <w:rPr>
                          <w:b/>
                          <w:bCs/>
                          <w:color w:val="112F51" w:themeColor="text2" w:themeShade="BF"/>
                          <w:sz w:val="32"/>
                          <w:szCs w:val="32"/>
                          <w:u w:val="single"/>
                          <w:lang w:val="en-US"/>
                        </w:rPr>
                        <w:t xml:space="preserve"> </w:t>
                      </w:r>
                    </w:p>
                    <w:p w14:paraId="29EDEA7A" w14:textId="2DA54A4C" w:rsidR="001C3EFB" w:rsidRPr="00A41D2C" w:rsidRDefault="00FD544E">
                      <w:pPr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</w:pP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Cyn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y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cyfnod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ansicr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yma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,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roedd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ein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farchnad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dai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un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cadarn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,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ddigonol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ac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gynaliadwy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.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Mewn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traethawd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gan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r w:rsidRPr="00A41D2C">
                        <w:rPr>
                          <w:b/>
                          <w:bCs/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(</w:t>
                      </w:r>
                      <w:proofErr w:type="spellStart"/>
                      <w:proofErr w:type="gramStart"/>
                      <w:r w:rsidRPr="00A41D2C">
                        <w:rPr>
                          <w:b/>
                          <w:bCs/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Goodman,L</w:t>
                      </w:r>
                      <w:proofErr w:type="gramEnd"/>
                      <w:r w:rsidRPr="00A41D2C">
                        <w:rPr>
                          <w:b/>
                          <w:bCs/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&amp;Magder,D</w:t>
                      </w:r>
                      <w:proofErr w:type="spellEnd"/>
                      <w:r w:rsidRPr="00A41D2C">
                        <w:rPr>
                          <w:b/>
                          <w:bCs/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. 2020</w:t>
                      </w:r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)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rhoi’r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argraff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mae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rhentwyr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fyddai’n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teimlo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digofaint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mwyaf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o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Chovid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– 19. </w:t>
                      </w:r>
                    </w:p>
                    <w:p w14:paraId="5E43D169" w14:textId="6D90708A" w:rsidR="00F9414F" w:rsidRPr="00A41D2C" w:rsidRDefault="00F9414F">
                      <w:pPr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</w:pP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ystod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y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pandemig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,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mae’r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farchnad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wedi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bod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destun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I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cyllidoli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(financialization)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ol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r w:rsidRPr="00A41D2C">
                        <w:rPr>
                          <w:b/>
                          <w:bCs/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(Blakely, G. 2020),</w:t>
                      </w:r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sy’n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ddisgwyliedig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I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ystyried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y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galw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diweddar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gan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brynwyr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ar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draws y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Ddeyrnas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Unedig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. </w:t>
                      </w:r>
                    </w:p>
                    <w:p w14:paraId="576D570C" w14:textId="168CEA9B" w:rsidR="00F9414F" w:rsidRPr="00A41D2C" w:rsidRDefault="00F9414F">
                      <w:pPr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</w:pP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Wrth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arwain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allan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o’r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pandemig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, ac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edrych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ymlaen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I’r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ddyfodol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,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beth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yn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union y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delem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ei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disgwyl</w:t>
                      </w:r>
                      <w:proofErr w:type="spellEnd"/>
                      <w:r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? </w:t>
                      </w:r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Mae (</w:t>
                      </w:r>
                      <w:proofErr w:type="spellStart"/>
                      <w:r w:rsidR="002604E8" w:rsidRPr="00A41D2C">
                        <w:rPr>
                          <w:b/>
                          <w:bCs/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Francke</w:t>
                      </w:r>
                      <w:proofErr w:type="spellEnd"/>
                      <w:r w:rsidR="002604E8" w:rsidRPr="00A41D2C">
                        <w:rPr>
                          <w:b/>
                          <w:bCs/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, M &amp; </w:t>
                      </w:r>
                      <w:proofErr w:type="spellStart"/>
                      <w:r w:rsidR="002604E8" w:rsidRPr="00A41D2C">
                        <w:rPr>
                          <w:b/>
                          <w:bCs/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Korevaar</w:t>
                      </w:r>
                      <w:proofErr w:type="spellEnd"/>
                      <w:r w:rsidR="002604E8" w:rsidRPr="00A41D2C">
                        <w:rPr>
                          <w:b/>
                          <w:bCs/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, M)</w:t>
                      </w:r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wedi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cynnal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ymchwil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sy’n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cymharu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digwyddiadau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pressennol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a’r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hyn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sy’n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debyg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yn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hanesyddol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.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Mae’r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canlyniadau’n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dangos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fydd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na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dwf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yn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y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farchnad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,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os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mae’r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rhagfynegiad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yn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 xml:space="preserve"> </w:t>
                      </w:r>
                      <w:proofErr w:type="spellStart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gywir</w:t>
                      </w:r>
                      <w:proofErr w:type="spellEnd"/>
                      <w:r w:rsidR="002604E8" w:rsidRPr="00A41D2C">
                        <w:rPr>
                          <w:i w:val="0"/>
                          <w:iCs w:val="0"/>
                          <w:color w:val="112F51" w:themeColor="text2" w:themeShade="BF"/>
                          <w:lang w:val="en-US"/>
                        </w:rPr>
                        <w:t>.</w:t>
                      </w:r>
                    </w:p>
                  </w:txbxContent>
                </v:textbox>
              </v:roundrect>
            </w:pict>
          </mc:Fallback>
        </mc:AlternateContent>
      </w:r>
    </w:p>
    <w:p w14:paraId="2C1FCA60" w14:textId="2F2E0561" w:rsidR="00165A83" w:rsidRPr="009B6398" w:rsidRDefault="00165A83" w:rsidP="00165A83">
      <w:pPr>
        <w:rPr>
          <w:lang w:val="cy-GB"/>
        </w:rPr>
      </w:pPr>
    </w:p>
    <w:p w14:paraId="4E1E916A" w14:textId="56DA2A14" w:rsidR="00165A83" w:rsidRPr="009B6398" w:rsidRDefault="00165A83" w:rsidP="00165A83">
      <w:pPr>
        <w:rPr>
          <w:lang w:val="cy-GB"/>
        </w:rPr>
      </w:pPr>
    </w:p>
    <w:p w14:paraId="51DDA635" w14:textId="50FE2E6E" w:rsidR="00165A83" w:rsidRPr="009B6398" w:rsidRDefault="00165A83" w:rsidP="00165A83">
      <w:pPr>
        <w:rPr>
          <w:lang w:val="cy-GB"/>
        </w:rPr>
      </w:pPr>
    </w:p>
    <w:p w14:paraId="4AF6CF2B" w14:textId="74D0DB33" w:rsidR="00165A83" w:rsidRPr="009B6398" w:rsidRDefault="009B6398" w:rsidP="00165A83">
      <w:pPr>
        <w:rPr>
          <w:lang w:val="cy-GB"/>
        </w:rPr>
      </w:pPr>
      <w:r w:rsidRPr="009B6398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00745D0F" wp14:editId="368FC57E">
                <wp:simplePos x="0" y="0"/>
                <wp:positionH relativeFrom="column">
                  <wp:posOffset>-787400</wp:posOffset>
                </wp:positionH>
                <wp:positionV relativeFrom="paragraph">
                  <wp:posOffset>459740</wp:posOffset>
                </wp:positionV>
                <wp:extent cx="4247515" cy="3240000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47515" cy="3240000"/>
                        </a:xfrm>
                        <a:prstGeom prst="round2DiagRect">
                          <a:avLst>
                            <a:gd name="adj1" fmla="val 16667"/>
                            <a:gd name="adj2" fmla="val 3381"/>
                          </a:avLst>
                        </a:prstGeom>
                        <a:solidFill>
                          <a:schemeClr val="accent1">
                            <a:lumMod val="5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CDEF936" w14:textId="410F9CA7" w:rsidR="002604E8" w:rsidRDefault="002604E8" w:rsidP="002604E8">
                            <w:pPr>
                              <w:shd w:val="clear" w:color="auto" w:fill="17406D" w:themeFill="text2"/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</w:pPr>
                            <w:r w:rsidRPr="002604E8">
                              <w:rPr>
                                <w:b/>
                                <w:bCs/>
                                <w:sz w:val="32"/>
                                <w:szCs w:val="32"/>
                                <w:u w:val="single"/>
                                <w:lang w:val="en-US"/>
                              </w:rPr>
                              <w:t xml:space="preserve">Methadoleg </w:t>
                            </w:r>
                          </w:p>
                          <w:p w14:paraId="08AD56B0" w14:textId="3925DDBF" w:rsidR="002604E8" w:rsidRDefault="002604E8" w:rsidP="002604E8">
                            <w:pPr>
                              <w:shd w:val="clear" w:color="auto" w:fill="17406D" w:themeFill="text2"/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</w:pPr>
                            <w:r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  <w:t xml:space="preserve">Er mwyn sichrau ymchwil llwyddianus, roedd yn rhaid sicrhau dull perthnasol i’r math o’r ymchwil a gynhaliwyd. </w:t>
                            </w:r>
                          </w:p>
                          <w:p w14:paraId="49113BA1" w14:textId="0C5429DB" w:rsidR="001F0137" w:rsidRDefault="001F0137" w:rsidP="002604E8">
                            <w:pPr>
                              <w:shd w:val="clear" w:color="auto" w:fill="17406D" w:themeFill="text2"/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</w:pPr>
                            <w:r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  <w:t xml:space="preserve">Cafodd 8 cwestiwn ei dafon allan at wahanol arbenigwyr yn y diwydiant, </w:t>
                            </w:r>
                            <w:r w:rsidR="00D37D35"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  <w:t xml:space="preserve">a rhain yn cynnwys gymysgedd o atebion amlddewis ac atebion byr. </w:t>
                            </w:r>
                          </w:p>
                          <w:p w14:paraId="6C9F5F4B" w14:textId="0A9F6CB4" w:rsidR="002604E8" w:rsidRDefault="002604E8" w:rsidP="002604E8">
                            <w:pPr>
                              <w:shd w:val="clear" w:color="auto" w:fill="17406D" w:themeFill="text2"/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</w:pPr>
                            <w:r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  <w:t>Data</w:t>
                            </w:r>
                            <w:r w:rsidRPr="002604E8">
                              <w:rPr>
                                <w:sz w:val="22"/>
                                <w:szCs w:val="22"/>
                                <w:lang w:val="cy-GB"/>
                              </w:rPr>
                              <w:t xml:space="preserve"> Meintiol</w:t>
                            </w:r>
                            <w:r>
                              <w:rPr>
                                <w:sz w:val="22"/>
                                <w:szCs w:val="22"/>
                                <w:lang w:val="cy-GB"/>
                              </w:rPr>
                              <w:t xml:space="preserve"> </w:t>
                            </w:r>
                            <w:r w:rsidR="001F0137"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  <w:t>cafodd ei</w:t>
                            </w:r>
                            <w:r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  <w:t xml:space="preserve"> adfer, a hyn oherwydd yr holl ymatebion ateb byr sydd i’w gweld yn yr adran “Canfyddiadau”</w:t>
                            </w:r>
                            <w:r w:rsidR="00D37D35"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  <w:t xml:space="preserve">, cyfeiriwn at </w:t>
                            </w:r>
                            <w:r w:rsidR="00D37D35" w:rsidRPr="00D37D35">
                              <w:rPr>
                                <w:b/>
                                <w:bCs/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  <w:t>(GeoPoll, 2018)</w:t>
                            </w:r>
                            <w:r w:rsidR="00D37D35"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  <w:t xml:space="preserve"> am ddilyniant. </w:t>
                            </w:r>
                          </w:p>
                          <w:p w14:paraId="72A589FF" w14:textId="2D5C6221" w:rsidR="001F0137" w:rsidRPr="002604E8" w:rsidRDefault="001F0137" w:rsidP="002604E8">
                            <w:pPr>
                              <w:shd w:val="clear" w:color="auto" w:fill="17406D" w:themeFill="text2"/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</w:pPr>
                            <w:r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  <w:t>Cafodd y data ei ddadansodd</w:t>
                            </w:r>
                            <w:r w:rsidR="00D37D35">
                              <w:rPr>
                                <w:i w:val="0"/>
                                <w:iCs w:val="0"/>
                                <w:sz w:val="22"/>
                                <w:szCs w:val="22"/>
                                <w:lang w:val="cy-GB"/>
                              </w:rPr>
                              <w:t xml:space="preserve"> drwy ddefnyddio themai a geiriau allweddol a ddarganfwyd drwy’r ymatebion.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745D0F" id="Text Box 7" o:spid="_x0000_s1030" style="position:absolute;margin-left:-62pt;margin-top:36.2pt;width:334.45pt;height:255.1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4247515,32400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" adj="-11796480,,5400" path="m540011,l4137971,v60499,,109544,49045,109544,109544l4247515,2699989v,298240,-241771,540011,-540011,540011l109544,3240000c49045,3240000,,3190955,,3130456l,540011c,241771,241771,,540011,xe" fillcolor="#073662 [1604]" stroked="f" strokeweight=".5pt">
                <v:stroke joinstyle="miter"/>
                <v:formulas/>
                <v:path arrowok="t" o:connecttype="custom" o:connectlocs="540011,0;4137971,0;4247515,109544;4247515,2699989;3707504,3240000;109544,3240000;0,3130456;0,540011;540011,0" o:connectangles="0,0,0,0,0,0,0,0,0" textboxrect="0,0,4247515,3240000"/>
                <v:textbox>
                  <w:txbxContent>
                    <w:p w14:paraId="3CDEF936" w14:textId="410F9CA7" w:rsidR="002604E8" w:rsidRDefault="002604E8" w:rsidP="002604E8">
                      <w:pPr>
                        <w:shd w:val="clear" w:color="auto" w:fill="17406D" w:themeFill="text2"/>
                        <w:rPr>
                          <w:b/>
                          <w:bCs/>
                          <w:sz w:val="32"/>
                          <w:szCs w:val="32"/>
                          <w:u w:val="single"/>
                          <w:lang w:val="en-US"/>
                        </w:rPr>
                      </w:pPr>
                      <w:proofErr w:type="spellStart"/>
                      <w:r w:rsidRPr="002604E8">
                        <w:rPr>
                          <w:b/>
                          <w:bCs/>
                          <w:sz w:val="32"/>
                          <w:szCs w:val="32"/>
                          <w:u w:val="single"/>
                          <w:lang w:val="en-US"/>
                        </w:rPr>
                        <w:t>Methadoleg</w:t>
                      </w:r>
                      <w:proofErr w:type="spellEnd"/>
                      <w:r w:rsidRPr="002604E8">
                        <w:rPr>
                          <w:b/>
                          <w:bCs/>
                          <w:sz w:val="32"/>
                          <w:szCs w:val="32"/>
                          <w:u w:val="single"/>
                          <w:lang w:val="en-US"/>
                        </w:rPr>
                        <w:t xml:space="preserve"> </w:t>
                      </w:r>
                    </w:p>
                    <w:p w14:paraId="08AD56B0" w14:textId="3925DDBF" w:rsidR="002604E8" w:rsidRDefault="002604E8" w:rsidP="002604E8">
                      <w:pPr>
                        <w:shd w:val="clear" w:color="auto" w:fill="17406D" w:themeFill="text2"/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</w:pPr>
                      <w:r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  <w:t xml:space="preserve">Er mwyn sichrau ymchwil llwyddianus, roedd yn rhaid sicrhau dull perthnasol i’r math o’r ymchwil a gynhaliwyd. </w:t>
                      </w:r>
                    </w:p>
                    <w:p w14:paraId="49113BA1" w14:textId="0C5429DB" w:rsidR="001F0137" w:rsidRDefault="001F0137" w:rsidP="002604E8">
                      <w:pPr>
                        <w:shd w:val="clear" w:color="auto" w:fill="17406D" w:themeFill="text2"/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</w:pPr>
                      <w:r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  <w:t xml:space="preserve">Cafodd 8 cwestiwn ei dafon allan at wahanol arbenigwyr yn y diwydiant, </w:t>
                      </w:r>
                      <w:r w:rsidR="00D37D35"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  <w:t xml:space="preserve">a rhain yn cynnwys gymysgedd o atebion amlddewis ac atebion byr. </w:t>
                      </w:r>
                    </w:p>
                    <w:p w14:paraId="6C9F5F4B" w14:textId="0A9F6CB4" w:rsidR="002604E8" w:rsidRDefault="002604E8" w:rsidP="002604E8">
                      <w:pPr>
                        <w:shd w:val="clear" w:color="auto" w:fill="17406D" w:themeFill="text2"/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</w:pPr>
                      <w:r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  <w:t>Data</w:t>
                      </w:r>
                      <w:r w:rsidRPr="002604E8">
                        <w:rPr>
                          <w:sz w:val="22"/>
                          <w:szCs w:val="22"/>
                          <w:lang w:val="cy-GB"/>
                        </w:rPr>
                        <w:t xml:space="preserve"> Meintiol</w:t>
                      </w:r>
                      <w:r>
                        <w:rPr>
                          <w:sz w:val="22"/>
                          <w:szCs w:val="22"/>
                          <w:lang w:val="cy-GB"/>
                        </w:rPr>
                        <w:t xml:space="preserve"> </w:t>
                      </w:r>
                      <w:r w:rsidR="001F0137"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  <w:t>cafodd ei</w:t>
                      </w:r>
                      <w:r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  <w:t xml:space="preserve"> adfer, a hyn oherwydd yr holl ymatebion ateb byr sydd i’w gweld yn yr adran “Canfyddiadau”</w:t>
                      </w:r>
                      <w:r w:rsidR="00D37D35"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  <w:t xml:space="preserve">, cyfeiriwn at </w:t>
                      </w:r>
                      <w:r w:rsidR="00D37D35" w:rsidRPr="00D37D35">
                        <w:rPr>
                          <w:b/>
                          <w:bCs/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  <w:t>(GeoPoll, 2018)</w:t>
                      </w:r>
                      <w:r w:rsidR="00D37D35"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  <w:t xml:space="preserve"> am ddilyniant. </w:t>
                      </w:r>
                    </w:p>
                    <w:p w14:paraId="72A589FF" w14:textId="2D5C6221" w:rsidR="001F0137" w:rsidRPr="002604E8" w:rsidRDefault="001F0137" w:rsidP="002604E8">
                      <w:pPr>
                        <w:shd w:val="clear" w:color="auto" w:fill="17406D" w:themeFill="text2"/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</w:pPr>
                      <w:r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  <w:t>Cafodd y data ei ddadansodd</w:t>
                      </w:r>
                      <w:r w:rsidR="00D37D35">
                        <w:rPr>
                          <w:i w:val="0"/>
                          <w:iCs w:val="0"/>
                          <w:sz w:val="22"/>
                          <w:szCs w:val="22"/>
                          <w:lang w:val="cy-GB"/>
                        </w:rPr>
                        <w:t xml:space="preserve"> drwy ddefnyddio themai a geiriau allweddol a ddarganfwyd drwy’r ymatebion.</w:t>
                      </w:r>
                    </w:p>
                  </w:txbxContent>
                </v:textbox>
              </v:shape>
            </w:pict>
          </mc:Fallback>
        </mc:AlternateContent>
      </w:r>
    </w:p>
    <w:p w14:paraId="52684055" w14:textId="2E8D10F9" w:rsidR="00165A83" w:rsidRPr="009B6398" w:rsidRDefault="00165A83" w:rsidP="00165A83">
      <w:pPr>
        <w:rPr>
          <w:lang w:val="cy-GB"/>
        </w:rPr>
      </w:pPr>
    </w:p>
    <w:p w14:paraId="29E0AD61" w14:textId="56D90A04" w:rsidR="00165A83" w:rsidRPr="009B6398" w:rsidRDefault="00165A83" w:rsidP="00165A83">
      <w:pPr>
        <w:rPr>
          <w:lang w:val="cy-GB"/>
        </w:rPr>
      </w:pPr>
    </w:p>
    <w:p w14:paraId="58E6DC29" w14:textId="5118E2D6" w:rsidR="00165A83" w:rsidRPr="009B6398" w:rsidRDefault="00165A83" w:rsidP="00165A83">
      <w:pPr>
        <w:rPr>
          <w:lang w:val="cy-GB"/>
        </w:rPr>
      </w:pPr>
    </w:p>
    <w:p w14:paraId="266BE936" w14:textId="4CBDB09A" w:rsidR="00165A83" w:rsidRPr="009B6398" w:rsidRDefault="00165A83" w:rsidP="00165A83">
      <w:pPr>
        <w:rPr>
          <w:lang w:val="cy-GB"/>
        </w:rPr>
      </w:pPr>
    </w:p>
    <w:p w14:paraId="34F7D4F6" w14:textId="0806353E" w:rsidR="00165A83" w:rsidRPr="009B6398" w:rsidRDefault="00093062" w:rsidP="00165A83">
      <w:pPr>
        <w:rPr>
          <w:lang w:val="cy-GB"/>
        </w:rPr>
      </w:pPr>
      <w:r w:rsidRPr="009B6398">
        <w:rPr>
          <w:noProof/>
          <w:lang w:val="cy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4ADB775" wp14:editId="64575CE0">
                <wp:simplePos x="0" y="0"/>
                <wp:positionH relativeFrom="column">
                  <wp:posOffset>3751580</wp:posOffset>
                </wp:positionH>
                <wp:positionV relativeFrom="paragraph">
                  <wp:posOffset>300355</wp:posOffset>
                </wp:positionV>
                <wp:extent cx="5448300" cy="1764000"/>
                <wp:effectExtent l="0" t="0" r="0" b="190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8300" cy="1764000"/>
                        </a:xfrm>
                        <a:prstGeom prst="round2SameRect">
                          <a:avLst/>
                        </a:prstGeom>
                        <a:solidFill>
                          <a:srgbClr val="663028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646080A" w14:textId="119ACA4C" w:rsidR="00D37D35" w:rsidRPr="00E71D9B" w:rsidRDefault="00E05CF6">
                            <w:pPr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</w:pPr>
                            <w:r w:rsidRPr="00E71D9B">
                              <w:rPr>
                                <w:b/>
                                <w:bCs/>
                                <w:color w:val="FFFFFF" w:themeColor="background1"/>
                                <w:sz w:val="32"/>
                                <w:szCs w:val="32"/>
                                <w:u w:val="single"/>
                              </w:rPr>
                              <w:t>Casgliad</w:t>
                            </w:r>
                          </w:p>
                          <w:p w14:paraId="36490EA8" w14:textId="77777777" w:rsidR="00E05CF6" w:rsidRPr="00E71D9B" w:rsidRDefault="00E05CF6">
                            <w:pPr>
                              <w:rPr>
                                <w:i w:val="0"/>
                                <w:iCs w:val="0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E71D9B">
                              <w:rPr>
                                <w:i w:val="0"/>
                                <w:iCs w:val="0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I grynhou, wnaeth yr ymchwil ddarganfod fod y bandemig Covid – 19 wedi achosi I’r farchnad dai I ffrwydro ac I brisiau o fewn y farchnad gyrraedd swmiau sylweddol I gymharu a cyn y pandemig. </w:t>
                            </w:r>
                          </w:p>
                          <w:p w14:paraId="63BEACC8" w14:textId="4FE9B858" w:rsidR="00E05CF6" w:rsidRPr="00E71D9B" w:rsidRDefault="00E05CF6">
                            <w:pPr>
                              <w:rPr>
                                <w:i w:val="0"/>
                                <w:iCs w:val="0"/>
                                <w:color w:val="FFFFFF" w:themeColor="background1"/>
                                <w:sz w:val="21"/>
                                <w:szCs w:val="21"/>
                              </w:rPr>
                            </w:pPr>
                            <w:r w:rsidRPr="00E71D9B">
                              <w:rPr>
                                <w:i w:val="0"/>
                                <w:iCs w:val="0"/>
                                <w:color w:val="FFFFFF" w:themeColor="background1"/>
                                <w:sz w:val="21"/>
                                <w:szCs w:val="21"/>
                              </w:rPr>
                              <w:t xml:space="preserve">Mae’r ymchwil hefyd wedi dangos fod y bandemig wedi roi hwb i nifer o fusnesau o fewn y sector tai ac yn bendant wedi gadael effaith bositif arnom. </w:t>
                            </w:r>
                          </w:p>
                          <w:p w14:paraId="762EE8F6" w14:textId="77777777" w:rsidR="00E73A37" w:rsidRPr="00E73A37" w:rsidRDefault="00E73A37">
                            <w:pPr>
                              <w:rPr>
                                <w:i w:val="0"/>
                                <w:iCs w:val="0"/>
                                <w:color w:val="FF0000"/>
                                <w:sz w:val="32"/>
                                <w:szCs w:val="3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4ADB775" id="Text Box 9" o:spid="_x0000_s1031" style="position:absolute;margin-left:295.4pt;margin-top:23.65pt;width:429pt;height:138.9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5448300,17640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" adj="-11796480,,5400" path="m294006,l5154294,v162375,,294006,131631,294006,294006l5448300,1764000r,l,1764000r,l,294006c,131631,131631,,294006,xe" fillcolor="#663028" stroked="f" strokeweight=".5pt">
                <v:stroke joinstyle="miter"/>
                <v:formulas/>
                <v:path arrowok="t" o:connecttype="custom" o:connectlocs="294006,0;5154294,0;5448300,294006;5448300,1764000;5448300,1764000;0,1764000;0,1764000;0,294006;294006,0" o:connectangles="0,0,0,0,0,0,0,0,0" textboxrect="0,0,5448300,1764000"/>
                <v:textbox>
                  <w:txbxContent>
                    <w:p w14:paraId="3646080A" w14:textId="119ACA4C" w:rsidR="00D37D35" w:rsidRPr="00E71D9B" w:rsidRDefault="00E05CF6">
                      <w:pPr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</w:pPr>
                      <w:proofErr w:type="spellStart"/>
                      <w:r w:rsidRPr="00E71D9B">
                        <w:rPr>
                          <w:b/>
                          <w:bCs/>
                          <w:color w:val="FFFFFF" w:themeColor="background1"/>
                          <w:sz w:val="32"/>
                          <w:szCs w:val="32"/>
                          <w:u w:val="single"/>
                        </w:rPr>
                        <w:t>Casgliad</w:t>
                      </w:r>
                      <w:proofErr w:type="spellEnd"/>
                    </w:p>
                    <w:p w14:paraId="36490EA8" w14:textId="77777777" w:rsidR="00E05CF6" w:rsidRPr="00E71D9B" w:rsidRDefault="00E05CF6">
                      <w:pPr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</w:pPr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I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grynhou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,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wnaeth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yr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ymchwil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ddarganfod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fod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y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bandemig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Covid – 19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wedi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achosi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I’r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farchnad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dai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I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ffrwydro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ac I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brisiau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o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fewn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y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farchnad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gyrraedd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swmiau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sylweddol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I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gymharu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a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cyn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y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pandemig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. </w:t>
                      </w:r>
                    </w:p>
                    <w:p w14:paraId="63BEACC8" w14:textId="4FE9B858" w:rsidR="00E05CF6" w:rsidRPr="00E71D9B" w:rsidRDefault="00E05CF6">
                      <w:pPr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</w:pP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Mae’r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ymchwil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hefyd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wedi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dangos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fod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y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bandemig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wedi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roi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hwb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i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nifer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o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fusnesau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o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fewn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y sector tai ac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yn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bendant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wedi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gadael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effaith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bositif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 </w:t>
                      </w:r>
                      <w:proofErr w:type="spellStart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>arnom</w:t>
                      </w:r>
                      <w:proofErr w:type="spellEnd"/>
                      <w:r w:rsidRPr="00E71D9B">
                        <w:rPr>
                          <w:i w:val="0"/>
                          <w:iCs w:val="0"/>
                          <w:color w:val="FFFFFF" w:themeColor="background1"/>
                          <w:sz w:val="21"/>
                          <w:szCs w:val="21"/>
                        </w:rPr>
                        <w:t xml:space="preserve">. </w:t>
                      </w:r>
                    </w:p>
                    <w:p w14:paraId="762EE8F6" w14:textId="77777777" w:rsidR="00E73A37" w:rsidRPr="00E73A37" w:rsidRDefault="00E73A37">
                      <w:pPr>
                        <w:rPr>
                          <w:i w:val="0"/>
                          <w:iCs w:val="0"/>
                          <w:color w:val="FF0000"/>
                          <w:sz w:val="32"/>
                          <w:szCs w:val="32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4655497" w14:textId="2EC649B3" w:rsidR="00165A83" w:rsidRPr="009B6398" w:rsidRDefault="00165A83" w:rsidP="00165A83">
      <w:pPr>
        <w:rPr>
          <w:lang w:val="cy-GB"/>
        </w:rPr>
      </w:pPr>
    </w:p>
    <w:p w14:paraId="32B2554C" w14:textId="76ADFF9E" w:rsidR="00165A83" w:rsidRPr="009B6398" w:rsidRDefault="00165A83" w:rsidP="00165A83">
      <w:pPr>
        <w:rPr>
          <w:lang w:val="cy-GB"/>
        </w:rPr>
      </w:pPr>
    </w:p>
    <w:p w14:paraId="69592625" w14:textId="67C4187B" w:rsidR="00165A83" w:rsidRPr="00165A83" w:rsidRDefault="00165A83" w:rsidP="00165A83"/>
    <w:p w14:paraId="173CE6AA" w14:textId="77C5A6FE" w:rsidR="00732A5B" w:rsidRPr="00106CB7" w:rsidRDefault="00732A5B" w:rsidP="00732A5B">
      <w:pPr>
        <w:pStyle w:val="ListParagraph"/>
        <w:numPr>
          <w:ilvl w:val="0"/>
          <w:numId w:val="7"/>
        </w:numPr>
        <w:spacing w:after="0" w:line="240" w:lineRule="auto"/>
        <w:rPr>
          <w:rFonts w:ascii="Times New Roman" w:hAnsi="Times New Roman" w:cs="Times New Roman"/>
          <w:i w:val="0"/>
          <w:iCs w:val="0"/>
          <w:sz w:val="32"/>
          <w:szCs w:val="32"/>
        </w:rPr>
      </w:pPr>
      <w:r w:rsidRPr="00106CB7">
        <w:rPr>
          <w:rFonts w:ascii="Times New Roman" w:hAnsi="Times New Roman" w:cs="Times New Roman"/>
          <w:sz w:val="32"/>
          <w:szCs w:val="32"/>
          <w:lang w:val="cy-GB"/>
        </w:rPr>
        <w:lastRenderedPageBreak/>
        <w:t xml:space="preserve">GeoPoll, 2018. Primary vs secondary research. Retrieved from: </w:t>
      </w:r>
      <w:hyperlink r:id="rId7" w:history="1">
        <w:r w:rsidRPr="00106CB7">
          <w:rPr>
            <w:rStyle w:val="Hyperlink"/>
            <w:rFonts w:ascii="Times New Roman" w:hAnsi="Times New Roman" w:cs="Times New Roman"/>
            <w:sz w:val="32"/>
            <w:szCs w:val="32"/>
            <w:lang w:val="cy-GB"/>
          </w:rPr>
          <w:t>https://www.geopoll.com/blog/primary-vs-secondary-research/</w:t>
        </w:r>
      </w:hyperlink>
      <w:r w:rsidRPr="00106CB7">
        <w:rPr>
          <w:rFonts w:ascii="Times New Roman" w:hAnsi="Times New Roman" w:cs="Times New Roman"/>
          <w:sz w:val="32"/>
          <w:szCs w:val="32"/>
          <w:lang w:val="cy-GB"/>
        </w:rPr>
        <w:t xml:space="preserve"> (Accessed on </w:t>
      </w:r>
      <w:r w:rsidR="00106CB7">
        <w:rPr>
          <w:rFonts w:ascii="Times New Roman" w:hAnsi="Times New Roman" w:cs="Times New Roman"/>
          <w:sz w:val="32"/>
          <w:szCs w:val="32"/>
          <w:lang w:val="cy-GB"/>
        </w:rPr>
        <w:t>14</w:t>
      </w:r>
      <w:r w:rsidRPr="00106CB7">
        <w:rPr>
          <w:rFonts w:ascii="Times New Roman" w:hAnsi="Times New Roman" w:cs="Times New Roman"/>
          <w:sz w:val="32"/>
          <w:szCs w:val="32"/>
          <w:lang w:val="cy-GB"/>
        </w:rPr>
        <w:t>/0</w:t>
      </w:r>
      <w:r w:rsidR="00106CB7">
        <w:rPr>
          <w:rFonts w:ascii="Times New Roman" w:hAnsi="Times New Roman" w:cs="Times New Roman"/>
          <w:sz w:val="32"/>
          <w:szCs w:val="32"/>
          <w:lang w:val="cy-GB"/>
        </w:rPr>
        <w:t>4</w:t>
      </w:r>
      <w:r w:rsidRPr="00106CB7">
        <w:rPr>
          <w:rFonts w:ascii="Times New Roman" w:hAnsi="Times New Roman" w:cs="Times New Roman"/>
          <w:sz w:val="32"/>
          <w:szCs w:val="32"/>
          <w:lang w:val="cy-GB"/>
        </w:rPr>
        <w:t xml:space="preserve">/2021) </w:t>
      </w:r>
    </w:p>
    <w:p w14:paraId="670CC6BD" w14:textId="77777777" w:rsidR="0046193F" w:rsidRPr="00106CB7" w:rsidRDefault="0046193F" w:rsidP="0046193F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32"/>
          <w:szCs w:val="32"/>
          <w:lang w:val="cy-GB"/>
        </w:rPr>
      </w:pPr>
      <w:r w:rsidRPr="00106CB7">
        <w:rPr>
          <w:rFonts w:ascii="Times New Roman" w:hAnsi="Times New Roman" w:cs="Times New Roman"/>
          <w:sz w:val="32"/>
          <w:szCs w:val="32"/>
          <w:lang w:val="cy-GB"/>
        </w:rPr>
        <w:t xml:space="preserve">Goodman, L&amp;Magder, D. 2020. </w:t>
      </w:r>
      <w:r w:rsidRPr="00106CB7">
        <w:rPr>
          <w:rFonts w:ascii="Times New Roman" w:hAnsi="Times New Roman" w:cs="Times New Roman"/>
          <w:i w:val="0"/>
          <w:iCs w:val="0"/>
          <w:sz w:val="32"/>
          <w:szCs w:val="32"/>
          <w:lang w:val="cy-GB"/>
        </w:rPr>
        <w:t>Avoiding a covid-19 disaster for renters and the housing market</w:t>
      </w:r>
      <w:r w:rsidRPr="00106CB7">
        <w:rPr>
          <w:rFonts w:ascii="Times New Roman" w:hAnsi="Times New Roman" w:cs="Times New Roman"/>
          <w:sz w:val="32"/>
          <w:szCs w:val="32"/>
          <w:lang w:val="cy-GB"/>
        </w:rPr>
        <w:t xml:space="preserve">. Retrieved from: </w:t>
      </w:r>
      <w:hyperlink r:id="rId8" w:history="1">
        <w:r w:rsidRPr="00106CB7">
          <w:rPr>
            <w:rStyle w:val="Hyperlink"/>
            <w:rFonts w:ascii="Times New Roman" w:hAnsi="Times New Roman" w:cs="Times New Roman"/>
            <w:sz w:val="32"/>
            <w:szCs w:val="32"/>
            <w:lang w:val="cy-GB"/>
          </w:rPr>
          <w:t>https://www.urban.org/sites/default/files/publication/102013/avoiding-a-covid-19-disaster-for-renters-and-the-housing-market_1.pdf</w:t>
        </w:r>
      </w:hyperlink>
      <w:r w:rsidRPr="00106CB7">
        <w:rPr>
          <w:rFonts w:ascii="Times New Roman" w:hAnsi="Times New Roman" w:cs="Times New Roman"/>
          <w:sz w:val="32"/>
          <w:szCs w:val="32"/>
          <w:lang w:val="cy-GB"/>
        </w:rPr>
        <w:t xml:space="preserve"> (Accessed on 14/04/2021) </w:t>
      </w:r>
    </w:p>
    <w:p w14:paraId="2863809B" w14:textId="753FDF05" w:rsidR="0046193F" w:rsidRPr="00106CB7" w:rsidRDefault="0046193F" w:rsidP="0046193F">
      <w:pPr>
        <w:pStyle w:val="ListParagraph"/>
        <w:numPr>
          <w:ilvl w:val="0"/>
          <w:numId w:val="7"/>
        </w:numPr>
        <w:spacing w:after="0" w:line="240" w:lineRule="auto"/>
        <w:rPr>
          <w:rFonts w:ascii="Times New Roman" w:hAnsi="Times New Roman" w:cs="Times New Roman"/>
          <w:i w:val="0"/>
          <w:iCs w:val="0"/>
          <w:sz w:val="32"/>
          <w:szCs w:val="32"/>
        </w:rPr>
      </w:pPr>
      <w:r w:rsidRPr="00106CB7">
        <w:rPr>
          <w:rFonts w:ascii="Times New Roman" w:hAnsi="Times New Roman" w:cs="Times New Roman"/>
          <w:sz w:val="32"/>
          <w:szCs w:val="32"/>
        </w:rPr>
        <w:t xml:space="preserve">Francke, M. Korevaar, M. 2021. </w:t>
      </w:r>
      <w:r w:rsidRPr="00106CB7">
        <w:rPr>
          <w:rFonts w:ascii="Times New Roman" w:hAnsi="Times New Roman" w:cs="Times New Roman"/>
          <w:i w:val="0"/>
          <w:iCs w:val="0"/>
          <w:sz w:val="32"/>
          <w:szCs w:val="32"/>
        </w:rPr>
        <w:t>Housing markets in a pandemic: Evidence from historical outbreaks. Volume 123</w:t>
      </w:r>
      <w:r w:rsidRPr="00106CB7">
        <w:rPr>
          <w:rFonts w:ascii="Times New Roman" w:hAnsi="Times New Roman" w:cs="Times New Roman"/>
          <w:sz w:val="32"/>
          <w:szCs w:val="32"/>
        </w:rPr>
        <w:t xml:space="preserve">. Retrieved from: </w:t>
      </w:r>
      <w:hyperlink r:id="rId9" w:anchor="bib0029" w:history="1">
        <w:r w:rsidRPr="00106CB7">
          <w:rPr>
            <w:rStyle w:val="Hyperlink"/>
            <w:rFonts w:ascii="Times New Roman" w:hAnsi="Times New Roman" w:cs="Times New Roman"/>
            <w:sz w:val="32"/>
            <w:szCs w:val="32"/>
          </w:rPr>
          <w:t>https://www.sciencedirect.com/science/article/pii/S0094119021000152#bib0029</w:t>
        </w:r>
      </w:hyperlink>
      <w:r w:rsidRPr="00106CB7">
        <w:rPr>
          <w:rFonts w:ascii="Times New Roman" w:hAnsi="Times New Roman" w:cs="Times New Roman"/>
          <w:sz w:val="32"/>
          <w:szCs w:val="32"/>
        </w:rPr>
        <w:t xml:space="preserve"> (Accessed on </w:t>
      </w:r>
      <w:r w:rsidR="00106CB7">
        <w:rPr>
          <w:rFonts w:ascii="Times New Roman" w:hAnsi="Times New Roman" w:cs="Times New Roman"/>
          <w:sz w:val="32"/>
          <w:szCs w:val="32"/>
        </w:rPr>
        <w:t>1</w:t>
      </w:r>
      <w:r w:rsidRPr="00106CB7">
        <w:rPr>
          <w:rFonts w:ascii="Times New Roman" w:hAnsi="Times New Roman" w:cs="Times New Roman"/>
          <w:sz w:val="32"/>
          <w:szCs w:val="32"/>
        </w:rPr>
        <w:t>4/0</w:t>
      </w:r>
      <w:r w:rsidR="00106CB7">
        <w:rPr>
          <w:rFonts w:ascii="Times New Roman" w:hAnsi="Times New Roman" w:cs="Times New Roman"/>
          <w:sz w:val="32"/>
          <w:szCs w:val="32"/>
        </w:rPr>
        <w:t>4</w:t>
      </w:r>
      <w:r w:rsidRPr="00106CB7">
        <w:rPr>
          <w:rFonts w:ascii="Times New Roman" w:hAnsi="Times New Roman" w:cs="Times New Roman"/>
          <w:sz w:val="32"/>
          <w:szCs w:val="32"/>
        </w:rPr>
        <w:t xml:space="preserve">/2021) </w:t>
      </w:r>
    </w:p>
    <w:p w14:paraId="3219FDB8" w14:textId="77777777" w:rsidR="00106CB7" w:rsidRPr="00106CB7" w:rsidRDefault="00106CB7" w:rsidP="00106CB7">
      <w:pPr>
        <w:pStyle w:val="ListParagraph"/>
        <w:numPr>
          <w:ilvl w:val="0"/>
          <w:numId w:val="7"/>
        </w:numPr>
        <w:rPr>
          <w:rFonts w:ascii="Times New Roman" w:hAnsi="Times New Roman" w:cs="Times New Roman"/>
          <w:sz w:val="32"/>
          <w:szCs w:val="32"/>
          <w:lang w:val="cy-GB"/>
        </w:rPr>
      </w:pPr>
      <w:r w:rsidRPr="00106CB7">
        <w:rPr>
          <w:rFonts w:ascii="Times New Roman" w:hAnsi="Times New Roman" w:cs="Times New Roman"/>
          <w:sz w:val="32"/>
          <w:szCs w:val="32"/>
          <w:lang w:val="cy-GB"/>
        </w:rPr>
        <w:t xml:space="preserve">Blakely, G. 2020. </w:t>
      </w:r>
      <w:r w:rsidRPr="00106CB7">
        <w:rPr>
          <w:rFonts w:ascii="Times New Roman" w:hAnsi="Times New Roman" w:cs="Times New Roman"/>
          <w:i w:val="0"/>
          <w:iCs w:val="0"/>
          <w:sz w:val="32"/>
          <w:szCs w:val="32"/>
          <w:lang w:val="cy-GB"/>
        </w:rPr>
        <w:t xml:space="preserve">Financialization, real estate and covid 19 in the UK. </w:t>
      </w:r>
      <w:r w:rsidRPr="00106CB7">
        <w:rPr>
          <w:rFonts w:ascii="Times New Roman" w:hAnsi="Times New Roman" w:cs="Times New Roman"/>
          <w:sz w:val="32"/>
          <w:szCs w:val="32"/>
          <w:lang w:val="cy-GB"/>
        </w:rPr>
        <w:t xml:space="preserve"> Retrieved from: </w:t>
      </w:r>
      <w:hyperlink r:id="rId10" w:history="1">
        <w:r w:rsidRPr="00106CB7">
          <w:rPr>
            <w:rStyle w:val="Hyperlink"/>
            <w:rFonts w:ascii="Times New Roman" w:hAnsi="Times New Roman" w:cs="Times New Roman"/>
            <w:sz w:val="32"/>
            <w:szCs w:val="32"/>
            <w:lang w:val="cy-GB"/>
          </w:rPr>
          <w:t>https://www.ncbi.nlm.nih.gov/pmc/articles/PMC7665346/</w:t>
        </w:r>
      </w:hyperlink>
      <w:r w:rsidRPr="00106CB7">
        <w:rPr>
          <w:rFonts w:ascii="Times New Roman" w:hAnsi="Times New Roman" w:cs="Times New Roman"/>
          <w:sz w:val="32"/>
          <w:szCs w:val="32"/>
          <w:lang w:val="cy-GB"/>
        </w:rPr>
        <w:t xml:space="preserve"> (Accessed on 14/04/2021)</w:t>
      </w:r>
    </w:p>
    <w:p w14:paraId="4CB40B15" w14:textId="77777777" w:rsidR="00106CB7" w:rsidRPr="00106CB7" w:rsidRDefault="00106CB7" w:rsidP="00106CB7">
      <w:pPr>
        <w:pStyle w:val="ListParagraph"/>
        <w:spacing w:after="0" w:line="240" w:lineRule="auto"/>
        <w:rPr>
          <w:rFonts w:ascii="Times New Roman" w:hAnsi="Times New Roman" w:cs="Times New Roman"/>
          <w:i w:val="0"/>
          <w:iCs w:val="0"/>
          <w:sz w:val="32"/>
          <w:szCs w:val="32"/>
        </w:rPr>
      </w:pPr>
    </w:p>
    <w:p w14:paraId="3040D491" w14:textId="3AA31BA0" w:rsidR="0046193F" w:rsidRPr="0046193F" w:rsidRDefault="0046193F" w:rsidP="0085127C">
      <w:pPr>
        <w:pStyle w:val="ListParagraph"/>
        <w:spacing w:after="0" w:line="240" w:lineRule="auto"/>
        <w:rPr>
          <w:rFonts w:cs="Times New Roman"/>
          <w:i w:val="0"/>
          <w:iCs w:val="0"/>
          <w:sz w:val="24"/>
          <w:szCs w:val="24"/>
        </w:rPr>
      </w:pPr>
    </w:p>
    <w:p w14:paraId="6293C68C" w14:textId="6F51EB18" w:rsidR="00165A83" w:rsidRDefault="00165A83" w:rsidP="00165A83"/>
    <w:p w14:paraId="3A0EE5CC" w14:textId="1DE63E41" w:rsidR="00165A83" w:rsidRPr="00165A83" w:rsidRDefault="00165A83" w:rsidP="00165A83">
      <w:pPr>
        <w:jc w:val="center"/>
      </w:pPr>
    </w:p>
    <w:sectPr w:rsidR="00165A83" w:rsidRPr="00165A83" w:rsidSect="00E73A37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1F1BC33" w14:textId="77777777" w:rsidR="00385ABA" w:rsidRDefault="00385ABA" w:rsidP="00165A83">
      <w:pPr>
        <w:spacing w:after="0" w:line="240" w:lineRule="auto"/>
      </w:pPr>
      <w:r>
        <w:separator/>
      </w:r>
    </w:p>
  </w:endnote>
  <w:endnote w:type="continuationSeparator" w:id="0">
    <w:p w14:paraId="36310D89" w14:textId="77777777" w:rsidR="00385ABA" w:rsidRDefault="00385ABA" w:rsidP="00165A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9A5F1E3" w14:textId="77777777" w:rsidR="00B40B64" w:rsidRDefault="00B40B6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0D53459" w14:textId="77777777" w:rsidR="00B40B64" w:rsidRDefault="00B40B6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526E3A1" w14:textId="77777777" w:rsidR="00B40B64" w:rsidRDefault="00B40B6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91EA992" w14:textId="77777777" w:rsidR="00385ABA" w:rsidRDefault="00385ABA" w:rsidP="00165A83">
      <w:pPr>
        <w:spacing w:after="0" w:line="240" w:lineRule="auto"/>
      </w:pPr>
      <w:r>
        <w:separator/>
      </w:r>
    </w:p>
  </w:footnote>
  <w:footnote w:type="continuationSeparator" w:id="0">
    <w:p w14:paraId="654D7DB9" w14:textId="77777777" w:rsidR="00385ABA" w:rsidRDefault="00385ABA" w:rsidP="00165A8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9D318E5" w14:textId="77777777" w:rsidR="00165A83" w:rsidRDefault="00165A8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9D66D48" w14:textId="77777777" w:rsidR="00165A83" w:rsidRDefault="00165A8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B485C9E" w14:textId="77777777" w:rsidR="00165A83" w:rsidRDefault="00165A8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C763E6"/>
    <w:multiLevelType w:val="hybridMultilevel"/>
    <w:tmpl w:val="03C641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D23474"/>
    <w:multiLevelType w:val="hybridMultilevel"/>
    <w:tmpl w:val="E0DCD564"/>
    <w:lvl w:ilvl="0" w:tplc="F1D64192">
      <w:start w:val="1"/>
      <w:numFmt w:val="decimal"/>
      <w:lvlText w:val="%1)"/>
      <w:lvlJc w:val="left"/>
      <w:pPr>
        <w:ind w:left="720" w:hanging="360"/>
      </w:pPr>
      <w:rPr>
        <w:rFonts w:asciiTheme="minorHAnsi" w:hAnsiTheme="minorHAnsi" w:cstheme="minorBidi" w:hint="default"/>
        <w:i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ACD5AB9"/>
    <w:multiLevelType w:val="hybridMultilevel"/>
    <w:tmpl w:val="49BE7D5C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3" w15:restartNumberingAfterBreak="0">
    <w:nsid w:val="4430184B"/>
    <w:multiLevelType w:val="hybridMultilevel"/>
    <w:tmpl w:val="4A749D3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4750B5C"/>
    <w:multiLevelType w:val="hybridMultilevel"/>
    <w:tmpl w:val="3D08E7D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1C000E3"/>
    <w:multiLevelType w:val="hybridMultilevel"/>
    <w:tmpl w:val="79169C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6827791"/>
    <w:multiLevelType w:val="hybridMultilevel"/>
    <w:tmpl w:val="9BDCDA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CCF0978"/>
    <w:multiLevelType w:val="hybridMultilevel"/>
    <w:tmpl w:val="6A52368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4"/>
  </w:num>
  <w:num w:numId="3">
    <w:abstractNumId w:val="5"/>
  </w:num>
  <w:num w:numId="4">
    <w:abstractNumId w:val="3"/>
  </w:num>
  <w:num w:numId="5">
    <w:abstractNumId w:val="2"/>
  </w:num>
  <w:num w:numId="6">
    <w:abstractNumId w:val="6"/>
  </w:num>
  <w:num w:numId="7">
    <w:abstractNumId w:val="1"/>
  </w:num>
  <w:num w:numId="8">
    <w:abstractNumId w:val="0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2"/>
  <w:displayBackgroundShape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5A83"/>
    <w:rsid w:val="00012A3F"/>
    <w:rsid w:val="00016F6C"/>
    <w:rsid w:val="00093062"/>
    <w:rsid w:val="000F45E3"/>
    <w:rsid w:val="00106CB7"/>
    <w:rsid w:val="00121BDD"/>
    <w:rsid w:val="00156974"/>
    <w:rsid w:val="00157549"/>
    <w:rsid w:val="00165A83"/>
    <w:rsid w:val="001C3EFB"/>
    <w:rsid w:val="001F0137"/>
    <w:rsid w:val="002604E8"/>
    <w:rsid w:val="002A1047"/>
    <w:rsid w:val="002B6C18"/>
    <w:rsid w:val="003134F7"/>
    <w:rsid w:val="0036794C"/>
    <w:rsid w:val="00385ABA"/>
    <w:rsid w:val="0046193F"/>
    <w:rsid w:val="004652EF"/>
    <w:rsid w:val="004D1E1A"/>
    <w:rsid w:val="005E6825"/>
    <w:rsid w:val="00665417"/>
    <w:rsid w:val="006A403B"/>
    <w:rsid w:val="00732A5B"/>
    <w:rsid w:val="007E0457"/>
    <w:rsid w:val="0085127C"/>
    <w:rsid w:val="008A3B92"/>
    <w:rsid w:val="009411BC"/>
    <w:rsid w:val="009B6398"/>
    <w:rsid w:val="00A0048B"/>
    <w:rsid w:val="00A41D2C"/>
    <w:rsid w:val="00B35B0D"/>
    <w:rsid w:val="00B40B64"/>
    <w:rsid w:val="00B966ED"/>
    <w:rsid w:val="00BA6E6C"/>
    <w:rsid w:val="00BC7D1C"/>
    <w:rsid w:val="00C27D23"/>
    <w:rsid w:val="00C749F1"/>
    <w:rsid w:val="00CB5AE7"/>
    <w:rsid w:val="00CE7232"/>
    <w:rsid w:val="00D37D35"/>
    <w:rsid w:val="00D4463A"/>
    <w:rsid w:val="00DD3E00"/>
    <w:rsid w:val="00E05CF6"/>
    <w:rsid w:val="00E15AC9"/>
    <w:rsid w:val="00E47997"/>
    <w:rsid w:val="00E71D9B"/>
    <w:rsid w:val="00E73A37"/>
    <w:rsid w:val="00F1531A"/>
    <w:rsid w:val="00F202E8"/>
    <w:rsid w:val="00F9414F"/>
    <w:rsid w:val="00FB0380"/>
    <w:rsid w:val="00FB3BE7"/>
    <w:rsid w:val="00FD54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9DC3251"/>
  <w15:chartTrackingRefBased/>
  <w15:docId w15:val="{EAA0771C-241B-D14E-81FC-92A8A0FA64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5A83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165A83"/>
    <w:pPr>
      <w:pBdr>
        <w:top w:val="single" w:sz="8" w:space="0" w:color="009DD9" w:themeColor="accent2"/>
        <w:left w:val="single" w:sz="8" w:space="0" w:color="009DD9" w:themeColor="accent2"/>
        <w:bottom w:val="single" w:sz="8" w:space="0" w:color="009DD9" w:themeColor="accent2"/>
        <w:right w:val="single" w:sz="8" w:space="0" w:color="009DD9" w:themeColor="accent2"/>
      </w:pBdr>
      <w:shd w:val="clear" w:color="auto" w:fill="C4EEFF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004D6C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65A83"/>
    <w:pPr>
      <w:pBdr>
        <w:top w:val="single" w:sz="4" w:space="0" w:color="009DD9" w:themeColor="accent2"/>
        <w:left w:val="single" w:sz="48" w:space="2" w:color="009DD9" w:themeColor="accent2"/>
        <w:bottom w:val="single" w:sz="4" w:space="0" w:color="009DD9" w:themeColor="accent2"/>
        <w:right w:val="single" w:sz="4" w:space="4" w:color="009DD9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0075A2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65A83"/>
    <w:pPr>
      <w:pBdr>
        <w:left w:val="single" w:sz="48" w:space="2" w:color="009DD9" w:themeColor="accent2"/>
        <w:bottom w:val="single" w:sz="4" w:space="0" w:color="009DD9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0075A2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65A83"/>
    <w:pPr>
      <w:pBdr>
        <w:left w:val="single" w:sz="4" w:space="2" w:color="009DD9" w:themeColor="accent2"/>
        <w:bottom w:val="single" w:sz="4" w:space="2" w:color="009DD9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0075A2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65A83"/>
    <w:pPr>
      <w:pBdr>
        <w:left w:val="dotted" w:sz="4" w:space="2" w:color="009DD9" w:themeColor="accent2"/>
        <w:bottom w:val="dotted" w:sz="4" w:space="2" w:color="009DD9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0075A2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65A83"/>
    <w:pPr>
      <w:pBdr>
        <w:bottom w:val="single" w:sz="4" w:space="2" w:color="89DEFF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0075A2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65A83"/>
    <w:pPr>
      <w:pBdr>
        <w:bottom w:val="dotted" w:sz="4" w:space="2" w:color="4FCDFF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0075A2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65A83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009DD9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65A83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009DD9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5A8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65A83"/>
    <w:rPr>
      <w:rFonts w:asciiTheme="majorHAnsi" w:eastAsiaTheme="majorEastAsia" w:hAnsiTheme="majorHAnsi" w:cstheme="majorBidi"/>
      <w:b/>
      <w:bCs/>
      <w:i/>
      <w:iCs/>
      <w:color w:val="004D6C" w:themeColor="accent2" w:themeShade="7F"/>
      <w:shd w:val="clear" w:color="auto" w:fill="C4EEFF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65A83"/>
    <w:rPr>
      <w:rFonts w:asciiTheme="majorHAnsi" w:eastAsiaTheme="majorEastAsia" w:hAnsiTheme="majorHAnsi" w:cstheme="majorBidi"/>
      <w:b/>
      <w:bCs/>
      <w:i/>
      <w:iCs/>
      <w:color w:val="0075A2" w:themeColor="accent2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65A83"/>
    <w:rPr>
      <w:rFonts w:asciiTheme="majorHAnsi" w:eastAsiaTheme="majorEastAsia" w:hAnsiTheme="majorHAnsi" w:cstheme="majorBidi"/>
      <w:b/>
      <w:bCs/>
      <w:i/>
      <w:iCs/>
      <w:color w:val="0075A2" w:themeColor="accent2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65A83"/>
    <w:rPr>
      <w:rFonts w:asciiTheme="majorHAnsi" w:eastAsiaTheme="majorEastAsia" w:hAnsiTheme="majorHAnsi" w:cstheme="majorBidi"/>
      <w:b/>
      <w:bCs/>
      <w:i/>
      <w:iCs/>
      <w:color w:val="0075A2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65A83"/>
    <w:rPr>
      <w:rFonts w:asciiTheme="majorHAnsi" w:eastAsiaTheme="majorEastAsia" w:hAnsiTheme="majorHAnsi" w:cstheme="majorBidi"/>
      <w:b/>
      <w:bCs/>
      <w:i/>
      <w:iCs/>
      <w:color w:val="0075A2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65A83"/>
    <w:rPr>
      <w:rFonts w:asciiTheme="majorHAnsi" w:eastAsiaTheme="majorEastAsia" w:hAnsiTheme="majorHAnsi" w:cstheme="majorBidi"/>
      <w:i/>
      <w:iCs/>
      <w:color w:val="0075A2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65A83"/>
    <w:rPr>
      <w:rFonts w:asciiTheme="majorHAnsi" w:eastAsiaTheme="majorEastAsia" w:hAnsiTheme="majorHAnsi" w:cstheme="majorBidi"/>
      <w:i/>
      <w:iCs/>
      <w:color w:val="0075A2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65A83"/>
    <w:rPr>
      <w:rFonts w:asciiTheme="majorHAnsi" w:eastAsiaTheme="majorEastAsia" w:hAnsiTheme="majorHAnsi" w:cstheme="majorBidi"/>
      <w:i/>
      <w:iCs/>
      <w:color w:val="009DD9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65A83"/>
    <w:rPr>
      <w:rFonts w:asciiTheme="majorHAnsi" w:eastAsiaTheme="majorEastAsia" w:hAnsiTheme="majorHAnsi" w:cstheme="majorBidi"/>
      <w:i/>
      <w:iCs/>
      <w:color w:val="009DD9" w:themeColor="accent2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165A83"/>
    <w:rPr>
      <w:b/>
      <w:bCs/>
      <w:color w:val="0075A2" w:themeColor="accent2" w:themeShade="BF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165A83"/>
    <w:pPr>
      <w:pBdr>
        <w:top w:val="single" w:sz="48" w:space="0" w:color="009DD9" w:themeColor="accent2"/>
        <w:bottom w:val="single" w:sz="48" w:space="0" w:color="009DD9" w:themeColor="accent2"/>
      </w:pBdr>
      <w:shd w:val="clear" w:color="auto" w:fill="009DD9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165A83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009DD9" w:themeFill="accen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165A83"/>
    <w:pPr>
      <w:pBdr>
        <w:bottom w:val="dotted" w:sz="8" w:space="10" w:color="009DD9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004D6C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165A83"/>
    <w:rPr>
      <w:rFonts w:asciiTheme="majorHAnsi" w:eastAsiaTheme="majorEastAsia" w:hAnsiTheme="majorHAnsi" w:cstheme="majorBidi"/>
      <w:i/>
      <w:iCs/>
      <w:color w:val="004D6C" w:themeColor="accent2" w:themeShade="7F"/>
      <w:sz w:val="24"/>
      <w:szCs w:val="24"/>
    </w:rPr>
  </w:style>
  <w:style w:type="character" w:styleId="Strong">
    <w:name w:val="Strong"/>
    <w:uiPriority w:val="22"/>
    <w:qFormat/>
    <w:rsid w:val="00165A83"/>
    <w:rPr>
      <w:b/>
      <w:bCs/>
      <w:spacing w:val="0"/>
    </w:rPr>
  </w:style>
  <w:style w:type="character" w:styleId="Emphasis">
    <w:name w:val="Emphasis"/>
    <w:uiPriority w:val="20"/>
    <w:qFormat/>
    <w:rsid w:val="00165A83"/>
    <w:rPr>
      <w:rFonts w:asciiTheme="majorHAnsi" w:eastAsiaTheme="majorEastAsia" w:hAnsiTheme="majorHAnsi" w:cstheme="majorBidi"/>
      <w:b/>
      <w:bCs/>
      <w:i/>
      <w:iCs/>
      <w:color w:val="009DD9" w:themeColor="accent2"/>
      <w:bdr w:val="single" w:sz="18" w:space="0" w:color="C4EEFF" w:themeColor="accent2" w:themeTint="33"/>
      <w:shd w:val="clear" w:color="auto" w:fill="C4EEFF" w:themeFill="accent2" w:themeFillTint="33"/>
    </w:rPr>
  </w:style>
  <w:style w:type="paragraph" w:styleId="NoSpacing">
    <w:name w:val="No Spacing"/>
    <w:basedOn w:val="Normal"/>
    <w:link w:val="NoSpacingChar"/>
    <w:uiPriority w:val="1"/>
    <w:qFormat/>
    <w:rsid w:val="00165A83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165A83"/>
    <w:rPr>
      <w:i w:val="0"/>
      <w:iCs w:val="0"/>
      <w:color w:val="0075A2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165A83"/>
    <w:rPr>
      <w:color w:val="0075A2" w:themeColor="accent2" w:themeShade="BF"/>
      <w:sz w:val="20"/>
      <w:szCs w:val="2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65A83"/>
    <w:pPr>
      <w:pBdr>
        <w:top w:val="dotted" w:sz="8" w:space="10" w:color="009DD9" w:themeColor="accent2"/>
        <w:bottom w:val="dotted" w:sz="8" w:space="10" w:color="009DD9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009DD9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65A83"/>
    <w:rPr>
      <w:rFonts w:asciiTheme="majorHAnsi" w:eastAsiaTheme="majorEastAsia" w:hAnsiTheme="majorHAnsi" w:cstheme="majorBidi"/>
      <w:b/>
      <w:bCs/>
      <w:i/>
      <w:iCs/>
      <w:color w:val="009DD9" w:themeColor="accent2"/>
      <w:sz w:val="20"/>
      <w:szCs w:val="20"/>
    </w:rPr>
  </w:style>
  <w:style w:type="character" w:styleId="SubtleEmphasis">
    <w:name w:val="Subtle Emphasis"/>
    <w:uiPriority w:val="19"/>
    <w:qFormat/>
    <w:rsid w:val="00165A83"/>
    <w:rPr>
      <w:rFonts w:asciiTheme="majorHAnsi" w:eastAsiaTheme="majorEastAsia" w:hAnsiTheme="majorHAnsi" w:cstheme="majorBidi"/>
      <w:i/>
      <w:iCs/>
      <w:color w:val="009DD9" w:themeColor="accent2"/>
    </w:rPr>
  </w:style>
  <w:style w:type="character" w:styleId="IntenseEmphasis">
    <w:name w:val="Intense Emphasis"/>
    <w:uiPriority w:val="21"/>
    <w:qFormat/>
    <w:rsid w:val="00165A83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009DD9" w:themeColor="accent2"/>
      <w:shd w:val="clear" w:color="auto" w:fill="009DD9" w:themeFill="accent2"/>
      <w:vertAlign w:val="baseline"/>
    </w:rPr>
  </w:style>
  <w:style w:type="character" w:styleId="SubtleReference">
    <w:name w:val="Subtle Reference"/>
    <w:uiPriority w:val="31"/>
    <w:qFormat/>
    <w:rsid w:val="00165A83"/>
    <w:rPr>
      <w:i/>
      <w:iCs/>
      <w:smallCaps/>
      <w:color w:val="009DD9" w:themeColor="accent2"/>
      <w:u w:color="009DD9" w:themeColor="accent2"/>
    </w:rPr>
  </w:style>
  <w:style w:type="character" w:styleId="IntenseReference">
    <w:name w:val="Intense Reference"/>
    <w:uiPriority w:val="32"/>
    <w:qFormat/>
    <w:rsid w:val="00165A83"/>
    <w:rPr>
      <w:b/>
      <w:bCs/>
      <w:i/>
      <w:iCs/>
      <w:smallCaps/>
      <w:color w:val="009DD9" w:themeColor="accent2"/>
      <w:u w:color="009DD9" w:themeColor="accent2"/>
    </w:rPr>
  </w:style>
  <w:style w:type="character" w:styleId="BookTitle">
    <w:name w:val="Book Title"/>
    <w:uiPriority w:val="33"/>
    <w:qFormat/>
    <w:rsid w:val="00165A83"/>
    <w:rPr>
      <w:rFonts w:asciiTheme="majorHAnsi" w:eastAsiaTheme="majorEastAsia" w:hAnsiTheme="majorHAnsi" w:cstheme="majorBidi"/>
      <w:b/>
      <w:bCs/>
      <w:i/>
      <w:iCs/>
      <w:smallCaps/>
      <w:color w:val="0075A2" w:themeColor="accent2" w:themeShade="BF"/>
      <w:u w:val="single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65A83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165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65A83"/>
    <w:rPr>
      <w:i/>
      <w:iCs/>
      <w:sz w:val="20"/>
      <w:szCs w:val="20"/>
    </w:rPr>
  </w:style>
  <w:style w:type="paragraph" w:styleId="Footer">
    <w:name w:val="footer"/>
    <w:basedOn w:val="Normal"/>
    <w:link w:val="FooterChar"/>
    <w:uiPriority w:val="99"/>
    <w:unhideWhenUsed/>
    <w:rsid w:val="00165A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65A83"/>
    <w:rPr>
      <w:i/>
      <w:iCs/>
      <w:sz w:val="20"/>
      <w:szCs w:val="20"/>
    </w:rPr>
  </w:style>
  <w:style w:type="character" w:customStyle="1" w:styleId="NoSpacingChar">
    <w:name w:val="No Spacing Char"/>
    <w:basedOn w:val="DefaultParagraphFont"/>
    <w:link w:val="NoSpacing"/>
    <w:uiPriority w:val="1"/>
    <w:rsid w:val="00165A83"/>
    <w:rPr>
      <w:i/>
      <w:i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732A5B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46193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i w:val="0"/>
      <w:iCs w:val="0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106CB7"/>
    <w:rPr>
      <w:color w:val="85DFD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4759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6219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0596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37183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rban.org/sites/default/files/publication/102013/avoiding-a-covid-19-disaster-for-renters-and-the-housing-market_1.pdf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geopoll.com/blog/primary-vs-secondary-research/" TargetMode="Externa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s://www.ncbi.nlm.nih.gov/pmc/articles/PMC7665346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ciencedirect.com/science/article/pii/S0094119021000152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183</Words>
  <Characters>1045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Owen Phillips (1805871)</dc:creator>
  <cp:keywords/>
  <dc:description/>
  <cp:lastModifiedBy>Rhodri Owen Phillips (1805871)</cp:lastModifiedBy>
  <cp:revision>2</cp:revision>
  <dcterms:created xsi:type="dcterms:W3CDTF">2021-04-15T20:26:00Z</dcterms:created>
  <dcterms:modified xsi:type="dcterms:W3CDTF">2021-04-15T20:26:00Z</dcterms:modified>
</cp:coreProperties>
</file>