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F15BA5" w:rsidRDefault="00F15BA5" w:rsidP="00F15BA5">
      <w:pPr>
        <w:pStyle w:val="Heading1"/>
        <w:tabs>
          <w:tab w:val="left" w:pos="1965"/>
        </w:tabs>
        <w:rPr>
          <w:color w:val="auto"/>
        </w:rPr>
      </w:pPr>
      <w:r>
        <w:rPr>
          <w:b w:val="0"/>
          <w:noProof/>
          <w:sz w:val="32"/>
        </w:rPr>
        <w:drawing>
          <wp:inline distT="0" distB="0" distL="0" distR="0">
            <wp:extent cx="2133600" cy="828675"/>
            <wp:effectExtent l="0" t="0" r="0" b="0"/>
            <wp:docPr id="1" name="Picture 1" descr="5BB4B6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5BB4B629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33600" cy="828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color w:val="auto"/>
        </w:rPr>
        <w:tab/>
      </w:r>
    </w:p>
    <w:p w:rsidR="00F15BA5" w:rsidRDefault="00F15BA5" w:rsidP="00F15BA5">
      <w:pPr>
        <w:pStyle w:val="Heading1"/>
        <w:tabs>
          <w:tab w:val="left" w:pos="1965"/>
        </w:tabs>
        <w:rPr>
          <w:color w:val="auto"/>
        </w:rPr>
      </w:pPr>
      <w:r>
        <w:rPr>
          <w:color w:val="auto"/>
        </w:rPr>
        <w:t xml:space="preserve">                   </w:t>
      </w:r>
      <w:bookmarkStart w:id="0" w:name="_GoBack"/>
      <w:bookmarkEnd w:id="0"/>
      <w:r>
        <w:rPr>
          <w:color w:val="auto"/>
        </w:rPr>
        <w:t xml:space="preserve">                  </w:t>
      </w:r>
      <w:r>
        <w:rPr>
          <w:color w:val="auto"/>
          <w:sz w:val="36"/>
        </w:rPr>
        <w:t>UNIVERSITY OF WALES</w:t>
      </w:r>
    </w:p>
    <w:p w:rsidR="00F15BA5" w:rsidRDefault="00F15BA5" w:rsidP="00F15BA5">
      <w:pPr>
        <w:rPr>
          <w:b/>
          <w:sz w:val="32"/>
        </w:rPr>
      </w:pPr>
      <w:r>
        <w:rPr>
          <w:b/>
          <w:sz w:val="32"/>
        </w:rPr>
        <w:t xml:space="preserve">                                    </w:t>
      </w:r>
      <w:r>
        <w:rPr>
          <w:b/>
          <w:sz w:val="36"/>
        </w:rPr>
        <w:t>Trinity Saint David</w:t>
      </w:r>
    </w:p>
    <w:p w:rsidR="00F15BA5" w:rsidRDefault="00F15BA5" w:rsidP="00F15BA5">
      <w:pPr>
        <w:pStyle w:val="Heading1"/>
        <w:jc w:val="center"/>
        <w:rPr>
          <w:color w:val="auto"/>
        </w:rPr>
      </w:pPr>
      <w:r>
        <w:rPr>
          <w:color w:val="auto"/>
        </w:rPr>
        <w:t>LEVEL 7</w:t>
      </w:r>
    </w:p>
    <w:p w:rsidR="00F15BA5" w:rsidRDefault="00F15BA5" w:rsidP="00F15BA5">
      <w:pPr>
        <w:pStyle w:val="Heading1"/>
        <w:jc w:val="center"/>
        <w:rPr>
          <w:color w:val="auto"/>
        </w:rPr>
      </w:pPr>
      <w:r>
        <w:rPr>
          <w:color w:val="auto"/>
        </w:rPr>
        <w:t xml:space="preserve">MODULE CODE LCDB7001 </w:t>
      </w:r>
    </w:p>
    <w:p w:rsidR="00F15BA5" w:rsidRDefault="00F15BA5" w:rsidP="00F15BA5">
      <w:pPr>
        <w:pStyle w:val="Heading1"/>
        <w:jc w:val="center"/>
        <w:rPr>
          <w:color w:val="auto"/>
        </w:rPr>
      </w:pPr>
      <w:r>
        <w:rPr>
          <w:color w:val="auto"/>
        </w:rPr>
        <w:t xml:space="preserve">ENTREPRENEURIAL PERSPECTIVES COMPONENT 2 (COUSEWORK) - REVIEW  </w:t>
      </w:r>
    </w:p>
    <w:p w:rsidR="00F15BA5" w:rsidRDefault="00F15BA5" w:rsidP="00F15BA5"/>
    <w:p w:rsidR="00F15BA5" w:rsidRDefault="00F15BA5" w:rsidP="00F15BA5">
      <w:pPr>
        <w:pStyle w:val="Heading2"/>
        <w:rPr>
          <w:color w:val="auto"/>
          <w:sz w:val="36"/>
        </w:rPr>
      </w:pPr>
      <w:r>
        <w:rPr>
          <w:color w:val="auto"/>
          <w:sz w:val="32"/>
        </w:rPr>
        <w:t xml:space="preserve">Topic: </w:t>
      </w:r>
      <w:r>
        <w:rPr>
          <w:color w:val="auto"/>
          <w:sz w:val="36"/>
        </w:rPr>
        <w:t>Community and Capital in Entrepreneurship and Economic Growth</w:t>
      </w:r>
    </w:p>
    <w:p w:rsidR="00F15BA5" w:rsidRDefault="00F15BA5" w:rsidP="00F15BA5">
      <w:pPr>
        <w:pStyle w:val="Heading2"/>
        <w:rPr>
          <w:color w:val="auto"/>
        </w:rPr>
      </w:pPr>
    </w:p>
    <w:p w:rsidR="00F15BA5" w:rsidRDefault="00F15BA5" w:rsidP="00F15BA5"/>
    <w:p w:rsidR="00F15BA5" w:rsidRDefault="00F15BA5" w:rsidP="00F15BA5"/>
    <w:p w:rsidR="00F15BA5" w:rsidRDefault="00F15BA5" w:rsidP="00F15BA5">
      <w:pPr>
        <w:pStyle w:val="Heading1"/>
        <w:jc w:val="center"/>
        <w:rPr>
          <w:color w:val="auto"/>
        </w:rPr>
      </w:pPr>
      <w:r>
        <w:rPr>
          <w:color w:val="auto"/>
        </w:rPr>
        <w:t xml:space="preserve">Submitted by: Reshma </w:t>
      </w:r>
      <w:proofErr w:type="spellStart"/>
      <w:r>
        <w:rPr>
          <w:color w:val="auto"/>
        </w:rPr>
        <w:t>Sreedevi</w:t>
      </w:r>
      <w:proofErr w:type="spellEnd"/>
      <w:r>
        <w:rPr>
          <w:color w:val="auto"/>
        </w:rPr>
        <w:t xml:space="preserve"> </w:t>
      </w:r>
    </w:p>
    <w:p w:rsidR="00F15BA5" w:rsidRDefault="00F15BA5" w:rsidP="00F15BA5">
      <w:pPr>
        <w:pStyle w:val="Heading1"/>
        <w:jc w:val="center"/>
        <w:rPr>
          <w:color w:val="auto"/>
        </w:rPr>
      </w:pPr>
      <w:r>
        <w:rPr>
          <w:color w:val="auto"/>
        </w:rPr>
        <w:t xml:space="preserve">Student number: 1815478 </w:t>
      </w:r>
    </w:p>
    <w:p w:rsidR="00F15BA5" w:rsidRDefault="00F15BA5" w:rsidP="00F15BA5">
      <w:pPr>
        <w:pStyle w:val="Heading1"/>
        <w:jc w:val="center"/>
        <w:rPr>
          <w:color w:val="auto"/>
        </w:rPr>
      </w:pPr>
      <w:r>
        <w:rPr>
          <w:color w:val="auto"/>
        </w:rPr>
        <w:t>Module Title: ENTREPRENEURIAL PERSPECTIVES</w:t>
      </w:r>
    </w:p>
    <w:p w:rsidR="00F15BA5" w:rsidRDefault="00F15BA5" w:rsidP="00F15BA5">
      <w:pPr>
        <w:rPr>
          <w:b/>
          <w:sz w:val="32"/>
          <w:szCs w:val="32"/>
        </w:rPr>
      </w:pPr>
    </w:p>
    <w:p w:rsidR="00F15BA5" w:rsidRDefault="00F15BA5" w:rsidP="00F15BA5">
      <w:pPr>
        <w:rPr>
          <w:b/>
          <w:sz w:val="32"/>
          <w:szCs w:val="32"/>
        </w:rPr>
      </w:pPr>
      <w:r>
        <w:rPr>
          <w:b/>
          <w:sz w:val="32"/>
          <w:szCs w:val="32"/>
        </w:rPr>
        <w:t xml:space="preserve">                   Module Lecturer’s Name: Dr Gladius </w:t>
      </w:r>
      <w:proofErr w:type="spellStart"/>
      <w:r>
        <w:rPr>
          <w:b/>
          <w:sz w:val="32"/>
          <w:szCs w:val="32"/>
        </w:rPr>
        <w:t>Kulothungan</w:t>
      </w:r>
      <w:proofErr w:type="spellEnd"/>
    </w:p>
    <w:p w:rsidR="00F15BA5" w:rsidRDefault="00F15BA5" w:rsidP="00F15BA5">
      <w:pPr>
        <w:rPr>
          <w:b/>
          <w:sz w:val="32"/>
          <w:szCs w:val="32"/>
        </w:rPr>
      </w:pPr>
    </w:p>
    <w:p w:rsidR="00F15BA5" w:rsidRDefault="00F15BA5" w:rsidP="00F15BA5"/>
    <w:p w:rsidR="00F15BA5" w:rsidRDefault="00F15BA5" w:rsidP="00F15BA5">
      <w:pPr>
        <w:rPr>
          <w:rFonts w:ascii="Arial" w:hAnsi="Arial" w:cs="Arial"/>
          <w:color w:val="000000"/>
        </w:rPr>
      </w:pPr>
    </w:p>
    <w:p w:rsidR="004250B1" w:rsidRDefault="004250B1" w:rsidP="004250B1">
      <w:pPr>
        <w:pStyle w:val="Default"/>
      </w:pPr>
    </w:p>
    <w:p w:rsidR="004250B1" w:rsidRPr="00AD39C9" w:rsidRDefault="004250B1" w:rsidP="00AD39C9">
      <w:pPr>
        <w:rPr>
          <w:rFonts w:ascii="Arial" w:hAnsi="Arial" w:cs="Arial"/>
          <w:color w:val="000000"/>
        </w:rPr>
      </w:pPr>
      <w:r>
        <w:br w:type="page"/>
      </w:r>
    </w:p>
    <w:p w:rsidR="00DC48E4" w:rsidRDefault="00DC48E4" w:rsidP="00DB1CEC">
      <w:pPr>
        <w:pStyle w:val="Heading2"/>
      </w:pPr>
      <w:r>
        <w:lastRenderedPageBreak/>
        <w:t>What kind of article is it?</w:t>
      </w:r>
    </w:p>
    <w:p w:rsidR="0078117A" w:rsidRPr="0078117A" w:rsidRDefault="0078117A" w:rsidP="0078117A">
      <w:pPr>
        <w:pStyle w:val="NoSpacing"/>
      </w:pPr>
    </w:p>
    <w:p w:rsidR="00BB1115" w:rsidRPr="0052395C" w:rsidRDefault="00097301" w:rsidP="0052395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2395C">
        <w:rPr>
          <w:rFonts w:ascii="Times New Roman" w:hAnsi="Times New Roman" w:cs="Times New Roman"/>
          <w:sz w:val="24"/>
          <w:szCs w:val="24"/>
        </w:rPr>
        <w:t xml:space="preserve">This is </w:t>
      </w:r>
      <w:r w:rsidR="003F3AF0" w:rsidRPr="0052395C">
        <w:rPr>
          <w:rFonts w:ascii="Times New Roman" w:hAnsi="Times New Roman" w:cs="Times New Roman"/>
          <w:sz w:val="24"/>
          <w:szCs w:val="24"/>
        </w:rPr>
        <w:t>an</w:t>
      </w:r>
      <w:r w:rsidRPr="0052395C">
        <w:rPr>
          <w:rFonts w:ascii="Times New Roman" w:hAnsi="Times New Roman" w:cs="Times New Roman"/>
          <w:sz w:val="24"/>
          <w:szCs w:val="24"/>
        </w:rPr>
        <w:t xml:space="preserve"> article that presents </w:t>
      </w:r>
      <w:r w:rsidR="001441BE" w:rsidRPr="0052395C">
        <w:rPr>
          <w:rFonts w:ascii="Times New Roman" w:hAnsi="Times New Roman" w:cs="Times New Roman"/>
          <w:sz w:val="24"/>
          <w:szCs w:val="24"/>
        </w:rPr>
        <w:t xml:space="preserve">data </w:t>
      </w:r>
      <w:r w:rsidR="0078117A" w:rsidRPr="0052395C">
        <w:rPr>
          <w:rFonts w:ascii="Times New Roman" w:hAnsi="Times New Roman" w:cs="Times New Roman"/>
          <w:sz w:val="24"/>
          <w:szCs w:val="24"/>
        </w:rPr>
        <w:t>using a</w:t>
      </w:r>
      <w:r w:rsidR="003F3AF0" w:rsidRPr="0052395C">
        <w:rPr>
          <w:rFonts w:ascii="Times New Roman" w:hAnsi="Times New Roman" w:cs="Times New Roman"/>
          <w:sz w:val="24"/>
          <w:szCs w:val="24"/>
        </w:rPr>
        <w:t xml:space="preserve"> number of statistical tools.  In this article, the authors used panel data </w:t>
      </w:r>
      <w:r w:rsidR="00471B1C" w:rsidRPr="0052395C">
        <w:rPr>
          <w:rFonts w:ascii="Times New Roman" w:hAnsi="Times New Roman" w:cs="Times New Roman"/>
          <w:sz w:val="24"/>
          <w:szCs w:val="24"/>
        </w:rPr>
        <w:t xml:space="preserve">on metropolitan areas in US since 1993 to 2002. </w:t>
      </w:r>
      <w:r w:rsidR="00665AB3" w:rsidRPr="0052395C">
        <w:rPr>
          <w:rFonts w:ascii="Times New Roman" w:hAnsi="Times New Roman" w:cs="Times New Roman"/>
          <w:sz w:val="24"/>
          <w:szCs w:val="24"/>
        </w:rPr>
        <w:t xml:space="preserve">Descriptive statistics </w:t>
      </w:r>
      <w:r w:rsidR="009C4DC6">
        <w:rPr>
          <w:rFonts w:ascii="Times New Roman" w:hAnsi="Times New Roman" w:cs="Times New Roman"/>
          <w:sz w:val="24"/>
          <w:szCs w:val="24"/>
        </w:rPr>
        <w:t xml:space="preserve">and basic panel regression </w:t>
      </w:r>
      <w:r w:rsidR="00665AB3" w:rsidRPr="0052395C">
        <w:rPr>
          <w:rFonts w:ascii="Times New Roman" w:hAnsi="Times New Roman" w:cs="Times New Roman"/>
          <w:sz w:val="24"/>
          <w:szCs w:val="24"/>
        </w:rPr>
        <w:t xml:space="preserve">for the </w:t>
      </w:r>
      <w:r w:rsidR="0052395C" w:rsidRPr="0052395C">
        <w:rPr>
          <w:rFonts w:ascii="Times New Roman" w:hAnsi="Times New Roman" w:cs="Times New Roman"/>
          <w:sz w:val="24"/>
          <w:szCs w:val="24"/>
        </w:rPr>
        <w:t xml:space="preserve">variables were used to analyze </w:t>
      </w:r>
      <w:r w:rsidR="0047430A">
        <w:rPr>
          <w:rFonts w:ascii="Times New Roman" w:hAnsi="Times New Roman" w:cs="Times New Roman"/>
          <w:sz w:val="24"/>
          <w:szCs w:val="24"/>
        </w:rPr>
        <w:t xml:space="preserve">short-term effects of racial integration as well as financial capital income, employment, entrepreneurship and innovation. </w:t>
      </w:r>
      <w:r w:rsidR="0052395C" w:rsidRPr="0052395C">
        <w:rPr>
          <w:rFonts w:ascii="Times New Roman" w:hAnsi="Times New Roman" w:cs="Times New Roman"/>
          <w:sz w:val="24"/>
          <w:szCs w:val="24"/>
        </w:rPr>
        <w:t xml:space="preserve"> </w:t>
      </w:r>
      <w:r w:rsidR="00D638FB">
        <w:rPr>
          <w:rFonts w:ascii="Times New Roman" w:hAnsi="Times New Roman" w:cs="Times New Roman"/>
          <w:sz w:val="24"/>
          <w:szCs w:val="24"/>
        </w:rPr>
        <w:t xml:space="preserve">Then, the authors used </w:t>
      </w:r>
      <w:r w:rsidR="003D2AEC">
        <w:rPr>
          <w:rFonts w:ascii="Times New Roman" w:hAnsi="Times New Roman" w:cs="Times New Roman"/>
          <w:sz w:val="24"/>
          <w:szCs w:val="24"/>
        </w:rPr>
        <w:t>cross-sectional analyses</w:t>
      </w:r>
      <w:r w:rsidR="007B1976">
        <w:rPr>
          <w:rFonts w:ascii="Times New Roman" w:hAnsi="Times New Roman" w:cs="Times New Roman"/>
          <w:sz w:val="24"/>
          <w:szCs w:val="24"/>
        </w:rPr>
        <w:t xml:space="preserve"> and partial linear adjustment model</w:t>
      </w:r>
      <w:r w:rsidR="003D2AEC">
        <w:rPr>
          <w:rFonts w:ascii="Times New Roman" w:hAnsi="Times New Roman" w:cs="Times New Roman"/>
          <w:sz w:val="24"/>
          <w:szCs w:val="24"/>
        </w:rPr>
        <w:t xml:space="preserve"> to explore longer-term effects of </w:t>
      </w:r>
      <w:r w:rsidR="007B1976">
        <w:rPr>
          <w:rFonts w:ascii="Times New Roman" w:hAnsi="Times New Roman" w:cs="Times New Roman"/>
          <w:sz w:val="24"/>
          <w:szCs w:val="24"/>
        </w:rPr>
        <w:t xml:space="preserve">social integration on venture capital. </w:t>
      </w:r>
      <w:r w:rsidR="005D7BCA">
        <w:rPr>
          <w:rFonts w:ascii="Times New Roman" w:hAnsi="Times New Roman" w:cs="Times New Roman"/>
          <w:sz w:val="24"/>
          <w:szCs w:val="24"/>
        </w:rPr>
        <w:t>For analyzing the impact of racial integration on invention in a region and diversity of entrepreneurs</w:t>
      </w:r>
      <w:r w:rsidR="00D36759">
        <w:rPr>
          <w:rFonts w:ascii="Times New Roman" w:hAnsi="Times New Roman" w:cs="Times New Roman"/>
          <w:sz w:val="24"/>
          <w:szCs w:val="24"/>
        </w:rPr>
        <w:t xml:space="preserve">, the authors used </w:t>
      </w:r>
      <w:r w:rsidR="004251F3">
        <w:rPr>
          <w:rFonts w:ascii="Times New Roman" w:hAnsi="Times New Roman" w:cs="Times New Roman"/>
          <w:sz w:val="24"/>
          <w:szCs w:val="24"/>
        </w:rPr>
        <w:t xml:space="preserve">regression analysis </w:t>
      </w:r>
      <w:r w:rsidR="009627CC">
        <w:rPr>
          <w:rFonts w:ascii="Times New Roman" w:hAnsi="Times New Roman" w:cs="Times New Roman"/>
          <w:sz w:val="24"/>
          <w:szCs w:val="24"/>
        </w:rPr>
        <w:t xml:space="preserve">and coefficient analysis, </w:t>
      </w:r>
      <w:r w:rsidR="00CB16FB">
        <w:rPr>
          <w:rFonts w:ascii="Times New Roman" w:hAnsi="Times New Roman" w:cs="Times New Roman"/>
          <w:sz w:val="24"/>
          <w:szCs w:val="24"/>
        </w:rPr>
        <w:t xml:space="preserve">and micro-level evidence. </w:t>
      </w:r>
    </w:p>
    <w:p w:rsidR="004250B1" w:rsidRDefault="004250B1" w:rsidP="00CD43B4">
      <w:pPr>
        <w:pStyle w:val="Heading2"/>
      </w:pPr>
      <w:r>
        <w:t xml:space="preserve">What is the main area under discussion? </w:t>
      </w:r>
    </w:p>
    <w:p w:rsidR="00CB16FB" w:rsidRDefault="00CB16FB" w:rsidP="00CB16FB">
      <w:pPr>
        <w:pStyle w:val="NoSpacing"/>
      </w:pPr>
    </w:p>
    <w:p w:rsidR="00CD43B4" w:rsidRPr="00723CF4" w:rsidRDefault="00CE3B89" w:rsidP="00723CF4">
      <w:pPr>
        <w:autoSpaceDE w:val="0"/>
        <w:autoSpaceDN w:val="0"/>
        <w:adjustRightInd w:val="0"/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main area under discussion of this article is to analyze the influence of social structure of a community on economic development. </w:t>
      </w:r>
      <w:r w:rsidR="009C090B">
        <w:rPr>
          <w:rFonts w:ascii="Times New Roman" w:hAnsi="Times New Roman" w:cs="Times New Roman"/>
          <w:sz w:val="24"/>
          <w:szCs w:val="24"/>
        </w:rPr>
        <w:t xml:space="preserve">Several sociological </w:t>
      </w:r>
      <w:r w:rsidR="005520E6">
        <w:rPr>
          <w:rFonts w:ascii="Times New Roman" w:hAnsi="Times New Roman" w:cs="Times New Roman"/>
          <w:sz w:val="24"/>
          <w:szCs w:val="24"/>
        </w:rPr>
        <w:t>literatures</w:t>
      </w:r>
      <w:r w:rsidR="009C090B">
        <w:rPr>
          <w:rFonts w:ascii="Times New Roman" w:hAnsi="Times New Roman" w:cs="Times New Roman"/>
          <w:sz w:val="24"/>
          <w:szCs w:val="24"/>
        </w:rPr>
        <w:t xml:space="preserve"> explored these patterns of exchange along with information flow but </w:t>
      </w:r>
      <w:r w:rsidR="00150C9A">
        <w:rPr>
          <w:rFonts w:ascii="Times New Roman" w:hAnsi="Times New Roman" w:cs="Times New Roman"/>
          <w:sz w:val="24"/>
          <w:szCs w:val="24"/>
        </w:rPr>
        <w:t xml:space="preserve">could not provide effective outcome of influence in economic growth at societal level. </w:t>
      </w:r>
      <w:r w:rsidR="009C090B">
        <w:rPr>
          <w:rFonts w:ascii="Times New Roman" w:hAnsi="Times New Roman" w:cs="Times New Roman"/>
          <w:sz w:val="24"/>
          <w:szCs w:val="24"/>
        </w:rPr>
        <w:t xml:space="preserve"> </w:t>
      </w:r>
      <w:r w:rsidR="005520E6">
        <w:rPr>
          <w:rFonts w:ascii="Times New Roman" w:hAnsi="Times New Roman" w:cs="Times New Roman"/>
          <w:sz w:val="24"/>
          <w:szCs w:val="24"/>
        </w:rPr>
        <w:t>This article highl</w:t>
      </w:r>
      <w:r w:rsidR="00700462">
        <w:rPr>
          <w:rFonts w:ascii="Times New Roman" w:hAnsi="Times New Roman" w:cs="Times New Roman"/>
          <w:sz w:val="24"/>
          <w:szCs w:val="24"/>
        </w:rPr>
        <w:t>ights</w:t>
      </w:r>
      <w:r w:rsidR="00F17308">
        <w:rPr>
          <w:rFonts w:ascii="Times New Roman" w:hAnsi="Times New Roman" w:cs="Times New Roman"/>
          <w:sz w:val="24"/>
          <w:szCs w:val="24"/>
        </w:rPr>
        <w:t xml:space="preserve"> social structure </w:t>
      </w:r>
      <w:r w:rsidR="004878AD">
        <w:rPr>
          <w:rFonts w:ascii="Times New Roman" w:hAnsi="Times New Roman" w:cs="Times New Roman"/>
          <w:sz w:val="24"/>
          <w:szCs w:val="24"/>
        </w:rPr>
        <w:t xml:space="preserve">that </w:t>
      </w:r>
      <w:r w:rsidR="00F17308">
        <w:rPr>
          <w:rFonts w:ascii="Times New Roman" w:hAnsi="Times New Roman" w:cs="Times New Roman"/>
          <w:sz w:val="24"/>
          <w:szCs w:val="24"/>
        </w:rPr>
        <w:t>can work as a tool of stratification, rather than as a tool of growth</w:t>
      </w:r>
      <w:r w:rsidR="00700462">
        <w:rPr>
          <w:rFonts w:ascii="Times New Roman" w:hAnsi="Times New Roman" w:cs="Times New Roman"/>
          <w:sz w:val="24"/>
          <w:szCs w:val="24"/>
        </w:rPr>
        <w:t xml:space="preserve"> and wealth level in society. </w:t>
      </w:r>
    </w:p>
    <w:p w:rsidR="004250B1" w:rsidRDefault="004250B1" w:rsidP="00867358">
      <w:pPr>
        <w:pStyle w:val="Heading2"/>
      </w:pPr>
      <w:r>
        <w:t xml:space="preserve">What are the main findings? </w:t>
      </w:r>
    </w:p>
    <w:p w:rsidR="00723CF4" w:rsidRPr="00723CF4" w:rsidRDefault="00723CF4" w:rsidP="00723CF4">
      <w:pPr>
        <w:pStyle w:val="NoSpacing"/>
      </w:pPr>
    </w:p>
    <w:p w:rsidR="004363DD" w:rsidRPr="007001B6" w:rsidRDefault="0076147D" w:rsidP="0087514F">
      <w:pPr>
        <w:pStyle w:val="NoSpacing"/>
        <w:spacing w:line="360" w:lineRule="auto"/>
        <w:jc w:val="both"/>
      </w:pPr>
      <w:r>
        <w:t xml:space="preserve">The key finding of this article is that </w:t>
      </w:r>
      <w:r w:rsidR="0098337B">
        <w:t>racial integration has moderate impact on venture capital.</w:t>
      </w:r>
      <w:r w:rsidR="00723CF4">
        <w:t xml:space="preserve"> In other word, micro-geography of residential patterns has a moderate impact on venture capital. </w:t>
      </w:r>
      <w:r w:rsidR="00DB4F05">
        <w:t>This means the</w:t>
      </w:r>
      <w:r w:rsidR="006649A1">
        <w:t xml:space="preserve"> finding discloses that </w:t>
      </w:r>
      <w:r w:rsidR="00DB4F05">
        <w:t xml:space="preserve">venture capital provides wider advantages to the ethnically-integrated places.  </w:t>
      </w:r>
      <w:r w:rsidR="003342D2">
        <w:t>This article demonstrated societie</w:t>
      </w:r>
      <w:r w:rsidR="00E3549A">
        <w:t xml:space="preserve">s with racial integration to underline mechanism that </w:t>
      </w:r>
      <w:r w:rsidR="00096026">
        <w:t xml:space="preserve">foster emergence of ethnically-diverse entrepreneurial group and valuable invention. </w:t>
      </w:r>
    </w:p>
    <w:p w:rsidR="004250B1" w:rsidRDefault="004250B1" w:rsidP="00096026">
      <w:pPr>
        <w:pStyle w:val="Heading2"/>
      </w:pPr>
      <w:r>
        <w:t xml:space="preserve">What are the stated limitations? </w:t>
      </w:r>
    </w:p>
    <w:p w:rsidR="0087514F" w:rsidRPr="0087514F" w:rsidRDefault="0087514F" w:rsidP="0087514F">
      <w:pPr>
        <w:pStyle w:val="NoSpacing"/>
      </w:pPr>
    </w:p>
    <w:p w:rsidR="004363DD" w:rsidRDefault="00614078" w:rsidP="0087514F">
      <w:pPr>
        <w:pStyle w:val="NoSpacing"/>
        <w:spacing w:line="360" w:lineRule="auto"/>
        <w:jc w:val="both"/>
      </w:pPr>
      <w:r>
        <w:t xml:space="preserve">A number of limitations of this study are identified. </w:t>
      </w:r>
      <w:r w:rsidR="00E017E8">
        <w:t xml:space="preserve">First, the outcome for inequality within several regions </w:t>
      </w:r>
      <w:r w:rsidR="00987575">
        <w:t>is less clear. This is because econ</w:t>
      </w:r>
      <w:r w:rsidR="006072AE">
        <w:t xml:space="preserve">omics recommends high income inequality is created in </w:t>
      </w:r>
      <w:r w:rsidR="0032009B">
        <w:t xml:space="preserve">more segregated communities. </w:t>
      </w:r>
      <w:r w:rsidR="0042339F">
        <w:t>This study also faces</w:t>
      </w:r>
      <w:r w:rsidR="0032009B">
        <w:t xml:space="preserve"> difficulty </w:t>
      </w:r>
      <w:r w:rsidR="003E4BB5">
        <w:t>to provide clear idea for differences of economic success in different coun</w:t>
      </w:r>
      <w:r w:rsidR="0042339F">
        <w:t xml:space="preserve">tries, mainly to economic growth due entrepreneurships and innovation. </w:t>
      </w:r>
      <w:r w:rsidR="00913C87">
        <w:t xml:space="preserve">Additionally, </w:t>
      </w:r>
      <w:r w:rsidR="00AC06E4">
        <w:t xml:space="preserve">as this study focused on social integration along with racial lines, </w:t>
      </w:r>
      <w:r w:rsidR="00934594">
        <w:t xml:space="preserve">there may be an issue to access information/resources in term of </w:t>
      </w:r>
      <w:r w:rsidR="0087514F">
        <w:t xml:space="preserve">individual differentiations. </w:t>
      </w:r>
    </w:p>
    <w:p w:rsidR="0057426E" w:rsidRDefault="004250B1" w:rsidP="00B76E97">
      <w:pPr>
        <w:pStyle w:val="Heading2"/>
        <w:jc w:val="both"/>
      </w:pPr>
      <w:r>
        <w:lastRenderedPageBreak/>
        <w:t>Where does the author's data and evidence come from? Are they appropriate / sufficient?</w:t>
      </w:r>
    </w:p>
    <w:p w:rsidR="00F70E22" w:rsidRDefault="00F70E22" w:rsidP="007E174B">
      <w:pPr>
        <w:pStyle w:val="NoSpacing"/>
      </w:pPr>
    </w:p>
    <w:p w:rsidR="004363DD" w:rsidRDefault="007E174B" w:rsidP="00C411D7">
      <w:pPr>
        <w:pStyle w:val="NoSpacing"/>
        <w:spacing w:line="360" w:lineRule="auto"/>
        <w:jc w:val="both"/>
      </w:pPr>
      <w:r w:rsidRPr="007E174B">
        <w:t>The author</w:t>
      </w:r>
      <w:r w:rsidR="002675F7">
        <w:t>s’</w:t>
      </w:r>
      <w:r w:rsidRPr="007E174B">
        <w:t xml:space="preserve"> data and evidence come from </w:t>
      </w:r>
      <w:r>
        <w:t xml:space="preserve">empirical analysis. </w:t>
      </w:r>
      <w:r w:rsidR="00F70E22">
        <w:t xml:space="preserve">In this analysis, </w:t>
      </w:r>
      <w:r w:rsidR="00A2713A">
        <w:t xml:space="preserve">the author, first, assessed </w:t>
      </w:r>
      <w:r w:rsidR="007B0C1E">
        <w:t xml:space="preserve">a number of innovation indicators as well as economic growth </w:t>
      </w:r>
      <w:r w:rsidR="007F4C78">
        <w:t xml:space="preserve">in term of venture capital amount in a particular region. Secondly, the author </w:t>
      </w:r>
      <w:r w:rsidR="001A2A30">
        <w:t xml:space="preserve">assessed how economic growth and innovation indicators depend on region’s degree of racial integration. </w:t>
      </w:r>
      <w:r w:rsidR="00BA0612">
        <w:t>The authors used MSAs as their analysis unit</w:t>
      </w:r>
      <w:r w:rsidR="00A26428">
        <w:t xml:space="preserve">, where the authors assembled information from difference sources including both commercial and public databases. </w:t>
      </w:r>
      <w:r w:rsidR="005C6766">
        <w:t xml:space="preserve">The authors used these data sources </w:t>
      </w:r>
      <w:r w:rsidR="00804619">
        <w:t xml:space="preserve">to analyze the impact of </w:t>
      </w:r>
      <w:r w:rsidR="00772DEE">
        <w:t xml:space="preserve">venture capital and ethnic integration on regional income, innovation, employment levels and entrepreneurship. </w:t>
      </w:r>
      <w:r w:rsidR="00601E4B">
        <w:t xml:space="preserve">In term of venture capital, the authors counted firm number in </w:t>
      </w:r>
      <w:r w:rsidR="00E72226">
        <w:t xml:space="preserve">a </w:t>
      </w:r>
      <w:r w:rsidR="00601E4B">
        <w:t>MSA</w:t>
      </w:r>
      <w:r w:rsidR="005F6663">
        <w:t xml:space="preserve"> </w:t>
      </w:r>
      <w:r w:rsidR="00E72226">
        <w:t xml:space="preserve">and assigned each investment to that MSA </w:t>
      </w:r>
      <w:r w:rsidR="005F6663">
        <w:t xml:space="preserve">to measure capital activity. </w:t>
      </w:r>
      <w:r w:rsidR="00A03F02">
        <w:t xml:space="preserve">In term of ethic integration, the authors used Theil Index collected from the Census Bureau. </w:t>
      </w:r>
      <w:r w:rsidR="00F9705F">
        <w:t>This tool was used to measure residential in</w:t>
      </w:r>
      <w:r w:rsidR="00806036">
        <w:t xml:space="preserve">tegration </w:t>
      </w:r>
      <w:r w:rsidR="00C22936">
        <w:t>by</w:t>
      </w:r>
      <w:r w:rsidR="00806036">
        <w:t xml:space="preserve"> e</w:t>
      </w:r>
      <w:r w:rsidR="00293606">
        <w:t xml:space="preserve">thnicity, where six ethnicity groups </w:t>
      </w:r>
      <w:r w:rsidR="00C22936">
        <w:t xml:space="preserve">were used. </w:t>
      </w:r>
      <w:r w:rsidR="00BA74EE">
        <w:t xml:space="preserve">The authors estimated that supply of venture and ethnic integration </w:t>
      </w:r>
      <w:r w:rsidR="0001690D">
        <w:t>provides</w:t>
      </w:r>
      <w:r w:rsidR="00BA74EE">
        <w:t xml:space="preserve"> four economic outputs. For assessing innovation, the authors used </w:t>
      </w:r>
      <w:r w:rsidR="00873409">
        <w:t xml:space="preserve">a count of </w:t>
      </w:r>
      <w:r w:rsidR="0001690D">
        <w:t>patents;</w:t>
      </w:r>
      <w:r w:rsidR="00873409">
        <w:t xml:space="preserve"> they assigned each patent </w:t>
      </w:r>
      <w:r w:rsidR="0001690D">
        <w:t xml:space="preserve">based on home address of inventor using a MSA. The author counted </w:t>
      </w:r>
      <w:r w:rsidR="009B7F2F">
        <w:t xml:space="preserve">new business establishments in particular location to measure entrepreneurship. </w:t>
      </w:r>
      <w:r w:rsidR="00864CC6">
        <w:t xml:space="preserve">The used employment and aggregate income (that are two variables of </w:t>
      </w:r>
      <w:r w:rsidR="001266AC">
        <w:t>MSA</w:t>
      </w:r>
      <w:r w:rsidR="00864CC6">
        <w:t>) to assess the growth of regional economy</w:t>
      </w:r>
      <w:r w:rsidR="001266AC">
        <w:t>.</w:t>
      </w:r>
      <w:r w:rsidR="0072597A">
        <w:t xml:space="preserve"> The data sources and data gathered </w:t>
      </w:r>
      <w:r w:rsidR="00B76E97">
        <w:t xml:space="preserve">in this article </w:t>
      </w:r>
      <w:r w:rsidR="0072597A">
        <w:t xml:space="preserve">are considered as appropriate/sufficient </w:t>
      </w:r>
      <w:r w:rsidR="00B76E97">
        <w:t xml:space="preserve">because they could meet the objectives of study. </w:t>
      </w:r>
    </w:p>
    <w:p w:rsidR="004250B1" w:rsidRDefault="004250B1" w:rsidP="002E1098">
      <w:pPr>
        <w:pStyle w:val="Heading2"/>
      </w:pPr>
      <w:r>
        <w:t xml:space="preserve">What are the main issues and questions raised by the author? </w:t>
      </w:r>
    </w:p>
    <w:p w:rsidR="003F045A" w:rsidRDefault="003F045A" w:rsidP="003F045A">
      <w:pPr>
        <w:pStyle w:val="NoSpacing"/>
      </w:pPr>
    </w:p>
    <w:p w:rsidR="002E1098" w:rsidRDefault="003F045A" w:rsidP="00963754">
      <w:pPr>
        <w:pStyle w:val="NoSpacing"/>
        <w:spacing w:line="360" w:lineRule="auto"/>
        <w:jc w:val="both"/>
      </w:pPr>
      <w:r>
        <w:t>Two particular issues were raised</w:t>
      </w:r>
      <w:r w:rsidR="005F5FD3">
        <w:t xml:space="preserve"> by the authors in the way of conducting research on the impact of social structure on economic growth. </w:t>
      </w:r>
      <w:r w:rsidR="00686662">
        <w:t xml:space="preserve">The first issue is that social connectedness has an undoubtedly influences on economic vitality </w:t>
      </w:r>
      <w:r w:rsidR="00153BC5">
        <w:t xml:space="preserve">via a path manifold. Additionally, this </w:t>
      </w:r>
      <w:r w:rsidR="002A109E">
        <w:t>mechanism has countervailing</w:t>
      </w:r>
      <w:r w:rsidR="00FF2A52">
        <w:t xml:space="preserve"> impact. The second issue is that </w:t>
      </w:r>
      <w:r w:rsidR="00963754">
        <w:t>data required seem daunting.</w:t>
      </w:r>
      <w:r w:rsidR="00F230F4">
        <w:t xml:space="preserve"> It is time consuming to assemble information on relationship of big number of people, even </w:t>
      </w:r>
      <w:r w:rsidR="00C411D7">
        <w:t xml:space="preserve">in a single city. </w:t>
      </w:r>
      <w:r w:rsidR="00963754">
        <w:t xml:space="preserve"> </w:t>
      </w:r>
      <w:r w:rsidR="00C411D7">
        <w:t xml:space="preserve">This data collection challenges in societies strain the imagination. </w:t>
      </w:r>
    </w:p>
    <w:p w:rsidR="004363DD" w:rsidRDefault="004363DD" w:rsidP="004363DD">
      <w:pPr>
        <w:pStyle w:val="NoSpacing"/>
      </w:pPr>
    </w:p>
    <w:p w:rsidR="00C411D7" w:rsidRDefault="004250B1" w:rsidP="0087514F">
      <w:pPr>
        <w:pStyle w:val="Heading2"/>
      </w:pPr>
      <w:r>
        <w:t xml:space="preserve"> </w:t>
      </w:r>
    </w:p>
    <w:p w:rsidR="00C411D7" w:rsidRDefault="00C411D7" w:rsidP="00C411D7">
      <w:pPr>
        <w:rPr>
          <w:rFonts w:asciiTheme="majorHAnsi" w:eastAsiaTheme="majorEastAsia" w:hAnsiTheme="majorHAnsi" w:cstheme="majorBidi"/>
          <w:color w:val="4F81BD" w:themeColor="accent1"/>
          <w:sz w:val="26"/>
          <w:szCs w:val="26"/>
        </w:rPr>
      </w:pPr>
      <w:r>
        <w:br w:type="page"/>
      </w:r>
    </w:p>
    <w:p w:rsidR="004250B1" w:rsidRDefault="004250B1" w:rsidP="0087514F">
      <w:pPr>
        <w:pStyle w:val="Heading2"/>
      </w:pPr>
      <w:r>
        <w:lastRenderedPageBreak/>
        <w:t xml:space="preserve">How well </w:t>
      </w:r>
      <w:r w:rsidR="0087514F">
        <w:t>the above are</w:t>
      </w:r>
      <w:r>
        <w:t xml:space="preserve"> addressed? </w:t>
      </w:r>
    </w:p>
    <w:p w:rsidR="003833C7" w:rsidRDefault="003833C7" w:rsidP="003833C7">
      <w:pPr>
        <w:pStyle w:val="NoSpacing"/>
      </w:pPr>
    </w:p>
    <w:p w:rsidR="0087514F" w:rsidRDefault="003833C7" w:rsidP="004629AA">
      <w:pPr>
        <w:pStyle w:val="NoSpacing"/>
        <w:spacing w:line="360" w:lineRule="auto"/>
        <w:jc w:val="both"/>
      </w:pPr>
      <w:r>
        <w:t>The authors addressed the first issue by concentrating particular question</w:t>
      </w:r>
      <w:r w:rsidR="00A85DB0">
        <w:t xml:space="preserve"> and explored how it affects </w:t>
      </w:r>
      <w:r w:rsidR="00C37A0B">
        <w:t xml:space="preserve">venture capital allocation. </w:t>
      </w:r>
      <w:r w:rsidR="009A52C4">
        <w:t xml:space="preserve">This is because venture capitalists invest depends on social connections for assessing credibility </w:t>
      </w:r>
      <w:r w:rsidR="004629AA">
        <w:t xml:space="preserve">and ideas </w:t>
      </w:r>
      <w:r w:rsidR="009A52C4">
        <w:t>of entrepreneurs</w:t>
      </w:r>
      <w:r w:rsidR="004629AA">
        <w:t xml:space="preserve">, rather than showing better performance. Additionally, the </w:t>
      </w:r>
      <w:r w:rsidR="003A05BB">
        <w:t xml:space="preserve">venture capital supply </w:t>
      </w:r>
      <w:r w:rsidR="0058709A">
        <w:t xml:space="preserve">has a significant impact on economic and entrepreneurship growth. </w:t>
      </w:r>
      <w:r w:rsidR="009C6249">
        <w:t>The authors proposed a practical solution for the second issue. In this case, the author</w:t>
      </w:r>
      <w:r w:rsidR="005F0BB8">
        <w:t xml:space="preserve">s exploited information for social interaction. The authors used </w:t>
      </w:r>
      <w:r w:rsidR="000E0602">
        <w:t xml:space="preserve">detailed information of people to evaluate their spatially-based opportunity for interaction among several groups.  </w:t>
      </w:r>
    </w:p>
    <w:p w:rsidR="004250B1" w:rsidRDefault="004250B1" w:rsidP="00E75A06">
      <w:pPr>
        <w:pStyle w:val="Heading2"/>
      </w:pPr>
      <w:r>
        <w:t xml:space="preserve">What are the major points/interpretations made by the author in terms of the issues/questions raised? </w:t>
      </w:r>
    </w:p>
    <w:p w:rsidR="00B15724" w:rsidRPr="00B15724" w:rsidRDefault="00B15724" w:rsidP="00B15724">
      <w:pPr>
        <w:pStyle w:val="NoSpacing"/>
      </w:pPr>
    </w:p>
    <w:p w:rsidR="000E0602" w:rsidRDefault="00B15724" w:rsidP="002201E8">
      <w:pPr>
        <w:pStyle w:val="NoSpacing"/>
        <w:spacing w:line="360" w:lineRule="auto"/>
        <w:jc w:val="both"/>
      </w:pPr>
      <w:r w:rsidRPr="00B15724">
        <w:t xml:space="preserve">The examination of authors’ empirical analysis </w:t>
      </w:r>
      <w:r w:rsidR="00103BB9">
        <w:t xml:space="preserve">shows that venture </w:t>
      </w:r>
      <w:r w:rsidR="002201E8">
        <w:t>capitals vary</w:t>
      </w:r>
      <w:r w:rsidR="00103BB9">
        <w:t xml:space="preserve"> </w:t>
      </w:r>
      <w:r w:rsidR="002201E8">
        <w:t>in the way of its effectiveness in term of economic growth as well as engendering entrepreneurship</w:t>
      </w:r>
      <w:r w:rsidR="00A86747">
        <w:t xml:space="preserve"> due to residential racial integration in a society. The authors disclosed that </w:t>
      </w:r>
      <w:r w:rsidR="00B97857">
        <w:t xml:space="preserve">social integration significantly moderates </w:t>
      </w:r>
      <w:r w:rsidR="00671115">
        <w:t>this relationship</w:t>
      </w:r>
      <w:r w:rsidR="00B97857">
        <w:t xml:space="preserve">, whereas higher venture capital gives </w:t>
      </w:r>
      <w:r w:rsidR="00671115">
        <w:t xml:space="preserve">higher opportunities to the integrated societies. The authors also revealed that </w:t>
      </w:r>
      <w:r w:rsidR="00AD0F35">
        <w:t>racial integration enhanced the outcome of ve</w:t>
      </w:r>
      <w:r w:rsidR="00EA4D8D">
        <w:t xml:space="preserve">nture capital in positive ways, whereas the effect is economically meaningful and statistically significant. </w:t>
      </w:r>
      <w:r w:rsidR="008434D5">
        <w:t xml:space="preserve">In addition, the authors found out that </w:t>
      </w:r>
      <w:r w:rsidR="00804763">
        <w:t xml:space="preserve">racial integration increases ethnic diversity of entrepreneurial groups. </w:t>
      </w:r>
    </w:p>
    <w:p w:rsidR="00B15724" w:rsidRPr="00B15724" w:rsidRDefault="00B15724" w:rsidP="00B15724">
      <w:pPr>
        <w:pStyle w:val="NoSpacing"/>
      </w:pPr>
    </w:p>
    <w:p w:rsidR="004250B1" w:rsidRDefault="004250B1" w:rsidP="003C5B4D">
      <w:pPr>
        <w:pStyle w:val="Heading2"/>
      </w:pPr>
      <w:r>
        <w:t xml:space="preserve">Is the text balanced? Is it fair / biased? </w:t>
      </w:r>
    </w:p>
    <w:p w:rsidR="00804763" w:rsidRDefault="00804763" w:rsidP="00804763">
      <w:pPr>
        <w:pStyle w:val="NoSpacing"/>
      </w:pPr>
    </w:p>
    <w:p w:rsidR="00AD39C9" w:rsidRDefault="00AD39C9" w:rsidP="00C607AF">
      <w:pPr>
        <w:pStyle w:val="NoSpacing"/>
        <w:spacing w:line="360" w:lineRule="auto"/>
        <w:jc w:val="both"/>
      </w:pPr>
      <w:r>
        <w:t xml:space="preserve">Although the authors try their best balance the text, there are some inconsistencies. </w:t>
      </w:r>
      <w:r w:rsidR="002E75D5">
        <w:t xml:space="preserve">The first inconsistency is that regions with higher racial segregation face difficulties to overcome the challenges </w:t>
      </w:r>
      <w:r w:rsidR="00B67E23">
        <w:t>faced by venture capitalists. The second reason is r</w:t>
      </w:r>
      <w:r w:rsidR="00C607AF">
        <w:t xml:space="preserve">esidential segregation have very slower change because a small percentage of population move in a particular year. </w:t>
      </w:r>
      <w:r w:rsidR="001C4BDA">
        <w:t xml:space="preserve">Additionally, individuals of this small percentage of people </w:t>
      </w:r>
      <w:r w:rsidR="00A45237">
        <w:t xml:space="preserve">may love to live with similar ethnicity that may have negative consequence on economic growth of societies. </w:t>
      </w:r>
    </w:p>
    <w:p w:rsidR="004250B1" w:rsidRPr="00AD39C9" w:rsidRDefault="004250B1" w:rsidP="00A45237">
      <w:pPr>
        <w:pStyle w:val="Heading2"/>
        <w:jc w:val="both"/>
      </w:pPr>
      <w:r w:rsidRPr="00AD39C9">
        <w:t xml:space="preserve">Does </w:t>
      </w:r>
      <w:r w:rsidRPr="00A45237">
        <w:rPr>
          <w:szCs w:val="22"/>
        </w:rPr>
        <w:t>the</w:t>
      </w:r>
      <w:r w:rsidRPr="00AD39C9">
        <w:t xml:space="preserve"> author make original contribution to the topic with this article? How? </w:t>
      </w:r>
    </w:p>
    <w:p w:rsidR="003E4A34" w:rsidRPr="00A45237" w:rsidRDefault="003E4A34" w:rsidP="00A45237">
      <w:pPr>
        <w:pStyle w:val="NoSpacing"/>
      </w:pPr>
    </w:p>
    <w:p w:rsidR="00A45237" w:rsidRDefault="00D32DE4" w:rsidP="00AD39C9">
      <w:pPr>
        <w:pStyle w:val="NoSpacing"/>
        <w:spacing w:line="360" w:lineRule="auto"/>
        <w:jc w:val="both"/>
        <w:rPr>
          <w:rFonts w:cs="Times New Roman"/>
          <w:szCs w:val="24"/>
        </w:rPr>
      </w:pPr>
      <w:r>
        <w:rPr>
          <w:rFonts w:cs="Times New Roman"/>
          <w:szCs w:val="24"/>
        </w:rPr>
        <w:t xml:space="preserve">The authors provided original contribution to the topic. </w:t>
      </w:r>
      <w:r w:rsidR="00764353">
        <w:rPr>
          <w:rFonts w:cs="Times New Roman"/>
          <w:szCs w:val="24"/>
        </w:rPr>
        <w:t xml:space="preserve">The authors suggested that more racially-integrated regions experiences higher economic growth. </w:t>
      </w:r>
      <w:r w:rsidR="007E78BD">
        <w:rPr>
          <w:rFonts w:cs="Times New Roman"/>
          <w:szCs w:val="24"/>
        </w:rPr>
        <w:t>Thus, venture capitalists</w:t>
      </w:r>
      <w:r w:rsidR="00D91746">
        <w:rPr>
          <w:rFonts w:cs="Times New Roman"/>
          <w:szCs w:val="24"/>
        </w:rPr>
        <w:t xml:space="preserve"> (with higher venture capital and high-tech </w:t>
      </w:r>
      <w:r w:rsidR="00FC76C0">
        <w:rPr>
          <w:rFonts w:cs="Times New Roman"/>
          <w:szCs w:val="24"/>
        </w:rPr>
        <w:t>entrepreneurship)</w:t>
      </w:r>
      <w:r w:rsidR="007E78BD">
        <w:rPr>
          <w:rFonts w:cs="Times New Roman"/>
          <w:szCs w:val="24"/>
        </w:rPr>
        <w:t xml:space="preserve"> can contribute meaningf</w:t>
      </w:r>
      <w:r w:rsidR="00D91746">
        <w:rPr>
          <w:rFonts w:cs="Times New Roman"/>
          <w:szCs w:val="24"/>
        </w:rPr>
        <w:t xml:space="preserve">ul share </w:t>
      </w:r>
      <w:r w:rsidR="00D91746">
        <w:rPr>
          <w:rFonts w:cs="Times New Roman"/>
          <w:szCs w:val="24"/>
        </w:rPr>
        <w:lastRenderedPageBreak/>
        <w:t xml:space="preserve">in particular regions and can </w:t>
      </w:r>
      <w:r w:rsidR="00FC76C0">
        <w:rPr>
          <w:rFonts w:cs="Times New Roman"/>
          <w:szCs w:val="24"/>
        </w:rPr>
        <w:t xml:space="preserve">expect higher returns. Further, the authors suggested that </w:t>
      </w:r>
      <w:r w:rsidR="00825520">
        <w:rPr>
          <w:rFonts w:cs="Times New Roman"/>
          <w:szCs w:val="24"/>
        </w:rPr>
        <w:t xml:space="preserve">residential racial integration can be supportive for economic growth in particular regions. </w:t>
      </w:r>
      <w:r w:rsidR="00D31CE0">
        <w:rPr>
          <w:rFonts w:cs="Times New Roman"/>
          <w:szCs w:val="24"/>
        </w:rPr>
        <w:t xml:space="preserve">This is because racial integration can </w:t>
      </w:r>
      <w:r w:rsidR="00F5533A">
        <w:rPr>
          <w:rFonts w:cs="Times New Roman"/>
          <w:szCs w:val="24"/>
        </w:rPr>
        <w:t>increase job creation, entrepreneurship</w:t>
      </w:r>
      <w:r w:rsidR="00AF47A5">
        <w:rPr>
          <w:rFonts w:cs="Times New Roman"/>
          <w:szCs w:val="24"/>
        </w:rPr>
        <w:t xml:space="preserve"> and innovation that untimely increase economic growth. </w:t>
      </w:r>
    </w:p>
    <w:p w:rsidR="00A45237" w:rsidRPr="00AD39C9" w:rsidRDefault="00A45237" w:rsidP="00AD39C9">
      <w:pPr>
        <w:pStyle w:val="NoSpacing"/>
        <w:spacing w:line="360" w:lineRule="auto"/>
        <w:jc w:val="both"/>
        <w:rPr>
          <w:rFonts w:cs="Times New Roman"/>
          <w:szCs w:val="24"/>
        </w:rPr>
      </w:pPr>
    </w:p>
    <w:p w:rsidR="00AF47A5" w:rsidRDefault="00AF47A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:rsidR="00D8080A" w:rsidRDefault="00AF47A5" w:rsidP="00AF47A5">
      <w:pPr>
        <w:pStyle w:val="Heading2"/>
      </w:pPr>
      <w:r>
        <w:lastRenderedPageBreak/>
        <w:t xml:space="preserve">References </w:t>
      </w:r>
    </w:p>
    <w:p w:rsidR="00E75EB0" w:rsidRPr="00E75EB0" w:rsidRDefault="00E75EB0" w:rsidP="00E75EB0">
      <w:pPr>
        <w:pStyle w:val="NoSpacing"/>
      </w:pPr>
    </w:p>
    <w:p w:rsidR="00AF47A5" w:rsidRPr="00E75EB0" w:rsidRDefault="00AF47A5" w:rsidP="00E75EB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E75EB0">
        <w:rPr>
          <w:rFonts w:ascii="Times New Roman" w:hAnsi="Times New Roman" w:cs="Times New Roman"/>
          <w:sz w:val="24"/>
          <w:szCs w:val="24"/>
        </w:rPr>
        <w:t>Samila</w:t>
      </w:r>
      <w:proofErr w:type="spellEnd"/>
      <w:r w:rsidRPr="00E75EB0">
        <w:rPr>
          <w:rFonts w:ascii="Times New Roman" w:hAnsi="Times New Roman" w:cs="Times New Roman"/>
          <w:sz w:val="24"/>
          <w:szCs w:val="24"/>
        </w:rPr>
        <w:t xml:space="preserve">, S. and Sorenson, O. (2017) </w:t>
      </w:r>
      <w:r w:rsidR="00E75EB0" w:rsidRPr="00E75EB0">
        <w:rPr>
          <w:rFonts w:ascii="Times New Roman" w:hAnsi="Times New Roman" w:cs="Times New Roman"/>
          <w:sz w:val="24"/>
          <w:szCs w:val="24"/>
        </w:rPr>
        <w:t>Community</w:t>
      </w:r>
      <w:r w:rsidRPr="00E75EB0">
        <w:rPr>
          <w:rFonts w:ascii="Times New Roman" w:hAnsi="Times New Roman" w:cs="Times New Roman"/>
          <w:sz w:val="24"/>
          <w:szCs w:val="24"/>
        </w:rPr>
        <w:t xml:space="preserve"> and Capital in </w:t>
      </w:r>
      <w:r w:rsidR="00E75EB0" w:rsidRPr="00E75EB0">
        <w:rPr>
          <w:rFonts w:ascii="Times New Roman" w:hAnsi="Times New Roman" w:cs="Times New Roman"/>
          <w:sz w:val="24"/>
          <w:szCs w:val="24"/>
        </w:rPr>
        <w:t xml:space="preserve">Entrepreneurship and Economic Growth, </w:t>
      </w:r>
      <w:r w:rsidR="00E75EB0" w:rsidRPr="00E75EB0">
        <w:rPr>
          <w:rFonts w:ascii="Times New Roman" w:hAnsi="Times New Roman" w:cs="Times New Roman"/>
          <w:i/>
          <w:sz w:val="24"/>
          <w:szCs w:val="24"/>
        </w:rPr>
        <w:t>American Sociological Review,</w:t>
      </w:r>
      <w:r w:rsidR="00E75EB0" w:rsidRPr="00E75EB0">
        <w:rPr>
          <w:rFonts w:ascii="Times New Roman" w:hAnsi="Times New Roman" w:cs="Times New Roman"/>
          <w:sz w:val="24"/>
          <w:szCs w:val="24"/>
        </w:rPr>
        <w:t xml:space="preserve"> Vol. 82 (4), pp.770-795</w:t>
      </w:r>
    </w:p>
    <w:p w:rsidR="00E75EB0" w:rsidRPr="00AF47A5" w:rsidRDefault="00E75EB0" w:rsidP="00AF47A5"/>
    <w:p w:rsidR="00AF47A5" w:rsidRPr="00AF47A5" w:rsidRDefault="00AF47A5" w:rsidP="00AF47A5"/>
    <w:sectPr w:rsidR="00AF47A5" w:rsidRPr="00AF47A5" w:rsidSect="00CD260F">
      <w:footerReference w:type="default" r:id="rId7"/>
      <w:pgSz w:w="11899" w:h="17340"/>
      <w:pgMar w:top="1440" w:right="1440" w:bottom="1440" w:left="1440" w:header="720" w:footer="720" w:gutter="0"/>
      <w:cols w:space="720"/>
      <w:noEndnote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5A0FD0" w:rsidRDefault="005A0FD0" w:rsidP="009B10A1">
      <w:pPr>
        <w:spacing w:after="0" w:line="240" w:lineRule="auto"/>
      </w:pPr>
      <w:r>
        <w:separator/>
      </w:r>
    </w:p>
  </w:endnote>
  <w:endnote w:type="continuationSeparator" w:id="0">
    <w:p w:rsidR="005A0FD0" w:rsidRDefault="005A0FD0" w:rsidP="009B10A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37641157"/>
      <w:docPartObj>
        <w:docPartGallery w:val="Page Numbers (Bottom of Page)"/>
        <w:docPartUnique/>
      </w:docPartObj>
    </w:sdtPr>
    <w:sdtEndPr/>
    <w:sdtContent>
      <w:p w:rsidR="009B10A1" w:rsidRDefault="009B10A1">
        <w:pPr>
          <w:pStyle w:val="Footer"/>
        </w:pPr>
        <w:r>
          <w:t xml:space="preserve">Page | </w:t>
        </w:r>
        <w:r w:rsidR="00A76790">
          <w:fldChar w:fldCharType="begin"/>
        </w:r>
        <w:r w:rsidR="00A76790">
          <w:instrText xml:space="preserve"> PAGE   \* MERGEFORMAT </w:instrText>
        </w:r>
        <w:r w:rsidR="00A76790">
          <w:fldChar w:fldCharType="separate"/>
        </w:r>
        <w:r>
          <w:rPr>
            <w:noProof/>
          </w:rPr>
          <w:t>2</w:t>
        </w:r>
        <w:r w:rsidR="00A76790">
          <w:rPr>
            <w:noProof/>
          </w:rPr>
          <w:fldChar w:fldCharType="end"/>
        </w:r>
      </w:p>
    </w:sdtContent>
  </w:sdt>
  <w:p w:rsidR="009B10A1" w:rsidRDefault="009B10A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5A0FD0" w:rsidRDefault="005A0FD0" w:rsidP="009B10A1">
      <w:pPr>
        <w:spacing w:after="0" w:line="240" w:lineRule="auto"/>
      </w:pPr>
      <w:r>
        <w:separator/>
      </w:r>
    </w:p>
  </w:footnote>
  <w:footnote w:type="continuationSeparator" w:id="0">
    <w:p w:rsidR="005A0FD0" w:rsidRDefault="005A0FD0" w:rsidP="009B10A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50B1"/>
    <w:rsid w:val="0001690D"/>
    <w:rsid w:val="0005708F"/>
    <w:rsid w:val="00096026"/>
    <w:rsid w:val="00097301"/>
    <w:rsid w:val="000E0602"/>
    <w:rsid w:val="00103BB9"/>
    <w:rsid w:val="001266AC"/>
    <w:rsid w:val="001441BE"/>
    <w:rsid w:val="00150C9A"/>
    <w:rsid w:val="00153BC5"/>
    <w:rsid w:val="001A2A30"/>
    <w:rsid w:val="001A6899"/>
    <w:rsid w:val="001C4BDA"/>
    <w:rsid w:val="002201E8"/>
    <w:rsid w:val="002675F7"/>
    <w:rsid w:val="00293606"/>
    <w:rsid w:val="002A109E"/>
    <w:rsid w:val="002E1098"/>
    <w:rsid w:val="002E75D5"/>
    <w:rsid w:val="0032009B"/>
    <w:rsid w:val="003342D2"/>
    <w:rsid w:val="003833C7"/>
    <w:rsid w:val="003A05BB"/>
    <w:rsid w:val="003C1419"/>
    <w:rsid w:val="003C5B4D"/>
    <w:rsid w:val="003D2AEC"/>
    <w:rsid w:val="003E068D"/>
    <w:rsid w:val="003E4A34"/>
    <w:rsid w:val="003E4BB5"/>
    <w:rsid w:val="003F045A"/>
    <w:rsid w:val="003F3AF0"/>
    <w:rsid w:val="00405DC5"/>
    <w:rsid w:val="0042339F"/>
    <w:rsid w:val="004250B1"/>
    <w:rsid w:val="004251F3"/>
    <w:rsid w:val="004363DD"/>
    <w:rsid w:val="004629AA"/>
    <w:rsid w:val="00471B1C"/>
    <w:rsid w:val="0047430A"/>
    <w:rsid w:val="004878AD"/>
    <w:rsid w:val="004B4C90"/>
    <w:rsid w:val="004E44A5"/>
    <w:rsid w:val="00517D11"/>
    <w:rsid w:val="0052395C"/>
    <w:rsid w:val="005520E6"/>
    <w:rsid w:val="0057426E"/>
    <w:rsid w:val="00586B08"/>
    <w:rsid w:val="0058709A"/>
    <w:rsid w:val="005A0FD0"/>
    <w:rsid w:val="005C6766"/>
    <w:rsid w:val="005D7BCA"/>
    <w:rsid w:val="005F0BB8"/>
    <w:rsid w:val="005F5FD3"/>
    <w:rsid w:val="005F6663"/>
    <w:rsid w:val="00601E4B"/>
    <w:rsid w:val="006072AE"/>
    <w:rsid w:val="00614078"/>
    <w:rsid w:val="006649A1"/>
    <w:rsid w:val="00665AB3"/>
    <w:rsid w:val="00671115"/>
    <w:rsid w:val="00686662"/>
    <w:rsid w:val="007001B6"/>
    <w:rsid w:val="00700462"/>
    <w:rsid w:val="00723CF4"/>
    <w:rsid w:val="0072597A"/>
    <w:rsid w:val="007429EB"/>
    <w:rsid w:val="00745BB8"/>
    <w:rsid w:val="0076147D"/>
    <w:rsid w:val="00764353"/>
    <w:rsid w:val="00772DEE"/>
    <w:rsid w:val="007765C6"/>
    <w:rsid w:val="0078117A"/>
    <w:rsid w:val="007A7BD1"/>
    <w:rsid w:val="007B0C1E"/>
    <w:rsid w:val="007B1976"/>
    <w:rsid w:val="007E174B"/>
    <w:rsid w:val="007E78BD"/>
    <w:rsid w:val="007F4C78"/>
    <w:rsid w:val="00804619"/>
    <w:rsid w:val="00804763"/>
    <w:rsid w:val="00806036"/>
    <w:rsid w:val="0081497C"/>
    <w:rsid w:val="00825520"/>
    <w:rsid w:val="008434D5"/>
    <w:rsid w:val="00864CC6"/>
    <w:rsid w:val="00867358"/>
    <w:rsid w:val="00873409"/>
    <w:rsid w:val="0087514F"/>
    <w:rsid w:val="0089689B"/>
    <w:rsid w:val="008C0B0C"/>
    <w:rsid w:val="00913C87"/>
    <w:rsid w:val="00934594"/>
    <w:rsid w:val="009627CC"/>
    <w:rsid w:val="00963754"/>
    <w:rsid w:val="0098337B"/>
    <w:rsid w:val="00987575"/>
    <w:rsid w:val="009A52C4"/>
    <w:rsid w:val="009B10A1"/>
    <w:rsid w:val="009B7F2F"/>
    <w:rsid w:val="009C090B"/>
    <w:rsid w:val="009C4DC6"/>
    <w:rsid w:val="009C6249"/>
    <w:rsid w:val="00A03F02"/>
    <w:rsid w:val="00A078F4"/>
    <w:rsid w:val="00A26428"/>
    <w:rsid w:val="00A2713A"/>
    <w:rsid w:val="00A45237"/>
    <w:rsid w:val="00A6702B"/>
    <w:rsid w:val="00A67044"/>
    <w:rsid w:val="00A76790"/>
    <w:rsid w:val="00A85DB0"/>
    <w:rsid w:val="00A86747"/>
    <w:rsid w:val="00AC06E4"/>
    <w:rsid w:val="00AC2267"/>
    <w:rsid w:val="00AD0F35"/>
    <w:rsid w:val="00AD39C9"/>
    <w:rsid w:val="00AF47A5"/>
    <w:rsid w:val="00B15724"/>
    <w:rsid w:val="00B17C50"/>
    <w:rsid w:val="00B67E23"/>
    <w:rsid w:val="00B76E97"/>
    <w:rsid w:val="00B97857"/>
    <w:rsid w:val="00BA0612"/>
    <w:rsid w:val="00BA74EE"/>
    <w:rsid w:val="00BB1115"/>
    <w:rsid w:val="00C145F7"/>
    <w:rsid w:val="00C22936"/>
    <w:rsid w:val="00C308B2"/>
    <w:rsid w:val="00C37A0B"/>
    <w:rsid w:val="00C411D7"/>
    <w:rsid w:val="00C607AF"/>
    <w:rsid w:val="00CB16FB"/>
    <w:rsid w:val="00CD260F"/>
    <w:rsid w:val="00CD43B4"/>
    <w:rsid w:val="00CE3B89"/>
    <w:rsid w:val="00D062CE"/>
    <w:rsid w:val="00D31CE0"/>
    <w:rsid w:val="00D32DE4"/>
    <w:rsid w:val="00D36759"/>
    <w:rsid w:val="00D638FB"/>
    <w:rsid w:val="00D8080A"/>
    <w:rsid w:val="00D91746"/>
    <w:rsid w:val="00DB1CEC"/>
    <w:rsid w:val="00DB4F05"/>
    <w:rsid w:val="00DC48E4"/>
    <w:rsid w:val="00E017E8"/>
    <w:rsid w:val="00E3549A"/>
    <w:rsid w:val="00E72226"/>
    <w:rsid w:val="00E75A06"/>
    <w:rsid w:val="00E75EB0"/>
    <w:rsid w:val="00E87D93"/>
    <w:rsid w:val="00EA4D8D"/>
    <w:rsid w:val="00F15BA5"/>
    <w:rsid w:val="00F17308"/>
    <w:rsid w:val="00F230F4"/>
    <w:rsid w:val="00F5533A"/>
    <w:rsid w:val="00F70E22"/>
    <w:rsid w:val="00F96AF4"/>
    <w:rsid w:val="00F9705F"/>
    <w:rsid w:val="00FC034E"/>
    <w:rsid w:val="00FC76C0"/>
    <w:rsid w:val="00FF2A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D8DC82B9-879C-4EA4-BEBF-6E6F764C53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3E068D"/>
  </w:style>
  <w:style w:type="paragraph" w:styleId="Heading1">
    <w:name w:val="heading 1"/>
    <w:basedOn w:val="Normal"/>
    <w:next w:val="Normal"/>
    <w:link w:val="Heading1Char"/>
    <w:uiPriority w:val="9"/>
    <w:qFormat/>
    <w:rsid w:val="00DB1CEC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B1CEC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4250B1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  <w:style w:type="paragraph" w:styleId="NoSpacing">
    <w:name w:val="No Spacing"/>
    <w:uiPriority w:val="1"/>
    <w:qFormat/>
    <w:rsid w:val="007E174B"/>
    <w:pPr>
      <w:spacing w:after="0" w:line="240" w:lineRule="auto"/>
    </w:pPr>
    <w:rPr>
      <w:rFonts w:ascii="Times New Roman" w:hAnsi="Times New Roman"/>
      <w:sz w:val="24"/>
    </w:rPr>
  </w:style>
  <w:style w:type="character" w:customStyle="1" w:styleId="Heading1Char">
    <w:name w:val="Heading 1 Char"/>
    <w:basedOn w:val="DefaultParagraphFont"/>
    <w:link w:val="Heading1"/>
    <w:uiPriority w:val="9"/>
    <w:rsid w:val="00DB1CEC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DB1CEC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er">
    <w:name w:val="header"/>
    <w:basedOn w:val="Normal"/>
    <w:link w:val="HeaderChar"/>
    <w:uiPriority w:val="99"/>
    <w:semiHidden/>
    <w:unhideWhenUsed/>
    <w:rsid w:val="009B10A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9B10A1"/>
  </w:style>
  <w:style w:type="paragraph" w:styleId="Footer">
    <w:name w:val="footer"/>
    <w:basedOn w:val="Normal"/>
    <w:link w:val="FooterChar"/>
    <w:uiPriority w:val="99"/>
    <w:unhideWhenUsed/>
    <w:rsid w:val="009B10A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B10A1"/>
  </w:style>
  <w:style w:type="paragraph" w:styleId="BalloonText">
    <w:name w:val="Balloon Text"/>
    <w:basedOn w:val="Normal"/>
    <w:link w:val="BalloonTextChar"/>
    <w:uiPriority w:val="99"/>
    <w:semiHidden/>
    <w:unhideWhenUsed/>
    <w:rsid w:val="00F15BA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15BA5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8744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1212</Words>
  <Characters>6914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Grizli777</Company>
  <LinksUpToDate>false</LinksUpToDate>
  <CharactersWithSpaces>8110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MD SIDDIQUE ULLAH</dc:creator>
  <cp:lastModifiedBy>aneeshbaby1990@hotmail.com</cp:lastModifiedBy>
  <cp:revision>2</cp:revision>
  <dcterms:created xsi:type="dcterms:W3CDTF">2019-08-29T10:23:00Z</dcterms:created>
  <dcterms:modified xsi:type="dcterms:W3CDTF">2019-08-29T10:23:00Z</dcterms:modified>
</cp:coreProperties>
</file>