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41524562"/>
        <w:docPartObj>
          <w:docPartGallery w:val="Cover Pages"/>
          <w:docPartUnique/>
        </w:docPartObj>
      </w:sdtPr>
      <w:sdtEndPr>
        <w:rPr>
          <w:caps/>
        </w:rPr>
      </w:sdtEndPr>
      <w:sdtContent>
        <w:p w14:paraId="5002B225" w14:textId="0FF28641" w:rsidR="00944744" w:rsidRDefault="00944744">
          <w:r>
            <w:rPr>
              <w:noProof/>
            </w:rPr>
            <mc:AlternateContent>
              <mc:Choice Requires="wpg">
                <w:drawing>
                  <wp:anchor distT="0" distB="0" distL="114300" distR="114300" simplePos="0" relativeHeight="251660800" behindDoc="0" locked="0" layoutInCell="1" allowOverlap="1" wp14:anchorId="12792024" wp14:editId="7E3E75BC">
                    <wp:simplePos x="0" y="0"/>
                    <wp:positionH relativeFrom="page">
                      <wp:posOffset>228600</wp:posOffset>
                    </wp:positionH>
                    <wp:positionV relativeFrom="page">
                      <wp:posOffset>182881</wp:posOffset>
                    </wp:positionV>
                    <wp:extent cx="7315235" cy="1215390"/>
                    <wp:effectExtent l="0" t="0" r="0" b="3810"/>
                    <wp:wrapNone/>
                    <wp:docPr id="149" name="Group 157"/>
                    <wp:cNvGraphicFramePr/>
                    <a:graphic xmlns:a="http://schemas.openxmlformats.org/drawingml/2006/main">
                      <a:graphicData uri="http://schemas.microsoft.com/office/word/2010/wordprocessingGroup">
                        <wpg:wgp>
                          <wpg:cNvGrpSpPr/>
                          <wpg:grpSpPr>
                            <a:xfrm>
                              <a:off x="0" y="0"/>
                              <a:ext cx="7315235" cy="1215390"/>
                              <a:chOff x="0" y="-60998"/>
                              <a:chExt cx="7315235" cy="1216152"/>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35" y="-60998"/>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503FB392" id="Group 157" o:spid="_x0000_s1026" style="position:absolute;margin-left:18pt;margin-top:14.4pt;width:8in;height:95.7pt;z-index:251660800;mso-width-percent:941;mso-position-horizontal-relative:page;mso-position-vertical-relative:page;mso-width-percent:941" coordorigin=",-609"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" path="m,l7312660,r,1129665l3619500,733425,,1091565,,xe" fillcolor="#e97132 [3205]" stroked="f" strokeweight="1.5pt">
                      <v:stroke joinstyle="miter"/>
                      <v:path arrowok="t" o:connecttype="custom" o:connectlocs="0,0;7315200,0;7315200,1130373;3620757,733885;0,1092249;0,0" o:connectangles="0,0,0,0,0,0"/>
                    </v:shape>
                    <v:rect id="Rectangle 151" o:spid="_x0000_s1028" style="position:absolute;top:-609;width:73152;height:12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71C4C5CD" wp14:editId="327E7C8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BEACE5" w14:textId="45BD1DD3" w:rsidR="00944744" w:rsidRDefault="00944744">
                                    <w:pPr>
                                      <w:pStyle w:val="NoSpacing"/>
                                      <w:jc w:val="right"/>
                                      <w:rPr>
                                        <w:color w:val="595959" w:themeColor="text1" w:themeTint="A6"/>
                                        <w:sz w:val="28"/>
                                        <w:szCs w:val="28"/>
                                      </w:rPr>
                                    </w:pPr>
                                    <w:r>
                                      <w:rPr>
                                        <w:color w:val="595959" w:themeColor="text1" w:themeTint="A6"/>
                                        <w:sz w:val="28"/>
                                        <w:szCs w:val="28"/>
                                      </w:rPr>
                                      <w:t>Marius Bobitiu (1813436)</w:t>
                                    </w:r>
                                  </w:p>
                                </w:sdtContent>
                              </w:sdt>
                              <w:p w14:paraId="07FB961A" w14:textId="01158AD8" w:rsidR="0094474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44744">
                                      <w:rPr>
                                        <w:color w:val="595959" w:themeColor="text1" w:themeTint="A6"/>
                                        <w:sz w:val="18"/>
                                        <w:szCs w:val="18"/>
                                      </w:rPr>
                                      <w:t>1813436@student.uwtsd.ac.uk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C4C5CD" id="_x0000_t202" coordsize="21600,21600" o:spt="202" path="m,l,21600r21600,l21600,xe">
                    <v:stroke joinstyle="miter"/>
                    <v:path gradientshapeok="t" o:connecttype="rect"/>
                  </v:shapetype>
                  <v:shape id="Text Box 159" o:spid="_x0000_s1026"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BEACE5" w14:textId="45BD1DD3" w:rsidR="00944744" w:rsidRDefault="00944744">
                              <w:pPr>
                                <w:pStyle w:val="NoSpacing"/>
                                <w:jc w:val="right"/>
                                <w:rPr>
                                  <w:color w:val="595959" w:themeColor="text1" w:themeTint="A6"/>
                                  <w:sz w:val="28"/>
                                  <w:szCs w:val="28"/>
                                </w:rPr>
                              </w:pPr>
                              <w:r>
                                <w:rPr>
                                  <w:color w:val="595959" w:themeColor="text1" w:themeTint="A6"/>
                                  <w:sz w:val="28"/>
                                  <w:szCs w:val="28"/>
                                </w:rPr>
                                <w:t>Marius Bobitiu (1813436)</w:t>
                              </w:r>
                            </w:p>
                          </w:sdtContent>
                        </w:sdt>
                        <w:p w14:paraId="07FB961A" w14:textId="01158AD8" w:rsidR="0094474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44744">
                                <w:rPr>
                                  <w:color w:val="595959" w:themeColor="text1" w:themeTint="A6"/>
                                  <w:sz w:val="18"/>
                                  <w:szCs w:val="18"/>
                                </w:rPr>
                                <w:t>1813436@student.uwtsd.ac.uk</w:t>
                              </w:r>
                            </w:sdtContent>
                          </w:sdt>
                        </w:p>
                      </w:txbxContent>
                    </v:textbox>
                    <w10:wrap type="square" anchorx="page" anchory="page"/>
                  </v:shape>
                </w:pict>
              </mc:Fallback>
            </mc:AlternateContent>
          </w:r>
        </w:p>
        <w:p w14:paraId="231BAACC" w14:textId="169DC23A" w:rsidR="00944744" w:rsidRPr="008B247F" w:rsidRDefault="00944744" w:rsidP="008B247F">
          <w:r>
            <w:rPr>
              <w:noProof/>
            </w:rPr>
            <mc:AlternateContent>
              <mc:Choice Requires="wps">
                <w:drawing>
                  <wp:anchor distT="0" distB="0" distL="114300" distR="114300" simplePos="0" relativeHeight="251656704" behindDoc="0" locked="0" layoutInCell="1" allowOverlap="1" wp14:anchorId="41FB52EC" wp14:editId="0AEC8B8B">
                    <wp:simplePos x="0" y="0"/>
                    <wp:positionH relativeFrom="page">
                      <wp:align>right</wp:align>
                    </wp:positionH>
                    <wp:positionV relativeFrom="page">
                      <wp:posOffset>3200400</wp:posOffset>
                    </wp:positionV>
                    <wp:extent cx="7824651"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824651" cy="3638550"/>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7A1E3756" w14:textId="77777777" w:rsidR="00944744" w:rsidRPr="00944744" w:rsidRDefault="00944744" w:rsidP="00944744">
                                <w:pPr>
                                  <w:jc w:val="right"/>
                                  <w:rPr>
                                    <w:caps/>
                                    <w:color w:val="E97132" w:themeColor="accent2"/>
                                    <w:sz w:val="64"/>
                                    <w:szCs w:val="64"/>
                                  </w:rPr>
                                </w:pPr>
                                <w:r w:rsidRPr="00944744">
                                  <w:rPr>
                                    <w:caps/>
                                    <w:color w:val="E97132" w:themeColor="accent2"/>
                                    <w:sz w:val="64"/>
                                    <w:szCs w:val="64"/>
                                  </w:rPr>
                                  <w:t>SECURE AND DEMONSTRATE THE GIVEN NETWORK</w:t>
                                </w:r>
                              </w:p>
                              <w:p w14:paraId="69F3351E" w14:textId="4FE89C5A" w:rsidR="00944744"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944744">
                                      <w:rPr>
                                        <w:color w:val="404040" w:themeColor="text1" w:themeTint="BF"/>
                                        <w:sz w:val="36"/>
                                        <w:szCs w:val="36"/>
                                      </w:rPr>
                                      <w:t>ACCB6000 – Advanced Cybersecurity</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41FB52EC" id="Text Box 163" o:spid="_x0000_s1027" type="#_x0000_t202" style="position:absolute;margin-left:564.9pt;margin-top:252pt;width:616.1pt;height:286.5pt;z-index:251656704;visibility:visible;mso-wrap-style:square;mso-width-percent:0;mso-height-percent:363;mso-wrap-distance-left:9pt;mso-wrap-distance-top:0;mso-wrap-distance-right:9pt;mso-wrap-distance-bottom:0;mso-position-horizontal:righ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" filled="f" stroked="f">
                    <v:textbox inset="126pt,0,54pt,0">
                      <w:txbxContent>
                        <w:p w14:paraId="7A1E3756" w14:textId="77777777" w:rsidR="00944744" w:rsidRPr="00944744" w:rsidRDefault="00944744" w:rsidP="00944744">
                          <w:pPr>
                            <w:jc w:val="right"/>
                            <w:rPr>
                              <w:caps/>
                              <w:color w:val="E97132" w:themeColor="accent2"/>
                              <w:sz w:val="64"/>
                              <w:szCs w:val="64"/>
                            </w:rPr>
                          </w:pPr>
                          <w:r w:rsidRPr="00944744">
                            <w:rPr>
                              <w:caps/>
                              <w:color w:val="E97132" w:themeColor="accent2"/>
                              <w:sz w:val="64"/>
                              <w:szCs w:val="64"/>
                            </w:rPr>
                            <w:t>SECURE AND DEMONSTRATE THE GIVEN NETWORK</w:t>
                          </w:r>
                        </w:p>
                        <w:p w14:paraId="69F3351E" w14:textId="4FE89C5A" w:rsidR="00944744"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944744">
                                <w:rPr>
                                  <w:color w:val="404040" w:themeColor="text1" w:themeTint="BF"/>
                                  <w:sz w:val="36"/>
                                  <w:szCs w:val="36"/>
                                </w:rPr>
                                <w:t>ACCB6000 – Advanced Cybersecurity</w:t>
                              </w:r>
                            </w:sdtContent>
                          </w:sdt>
                        </w:p>
                      </w:txbxContent>
                    </v:textbox>
                    <w10:wrap type="square" anchorx="page" anchory="page"/>
                  </v:shape>
                </w:pict>
              </mc:Fallback>
            </mc:AlternateContent>
          </w:r>
          <w:r>
            <w:rPr>
              <w:caps/>
            </w:rPr>
            <w:br w:type="page"/>
          </w:r>
        </w:p>
      </w:sdtContent>
    </w:sdt>
    <w:p w14:paraId="3CC8D01D" w14:textId="77777777" w:rsidR="00A921FF" w:rsidRPr="00D86B58" w:rsidRDefault="00000000">
      <w:pPr>
        <w:pStyle w:val="Heading1"/>
        <w:rPr>
          <w:rFonts w:ascii="Verdana" w:hAnsi="Verdana"/>
        </w:rPr>
      </w:pPr>
      <w:r w:rsidRPr="00D86B58">
        <w:rPr>
          <w:rFonts w:ascii="Verdana" w:hAnsi="Verdana"/>
        </w:rPr>
        <w:lastRenderedPageBreak/>
        <w:t>Task 1 – Network Test</w:t>
      </w:r>
    </w:p>
    <w:p w14:paraId="260F2089" w14:textId="012FEBC9" w:rsidR="00A921FF" w:rsidRPr="008D2119" w:rsidRDefault="00000000">
      <w:pPr>
        <w:spacing w:after="0"/>
        <w:rPr>
          <w:rFonts w:ascii="Verdana" w:hAnsi="Verdana"/>
          <w:b/>
          <w:bCs/>
        </w:rPr>
      </w:pPr>
      <w:r w:rsidRPr="00D86B58">
        <w:rPr>
          <w:rFonts w:ascii="Verdana" w:hAnsi="Verdana"/>
          <w:b/>
          <w:bCs/>
        </w:rPr>
        <w:t>S-DC</w:t>
      </w:r>
      <w:r w:rsidR="008D2119">
        <w:rPr>
          <w:rFonts w:ascii="Verdana" w:hAnsi="Verdana"/>
          <w:b/>
          <w:bCs/>
        </w:rPr>
        <w:br/>
      </w:r>
      <w:r w:rsidRPr="00D86B58">
        <w:rPr>
          <w:rFonts w:ascii="Verdana" w:hAnsi="Verdana"/>
        </w:rPr>
        <w:t>Run the following commands and verify the outputs:</w:t>
      </w:r>
    </w:p>
    <w:p w14:paraId="2D5FE5E3" w14:textId="785E4C1F" w:rsidR="00A921FF" w:rsidRPr="008D2119" w:rsidRDefault="00000000" w:rsidP="008D2119">
      <w:pPr>
        <w:pStyle w:val="ListParagraph"/>
        <w:numPr>
          <w:ilvl w:val="0"/>
          <w:numId w:val="1"/>
        </w:numPr>
        <w:spacing w:after="0"/>
        <w:rPr>
          <w:rFonts w:ascii="Verdana" w:hAnsi="Verdana"/>
        </w:rPr>
      </w:pPr>
      <w:r w:rsidRPr="008D2119">
        <w:rPr>
          <w:rFonts w:ascii="Verdana" w:hAnsi="Verdana"/>
        </w:rPr>
        <w:t>IPCONFIG /ALL: Confirm the IP address matches the topology provided.</w:t>
      </w:r>
    </w:p>
    <w:p w14:paraId="5302FF32" w14:textId="77777777" w:rsidR="00A921FF" w:rsidRPr="00D86B58" w:rsidRDefault="00000000" w:rsidP="008D2119">
      <w:pPr>
        <w:pStyle w:val="ListParagraph"/>
        <w:numPr>
          <w:ilvl w:val="1"/>
          <w:numId w:val="1"/>
        </w:numPr>
        <w:spacing w:after="0"/>
        <w:rPr>
          <w:rFonts w:ascii="Verdana" w:hAnsi="Verdana"/>
        </w:rPr>
      </w:pPr>
      <w:r w:rsidRPr="00D86B58">
        <w:rPr>
          <w:rFonts w:ascii="Verdana" w:hAnsi="Verdana"/>
        </w:rPr>
        <w:t>Launched command Prompt -&gt; “IPCONFIG /ALL”:</w:t>
      </w:r>
    </w:p>
    <w:p w14:paraId="3504F0D0" w14:textId="77777777" w:rsidR="00A921FF" w:rsidRPr="00D86B58" w:rsidRDefault="00000000">
      <w:pPr>
        <w:spacing w:after="0"/>
        <w:rPr>
          <w:rFonts w:ascii="Verdana" w:hAnsi="Verdana"/>
        </w:rPr>
      </w:pPr>
      <w:r w:rsidRPr="00D86B58">
        <w:rPr>
          <w:rFonts w:ascii="Verdana" w:hAnsi="Verdana"/>
          <w:noProof/>
        </w:rPr>
        <w:drawing>
          <wp:inline distT="0" distB="0" distL="0" distR="0" wp14:anchorId="748726BF" wp14:editId="54DACF5A">
            <wp:extent cx="6694368" cy="6675750"/>
            <wp:effectExtent l="0" t="0" r="0" b="4450"/>
            <wp:docPr id="419997468" name="Picture 1" descr="S-DC: IPCONFIG /ALL"/>
            <wp:cNvGraphicFramePr/>
            <a:graphic xmlns:a="http://schemas.openxmlformats.org/drawingml/2006/main">
              <a:graphicData uri="http://schemas.openxmlformats.org/drawingml/2006/picture">
                <pic:pic xmlns:pic="http://schemas.openxmlformats.org/drawingml/2006/picture">
                  <pic:nvPicPr>
                    <pic:cNvPr id="419997468" name="Picture 1" descr="S-DC: IPCONFIG /ALL"/>
                    <pic:cNvPicPr/>
                  </pic:nvPicPr>
                  <pic:blipFill>
                    <a:blip r:embed="rId10"/>
                    <a:stretch>
                      <a:fillRect/>
                    </a:stretch>
                  </pic:blipFill>
                  <pic:spPr>
                    <a:xfrm>
                      <a:off x="0" y="0"/>
                      <a:ext cx="6694368" cy="6675750"/>
                    </a:xfrm>
                    <a:prstGeom prst="rect">
                      <a:avLst/>
                    </a:prstGeom>
                    <a:noFill/>
                    <a:ln>
                      <a:noFill/>
                      <a:prstDash/>
                    </a:ln>
                  </pic:spPr>
                </pic:pic>
              </a:graphicData>
            </a:graphic>
          </wp:inline>
        </w:drawing>
      </w:r>
    </w:p>
    <w:p w14:paraId="199738A0" w14:textId="77777777" w:rsidR="00A921FF" w:rsidRPr="00D86B58" w:rsidRDefault="00A921FF">
      <w:pPr>
        <w:spacing w:after="0"/>
        <w:rPr>
          <w:rFonts w:ascii="Verdana" w:hAnsi="Verdana"/>
        </w:rPr>
      </w:pPr>
    </w:p>
    <w:p w14:paraId="449E58A9" w14:textId="77777777" w:rsidR="009A3F44" w:rsidRPr="00D86B58" w:rsidRDefault="009A3F44">
      <w:pPr>
        <w:spacing w:after="0"/>
        <w:rPr>
          <w:rFonts w:ascii="Verdana" w:hAnsi="Verdana"/>
        </w:rPr>
      </w:pPr>
    </w:p>
    <w:p w14:paraId="1197045A" w14:textId="77777777" w:rsidR="009A3F44" w:rsidRPr="00D86B58" w:rsidRDefault="009A3F44">
      <w:pPr>
        <w:spacing w:after="0"/>
        <w:rPr>
          <w:rFonts w:ascii="Verdana" w:hAnsi="Verdana"/>
        </w:rPr>
      </w:pPr>
    </w:p>
    <w:p w14:paraId="21736FB1" w14:textId="77777777" w:rsidR="009A3F44" w:rsidRPr="00D86B58" w:rsidRDefault="009A3F44">
      <w:pPr>
        <w:spacing w:after="0"/>
        <w:rPr>
          <w:rFonts w:ascii="Verdana" w:hAnsi="Verdana"/>
        </w:rPr>
      </w:pPr>
    </w:p>
    <w:p w14:paraId="1AAEA65C" w14:textId="77777777" w:rsidR="009A3F44" w:rsidRPr="00D86B58" w:rsidRDefault="009A3F44">
      <w:pPr>
        <w:spacing w:after="0"/>
        <w:rPr>
          <w:rFonts w:ascii="Verdana" w:hAnsi="Verdana"/>
        </w:rPr>
      </w:pPr>
    </w:p>
    <w:p w14:paraId="59641C87" w14:textId="2FA7A4E1" w:rsidR="00A921FF" w:rsidRPr="008D2119" w:rsidRDefault="00000000" w:rsidP="008D2119">
      <w:pPr>
        <w:pStyle w:val="ListParagraph"/>
        <w:numPr>
          <w:ilvl w:val="0"/>
          <w:numId w:val="22"/>
        </w:numPr>
        <w:spacing w:after="0"/>
        <w:rPr>
          <w:rFonts w:ascii="Verdana" w:hAnsi="Verdana"/>
        </w:rPr>
      </w:pPr>
      <w:r w:rsidRPr="008D2119">
        <w:rPr>
          <w:rFonts w:ascii="Verdana" w:hAnsi="Verdana"/>
        </w:rPr>
        <w:t>ping 192.168.1.10: Must be successful.</w:t>
      </w:r>
    </w:p>
    <w:p w14:paraId="24067BA3" w14:textId="6100FA0B" w:rsidR="009A3F44" w:rsidRPr="00D86B58" w:rsidRDefault="009A3F44" w:rsidP="008D2119">
      <w:pPr>
        <w:pStyle w:val="ListParagraph"/>
        <w:numPr>
          <w:ilvl w:val="1"/>
          <w:numId w:val="1"/>
        </w:numPr>
        <w:spacing w:after="0"/>
        <w:rPr>
          <w:rFonts w:ascii="Verdana" w:hAnsi="Verdana"/>
        </w:rPr>
      </w:pPr>
      <w:r w:rsidRPr="00D86B58">
        <w:rPr>
          <w:rFonts w:ascii="Verdana" w:hAnsi="Verdana"/>
        </w:rPr>
        <w:t>From CMD, use the ping command: `ping xxx.xxx.xxx.xxx`. Result must return successful packages sent and retrieved:</w:t>
      </w:r>
    </w:p>
    <w:p w14:paraId="70A74F0A" w14:textId="77777777" w:rsidR="00A921FF" w:rsidRPr="00D86B58" w:rsidRDefault="00000000">
      <w:pPr>
        <w:spacing w:after="0"/>
        <w:rPr>
          <w:rFonts w:ascii="Verdana" w:hAnsi="Verdana"/>
        </w:rPr>
      </w:pPr>
      <w:r w:rsidRPr="00D86B58">
        <w:rPr>
          <w:rFonts w:ascii="Verdana" w:hAnsi="Verdana"/>
          <w:noProof/>
        </w:rPr>
        <w:lastRenderedPageBreak/>
        <w:drawing>
          <wp:inline distT="0" distB="0" distL="0" distR="0" wp14:anchorId="47433D60" wp14:editId="65862032">
            <wp:extent cx="5952067" cy="4174067"/>
            <wp:effectExtent l="0" t="0" r="0" b="0"/>
            <wp:docPr id="1665786340" name="Picture 1" descr="S-DC: ping 192.168.2.1 - SUCCESS"/>
            <wp:cNvGraphicFramePr/>
            <a:graphic xmlns:a="http://schemas.openxmlformats.org/drawingml/2006/main">
              <a:graphicData uri="http://schemas.openxmlformats.org/drawingml/2006/picture">
                <pic:pic xmlns:pic="http://schemas.openxmlformats.org/drawingml/2006/picture">
                  <pic:nvPicPr>
                    <pic:cNvPr id="1665786340" name="Picture 1" descr="S-DC: ping 192.168.2.1 - SUCCESS"/>
                    <pic:cNvPicPr/>
                  </pic:nvPicPr>
                  <pic:blipFill>
                    <a:blip r:embed="rId11"/>
                    <a:stretch>
                      <a:fillRect/>
                    </a:stretch>
                  </pic:blipFill>
                  <pic:spPr>
                    <a:xfrm>
                      <a:off x="0" y="0"/>
                      <a:ext cx="5957750" cy="4178052"/>
                    </a:xfrm>
                    <a:prstGeom prst="rect">
                      <a:avLst/>
                    </a:prstGeom>
                    <a:noFill/>
                    <a:ln>
                      <a:noFill/>
                      <a:prstDash/>
                    </a:ln>
                  </pic:spPr>
                </pic:pic>
              </a:graphicData>
            </a:graphic>
          </wp:inline>
        </w:drawing>
      </w:r>
    </w:p>
    <w:p w14:paraId="1669A242" w14:textId="117961FA" w:rsidR="009A3F44" w:rsidRPr="008D2119" w:rsidRDefault="00000000" w:rsidP="008D2119">
      <w:pPr>
        <w:pStyle w:val="ListParagraph"/>
        <w:numPr>
          <w:ilvl w:val="0"/>
          <w:numId w:val="1"/>
        </w:numPr>
        <w:spacing w:after="0"/>
        <w:rPr>
          <w:rFonts w:ascii="Verdana" w:hAnsi="Verdana"/>
        </w:rPr>
      </w:pPr>
      <w:r w:rsidRPr="008D2119">
        <w:rPr>
          <w:rFonts w:ascii="Verdana" w:hAnsi="Verdana"/>
        </w:rPr>
        <w:t>ping 192.168.2.1: Must be successful.</w:t>
      </w:r>
    </w:p>
    <w:p w14:paraId="00A785BC" w14:textId="77777777" w:rsidR="00A921FF" w:rsidRPr="00D86B58" w:rsidRDefault="00000000">
      <w:pPr>
        <w:spacing w:after="0"/>
        <w:rPr>
          <w:rFonts w:ascii="Verdana" w:hAnsi="Verdana"/>
        </w:rPr>
      </w:pPr>
      <w:r w:rsidRPr="00D86B58">
        <w:rPr>
          <w:rFonts w:ascii="Verdana" w:hAnsi="Verdana"/>
          <w:noProof/>
        </w:rPr>
        <w:drawing>
          <wp:inline distT="0" distB="0" distL="0" distR="0" wp14:anchorId="1BD4179E" wp14:editId="1E621946">
            <wp:extent cx="5969000" cy="3903133"/>
            <wp:effectExtent l="0" t="0" r="0" b="2540"/>
            <wp:docPr id="1754152618" name="Picture 1" descr="S-DC: ping 192.168.2.10 - SUCCESS"/>
            <wp:cNvGraphicFramePr/>
            <a:graphic xmlns:a="http://schemas.openxmlformats.org/drawingml/2006/main">
              <a:graphicData uri="http://schemas.openxmlformats.org/drawingml/2006/picture">
                <pic:pic xmlns:pic="http://schemas.openxmlformats.org/drawingml/2006/picture">
                  <pic:nvPicPr>
                    <pic:cNvPr id="1754152618" name="Picture 1" descr="S-DC: ping 192.168.2.10 - SUCCESS"/>
                    <pic:cNvPicPr/>
                  </pic:nvPicPr>
                  <pic:blipFill>
                    <a:blip r:embed="rId12"/>
                    <a:stretch>
                      <a:fillRect/>
                    </a:stretch>
                  </pic:blipFill>
                  <pic:spPr>
                    <a:xfrm>
                      <a:off x="0" y="0"/>
                      <a:ext cx="5976874" cy="3908282"/>
                    </a:xfrm>
                    <a:prstGeom prst="rect">
                      <a:avLst/>
                    </a:prstGeom>
                    <a:noFill/>
                    <a:ln>
                      <a:noFill/>
                      <a:prstDash/>
                    </a:ln>
                  </pic:spPr>
                </pic:pic>
              </a:graphicData>
            </a:graphic>
          </wp:inline>
        </w:drawing>
      </w:r>
    </w:p>
    <w:p w14:paraId="35C22635" w14:textId="724A00BE" w:rsidR="00A921FF" w:rsidRPr="008D2119" w:rsidRDefault="00000000" w:rsidP="008D2119">
      <w:pPr>
        <w:pStyle w:val="ListParagraph"/>
        <w:numPr>
          <w:ilvl w:val="0"/>
          <w:numId w:val="1"/>
        </w:numPr>
        <w:spacing w:after="0"/>
        <w:rPr>
          <w:rFonts w:ascii="Verdana" w:hAnsi="Verdana"/>
        </w:rPr>
      </w:pPr>
      <w:r w:rsidRPr="008D2119">
        <w:rPr>
          <w:rFonts w:ascii="Verdana" w:hAnsi="Verdana"/>
        </w:rPr>
        <w:t>ping 192.168.2.10: Must be successful.</w:t>
      </w:r>
    </w:p>
    <w:p w14:paraId="74409FD6" w14:textId="77777777" w:rsidR="00A921FF" w:rsidRPr="00D86B58" w:rsidRDefault="00000000">
      <w:pPr>
        <w:spacing w:after="0"/>
        <w:rPr>
          <w:rFonts w:ascii="Verdana" w:hAnsi="Verdana"/>
        </w:rPr>
      </w:pPr>
      <w:r w:rsidRPr="00D86B58">
        <w:rPr>
          <w:rFonts w:ascii="Verdana" w:hAnsi="Verdana"/>
          <w:noProof/>
        </w:rPr>
        <w:lastRenderedPageBreak/>
        <w:drawing>
          <wp:inline distT="0" distB="0" distL="0" distR="0" wp14:anchorId="77AA3513" wp14:editId="71E88794">
            <wp:extent cx="6553806" cy="4833161"/>
            <wp:effectExtent l="0" t="0" r="0" b="5539"/>
            <wp:docPr id="80750077" name="Picture 1" descr="S-DC: ping 192.168.2.10 - SUCCESS"/>
            <wp:cNvGraphicFramePr/>
            <a:graphic xmlns:a="http://schemas.openxmlformats.org/drawingml/2006/main">
              <a:graphicData uri="http://schemas.openxmlformats.org/drawingml/2006/picture">
                <pic:pic xmlns:pic="http://schemas.openxmlformats.org/drawingml/2006/picture">
                  <pic:nvPicPr>
                    <pic:cNvPr id="80750077" name="Picture 1" descr="S-DC: ping 192.168.2.10 - SUCCESS"/>
                    <pic:cNvPicPr/>
                  </pic:nvPicPr>
                  <pic:blipFill>
                    <a:blip r:embed="rId13"/>
                    <a:stretch>
                      <a:fillRect/>
                    </a:stretch>
                  </pic:blipFill>
                  <pic:spPr>
                    <a:xfrm>
                      <a:off x="0" y="0"/>
                      <a:ext cx="6553806" cy="4833161"/>
                    </a:xfrm>
                    <a:prstGeom prst="rect">
                      <a:avLst/>
                    </a:prstGeom>
                    <a:noFill/>
                    <a:ln>
                      <a:noFill/>
                      <a:prstDash/>
                    </a:ln>
                  </pic:spPr>
                </pic:pic>
              </a:graphicData>
            </a:graphic>
          </wp:inline>
        </w:drawing>
      </w:r>
    </w:p>
    <w:p w14:paraId="44F47F2A" w14:textId="20A626BE" w:rsidR="00A921FF" w:rsidRPr="008D2119" w:rsidRDefault="00000000">
      <w:pPr>
        <w:spacing w:after="0"/>
        <w:rPr>
          <w:rFonts w:ascii="Verdana" w:hAnsi="Verdana"/>
          <w:b/>
          <w:bCs/>
        </w:rPr>
      </w:pPr>
      <w:r w:rsidRPr="008D2119">
        <w:rPr>
          <w:rFonts w:ascii="Verdana" w:hAnsi="Verdana"/>
          <w:b/>
          <w:bCs/>
        </w:rPr>
        <w:t>L-CD</w:t>
      </w:r>
      <w:r w:rsidR="008D2119">
        <w:rPr>
          <w:rFonts w:ascii="Verdana" w:hAnsi="Verdana"/>
          <w:b/>
          <w:bCs/>
        </w:rPr>
        <w:br/>
      </w:r>
      <w:r w:rsidRPr="00D86B58">
        <w:rPr>
          <w:rFonts w:ascii="Verdana" w:hAnsi="Verdana"/>
        </w:rPr>
        <w:t>Run the following commands and verify the outputs:</w:t>
      </w:r>
    </w:p>
    <w:p w14:paraId="72BF5488" w14:textId="3D2A2625" w:rsidR="00A921FF" w:rsidRPr="008D2119" w:rsidRDefault="00D86B58" w:rsidP="008D2119">
      <w:pPr>
        <w:pStyle w:val="ListParagraph"/>
        <w:numPr>
          <w:ilvl w:val="0"/>
          <w:numId w:val="1"/>
        </w:numPr>
        <w:spacing w:after="0"/>
        <w:rPr>
          <w:rFonts w:ascii="Verdana" w:hAnsi="Verdana"/>
        </w:rPr>
      </w:pPr>
      <w:r w:rsidRPr="008D2119">
        <w:rPr>
          <w:rFonts w:ascii="Verdana" w:hAnsi="Verdana"/>
        </w:rPr>
        <w:t>IP address: Confirm the IP address matches the topology provided.</w:t>
      </w:r>
    </w:p>
    <w:p w14:paraId="496CD338" w14:textId="16BF08EC" w:rsidR="009A3F44" w:rsidRPr="00D86B58" w:rsidRDefault="009A3F44" w:rsidP="008D2119">
      <w:pPr>
        <w:pStyle w:val="ListParagraph"/>
        <w:numPr>
          <w:ilvl w:val="1"/>
          <w:numId w:val="1"/>
        </w:numPr>
        <w:spacing w:after="0"/>
        <w:rPr>
          <w:rFonts w:ascii="Verdana" w:hAnsi="Verdana"/>
        </w:rPr>
      </w:pPr>
      <w:r w:rsidRPr="00D86B58">
        <w:rPr>
          <w:rFonts w:ascii="Verdana" w:hAnsi="Verdana"/>
        </w:rPr>
        <w:t xml:space="preserve">In </w:t>
      </w:r>
      <w:proofErr w:type="spellStart"/>
      <w:r w:rsidRPr="00D86B58">
        <w:rPr>
          <w:rFonts w:ascii="Verdana" w:hAnsi="Verdana"/>
        </w:rPr>
        <w:t>linux</w:t>
      </w:r>
      <w:proofErr w:type="spellEnd"/>
      <w:r w:rsidRPr="00D86B58">
        <w:rPr>
          <w:rFonts w:ascii="Verdana" w:hAnsi="Verdana"/>
        </w:rPr>
        <w:t xml:space="preserve"> we can use both `</w:t>
      </w:r>
      <w:proofErr w:type="spellStart"/>
      <w:r w:rsidRPr="00D86B58">
        <w:rPr>
          <w:rFonts w:ascii="Verdana" w:hAnsi="Verdana"/>
        </w:rPr>
        <w:t>ifconfig</w:t>
      </w:r>
      <w:proofErr w:type="spellEnd"/>
      <w:r w:rsidRPr="00D86B58">
        <w:rPr>
          <w:rFonts w:ascii="Verdana" w:hAnsi="Verdana"/>
        </w:rPr>
        <w:t>` or `</w:t>
      </w:r>
      <w:proofErr w:type="spellStart"/>
      <w:r w:rsidRPr="00D86B58">
        <w:rPr>
          <w:rFonts w:ascii="Verdana" w:hAnsi="Verdana"/>
        </w:rPr>
        <w:t>ip</w:t>
      </w:r>
      <w:proofErr w:type="spellEnd"/>
      <w:r w:rsidRPr="00D86B58">
        <w:rPr>
          <w:rFonts w:ascii="Verdana" w:hAnsi="Verdana"/>
        </w:rPr>
        <w:t xml:space="preserve"> </w:t>
      </w:r>
      <w:proofErr w:type="spellStart"/>
      <w:r w:rsidRPr="00D86B58">
        <w:rPr>
          <w:rFonts w:ascii="Verdana" w:hAnsi="Verdana"/>
        </w:rPr>
        <w:t>addr</w:t>
      </w:r>
      <w:proofErr w:type="spellEnd"/>
      <w:r w:rsidRPr="00D86B58">
        <w:rPr>
          <w:rFonts w:ascii="Verdana" w:hAnsi="Verdana"/>
        </w:rPr>
        <w:t>` to retrieve the IP Address of the machine</w:t>
      </w:r>
    </w:p>
    <w:p w14:paraId="011B0F73" w14:textId="142F09A6" w:rsidR="004374C5" w:rsidRPr="00D86B58" w:rsidRDefault="004374C5">
      <w:pPr>
        <w:spacing w:after="0"/>
        <w:rPr>
          <w:rFonts w:ascii="Verdana" w:hAnsi="Verdana"/>
        </w:rPr>
      </w:pPr>
      <w:r w:rsidRPr="00D86B58">
        <w:rPr>
          <w:rFonts w:ascii="Verdana" w:hAnsi="Verdana"/>
          <w:noProof/>
        </w:rPr>
        <w:drawing>
          <wp:inline distT="0" distB="0" distL="0" distR="0" wp14:anchorId="6B91E930" wp14:editId="19238CEE">
            <wp:extent cx="6468533" cy="3640289"/>
            <wp:effectExtent l="0" t="0" r="8890" b="0"/>
            <wp:docPr id="1552247947" name="Picture 1" descr="L-CD: ip addr - 192.168.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247947" name="Picture 1" descr="L-CD: ip addr - 192.168.2.1"/>
                    <pic:cNvPicPr/>
                  </pic:nvPicPr>
                  <pic:blipFill>
                    <a:blip r:embed="rId14"/>
                    <a:stretch>
                      <a:fillRect/>
                    </a:stretch>
                  </pic:blipFill>
                  <pic:spPr>
                    <a:xfrm>
                      <a:off x="0" y="0"/>
                      <a:ext cx="6531642" cy="3675805"/>
                    </a:xfrm>
                    <a:prstGeom prst="rect">
                      <a:avLst/>
                    </a:prstGeom>
                  </pic:spPr>
                </pic:pic>
              </a:graphicData>
            </a:graphic>
          </wp:inline>
        </w:drawing>
      </w:r>
    </w:p>
    <w:p w14:paraId="311AE349" w14:textId="19A19E9F" w:rsidR="00A921FF" w:rsidRPr="00D86B58" w:rsidRDefault="00A921FF">
      <w:pPr>
        <w:spacing w:after="0"/>
        <w:rPr>
          <w:rFonts w:ascii="Verdana" w:hAnsi="Verdana"/>
        </w:rPr>
      </w:pPr>
    </w:p>
    <w:p w14:paraId="6F8E475A" w14:textId="630F5741" w:rsidR="00A921FF" w:rsidRPr="008D2119" w:rsidRDefault="00000000" w:rsidP="008D2119">
      <w:pPr>
        <w:pStyle w:val="ListParagraph"/>
        <w:numPr>
          <w:ilvl w:val="0"/>
          <w:numId w:val="23"/>
        </w:numPr>
        <w:spacing w:after="0"/>
        <w:rPr>
          <w:rFonts w:ascii="Verdana" w:hAnsi="Verdana"/>
        </w:rPr>
      </w:pPr>
      <w:r w:rsidRPr="008D2119">
        <w:rPr>
          <w:rFonts w:ascii="Verdana" w:hAnsi="Verdana"/>
        </w:rPr>
        <w:lastRenderedPageBreak/>
        <w:t>ping 192.168.1.10: Must be successful.</w:t>
      </w:r>
    </w:p>
    <w:p w14:paraId="1A007069" w14:textId="423C3CD6" w:rsidR="009A3F44" w:rsidRPr="00D86B58" w:rsidRDefault="009A3F44" w:rsidP="008D2119">
      <w:pPr>
        <w:pStyle w:val="ListParagraph"/>
        <w:numPr>
          <w:ilvl w:val="1"/>
          <w:numId w:val="1"/>
        </w:numPr>
        <w:spacing w:after="0"/>
        <w:rPr>
          <w:rFonts w:ascii="Verdana" w:hAnsi="Verdana"/>
        </w:rPr>
      </w:pPr>
      <w:r w:rsidRPr="00D86B58">
        <w:rPr>
          <w:rFonts w:ascii="Verdana" w:hAnsi="Verdana"/>
        </w:rPr>
        <w:t>Using the same ping command as in the windows environment, we can verify connections:</w:t>
      </w:r>
    </w:p>
    <w:p w14:paraId="53AE2465" w14:textId="77777777" w:rsidR="008D2119" w:rsidRDefault="00000000">
      <w:pPr>
        <w:spacing w:after="0"/>
        <w:rPr>
          <w:rFonts w:ascii="Verdana" w:hAnsi="Verdana"/>
        </w:rPr>
      </w:pPr>
      <w:r w:rsidRPr="00D86B58">
        <w:rPr>
          <w:rFonts w:ascii="Verdana" w:hAnsi="Verdana"/>
          <w:noProof/>
        </w:rPr>
        <w:drawing>
          <wp:inline distT="0" distB="0" distL="0" distR="0" wp14:anchorId="32955850" wp14:editId="12F4674A">
            <wp:extent cx="6421172" cy="6494242"/>
            <wp:effectExtent l="0" t="0" r="5028" b="0"/>
            <wp:docPr id="98056554" name="Picture 1" descr="L-CD: ping 192.168.1.10 - SUCCESS"/>
            <wp:cNvGraphicFramePr/>
            <a:graphic xmlns:a="http://schemas.openxmlformats.org/drawingml/2006/main">
              <a:graphicData uri="http://schemas.openxmlformats.org/drawingml/2006/picture">
                <pic:pic xmlns:pic="http://schemas.openxmlformats.org/drawingml/2006/picture">
                  <pic:nvPicPr>
                    <pic:cNvPr id="98056554" name="Picture 1" descr="L-CD: ping 192.168.1.10 - SUCCESS"/>
                    <pic:cNvPicPr/>
                  </pic:nvPicPr>
                  <pic:blipFill>
                    <a:blip r:embed="rId15"/>
                    <a:stretch>
                      <a:fillRect/>
                    </a:stretch>
                  </pic:blipFill>
                  <pic:spPr>
                    <a:xfrm>
                      <a:off x="0" y="0"/>
                      <a:ext cx="6421172" cy="6494242"/>
                    </a:xfrm>
                    <a:prstGeom prst="rect">
                      <a:avLst/>
                    </a:prstGeom>
                    <a:noFill/>
                    <a:ln>
                      <a:noFill/>
                      <a:prstDash/>
                    </a:ln>
                  </pic:spPr>
                </pic:pic>
              </a:graphicData>
            </a:graphic>
          </wp:inline>
        </w:drawing>
      </w:r>
    </w:p>
    <w:p w14:paraId="786BE15C" w14:textId="2396C1A8" w:rsidR="00A921FF" w:rsidRPr="008D2119" w:rsidRDefault="00000000" w:rsidP="008D2119">
      <w:pPr>
        <w:pStyle w:val="ListParagraph"/>
        <w:numPr>
          <w:ilvl w:val="0"/>
          <w:numId w:val="1"/>
        </w:numPr>
        <w:spacing w:after="0"/>
        <w:rPr>
          <w:rFonts w:ascii="Verdana" w:hAnsi="Verdana"/>
        </w:rPr>
      </w:pPr>
      <w:r w:rsidRPr="008D2119">
        <w:rPr>
          <w:rFonts w:ascii="Verdana" w:hAnsi="Verdana"/>
        </w:rPr>
        <w:t>ping 192.168.1.1: Must be successful.</w:t>
      </w:r>
    </w:p>
    <w:p w14:paraId="70033239" w14:textId="6B18636E" w:rsidR="00467890" w:rsidRPr="00D86B58" w:rsidRDefault="00467890">
      <w:pPr>
        <w:spacing w:after="0"/>
        <w:rPr>
          <w:rFonts w:ascii="Verdana" w:hAnsi="Verdana"/>
        </w:rPr>
      </w:pPr>
      <w:r w:rsidRPr="00D86B58">
        <w:rPr>
          <w:rFonts w:ascii="Verdana" w:hAnsi="Verdana"/>
          <w:noProof/>
        </w:rPr>
        <w:lastRenderedPageBreak/>
        <w:drawing>
          <wp:inline distT="0" distB="0" distL="0" distR="0" wp14:anchorId="21AB52B9" wp14:editId="3B0ECBD3">
            <wp:extent cx="6645910" cy="4856480"/>
            <wp:effectExtent l="0" t="0" r="2540" b="1270"/>
            <wp:docPr id="615957688" name="Picture 1" descr="L-CD: ping 192.168.1.1 -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57688" name="Picture 1" descr="L-CD: ping 192.168.1.1 - SUCCESS"/>
                    <pic:cNvPicPr/>
                  </pic:nvPicPr>
                  <pic:blipFill>
                    <a:blip r:embed="rId16"/>
                    <a:stretch>
                      <a:fillRect/>
                    </a:stretch>
                  </pic:blipFill>
                  <pic:spPr>
                    <a:xfrm>
                      <a:off x="0" y="0"/>
                      <a:ext cx="6645910" cy="4856480"/>
                    </a:xfrm>
                    <a:prstGeom prst="rect">
                      <a:avLst/>
                    </a:prstGeom>
                  </pic:spPr>
                </pic:pic>
              </a:graphicData>
            </a:graphic>
          </wp:inline>
        </w:drawing>
      </w:r>
    </w:p>
    <w:p w14:paraId="5DB1729E" w14:textId="18480378" w:rsidR="00A921FF" w:rsidRPr="00D86B58" w:rsidRDefault="00A921FF">
      <w:pPr>
        <w:spacing w:after="0"/>
        <w:rPr>
          <w:rFonts w:ascii="Verdana" w:hAnsi="Verdana"/>
        </w:rPr>
      </w:pPr>
    </w:p>
    <w:p w14:paraId="609983C4" w14:textId="65DCFE9C" w:rsidR="00F0561D" w:rsidRPr="00F0561D" w:rsidRDefault="00000000" w:rsidP="00F0561D">
      <w:pPr>
        <w:pStyle w:val="ListParagraph"/>
        <w:numPr>
          <w:ilvl w:val="0"/>
          <w:numId w:val="1"/>
        </w:numPr>
        <w:spacing w:after="0"/>
        <w:rPr>
          <w:rFonts w:ascii="Verdana" w:hAnsi="Verdana"/>
        </w:rPr>
      </w:pPr>
      <w:r w:rsidRPr="008D2119">
        <w:rPr>
          <w:rFonts w:ascii="Verdana" w:hAnsi="Verdana"/>
        </w:rPr>
        <w:t>ping 192.168.2.10: Must be successful.</w:t>
      </w:r>
    </w:p>
    <w:p w14:paraId="28E3D57F" w14:textId="77777777" w:rsidR="00F0561D" w:rsidRDefault="007C2E5F" w:rsidP="00F0561D">
      <w:pPr>
        <w:pStyle w:val="ListParagraph"/>
        <w:spacing w:after="0"/>
        <w:ind w:left="0"/>
        <w:rPr>
          <w:rFonts w:ascii="Verdana" w:hAnsi="Verdana"/>
        </w:rPr>
      </w:pPr>
      <w:r w:rsidRPr="00D86B58">
        <w:rPr>
          <w:noProof/>
        </w:rPr>
        <w:drawing>
          <wp:inline distT="0" distB="0" distL="0" distR="0" wp14:anchorId="4DFBD70B" wp14:editId="452F1F5A">
            <wp:extent cx="5874529" cy="4289989"/>
            <wp:effectExtent l="0" t="0" r="0" b="0"/>
            <wp:docPr id="914867729" name="Picture 1" descr="L-CD: ping 192.168.2.10 - UNREACH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867729" name="Picture 1" descr="L-CD: ping 192.168.2.10 - UNREACHABLE"/>
                    <pic:cNvPicPr/>
                  </pic:nvPicPr>
                  <pic:blipFill>
                    <a:blip r:embed="rId17"/>
                    <a:stretch>
                      <a:fillRect/>
                    </a:stretch>
                  </pic:blipFill>
                  <pic:spPr>
                    <a:xfrm>
                      <a:off x="0" y="0"/>
                      <a:ext cx="5885165" cy="4297756"/>
                    </a:xfrm>
                    <a:prstGeom prst="rect">
                      <a:avLst/>
                    </a:prstGeom>
                  </pic:spPr>
                </pic:pic>
              </a:graphicData>
            </a:graphic>
          </wp:inline>
        </w:drawing>
      </w:r>
    </w:p>
    <w:p w14:paraId="1C07EF89" w14:textId="1A64D248" w:rsidR="00D86B58" w:rsidRPr="00F0561D" w:rsidRDefault="00000000" w:rsidP="00F0561D">
      <w:pPr>
        <w:pStyle w:val="ListParagraph"/>
        <w:numPr>
          <w:ilvl w:val="1"/>
          <w:numId w:val="1"/>
        </w:numPr>
        <w:spacing w:after="0"/>
        <w:rPr>
          <w:rFonts w:ascii="Verdana" w:hAnsi="Verdana"/>
        </w:rPr>
      </w:pPr>
      <w:r w:rsidRPr="00F0561D">
        <w:rPr>
          <w:rFonts w:ascii="Verdana" w:hAnsi="Verdana"/>
        </w:rPr>
        <w:lastRenderedPageBreak/>
        <w:t>192.168.2.10 – unreachable. The Debian Server had a 169.254.x.x address, which is an APIPA (Automatic Private IP Address) assigned by the system itself as it couldn’t get a proper IP address</w:t>
      </w:r>
      <w:r w:rsidR="00F15B15" w:rsidRPr="00F0561D">
        <w:rPr>
          <w:rFonts w:ascii="Verdana" w:hAnsi="Verdana"/>
        </w:rPr>
        <w:t>, which deviated from the expected static address (192.168.2.10) defined in the topology</w:t>
      </w:r>
      <w:r w:rsidRPr="00F0561D">
        <w:rPr>
          <w:rFonts w:ascii="Verdana" w:hAnsi="Verdana"/>
        </w:rPr>
        <w:t xml:space="preserve">. </w:t>
      </w:r>
    </w:p>
    <w:p w14:paraId="17AB4F1D" w14:textId="55A961E1" w:rsidR="00A921FF" w:rsidRPr="00D86B58" w:rsidRDefault="004753F6">
      <w:pPr>
        <w:spacing w:after="0"/>
        <w:rPr>
          <w:rFonts w:ascii="Verdana" w:hAnsi="Verdana"/>
        </w:rPr>
      </w:pPr>
      <w:r w:rsidRPr="00D86B58">
        <w:rPr>
          <w:rFonts w:ascii="Verdana" w:hAnsi="Verdana"/>
          <w:noProof/>
        </w:rPr>
        <w:drawing>
          <wp:inline distT="0" distB="0" distL="0" distR="0" wp14:anchorId="5E1CC835" wp14:editId="25814EC5">
            <wp:extent cx="5801020" cy="3937000"/>
            <wp:effectExtent l="0" t="0" r="9525" b="6350"/>
            <wp:docPr id="787261911" name="Picture 1" descr="Linux Client: APIPA address: 169.254.233.178&#10;&#10;Restart networking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261911" name="Picture 1" descr="Linux Client: APIPA address: 169.254.233.178&#10;&#10;Restart networking service"/>
                    <pic:cNvPicPr/>
                  </pic:nvPicPr>
                  <pic:blipFill>
                    <a:blip r:embed="rId18"/>
                    <a:stretch>
                      <a:fillRect/>
                    </a:stretch>
                  </pic:blipFill>
                  <pic:spPr>
                    <a:xfrm>
                      <a:off x="0" y="0"/>
                      <a:ext cx="5811128" cy="3943860"/>
                    </a:xfrm>
                    <a:prstGeom prst="rect">
                      <a:avLst/>
                    </a:prstGeom>
                  </pic:spPr>
                </pic:pic>
              </a:graphicData>
            </a:graphic>
          </wp:inline>
        </w:drawing>
      </w:r>
    </w:p>
    <w:p w14:paraId="59EBBFAD" w14:textId="21D7809C" w:rsidR="00F15B15" w:rsidRPr="008D2119" w:rsidRDefault="00F15B15" w:rsidP="00F0561D">
      <w:pPr>
        <w:pStyle w:val="ListParagraph"/>
        <w:numPr>
          <w:ilvl w:val="1"/>
          <w:numId w:val="25"/>
        </w:numPr>
        <w:spacing w:after="0"/>
        <w:rPr>
          <w:rFonts w:ascii="Verdana" w:hAnsi="Verdana"/>
        </w:rPr>
      </w:pPr>
      <w:r w:rsidRPr="008D2119">
        <w:rPr>
          <w:rFonts w:ascii="Verdana" w:hAnsi="Verdana"/>
        </w:rPr>
        <w:t>Using the `</w:t>
      </w:r>
      <w:proofErr w:type="spellStart"/>
      <w:r w:rsidRPr="008D2119">
        <w:rPr>
          <w:rFonts w:ascii="Verdana" w:hAnsi="Verdana"/>
        </w:rPr>
        <w:t>sudo</w:t>
      </w:r>
      <w:proofErr w:type="spellEnd"/>
      <w:r w:rsidRPr="008D2119">
        <w:rPr>
          <w:rFonts w:ascii="Verdana" w:hAnsi="Verdana"/>
        </w:rPr>
        <w:t xml:space="preserve"> </w:t>
      </w:r>
      <w:proofErr w:type="spellStart"/>
      <w:r w:rsidRPr="008D2119">
        <w:rPr>
          <w:rFonts w:ascii="Verdana" w:hAnsi="Verdana"/>
        </w:rPr>
        <w:t>systemctl</w:t>
      </w:r>
      <w:proofErr w:type="spellEnd"/>
      <w:r w:rsidRPr="008D2119">
        <w:rPr>
          <w:rFonts w:ascii="Verdana" w:hAnsi="Verdana"/>
        </w:rPr>
        <w:t xml:space="preserve"> restart </w:t>
      </w:r>
      <w:proofErr w:type="spellStart"/>
      <w:r w:rsidRPr="008D2119">
        <w:rPr>
          <w:rFonts w:ascii="Verdana" w:hAnsi="Verdana"/>
        </w:rPr>
        <w:t>networking.service</w:t>
      </w:r>
      <w:proofErr w:type="spellEnd"/>
      <w:r w:rsidRPr="008D2119">
        <w:rPr>
          <w:rFonts w:ascii="Verdana" w:hAnsi="Verdana"/>
        </w:rPr>
        <w:t xml:space="preserve">` we can force the machine to </w:t>
      </w:r>
      <w:r w:rsidR="00180B39" w:rsidRPr="008D2119">
        <w:rPr>
          <w:rFonts w:ascii="Verdana" w:hAnsi="Verdana"/>
        </w:rPr>
        <w:t xml:space="preserve">ask for a new DHCP lease. </w:t>
      </w:r>
    </w:p>
    <w:p w14:paraId="2206C4A2" w14:textId="6CB79569" w:rsidR="00A921FF" w:rsidRPr="00D86B58" w:rsidRDefault="00C51C4E">
      <w:pPr>
        <w:spacing w:after="0"/>
        <w:rPr>
          <w:rFonts w:ascii="Verdana" w:hAnsi="Verdana"/>
        </w:rPr>
      </w:pPr>
      <w:r w:rsidRPr="00D86B58">
        <w:rPr>
          <w:rFonts w:ascii="Verdana" w:hAnsi="Verdana"/>
          <w:noProof/>
        </w:rPr>
        <w:drawing>
          <wp:inline distT="0" distB="0" distL="0" distR="0" wp14:anchorId="6AD62FBE" wp14:editId="7354098E">
            <wp:extent cx="5734228" cy="3871398"/>
            <wp:effectExtent l="0" t="0" r="0" b="0"/>
            <wp:docPr id="195731552" name="Picture 1" descr="Linux Client: network restarted, address: 192.168.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31552" name="Picture 1" descr="Linux Client: network restarted, address: 192.168.2.10"/>
                    <pic:cNvPicPr/>
                  </pic:nvPicPr>
                  <pic:blipFill>
                    <a:blip r:embed="rId19"/>
                    <a:stretch>
                      <a:fillRect/>
                    </a:stretch>
                  </pic:blipFill>
                  <pic:spPr>
                    <a:xfrm>
                      <a:off x="0" y="0"/>
                      <a:ext cx="5746427" cy="3879634"/>
                    </a:xfrm>
                    <a:prstGeom prst="rect">
                      <a:avLst/>
                    </a:prstGeom>
                  </pic:spPr>
                </pic:pic>
              </a:graphicData>
            </a:graphic>
          </wp:inline>
        </w:drawing>
      </w:r>
    </w:p>
    <w:p w14:paraId="7EBBEA5F" w14:textId="12B47BE5" w:rsidR="00180B39" w:rsidRPr="008D2119" w:rsidRDefault="00E03516" w:rsidP="00F0561D">
      <w:pPr>
        <w:pStyle w:val="ListParagraph"/>
        <w:numPr>
          <w:ilvl w:val="1"/>
          <w:numId w:val="25"/>
        </w:numPr>
        <w:tabs>
          <w:tab w:val="left" w:pos="6133"/>
        </w:tabs>
        <w:rPr>
          <w:rFonts w:ascii="Verdana" w:hAnsi="Verdana"/>
        </w:rPr>
      </w:pPr>
      <w:r w:rsidRPr="00E03516">
        <w:rPr>
          <w:rFonts w:ascii="Verdana" w:hAnsi="Verdana"/>
        </w:rPr>
        <w:t>The IP address was successfully reassigned to 192.168.2.10, restoring network connectivity</w:t>
      </w:r>
      <w:r w:rsidR="00280A59" w:rsidRPr="008D2119">
        <w:rPr>
          <w:rFonts w:ascii="Verdana" w:hAnsi="Verdana"/>
        </w:rPr>
        <w:t>. The ping command below confirms:</w:t>
      </w:r>
    </w:p>
    <w:p w14:paraId="79691C83" w14:textId="78A65794" w:rsidR="00F0561D" w:rsidRPr="00F0561D" w:rsidRDefault="0075522D" w:rsidP="00F0561D">
      <w:pPr>
        <w:spacing w:after="0"/>
        <w:rPr>
          <w:rFonts w:ascii="Verdana" w:hAnsi="Verdana"/>
        </w:rPr>
      </w:pPr>
      <w:r w:rsidRPr="00D86B58">
        <w:rPr>
          <w:rFonts w:ascii="Verdana" w:hAnsi="Verdana"/>
          <w:noProof/>
        </w:rPr>
        <w:lastRenderedPageBreak/>
        <w:drawing>
          <wp:inline distT="0" distB="0" distL="0" distR="0" wp14:anchorId="41208E09" wp14:editId="0E29AEA3">
            <wp:extent cx="5947873" cy="4340140"/>
            <wp:effectExtent l="0" t="0" r="0" b="3810"/>
            <wp:docPr id="2099455458" name="Picture 1" descr="L-CD: ping 192.168.2.10 -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455458" name="Picture 1" descr="L-CD: ping 192.168.2.10 - SUCCESS"/>
                    <pic:cNvPicPr/>
                  </pic:nvPicPr>
                  <pic:blipFill>
                    <a:blip r:embed="rId20"/>
                    <a:stretch>
                      <a:fillRect/>
                    </a:stretch>
                  </pic:blipFill>
                  <pic:spPr>
                    <a:xfrm>
                      <a:off x="0" y="0"/>
                      <a:ext cx="5971039" cy="4357044"/>
                    </a:xfrm>
                    <a:prstGeom prst="rect">
                      <a:avLst/>
                    </a:prstGeom>
                  </pic:spPr>
                </pic:pic>
              </a:graphicData>
            </a:graphic>
          </wp:inline>
        </w:drawing>
      </w:r>
    </w:p>
    <w:p w14:paraId="6903C307" w14:textId="77777777" w:rsidR="00A921FF" w:rsidRPr="00D86B58" w:rsidRDefault="00000000">
      <w:pPr>
        <w:pStyle w:val="Heading1"/>
        <w:rPr>
          <w:rFonts w:ascii="Verdana" w:hAnsi="Verdana"/>
        </w:rPr>
      </w:pPr>
      <w:r w:rsidRPr="00D86B58">
        <w:rPr>
          <w:rFonts w:ascii="Verdana" w:hAnsi="Verdana"/>
        </w:rPr>
        <w:t>Task 2 – Network Security Assessment for SWANSEA.ACCA Network</w:t>
      </w:r>
    </w:p>
    <w:p w14:paraId="505DCDDE" w14:textId="77777777" w:rsidR="00A921FF" w:rsidRPr="00D86B58" w:rsidRDefault="00000000">
      <w:pPr>
        <w:pStyle w:val="Heading2"/>
        <w:rPr>
          <w:rFonts w:ascii="Verdana" w:hAnsi="Verdana"/>
        </w:rPr>
      </w:pPr>
      <w:r w:rsidRPr="00D86B58">
        <w:rPr>
          <w:rFonts w:ascii="Verdana" w:hAnsi="Verdana"/>
        </w:rPr>
        <w:t>2.1. Setup Security-focused Operating System of your choice</w:t>
      </w:r>
    </w:p>
    <w:p w14:paraId="39AF8DD3" w14:textId="436EA439" w:rsidR="00A921FF" w:rsidRPr="00F0561D" w:rsidRDefault="00000000" w:rsidP="00F0561D">
      <w:pPr>
        <w:pStyle w:val="ListParagraph"/>
        <w:numPr>
          <w:ilvl w:val="0"/>
          <w:numId w:val="25"/>
        </w:numPr>
        <w:spacing w:after="0"/>
        <w:rPr>
          <w:rFonts w:ascii="Verdana" w:hAnsi="Verdana"/>
        </w:rPr>
      </w:pPr>
      <w:r w:rsidRPr="00F0561D">
        <w:rPr>
          <w:rFonts w:ascii="Verdana" w:hAnsi="Verdana"/>
        </w:rPr>
        <w:t>Add (e.g.: Kali Linux) a security-focused OS to simulate assess and improve the security of</w:t>
      </w:r>
    </w:p>
    <w:p w14:paraId="1EE098C4" w14:textId="22443D31" w:rsidR="00A921FF" w:rsidRPr="00D86B58" w:rsidRDefault="00000000">
      <w:pPr>
        <w:spacing w:after="0"/>
        <w:rPr>
          <w:rFonts w:ascii="Verdana" w:hAnsi="Verdana"/>
        </w:rPr>
      </w:pPr>
      <w:r w:rsidRPr="00D86B58">
        <w:rPr>
          <w:rFonts w:ascii="Verdana" w:hAnsi="Verdana"/>
        </w:rPr>
        <w:t>the network.</w:t>
      </w:r>
    </w:p>
    <w:p w14:paraId="29516B20" w14:textId="77777777" w:rsidR="00A921FF" w:rsidRPr="00D86B58" w:rsidRDefault="00000000">
      <w:pPr>
        <w:spacing w:after="0"/>
        <w:rPr>
          <w:rFonts w:ascii="Verdana" w:hAnsi="Verdana"/>
        </w:rPr>
      </w:pPr>
      <w:r w:rsidRPr="00D86B58">
        <w:rPr>
          <w:rFonts w:ascii="Verdana" w:hAnsi="Verdana"/>
          <w:noProof/>
        </w:rPr>
        <w:drawing>
          <wp:inline distT="0" distB="0" distL="0" distR="0" wp14:anchorId="4FD1AB2A" wp14:editId="05F23EB1">
            <wp:extent cx="5725682" cy="3691783"/>
            <wp:effectExtent l="0" t="0" r="8890" b="4445"/>
            <wp:docPr id="448656620" name="Picture 1" descr="Setting up Kali Linux 2019 - OS setup"/>
            <wp:cNvGraphicFramePr/>
            <a:graphic xmlns:a="http://schemas.openxmlformats.org/drawingml/2006/main">
              <a:graphicData uri="http://schemas.openxmlformats.org/drawingml/2006/picture">
                <pic:pic xmlns:pic="http://schemas.openxmlformats.org/drawingml/2006/picture">
                  <pic:nvPicPr>
                    <pic:cNvPr id="448656620" name="Picture 1" descr="Setting up Kali Linux 2019 - OS setup"/>
                    <pic:cNvPicPr/>
                  </pic:nvPicPr>
                  <pic:blipFill>
                    <a:blip r:embed="rId21"/>
                    <a:stretch>
                      <a:fillRect/>
                    </a:stretch>
                  </pic:blipFill>
                  <pic:spPr>
                    <a:xfrm>
                      <a:off x="0" y="0"/>
                      <a:ext cx="5735001" cy="3697792"/>
                    </a:xfrm>
                    <a:prstGeom prst="rect">
                      <a:avLst/>
                    </a:prstGeom>
                    <a:noFill/>
                    <a:ln>
                      <a:noFill/>
                      <a:prstDash/>
                    </a:ln>
                  </pic:spPr>
                </pic:pic>
              </a:graphicData>
            </a:graphic>
          </wp:inline>
        </w:drawing>
      </w:r>
    </w:p>
    <w:p w14:paraId="33876EE3" w14:textId="77777777" w:rsidR="00A921FF" w:rsidRPr="00D86B58" w:rsidRDefault="00000000">
      <w:pPr>
        <w:spacing w:after="0"/>
        <w:rPr>
          <w:rFonts w:ascii="Verdana" w:hAnsi="Verdana"/>
        </w:rPr>
      </w:pPr>
      <w:r w:rsidRPr="00D86B58">
        <w:rPr>
          <w:rFonts w:ascii="Verdana" w:hAnsi="Verdana"/>
          <w:noProof/>
        </w:rPr>
        <w:lastRenderedPageBreak/>
        <w:drawing>
          <wp:inline distT="0" distB="0" distL="0" distR="0" wp14:anchorId="56BFC977" wp14:editId="10691A22">
            <wp:extent cx="5700045" cy="3768695"/>
            <wp:effectExtent l="0" t="0" r="0" b="3810"/>
            <wp:docPr id="1649185631" name="Picture 1" descr="Setting up Kali Linux 2019 - Hardware Setup"/>
            <wp:cNvGraphicFramePr/>
            <a:graphic xmlns:a="http://schemas.openxmlformats.org/drawingml/2006/main">
              <a:graphicData uri="http://schemas.openxmlformats.org/drawingml/2006/picture">
                <pic:pic xmlns:pic="http://schemas.openxmlformats.org/drawingml/2006/picture">
                  <pic:nvPicPr>
                    <pic:cNvPr id="1649185631" name="Picture 1" descr="Setting up Kali Linux 2019 - Hardware Setup"/>
                    <pic:cNvPicPr/>
                  </pic:nvPicPr>
                  <pic:blipFill>
                    <a:blip r:embed="rId22"/>
                    <a:stretch>
                      <a:fillRect/>
                    </a:stretch>
                  </pic:blipFill>
                  <pic:spPr>
                    <a:xfrm>
                      <a:off x="0" y="0"/>
                      <a:ext cx="5704229" cy="3771461"/>
                    </a:xfrm>
                    <a:prstGeom prst="rect">
                      <a:avLst/>
                    </a:prstGeom>
                    <a:noFill/>
                    <a:ln>
                      <a:noFill/>
                      <a:prstDash/>
                    </a:ln>
                  </pic:spPr>
                </pic:pic>
              </a:graphicData>
            </a:graphic>
          </wp:inline>
        </w:drawing>
      </w:r>
    </w:p>
    <w:p w14:paraId="6DB5C025" w14:textId="77777777" w:rsidR="00A921FF" w:rsidRPr="00D86B58" w:rsidRDefault="00000000">
      <w:pPr>
        <w:spacing w:after="0"/>
        <w:rPr>
          <w:rFonts w:ascii="Verdana" w:hAnsi="Verdana"/>
        </w:rPr>
      </w:pPr>
      <w:r w:rsidRPr="00D86B58">
        <w:rPr>
          <w:rFonts w:ascii="Verdana" w:hAnsi="Verdana"/>
          <w:noProof/>
        </w:rPr>
        <w:drawing>
          <wp:inline distT="0" distB="0" distL="0" distR="0" wp14:anchorId="300332E0" wp14:editId="53192B12">
            <wp:extent cx="5648770" cy="3743058"/>
            <wp:effectExtent l="0" t="0" r="0" b="0"/>
            <wp:docPr id="1523394455" name="Picture 1" descr="Setting up Kali Linux 2019 - VDI setup"/>
            <wp:cNvGraphicFramePr/>
            <a:graphic xmlns:a="http://schemas.openxmlformats.org/drawingml/2006/main">
              <a:graphicData uri="http://schemas.openxmlformats.org/drawingml/2006/picture">
                <pic:pic xmlns:pic="http://schemas.openxmlformats.org/drawingml/2006/picture">
                  <pic:nvPicPr>
                    <pic:cNvPr id="1523394455" name="Picture 1" descr="Setting up Kali Linux 2019 - VDI setup"/>
                    <pic:cNvPicPr/>
                  </pic:nvPicPr>
                  <pic:blipFill>
                    <a:blip r:embed="rId23"/>
                    <a:stretch>
                      <a:fillRect/>
                    </a:stretch>
                  </pic:blipFill>
                  <pic:spPr>
                    <a:xfrm>
                      <a:off x="0" y="0"/>
                      <a:ext cx="5662468" cy="3752135"/>
                    </a:xfrm>
                    <a:prstGeom prst="rect">
                      <a:avLst/>
                    </a:prstGeom>
                    <a:noFill/>
                    <a:ln>
                      <a:noFill/>
                      <a:prstDash/>
                    </a:ln>
                  </pic:spPr>
                </pic:pic>
              </a:graphicData>
            </a:graphic>
          </wp:inline>
        </w:drawing>
      </w:r>
    </w:p>
    <w:p w14:paraId="438A8F9A" w14:textId="7CB26A77" w:rsidR="00A921FF" w:rsidRPr="00F0561D" w:rsidRDefault="00000000" w:rsidP="00F0561D">
      <w:pPr>
        <w:pStyle w:val="ListParagraph"/>
        <w:numPr>
          <w:ilvl w:val="0"/>
          <w:numId w:val="1"/>
        </w:numPr>
        <w:spacing w:after="0"/>
        <w:rPr>
          <w:rFonts w:ascii="Verdana" w:hAnsi="Verdana"/>
        </w:rPr>
      </w:pPr>
      <w:r w:rsidRPr="00F0561D">
        <w:rPr>
          <w:rFonts w:ascii="Verdana" w:hAnsi="Verdana"/>
        </w:rPr>
        <w:t>Assign a network address of your choice to the Kali Linux system to represent internal access</w:t>
      </w:r>
    </w:p>
    <w:p w14:paraId="35B3EA87" w14:textId="77777777" w:rsidR="00A921FF" w:rsidRPr="00D86B58" w:rsidRDefault="00000000">
      <w:pPr>
        <w:spacing w:after="0"/>
        <w:rPr>
          <w:rFonts w:ascii="Verdana" w:hAnsi="Verdana"/>
        </w:rPr>
      </w:pPr>
      <w:r w:rsidRPr="00D86B58">
        <w:rPr>
          <w:rFonts w:ascii="Verdana" w:hAnsi="Verdana"/>
        </w:rPr>
        <w:t>in Swansea Network.</w:t>
      </w:r>
    </w:p>
    <w:p w14:paraId="5238FFE1" w14:textId="77777777" w:rsidR="00A921FF" w:rsidRPr="00D86B58" w:rsidRDefault="00000000">
      <w:pPr>
        <w:spacing w:after="0"/>
        <w:rPr>
          <w:rFonts w:ascii="Verdana" w:hAnsi="Verdana"/>
        </w:rPr>
      </w:pPr>
      <w:r w:rsidRPr="00D86B58">
        <w:rPr>
          <w:rFonts w:ascii="Verdana" w:hAnsi="Verdana"/>
          <w:noProof/>
        </w:rPr>
        <w:lastRenderedPageBreak/>
        <w:drawing>
          <wp:inline distT="0" distB="0" distL="0" distR="0" wp14:anchorId="37048169" wp14:editId="5FAF78FE">
            <wp:extent cx="5776957" cy="3443955"/>
            <wp:effectExtent l="0" t="0" r="0" b="4445"/>
            <wp:docPr id="636260649" name="Picture 1" descr="Setting up Kali Linux 2019 - Network Setup - Assign IntSwa to Kali"/>
            <wp:cNvGraphicFramePr/>
            <a:graphic xmlns:a="http://schemas.openxmlformats.org/drawingml/2006/main">
              <a:graphicData uri="http://schemas.openxmlformats.org/drawingml/2006/picture">
                <pic:pic xmlns:pic="http://schemas.openxmlformats.org/drawingml/2006/picture">
                  <pic:nvPicPr>
                    <pic:cNvPr id="636260649" name="Picture 1" descr="Setting up Kali Linux 2019 - Network Setup - Assign IntSwa to Kali"/>
                    <pic:cNvPicPr/>
                  </pic:nvPicPr>
                  <pic:blipFill>
                    <a:blip r:embed="rId24"/>
                    <a:stretch>
                      <a:fillRect/>
                    </a:stretch>
                  </pic:blipFill>
                  <pic:spPr>
                    <a:xfrm>
                      <a:off x="0" y="0"/>
                      <a:ext cx="5792119" cy="3452994"/>
                    </a:xfrm>
                    <a:prstGeom prst="rect">
                      <a:avLst/>
                    </a:prstGeom>
                    <a:noFill/>
                    <a:ln>
                      <a:noFill/>
                      <a:prstDash/>
                    </a:ln>
                  </pic:spPr>
                </pic:pic>
              </a:graphicData>
            </a:graphic>
          </wp:inline>
        </w:drawing>
      </w:r>
    </w:p>
    <w:p w14:paraId="6FBD3579" w14:textId="77777777" w:rsidR="00A921FF" w:rsidRPr="00D86B58" w:rsidRDefault="00A921FF">
      <w:pPr>
        <w:spacing w:after="0"/>
        <w:rPr>
          <w:rFonts w:ascii="Verdana" w:hAnsi="Verdana"/>
        </w:rPr>
      </w:pPr>
    </w:p>
    <w:p w14:paraId="48B961E3" w14:textId="77777777" w:rsidR="00A921FF" w:rsidRPr="00D86B58" w:rsidRDefault="00000000">
      <w:pPr>
        <w:spacing w:after="0"/>
        <w:rPr>
          <w:rFonts w:ascii="Verdana" w:hAnsi="Verdana"/>
        </w:rPr>
      </w:pPr>
      <w:r w:rsidRPr="00D86B58">
        <w:rPr>
          <w:rFonts w:ascii="Verdana" w:hAnsi="Verdana"/>
          <w:noProof/>
        </w:rPr>
        <w:drawing>
          <wp:inline distT="0" distB="0" distL="0" distR="0" wp14:anchorId="7485013B" wp14:editId="5788D8A0">
            <wp:extent cx="5614587" cy="2973936"/>
            <wp:effectExtent l="0" t="0" r="5715" b="0"/>
            <wp:docPr id="111312140" name="Picture 1" descr="Setting up Kali Linux 2019 - IP Address setup"/>
            <wp:cNvGraphicFramePr/>
            <a:graphic xmlns:a="http://schemas.openxmlformats.org/drawingml/2006/main">
              <a:graphicData uri="http://schemas.openxmlformats.org/drawingml/2006/picture">
                <pic:pic xmlns:pic="http://schemas.openxmlformats.org/drawingml/2006/picture">
                  <pic:nvPicPr>
                    <pic:cNvPr id="111312140" name="Picture 1" descr="Setting up Kali Linux 2019 - IP Address setup"/>
                    <pic:cNvPicPr/>
                  </pic:nvPicPr>
                  <pic:blipFill>
                    <a:blip r:embed="rId25"/>
                    <a:stretch>
                      <a:fillRect/>
                    </a:stretch>
                  </pic:blipFill>
                  <pic:spPr>
                    <a:xfrm>
                      <a:off x="0" y="0"/>
                      <a:ext cx="5620355" cy="2976991"/>
                    </a:xfrm>
                    <a:prstGeom prst="rect">
                      <a:avLst/>
                    </a:prstGeom>
                    <a:noFill/>
                    <a:ln>
                      <a:noFill/>
                      <a:prstDash/>
                    </a:ln>
                  </pic:spPr>
                </pic:pic>
              </a:graphicData>
            </a:graphic>
          </wp:inline>
        </w:drawing>
      </w:r>
    </w:p>
    <w:p w14:paraId="0AED0FC5" w14:textId="77777777" w:rsidR="00A921FF" w:rsidRPr="00D86B58" w:rsidRDefault="00000000">
      <w:pPr>
        <w:spacing w:after="0"/>
        <w:rPr>
          <w:rFonts w:ascii="Verdana" w:hAnsi="Verdana"/>
        </w:rPr>
      </w:pPr>
      <w:r w:rsidRPr="00D86B58">
        <w:rPr>
          <w:rFonts w:ascii="Verdana" w:hAnsi="Verdana"/>
          <w:noProof/>
        </w:rPr>
        <w:lastRenderedPageBreak/>
        <w:drawing>
          <wp:inline distT="0" distB="0" distL="0" distR="0" wp14:anchorId="18CAF532" wp14:editId="449C3CB5">
            <wp:extent cx="5597495" cy="4016524"/>
            <wp:effectExtent l="0" t="0" r="3810" b="3175"/>
            <wp:docPr id="1597164135" name="Picture 1" descr="Setting up Kali Linux 2019 - IP Address setup, static IP to 192.168.1.5"/>
            <wp:cNvGraphicFramePr/>
            <a:graphic xmlns:a="http://schemas.openxmlformats.org/drawingml/2006/main">
              <a:graphicData uri="http://schemas.openxmlformats.org/drawingml/2006/picture">
                <pic:pic xmlns:pic="http://schemas.openxmlformats.org/drawingml/2006/picture">
                  <pic:nvPicPr>
                    <pic:cNvPr id="1597164135" name="Picture 1" descr="Setting up Kali Linux 2019 - IP Address setup, static IP to 192.168.1.5"/>
                    <pic:cNvPicPr/>
                  </pic:nvPicPr>
                  <pic:blipFill>
                    <a:blip r:embed="rId26"/>
                    <a:stretch>
                      <a:fillRect/>
                    </a:stretch>
                  </pic:blipFill>
                  <pic:spPr>
                    <a:xfrm>
                      <a:off x="0" y="0"/>
                      <a:ext cx="5602660" cy="4020230"/>
                    </a:xfrm>
                    <a:prstGeom prst="rect">
                      <a:avLst/>
                    </a:prstGeom>
                    <a:noFill/>
                    <a:ln>
                      <a:noFill/>
                      <a:prstDash/>
                    </a:ln>
                  </pic:spPr>
                </pic:pic>
              </a:graphicData>
            </a:graphic>
          </wp:inline>
        </w:drawing>
      </w:r>
    </w:p>
    <w:p w14:paraId="4382A4ED" w14:textId="77777777" w:rsidR="00A921FF" w:rsidRPr="00D86B58" w:rsidRDefault="00A921FF">
      <w:pPr>
        <w:spacing w:after="0"/>
        <w:rPr>
          <w:rFonts w:ascii="Verdana" w:hAnsi="Verdana"/>
        </w:rPr>
      </w:pPr>
    </w:p>
    <w:p w14:paraId="05FDDFF5" w14:textId="2D137CCC" w:rsidR="00A921FF" w:rsidRPr="00F0561D" w:rsidRDefault="00000000" w:rsidP="00F0561D">
      <w:pPr>
        <w:pStyle w:val="ListParagraph"/>
        <w:numPr>
          <w:ilvl w:val="0"/>
          <w:numId w:val="1"/>
        </w:numPr>
        <w:spacing w:after="0"/>
        <w:rPr>
          <w:rFonts w:ascii="Verdana" w:hAnsi="Verdana"/>
        </w:rPr>
      </w:pPr>
      <w:r w:rsidRPr="00F0561D">
        <w:rPr>
          <w:rFonts w:ascii="Verdana" w:hAnsi="Verdana"/>
        </w:rPr>
        <w:t>Connecting within Swansea Network should give you access to both Swansea and London</w:t>
      </w:r>
    </w:p>
    <w:p w14:paraId="6A6B44B2" w14:textId="06345C08" w:rsidR="00A921FF" w:rsidRPr="00D86B58" w:rsidRDefault="00000000">
      <w:pPr>
        <w:spacing w:after="0"/>
        <w:rPr>
          <w:rFonts w:ascii="Verdana" w:hAnsi="Verdana"/>
        </w:rPr>
      </w:pPr>
      <w:r w:rsidRPr="00D86B58">
        <w:rPr>
          <w:rFonts w:ascii="Verdana" w:hAnsi="Verdana"/>
        </w:rPr>
        <w:t>Network.</w:t>
      </w:r>
    </w:p>
    <w:p w14:paraId="30375AF3" w14:textId="77777777" w:rsidR="00A921FF" w:rsidRPr="00D86B58" w:rsidRDefault="00A921FF">
      <w:pPr>
        <w:spacing w:after="0"/>
        <w:rPr>
          <w:rFonts w:ascii="Verdana" w:hAnsi="Verdana"/>
        </w:rPr>
      </w:pPr>
    </w:p>
    <w:p w14:paraId="56A8E089" w14:textId="77777777" w:rsidR="00A921FF" w:rsidRPr="00D86B58" w:rsidRDefault="00000000">
      <w:pPr>
        <w:spacing w:after="0"/>
        <w:rPr>
          <w:rFonts w:ascii="Verdana" w:hAnsi="Verdana"/>
        </w:rPr>
      </w:pPr>
      <w:r w:rsidRPr="00D86B58">
        <w:rPr>
          <w:rFonts w:ascii="Verdana" w:hAnsi="Verdana"/>
          <w:noProof/>
        </w:rPr>
        <w:drawing>
          <wp:inline distT="0" distB="0" distL="0" distR="0" wp14:anchorId="6223B94D" wp14:editId="7BFBCFD4">
            <wp:extent cx="6188714" cy="3479804"/>
            <wp:effectExtent l="0" t="0" r="0" b="0"/>
            <wp:docPr id="204263729" name="Picture 1" descr="Kali Network Setup - ping all VMs - SUCCESS"/>
            <wp:cNvGraphicFramePr/>
            <a:graphic xmlns:a="http://schemas.openxmlformats.org/drawingml/2006/main">
              <a:graphicData uri="http://schemas.openxmlformats.org/drawingml/2006/picture">
                <pic:pic xmlns:pic="http://schemas.openxmlformats.org/drawingml/2006/picture">
                  <pic:nvPicPr>
                    <pic:cNvPr id="204263729" name="Picture 1" descr="Kali Network Setup - ping all VMs - SUCCESS"/>
                    <pic:cNvPicPr/>
                  </pic:nvPicPr>
                  <pic:blipFill>
                    <a:blip r:embed="rId27"/>
                    <a:stretch>
                      <a:fillRect/>
                    </a:stretch>
                  </pic:blipFill>
                  <pic:spPr>
                    <a:xfrm>
                      <a:off x="0" y="0"/>
                      <a:ext cx="6188714" cy="3479804"/>
                    </a:xfrm>
                    <a:prstGeom prst="rect">
                      <a:avLst/>
                    </a:prstGeom>
                    <a:noFill/>
                    <a:ln>
                      <a:noFill/>
                      <a:prstDash/>
                    </a:ln>
                  </pic:spPr>
                </pic:pic>
              </a:graphicData>
            </a:graphic>
          </wp:inline>
        </w:drawing>
      </w:r>
    </w:p>
    <w:p w14:paraId="6842C9F1" w14:textId="77777777" w:rsidR="00A31569" w:rsidRPr="00D86B58" w:rsidRDefault="00A31569">
      <w:pPr>
        <w:spacing w:after="0"/>
        <w:rPr>
          <w:rFonts w:ascii="Verdana" w:hAnsi="Verdana"/>
        </w:rPr>
      </w:pPr>
    </w:p>
    <w:p w14:paraId="27BAD3D1" w14:textId="6C1CBFF5" w:rsidR="00A921FF" w:rsidRPr="00D86B58" w:rsidRDefault="00F54E08">
      <w:pPr>
        <w:spacing w:after="0"/>
        <w:rPr>
          <w:rFonts w:ascii="Verdana" w:hAnsi="Verdana"/>
        </w:rPr>
      </w:pPr>
      <w:r w:rsidRPr="00F54E08">
        <w:rPr>
          <w:rFonts w:ascii="Verdana" w:hAnsi="Verdana"/>
        </w:rPr>
        <w:t>A security-focused operating system, Kali Linux, was deployed to simulate an internal threat actor possessing legitimate network access. The system received an IP address within the Swansea subnet to represent an attacker acting post-compromise or as a malicious insider. From this vantage point, full layer-3 connectivity to both the Swansea and London networks was confirmed using ICMP testing.</w:t>
      </w:r>
    </w:p>
    <w:p w14:paraId="455CCFEB" w14:textId="77777777" w:rsidR="00A921FF" w:rsidRPr="00D86B58" w:rsidRDefault="00000000">
      <w:pPr>
        <w:pStyle w:val="Heading2"/>
        <w:rPr>
          <w:rFonts w:ascii="Verdana" w:hAnsi="Verdana"/>
        </w:rPr>
      </w:pPr>
      <w:r w:rsidRPr="00D86B58">
        <w:rPr>
          <w:rFonts w:ascii="Verdana" w:hAnsi="Verdana"/>
        </w:rPr>
        <w:lastRenderedPageBreak/>
        <w:t>2.2. Vulnerability Assessment</w:t>
      </w:r>
    </w:p>
    <w:p w14:paraId="14A13FCB" w14:textId="77777777" w:rsidR="00A921FF" w:rsidRPr="00D86B58" w:rsidRDefault="00000000">
      <w:pPr>
        <w:spacing w:after="0"/>
        <w:rPr>
          <w:rFonts w:ascii="Verdana" w:hAnsi="Verdana"/>
        </w:rPr>
      </w:pPr>
      <w:r w:rsidRPr="00D86B58">
        <w:rPr>
          <w:rFonts w:ascii="Verdana" w:hAnsi="Verdana"/>
        </w:rPr>
        <w:t>Assess the vulnerabilities for SWANSEA.ACCA Network (both Swansea and London)</w:t>
      </w:r>
    </w:p>
    <w:p w14:paraId="091904EC" w14:textId="2A31CCD4" w:rsidR="00A921FF" w:rsidRPr="00F0561D" w:rsidRDefault="00000000" w:rsidP="00F0561D">
      <w:pPr>
        <w:pStyle w:val="ListParagraph"/>
        <w:numPr>
          <w:ilvl w:val="0"/>
          <w:numId w:val="1"/>
        </w:numPr>
        <w:spacing w:after="0"/>
        <w:rPr>
          <w:rFonts w:ascii="Verdana" w:hAnsi="Verdana"/>
        </w:rPr>
      </w:pPr>
      <w:r w:rsidRPr="00F0561D">
        <w:rPr>
          <w:rFonts w:ascii="Verdana" w:hAnsi="Verdana"/>
        </w:rPr>
        <w:t>Gather Information (You are given the User Credentials of the Server’s and the Topology</w:t>
      </w:r>
    </w:p>
    <w:p w14:paraId="1FDE91BA" w14:textId="77777777" w:rsidR="00A921FF" w:rsidRPr="00D86B58" w:rsidRDefault="00000000">
      <w:pPr>
        <w:spacing w:after="0"/>
        <w:rPr>
          <w:rFonts w:ascii="Verdana" w:hAnsi="Verdana"/>
        </w:rPr>
      </w:pPr>
      <w:r w:rsidRPr="00D86B58">
        <w:rPr>
          <w:rFonts w:ascii="Verdana" w:hAnsi="Verdana"/>
        </w:rPr>
        <w:t>Details). With this information, assess and gather information about different services, ports,</w:t>
      </w:r>
    </w:p>
    <w:p w14:paraId="388944B1" w14:textId="77777777" w:rsidR="00A921FF" w:rsidRPr="00D86B58" w:rsidRDefault="00000000">
      <w:pPr>
        <w:spacing w:after="0"/>
        <w:rPr>
          <w:rFonts w:ascii="Verdana" w:hAnsi="Verdana"/>
        </w:rPr>
      </w:pPr>
      <w:r w:rsidRPr="00D86B58">
        <w:rPr>
          <w:rFonts w:ascii="Verdana" w:hAnsi="Verdana"/>
        </w:rPr>
        <w:t>protocols used within the network (not limited to).</w:t>
      </w:r>
      <w:r w:rsidRPr="00D86B58">
        <w:rPr>
          <w:rFonts w:ascii="Verdana" w:hAnsi="Verdana"/>
        </w:rPr>
        <w:br/>
      </w:r>
    </w:p>
    <w:p w14:paraId="051D1604" w14:textId="77777777" w:rsidR="00A921FF" w:rsidRPr="00D86B58" w:rsidRDefault="00000000">
      <w:pPr>
        <w:spacing w:after="0"/>
        <w:rPr>
          <w:rFonts w:ascii="Verdana" w:hAnsi="Verdana"/>
        </w:rPr>
      </w:pPr>
      <w:r w:rsidRPr="00D86B58">
        <w:rPr>
          <w:rFonts w:ascii="Verdana" w:hAnsi="Verdana"/>
          <w:noProof/>
        </w:rPr>
        <w:drawing>
          <wp:inline distT="0" distB="0" distL="0" distR="0" wp14:anchorId="077208B2" wp14:editId="37C0181B">
            <wp:extent cx="6188714" cy="3479804"/>
            <wp:effectExtent l="0" t="0" r="0" b="0"/>
            <wp:docPr id="844664034" name="Picture 1" descr="Vulnerability assessment - db_nmap from metasploitable framwork on S-DC"/>
            <wp:cNvGraphicFramePr/>
            <a:graphic xmlns:a="http://schemas.openxmlformats.org/drawingml/2006/main">
              <a:graphicData uri="http://schemas.openxmlformats.org/drawingml/2006/picture">
                <pic:pic xmlns:pic="http://schemas.openxmlformats.org/drawingml/2006/picture">
                  <pic:nvPicPr>
                    <pic:cNvPr id="844664034" name="Picture 1" descr="Vulnerability assessment - db_nmap from metasploitable framwork on S-DC"/>
                    <pic:cNvPicPr/>
                  </pic:nvPicPr>
                  <pic:blipFill>
                    <a:blip r:embed="rId28"/>
                    <a:stretch>
                      <a:fillRect/>
                    </a:stretch>
                  </pic:blipFill>
                  <pic:spPr>
                    <a:xfrm>
                      <a:off x="0" y="0"/>
                      <a:ext cx="6188714" cy="3479804"/>
                    </a:xfrm>
                    <a:prstGeom prst="rect">
                      <a:avLst/>
                    </a:prstGeom>
                    <a:noFill/>
                    <a:ln>
                      <a:noFill/>
                      <a:prstDash/>
                    </a:ln>
                  </pic:spPr>
                </pic:pic>
              </a:graphicData>
            </a:graphic>
          </wp:inline>
        </w:drawing>
      </w:r>
    </w:p>
    <w:p w14:paraId="47E25784" w14:textId="77777777" w:rsidR="00A921FF" w:rsidRPr="00D86B58" w:rsidRDefault="00000000">
      <w:pPr>
        <w:spacing w:after="0"/>
        <w:rPr>
          <w:rFonts w:ascii="Verdana" w:hAnsi="Verdana"/>
        </w:rPr>
      </w:pPr>
      <w:r w:rsidRPr="00D86B58">
        <w:rPr>
          <w:rFonts w:ascii="Verdana" w:hAnsi="Verdana"/>
          <w:noProof/>
        </w:rPr>
        <w:drawing>
          <wp:inline distT="0" distB="0" distL="0" distR="0" wp14:anchorId="4E951B55" wp14:editId="6D26D91E">
            <wp:extent cx="6188714" cy="3479804"/>
            <wp:effectExtent l="0" t="0" r="0" b="0"/>
            <wp:docPr id="1880027075" name="Picture 1" descr="Vulnerability assessment - db_nmap from metasploitable framwork on S-DC - part2"/>
            <wp:cNvGraphicFramePr/>
            <a:graphic xmlns:a="http://schemas.openxmlformats.org/drawingml/2006/main">
              <a:graphicData uri="http://schemas.openxmlformats.org/drawingml/2006/picture">
                <pic:pic xmlns:pic="http://schemas.openxmlformats.org/drawingml/2006/picture">
                  <pic:nvPicPr>
                    <pic:cNvPr id="1880027075" name="Picture 1" descr="Vulnerability assessment - db_nmap from metasploitable framwork on S-DC - part2"/>
                    <pic:cNvPicPr/>
                  </pic:nvPicPr>
                  <pic:blipFill>
                    <a:blip r:embed="rId29"/>
                    <a:stretch>
                      <a:fillRect/>
                    </a:stretch>
                  </pic:blipFill>
                  <pic:spPr>
                    <a:xfrm>
                      <a:off x="0" y="0"/>
                      <a:ext cx="6188714" cy="3479804"/>
                    </a:xfrm>
                    <a:prstGeom prst="rect">
                      <a:avLst/>
                    </a:prstGeom>
                    <a:noFill/>
                    <a:ln>
                      <a:noFill/>
                      <a:prstDash/>
                    </a:ln>
                  </pic:spPr>
                </pic:pic>
              </a:graphicData>
            </a:graphic>
          </wp:inline>
        </w:drawing>
      </w:r>
    </w:p>
    <w:p w14:paraId="51444868" w14:textId="77777777" w:rsidR="00A921FF" w:rsidRPr="00D86B58" w:rsidRDefault="00000000">
      <w:pPr>
        <w:spacing w:after="0"/>
        <w:rPr>
          <w:rFonts w:ascii="Verdana" w:hAnsi="Verdana"/>
        </w:rPr>
      </w:pPr>
      <w:r w:rsidRPr="00D86B58">
        <w:rPr>
          <w:rFonts w:ascii="Verdana" w:hAnsi="Verdana"/>
          <w:noProof/>
        </w:rPr>
        <w:lastRenderedPageBreak/>
        <w:drawing>
          <wp:inline distT="0" distB="0" distL="0" distR="0" wp14:anchorId="2B29877E" wp14:editId="5DC117F1">
            <wp:extent cx="6188714" cy="3479804"/>
            <wp:effectExtent l="0" t="0" r="0" b="0"/>
            <wp:docPr id="916043575" name="Picture 1" descr="Vulnerability assessment - db_nmap from metasploitable framwork on L-CD"/>
            <wp:cNvGraphicFramePr/>
            <a:graphic xmlns:a="http://schemas.openxmlformats.org/drawingml/2006/main">
              <a:graphicData uri="http://schemas.openxmlformats.org/drawingml/2006/picture">
                <pic:pic xmlns:pic="http://schemas.openxmlformats.org/drawingml/2006/picture">
                  <pic:nvPicPr>
                    <pic:cNvPr id="916043575" name="Picture 1" descr="Vulnerability assessment - db_nmap from metasploitable framwork on L-CD"/>
                    <pic:cNvPicPr/>
                  </pic:nvPicPr>
                  <pic:blipFill>
                    <a:blip r:embed="rId30"/>
                    <a:stretch>
                      <a:fillRect/>
                    </a:stretch>
                  </pic:blipFill>
                  <pic:spPr>
                    <a:xfrm>
                      <a:off x="0" y="0"/>
                      <a:ext cx="6188714" cy="3479804"/>
                    </a:xfrm>
                    <a:prstGeom prst="rect">
                      <a:avLst/>
                    </a:prstGeom>
                    <a:noFill/>
                    <a:ln>
                      <a:noFill/>
                      <a:prstDash/>
                    </a:ln>
                  </pic:spPr>
                </pic:pic>
              </a:graphicData>
            </a:graphic>
          </wp:inline>
        </w:drawing>
      </w:r>
    </w:p>
    <w:p w14:paraId="67E5A45C" w14:textId="744E967D" w:rsidR="00A31569" w:rsidRPr="00D86B58" w:rsidRDefault="00000000">
      <w:pPr>
        <w:spacing w:after="0"/>
        <w:rPr>
          <w:rFonts w:ascii="Verdana" w:hAnsi="Verdana"/>
        </w:rPr>
      </w:pPr>
      <w:r w:rsidRPr="00D86B58">
        <w:rPr>
          <w:rFonts w:ascii="Verdana" w:hAnsi="Verdana"/>
          <w:noProof/>
        </w:rPr>
        <w:drawing>
          <wp:inline distT="0" distB="0" distL="0" distR="0" wp14:anchorId="703D6C02" wp14:editId="754391A4">
            <wp:extent cx="6188714" cy="3479804"/>
            <wp:effectExtent l="0" t="0" r="0" b="0"/>
            <wp:docPr id="1512162747" name="Picture 1" descr="Vulnerability assessment - db_nmap from metasploitable framwork on Linux client"/>
            <wp:cNvGraphicFramePr/>
            <a:graphic xmlns:a="http://schemas.openxmlformats.org/drawingml/2006/main">
              <a:graphicData uri="http://schemas.openxmlformats.org/drawingml/2006/picture">
                <pic:pic xmlns:pic="http://schemas.openxmlformats.org/drawingml/2006/picture">
                  <pic:nvPicPr>
                    <pic:cNvPr id="1512162747" name="Picture 1" descr="Vulnerability assessment - db_nmap from metasploitable framwork on Linux client"/>
                    <pic:cNvPicPr/>
                  </pic:nvPicPr>
                  <pic:blipFill>
                    <a:blip r:embed="rId31"/>
                    <a:stretch>
                      <a:fillRect/>
                    </a:stretch>
                  </pic:blipFill>
                  <pic:spPr>
                    <a:xfrm>
                      <a:off x="0" y="0"/>
                      <a:ext cx="6188714" cy="3479804"/>
                    </a:xfrm>
                    <a:prstGeom prst="rect">
                      <a:avLst/>
                    </a:prstGeom>
                    <a:noFill/>
                    <a:ln>
                      <a:noFill/>
                      <a:prstDash/>
                    </a:ln>
                  </pic:spPr>
                </pic:pic>
              </a:graphicData>
            </a:graphic>
          </wp:inline>
        </w:drawing>
      </w:r>
    </w:p>
    <w:p w14:paraId="67B49DAF" w14:textId="77777777" w:rsidR="00AD718A" w:rsidRPr="00D86B58" w:rsidRDefault="00AD718A">
      <w:pPr>
        <w:spacing w:after="0"/>
        <w:rPr>
          <w:rFonts w:ascii="Verdana" w:hAnsi="Verdana"/>
        </w:rPr>
      </w:pPr>
    </w:p>
    <w:p w14:paraId="7690DC3A" w14:textId="068F6FF8" w:rsidR="00D86B58" w:rsidRPr="00D86B58" w:rsidRDefault="00767A86">
      <w:pPr>
        <w:spacing w:after="0"/>
        <w:rPr>
          <w:rFonts w:ascii="Verdana" w:hAnsi="Verdana"/>
        </w:rPr>
      </w:pPr>
      <w:r w:rsidRPr="00767A86">
        <w:rPr>
          <w:rFonts w:ascii="Verdana" w:hAnsi="Verdana"/>
        </w:rPr>
        <w:t>During the vulnerability assessment phase, information regarding the SWANSEA.ACCA network infrastructure was collected to identify exposed services, open ports, and authentication mechanisms at both the Swansea and London sites. The assessment aimed to understand the configuration of networked systems and to determine whether any vulnerabilities could be exploited to gain unauthorized access, disclose sensitive information, or enable lateral movement within the domain.</w:t>
      </w:r>
    </w:p>
    <w:p w14:paraId="4B9FC5E6" w14:textId="7B451F2B" w:rsidR="003105A3" w:rsidRPr="00D86B58" w:rsidRDefault="003105A3" w:rsidP="003105A3">
      <w:pPr>
        <w:pStyle w:val="ListParagraph"/>
        <w:numPr>
          <w:ilvl w:val="0"/>
          <w:numId w:val="1"/>
        </w:numPr>
        <w:spacing w:after="0"/>
        <w:rPr>
          <w:rFonts w:ascii="Verdana" w:hAnsi="Verdana"/>
        </w:rPr>
      </w:pPr>
      <w:r w:rsidRPr="00D86B58">
        <w:rPr>
          <w:rFonts w:ascii="Verdana" w:hAnsi="Verdana"/>
        </w:rPr>
        <w:t>Assess the Vulnerabilities: Use Vulnerability Assessment Tools (Manual and Automated) to list out the vulnerabilities within the Network. Summarise the Vulnerabilities identified and categorise them as High, Medium and Low Severity. You are not expected to mitigate all the vulnerabilities. A minimum of 2 High Severity, 2 Medium Severity and 2 Low Severity need to be addressed and demonstrated</w:t>
      </w:r>
    </w:p>
    <w:p w14:paraId="47334880" w14:textId="6ACB0B81" w:rsidR="003105A3" w:rsidRPr="00D86B58" w:rsidRDefault="00717374" w:rsidP="003105A3">
      <w:pPr>
        <w:spacing w:after="0"/>
        <w:rPr>
          <w:rFonts w:ascii="Verdana" w:hAnsi="Verdana"/>
        </w:rPr>
      </w:pPr>
      <w:r w:rsidRPr="00D86B58">
        <w:rPr>
          <w:rFonts w:ascii="Verdana" w:hAnsi="Verdana"/>
        </w:rPr>
        <w:lastRenderedPageBreak/>
        <w:t>Based on the outcomes of both manual and automated assessment techniques, the identified vulnerabilities were categorised according to their potential impact, exploitability, and relevance within an Active Directory–based enterprise environment.</w:t>
      </w:r>
    </w:p>
    <w:tbl>
      <w:tblPr>
        <w:tblStyle w:val="TableGrid"/>
        <w:tblW w:w="0" w:type="auto"/>
        <w:tblLook w:val="04A0" w:firstRow="1" w:lastRow="0" w:firstColumn="1" w:lastColumn="0" w:noHBand="0" w:noVBand="1"/>
      </w:tblPr>
      <w:tblGrid>
        <w:gridCol w:w="3485"/>
        <w:gridCol w:w="6971"/>
      </w:tblGrid>
      <w:tr w:rsidR="00717374" w:rsidRPr="00D86B58" w14:paraId="5885C5A8" w14:textId="77777777" w:rsidTr="00C73CEB">
        <w:tc>
          <w:tcPr>
            <w:tcW w:w="3485" w:type="dxa"/>
            <w:shd w:val="clear" w:color="auto" w:fill="FAE2D5" w:themeFill="accent2" w:themeFillTint="33"/>
          </w:tcPr>
          <w:p w14:paraId="2E9C30C8" w14:textId="7BDD0066" w:rsidR="00717374" w:rsidRPr="00D86B58" w:rsidRDefault="00717374" w:rsidP="003105A3">
            <w:pPr>
              <w:rPr>
                <w:rFonts w:ascii="Verdana" w:hAnsi="Verdana"/>
              </w:rPr>
            </w:pPr>
            <w:r w:rsidRPr="00D86B58">
              <w:rPr>
                <w:rFonts w:ascii="Verdana" w:hAnsi="Verdana"/>
              </w:rPr>
              <w:t>Low Security Vulnerabilities</w:t>
            </w:r>
          </w:p>
        </w:tc>
        <w:tc>
          <w:tcPr>
            <w:tcW w:w="6971" w:type="dxa"/>
            <w:shd w:val="clear" w:color="auto" w:fill="FAE2D5" w:themeFill="accent2" w:themeFillTint="33"/>
          </w:tcPr>
          <w:p w14:paraId="1C95E9B0" w14:textId="1E7DB42E" w:rsidR="00853138" w:rsidRPr="00853138" w:rsidRDefault="00853138" w:rsidP="00853138">
            <w:pPr>
              <w:pStyle w:val="ListParagraph"/>
              <w:numPr>
                <w:ilvl w:val="0"/>
                <w:numId w:val="33"/>
              </w:numPr>
              <w:rPr>
                <w:rFonts w:ascii="Verdana" w:hAnsi="Verdana"/>
              </w:rPr>
            </w:pPr>
            <w:r w:rsidRPr="00853138">
              <w:rPr>
                <w:rFonts w:ascii="Verdana" w:hAnsi="Verdana"/>
                <w:b/>
                <w:bCs/>
              </w:rPr>
              <w:t>HTTP TRACE method enabled</w:t>
            </w:r>
            <w:r w:rsidRPr="00853138">
              <w:rPr>
                <w:rFonts w:ascii="Verdana" w:hAnsi="Verdana"/>
              </w:rPr>
              <w:t xml:space="preserve"> – Exposed the web server to potential Cross-Site Tracing (XST) attacks, particularly when combined with client-side vulnerabilities such as cross-site scripting.</w:t>
            </w:r>
          </w:p>
          <w:p w14:paraId="09D55760" w14:textId="5AF7A747" w:rsidR="00853138" w:rsidRPr="00853138" w:rsidRDefault="00853138" w:rsidP="00853138">
            <w:pPr>
              <w:pStyle w:val="ListParagraph"/>
              <w:numPr>
                <w:ilvl w:val="0"/>
                <w:numId w:val="33"/>
              </w:numPr>
              <w:rPr>
                <w:rFonts w:ascii="Verdana" w:hAnsi="Verdana"/>
              </w:rPr>
            </w:pPr>
            <w:r w:rsidRPr="00853138">
              <w:rPr>
                <w:rFonts w:ascii="Verdana" w:hAnsi="Verdana"/>
                <w:b/>
                <w:bCs/>
              </w:rPr>
              <w:t>Unnecessary or outdated services exposed</w:t>
            </w:r>
            <w:r w:rsidRPr="00853138">
              <w:rPr>
                <w:rFonts w:ascii="Verdana" w:hAnsi="Verdana"/>
              </w:rPr>
              <w:t xml:space="preserve"> – Increased the overall attack surface and provided additional reconnaissance opportunities, despite no direct exploitation being observed.</w:t>
            </w:r>
          </w:p>
        </w:tc>
      </w:tr>
      <w:tr w:rsidR="00717374" w:rsidRPr="00D86B58" w14:paraId="7C594C2B" w14:textId="77777777" w:rsidTr="00C73CEB">
        <w:tc>
          <w:tcPr>
            <w:tcW w:w="3485" w:type="dxa"/>
            <w:shd w:val="clear" w:color="auto" w:fill="F6C5AC" w:themeFill="accent2" w:themeFillTint="66"/>
          </w:tcPr>
          <w:p w14:paraId="1EFC9852" w14:textId="4C3DF9CF" w:rsidR="00717374" w:rsidRPr="00D86B58" w:rsidRDefault="00717374" w:rsidP="003105A3">
            <w:pPr>
              <w:rPr>
                <w:rFonts w:ascii="Verdana" w:hAnsi="Verdana"/>
              </w:rPr>
            </w:pPr>
            <w:r w:rsidRPr="00D86B58">
              <w:rPr>
                <w:rFonts w:ascii="Verdana" w:hAnsi="Verdana"/>
              </w:rPr>
              <w:t>Medium Security Vulnerabilities</w:t>
            </w:r>
          </w:p>
        </w:tc>
        <w:tc>
          <w:tcPr>
            <w:tcW w:w="6971" w:type="dxa"/>
            <w:shd w:val="clear" w:color="auto" w:fill="F6C5AC" w:themeFill="accent2" w:themeFillTint="66"/>
          </w:tcPr>
          <w:p w14:paraId="38C242D4" w14:textId="76A8FAE8" w:rsidR="00C73CEB" w:rsidRPr="00853138" w:rsidRDefault="00C73CEB" w:rsidP="00853138">
            <w:pPr>
              <w:pStyle w:val="ListParagraph"/>
              <w:numPr>
                <w:ilvl w:val="0"/>
                <w:numId w:val="33"/>
              </w:numPr>
              <w:rPr>
                <w:rFonts w:ascii="Verdana" w:hAnsi="Verdana"/>
              </w:rPr>
            </w:pPr>
            <w:r w:rsidRPr="00853138">
              <w:rPr>
                <w:rFonts w:ascii="Verdana" w:hAnsi="Verdana"/>
                <w:b/>
                <w:bCs/>
              </w:rPr>
              <w:t>Anonymous FTP access</w:t>
            </w:r>
            <w:r w:rsidRPr="00853138">
              <w:rPr>
                <w:rFonts w:ascii="Verdana" w:hAnsi="Verdana"/>
              </w:rPr>
              <w:t xml:space="preserve"> – Allowed unauthorised users to enumerate directory structures and access publicly exposed files, presenting an information disclosure risk.</w:t>
            </w:r>
          </w:p>
          <w:p w14:paraId="664EE94E" w14:textId="26808780" w:rsidR="00717374" w:rsidRPr="00853138" w:rsidRDefault="00C73CEB" w:rsidP="00853138">
            <w:pPr>
              <w:pStyle w:val="ListParagraph"/>
              <w:numPr>
                <w:ilvl w:val="0"/>
                <w:numId w:val="33"/>
              </w:numPr>
              <w:rPr>
                <w:rFonts w:ascii="Verdana" w:hAnsi="Verdana"/>
              </w:rPr>
            </w:pPr>
            <w:r w:rsidRPr="00853138">
              <w:rPr>
                <w:rFonts w:ascii="Verdana" w:hAnsi="Verdana"/>
                <w:b/>
                <w:bCs/>
              </w:rPr>
              <w:t>WinRM exposed to credential-based attacks</w:t>
            </w:r>
            <w:r w:rsidRPr="00853138">
              <w:rPr>
                <w:rFonts w:ascii="Verdana" w:hAnsi="Verdana"/>
              </w:rPr>
              <w:t xml:space="preserve"> – Although no successful compromise was achieved, the service was accessible for online authentication attempts, increasing the risk of brute-force or password-spraying attacks.</w:t>
            </w:r>
          </w:p>
        </w:tc>
      </w:tr>
      <w:tr w:rsidR="00717374" w:rsidRPr="00D86B58" w14:paraId="2EAAEB21" w14:textId="77777777" w:rsidTr="00C73CEB">
        <w:tc>
          <w:tcPr>
            <w:tcW w:w="3485" w:type="dxa"/>
            <w:shd w:val="clear" w:color="auto" w:fill="F1A983" w:themeFill="accent2" w:themeFillTint="99"/>
          </w:tcPr>
          <w:p w14:paraId="08CC10F9" w14:textId="7894D259" w:rsidR="00717374" w:rsidRPr="00D86B58" w:rsidRDefault="00717374" w:rsidP="003105A3">
            <w:pPr>
              <w:rPr>
                <w:rFonts w:ascii="Verdana" w:hAnsi="Verdana"/>
              </w:rPr>
            </w:pPr>
            <w:r w:rsidRPr="00D86B58">
              <w:rPr>
                <w:rFonts w:ascii="Verdana" w:hAnsi="Verdana"/>
              </w:rPr>
              <w:t>High Security Vulnerabilities</w:t>
            </w:r>
          </w:p>
        </w:tc>
        <w:tc>
          <w:tcPr>
            <w:tcW w:w="6971" w:type="dxa"/>
            <w:shd w:val="clear" w:color="auto" w:fill="F1A983" w:themeFill="accent2" w:themeFillTint="99"/>
          </w:tcPr>
          <w:p w14:paraId="50AA9878" w14:textId="77777777" w:rsidR="00853138" w:rsidRDefault="00853138" w:rsidP="00853138">
            <w:pPr>
              <w:pStyle w:val="ListParagraph"/>
              <w:numPr>
                <w:ilvl w:val="0"/>
                <w:numId w:val="33"/>
              </w:numPr>
              <w:rPr>
                <w:rFonts w:ascii="Verdana" w:hAnsi="Verdana"/>
              </w:rPr>
            </w:pPr>
            <w:r w:rsidRPr="00853138">
              <w:rPr>
                <w:rFonts w:ascii="Verdana" w:hAnsi="Verdana"/>
                <w:b/>
                <w:bCs/>
              </w:rPr>
              <w:t>Kerberos user enumeration</w:t>
            </w:r>
            <w:r w:rsidRPr="00853138">
              <w:rPr>
                <w:rFonts w:ascii="Verdana" w:hAnsi="Verdana"/>
              </w:rPr>
              <w:t xml:space="preserve"> – Allowed identification of valid domain accounts without prior authentication, significantly increasing the effectiveness of credential-based attacks.</w:t>
            </w:r>
          </w:p>
          <w:p w14:paraId="6B3D6DD1" w14:textId="53CF3ED7" w:rsidR="00717374" w:rsidRPr="00853138" w:rsidRDefault="00853138" w:rsidP="00853138">
            <w:pPr>
              <w:pStyle w:val="ListParagraph"/>
              <w:numPr>
                <w:ilvl w:val="0"/>
                <w:numId w:val="33"/>
              </w:numPr>
              <w:rPr>
                <w:rFonts w:ascii="Verdana" w:hAnsi="Verdana"/>
              </w:rPr>
            </w:pPr>
            <w:r w:rsidRPr="00853138">
              <w:rPr>
                <w:rFonts w:ascii="Verdana" w:hAnsi="Verdana"/>
                <w:b/>
                <w:bCs/>
              </w:rPr>
              <w:t>SMB guest access enabled</w:t>
            </w:r>
            <w:r w:rsidRPr="00853138">
              <w:rPr>
                <w:rFonts w:ascii="Verdana" w:hAnsi="Verdana"/>
              </w:rPr>
              <w:t xml:space="preserve"> – Permitted unauthenticated access to internal network shares, resulting in information disclosure and increased risk of lateral movement.</w:t>
            </w:r>
          </w:p>
        </w:tc>
      </w:tr>
    </w:tbl>
    <w:p w14:paraId="0344CB51" w14:textId="77777777" w:rsidR="00717374" w:rsidRPr="00D86B58" w:rsidRDefault="00717374" w:rsidP="003105A3">
      <w:pPr>
        <w:spacing w:after="0"/>
        <w:rPr>
          <w:rFonts w:ascii="Verdana" w:hAnsi="Verdana"/>
        </w:rPr>
      </w:pPr>
    </w:p>
    <w:p w14:paraId="31AFC871" w14:textId="77777777" w:rsidR="00AD718A" w:rsidRPr="00D86B58" w:rsidRDefault="00AD718A">
      <w:pPr>
        <w:spacing w:after="0"/>
        <w:rPr>
          <w:rFonts w:ascii="Verdana" w:hAnsi="Verdana"/>
        </w:rPr>
      </w:pPr>
    </w:p>
    <w:p w14:paraId="1C614451" w14:textId="77777777" w:rsidR="00A921FF" w:rsidRPr="00D86B58" w:rsidRDefault="00000000">
      <w:pPr>
        <w:pStyle w:val="Heading1"/>
        <w:rPr>
          <w:rFonts w:ascii="Verdana" w:hAnsi="Verdana"/>
        </w:rPr>
      </w:pPr>
      <w:r w:rsidRPr="00D86B58">
        <w:rPr>
          <w:rFonts w:ascii="Verdana" w:hAnsi="Verdana"/>
        </w:rPr>
        <w:t>Task 3 – Ethically Hacking SWANSEA.ACCA Network</w:t>
      </w:r>
    </w:p>
    <w:p w14:paraId="5A8692FE" w14:textId="77777777" w:rsidR="00A921FF" w:rsidRPr="00D86B58" w:rsidRDefault="00000000">
      <w:pPr>
        <w:pStyle w:val="Heading2"/>
        <w:rPr>
          <w:rFonts w:ascii="Verdana" w:hAnsi="Verdana"/>
        </w:rPr>
      </w:pPr>
      <w:r w:rsidRPr="00D86B58">
        <w:rPr>
          <w:rFonts w:ascii="Verdana" w:hAnsi="Verdana"/>
        </w:rPr>
        <w:t>3.1 Exploitation</w:t>
      </w:r>
    </w:p>
    <w:p w14:paraId="1593279D" w14:textId="39B97F07" w:rsidR="00D2388A" w:rsidRPr="00D86B58" w:rsidRDefault="00853EEC">
      <w:pPr>
        <w:rPr>
          <w:rFonts w:ascii="Verdana" w:hAnsi="Verdana"/>
        </w:rPr>
      </w:pPr>
      <w:r w:rsidRPr="00853EEC">
        <w:rPr>
          <w:rFonts w:ascii="Verdana" w:hAnsi="Verdana"/>
        </w:rPr>
        <w:t>The exploitation phase aimed to determine whether the identified vulnerabilities could be leveraged to gain unauthorized access, escalate privileges, or disclose sensitive information. In cases where exploitation attempts were unsuccessful, the effectiveness of existing defensive controls was recorded.</w:t>
      </w:r>
    </w:p>
    <w:p w14:paraId="77C2039F" w14:textId="2D439AB7" w:rsidR="00A921FF" w:rsidRPr="00BF2DE6" w:rsidRDefault="00000000" w:rsidP="00BF2DE6">
      <w:pPr>
        <w:pStyle w:val="Heading3"/>
      </w:pPr>
      <w:r w:rsidRPr="00BF2DE6">
        <w:t>Anonymous FTP Login</w:t>
      </w:r>
    </w:p>
    <w:p w14:paraId="6911D36F" w14:textId="77777777" w:rsidR="00A921FF" w:rsidRPr="00D86B58" w:rsidRDefault="00000000">
      <w:pPr>
        <w:rPr>
          <w:rFonts w:ascii="Verdana" w:hAnsi="Verdana"/>
        </w:rPr>
      </w:pPr>
      <w:r w:rsidRPr="00D86B58">
        <w:rPr>
          <w:rFonts w:ascii="Verdana" w:hAnsi="Verdana"/>
          <w:noProof/>
        </w:rPr>
        <w:drawing>
          <wp:inline distT="0" distB="0" distL="0" distR="0" wp14:anchorId="71C7CC4C" wp14:editId="160A83F9">
            <wp:extent cx="6645914" cy="3740152"/>
            <wp:effectExtent l="0" t="0" r="0" b="6348"/>
            <wp:docPr id="39130108" name="Picture 1" descr="MSF - Anonymous FTP login explotation"/>
            <wp:cNvGraphicFramePr/>
            <a:graphic xmlns:a="http://schemas.openxmlformats.org/drawingml/2006/main">
              <a:graphicData uri="http://schemas.openxmlformats.org/drawingml/2006/picture">
                <pic:pic xmlns:pic="http://schemas.openxmlformats.org/drawingml/2006/picture">
                  <pic:nvPicPr>
                    <pic:cNvPr id="39130108" name="Picture 1" descr="MSF - Anonymous FTP login explotation"/>
                    <pic:cNvPicPr/>
                  </pic:nvPicPr>
                  <pic:blipFill>
                    <a:blip r:embed="rId32"/>
                    <a:stretch>
                      <a:fillRect/>
                    </a:stretch>
                  </pic:blipFill>
                  <pic:spPr>
                    <a:xfrm>
                      <a:off x="0" y="0"/>
                      <a:ext cx="6645914" cy="3740152"/>
                    </a:xfrm>
                    <a:prstGeom prst="rect">
                      <a:avLst/>
                    </a:prstGeom>
                    <a:noFill/>
                    <a:ln>
                      <a:noFill/>
                      <a:prstDash/>
                    </a:ln>
                  </pic:spPr>
                </pic:pic>
              </a:graphicData>
            </a:graphic>
          </wp:inline>
        </w:drawing>
      </w:r>
    </w:p>
    <w:p w14:paraId="6BE94015" w14:textId="77777777" w:rsidR="00A921FF" w:rsidRPr="00D86B58" w:rsidRDefault="00000000">
      <w:pPr>
        <w:rPr>
          <w:rFonts w:ascii="Verdana" w:hAnsi="Verdana"/>
        </w:rPr>
      </w:pPr>
      <w:r w:rsidRPr="00D86B58">
        <w:rPr>
          <w:rFonts w:ascii="Verdana" w:hAnsi="Verdana"/>
          <w:noProof/>
        </w:rPr>
        <w:lastRenderedPageBreak/>
        <w:drawing>
          <wp:inline distT="0" distB="0" distL="0" distR="0" wp14:anchorId="1A2D033B" wp14:editId="6AD4CA44">
            <wp:extent cx="6645914" cy="998223"/>
            <wp:effectExtent l="0" t="0" r="0" b="5077"/>
            <wp:docPr id="1599650060" name="Picture 1" descr="MSF - Anonymous FTP login explotation - part 2"/>
            <wp:cNvGraphicFramePr/>
            <a:graphic xmlns:a="http://schemas.openxmlformats.org/drawingml/2006/main">
              <a:graphicData uri="http://schemas.openxmlformats.org/drawingml/2006/picture">
                <pic:pic xmlns:pic="http://schemas.openxmlformats.org/drawingml/2006/picture">
                  <pic:nvPicPr>
                    <pic:cNvPr id="1599650060" name="Picture 1" descr="MSF - Anonymous FTP login explotation - part 2"/>
                    <pic:cNvPicPr/>
                  </pic:nvPicPr>
                  <pic:blipFill>
                    <a:blip r:embed="rId33"/>
                    <a:stretch>
                      <a:fillRect/>
                    </a:stretch>
                  </pic:blipFill>
                  <pic:spPr>
                    <a:xfrm>
                      <a:off x="0" y="0"/>
                      <a:ext cx="6645914" cy="998223"/>
                    </a:xfrm>
                    <a:prstGeom prst="rect">
                      <a:avLst/>
                    </a:prstGeom>
                    <a:noFill/>
                    <a:ln>
                      <a:noFill/>
                      <a:prstDash/>
                    </a:ln>
                  </pic:spPr>
                </pic:pic>
              </a:graphicData>
            </a:graphic>
          </wp:inline>
        </w:drawing>
      </w:r>
    </w:p>
    <w:p w14:paraId="6E4C6202" w14:textId="77777777" w:rsidR="00A921FF" w:rsidRPr="00BF2DE6" w:rsidRDefault="00000000" w:rsidP="00BF2DE6">
      <w:pPr>
        <w:pStyle w:val="Heading3"/>
      </w:pPr>
      <w:r w:rsidRPr="00BF2DE6">
        <w:t>SMB Exploitation (Guest Access)</w:t>
      </w:r>
    </w:p>
    <w:p w14:paraId="0358D4A7" w14:textId="77777777" w:rsidR="00A921FF" w:rsidRPr="00D86B58" w:rsidRDefault="00000000">
      <w:pPr>
        <w:rPr>
          <w:rFonts w:ascii="Verdana" w:hAnsi="Verdana"/>
        </w:rPr>
      </w:pPr>
      <w:r w:rsidRPr="00D86B58">
        <w:rPr>
          <w:rFonts w:ascii="Verdana" w:hAnsi="Verdana"/>
          <w:noProof/>
        </w:rPr>
        <w:drawing>
          <wp:inline distT="0" distB="0" distL="0" distR="0" wp14:anchorId="2B0D0DCF" wp14:editId="54E74ACA">
            <wp:extent cx="6645914" cy="3733796"/>
            <wp:effectExtent l="0" t="0" r="0" b="4"/>
            <wp:docPr id="1886196772" name="Picture 1" descr="MSF - SMB exploitation (guest access)"/>
            <wp:cNvGraphicFramePr/>
            <a:graphic xmlns:a="http://schemas.openxmlformats.org/drawingml/2006/main">
              <a:graphicData uri="http://schemas.openxmlformats.org/drawingml/2006/picture">
                <pic:pic xmlns:pic="http://schemas.openxmlformats.org/drawingml/2006/picture">
                  <pic:nvPicPr>
                    <pic:cNvPr id="1886196772" name="Picture 1" descr="MSF - SMB exploitation (guest access)"/>
                    <pic:cNvPicPr/>
                  </pic:nvPicPr>
                  <pic:blipFill>
                    <a:blip r:embed="rId34"/>
                    <a:stretch>
                      <a:fillRect/>
                    </a:stretch>
                  </pic:blipFill>
                  <pic:spPr>
                    <a:xfrm>
                      <a:off x="0" y="0"/>
                      <a:ext cx="6645914" cy="3733796"/>
                    </a:xfrm>
                    <a:prstGeom prst="rect">
                      <a:avLst/>
                    </a:prstGeom>
                    <a:noFill/>
                    <a:ln>
                      <a:noFill/>
                      <a:prstDash/>
                    </a:ln>
                  </pic:spPr>
                </pic:pic>
              </a:graphicData>
            </a:graphic>
          </wp:inline>
        </w:drawing>
      </w:r>
    </w:p>
    <w:p w14:paraId="01E2A9C4" w14:textId="77777777" w:rsidR="00A921FF" w:rsidRPr="00BF2DE6" w:rsidRDefault="00000000" w:rsidP="00BF2DE6">
      <w:pPr>
        <w:pStyle w:val="Heading3"/>
      </w:pPr>
      <w:r w:rsidRPr="00BF2DE6">
        <w:t>HTTP Trace Method</w:t>
      </w:r>
    </w:p>
    <w:p w14:paraId="6F97864A" w14:textId="77777777" w:rsidR="00A921FF" w:rsidRPr="00D86B58" w:rsidRDefault="00000000">
      <w:pPr>
        <w:rPr>
          <w:rFonts w:ascii="Verdana" w:hAnsi="Verdana"/>
        </w:rPr>
      </w:pPr>
      <w:r w:rsidRPr="00D86B58">
        <w:rPr>
          <w:rFonts w:ascii="Verdana" w:hAnsi="Verdana"/>
          <w:noProof/>
        </w:rPr>
        <w:drawing>
          <wp:inline distT="0" distB="0" distL="0" distR="0" wp14:anchorId="1CA64F33" wp14:editId="3C98CA79">
            <wp:extent cx="6645914" cy="3732525"/>
            <wp:effectExtent l="0" t="0" r="0" b="1275"/>
            <wp:docPr id="1338547047" name="Picture 1" descr="MSF - HTTP Trace method exploitation"/>
            <wp:cNvGraphicFramePr/>
            <a:graphic xmlns:a="http://schemas.openxmlformats.org/drawingml/2006/main">
              <a:graphicData uri="http://schemas.openxmlformats.org/drawingml/2006/picture">
                <pic:pic xmlns:pic="http://schemas.openxmlformats.org/drawingml/2006/picture">
                  <pic:nvPicPr>
                    <pic:cNvPr id="1338547047" name="Picture 1" descr="MSF - HTTP Trace method exploitation"/>
                    <pic:cNvPicPr/>
                  </pic:nvPicPr>
                  <pic:blipFill>
                    <a:blip r:embed="rId35"/>
                    <a:stretch>
                      <a:fillRect/>
                    </a:stretch>
                  </pic:blipFill>
                  <pic:spPr>
                    <a:xfrm>
                      <a:off x="0" y="0"/>
                      <a:ext cx="6645914" cy="3732525"/>
                    </a:xfrm>
                    <a:prstGeom prst="rect">
                      <a:avLst/>
                    </a:prstGeom>
                    <a:noFill/>
                    <a:ln>
                      <a:noFill/>
                      <a:prstDash/>
                    </a:ln>
                  </pic:spPr>
                </pic:pic>
              </a:graphicData>
            </a:graphic>
          </wp:inline>
        </w:drawing>
      </w:r>
    </w:p>
    <w:p w14:paraId="2307A6AB" w14:textId="77777777" w:rsidR="00A921FF" w:rsidRPr="00BF2DE6" w:rsidRDefault="00000000" w:rsidP="00BF2DE6">
      <w:pPr>
        <w:pStyle w:val="Heading3"/>
      </w:pPr>
      <w:r w:rsidRPr="00BF2DE6">
        <w:lastRenderedPageBreak/>
        <w:t>Kerberos user enum</w:t>
      </w:r>
    </w:p>
    <w:p w14:paraId="7791BA2C" w14:textId="77777777" w:rsidR="00A921FF" w:rsidRPr="00D86B58" w:rsidRDefault="00000000">
      <w:pPr>
        <w:rPr>
          <w:rFonts w:ascii="Verdana" w:hAnsi="Verdana"/>
        </w:rPr>
      </w:pPr>
      <w:r w:rsidRPr="00D86B58">
        <w:rPr>
          <w:rFonts w:ascii="Verdana" w:hAnsi="Verdana"/>
          <w:noProof/>
        </w:rPr>
        <w:drawing>
          <wp:inline distT="0" distB="0" distL="0" distR="0" wp14:anchorId="31113863" wp14:editId="16480648">
            <wp:extent cx="6645914" cy="3736979"/>
            <wp:effectExtent l="0" t="0" r="0" b="0"/>
            <wp:docPr id="687087878" name="Picture 1" descr="MSF - Kerberos user enum exploitation"/>
            <wp:cNvGraphicFramePr/>
            <a:graphic xmlns:a="http://schemas.openxmlformats.org/drawingml/2006/main">
              <a:graphicData uri="http://schemas.openxmlformats.org/drawingml/2006/picture">
                <pic:pic xmlns:pic="http://schemas.openxmlformats.org/drawingml/2006/picture">
                  <pic:nvPicPr>
                    <pic:cNvPr id="687087878" name="Picture 1" descr="MSF - Kerberos user enum exploitation"/>
                    <pic:cNvPicPr/>
                  </pic:nvPicPr>
                  <pic:blipFill>
                    <a:blip r:embed="rId36"/>
                    <a:stretch>
                      <a:fillRect/>
                    </a:stretch>
                  </pic:blipFill>
                  <pic:spPr>
                    <a:xfrm>
                      <a:off x="0" y="0"/>
                      <a:ext cx="6645914" cy="3736979"/>
                    </a:xfrm>
                    <a:prstGeom prst="rect">
                      <a:avLst/>
                    </a:prstGeom>
                    <a:noFill/>
                    <a:ln>
                      <a:noFill/>
                      <a:prstDash/>
                    </a:ln>
                  </pic:spPr>
                </pic:pic>
              </a:graphicData>
            </a:graphic>
          </wp:inline>
        </w:drawing>
      </w:r>
    </w:p>
    <w:p w14:paraId="2CA011D6" w14:textId="77777777" w:rsidR="00A921FF" w:rsidRPr="00D86B58" w:rsidRDefault="00000000">
      <w:pPr>
        <w:rPr>
          <w:rFonts w:ascii="Verdana" w:hAnsi="Verdana"/>
        </w:rPr>
      </w:pPr>
      <w:r w:rsidRPr="00D86B58">
        <w:rPr>
          <w:rFonts w:ascii="Verdana" w:hAnsi="Verdana"/>
          <w:noProof/>
        </w:rPr>
        <w:drawing>
          <wp:inline distT="0" distB="0" distL="0" distR="0" wp14:anchorId="125C7AAE" wp14:editId="7B324303">
            <wp:extent cx="6645914" cy="3729993"/>
            <wp:effectExtent l="0" t="0" r="0" b="3807"/>
            <wp:docPr id="1969542419" name="Picture 1" descr="Grep successful users"/>
            <wp:cNvGraphicFramePr/>
            <a:graphic xmlns:a="http://schemas.openxmlformats.org/drawingml/2006/main">
              <a:graphicData uri="http://schemas.openxmlformats.org/drawingml/2006/picture">
                <pic:pic xmlns:pic="http://schemas.openxmlformats.org/drawingml/2006/picture">
                  <pic:nvPicPr>
                    <pic:cNvPr id="1969542419" name="Picture 1" descr="Grep successful users"/>
                    <pic:cNvPicPr/>
                  </pic:nvPicPr>
                  <pic:blipFill>
                    <a:blip r:embed="rId37"/>
                    <a:stretch>
                      <a:fillRect/>
                    </a:stretch>
                  </pic:blipFill>
                  <pic:spPr>
                    <a:xfrm>
                      <a:off x="0" y="0"/>
                      <a:ext cx="6645914" cy="3729993"/>
                    </a:xfrm>
                    <a:prstGeom prst="rect">
                      <a:avLst/>
                    </a:prstGeom>
                    <a:noFill/>
                    <a:ln>
                      <a:noFill/>
                      <a:prstDash/>
                    </a:ln>
                  </pic:spPr>
                </pic:pic>
              </a:graphicData>
            </a:graphic>
          </wp:inline>
        </w:drawing>
      </w:r>
    </w:p>
    <w:p w14:paraId="13D90F25" w14:textId="77777777" w:rsidR="00A921FF" w:rsidRPr="00D86B58" w:rsidRDefault="00000000" w:rsidP="00BF2DE6">
      <w:pPr>
        <w:pStyle w:val="ListParagraph"/>
        <w:numPr>
          <w:ilvl w:val="1"/>
          <w:numId w:val="1"/>
        </w:numPr>
        <w:rPr>
          <w:rFonts w:ascii="Verdana" w:hAnsi="Verdana"/>
        </w:rPr>
      </w:pPr>
      <w:r w:rsidRPr="00D86B58">
        <w:rPr>
          <w:rFonts w:ascii="Verdana" w:hAnsi="Verdana"/>
        </w:rPr>
        <w:t>Copy all tried combinations, paste into txt. Use cat with grep to easily filter present users</w:t>
      </w:r>
    </w:p>
    <w:p w14:paraId="0926AE19" w14:textId="77777777" w:rsidR="00A921FF" w:rsidRPr="00D86B58" w:rsidRDefault="00000000">
      <w:pPr>
        <w:rPr>
          <w:rFonts w:ascii="Verdana" w:hAnsi="Verdana"/>
        </w:rPr>
      </w:pPr>
      <w:r w:rsidRPr="00D86B58">
        <w:rPr>
          <w:rFonts w:ascii="Verdana" w:hAnsi="Verdana"/>
          <w:noProof/>
        </w:rPr>
        <w:lastRenderedPageBreak/>
        <w:drawing>
          <wp:inline distT="0" distB="0" distL="0" distR="0" wp14:anchorId="6F9CB1A0" wp14:editId="53D15866">
            <wp:extent cx="6645914" cy="3727451"/>
            <wp:effectExtent l="0" t="0" r="0" b="6349"/>
            <wp:docPr id="484360898" name="Picture 1" descr="Unzip MSF password file - brute-force attack"/>
            <wp:cNvGraphicFramePr/>
            <a:graphic xmlns:a="http://schemas.openxmlformats.org/drawingml/2006/main">
              <a:graphicData uri="http://schemas.openxmlformats.org/drawingml/2006/picture">
                <pic:pic xmlns:pic="http://schemas.openxmlformats.org/drawingml/2006/picture">
                  <pic:nvPicPr>
                    <pic:cNvPr id="484360898" name="Picture 1" descr="Unzip MSF password file - brute-force attack"/>
                    <pic:cNvPicPr/>
                  </pic:nvPicPr>
                  <pic:blipFill>
                    <a:blip r:embed="rId38"/>
                    <a:stretch>
                      <a:fillRect/>
                    </a:stretch>
                  </pic:blipFill>
                  <pic:spPr>
                    <a:xfrm>
                      <a:off x="0" y="0"/>
                      <a:ext cx="6645914" cy="3727451"/>
                    </a:xfrm>
                    <a:prstGeom prst="rect">
                      <a:avLst/>
                    </a:prstGeom>
                    <a:noFill/>
                    <a:ln>
                      <a:noFill/>
                      <a:prstDash/>
                    </a:ln>
                  </pic:spPr>
                </pic:pic>
              </a:graphicData>
            </a:graphic>
          </wp:inline>
        </w:drawing>
      </w:r>
    </w:p>
    <w:p w14:paraId="2BF1BCA4" w14:textId="4543DE08" w:rsidR="00A921FF" w:rsidRPr="00BF2DE6" w:rsidRDefault="00000000" w:rsidP="00BF2DE6">
      <w:pPr>
        <w:pStyle w:val="ListParagraph"/>
        <w:numPr>
          <w:ilvl w:val="1"/>
          <w:numId w:val="1"/>
        </w:numPr>
        <w:rPr>
          <w:rFonts w:ascii="Verdana" w:hAnsi="Verdana"/>
        </w:rPr>
      </w:pPr>
      <w:r w:rsidRPr="00BF2DE6">
        <w:rPr>
          <w:rFonts w:ascii="Verdana" w:hAnsi="Verdana"/>
        </w:rPr>
        <w:t>unzip password file</w:t>
      </w:r>
    </w:p>
    <w:p w14:paraId="73DEA4F5" w14:textId="77777777" w:rsidR="00A921FF" w:rsidRPr="00D86B58" w:rsidRDefault="00000000">
      <w:pPr>
        <w:rPr>
          <w:rFonts w:ascii="Verdana" w:hAnsi="Verdana"/>
        </w:rPr>
      </w:pPr>
      <w:r w:rsidRPr="00D86B58">
        <w:rPr>
          <w:rFonts w:ascii="Verdana" w:hAnsi="Verdana"/>
          <w:noProof/>
        </w:rPr>
        <w:drawing>
          <wp:inline distT="0" distB="0" distL="0" distR="0" wp14:anchorId="5252D5EE" wp14:editId="724AD0EA">
            <wp:extent cx="6645914" cy="3724908"/>
            <wp:effectExtent l="0" t="0" r="0" b="0"/>
            <wp:docPr id="1088304625" name="Picture 1" descr="Save successful users into file for brute-force"/>
            <wp:cNvGraphicFramePr/>
            <a:graphic xmlns:a="http://schemas.openxmlformats.org/drawingml/2006/main">
              <a:graphicData uri="http://schemas.openxmlformats.org/drawingml/2006/picture">
                <pic:pic xmlns:pic="http://schemas.openxmlformats.org/drawingml/2006/picture">
                  <pic:nvPicPr>
                    <pic:cNvPr id="1088304625" name="Picture 1" descr="Save successful users into file for brute-force"/>
                    <pic:cNvPicPr/>
                  </pic:nvPicPr>
                  <pic:blipFill>
                    <a:blip r:embed="rId39"/>
                    <a:stretch>
                      <a:fillRect/>
                    </a:stretch>
                  </pic:blipFill>
                  <pic:spPr>
                    <a:xfrm>
                      <a:off x="0" y="0"/>
                      <a:ext cx="6645914" cy="3724908"/>
                    </a:xfrm>
                    <a:prstGeom prst="rect">
                      <a:avLst/>
                    </a:prstGeom>
                    <a:noFill/>
                    <a:ln>
                      <a:noFill/>
                      <a:prstDash/>
                    </a:ln>
                  </pic:spPr>
                </pic:pic>
              </a:graphicData>
            </a:graphic>
          </wp:inline>
        </w:drawing>
      </w:r>
    </w:p>
    <w:p w14:paraId="3F6B52D9" w14:textId="2AE62A64" w:rsidR="00A921FF" w:rsidRPr="00BF2DE6" w:rsidRDefault="00000000" w:rsidP="00BF2DE6">
      <w:pPr>
        <w:pStyle w:val="ListParagraph"/>
        <w:numPr>
          <w:ilvl w:val="1"/>
          <w:numId w:val="1"/>
        </w:numPr>
        <w:rPr>
          <w:rFonts w:ascii="Verdana" w:hAnsi="Verdana"/>
        </w:rPr>
      </w:pPr>
      <w:r w:rsidRPr="00BF2DE6">
        <w:rPr>
          <w:rFonts w:ascii="Verdana" w:hAnsi="Verdana"/>
        </w:rPr>
        <w:t>create users file with only existing users</w:t>
      </w:r>
    </w:p>
    <w:p w14:paraId="135634D0" w14:textId="77777777" w:rsidR="00A921FF" w:rsidRPr="00D86B58" w:rsidRDefault="00000000">
      <w:pPr>
        <w:rPr>
          <w:rFonts w:ascii="Verdana" w:hAnsi="Verdana"/>
        </w:rPr>
      </w:pPr>
      <w:r w:rsidRPr="00D86B58">
        <w:rPr>
          <w:rFonts w:ascii="Verdana" w:hAnsi="Verdana"/>
          <w:noProof/>
        </w:rPr>
        <w:lastRenderedPageBreak/>
        <w:drawing>
          <wp:inline distT="0" distB="0" distL="0" distR="0" wp14:anchorId="65442503" wp14:editId="56A64B80">
            <wp:extent cx="6645914" cy="3729352"/>
            <wp:effectExtent l="0" t="0" r="0" b="4448"/>
            <wp:docPr id="229162992" name="Picture 1" descr="Use existing users with unzipped password files for brute-force"/>
            <wp:cNvGraphicFramePr/>
            <a:graphic xmlns:a="http://schemas.openxmlformats.org/drawingml/2006/main">
              <a:graphicData uri="http://schemas.openxmlformats.org/drawingml/2006/picture">
                <pic:pic xmlns:pic="http://schemas.openxmlformats.org/drawingml/2006/picture">
                  <pic:nvPicPr>
                    <pic:cNvPr id="229162992" name="Picture 1" descr="Use existing users with unzipped password files for brute-force"/>
                    <pic:cNvPicPr/>
                  </pic:nvPicPr>
                  <pic:blipFill>
                    <a:blip r:embed="rId40"/>
                    <a:stretch>
                      <a:fillRect/>
                    </a:stretch>
                  </pic:blipFill>
                  <pic:spPr>
                    <a:xfrm>
                      <a:off x="0" y="0"/>
                      <a:ext cx="6645914" cy="3729352"/>
                    </a:xfrm>
                    <a:prstGeom prst="rect">
                      <a:avLst/>
                    </a:prstGeom>
                    <a:noFill/>
                    <a:ln>
                      <a:noFill/>
                      <a:prstDash/>
                    </a:ln>
                  </pic:spPr>
                </pic:pic>
              </a:graphicData>
            </a:graphic>
          </wp:inline>
        </w:drawing>
      </w:r>
    </w:p>
    <w:p w14:paraId="1D647A36" w14:textId="77777777" w:rsidR="00A921FF" w:rsidRPr="00D86B58" w:rsidRDefault="00A921FF">
      <w:pPr>
        <w:rPr>
          <w:rFonts w:ascii="Verdana" w:hAnsi="Verdana"/>
        </w:rPr>
      </w:pPr>
    </w:p>
    <w:p w14:paraId="32B127E2" w14:textId="77777777" w:rsidR="00A921FF" w:rsidRPr="00D86B58" w:rsidRDefault="00000000">
      <w:pPr>
        <w:pStyle w:val="Heading2"/>
        <w:rPr>
          <w:rFonts w:ascii="Verdana" w:hAnsi="Verdana"/>
        </w:rPr>
      </w:pPr>
      <w:r w:rsidRPr="00D86B58">
        <w:rPr>
          <w:rFonts w:ascii="Verdana" w:hAnsi="Verdana"/>
        </w:rPr>
        <w:t>3.2 Post-Exploitation</w:t>
      </w:r>
    </w:p>
    <w:p w14:paraId="1D7CA228" w14:textId="2558BB80" w:rsidR="00752DE3" w:rsidRPr="00D86B58" w:rsidRDefault="004E1EBB" w:rsidP="00752DE3">
      <w:pPr>
        <w:rPr>
          <w:rFonts w:ascii="Verdana" w:hAnsi="Verdana"/>
        </w:rPr>
      </w:pPr>
      <w:r w:rsidRPr="004E1EBB">
        <w:rPr>
          <w:rFonts w:ascii="Verdana" w:hAnsi="Verdana"/>
        </w:rPr>
        <w:t>Following the exploitation phase, several post-exploitation activities were conducted to determine the extent of access obtained, identify any sensitive information exposed, and assess whether further compromise or escalation was possible. Where exploitation did not result in full system access, the limiting factors and defensive mechanisms encountered were documented.</w:t>
      </w:r>
    </w:p>
    <w:p w14:paraId="5153E0C4" w14:textId="5A2DA417" w:rsidR="00A921FF" w:rsidRPr="00D86B58" w:rsidRDefault="00752DE3" w:rsidP="00752DE3">
      <w:pPr>
        <w:pStyle w:val="Heading3"/>
        <w:rPr>
          <w:rFonts w:ascii="Verdana" w:hAnsi="Verdana"/>
        </w:rPr>
      </w:pPr>
      <w:r w:rsidRPr="00D86B58">
        <w:rPr>
          <w:rFonts w:ascii="Verdana" w:hAnsi="Verdana"/>
        </w:rPr>
        <w:t>1. Anonymous ftp login – post exploitation fidings</w:t>
      </w:r>
    </w:p>
    <w:p w14:paraId="6C4680CA" w14:textId="105EBEC6" w:rsidR="00752DE3" w:rsidRPr="00D86B58" w:rsidRDefault="00DC37F5" w:rsidP="00752DE3">
      <w:pPr>
        <w:rPr>
          <w:rFonts w:ascii="Verdana" w:hAnsi="Verdana"/>
        </w:rPr>
      </w:pPr>
      <w:r w:rsidRPr="00DC37F5">
        <w:rPr>
          <w:rFonts w:ascii="Verdana" w:hAnsi="Verdana"/>
        </w:rPr>
        <w:t>Following confirmation of successful anonymous access to the FTP service, post-exploitation activities concentrated on analysing the accessible directory structure and assessing the extent of potential data exposure.</w:t>
      </w:r>
    </w:p>
    <w:p w14:paraId="75DFBE11" w14:textId="0A5871A9" w:rsidR="00752DE3" w:rsidRPr="00D86B58" w:rsidRDefault="00DC37F5" w:rsidP="00752DE3">
      <w:pPr>
        <w:rPr>
          <w:rFonts w:ascii="Verdana" w:hAnsi="Verdana"/>
        </w:rPr>
      </w:pPr>
      <w:r w:rsidRPr="00DC37F5">
        <w:rPr>
          <w:rFonts w:ascii="Verdana" w:hAnsi="Verdana"/>
        </w:rPr>
        <w:t>The FTP server permitted read-only access, enabling directory traversal and inspection of publicly exposed files. No sensitive configuration files, credentials, or system information were identified. Write permissions were disabled, preventing file uploads or modifications. Despite the limited impact, this misconfiguration constitutes an information disclosure risk by exposing internal directory structures and file-naming conventions that may facilitate future attacks.</w:t>
      </w:r>
    </w:p>
    <w:p w14:paraId="70AF2FAC" w14:textId="46875802" w:rsidR="00752DE3" w:rsidRPr="00D86B58" w:rsidRDefault="00752DE3" w:rsidP="00752DE3">
      <w:pPr>
        <w:rPr>
          <w:rFonts w:ascii="Verdana" w:hAnsi="Verdana"/>
        </w:rPr>
      </w:pPr>
      <w:r w:rsidRPr="00D86B58">
        <w:rPr>
          <w:rFonts w:ascii="Verdana" w:hAnsi="Verdana"/>
        </w:rPr>
        <w:t>Extent of compromise:</w:t>
      </w:r>
      <w:r w:rsidRPr="00D86B58">
        <w:rPr>
          <w:rFonts w:ascii="Verdana" w:hAnsi="Verdana"/>
        </w:rPr>
        <w:br/>
        <w:t>Restricted read-only access. No privilege escalation paths available through FTP.</w:t>
      </w:r>
    </w:p>
    <w:p w14:paraId="111D4734" w14:textId="2C841E51" w:rsidR="00752DE3" w:rsidRPr="00D86B58" w:rsidRDefault="00752DE3" w:rsidP="00752DE3">
      <w:pPr>
        <w:pStyle w:val="Heading3"/>
        <w:rPr>
          <w:rFonts w:ascii="Verdana" w:hAnsi="Verdana"/>
        </w:rPr>
      </w:pPr>
      <w:r w:rsidRPr="00D86B58">
        <w:rPr>
          <w:rFonts w:ascii="Verdana" w:hAnsi="Verdana"/>
        </w:rPr>
        <w:t>2. SMB GUEST ACCESS – POST-EXPLOITATION FINDINGS</w:t>
      </w:r>
    </w:p>
    <w:p w14:paraId="35F728F7" w14:textId="77777777" w:rsidR="00796173" w:rsidRDefault="00796173" w:rsidP="00752DE3">
      <w:pPr>
        <w:rPr>
          <w:rFonts w:ascii="Verdana" w:hAnsi="Verdana"/>
        </w:rPr>
      </w:pPr>
      <w:r w:rsidRPr="00796173">
        <w:rPr>
          <w:rFonts w:ascii="Verdana" w:hAnsi="Verdana"/>
        </w:rPr>
        <w:t xml:space="preserve">Looking at the SMB shares, the ability to access them without a login revealed a wealth of internal resources that were not intended to be exposed. Guest access allowed for the mapping of internal directory structures, identification of user-generated files, and collection of environmental intelligence, but did not allow for any administrative shares or write permissions. A little bit of reading access could still, however, give away lots of metadata and internal routines that could be used in future attacks, and is basically all that's required for hackers to understand the patterns of the internal workings of the system. </w:t>
      </w:r>
    </w:p>
    <w:p w14:paraId="2C868D5D" w14:textId="4C42B3C3" w:rsidR="00752DE3" w:rsidRPr="00D86B58" w:rsidRDefault="00752DE3" w:rsidP="00752DE3">
      <w:pPr>
        <w:rPr>
          <w:rFonts w:ascii="Verdana" w:hAnsi="Verdana"/>
        </w:rPr>
      </w:pPr>
      <w:r w:rsidRPr="00D86B58">
        <w:rPr>
          <w:rFonts w:ascii="Verdana" w:hAnsi="Verdana"/>
        </w:rPr>
        <w:lastRenderedPageBreak/>
        <w:t>Extent of compromise:</w:t>
      </w:r>
      <w:r w:rsidRPr="00D86B58">
        <w:rPr>
          <w:rFonts w:ascii="Verdana" w:hAnsi="Verdana"/>
        </w:rPr>
        <w:br/>
        <w:t>Information disclosure only; no direct privilege escalation possible.</w:t>
      </w:r>
    </w:p>
    <w:p w14:paraId="08E25625" w14:textId="77C094AC" w:rsidR="00752DE3" w:rsidRPr="00D86B58" w:rsidRDefault="00752DE3" w:rsidP="00752DE3">
      <w:pPr>
        <w:pStyle w:val="Heading3"/>
        <w:rPr>
          <w:rFonts w:ascii="Verdana" w:hAnsi="Verdana"/>
        </w:rPr>
      </w:pPr>
      <w:r w:rsidRPr="00D86B58">
        <w:rPr>
          <w:rFonts w:ascii="Verdana" w:hAnsi="Verdana"/>
        </w:rPr>
        <w:t>3. HTTP TRACE METHOD ENABLED – POST-EXPLOITATION FINDINGS</w:t>
      </w:r>
    </w:p>
    <w:p w14:paraId="1894F1BB" w14:textId="171C31BB" w:rsidR="00E80BA3" w:rsidRDefault="00E80BA3" w:rsidP="00752DE3">
      <w:pPr>
        <w:rPr>
          <w:rFonts w:ascii="Verdana" w:hAnsi="Verdana"/>
        </w:rPr>
      </w:pPr>
      <w:r w:rsidRPr="00E80BA3">
        <w:rPr>
          <w:rFonts w:ascii="Verdana" w:hAnsi="Verdana"/>
        </w:rPr>
        <w:t xml:space="preserve">Extremely limited, it was just a matter of information leakage and couldn't be used to take over the system. Coming racing through the HTTP TRACE method on the web server showed that the server sends back all the headers that clients send to it, which makes it susceptible to something called Cross-Site Tracing. </w:t>
      </w:r>
    </w:p>
    <w:p w14:paraId="50A863A7" w14:textId="6703D1CF" w:rsidR="00E80BA3" w:rsidRDefault="00E80BA3" w:rsidP="00752DE3">
      <w:pPr>
        <w:rPr>
          <w:rFonts w:ascii="Verdana" w:hAnsi="Verdana"/>
        </w:rPr>
      </w:pPr>
      <w:r w:rsidRPr="00E80BA3">
        <w:rPr>
          <w:rFonts w:ascii="Verdana" w:hAnsi="Verdana"/>
        </w:rPr>
        <w:t xml:space="preserve">Although TRACE on its own won’t give the attacker access to the system, when combined with cross-site scripting, it could very well let them steal session cookies or login details of real users. </w:t>
      </w:r>
    </w:p>
    <w:p w14:paraId="42E2775F" w14:textId="2C0B82DF" w:rsidR="00752DE3" w:rsidRPr="00D86B58" w:rsidRDefault="00752DE3" w:rsidP="00752DE3">
      <w:pPr>
        <w:rPr>
          <w:rFonts w:ascii="Verdana" w:hAnsi="Verdana"/>
        </w:rPr>
      </w:pPr>
      <w:r w:rsidRPr="00D86B58">
        <w:rPr>
          <w:rFonts w:ascii="Verdana" w:hAnsi="Verdana"/>
        </w:rPr>
        <w:t>Extent of compromise:</w:t>
      </w:r>
      <w:r w:rsidRPr="00D86B58">
        <w:rPr>
          <w:rFonts w:ascii="Verdana" w:hAnsi="Verdana"/>
        </w:rPr>
        <w:br/>
        <w:t>Indirect risk; exploitable only when chained with XSS. No direct access obtained.</w:t>
      </w:r>
    </w:p>
    <w:p w14:paraId="5F8D416D" w14:textId="1C1ABE3F" w:rsidR="00752DE3" w:rsidRPr="00D86B58" w:rsidRDefault="00752DE3" w:rsidP="00752DE3">
      <w:pPr>
        <w:pStyle w:val="Heading3"/>
        <w:rPr>
          <w:rFonts w:ascii="Verdana" w:hAnsi="Verdana"/>
        </w:rPr>
      </w:pPr>
      <w:r w:rsidRPr="00D86B58">
        <w:rPr>
          <w:rFonts w:ascii="Verdana" w:hAnsi="Verdana"/>
        </w:rPr>
        <w:t>4. KERBEROS USER ENUMERATION – POST-EXPLOITATION FINDINGS</w:t>
      </w:r>
    </w:p>
    <w:p w14:paraId="15965030" w14:textId="64182007" w:rsidR="00752DE3" w:rsidRPr="00D86B58" w:rsidRDefault="00752DE3" w:rsidP="00752DE3">
      <w:pPr>
        <w:rPr>
          <w:rFonts w:ascii="Verdana" w:hAnsi="Verdana"/>
        </w:rPr>
      </w:pPr>
      <w:r w:rsidRPr="00D86B58">
        <w:rPr>
          <w:rFonts w:ascii="Verdana" w:hAnsi="Verdana"/>
        </w:rPr>
        <w:t>Kerberos AS-REQ enumeration successfully revealed valid domain usernames. This information was then consolidated into a users.txt file for credential-based attacks.</w:t>
      </w:r>
    </w:p>
    <w:p w14:paraId="051C5B3B" w14:textId="570ECEF6" w:rsidR="00752DE3" w:rsidRPr="00D86B58" w:rsidRDefault="00752DE3" w:rsidP="00752DE3">
      <w:pPr>
        <w:rPr>
          <w:rFonts w:ascii="Verdana" w:hAnsi="Verdana"/>
        </w:rPr>
      </w:pPr>
      <w:r w:rsidRPr="00D86B58">
        <w:rPr>
          <w:rFonts w:ascii="Verdana" w:hAnsi="Verdana"/>
        </w:rPr>
        <w:t>The confirmed user list significantly strengthened later exploitation attempts, as brute-force attacks depend on valid usernames. The enumeration itself did not provide authentication tokens or privileged access, but it formed a critical reconnaissance stage that directly supported the WinRM login attempts.</w:t>
      </w:r>
    </w:p>
    <w:p w14:paraId="4692DF87" w14:textId="4AC556C2" w:rsidR="00752DE3" w:rsidRPr="00D86B58" w:rsidRDefault="00752DE3" w:rsidP="00752DE3">
      <w:pPr>
        <w:rPr>
          <w:rFonts w:ascii="Verdana" w:hAnsi="Verdana"/>
        </w:rPr>
      </w:pPr>
      <w:r w:rsidRPr="00D86B58">
        <w:rPr>
          <w:rFonts w:ascii="Verdana" w:hAnsi="Verdana"/>
        </w:rPr>
        <w:t>Extent of compromise:</w:t>
      </w:r>
      <w:r w:rsidRPr="00D86B58">
        <w:rPr>
          <w:rFonts w:ascii="Verdana" w:hAnsi="Verdana"/>
        </w:rPr>
        <w:br/>
        <w:t>Successful enumeration of valid domain accounts, enabling informed credential-attack attempts.</w:t>
      </w:r>
    </w:p>
    <w:p w14:paraId="73EAAAA1" w14:textId="702BC552" w:rsidR="008D4CC5" w:rsidRDefault="00752DE3" w:rsidP="00FC5174">
      <w:pPr>
        <w:pStyle w:val="Heading3"/>
        <w:rPr>
          <w:rFonts w:ascii="Verdana" w:hAnsi="Verdana"/>
        </w:rPr>
      </w:pPr>
      <w:r w:rsidRPr="00D86B58">
        <w:rPr>
          <w:rFonts w:ascii="Verdana" w:hAnsi="Verdana"/>
        </w:rPr>
        <w:t>5. WINRM BRUTE-FORCE ATTEMPT – POST-EXPLOITATION FINDINGS</w:t>
      </w:r>
    </w:p>
    <w:p w14:paraId="7112C092" w14:textId="270A7163" w:rsidR="00B16087" w:rsidRPr="00B16087" w:rsidRDefault="00B16087" w:rsidP="00B16087">
      <w:pPr>
        <w:rPr>
          <w:rFonts w:ascii="Verdana" w:hAnsi="Verdana"/>
        </w:rPr>
      </w:pPr>
      <w:r w:rsidRPr="00B16087">
        <w:rPr>
          <w:rFonts w:ascii="Verdana" w:hAnsi="Verdana"/>
        </w:rPr>
        <w:t xml:space="preserve">When a valid domain username was found, an online brute-force attack was initiated to see if weak passwords could be used to get into the </w:t>
      </w:r>
      <w:proofErr w:type="spellStart"/>
      <w:r w:rsidRPr="00B16087">
        <w:rPr>
          <w:rFonts w:ascii="Verdana" w:hAnsi="Verdana"/>
        </w:rPr>
        <w:t>WinRM</w:t>
      </w:r>
      <w:proofErr w:type="spellEnd"/>
      <w:r w:rsidRPr="00B16087">
        <w:rPr>
          <w:rFonts w:ascii="Verdana" w:hAnsi="Verdana"/>
        </w:rPr>
        <w:t xml:space="preserve"> service, and it turns out that the service did allow authentication </w:t>
      </w:r>
      <w:r w:rsidRPr="00B16087">
        <w:rPr>
          <w:rFonts w:ascii="Verdana" w:hAnsi="Verdana"/>
        </w:rPr>
        <w:t>attempts but</w:t>
      </w:r>
      <w:r w:rsidRPr="00B16087">
        <w:rPr>
          <w:rFonts w:ascii="Verdana" w:hAnsi="Verdana"/>
        </w:rPr>
        <w:t xml:space="preserve"> didn't shut them down. </w:t>
      </w:r>
    </w:p>
    <w:p w14:paraId="02674772" w14:textId="3370CD87" w:rsidR="00B16087" w:rsidRPr="00B16087" w:rsidRDefault="00B16087" w:rsidP="00B16087">
      <w:pPr>
        <w:rPr>
          <w:rFonts w:ascii="Verdana" w:hAnsi="Verdana"/>
        </w:rPr>
      </w:pPr>
      <w:r w:rsidRPr="00B16087">
        <w:rPr>
          <w:rFonts w:ascii="Verdana" w:hAnsi="Verdana"/>
        </w:rPr>
        <w:t xml:space="preserve">However, because every single authentication attempt requires a full handshake with the </w:t>
      </w:r>
      <w:proofErr w:type="spellStart"/>
      <w:r w:rsidRPr="00B16087">
        <w:rPr>
          <w:rFonts w:ascii="Verdana" w:hAnsi="Verdana"/>
        </w:rPr>
        <w:t>WinRM</w:t>
      </w:r>
      <w:proofErr w:type="spellEnd"/>
      <w:r w:rsidRPr="00B16087">
        <w:rPr>
          <w:rFonts w:ascii="Verdana" w:hAnsi="Verdana"/>
        </w:rPr>
        <w:t xml:space="preserve"> service, this really slows down the attack, and even with a relatively small password list, would take an age to get through. </w:t>
      </w:r>
    </w:p>
    <w:p w14:paraId="7C8E5F5C" w14:textId="0522F999" w:rsidR="00B16087" w:rsidRPr="00B16087" w:rsidRDefault="00B16087" w:rsidP="00B16087">
      <w:pPr>
        <w:rPr>
          <w:rFonts w:ascii="Verdana" w:hAnsi="Verdana"/>
        </w:rPr>
      </w:pPr>
      <w:r w:rsidRPr="00B16087">
        <w:rPr>
          <w:rFonts w:ascii="Verdana" w:hAnsi="Verdana"/>
        </w:rPr>
        <w:t xml:space="preserve">Well-known passwords weren't found, and the attack was ended not because it couldn't technically work, but because it's just not practical anymore. </w:t>
      </w:r>
    </w:p>
    <w:p w14:paraId="377EBDD7" w14:textId="2D1AABE5" w:rsidR="00B16087" w:rsidRPr="00B16087" w:rsidRDefault="00B16087" w:rsidP="00B16087">
      <w:pPr>
        <w:rPr>
          <w:rFonts w:ascii="Verdana" w:hAnsi="Verdana"/>
        </w:rPr>
      </w:pPr>
      <w:r w:rsidRPr="00B16087">
        <w:rPr>
          <w:rFonts w:ascii="Verdana" w:hAnsi="Verdana"/>
        </w:rPr>
        <w:t xml:space="preserve">Too much time is wasted on sending the authentication requests over the network. </w:t>
      </w:r>
    </w:p>
    <w:p w14:paraId="6DE0A691" w14:textId="1445B028" w:rsidR="00D732B4" w:rsidRPr="00B16087" w:rsidRDefault="00B16087" w:rsidP="00B16087">
      <w:pPr>
        <w:rPr>
          <w:rFonts w:ascii="Verdana" w:hAnsi="Verdana"/>
        </w:rPr>
      </w:pPr>
      <w:r w:rsidRPr="00B16087">
        <w:rPr>
          <w:rFonts w:ascii="Verdana" w:hAnsi="Verdana"/>
        </w:rPr>
        <w:t>The assessment revealed that no valid credentials were used, which indicates that the authentication process was basically a barrier to a successful attack.</w:t>
      </w:r>
    </w:p>
    <w:p w14:paraId="029A395C" w14:textId="5DFBC3A1" w:rsidR="00752DE3" w:rsidRPr="00D86B58" w:rsidRDefault="00752DE3" w:rsidP="00FF4537">
      <w:pPr>
        <w:pStyle w:val="Heading2"/>
        <w:rPr>
          <w:rFonts w:ascii="Verdana" w:hAnsi="Verdana"/>
        </w:rPr>
      </w:pPr>
      <w:r w:rsidRPr="00D86B58">
        <w:rPr>
          <w:rFonts w:ascii="Verdana" w:hAnsi="Verdana"/>
        </w:rPr>
        <w:t>Summary of Post-Exploitation Outcomes</w:t>
      </w:r>
    </w:p>
    <w:p w14:paraId="719741A1" w14:textId="77777777" w:rsidR="00752DE3" w:rsidRPr="00BF2DE6" w:rsidRDefault="00752DE3" w:rsidP="00752DE3">
      <w:pPr>
        <w:pStyle w:val="p3"/>
        <w:rPr>
          <w:rFonts w:ascii="Verdana" w:hAnsi="Verdana"/>
          <w:sz w:val="20"/>
          <w:szCs w:val="20"/>
        </w:rPr>
      </w:pPr>
      <w:r w:rsidRPr="00BF2DE6">
        <w:rPr>
          <w:rFonts w:ascii="Verdana" w:hAnsi="Verdana"/>
          <w:sz w:val="20"/>
          <w:szCs w:val="20"/>
        </w:rPr>
        <w:t>Across all attack vectors, post-exploitation activities revealed varying degrees of impact:</w:t>
      </w:r>
    </w:p>
    <w:p w14:paraId="52BDBB12" w14:textId="77777777" w:rsidR="00752DE3" w:rsidRPr="00BF2DE6" w:rsidRDefault="00752DE3" w:rsidP="00752DE3">
      <w:pPr>
        <w:pStyle w:val="p1"/>
        <w:numPr>
          <w:ilvl w:val="0"/>
          <w:numId w:val="12"/>
        </w:numPr>
        <w:rPr>
          <w:rFonts w:ascii="Verdana" w:hAnsi="Verdana"/>
          <w:sz w:val="20"/>
          <w:szCs w:val="20"/>
        </w:rPr>
      </w:pPr>
      <w:r w:rsidRPr="00BF2DE6">
        <w:rPr>
          <w:rStyle w:val="s1"/>
          <w:rFonts w:ascii="Verdana" w:hAnsi="Verdana"/>
          <w:b/>
          <w:bCs/>
          <w:sz w:val="20"/>
          <w:szCs w:val="20"/>
        </w:rPr>
        <w:t>Successful but limited access:</w:t>
      </w:r>
      <w:r w:rsidRPr="00BF2DE6">
        <w:rPr>
          <w:rFonts w:ascii="Verdana" w:hAnsi="Verdana"/>
          <w:sz w:val="20"/>
          <w:szCs w:val="20"/>
        </w:rPr>
        <w:t xml:space="preserve"> Anonymous FTP, SMB Guest Access, and HTTP TRACE allowed only low-level information disclosure.</w:t>
      </w:r>
    </w:p>
    <w:p w14:paraId="53BE7C6D" w14:textId="77777777" w:rsidR="00752DE3" w:rsidRPr="00BF2DE6" w:rsidRDefault="00752DE3" w:rsidP="00752DE3">
      <w:pPr>
        <w:pStyle w:val="p1"/>
        <w:numPr>
          <w:ilvl w:val="0"/>
          <w:numId w:val="12"/>
        </w:numPr>
        <w:rPr>
          <w:rFonts w:ascii="Verdana" w:hAnsi="Verdana"/>
          <w:sz w:val="20"/>
          <w:szCs w:val="20"/>
        </w:rPr>
      </w:pPr>
      <w:r w:rsidRPr="00BF2DE6">
        <w:rPr>
          <w:rStyle w:val="s1"/>
          <w:rFonts w:ascii="Verdana" w:hAnsi="Verdana"/>
          <w:b/>
          <w:bCs/>
          <w:sz w:val="20"/>
          <w:szCs w:val="20"/>
        </w:rPr>
        <w:t>Successful intelligence gathering:</w:t>
      </w:r>
      <w:r w:rsidRPr="00BF2DE6">
        <w:rPr>
          <w:rFonts w:ascii="Verdana" w:hAnsi="Verdana"/>
          <w:sz w:val="20"/>
          <w:szCs w:val="20"/>
        </w:rPr>
        <w:t xml:space="preserve"> Kerberos enumeration produced a usable set of valid domain usernames.</w:t>
      </w:r>
    </w:p>
    <w:p w14:paraId="31B2D381" w14:textId="46158B30" w:rsidR="00752DE3" w:rsidRPr="00BF2DE6" w:rsidRDefault="00752DE3" w:rsidP="00752DE3">
      <w:pPr>
        <w:pStyle w:val="p1"/>
        <w:numPr>
          <w:ilvl w:val="0"/>
          <w:numId w:val="12"/>
        </w:numPr>
        <w:rPr>
          <w:rFonts w:ascii="Verdana" w:hAnsi="Verdana"/>
          <w:sz w:val="20"/>
          <w:szCs w:val="20"/>
        </w:rPr>
      </w:pPr>
      <w:r w:rsidRPr="00BF2DE6">
        <w:rPr>
          <w:rStyle w:val="s1"/>
          <w:rFonts w:ascii="Verdana" w:hAnsi="Verdana"/>
          <w:b/>
          <w:bCs/>
          <w:sz w:val="20"/>
          <w:szCs w:val="20"/>
        </w:rPr>
        <w:t>Unsuccessful exploitation attempt:</w:t>
      </w:r>
      <w:r w:rsidRPr="00BF2DE6">
        <w:rPr>
          <w:rFonts w:ascii="Verdana" w:hAnsi="Verdana"/>
          <w:sz w:val="20"/>
          <w:szCs w:val="20"/>
        </w:rPr>
        <w:t xml:space="preserve"> WinRM brute-force did not obtain credentials due to defensive controls.</w:t>
      </w:r>
    </w:p>
    <w:p w14:paraId="35D59682" w14:textId="6C7E3268" w:rsidR="00FF4537" w:rsidRPr="00BF2DE6" w:rsidRDefault="00752DE3" w:rsidP="00FF4537">
      <w:pPr>
        <w:pStyle w:val="p3"/>
        <w:rPr>
          <w:rFonts w:ascii="Verdana" w:hAnsi="Verdana"/>
          <w:sz w:val="20"/>
          <w:szCs w:val="20"/>
        </w:rPr>
      </w:pPr>
      <w:r w:rsidRPr="00BF2DE6">
        <w:rPr>
          <w:rFonts w:ascii="Verdana" w:hAnsi="Verdana"/>
          <w:sz w:val="20"/>
          <w:szCs w:val="20"/>
        </w:rPr>
        <w:t>These findings highlight both the weaknesses in service configurations and the effectiveness of some defensive measures within the SWANSEA.ACCA network.</w:t>
      </w:r>
    </w:p>
    <w:p w14:paraId="19E2ACFA" w14:textId="77777777" w:rsidR="00A921FF" w:rsidRPr="00D86B58" w:rsidRDefault="00000000">
      <w:pPr>
        <w:pStyle w:val="Heading1"/>
        <w:rPr>
          <w:rFonts w:ascii="Verdana" w:hAnsi="Verdana"/>
        </w:rPr>
      </w:pPr>
      <w:r w:rsidRPr="00D86B58">
        <w:rPr>
          <w:rFonts w:ascii="Verdana" w:hAnsi="Verdana"/>
        </w:rPr>
        <w:lastRenderedPageBreak/>
        <w:t>Task 4: Network Security Measures for SWANSEA.ACCA Network</w:t>
      </w:r>
    </w:p>
    <w:p w14:paraId="458B54EE" w14:textId="77777777" w:rsidR="004306EC" w:rsidRDefault="00000000" w:rsidP="004306EC">
      <w:pPr>
        <w:pStyle w:val="Heading2"/>
        <w:rPr>
          <w:rFonts w:ascii="Verdana" w:hAnsi="Verdana"/>
        </w:rPr>
      </w:pPr>
      <w:r w:rsidRPr="00D86B58">
        <w:rPr>
          <w:rFonts w:ascii="Verdana" w:hAnsi="Verdana"/>
        </w:rPr>
        <w:t>4.1 Preventive Security Measures</w:t>
      </w:r>
    </w:p>
    <w:p w14:paraId="6F734B0B" w14:textId="0D4611D2" w:rsidR="004306EC" w:rsidRPr="004306EC" w:rsidRDefault="004306EC" w:rsidP="004306EC">
      <w:pPr>
        <w:rPr>
          <w:rFonts w:ascii="Verdana" w:hAnsi="Verdana"/>
          <w:caps/>
          <w:spacing w:val="15"/>
        </w:rPr>
      </w:pPr>
      <w:r w:rsidRPr="004306EC">
        <w:rPr>
          <w:rFonts w:ascii="Verdana" w:hAnsi="Verdana"/>
        </w:rPr>
        <w:t>Based on the vulnerabilities identified during the assessment, the following security measures are recommended to reduce the attack surface of the SWANSEA.ACCA network. These controls represent industry best practice and outline how the identified risks should be mitigated in a production Active Directory environment.</w:t>
      </w:r>
    </w:p>
    <w:p w14:paraId="1DCE5F58" w14:textId="5C381B11" w:rsidR="00FF4537" w:rsidRPr="00D86B58" w:rsidRDefault="00FF4537" w:rsidP="00FF4537">
      <w:pPr>
        <w:pStyle w:val="Heading3"/>
        <w:rPr>
          <w:rFonts w:ascii="Verdana" w:hAnsi="Verdana"/>
        </w:rPr>
      </w:pPr>
      <w:r w:rsidRPr="00D86B58">
        <w:rPr>
          <w:rFonts w:ascii="Verdana" w:hAnsi="Verdana"/>
        </w:rPr>
        <w:t>1. Disable anonymous ftp access</w:t>
      </w:r>
      <w:r w:rsidRPr="00D86B58">
        <w:rPr>
          <w:rFonts w:ascii="Verdana" w:hAnsi="Verdana"/>
        </w:rPr>
        <w:tab/>
      </w:r>
    </w:p>
    <w:p w14:paraId="1E93E6DC" w14:textId="77777777" w:rsidR="0027792D" w:rsidRDefault="0027792D" w:rsidP="00FF4537">
      <w:pPr>
        <w:rPr>
          <w:rFonts w:ascii="Verdana" w:hAnsi="Verdana"/>
        </w:rPr>
      </w:pPr>
      <w:r w:rsidRPr="0027792D">
        <w:rPr>
          <w:rFonts w:ascii="Verdana" w:hAnsi="Verdana"/>
        </w:rPr>
        <w:t xml:space="preserve">Anonymous FTP access should be disabled, when setting up your network. This will stop unauthorised users from being able to browse through your exposed directories, and restricting FTP access to only authenticated users will greatly reduce the risk of information being leaked and unauthorised files being accessed. </w:t>
      </w:r>
    </w:p>
    <w:p w14:paraId="62AA8B12" w14:textId="625CD63E" w:rsidR="00FF4537" w:rsidRPr="00D86B58" w:rsidRDefault="00FF4537" w:rsidP="00FF4537">
      <w:pPr>
        <w:rPr>
          <w:rFonts w:ascii="Verdana" w:hAnsi="Verdana"/>
        </w:rPr>
      </w:pPr>
      <w:r w:rsidRPr="00D86B58">
        <w:rPr>
          <w:rFonts w:ascii="Verdana" w:hAnsi="Verdana"/>
        </w:rPr>
        <w:t>Mitigated vulnerability: Anonymous FTP login.</w:t>
      </w:r>
    </w:p>
    <w:p w14:paraId="556B2A43" w14:textId="32D581A2" w:rsidR="00FF4537" w:rsidRPr="00D86B58" w:rsidRDefault="00FF4537" w:rsidP="00FF4537">
      <w:pPr>
        <w:pStyle w:val="Heading3"/>
        <w:rPr>
          <w:rFonts w:ascii="Verdana" w:hAnsi="Verdana"/>
        </w:rPr>
      </w:pPr>
      <w:r w:rsidRPr="00D86B58">
        <w:rPr>
          <w:rFonts w:ascii="Verdana" w:hAnsi="Verdana"/>
        </w:rPr>
        <w:t>2. remove smb guest access &amp; enforce authentication</w:t>
      </w:r>
    </w:p>
    <w:p w14:paraId="5BF77F26" w14:textId="77777777" w:rsidR="00E42CC1" w:rsidRDefault="00E42CC1" w:rsidP="00071E78">
      <w:pPr>
        <w:rPr>
          <w:rFonts w:ascii="Verdana" w:hAnsi="Verdana"/>
        </w:rPr>
      </w:pPr>
      <w:r w:rsidRPr="00E42CC1">
        <w:rPr>
          <w:rFonts w:ascii="Verdana" w:hAnsi="Verdana"/>
        </w:rPr>
        <w:t xml:space="preserve">Coming dashing into the world of SMB, SMB guest access should be removed, and every single file share should require authentication to access. </w:t>
      </w:r>
    </w:p>
    <w:p w14:paraId="50AFAC67" w14:textId="77777777" w:rsidR="00956EE8" w:rsidRDefault="00796E5B" w:rsidP="00071E78">
      <w:pPr>
        <w:rPr>
          <w:rFonts w:ascii="Verdana" w:hAnsi="Verdana"/>
        </w:rPr>
      </w:pPr>
      <w:r w:rsidRPr="00796E5B">
        <w:rPr>
          <w:rFonts w:ascii="Verdana" w:hAnsi="Verdana"/>
        </w:rPr>
        <w:t xml:space="preserve">Get rid of any unnecessary shares and review the permissions so that they don't have any over-permissions. </w:t>
      </w:r>
    </w:p>
    <w:p w14:paraId="137115E6" w14:textId="5A963D04" w:rsidR="00796E5B" w:rsidRDefault="00796E5B" w:rsidP="00071E78">
      <w:pPr>
        <w:rPr>
          <w:rFonts w:ascii="Verdana" w:hAnsi="Verdana"/>
        </w:rPr>
      </w:pPr>
      <w:r w:rsidRPr="00796E5B">
        <w:rPr>
          <w:rFonts w:ascii="Verdana" w:hAnsi="Verdana"/>
        </w:rPr>
        <w:t>This takes care of the vulnerabilities in SMB guest access and unauthorised read access.</w:t>
      </w:r>
    </w:p>
    <w:p w14:paraId="0CBBAAD5" w14:textId="105C1A8C" w:rsidR="00071E78" w:rsidRDefault="00FF4537" w:rsidP="00071E78">
      <w:pPr>
        <w:pStyle w:val="Heading3"/>
        <w:numPr>
          <w:ilvl w:val="0"/>
          <w:numId w:val="18"/>
        </w:numPr>
        <w:rPr>
          <w:rFonts w:ascii="Verdana" w:hAnsi="Verdana"/>
        </w:rPr>
      </w:pPr>
      <w:r w:rsidRPr="00D86B58">
        <w:rPr>
          <w:rFonts w:ascii="Verdana" w:hAnsi="Verdana"/>
        </w:rPr>
        <w:t>disable http trace method</w:t>
      </w:r>
    </w:p>
    <w:p w14:paraId="0971A155" w14:textId="6FC3413B" w:rsidR="003850B5" w:rsidRPr="003850B5" w:rsidRDefault="003850B5" w:rsidP="003850B5">
      <w:pPr>
        <w:rPr>
          <w:rFonts w:ascii="Verdana" w:hAnsi="Verdana"/>
        </w:rPr>
      </w:pPr>
      <w:r w:rsidRPr="003850B5">
        <w:rPr>
          <w:rFonts w:ascii="Verdana" w:hAnsi="Verdana"/>
        </w:rPr>
        <w:t>Disabling the HTTP TRACE method is a must on web servers to prevent Cross-Site Tracing (XST) attacks, where hackers can reflect authentication headers, especially when combined with client-side problems such as cross-site scripting.</w:t>
      </w:r>
    </w:p>
    <w:p w14:paraId="49BD221E" w14:textId="4342559C" w:rsidR="00FF4537" w:rsidRPr="00D86B58" w:rsidRDefault="00071E78" w:rsidP="00FF4537">
      <w:pPr>
        <w:rPr>
          <w:rFonts w:ascii="Verdana" w:hAnsi="Verdana"/>
        </w:rPr>
      </w:pPr>
      <w:r w:rsidRPr="00D86B58">
        <w:rPr>
          <w:rFonts w:ascii="Verdana" w:hAnsi="Verdana"/>
        </w:rPr>
        <w:t>Mitigated vulnerability: HTTP TRACE enabled (potential for XST attacks).</w:t>
      </w:r>
    </w:p>
    <w:p w14:paraId="6A19E314" w14:textId="41376818" w:rsidR="00FF4537" w:rsidRPr="00D86B58" w:rsidRDefault="00FF4537" w:rsidP="00FF4537">
      <w:pPr>
        <w:pStyle w:val="Heading3"/>
        <w:numPr>
          <w:ilvl w:val="0"/>
          <w:numId w:val="18"/>
        </w:numPr>
        <w:rPr>
          <w:rFonts w:ascii="Verdana" w:hAnsi="Verdana"/>
        </w:rPr>
      </w:pPr>
      <w:r w:rsidRPr="00D86B58">
        <w:rPr>
          <w:rFonts w:ascii="Verdana" w:hAnsi="Verdana"/>
        </w:rPr>
        <w:t>implement kerberos hardening (pre-auth enforcement)</w:t>
      </w:r>
    </w:p>
    <w:p w14:paraId="7CE31144" w14:textId="63602DC2" w:rsidR="00956EE8" w:rsidRDefault="00796E5B" w:rsidP="00071E78">
      <w:pPr>
        <w:tabs>
          <w:tab w:val="left" w:pos="1976"/>
        </w:tabs>
        <w:rPr>
          <w:rFonts w:ascii="Verdana" w:hAnsi="Verdana"/>
        </w:rPr>
      </w:pPr>
      <w:r w:rsidRPr="00796E5B">
        <w:rPr>
          <w:rFonts w:ascii="Verdana" w:hAnsi="Verdana"/>
        </w:rPr>
        <w:t xml:space="preserve">Kerberos pre-authentication needs to be turned on for all domain accounts so that we can't find out if a particular account exists just by sending an authentication request and need valid encryption keys before the domain controller says yes, the account is real. </w:t>
      </w:r>
    </w:p>
    <w:p w14:paraId="03BCC707" w14:textId="4B4DA5EB" w:rsidR="00796E5B" w:rsidRDefault="00796E5B" w:rsidP="00071E78">
      <w:pPr>
        <w:tabs>
          <w:tab w:val="left" w:pos="1976"/>
        </w:tabs>
        <w:rPr>
          <w:rFonts w:ascii="Verdana" w:hAnsi="Verdana"/>
        </w:rPr>
      </w:pPr>
      <w:r w:rsidRPr="00796E5B">
        <w:rPr>
          <w:rFonts w:ascii="Verdana" w:hAnsi="Verdana"/>
        </w:rPr>
        <w:t>This is the solution to the Kerberos user enumeration problem.</w:t>
      </w:r>
    </w:p>
    <w:p w14:paraId="1E1AFED0" w14:textId="5D7E6E35" w:rsidR="00FF4537" w:rsidRPr="00D86B58" w:rsidRDefault="00FF4537" w:rsidP="00FF4537">
      <w:pPr>
        <w:pStyle w:val="Heading3"/>
        <w:numPr>
          <w:ilvl w:val="0"/>
          <w:numId w:val="18"/>
        </w:numPr>
        <w:rPr>
          <w:rFonts w:ascii="Verdana" w:hAnsi="Verdana"/>
        </w:rPr>
      </w:pPr>
      <w:r w:rsidRPr="00D86B58">
        <w:rPr>
          <w:rFonts w:ascii="Verdana" w:hAnsi="Verdana"/>
        </w:rPr>
        <w:t>strengthen winrm authentication controls</w:t>
      </w:r>
    </w:p>
    <w:p w14:paraId="7C908D7A" w14:textId="46631D19" w:rsidR="00956EE8" w:rsidRDefault="003850B5" w:rsidP="00FF4537">
      <w:pPr>
        <w:rPr>
          <w:rFonts w:ascii="Verdana" w:hAnsi="Verdana"/>
        </w:rPr>
      </w:pPr>
      <w:r w:rsidRPr="003850B5">
        <w:rPr>
          <w:rFonts w:ascii="Verdana" w:hAnsi="Verdana"/>
        </w:rPr>
        <w:t xml:space="preserve">To stop people guessing passwords and getting into our remote management services, we'll limit WinRM access to admin accounts, and make sure the passwords are </w:t>
      </w:r>
      <w:r w:rsidR="00FC5174" w:rsidRPr="003850B5">
        <w:rPr>
          <w:rFonts w:ascii="Verdana" w:hAnsi="Verdana"/>
        </w:rPr>
        <w:t>secure</w:t>
      </w:r>
      <w:r w:rsidRPr="003850B5">
        <w:rPr>
          <w:rFonts w:ascii="Verdana" w:hAnsi="Verdana"/>
        </w:rPr>
        <w:t xml:space="preserve"> and changed regularly, also set up account lockouts to stop a brute-force attack from succeeding. </w:t>
      </w:r>
    </w:p>
    <w:p w14:paraId="5DD2739F" w14:textId="45B64562" w:rsidR="003850B5" w:rsidRDefault="003850B5" w:rsidP="00FF4537">
      <w:pPr>
        <w:rPr>
          <w:rFonts w:ascii="Verdana" w:hAnsi="Verdana"/>
        </w:rPr>
      </w:pPr>
      <w:r w:rsidRPr="003850B5">
        <w:rPr>
          <w:rFonts w:ascii="Verdana" w:hAnsi="Verdana"/>
        </w:rPr>
        <w:t>This is how we close the door to the vulnerability in WinRM exposed to password-guessing attacks.</w:t>
      </w:r>
    </w:p>
    <w:p w14:paraId="5A00F83B" w14:textId="5EC16897" w:rsidR="00FF4537" w:rsidRPr="00D86B58" w:rsidRDefault="00FF4537" w:rsidP="00071E78">
      <w:pPr>
        <w:pStyle w:val="Heading3"/>
        <w:numPr>
          <w:ilvl w:val="0"/>
          <w:numId w:val="18"/>
        </w:numPr>
        <w:rPr>
          <w:rFonts w:ascii="Verdana" w:hAnsi="Verdana"/>
        </w:rPr>
      </w:pPr>
      <w:r w:rsidRPr="00D86B58">
        <w:rPr>
          <w:rFonts w:ascii="Verdana" w:hAnsi="Verdana"/>
        </w:rPr>
        <w:t>patch management and service hardening</w:t>
      </w:r>
    </w:p>
    <w:p w14:paraId="0E29ED31" w14:textId="77777777" w:rsidR="00956EE8" w:rsidRDefault="00AD3848" w:rsidP="00AD3848">
      <w:pPr>
        <w:rPr>
          <w:rFonts w:ascii="Verdana" w:hAnsi="Verdana"/>
        </w:rPr>
      </w:pPr>
      <w:r w:rsidRPr="00AD3848">
        <w:rPr>
          <w:rFonts w:ascii="Verdana" w:hAnsi="Verdana"/>
        </w:rPr>
        <w:t>Last, but not least, we'll put a systematic process in place for patching and hardening our services to make sure that all our systems are always up to date.</w:t>
      </w:r>
      <w:r>
        <w:rPr>
          <w:rFonts w:ascii="Verdana" w:hAnsi="Verdana"/>
        </w:rPr>
        <w:br/>
      </w:r>
      <w:r w:rsidRPr="00AD3848">
        <w:rPr>
          <w:rFonts w:ascii="Verdana" w:hAnsi="Verdana"/>
        </w:rPr>
        <w:t xml:space="preserve">When it comes to an Active Directory-based enterprise network, it's a good idea to disable any unnecessary services, remove default system banners and bring out-of-date service versions up to date. </w:t>
      </w:r>
    </w:p>
    <w:p w14:paraId="4C138F14" w14:textId="61A9AF48" w:rsidR="00071E78" w:rsidRPr="00AD3848" w:rsidRDefault="00AD3848" w:rsidP="00AD3848">
      <w:pPr>
        <w:rPr>
          <w:rFonts w:ascii="Verdana" w:hAnsi="Verdana"/>
        </w:rPr>
      </w:pPr>
      <w:r w:rsidRPr="00AD3848">
        <w:rPr>
          <w:rFonts w:ascii="Verdana" w:hAnsi="Verdana"/>
        </w:rPr>
        <w:lastRenderedPageBreak/>
        <w:t>This would make it much more difficult for hackers to exploit any weaknesses in the system.</w:t>
      </w:r>
    </w:p>
    <w:p w14:paraId="77EC1096" w14:textId="6034882E" w:rsidR="00071E78" w:rsidRPr="00D86B58" w:rsidRDefault="00FF4537" w:rsidP="00FF4537">
      <w:pPr>
        <w:pStyle w:val="Heading3"/>
        <w:numPr>
          <w:ilvl w:val="0"/>
          <w:numId w:val="18"/>
        </w:numPr>
        <w:rPr>
          <w:rFonts w:ascii="Verdana" w:hAnsi="Verdana"/>
        </w:rPr>
      </w:pPr>
      <w:r w:rsidRPr="00D86B58">
        <w:rPr>
          <w:rFonts w:ascii="Verdana" w:hAnsi="Verdana"/>
        </w:rPr>
        <w:t xml:space="preserve"> firewall and access control list (AC</w:t>
      </w:r>
      <w:r w:rsidR="007851E5" w:rsidRPr="00D86B58">
        <w:rPr>
          <w:rFonts w:ascii="Verdana" w:hAnsi="Verdana"/>
        </w:rPr>
        <w:t>L</w:t>
      </w:r>
      <w:r w:rsidRPr="00D86B58">
        <w:rPr>
          <w:rFonts w:ascii="Verdana" w:hAnsi="Verdana"/>
        </w:rPr>
        <w:t>) enhancements</w:t>
      </w:r>
    </w:p>
    <w:p w14:paraId="202BBFEC" w14:textId="77777777" w:rsidR="003719CF" w:rsidRDefault="003719CF" w:rsidP="00FF4537">
      <w:pPr>
        <w:rPr>
          <w:rFonts w:ascii="Verdana" w:hAnsi="Verdana"/>
        </w:rPr>
      </w:pPr>
      <w:r w:rsidRPr="003719CF">
        <w:rPr>
          <w:rFonts w:ascii="Verdana" w:hAnsi="Verdana"/>
        </w:rPr>
        <w:t>Coming to the next point, firewall and Access Control Lists (ACLs) should be thoroughly reviewed and tightened to block access to high-risk services like SMB, FTP and WinRM, and limiting access to trusted internal networks, and sending any unauthorised incoming traffic straight back where it came from.</w:t>
      </w:r>
    </w:p>
    <w:p w14:paraId="1A3F8266" w14:textId="77777777" w:rsidR="00956EE8" w:rsidRDefault="003719CF" w:rsidP="00FF4537">
      <w:pPr>
        <w:rPr>
          <w:rFonts w:ascii="Verdana" w:hAnsi="Verdana"/>
        </w:rPr>
      </w:pPr>
      <w:r w:rsidRPr="003719CF">
        <w:rPr>
          <w:rFonts w:ascii="Verdana" w:hAnsi="Verdana"/>
        </w:rPr>
        <w:t>Segmenting the network would slow down the spread of malware and stop the bad guys from seeing where they are on the network.</w:t>
      </w:r>
    </w:p>
    <w:p w14:paraId="7193D507" w14:textId="29EE79DD" w:rsidR="00071E78" w:rsidRPr="00D86B58" w:rsidRDefault="00956EE8" w:rsidP="00FF4537">
      <w:pPr>
        <w:rPr>
          <w:rFonts w:ascii="Verdana" w:hAnsi="Verdana"/>
        </w:rPr>
      </w:pPr>
      <w:r w:rsidRPr="00956EE8">
        <w:rPr>
          <w:rFonts w:ascii="Verdana" w:hAnsi="Verdana"/>
        </w:rPr>
        <w:t>The following measures will also cut down on SMB abuse, WinRM brute-force attacks and FTP exposures, and we can say that our network has been protected from those.</w:t>
      </w:r>
    </w:p>
    <w:p w14:paraId="2145EAEB" w14:textId="42828903" w:rsidR="00FF4537" w:rsidRPr="00D86B58" w:rsidRDefault="00FF4537" w:rsidP="00071E78">
      <w:pPr>
        <w:pStyle w:val="Heading3"/>
        <w:numPr>
          <w:ilvl w:val="0"/>
          <w:numId w:val="18"/>
        </w:numPr>
        <w:rPr>
          <w:rFonts w:ascii="Verdana" w:hAnsi="Verdana"/>
        </w:rPr>
      </w:pPr>
      <w:r w:rsidRPr="00D86B58">
        <w:rPr>
          <w:rFonts w:ascii="Verdana" w:hAnsi="Verdana"/>
        </w:rPr>
        <w:t>enable encryption for data in transit</w:t>
      </w:r>
      <w:r w:rsidR="00071E78" w:rsidRPr="00D86B58">
        <w:rPr>
          <w:rFonts w:ascii="Verdana" w:hAnsi="Verdana"/>
        </w:rPr>
        <w:tab/>
      </w:r>
    </w:p>
    <w:p w14:paraId="6A3B884E" w14:textId="77777777" w:rsidR="00C16C30" w:rsidRDefault="00071E78" w:rsidP="00071E78">
      <w:pPr>
        <w:tabs>
          <w:tab w:val="left" w:pos="2301"/>
        </w:tabs>
        <w:rPr>
          <w:rFonts w:ascii="Verdana" w:hAnsi="Verdana"/>
        </w:rPr>
      </w:pPr>
      <w:r w:rsidRPr="00D86B58">
        <w:rPr>
          <w:rFonts w:ascii="Verdana" w:hAnsi="Verdana"/>
        </w:rPr>
        <w:t>Where applicable,</w:t>
      </w:r>
      <w:r w:rsidR="00C16C30" w:rsidRPr="00C16C30">
        <w:t xml:space="preserve"> </w:t>
      </w:r>
      <w:r w:rsidR="00C16C30" w:rsidRPr="00C16C30">
        <w:rPr>
          <w:rFonts w:ascii="Verdana" w:hAnsi="Verdana"/>
        </w:rPr>
        <w:t>we can force the use of encrypted protocols like TLS and SSH for all our management and admin interfaces and prevent hackers from sniffing out our internal network communications.</w:t>
      </w:r>
    </w:p>
    <w:p w14:paraId="48DAF705" w14:textId="6A43DA6D" w:rsidR="00071E78" w:rsidRPr="00D86B58" w:rsidRDefault="00C16C30" w:rsidP="00071E78">
      <w:pPr>
        <w:tabs>
          <w:tab w:val="left" w:pos="2301"/>
        </w:tabs>
        <w:rPr>
          <w:rFonts w:ascii="Verdana" w:hAnsi="Verdana"/>
        </w:rPr>
      </w:pPr>
      <w:r w:rsidRPr="00C16C30">
        <w:rPr>
          <w:rFonts w:ascii="Verdana" w:hAnsi="Verdana"/>
        </w:rPr>
        <w:t>This also knocks out the possibility of credential exposure and man-in-the-middle attacks</w:t>
      </w:r>
      <w:r>
        <w:rPr>
          <w:rFonts w:ascii="Verdana" w:hAnsi="Verdana"/>
        </w:rPr>
        <w:t>.</w:t>
      </w:r>
    </w:p>
    <w:p w14:paraId="01D59BD3" w14:textId="3E0FA3D8" w:rsidR="00071E78" w:rsidRPr="00D86B58" w:rsidRDefault="00FF4537" w:rsidP="00071E78">
      <w:pPr>
        <w:pStyle w:val="Heading3"/>
        <w:numPr>
          <w:ilvl w:val="0"/>
          <w:numId w:val="18"/>
        </w:numPr>
        <w:rPr>
          <w:rFonts w:ascii="Verdana" w:hAnsi="Verdana"/>
        </w:rPr>
      </w:pPr>
      <w:r w:rsidRPr="00D86B58">
        <w:rPr>
          <w:rFonts w:ascii="Verdana" w:hAnsi="Verdana"/>
        </w:rPr>
        <w:t>network monitoring and logging using wireshark</w:t>
      </w:r>
    </w:p>
    <w:p w14:paraId="19F440BE" w14:textId="130238BD" w:rsidR="00C16C30" w:rsidRDefault="00C16C30" w:rsidP="00FF4537">
      <w:pPr>
        <w:rPr>
          <w:rFonts w:ascii="Verdana" w:hAnsi="Verdana"/>
        </w:rPr>
      </w:pPr>
      <w:r w:rsidRPr="00C16C30">
        <w:rPr>
          <w:rFonts w:ascii="Verdana" w:hAnsi="Verdana"/>
        </w:rPr>
        <w:t xml:space="preserve">The last piece of the jigsaw is putting in place a system that can monitor and log suspicious activity across the network, so that we can tell when something is amiss, which leads us to identifying potential patterns of attack. </w:t>
      </w:r>
      <w:r w:rsidR="00E71469">
        <w:rPr>
          <w:rFonts w:ascii="Verdana" w:hAnsi="Verdana"/>
        </w:rPr>
        <w:br/>
      </w:r>
      <w:r w:rsidRPr="00C16C30">
        <w:rPr>
          <w:rFonts w:ascii="Verdana" w:hAnsi="Verdana"/>
        </w:rPr>
        <w:t>The toolset we can use includes packet capture and log analysis and will allow us to catch suspicious SMB traffic, repeated login failures, weird WinRM access attempts, abnormal broadcasts and unicast behaviour.</w:t>
      </w:r>
    </w:p>
    <w:p w14:paraId="6CF23CE0" w14:textId="31761C8D" w:rsidR="00501134" w:rsidRDefault="00E71469" w:rsidP="00FF4537">
      <w:pPr>
        <w:rPr>
          <w:rFonts w:ascii="Verdana" w:hAnsi="Verdana"/>
        </w:rPr>
      </w:pPr>
      <w:r w:rsidRPr="00E71469">
        <w:rPr>
          <w:rFonts w:ascii="Verdana" w:hAnsi="Verdana"/>
        </w:rPr>
        <w:t>Well-known methods of attack like brute-force attacks, reconnaissance and SMB exploitation can be fended off if we put these measures in place.</w:t>
      </w:r>
    </w:p>
    <w:p w14:paraId="2AF20F46" w14:textId="344E78EE" w:rsidR="00501134" w:rsidRDefault="00501134" w:rsidP="00501134">
      <w:pPr>
        <w:pStyle w:val="Heading3"/>
      </w:pPr>
      <w:r>
        <w:t>Summary</w:t>
      </w:r>
    </w:p>
    <w:p w14:paraId="2FF80306" w14:textId="77777777" w:rsidR="00060142" w:rsidRDefault="00501134" w:rsidP="00FF4537">
      <w:pPr>
        <w:rPr>
          <w:rFonts w:ascii="Verdana" w:hAnsi="Verdana"/>
        </w:rPr>
      </w:pPr>
      <w:r w:rsidRPr="00501134">
        <w:rPr>
          <w:rFonts w:ascii="Verdana" w:hAnsi="Verdana"/>
        </w:rPr>
        <w:t>Examining the security of an Active Directory-based enterprise network, a few well-placed configuration adjustments and policy enforcements can go a long way in tightening the security posture of the network. These measures.</w:t>
      </w:r>
    </w:p>
    <w:p w14:paraId="05FD2BF4" w14:textId="33AA8689" w:rsidR="00501134" w:rsidRPr="00D86B58" w:rsidRDefault="00501134" w:rsidP="00FF4537">
      <w:pPr>
        <w:rPr>
          <w:rFonts w:ascii="Verdana" w:hAnsi="Verdana"/>
        </w:rPr>
      </w:pPr>
      <w:r w:rsidRPr="00501134">
        <w:rPr>
          <w:rFonts w:ascii="Verdana" w:hAnsi="Verdana"/>
        </w:rPr>
        <w:t>Including configuration of access control and authentication policies, effectively kill off internal and external threats and underpin a defence-in-depth approach.</w:t>
      </w:r>
      <w:r>
        <w:rPr>
          <w:rFonts w:ascii="Verdana" w:hAnsi="Verdana"/>
        </w:rPr>
        <w:br/>
      </w:r>
    </w:p>
    <w:p w14:paraId="199E8ABF" w14:textId="47E7FB7C" w:rsidR="00C73CEB" w:rsidRPr="00D86B58" w:rsidRDefault="00C73CEB" w:rsidP="00C73CEB">
      <w:pPr>
        <w:pStyle w:val="Heading2"/>
        <w:rPr>
          <w:rFonts w:ascii="Verdana" w:hAnsi="Verdana"/>
        </w:rPr>
      </w:pPr>
      <w:r w:rsidRPr="00D86B58">
        <w:rPr>
          <w:rFonts w:ascii="Verdana" w:hAnsi="Verdana"/>
        </w:rPr>
        <w:t>Final notes / conclusion</w:t>
      </w:r>
    </w:p>
    <w:p w14:paraId="2B29D870" w14:textId="36EC2271" w:rsidR="00060142" w:rsidRPr="00060142" w:rsidRDefault="00060142" w:rsidP="00060142">
      <w:pPr>
        <w:rPr>
          <w:rFonts w:ascii="Verdana" w:hAnsi="Verdana"/>
        </w:rPr>
      </w:pPr>
      <w:r w:rsidRPr="00060142">
        <w:rPr>
          <w:rFonts w:ascii="Verdana" w:hAnsi="Verdana"/>
        </w:rPr>
        <w:t>This assessment examined the security posture of the SWANSEA.ACCA network by evaluating its configuration, exposed services, and authentication mechanisms from both defensive and adversarial perspectives. The findings demonstrated how a combination of misconfigurations, unnecessary service exposure, and weak access controls can collectively increase the attack surface of an enterprise Active Directory environment.</w:t>
      </w:r>
    </w:p>
    <w:p w14:paraId="49E7AE5D" w14:textId="32FD98D4" w:rsidR="00060142" w:rsidRPr="00060142" w:rsidRDefault="00060142" w:rsidP="00060142">
      <w:pPr>
        <w:rPr>
          <w:rFonts w:ascii="Verdana" w:hAnsi="Verdana"/>
        </w:rPr>
      </w:pPr>
      <w:r w:rsidRPr="00060142">
        <w:rPr>
          <w:rFonts w:ascii="Verdana" w:hAnsi="Verdana"/>
        </w:rPr>
        <w:t>While several of the identified vulnerabilities resulted primarily in information disclosure, others—particularly those affecting domain authentication and file-sharing services—had the potential to support more advanced attack chains if exploited in combination.</w:t>
      </w:r>
      <w:r w:rsidR="00B16087">
        <w:rPr>
          <w:rFonts w:ascii="Verdana" w:hAnsi="Verdana"/>
        </w:rPr>
        <w:br/>
      </w:r>
      <w:r w:rsidRPr="00060142">
        <w:rPr>
          <w:rFonts w:ascii="Verdana" w:hAnsi="Verdana"/>
        </w:rPr>
        <w:t>The exploitation and post-exploitation phases further highlighted how even limited access or reconnaissance capabilities can significantly enhance an attacker’s effectiveness.</w:t>
      </w:r>
    </w:p>
    <w:p w14:paraId="43B86667" w14:textId="77777777" w:rsidR="00B16087" w:rsidRDefault="00060142" w:rsidP="00060142">
      <w:pPr>
        <w:rPr>
          <w:rFonts w:ascii="Verdana" w:hAnsi="Verdana"/>
        </w:rPr>
      </w:pPr>
      <w:r w:rsidRPr="00060142">
        <w:rPr>
          <w:rFonts w:ascii="Verdana" w:hAnsi="Verdana"/>
        </w:rPr>
        <w:lastRenderedPageBreak/>
        <w:t xml:space="preserve">The recommended security measures outlined in this report reflect industry best practices for reducing these risks through service hardening, access control enforcement, encryption, and improved monitoring. </w:t>
      </w:r>
    </w:p>
    <w:p w14:paraId="19B83C04" w14:textId="01685D73" w:rsidR="00CA3831" w:rsidRDefault="00060142" w:rsidP="00060142">
      <w:pPr>
        <w:rPr>
          <w:rFonts w:ascii="Verdana" w:hAnsi="Verdana"/>
        </w:rPr>
      </w:pPr>
      <w:r w:rsidRPr="00060142">
        <w:rPr>
          <w:rFonts w:ascii="Verdana" w:hAnsi="Verdana"/>
        </w:rPr>
        <w:t>If implemented, these controls would significantly strengthen the network’s resilience against both internal and external threats, reinforcing the importance of a defence-in-depth approach to enterprise network security.</w:t>
      </w:r>
    </w:p>
    <w:p w14:paraId="72D65297" w14:textId="77777777" w:rsidR="00B16087" w:rsidRDefault="00B16087" w:rsidP="00060142">
      <w:pPr>
        <w:rPr>
          <w:rFonts w:ascii="Verdana" w:hAnsi="Verdana"/>
        </w:rPr>
      </w:pPr>
    </w:p>
    <w:p w14:paraId="4E8940AD" w14:textId="3641A04C" w:rsidR="00CA3831" w:rsidRDefault="00CA3831" w:rsidP="00CA3831">
      <w:pPr>
        <w:pStyle w:val="Heading1"/>
      </w:pPr>
      <w:r>
        <w:t>references</w:t>
      </w:r>
    </w:p>
    <w:p w14:paraId="409A93F9" w14:textId="5A49BE95" w:rsidR="00CA3831" w:rsidRDefault="00CA3831" w:rsidP="00CA3831">
      <w:pPr>
        <w:pStyle w:val="ListParagraph"/>
        <w:numPr>
          <w:ilvl w:val="0"/>
          <w:numId w:val="34"/>
        </w:numPr>
      </w:pPr>
      <w:r>
        <w:t>NIST (2018) Framework for Improving Critical Infrastructure Cybersecurity. National Institute of Standards and Technology.</w:t>
      </w:r>
    </w:p>
    <w:p w14:paraId="71D3F4E7" w14:textId="6FB5E70C" w:rsidR="00CA3831" w:rsidRDefault="00CA3831" w:rsidP="00CA3831">
      <w:pPr>
        <w:pStyle w:val="ListParagraph"/>
        <w:numPr>
          <w:ilvl w:val="0"/>
          <w:numId w:val="34"/>
        </w:numPr>
      </w:pPr>
      <w:r>
        <w:t>Microsoft (2023) Kerberos Authentication Overview. Microsoft Learn.</w:t>
      </w:r>
    </w:p>
    <w:p w14:paraId="704154F5" w14:textId="02A5A3F5" w:rsidR="00CA3831" w:rsidRDefault="00CA3831" w:rsidP="00CA3831">
      <w:pPr>
        <w:pStyle w:val="ListParagraph"/>
        <w:numPr>
          <w:ilvl w:val="0"/>
          <w:numId w:val="34"/>
        </w:numPr>
      </w:pPr>
      <w:r>
        <w:t>Microsoft (2023) Security considerations for SMB. Microsoft Learn.</w:t>
      </w:r>
    </w:p>
    <w:p w14:paraId="67D0EFAC" w14:textId="444869EB" w:rsidR="00CA3831" w:rsidRDefault="00CA3831" w:rsidP="00CA3831">
      <w:pPr>
        <w:pStyle w:val="ListParagraph"/>
        <w:numPr>
          <w:ilvl w:val="0"/>
          <w:numId w:val="34"/>
        </w:numPr>
      </w:pPr>
      <w:r>
        <w:t>OWASP (2021) Cross-Site Tracing (XST). Open Web Application Security Project.</w:t>
      </w:r>
    </w:p>
    <w:p w14:paraId="758A5A03" w14:textId="55877C64" w:rsidR="00CA3831" w:rsidRPr="00CA3831" w:rsidRDefault="00CA3831" w:rsidP="00CA3831">
      <w:pPr>
        <w:pStyle w:val="ListParagraph"/>
        <w:numPr>
          <w:ilvl w:val="0"/>
          <w:numId w:val="34"/>
        </w:numPr>
      </w:pPr>
      <w:r>
        <w:t>MITRE (2023) ATT&amp;CK Techniques: Credential Access. MITRE ATT&amp;CK Framework.</w:t>
      </w:r>
    </w:p>
    <w:sectPr w:rsidR="00CA3831" w:rsidRPr="00CA3831" w:rsidSect="00944744">
      <w:pgSz w:w="11906" w:h="16838"/>
      <w:pgMar w:top="720" w:right="720" w:bottom="720" w:left="720" w:header="720" w:footer="720"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EC8CD" w14:textId="77777777" w:rsidR="00CA73C2" w:rsidRDefault="00CA73C2">
      <w:pPr>
        <w:spacing w:before="0" w:after="0" w:line="240" w:lineRule="auto"/>
      </w:pPr>
      <w:r>
        <w:separator/>
      </w:r>
    </w:p>
  </w:endnote>
  <w:endnote w:type="continuationSeparator" w:id="0">
    <w:p w14:paraId="1BC67804" w14:textId="77777777" w:rsidR="00CA73C2" w:rsidRDefault="00CA73C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31DF4" w14:textId="77777777" w:rsidR="00CA73C2" w:rsidRDefault="00CA73C2">
      <w:pPr>
        <w:spacing w:before="0" w:after="0" w:line="240" w:lineRule="auto"/>
      </w:pPr>
      <w:r>
        <w:rPr>
          <w:color w:val="000000"/>
        </w:rPr>
        <w:separator/>
      </w:r>
    </w:p>
  </w:footnote>
  <w:footnote w:type="continuationSeparator" w:id="0">
    <w:p w14:paraId="1F46E38D" w14:textId="77777777" w:rsidR="00CA73C2" w:rsidRDefault="00CA73C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079E3"/>
    <w:multiLevelType w:val="hybridMultilevel"/>
    <w:tmpl w:val="749AD1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354FFC"/>
    <w:multiLevelType w:val="hybridMultilevel"/>
    <w:tmpl w:val="C24087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2035DB"/>
    <w:multiLevelType w:val="multilevel"/>
    <w:tmpl w:val="45D8F24A"/>
    <w:lvl w:ilvl="0">
      <w:start w:val="1"/>
      <w:numFmt w:val="bullet"/>
      <w:lvlText w:val=""/>
      <w:lvlJc w:val="left"/>
      <w:pPr>
        <w:ind w:left="360" w:hanging="360"/>
      </w:pPr>
      <w:rPr>
        <w:rFonts w:ascii="Wingdings" w:hAnsi="Wingdings" w:hint="default"/>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3" w15:restartNumberingAfterBreak="0">
    <w:nsid w:val="2442300E"/>
    <w:multiLevelType w:val="multilevel"/>
    <w:tmpl w:val="94748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F6B48"/>
    <w:multiLevelType w:val="hybridMultilevel"/>
    <w:tmpl w:val="E6F040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5B24B00"/>
    <w:multiLevelType w:val="hybridMultilevel"/>
    <w:tmpl w:val="E44CB256"/>
    <w:lvl w:ilvl="0" w:tplc="38FA5864">
      <w:numFmt w:val="bullet"/>
      <w:lvlText w:val="•"/>
      <w:lvlJc w:val="left"/>
      <w:pPr>
        <w:ind w:left="1800" w:hanging="720"/>
      </w:pPr>
      <w:rPr>
        <w:rFonts w:ascii="Aptos" w:eastAsia="Times New Roman" w:hAnsi="Aptos"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98635E4"/>
    <w:multiLevelType w:val="multilevel"/>
    <w:tmpl w:val="0E1EE7B2"/>
    <w:lvl w:ilvl="0">
      <w:start w:val="1"/>
      <w:numFmt w:val="bullet"/>
      <w:lvlText w:val=""/>
      <w:lvlJc w:val="left"/>
      <w:pPr>
        <w:ind w:left="360" w:hanging="360"/>
      </w:pPr>
      <w:rPr>
        <w:rFonts w:ascii="Wingdings" w:hAnsi="Wingdings" w:hint="default"/>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7" w15:restartNumberingAfterBreak="0">
    <w:nsid w:val="29C94A83"/>
    <w:multiLevelType w:val="multilevel"/>
    <w:tmpl w:val="C97C30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930255"/>
    <w:multiLevelType w:val="hybridMultilevel"/>
    <w:tmpl w:val="46CA14BE"/>
    <w:lvl w:ilvl="0" w:tplc="38FA5864">
      <w:numFmt w:val="bullet"/>
      <w:lvlText w:val="•"/>
      <w:lvlJc w:val="left"/>
      <w:pPr>
        <w:ind w:left="1800" w:hanging="720"/>
      </w:pPr>
      <w:rPr>
        <w:rFonts w:ascii="Aptos" w:eastAsia="Times New Roman" w:hAnsi="Aptos"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FBD159C"/>
    <w:multiLevelType w:val="hybridMultilevel"/>
    <w:tmpl w:val="51140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D659FF"/>
    <w:multiLevelType w:val="hybridMultilevel"/>
    <w:tmpl w:val="8DE4D98C"/>
    <w:lvl w:ilvl="0" w:tplc="8744B0E4">
      <w:start w:val="12"/>
      <w:numFmt w:val="bullet"/>
      <w:lvlText w:val="-"/>
      <w:lvlJc w:val="left"/>
      <w:pPr>
        <w:ind w:left="360" w:hanging="360"/>
      </w:pPr>
      <w:rPr>
        <w:rFonts w:ascii="Verdana" w:eastAsia="Times New Roman" w:hAnsi="Verdana" w:cs="Times New Roman" w:hint="default"/>
        <w:b/>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61E3060"/>
    <w:multiLevelType w:val="hybridMultilevel"/>
    <w:tmpl w:val="34C4C8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693944"/>
    <w:multiLevelType w:val="hybridMultilevel"/>
    <w:tmpl w:val="571C3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214A7A"/>
    <w:multiLevelType w:val="multilevel"/>
    <w:tmpl w:val="B76C1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D07152"/>
    <w:multiLevelType w:val="multilevel"/>
    <w:tmpl w:val="0E1EE7B2"/>
    <w:lvl w:ilvl="0">
      <w:start w:val="1"/>
      <w:numFmt w:val="bullet"/>
      <w:lvlText w:val=""/>
      <w:lvlJc w:val="left"/>
      <w:pPr>
        <w:ind w:left="360" w:hanging="360"/>
      </w:pPr>
      <w:rPr>
        <w:rFonts w:ascii="Wingdings" w:hAnsi="Wingdings" w:hint="default"/>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15" w15:restartNumberingAfterBreak="0">
    <w:nsid w:val="50603646"/>
    <w:multiLevelType w:val="hybridMultilevel"/>
    <w:tmpl w:val="A78AC8F4"/>
    <w:lvl w:ilvl="0" w:tplc="0809000F">
      <w:start w:val="3"/>
      <w:numFmt w:val="decimal"/>
      <w:lvlText w:val="%1."/>
      <w:lvlJc w:val="left"/>
      <w:pPr>
        <w:ind w:left="360" w:hanging="360"/>
      </w:pPr>
      <w:rPr>
        <w:rFonts w:hint="default"/>
      </w:rPr>
    </w:lvl>
    <w:lvl w:ilvl="1" w:tplc="CAF24FE0">
      <w:numFmt w:val="bullet"/>
      <w:lvlText w:val="•"/>
      <w:lvlJc w:val="left"/>
      <w:pPr>
        <w:ind w:left="1080" w:hanging="360"/>
      </w:pPr>
      <w:rPr>
        <w:rFonts w:ascii="Aptos" w:eastAsia="Times New Roman" w:hAnsi="Aptos" w:cs="Times New Roman"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0E769DA"/>
    <w:multiLevelType w:val="hybridMultilevel"/>
    <w:tmpl w:val="3D74DD7A"/>
    <w:lvl w:ilvl="0" w:tplc="38FA5864">
      <w:numFmt w:val="bullet"/>
      <w:lvlText w:val="•"/>
      <w:lvlJc w:val="left"/>
      <w:pPr>
        <w:ind w:left="1440" w:hanging="72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ED5441"/>
    <w:multiLevelType w:val="multilevel"/>
    <w:tmpl w:val="23024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EB7FDD"/>
    <w:multiLevelType w:val="hybridMultilevel"/>
    <w:tmpl w:val="751AFE48"/>
    <w:lvl w:ilvl="0" w:tplc="38FA5864">
      <w:numFmt w:val="bullet"/>
      <w:lvlText w:val="•"/>
      <w:lvlJc w:val="left"/>
      <w:pPr>
        <w:ind w:left="1440" w:hanging="720"/>
      </w:pPr>
      <w:rPr>
        <w:rFonts w:ascii="Aptos" w:eastAsia="Times New Roman" w:hAnsi="Aptos"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94E4B28"/>
    <w:multiLevelType w:val="hybridMultilevel"/>
    <w:tmpl w:val="191EFC7E"/>
    <w:lvl w:ilvl="0" w:tplc="822C566E">
      <w:start w:val="12"/>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C41E3C"/>
    <w:multiLevelType w:val="hybridMultilevel"/>
    <w:tmpl w:val="17EE6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7C1C2C"/>
    <w:multiLevelType w:val="hybridMultilevel"/>
    <w:tmpl w:val="C1766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200F6F"/>
    <w:multiLevelType w:val="hybridMultilevel"/>
    <w:tmpl w:val="6A7C8B5C"/>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FF42108"/>
    <w:multiLevelType w:val="hybridMultilevel"/>
    <w:tmpl w:val="63485B24"/>
    <w:lvl w:ilvl="0" w:tplc="E33295DA">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916267"/>
    <w:multiLevelType w:val="hybridMultilevel"/>
    <w:tmpl w:val="58D0AFE4"/>
    <w:lvl w:ilvl="0" w:tplc="0809000D">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2D640AF"/>
    <w:multiLevelType w:val="hybridMultilevel"/>
    <w:tmpl w:val="B4D8763E"/>
    <w:lvl w:ilvl="0" w:tplc="89A878EE">
      <w:start w:val="12"/>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2052F9"/>
    <w:multiLevelType w:val="hybridMultilevel"/>
    <w:tmpl w:val="DF7AEC90"/>
    <w:lvl w:ilvl="0" w:tplc="38FA5864">
      <w:numFmt w:val="bullet"/>
      <w:lvlText w:val="•"/>
      <w:lvlJc w:val="left"/>
      <w:pPr>
        <w:ind w:left="1440" w:hanging="72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5656FB9"/>
    <w:multiLevelType w:val="multilevel"/>
    <w:tmpl w:val="0E1EE7B2"/>
    <w:lvl w:ilvl="0">
      <w:start w:val="1"/>
      <w:numFmt w:val="bullet"/>
      <w:lvlText w:val=""/>
      <w:lvlJc w:val="left"/>
      <w:pPr>
        <w:ind w:left="360" w:hanging="360"/>
      </w:pPr>
      <w:rPr>
        <w:rFonts w:ascii="Wingdings" w:hAnsi="Wingdings" w:hint="default"/>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28" w15:restartNumberingAfterBreak="0">
    <w:nsid w:val="756C086F"/>
    <w:multiLevelType w:val="hybridMultilevel"/>
    <w:tmpl w:val="B5B2F4BC"/>
    <w:lvl w:ilvl="0" w:tplc="52C49F74">
      <w:start w:val="12"/>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A655A0"/>
    <w:multiLevelType w:val="hybridMultilevel"/>
    <w:tmpl w:val="45E02262"/>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9A46BAD"/>
    <w:multiLevelType w:val="hybridMultilevel"/>
    <w:tmpl w:val="542C7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02117"/>
    <w:multiLevelType w:val="hybridMultilevel"/>
    <w:tmpl w:val="A5FC3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EBC3DBC"/>
    <w:multiLevelType w:val="multilevel"/>
    <w:tmpl w:val="1510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2629C4"/>
    <w:multiLevelType w:val="hybridMultilevel"/>
    <w:tmpl w:val="194A709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9881658">
    <w:abstractNumId w:val="2"/>
  </w:num>
  <w:num w:numId="2" w16cid:durableId="284119714">
    <w:abstractNumId w:val="12"/>
  </w:num>
  <w:num w:numId="3" w16cid:durableId="684670640">
    <w:abstractNumId w:val="17"/>
  </w:num>
  <w:num w:numId="4" w16cid:durableId="1486435168">
    <w:abstractNumId w:val="4"/>
  </w:num>
  <w:num w:numId="5" w16cid:durableId="1702052343">
    <w:abstractNumId w:val="20"/>
  </w:num>
  <w:num w:numId="6" w16cid:durableId="1091659035">
    <w:abstractNumId w:val="18"/>
  </w:num>
  <w:num w:numId="7" w16cid:durableId="1694724612">
    <w:abstractNumId w:val="16"/>
  </w:num>
  <w:num w:numId="8" w16cid:durableId="1505241634">
    <w:abstractNumId w:val="32"/>
  </w:num>
  <w:num w:numId="9" w16cid:durableId="1506700787">
    <w:abstractNumId w:val="3"/>
  </w:num>
  <w:num w:numId="10" w16cid:durableId="1339652408">
    <w:abstractNumId w:val="5"/>
  </w:num>
  <w:num w:numId="11" w16cid:durableId="852767060">
    <w:abstractNumId w:val="8"/>
  </w:num>
  <w:num w:numId="12" w16cid:durableId="304548100">
    <w:abstractNumId w:val="13"/>
  </w:num>
  <w:num w:numId="13" w16cid:durableId="1231496803">
    <w:abstractNumId w:val="31"/>
  </w:num>
  <w:num w:numId="14" w16cid:durableId="1904826932">
    <w:abstractNumId w:val="7"/>
  </w:num>
  <w:num w:numId="15" w16cid:durableId="148832931">
    <w:abstractNumId w:val="21"/>
  </w:num>
  <w:num w:numId="16" w16cid:durableId="479004487">
    <w:abstractNumId w:val="1"/>
  </w:num>
  <w:num w:numId="17" w16cid:durableId="1092895617">
    <w:abstractNumId w:val="23"/>
  </w:num>
  <w:num w:numId="18" w16cid:durableId="1966159387">
    <w:abstractNumId w:val="15"/>
  </w:num>
  <w:num w:numId="19" w16cid:durableId="1768695329">
    <w:abstractNumId w:val="26"/>
  </w:num>
  <w:num w:numId="20" w16cid:durableId="79984301">
    <w:abstractNumId w:val="9"/>
  </w:num>
  <w:num w:numId="21" w16cid:durableId="1705061131">
    <w:abstractNumId w:val="0"/>
  </w:num>
  <w:num w:numId="22" w16cid:durableId="187957600">
    <w:abstractNumId w:val="27"/>
  </w:num>
  <w:num w:numId="23" w16cid:durableId="1086611499">
    <w:abstractNumId w:val="6"/>
  </w:num>
  <w:num w:numId="24" w16cid:durableId="1919290810">
    <w:abstractNumId w:val="25"/>
  </w:num>
  <w:num w:numId="25" w16cid:durableId="1688097206">
    <w:abstractNumId w:val="24"/>
  </w:num>
  <w:num w:numId="26" w16cid:durableId="157430466">
    <w:abstractNumId w:val="29"/>
  </w:num>
  <w:num w:numId="27" w16cid:durableId="1671979841">
    <w:abstractNumId w:val="33"/>
  </w:num>
  <w:num w:numId="28" w16cid:durableId="1405562895">
    <w:abstractNumId w:val="22"/>
  </w:num>
  <w:num w:numId="29" w16cid:durableId="1438670759">
    <w:abstractNumId w:val="11"/>
  </w:num>
  <w:num w:numId="30" w16cid:durableId="860817706">
    <w:abstractNumId w:val="14"/>
  </w:num>
  <w:num w:numId="31" w16cid:durableId="994452967">
    <w:abstractNumId w:val="19"/>
  </w:num>
  <w:num w:numId="32" w16cid:durableId="1860855635">
    <w:abstractNumId w:val="28"/>
  </w:num>
  <w:num w:numId="33" w16cid:durableId="966858838">
    <w:abstractNumId w:val="10"/>
  </w:num>
  <w:num w:numId="34" w16cid:durableId="177944808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1FF"/>
    <w:rsid w:val="00060142"/>
    <w:rsid w:val="00071E78"/>
    <w:rsid w:val="000F29C8"/>
    <w:rsid w:val="001451AD"/>
    <w:rsid w:val="0016136A"/>
    <w:rsid w:val="00180B39"/>
    <w:rsid w:val="0027792D"/>
    <w:rsid w:val="00280A59"/>
    <w:rsid w:val="00297875"/>
    <w:rsid w:val="003105A3"/>
    <w:rsid w:val="00337607"/>
    <w:rsid w:val="0035733A"/>
    <w:rsid w:val="003719CF"/>
    <w:rsid w:val="003850B5"/>
    <w:rsid w:val="003A1999"/>
    <w:rsid w:val="003C049B"/>
    <w:rsid w:val="003C362B"/>
    <w:rsid w:val="004306EC"/>
    <w:rsid w:val="004374C5"/>
    <w:rsid w:val="00467890"/>
    <w:rsid w:val="004753F6"/>
    <w:rsid w:val="004E1EBB"/>
    <w:rsid w:val="004E6C7C"/>
    <w:rsid w:val="00501134"/>
    <w:rsid w:val="0059587E"/>
    <w:rsid w:val="005A2A3B"/>
    <w:rsid w:val="005C4000"/>
    <w:rsid w:val="006B19CA"/>
    <w:rsid w:val="00717374"/>
    <w:rsid w:val="00752DE3"/>
    <w:rsid w:val="0075522D"/>
    <w:rsid w:val="00767A86"/>
    <w:rsid w:val="007851E5"/>
    <w:rsid w:val="00796173"/>
    <w:rsid w:val="00796E5B"/>
    <w:rsid w:val="007C2E5F"/>
    <w:rsid w:val="007D1479"/>
    <w:rsid w:val="00811BFE"/>
    <w:rsid w:val="00853138"/>
    <w:rsid w:val="00853EEC"/>
    <w:rsid w:val="008B247F"/>
    <w:rsid w:val="008D2119"/>
    <w:rsid w:val="008D4CC5"/>
    <w:rsid w:val="008E12D1"/>
    <w:rsid w:val="00944744"/>
    <w:rsid w:val="00956EE8"/>
    <w:rsid w:val="009A3F44"/>
    <w:rsid w:val="00A31569"/>
    <w:rsid w:val="00A8116F"/>
    <w:rsid w:val="00A921FF"/>
    <w:rsid w:val="00AD3848"/>
    <w:rsid w:val="00AD718A"/>
    <w:rsid w:val="00B16087"/>
    <w:rsid w:val="00BF2DE6"/>
    <w:rsid w:val="00C16C30"/>
    <w:rsid w:val="00C236AE"/>
    <w:rsid w:val="00C51C4E"/>
    <w:rsid w:val="00C73CEB"/>
    <w:rsid w:val="00CA3831"/>
    <w:rsid w:val="00CA73C2"/>
    <w:rsid w:val="00D2388A"/>
    <w:rsid w:val="00D732B4"/>
    <w:rsid w:val="00D86B58"/>
    <w:rsid w:val="00D87C0B"/>
    <w:rsid w:val="00DB7B40"/>
    <w:rsid w:val="00DC37F5"/>
    <w:rsid w:val="00E03516"/>
    <w:rsid w:val="00E42CC1"/>
    <w:rsid w:val="00E71469"/>
    <w:rsid w:val="00E80BA3"/>
    <w:rsid w:val="00EB03AE"/>
    <w:rsid w:val="00F0561D"/>
    <w:rsid w:val="00F15B15"/>
    <w:rsid w:val="00F20900"/>
    <w:rsid w:val="00F54E08"/>
    <w:rsid w:val="00F75FD8"/>
    <w:rsid w:val="00FA6AFF"/>
    <w:rsid w:val="00FA6EEA"/>
    <w:rsid w:val="00FC5174"/>
    <w:rsid w:val="00FF4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ABE1D"/>
  <w15:docId w15:val="{CC28C6B8-351D-7742-B974-6980E7EF6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imes New Roman" w:hAnsi="Aptos" w:cs="Times New Roman"/>
        <w:lang w:val="en-GB" w:eastAsia="en-US" w:bidi="ar-SA"/>
      </w:rPr>
    </w:rPrDefault>
    <w:pPrDefault>
      <w:pPr>
        <w:autoSpaceDN w:val="0"/>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single" w:sz="24" w:space="0" w:color="E48312"/>
        <w:left w:val="single" w:sz="24" w:space="0" w:color="E48312"/>
        <w:bottom w:val="single" w:sz="24" w:space="0" w:color="E48312"/>
        <w:right w:val="single" w:sz="24" w:space="0" w:color="E48312"/>
      </w:pBdr>
      <w:shd w:val="clear" w:color="auto" w:fill="E48312"/>
      <w:spacing w:after="0"/>
      <w:outlineLvl w:val="0"/>
    </w:pPr>
    <w:rPr>
      <w:caps/>
      <w:color w:val="FFFFFF"/>
      <w:spacing w:val="15"/>
      <w:sz w:val="22"/>
      <w:szCs w:val="22"/>
    </w:rPr>
  </w:style>
  <w:style w:type="paragraph" w:styleId="Heading2">
    <w:name w:val="heading 2"/>
    <w:basedOn w:val="Normal"/>
    <w:next w:val="Normal"/>
    <w:uiPriority w:val="9"/>
    <w:unhideWhenUsed/>
    <w:qFormat/>
    <w:pPr>
      <w:pBdr>
        <w:top w:val="single" w:sz="24" w:space="0" w:color="FBE6CD"/>
        <w:left w:val="single" w:sz="24" w:space="0" w:color="FBE6CD"/>
        <w:bottom w:val="single" w:sz="24" w:space="0" w:color="FBE6CD"/>
        <w:right w:val="single" w:sz="24" w:space="0" w:color="FBE6CD"/>
      </w:pBdr>
      <w:shd w:val="clear" w:color="auto" w:fill="FBE6CD"/>
      <w:spacing w:after="0"/>
      <w:outlineLvl w:val="1"/>
    </w:pPr>
    <w:rPr>
      <w:caps/>
      <w:spacing w:val="15"/>
    </w:rPr>
  </w:style>
  <w:style w:type="paragraph" w:styleId="Heading3">
    <w:name w:val="heading 3"/>
    <w:basedOn w:val="Normal"/>
    <w:next w:val="Normal"/>
    <w:uiPriority w:val="9"/>
    <w:unhideWhenUsed/>
    <w:qFormat/>
    <w:pPr>
      <w:pBdr>
        <w:top w:val="single" w:sz="6" w:space="2" w:color="E48312"/>
      </w:pBdr>
      <w:spacing w:before="300" w:after="0"/>
      <w:outlineLvl w:val="2"/>
    </w:pPr>
    <w:rPr>
      <w:caps/>
      <w:color w:val="714109"/>
      <w:spacing w:val="15"/>
    </w:rPr>
  </w:style>
  <w:style w:type="paragraph" w:styleId="Heading4">
    <w:name w:val="heading 4"/>
    <w:basedOn w:val="Normal"/>
    <w:next w:val="Normal"/>
    <w:uiPriority w:val="9"/>
    <w:semiHidden/>
    <w:unhideWhenUsed/>
    <w:qFormat/>
    <w:pPr>
      <w:pBdr>
        <w:top w:val="dotted" w:sz="6" w:space="2" w:color="E48312"/>
      </w:pBdr>
      <w:spacing w:before="200" w:after="0"/>
      <w:outlineLvl w:val="3"/>
    </w:pPr>
    <w:rPr>
      <w:caps/>
      <w:color w:val="AA610D"/>
      <w:spacing w:val="10"/>
    </w:rPr>
  </w:style>
  <w:style w:type="paragraph" w:styleId="Heading5">
    <w:name w:val="heading 5"/>
    <w:basedOn w:val="Normal"/>
    <w:next w:val="Normal"/>
    <w:uiPriority w:val="9"/>
    <w:semiHidden/>
    <w:unhideWhenUsed/>
    <w:qFormat/>
    <w:pPr>
      <w:pBdr>
        <w:bottom w:val="single" w:sz="6" w:space="1" w:color="E48312"/>
      </w:pBdr>
      <w:spacing w:before="200" w:after="0"/>
      <w:outlineLvl w:val="4"/>
    </w:pPr>
    <w:rPr>
      <w:caps/>
      <w:color w:val="AA610D"/>
      <w:spacing w:val="10"/>
    </w:rPr>
  </w:style>
  <w:style w:type="paragraph" w:styleId="Heading6">
    <w:name w:val="heading 6"/>
    <w:basedOn w:val="Normal"/>
    <w:next w:val="Normal"/>
    <w:uiPriority w:val="9"/>
    <w:semiHidden/>
    <w:unhideWhenUsed/>
    <w:qFormat/>
    <w:pPr>
      <w:pBdr>
        <w:bottom w:val="dotted" w:sz="6" w:space="1" w:color="E48312"/>
      </w:pBdr>
      <w:spacing w:before="200" w:after="0"/>
      <w:outlineLvl w:val="5"/>
    </w:pPr>
    <w:rPr>
      <w:caps/>
      <w:color w:val="AA610D"/>
      <w:spacing w:val="10"/>
    </w:rPr>
  </w:style>
  <w:style w:type="paragraph" w:styleId="Heading7">
    <w:name w:val="heading 7"/>
    <w:basedOn w:val="Normal"/>
    <w:next w:val="Normal"/>
    <w:pPr>
      <w:spacing w:before="200" w:after="0"/>
      <w:outlineLvl w:val="6"/>
    </w:pPr>
    <w:rPr>
      <w:caps/>
      <w:color w:val="AA610D"/>
      <w:spacing w:val="10"/>
    </w:rPr>
  </w:style>
  <w:style w:type="paragraph" w:styleId="Heading8">
    <w:name w:val="heading 8"/>
    <w:basedOn w:val="Normal"/>
    <w:next w:val="Normal"/>
    <w:pPr>
      <w:spacing w:before="200" w:after="0"/>
      <w:outlineLvl w:val="7"/>
    </w:pPr>
    <w:rPr>
      <w:caps/>
      <w:spacing w:val="10"/>
      <w:sz w:val="18"/>
      <w:szCs w:val="18"/>
    </w:rPr>
  </w:style>
  <w:style w:type="paragraph" w:styleId="Heading9">
    <w:name w:val="heading 9"/>
    <w:basedOn w:val="Normal"/>
    <w:next w:val="Normal"/>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caps/>
      <w:color w:val="FFFFFF"/>
      <w:spacing w:val="15"/>
      <w:sz w:val="22"/>
      <w:szCs w:val="22"/>
      <w:shd w:val="clear" w:color="auto" w:fill="E48312"/>
    </w:rPr>
  </w:style>
  <w:style w:type="character" w:customStyle="1" w:styleId="Heading2Char">
    <w:name w:val="Heading 2 Char"/>
    <w:basedOn w:val="DefaultParagraphFont"/>
    <w:rPr>
      <w:caps/>
      <w:spacing w:val="15"/>
      <w:shd w:val="clear" w:color="auto" w:fill="FBE6CD"/>
    </w:rPr>
  </w:style>
  <w:style w:type="character" w:customStyle="1" w:styleId="Heading3Char">
    <w:name w:val="Heading 3 Char"/>
    <w:basedOn w:val="DefaultParagraphFont"/>
    <w:rPr>
      <w:caps/>
      <w:color w:val="714109"/>
      <w:spacing w:val="15"/>
    </w:rPr>
  </w:style>
  <w:style w:type="character" w:customStyle="1" w:styleId="Heading4Char">
    <w:name w:val="Heading 4 Char"/>
    <w:basedOn w:val="DefaultParagraphFont"/>
    <w:rPr>
      <w:caps/>
      <w:color w:val="AA610D"/>
      <w:spacing w:val="10"/>
    </w:rPr>
  </w:style>
  <w:style w:type="character" w:customStyle="1" w:styleId="Heading5Char">
    <w:name w:val="Heading 5 Char"/>
    <w:basedOn w:val="DefaultParagraphFont"/>
    <w:rPr>
      <w:caps/>
      <w:color w:val="AA610D"/>
      <w:spacing w:val="10"/>
    </w:rPr>
  </w:style>
  <w:style w:type="character" w:customStyle="1" w:styleId="Heading6Char">
    <w:name w:val="Heading 6 Char"/>
    <w:basedOn w:val="DefaultParagraphFont"/>
    <w:rPr>
      <w:caps/>
      <w:color w:val="AA610D"/>
      <w:spacing w:val="10"/>
    </w:rPr>
  </w:style>
  <w:style w:type="character" w:customStyle="1" w:styleId="Heading7Char">
    <w:name w:val="Heading 7 Char"/>
    <w:basedOn w:val="DefaultParagraphFont"/>
    <w:rPr>
      <w:caps/>
      <w:color w:val="AA610D"/>
      <w:spacing w:val="10"/>
    </w:rPr>
  </w:style>
  <w:style w:type="character" w:customStyle="1" w:styleId="Heading8Char">
    <w:name w:val="Heading 8 Char"/>
    <w:basedOn w:val="DefaultParagraphFont"/>
    <w:rPr>
      <w:caps/>
      <w:spacing w:val="10"/>
      <w:sz w:val="18"/>
      <w:szCs w:val="18"/>
    </w:rPr>
  </w:style>
  <w:style w:type="character" w:customStyle="1" w:styleId="Heading9Char">
    <w:name w:val="Heading 9 Char"/>
    <w:basedOn w:val="DefaultParagraphFont"/>
    <w:rPr>
      <w:i/>
      <w:iCs/>
      <w:caps/>
      <w:spacing w:val="10"/>
      <w:sz w:val="18"/>
      <w:szCs w:val="18"/>
    </w:rPr>
  </w:style>
  <w:style w:type="paragraph" w:styleId="Title">
    <w:name w:val="Title"/>
    <w:basedOn w:val="Normal"/>
    <w:next w:val="Normal"/>
    <w:uiPriority w:val="10"/>
    <w:qFormat/>
    <w:pPr>
      <w:spacing w:before="0" w:after="0"/>
    </w:pPr>
    <w:rPr>
      <w:rFonts w:ascii="Aptos Display" w:hAnsi="Aptos Display"/>
      <w:caps/>
      <w:color w:val="E48312"/>
      <w:spacing w:val="10"/>
      <w:sz w:val="52"/>
      <w:szCs w:val="52"/>
    </w:rPr>
  </w:style>
  <w:style w:type="character" w:customStyle="1" w:styleId="TitleChar">
    <w:name w:val="Title Char"/>
    <w:basedOn w:val="DefaultParagraphFont"/>
    <w:uiPriority w:val="10"/>
    <w:rPr>
      <w:rFonts w:ascii="Aptos Display" w:eastAsia="Times New Roman" w:hAnsi="Aptos Display" w:cs="Times New Roman"/>
      <w:caps/>
      <w:color w:val="E48312"/>
      <w:spacing w:val="10"/>
      <w:sz w:val="52"/>
      <w:szCs w:val="52"/>
    </w:rPr>
  </w:style>
  <w:style w:type="paragraph" w:styleId="Subtitle">
    <w:name w:val="Subtitle"/>
    <w:basedOn w:val="Normal"/>
    <w:next w:val="Normal"/>
    <w:uiPriority w:val="11"/>
    <w:qFormat/>
    <w:pPr>
      <w:spacing w:before="0" w:after="500" w:line="240" w:lineRule="auto"/>
    </w:pPr>
    <w:rPr>
      <w:caps/>
      <w:color w:val="595959"/>
      <w:spacing w:val="10"/>
      <w:sz w:val="21"/>
      <w:szCs w:val="21"/>
    </w:rPr>
  </w:style>
  <w:style w:type="character" w:customStyle="1" w:styleId="SubtitleChar">
    <w:name w:val="Subtitle Char"/>
    <w:basedOn w:val="DefaultParagraphFont"/>
    <w:rPr>
      <w:caps/>
      <w:color w:val="595959"/>
      <w:spacing w:val="10"/>
      <w:sz w:val="21"/>
      <w:szCs w:val="21"/>
    </w:rPr>
  </w:style>
  <w:style w:type="paragraph" w:styleId="Quote">
    <w:name w:val="Quote"/>
    <w:basedOn w:val="Normal"/>
    <w:next w:val="Normal"/>
    <w:rPr>
      <w:i/>
      <w:iCs/>
      <w:sz w:val="24"/>
      <w:szCs w:val="24"/>
    </w:rPr>
  </w:style>
  <w:style w:type="character" w:customStyle="1" w:styleId="QuoteChar">
    <w:name w:val="Quote Char"/>
    <w:basedOn w:val="DefaultParagraphFont"/>
    <w:rPr>
      <w:i/>
      <w:iCs/>
      <w:sz w:val="24"/>
      <w:szCs w:val="24"/>
    </w:rPr>
  </w:style>
  <w:style w:type="paragraph" w:styleId="ListParagraph">
    <w:name w:val="List Paragraph"/>
    <w:basedOn w:val="Normal"/>
    <w:pPr>
      <w:ind w:left="720"/>
      <w:contextualSpacing/>
    </w:pPr>
  </w:style>
  <w:style w:type="character" w:styleId="IntenseEmphasis">
    <w:name w:val="Intense Emphasis"/>
    <w:rPr>
      <w:b/>
      <w:bCs/>
      <w:caps/>
      <w:color w:val="714109"/>
      <w:spacing w:val="10"/>
    </w:rPr>
  </w:style>
  <w:style w:type="paragraph" w:styleId="IntenseQuote">
    <w:name w:val="Intense Quote"/>
    <w:basedOn w:val="Normal"/>
    <w:next w:val="Normal"/>
    <w:pPr>
      <w:spacing w:before="240" w:after="240" w:line="240" w:lineRule="auto"/>
      <w:ind w:left="1080" w:right="1080"/>
      <w:jc w:val="center"/>
    </w:pPr>
    <w:rPr>
      <w:color w:val="E48312"/>
      <w:sz w:val="24"/>
      <w:szCs w:val="24"/>
    </w:rPr>
  </w:style>
  <w:style w:type="character" w:customStyle="1" w:styleId="IntenseQuoteChar">
    <w:name w:val="Intense Quote Char"/>
    <w:basedOn w:val="DefaultParagraphFont"/>
    <w:rPr>
      <w:color w:val="E48312"/>
      <w:sz w:val="24"/>
      <w:szCs w:val="24"/>
    </w:rPr>
  </w:style>
  <w:style w:type="character" w:styleId="IntenseReference">
    <w:name w:val="Intense Reference"/>
    <w:rPr>
      <w:b/>
      <w:bCs/>
      <w:i/>
      <w:iCs/>
      <w:caps/>
      <w:color w:val="E48312"/>
    </w:rPr>
  </w:style>
  <w:style w:type="paragraph" w:styleId="Caption">
    <w:name w:val="caption"/>
    <w:basedOn w:val="Normal"/>
    <w:next w:val="Normal"/>
    <w:rPr>
      <w:b/>
      <w:bCs/>
      <w:color w:val="AA610D"/>
      <w:sz w:val="16"/>
      <w:szCs w:val="16"/>
    </w:rPr>
  </w:style>
  <w:style w:type="character" w:styleId="Strong">
    <w:name w:val="Strong"/>
    <w:uiPriority w:val="22"/>
    <w:qFormat/>
    <w:rPr>
      <w:b/>
      <w:bCs/>
    </w:rPr>
  </w:style>
  <w:style w:type="character" w:styleId="Emphasis">
    <w:name w:val="Emphasis"/>
    <w:rPr>
      <w:caps/>
      <w:color w:val="714109"/>
      <w:spacing w:val="5"/>
    </w:rPr>
  </w:style>
  <w:style w:type="paragraph" w:styleId="NoSpacing">
    <w:name w:val="No Spacing"/>
    <w:link w:val="NoSpacingChar"/>
    <w:uiPriority w:val="1"/>
    <w:qFormat/>
    <w:pPr>
      <w:spacing w:after="0" w:line="240" w:lineRule="auto"/>
    </w:pPr>
  </w:style>
  <w:style w:type="character" w:styleId="SubtleEmphasis">
    <w:name w:val="Subtle Emphasis"/>
    <w:rPr>
      <w:i/>
      <w:iCs/>
      <w:color w:val="714109"/>
    </w:rPr>
  </w:style>
  <w:style w:type="character" w:styleId="SubtleReference">
    <w:name w:val="Subtle Reference"/>
    <w:rPr>
      <w:b/>
      <w:bCs/>
      <w:color w:val="E48312"/>
    </w:rPr>
  </w:style>
  <w:style w:type="character" w:styleId="BookTitle">
    <w:name w:val="Book Title"/>
    <w:rPr>
      <w:b/>
      <w:bCs/>
      <w:i/>
      <w:iCs/>
      <w:spacing w:val="0"/>
    </w:rPr>
  </w:style>
  <w:style w:type="paragraph" w:styleId="TOCHeading">
    <w:name w:val="TOC Heading"/>
    <w:basedOn w:val="Heading1"/>
    <w:next w:val="Normal"/>
  </w:style>
  <w:style w:type="paragraph" w:customStyle="1" w:styleId="p1">
    <w:name w:val="p1"/>
    <w:basedOn w:val="Normal"/>
    <w:rsid w:val="00752DE3"/>
    <w:pPr>
      <w:autoSpaceDN/>
      <w:spacing w:beforeAutospacing="1" w:after="100" w:afterAutospacing="1" w:line="240" w:lineRule="auto"/>
    </w:pPr>
    <w:rPr>
      <w:rFonts w:ascii="Times New Roman" w:hAnsi="Times New Roman"/>
      <w:sz w:val="24"/>
      <w:szCs w:val="24"/>
      <w:lang w:eastAsia="en-GB"/>
    </w:rPr>
  </w:style>
  <w:style w:type="character" w:customStyle="1" w:styleId="s1">
    <w:name w:val="s1"/>
    <w:basedOn w:val="DefaultParagraphFont"/>
    <w:rsid w:val="00752DE3"/>
  </w:style>
  <w:style w:type="paragraph" w:customStyle="1" w:styleId="p2">
    <w:name w:val="p2"/>
    <w:basedOn w:val="Normal"/>
    <w:rsid w:val="00752DE3"/>
    <w:pPr>
      <w:autoSpaceDN/>
      <w:spacing w:beforeAutospacing="1" w:after="100" w:afterAutospacing="1" w:line="240" w:lineRule="auto"/>
    </w:pPr>
    <w:rPr>
      <w:rFonts w:ascii="Times New Roman" w:hAnsi="Times New Roman"/>
      <w:sz w:val="24"/>
      <w:szCs w:val="24"/>
      <w:lang w:eastAsia="en-GB"/>
    </w:rPr>
  </w:style>
  <w:style w:type="paragraph" w:customStyle="1" w:styleId="p3">
    <w:name w:val="p3"/>
    <w:basedOn w:val="Normal"/>
    <w:rsid w:val="00752DE3"/>
    <w:pPr>
      <w:autoSpaceDN/>
      <w:spacing w:beforeAutospacing="1" w:after="100" w:afterAutospacing="1" w:line="240" w:lineRule="auto"/>
    </w:pPr>
    <w:rPr>
      <w:rFonts w:ascii="Times New Roman" w:hAnsi="Times New Roman"/>
      <w:sz w:val="24"/>
      <w:szCs w:val="24"/>
      <w:lang w:eastAsia="en-GB"/>
    </w:rPr>
  </w:style>
  <w:style w:type="table" w:styleId="TableGrid">
    <w:name w:val="Table Grid"/>
    <w:basedOn w:val="TableNormal"/>
    <w:uiPriority w:val="39"/>
    <w:rsid w:val="0071737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944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1813436@student.uwtsd.ac.uk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2529</Words>
  <Characters>14418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ACCB6000 – Advanced Cybersecurity</dc:subject>
  <dc:creator>Marius Bobitiu (1813436)</dc:creator>
  <dc:description/>
  <cp:lastModifiedBy>Marius Bobitiu</cp:lastModifiedBy>
  <cp:revision>5</cp:revision>
  <dcterms:created xsi:type="dcterms:W3CDTF">2025-12-14T13:41:00Z</dcterms:created>
  <dcterms:modified xsi:type="dcterms:W3CDTF">2025-12-14T13:47:00Z</dcterms:modified>
</cp:coreProperties>
</file>