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4233123"/>
        <w:docPartObj>
          <w:docPartGallery w:val="Cover Pages"/>
          <w:docPartUnique/>
        </w:docPartObj>
      </w:sdtPr>
      <w:sdtContent>
        <w:p w14:paraId="70D6FFD5" w14:textId="7726F1B5" w:rsidR="002B6341" w:rsidRDefault="002B6341">
          <w:pPr>
            <w:sectPr w:rsidR="002B6341" w:rsidSect="002B6341">
              <w:pgSz w:w="11906" w:h="16838"/>
              <w:pgMar w:top="1417" w:right="1417" w:bottom="1417" w:left="1417" w:header="708" w:footer="708" w:gutter="0"/>
              <w:pgNumType w:start="0"/>
              <w:cols w:space="708"/>
              <w:titlePg/>
              <w:docGrid w:linePitch="360"/>
            </w:sectPr>
          </w:pPr>
          <w:r>
            <w:rPr>
              <w:noProof/>
            </w:rPr>
            <w:drawing>
              <wp:inline distT="0" distB="0" distL="0" distR="0" wp14:anchorId="102BF997" wp14:editId="0212D613">
                <wp:extent cx="2619375" cy="1162050"/>
                <wp:effectExtent l="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162050"/>
                        </a:xfrm>
                        <a:prstGeom prst="rect">
                          <a:avLst/>
                        </a:prstGeom>
                        <a:noFill/>
                        <a:ln>
                          <a:noFill/>
                        </a:ln>
                      </pic:spPr>
                    </pic:pic>
                  </a:graphicData>
                </a:graphic>
              </wp:inline>
            </w:drawing>
          </w:r>
          <w:r>
            <w:rPr>
              <w:noProof/>
            </w:rPr>
            <mc:AlternateContent>
              <mc:Choice Requires="wps">
                <w:drawing>
                  <wp:anchor distT="0" distB="0" distL="182880" distR="182880" simplePos="0" relativeHeight="251658241" behindDoc="0" locked="0" layoutInCell="1" allowOverlap="1" wp14:anchorId="31D2FBB8" wp14:editId="6F47BABD">
                    <wp:simplePos x="0" y="0"/>
                    <wp:positionH relativeFrom="margin">
                      <wp:posOffset>293370</wp:posOffset>
                    </wp:positionH>
                    <wp:positionV relativeFrom="page">
                      <wp:posOffset>6414770</wp:posOffset>
                    </wp:positionV>
                    <wp:extent cx="4686300" cy="2766695"/>
                    <wp:effectExtent l="0" t="0" r="1905"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7666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F3D4C" w14:textId="7270B91E" w:rsidR="002B6341" w:rsidRPr="002B6341" w:rsidRDefault="00000000">
                                <w:pPr>
                                  <w:pStyle w:val="NoSpacing"/>
                                  <w:spacing w:before="40" w:after="560" w:line="216" w:lineRule="auto"/>
                                  <w:rPr>
                                    <w:color w:val="156082" w:themeColor="accent1"/>
                                    <w:sz w:val="72"/>
                                    <w:szCs w:val="72"/>
                                    <w:lang w:val="fr-FR"/>
                                  </w:rPr>
                                </w:pPr>
                                <w:sdt>
                                  <w:sdtPr>
                                    <w:rPr>
                                      <w:color w:val="156082" w:themeColor="accent1"/>
                                      <w:sz w:val="72"/>
                                      <w:szCs w:val="72"/>
                                      <w:lang w:val="fr-FR"/>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B6341" w:rsidRPr="002B6341">
                                      <w:rPr>
                                        <w:color w:val="156082" w:themeColor="accent1"/>
                                        <w:sz w:val="72"/>
                                        <w:szCs w:val="72"/>
                                        <w:lang w:val="fr-FR"/>
                                      </w:rPr>
                                      <w:t>Ambulance Service</w:t>
                                    </w:r>
                                  </w:sdtContent>
                                </w:sdt>
                              </w:p>
                              <w:sdt>
                                <w:sdtPr>
                                  <w:rPr>
                                    <w:caps/>
                                    <w:color w:val="501549" w:themeColor="accent5" w:themeShade="80"/>
                                    <w:sz w:val="28"/>
                                    <w:szCs w:val="28"/>
                                    <w:lang w:val="en-GB"/>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4A5F5F2F" w14:textId="4F4EB91B" w:rsidR="002B6341" w:rsidRPr="005F27F2" w:rsidRDefault="00620E43">
                                    <w:pPr>
                                      <w:pStyle w:val="NoSpacing"/>
                                      <w:spacing w:before="40" w:after="40"/>
                                      <w:rPr>
                                        <w:caps/>
                                        <w:color w:val="501549" w:themeColor="accent5" w:themeShade="80"/>
                                        <w:sz w:val="28"/>
                                        <w:szCs w:val="28"/>
                                        <w:lang w:val="en-GB"/>
                                      </w:rPr>
                                    </w:pPr>
                                    <w:r>
                                      <w:rPr>
                                        <w:caps/>
                                        <w:color w:val="501549" w:themeColor="accent5" w:themeShade="80"/>
                                        <w:sz w:val="28"/>
                                        <w:szCs w:val="28"/>
                                        <w:lang w:val="en-GB"/>
                                      </w:rPr>
                                      <w:t xml:space="preserve">     </w:t>
                                    </w:r>
                                  </w:p>
                                </w:sdtContent>
                              </w:sdt>
                              <w:sdt>
                                <w:sdtPr>
                                  <w:rPr>
                                    <w:caps/>
                                    <w:color w:val="A02B93" w:themeColor="accent5"/>
                                    <w:sz w:val="24"/>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7D35EFF" w14:textId="70F9F1AC" w:rsidR="002B6341" w:rsidRPr="005F27F2" w:rsidRDefault="00E614B3">
                                    <w:pPr>
                                      <w:pStyle w:val="NoSpacing"/>
                                      <w:spacing w:before="80" w:after="40"/>
                                      <w:rPr>
                                        <w:caps/>
                                        <w:color w:val="A02B93" w:themeColor="accent5"/>
                                        <w:sz w:val="24"/>
                                        <w:szCs w:val="24"/>
                                        <w:lang w:val="en-GB"/>
                                      </w:rPr>
                                    </w:pPr>
                                    <w:r>
                                      <w:rPr>
                                        <w:caps/>
                                        <w:color w:val="A02B93" w:themeColor="accent5"/>
                                        <w:sz w:val="24"/>
                                        <w:szCs w:val="24"/>
                                        <w:lang w:val="en-GB"/>
                                      </w:rPr>
                                      <w:t>NAME: Andreea Mirea</w:t>
                                    </w:r>
                                  </w:p>
                                </w:sdtContent>
                              </w:sdt>
                              <w:p w14:paraId="2CE20448" w14:textId="59741341" w:rsidR="005F27F2" w:rsidRDefault="005F27F2">
                                <w:pPr>
                                  <w:pStyle w:val="NoSpacing"/>
                                  <w:spacing w:before="80" w:after="40"/>
                                  <w:rPr>
                                    <w:caps/>
                                    <w:color w:val="A02B93" w:themeColor="accent5"/>
                                    <w:sz w:val="24"/>
                                    <w:szCs w:val="24"/>
                                    <w:lang w:val="en-GB"/>
                                  </w:rPr>
                                </w:pPr>
                                <w:r w:rsidRPr="005F27F2">
                                  <w:rPr>
                                    <w:caps/>
                                    <w:color w:val="A02B93" w:themeColor="accent5"/>
                                    <w:sz w:val="24"/>
                                    <w:szCs w:val="24"/>
                                    <w:lang w:val="en-GB"/>
                                  </w:rPr>
                                  <w:t>S</w:t>
                                </w:r>
                                <w:r>
                                  <w:rPr>
                                    <w:caps/>
                                    <w:color w:val="A02B93" w:themeColor="accent5"/>
                                    <w:sz w:val="24"/>
                                    <w:szCs w:val="24"/>
                                    <w:lang w:val="en-GB"/>
                                  </w:rPr>
                                  <w:t>tudent id:2523016</w:t>
                                </w:r>
                              </w:p>
                              <w:p w14:paraId="768C87A1" w14:textId="5AFBF760" w:rsidR="00CC0B72" w:rsidRDefault="00CC0B72">
                                <w:pPr>
                                  <w:pStyle w:val="NoSpacing"/>
                                  <w:spacing w:before="80" w:after="40"/>
                                  <w:rPr>
                                    <w:caps/>
                                    <w:color w:val="A02B93" w:themeColor="accent5"/>
                                    <w:sz w:val="24"/>
                                    <w:szCs w:val="24"/>
                                    <w:lang w:val="en-GB"/>
                                  </w:rPr>
                                </w:pPr>
                                <w:r>
                                  <w:rPr>
                                    <w:caps/>
                                    <w:color w:val="A02B93" w:themeColor="accent5"/>
                                    <w:sz w:val="24"/>
                                    <w:szCs w:val="24"/>
                                    <w:lang w:val="en-GB"/>
                                  </w:rPr>
                                  <w:t>Module code:</w:t>
                                </w:r>
                                <w:r w:rsidR="00620E43">
                                  <w:rPr>
                                    <w:caps/>
                                    <w:color w:val="A02B93" w:themeColor="accent5"/>
                                    <w:sz w:val="24"/>
                                    <w:szCs w:val="24"/>
                                    <w:lang w:val="en-GB"/>
                                  </w:rPr>
                                  <w:t xml:space="preserve"> </w:t>
                                </w:r>
                                <w:r>
                                  <w:rPr>
                                    <w:caps/>
                                    <w:color w:val="A02B93" w:themeColor="accent5"/>
                                    <w:sz w:val="24"/>
                                    <w:szCs w:val="24"/>
                                    <w:lang w:val="en-GB"/>
                                  </w:rPr>
                                  <w:t>LCHS4003</w:t>
                                </w:r>
                              </w:p>
                              <w:p w14:paraId="592B2DAA" w14:textId="0713E8FE" w:rsidR="00CC0B72" w:rsidRDefault="000D0C7C">
                                <w:pPr>
                                  <w:pStyle w:val="NoSpacing"/>
                                  <w:spacing w:before="80" w:after="40"/>
                                  <w:rPr>
                                    <w:caps/>
                                    <w:color w:val="A02B93" w:themeColor="accent5"/>
                                    <w:sz w:val="24"/>
                                    <w:szCs w:val="24"/>
                                    <w:lang w:val="en-GB"/>
                                  </w:rPr>
                                </w:pPr>
                                <w:r>
                                  <w:rPr>
                                    <w:caps/>
                                    <w:color w:val="A02B93" w:themeColor="accent5"/>
                                    <w:sz w:val="24"/>
                                    <w:szCs w:val="24"/>
                                    <w:lang w:val="en-GB"/>
                                  </w:rPr>
                                  <w:t>MODULE:</w:t>
                                </w:r>
                                <w:r w:rsidR="00620E43">
                                  <w:rPr>
                                    <w:caps/>
                                    <w:color w:val="A02B93" w:themeColor="accent5"/>
                                    <w:sz w:val="24"/>
                                    <w:szCs w:val="24"/>
                                    <w:lang w:val="en-GB"/>
                                  </w:rPr>
                                  <w:t xml:space="preserve"> </w:t>
                                </w:r>
                                <w:r w:rsidR="0068437E">
                                  <w:rPr>
                                    <w:caps/>
                                    <w:color w:val="A02B93" w:themeColor="accent5"/>
                                    <w:sz w:val="24"/>
                                    <w:szCs w:val="24"/>
                                    <w:lang w:val="en-GB"/>
                                  </w:rPr>
                                  <w:t>HEALTH and Social CARE</w:t>
                                </w:r>
                              </w:p>
                              <w:p w14:paraId="027E9CEA" w14:textId="79FAFCD6" w:rsidR="000802D6" w:rsidRPr="005F27F2" w:rsidRDefault="002A28B8">
                                <w:pPr>
                                  <w:pStyle w:val="NoSpacing"/>
                                  <w:spacing w:before="80" w:after="40"/>
                                  <w:rPr>
                                    <w:caps/>
                                    <w:color w:val="A02B93" w:themeColor="accent5"/>
                                    <w:sz w:val="24"/>
                                    <w:szCs w:val="24"/>
                                    <w:lang w:val="en-GB"/>
                                  </w:rPr>
                                </w:pPr>
                                <w:r>
                                  <w:rPr>
                                    <w:caps/>
                                    <w:color w:val="A02B93" w:themeColor="accent5"/>
                                    <w:sz w:val="24"/>
                                    <w:szCs w:val="24"/>
                                    <w:lang w:val="en-GB"/>
                                  </w:rPr>
                                  <w:t>LECTURER:</w:t>
                                </w:r>
                                <w:r w:rsidR="00620E43">
                                  <w:rPr>
                                    <w:caps/>
                                    <w:color w:val="A02B93" w:themeColor="accent5"/>
                                    <w:sz w:val="24"/>
                                    <w:szCs w:val="24"/>
                                    <w:lang w:val="en-GB"/>
                                  </w:rPr>
                                  <w:t xml:space="preserve"> </w:t>
                                </w:r>
                                <w:r w:rsidR="000802D6">
                                  <w:rPr>
                                    <w:caps/>
                                    <w:color w:val="A02B93" w:themeColor="accent5"/>
                                    <w:sz w:val="24"/>
                                    <w:szCs w:val="24"/>
                                    <w:lang w:val="en-GB"/>
                                  </w:rPr>
                                  <w:t xml:space="preserve">Dr </w:t>
                                </w:r>
                                <w:r>
                                  <w:rPr>
                                    <w:caps/>
                                    <w:color w:val="A02B93" w:themeColor="accent5"/>
                                    <w:sz w:val="24"/>
                                    <w:szCs w:val="24"/>
                                    <w:lang w:val="en-GB"/>
                                  </w:rPr>
                                  <w:t>Vivian Osuchukwu</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31D2FBB8" id="_x0000_t202" coordsize="21600,21600" o:spt="202" path="m,l,21600r21600,l21600,xe">
                    <v:stroke joinstyle="miter"/>
                    <v:path gradientshapeok="t" o:connecttype="rect"/>
                  </v:shapetype>
                  <v:shape id="Text Box 131" o:spid="_x0000_s1026" type="#_x0000_t202" style="position:absolute;margin-left:23.1pt;margin-top:505.1pt;width:369pt;height:217.85pt;z-index:251658241;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" filled="f" stroked="f" strokeweight=".5pt">
                    <v:textbox inset="0,0,0,0">
                      <w:txbxContent>
                        <w:p w14:paraId="367F3D4C" w14:textId="7270B91E" w:rsidR="002B6341" w:rsidRPr="002B6341" w:rsidRDefault="00000000">
                          <w:pPr>
                            <w:pStyle w:val="NoSpacing"/>
                            <w:spacing w:before="40" w:after="560" w:line="216" w:lineRule="auto"/>
                            <w:rPr>
                              <w:color w:val="156082" w:themeColor="accent1"/>
                              <w:sz w:val="72"/>
                              <w:szCs w:val="72"/>
                              <w:lang w:val="fr-FR"/>
                            </w:rPr>
                          </w:pPr>
                          <w:sdt>
                            <w:sdtPr>
                              <w:rPr>
                                <w:color w:val="156082" w:themeColor="accent1"/>
                                <w:sz w:val="72"/>
                                <w:szCs w:val="72"/>
                                <w:lang w:val="fr-FR"/>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B6341" w:rsidRPr="002B6341">
                                <w:rPr>
                                  <w:color w:val="156082" w:themeColor="accent1"/>
                                  <w:sz w:val="72"/>
                                  <w:szCs w:val="72"/>
                                  <w:lang w:val="fr-FR"/>
                                </w:rPr>
                                <w:t>Ambulance Service</w:t>
                              </w:r>
                            </w:sdtContent>
                          </w:sdt>
                        </w:p>
                        <w:sdt>
                          <w:sdtPr>
                            <w:rPr>
                              <w:caps/>
                              <w:color w:val="501549" w:themeColor="accent5" w:themeShade="80"/>
                              <w:sz w:val="28"/>
                              <w:szCs w:val="28"/>
                              <w:lang w:val="en-GB"/>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4A5F5F2F" w14:textId="4F4EB91B" w:rsidR="002B6341" w:rsidRPr="005F27F2" w:rsidRDefault="00620E43">
                              <w:pPr>
                                <w:pStyle w:val="NoSpacing"/>
                                <w:spacing w:before="40" w:after="40"/>
                                <w:rPr>
                                  <w:caps/>
                                  <w:color w:val="501549" w:themeColor="accent5" w:themeShade="80"/>
                                  <w:sz w:val="28"/>
                                  <w:szCs w:val="28"/>
                                  <w:lang w:val="en-GB"/>
                                </w:rPr>
                              </w:pPr>
                              <w:r>
                                <w:rPr>
                                  <w:caps/>
                                  <w:color w:val="501549" w:themeColor="accent5" w:themeShade="80"/>
                                  <w:sz w:val="28"/>
                                  <w:szCs w:val="28"/>
                                  <w:lang w:val="en-GB"/>
                                </w:rPr>
                                <w:t xml:space="preserve">     </w:t>
                              </w:r>
                            </w:p>
                          </w:sdtContent>
                        </w:sdt>
                        <w:sdt>
                          <w:sdtPr>
                            <w:rPr>
                              <w:caps/>
                              <w:color w:val="A02B93" w:themeColor="accent5"/>
                              <w:sz w:val="24"/>
                              <w:szCs w:val="24"/>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7D35EFF" w14:textId="70F9F1AC" w:rsidR="002B6341" w:rsidRPr="005F27F2" w:rsidRDefault="00E614B3">
                              <w:pPr>
                                <w:pStyle w:val="NoSpacing"/>
                                <w:spacing w:before="80" w:after="40"/>
                                <w:rPr>
                                  <w:caps/>
                                  <w:color w:val="A02B93" w:themeColor="accent5"/>
                                  <w:sz w:val="24"/>
                                  <w:szCs w:val="24"/>
                                  <w:lang w:val="en-GB"/>
                                </w:rPr>
                              </w:pPr>
                              <w:r>
                                <w:rPr>
                                  <w:caps/>
                                  <w:color w:val="A02B93" w:themeColor="accent5"/>
                                  <w:sz w:val="24"/>
                                  <w:szCs w:val="24"/>
                                  <w:lang w:val="en-GB"/>
                                </w:rPr>
                                <w:t>NAME: Andreea Mirea</w:t>
                              </w:r>
                            </w:p>
                          </w:sdtContent>
                        </w:sdt>
                        <w:p w14:paraId="2CE20448" w14:textId="59741341" w:rsidR="005F27F2" w:rsidRDefault="005F27F2">
                          <w:pPr>
                            <w:pStyle w:val="NoSpacing"/>
                            <w:spacing w:before="80" w:after="40"/>
                            <w:rPr>
                              <w:caps/>
                              <w:color w:val="A02B93" w:themeColor="accent5"/>
                              <w:sz w:val="24"/>
                              <w:szCs w:val="24"/>
                              <w:lang w:val="en-GB"/>
                            </w:rPr>
                          </w:pPr>
                          <w:r w:rsidRPr="005F27F2">
                            <w:rPr>
                              <w:caps/>
                              <w:color w:val="A02B93" w:themeColor="accent5"/>
                              <w:sz w:val="24"/>
                              <w:szCs w:val="24"/>
                              <w:lang w:val="en-GB"/>
                            </w:rPr>
                            <w:t>S</w:t>
                          </w:r>
                          <w:r>
                            <w:rPr>
                              <w:caps/>
                              <w:color w:val="A02B93" w:themeColor="accent5"/>
                              <w:sz w:val="24"/>
                              <w:szCs w:val="24"/>
                              <w:lang w:val="en-GB"/>
                            </w:rPr>
                            <w:t>tudent id:2523016</w:t>
                          </w:r>
                        </w:p>
                        <w:p w14:paraId="768C87A1" w14:textId="5AFBF760" w:rsidR="00CC0B72" w:rsidRDefault="00CC0B72">
                          <w:pPr>
                            <w:pStyle w:val="NoSpacing"/>
                            <w:spacing w:before="80" w:after="40"/>
                            <w:rPr>
                              <w:caps/>
                              <w:color w:val="A02B93" w:themeColor="accent5"/>
                              <w:sz w:val="24"/>
                              <w:szCs w:val="24"/>
                              <w:lang w:val="en-GB"/>
                            </w:rPr>
                          </w:pPr>
                          <w:r>
                            <w:rPr>
                              <w:caps/>
                              <w:color w:val="A02B93" w:themeColor="accent5"/>
                              <w:sz w:val="24"/>
                              <w:szCs w:val="24"/>
                              <w:lang w:val="en-GB"/>
                            </w:rPr>
                            <w:t>Module code:</w:t>
                          </w:r>
                          <w:r w:rsidR="00620E43">
                            <w:rPr>
                              <w:caps/>
                              <w:color w:val="A02B93" w:themeColor="accent5"/>
                              <w:sz w:val="24"/>
                              <w:szCs w:val="24"/>
                              <w:lang w:val="en-GB"/>
                            </w:rPr>
                            <w:t xml:space="preserve"> </w:t>
                          </w:r>
                          <w:r>
                            <w:rPr>
                              <w:caps/>
                              <w:color w:val="A02B93" w:themeColor="accent5"/>
                              <w:sz w:val="24"/>
                              <w:szCs w:val="24"/>
                              <w:lang w:val="en-GB"/>
                            </w:rPr>
                            <w:t>LCHS4003</w:t>
                          </w:r>
                        </w:p>
                        <w:p w14:paraId="592B2DAA" w14:textId="0713E8FE" w:rsidR="00CC0B72" w:rsidRDefault="000D0C7C">
                          <w:pPr>
                            <w:pStyle w:val="NoSpacing"/>
                            <w:spacing w:before="80" w:after="40"/>
                            <w:rPr>
                              <w:caps/>
                              <w:color w:val="A02B93" w:themeColor="accent5"/>
                              <w:sz w:val="24"/>
                              <w:szCs w:val="24"/>
                              <w:lang w:val="en-GB"/>
                            </w:rPr>
                          </w:pPr>
                          <w:r>
                            <w:rPr>
                              <w:caps/>
                              <w:color w:val="A02B93" w:themeColor="accent5"/>
                              <w:sz w:val="24"/>
                              <w:szCs w:val="24"/>
                              <w:lang w:val="en-GB"/>
                            </w:rPr>
                            <w:t>MODULE:</w:t>
                          </w:r>
                          <w:r w:rsidR="00620E43">
                            <w:rPr>
                              <w:caps/>
                              <w:color w:val="A02B93" w:themeColor="accent5"/>
                              <w:sz w:val="24"/>
                              <w:szCs w:val="24"/>
                              <w:lang w:val="en-GB"/>
                            </w:rPr>
                            <w:t xml:space="preserve"> </w:t>
                          </w:r>
                          <w:r w:rsidR="0068437E">
                            <w:rPr>
                              <w:caps/>
                              <w:color w:val="A02B93" w:themeColor="accent5"/>
                              <w:sz w:val="24"/>
                              <w:szCs w:val="24"/>
                              <w:lang w:val="en-GB"/>
                            </w:rPr>
                            <w:t>HEALTH and Social CARE</w:t>
                          </w:r>
                        </w:p>
                        <w:p w14:paraId="027E9CEA" w14:textId="79FAFCD6" w:rsidR="000802D6" w:rsidRPr="005F27F2" w:rsidRDefault="002A28B8">
                          <w:pPr>
                            <w:pStyle w:val="NoSpacing"/>
                            <w:spacing w:before="80" w:after="40"/>
                            <w:rPr>
                              <w:caps/>
                              <w:color w:val="A02B93" w:themeColor="accent5"/>
                              <w:sz w:val="24"/>
                              <w:szCs w:val="24"/>
                              <w:lang w:val="en-GB"/>
                            </w:rPr>
                          </w:pPr>
                          <w:r>
                            <w:rPr>
                              <w:caps/>
                              <w:color w:val="A02B93" w:themeColor="accent5"/>
                              <w:sz w:val="24"/>
                              <w:szCs w:val="24"/>
                              <w:lang w:val="en-GB"/>
                            </w:rPr>
                            <w:t>LECTURER:</w:t>
                          </w:r>
                          <w:r w:rsidR="00620E43">
                            <w:rPr>
                              <w:caps/>
                              <w:color w:val="A02B93" w:themeColor="accent5"/>
                              <w:sz w:val="24"/>
                              <w:szCs w:val="24"/>
                              <w:lang w:val="en-GB"/>
                            </w:rPr>
                            <w:t xml:space="preserve"> </w:t>
                          </w:r>
                          <w:r w:rsidR="000802D6">
                            <w:rPr>
                              <w:caps/>
                              <w:color w:val="A02B93" w:themeColor="accent5"/>
                              <w:sz w:val="24"/>
                              <w:szCs w:val="24"/>
                              <w:lang w:val="en-GB"/>
                            </w:rPr>
                            <w:t xml:space="preserve">Dr </w:t>
                          </w:r>
                          <w:r>
                            <w:rPr>
                              <w:caps/>
                              <w:color w:val="A02B93" w:themeColor="accent5"/>
                              <w:sz w:val="24"/>
                              <w:szCs w:val="24"/>
                              <w:lang w:val="en-GB"/>
                            </w:rPr>
                            <w:t>Vivian Osuchukwu</w:t>
                          </w:r>
                        </w:p>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1CDD7C64" wp14:editId="77F9C92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2563AC9D" w14:textId="3CBBD060" w:rsidR="002B6341" w:rsidRDefault="002B6341">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CDD7C64"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2563AC9D" w14:textId="3CBBD060" w:rsidR="002B6341" w:rsidRDefault="002B6341">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p>
      </w:sdtContent>
    </w:sdt>
    <w:p w14:paraId="797DD71A" w14:textId="0E6CF88E" w:rsidR="002B6341" w:rsidRPr="001A3611" w:rsidRDefault="00F55A41">
      <w:pPr>
        <w:rPr>
          <w:b/>
          <w:bCs/>
          <w:color w:val="275317" w:themeColor="accent6" w:themeShade="80"/>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b/>
          <w:bCs/>
          <w:noProof/>
          <w:color w:val="4EA72E" w:themeColor="accent6"/>
          <w:sz w:val="44"/>
          <w:szCs w:val="44"/>
        </w:rPr>
        <w:lastRenderedPageBreak/>
        <mc:AlternateContent>
          <mc:Choice Requires="wps">
            <w:drawing>
              <wp:anchor distT="0" distB="0" distL="114300" distR="114300" simplePos="0" relativeHeight="251658242" behindDoc="0" locked="0" layoutInCell="1" allowOverlap="1" wp14:anchorId="3FDE3C4D" wp14:editId="52375890">
                <wp:simplePos x="0" y="0"/>
                <wp:positionH relativeFrom="column">
                  <wp:posOffset>-453327</wp:posOffset>
                </wp:positionH>
                <wp:positionV relativeFrom="paragraph">
                  <wp:posOffset>1152239</wp:posOffset>
                </wp:positionV>
                <wp:extent cx="1966174" cy="5769368"/>
                <wp:effectExtent l="0" t="0" r="15240" b="22225"/>
                <wp:wrapNone/>
                <wp:docPr id="1202992172" name="Text Box 5"/>
                <wp:cNvGraphicFramePr/>
                <a:graphic xmlns:a="http://schemas.openxmlformats.org/drawingml/2006/main">
                  <a:graphicData uri="http://schemas.microsoft.com/office/word/2010/wordprocessingShape">
                    <wps:wsp>
                      <wps:cNvSpPr txBox="1"/>
                      <wps:spPr>
                        <a:xfrm>
                          <a:off x="0" y="0"/>
                          <a:ext cx="1966174" cy="5769368"/>
                        </a:xfrm>
                        <a:prstGeom prst="rect">
                          <a:avLst/>
                        </a:prstGeom>
                        <a:solidFill>
                          <a:schemeClr val="lt1"/>
                        </a:solidFill>
                        <a:ln w="6350">
                          <a:solidFill>
                            <a:prstClr val="black"/>
                          </a:solidFill>
                        </a:ln>
                      </wps:spPr>
                      <wps:txbx>
                        <w:txbxContent>
                          <w:p w14:paraId="489B207A" w14:textId="44289B7E" w:rsidR="001A3611" w:rsidRPr="001A3611" w:rsidRDefault="001A3611" w:rsidP="001A3611">
                            <w:pPr>
                              <w:jc w:val="center"/>
                              <w:rPr>
                                <w:sz w:val="24"/>
                                <w:szCs w:val="24"/>
                              </w:rPr>
                            </w:pPr>
                            <w:r>
                              <w:rPr>
                                <w:rStyle w:val="normaltextrun"/>
                                <w:rFonts w:ascii="Arial" w:hAnsi="Arial" w:cs="Arial"/>
                                <w:b/>
                                <w:bCs/>
                                <w:color w:val="000000"/>
                                <w:sz w:val="22"/>
                                <w:szCs w:val="22"/>
                                <w:shd w:val="clear" w:color="auto" w:fill="FFFFFF"/>
                                <w:lang w:val="en-GB"/>
                              </w:rPr>
                              <w:t>Explanation of the chosen Ambulance Service.</w:t>
                            </w:r>
                            <w:r w:rsidRPr="00063E34">
                              <w:rPr>
                                <w:color w:val="275317" w:themeColor="accent6" w:themeShade="80"/>
                                <w:sz w:val="22"/>
                                <w:szCs w:val="22"/>
                              </w:rPr>
                              <w:t xml:space="preserve">The UK’s ambulance services are </w:t>
                            </w:r>
                            <w:r w:rsidRPr="00063E34">
                              <w:rPr>
                                <w:rStyle w:val="Strong"/>
                                <w:color w:val="275317" w:themeColor="accent6" w:themeShade="80"/>
                                <w:sz w:val="22"/>
                                <w:szCs w:val="22"/>
                              </w:rPr>
                              <w:t>NHS Trusts or Foundation Trusts</w:t>
                            </w:r>
                            <w:r w:rsidRPr="00063E34">
                              <w:rPr>
                                <w:color w:val="275317" w:themeColor="accent6" w:themeShade="80"/>
                                <w:sz w:val="22"/>
                                <w:szCs w:val="22"/>
                              </w:rPr>
                              <w:t xml:space="preserve"> that provide emergency medical care across defined regions. </w:t>
                            </w:r>
                            <w:r w:rsidRPr="00063E34">
                              <w:rPr>
                                <w:color w:val="275317" w:themeColor="accent6" w:themeShade="80"/>
                                <w:sz w:val="22"/>
                                <w:szCs w:val="22"/>
                              </w:rPr>
                              <w:t xml:space="preserve">They deliver </w:t>
                            </w:r>
                            <w:r w:rsidRPr="00063E34">
                              <w:rPr>
                                <w:rStyle w:val="Strong"/>
                                <w:color w:val="275317" w:themeColor="accent6" w:themeShade="80"/>
                                <w:sz w:val="22"/>
                                <w:szCs w:val="22"/>
                              </w:rPr>
                              <w:t>999 emergency responses</w:t>
                            </w:r>
                            <w:r w:rsidRPr="00063E34">
                              <w:rPr>
                                <w:color w:val="275317" w:themeColor="accent6" w:themeShade="80"/>
                                <w:sz w:val="22"/>
                                <w:szCs w:val="22"/>
                              </w:rPr>
                              <w:t xml:space="preserve">, run </w:t>
                            </w:r>
                            <w:r w:rsidRPr="00063E34">
                              <w:rPr>
                                <w:rStyle w:val="Strong"/>
                                <w:color w:val="275317" w:themeColor="accent6" w:themeShade="80"/>
                                <w:sz w:val="22"/>
                                <w:szCs w:val="22"/>
                              </w:rPr>
                              <w:t>Patient Transport Services</w:t>
                            </w:r>
                            <w:r w:rsidRPr="00063E34">
                              <w:rPr>
                                <w:color w:val="275317" w:themeColor="accent6" w:themeShade="80"/>
                                <w:sz w:val="22"/>
                                <w:szCs w:val="22"/>
                              </w:rPr>
                              <w:t xml:space="preserve"> for people who cannot travel independently, and operate the </w:t>
                            </w:r>
                            <w:r w:rsidRPr="00063E34">
                              <w:rPr>
                                <w:rStyle w:val="Strong"/>
                                <w:color w:val="275317" w:themeColor="accent6" w:themeShade="80"/>
                                <w:sz w:val="22"/>
                                <w:szCs w:val="22"/>
                              </w:rPr>
                              <w:t>NHS 111</w:t>
                            </w:r>
                            <w:r w:rsidRPr="00063E34">
                              <w:rPr>
                                <w:color w:val="275317" w:themeColor="accent6" w:themeShade="80"/>
                                <w:sz w:val="22"/>
                                <w:szCs w:val="22"/>
                              </w:rPr>
                              <w:t xml:space="preserve"> non</w:t>
                            </w:r>
                            <w:r w:rsidRPr="00063E34">
                              <w:rPr>
                                <w:color w:val="275317" w:themeColor="accent6" w:themeShade="80"/>
                                <w:sz w:val="22"/>
                                <w:szCs w:val="22"/>
                              </w:rPr>
                              <w:noBreakHyphen/>
                              <w:t xml:space="preserve">urgent advice line. Together, these services ensure that urgent treatment is available </w:t>
                            </w:r>
                            <w:r w:rsidRPr="00063E34">
                              <w:rPr>
                                <w:rStyle w:val="Strong"/>
                                <w:color w:val="275317" w:themeColor="accent6" w:themeShade="80"/>
                                <w:sz w:val="22"/>
                                <w:szCs w:val="22"/>
                              </w:rPr>
                              <w:t>free of charge to everyone</w:t>
                            </w:r>
                            <w:r w:rsidRPr="00063E34">
                              <w:rPr>
                                <w:color w:val="275317" w:themeColor="accent6" w:themeShade="80"/>
                                <w:sz w:val="22"/>
                                <w:szCs w:val="22"/>
                              </w:rPr>
                              <w:t xml:space="preserve">, including visitors and people without immigration status.In England, emergency care is delivered by </w:t>
                            </w:r>
                            <w:r w:rsidRPr="00063E34">
                              <w:rPr>
                                <w:rStyle w:val="Strong"/>
                                <w:color w:val="275317" w:themeColor="accent6" w:themeShade="80"/>
                                <w:sz w:val="22"/>
                                <w:szCs w:val="22"/>
                              </w:rPr>
                              <w:t>10 NHS ambulance trusts</w:t>
                            </w:r>
                            <w:r w:rsidRPr="00063E34">
                              <w:rPr>
                                <w:color w:val="275317" w:themeColor="accent6" w:themeShade="80"/>
                                <w:sz w:val="22"/>
                                <w:szCs w:val="22"/>
                              </w:rPr>
                              <w:t xml:space="preserve">, while </w:t>
                            </w:r>
                            <w:r w:rsidRPr="00063E34">
                              <w:rPr>
                                <w:rStyle w:val="Strong"/>
                                <w:color w:val="275317" w:themeColor="accent6" w:themeShade="80"/>
                                <w:sz w:val="22"/>
                                <w:szCs w:val="22"/>
                              </w:rPr>
                              <w:t>Scotland, Wales, and Northern Ireland</w:t>
                            </w:r>
                            <w:r w:rsidRPr="00063E34">
                              <w:rPr>
                                <w:color w:val="275317" w:themeColor="accent6" w:themeShade="80"/>
                                <w:sz w:val="22"/>
                                <w:szCs w:val="22"/>
                              </w:rPr>
                              <w:t xml:space="preserve"> each run their own national ambulance services</w:t>
                            </w:r>
                            <w:r w:rsidRPr="00063E34">
                              <w:rPr>
                                <w:color w:val="275317" w:themeColor="accent6" w:themeShade="80"/>
                              </w:rPr>
                              <w:t>.</w:t>
                            </w:r>
                            <w:r w:rsidR="00063E34" w:rsidRPr="00063E34">
                              <w:rPr>
                                <w:color w:val="275317" w:themeColor="accent6" w:themeShade="80"/>
                              </w:rPr>
                              <w:t>(NHS  England,2021</w:t>
                            </w:r>
                            <w:r w:rsidR="00063E34">
                              <w:t>)</w:t>
                            </w:r>
                            <w:r>
                              <w:rPr>
                                <w:rFonts w:ascii="Arial" w:hAnsi="Arial" w:cs="Arial"/>
                                <w:b/>
                                <w:bCs/>
                                <w:noProof/>
                                <w:color w:val="000000"/>
                                <w:sz w:val="22"/>
                                <w:szCs w:val="22"/>
                                <w:shd w:val="clear" w:color="auto" w:fill="FFFFFF"/>
                                <w:lang w:val="en-GB"/>
                              </w:rPr>
                              <w:drawing>
                                <wp:inline distT="0" distB="0" distL="0" distR="0" wp14:anchorId="00FAE135" wp14:editId="382B4BBA">
                                  <wp:extent cx="1658465" cy="1438141"/>
                                  <wp:effectExtent l="0" t="0" r="0" b="0"/>
                                  <wp:docPr id="5151414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41474" name="Picture 515141474"/>
                                          <pic:cNvPicPr/>
                                        </pic:nvPicPr>
                                        <pic:blipFill>
                                          <a:blip r:embed="rId10">
                                            <a:extLst>
                                              <a:ext uri="{28A0092B-C50C-407E-A947-70E740481C1C}">
                                                <a14:useLocalDpi xmlns:a14="http://schemas.microsoft.com/office/drawing/2010/main" val="0"/>
                                              </a:ext>
                                            </a:extLst>
                                          </a:blip>
                                          <a:stretch>
                                            <a:fillRect/>
                                          </a:stretch>
                                        </pic:blipFill>
                                        <pic:spPr>
                                          <a:xfrm>
                                            <a:off x="0" y="0"/>
                                            <a:ext cx="1671640" cy="144956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E3C4D" id="Text Box 5" o:spid="_x0000_s1028" type="#_x0000_t202" style="position:absolute;margin-left:-35.7pt;margin-top:90.75pt;width:154.8pt;height:454.3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" fillcolor="white [3201]" strokeweight=".5pt">
                <v:textbox>
                  <w:txbxContent>
                    <w:p w14:paraId="489B207A" w14:textId="44289B7E" w:rsidR="001A3611" w:rsidRPr="001A3611" w:rsidRDefault="001A3611" w:rsidP="001A3611">
                      <w:pPr>
                        <w:jc w:val="center"/>
                        <w:rPr>
                          <w:sz w:val="24"/>
                          <w:szCs w:val="24"/>
                        </w:rPr>
                      </w:pPr>
                      <w:r>
                        <w:rPr>
                          <w:rStyle w:val="normaltextrun"/>
                          <w:rFonts w:ascii="Arial" w:hAnsi="Arial" w:cs="Arial"/>
                          <w:b/>
                          <w:bCs/>
                          <w:color w:val="000000"/>
                          <w:sz w:val="22"/>
                          <w:szCs w:val="22"/>
                          <w:shd w:val="clear" w:color="auto" w:fill="FFFFFF"/>
                          <w:lang w:val="en-GB"/>
                        </w:rPr>
                        <w:t>Explanation of the chosen Ambulance Service.</w:t>
                      </w:r>
                      <w:r w:rsidRPr="00063E34">
                        <w:rPr>
                          <w:color w:val="275317" w:themeColor="accent6" w:themeShade="80"/>
                          <w:sz w:val="22"/>
                          <w:szCs w:val="22"/>
                        </w:rPr>
                        <w:t xml:space="preserve">The UK’s ambulance services are </w:t>
                      </w:r>
                      <w:r w:rsidRPr="00063E34">
                        <w:rPr>
                          <w:rStyle w:val="Strong"/>
                          <w:color w:val="275317" w:themeColor="accent6" w:themeShade="80"/>
                          <w:sz w:val="22"/>
                          <w:szCs w:val="22"/>
                        </w:rPr>
                        <w:t>NHS Trusts or Foundation Trusts</w:t>
                      </w:r>
                      <w:r w:rsidRPr="00063E34">
                        <w:rPr>
                          <w:color w:val="275317" w:themeColor="accent6" w:themeShade="80"/>
                          <w:sz w:val="22"/>
                          <w:szCs w:val="22"/>
                        </w:rPr>
                        <w:t xml:space="preserve"> that provide emergency medical care across defined regions. </w:t>
                      </w:r>
                      <w:r w:rsidRPr="00063E34">
                        <w:rPr>
                          <w:color w:val="275317" w:themeColor="accent6" w:themeShade="80"/>
                          <w:sz w:val="22"/>
                          <w:szCs w:val="22"/>
                        </w:rPr>
                        <w:t xml:space="preserve">They deliver </w:t>
                      </w:r>
                      <w:r w:rsidRPr="00063E34">
                        <w:rPr>
                          <w:rStyle w:val="Strong"/>
                          <w:color w:val="275317" w:themeColor="accent6" w:themeShade="80"/>
                          <w:sz w:val="22"/>
                          <w:szCs w:val="22"/>
                        </w:rPr>
                        <w:t>999 emergency responses</w:t>
                      </w:r>
                      <w:r w:rsidRPr="00063E34">
                        <w:rPr>
                          <w:color w:val="275317" w:themeColor="accent6" w:themeShade="80"/>
                          <w:sz w:val="22"/>
                          <w:szCs w:val="22"/>
                        </w:rPr>
                        <w:t xml:space="preserve">, run </w:t>
                      </w:r>
                      <w:r w:rsidRPr="00063E34">
                        <w:rPr>
                          <w:rStyle w:val="Strong"/>
                          <w:color w:val="275317" w:themeColor="accent6" w:themeShade="80"/>
                          <w:sz w:val="22"/>
                          <w:szCs w:val="22"/>
                        </w:rPr>
                        <w:t>Patient Transport Services</w:t>
                      </w:r>
                      <w:r w:rsidRPr="00063E34">
                        <w:rPr>
                          <w:color w:val="275317" w:themeColor="accent6" w:themeShade="80"/>
                          <w:sz w:val="22"/>
                          <w:szCs w:val="22"/>
                        </w:rPr>
                        <w:t xml:space="preserve"> for people who cannot travel independently, and operate the </w:t>
                      </w:r>
                      <w:r w:rsidRPr="00063E34">
                        <w:rPr>
                          <w:rStyle w:val="Strong"/>
                          <w:color w:val="275317" w:themeColor="accent6" w:themeShade="80"/>
                          <w:sz w:val="22"/>
                          <w:szCs w:val="22"/>
                        </w:rPr>
                        <w:t>NHS 111</w:t>
                      </w:r>
                      <w:r w:rsidRPr="00063E34">
                        <w:rPr>
                          <w:color w:val="275317" w:themeColor="accent6" w:themeShade="80"/>
                          <w:sz w:val="22"/>
                          <w:szCs w:val="22"/>
                        </w:rPr>
                        <w:t xml:space="preserve"> non</w:t>
                      </w:r>
                      <w:r w:rsidRPr="00063E34">
                        <w:rPr>
                          <w:color w:val="275317" w:themeColor="accent6" w:themeShade="80"/>
                          <w:sz w:val="22"/>
                          <w:szCs w:val="22"/>
                        </w:rPr>
                        <w:noBreakHyphen/>
                        <w:t xml:space="preserve">urgent advice line. Together, these services ensure that urgent treatment is available </w:t>
                      </w:r>
                      <w:r w:rsidRPr="00063E34">
                        <w:rPr>
                          <w:rStyle w:val="Strong"/>
                          <w:color w:val="275317" w:themeColor="accent6" w:themeShade="80"/>
                          <w:sz w:val="22"/>
                          <w:szCs w:val="22"/>
                        </w:rPr>
                        <w:t>free of charge to everyone</w:t>
                      </w:r>
                      <w:r w:rsidRPr="00063E34">
                        <w:rPr>
                          <w:color w:val="275317" w:themeColor="accent6" w:themeShade="80"/>
                          <w:sz w:val="22"/>
                          <w:szCs w:val="22"/>
                        </w:rPr>
                        <w:t xml:space="preserve">, including visitors and people without immigration status.In England, emergency care is delivered by </w:t>
                      </w:r>
                      <w:r w:rsidRPr="00063E34">
                        <w:rPr>
                          <w:rStyle w:val="Strong"/>
                          <w:color w:val="275317" w:themeColor="accent6" w:themeShade="80"/>
                          <w:sz w:val="22"/>
                          <w:szCs w:val="22"/>
                        </w:rPr>
                        <w:t>10 NHS ambulance trusts</w:t>
                      </w:r>
                      <w:r w:rsidRPr="00063E34">
                        <w:rPr>
                          <w:color w:val="275317" w:themeColor="accent6" w:themeShade="80"/>
                          <w:sz w:val="22"/>
                          <w:szCs w:val="22"/>
                        </w:rPr>
                        <w:t xml:space="preserve">, while </w:t>
                      </w:r>
                      <w:r w:rsidRPr="00063E34">
                        <w:rPr>
                          <w:rStyle w:val="Strong"/>
                          <w:color w:val="275317" w:themeColor="accent6" w:themeShade="80"/>
                          <w:sz w:val="22"/>
                          <w:szCs w:val="22"/>
                        </w:rPr>
                        <w:t>Scotland, Wales, and Northern Ireland</w:t>
                      </w:r>
                      <w:r w:rsidRPr="00063E34">
                        <w:rPr>
                          <w:color w:val="275317" w:themeColor="accent6" w:themeShade="80"/>
                          <w:sz w:val="22"/>
                          <w:szCs w:val="22"/>
                        </w:rPr>
                        <w:t xml:space="preserve"> each run their own national ambulance services</w:t>
                      </w:r>
                      <w:r w:rsidRPr="00063E34">
                        <w:rPr>
                          <w:color w:val="275317" w:themeColor="accent6" w:themeShade="80"/>
                        </w:rPr>
                        <w:t>.</w:t>
                      </w:r>
                      <w:r w:rsidR="00063E34" w:rsidRPr="00063E34">
                        <w:rPr>
                          <w:color w:val="275317" w:themeColor="accent6" w:themeShade="80"/>
                        </w:rPr>
                        <w:t>(NHS  England,2021</w:t>
                      </w:r>
                      <w:r w:rsidR="00063E34">
                        <w:t>)</w:t>
                      </w:r>
                      <w:r>
                        <w:rPr>
                          <w:rFonts w:ascii="Arial" w:hAnsi="Arial" w:cs="Arial"/>
                          <w:b/>
                          <w:bCs/>
                          <w:noProof/>
                          <w:color w:val="000000"/>
                          <w:sz w:val="22"/>
                          <w:szCs w:val="22"/>
                          <w:shd w:val="clear" w:color="auto" w:fill="FFFFFF"/>
                          <w:lang w:val="en-GB"/>
                        </w:rPr>
                        <w:drawing>
                          <wp:inline distT="0" distB="0" distL="0" distR="0" wp14:anchorId="00FAE135" wp14:editId="382B4BBA">
                            <wp:extent cx="1658465" cy="1438141"/>
                            <wp:effectExtent l="0" t="0" r="0" b="0"/>
                            <wp:docPr id="5151414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41474" name="Picture 515141474"/>
                                    <pic:cNvPicPr/>
                                  </pic:nvPicPr>
                                  <pic:blipFill>
                                    <a:blip r:embed="rId10">
                                      <a:extLst>
                                        <a:ext uri="{28A0092B-C50C-407E-A947-70E740481C1C}">
                                          <a14:useLocalDpi xmlns:a14="http://schemas.microsoft.com/office/drawing/2010/main" val="0"/>
                                        </a:ext>
                                      </a:extLst>
                                    </a:blip>
                                    <a:stretch>
                                      <a:fillRect/>
                                    </a:stretch>
                                  </pic:blipFill>
                                  <pic:spPr>
                                    <a:xfrm>
                                      <a:off x="0" y="0"/>
                                      <a:ext cx="1671640" cy="1449565"/>
                                    </a:xfrm>
                                    <a:prstGeom prst="rect">
                                      <a:avLst/>
                                    </a:prstGeom>
                                  </pic:spPr>
                                </pic:pic>
                              </a:graphicData>
                            </a:graphic>
                          </wp:inline>
                        </w:drawing>
                      </w:r>
                    </w:p>
                  </w:txbxContent>
                </v:textbox>
              </v:shape>
            </w:pict>
          </mc:Fallback>
        </mc:AlternateContent>
      </w:r>
      <w:r w:rsidR="00063E34">
        <w:rPr>
          <w:b/>
          <w:bCs/>
          <w:noProof/>
          <w:color w:val="4EA72E" w:themeColor="accent6"/>
          <w:sz w:val="44"/>
          <w:szCs w:val="44"/>
        </w:rPr>
        <mc:AlternateContent>
          <mc:Choice Requires="wps">
            <w:drawing>
              <wp:anchor distT="0" distB="0" distL="114300" distR="114300" simplePos="0" relativeHeight="251658244" behindDoc="0" locked="0" layoutInCell="1" allowOverlap="1" wp14:anchorId="0A9BB904" wp14:editId="1B5C2C43">
                <wp:simplePos x="0" y="0"/>
                <wp:positionH relativeFrom="column">
                  <wp:posOffset>4131310</wp:posOffset>
                </wp:positionH>
                <wp:positionV relativeFrom="paragraph">
                  <wp:posOffset>1100455</wp:posOffset>
                </wp:positionV>
                <wp:extent cx="2064385" cy="4524375"/>
                <wp:effectExtent l="0" t="0" r="12065" b="28575"/>
                <wp:wrapNone/>
                <wp:docPr id="919673547" name="Text Box 8"/>
                <wp:cNvGraphicFramePr/>
                <a:graphic xmlns:a="http://schemas.openxmlformats.org/drawingml/2006/main">
                  <a:graphicData uri="http://schemas.microsoft.com/office/word/2010/wordprocessingShape">
                    <wps:wsp>
                      <wps:cNvSpPr txBox="1"/>
                      <wps:spPr>
                        <a:xfrm>
                          <a:off x="0" y="0"/>
                          <a:ext cx="2064385" cy="4524375"/>
                        </a:xfrm>
                        <a:prstGeom prst="rect">
                          <a:avLst/>
                        </a:prstGeom>
                        <a:solidFill>
                          <a:schemeClr val="lt1"/>
                        </a:solidFill>
                        <a:ln w="6350">
                          <a:solidFill>
                            <a:prstClr val="black"/>
                          </a:solidFill>
                        </a:ln>
                      </wps:spPr>
                      <wps:txbx>
                        <w:txbxContent>
                          <w:p w14:paraId="2FC20345" w14:textId="2171821C" w:rsidR="00DD52E3" w:rsidRDefault="00063E34">
                            <w:pPr>
                              <w:rPr>
                                <w:rStyle w:val="normaltextrun"/>
                                <w:rFonts w:ascii="Arial" w:hAnsi="Arial" w:cs="Arial"/>
                                <w:b/>
                                <w:bCs/>
                                <w:color w:val="000000"/>
                                <w:bdr w:val="none" w:sz="0" w:space="0" w:color="auto" w:frame="1"/>
                                <w:lang w:val="en-GB"/>
                              </w:rPr>
                            </w:pPr>
                            <w:r>
                              <w:rPr>
                                <w:rStyle w:val="normaltextrun"/>
                                <w:rFonts w:ascii="Arial" w:hAnsi="Arial" w:cs="Arial"/>
                                <w:b/>
                                <w:bCs/>
                                <w:color w:val="000000"/>
                                <w:sz w:val="22"/>
                                <w:szCs w:val="22"/>
                                <w:bdr w:val="none" w:sz="0" w:space="0" w:color="auto" w:frame="1"/>
                                <w:lang w:val="en-GB"/>
                              </w:rPr>
                              <w:t>Current functioning</w:t>
                            </w:r>
                            <w:r>
                              <w:rPr>
                                <w:rStyle w:val="normaltextrun"/>
                                <w:rFonts w:ascii="Arial" w:hAnsi="Arial" w:cs="Arial"/>
                                <w:b/>
                                <w:bCs/>
                                <w:color w:val="000000"/>
                                <w:bdr w:val="none" w:sz="0" w:space="0" w:color="auto" w:frame="1"/>
                                <w:lang w:val="en-GB"/>
                              </w:rPr>
                              <w:t>.</w:t>
                            </w:r>
                          </w:p>
                          <w:p w14:paraId="0450BC14" w14:textId="6F54A235" w:rsidR="00063E34" w:rsidRDefault="00063E34" w:rsidP="00575F76">
                            <w:pPr>
                              <w:spacing w:before="100" w:beforeAutospacing="1" w:after="100" w:afterAutospacing="1" w:line="240" w:lineRule="auto"/>
                            </w:pPr>
                            <w:r w:rsidRPr="005E268E">
                              <w:rPr>
                                <w:rFonts w:ascii="Times New Roman" w:eastAsia="Times New Roman" w:hAnsi="Times New Roman" w:cs="Times New Roman"/>
                                <w:color w:val="77206D" w:themeColor="accent5" w:themeShade="BF"/>
                                <w:sz w:val="22"/>
                                <w:szCs w:val="22"/>
                                <w:lang w:eastAsia="ro-RO"/>
                              </w:rPr>
                              <w:t>NHS ambulance services work to nationally defined targets. Category 1 life</w:t>
                            </w:r>
                            <w:r w:rsidRPr="005E268E">
                              <w:rPr>
                                <w:rFonts w:ascii="Times New Roman" w:eastAsia="Times New Roman" w:hAnsi="Times New Roman" w:cs="Times New Roman"/>
                                <w:color w:val="77206D" w:themeColor="accent5" w:themeShade="BF"/>
                                <w:sz w:val="22"/>
                                <w:szCs w:val="22"/>
                                <w:lang w:eastAsia="ro-RO"/>
                              </w:rPr>
                              <w:noBreakHyphen/>
                              <w:t xml:space="preserve">threatening emergencies have an average response target of 7 minutes, while Category 2 emergency calls should be reached within 18 minutes. For Category 3 urgent incidents, crews are expected to arrive within 120 minutes for at least 90% of cases (NHS England, 2024). NHS response </w:t>
                            </w:r>
                            <w:r w:rsidRPr="005E268E">
                              <w:rPr>
                                <w:rFonts w:ascii="Times New Roman" w:eastAsia="Times New Roman" w:hAnsi="Times New Roman" w:cs="Times New Roman"/>
                                <w:color w:val="77206D" w:themeColor="accent5" w:themeShade="BF"/>
                                <w:lang w:eastAsia="ro-RO"/>
                              </w:rPr>
                              <w:t>standards. Call volumes</w:t>
                            </w:r>
                            <w:r w:rsidRPr="005E268E">
                              <w:rPr>
                                <w:rFonts w:ascii="Times New Roman" w:eastAsia="Times New Roman" w:hAnsi="Times New Roman" w:cs="Times New Roman"/>
                                <w:color w:val="77206D" w:themeColor="accent5" w:themeShade="BF"/>
                                <w:sz w:val="22"/>
                                <w:szCs w:val="22"/>
                                <w:lang w:eastAsia="ro-RO"/>
                              </w:rPr>
                              <w:t xml:space="preserve">: Monthly NHS performance reports record the number of incidents attended, providing insight into demand levels and operational pressures on ambulance services </w:t>
                            </w:r>
                            <w:r w:rsidRPr="005E268E">
                              <w:rPr>
                                <w:rFonts w:ascii="Times New Roman" w:eastAsia="Times New Roman" w:hAnsi="Times New Roman" w:cs="Times New Roman"/>
                                <w:color w:val="77206D" w:themeColor="accent5" w:themeShade="BF"/>
                                <w:sz w:val="22"/>
                                <w:szCs w:val="22"/>
                                <w:lang w:eastAsia="ro-RO"/>
                              </w:rPr>
                              <w:t>(NHS England, 2024)</w:t>
                            </w:r>
                            <w:r w:rsidR="005E268E">
                              <w:rPr>
                                <w:noProof/>
                              </w:rPr>
                              <w:drawing>
                                <wp:inline distT="0" distB="0" distL="0" distR="0" wp14:anchorId="0934822E" wp14:editId="455DCE77">
                                  <wp:extent cx="1875155" cy="1108075"/>
                                  <wp:effectExtent l="0" t="0" r="0" b="0"/>
                                  <wp:docPr id="17321942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194235" name="Picture 1732194235"/>
                                          <pic:cNvPicPr/>
                                        </pic:nvPicPr>
                                        <pic:blipFill>
                                          <a:blip r:embed="rId11">
                                            <a:extLst>
                                              <a:ext uri="{28A0092B-C50C-407E-A947-70E740481C1C}">
                                                <a14:useLocalDpi xmlns:a14="http://schemas.microsoft.com/office/drawing/2010/main" val="0"/>
                                              </a:ext>
                                            </a:extLst>
                                          </a:blip>
                                          <a:stretch>
                                            <a:fillRect/>
                                          </a:stretch>
                                        </pic:blipFill>
                                        <pic:spPr>
                                          <a:xfrm>
                                            <a:off x="0" y="0"/>
                                            <a:ext cx="1875155" cy="11080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9BB904" id="Text Box 8" o:spid="_x0000_s1029" type="#_x0000_t202" style="position:absolute;margin-left:325.3pt;margin-top:86.65pt;width:162.55pt;height:356.2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" fillcolor="white [3201]" strokeweight=".5pt">
                <v:textbox>
                  <w:txbxContent>
                    <w:p w14:paraId="2FC20345" w14:textId="2171821C" w:rsidR="00DD52E3" w:rsidRDefault="00063E34">
                      <w:pPr>
                        <w:rPr>
                          <w:rStyle w:val="normaltextrun"/>
                          <w:rFonts w:ascii="Arial" w:hAnsi="Arial" w:cs="Arial"/>
                          <w:b/>
                          <w:bCs/>
                          <w:color w:val="000000"/>
                          <w:bdr w:val="none" w:sz="0" w:space="0" w:color="auto" w:frame="1"/>
                          <w:lang w:val="en-GB"/>
                        </w:rPr>
                      </w:pPr>
                      <w:r>
                        <w:rPr>
                          <w:rStyle w:val="normaltextrun"/>
                          <w:rFonts w:ascii="Arial" w:hAnsi="Arial" w:cs="Arial"/>
                          <w:b/>
                          <w:bCs/>
                          <w:color w:val="000000"/>
                          <w:sz w:val="22"/>
                          <w:szCs w:val="22"/>
                          <w:bdr w:val="none" w:sz="0" w:space="0" w:color="auto" w:frame="1"/>
                          <w:lang w:val="en-GB"/>
                        </w:rPr>
                        <w:t>Current functioning</w:t>
                      </w:r>
                      <w:r>
                        <w:rPr>
                          <w:rStyle w:val="normaltextrun"/>
                          <w:rFonts w:ascii="Arial" w:hAnsi="Arial" w:cs="Arial"/>
                          <w:b/>
                          <w:bCs/>
                          <w:color w:val="000000"/>
                          <w:bdr w:val="none" w:sz="0" w:space="0" w:color="auto" w:frame="1"/>
                          <w:lang w:val="en-GB"/>
                        </w:rPr>
                        <w:t>.</w:t>
                      </w:r>
                    </w:p>
                    <w:p w14:paraId="0450BC14" w14:textId="6F54A235" w:rsidR="00063E34" w:rsidRDefault="00063E34" w:rsidP="00575F76">
                      <w:pPr>
                        <w:spacing w:before="100" w:beforeAutospacing="1" w:after="100" w:afterAutospacing="1" w:line="240" w:lineRule="auto"/>
                      </w:pPr>
                      <w:r w:rsidRPr="005E268E">
                        <w:rPr>
                          <w:rFonts w:ascii="Times New Roman" w:eastAsia="Times New Roman" w:hAnsi="Times New Roman" w:cs="Times New Roman"/>
                          <w:color w:val="77206D" w:themeColor="accent5" w:themeShade="BF"/>
                          <w:sz w:val="22"/>
                          <w:szCs w:val="22"/>
                          <w:lang w:eastAsia="ro-RO"/>
                        </w:rPr>
                        <w:t>NHS ambulance services work to nationally defined targets. Category 1 life</w:t>
                      </w:r>
                      <w:r w:rsidRPr="005E268E">
                        <w:rPr>
                          <w:rFonts w:ascii="Times New Roman" w:eastAsia="Times New Roman" w:hAnsi="Times New Roman" w:cs="Times New Roman"/>
                          <w:color w:val="77206D" w:themeColor="accent5" w:themeShade="BF"/>
                          <w:sz w:val="22"/>
                          <w:szCs w:val="22"/>
                          <w:lang w:eastAsia="ro-RO"/>
                        </w:rPr>
                        <w:noBreakHyphen/>
                        <w:t xml:space="preserve">threatening emergencies have an average response target of 7 minutes, while Category 2 emergency calls should be reached within 18 minutes. For Category 3 urgent incidents, crews are expected to arrive within 120 minutes for at least 90% of cases (NHS England, 2024). NHS response </w:t>
                      </w:r>
                      <w:r w:rsidRPr="005E268E">
                        <w:rPr>
                          <w:rFonts w:ascii="Times New Roman" w:eastAsia="Times New Roman" w:hAnsi="Times New Roman" w:cs="Times New Roman"/>
                          <w:color w:val="77206D" w:themeColor="accent5" w:themeShade="BF"/>
                          <w:lang w:eastAsia="ro-RO"/>
                        </w:rPr>
                        <w:t>standards. Call volumes</w:t>
                      </w:r>
                      <w:r w:rsidRPr="005E268E">
                        <w:rPr>
                          <w:rFonts w:ascii="Times New Roman" w:eastAsia="Times New Roman" w:hAnsi="Times New Roman" w:cs="Times New Roman"/>
                          <w:color w:val="77206D" w:themeColor="accent5" w:themeShade="BF"/>
                          <w:sz w:val="22"/>
                          <w:szCs w:val="22"/>
                          <w:lang w:eastAsia="ro-RO"/>
                        </w:rPr>
                        <w:t xml:space="preserve">: Monthly NHS performance reports record the number of incidents attended, providing insight into demand levels and operational pressures on ambulance services </w:t>
                      </w:r>
                      <w:r w:rsidRPr="005E268E">
                        <w:rPr>
                          <w:rFonts w:ascii="Times New Roman" w:eastAsia="Times New Roman" w:hAnsi="Times New Roman" w:cs="Times New Roman"/>
                          <w:color w:val="77206D" w:themeColor="accent5" w:themeShade="BF"/>
                          <w:sz w:val="22"/>
                          <w:szCs w:val="22"/>
                          <w:lang w:eastAsia="ro-RO"/>
                        </w:rPr>
                        <w:t>(NHS England, 2024)</w:t>
                      </w:r>
                      <w:r w:rsidR="005E268E">
                        <w:rPr>
                          <w:noProof/>
                        </w:rPr>
                        <w:drawing>
                          <wp:inline distT="0" distB="0" distL="0" distR="0" wp14:anchorId="0934822E" wp14:editId="455DCE77">
                            <wp:extent cx="1875155" cy="1108075"/>
                            <wp:effectExtent l="0" t="0" r="0" b="0"/>
                            <wp:docPr id="17321942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194235" name="Picture 1732194235"/>
                                    <pic:cNvPicPr/>
                                  </pic:nvPicPr>
                                  <pic:blipFill>
                                    <a:blip r:embed="rId11">
                                      <a:extLst>
                                        <a:ext uri="{28A0092B-C50C-407E-A947-70E740481C1C}">
                                          <a14:useLocalDpi xmlns:a14="http://schemas.microsoft.com/office/drawing/2010/main" val="0"/>
                                        </a:ext>
                                      </a:extLst>
                                    </a:blip>
                                    <a:stretch>
                                      <a:fillRect/>
                                    </a:stretch>
                                  </pic:blipFill>
                                  <pic:spPr>
                                    <a:xfrm>
                                      <a:off x="0" y="0"/>
                                      <a:ext cx="1875155" cy="1108075"/>
                                    </a:xfrm>
                                    <a:prstGeom prst="rect">
                                      <a:avLst/>
                                    </a:prstGeom>
                                  </pic:spPr>
                                </pic:pic>
                              </a:graphicData>
                            </a:graphic>
                          </wp:inline>
                        </w:drawing>
                      </w:r>
                    </w:p>
                  </w:txbxContent>
                </v:textbox>
              </v:shape>
            </w:pict>
          </mc:Fallback>
        </mc:AlternateContent>
      </w:r>
      <w:r w:rsidR="001A3611">
        <w:rPr>
          <w:b/>
          <w:bCs/>
          <w:color w:val="275317" w:themeColor="accent6" w:themeShade="80"/>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2B6341" w:rsidRPr="001A3611">
        <w:rPr>
          <w:b/>
          <w:bCs/>
          <w:color w:val="275317" w:themeColor="accent6" w:themeShade="80"/>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Ambulance Service</w:t>
      </w:r>
      <w:r w:rsidR="002B6341">
        <w:rPr>
          <w:b/>
          <w:bCs/>
          <w:noProof/>
          <w:color w:val="4EA72E" w:themeColor="accent6"/>
          <w:sz w:val="44"/>
          <w:szCs w:val="44"/>
        </w:rPr>
        <w:t xml:space="preserve">       </w:t>
      </w:r>
      <w:r w:rsidR="002B6341">
        <w:rPr>
          <w:b/>
          <w:bCs/>
          <w:noProof/>
          <w:color w:val="4EA72E" w:themeColor="accent6"/>
          <w:sz w:val="44"/>
          <w:szCs w:val="44"/>
        </w:rPr>
        <w:drawing>
          <wp:inline distT="0" distB="0" distL="0" distR="0" wp14:anchorId="2A5B8653" wp14:editId="3BA2335C">
            <wp:extent cx="1472485" cy="1058446"/>
            <wp:effectExtent l="0" t="0" r="0" b="8890"/>
            <wp:docPr id="4464670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467066" name="Picture 44646706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90506" cy="1071400"/>
                    </a:xfrm>
                    <a:prstGeom prst="rect">
                      <a:avLst/>
                    </a:prstGeom>
                  </pic:spPr>
                </pic:pic>
              </a:graphicData>
            </a:graphic>
          </wp:inline>
        </w:drawing>
      </w:r>
    </w:p>
    <w:p w14:paraId="14C75B0D" w14:textId="05881FC4" w:rsidR="005E268E" w:rsidRDefault="00117DD4" w:rsidP="00C36E49">
      <w:pPr>
        <w:spacing w:line="259" w:lineRule="auto"/>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5E268E" w:rsidSect="00DD52E3">
          <w:pgSz w:w="11906" w:h="16838"/>
          <w:pgMar w:top="1417" w:right="1417" w:bottom="1417" w:left="1417" w:header="708" w:footer="708" w:gutter="0"/>
          <w:pgBorders w:offsetFrom="page">
            <w:top w:val="triangles" w:sz="31" w:space="24" w:color="auto"/>
            <w:left w:val="triangles" w:sz="31" w:space="24" w:color="auto"/>
            <w:bottom w:val="triangles" w:sz="31" w:space="24" w:color="auto"/>
            <w:right w:val="triangles" w:sz="31" w:space="24" w:color="auto"/>
          </w:pgBorders>
          <w:cols w:space="708"/>
          <w:docGrid w:linePitch="360"/>
        </w:sectPr>
      </w:pPr>
      <w:r>
        <w:rPr>
          <w:b/>
          <w:bCs/>
          <w:noProof/>
          <w:color w:val="4EA72E" w:themeColor="accent6"/>
          <w:sz w:val="44"/>
          <w:szCs w:val="44"/>
        </w:rPr>
        <mc:AlternateContent>
          <mc:Choice Requires="wps">
            <w:drawing>
              <wp:anchor distT="0" distB="0" distL="114300" distR="114300" simplePos="0" relativeHeight="251658243" behindDoc="0" locked="0" layoutInCell="1" allowOverlap="1" wp14:anchorId="3180C26D" wp14:editId="4D35CDF2">
                <wp:simplePos x="0" y="0"/>
                <wp:positionH relativeFrom="column">
                  <wp:posOffset>1657668</wp:posOffset>
                </wp:positionH>
                <wp:positionV relativeFrom="paragraph">
                  <wp:posOffset>277178</wp:posOffset>
                </wp:positionV>
                <wp:extent cx="2442210" cy="4176395"/>
                <wp:effectExtent l="0" t="0" r="15240" b="14605"/>
                <wp:wrapNone/>
                <wp:docPr id="373786368" name="Text Box 7"/>
                <wp:cNvGraphicFramePr/>
                <a:graphic xmlns:a="http://schemas.openxmlformats.org/drawingml/2006/main">
                  <a:graphicData uri="http://schemas.microsoft.com/office/word/2010/wordprocessingShape">
                    <wps:wsp>
                      <wps:cNvSpPr txBox="1"/>
                      <wps:spPr>
                        <a:xfrm>
                          <a:off x="0" y="0"/>
                          <a:ext cx="2442210" cy="4176395"/>
                        </a:xfrm>
                        <a:prstGeom prst="rect">
                          <a:avLst/>
                        </a:prstGeom>
                        <a:solidFill>
                          <a:schemeClr val="lt1"/>
                        </a:solidFill>
                        <a:ln w="6350">
                          <a:solidFill>
                            <a:prstClr val="black"/>
                          </a:solidFill>
                        </a:ln>
                      </wps:spPr>
                      <wps:txbx>
                        <w:txbxContent>
                          <w:p w14:paraId="68B29179" w14:textId="0763A55C" w:rsidR="00063E34" w:rsidRPr="00063E34" w:rsidRDefault="00063E34" w:rsidP="00063E34">
                            <w:pPr>
                              <w:pStyle w:val="NormalWeb"/>
                              <w:rPr>
                                <w:color w:val="80340D" w:themeColor="accent2" w:themeShade="80"/>
                                <w:sz w:val="22"/>
                                <w:szCs w:val="22"/>
                              </w:rPr>
                            </w:pPr>
                            <w:r>
                              <w:rPr>
                                <w:rStyle w:val="normaltextrun"/>
                                <w:rFonts w:ascii="Arial" w:hAnsi="Arial" w:cs="Arial"/>
                                <w:b/>
                                <w:bCs/>
                                <w:color w:val="000000"/>
                                <w:sz w:val="22"/>
                                <w:szCs w:val="22"/>
                                <w:shd w:val="clear" w:color="auto" w:fill="FFFFFF"/>
                              </w:rPr>
                              <w:t xml:space="preserve">A brief history of </w:t>
                            </w:r>
                            <w:r>
                              <w:rPr>
                                <w:rStyle w:val="normaltextrun"/>
                                <w:rFonts w:ascii="Arial" w:hAnsi="Arial" w:cs="Arial"/>
                                <w:b/>
                                <w:bCs/>
                                <w:color w:val="000000"/>
                                <w:shd w:val="clear" w:color="auto" w:fill="FFFFFF"/>
                              </w:rPr>
                              <w:t xml:space="preserve">the </w:t>
                            </w:r>
                            <w:r>
                              <w:rPr>
                                <w:rStyle w:val="normaltextrun"/>
                                <w:rFonts w:ascii="Arial" w:hAnsi="Arial" w:cs="Arial"/>
                                <w:b/>
                                <w:bCs/>
                                <w:color w:val="000000"/>
                                <w:sz w:val="22"/>
                                <w:szCs w:val="22"/>
                                <w:shd w:val="clear" w:color="auto" w:fill="FFFFFF"/>
                              </w:rPr>
                              <w:t>Ambulance Service</w:t>
                            </w:r>
                            <w:r>
                              <w:rPr>
                                <w:rStyle w:val="normaltextrun"/>
                                <w:rFonts w:ascii="Arial" w:hAnsi="Arial" w:cs="Arial"/>
                                <w:b/>
                                <w:bCs/>
                                <w:color w:val="000000"/>
                                <w:shd w:val="clear" w:color="auto" w:fill="FFFFFF"/>
                              </w:rPr>
                              <w:t>.</w:t>
                            </w:r>
                            <w:r w:rsidRPr="00063E34">
                              <w:rPr>
                                <w:sz w:val="24"/>
                                <w:szCs w:val="24"/>
                              </w:rPr>
                              <w:t xml:space="preserve"> </w:t>
                            </w:r>
                            <w:r w:rsidRPr="00063E34">
                              <w:rPr>
                                <w:color w:val="80340D" w:themeColor="accent2" w:themeShade="80"/>
                                <w:sz w:val="22"/>
                                <w:szCs w:val="22"/>
                              </w:rPr>
                              <w:t xml:space="preserve">The </w:t>
                            </w:r>
                            <w:r w:rsidRPr="00063E34">
                              <w:rPr>
                                <w:b/>
                                <w:bCs/>
                                <w:color w:val="80340D" w:themeColor="accent2" w:themeShade="80"/>
                                <w:sz w:val="22"/>
                                <w:szCs w:val="22"/>
                              </w:rPr>
                              <w:t>St John Ambulance Brigade</w:t>
                            </w:r>
                            <w:r w:rsidRPr="00063E34">
                              <w:rPr>
                                <w:color w:val="80340D" w:themeColor="accent2" w:themeShade="80"/>
                                <w:sz w:val="22"/>
                                <w:szCs w:val="22"/>
                              </w:rPr>
                              <w:t>, founded in 1904, began by training volunteers in first aid and assisting with patient transport to hospitals, laying early foundations for organised pre</w:t>
                            </w:r>
                            <w:r w:rsidRPr="00063E34">
                              <w:rPr>
                                <w:color w:val="80340D" w:themeColor="accent2" w:themeShade="80"/>
                                <w:sz w:val="22"/>
                                <w:szCs w:val="22"/>
                              </w:rPr>
                              <w:noBreakHyphen/>
                              <w:t>hospital care (St John Ambulance, 2021).</w:t>
                            </w:r>
                            <w:r w:rsidRPr="00063E34">
                              <w:rPr>
                                <w:color w:val="80340D" w:themeColor="accent2" w:themeShade="80"/>
                              </w:rPr>
                              <w:t xml:space="preserve"> </w:t>
                            </w:r>
                            <w:r w:rsidRPr="00063E34">
                              <w:rPr>
                                <w:color w:val="80340D" w:themeColor="accent2" w:themeShade="80"/>
                                <w:sz w:val="22"/>
                                <w:szCs w:val="22"/>
                              </w:rPr>
                              <w:t xml:space="preserve">During </w:t>
                            </w:r>
                            <w:r w:rsidRPr="00063E34">
                              <w:rPr>
                                <w:b/>
                                <w:bCs/>
                                <w:color w:val="80340D" w:themeColor="accent2" w:themeShade="80"/>
                                <w:sz w:val="22"/>
                                <w:szCs w:val="22"/>
                              </w:rPr>
                              <w:t>World War I</w:t>
                            </w:r>
                            <w:r w:rsidRPr="00063E34">
                              <w:rPr>
                                <w:color w:val="80340D" w:themeColor="accent2" w:themeShade="80"/>
                                <w:sz w:val="22"/>
                                <w:szCs w:val="22"/>
                              </w:rPr>
                              <w:t xml:space="preserve">, the </w:t>
                            </w:r>
                            <w:r w:rsidRPr="00063E34">
                              <w:rPr>
                                <w:b/>
                                <w:bCs/>
                                <w:color w:val="80340D" w:themeColor="accent2" w:themeShade="80"/>
                                <w:sz w:val="22"/>
                                <w:szCs w:val="22"/>
                              </w:rPr>
                              <w:t>British Red Cross</w:t>
                            </w:r>
                            <w:r w:rsidRPr="00063E34">
                              <w:rPr>
                                <w:color w:val="80340D" w:themeColor="accent2" w:themeShade="80"/>
                                <w:sz w:val="22"/>
                                <w:szCs w:val="22"/>
                              </w:rPr>
                              <w:t xml:space="preserve"> established a large</w:t>
                            </w:r>
                            <w:r w:rsidRPr="00063E34">
                              <w:rPr>
                                <w:color w:val="80340D" w:themeColor="accent2" w:themeShade="80"/>
                                <w:sz w:val="22"/>
                                <w:szCs w:val="22"/>
                              </w:rPr>
                              <w:noBreakHyphen/>
                              <w:t>scale ambulance service to move wounded soldiers from the front lines to field hospitals. This marked the first major use of coordinated ambulance units and significantly improved survival outcomes. The service relied on volunteers trained in basic first aid who supported medical teams in treating the injured (British Red Cross, 2021)</w:t>
                            </w:r>
                            <w:r w:rsidRPr="00063E34">
                              <w:rPr>
                                <w:noProof/>
                              </w:rPr>
                              <w:t xml:space="preserve"> </w:t>
                            </w:r>
                            <w:r>
                              <w:rPr>
                                <w:noProof/>
                              </w:rPr>
                              <w:drawing>
                                <wp:inline distT="0" distB="0" distL="0" distR="0" wp14:anchorId="0132A139" wp14:editId="0E5FAC5A">
                                  <wp:extent cx="1947105" cy="1070650"/>
                                  <wp:effectExtent l="0" t="0" r="0" b="0"/>
                                  <wp:docPr id="5202211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221138" name="Picture 520221138"/>
                                          <pic:cNvPicPr/>
                                        </pic:nvPicPr>
                                        <pic:blipFill>
                                          <a:blip r:embed="rId13">
                                            <a:extLst>
                                              <a:ext uri="{28A0092B-C50C-407E-A947-70E740481C1C}">
                                                <a14:useLocalDpi xmlns:a14="http://schemas.microsoft.com/office/drawing/2010/main" val="0"/>
                                              </a:ext>
                                            </a:extLst>
                                          </a:blip>
                                          <a:stretch>
                                            <a:fillRect/>
                                          </a:stretch>
                                        </pic:blipFill>
                                        <pic:spPr>
                                          <a:xfrm>
                                            <a:off x="0" y="0"/>
                                            <a:ext cx="1977726" cy="1087488"/>
                                          </a:xfrm>
                                          <a:prstGeom prst="rect">
                                            <a:avLst/>
                                          </a:prstGeom>
                                        </pic:spPr>
                                      </pic:pic>
                                    </a:graphicData>
                                  </a:graphic>
                                </wp:inline>
                              </w:drawing>
                            </w:r>
                          </w:p>
                          <w:p w14:paraId="39D19F79" w14:textId="7505E2AB" w:rsidR="00DD52E3" w:rsidRDefault="00DD52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80C26D" id="Text Box 7" o:spid="_x0000_s1030" type="#_x0000_t202" style="position:absolute;left:0;text-align:left;margin-left:130.55pt;margin-top:21.85pt;width:192.3pt;height:328.8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" fillcolor="white [3201]" strokeweight=".5pt">
                <v:textbox>
                  <w:txbxContent>
                    <w:p w14:paraId="68B29179" w14:textId="0763A55C" w:rsidR="00063E34" w:rsidRPr="00063E34" w:rsidRDefault="00063E34" w:rsidP="00063E34">
                      <w:pPr>
                        <w:pStyle w:val="NormalWeb"/>
                        <w:rPr>
                          <w:color w:val="80340D" w:themeColor="accent2" w:themeShade="80"/>
                          <w:sz w:val="22"/>
                          <w:szCs w:val="22"/>
                        </w:rPr>
                      </w:pPr>
                      <w:r>
                        <w:rPr>
                          <w:rStyle w:val="normaltextrun"/>
                          <w:rFonts w:ascii="Arial" w:hAnsi="Arial" w:cs="Arial"/>
                          <w:b/>
                          <w:bCs/>
                          <w:color w:val="000000"/>
                          <w:sz w:val="22"/>
                          <w:szCs w:val="22"/>
                          <w:shd w:val="clear" w:color="auto" w:fill="FFFFFF"/>
                        </w:rPr>
                        <w:t xml:space="preserve">A brief history of </w:t>
                      </w:r>
                      <w:r>
                        <w:rPr>
                          <w:rStyle w:val="normaltextrun"/>
                          <w:rFonts w:ascii="Arial" w:hAnsi="Arial" w:cs="Arial"/>
                          <w:b/>
                          <w:bCs/>
                          <w:color w:val="000000"/>
                          <w:shd w:val="clear" w:color="auto" w:fill="FFFFFF"/>
                        </w:rPr>
                        <w:t xml:space="preserve">the </w:t>
                      </w:r>
                      <w:r>
                        <w:rPr>
                          <w:rStyle w:val="normaltextrun"/>
                          <w:rFonts w:ascii="Arial" w:hAnsi="Arial" w:cs="Arial"/>
                          <w:b/>
                          <w:bCs/>
                          <w:color w:val="000000"/>
                          <w:sz w:val="22"/>
                          <w:szCs w:val="22"/>
                          <w:shd w:val="clear" w:color="auto" w:fill="FFFFFF"/>
                        </w:rPr>
                        <w:t>Ambulance Service</w:t>
                      </w:r>
                      <w:r>
                        <w:rPr>
                          <w:rStyle w:val="normaltextrun"/>
                          <w:rFonts w:ascii="Arial" w:hAnsi="Arial" w:cs="Arial"/>
                          <w:b/>
                          <w:bCs/>
                          <w:color w:val="000000"/>
                          <w:shd w:val="clear" w:color="auto" w:fill="FFFFFF"/>
                        </w:rPr>
                        <w:t>.</w:t>
                      </w:r>
                      <w:r w:rsidRPr="00063E34">
                        <w:rPr>
                          <w:sz w:val="24"/>
                          <w:szCs w:val="24"/>
                        </w:rPr>
                        <w:t xml:space="preserve"> </w:t>
                      </w:r>
                      <w:r w:rsidRPr="00063E34">
                        <w:rPr>
                          <w:color w:val="80340D" w:themeColor="accent2" w:themeShade="80"/>
                          <w:sz w:val="22"/>
                          <w:szCs w:val="22"/>
                        </w:rPr>
                        <w:t xml:space="preserve">The </w:t>
                      </w:r>
                      <w:r w:rsidRPr="00063E34">
                        <w:rPr>
                          <w:b/>
                          <w:bCs/>
                          <w:color w:val="80340D" w:themeColor="accent2" w:themeShade="80"/>
                          <w:sz w:val="22"/>
                          <w:szCs w:val="22"/>
                        </w:rPr>
                        <w:t>St John Ambulance Brigade</w:t>
                      </w:r>
                      <w:r w:rsidRPr="00063E34">
                        <w:rPr>
                          <w:color w:val="80340D" w:themeColor="accent2" w:themeShade="80"/>
                          <w:sz w:val="22"/>
                          <w:szCs w:val="22"/>
                        </w:rPr>
                        <w:t>, founded in 1904, began by training volunteers in first aid and assisting with patient transport to hospitals, laying early foundations for organised pre</w:t>
                      </w:r>
                      <w:r w:rsidRPr="00063E34">
                        <w:rPr>
                          <w:color w:val="80340D" w:themeColor="accent2" w:themeShade="80"/>
                          <w:sz w:val="22"/>
                          <w:szCs w:val="22"/>
                        </w:rPr>
                        <w:noBreakHyphen/>
                        <w:t>hospital care (St John Ambulance, 2021).</w:t>
                      </w:r>
                      <w:r w:rsidRPr="00063E34">
                        <w:rPr>
                          <w:color w:val="80340D" w:themeColor="accent2" w:themeShade="80"/>
                        </w:rPr>
                        <w:t xml:space="preserve"> </w:t>
                      </w:r>
                      <w:r w:rsidRPr="00063E34">
                        <w:rPr>
                          <w:color w:val="80340D" w:themeColor="accent2" w:themeShade="80"/>
                          <w:sz w:val="22"/>
                          <w:szCs w:val="22"/>
                        </w:rPr>
                        <w:t xml:space="preserve">During </w:t>
                      </w:r>
                      <w:r w:rsidRPr="00063E34">
                        <w:rPr>
                          <w:b/>
                          <w:bCs/>
                          <w:color w:val="80340D" w:themeColor="accent2" w:themeShade="80"/>
                          <w:sz w:val="22"/>
                          <w:szCs w:val="22"/>
                        </w:rPr>
                        <w:t>World War I</w:t>
                      </w:r>
                      <w:r w:rsidRPr="00063E34">
                        <w:rPr>
                          <w:color w:val="80340D" w:themeColor="accent2" w:themeShade="80"/>
                          <w:sz w:val="22"/>
                          <w:szCs w:val="22"/>
                        </w:rPr>
                        <w:t xml:space="preserve">, the </w:t>
                      </w:r>
                      <w:r w:rsidRPr="00063E34">
                        <w:rPr>
                          <w:b/>
                          <w:bCs/>
                          <w:color w:val="80340D" w:themeColor="accent2" w:themeShade="80"/>
                          <w:sz w:val="22"/>
                          <w:szCs w:val="22"/>
                        </w:rPr>
                        <w:t>British Red Cross</w:t>
                      </w:r>
                      <w:r w:rsidRPr="00063E34">
                        <w:rPr>
                          <w:color w:val="80340D" w:themeColor="accent2" w:themeShade="80"/>
                          <w:sz w:val="22"/>
                          <w:szCs w:val="22"/>
                        </w:rPr>
                        <w:t xml:space="preserve"> established a large</w:t>
                      </w:r>
                      <w:r w:rsidRPr="00063E34">
                        <w:rPr>
                          <w:color w:val="80340D" w:themeColor="accent2" w:themeShade="80"/>
                          <w:sz w:val="22"/>
                          <w:szCs w:val="22"/>
                        </w:rPr>
                        <w:noBreakHyphen/>
                        <w:t>scale ambulance service to move wounded soldiers from the front lines to field hospitals. This marked the first major use of coordinated ambulance units and significantly improved survival outcomes. The service relied on volunteers trained in basic first aid who supported medical teams in treating the injured (British Red Cross, 2021)</w:t>
                      </w:r>
                      <w:r w:rsidRPr="00063E34">
                        <w:rPr>
                          <w:noProof/>
                        </w:rPr>
                        <w:t xml:space="preserve"> </w:t>
                      </w:r>
                      <w:r>
                        <w:rPr>
                          <w:noProof/>
                        </w:rPr>
                        <w:drawing>
                          <wp:inline distT="0" distB="0" distL="0" distR="0" wp14:anchorId="0132A139" wp14:editId="0E5FAC5A">
                            <wp:extent cx="1947105" cy="1070650"/>
                            <wp:effectExtent l="0" t="0" r="0" b="0"/>
                            <wp:docPr id="5202211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221138" name="Picture 520221138"/>
                                    <pic:cNvPicPr/>
                                  </pic:nvPicPr>
                                  <pic:blipFill>
                                    <a:blip r:embed="rId13">
                                      <a:extLst>
                                        <a:ext uri="{28A0092B-C50C-407E-A947-70E740481C1C}">
                                          <a14:useLocalDpi xmlns:a14="http://schemas.microsoft.com/office/drawing/2010/main" val="0"/>
                                        </a:ext>
                                      </a:extLst>
                                    </a:blip>
                                    <a:stretch>
                                      <a:fillRect/>
                                    </a:stretch>
                                  </pic:blipFill>
                                  <pic:spPr>
                                    <a:xfrm>
                                      <a:off x="0" y="0"/>
                                      <a:ext cx="1977726" cy="1087488"/>
                                    </a:xfrm>
                                    <a:prstGeom prst="rect">
                                      <a:avLst/>
                                    </a:prstGeom>
                                  </pic:spPr>
                                </pic:pic>
                              </a:graphicData>
                            </a:graphic>
                          </wp:inline>
                        </w:drawing>
                      </w:r>
                    </w:p>
                    <w:p w14:paraId="39D19F79" w14:textId="7505E2AB" w:rsidR="00DD52E3" w:rsidRDefault="00DD52E3"/>
                  </w:txbxContent>
                </v:textbox>
              </v:shape>
            </w:pict>
          </mc:Fallback>
        </mc:AlternateContent>
      </w:r>
      <w:r w:rsidR="00F55A41">
        <w:rPr>
          <w:b/>
          <w:bCs/>
          <w:noProof/>
          <w:color w:val="4EA72E" w:themeColor="accent6"/>
          <w:sz w:val="44"/>
          <w:szCs w:val="44"/>
        </w:rPr>
        <mc:AlternateContent>
          <mc:Choice Requires="wps">
            <w:drawing>
              <wp:anchor distT="0" distB="0" distL="114300" distR="114300" simplePos="0" relativeHeight="251658246" behindDoc="0" locked="0" layoutInCell="1" allowOverlap="1" wp14:anchorId="7FC3F702" wp14:editId="3D66AB56">
                <wp:simplePos x="0" y="0"/>
                <wp:positionH relativeFrom="column">
                  <wp:posOffset>-393226</wp:posOffset>
                </wp:positionH>
                <wp:positionV relativeFrom="paragraph">
                  <wp:posOffset>5662492</wp:posOffset>
                </wp:positionV>
                <wp:extent cx="1922655" cy="2313904"/>
                <wp:effectExtent l="0" t="0" r="20955" b="10795"/>
                <wp:wrapNone/>
                <wp:docPr id="1306978131" name="Text Box 14"/>
                <wp:cNvGraphicFramePr/>
                <a:graphic xmlns:a="http://schemas.openxmlformats.org/drawingml/2006/main">
                  <a:graphicData uri="http://schemas.microsoft.com/office/word/2010/wordprocessingShape">
                    <wps:wsp>
                      <wps:cNvSpPr txBox="1"/>
                      <wps:spPr>
                        <a:xfrm>
                          <a:off x="0" y="0"/>
                          <a:ext cx="1922655" cy="2313904"/>
                        </a:xfrm>
                        <a:prstGeom prst="rect">
                          <a:avLst/>
                        </a:prstGeom>
                        <a:solidFill>
                          <a:schemeClr val="lt1"/>
                        </a:solidFill>
                        <a:ln w="6350">
                          <a:solidFill>
                            <a:prstClr val="black"/>
                          </a:solidFill>
                        </a:ln>
                      </wps:spPr>
                      <wps:txbx>
                        <w:txbxContent>
                          <w:p w14:paraId="2FFE10B1" w14:textId="30F0D2AF" w:rsidR="00F55A41" w:rsidRPr="00F55A41" w:rsidRDefault="00F55A41" w:rsidP="00F55A41">
                            <w:pPr>
                              <w:spacing w:before="100" w:beforeAutospacing="1" w:after="100" w:afterAutospacing="1" w:line="240" w:lineRule="auto"/>
                              <w:rPr>
                                <w:rFonts w:ascii="Times New Roman" w:eastAsia="Times New Roman" w:hAnsi="Times New Roman" w:cs="Times New Roman"/>
                                <w:color w:val="3A7C22" w:themeColor="accent6" w:themeShade="BF"/>
                                <w:sz w:val="22"/>
                                <w:szCs w:val="22"/>
                                <w:lang w:eastAsia="ro-RO"/>
                              </w:rPr>
                            </w:pPr>
                            <w:r w:rsidRPr="00F55A41">
                              <w:rPr>
                                <w:rFonts w:ascii="Times New Roman" w:eastAsia="Times New Roman" w:hAnsi="Times New Roman" w:cs="Times New Roman"/>
                                <w:color w:val="3A7C22" w:themeColor="accent6" w:themeShade="BF"/>
                                <w:sz w:val="22"/>
                                <w:szCs w:val="22"/>
                                <w:lang w:eastAsia="ro-RO"/>
                              </w:rPr>
                              <w:t xml:space="preserve">Across the UK, the ambulance service forms the </w:t>
                            </w:r>
                            <w:r w:rsidRPr="00F55A41">
                              <w:rPr>
                                <w:rFonts w:ascii="Times New Roman" w:eastAsia="Times New Roman" w:hAnsi="Times New Roman" w:cs="Times New Roman"/>
                                <w:b/>
                                <w:bCs/>
                                <w:color w:val="3A7C22" w:themeColor="accent6" w:themeShade="BF"/>
                                <w:sz w:val="22"/>
                                <w:szCs w:val="22"/>
                                <w:lang w:eastAsia="ro-RO"/>
                              </w:rPr>
                              <w:t>emergency response arm of the NHS</w:t>
                            </w:r>
                            <w:r w:rsidRPr="00F55A41">
                              <w:rPr>
                                <w:rFonts w:ascii="Times New Roman" w:eastAsia="Times New Roman" w:hAnsi="Times New Roman" w:cs="Times New Roman"/>
                                <w:color w:val="3A7C22" w:themeColor="accent6" w:themeShade="BF"/>
                                <w:sz w:val="22"/>
                                <w:szCs w:val="22"/>
                                <w:lang w:eastAsia="ro-RO"/>
                              </w:rPr>
                              <w:t>, structured around two main operational areas:</w:t>
                            </w:r>
                            <w:r>
                              <w:rPr>
                                <w:rFonts w:ascii="Times New Roman" w:eastAsia="Times New Roman" w:hAnsi="Times New Roman" w:cs="Times New Roman"/>
                                <w:color w:val="3A7C22" w:themeColor="accent6" w:themeShade="BF"/>
                                <w:sz w:val="22"/>
                                <w:szCs w:val="22"/>
                                <w:lang w:eastAsia="ro-RO"/>
                              </w:rPr>
                              <w:t xml:space="preserve"> </w:t>
                            </w:r>
                            <w:r w:rsidRPr="00F55A41">
                              <w:rPr>
                                <w:rFonts w:ascii="Times New Roman" w:eastAsia="Times New Roman" w:hAnsi="Times New Roman" w:cs="Times New Roman"/>
                                <w:b/>
                                <w:bCs/>
                                <w:color w:val="3A7C22" w:themeColor="accent6" w:themeShade="BF"/>
                                <w:sz w:val="22"/>
                                <w:szCs w:val="22"/>
                                <w:lang w:eastAsia="ro-RO"/>
                              </w:rPr>
                              <w:t>Accident and Emergency (A&amp;E) Paramedic Services</w:t>
                            </w:r>
                            <w:r w:rsidRPr="00F55A41">
                              <w:rPr>
                                <w:rFonts w:ascii="Times New Roman" w:eastAsia="Times New Roman" w:hAnsi="Times New Roman" w:cs="Times New Roman"/>
                                <w:color w:val="3A7C22" w:themeColor="accent6" w:themeShade="BF"/>
                                <w:sz w:val="22"/>
                                <w:szCs w:val="22"/>
                                <w:lang w:eastAsia="ro-RO"/>
                              </w:rPr>
                              <w:t>, responding to urgent and life</w:t>
                            </w:r>
                            <w:r w:rsidRPr="00F55A41">
                              <w:rPr>
                                <w:rFonts w:ascii="Times New Roman" w:eastAsia="Times New Roman" w:hAnsi="Times New Roman" w:cs="Times New Roman"/>
                                <w:color w:val="3A7C22" w:themeColor="accent6" w:themeShade="BF"/>
                                <w:sz w:val="22"/>
                                <w:szCs w:val="22"/>
                                <w:lang w:eastAsia="ro-RO"/>
                              </w:rPr>
                              <w:noBreakHyphen/>
                              <w:t xml:space="preserve">threatening incidents. </w:t>
                            </w:r>
                            <w:r w:rsidRPr="00F55A41">
                              <w:rPr>
                                <w:rFonts w:ascii="Times New Roman" w:eastAsia="Times New Roman" w:hAnsi="Times New Roman" w:cs="Times New Roman"/>
                                <w:b/>
                                <w:bCs/>
                                <w:color w:val="3A7C22" w:themeColor="accent6" w:themeShade="BF"/>
                                <w:sz w:val="22"/>
                                <w:szCs w:val="22"/>
                                <w:lang w:eastAsia="ro-RO"/>
                              </w:rPr>
                              <w:t xml:space="preserve">Patient </w:t>
                            </w:r>
                            <w:r>
                              <w:rPr>
                                <w:rFonts w:ascii="Times New Roman" w:eastAsia="Times New Roman" w:hAnsi="Times New Roman" w:cs="Times New Roman"/>
                                <w:b/>
                                <w:bCs/>
                                <w:color w:val="3A7C22" w:themeColor="accent6" w:themeShade="BF"/>
                                <w:sz w:val="22"/>
                                <w:szCs w:val="22"/>
                                <w:lang w:eastAsia="ro-RO"/>
                              </w:rPr>
                              <w:t>Transport</w:t>
                            </w:r>
                            <w:r w:rsidRPr="00F55A41">
                              <w:rPr>
                                <w:rFonts w:ascii="Times New Roman" w:eastAsia="Times New Roman" w:hAnsi="Times New Roman" w:cs="Times New Roman"/>
                                <w:b/>
                                <w:bCs/>
                                <w:color w:val="3A7C22" w:themeColor="accent6" w:themeShade="BF"/>
                                <w:sz w:val="22"/>
                                <w:szCs w:val="22"/>
                                <w:lang w:eastAsia="ro-RO"/>
                              </w:rPr>
                              <w:t xml:space="preserve"> Services (PTS)</w:t>
                            </w:r>
                            <w:r w:rsidRPr="00F55A41">
                              <w:rPr>
                                <w:rFonts w:ascii="Times New Roman" w:eastAsia="Times New Roman" w:hAnsi="Times New Roman" w:cs="Times New Roman"/>
                                <w:color w:val="3A7C22" w:themeColor="accent6" w:themeShade="BF"/>
                                <w:sz w:val="22"/>
                                <w:szCs w:val="22"/>
                                <w:lang w:eastAsia="ro-RO"/>
                              </w:rPr>
                              <w:t xml:space="preserve"> </w:t>
                            </w:r>
                            <w:r>
                              <w:rPr>
                                <w:rFonts w:ascii="Times New Roman" w:eastAsia="Times New Roman" w:hAnsi="Times New Roman" w:cs="Times New Roman"/>
                                <w:color w:val="3A7C22" w:themeColor="accent6" w:themeShade="BF"/>
                                <w:sz w:val="22"/>
                                <w:szCs w:val="22"/>
                                <w:lang w:eastAsia="ro-RO"/>
                              </w:rPr>
                              <w:t>support</w:t>
                            </w:r>
                            <w:r w:rsidRPr="00F55A41">
                              <w:rPr>
                                <w:rFonts w:ascii="Times New Roman" w:eastAsia="Times New Roman" w:hAnsi="Times New Roman" w:cs="Times New Roman"/>
                                <w:color w:val="3A7C22" w:themeColor="accent6" w:themeShade="BF"/>
                                <w:sz w:val="22"/>
                                <w:szCs w:val="22"/>
                                <w:lang w:eastAsia="ro-RO"/>
                              </w:rPr>
                              <w:t xml:space="preserve"> planned journeys to and from healthcare facilities.</w:t>
                            </w:r>
                            <w:r>
                              <w:rPr>
                                <w:rFonts w:ascii="Times New Roman" w:eastAsia="Times New Roman" w:hAnsi="Times New Roman" w:cs="Times New Roman"/>
                                <w:color w:val="3A7C22" w:themeColor="accent6" w:themeShade="BF"/>
                                <w:sz w:val="22"/>
                                <w:szCs w:val="22"/>
                                <w:lang w:eastAsia="ro-RO"/>
                              </w:rPr>
                              <w:t>NHS England,2021)</w:t>
                            </w:r>
                          </w:p>
                          <w:p w14:paraId="2CE7456B" w14:textId="1B637583" w:rsidR="00C36E49" w:rsidRPr="005252BB" w:rsidRDefault="00C36E49">
                            <w:pPr>
                              <w:rPr>
                                <w:color w:val="156082" w:themeColor="accent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C3F702" id="Text Box 14" o:spid="_x0000_s1031" type="#_x0000_t202" style="position:absolute;left:0;text-align:left;margin-left:-30.95pt;margin-top:445.85pt;width:151.4pt;height:182.2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" fillcolor="white [3201]" strokeweight=".5pt">
                <v:textbox>
                  <w:txbxContent>
                    <w:p w14:paraId="2FFE10B1" w14:textId="30F0D2AF" w:rsidR="00F55A41" w:rsidRPr="00F55A41" w:rsidRDefault="00F55A41" w:rsidP="00F55A41">
                      <w:pPr>
                        <w:spacing w:before="100" w:beforeAutospacing="1" w:after="100" w:afterAutospacing="1" w:line="240" w:lineRule="auto"/>
                        <w:rPr>
                          <w:rFonts w:ascii="Times New Roman" w:eastAsia="Times New Roman" w:hAnsi="Times New Roman" w:cs="Times New Roman"/>
                          <w:color w:val="3A7C22" w:themeColor="accent6" w:themeShade="BF"/>
                          <w:sz w:val="22"/>
                          <w:szCs w:val="22"/>
                          <w:lang w:eastAsia="ro-RO"/>
                        </w:rPr>
                      </w:pPr>
                      <w:r w:rsidRPr="00F55A41">
                        <w:rPr>
                          <w:rFonts w:ascii="Times New Roman" w:eastAsia="Times New Roman" w:hAnsi="Times New Roman" w:cs="Times New Roman"/>
                          <w:color w:val="3A7C22" w:themeColor="accent6" w:themeShade="BF"/>
                          <w:sz w:val="22"/>
                          <w:szCs w:val="22"/>
                          <w:lang w:eastAsia="ro-RO"/>
                        </w:rPr>
                        <w:t xml:space="preserve">Across the UK, the ambulance service forms the </w:t>
                      </w:r>
                      <w:r w:rsidRPr="00F55A41">
                        <w:rPr>
                          <w:rFonts w:ascii="Times New Roman" w:eastAsia="Times New Roman" w:hAnsi="Times New Roman" w:cs="Times New Roman"/>
                          <w:b/>
                          <w:bCs/>
                          <w:color w:val="3A7C22" w:themeColor="accent6" w:themeShade="BF"/>
                          <w:sz w:val="22"/>
                          <w:szCs w:val="22"/>
                          <w:lang w:eastAsia="ro-RO"/>
                        </w:rPr>
                        <w:t>emergency response arm of the NHS</w:t>
                      </w:r>
                      <w:r w:rsidRPr="00F55A41">
                        <w:rPr>
                          <w:rFonts w:ascii="Times New Roman" w:eastAsia="Times New Roman" w:hAnsi="Times New Roman" w:cs="Times New Roman"/>
                          <w:color w:val="3A7C22" w:themeColor="accent6" w:themeShade="BF"/>
                          <w:sz w:val="22"/>
                          <w:szCs w:val="22"/>
                          <w:lang w:eastAsia="ro-RO"/>
                        </w:rPr>
                        <w:t>, structured around two main operational areas:</w:t>
                      </w:r>
                      <w:r>
                        <w:rPr>
                          <w:rFonts w:ascii="Times New Roman" w:eastAsia="Times New Roman" w:hAnsi="Times New Roman" w:cs="Times New Roman"/>
                          <w:color w:val="3A7C22" w:themeColor="accent6" w:themeShade="BF"/>
                          <w:sz w:val="22"/>
                          <w:szCs w:val="22"/>
                          <w:lang w:eastAsia="ro-RO"/>
                        </w:rPr>
                        <w:t xml:space="preserve"> </w:t>
                      </w:r>
                      <w:r w:rsidRPr="00F55A41">
                        <w:rPr>
                          <w:rFonts w:ascii="Times New Roman" w:eastAsia="Times New Roman" w:hAnsi="Times New Roman" w:cs="Times New Roman"/>
                          <w:b/>
                          <w:bCs/>
                          <w:color w:val="3A7C22" w:themeColor="accent6" w:themeShade="BF"/>
                          <w:sz w:val="22"/>
                          <w:szCs w:val="22"/>
                          <w:lang w:eastAsia="ro-RO"/>
                        </w:rPr>
                        <w:t>Accident and Emergency (A&amp;E) Paramedic Services</w:t>
                      </w:r>
                      <w:r w:rsidRPr="00F55A41">
                        <w:rPr>
                          <w:rFonts w:ascii="Times New Roman" w:eastAsia="Times New Roman" w:hAnsi="Times New Roman" w:cs="Times New Roman"/>
                          <w:color w:val="3A7C22" w:themeColor="accent6" w:themeShade="BF"/>
                          <w:sz w:val="22"/>
                          <w:szCs w:val="22"/>
                          <w:lang w:eastAsia="ro-RO"/>
                        </w:rPr>
                        <w:t>, responding to urgent and life</w:t>
                      </w:r>
                      <w:r w:rsidRPr="00F55A41">
                        <w:rPr>
                          <w:rFonts w:ascii="Times New Roman" w:eastAsia="Times New Roman" w:hAnsi="Times New Roman" w:cs="Times New Roman"/>
                          <w:color w:val="3A7C22" w:themeColor="accent6" w:themeShade="BF"/>
                          <w:sz w:val="22"/>
                          <w:szCs w:val="22"/>
                          <w:lang w:eastAsia="ro-RO"/>
                        </w:rPr>
                        <w:noBreakHyphen/>
                        <w:t xml:space="preserve">threatening incidents. </w:t>
                      </w:r>
                      <w:r w:rsidRPr="00F55A41">
                        <w:rPr>
                          <w:rFonts w:ascii="Times New Roman" w:eastAsia="Times New Roman" w:hAnsi="Times New Roman" w:cs="Times New Roman"/>
                          <w:b/>
                          <w:bCs/>
                          <w:color w:val="3A7C22" w:themeColor="accent6" w:themeShade="BF"/>
                          <w:sz w:val="22"/>
                          <w:szCs w:val="22"/>
                          <w:lang w:eastAsia="ro-RO"/>
                        </w:rPr>
                        <w:t xml:space="preserve">Patient </w:t>
                      </w:r>
                      <w:r>
                        <w:rPr>
                          <w:rFonts w:ascii="Times New Roman" w:eastAsia="Times New Roman" w:hAnsi="Times New Roman" w:cs="Times New Roman"/>
                          <w:b/>
                          <w:bCs/>
                          <w:color w:val="3A7C22" w:themeColor="accent6" w:themeShade="BF"/>
                          <w:sz w:val="22"/>
                          <w:szCs w:val="22"/>
                          <w:lang w:eastAsia="ro-RO"/>
                        </w:rPr>
                        <w:t>Transport</w:t>
                      </w:r>
                      <w:r w:rsidRPr="00F55A41">
                        <w:rPr>
                          <w:rFonts w:ascii="Times New Roman" w:eastAsia="Times New Roman" w:hAnsi="Times New Roman" w:cs="Times New Roman"/>
                          <w:b/>
                          <w:bCs/>
                          <w:color w:val="3A7C22" w:themeColor="accent6" w:themeShade="BF"/>
                          <w:sz w:val="22"/>
                          <w:szCs w:val="22"/>
                          <w:lang w:eastAsia="ro-RO"/>
                        </w:rPr>
                        <w:t xml:space="preserve"> Services (PTS)</w:t>
                      </w:r>
                      <w:r w:rsidRPr="00F55A41">
                        <w:rPr>
                          <w:rFonts w:ascii="Times New Roman" w:eastAsia="Times New Roman" w:hAnsi="Times New Roman" w:cs="Times New Roman"/>
                          <w:color w:val="3A7C22" w:themeColor="accent6" w:themeShade="BF"/>
                          <w:sz w:val="22"/>
                          <w:szCs w:val="22"/>
                          <w:lang w:eastAsia="ro-RO"/>
                        </w:rPr>
                        <w:t xml:space="preserve"> </w:t>
                      </w:r>
                      <w:r>
                        <w:rPr>
                          <w:rFonts w:ascii="Times New Roman" w:eastAsia="Times New Roman" w:hAnsi="Times New Roman" w:cs="Times New Roman"/>
                          <w:color w:val="3A7C22" w:themeColor="accent6" w:themeShade="BF"/>
                          <w:sz w:val="22"/>
                          <w:szCs w:val="22"/>
                          <w:lang w:eastAsia="ro-RO"/>
                        </w:rPr>
                        <w:t>support</w:t>
                      </w:r>
                      <w:r w:rsidRPr="00F55A41">
                        <w:rPr>
                          <w:rFonts w:ascii="Times New Roman" w:eastAsia="Times New Roman" w:hAnsi="Times New Roman" w:cs="Times New Roman"/>
                          <w:color w:val="3A7C22" w:themeColor="accent6" w:themeShade="BF"/>
                          <w:sz w:val="22"/>
                          <w:szCs w:val="22"/>
                          <w:lang w:eastAsia="ro-RO"/>
                        </w:rPr>
                        <w:t xml:space="preserve"> planned journeys to and from healthcare facilities.</w:t>
                      </w:r>
                      <w:r>
                        <w:rPr>
                          <w:rFonts w:ascii="Times New Roman" w:eastAsia="Times New Roman" w:hAnsi="Times New Roman" w:cs="Times New Roman"/>
                          <w:color w:val="3A7C22" w:themeColor="accent6" w:themeShade="BF"/>
                          <w:sz w:val="22"/>
                          <w:szCs w:val="22"/>
                          <w:lang w:eastAsia="ro-RO"/>
                        </w:rPr>
                        <w:t>NHS England,2021)</w:t>
                      </w:r>
                    </w:p>
                    <w:p w14:paraId="2CE7456B" w14:textId="1B637583" w:rsidR="00C36E49" w:rsidRPr="005252BB" w:rsidRDefault="00C36E49">
                      <w:pPr>
                        <w:rPr>
                          <w:color w:val="156082" w:themeColor="accent1"/>
                          <w:sz w:val="20"/>
                          <w:szCs w:val="20"/>
                        </w:rPr>
                      </w:pPr>
                    </w:p>
                  </w:txbxContent>
                </v:textbox>
              </v:shape>
            </w:pict>
          </mc:Fallback>
        </mc:AlternateContent>
      </w:r>
      <w:r w:rsidR="00C36E49">
        <w:rPr>
          <w:b/>
          <w:bCs/>
          <w:noProof/>
          <w:color w:val="4EA72E" w:themeColor="accent6"/>
          <w:sz w:val="44"/>
          <w:szCs w:val="44"/>
        </w:rPr>
        <mc:AlternateContent>
          <mc:Choice Requires="wps">
            <w:drawing>
              <wp:anchor distT="0" distB="0" distL="114300" distR="114300" simplePos="0" relativeHeight="251658245" behindDoc="0" locked="0" layoutInCell="1" allowOverlap="1" wp14:anchorId="72642127" wp14:editId="2CF8DD0F">
                <wp:simplePos x="0" y="0"/>
                <wp:positionH relativeFrom="column">
                  <wp:posOffset>1555777</wp:posOffset>
                </wp:positionH>
                <wp:positionV relativeFrom="paragraph">
                  <wp:posOffset>4460464</wp:posOffset>
                </wp:positionV>
                <wp:extent cx="4653566" cy="3640428"/>
                <wp:effectExtent l="0" t="0" r="13970" b="17780"/>
                <wp:wrapNone/>
                <wp:docPr id="1060733362" name="Text Box 12"/>
                <wp:cNvGraphicFramePr/>
                <a:graphic xmlns:a="http://schemas.openxmlformats.org/drawingml/2006/main">
                  <a:graphicData uri="http://schemas.microsoft.com/office/word/2010/wordprocessingShape">
                    <wps:wsp>
                      <wps:cNvSpPr txBox="1"/>
                      <wps:spPr>
                        <a:xfrm>
                          <a:off x="0" y="0"/>
                          <a:ext cx="4653566" cy="3640428"/>
                        </a:xfrm>
                        <a:prstGeom prst="rect">
                          <a:avLst/>
                        </a:prstGeom>
                        <a:solidFill>
                          <a:schemeClr val="lt1"/>
                        </a:solidFill>
                        <a:ln w="6350">
                          <a:solidFill>
                            <a:prstClr val="black"/>
                          </a:solidFill>
                        </a:ln>
                      </wps:spPr>
                      <wps:txbx>
                        <w:txbxContent>
                          <w:p w14:paraId="708BC6A7" w14:textId="346EF7BF" w:rsidR="00C36E49" w:rsidRPr="00F55A41" w:rsidRDefault="00C36E49">
                            <w:pPr>
                              <w:rPr>
                                <w:rFonts w:ascii="Times New Roman" w:eastAsia="Times New Roman" w:hAnsi="Times New Roman" w:cs="Times New Roman"/>
                                <w:color w:val="E97132" w:themeColor="accent2"/>
                                <w:sz w:val="22"/>
                                <w:szCs w:val="22"/>
                                <w:lang w:eastAsia="ro-RO"/>
                              </w:rPr>
                            </w:pPr>
                            <w:r>
                              <w:rPr>
                                <w:rStyle w:val="normaltextrun"/>
                                <w:rFonts w:ascii="Arial" w:hAnsi="Arial" w:cs="Arial"/>
                                <w:b/>
                                <w:bCs/>
                                <w:color w:val="000000"/>
                                <w:sz w:val="22"/>
                                <w:szCs w:val="22"/>
                                <w:shd w:val="clear" w:color="auto" w:fill="FFFFFF"/>
                              </w:rPr>
                              <w:t xml:space="preserve">Two challenges for the Ambulance. </w:t>
                            </w:r>
                            <w:r w:rsidRPr="005E268E">
                              <w:rPr>
                                <w:color w:val="E97132" w:themeColor="accent2"/>
                                <w:sz w:val="22"/>
                                <w:szCs w:val="22"/>
                              </w:rPr>
                              <w:t>A</w:t>
                            </w:r>
                            <w:r w:rsidRPr="00F55A41">
                              <w:rPr>
                                <w:color w:val="E97132" w:themeColor="accent2"/>
                                <w:sz w:val="22"/>
                                <w:szCs w:val="22"/>
                              </w:rPr>
                              <w:t xml:space="preserve">mbulance and acute care services in the UK are experiencing a worsening cycle of pressure. </w:t>
                            </w:r>
                            <w:r w:rsidRPr="00F55A41">
                              <w:rPr>
                                <w:b/>
                                <w:bCs/>
                                <w:color w:val="E97132" w:themeColor="accent2"/>
                                <w:sz w:val="22"/>
                                <w:szCs w:val="22"/>
                              </w:rPr>
                              <w:t>Overcrowded Emergency Departments (EDs)</w:t>
                            </w:r>
                            <w:r w:rsidRPr="00F55A41">
                              <w:rPr>
                                <w:color w:val="E97132" w:themeColor="accent2"/>
                                <w:sz w:val="22"/>
                                <w:szCs w:val="22"/>
                              </w:rPr>
                              <w:t xml:space="preserve"> are causing significant </w:t>
                            </w:r>
                            <w:r w:rsidRPr="00F55A41">
                              <w:rPr>
                                <w:b/>
                                <w:bCs/>
                                <w:color w:val="E97132" w:themeColor="accent2"/>
                                <w:sz w:val="22"/>
                                <w:szCs w:val="22"/>
                              </w:rPr>
                              <w:t>handover delays</w:t>
                            </w:r>
                            <w:r w:rsidRPr="00F55A41">
                              <w:rPr>
                                <w:color w:val="E97132" w:themeColor="accent2"/>
                                <w:sz w:val="22"/>
                                <w:szCs w:val="22"/>
                              </w:rPr>
                              <w:t xml:space="preserve">, slowing ambulance turnaround times and increasing the risk of patient deterioration. Although NHS standards require handovers to be completed within </w:t>
                            </w:r>
                            <w:r w:rsidRPr="00F55A41">
                              <w:rPr>
                                <w:b/>
                                <w:bCs/>
                                <w:color w:val="E97132" w:themeColor="accent2"/>
                                <w:sz w:val="22"/>
                                <w:szCs w:val="22"/>
                              </w:rPr>
                              <w:t>15 minutes</w:t>
                            </w:r>
                            <w:r w:rsidRPr="00F55A41">
                              <w:rPr>
                                <w:color w:val="E97132" w:themeColor="accent2"/>
                                <w:sz w:val="22"/>
                                <w:szCs w:val="22"/>
                              </w:rPr>
                              <w:t xml:space="preserve">, with none exceeding </w:t>
                            </w:r>
                            <w:r w:rsidRPr="00F55A41">
                              <w:rPr>
                                <w:b/>
                                <w:bCs/>
                                <w:color w:val="E97132" w:themeColor="accent2"/>
                                <w:sz w:val="22"/>
                                <w:szCs w:val="22"/>
                              </w:rPr>
                              <w:t>30 minutes</w:t>
                            </w:r>
                            <w:r w:rsidRPr="00F55A41">
                              <w:rPr>
                                <w:color w:val="E97132" w:themeColor="accent2"/>
                                <w:sz w:val="22"/>
                                <w:szCs w:val="22"/>
                              </w:rPr>
                              <w:t xml:space="preserve">, around </w:t>
                            </w:r>
                            <w:r w:rsidRPr="00F55A41">
                              <w:rPr>
                                <w:b/>
                                <w:bCs/>
                                <w:color w:val="E97132" w:themeColor="accent2"/>
                                <w:sz w:val="22"/>
                                <w:szCs w:val="22"/>
                              </w:rPr>
                              <w:t>24%</w:t>
                            </w:r>
                            <w:r w:rsidRPr="00F55A41">
                              <w:rPr>
                                <w:color w:val="E97132" w:themeColor="accent2"/>
                                <w:sz w:val="22"/>
                                <w:szCs w:val="22"/>
                              </w:rPr>
                              <w:t xml:space="preserve"> of ambulance crews in </w:t>
                            </w:r>
                            <w:r w:rsidRPr="00F55A41">
                              <w:rPr>
                                <w:b/>
                                <w:bCs/>
                                <w:color w:val="E97132" w:themeColor="accent2"/>
                                <w:sz w:val="22"/>
                                <w:szCs w:val="22"/>
                              </w:rPr>
                              <w:t>2022–23</w:t>
                            </w:r>
                            <w:r w:rsidRPr="00F55A41">
                              <w:rPr>
                                <w:color w:val="E97132" w:themeColor="accent2"/>
                                <w:sz w:val="22"/>
                                <w:szCs w:val="22"/>
                              </w:rPr>
                              <w:t xml:space="preserve"> waited </w:t>
                            </w:r>
                            <w:r w:rsidRPr="00F55A41">
                              <w:rPr>
                                <w:b/>
                                <w:bCs/>
                                <w:color w:val="E97132" w:themeColor="accent2"/>
                                <w:sz w:val="22"/>
                                <w:szCs w:val="22"/>
                              </w:rPr>
                              <w:t>over 30 minutes</w:t>
                            </w:r>
                            <w:r w:rsidRPr="00F55A41">
                              <w:rPr>
                                <w:color w:val="E97132" w:themeColor="accent2"/>
                                <w:sz w:val="22"/>
                                <w:szCs w:val="22"/>
                              </w:rPr>
                              <w:t xml:space="preserve">, far above national expectations (NHS England, 2023). </w:t>
                            </w:r>
                            <w:r w:rsidRPr="00F55A41">
                              <w:rPr>
                                <w:b/>
                                <w:bCs/>
                                <w:color w:val="E97132" w:themeColor="accent2"/>
                                <w:sz w:val="22"/>
                                <w:szCs w:val="22"/>
                              </w:rPr>
                              <w:t xml:space="preserve">NHS handover standards. </w:t>
                            </w:r>
                            <w:r w:rsidRPr="00F55A41">
                              <w:rPr>
                                <w:rFonts w:ascii="Times New Roman" w:eastAsia="Times New Roman" w:hAnsi="Times New Roman" w:cs="Times New Roman"/>
                                <w:color w:val="E97132" w:themeColor="accent2"/>
                                <w:sz w:val="22"/>
                                <w:szCs w:val="22"/>
                                <w:lang w:eastAsia="ro-RO"/>
                              </w:rPr>
                              <w:t xml:space="preserve">In the </w:t>
                            </w:r>
                            <w:r w:rsidRPr="00F55A41">
                              <w:rPr>
                                <w:rFonts w:ascii="Times New Roman" w:eastAsia="Times New Roman" w:hAnsi="Times New Roman" w:cs="Times New Roman"/>
                                <w:b/>
                                <w:bCs/>
                                <w:color w:val="E97132" w:themeColor="accent2"/>
                                <w:sz w:val="22"/>
                                <w:szCs w:val="22"/>
                                <w:lang w:eastAsia="ro-RO"/>
                              </w:rPr>
                              <w:t>East Midlands</w:t>
                            </w:r>
                            <w:r w:rsidRPr="00F55A41">
                              <w:rPr>
                                <w:rFonts w:ascii="Times New Roman" w:eastAsia="Times New Roman" w:hAnsi="Times New Roman" w:cs="Times New Roman"/>
                                <w:color w:val="E97132" w:themeColor="accent2"/>
                                <w:sz w:val="22"/>
                                <w:szCs w:val="22"/>
                                <w:lang w:eastAsia="ro-RO"/>
                              </w:rPr>
                              <w:t xml:space="preserve">, the scale of the problem is particularly acute. Across </w:t>
                            </w:r>
                            <w:r w:rsidRPr="00F55A41">
                              <w:rPr>
                                <w:rFonts w:ascii="Times New Roman" w:eastAsia="Times New Roman" w:hAnsi="Times New Roman" w:cs="Times New Roman"/>
                                <w:b/>
                                <w:bCs/>
                                <w:color w:val="E97132" w:themeColor="accent2"/>
                                <w:sz w:val="22"/>
                                <w:szCs w:val="22"/>
                                <w:lang w:eastAsia="ro-RO"/>
                              </w:rPr>
                              <w:t>February and March</w:t>
                            </w:r>
                            <w:r w:rsidRPr="00F55A41">
                              <w:rPr>
                                <w:rFonts w:ascii="Times New Roman" w:eastAsia="Times New Roman" w:hAnsi="Times New Roman" w:cs="Times New Roman"/>
                                <w:color w:val="E97132" w:themeColor="accent2"/>
                                <w:sz w:val="22"/>
                                <w:szCs w:val="22"/>
                                <w:lang w:eastAsia="ro-RO"/>
                              </w:rPr>
                              <w:t xml:space="preserve">, nearly </w:t>
                            </w:r>
                            <w:r w:rsidRPr="00F55A41">
                              <w:rPr>
                                <w:rFonts w:ascii="Times New Roman" w:eastAsia="Times New Roman" w:hAnsi="Times New Roman" w:cs="Times New Roman"/>
                                <w:b/>
                                <w:bCs/>
                                <w:color w:val="E97132" w:themeColor="accent2"/>
                                <w:sz w:val="22"/>
                                <w:szCs w:val="22"/>
                                <w:lang w:eastAsia="ro-RO"/>
                              </w:rPr>
                              <w:t>32,000 hours</w:t>
                            </w:r>
                            <w:r w:rsidRPr="00F55A41">
                              <w:rPr>
                                <w:rFonts w:ascii="Times New Roman" w:eastAsia="Times New Roman" w:hAnsi="Times New Roman" w:cs="Times New Roman"/>
                                <w:color w:val="E97132" w:themeColor="accent2"/>
                                <w:sz w:val="22"/>
                                <w:szCs w:val="22"/>
                                <w:lang w:eastAsia="ro-RO"/>
                              </w:rPr>
                              <w:t xml:space="preserve"> of ambulance time were lost to hospital handover delays—equivalent to more than </w:t>
                            </w:r>
                            <w:r w:rsidRPr="00F55A41">
                              <w:rPr>
                                <w:rFonts w:ascii="Times New Roman" w:eastAsia="Times New Roman" w:hAnsi="Times New Roman" w:cs="Times New Roman"/>
                                <w:b/>
                                <w:bCs/>
                                <w:color w:val="E97132" w:themeColor="accent2"/>
                                <w:sz w:val="22"/>
                                <w:szCs w:val="22"/>
                                <w:lang w:eastAsia="ro-RO"/>
                              </w:rPr>
                              <w:t>2,000 twelve</w:t>
                            </w:r>
                            <w:r w:rsidRPr="00F55A41">
                              <w:rPr>
                                <w:rFonts w:ascii="Times New Roman" w:eastAsia="Times New Roman" w:hAnsi="Times New Roman" w:cs="Times New Roman"/>
                                <w:b/>
                                <w:bCs/>
                                <w:color w:val="E97132" w:themeColor="accent2"/>
                                <w:sz w:val="22"/>
                                <w:szCs w:val="22"/>
                                <w:lang w:eastAsia="ro-RO"/>
                              </w:rPr>
                              <w:noBreakHyphen/>
                              <w:t>hour shifts</w:t>
                            </w:r>
                            <w:r w:rsidRPr="00F55A41">
                              <w:rPr>
                                <w:rFonts w:ascii="Times New Roman" w:eastAsia="Times New Roman" w:hAnsi="Times New Roman" w:cs="Times New Roman"/>
                                <w:color w:val="E97132" w:themeColor="accent2"/>
                                <w:sz w:val="22"/>
                                <w:szCs w:val="22"/>
                                <w:lang w:eastAsia="ro-RO"/>
                              </w:rPr>
                              <w:t xml:space="preserve">. Half of these delays occurred at just </w:t>
                            </w:r>
                            <w:r w:rsidRPr="00F55A41">
                              <w:rPr>
                                <w:rFonts w:ascii="Times New Roman" w:eastAsia="Times New Roman" w:hAnsi="Times New Roman" w:cs="Times New Roman"/>
                                <w:b/>
                                <w:bCs/>
                                <w:color w:val="E97132" w:themeColor="accent2"/>
                                <w:sz w:val="22"/>
                                <w:szCs w:val="22"/>
                                <w:lang w:eastAsia="ro-RO"/>
                              </w:rPr>
                              <w:t>two hospitals</w:t>
                            </w:r>
                            <w:r w:rsidRPr="00F55A41">
                              <w:rPr>
                                <w:rFonts w:ascii="Times New Roman" w:eastAsia="Times New Roman" w:hAnsi="Times New Roman" w:cs="Times New Roman"/>
                                <w:color w:val="E97132" w:themeColor="accent2"/>
                                <w:sz w:val="22"/>
                                <w:szCs w:val="22"/>
                                <w:lang w:eastAsia="ro-RO"/>
                              </w:rPr>
                              <w:t xml:space="preserve">: Queen’s Medical </w:t>
                            </w:r>
                            <w:r w:rsidR="00F55A41" w:rsidRPr="00F55A41">
                              <w:rPr>
                                <w:rFonts w:ascii="Times New Roman" w:eastAsia="Times New Roman" w:hAnsi="Times New Roman" w:cs="Times New Roman"/>
                                <w:color w:val="E97132" w:themeColor="accent2"/>
                                <w:sz w:val="22"/>
                                <w:szCs w:val="22"/>
                                <w:lang w:eastAsia="ro-RO"/>
                              </w:rPr>
                              <w:t>Centre</w:t>
                            </w:r>
                            <w:r w:rsidRPr="00F55A41">
                              <w:rPr>
                                <w:rFonts w:ascii="Times New Roman" w:eastAsia="Times New Roman" w:hAnsi="Times New Roman" w:cs="Times New Roman"/>
                                <w:color w:val="E97132" w:themeColor="accent2"/>
                                <w:sz w:val="22"/>
                                <w:szCs w:val="22"/>
                                <w:lang w:eastAsia="ro-RO"/>
                              </w:rPr>
                              <w:t xml:space="preserve"> (Nottingham) and Leicester Royal Infirmary, demonstrating how severe local bottlenecks can destabilise the wider regional </w:t>
                            </w:r>
                            <w:r w:rsidR="00F55A41" w:rsidRPr="00F55A41">
                              <w:rPr>
                                <w:rFonts w:ascii="Times New Roman" w:eastAsia="Times New Roman" w:hAnsi="Times New Roman" w:cs="Times New Roman"/>
                                <w:color w:val="E97132" w:themeColor="accent2"/>
                                <w:sz w:val="22"/>
                                <w:szCs w:val="22"/>
                                <w:lang w:eastAsia="ro-RO"/>
                              </w:rPr>
                              <w:t xml:space="preserve">system </w:t>
                            </w:r>
                            <w:r w:rsidR="005252BB" w:rsidRPr="00F55A41">
                              <w:rPr>
                                <w:rFonts w:ascii="Times New Roman" w:eastAsia="Times New Roman" w:hAnsi="Times New Roman" w:cs="Times New Roman"/>
                                <w:color w:val="E97132" w:themeColor="accent2"/>
                                <w:sz w:val="22"/>
                                <w:szCs w:val="22"/>
                                <w:lang w:eastAsia="ro-RO"/>
                              </w:rPr>
                              <w:t>(EMAS,2023)</w:t>
                            </w:r>
                            <w:r w:rsidR="00F55A41" w:rsidRPr="00F55A41">
                              <w:rPr>
                                <w:rFonts w:ascii="Times New Roman" w:eastAsia="Times New Roman" w:hAnsi="Times New Roman" w:cs="Times New Roman"/>
                                <w:color w:val="E97132" w:themeColor="accent2"/>
                                <w:sz w:val="22"/>
                                <w:szCs w:val="22"/>
                                <w:lang w:eastAsia="ro-RO"/>
                              </w:rPr>
                              <w:t xml:space="preserve">. </w:t>
                            </w:r>
                            <w:r w:rsidR="00F55A41" w:rsidRPr="00F55A41">
                              <w:rPr>
                                <w:color w:val="E97132" w:themeColor="accent2"/>
                                <w:sz w:val="22"/>
                                <w:szCs w:val="22"/>
                              </w:rPr>
                              <w:t xml:space="preserve">Although ambulance teams remain responsible for monitoring patients, the </w:t>
                            </w:r>
                            <w:r w:rsidR="00F55A41" w:rsidRPr="00F55A41">
                              <w:rPr>
                                <w:rStyle w:val="Strong"/>
                                <w:color w:val="E97132" w:themeColor="accent2"/>
                                <w:sz w:val="22"/>
                                <w:szCs w:val="22"/>
                              </w:rPr>
                              <w:t>duty of care should transfer to hospital staff</w:t>
                            </w:r>
                            <w:r w:rsidR="00F55A41" w:rsidRPr="00F55A41">
                              <w:rPr>
                                <w:color w:val="E97132" w:themeColor="accent2"/>
                                <w:sz w:val="22"/>
                                <w:szCs w:val="22"/>
                              </w:rPr>
                              <w:t xml:space="preserve"> once the ambulance arrives—something increasingly difficult to uphold under current strain (EMAS Board Report, 2023).</w:t>
                            </w:r>
                          </w:p>
                          <w:p w14:paraId="5BD24C02" w14:textId="0720FA10" w:rsidR="00C36E49" w:rsidRDefault="00C36E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42127" id="Text Box 12" o:spid="_x0000_s1032" type="#_x0000_t202" style="position:absolute;left:0;text-align:left;margin-left:122.5pt;margin-top:351.2pt;width:366.4pt;height:286.6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" fillcolor="white [3201]" strokeweight=".5pt">
                <v:textbox>
                  <w:txbxContent>
                    <w:p w14:paraId="708BC6A7" w14:textId="346EF7BF" w:rsidR="00C36E49" w:rsidRPr="00F55A41" w:rsidRDefault="00C36E49">
                      <w:pPr>
                        <w:rPr>
                          <w:rFonts w:ascii="Times New Roman" w:eastAsia="Times New Roman" w:hAnsi="Times New Roman" w:cs="Times New Roman"/>
                          <w:color w:val="E97132" w:themeColor="accent2"/>
                          <w:sz w:val="22"/>
                          <w:szCs w:val="22"/>
                          <w:lang w:eastAsia="ro-RO"/>
                        </w:rPr>
                      </w:pPr>
                      <w:r>
                        <w:rPr>
                          <w:rStyle w:val="normaltextrun"/>
                          <w:rFonts w:ascii="Arial" w:hAnsi="Arial" w:cs="Arial"/>
                          <w:b/>
                          <w:bCs/>
                          <w:color w:val="000000"/>
                          <w:sz w:val="22"/>
                          <w:szCs w:val="22"/>
                          <w:shd w:val="clear" w:color="auto" w:fill="FFFFFF"/>
                        </w:rPr>
                        <w:t xml:space="preserve">Two challenges for the Ambulance. </w:t>
                      </w:r>
                      <w:r w:rsidRPr="005E268E">
                        <w:rPr>
                          <w:color w:val="E97132" w:themeColor="accent2"/>
                          <w:sz w:val="22"/>
                          <w:szCs w:val="22"/>
                        </w:rPr>
                        <w:t>A</w:t>
                      </w:r>
                      <w:r w:rsidRPr="00F55A41">
                        <w:rPr>
                          <w:color w:val="E97132" w:themeColor="accent2"/>
                          <w:sz w:val="22"/>
                          <w:szCs w:val="22"/>
                        </w:rPr>
                        <w:t xml:space="preserve">mbulance and acute care services in the UK are experiencing a worsening cycle of pressure. </w:t>
                      </w:r>
                      <w:r w:rsidRPr="00F55A41">
                        <w:rPr>
                          <w:b/>
                          <w:bCs/>
                          <w:color w:val="E97132" w:themeColor="accent2"/>
                          <w:sz w:val="22"/>
                          <w:szCs w:val="22"/>
                        </w:rPr>
                        <w:t>Overcrowded Emergency Departments (EDs)</w:t>
                      </w:r>
                      <w:r w:rsidRPr="00F55A41">
                        <w:rPr>
                          <w:color w:val="E97132" w:themeColor="accent2"/>
                          <w:sz w:val="22"/>
                          <w:szCs w:val="22"/>
                        </w:rPr>
                        <w:t xml:space="preserve"> are causing significant </w:t>
                      </w:r>
                      <w:r w:rsidRPr="00F55A41">
                        <w:rPr>
                          <w:b/>
                          <w:bCs/>
                          <w:color w:val="E97132" w:themeColor="accent2"/>
                          <w:sz w:val="22"/>
                          <w:szCs w:val="22"/>
                        </w:rPr>
                        <w:t>handover delays</w:t>
                      </w:r>
                      <w:r w:rsidRPr="00F55A41">
                        <w:rPr>
                          <w:color w:val="E97132" w:themeColor="accent2"/>
                          <w:sz w:val="22"/>
                          <w:szCs w:val="22"/>
                        </w:rPr>
                        <w:t xml:space="preserve">, slowing ambulance turnaround times and increasing the risk of patient deterioration. Although NHS standards require handovers to be completed within </w:t>
                      </w:r>
                      <w:r w:rsidRPr="00F55A41">
                        <w:rPr>
                          <w:b/>
                          <w:bCs/>
                          <w:color w:val="E97132" w:themeColor="accent2"/>
                          <w:sz w:val="22"/>
                          <w:szCs w:val="22"/>
                        </w:rPr>
                        <w:t>15 minutes</w:t>
                      </w:r>
                      <w:r w:rsidRPr="00F55A41">
                        <w:rPr>
                          <w:color w:val="E97132" w:themeColor="accent2"/>
                          <w:sz w:val="22"/>
                          <w:szCs w:val="22"/>
                        </w:rPr>
                        <w:t xml:space="preserve">, with none exceeding </w:t>
                      </w:r>
                      <w:r w:rsidRPr="00F55A41">
                        <w:rPr>
                          <w:b/>
                          <w:bCs/>
                          <w:color w:val="E97132" w:themeColor="accent2"/>
                          <w:sz w:val="22"/>
                          <w:szCs w:val="22"/>
                        </w:rPr>
                        <w:t>30 minutes</w:t>
                      </w:r>
                      <w:r w:rsidRPr="00F55A41">
                        <w:rPr>
                          <w:color w:val="E97132" w:themeColor="accent2"/>
                          <w:sz w:val="22"/>
                          <w:szCs w:val="22"/>
                        </w:rPr>
                        <w:t xml:space="preserve">, around </w:t>
                      </w:r>
                      <w:r w:rsidRPr="00F55A41">
                        <w:rPr>
                          <w:b/>
                          <w:bCs/>
                          <w:color w:val="E97132" w:themeColor="accent2"/>
                          <w:sz w:val="22"/>
                          <w:szCs w:val="22"/>
                        </w:rPr>
                        <w:t>24%</w:t>
                      </w:r>
                      <w:r w:rsidRPr="00F55A41">
                        <w:rPr>
                          <w:color w:val="E97132" w:themeColor="accent2"/>
                          <w:sz w:val="22"/>
                          <w:szCs w:val="22"/>
                        </w:rPr>
                        <w:t xml:space="preserve"> of ambulance crews in </w:t>
                      </w:r>
                      <w:r w:rsidRPr="00F55A41">
                        <w:rPr>
                          <w:b/>
                          <w:bCs/>
                          <w:color w:val="E97132" w:themeColor="accent2"/>
                          <w:sz w:val="22"/>
                          <w:szCs w:val="22"/>
                        </w:rPr>
                        <w:t>2022–23</w:t>
                      </w:r>
                      <w:r w:rsidRPr="00F55A41">
                        <w:rPr>
                          <w:color w:val="E97132" w:themeColor="accent2"/>
                          <w:sz w:val="22"/>
                          <w:szCs w:val="22"/>
                        </w:rPr>
                        <w:t xml:space="preserve"> waited </w:t>
                      </w:r>
                      <w:r w:rsidRPr="00F55A41">
                        <w:rPr>
                          <w:b/>
                          <w:bCs/>
                          <w:color w:val="E97132" w:themeColor="accent2"/>
                          <w:sz w:val="22"/>
                          <w:szCs w:val="22"/>
                        </w:rPr>
                        <w:t>over 30 minutes</w:t>
                      </w:r>
                      <w:r w:rsidRPr="00F55A41">
                        <w:rPr>
                          <w:color w:val="E97132" w:themeColor="accent2"/>
                          <w:sz w:val="22"/>
                          <w:szCs w:val="22"/>
                        </w:rPr>
                        <w:t xml:space="preserve">, far above national expectations (NHS England, 2023). </w:t>
                      </w:r>
                      <w:r w:rsidRPr="00F55A41">
                        <w:rPr>
                          <w:b/>
                          <w:bCs/>
                          <w:color w:val="E97132" w:themeColor="accent2"/>
                          <w:sz w:val="22"/>
                          <w:szCs w:val="22"/>
                        </w:rPr>
                        <w:t xml:space="preserve">NHS handover standards. </w:t>
                      </w:r>
                      <w:r w:rsidRPr="00F55A41">
                        <w:rPr>
                          <w:rFonts w:ascii="Times New Roman" w:eastAsia="Times New Roman" w:hAnsi="Times New Roman" w:cs="Times New Roman"/>
                          <w:color w:val="E97132" w:themeColor="accent2"/>
                          <w:sz w:val="22"/>
                          <w:szCs w:val="22"/>
                          <w:lang w:eastAsia="ro-RO"/>
                        </w:rPr>
                        <w:t xml:space="preserve">In the </w:t>
                      </w:r>
                      <w:r w:rsidRPr="00F55A41">
                        <w:rPr>
                          <w:rFonts w:ascii="Times New Roman" w:eastAsia="Times New Roman" w:hAnsi="Times New Roman" w:cs="Times New Roman"/>
                          <w:b/>
                          <w:bCs/>
                          <w:color w:val="E97132" w:themeColor="accent2"/>
                          <w:sz w:val="22"/>
                          <w:szCs w:val="22"/>
                          <w:lang w:eastAsia="ro-RO"/>
                        </w:rPr>
                        <w:t>East Midlands</w:t>
                      </w:r>
                      <w:r w:rsidRPr="00F55A41">
                        <w:rPr>
                          <w:rFonts w:ascii="Times New Roman" w:eastAsia="Times New Roman" w:hAnsi="Times New Roman" w:cs="Times New Roman"/>
                          <w:color w:val="E97132" w:themeColor="accent2"/>
                          <w:sz w:val="22"/>
                          <w:szCs w:val="22"/>
                          <w:lang w:eastAsia="ro-RO"/>
                        </w:rPr>
                        <w:t xml:space="preserve">, the scale of the problem is particularly acute. Across </w:t>
                      </w:r>
                      <w:r w:rsidRPr="00F55A41">
                        <w:rPr>
                          <w:rFonts w:ascii="Times New Roman" w:eastAsia="Times New Roman" w:hAnsi="Times New Roman" w:cs="Times New Roman"/>
                          <w:b/>
                          <w:bCs/>
                          <w:color w:val="E97132" w:themeColor="accent2"/>
                          <w:sz w:val="22"/>
                          <w:szCs w:val="22"/>
                          <w:lang w:eastAsia="ro-RO"/>
                        </w:rPr>
                        <w:t>February and March</w:t>
                      </w:r>
                      <w:r w:rsidRPr="00F55A41">
                        <w:rPr>
                          <w:rFonts w:ascii="Times New Roman" w:eastAsia="Times New Roman" w:hAnsi="Times New Roman" w:cs="Times New Roman"/>
                          <w:color w:val="E97132" w:themeColor="accent2"/>
                          <w:sz w:val="22"/>
                          <w:szCs w:val="22"/>
                          <w:lang w:eastAsia="ro-RO"/>
                        </w:rPr>
                        <w:t xml:space="preserve">, nearly </w:t>
                      </w:r>
                      <w:r w:rsidRPr="00F55A41">
                        <w:rPr>
                          <w:rFonts w:ascii="Times New Roman" w:eastAsia="Times New Roman" w:hAnsi="Times New Roman" w:cs="Times New Roman"/>
                          <w:b/>
                          <w:bCs/>
                          <w:color w:val="E97132" w:themeColor="accent2"/>
                          <w:sz w:val="22"/>
                          <w:szCs w:val="22"/>
                          <w:lang w:eastAsia="ro-RO"/>
                        </w:rPr>
                        <w:t>32,000 hours</w:t>
                      </w:r>
                      <w:r w:rsidRPr="00F55A41">
                        <w:rPr>
                          <w:rFonts w:ascii="Times New Roman" w:eastAsia="Times New Roman" w:hAnsi="Times New Roman" w:cs="Times New Roman"/>
                          <w:color w:val="E97132" w:themeColor="accent2"/>
                          <w:sz w:val="22"/>
                          <w:szCs w:val="22"/>
                          <w:lang w:eastAsia="ro-RO"/>
                        </w:rPr>
                        <w:t xml:space="preserve"> of ambulance time were lost to hospital handover delays—equivalent to more than </w:t>
                      </w:r>
                      <w:r w:rsidRPr="00F55A41">
                        <w:rPr>
                          <w:rFonts w:ascii="Times New Roman" w:eastAsia="Times New Roman" w:hAnsi="Times New Roman" w:cs="Times New Roman"/>
                          <w:b/>
                          <w:bCs/>
                          <w:color w:val="E97132" w:themeColor="accent2"/>
                          <w:sz w:val="22"/>
                          <w:szCs w:val="22"/>
                          <w:lang w:eastAsia="ro-RO"/>
                        </w:rPr>
                        <w:t>2,000 twelve</w:t>
                      </w:r>
                      <w:r w:rsidRPr="00F55A41">
                        <w:rPr>
                          <w:rFonts w:ascii="Times New Roman" w:eastAsia="Times New Roman" w:hAnsi="Times New Roman" w:cs="Times New Roman"/>
                          <w:b/>
                          <w:bCs/>
                          <w:color w:val="E97132" w:themeColor="accent2"/>
                          <w:sz w:val="22"/>
                          <w:szCs w:val="22"/>
                          <w:lang w:eastAsia="ro-RO"/>
                        </w:rPr>
                        <w:noBreakHyphen/>
                        <w:t>hour shifts</w:t>
                      </w:r>
                      <w:r w:rsidRPr="00F55A41">
                        <w:rPr>
                          <w:rFonts w:ascii="Times New Roman" w:eastAsia="Times New Roman" w:hAnsi="Times New Roman" w:cs="Times New Roman"/>
                          <w:color w:val="E97132" w:themeColor="accent2"/>
                          <w:sz w:val="22"/>
                          <w:szCs w:val="22"/>
                          <w:lang w:eastAsia="ro-RO"/>
                        </w:rPr>
                        <w:t xml:space="preserve">. Half of these delays occurred at just </w:t>
                      </w:r>
                      <w:r w:rsidRPr="00F55A41">
                        <w:rPr>
                          <w:rFonts w:ascii="Times New Roman" w:eastAsia="Times New Roman" w:hAnsi="Times New Roman" w:cs="Times New Roman"/>
                          <w:b/>
                          <w:bCs/>
                          <w:color w:val="E97132" w:themeColor="accent2"/>
                          <w:sz w:val="22"/>
                          <w:szCs w:val="22"/>
                          <w:lang w:eastAsia="ro-RO"/>
                        </w:rPr>
                        <w:t>two hospitals</w:t>
                      </w:r>
                      <w:r w:rsidRPr="00F55A41">
                        <w:rPr>
                          <w:rFonts w:ascii="Times New Roman" w:eastAsia="Times New Roman" w:hAnsi="Times New Roman" w:cs="Times New Roman"/>
                          <w:color w:val="E97132" w:themeColor="accent2"/>
                          <w:sz w:val="22"/>
                          <w:szCs w:val="22"/>
                          <w:lang w:eastAsia="ro-RO"/>
                        </w:rPr>
                        <w:t xml:space="preserve">: Queen’s Medical </w:t>
                      </w:r>
                      <w:r w:rsidR="00F55A41" w:rsidRPr="00F55A41">
                        <w:rPr>
                          <w:rFonts w:ascii="Times New Roman" w:eastAsia="Times New Roman" w:hAnsi="Times New Roman" w:cs="Times New Roman"/>
                          <w:color w:val="E97132" w:themeColor="accent2"/>
                          <w:sz w:val="22"/>
                          <w:szCs w:val="22"/>
                          <w:lang w:eastAsia="ro-RO"/>
                        </w:rPr>
                        <w:t>Centre</w:t>
                      </w:r>
                      <w:r w:rsidRPr="00F55A41">
                        <w:rPr>
                          <w:rFonts w:ascii="Times New Roman" w:eastAsia="Times New Roman" w:hAnsi="Times New Roman" w:cs="Times New Roman"/>
                          <w:color w:val="E97132" w:themeColor="accent2"/>
                          <w:sz w:val="22"/>
                          <w:szCs w:val="22"/>
                          <w:lang w:eastAsia="ro-RO"/>
                        </w:rPr>
                        <w:t xml:space="preserve"> (Nottingham) and Leicester Royal Infirmary, demonstrating how severe local bottlenecks can destabilise the wider regional </w:t>
                      </w:r>
                      <w:r w:rsidR="00F55A41" w:rsidRPr="00F55A41">
                        <w:rPr>
                          <w:rFonts w:ascii="Times New Roman" w:eastAsia="Times New Roman" w:hAnsi="Times New Roman" w:cs="Times New Roman"/>
                          <w:color w:val="E97132" w:themeColor="accent2"/>
                          <w:sz w:val="22"/>
                          <w:szCs w:val="22"/>
                          <w:lang w:eastAsia="ro-RO"/>
                        </w:rPr>
                        <w:t xml:space="preserve">system </w:t>
                      </w:r>
                      <w:r w:rsidR="005252BB" w:rsidRPr="00F55A41">
                        <w:rPr>
                          <w:rFonts w:ascii="Times New Roman" w:eastAsia="Times New Roman" w:hAnsi="Times New Roman" w:cs="Times New Roman"/>
                          <w:color w:val="E97132" w:themeColor="accent2"/>
                          <w:sz w:val="22"/>
                          <w:szCs w:val="22"/>
                          <w:lang w:eastAsia="ro-RO"/>
                        </w:rPr>
                        <w:t>(EMAS,2023)</w:t>
                      </w:r>
                      <w:r w:rsidR="00F55A41" w:rsidRPr="00F55A41">
                        <w:rPr>
                          <w:rFonts w:ascii="Times New Roman" w:eastAsia="Times New Roman" w:hAnsi="Times New Roman" w:cs="Times New Roman"/>
                          <w:color w:val="E97132" w:themeColor="accent2"/>
                          <w:sz w:val="22"/>
                          <w:szCs w:val="22"/>
                          <w:lang w:eastAsia="ro-RO"/>
                        </w:rPr>
                        <w:t xml:space="preserve">. </w:t>
                      </w:r>
                      <w:r w:rsidR="00F55A41" w:rsidRPr="00F55A41">
                        <w:rPr>
                          <w:color w:val="E97132" w:themeColor="accent2"/>
                          <w:sz w:val="22"/>
                          <w:szCs w:val="22"/>
                        </w:rPr>
                        <w:t xml:space="preserve">Although ambulance teams remain responsible for monitoring patients, the </w:t>
                      </w:r>
                      <w:r w:rsidR="00F55A41" w:rsidRPr="00F55A41">
                        <w:rPr>
                          <w:rStyle w:val="Strong"/>
                          <w:color w:val="E97132" w:themeColor="accent2"/>
                          <w:sz w:val="22"/>
                          <w:szCs w:val="22"/>
                        </w:rPr>
                        <w:t>duty of care should transfer to hospital staff</w:t>
                      </w:r>
                      <w:r w:rsidR="00F55A41" w:rsidRPr="00F55A41">
                        <w:rPr>
                          <w:color w:val="E97132" w:themeColor="accent2"/>
                          <w:sz w:val="22"/>
                          <w:szCs w:val="22"/>
                        </w:rPr>
                        <w:t xml:space="preserve"> once the ambulance arrives—something increasingly difficult to uphold under current strain (EMAS Board Report, 2023).</w:t>
                      </w:r>
                    </w:p>
                    <w:p w14:paraId="5BD24C02" w14:textId="0720FA10" w:rsidR="00C36E49" w:rsidRDefault="00C36E49"/>
                  </w:txbxContent>
                </v:textbox>
              </v:shape>
            </w:pict>
          </mc:Fallback>
        </mc:AlternateContent>
      </w:r>
      <w:r w:rsidR="001A3611">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w:t>
      </w:r>
    </w:p>
    <w:p w14:paraId="2EAE2CF8" w14:textId="4FA4CCF5" w:rsidR="00DD52E3" w:rsidRDefault="005252BB" w:rsidP="005E268E">
      <w:pPr>
        <w:spacing w:line="259" w:lineRule="auto"/>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color w:val="000000" w:themeColor="text1"/>
          <w:sz w:val="32"/>
          <w:szCs w:val="32"/>
        </w:rPr>
        <w:lastRenderedPageBreak/>
        <mc:AlternateContent>
          <mc:Choice Requires="wps">
            <w:drawing>
              <wp:anchor distT="0" distB="0" distL="114300" distR="114300" simplePos="0" relativeHeight="251658248" behindDoc="0" locked="0" layoutInCell="1" allowOverlap="1" wp14:anchorId="32357288" wp14:editId="768BF1A4">
                <wp:simplePos x="0" y="0"/>
                <wp:positionH relativeFrom="column">
                  <wp:posOffset>2500228</wp:posOffset>
                </wp:positionH>
                <wp:positionV relativeFrom="paragraph">
                  <wp:posOffset>-290195</wp:posOffset>
                </wp:positionV>
                <wp:extent cx="3592838" cy="1850265"/>
                <wp:effectExtent l="0" t="0" r="26670" b="17145"/>
                <wp:wrapNone/>
                <wp:docPr id="602757546" name="Text Box 19"/>
                <wp:cNvGraphicFramePr/>
                <a:graphic xmlns:a="http://schemas.openxmlformats.org/drawingml/2006/main">
                  <a:graphicData uri="http://schemas.microsoft.com/office/word/2010/wordprocessingShape">
                    <wps:wsp>
                      <wps:cNvSpPr txBox="1"/>
                      <wps:spPr>
                        <a:xfrm>
                          <a:off x="0" y="0"/>
                          <a:ext cx="3592838" cy="1850265"/>
                        </a:xfrm>
                        <a:prstGeom prst="rect">
                          <a:avLst/>
                        </a:prstGeom>
                        <a:solidFill>
                          <a:schemeClr val="lt1"/>
                        </a:solidFill>
                        <a:ln w="6350">
                          <a:solidFill>
                            <a:prstClr val="black"/>
                          </a:solidFill>
                        </a:ln>
                      </wps:spPr>
                      <wps:txbx>
                        <w:txbxContent>
                          <w:p w14:paraId="0FFD7BC2" w14:textId="6B5A9C3A" w:rsidR="005252BB" w:rsidRDefault="005252BB">
                            <w:r>
                              <w:rPr>
                                <w:noProof/>
                              </w:rPr>
                              <w:drawing>
                                <wp:inline distT="0" distB="0" distL="0" distR="0" wp14:anchorId="0E28496C" wp14:editId="540DEE8E">
                                  <wp:extent cx="3515932" cy="1760855"/>
                                  <wp:effectExtent l="0" t="0" r="8890" b="0"/>
                                  <wp:docPr id="1911950194" name="Picture 1911950194" descr="Sussex Ambulance &amp; First Aid Services – an illustrated hist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sex Ambulance &amp; First Aid Services – an illustrated history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19824" cy="176280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57288" id="Text Box 19" o:spid="_x0000_s1033" type="#_x0000_t202" style="position:absolute;margin-left:196.85pt;margin-top:-22.85pt;width:282.9pt;height:145.7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" fillcolor="white [3201]" strokeweight=".5pt">
                <v:textbox>
                  <w:txbxContent>
                    <w:p w14:paraId="0FFD7BC2" w14:textId="6B5A9C3A" w:rsidR="005252BB" w:rsidRDefault="005252BB">
                      <w:r>
                        <w:rPr>
                          <w:noProof/>
                        </w:rPr>
                        <w:drawing>
                          <wp:inline distT="0" distB="0" distL="0" distR="0" wp14:anchorId="0E28496C" wp14:editId="540DEE8E">
                            <wp:extent cx="3515932" cy="1760855"/>
                            <wp:effectExtent l="0" t="0" r="8890" b="0"/>
                            <wp:docPr id="1911950194" name="Picture 1911950194" descr="Sussex Ambulance &amp; First Aid Services – an illustrated hist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sex Ambulance &amp; First Aid Services – an illustrated history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19824" cy="1762804"/>
                                    </a:xfrm>
                                    <a:prstGeom prst="rect">
                                      <a:avLst/>
                                    </a:prstGeom>
                                    <a:noFill/>
                                    <a:ln>
                                      <a:noFill/>
                                    </a:ln>
                                  </pic:spPr>
                                </pic:pic>
                              </a:graphicData>
                            </a:graphic>
                          </wp:inline>
                        </w:drawing>
                      </w:r>
                    </w:p>
                  </w:txbxContent>
                </v:textbox>
              </v:shape>
            </w:pict>
          </mc:Fallback>
        </mc:AlternateContent>
      </w:r>
      <w:r>
        <w:rPr>
          <w:b/>
          <w:bCs/>
          <w:noProof/>
          <w:color w:val="000000" w:themeColor="text1"/>
          <w:sz w:val="32"/>
          <w:szCs w:val="32"/>
        </w:rPr>
        <mc:AlternateContent>
          <mc:Choice Requires="wps">
            <w:drawing>
              <wp:anchor distT="0" distB="0" distL="114300" distR="114300" simplePos="0" relativeHeight="251658247" behindDoc="0" locked="0" layoutInCell="1" allowOverlap="1" wp14:anchorId="5B214D17" wp14:editId="0C66476E">
                <wp:simplePos x="0" y="0"/>
                <wp:positionH relativeFrom="column">
                  <wp:posOffset>-234388</wp:posOffset>
                </wp:positionH>
                <wp:positionV relativeFrom="paragraph">
                  <wp:posOffset>-298780</wp:posOffset>
                </wp:positionV>
                <wp:extent cx="2764665" cy="1828800"/>
                <wp:effectExtent l="0" t="0" r="17145" b="19050"/>
                <wp:wrapNone/>
                <wp:docPr id="577472048" name="Text Box 17"/>
                <wp:cNvGraphicFramePr/>
                <a:graphic xmlns:a="http://schemas.openxmlformats.org/drawingml/2006/main">
                  <a:graphicData uri="http://schemas.microsoft.com/office/word/2010/wordprocessingShape">
                    <wps:wsp>
                      <wps:cNvSpPr txBox="1"/>
                      <wps:spPr>
                        <a:xfrm>
                          <a:off x="0" y="0"/>
                          <a:ext cx="2764665" cy="1828800"/>
                        </a:xfrm>
                        <a:prstGeom prst="rect">
                          <a:avLst/>
                        </a:prstGeom>
                        <a:solidFill>
                          <a:schemeClr val="lt1"/>
                        </a:solidFill>
                        <a:ln w="6350">
                          <a:solidFill>
                            <a:prstClr val="black"/>
                          </a:solidFill>
                        </a:ln>
                      </wps:spPr>
                      <wps:txbx>
                        <w:txbxContent>
                          <w:p w14:paraId="71F5B8F2" w14:textId="4443E5CC" w:rsidR="005252BB" w:rsidRDefault="005252BB">
                            <w:r>
                              <w:rPr>
                                <w:noProof/>
                              </w:rPr>
                              <w:drawing>
                                <wp:inline distT="0" distB="0" distL="0" distR="0" wp14:anchorId="7BD3A7A9" wp14:editId="5668CD30">
                                  <wp:extent cx="2562895" cy="1826635"/>
                                  <wp:effectExtent l="0" t="0" r="8890" b="2540"/>
                                  <wp:docPr id="17419108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910875" name="Picture 1741910875"/>
                                          <pic:cNvPicPr/>
                                        </pic:nvPicPr>
                                        <pic:blipFill>
                                          <a:blip r:embed="rId15">
                                            <a:extLst>
                                              <a:ext uri="{28A0092B-C50C-407E-A947-70E740481C1C}">
                                                <a14:useLocalDpi xmlns:a14="http://schemas.microsoft.com/office/drawing/2010/main" val="0"/>
                                              </a:ext>
                                            </a:extLst>
                                          </a:blip>
                                          <a:stretch>
                                            <a:fillRect/>
                                          </a:stretch>
                                        </pic:blipFill>
                                        <pic:spPr>
                                          <a:xfrm>
                                            <a:off x="0" y="0"/>
                                            <a:ext cx="2580565" cy="183922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14D17" id="Text Box 17" o:spid="_x0000_s1034" type="#_x0000_t202" style="position:absolute;margin-left:-18.45pt;margin-top:-23.55pt;width:217.7pt;height:2in;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gcDPAIAAIQEAAAOAAAAZHJzL2Uyb0RvYy54bWysVE2PGjEMvVfqf4hyLzNQYFnEsKKsqCqh&#10;3ZXYas8hkzBRM3GaBGbor68Tvrc9Vb1k7Nh5tp/tmT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" fillcolor="white [3201]" strokeweight=".5pt">
                <v:textbox>
                  <w:txbxContent>
                    <w:p w14:paraId="71F5B8F2" w14:textId="4443E5CC" w:rsidR="005252BB" w:rsidRDefault="005252BB">
                      <w:r>
                        <w:rPr>
                          <w:noProof/>
                        </w:rPr>
                        <w:drawing>
                          <wp:inline distT="0" distB="0" distL="0" distR="0" wp14:anchorId="7BD3A7A9" wp14:editId="5668CD30">
                            <wp:extent cx="2562895" cy="1826635"/>
                            <wp:effectExtent l="0" t="0" r="8890" b="2540"/>
                            <wp:docPr id="17419108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910875" name="Picture 1741910875"/>
                                    <pic:cNvPicPr/>
                                  </pic:nvPicPr>
                                  <pic:blipFill>
                                    <a:blip r:embed="rId15">
                                      <a:extLst>
                                        <a:ext uri="{28A0092B-C50C-407E-A947-70E740481C1C}">
                                          <a14:useLocalDpi xmlns:a14="http://schemas.microsoft.com/office/drawing/2010/main" val="0"/>
                                        </a:ext>
                                      </a:extLst>
                                    </a:blip>
                                    <a:stretch>
                                      <a:fillRect/>
                                    </a:stretch>
                                  </pic:blipFill>
                                  <pic:spPr>
                                    <a:xfrm>
                                      <a:off x="0" y="0"/>
                                      <a:ext cx="2580565" cy="1839229"/>
                                    </a:xfrm>
                                    <a:prstGeom prst="rect">
                                      <a:avLst/>
                                    </a:prstGeom>
                                  </pic:spPr>
                                </pic:pic>
                              </a:graphicData>
                            </a:graphic>
                          </wp:inline>
                        </w:drawing>
                      </w:r>
                    </w:p>
                  </w:txbxContent>
                </v:textbox>
              </v:shape>
            </w:pict>
          </mc:Fallback>
        </mc:AlternateContent>
      </w:r>
    </w:p>
    <w:p w14:paraId="355696AB" w14:textId="5801FC8E" w:rsidR="00714060" w:rsidRPr="00714060" w:rsidRDefault="00714060" w:rsidP="00714060">
      <w:pPr>
        <w:rPr>
          <w:sz w:val="32"/>
          <w:szCs w:val="32"/>
        </w:rPr>
      </w:pPr>
    </w:p>
    <w:p w14:paraId="652EF1CC" w14:textId="77777777" w:rsidR="00714060" w:rsidRPr="00714060" w:rsidRDefault="00714060" w:rsidP="00714060">
      <w:pPr>
        <w:rPr>
          <w:sz w:val="32"/>
          <w:szCs w:val="32"/>
        </w:rPr>
      </w:pPr>
    </w:p>
    <w:p w14:paraId="571F773D" w14:textId="77777777" w:rsidR="00714060" w:rsidRPr="00714060" w:rsidRDefault="00714060" w:rsidP="00714060">
      <w:pPr>
        <w:rPr>
          <w:sz w:val="32"/>
          <w:szCs w:val="32"/>
        </w:rPr>
      </w:pPr>
    </w:p>
    <w:p w14:paraId="221C7D5D" w14:textId="3D68CB3C" w:rsidR="00714060" w:rsidRPr="00714060" w:rsidRDefault="00714060" w:rsidP="00714060">
      <w:pPr>
        <w:rPr>
          <w:sz w:val="32"/>
          <w:szCs w:val="32"/>
        </w:rPr>
      </w:pPr>
    </w:p>
    <w:p w14:paraId="7D18A6F0" w14:textId="78499775" w:rsidR="00714060" w:rsidRPr="00714060" w:rsidRDefault="00E04694" w:rsidP="00714060">
      <w:pPr>
        <w:rPr>
          <w:sz w:val="32"/>
          <w:szCs w:val="32"/>
        </w:rPr>
      </w:pPr>
      <w:r>
        <w:rPr>
          <w:b/>
          <w:bCs/>
          <w:noProof/>
          <w:color w:val="000000" w:themeColor="text1"/>
          <w:sz w:val="32"/>
          <w:szCs w:val="32"/>
        </w:rPr>
        <mc:AlternateContent>
          <mc:Choice Requires="wps">
            <w:drawing>
              <wp:anchor distT="0" distB="0" distL="114300" distR="114300" simplePos="0" relativeHeight="251658249" behindDoc="0" locked="0" layoutInCell="1" allowOverlap="1" wp14:anchorId="0454B92D" wp14:editId="27A1F37E">
                <wp:simplePos x="0" y="0"/>
                <wp:positionH relativeFrom="margin">
                  <wp:posOffset>-218757</wp:posOffset>
                </wp:positionH>
                <wp:positionV relativeFrom="paragraph">
                  <wp:posOffset>46355</wp:posOffset>
                </wp:positionV>
                <wp:extent cx="6057900" cy="7072313"/>
                <wp:effectExtent l="0" t="0" r="19050" b="14605"/>
                <wp:wrapNone/>
                <wp:docPr id="1282485417" name="Text Box 20"/>
                <wp:cNvGraphicFramePr/>
                <a:graphic xmlns:a="http://schemas.openxmlformats.org/drawingml/2006/main">
                  <a:graphicData uri="http://schemas.microsoft.com/office/word/2010/wordprocessingShape">
                    <wps:wsp>
                      <wps:cNvSpPr txBox="1"/>
                      <wps:spPr>
                        <a:xfrm>
                          <a:off x="0" y="0"/>
                          <a:ext cx="6057900" cy="7072313"/>
                        </a:xfrm>
                        <a:prstGeom prst="rect">
                          <a:avLst/>
                        </a:prstGeom>
                        <a:solidFill>
                          <a:schemeClr val="lt1"/>
                        </a:solidFill>
                        <a:ln w="6350">
                          <a:solidFill>
                            <a:prstClr val="black"/>
                          </a:solidFill>
                        </a:ln>
                      </wps:spPr>
                      <wps:txbx>
                        <w:txbxContent>
                          <w:p w14:paraId="15F841E5" w14:textId="77777777" w:rsidR="00F55A41" w:rsidRPr="00F55A41" w:rsidRDefault="00F55A41" w:rsidP="00F55A41">
                            <w:pPr>
                              <w:rPr>
                                <w:color w:val="0F9ED5" w:themeColor="accent4"/>
                                <w:sz w:val="20"/>
                                <w:szCs w:val="20"/>
                              </w:rPr>
                            </w:pPr>
                            <w:r w:rsidRPr="00F55A41">
                              <w:rPr>
                                <w:rStyle w:val="Strong"/>
                                <w:color w:val="0F9ED5" w:themeColor="accent4"/>
                                <w:sz w:val="24"/>
                                <w:szCs w:val="24"/>
                              </w:rPr>
                              <w:t>Conclusion</w:t>
                            </w:r>
                            <w:r w:rsidRPr="00F55A41">
                              <w:rPr>
                                <w:rStyle w:val="Strong"/>
                                <w:color w:val="0F9ED5" w:themeColor="accent4"/>
                                <w:sz w:val="20"/>
                                <w:szCs w:val="20"/>
                              </w:rPr>
                              <w:t>:</w:t>
                            </w:r>
                            <w:r w:rsidRPr="00F55A41">
                              <w:rPr>
                                <w:color w:val="0F9ED5" w:themeColor="accent4"/>
                                <w:sz w:val="22"/>
                                <w:szCs w:val="22"/>
                              </w:rPr>
                              <w:t xml:space="preserve"> Preventing the NHS from entering crisis each winter will be essential for restoring public confidence. Stronger collaboration between </w:t>
                            </w:r>
                            <w:r w:rsidRPr="00F55A41">
                              <w:rPr>
                                <w:rStyle w:val="Strong"/>
                                <w:color w:val="0F9ED5" w:themeColor="accent4"/>
                                <w:sz w:val="22"/>
                                <w:szCs w:val="22"/>
                              </w:rPr>
                              <w:t>health partners and local government</w:t>
                            </w:r>
                            <w:r w:rsidRPr="00F55A41">
                              <w:rPr>
                                <w:color w:val="0F9ED5" w:themeColor="accent4"/>
                                <w:sz w:val="22"/>
                                <w:szCs w:val="22"/>
                              </w:rPr>
                              <w:t xml:space="preserve">, particularly to improve </w:t>
                            </w:r>
                            <w:r w:rsidRPr="00F55A41">
                              <w:rPr>
                                <w:rStyle w:val="Strong"/>
                                <w:color w:val="0F9ED5" w:themeColor="accent4"/>
                                <w:sz w:val="22"/>
                                <w:szCs w:val="22"/>
                              </w:rPr>
                              <w:t>hospital discharge processes</w:t>
                            </w:r>
                            <w:r w:rsidRPr="00F55A41">
                              <w:rPr>
                                <w:color w:val="0F9ED5" w:themeColor="accent4"/>
                                <w:sz w:val="22"/>
                                <w:szCs w:val="22"/>
                              </w:rPr>
                              <w:t>, will be critical to reducing ED overcrowding and breaking the cycle of ambulance delays (NHS England, 2024).</w:t>
                            </w:r>
                          </w:p>
                          <w:p w14:paraId="71D452FF"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60CB7ABC"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532A14EA"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6277FCFC"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699D462B"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14F90CAD"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31467803"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2605BDF9"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05A0FE6D"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0EDF068F"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552F6310"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3157BEE6" w14:textId="57A26FAA" w:rsidR="00F55A41" w:rsidRDefault="00F55A41" w:rsidP="00F55A4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7"/>
                                <w:szCs w:val="27"/>
                                <w:lang w:val="en-US"/>
                              </w:rPr>
                              <w:t>Hutchinson, S (2023) </w:t>
                            </w:r>
                            <w:r w:rsidR="005915B5">
                              <w:rPr>
                                <w:rStyle w:val="normaltextrun"/>
                                <w:rFonts w:ascii="Calibri" w:hAnsi="Calibri" w:cs="Calibri"/>
                                <w:color w:val="000000"/>
                                <w:sz w:val="27"/>
                                <w:szCs w:val="27"/>
                                <w:lang w:val="en-US"/>
                              </w:rPr>
                              <w:t xml:space="preserve"> </w:t>
                            </w:r>
                            <w:r w:rsidR="00E54C5E">
                              <w:rPr>
                                <w:rStyle w:val="normaltextrun"/>
                                <w:rFonts w:ascii="Calibri" w:hAnsi="Calibri" w:cs="Calibri"/>
                                <w:color w:val="000000"/>
                                <w:sz w:val="27"/>
                                <w:szCs w:val="27"/>
                                <w:lang w:val="en-US"/>
                              </w:rPr>
                              <w:t xml:space="preserve"> </w:t>
                            </w:r>
                            <w:hyperlink r:id="rId16" w:history="1">
                              <w:r w:rsidR="00E54C5E" w:rsidRPr="00E54C5E">
                                <w:rPr>
                                  <w:rStyle w:val="Hyperlink"/>
                                  <w:rFonts w:ascii="Calibri" w:hAnsi="Calibri" w:cs="Calibri"/>
                                  <w:sz w:val="27"/>
                                  <w:szCs w:val="27"/>
                                  <w:lang w:val="en-US"/>
                                </w:rPr>
                                <w:t>ambulance sistem essey</w:t>
                              </w:r>
                            </w:hyperlink>
                            <w:r>
                              <w:rPr>
                                <w:rStyle w:val="normaltextrun"/>
                                <w:rFonts w:ascii="Calibri" w:hAnsi="Calibri" w:cs="Calibri"/>
                                <w:i/>
                                <w:iCs/>
                                <w:color w:val="000000"/>
                                <w:sz w:val="27"/>
                                <w:szCs w:val="27"/>
                                <w:lang w:val="en-US"/>
                              </w:rPr>
                              <w:t>History of UK ambulance services | EMSUK LEARNING</w:t>
                            </w:r>
                            <w:r>
                              <w:rPr>
                                <w:rStyle w:val="normaltextrun"/>
                                <w:rFonts w:ascii="Calibri" w:hAnsi="Calibri" w:cs="Calibri"/>
                                <w:color w:val="000000"/>
                                <w:sz w:val="27"/>
                                <w:szCs w:val="27"/>
                                <w:lang w:val="en-US"/>
                              </w:rPr>
                              <w:t>. [online] Emsuklearning.co.uk. Available at: </w:t>
                            </w:r>
                            <w:hyperlink r:id="rId17" w:tgtFrame="_blank" w:history="1">
                              <w:r>
                                <w:rPr>
                                  <w:rStyle w:val="normaltextrun"/>
                                  <w:rFonts w:ascii="Arial Nova" w:hAnsi="Arial Nova" w:cs="Segoe UI"/>
                                  <w:color w:val="467886"/>
                                  <w:u w:val="single"/>
                                  <w:lang w:val="en-US"/>
                                </w:rPr>
                                <w:t>https://www.emsuklearning.co.uk/history-of-uk-ambulance-services/</w:t>
                              </w:r>
                            </w:hyperlink>
                            <w:r>
                              <w:rPr>
                                <w:rStyle w:val="normaltextrun"/>
                                <w:rFonts w:ascii="Calibri" w:hAnsi="Calibri" w:cs="Calibri"/>
                                <w:color w:val="000000"/>
                                <w:sz w:val="27"/>
                                <w:szCs w:val="27"/>
                                <w:lang w:val="en-US"/>
                              </w:rPr>
                              <w:t>.</w:t>
                            </w:r>
                            <w:r>
                              <w:rPr>
                                <w:rStyle w:val="eop"/>
                                <w:rFonts w:ascii="Calibri" w:hAnsi="Calibri" w:cs="Calibri"/>
                                <w:color w:val="000000"/>
                                <w:sz w:val="27"/>
                                <w:szCs w:val="27"/>
                                <w:bdr w:val="none" w:sz="0" w:space="0" w:color="auto" w:frame="1"/>
                                <w:shd w:val="clear" w:color="auto" w:fill="C6C6C6"/>
                              </w:rPr>
                              <w:t> </w:t>
                            </w:r>
                          </w:p>
                          <w:p w14:paraId="0E4352FA" w14:textId="77777777" w:rsidR="00F55A41" w:rsidRDefault="00F55A41" w:rsidP="00F55A41">
                            <w:pPr>
                              <w:pStyle w:val="paragraph"/>
                              <w:spacing w:before="0" w:beforeAutospacing="0" w:after="0" w:afterAutospacing="0"/>
                              <w:textAlignment w:val="baseline"/>
                              <w:rPr>
                                <w:rFonts w:ascii="Segoe UI" w:hAnsi="Segoe UI" w:cs="Segoe UI"/>
                                <w:sz w:val="18"/>
                                <w:szCs w:val="18"/>
                              </w:rPr>
                            </w:pPr>
                            <w:r w:rsidRPr="00E614B3">
                              <w:rPr>
                                <w:rStyle w:val="normaltextrun"/>
                                <w:rFonts w:ascii="Calibri" w:hAnsi="Calibri" w:cs="Calibri"/>
                                <w:color w:val="000000"/>
                              </w:rPr>
                              <w:t>‌</w:t>
                            </w:r>
                            <w:r>
                              <w:rPr>
                                <w:rStyle w:val="eop"/>
                                <w:rFonts w:ascii="Calibri" w:hAnsi="Calibri" w:cs="Calibri"/>
                                <w:color w:val="000000"/>
                                <w:bdr w:val="none" w:sz="0" w:space="0" w:color="auto" w:frame="1"/>
                                <w:shd w:val="clear" w:color="auto" w:fill="C6C6C6"/>
                              </w:rPr>
                              <w:t> </w:t>
                            </w:r>
                          </w:p>
                          <w:p w14:paraId="47D2F6FE" w14:textId="77777777" w:rsidR="00F55A41" w:rsidRDefault="00F55A41" w:rsidP="00F55A41">
                            <w:pPr>
                              <w:pStyle w:val="paragraph"/>
                              <w:spacing w:before="0" w:beforeAutospacing="0" w:after="0" w:afterAutospacing="0"/>
                              <w:textAlignment w:val="baseline"/>
                              <w:rPr>
                                <w:rFonts w:ascii="Segoe UI" w:hAnsi="Segoe UI" w:cs="Segoe UI"/>
                                <w:sz w:val="18"/>
                                <w:szCs w:val="18"/>
                              </w:rPr>
                            </w:pPr>
                            <w:r w:rsidRPr="00E614B3">
                              <w:rPr>
                                <w:rStyle w:val="normaltextrun"/>
                                <w:rFonts w:ascii="Calibri" w:hAnsi="Calibri" w:cs="Calibri"/>
                                <w:color w:val="000000"/>
                              </w:rPr>
                              <w:t>‌</w:t>
                            </w:r>
                            <w:r w:rsidRPr="00E614B3">
                              <w:rPr>
                                <w:rStyle w:val="normaltextrun"/>
                                <w:rFonts w:ascii="Calibri" w:hAnsi="Calibri" w:cs="Calibri"/>
                                <w:color w:val="000000"/>
                                <w:sz w:val="27"/>
                                <w:szCs w:val="27"/>
                              </w:rPr>
                              <w:t> Ambulance Service (2024) </w:t>
                            </w:r>
                            <w:r w:rsidRPr="00E614B3">
                              <w:rPr>
                                <w:rStyle w:val="normaltextrun"/>
                                <w:rFonts w:ascii="Calibri" w:hAnsi="Calibri" w:cs="Calibri"/>
                                <w:i/>
                                <w:iCs/>
                                <w:color w:val="000000"/>
                                <w:sz w:val="27"/>
                                <w:szCs w:val="27"/>
                              </w:rPr>
                              <w:t>Datadictionary.nhs.uk</w:t>
                            </w:r>
                            <w:r w:rsidRPr="00E614B3">
                              <w:rPr>
                                <w:rStyle w:val="normaltextrun"/>
                                <w:rFonts w:ascii="Calibri" w:hAnsi="Calibri" w:cs="Calibri"/>
                                <w:color w:val="000000"/>
                                <w:sz w:val="27"/>
                                <w:szCs w:val="27"/>
                              </w:rPr>
                              <w:t>. [online] Doi: </w:t>
                            </w:r>
                            <w:r>
                              <w:fldChar w:fldCharType="begin"/>
                            </w:r>
                            <w:r>
                              <w:instrText>HYPERLINK "https://doi.org/business" \t "_blank"</w:instrText>
                            </w:r>
                            <w:r>
                              <w:fldChar w:fldCharType="separate"/>
                            </w:r>
                            <w:r w:rsidRPr="00E614B3">
                              <w:rPr>
                                <w:rStyle w:val="normaltextrun"/>
                                <w:rFonts w:ascii="Arial Nova" w:hAnsi="Arial Nova" w:cs="Segoe UI"/>
                                <w:color w:val="467886"/>
                                <w:u w:val="single"/>
                              </w:rPr>
                              <w:t>HTTPs://doi.org/business</w:t>
                            </w:r>
                            <w:r>
                              <w:fldChar w:fldCharType="end"/>
                            </w:r>
                            <w:r w:rsidRPr="00E614B3">
                              <w:rPr>
                                <w:rStyle w:val="normaltextrun"/>
                                <w:rFonts w:ascii="Calibri" w:hAnsi="Calibri" w:cs="Calibri"/>
                                <w:color w:val="000000"/>
                                <w:sz w:val="27"/>
                                <w:szCs w:val="27"/>
                              </w:rPr>
                              <w:t>, definition ambulance_service.</w:t>
                            </w:r>
                            <w:r>
                              <w:rPr>
                                <w:rStyle w:val="eop"/>
                                <w:rFonts w:ascii="Calibri" w:hAnsi="Calibri" w:cs="Calibri"/>
                                <w:color w:val="000000"/>
                                <w:sz w:val="27"/>
                                <w:szCs w:val="27"/>
                                <w:bdr w:val="none" w:sz="0" w:space="0" w:color="auto" w:frame="1"/>
                                <w:shd w:val="clear" w:color="auto" w:fill="C6C6C6"/>
                              </w:rPr>
                              <w:t> </w:t>
                            </w:r>
                          </w:p>
                          <w:p w14:paraId="035A54A1" w14:textId="77777777" w:rsidR="00F55A41" w:rsidRDefault="00F55A41" w:rsidP="00F55A41">
                            <w:pPr>
                              <w:pStyle w:val="paragraph"/>
                              <w:spacing w:before="0" w:beforeAutospacing="0" w:after="0" w:afterAutospacing="0"/>
                              <w:textAlignment w:val="baseline"/>
                              <w:rPr>
                                <w:rFonts w:ascii="Segoe UI" w:hAnsi="Segoe UI" w:cs="Segoe UI"/>
                                <w:sz w:val="18"/>
                                <w:szCs w:val="18"/>
                              </w:rPr>
                            </w:pPr>
                            <w:r w:rsidRPr="00E614B3">
                              <w:rPr>
                                <w:rStyle w:val="normaltextrun"/>
                                <w:rFonts w:ascii="Calibri" w:hAnsi="Calibri" w:cs="Calibri"/>
                                <w:color w:val="000000"/>
                              </w:rPr>
                              <w:t>‌</w:t>
                            </w:r>
                            <w:r>
                              <w:rPr>
                                <w:rStyle w:val="eop"/>
                                <w:rFonts w:ascii="Calibri" w:hAnsi="Calibri" w:cs="Calibri"/>
                                <w:color w:val="000000"/>
                                <w:bdr w:val="none" w:sz="0" w:space="0" w:color="auto" w:frame="1"/>
                                <w:shd w:val="clear" w:color="auto" w:fill="C6C6C6"/>
                              </w:rPr>
                              <w:t> </w:t>
                            </w:r>
                          </w:p>
                          <w:p w14:paraId="3B6D5C9C" w14:textId="23460842" w:rsidR="00F55A41" w:rsidRDefault="00F55A41" w:rsidP="00F55A41">
                            <w:pPr>
                              <w:pStyle w:val="paragraph"/>
                              <w:spacing w:before="0" w:beforeAutospacing="0" w:after="0" w:afterAutospacing="0"/>
                              <w:textAlignment w:val="baseline"/>
                              <w:rPr>
                                <w:rFonts w:ascii="Segoe UI" w:hAnsi="Segoe UI" w:cs="Segoe UI"/>
                                <w:sz w:val="18"/>
                                <w:szCs w:val="18"/>
                              </w:rPr>
                            </w:pPr>
                            <w:r w:rsidRPr="00E614B3">
                              <w:rPr>
                                <w:rStyle w:val="normaltextrun"/>
                                <w:rFonts w:ascii="Calibri" w:hAnsi="Calibri" w:cs="Calibri"/>
                                <w:color w:val="000000"/>
                                <w:sz w:val="27"/>
                                <w:szCs w:val="27"/>
                              </w:rPr>
                              <w:t>Fryer, W. and Palazuelos, I. (2023) </w:t>
                            </w:r>
                            <w:r w:rsidR="005915B5" w:rsidRPr="00E614B3">
                              <w:rPr>
                                <w:rStyle w:val="normaltextrun"/>
                                <w:rFonts w:ascii="Calibri" w:hAnsi="Calibri" w:cs="Calibri"/>
                                <w:color w:val="000000"/>
                                <w:sz w:val="27"/>
                                <w:szCs w:val="27"/>
                              </w:rPr>
                              <w:t xml:space="preserve"> </w:t>
                            </w:r>
                            <w:r>
                              <w:rPr>
                                <w:rStyle w:val="normaltextrun"/>
                                <w:rFonts w:ascii="Calibri" w:hAnsi="Calibri" w:cs="Calibri"/>
                                <w:i/>
                                <w:iCs/>
                                <w:color w:val="000000"/>
                                <w:sz w:val="27"/>
                                <w:szCs w:val="27"/>
                                <w:lang w:val="en-US"/>
                              </w:rPr>
                              <w:t>Urgent and emergency care and the threat to ambulance services</w:t>
                            </w:r>
                            <w:r>
                              <w:rPr>
                                <w:rStyle w:val="normaltextrun"/>
                                <w:rFonts w:ascii="Calibri" w:hAnsi="Calibri" w:cs="Calibri"/>
                                <w:color w:val="000000"/>
                                <w:sz w:val="27"/>
                                <w:szCs w:val="27"/>
                                <w:lang w:val="en-US"/>
                              </w:rPr>
                              <w:t xml:space="preserve">. </w:t>
                            </w:r>
                            <w:r w:rsidRPr="00F55A41">
                              <w:rPr>
                                <w:rStyle w:val="normaltextrun"/>
                                <w:rFonts w:ascii="Calibri" w:hAnsi="Calibri" w:cs="Calibri"/>
                                <w:color w:val="000000"/>
                                <w:sz w:val="27"/>
                                <w:szCs w:val="27"/>
                                <w:lang w:val="fr-FR"/>
                              </w:rPr>
                              <w:t>[</w:t>
                            </w:r>
                            <w:proofErr w:type="gramStart"/>
                            <w:r w:rsidRPr="00F55A41">
                              <w:rPr>
                                <w:rStyle w:val="normaltextrun"/>
                                <w:rFonts w:ascii="Calibri" w:hAnsi="Calibri" w:cs="Calibri"/>
                                <w:color w:val="000000"/>
                                <w:sz w:val="27"/>
                                <w:szCs w:val="27"/>
                                <w:lang w:val="fr-FR"/>
                              </w:rPr>
                              <w:t>online</w:t>
                            </w:r>
                            <w:proofErr w:type="gramEnd"/>
                            <w:r w:rsidRPr="00F55A41">
                              <w:rPr>
                                <w:rStyle w:val="normaltextrun"/>
                                <w:rFonts w:ascii="Calibri" w:hAnsi="Calibri" w:cs="Calibri"/>
                                <w:color w:val="000000"/>
                                <w:sz w:val="27"/>
                                <w:szCs w:val="27"/>
                                <w:lang w:val="fr-FR"/>
                              </w:rPr>
                              <w:t xml:space="preserve">] </w:t>
                            </w:r>
                            <w:r w:rsidR="008568F1" w:rsidRPr="00F55A41">
                              <w:rPr>
                                <w:rStyle w:val="normaltextrun"/>
                                <w:rFonts w:ascii="Calibri" w:hAnsi="Calibri" w:cs="Calibri"/>
                                <w:color w:val="000000"/>
                                <w:sz w:val="27"/>
                                <w:szCs w:val="27"/>
                                <w:lang w:val="fr-FR"/>
                              </w:rPr>
                              <w:t>Avalable</w:t>
                            </w:r>
                            <w:r w:rsidRPr="00F55A41">
                              <w:rPr>
                                <w:rStyle w:val="normaltextrun"/>
                                <w:rFonts w:ascii="Calibri" w:hAnsi="Calibri" w:cs="Calibri"/>
                                <w:color w:val="000000"/>
                                <w:sz w:val="27"/>
                                <w:szCs w:val="27"/>
                                <w:lang w:val="fr-FR"/>
                              </w:rPr>
                              <w:t xml:space="preserve"> </w:t>
                            </w:r>
                            <w:proofErr w:type="gramStart"/>
                            <w:r w:rsidRPr="00F55A41">
                              <w:rPr>
                                <w:rStyle w:val="normaltextrun"/>
                                <w:rFonts w:ascii="Calibri" w:hAnsi="Calibri" w:cs="Calibri"/>
                                <w:color w:val="000000"/>
                                <w:sz w:val="27"/>
                                <w:szCs w:val="27"/>
                                <w:lang w:val="fr-FR"/>
                              </w:rPr>
                              <w:t>at:</w:t>
                            </w:r>
                            <w:proofErr w:type="gramEnd"/>
                            <w:r w:rsidRPr="00F55A41">
                              <w:rPr>
                                <w:rStyle w:val="normaltextrun"/>
                                <w:rFonts w:ascii="Calibri" w:hAnsi="Calibri" w:cs="Calibri"/>
                                <w:color w:val="000000"/>
                                <w:sz w:val="27"/>
                                <w:szCs w:val="27"/>
                                <w:lang w:val="fr-FR"/>
                              </w:rPr>
                              <w:t> </w:t>
                            </w:r>
                            <w:hyperlink r:id="rId18" w:tgtFrame="_blank" w:history="1">
                              <w:r w:rsidRPr="00F55A41">
                                <w:rPr>
                                  <w:rStyle w:val="normaltextrun"/>
                                  <w:rFonts w:ascii="Arial Nova" w:hAnsi="Arial Nova" w:cs="Segoe UI"/>
                                  <w:color w:val="467886"/>
                                  <w:u w:val="single"/>
                                  <w:lang w:val="fr-FR"/>
                                </w:rPr>
                                <w:t>https://www.carnallfarrar.com/wp-content/uploads/2023/05/Ambulance-Piece-vF-1.pdf</w:t>
                              </w:r>
                            </w:hyperlink>
                            <w:r w:rsidRPr="00F55A41">
                              <w:rPr>
                                <w:rStyle w:val="normaltextrun"/>
                                <w:rFonts w:ascii="Calibri" w:hAnsi="Calibri" w:cs="Calibri"/>
                                <w:color w:val="000000"/>
                                <w:sz w:val="27"/>
                                <w:szCs w:val="27"/>
                                <w:lang w:val="fr-FR"/>
                              </w:rPr>
                              <w:t>.</w:t>
                            </w:r>
                            <w:r>
                              <w:rPr>
                                <w:rStyle w:val="eop"/>
                                <w:rFonts w:ascii="Calibri" w:hAnsi="Calibri" w:cs="Calibri"/>
                                <w:color w:val="000000"/>
                                <w:sz w:val="27"/>
                                <w:szCs w:val="27"/>
                                <w:bdr w:val="none" w:sz="0" w:space="0" w:color="auto" w:frame="1"/>
                                <w:shd w:val="clear" w:color="auto" w:fill="C6C6C6"/>
                              </w:rPr>
                              <w:t> </w:t>
                            </w:r>
                          </w:p>
                          <w:p w14:paraId="6D86A862" w14:textId="77777777" w:rsidR="00F55A41" w:rsidRDefault="00F55A41" w:rsidP="00F55A4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lang w:val="en-US"/>
                              </w:rPr>
                              <w:t>‌</w:t>
                            </w:r>
                            <w:r>
                              <w:rPr>
                                <w:rStyle w:val="eop"/>
                                <w:rFonts w:ascii="Calibri" w:hAnsi="Calibri" w:cs="Calibri"/>
                                <w:color w:val="000000"/>
                                <w:bdr w:val="none" w:sz="0" w:space="0" w:color="auto" w:frame="1"/>
                                <w:shd w:val="clear" w:color="auto" w:fill="C6C6C6"/>
                              </w:rPr>
                              <w:t> </w:t>
                            </w:r>
                          </w:p>
                          <w:p w14:paraId="43525D54" w14:textId="6156FF97" w:rsidR="00F07154"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r>
                              <w:rPr>
                                <w:rStyle w:val="normaltextrun"/>
                                <w:rFonts w:ascii="Calibri" w:hAnsi="Calibri" w:cs="Calibri"/>
                                <w:color w:val="000000"/>
                                <w:sz w:val="27"/>
                                <w:szCs w:val="27"/>
                                <w:lang w:val="en-US"/>
                              </w:rPr>
                              <w:t>Gallagher, P (20</w:t>
                            </w:r>
                            <w:r w:rsidR="00236E70">
                              <w:rPr>
                                <w:rStyle w:val="normaltextrun"/>
                                <w:rFonts w:ascii="Calibri" w:hAnsi="Calibri" w:cs="Calibri"/>
                                <w:color w:val="000000"/>
                                <w:sz w:val="27"/>
                                <w:szCs w:val="27"/>
                                <w:lang w:val="en-US"/>
                              </w:rPr>
                              <w:t>24)</w:t>
                            </w:r>
                          </w:p>
                          <w:p w14:paraId="61F69E07" w14:textId="2D4628E7" w:rsidR="00F55A41" w:rsidRDefault="005915B5" w:rsidP="00F55A4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7"/>
                                <w:szCs w:val="27"/>
                                <w:lang w:val="en-US"/>
                              </w:rPr>
                              <w:t xml:space="preserve">  </w:t>
                            </w:r>
                            <w:r w:rsidR="00F55A41">
                              <w:rPr>
                                <w:rStyle w:val="normaltextrun"/>
                                <w:rFonts w:ascii="Calibri" w:hAnsi="Calibri" w:cs="Calibri"/>
                                <w:i/>
                                <w:iCs/>
                                <w:color w:val="000000"/>
                                <w:sz w:val="27"/>
                                <w:szCs w:val="27"/>
                                <w:lang w:val="en-US"/>
                              </w:rPr>
                              <w:t>Inside the UK’s ambulance crisis</w:t>
                            </w:r>
                            <w:r w:rsidR="00F55A41">
                              <w:rPr>
                                <w:rStyle w:val="normaltextrun"/>
                                <w:rFonts w:ascii="Calibri" w:hAnsi="Calibri" w:cs="Calibri"/>
                                <w:color w:val="000000"/>
                                <w:sz w:val="27"/>
                                <w:szCs w:val="27"/>
                                <w:lang w:val="en-US"/>
                              </w:rPr>
                              <w:t>. [online] </w:t>
                            </w:r>
                            <w:proofErr w:type="gramStart"/>
                            <w:r w:rsidR="00F55A41">
                              <w:rPr>
                                <w:rStyle w:val="normaltextrun"/>
                                <w:rFonts w:ascii="Calibri" w:hAnsi="Calibri" w:cs="Calibri"/>
                                <w:color w:val="000000"/>
                                <w:sz w:val="27"/>
                                <w:szCs w:val="27"/>
                                <w:lang w:val="en-US"/>
                              </w:rPr>
                              <w:t>The</w:t>
                            </w:r>
                            <w:proofErr w:type="gramEnd"/>
                            <w:r w:rsidR="00F55A41">
                              <w:rPr>
                                <w:rStyle w:val="normaltextrun"/>
                                <w:rFonts w:ascii="Calibri" w:hAnsi="Calibri" w:cs="Calibri"/>
                                <w:color w:val="000000"/>
                                <w:sz w:val="27"/>
                                <w:szCs w:val="27"/>
                                <w:lang w:val="en-US"/>
                              </w:rPr>
                              <w:t> </w:t>
                            </w:r>
                            <w:proofErr w:type="spellStart"/>
                            <w:r w:rsidR="00F55A41">
                              <w:rPr>
                                <w:rStyle w:val="normaltextrun"/>
                                <w:rFonts w:ascii="Calibri" w:hAnsi="Calibri" w:cs="Calibri"/>
                                <w:color w:val="000000"/>
                                <w:sz w:val="27"/>
                                <w:szCs w:val="27"/>
                                <w:lang w:val="en-US"/>
                              </w:rPr>
                              <w:t>i</w:t>
                            </w:r>
                            <w:proofErr w:type="spellEnd"/>
                            <w:r w:rsidR="00F55A41">
                              <w:rPr>
                                <w:rStyle w:val="normaltextrun"/>
                                <w:rFonts w:ascii="Calibri" w:hAnsi="Calibri" w:cs="Calibri"/>
                                <w:color w:val="000000"/>
                                <w:sz w:val="27"/>
                                <w:szCs w:val="27"/>
                                <w:lang w:val="en-US"/>
                              </w:rPr>
                              <w:t> Paper. Available</w:t>
                            </w:r>
                            <w:r w:rsidR="00714060">
                              <w:rPr>
                                <w:rStyle w:val="normaltextrun"/>
                                <w:rFonts w:ascii="Calibri" w:hAnsi="Calibri" w:cs="Calibri"/>
                                <w:color w:val="000000"/>
                                <w:sz w:val="27"/>
                                <w:szCs w:val="27"/>
                                <w:lang w:val="en-US"/>
                              </w:rPr>
                              <w:tab/>
                            </w:r>
                            <w:r w:rsidR="00714060">
                              <w:rPr>
                                <w:rStyle w:val="normaltextrun"/>
                                <w:rFonts w:ascii="Calibri" w:hAnsi="Calibri" w:cs="Calibri"/>
                                <w:color w:val="000000"/>
                                <w:sz w:val="27"/>
                                <w:szCs w:val="27"/>
                                <w:lang w:val="en-US"/>
                              </w:rPr>
                              <w:tab/>
                            </w:r>
                            <w:r w:rsidR="00714060">
                              <w:rPr>
                                <w:rStyle w:val="normaltextrun"/>
                                <w:rFonts w:ascii="Calibri" w:hAnsi="Calibri" w:cs="Calibri"/>
                                <w:color w:val="000000"/>
                                <w:sz w:val="27"/>
                                <w:szCs w:val="27"/>
                                <w:lang w:val="en-US"/>
                              </w:rPr>
                              <w:tab/>
                            </w:r>
                            <w:r w:rsidR="00714060">
                              <w:rPr>
                                <w:rStyle w:val="normaltextrun"/>
                                <w:rFonts w:ascii="Calibri" w:hAnsi="Calibri" w:cs="Calibri"/>
                                <w:color w:val="000000"/>
                                <w:sz w:val="27"/>
                                <w:szCs w:val="27"/>
                                <w:lang w:val="en-US"/>
                              </w:rPr>
                              <w:tab/>
                            </w:r>
                            <w:r w:rsidR="00714060">
                              <w:rPr>
                                <w:rStyle w:val="normaltextrun"/>
                                <w:rFonts w:ascii="Calibri" w:hAnsi="Calibri" w:cs="Calibri"/>
                                <w:color w:val="000000"/>
                                <w:sz w:val="27"/>
                                <w:szCs w:val="27"/>
                                <w:lang w:val="en-US"/>
                              </w:rPr>
                              <w:tab/>
                            </w:r>
                            <w:r w:rsidR="00714060">
                              <w:rPr>
                                <w:rStyle w:val="normaltextrun"/>
                                <w:rFonts w:ascii="Calibri" w:hAnsi="Calibri" w:cs="Calibri"/>
                                <w:color w:val="000000"/>
                                <w:sz w:val="27"/>
                                <w:szCs w:val="27"/>
                                <w:lang w:val="en-US"/>
                              </w:rPr>
                              <w:tab/>
                            </w:r>
                            <w:r w:rsidR="00F55A41">
                              <w:rPr>
                                <w:rStyle w:val="normaltextrun"/>
                                <w:rFonts w:ascii="Calibri" w:hAnsi="Calibri" w:cs="Calibri"/>
                                <w:color w:val="000000"/>
                                <w:sz w:val="27"/>
                                <w:szCs w:val="27"/>
                                <w:lang w:val="en-US"/>
                              </w:rPr>
                              <w:t xml:space="preserve"> at: </w:t>
                            </w:r>
                            <w:hyperlink r:id="rId19" w:tgtFrame="_blank" w:history="1">
                              <w:r w:rsidR="00F55A41">
                                <w:rPr>
                                  <w:rStyle w:val="normaltextrun"/>
                                  <w:rFonts w:ascii="Arial Nova" w:hAnsi="Arial Nova" w:cs="Segoe UI"/>
                                  <w:color w:val="467886"/>
                                  <w:u w:val="single"/>
                                  <w:lang w:val="en-US"/>
                                </w:rPr>
                                <w:t>https://inews.co.uk/news/health/red-alert-ambulance-trusts-warning-patient-safety-2994940</w:t>
                              </w:r>
                            </w:hyperlink>
                            <w:r w:rsidR="00F55A41">
                              <w:rPr>
                                <w:rStyle w:val="normaltextrun"/>
                                <w:rFonts w:ascii="Calibri" w:hAnsi="Calibri" w:cs="Calibri"/>
                                <w:color w:val="000000"/>
                                <w:sz w:val="27"/>
                                <w:szCs w:val="27"/>
                                <w:lang w:val="en-US"/>
                              </w:rPr>
                              <w:t>.</w:t>
                            </w:r>
                            <w:r w:rsidR="00F55A41">
                              <w:rPr>
                                <w:rStyle w:val="eop"/>
                                <w:rFonts w:ascii="Calibri" w:hAnsi="Calibri" w:cs="Calibri"/>
                                <w:color w:val="000000"/>
                                <w:sz w:val="27"/>
                                <w:szCs w:val="27"/>
                                <w:bdr w:val="none" w:sz="0" w:space="0" w:color="auto" w:frame="1"/>
                                <w:shd w:val="clear" w:color="auto" w:fill="C6C6C6"/>
                              </w:rPr>
                              <w:t> </w:t>
                            </w:r>
                          </w:p>
                          <w:p w14:paraId="37580AE9" w14:textId="4598A35A" w:rsidR="00EF7897" w:rsidRDefault="00F55A41" w:rsidP="00F55A41">
                            <w:pPr>
                              <w:pStyle w:val="paragraph"/>
                              <w:spacing w:before="0" w:beforeAutospacing="0" w:after="0" w:afterAutospacing="0"/>
                              <w:textAlignment w:val="baseline"/>
                              <w:rPr>
                                <w:rStyle w:val="eop"/>
                                <w:rFonts w:ascii="Calibri" w:hAnsi="Calibri" w:cs="Calibri"/>
                                <w:color w:val="000000"/>
                                <w:bdr w:val="none" w:sz="0" w:space="0" w:color="auto" w:frame="1"/>
                                <w:shd w:val="clear" w:color="auto" w:fill="C6C6C6"/>
                              </w:rPr>
                            </w:pPr>
                            <w:r>
                              <w:rPr>
                                <w:rStyle w:val="normaltextrun"/>
                                <w:rFonts w:ascii="Calibri" w:hAnsi="Calibri" w:cs="Calibri"/>
                                <w:color w:val="000000"/>
                                <w:lang w:val="en-US"/>
                              </w:rPr>
                              <w:t>‌</w:t>
                            </w:r>
                            <w:r>
                              <w:rPr>
                                <w:rStyle w:val="eop"/>
                                <w:rFonts w:ascii="Calibri" w:hAnsi="Calibri" w:cs="Calibri"/>
                                <w:color w:val="000000"/>
                                <w:bdr w:val="none" w:sz="0" w:space="0" w:color="auto" w:frame="1"/>
                                <w:shd w:val="clear" w:color="auto" w:fill="C6C6C6"/>
                              </w:rPr>
                              <w:t> </w:t>
                            </w:r>
                          </w:p>
                          <w:p w14:paraId="250B3FFA" w14:textId="77777777" w:rsidR="00E614B3" w:rsidRDefault="00F55A41"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r>
                              <w:rPr>
                                <w:rStyle w:val="normaltextrun"/>
                                <w:rFonts w:ascii="Calibri" w:hAnsi="Calibri" w:cs="Calibri"/>
                                <w:color w:val="000000"/>
                                <w:sz w:val="27"/>
                                <w:szCs w:val="27"/>
                                <w:lang w:val="en-US"/>
                              </w:rPr>
                              <w:t>Health (2025) </w:t>
                            </w:r>
                            <w:r>
                              <w:rPr>
                                <w:rStyle w:val="normaltextrun"/>
                                <w:rFonts w:ascii="Calibri" w:hAnsi="Calibri" w:cs="Calibri"/>
                                <w:i/>
                                <w:iCs/>
                                <w:color w:val="000000"/>
                                <w:sz w:val="27"/>
                                <w:szCs w:val="27"/>
                                <w:lang w:val="en-US"/>
                              </w:rPr>
                              <w:t>New ambulances and faster emergency care for patients next winter</w:t>
                            </w:r>
                            <w:r>
                              <w:rPr>
                                <w:rStyle w:val="normaltextrun"/>
                                <w:rFonts w:ascii="Calibri" w:hAnsi="Calibri" w:cs="Calibri"/>
                                <w:color w:val="000000"/>
                                <w:sz w:val="27"/>
                                <w:szCs w:val="27"/>
                                <w:lang w:val="en-US"/>
                              </w:rPr>
                              <w:t>. [online] GOV.UK. Available at: </w:t>
                            </w:r>
                            <w:hyperlink r:id="rId20" w:tgtFrame="_blank" w:history="1">
                              <w:r>
                                <w:rPr>
                                  <w:rStyle w:val="normaltextrun"/>
                                  <w:rFonts w:ascii="Arial Nova" w:hAnsi="Arial Nova" w:cs="Segoe UI"/>
                                  <w:color w:val="467886"/>
                                  <w:u w:val="single"/>
                                  <w:lang w:val="en-US"/>
                                </w:rPr>
                                <w:t>https://www.gov.uk/government/news/new-ambulances-and-faster-emergency-care-for-patients-next-winter</w:t>
                              </w:r>
                            </w:hyperlink>
                            <w:r>
                              <w:rPr>
                                <w:rStyle w:val="normaltextrun"/>
                                <w:rFonts w:ascii="Calibri" w:hAnsi="Calibri" w:cs="Calibri"/>
                                <w:color w:val="000000"/>
                                <w:sz w:val="27"/>
                                <w:szCs w:val="27"/>
                                <w:lang w:val="en-US"/>
                              </w:rPr>
                              <w:t>.</w:t>
                            </w:r>
                            <w:r>
                              <w:rPr>
                                <w:rStyle w:val="eop"/>
                                <w:rFonts w:ascii="Calibri" w:hAnsi="Calibri" w:cs="Calibri"/>
                                <w:color w:val="000000"/>
                                <w:sz w:val="27"/>
                                <w:szCs w:val="27"/>
                                <w:bdr w:val="none" w:sz="0" w:space="0" w:color="auto" w:frame="1"/>
                                <w:shd w:val="clear" w:color="auto" w:fill="C6C6C6"/>
                              </w:rPr>
                              <w:t> </w:t>
                            </w:r>
                            <w:r w:rsidR="00BC1AAE">
                              <w:rPr>
                                <w:rStyle w:val="eop"/>
                                <w:rFonts w:ascii="Calibri" w:hAnsi="Calibri" w:cs="Calibri"/>
                                <w:color w:val="000000"/>
                                <w:sz w:val="27"/>
                                <w:szCs w:val="27"/>
                                <w:bdr w:val="none" w:sz="0" w:space="0" w:color="auto" w:frame="1"/>
                                <w:shd w:val="clear" w:color="auto" w:fill="C6C6C6"/>
                              </w:rPr>
                              <w:t xml:space="preserve"> </w:t>
                            </w:r>
                          </w:p>
                          <w:p w14:paraId="60548919" w14:textId="389AC884" w:rsidR="00F55A41" w:rsidRDefault="00BC1AAE"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r>
                              <w:rPr>
                                <w:rStyle w:val="eop"/>
                                <w:rFonts w:ascii="Calibri" w:hAnsi="Calibri" w:cs="Calibri"/>
                                <w:color w:val="000000"/>
                                <w:sz w:val="27"/>
                                <w:szCs w:val="27"/>
                                <w:bdr w:val="none" w:sz="0" w:space="0" w:color="auto" w:frame="1"/>
                                <w:shd w:val="clear" w:color="auto" w:fill="C6C6C6"/>
                              </w:rPr>
                              <w:t xml:space="preserve">    </w:t>
                            </w:r>
                          </w:p>
                          <w:p w14:paraId="61ACA1C5"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095AECEB"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24CE260F"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B0C51CB"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27531008"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6D04E77"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543B88E8"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E55FE23"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6EF08F08"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70C8CBB5"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2DF94DEC"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3B1A0396"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0E18CCE8"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DC12D26"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3A0B5D6F"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2AF4D9E7"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69B6E07A"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3D3DF8B3"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377825FF"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6C8F788B"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3095BEAB" w14:textId="77777777" w:rsidR="00BC1AAE" w:rsidRDefault="00BC1AAE"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F287E03" w14:textId="77777777" w:rsidR="00BC1AAE" w:rsidRDefault="00BC1AAE"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43552635" w14:textId="77777777" w:rsidR="00BC1AAE" w:rsidRDefault="00BC1AAE"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DE99752" w14:textId="77777777" w:rsidR="00AC7803" w:rsidRDefault="00AC780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46AEEB6E" w14:textId="77777777" w:rsidR="00AC7803" w:rsidRDefault="00AC780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473E4E88" w14:textId="77777777" w:rsidR="00AC7803" w:rsidRDefault="00AC780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0834FB00" w14:textId="77777777" w:rsidR="00AC7803" w:rsidRDefault="00AC780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24AF1A13" w14:textId="77777777" w:rsidR="00AC7803" w:rsidRDefault="00AC7803" w:rsidP="00F55A41">
                            <w:pPr>
                              <w:pStyle w:val="paragraph"/>
                              <w:spacing w:before="0" w:beforeAutospacing="0" w:after="0" w:afterAutospacing="0"/>
                              <w:textAlignment w:val="baseline"/>
                              <w:rPr>
                                <w:rFonts w:ascii="Segoe UI" w:hAnsi="Segoe UI" w:cs="Segoe UI"/>
                                <w:sz w:val="18"/>
                                <w:szCs w:val="18"/>
                              </w:rPr>
                            </w:pPr>
                          </w:p>
                          <w:p w14:paraId="6AADEEE8" w14:textId="77777777" w:rsidR="00F55A41" w:rsidRDefault="00F55A41"/>
                          <w:p w14:paraId="642AA7AF" w14:textId="77777777" w:rsidR="00AC7803" w:rsidRDefault="00AC7803"/>
                          <w:p w14:paraId="04A02F60" w14:textId="77777777" w:rsidR="00AC7803" w:rsidRDefault="00AC7803"/>
                          <w:p w14:paraId="712876C9" w14:textId="77777777" w:rsidR="00AC7803" w:rsidRDefault="00AC78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4B92D" id="Text Box 20" o:spid="_x0000_s1035" type="#_x0000_t202" style="position:absolute;margin-left:-17.2pt;margin-top:3.65pt;width:477pt;height:556.9pt;z-index:25165824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" fillcolor="white [3201]" strokeweight=".5pt">
                <v:textbox>
                  <w:txbxContent>
                    <w:p w14:paraId="15F841E5" w14:textId="77777777" w:rsidR="00F55A41" w:rsidRPr="00F55A41" w:rsidRDefault="00F55A41" w:rsidP="00F55A41">
                      <w:pPr>
                        <w:rPr>
                          <w:color w:val="0F9ED5" w:themeColor="accent4"/>
                          <w:sz w:val="20"/>
                          <w:szCs w:val="20"/>
                        </w:rPr>
                      </w:pPr>
                      <w:r w:rsidRPr="00F55A41">
                        <w:rPr>
                          <w:rStyle w:val="Strong"/>
                          <w:color w:val="0F9ED5" w:themeColor="accent4"/>
                          <w:sz w:val="24"/>
                          <w:szCs w:val="24"/>
                        </w:rPr>
                        <w:t>Conclusion</w:t>
                      </w:r>
                      <w:r w:rsidRPr="00F55A41">
                        <w:rPr>
                          <w:rStyle w:val="Strong"/>
                          <w:color w:val="0F9ED5" w:themeColor="accent4"/>
                          <w:sz w:val="20"/>
                          <w:szCs w:val="20"/>
                        </w:rPr>
                        <w:t>:</w:t>
                      </w:r>
                      <w:r w:rsidRPr="00F55A41">
                        <w:rPr>
                          <w:color w:val="0F9ED5" w:themeColor="accent4"/>
                          <w:sz w:val="22"/>
                          <w:szCs w:val="22"/>
                        </w:rPr>
                        <w:t xml:space="preserve"> Preventing the NHS from entering crisis each winter will be essential for restoring public confidence. Stronger collaboration between </w:t>
                      </w:r>
                      <w:r w:rsidRPr="00F55A41">
                        <w:rPr>
                          <w:rStyle w:val="Strong"/>
                          <w:color w:val="0F9ED5" w:themeColor="accent4"/>
                          <w:sz w:val="22"/>
                          <w:szCs w:val="22"/>
                        </w:rPr>
                        <w:t>health partners and local government</w:t>
                      </w:r>
                      <w:r w:rsidRPr="00F55A41">
                        <w:rPr>
                          <w:color w:val="0F9ED5" w:themeColor="accent4"/>
                          <w:sz w:val="22"/>
                          <w:szCs w:val="22"/>
                        </w:rPr>
                        <w:t xml:space="preserve">, particularly to improve </w:t>
                      </w:r>
                      <w:r w:rsidRPr="00F55A41">
                        <w:rPr>
                          <w:rStyle w:val="Strong"/>
                          <w:color w:val="0F9ED5" w:themeColor="accent4"/>
                          <w:sz w:val="22"/>
                          <w:szCs w:val="22"/>
                        </w:rPr>
                        <w:t>hospital discharge processes</w:t>
                      </w:r>
                      <w:r w:rsidRPr="00F55A41">
                        <w:rPr>
                          <w:color w:val="0F9ED5" w:themeColor="accent4"/>
                          <w:sz w:val="22"/>
                          <w:szCs w:val="22"/>
                        </w:rPr>
                        <w:t>, will be critical to reducing ED overcrowding and breaking the cycle of ambulance delays (NHS England, 2024).</w:t>
                      </w:r>
                    </w:p>
                    <w:p w14:paraId="71D452FF"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60CB7ABC"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532A14EA"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6277FCFC"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699D462B"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14F90CAD"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31467803"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2605BDF9"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05A0FE6D"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0EDF068F"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552F6310" w14:textId="77777777" w:rsidR="00F55A41"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p>
                    <w:p w14:paraId="3157BEE6" w14:textId="57A26FAA" w:rsidR="00F55A41" w:rsidRDefault="00F55A41" w:rsidP="00F55A4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7"/>
                          <w:szCs w:val="27"/>
                          <w:lang w:val="en-US"/>
                        </w:rPr>
                        <w:t>Hutchinson, S (2023) </w:t>
                      </w:r>
                      <w:r w:rsidR="005915B5">
                        <w:rPr>
                          <w:rStyle w:val="normaltextrun"/>
                          <w:rFonts w:ascii="Calibri" w:hAnsi="Calibri" w:cs="Calibri"/>
                          <w:color w:val="000000"/>
                          <w:sz w:val="27"/>
                          <w:szCs w:val="27"/>
                          <w:lang w:val="en-US"/>
                        </w:rPr>
                        <w:t xml:space="preserve"> </w:t>
                      </w:r>
                      <w:r w:rsidR="00E54C5E">
                        <w:rPr>
                          <w:rStyle w:val="normaltextrun"/>
                          <w:rFonts w:ascii="Calibri" w:hAnsi="Calibri" w:cs="Calibri"/>
                          <w:color w:val="000000"/>
                          <w:sz w:val="27"/>
                          <w:szCs w:val="27"/>
                          <w:lang w:val="en-US"/>
                        </w:rPr>
                        <w:t xml:space="preserve"> </w:t>
                      </w:r>
                      <w:hyperlink r:id="rId21" w:history="1">
                        <w:r w:rsidR="00E54C5E" w:rsidRPr="00E54C5E">
                          <w:rPr>
                            <w:rStyle w:val="Hyperlink"/>
                            <w:rFonts w:ascii="Calibri" w:hAnsi="Calibri" w:cs="Calibri"/>
                            <w:sz w:val="27"/>
                            <w:szCs w:val="27"/>
                            <w:lang w:val="en-US"/>
                          </w:rPr>
                          <w:t>ambulance sistem essey</w:t>
                        </w:r>
                      </w:hyperlink>
                      <w:r>
                        <w:rPr>
                          <w:rStyle w:val="normaltextrun"/>
                          <w:rFonts w:ascii="Calibri" w:hAnsi="Calibri" w:cs="Calibri"/>
                          <w:i/>
                          <w:iCs/>
                          <w:color w:val="000000"/>
                          <w:sz w:val="27"/>
                          <w:szCs w:val="27"/>
                          <w:lang w:val="en-US"/>
                        </w:rPr>
                        <w:t>History of UK ambulance services | EMSUK LEARNING</w:t>
                      </w:r>
                      <w:r>
                        <w:rPr>
                          <w:rStyle w:val="normaltextrun"/>
                          <w:rFonts w:ascii="Calibri" w:hAnsi="Calibri" w:cs="Calibri"/>
                          <w:color w:val="000000"/>
                          <w:sz w:val="27"/>
                          <w:szCs w:val="27"/>
                          <w:lang w:val="en-US"/>
                        </w:rPr>
                        <w:t>. [online] Emsuklearning.co.uk. Available at: </w:t>
                      </w:r>
                      <w:hyperlink r:id="rId22" w:tgtFrame="_blank" w:history="1">
                        <w:r>
                          <w:rPr>
                            <w:rStyle w:val="normaltextrun"/>
                            <w:rFonts w:ascii="Arial Nova" w:hAnsi="Arial Nova" w:cs="Segoe UI"/>
                            <w:color w:val="467886"/>
                            <w:u w:val="single"/>
                            <w:lang w:val="en-US"/>
                          </w:rPr>
                          <w:t>https://www.emsuklearning.co.uk/history-of-uk-ambulance-services/</w:t>
                        </w:r>
                      </w:hyperlink>
                      <w:r>
                        <w:rPr>
                          <w:rStyle w:val="normaltextrun"/>
                          <w:rFonts w:ascii="Calibri" w:hAnsi="Calibri" w:cs="Calibri"/>
                          <w:color w:val="000000"/>
                          <w:sz w:val="27"/>
                          <w:szCs w:val="27"/>
                          <w:lang w:val="en-US"/>
                        </w:rPr>
                        <w:t>.</w:t>
                      </w:r>
                      <w:r>
                        <w:rPr>
                          <w:rStyle w:val="eop"/>
                          <w:rFonts w:ascii="Calibri" w:hAnsi="Calibri" w:cs="Calibri"/>
                          <w:color w:val="000000"/>
                          <w:sz w:val="27"/>
                          <w:szCs w:val="27"/>
                          <w:bdr w:val="none" w:sz="0" w:space="0" w:color="auto" w:frame="1"/>
                          <w:shd w:val="clear" w:color="auto" w:fill="C6C6C6"/>
                        </w:rPr>
                        <w:t> </w:t>
                      </w:r>
                    </w:p>
                    <w:p w14:paraId="0E4352FA" w14:textId="77777777" w:rsidR="00F55A41" w:rsidRDefault="00F55A41" w:rsidP="00F55A41">
                      <w:pPr>
                        <w:pStyle w:val="paragraph"/>
                        <w:spacing w:before="0" w:beforeAutospacing="0" w:after="0" w:afterAutospacing="0"/>
                        <w:textAlignment w:val="baseline"/>
                        <w:rPr>
                          <w:rFonts w:ascii="Segoe UI" w:hAnsi="Segoe UI" w:cs="Segoe UI"/>
                          <w:sz w:val="18"/>
                          <w:szCs w:val="18"/>
                        </w:rPr>
                      </w:pPr>
                      <w:r w:rsidRPr="00E614B3">
                        <w:rPr>
                          <w:rStyle w:val="normaltextrun"/>
                          <w:rFonts w:ascii="Calibri" w:hAnsi="Calibri" w:cs="Calibri"/>
                          <w:color w:val="000000"/>
                        </w:rPr>
                        <w:t>‌</w:t>
                      </w:r>
                      <w:r>
                        <w:rPr>
                          <w:rStyle w:val="eop"/>
                          <w:rFonts w:ascii="Calibri" w:hAnsi="Calibri" w:cs="Calibri"/>
                          <w:color w:val="000000"/>
                          <w:bdr w:val="none" w:sz="0" w:space="0" w:color="auto" w:frame="1"/>
                          <w:shd w:val="clear" w:color="auto" w:fill="C6C6C6"/>
                        </w:rPr>
                        <w:t> </w:t>
                      </w:r>
                    </w:p>
                    <w:p w14:paraId="47D2F6FE" w14:textId="77777777" w:rsidR="00F55A41" w:rsidRDefault="00F55A41" w:rsidP="00F55A41">
                      <w:pPr>
                        <w:pStyle w:val="paragraph"/>
                        <w:spacing w:before="0" w:beforeAutospacing="0" w:after="0" w:afterAutospacing="0"/>
                        <w:textAlignment w:val="baseline"/>
                        <w:rPr>
                          <w:rFonts w:ascii="Segoe UI" w:hAnsi="Segoe UI" w:cs="Segoe UI"/>
                          <w:sz w:val="18"/>
                          <w:szCs w:val="18"/>
                        </w:rPr>
                      </w:pPr>
                      <w:r w:rsidRPr="00E614B3">
                        <w:rPr>
                          <w:rStyle w:val="normaltextrun"/>
                          <w:rFonts w:ascii="Calibri" w:hAnsi="Calibri" w:cs="Calibri"/>
                          <w:color w:val="000000"/>
                        </w:rPr>
                        <w:t>‌</w:t>
                      </w:r>
                      <w:r w:rsidRPr="00E614B3">
                        <w:rPr>
                          <w:rStyle w:val="normaltextrun"/>
                          <w:rFonts w:ascii="Calibri" w:hAnsi="Calibri" w:cs="Calibri"/>
                          <w:color w:val="000000"/>
                          <w:sz w:val="27"/>
                          <w:szCs w:val="27"/>
                        </w:rPr>
                        <w:t> Ambulance Service (2024) </w:t>
                      </w:r>
                      <w:r w:rsidRPr="00E614B3">
                        <w:rPr>
                          <w:rStyle w:val="normaltextrun"/>
                          <w:rFonts w:ascii="Calibri" w:hAnsi="Calibri" w:cs="Calibri"/>
                          <w:i/>
                          <w:iCs/>
                          <w:color w:val="000000"/>
                          <w:sz w:val="27"/>
                          <w:szCs w:val="27"/>
                        </w:rPr>
                        <w:t>Datadictionary.nhs.uk</w:t>
                      </w:r>
                      <w:r w:rsidRPr="00E614B3">
                        <w:rPr>
                          <w:rStyle w:val="normaltextrun"/>
                          <w:rFonts w:ascii="Calibri" w:hAnsi="Calibri" w:cs="Calibri"/>
                          <w:color w:val="000000"/>
                          <w:sz w:val="27"/>
                          <w:szCs w:val="27"/>
                        </w:rPr>
                        <w:t>. [online] Doi: </w:t>
                      </w:r>
                      <w:r>
                        <w:fldChar w:fldCharType="begin"/>
                      </w:r>
                      <w:r>
                        <w:instrText>HYPERLINK "https://doi.org/business" \t "_blank"</w:instrText>
                      </w:r>
                      <w:r>
                        <w:fldChar w:fldCharType="separate"/>
                      </w:r>
                      <w:r w:rsidRPr="00E614B3">
                        <w:rPr>
                          <w:rStyle w:val="normaltextrun"/>
                          <w:rFonts w:ascii="Arial Nova" w:hAnsi="Arial Nova" w:cs="Segoe UI"/>
                          <w:color w:val="467886"/>
                          <w:u w:val="single"/>
                        </w:rPr>
                        <w:t>HTTPs://doi.org/business</w:t>
                      </w:r>
                      <w:r>
                        <w:fldChar w:fldCharType="end"/>
                      </w:r>
                      <w:r w:rsidRPr="00E614B3">
                        <w:rPr>
                          <w:rStyle w:val="normaltextrun"/>
                          <w:rFonts w:ascii="Calibri" w:hAnsi="Calibri" w:cs="Calibri"/>
                          <w:color w:val="000000"/>
                          <w:sz w:val="27"/>
                          <w:szCs w:val="27"/>
                        </w:rPr>
                        <w:t>, definition ambulance_service.</w:t>
                      </w:r>
                      <w:r>
                        <w:rPr>
                          <w:rStyle w:val="eop"/>
                          <w:rFonts w:ascii="Calibri" w:hAnsi="Calibri" w:cs="Calibri"/>
                          <w:color w:val="000000"/>
                          <w:sz w:val="27"/>
                          <w:szCs w:val="27"/>
                          <w:bdr w:val="none" w:sz="0" w:space="0" w:color="auto" w:frame="1"/>
                          <w:shd w:val="clear" w:color="auto" w:fill="C6C6C6"/>
                        </w:rPr>
                        <w:t> </w:t>
                      </w:r>
                    </w:p>
                    <w:p w14:paraId="035A54A1" w14:textId="77777777" w:rsidR="00F55A41" w:rsidRDefault="00F55A41" w:rsidP="00F55A41">
                      <w:pPr>
                        <w:pStyle w:val="paragraph"/>
                        <w:spacing w:before="0" w:beforeAutospacing="0" w:after="0" w:afterAutospacing="0"/>
                        <w:textAlignment w:val="baseline"/>
                        <w:rPr>
                          <w:rFonts w:ascii="Segoe UI" w:hAnsi="Segoe UI" w:cs="Segoe UI"/>
                          <w:sz w:val="18"/>
                          <w:szCs w:val="18"/>
                        </w:rPr>
                      </w:pPr>
                      <w:r w:rsidRPr="00E614B3">
                        <w:rPr>
                          <w:rStyle w:val="normaltextrun"/>
                          <w:rFonts w:ascii="Calibri" w:hAnsi="Calibri" w:cs="Calibri"/>
                          <w:color w:val="000000"/>
                        </w:rPr>
                        <w:t>‌</w:t>
                      </w:r>
                      <w:r>
                        <w:rPr>
                          <w:rStyle w:val="eop"/>
                          <w:rFonts w:ascii="Calibri" w:hAnsi="Calibri" w:cs="Calibri"/>
                          <w:color w:val="000000"/>
                          <w:bdr w:val="none" w:sz="0" w:space="0" w:color="auto" w:frame="1"/>
                          <w:shd w:val="clear" w:color="auto" w:fill="C6C6C6"/>
                        </w:rPr>
                        <w:t> </w:t>
                      </w:r>
                    </w:p>
                    <w:p w14:paraId="3B6D5C9C" w14:textId="23460842" w:rsidR="00F55A41" w:rsidRDefault="00F55A41" w:rsidP="00F55A41">
                      <w:pPr>
                        <w:pStyle w:val="paragraph"/>
                        <w:spacing w:before="0" w:beforeAutospacing="0" w:after="0" w:afterAutospacing="0"/>
                        <w:textAlignment w:val="baseline"/>
                        <w:rPr>
                          <w:rFonts w:ascii="Segoe UI" w:hAnsi="Segoe UI" w:cs="Segoe UI"/>
                          <w:sz w:val="18"/>
                          <w:szCs w:val="18"/>
                        </w:rPr>
                      </w:pPr>
                      <w:r w:rsidRPr="00E614B3">
                        <w:rPr>
                          <w:rStyle w:val="normaltextrun"/>
                          <w:rFonts w:ascii="Calibri" w:hAnsi="Calibri" w:cs="Calibri"/>
                          <w:color w:val="000000"/>
                          <w:sz w:val="27"/>
                          <w:szCs w:val="27"/>
                        </w:rPr>
                        <w:t>Fryer, W. and Palazuelos, I. (2023) </w:t>
                      </w:r>
                      <w:r w:rsidR="005915B5" w:rsidRPr="00E614B3">
                        <w:rPr>
                          <w:rStyle w:val="normaltextrun"/>
                          <w:rFonts w:ascii="Calibri" w:hAnsi="Calibri" w:cs="Calibri"/>
                          <w:color w:val="000000"/>
                          <w:sz w:val="27"/>
                          <w:szCs w:val="27"/>
                        </w:rPr>
                        <w:t xml:space="preserve"> </w:t>
                      </w:r>
                      <w:r>
                        <w:rPr>
                          <w:rStyle w:val="normaltextrun"/>
                          <w:rFonts w:ascii="Calibri" w:hAnsi="Calibri" w:cs="Calibri"/>
                          <w:i/>
                          <w:iCs/>
                          <w:color w:val="000000"/>
                          <w:sz w:val="27"/>
                          <w:szCs w:val="27"/>
                          <w:lang w:val="en-US"/>
                        </w:rPr>
                        <w:t>Urgent and emergency care and the threat to ambulance services</w:t>
                      </w:r>
                      <w:r>
                        <w:rPr>
                          <w:rStyle w:val="normaltextrun"/>
                          <w:rFonts w:ascii="Calibri" w:hAnsi="Calibri" w:cs="Calibri"/>
                          <w:color w:val="000000"/>
                          <w:sz w:val="27"/>
                          <w:szCs w:val="27"/>
                          <w:lang w:val="en-US"/>
                        </w:rPr>
                        <w:t xml:space="preserve">. </w:t>
                      </w:r>
                      <w:r w:rsidRPr="00F55A41">
                        <w:rPr>
                          <w:rStyle w:val="normaltextrun"/>
                          <w:rFonts w:ascii="Calibri" w:hAnsi="Calibri" w:cs="Calibri"/>
                          <w:color w:val="000000"/>
                          <w:sz w:val="27"/>
                          <w:szCs w:val="27"/>
                          <w:lang w:val="fr-FR"/>
                        </w:rPr>
                        <w:t>[</w:t>
                      </w:r>
                      <w:proofErr w:type="gramStart"/>
                      <w:r w:rsidRPr="00F55A41">
                        <w:rPr>
                          <w:rStyle w:val="normaltextrun"/>
                          <w:rFonts w:ascii="Calibri" w:hAnsi="Calibri" w:cs="Calibri"/>
                          <w:color w:val="000000"/>
                          <w:sz w:val="27"/>
                          <w:szCs w:val="27"/>
                          <w:lang w:val="fr-FR"/>
                        </w:rPr>
                        <w:t>online</w:t>
                      </w:r>
                      <w:proofErr w:type="gramEnd"/>
                      <w:r w:rsidRPr="00F55A41">
                        <w:rPr>
                          <w:rStyle w:val="normaltextrun"/>
                          <w:rFonts w:ascii="Calibri" w:hAnsi="Calibri" w:cs="Calibri"/>
                          <w:color w:val="000000"/>
                          <w:sz w:val="27"/>
                          <w:szCs w:val="27"/>
                          <w:lang w:val="fr-FR"/>
                        </w:rPr>
                        <w:t xml:space="preserve">] </w:t>
                      </w:r>
                      <w:r w:rsidR="008568F1" w:rsidRPr="00F55A41">
                        <w:rPr>
                          <w:rStyle w:val="normaltextrun"/>
                          <w:rFonts w:ascii="Calibri" w:hAnsi="Calibri" w:cs="Calibri"/>
                          <w:color w:val="000000"/>
                          <w:sz w:val="27"/>
                          <w:szCs w:val="27"/>
                          <w:lang w:val="fr-FR"/>
                        </w:rPr>
                        <w:t>Avalable</w:t>
                      </w:r>
                      <w:r w:rsidRPr="00F55A41">
                        <w:rPr>
                          <w:rStyle w:val="normaltextrun"/>
                          <w:rFonts w:ascii="Calibri" w:hAnsi="Calibri" w:cs="Calibri"/>
                          <w:color w:val="000000"/>
                          <w:sz w:val="27"/>
                          <w:szCs w:val="27"/>
                          <w:lang w:val="fr-FR"/>
                        </w:rPr>
                        <w:t xml:space="preserve"> </w:t>
                      </w:r>
                      <w:proofErr w:type="gramStart"/>
                      <w:r w:rsidRPr="00F55A41">
                        <w:rPr>
                          <w:rStyle w:val="normaltextrun"/>
                          <w:rFonts w:ascii="Calibri" w:hAnsi="Calibri" w:cs="Calibri"/>
                          <w:color w:val="000000"/>
                          <w:sz w:val="27"/>
                          <w:szCs w:val="27"/>
                          <w:lang w:val="fr-FR"/>
                        </w:rPr>
                        <w:t>at:</w:t>
                      </w:r>
                      <w:proofErr w:type="gramEnd"/>
                      <w:r w:rsidRPr="00F55A41">
                        <w:rPr>
                          <w:rStyle w:val="normaltextrun"/>
                          <w:rFonts w:ascii="Calibri" w:hAnsi="Calibri" w:cs="Calibri"/>
                          <w:color w:val="000000"/>
                          <w:sz w:val="27"/>
                          <w:szCs w:val="27"/>
                          <w:lang w:val="fr-FR"/>
                        </w:rPr>
                        <w:t> </w:t>
                      </w:r>
                      <w:hyperlink r:id="rId23" w:tgtFrame="_blank" w:history="1">
                        <w:r w:rsidRPr="00F55A41">
                          <w:rPr>
                            <w:rStyle w:val="normaltextrun"/>
                            <w:rFonts w:ascii="Arial Nova" w:hAnsi="Arial Nova" w:cs="Segoe UI"/>
                            <w:color w:val="467886"/>
                            <w:u w:val="single"/>
                            <w:lang w:val="fr-FR"/>
                          </w:rPr>
                          <w:t>https://www.carnallfarrar.com/wp-content/uploads/2023/05/Ambulance-Piece-vF-1.pdf</w:t>
                        </w:r>
                      </w:hyperlink>
                      <w:r w:rsidRPr="00F55A41">
                        <w:rPr>
                          <w:rStyle w:val="normaltextrun"/>
                          <w:rFonts w:ascii="Calibri" w:hAnsi="Calibri" w:cs="Calibri"/>
                          <w:color w:val="000000"/>
                          <w:sz w:val="27"/>
                          <w:szCs w:val="27"/>
                          <w:lang w:val="fr-FR"/>
                        </w:rPr>
                        <w:t>.</w:t>
                      </w:r>
                      <w:r>
                        <w:rPr>
                          <w:rStyle w:val="eop"/>
                          <w:rFonts w:ascii="Calibri" w:hAnsi="Calibri" w:cs="Calibri"/>
                          <w:color w:val="000000"/>
                          <w:sz w:val="27"/>
                          <w:szCs w:val="27"/>
                          <w:bdr w:val="none" w:sz="0" w:space="0" w:color="auto" w:frame="1"/>
                          <w:shd w:val="clear" w:color="auto" w:fill="C6C6C6"/>
                        </w:rPr>
                        <w:t> </w:t>
                      </w:r>
                    </w:p>
                    <w:p w14:paraId="6D86A862" w14:textId="77777777" w:rsidR="00F55A41" w:rsidRDefault="00F55A41" w:rsidP="00F55A4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lang w:val="en-US"/>
                        </w:rPr>
                        <w:t>‌</w:t>
                      </w:r>
                      <w:r>
                        <w:rPr>
                          <w:rStyle w:val="eop"/>
                          <w:rFonts w:ascii="Calibri" w:hAnsi="Calibri" w:cs="Calibri"/>
                          <w:color w:val="000000"/>
                          <w:bdr w:val="none" w:sz="0" w:space="0" w:color="auto" w:frame="1"/>
                          <w:shd w:val="clear" w:color="auto" w:fill="C6C6C6"/>
                        </w:rPr>
                        <w:t> </w:t>
                      </w:r>
                    </w:p>
                    <w:p w14:paraId="43525D54" w14:textId="6156FF97" w:rsidR="00F07154" w:rsidRDefault="00F55A41" w:rsidP="00F55A41">
                      <w:pPr>
                        <w:pStyle w:val="paragraph"/>
                        <w:spacing w:before="0" w:beforeAutospacing="0" w:after="0" w:afterAutospacing="0"/>
                        <w:textAlignment w:val="baseline"/>
                        <w:rPr>
                          <w:rStyle w:val="normaltextrun"/>
                          <w:rFonts w:ascii="Calibri" w:hAnsi="Calibri" w:cs="Calibri"/>
                          <w:color w:val="000000"/>
                          <w:sz w:val="27"/>
                          <w:szCs w:val="27"/>
                          <w:lang w:val="en-US"/>
                        </w:rPr>
                      </w:pPr>
                      <w:r>
                        <w:rPr>
                          <w:rStyle w:val="normaltextrun"/>
                          <w:rFonts w:ascii="Calibri" w:hAnsi="Calibri" w:cs="Calibri"/>
                          <w:color w:val="000000"/>
                          <w:sz w:val="27"/>
                          <w:szCs w:val="27"/>
                          <w:lang w:val="en-US"/>
                        </w:rPr>
                        <w:t>Gallagher, P (20</w:t>
                      </w:r>
                      <w:r w:rsidR="00236E70">
                        <w:rPr>
                          <w:rStyle w:val="normaltextrun"/>
                          <w:rFonts w:ascii="Calibri" w:hAnsi="Calibri" w:cs="Calibri"/>
                          <w:color w:val="000000"/>
                          <w:sz w:val="27"/>
                          <w:szCs w:val="27"/>
                          <w:lang w:val="en-US"/>
                        </w:rPr>
                        <w:t>24)</w:t>
                      </w:r>
                    </w:p>
                    <w:p w14:paraId="61F69E07" w14:textId="2D4628E7" w:rsidR="00F55A41" w:rsidRDefault="005915B5" w:rsidP="00F55A4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7"/>
                          <w:szCs w:val="27"/>
                          <w:lang w:val="en-US"/>
                        </w:rPr>
                        <w:t xml:space="preserve">  </w:t>
                      </w:r>
                      <w:r w:rsidR="00F55A41">
                        <w:rPr>
                          <w:rStyle w:val="normaltextrun"/>
                          <w:rFonts w:ascii="Calibri" w:hAnsi="Calibri" w:cs="Calibri"/>
                          <w:i/>
                          <w:iCs/>
                          <w:color w:val="000000"/>
                          <w:sz w:val="27"/>
                          <w:szCs w:val="27"/>
                          <w:lang w:val="en-US"/>
                        </w:rPr>
                        <w:t>Inside the UK’s ambulance crisis</w:t>
                      </w:r>
                      <w:r w:rsidR="00F55A41">
                        <w:rPr>
                          <w:rStyle w:val="normaltextrun"/>
                          <w:rFonts w:ascii="Calibri" w:hAnsi="Calibri" w:cs="Calibri"/>
                          <w:color w:val="000000"/>
                          <w:sz w:val="27"/>
                          <w:szCs w:val="27"/>
                          <w:lang w:val="en-US"/>
                        </w:rPr>
                        <w:t>. [online] </w:t>
                      </w:r>
                      <w:proofErr w:type="gramStart"/>
                      <w:r w:rsidR="00F55A41">
                        <w:rPr>
                          <w:rStyle w:val="normaltextrun"/>
                          <w:rFonts w:ascii="Calibri" w:hAnsi="Calibri" w:cs="Calibri"/>
                          <w:color w:val="000000"/>
                          <w:sz w:val="27"/>
                          <w:szCs w:val="27"/>
                          <w:lang w:val="en-US"/>
                        </w:rPr>
                        <w:t>The</w:t>
                      </w:r>
                      <w:proofErr w:type="gramEnd"/>
                      <w:r w:rsidR="00F55A41">
                        <w:rPr>
                          <w:rStyle w:val="normaltextrun"/>
                          <w:rFonts w:ascii="Calibri" w:hAnsi="Calibri" w:cs="Calibri"/>
                          <w:color w:val="000000"/>
                          <w:sz w:val="27"/>
                          <w:szCs w:val="27"/>
                          <w:lang w:val="en-US"/>
                        </w:rPr>
                        <w:t> </w:t>
                      </w:r>
                      <w:proofErr w:type="spellStart"/>
                      <w:r w:rsidR="00F55A41">
                        <w:rPr>
                          <w:rStyle w:val="normaltextrun"/>
                          <w:rFonts w:ascii="Calibri" w:hAnsi="Calibri" w:cs="Calibri"/>
                          <w:color w:val="000000"/>
                          <w:sz w:val="27"/>
                          <w:szCs w:val="27"/>
                          <w:lang w:val="en-US"/>
                        </w:rPr>
                        <w:t>i</w:t>
                      </w:r>
                      <w:proofErr w:type="spellEnd"/>
                      <w:r w:rsidR="00F55A41">
                        <w:rPr>
                          <w:rStyle w:val="normaltextrun"/>
                          <w:rFonts w:ascii="Calibri" w:hAnsi="Calibri" w:cs="Calibri"/>
                          <w:color w:val="000000"/>
                          <w:sz w:val="27"/>
                          <w:szCs w:val="27"/>
                          <w:lang w:val="en-US"/>
                        </w:rPr>
                        <w:t> Paper. Available</w:t>
                      </w:r>
                      <w:r w:rsidR="00714060">
                        <w:rPr>
                          <w:rStyle w:val="normaltextrun"/>
                          <w:rFonts w:ascii="Calibri" w:hAnsi="Calibri" w:cs="Calibri"/>
                          <w:color w:val="000000"/>
                          <w:sz w:val="27"/>
                          <w:szCs w:val="27"/>
                          <w:lang w:val="en-US"/>
                        </w:rPr>
                        <w:tab/>
                      </w:r>
                      <w:r w:rsidR="00714060">
                        <w:rPr>
                          <w:rStyle w:val="normaltextrun"/>
                          <w:rFonts w:ascii="Calibri" w:hAnsi="Calibri" w:cs="Calibri"/>
                          <w:color w:val="000000"/>
                          <w:sz w:val="27"/>
                          <w:szCs w:val="27"/>
                          <w:lang w:val="en-US"/>
                        </w:rPr>
                        <w:tab/>
                      </w:r>
                      <w:r w:rsidR="00714060">
                        <w:rPr>
                          <w:rStyle w:val="normaltextrun"/>
                          <w:rFonts w:ascii="Calibri" w:hAnsi="Calibri" w:cs="Calibri"/>
                          <w:color w:val="000000"/>
                          <w:sz w:val="27"/>
                          <w:szCs w:val="27"/>
                          <w:lang w:val="en-US"/>
                        </w:rPr>
                        <w:tab/>
                      </w:r>
                      <w:r w:rsidR="00714060">
                        <w:rPr>
                          <w:rStyle w:val="normaltextrun"/>
                          <w:rFonts w:ascii="Calibri" w:hAnsi="Calibri" w:cs="Calibri"/>
                          <w:color w:val="000000"/>
                          <w:sz w:val="27"/>
                          <w:szCs w:val="27"/>
                          <w:lang w:val="en-US"/>
                        </w:rPr>
                        <w:tab/>
                      </w:r>
                      <w:r w:rsidR="00714060">
                        <w:rPr>
                          <w:rStyle w:val="normaltextrun"/>
                          <w:rFonts w:ascii="Calibri" w:hAnsi="Calibri" w:cs="Calibri"/>
                          <w:color w:val="000000"/>
                          <w:sz w:val="27"/>
                          <w:szCs w:val="27"/>
                          <w:lang w:val="en-US"/>
                        </w:rPr>
                        <w:tab/>
                      </w:r>
                      <w:r w:rsidR="00714060">
                        <w:rPr>
                          <w:rStyle w:val="normaltextrun"/>
                          <w:rFonts w:ascii="Calibri" w:hAnsi="Calibri" w:cs="Calibri"/>
                          <w:color w:val="000000"/>
                          <w:sz w:val="27"/>
                          <w:szCs w:val="27"/>
                          <w:lang w:val="en-US"/>
                        </w:rPr>
                        <w:tab/>
                      </w:r>
                      <w:r w:rsidR="00F55A41">
                        <w:rPr>
                          <w:rStyle w:val="normaltextrun"/>
                          <w:rFonts w:ascii="Calibri" w:hAnsi="Calibri" w:cs="Calibri"/>
                          <w:color w:val="000000"/>
                          <w:sz w:val="27"/>
                          <w:szCs w:val="27"/>
                          <w:lang w:val="en-US"/>
                        </w:rPr>
                        <w:t xml:space="preserve"> at: </w:t>
                      </w:r>
                      <w:hyperlink r:id="rId24" w:tgtFrame="_blank" w:history="1">
                        <w:r w:rsidR="00F55A41">
                          <w:rPr>
                            <w:rStyle w:val="normaltextrun"/>
                            <w:rFonts w:ascii="Arial Nova" w:hAnsi="Arial Nova" w:cs="Segoe UI"/>
                            <w:color w:val="467886"/>
                            <w:u w:val="single"/>
                            <w:lang w:val="en-US"/>
                          </w:rPr>
                          <w:t>https://inews.co.uk/news/health/red-alert-ambulance-trusts-warning-patient-safety-2994940</w:t>
                        </w:r>
                      </w:hyperlink>
                      <w:r w:rsidR="00F55A41">
                        <w:rPr>
                          <w:rStyle w:val="normaltextrun"/>
                          <w:rFonts w:ascii="Calibri" w:hAnsi="Calibri" w:cs="Calibri"/>
                          <w:color w:val="000000"/>
                          <w:sz w:val="27"/>
                          <w:szCs w:val="27"/>
                          <w:lang w:val="en-US"/>
                        </w:rPr>
                        <w:t>.</w:t>
                      </w:r>
                      <w:r w:rsidR="00F55A41">
                        <w:rPr>
                          <w:rStyle w:val="eop"/>
                          <w:rFonts w:ascii="Calibri" w:hAnsi="Calibri" w:cs="Calibri"/>
                          <w:color w:val="000000"/>
                          <w:sz w:val="27"/>
                          <w:szCs w:val="27"/>
                          <w:bdr w:val="none" w:sz="0" w:space="0" w:color="auto" w:frame="1"/>
                          <w:shd w:val="clear" w:color="auto" w:fill="C6C6C6"/>
                        </w:rPr>
                        <w:t> </w:t>
                      </w:r>
                    </w:p>
                    <w:p w14:paraId="37580AE9" w14:textId="4598A35A" w:rsidR="00EF7897" w:rsidRDefault="00F55A41" w:rsidP="00F55A41">
                      <w:pPr>
                        <w:pStyle w:val="paragraph"/>
                        <w:spacing w:before="0" w:beforeAutospacing="0" w:after="0" w:afterAutospacing="0"/>
                        <w:textAlignment w:val="baseline"/>
                        <w:rPr>
                          <w:rStyle w:val="eop"/>
                          <w:rFonts w:ascii="Calibri" w:hAnsi="Calibri" w:cs="Calibri"/>
                          <w:color w:val="000000"/>
                          <w:bdr w:val="none" w:sz="0" w:space="0" w:color="auto" w:frame="1"/>
                          <w:shd w:val="clear" w:color="auto" w:fill="C6C6C6"/>
                        </w:rPr>
                      </w:pPr>
                      <w:r>
                        <w:rPr>
                          <w:rStyle w:val="normaltextrun"/>
                          <w:rFonts w:ascii="Calibri" w:hAnsi="Calibri" w:cs="Calibri"/>
                          <w:color w:val="000000"/>
                          <w:lang w:val="en-US"/>
                        </w:rPr>
                        <w:t>‌</w:t>
                      </w:r>
                      <w:r>
                        <w:rPr>
                          <w:rStyle w:val="eop"/>
                          <w:rFonts w:ascii="Calibri" w:hAnsi="Calibri" w:cs="Calibri"/>
                          <w:color w:val="000000"/>
                          <w:bdr w:val="none" w:sz="0" w:space="0" w:color="auto" w:frame="1"/>
                          <w:shd w:val="clear" w:color="auto" w:fill="C6C6C6"/>
                        </w:rPr>
                        <w:t> </w:t>
                      </w:r>
                    </w:p>
                    <w:p w14:paraId="250B3FFA" w14:textId="77777777" w:rsidR="00E614B3" w:rsidRDefault="00F55A41"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r>
                        <w:rPr>
                          <w:rStyle w:val="normaltextrun"/>
                          <w:rFonts w:ascii="Calibri" w:hAnsi="Calibri" w:cs="Calibri"/>
                          <w:color w:val="000000"/>
                          <w:sz w:val="27"/>
                          <w:szCs w:val="27"/>
                          <w:lang w:val="en-US"/>
                        </w:rPr>
                        <w:t>Health (2025) </w:t>
                      </w:r>
                      <w:r>
                        <w:rPr>
                          <w:rStyle w:val="normaltextrun"/>
                          <w:rFonts w:ascii="Calibri" w:hAnsi="Calibri" w:cs="Calibri"/>
                          <w:i/>
                          <w:iCs/>
                          <w:color w:val="000000"/>
                          <w:sz w:val="27"/>
                          <w:szCs w:val="27"/>
                          <w:lang w:val="en-US"/>
                        </w:rPr>
                        <w:t>New ambulances and faster emergency care for patients next winter</w:t>
                      </w:r>
                      <w:r>
                        <w:rPr>
                          <w:rStyle w:val="normaltextrun"/>
                          <w:rFonts w:ascii="Calibri" w:hAnsi="Calibri" w:cs="Calibri"/>
                          <w:color w:val="000000"/>
                          <w:sz w:val="27"/>
                          <w:szCs w:val="27"/>
                          <w:lang w:val="en-US"/>
                        </w:rPr>
                        <w:t>. [online] GOV.UK. Available at: </w:t>
                      </w:r>
                      <w:hyperlink r:id="rId25" w:tgtFrame="_blank" w:history="1">
                        <w:r>
                          <w:rPr>
                            <w:rStyle w:val="normaltextrun"/>
                            <w:rFonts w:ascii="Arial Nova" w:hAnsi="Arial Nova" w:cs="Segoe UI"/>
                            <w:color w:val="467886"/>
                            <w:u w:val="single"/>
                            <w:lang w:val="en-US"/>
                          </w:rPr>
                          <w:t>https://www.gov.uk/government/news/new-ambulances-and-faster-emergency-care-for-patients-next-winter</w:t>
                        </w:r>
                      </w:hyperlink>
                      <w:r>
                        <w:rPr>
                          <w:rStyle w:val="normaltextrun"/>
                          <w:rFonts w:ascii="Calibri" w:hAnsi="Calibri" w:cs="Calibri"/>
                          <w:color w:val="000000"/>
                          <w:sz w:val="27"/>
                          <w:szCs w:val="27"/>
                          <w:lang w:val="en-US"/>
                        </w:rPr>
                        <w:t>.</w:t>
                      </w:r>
                      <w:r>
                        <w:rPr>
                          <w:rStyle w:val="eop"/>
                          <w:rFonts w:ascii="Calibri" w:hAnsi="Calibri" w:cs="Calibri"/>
                          <w:color w:val="000000"/>
                          <w:sz w:val="27"/>
                          <w:szCs w:val="27"/>
                          <w:bdr w:val="none" w:sz="0" w:space="0" w:color="auto" w:frame="1"/>
                          <w:shd w:val="clear" w:color="auto" w:fill="C6C6C6"/>
                        </w:rPr>
                        <w:t> </w:t>
                      </w:r>
                      <w:r w:rsidR="00BC1AAE">
                        <w:rPr>
                          <w:rStyle w:val="eop"/>
                          <w:rFonts w:ascii="Calibri" w:hAnsi="Calibri" w:cs="Calibri"/>
                          <w:color w:val="000000"/>
                          <w:sz w:val="27"/>
                          <w:szCs w:val="27"/>
                          <w:bdr w:val="none" w:sz="0" w:space="0" w:color="auto" w:frame="1"/>
                          <w:shd w:val="clear" w:color="auto" w:fill="C6C6C6"/>
                        </w:rPr>
                        <w:t xml:space="preserve"> </w:t>
                      </w:r>
                    </w:p>
                    <w:p w14:paraId="60548919" w14:textId="389AC884" w:rsidR="00F55A41" w:rsidRDefault="00BC1AAE"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r>
                        <w:rPr>
                          <w:rStyle w:val="eop"/>
                          <w:rFonts w:ascii="Calibri" w:hAnsi="Calibri" w:cs="Calibri"/>
                          <w:color w:val="000000"/>
                          <w:sz w:val="27"/>
                          <w:szCs w:val="27"/>
                          <w:bdr w:val="none" w:sz="0" w:space="0" w:color="auto" w:frame="1"/>
                          <w:shd w:val="clear" w:color="auto" w:fill="C6C6C6"/>
                        </w:rPr>
                        <w:t xml:space="preserve">    </w:t>
                      </w:r>
                    </w:p>
                    <w:p w14:paraId="61ACA1C5"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095AECEB"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24CE260F"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B0C51CB"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27531008"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6D04E77" w14:textId="77777777" w:rsidR="00E614B3" w:rsidRDefault="00E614B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543B88E8"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E55FE23"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6EF08F08"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70C8CBB5"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2DF94DEC"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3B1A0396"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0E18CCE8"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DC12D26"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3A0B5D6F"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2AF4D9E7"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69B6E07A"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3D3DF8B3"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377825FF"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6C8F788B" w14:textId="77777777" w:rsidR="00714060" w:rsidRDefault="00714060"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3095BEAB" w14:textId="77777777" w:rsidR="00BC1AAE" w:rsidRDefault="00BC1AAE"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F287E03" w14:textId="77777777" w:rsidR="00BC1AAE" w:rsidRDefault="00BC1AAE"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43552635" w14:textId="77777777" w:rsidR="00BC1AAE" w:rsidRDefault="00BC1AAE"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1DE99752" w14:textId="77777777" w:rsidR="00AC7803" w:rsidRDefault="00AC780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46AEEB6E" w14:textId="77777777" w:rsidR="00AC7803" w:rsidRDefault="00AC780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473E4E88" w14:textId="77777777" w:rsidR="00AC7803" w:rsidRDefault="00AC780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0834FB00" w14:textId="77777777" w:rsidR="00AC7803" w:rsidRDefault="00AC7803" w:rsidP="00F55A41">
                      <w:pPr>
                        <w:pStyle w:val="paragraph"/>
                        <w:spacing w:before="0" w:beforeAutospacing="0" w:after="0" w:afterAutospacing="0"/>
                        <w:textAlignment w:val="baseline"/>
                        <w:rPr>
                          <w:rStyle w:val="eop"/>
                          <w:rFonts w:ascii="Calibri" w:hAnsi="Calibri" w:cs="Calibri"/>
                          <w:color w:val="000000"/>
                          <w:sz w:val="27"/>
                          <w:szCs w:val="27"/>
                          <w:bdr w:val="none" w:sz="0" w:space="0" w:color="auto" w:frame="1"/>
                          <w:shd w:val="clear" w:color="auto" w:fill="C6C6C6"/>
                        </w:rPr>
                      </w:pPr>
                    </w:p>
                    <w:p w14:paraId="24AF1A13" w14:textId="77777777" w:rsidR="00AC7803" w:rsidRDefault="00AC7803" w:rsidP="00F55A41">
                      <w:pPr>
                        <w:pStyle w:val="paragraph"/>
                        <w:spacing w:before="0" w:beforeAutospacing="0" w:after="0" w:afterAutospacing="0"/>
                        <w:textAlignment w:val="baseline"/>
                        <w:rPr>
                          <w:rFonts w:ascii="Segoe UI" w:hAnsi="Segoe UI" w:cs="Segoe UI"/>
                          <w:sz w:val="18"/>
                          <w:szCs w:val="18"/>
                        </w:rPr>
                      </w:pPr>
                    </w:p>
                    <w:p w14:paraId="6AADEEE8" w14:textId="77777777" w:rsidR="00F55A41" w:rsidRDefault="00F55A41"/>
                    <w:p w14:paraId="642AA7AF" w14:textId="77777777" w:rsidR="00AC7803" w:rsidRDefault="00AC7803"/>
                    <w:p w14:paraId="04A02F60" w14:textId="77777777" w:rsidR="00AC7803" w:rsidRDefault="00AC7803"/>
                    <w:p w14:paraId="712876C9" w14:textId="77777777" w:rsidR="00AC7803" w:rsidRDefault="00AC7803"/>
                  </w:txbxContent>
                </v:textbox>
                <w10:wrap anchorx="margin"/>
              </v:shape>
            </w:pict>
          </mc:Fallback>
        </mc:AlternateContent>
      </w:r>
    </w:p>
    <w:p w14:paraId="045E2BC1" w14:textId="0F47CD41" w:rsidR="00714060" w:rsidRPr="00714060" w:rsidRDefault="00714060" w:rsidP="00714060">
      <w:pPr>
        <w:rPr>
          <w:sz w:val="32"/>
          <w:szCs w:val="32"/>
        </w:rPr>
      </w:pPr>
    </w:p>
    <w:p w14:paraId="2DCD6C93" w14:textId="562DC2D6" w:rsidR="00714060" w:rsidRPr="00714060" w:rsidRDefault="00714060" w:rsidP="00714060">
      <w:pPr>
        <w:rPr>
          <w:sz w:val="32"/>
          <w:szCs w:val="32"/>
        </w:rPr>
      </w:pPr>
    </w:p>
    <w:p w14:paraId="5519DD1F" w14:textId="66F517B4" w:rsidR="00714060" w:rsidRPr="00714060" w:rsidRDefault="00714060" w:rsidP="00714060">
      <w:pPr>
        <w:rPr>
          <w:sz w:val="32"/>
          <w:szCs w:val="32"/>
        </w:rPr>
      </w:pPr>
    </w:p>
    <w:p w14:paraId="54F1484C" w14:textId="77777777" w:rsidR="00714060" w:rsidRPr="00714060" w:rsidRDefault="00714060" w:rsidP="00714060">
      <w:pPr>
        <w:rPr>
          <w:sz w:val="32"/>
          <w:szCs w:val="32"/>
        </w:rPr>
      </w:pPr>
    </w:p>
    <w:p w14:paraId="1B1D35B7" w14:textId="15A55153" w:rsidR="00714060" w:rsidRPr="00714060" w:rsidRDefault="00714060" w:rsidP="00714060">
      <w:pPr>
        <w:rPr>
          <w:sz w:val="32"/>
          <w:szCs w:val="32"/>
        </w:rPr>
      </w:pPr>
    </w:p>
    <w:p w14:paraId="534BBEB8" w14:textId="5B2F2D12" w:rsidR="00714060" w:rsidRPr="00714060" w:rsidRDefault="00714060" w:rsidP="00714060">
      <w:pPr>
        <w:rPr>
          <w:sz w:val="32"/>
          <w:szCs w:val="32"/>
        </w:rPr>
      </w:pPr>
    </w:p>
    <w:p w14:paraId="0AFBA800" w14:textId="06CDBCE4" w:rsidR="00714060" w:rsidRPr="00714060" w:rsidRDefault="00714060" w:rsidP="00714060">
      <w:pPr>
        <w:rPr>
          <w:sz w:val="32"/>
          <w:szCs w:val="32"/>
        </w:rPr>
      </w:pPr>
    </w:p>
    <w:p w14:paraId="172BC39F" w14:textId="77777777" w:rsidR="00714060" w:rsidRPr="00714060" w:rsidRDefault="00714060" w:rsidP="00714060">
      <w:pPr>
        <w:rPr>
          <w:sz w:val="32"/>
          <w:szCs w:val="32"/>
        </w:rPr>
      </w:pPr>
    </w:p>
    <w:p w14:paraId="60679F74" w14:textId="77777777" w:rsidR="00714060" w:rsidRPr="00714060" w:rsidRDefault="00714060" w:rsidP="00714060">
      <w:pPr>
        <w:rPr>
          <w:sz w:val="32"/>
          <w:szCs w:val="32"/>
        </w:rPr>
      </w:pPr>
    </w:p>
    <w:p w14:paraId="44A8F51D" w14:textId="77777777" w:rsidR="00714060" w:rsidRPr="00714060" w:rsidRDefault="00714060" w:rsidP="00714060">
      <w:pPr>
        <w:rPr>
          <w:sz w:val="32"/>
          <w:szCs w:val="32"/>
        </w:rPr>
      </w:pPr>
    </w:p>
    <w:p w14:paraId="6F7AC519" w14:textId="77777777" w:rsidR="00714060" w:rsidRPr="00714060" w:rsidRDefault="00714060" w:rsidP="00714060">
      <w:pPr>
        <w:rPr>
          <w:sz w:val="32"/>
          <w:szCs w:val="32"/>
        </w:rPr>
      </w:pPr>
    </w:p>
    <w:p w14:paraId="0FF2CE00" w14:textId="77777777" w:rsidR="00714060" w:rsidRPr="00714060" w:rsidRDefault="00714060" w:rsidP="00714060">
      <w:pPr>
        <w:rPr>
          <w:sz w:val="32"/>
          <w:szCs w:val="32"/>
        </w:rPr>
      </w:pPr>
    </w:p>
    <w:p w14:paraId="4B83796E" w14:textId="77777777" w:rsidR="00714060" w:rsidRPr="00714060" w:rsidRDefault="00714060" w:rsidP="00714060">
      <w:pPr>
        <w:rPr>
          <w:sz w:val="32"/>
          <w:szCs w:val="32"/>
        </w:rPr>
      </w:pPr>
    </w:p>
    <w:p w14:paraId="73229392" w14:textId="77777777" w:rsidR="00714060" w:rsidRPr="00714060" w:rsidRDefault="00714060" w:rsidP="00714060">
      <w:pPr>
        <w:rPr>
          <w:sz w:val="32"/>
          <w:szCs w:val="32"/>
        </w:rPr>
      </w:pPr>
    </w:p>
    <w:p w14:paraId="3B676035" w14:textId="77777777" w:rsidR="00714060" w:rsidRPr="00714060" w:rsidRDefault="00714060" w:rsidP="00714060">
      <w:pPr>
        <w:rPr>
          <w:sz w:val="32"/>
          <w:szCs w:val="32"/>
        </w:rPr>
      </w:pPr>
    </w:p>
    <w:p w14:paraId="1A2FD2E8" w14:textId="77777777" w:rsidR="00714060" w:rsidRPr="00714060" w:rsidRDefault="00714060" w:rsidP="00714060">
      <w:pPr>
        <w:rPr>
          <w:sz w:val="32"/>
          <w:szCs w:val="32"/>
        </w:rPr>
      </w:pPr>
    </w:p>
    <w:p w14:paraId="155CC1FC" w14:textId="77777777" w:rsidR="00714060" w:rsidRPr="00714060" w:rsidRDefault="00714060" w:rsidP="00714060">
      <w:pPr>
        <w:rPr>
          <w:sz w:val="32"/>
          <w:szCs w:val="32"/>
        </w:rPr>
      </w:pPr>
    </w:p>
    <w:p w14:paraId="39F01542" w14:textId="77777777" w:rsidR="00714060" w:rsidRDefault="00714060" w:rsidP="00714060">
      <w:pP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ACCA0F" w14:textId="35F4804E" w:rsidR="00714060" w:rsidRDefault="00714060" w:rsidP="00714060">
      <w:pPr>
        <w:tabs>
          <w:tab w:val="left" w:pos="3038"/>
        </w:tabs>
        <w:rPr>
          <w:sz w:val="32"/>
          <w:szCs w:val="32"/>
        </w:rPr>
      </w:pPr>
      <w:r>
        <w:rPr>
          <w:sz w:val="32"/>
          <w:szCs w:val="32"/>
        </w:rPr>
        <w:tab/>
      </w:r>
      <w:r>
        <w:rPr>
          <w:sz w:val="32"/>
          <w:szCs w:val="32"/>
        </w:rPr>
        <w:tab/>
      </w:r>
      <w:r>
        <w:rPr>
          <w:sz w:val="32"/>
          <w:szCs w:val="32"/>
        </w:rPr>
        <w:tab/>
      </w:r>
      <w:r>
        <w:rPr>
          <w:sz w:val="32"/>
          <w:szCs w:val="32"/>
        </w:rPr>
        <w:tab/>
      </w:r>
    </w:p>
    <w:p w14:paraId="57E0A4C8" w14:textId="77777777" w:rsidR="00714060" w:rsidRDefault="00714060" w:rsidP="00714060">
      <w:pPr>
        <w:tabs>
          <w:tab w:val="left" w:pos="3038"/>
        </w:tabs>
        <w:rPr>
          <w:sz w:val="32"/>
          <w:szCs w:val="32"/>
        </w:rPr>
      </w:pPr>
    </w:p>
    <w:p w14:paraId="60D47EA6" w14:textId="77777777" w:rsidR="00236728" w:rsidRDefault="00236728" w:rsidP="00236728">
      <w:pPr>
        <w:rPr>
          <w:rFonts w:ascii="Arial" w:eastAsia="Arial" w:hAnsi="Arial" w:cs="Arial"/>
          <w:b/>
          <w:bCs/>
          <w:sz w:val="32"/>
          <w:szCs w:val="32"/>
        </w:rPr>
      </w:pPr>
      <w:r w:rsidRPr="11CBF793">
        <w:rPr>
          <w:rFonts w:ascii="Arial" w:eastAsia="Arial" w:hAnsi="Arial" w:cs="Arial"/>
          <w:b/>
          <w:bCs/>
          <w:sz w:val="32"/>
          <w:szCs w:val="32"/>
          <w:lang w:val="en-US"/>
        </w:rPr>
        <w:t xml:space="preserve">                           Task 2</w:t>
      </w:r>
    </w:p>
    <w:p w14:paraId="530B8E14" w14:textId="77777777" w:rsidR="00236728" w:rsidRDefault="00236728" w:rsidP="00236728">
      <w:pPr>
        <w:spacing w:line="360" w:lineRule="auto"/>
        <w:rPr>
          <w:rFonts w:ascii="Roboto" w:eastAsia="Roboto" w:hAnsi="Roboto" w:cs="Roboto"/>
          <w:color w:val="202A30"/>
          <w:sz w:val="22"/>
          <w:szCs w:val="22"/>
        </w:rPr>
      </w:pPr>
      <w:r w:rsidRPr="11CBF793">
        <w:rPr>
          <w:rFonts w:ascii="Arial" w:eastAsia="Arial" w:hAnsi="Arial" w:cs="Arial"/>
          <w:b/>
          <w:bCs/>
          <w:sz w:val="22"/>
          <w:szCs w:val="22"/>
          <w:lang w:val="en-US"/>
        </w:rPr>
        <w:t xml:space="preserve">Community mental health services. </w:t>
      </w:r>
    </w:p>
    <w:p w14:paraId="7D56850E" w14:textId="0532CF35" w:rsidR="00236728" w:rsidRPr="002E4877" w:rsidRDefault="00731D6A" w:rsidP="00F11B2B">
      <w:pPr>
        <w:spacing w:line="360" w:lineRule="auto"/>
        <w:rPr>
          <w:rFonts w:ascii="Roboto" w:eastAsia="Roboto" w:hAnsi="Roboto" w:cs="Roboto"/>
          <w:color w:val="202A30"/>
          <w:sz w:val="22"/>
          <w:szCs w:val="22"/>
        </w:rPr>
      </w:pPr>
      <w:r w:rsidRPr="002E4877">
        <w:rPr>
          <w:rFonts w:ascii="Arial" w:eastAsia="Arial" w:hAnsi="Arial" w:cs="Arial"/>
          <w:color w:val="000000" w:themeColor="text1"/>
          <w:sz w:val="22"/>
          <w:szCs w:val="22"/>
          <w:lang w:val="en-US"/>
        </w:rPr>
        <w:t>(NHS</w:t>
      </w:r>
      <w:r w:rsidR="00297302" w:rsidRPr="002E4877">
        <w:rPr>
          <w:rFonts w:ascii="Arial" w:eastAsia="Arial" w:hAnsi="Arial" w:cs="Arial"/>
          <w:color w:val="000000" w:themeColor="text1"/>
          <w:sz w:val="22"/>
          <w:szCs w:val="22"/>
          <w:lang w:val="en-US"/>
        </w:rPr>
        <w:t xml:space="preserve">, </w:t>
      </w:r>
      <w:r w:rsidR="00264AD2" w:rsidRPr="002E4877">
        <w:rPr>
          <w:rFonts w:ascii="Arial" w:eastAsia="Arial" w:hAnsi="Arial" w:cs="Arial"/>
          <w:color w:val="000000" w:themeColor="text1"/>
          <w:sz w:val="22"/>
          <w:szCs w:val="22"/>
          <w:lang w:val="en-US"/>
        </w:rPr>
        <w:t xml:space="preserve">2019/2020), </w:t>
      </w:r>
      <w:r w:rsidR="00236728" w:rsidRPr="002E4877">
        <w:rPr>
          <w:rFonts w:ascii="Arial" w:eastAsia="Arial" w:hAnsi="Arial" w:cs="Arial"/>
          <w:color w:val="000000" w:themeColor="text1"/>
          <w:sz w:val="22"/>
          <w:szCs w:val="22"/>
          <w:lang w:val="en-US"/>
        </w:rPr>
        <w:t xml:space="preserve">Mental health services play a crucial role in delivering mental health care for adults and older adults with severe mental health needs as close to home as possible. The NHS long-term plan and NHS mental health implementation plan 2019/20 – 2023/24 set out that the NHS will develop new integrated models of primary and community mental health care. A new community-based offer will include access to psychological therapies, improved physical health care, employment support, </w:t>
      </w:r>
      <w:proofErr w:type="spellStart"/>
      <w:r w:rsidR="00236728" w:rsidRPr="002E4877">
        <w:rPr>
          <w:rFonts w:ascii="Arial" w:eastAsia="Arial" w:hAnsi="Arial" w:cs="Arial"/>
          <w:color w:val="000000" w:themeColor="text1"/>
          <w:sz w:val="22"/>
          <w:szCs w:val="22"/>
          <w:lang w:val="en-US"/>
        </w:rPr>
        <w:t>personalised</w:t>
      </w:r>
      <w:proofErr w:type="spellEnd"/>
      <w:r w:rsidR="00236728" w:rsidRPr="002E4877">
        <w:rPr>
          <w:rFonts w:ascii="Arial" w:eastAsia="Arial" w:hAnsi="Arial" w:cs="Arial"/>
          <w:color w:val="000000" w:themeColor="text1"/>
          <w:sz w:val="22"/>
          <w:szCs w:val="22"/>
          <w:lang w:val="en-US"/>
        </w:rPr>
        <w:t xml:space="preserve"> and trauma-informed care, medicine management and support for self-harm and coexisting substance use. By 2023/24, this will enable at least 370,000 adults and older adults per year nationally to have greater choice and control over their care, and to live well in their communities. This ambition is supported by an additional £1 billion new Long Term Plan funding per year by 2023/24 to transform the provision of community mental health care for adults and older adults with </w:t>
      </w:r>
      <w:r w:rsidR="00236728" w:rsidRPr="002E4877">
        <w:rPr>
          <w:rFonts w:ascii="Roboto" w:eastAsia="Roboto" w:hAnsi="Roboto" w:cs="Roboto"/>
          <w:color w:val="202A30"/>
          <w:sz w:val="22"/>
          <w:szCs w:val="22"/>
          <w:lang w:val="en-US"/>
        </w:rPr>
        <w:t>severe mental illnesses. (NHS,2023-2024)</w:t>
      </w:r>
    </w:p>
    <w:p w14:paraId="5663E54F" w14:textId="77777777" w:rsidR="00DE3CD2" w:rsidRPr="002E4877" w:rsidRDefault="00236728" w:rsidP="00E04678">
      <w:pPr>
        <w:tabs>
          <w:tab w:val="left" w:pos="3038"/>
        </w:tabs>
        <w:spacing w:line="360" w:lineRule="auto"/>
        <w:rPr>
          <w:rFonts w:ascii="Roboto" w:eastAsia="Roboto" w:hAnsi="Roboto" w:cs="Roboto"/>
          <w:color w:val="000000" w:themeColor="text1"/>
          <w:sz w:val="22"/>
          <w:szCs w:val="22"/>
          <w:lang w:val="en-US"/>
        </w:rPr>
      </w:pPr>
      <w:r w:rsidRPr="002E4877">
        <w:rPr>
          <w:rFonts w:ascii="Roboto" w:eastAsia="Roboto" w:hAnsi="Roboto" w:cs="Roboto"/>
          <w:color w:val="000000" w:themeColor="text1"/>
          <w:sz w:val="22"/>
          <w:szCs w:val="22"/>
          <w:lang w:val="en-US"/>
        </w:rPr>
        <w:t xml:space="preserve">Community mental health services focus on addressing the mental health needs of individuals within a defined local area. They include a variety of initiatives aimed at boosting mental well-being, reducing the risk of mental illness, and delivering appropriate care when problems arise. At their foundation, these services rely on cooperation between mental health professionals, community groups, and local partners to build a supportive environment for people experiencing mental health challenges. Their work spans prevention activities, outpatient care, crisis response, and educational programs. As highlighted by the National Alliance on Mental Illness, a keen sense of community plays a significant role in mental well-being, making these services essential for fostering connection and support. </w:t>
      </w:r>
      <w:r w:rsidR="00BD7450" w:rsidRPr="002E4877">
        <w:rPr>
          <w:rFonts w:ascii="Roboto" w:eastAsia="Roboto" w:hAnsi="Roboto" w:cs="Roboto"/>
          <w:color w:val="000000" w:themeColor="text1"/>
          <w:sz w:val="22"/>
          <w:szCs w:val="22"/>
          <w:lang w:val="en-US"/>
        </w:rPr>
        <w:t>(</w:t>
      </w:r>
      <w:r w:rsidRPr="002E4877">
        <w:rPr>
          <w:rFonts w:ascii="Roboto" w:eastAsia="Roboto" w:hAnsi="Roboto" w:cs="Roboto"/>
          <w:color w:val="000000" w:themeColor="text1"/>
          <w:sz w:val="22"/>
          <w:szCs w:val="22"/>
          <w:lang w:val="en-US"/>
        </w:rPr>
        <w:t>Anderson C</w:t>
      </w:r>
      <w:r w:rsidR="00BD7450" w:rsidRPr="002E4877">
        <w:rPr>
          <w:rFonts w:ascii="Roboto" w:eastAsia="Roboto" w:hAnsi="Roboto" w:cs="Roboto"/>
          <w:color w:val="000000" w:themeColor="text1"/>
          <w:sz w:val="22"/>
          <w:szCs w:val="22"/>
          <w:lang w:val="en-US"/>
        </w:rPr>
        <w:t>,</w:t>
      </w:r>
      <w:r w:rsidRPr="002E4877">
        <w:rPr>
          <w:rFonts w:ascii="Roboto" w:eastAsia="Roboto" w:hAnsi="Roboto" w:cs="Roboto"/>
          <w:color w:val="000000" w:themeColor="text1"/>
          <w:sz w:val="22"/>
          <w:szCs w:val="22"/>
          <w:lang w:val="en-US"/>
        </w:rPr>
        <w:t>2024)</w:t>
      </w:r>
    </w:p>
    <w:p w14:paraId="49ED7AE5" w14:textId="2B593A40" w:rsidR="000B68E4" w:rsidRPr="002E4877" w:rsidRDefault="003750BA" w:rsidP="00E04678">
      <w:pPr>
        <w:tabs>
          <w:tab w:val="left" w:pos="3038"/>
        </w:tabs>
        <w:spacing w:line="360" w:lineRule="auto"/>
        <w:rPr>
          <w:rFonts w:ascii="Roboto" w:eastAsia="Roboto" w:hAnsi="Roboto" w:cs="Roboto"/>
          <w:color w:val="000000" w:themeColor="text1"/>
          <w:sz w:val="22"/>
          <w:szCs w:val="22"/>
          <w:lang w:val="en-US"/>
        </w:rPr>
      </w:pPr>
      <w:r w:rsidRPr="002E4877">
        <w:rPr>
          <w:rFonts w:ascii="Roboto" w:eastAsia="Roboto" w:hAnsi="Roboto" w:cs="Roboto"/>
          <w:color w:val="000000" w:themeColor="text1"/>
          <w:sz w:val="22"/>
          <w:szCs w:val="22"/>
          <w:lang w:val="en-US"/>
        </w:rPr>
        <w:t>Mental</w:t>
      </w:r>
      <w:r w:rsidR="000B68E4" w:rsidRPr="002E4877">
        <w:rPr>
          <w:rFonts w:ascii="Roboto" w:eastAsia="Roboto" w:hAnsi="Roboto" w:cs="Roboto"/>
          <w:color w:val="000000" w:themeColor="text1"/>
          <w:sz w:val="22"/>
          <w:szCs w:val="22"/>
          <w:lang w:val="en-US"/>
        </w:rPr>
        <w:t xml:space="preserve"> health services bring together a range of essential components to ensure individuals receive comprehensive care. A major element of this support is outpatient services, which form the backbone of community</w:t>
      </w:r>
      <w:r w:rsidR="000B68E4" w:rsidRPr="002E4877">
        <w:rPr>
          <w:sz w:val="22"/>
          <w:szCs w:val="22"/>
        </w:rPr>
        <w:noBreakHyphen/>
      </w:r>
      <w:r w:rsidR="000B68E4" w:rsidRPr="002E4877">
        <w:rPr>
          <w:rFonts w:ascii="Roboto" w:eastAsia="Roboto" w:hAnsi="Roboto" w:cs="Roboto"/>
          <w:color w:val="000000" w:themeColor="text1"/>
          <w:sz w:val="22"/>
          <w:szCs w:val="22"/>
          <w:lang w:val="en-US"/>
        </w:rPr>
        <w:t xml:space="preserve">based mental health provision. These services include counselling, therapeutic interventions, and support groups that help people manage their mental health while continuing their everyday lives. Many community mental health centers offer personalized therapy options tailored to issues such as anxiety, depression, and trauma. By delivering care in familiar, local environments, these services help create comfort. One of the major strengths of community mental health services is their elevated level of accessibility. Many </w:t>
      </w:r>
      <w:r w:rsidR="00EA2CCE" w:rsidRPr="002E4877">
        <w:rPr>
          <w:rFonts w:ascii="Roboto" w:eastAsia="Roboto" w:hAnsi="Roboto" w:cs="Roboto"/>
          <w:color w:val="000000" w:themeColor="text1"/>
          <w:sz w:val="22"/>
          <w:szCs w:val="22"/>
          <w:lang w:val="en-US"/>
        </w:rPr>
        <w:t xml:space="preserve">people, </w:t>
      </w:r>
      <w:r w:rsidR="000B68E4" w:rsidRPr="002E4877">
        <w:rPr>
          <w:rFonts w:ascii="Roboto" w:eastAsia="Roboto" w:hAnsi="Roboto" w:cs="Roboto"/>
          <w:color w:val="000000" w:themeColor="text1"/>
          <w:sz w:val="22"/>
          <w:szCs w:val="22"/>
          <w:lang w:val="en-US"/>
        </w:rPr>
        <w:t xml:space="preserve">especially those in underserved </w:t>
      </w:r>
      <w:r w:rsidR="00A42C8D" w:rsidRPr="002E4877">
        <w:rPr>
          <w:rFonts w:ascii="Roboto" w:eastAsia="Roboto" w:hAnsi="Roboto" w:cs="Roboto"/>
          <w:color w:val="000000" w:themeColor="text1"/>
          <w:sz w:val="22"/>
          <w:szCs w:val="22"/>
          <w:lang w:val="en-US"/>
        </w:rPr>
        <w:t xml:space="preserve">communities, </w:t>
      </w:r>
      <w:r w:rsidR="000B68E4" w:rsidRPr="002E4877">
        <w:rPr>
          <w:rFonts w:ascii="Roboto" w:eastAsia="Roboto" w:hAnsi="Roboto" w:cs="Roboto"/>
          <w:color w:val="000000" w:themeColor="text1"/>
          <w:sz w:val="22"/>
          <w:szCs w:val="22"/>
          <w:lang w:val="en-US"/>
        </w:rPr>
        <w:t xml:space="preserve">struggle to obtain </w:t>
      </w:r>
      <w:r w:rsidR="000B68E4" w:rsidRPr="002E4877">
        <w:rPr>
          <w:rFonts w:ascii="Roboto" w:eastAsia="Roboto" w:hAnsi="Roboto" w:cs="Roboto"/>
          <w:color w:val="000000" w:themeColor="text1"/>
          <w:sz w:val="22"/>
          <w:szCs w:val="22"/>
          <w:lang w:val="en-US"/>
        </w:rPr>
        <w:lastRenderedPageBreak/>
        <w:t>mental health</w:t>
      </w:r>
      <w:r w:rsidR="006171E5" w:rsidRPr="002E4877">
        <w:rPr>
          <w:rFonts w:ascii="Roboto" w:eastAsia="Roboto" w:hAnsi="Roboto" w:cs="Roboto"/>
          <w:color w:val="000000" w:themeColor="text1"/>
          <w:sz w:val="22"/>
          <w:szCs w:val="22"/>
          <w:lang w:val="en-US"/>
        </w:rPr>
        <w:t xml:space="preserve"> </w:t>
      </w:r>
      <w:r w:rsidR="006171E5" w:rsidRPr="002E4877">
        <w:rPr>
          <w:rFonts w:ascii="Roboto" w:eastAsia="Roboto" w:hAnsi="Roboto" w:cs="Roboto"/>
          <w:color w:val="000000" w:themeColor="text1"/>
          <w:sz w:val="22"/>
          <w:szCs w:val="22"/>
          <w:lang w:val="en-US"/>
        </w:rPr>
        <w:t xml:space="preserve">support due to financial, geographical, or systemic </w:t>
      </w:r>
      <w:r w:rsidR="00A42C8D" w:rsidRPr="002E4877">
        <w:rPr>
          <w:rFonts w:ascii="Roboto" w:eastAsia="Roboto" w:hAnsi="Roboto" w:cs="Roboto"/>
          <w:color w:val="000000" w:themeColor="text1"/>
          <w:sz w:val="22"/>
          <w:szCs w:val="22"/>
          <w:lang w:val="en-US"/>
        </w:rPr>
        <w:t>barriers. (</w:t>
      </w:r>
      <w:r w:rsidR="003006EC" w:rsidRPr="002E4877">
        <w:rPr>
          <w:rFonts w:ascii="Roboto" w:eastAsia="Roboto" w:hAnsi="Roboto" w:cs="Roboto"/>
          <w:color w:val="000000" w:themeColor="text1"/>
          <w:sz w:val="22"/>
          <w:szCs w:val="22"/>
          <w:lang w:val="en-US"/>
        </w:rPr>
        <w:t>NHS England,2022)</w:t>
      </w:r>
    </w:p>
    <w:p w14:paraId="7873875B" w14:textId="77777777" w:rsidR="003E4E7F" w:rsidRDefault="003E4E7F" w:rsidP="00236728">
      <w:pPr>
        <w:tabs>
          <w:tab w:val="left" w:pos="3038"/>
        </w:tabs>
        <w:rPr>
          <w:rFonts w:ascii="Roboto" w:eastAsia="Roboto" w:hAnsi="Roboto" w:cs="Roboto"/>
          <w:color w:val="000000" w:themeColor="text1"/>
          <w:sz w:val="22"/>
          <w:szCs w:val="22"/>
          <w:lang w:val="en-US"/>
        </w:rPr>
      </w:pPr>
    </w:p>
    <w:p w14:paraId="6C39CFAE" w14:textId="1283EA56" w:rsidR="002A6BE3" w:rsidRPr="002E4877" w:rsidRDefault="002A6BE3" w:rsidP="002A6BE3">
      <w:pPr>
        <w:spacing w:line="360" w:lineRule="auto"/>
        <w:rPr>
          <w:rFonts w:ascii="Roboto" w:eastAsia="Roboto" w:hAnsi="Roboto" w:cs="Roboto"/>
          <w:color w:val="000000" w:themeColor="text1"/>
          <w:sz w:val="22"/>
          <w:szCs w:val="22"/>
        </w:rPr>
      </w:pPr>
      <w:r w:rsidRPr="002E4877">
        <w:rPr>
          <w:rFonts w:ascii="Roboto" w:eastAsia="Roboto" w:hAnsi="Roboto" w:cs="Roboto"/>
          <w:color w:val="000000" w:themeColor="text1"/>
          <w:sz w:val="22"/>
          <w:szCs w:val="22"/>
          <w:lang w:val="en-US"/>
        </w:rPr>
        <w:t>Community</w:t>
      </w:r>
      <w:r w:rsidRPr="002E4877">
        <w:rPr>
          <w:sz w:val="22"/>
          <w:szCs w:val="22"/>
        </w:rPr>
        <w:noBreakHyphen/>
      </w:r>
      <w:r w:rsidRPr="002E4877">
        <w:rPr>
          <w:rFonts w:ascii="Roboto" w:eastAsia="Roboto" w:hAnsi="Roboto" w:cs="Roboto"/>
          <w:color w:val="000000" w:themeColor="text1"/>
          <w:sz w:val="22"/>
          <w:szCs w:val="22"/>
          <w:lang w:val="en-US"/>
        </w:rPr>
        <w:t>based services work to reduce these obstacles by providing affordable care, shortening waiting times, and delivering support in familiar, local environments. This increased accessibility enables individuals to seek help without the added pressure of financial strain. (NHS England, 2022).</w:t>
      </w:r>
    </w:p>
    <w:p w14:paraId="00E12E4A" w14:textId="77777777" w:rsidR="002A6BE3" w:rsidRPr="002E4877" w:rsidRDefault="002A6BE3" w:rsidP="002A6BE3">
      <w:pPr>
        <w:spacing w:line="360" w:lineRule="auto"/>
        <w:rPr>
          <w:rFonts w:ascii="Roboto" w:eastAsia="Roboto" w:hAnsi="Roboto" w:cs="Roboto"/>
          <w:color w:val="000000" w:themeColor="text1"/>
          <w:sz w:val="22"/>
          <w:szCs w:val="22"/>
        </w:rPr>
      </w:pPr>
      <w:r w:rsidRPr="002E4877">
        <w:rPr>
          <w:rFonts w:ascii="Roboto" w:eastAsia="Roboto" w:hAnsi="Roboto" w:cs="Roboto"/>
          <w:color w:val="000000" w:themeColor="text1"/>
          <w:sz w:val="22"/>
          <w:szCs w:val="22"/>
          <w:lang w:val="en-US"/>
        </w:rPr>
        <w:t xml:space="preserve">Community mental health services also play a key role in promoting mental health awareness. Through education, outreach, and resource sharing, they help challenge stigma and encourage more open discussions about mental well-being. Research indicates that a keen sense of community is linked to lower rates of anxiety and depression, underscoring the value of these programs in creating supportive, connected environments (National Centre for Biotechnology Information) </w:t>
      </w:r>
    </w:p>
    <w:p w14:paraId="59B98BE5" w14:textId="747C4AEE" w:rsidR="002A6BE3" w:rsidRPr="002E4877" w:rsidRDefault="002A6BE3" w:rsidP="002A6BE3">
      <w:pPr>
        <w:spacing w:line="360" w:lineRule="auto"/>
        <w:rPr>
          <w:rFonts w:ascii="Montserrat" w:eastAsia="Montserrat" w:hAnsi="Montserrat" w:cs="Montserrat"/>
          <w:color w:val="000000" w:themeColor="text1"/>
          <w:sz w:val="22"/>
          <w:szCs w:val="22"/>
        </w:rPr>
      </w:pPr>
      <w:r w:rsidRPr="002E4877">
        <w:rPr>
          <w:rFonts w:ascii="Roboto" w:eastAsia="Roboto" w:hAnsi="Roboto" w:cs="Roboto"/>
          <w:color w:val="000000" w:themeColor="text1"/>
          <w:sz w:val="22"/>
          <w:szCs w:val="22"/>
          <w:lang w:val="en-US"/>
        </w:rPr>
        <w:t>A further challenge facing community mental health services is the ongoing shortage of qualified mental health professionals. Many areas struggle to hire and retain skilled staff, which can limit both the quality and availability of care. Tackling these workforce gaps requires greater investment in training pathways and stronger incentives to encourage professionals to work within community</w:t>
      </w:r>
      <w:r w:rsidRPr="002E4877">
        <w:rPr>
          <w:sz w:val="22"/>
          <w:szCs w:val="22"/>
        </w:rPr>
        <w:noBreakHyphen/>
      </w:r>
      <w:r w:rsidRPr="002E4877">
        <w:rPr>
          <w:rFonts w:ascii="Roboto" w:eastAsia="Roboto" w:hAnsi="Roboto" w:cs="Roboto"/>
          <w:color w:val="000000" w:themeColor="text1"/>
          <w:sz w:val="22"/>
          <w:szCs w:val="22"/>
          <w:lang w:val="en-US"/>
        </w:rPr>
        <w:t>based settings.</w:t>
      </w:r>
      <w:r w:rsidRPr="002E4877">
        <w:rPr>
          <w:rFonts w:ascii="Montserrat" w:eastAsia="Montserrat" w:hAnsi="Montserrat" w:cs="Montserrat"/>
          <w:color w:val="00528C"/>
          <w:sz w:val="22"/>
          <w:szCs w:val="22"/>
          <w:lang w:val="en-US"/>
        </w:rPr>
        <w:t xml:space="preserve"> </w:t>
      </w:r>
      <w:r w:rsidRPr="002E4877">
        <w:rPr>
          <w:rFonts w:ascii="Montserrat" w:eastAsia="Montserrat" w:hAnsi="Montserrat" w:cs="Montserrat"/>
          <w:color w:val="000000" w:themeColor="text1"/>
          <w:sz w:val="22"/>
          <w:szCs w:val="22"/>
          <w:lang w:val="en-US"/>
        </w:rPr>
        <w:t xml:space="preserve">(NCCMH, </w:t>
      </w:r>
      <w:r w:rsidR="00EA2CCE" w:rsidRPr="002E4877">
        <w:rPr>
          <w:rFonts w:ascii="Montserrat" w:eastAsia="Montserrat" w:hAnsi="Montserrat" w:cs="Montserrat"/>
          <w:color w:val="000000" w:themeColor="text1"/>
          <w:sz w:val="22"/>
          <w:szCs w:val="22"/>
          <w:lang w:val="en-US"/>
        </w:rPr>
        <w:t>2021)</w:t>
      </w:r>
      <w:r w:rsidRPr="002E4877">
        <w:rPr>
          <w:rFonts w:ascii="Montserrat" w:eastAsia="Montserrat" w:hAnsi="Montserrat" w:cs="Montserrat"/>
          <w:color w:val="000000" w:themeColor="text1"/>
          <w:sz w:val="22"/>
          <w:szCs w:val="22"/>
          <w:lang w:val="en-US"/>
        </w:rPr>
        <w:t xml:space="preserve"> </w:t>
      </w:r>
    </w:p>
    <w:p w14:paraId="3E38C72E" w14:textId="0077DAD6" w:rsidR="002A6BE3" w:rsidRPr="002E4877" w:rsidRDefault="002A6BE3" w:rsidP="002A6BE3">
      <w:pPr>
        <w:spacing w:line="360" w:lineRule="auto"/>
        <w:rPr>
          <w:rFonts w:ascii="Roboto" w:eastAsia="Roboto" w:hAnsi="Roboto" w:cs="Roboto"/>
          <w:color w:val="000000" w:themeColor="text1"/>
          <w:sz w:val="22"/>
          <w:szCs w:val="22"/>
        </w:rPr>
      </w:pPr>
      <w:r w:rsidRPr="002E4877">
        <w:rPr>
          <w:rFonts w:ascii="Roboto" w:eastAsia="Roboto" w:hAnsi="Roboto" w:cs="Roboto"/>
          <w:color w:val="000000" w:themeColor="text1"/>
          <w:sz w:val="22"/>
          <w:szCs w:val="22"/>
          <w:lang w:val="en-US"/>
        </w:rPr>
        <w:t xml:space="preserve">In conclusion, community mental health services are a crucial part of a </w:t>
      </w:r>
      <w:proofErr w:type="spellStart"/>
      <w:r w:rsidRPr="002E4877">
        <w:rPr>
          <w:rFonts w:ascii="Roboto" w:eastAsia="Roboto" w:hAnsi="Roboto" w:cs="Roboto"/>
          <w:color w:val="000000" w:themeColor="text1"/>
          <w:sz w:val="22"/>
          <w:szCs w:val="22"/>
          <w:lang w:val="en-US"/>
        </w:rPr>
        <w:t>well</w:t>
      </w:r>
      <w:r w:rsidRPr="002E4877">
        <w:rPr>
          <w:sz w:val="22"/>
          <w:szCs w:val="22"/>
        </w:rPr>
        <w:noBreakHyphen/>
      </w:r>
      <w:r w:rsidRPr="002E4877">
        <w:rPr>
          <w:rFonts w:ascii="Roboto" w:eastAsia="Roboto" w:hAnsi="Roboto" w:cs="Roboto"/>
          <w:color w:val="000000" w:themeColor="text1"/>
          <w:sz w:val="22"/>
          <w:szCs w:val="22"/>
          <w:lang w:val="en-US"/>
        </w:rPr>
        <w:t>functioning</w:t>
      </w:r>
      <w:proofErr w:type="spellEnd"/>
      <w:r w:rsidRPr="002E4877">
        <w:rPr>
          <w:rFonts w:ascii="Roboto" w:eastAsia="Roboto" w:hAnsi="Roboto" w:cs="Roboto"/>
          <w:color w:val="000000" w:themeColor="text1"/>
          <w:sz w:val="22"/>
          <w:szCs w:val="22"/>
          <w:lang w:val="en-US"/>
        </w:rPr>
        <w:t xml:space="preserve"> society. They offer essential support, promote mental well-being, and help individuals manage the complexities of mental health conditions. Recognizing their importance allows you to contribute to strengthening local mental health </w:t>
      </w:r>
      <w:r w:rsidR="00EA2CCE" w:rsidRPr="002E4877">
        <w:rPr>
          <w:rFonts w:ascii="Roboto" w:eastAsia="Roboto" w:hAnsi="Roboto" w:cs="Roboto"/>
          <w:color w:val="000000" w:themeColor="text1"/>
          <w:sz w:val="22"/>
          <w:szCs w:val="22"/>
          <w:lang w:val="en-US"/>
        </w:rPr>
        <w:t xml:space="preserve">resources, </w:t>
      </w:r>
      <w:r w:rsidRPr="002E4877">
        <w:rPr>
          <w:rFonts w:ascii="Roboto" w:eastAsia="Roboto" w:hAnsi="Roboto" w:cs="Roboto"/>
          <w:color w:val="000000" w:themeColor="text1"/>
          <w:sz w:val="22"/>
          <w:szCs w:val="22"/>
          <w:lang w:val="en-US"/>
        </w:rPr>
        <w:t>whether by raising awareness, volunteering, or engaging in open conversations about mental health. Every action, no matter how small, helps build a healthier, more supportive community.</w:t>
      </w:r>
    </w:p>
    <w:p w14:paraId="7EF42B0C" w14:textId="77777777" w:rsidR="003E4E7F" w:rsidRDefault="003E4E7F" w:rsidP="00236728">
      <w:pPr>
        <w:tabs>
          <w:tab w:val="left" w:pos="3038"/>
        </w:tabs>
        <w:rPr>
          <w:sz w:val="32"/>
          <w:szCs w:val="32"/>
        </w:rPr>
      </w:pPr>
    </w:p>
    <w:p w14:paraId="5D1FC3A3" w14:textId="77777777" w:rsidR="00BE042A" w:rsidRDefault="00BE042A" w:rsidP="00236728">
      <w:pPr>
        <w:tabs>
          <w:tab w:val="left" w:pos="3038"/>
        </w:tabs>
        <w:rPr>
          <w:sz w:val="32"/>
          <w:szCs w:val="32"/>
        </w:rPr>
      </w:pPr>
    </w:p>
    <w:p w14:paraId="120A22B9" w14:textId="77777777" w:rsidR="00BE042A" w:rsidRDefault="00BE042A" w:rsidP="00236728">
      <w:pPr>
        <w:tabs>
          <w:tab w:val="left" w:pos="3038"/>
        </w:tabs>
        <w:rPr>
          <w:sz w:val="32"/>
          <w:szCs w:val="32"/>
        </w:rPr>
      </w:pPr>
    </w:p>
    <w:p w14:paraId="7A774A0E" w14:textId="77777777" w:rsidR="00BE042A" w:rsidRDefault="00BE042A" w:rsidP="00236728">
      <w:pPr>
        <w:tabs>
          <w:tab w:val="left" w:pos="3038"/>
        </w:tabs>
        <w:rPr>
          <w:sz w:val="32"/>
          <w:szCs w:val="32"/>
        </w:rPr>
      </w:pPr>
    </w:p>
    <w:p w14:paraId="1C501ABC" w14:textId="77777777" w:rsidR="00BE042A" w:rsidRDefault="00BE042A" w:rsidP="00236728">
      <w:pPr>
        <w:tabs>
          <w:tab w:val="left" w:pos="3038"/>
        </w:tabs>
        <w:rPr>
          <w:sz w:val="32"/>
          <w:szCs w:val="32"/>
        </w:rPr>
      </w:pPr>
    </w:p>
    <w:p w14:paraId="5280D912" w14:textId="77777777" w:rsidR="00BE042A" w:rsidRDefault="00BE042A" w:rsidP="00236728">
      <w:pPr>
        <w:tabs>
          <w:tab w:val="left" w:pos="3038"/>
        </w:tabs>
        <w:rPr>
          <w:sz w:val="32"/>
          <w:szCs w:val="32"/>
        </w:rPr>
      </w:pPr>
    </w:p>
    <w:p w14:paraId="0C058221" w14:textId="77777777" w:rsidR="00BE042A" w:rsidRDefault="00BE042A" w:rsidP="00236728">
      <w:pPr>
        <w:tabs>
          <w:tab w:val="left" w:pos="3038"/>
        </w:tabs>
        <w:rPr>
          <w:sz w:val="32"/>
          <w:szCs w:val="32"/>
        </w:rPr>
      </w:pPr>
    </w:p>
    <w:p w14:paraId="110D2A7B" w14:textId="77777777" w:rsidR="00BE042A" w:rsidRDefault="00BE042A" w:rsidP="00236728">
      <w:pPr>
        <w:tabs>
          <w:tab w:val="left" w:pos="3038"/>
        </w:tabs>
        <w:rPr>
          <w:sz w:val="32"/>
          <w:szCs w:val="32"/>
        </w:rPr>
      </w:pPr>
    </w:p>
    <w:p w14:paraId="051CB233" w14:textId="77777777" w:rsidR="00BE042A" w:rsidRDefault="00BE042A" w:rsidP="00236728">
      <w:pPr>
        <w:tabs>
          <w:tab w:val="left" w:pos="3038"/>
        </w:tabs>
        <w:rPr>
          <w:sz w:val="32"/>
          <w:szCs w:val="32"/>
        </w:rPr>
      </w:pPr>
    </w:p>
    <w:p w14:paraId="1F681AC6" w14:textId="77777777" w:rsidR="001965FC" w:rsidRDefault="001965FC" w:rsidP="001965FC">
      <w:pPr>
        <w:rPr>
          <w:rFonts w:ascii="Roboto" w:eastAsia="Roboto" w:hAnsi="Roboto" w:cs="Roboto"/>
          <w:color w:val="202A30"/>
          <w:sz w:val="22"/>
          <w:szCs w:val="22"/>
        </w:rPr>
      </w:pPr>
      <w:r w:rsidRPr="11CBF793">
        <w:rPr>
          <w:rFonts w:ascii="Roboto" w:eastAsia="Roboto" w:hAnsi="Roboto" w:cs="Roboto"/>
          <w:color w:val="202A30"/>
          <w:sz w:val="22"/>
          <w:szCs w:val="22"/>
          <w:lang w:val="en-US"/>
        </w:rPr>
        <w:t>Referencing</w:t>
      </w:r>
    </w:p>
    <w:p w14:paraId="77D7DC6B" w14:textId="77777777" w:rsidR="001965FC" w:rsidRDefault="001965FC" w:rsidP="001965FC">
      <w:pPr>
        <w:spacing w:after="0"/>
        <w:rPr>
          <w:rFonts w:ascii="Calibri" w:eastAsia="Calibri" w:hAnsi="Calibri" w:cs="Calibri"/>
          <w:color w:val="000000" w:themeColor="text1"/>
          <w:sz w:val="27"/>
          <w:szCs w:val="27"/>
        </w:rPr>
      </w:pPr>
      <w:r w:rsidRPr="11CBF793">
        <w:rPr>
          <w:rFonts w:ascii="Calibri" w:eastAsia="Calibri" w:hAnsi="Calibri" w:cs="Calibri"/>
          <w:color w:val="000000" w:themeColor="text1"/>
          <w:sz w:val="27"/>
          <w:szCs w:val="27"/>
          <w:lang w:val="en-US"/>
        </w:rPr>
        <w:t xml:space="preserve">NHS England (2024) </w:t>
      </w:r>
      <w:r w:rsidRPr="11CBF793">
        <w:rPr>
          <w:rFonts w:ascii="Calibri" w:eastAsia="Calibri" w:hAnsi="Calibri" w:cs="Calibri"/>
          <w:i/>
          <w:iCs/>
          <w:color w:val="000000" w:themeColor="text1"/>
          <w:sz w:val="27"/>
          <w:szCs w:val="27"/>
          <w:lang w:val="en-US"/>
        </w:rPr>
        <w:t>NHS England Community Mental Health Services</w:t>
      </w:r>
      <w:r w:rsidRPr="11CBF793">
        <w:rPr>
          <w:rFonts w:ascii="Calibri" w:eastAsia="Calibri" w:hAnsi="Calibri" w:cs="Calibri"/>
          <w:color w:val="000000" w:themeColor="text1"/>
          <w:sz w:val="27"/>
          <w:szCs w:val="27"/>
          <w:lang w:val="en-US"/>
        </w:rPr>
        <w:t xml:space="preserve">. [online] England.nhs.uk. Available at: </w:t>
      </w:r>
      <w:hyperlink r:id="rId26">
        <w:r w:rsidRPr="11CBF793">
          <w:rPr>
            <w:rStyle w:val="Hyperlink"/>
            <w:lang w:val="en-US"/>
          </w:rPr>
          <w:t>https://www.england.nhs.uk/mental-health/adults/cmhs/</w:t>
        </w:r>
      </w:hyperlink>
      <w:r w:rsidRPr="11CBF793">
        <w:rPr>
          <w:rFonts w:ascii="Calibri" w:eastAsia="Calibri" w:hAnsi="Calibri" w:cs="Calibri"/>
          <w:color w:val="000000" w:themeColor="text1"/>
          <w:sz w:val="27"/>
          <w:szCs w:val="27"/>
          <w:lang w:val="en-US"/>
        </w:rPr>
        <w:t>.</w:t>
      </w:r>
    </w:p>
    <w:p w14:paraId="2F2FE172" w14:textId="77777777" w:rsidR="001965FC" w:rsidRDefault="001965FC" w:rsidP="001965FC">
      <w:pPr>
        <w:rPr>
          <w:rFonts w:ascii="Calibri" w:eastAsia="Calibri" w:hAnsi="Calibri" w:cs="Calibri"/>
          <w:color w:val="000000" w:themeColor="text1"/>
          <w:sz w:val="22"/>
          <w:szCs w:val="22"/>
        </w:rPr>
      </w:pPr>
      <w:r w:rsidRPr="11CBF793">
        <w:rPr>
          <w:rFonts w:ascii="Calibri" w:eastAsia="Calibri" w:hAnsi="Calibri" w:cs="Calibri"/>
          <w:color w:val="000000" w:themeColor="text1"/>
          <w:sz w:val="22"/>
          <w:szCs w:val="22"/>
          <w:lang w:val="en-US"/>
        </w:rPr>
        <w:t>‌</w:t>
      </w:r>
    </w:p>
    <w:p w14:paraId="5AE88D88" w14:textId="77777777" w:rsidR="001965FC" w:rsidRDefault="001965FC" w:rsidP="001965FC">
      <w:pPr>
        <w:rPr>
          <w:rFonts w:ascii="Calibri" w:eastAsia="Calibri" w:hAnsi="Calibri" w:cs="Calibri"/>
          <w:color w:val="000000" w:themeColor="text1"/>
          <w:sz w:val="22"/>
          <w:szCs w:val="22"/>
        </w:rPr>
      </w:pPr>
    </w:p>
    <w:p w14:paraId="268A8050" w14:textId="33F50B54" w:rsidR="001965FC" w:rsidRDefault="001965FC" w:rsidP="001965FC">
      <w:pPr>
        <w:spacing w:after="0"/>
      </w:pPr>
      <w:r w:rsidRPr="11CBF793">
        <w:rPr>
          <w:rFonts w:ascii="Calibri" w:eastAsia="Calibri" w:hAnsi="Calibri" w:cs="Calibri"/>
          <w:color w:val="000000" w:themeColor="text1"/>
          <w:sz w:val="27"/>
          <w:szCs w:val="27"/>
          <w:lang w:val="en-US"/>
        </w:rPr>
        <w:t>Anderson, C</w:t>
      </w:r>
      <w:r w:rsidR="005D058B">
        <w:rPr>
          <w:rFonts w:ascii="Calibri" w:eastAsia="Calibri" w:hAnsi="Calibri" w:cs="Calibri"/>
          <w:color w:val="000000" w:themeColor="text1"/>
          <w:sz w:val="27"/>
          <w:szCs w:val="27"/>
          <w:lang w:val="en-US"/>
        </w:rPr>
        <w:t xml:space="preserve"> </w:t>
      </w:r>
      <w:r w:rsidRPr="11CBF793">
        <w:rPr>
          <w:rFonts w:ascii="Calibri" w:eastAsia="Calibri" w:hAnsi="Calibri" w:cs="Calibri"/>
          <w:color w:val="000000" w:themeColor="text1"/>
          <w:sz w:val="27"/>
          <w:szCs w:val="27"/>
          <w:lang w:val="en-US"/>
        </w:rPr>
        <w:t xml:space="preserve">(2024) </w:t>
      </w:r>
      <w:r w:rsidRPr="11CBF793">
        <w:rPr>
          <w:rFonts w:ascii="Calibri" w:eastAsia="Calibri" w:hAnsi="Calibri" w:cs="Calibri"/>
          <w:i/>
          <w:iCs/>
          <w:color w:val="000000" w:themeColor="text1"/>
          <w:sz w:val="27"/>
          <w:szCs w:val="27"/>
          <w:lang w:val="en-US"/>
        </w:rPr>
        <w:t>What are community mental health services? – Focus keeper Glossary</w:t>
      </w:r>
      <w:r w:rsidRPr="11CBF793">
        <w:rPr>
          <w:rFonts w:ascii="Calibri" w:eastAsia="Calibri" w:hAnsi="Calibri" w:cs="Calibri"/>
          <w:color w:val="000000" w:themeColor="text1"/>
          <w:sz w:val="27"/>
          <w:szCs w:val="27"/>
          <w:lang w:val="en-US"/>
        </w:rPr>
        <w:t xml:space="preserve">. [online] Focuskeeper.co. Available at: </w:t>
      </w:r>
      <w:hyperlink r:id="rId27">
        <w:r w:rsidRPr="11CBF793">
          <w:rPr>
            <w:rStyle w:val="Hyperlink"/>
            <w:lang w:val="en-US"/>
          </w:rPr>
          <w:t>https://focuskeeper.co/glossary/what-is-community-mental-health-services</w:t>
        </w:r>
      </w:hyperlink>
      <w:r w:rsidRPr="11CBF793">
        <w:rPr>
          <w:rFonts w:ascii="Calibri" w:eastAsia="Calibri" w:hAnsi="Calibri" w:cs="Calibri"/>
          <w:color w:val="000000" w:themeColor="text1"/>
          <w:sz w:val="27"/>
          <w:szCs w:val="27"/>
          <w:lang w:val="en-US"/>
        </w:rPr>
        <w:t>.</w:t>
      </w:r>
    </w:p>
    <w:p w14:paraId="2A6931BD" w14:textId="77777777" w:rsidR="001965FC" w:rsidRDefault="001965FC" w:rsidP="001965FC">
      <w:r w:rsidRPr="11CBF793">
        <w:rPr>
          <w:rFonts w:ascii="Calibri" w:eastAsia="Calibri" w:hAnsi="Calibri" w:cs="Calibri"/>
          <w:color w:val="000000" w:themeColor="text1"/>
          <w:sz w:val="22"/>
          <w:szCs w:val="22"/>
          <w:lang w:val="en-US"/>
        </w:rPr>
        <w:t>‌</w:t>
      </w:r>
    </w:p>
    <w:p w14:paraId="20A5EDBD" w14:textId="07F3DF9E" w:rsidR="001965FC" w:rsidRDefault="001965FC" w:rsidP="001965FC">
      <w:pPr>
        <w:spacing w:after="0"/>
      </w:pPr>
      <w:r w:rsidRPr="11CBF793">
        <w:rPr>
          <w:rFonts w:ascii="Calibri" w:eastAsia="Calibri" w:hAnsi="Calibri" w:cs="Calibri"/>
          <w:color w:val="000000" w:themeColor="text1"/>
          <w:sz w:val="27"/>
          <w:szCs w:val="27"/>
          <w:lang w:val="en-US"/>
        </w:rPr>
        <w:t>Nami.org</w:t>
      </w:r>
      <w:r w:rsidR="00E32B90">
        <w:rPr>
          <w:rFonts w:ascii="Calibri" w:eastAsia="Calibri" w:hAnsi="Calibri" w:cs="Calibri"/>
          <w:color w:val="000000" w:themeColor="text1"/>
          <w:sz w:val="27"/>
          <w:szCs w:val="27"/>
          <w:lang w:val="en-US"/>
        </w:rPr>
        <w:t xml:space="preserve"> </w:t>
      </w:r>
      <w:r w:rsidRPr="11CBF793">
        <w:rPr>
          <w:rFonts w:ascii="Calibri" w:eastAsia="Calibri" w:hAnsi="Calibri" w:cs="Calibri"/>
          <w:color w:val="000000" w:themeColor="text1"/>
          <w:sz w:val="27"/>
          <w:szCs w:val="27"/>
          <w:lang w:val="en-US"/>
        </w:rPr>
        <w:t>(2019)</w:t>
      </w:r>
      <w:r w:rsidR="000D129F">
        <w:rPr>
          <w:rFonts w:ascii="Calibri" w:eastAsia="Calibri" w:hAnsi="Calibri" w:cs="Calibri"/>
          <w:color w:val="000000" w:themeColor="text1"/>
          <w:sz w:val="27"/>
          <w:szCs w:val="27"/>
          <w:lang w:val="en-US"/>
        </w:rPr>
        <w:t xml:space="preserve"> </w:t>
      </w:r>
      <w:r w:rsidRPr="11CBF793">
        <w:rPr>
          <w:rFonts w:ascii="Calibri" w:eastAsia="Calibri" w:hAnsi="Calibri" w:cs="Calibri"/>
          <w:i/>
          <w:iCs/>
          <w:color w:val="000000" w:themeColor="text1"/>
          <w:sz w:val="27"/>
          <w:szCs w:val="27"/>
          <w:lang w:val="en-US"/>
        </w:rPr>
        <w:t>The Importance of Community and Mental Health | NAMI: National Alliance on Mental Illness</w:t>
      </w:r>
      <w:r w:rsidRPr="11CBF793">
        <w:rPr>
          <w:rFonts w:ascii="Calibri" w:eastAsia="Calibri" w:hAnsi="Calibri" w:cs="Calibri"/>
          <w:color w:val="000000" w:themeColor="text1"/>
          <w:sz w:val="27"/>
          <w:szCs w:val="27"/>
          <w:lang w:val="en-US"/>
        </w:rPr>
        <w:t xml:space="preserve">. [online] Available at: </w:t>
      </w:r>
      <w:hyperlink r:id="rId28">
        <w:r w:rsidRPr="11CBF793">
          <w:rPr>
            <w:rStyle w:val="Hyperlink"/>
            <w:lang w:val="en-US"/>
          </w:rPr>
          <w:t>https://www.nami.org/blog/the-importance-of-community-and-mental-health/</w:t>
        </w:r>
      </w:hyperlink>
      <w:r w:rsidRPr="11CBF793">
        <w:rPr>
          <w:rFonts w:ascii="Calibri" w:eastAsia="Calibri" w:hAnsi="Calibri" w:cs="Calibri"/>
          <w:color w:val="000000" w:themeColor="text1"/>
          <w:sz w:val="27"/>
          <w:szCs w:val="27"/>
          <w:lang w:val="en-US"/>
        </w:rPr>
        <w:t>.</w:t>
      </w:r>
    </w:p>
    <w:p w14:paraId="189E297B" w14:textId="77777777" w:rsidR="001965FC" w:rsidRDefault="001965FC" w:rsidP="001965FC">
      <w:pPr>
        <w:rPr>
          <w:rFonts w:ascii="Calibri" w:eastAsia="Calibri" w:hAnsi="Calibri" w:cs="Calibri"/>
          <w:color w:val="000000" w:themeColor="text1"/>
          <w:sz w:val="22"/>
          <w:szCs w:val="22"/>
        </w:rPr>
      </w:pPr>
      <w:r w:rsidRPr="11CBF793">
        <w:rPr>
          <w:rFonts w:ascii="Calibri" w:eastAsia="Calibri" w:hAnsi="Calibri" w:cs="Calibri"/>
          <w:color w:val="000000" w:themeColor="text1"/>
          <w:sz w:val="22"/>
          <w:szCs w:val="22"/>
          <w:lang w:val="en-US"/>
        </w:rPr>
        <w:t>‌</w:t>
      </w:r>
    </w:p>
    <w:p w14:paraId="06AA018B" w14:textId="4C902253" w:rsidR="001965FC" w:rsidRDefault="001965FC" w:rsidP="001965FC">
      <w:pPr>
        <w:rPr>
          <w:rFonts w:ascii="Calibri" w:eastAsia="Calibri" w:hAnsi="Calibri" w:cs="Calibri"/>
          <w:sz w:val="22"/>
          <w:szCs w:val="22"/>
        </w:rPr>
      </w:pPr>
      <w:r w:rsidRPr="11CBF793">
        <w:rPr>
          <w:rFonts w:ascii="Calibri" w:eastAsia="Calibri" w:hAnsi="Calibri" w:cs="Calibri"/>
          <w:color w:val="000000" w:themeColor="text1"/>
          <w:sz w:val="27"/>
          <w:szCs w:val="27"/>
          <w:lang w:val="en-US"/>
        </w:rPr>
        <w:t xml:space="preserve">RC PSYCH ROYAL COLLEGE OF </w:t>
      </w:r>
      <w:r w:rsidR="000D129F" w:rsidRPr="11CBF793">
        <w:rPr>
          <w:rFonts w:ascii="Calibri" w:eastAsia="Calibri" w:hAnsi="Calibri" w:cs="Calibri"/>
          <w:color w:val="000000" w:themeColor="text1"/>
          <w:sz w:val="27"/>
          <w:szCs w:val="27"/>
          <w:lang w:val="en-US"/>
        </w:rPr>
        <w:t>PSYCHIATRISTS (</w:t>
      </w:r>
      <w:r w:rsidRPr="11CBF793">
        <w:rPr>
          <w:rFonts w:ascii="Calibri" w:eastAsia="Calibri" w:hAnsi="Calibri" w:cs="Calibri"/>
          <w:color w:val="000000" w:themeColor="text1"/>
          <w:sz w:val="27"/>
          <w:szCs w:val="27"/>
          <w:lang w:val="en-US"/>
        </w:rPr>
        <w:t xml:space="preserve">n.d.) </w:t>
      </w:r>
      <w:r w:rsidRPr="11CBF793">
        <w:rPr>
          <w:rFonts w:ascii="Calibri" w:eastAsia="Calibri" w:hAnsi="Calibri" w:cs="Calibri"/>
          <w:i/>
          <w:iCs/>
          <w:color w:val="000000" w:themeColor="text1"/>
          <w:sz w:val="27"/>
          <w:szCs w:val="27"/>
          <w:lang w:val="en-US"/>
        </w:rPr>
        <w:t>The Community Mental Health Framework for Adults and Older Adults | Royal College of Psychiatrists</w:t>
      </w:r>
      <w:r w:rsidRPr="11CBF793">
        <w:rPr>
          <w:rFonts w:ascii="Calibri" w:eastAsia="Calibri" w:hAnsi="Calibri" w:cs="Calibri"/>
          <w:color w:val="000000" w:themeColor="text1"/>
          <w:sz w:val="27"/>
          <w:szCs w:val="27"/>
          <w:lang w:val="en-US"/>
        </w:rPr>
        <w:t>[online]</w:t>
      </w:r>
      <w:r w:rsidR="000D129F">
        <w:rPr>
          <w:rFonts w:ascii="Calibri" w:eastAsia="Calibri" w:hAnsi="Calibri" w:cs="Calibri"/>
          <w:color w:val="000000" w:themeColor="text1"/>
          <w:sz w:val="27"/>
          <w:szCs w:val="27"/>
          <w:lang w:val="en-US"/>
        </w:rPr>
        <w:t>.</w:t>
      </w:r>
      <w:r w:rsidRPr="11CBF793">
        <w:rPr>
          <w:rFonts w:ascii="Calibri" w:eastAsia="Calibri" w:hAnsi="Calibri" w:cs="Calibri"/>
          <w:color w:val="000000" w:themeColor="text1"/>
          <w:sz w:val="27"/>
          <w:szCs w:val="27"/>
          <w:lang w:val="en-US"/>
        </w:rPr>
        <w:t xml:space="preserve"> Available at: </w:t>
      </w:r>
      <w:hyperlink r:id="rId29">
        <w:r w:rsidRPr="11CBF793">
          <w:rPr>
            <w:rStyle w:val="Hyperlink"/>
            <w:lang w:val="en-US"/>
          </w:rPr>
          <w:t>https://www.rcpsych.ac.uk/improving-care/nccmh/service-design-and-development/community-framework</w:t>
        </w:r>
      </w:hyperlink>
      <w:r w:rsidRPr="11CBF793">
        <w:rPr>
          <w:rFonts w:ascii="Calibri" w:eastAsia="Calibri" w:hAnsi="Calibri" w:cs="Calibri"/>
          <w:color w:val="000000" w:themeColor="text1"/>
          <w:sz w:val="27"/>
          <w:szCs w:val="27"/>
          <w:lang w:val="en-US"/>
        </w:rPr>
        <w:t>.</w:t>
      </w:r>
    </w:p>
    <w:p w14:paraId="7952BC6F" w14:textId="77777777" w:rsidR="00BE042A" w:rsidRPr="00714060" w:rsidRDefault="00BE042A" w:rsidP="00236728">
      <w:pPr>
        <w:tabs>
          <w:tab w:val="left" w:pos="3038"/>
        </w:tabs>
        <w:rPr>
          <w:sz w:val="32"/>
          <w:szCs w:val="32"/>
        </w:rPr>
      </w:pPr>
    </w:p>
    <w:sectPr w:rsidR="00BE042A" w:rsidRPr="00714060" w:rsidSect="00DD52E3">
      <w:pgSz w:w="11906" w:h="16838"/>
      <w:pgMar w:top="1417" w:right="1417" w:bottom="1417" w:left="1417" w:header="708" w:footer="708" w:gutter="0"/>
      <w:pgBorders w:offsetFrom="page">
        <w:top w:val="triangles" w:sz="31" w:space="24" w:color="auto"/>
        <w:left w:val="triangles" w:sz="31" w:space="24" w:color="auto"/>
        <w:bottom w:val="triangles" w:sz="31" w:space="24" w:color="auto"/>
        <w:right w:val="triangles" w:sz="31"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0249F" w14:textId="77777777" w:rsidR="00CB5988" w:rsidRDefault="00CB5988" w:rsidP="00AC7803">
      <w:pPr>
        <w:spacing w:after="0" w:line="240" w:lineRule="auto"/>
      </w:pPr>
      <w:r>
        <w:separator/>
      </w:r>
    </w:p>
  </w:endnote>
  <w:endnote w:type="continuationSeparator" w:id="0">
    <w:p w14:paraId="1DC3E8D4" w14:textId="77777777" w:rsidR="00CB5988" w:rsidRDefault="00CB5988" w:rsidP="00AC7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 w:name="Roboto">
    <w:charset w:val="00"/>
    <w:family w:val="auto"/>
    <w:pitch w:val="variable"/>
    <w:sig w:usb0="E0000AFF" w:usb1="5000217F" w:usb2="00000021" w:usb3="00000000" w:csb0="0000019F" w:csb1="00000000"/>
  </w:font>
  <w:font w:name="Montserrat">
    <w:charset w:val="EE"/>
    <w:family w:val="auto"/>
    <w:pitch w:val="variable"/>
    <w:sig w:usb0="2000020F" w:usb1="00000003"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27E7C" w14:textId="77777777" w:rsidR="00CB5988" w:rsidRDefault="00CB5988" w:rsidP="00AC7803">
      <w:pPr>
        <w:spacing w:after="0" w:line="240" w:lineRule="auto"/>
      </w:pPr>
      <w:r>
        <w:separator/>
      </w:r>
    </w:p>
  </w:footnote>
  <w:footnote w:type="continuationSeparator" w:id="0">
    <w:p w14:paraId="3EDADD50" w14:textId="77777777" w:rsidR="00CB5988" w:rsidRDefault="00CB5988" w:rsidP="00AC78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722F2"/>
    <w:multiLevelType w:val="hybridMultilevel"/>
    <w:tmpl w:val="91C600DA"/>
    <w:lvl w:ilvl="0" w:tplc="BDE2FE66">
      <w:start w:val="1"/>
      <w:numFmt w:val="decimal"/>
      <w:lvlText w:val="%1.5"/>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B417566"/>
    <w:multiLevelType w:val="hybridMultilevel"/>
    <w:tmpl w:val="19AE7142"/>
    <w:lvl w:ilvl="0" w:tplc="D9D0AB6A">
      <w:start w:val="1"/>
      <w:numFmt w:val="decimal"/>
      <w:lvlText w:val="%1."/>
      <w:lvlJc w:val="left"/>
      <w:pPr>
        <w:ind w:left="108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40D03B62"/>
    <w:multiLevelType w:val="multilevel"/>
    <w:tmpl w:val="C1FA166E"/>
    <w:lvl w:ilvl="0">
      <w:start w:val="1"/>
      <w:numFmt w:val="bullet"/>
      <w:lvlText w:val=""/>
      <w:lvlJc w:val="left"/>
      <w:pPr>
        <w:tabs>
          <w:tab w:val="num" w:pos="1636"/>
        </w:tabs>
        <w:ind w:left="1636" w:hanging="360"/>
      </w:pPr>
      <w:rPr>
        <w:rFonts w:ascii="Symbol" w:hAnsi="Symbol" w:hint="default"/>
        <w:sz w:val="20"/>
      </w:rPr>
    </w:lvl>
    <w:lvl w:ilvl="1" w:tentative="1">
      <w:start w:val="1"/>
      <w:numFmt w:val="bullet"/>
      <w:lvlText w:val="o"/>
      <w:lvlJc w:val="left"/>
      <w:pPr>
        <w:tabs>
          <w:tab w:val="num" w:pos="2356"/>
        </w:tabs>
        <w:ind w:left="2356" w:hanging="360"/>
      </w:pPr>
      <w:rPr>
        <w:rFonts w:ascii="Courier New" w:hAnsi="Courier New" w:hint="default"/>
        <w:sz w:val="20"/>
      </w:rPr>
    </w:lvl>
    <w:lvl w:ilvl="2" w:tentative="1">
      <w:start w:val="1"/>
      <w:numFmt w:val="bullet"/>
      <w:lvlText w:val=""/>
      <w:lvlJc w:val="left"/>
      <w:pPr>
        <w:tabs>
          <w:tab w:val="num" w:pos="3076"/>
        </w:tabs>
        <w:ind w:left="3076" w:hanging="360"/>
      </w:pPr>
      <w:rPr>
        <w:rFonts w:ascii="Wingdings" w:hAnsi="Wingdings" w:hint="default"/>
        <w:sz w:val="20"/>
      </w:rPr>
    </w:lvl>
    <w:lvl w:ilvl="3" w:tentative="1">
      <w:start w:val="1"/>
      <w:numFmt w:val="bullet"/>
      <w:lvlText w:val=""/>
      <w:lvlJc w:val="left"/>
      <w:pPr>
        <w:tabs>
          <w:tab w:val="num" w:pos="3796"/>
        </w:tabs>
        <w:ind w:left="3796" w:hanging="360"/>
      </w:pPr>
      <w:rPr>
        <w:rFonts w:ascii="Wingdings" w:hAnsi="Wingdings" w:hint="default"/>
        <w:sz w:val="20"/>
      </w:rPr>
    </w:lvl>
    <w:lvl w:ilvl="4" w:tentative="1">
      <w:start w:val="1"/>
      <w:numFmt w:val="bullet"/>
      <w:lvlText w:val=""/>
      <w:lvlJc w:val="left"/>
      <w:pPr>
        <w:tabs>
          <w:tab w:val="num" w:pos="4516"/>
        </w:tabs>
        <w:ind w:left="4516" w:hanging="360"/>
      </w:pPr>
      <w:rPr>
        <w:rFonts w:ascii="Wingdings" w:hAnsi="Wingdings" w:hint="default"/>
        <w:sz w:val="20"/>
      </w:rPr>
    </w:lvl>
    <w:lvl w:ilvl="5" w:tentative="1">
      <w:start w:val="1"/>
      <w:numFmt w:val="bullet"/>
      <w:lvlText w:val=""/>
      <w:lvlJc w:val="left"/>
      <w:pPr>
        <w:tabs>
          <w:tab w:val="num" w:pos="5236"/>
        </w:tabs>
        <w:ind w:left="5236" w:hanging="360"/>
      </w:pPr>
      <w:rPr>
        <w:rFonts w:ascii="Wingdings" w:hAnsi="Wingdings" w:hint="default"/>
        <w:sz w:val="20"/>
      </w:rPr>
    </w:lvl>
    <w:lvl w:ilvl="6" w:tentative="1">
      <w:start w:val="1"/>
      <w:numFmt w:val="bullet"/>
      <w:lvlText w:val=""/>
      <w:lvlJc w:val="left"/>
      <w:pPr>
        <w:tabs>
          <w:tab w:val="num" w:pos="5956"/>
        </w:tabs>
        <w:ind w:left="5956" w:hanging="360"/>
      </w:pPr>
      <w:rPr>
        <w:rFonts w:ascii="Wingdings" w:hAnsi="Wingdings" w:hint="default"/>
        <w:sz w:val="20"/>
      </w:rPr>
    </w:lvl>
    <w:lvl w:ilvl="7" w:tentative="1">
      <w:start w:val="1"/>
      <w:numFmt w:val="bullet"/>
      <w:lvlText w:val=""/>
      <w:lvlJc w:val="left"/>
      <w:pPr>
        <w:tabs>
          <w:tab w:val="num" w:pos="6676"/>
        </w:tabs>
        <w:ind w:left="6676" w:hanging="360"/>
      </w:pPr>
      <w:rPr>
        <w:rFonts w:ascii="Wingdings" w:hAnsi="Wingdings" w:hint="default"/>
        <w:sz w:val="20"/>
      </w:rPr>
    </w:lvl>
    <w:lvl w:ilvl="8" w:tentative="1">
      <w:start w:val="1"/>
      <w:numFmt w:val="bullet"/>
      <w:lvlText w:val=""/>
      <w:lvlJc w:val="left"/>
      <w:pPr>
        <w:tabs>
          <w:tab w:val="num" w:pos="7396"/>
        </w:tabs>
        <w:ind w:left="7396" w:hanging="360"/>
      </w:pPr>
      <w:rPr>
        <w:rFonts w:ascii="Wingdings" w:hAnsi="Wingdings" w:hint="default"/>
        <w:sz w:val="20"/>
      </w:rPr>
    </w:lvl>
  </w:abstractNum>
  <w:abstractNum w:abstractNumId="4" w15:restartNumberingAfterBreak="0">
    <w:nsid w:val="466422FD"/>
    <w:multiLevelType w:val="multilevel"/>
    <w:tmpl w:val="1D68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A451EC"/>
    <w:multiLevelType w:val="hybridMultilevel"/>
    <w:tmpl w:val="2E48C7A8"/>
    <w:lvl w:ilvl="0" w:tplc="32CAB4CE">
      <w:start w:val="1"/>
      <w:numFmt w:val="decimal"/>
      <w:lvlText w:val="%1."/>
      <w:lvlJc w:val="left"/>
      <w:pPr>
        <w:ind w:left="1800" w:hanging="360"/>
      </w:pPr>
      <w:rPr>
        <w:rFonts w:hint="default"/>
      </w:rPr>
    </w:lvl>
    <w:lvl w:ilvl="1" w:tplc="04180019">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2036037831">
    <w:abstractNumId w:val="3"/>
  </w:num>
  <w:num w:numId="2" w16cid:durableId="968903557">
    <w:abstractNumId w:val="1"/>
  </w:num>
  <w:num w:numId="3" w16cid:durableId="534587216">
    <w:abstractNumId w:val="1"/>
  </w:num>
  <w:num w:numId="4" w16cid:durableId="2050837117">
    <w:abstractNumId w:val="1"/>
  </w:num>
  <w:num w:numId="5" w16cid:durableId="868494044">
    <w:abstractNumId w:val="1"/>
  </w:num>
  <w:num w:numId="6" w16cid:durableId="444614078">
    <w:abstractNumId w:val="1"/>
  </w:num>
  <w:num w:numId="7" w16cid:durableId="2073118708">
    <w:abstractNumId w:val="1"/>
  </w:num>
  <w:num w:numId="8" w16cid:durableId="409237918">
    <w:abstractNumId w:val="1"/>
  </w:num>
  <w:num w:numId="9" w16cid:durableId="725225833">
    <w:abstractNumId w:val="1"/>
  </w:num>
  <w:num w:numId="10" w16cid:durableId="1399597061">
    <w:abstractNumId w:val="1"/>
  </w:num>
  <w:num w:numId="11" w16cid:durableId="1442450714">
    <w:abstractNumId w:val="1"/>
  </w:num>
  <w:num w:numId="12" w16cid:durableId="1996033365">
    <w:abstractNumId w:val="4"/>
  </w:num>
  <w:num w:numId="13" w16cid:durableId="214051155">
    <w:abstractNumId w:val="0"/>
  </w:num>
  <w:num w:numId="14" w16cid:durableId="1326015018">
    <w:abstractNumId w:val="2"/>
  </w:num>
  <w:num w:numId="15" w16cid:durableId="17768997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341"/>
    <w:rsid w:val="00063E34"/>
    <w:rsid w:val="000802D6"/>
    <w:rsid w:val="000B68E4"/>
    <w:rsid w:val="000D0C7C"/>
    <w:rsid w:val="000D129F"/>
    <w:rsid w:val="000E5629"/>
    <w:rsid w:val="000E604A"/>
    <w:rsid w:val="000F05E9"/>
    <w:rsid w:val="000F5E3E"/>
    <w:rsid w:val="00117DD4"/>
    <w:rsid w:val="00157A95"/>
    <w:rsid w:val="001965FC"/>
    <w:rsid w:val="001A3611"/>
    <w:rsid w:val="002156C3"/>
    <w:rsid w:val="00236728"/>
    <w:rsid w:val="00236E70"/>
    <w:rsid w:val="00264AD2"/>
    <w:rsid w:val="00297302"/>
    <w:rsid w:val="002A28B8"/>
    <w:rsid w:val="002A6BE3"/>
    <w:rsid w:val="002B6341"/>
    <w:rsid w:val="002B6ED6"/>
    <w:rsid w:val="002E4877"/>
    <w:rsid w:val="003006EC"/>
    <w:rsid w:val="003048D6"/>
    <w:rsid w:val="00316D94"/>
    <w:rsid w:val="003750BA"/>
    <w:rsid w:val="003E4E7F"/>
    <w:rsid w:val="00520E0C"/>
    <w:rsid w:val="005252BB"/>
    <w:rsid w:val="00525EA6"/>
    <w:rsid w:val="00560714"/>
    <w:rsid w:val="00575F76"/>
    <w:rsid w:val="005915B5"/>
    <w:rsid w:val="005D058B"/>
    <w:rsid w:val="005E268E"/>
    <w:rsid w:val="005E3C65"/>
    <w:rsid w:val="005F27F2"/>
    <w:rsid w:val="006171E5"/>
    <w:rsid w:val="00620E43"/>
    <w:rsid w:val="006229C4"/>
    <w:rsid w:val="0068437E"/>
    <w:rsid w:val="00714060"/>
    <w:rsid w:val="00731D6A"/>
    <w:rsid w:val="00753E26"/>
    <w:rsid w:val="00784623"/>
    <w:rsid w:val="00791E3A"/>
    <w:rsid w:val="007C08AE"/>
    <w:rsid w:val="008568F1"/>
    <w:rsid w:val="008715EF"/>
    <w:rsid w:val="0093373E"/>
    <w:rsid w:val="00940BD1"/>
    <w:rsid w:val="009C7D31"/>
    <w:rsid w:val="00A42C8D"/>
    <w:rsid w:val="00A62E05"/>
    <w:rsid w:val="00A82B62"/>
    <w:rsid w:val="00AC7803"/>
    <w:rsid w:val="00AF46E3"/>
    <w:rsid w:val="00B33BB3"/>
    <w:rsid w:val="00B969E4"/>
    <w:rsid w:val="00BC1AAE"/>
    <w:rsid w:val="00BD7450"/>
    <w:rsid w:val="00BE042A"/>
    <w:rsid w:val="00BE1BD9"/>
    <w:rsid w:val="00C1625F"/>
    <w:rsid w:val="00C333D4"/>
    <w:rsid w:val="00C36E49"/>
    <w:rsid w:val="00C56D55"/>
    <w:rsid w:val="00C614A7"/>
    <w:rsid w:val="00C95D17"/>
    <w:rsid w:val="00CB5988"/>
    <w:rsid w:val="00CC0B72"/>
    <w:rsid w:val="00CE6E79"/>
    <w:rsid w:val="00D15CB0"/>
    <w:rsid w:val="00D41797"/>
    <w:rsid w:val="00D57CED"/>
    <w:rsid w:val="00D61279"/>
    <w:rsid w:val="00D61B5C"/>
    <w:rsid w:val="00DD52E3"/>
    <w:rsid w:val="00DE290F"/>
    <w:rsid w:val="00DE3CD2"/>
    <w:rsid w:val="00E04678"/>
    <w:rsid w:val="00E04694"/>
    <w:rsid w:val="00E209EA"/>
    <w:rsid w:val="00E225F2"/>
    <w:rsid w:val="00E302E2"/>
    <w:rsid w:val="00E32B90"/>
    <w:rsid w:val="00E54C5E"/>
    <w:rsid w:val="00E614B3"/>
    <w:rsid w:val="00EA2CCE"/>
    <w:rsid w:val="00EF7897"/>
    <w:rsid w:val="00F00644"/>
    <w:rsid w:val="00F07154"/>
    <w:rsid w:val="00F11B2B"/>
    <w:rsid w:val="00F273D5"/>
    <w:rsid w:val="00F55A41"/>
    <w:rsid w:val="00FE2176"/>
    <w:rsid w:val="00FF6F8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0536D"/>
  <w15:chartTrackingRefBased/>
  <w15:docId w15:val="{C4F5A41D-625D-45A0-8D6F-969E7BB19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ro-RO"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68E"/>
  </w:style>
  <w:style w:type="paragraph" w:styleId="Heading1">
    <w:name w:val="heading 1"/>
    <w:basedOn w:val="Normal"/>
    <w:next w:val="Normal"/>
    <w:link w:val="Heading1Char"/>
    <w:uiPriority w:val="9"/>
    <w:qFormat/>
    <w:rsid w:val="005E268E"/>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Heading2">
    <w:name w:val="heading 2"/>
    <w:basedOn w:val="Normal"/>
    <w:next w:val="Normal"/>
    <w:link w:val="Heading2Char"/>
    <w:uiPriority w:val="9"/>
    <w:semiHidden/>
    <w:unhideWhenUsed/>
    <w:qFormat/>
    <w:rsid w:val="005E268E"/>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Heading3">
    <w:name w:val="heading 3"/>
    <w:basedOn w:val="Normal"/>
    <w:next w:val="Normal"/>
    <w:link w:val="Heading3Char"/>
    <w:uiPriority w:val="9"/>
    <w:semiHidden/>
    <w:unhideWhenUsed/>
    <w:qFormat/>
    <w:rsid w:val="005E268E"/>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5E268E"/>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5E268E"/>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5E268E"/>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5E268E"/>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5E268E"/>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5E268E"/>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68E"/>
    <w:rPr>
      <w:rFonts w:asciiTheme="majorHAnsi" w:eastAsiaTheme="majorEastAsia" w:hAnsiTheme="majorHAnsi" w:cstheme="majorBidi"/>
      <w:color w:val="0F4761" w:themeColor="accent1" w:themeShade="BF"/>
      <w:sz w:val="36"/>
      <w:szCs w:val="36"/>
    </w:rPr>
  </w:style>
  <w:style w:type="character" w:customStyle="1" w:styleId="Heading2Char">
    <w:name w:val="Heading 2 Char"/>
    <w:basedOn w:val="DefaultParagraphFont"/>
    <w:link w:val="Heading2"/>
    <w:uiPriority w:val="9"/>
    <w:semiHidden/>
    <w:rsid w:val="005E268E"/>
    <w:rPr>
      <w:rFonts w:asciiTheme="majorHAnsi" w:eastAsiaTheme="majorEastAsia" w:hAnsiTheme="majorHAnsi" w:cstheme="majorBidi"/>
      <w:color w:val="0F4761" w:themeColor="accent1" w:themeShade="BF"/>
      <w:sz w:val="28"/>
      <w:szCs w:val="28"/>
    </w:rPr>
  </w:style>
  <w:style w:type="character" w:customStyle="1" w:styleId="Heading3Char">
    <w:name w:val="Heading 3 Char"/>
    <w:basedOn w:val="DefaultParagraphFont"/>
    <w:link w:val="Heading3"/>
    <w:uiPriority w:val="9"/>
    <w:semiHidden/>
    <w:rsid w:val="005E268E"/>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5E268E"/>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5E268E"/>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5E268E"/>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5E268E"/>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5E268E"/>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5E268E"/>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5E268E"/>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character" w:customStyle="1" w:styleId="TitleChar">
    <w:name w:val="Title Char"/>
    <w:basedOn w:val="DefaultParagraphFont"/>
    <w:link w:val="Title"/>
    <w:uiPriority w:val="10"/>
    <w:rsid w:val="005E268E"/>
    <w:rPr>
      <w:rFonts w:asciiTheme="majorHAnsi" w:eastAsiaTheme="majorEastAsia" w:hAnsiTheme="majorHAnsi" w:cstheme="majorBidi"/>
      <w:color w:val="0F4761" w:themeColor="accent1" w:themeShade="BF"/>
      <w:spacing w:val="-7"/>
      <w:sz w:val="80"/>
      <w:szCs w:val="80"/>
    </w:rPr>
  </w:style>
  <w:style w:type="paragraph" w:styleId="Subtitle">
    <w:name w:val="Subtitle"/>
    <w:basedOn w:val="Normal"/>
    <w:next w:val="Normal"/>
    <w:link w:val="SubtitleChar"/>
    <w:uiPriority w:val="11"/>
    <w:qFormat/>
    <w:rsid w:val="005E268E"/>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5E268E"/>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5E268E"/>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5E268E"/>
    <w:rPr>
      <w:i/>
      <w:iCs/>
    </w:rPr>
  </w:style>
  <w:style w:type="paragraph" w:styleId="ListParagraph">
    <w:name w:val="List Paragraph"/>
    <w:basedOn w:val="Normal"/>
    <w:uiPriority w:val="34"/>
    <w:qFormat/>
    <w:rsid w:val="002B6341"/>
    <w:pPr>
      <w:ind w:left="720"/>
      <w:contextualSpacing/>
    </w:pPr>
  </w:style>
  <w:style w:type="character" w:styleId="IntenseEmphasis">
    <w:name w:val="Intense Emphasis"/>
    <w:basedOn w:val="DefaultParagraphFont"/>
    <w:uiPriority w:val="21"/>
    <w:qFormat/>
    <w:rsid w:val="005E268E"/>
    <w:rPr>
      <w:b/>
      <w:bCs/>
      <w:i/>
      <w:iCs/>
    </w:rPr>
  </w:style>
  <w:style w:type="paragraph" w:styleId="IntenseQuote">
    <w:name w:val="Intense Quote"/>
    <w:basedOn w:val="Normal"/>
    <w:next w:val="Normal"/>
    <w:link w:val="IntenseQuoteChar"/>
    <w:uiPriority w:val="30"/>
    <w:qFormat/>
    <w:rsid w:val="005E268E"/>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5E268E"/>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5E268E"/>
    <w:rPr>
      <w:b/>
      <w:bCs/>
      <w:smallCaps/>
      <w:u w:val="single"/>
    </w:rPr>
  </w:style>
  <w:style w:type="paragraph" w:styleId="NoSpacing">
    <w:name w:val="No Spacing"/>
    <w:link w:val="NoSpacingChar"/>
    <w:uiPriority w:val="1"/>
    <w:qFormat/>
    <w:rsid w:val="005E268E"/>
    <w:pPr>
      <w:spacing w:after="0" w:line="240" w:lineRule="auto"/>
    </w:pPr>
  </w:style>
  <w:style w:type="character" w:customStyle="1" w:styleId="NoSpacingChar">
    <w:name w:val="No Spacing Char"/>
    <w:basedOn w:val="DefaultParagraphFont"/>
    <w:link w:val="NoSpacing"/>
    <w:uiPriority w:val="1"/>
    <w:rsid w:val="002B6341"/>
  </w:style>
  <w:style w:type="character" w:customStyle="1" w:styleId="normaltextrun">
    <w:name w:val="normaltextrun"/>
    <w:basedOn w:val="DefaultParagraphFont"/>
    <w:rsid w:val="001A3611"/>
  </w:style>
  <w:style w:type="paragraph" w:styleId="NormalWeb">
    <w:name w:val="Normal (Web)"/>
    <w:basedOn w:val="Normal"/>
    <w:uiPriority w:val="99"/>
    <w:unhideWhenUsed/>
    <w:rsid w:val="001A3611"/>
    <w:pPr>
      <w:spacing w:before="100" w:beforeAutospacing="1" w:after="100" w:afterAutospacing="1" w:line="240" w:lineRule="auto"/>
    </w:pPr>
    <w:rPr>
      <w:rFonts w:ascii="Times New Roman" w:eastAsia="Times New Roman" w:hAnsi="Times New Roman" w:cs="Times New Roman"/>
      <w:lang w:eastAsia="ro-RO"/>
    </w:rPr>
  </w:style>
  <w:style w:type="character" w:styleId="Strong">
    <w:name w:val="Strong"/>
    <w:basedOn w:val="DefaultParagraphFont"/>
    <w:uiPriority w:val="22"/>
    <w:qFormat/>
    <w:rsid w:val="005E268E"/>
    <w:rPr>
      <w:b/>
      <w:bCs/>
    </w:rPr>
  </w:style>
  <w:style w:type="paragraph" w:styleId="Caption">
    <w:name w:val="caption"/>
    <w:basedOn w:val="Normal"/>
    <w:next w:val="Normal"/>
    <w:uiPriority w:val="35"/>
    <w:semiHidden/>
    <w:unhideWhenUsed/>
    <w:qFormat/>
    <w:rsid w:val="005E268E"/>
    <w:pPr>
      <w:spacing w:line="240" w:lineRule="auto"/>
    </w:pPr>
    <w:rPr>
      <w:b/>
      <w:bCs/>
      <w:color w:val="404040" w:themeColor="text1" w:themeTint="BF"/>
      <w:sz w:val="20"/>
      <w:szCs w:val="20"/>
    </w:rPr>
  </w:style>
  <w:style w:type="character" w:styleId="Emphasis">
    <w:name w:val="Emphasis"/>
    <w:basedOn w:val="DefaultParagraphFont"/>
    <w:uiPriority w:val="20"/>
    <w:qFormat/>
    <w:rsid w:val="005E268E"/>
    <w:rPr>
      <w:i/>
      <w:iCs/>
    </w:rPr>
  </w:style>
  <w:style w:type="character" w:styleId="SubtleEmphasis">
    <w:name w:val="Subtle Emphasis"/>
    <w:basedOn w:val="DefaultParagraphFont"/>
    <w:uiPriority w:val="19"/>
    <w:qFormat/>
    <w:rsid w:val="005E268E"/>
    <w:rPr>
      <w:i/>
      <w:iCs/>
      <w:color w:val="595959" w:themeColor="text1" w:themeTint="A6"/>
    </w:rPr>
  </w:style>
  <w:style w:type="character" w:styleId="SubtleReference">
    <w:name w:val="Subtle Reference"/>
    <w:basedOn w:val="DefaultParagraphFont"/>
    <w:uiPriority w:val="31"/>
    <w:qFormat/>
    <w:rsid w:val="005E268E"/>
    <w:rPr>
      <w:smallCaps/>
      <w:color w:val="404040" w:themeColor="text1" w:themeTint="BF"/>
    </w:rPr>
  </w:style>
  <w:style w:type="character" w:styleId="BookTitle">
    <w:name w:val="Book Title"/>
    <w:basedOn w:val="DefaultParagraphFont"/>
    <w:uiPriority w:val="33"/>
    <w:qFormat/>
    <w:rsid w:val="005E268E"/>
    <w:rPr>
      <w:b/>
      <w:bCs/>
      <w:smallCaps/>
    </w:rPr>
  </w:style>
  <w:style w:type="paragraph" w:styleId="TOCHeading">
    <w:name w:val="TOC Heading"/>
    <w:basedOn w:val="Heading1"/>
    <w:next w:val="Normal"/>
    <w:uiPriority w:val="39"/>
    <w:semiHidden/>
    <w:unhideWhenUsed/>
    <w:qFormat/>
    <w:rsid w:val="005E268E"/>
    <w:pPr>
      <w:outlineLvl w:val="9"/>
    </w:pPr>
  </w:style>
  <w:style w:type="paragraph" w:customStyle="1" w:styleId="paragraph">
    <w:name w:val="paragraph"/>
    <w:basedOn w:val="Normal"/>
    <w:rsid w:val="00F55A41"/>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customStyle="1" w:styleId="eop">
    <w:name w:val="eop"/>
    <w:basedOn w:val="DefaultParagraphFont"/>
    <w:rsid w:val="00F55A41"/>
  </w:style>
  <w:style w:type="character" w:styleId="Hyperlink">
    <w:name w:val="Hyperlink"/>
    <w:basedOn w:val="DefaultParagraphFont"/>
    <w:uiPriority w:val="99"/>
    <w:unhideWhenUsed/>
    <w:rsid w:val="00E54C5E"/>
    <w:rPr>
      <w:color w:val="467886" w:themeColor="hyperlink"/>
      <w:u w:val="single"/>
    </w:rPr>
  </w:style>
  <w:style w:type="character" w:styleId="UnresolvedMention">
    <w:name w:val="Unresolved Mention"/>
    <w:basedOn w:val="DefaultParagraphFont"/>
    <w:uiPriority w:val="99"/>
    <w:semiHidden/>
    <w:unhideWhenUsed/>
    <w:rsid w:val="00E54C5E"/>
    <w:rPr>
      <w:color w:val="605E5C"/>
      <w:shd w:val="clear" w:color="auto" w:fill="E1DFDD"/>
    </w:rPr>
  </w:style>
  <w:style w:type="paragraph" w:styleId="Header">
    <w:name w:val="header"/>
    <w:basedOn w:val="Normal"/>
    <w:link w:val="HeaderChar"/>
    <w:uiPriority w:val="99"/>
    <w:unhideWhenUsed/>
    <w:rsid w:val="00AC7803"/>
    <w:pPr>
      <w:tabs>
        <w:tab w:val="center" w:pos="4536"/>
        <w:tab w:val="right" w:pos="9072"/>
      </w:tabs>
      <w:spacing w:after="0" w:line="240" w:lineRule="auto"/>
    </w:pPr>
  </w:style>
  <w:style w:type="character" w:customStyle="1" w:styleId="HeaderChar">
    <w:name w:val="Header Char"/>
    <w:basedOn w:val="DefaultParagraphFont"/>
    <w:link w:val="Header"/>
    <w:uiPriority w:val="99"/>
    <w:rsid w:val="00AC7803"/>
  </w:style>
  <w:style w:type="paragraph" w:styleId="Footer">
    <w:name w:val="footer"/>
    <w:basedOn w:val="Normal"/>
    <w:link w:val="FooterChar"/>
    <w:uiPriority w:val="99"/>
    <w:unhideWhenUsed/>
    <w:rsid w:val="00AC7803"/>
    <w:pPr>
      <w:tabs>
        <w:tab w:val="center" w:pos="4536"/>
        <w:tab w:val="right" w:pos="9072"/>
      </w:tabs>
      <w:spacing w:after="0" w:line="240" w:lineRule="auto"/>
    </w:pPr>
  </w:style>
  <w:style w:type="character" w:customStyle="1" w:styleId="FooterChar">
    <w:name w:val="Footer Char"/>
    <w:basedOn w:val="DefaultParagraphFont"/>
    <w:link w:val="Footer"/>
    <w:uiPriority w:val="99"/>
    <w:rsid w:val="00AC78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carnallfarrar.com/wp-content/uploads/2023/05/Ambulance-Piece-vF-1.pdf" TargetMode="External"/><Relationship Id="rId26" Type="http://schemas.openxmlformats.org/officeDocument/2006/relationships/hyperlink" Target="https://www.england.nhs.uk/mental-health/adults/cmhs/" TargetMode="External"/><Relationship Id="rId3" Type="http://schemas.openxmlformats.org/officeDocument/2006/relationships/numbering" Target="numbering.xml"/><Relationship Id="rId21" Type="http://schemas.openxmlformats.org/officeDocument/2006/relationships/hyperlink" Target="file:///C:\Users\andre\OneDrive\Desktop\ambulante%20uk%20picture%20-%20Search_files"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emsuklearning.co.uk/history-of-uk-ambulance-services/" TargetMode="External"/><Relationship Id="rId25" Type="http://schemas.openxmlformats.org/officeDocument/2006/relationships/hyperlink" Target="https://www.gov.uk/government/news/new-ambulances-and-faster-emergency-care-for-patients-next-winter" TargetMode="External"/><Relationship Id="rId2" Type="http://schemas.openxmlformats.org/officeDocument/2006/relationships/customXml" Target="../customXml/item2.xml"/><Relationship Id="rId16" Type="http://schemas.openxmlformats.org/officeDocument/2006/relationships/hyperlink" Target="file:///C:\Users\andre\OneDrive\Desktop\ambulante%20uk%20picture%20-%20Search_files" TargetMode="External"/><Relationship Id="rId20" Type="http://schemas.openxmlformats.org/officeDocument/2006/relationships/hyperlink" Target="https://www.gov.uk/government/news/new-ambulances-and-faster-emergency-care-for-patients-next-winter" TargetMode="External"/><Relationship Id="rId29" Type="http://schemas.openxmlformats.org/officeDocument/2006/relationships/hyperlink" Target="https://www.rcpsych.ac.uk/improving-care/nccmh/service-design-and-development/community-framewor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inews.co.uk/news/health/red-alert-ambulance-trusts-warning-patient-safety-2994940"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carnallfarrar.com/wp-content/uploads/2023/05/Ambulance-Piece-vF-1.pdf" TargetMode="External"/><Relationship Id="rId28" Type="http://schemas.openxmlformats.org/officeDocument/2006/relationships/hyperlink" Target="https://www.nami.org/blog/the-importance-of-community-and-mental-health/" TargetMode="External"/><Relationship Id="rId10" Type="http://schemas.openxmlformats.org/officeDocument/2006/relationships/image" Target="media/image2.jpeg"/><Relationship Id="rId19" Type="http://schemas.openxmlformats.org/officeDocument/2006/relationships/hyperlink" Target="https://inews.co.uk/news/health/red-alert-ambulance-trusts-warning-patient-safety-2994940"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www.emsuklearning.co.uk/history-of-uk-ambulance-services/" TargetMode="External"/><Relationship Id="rId27" Type="http://schemas.openxmlformats.org/officeDocument/2006/relationships/hyperlink" Target="https://focuskeeper.co/glossary/what-is-community-mental-health-servic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D10A90-2CB9-4BF4-9DD8-2CFB7F10B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861</Words>
  <Characters>4994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Ambulance Service</vt:lpstr>
    </vt:vector>
  </TitlesOfParts>
  <Company/>
  <LinksUpToDate>false</LinksUpToDate>
  <CharactersWithSpaces>5844</CharactersWithSpaces>
  <SharedDoc>false</SharedDoc>
  <HLinks>
    <vt:vector size="30" baseType="variant">
      <vt:variant>
        <vt:i4>64</vt:i4>
      </vt:variant>
      <vt:variant>
        <vt:i4>12</vt:i4>
      </vt:variant>
      <vt:variant>
        <vt:i4>0</vt:i4>
      </vt:variant>
      <vt:variant>
        <vt:i4>5</vt:i4>
      </vt:variant>
      <vt:variant>
        <vt:lpwstr>https://www.gov.uk/government/news/new-ambulances-and-faster-emergency-care-for-patients-next-winter</vt:lpwstr>
      </vt:variant>
      <vt:variant>
        <vt:lpwstr/>
      </vt:variant>
      <vt:variant>
        <vt:i4>131164</vt:i4>
      </vt:variant>
      <vt:variant>
        <vt:i4>9</vt:i4>
      </vt:variant>
      <vt:variant>
        <vt:i4>0</vt:i4>
      </vt:variant>
      <vt:variant>
        <vt:i4>5</vt:i4>
      </vt:variant>
      <vt:variant>
        <vt:lpwstr>https://inews.co.uk/news/health/red-alert-ambulance-trusts-warning-patient-safety-2994940</vt:lpwstr>
      </vt:variant>
      <vt:variant>
        <vt:lpwstr/>
      </vt:variant>
      <vt:variant>
        <vt:i4>4718668</vt:i4>
      </vt:variant>
      <vt:variant>
        <vt:i4>6</vt:i4>
      </vt:variant>
      <vt:variant>
        <vt:i4>0</vt:i4>
      </vt:variant>
      <vt:variant>
        <vt:i4>5</vt:i4>
      </vt:variant>
      <vt:variant>
        <vt:lpwstr>https://www.carnallfarrar.com/wp-content/uploads/2023/05/Ambulance-Piece-vF-1.pdf</vt:lpwstr>
      </vt:variant>
      <vt:variant>
        <vt:lpwstr/>
      </vt:variant>
      <vt:variant>
        <vt:i4>458825</vt:i4>
      </vt:variant>
      <vt:variant>
        <vt:i4>3</vt:i4>
      </vt:variant>
      <vt:variant>
        <vt:i4>0</vt:i4>
      </vt:variant>
      <vt:variant>
        <vt:i4>5</vt:i4>
      </vt:variant>
      <vt:variant>
        <vt:lpwstr>https://doi.org/business</vt:lpwstr>
      </vt:variant>
      <vt:variant>
        <vt:lpwstr/>
      </vt:variant>
      <vt:variant>
        <vt:i4>917583</vt:i4>
      </vt:variant>
      <vt:variant>
        <vt:i4>0</vt:i4>
      </vt:variant>
      <vt:variant>
        <vt:i4>0</vt:i4>
      </vt:variant>
      <vt:variant>
        <vt:i4>5</vt:i4>
      </vt:variant>
      <vt:variant>
        <vt:lpwstr>https://www.emsuklearning.co.uk/history-of-uk-ambulance-services/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Ambulance Service</dc:title>
  <dc:subject/>
  <dc:creator>NAME: Andreea Mirea</dc:creator>
  <cp:keywords/>
  <dc:description/>
  <cp:lastModifiedBy>Andreea Mirea</cp:lastModifiedBy>
  <cp:revision>5</cp:revision>
  <dcterms:created xsi:type="dcterms:W3CDTF">2026-06-20T15:47:00Z</dcterms:created>
  <dcterms:modified xsi:type="dcterms:W3CDTF">2026-06-20T17:48:00Z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65220349-5e2a-4aea-9c1a-227c25b05640</vt:lpwstr>
  </property>
</Properties>
</file>