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063A283" w14:paraId="50F1456A" wp14:textId="59CB3131">
      <w:pPr>
        <w:pStyle w:val="Normal"/>
        <w:rPr>
          <w:sz w:val="32"/>
          <w:szCs w:val="32"/>
        </w:rPr>
      </w:pPr>
      <w:r w:rsidRPr="3063A283" w:rsidR="7D4E99FE">
        <w:rPr>
          <w:sz w:val="32"/>
          <w:szCs w:val="32"/>
        </w:rPr>
        <w:t xml:space="preserve">     Student Name: Rex Amu.</w:t>
      </w:r>
    </w:p>
    <w:p xmlns:wp14="http://schemas.microsoft.com/office/word/2010/wordml" w:rsidP="3063A283" w14:paraId="6A0F4865" wp14:textId="17C55332">
      <w:pPr>
        <w:pStyle w:val="Normal"/>
        <w:rPr>
          <w:sz w:val="32"/>
          <w:szCs w:val="32"/>
        </w:rPr>
      </w:pPr>
      <w:r w:rsidRPr="3063A283" w:rsidR="7D4E99FE">
        <w:rPr>
          <w:sz w:val="32"/>
          <w:szCs w:val="32"/>
        </w:rPr>
        <w:t xml:space="preserve">      Student id: 2028603.</w:t>
      </w:r>
    </w:p>
    <w:p xmlns:wp14="http://schemas.microsoft.com/office/word/2010/wordml" w:rsidP="3063A283" w14:paraId="13FB50E7" wp14:textId="434A5529">
      <w:pPr>
        <w:pStyle w:val="Normal"/>
        <w:rPr>
          <w:sz w:val="32"/>
          <w:szCs w:val="32"/>
        </w:rPr>
      </w:pPr>
      <w:r w:rsidRPr="3063A283" w:rsidR="7D4E99FE">
        <w:rPr>
          <w:sz w:val="32"/>
          <w:szCs w:val="32"/>
        </w:rPr>
        <w:t xml:space="preserve">      Module: BMWSW4004.                 </w:t>
      </w:r>
    </w:p>
    <w:p xmlns:wp14="http://schemas.microsoft.com/office/word/2010/wordml" w:rsidP="3063A283" w14:paraId="67AFC786" wp14:textId="08F20359">
      <w:pPr>
        <w:pStyle w:val="Normal"/>
        <w:rPr>
          <w:sz w:val="32"/>
          <w:szCs w:val="32"/>
        </w:rPr>
      </w:pPr>
    </w:p>
    <w:p xmlns:wp14="http://schemas.microsoft.com/office/word/2010/wordml" w:rsidP="7D4E99FE" w14:paraId="5E5787A5" wp14:textId="424CEDF5">
      <w:pPr>
        <w:pStyle w:val="Normal"/>
        <w:rPr>
          <w:sz w:val="32"/>
          <w:szCs w:val="32"/>
        </w:rPr>
      </w:pPr>
      <w:r w:rsidRPr="3063A283" w:rsidR="7D4E99FE">
        <w:rPr>
          <w:sz w:val="32"/>
          <w:szCs w:val="32"/>
        </w:rPr>
        <w:t xml:space="preserve">                      PROBLEM SOLVING IN</w:t>
      </w:r>
      <w:r w:rsidRPr="3063A283" w:rsidR="7D4E99FE">
        <w:rPr>
          <w:sz w:val="32"/>
          <w:szCs w:val="32"/>
        </w:rPr>
        <w:t xml:space="preserve"> BIKE IN</w:t>
      </w:r>
      <w:r w:rsidRPr="3063A283" w:rsidR="7D4E99FE">
        <w:rPr>
          <w:sz w:val="32"/>
          <w:szCs w:val="32"/>
        </w:rPr>
        <w:t>DU</w:t>
      </w:r>
      <w:r w:rsidRPr="3063A283" w:rsidR="7D4E99FE">
        <w:rPr>
          <w:sz w:val="32"/>
          <w:szCs w:val="32"/>
        </w:rPr>
        <w:t>STRY.</w:t>
      </w:r>
    </w:p>
    <w:p w:rsidR="7D4E99FE" w:rsidP="454A4E5B" w:rsidRDefault="7D4E99FE" w14:paraId="53822834" w14:textId="0A5BDA99">
      <w:pPr>
        <w:pStyle w:val="Normal"/>
        <w:rPr>
          <w:sz w:val="22"/>
          <w:szCs w:val="22"/>
        </w:rPr>
      </w:pPr>
      <w:r w:rsidRPr="454A4E5B" w:rsidR="7D4E99FE">
        <w:rPr>
          <w:sz w:val="32"/>
          <w:szCs w:val="32"/>
        </w:rPr>
        <w:t>Introduction.</w:t>
      </w:r>
    </w:p>
    <w:p w:rsidR="7D4E99FE" w:rsidP="454A4E5B" w:rsidRDefault="7D4E99FE" w14:paraId="546DBE58" w14:textId="5DA439C2">
      <w:pPr>
        <w:pStyle w:val="Normal"/>
        <w:rPr>
          <w:sz w:val="22"/>
          <w:szCs w:val="22"/>
        </w:rPr>
      </w:pPr>
      <w:r w:rsidRPr="582A63AB" w:rsidR="7D4E99FE">
        <w:rPr>
          <w:sz w:val="22"/>
          <w:szCs w:val="22"/>
        </w:rPr>
        <w:t xml:space="preserve"> Problem solving tools is the process of understanding an issue and   working toward </w:t>
      </w:r>
      <w:r w:rsidRPr="582A63AB" w:rsidR="7D4E99FE">
        <w:rPr>
          <w:sz w:val="22"/>
          <w:szCs w:val="22"/>
        </w:rPr>
        <w:t>an appropriate solution</w:t>
      </w:r>
      <w:r w:rsidRPr="582A63AB" w:rsidR="7D4E99FE">
        <w:rPr>
          <w:sz w:val="22"/>
          <w:szCs w:val="22"/>
        </w:rPr>
        <w:t xml:space="preserve"> is </w:t>
      </w:r>
      <w:r w:rsidRPr="582A63AB" w:rsidR="7D4E99FE">
        <w:rPr>
          <w:sz w:val="22"/>
          <w:szCs w:val="22"/>
        </w:rPr>
        <w:t>known</w:t>
      </w:r>
      <w:r w:rsidRPr="582A63AB" w:rsidR="7D4E99FE">
        <w:rPr>
          <w:sz w:val="22"/>
          <w:szCs w:val="22"/>
        </w:rPr>
        <w:t xml:space="preserve"> as problem solving </w:t>
      </w:r>
      <w:r w:rsidRPr="582A63AB" w:rsidR="7D4E99FE">
        <w:rPr>
          <w:sz w:val="22"/>
          <w:szCs w:val="22"/>
        </w:rPr>
        <w:t>tools. Depending</w:t>
      </w:r>
      <w:r w:rsidRPr="582A63AB" w:rsidR="7D4E99FE">
        <w:rPr>
          <w:sz w:val="22"/>
          <w:szCs w:val="22"/>
        </w:rPr>
        <w:t xml:space="preserve"> on the problem’s nature and complexity</w:t>
      </w:r>
      <w:r w:rsidRPr="582A63AB" w:rsidR="7D4E99FE">
        <w:rPr>
          <w:sz w:val="22"/>
          <w:szCs w:val="22"/>
        </w:rPr>
        <w:t xml:space="preserve">.  </w:t>
      </w:r>
      <w:r w:rsidRPr="582A63AB" w:rsidR="7D4E99FE">
        <w:rPr>
          <w:sz w:val="22"/>
          <w:szCs w:val="22"/>
        </w:rPr>
        <w:t>Problem can be defined as a situation that is not it should be in change into what is determined to be</w:t>
      </w:r>
      <w:r w:rsidRPr="582A63AB" w:rsidR="7D4E99FE">
        <w:rPr>
          <w:sz w:val="22"/>
          <w:szCs w:val="22"/>
        </w:rPr>
        <w:t xml:space="preserve">.  </w:t>
      </w:r>
      <w:r w:rsidRPr="582A63AB" w:rsidR="7D4E99FE">
        <w:rPr>
          <w:sz w:val="22"/>
          <w:szCs w:val="22"/>
        </w:rPr>
        <w:t xml:space="preserve">in our daily life people </w:t>
      </w:r>
      <w:r w:rsidRPr="582A63AB" w:rsidR="7D4E99FE">
        <w:rPr>
          <w:sz w:val="22"/>
          <w:szCs w:val="22"/>
        </w:rPr>
        <w:t>encounter</w:t>
      </w:r>
      <w:r w:rsidRPr="582A63AB" w:rsidR="7D4E99FE">
        <w:rPr>
          <w:sz w:val="22"/>
          <w:szCs w:val="22"/>
        </w:rPr>
        <w:t xml:space="preserve"> </w:t>
      </w:r>
      <w:r w:rsidRPr="582A63AB" w:rsidR="7D4E99FE">
        <w:rPr>
          <w:sz w:val="22"/>
          <w:szCs w:val="22"/>
        </w:rPr>
        <w:t>different problem</w:t>
      </w:r>
      <w:r w:rsidRPr="582A63AB" w:rsidR="7D4E99FE">
        <w:rPr>
          <w:sz w:val="22"/>
          <w:szCs w:val="22"/>
        </w:rPr>
        <w:t xml:space="preserve"> and, in our workplace, e.g., based on the case study undergoing in the bike industry the case of the handlebar stud has broken away from the hand bar stem due to </w:t>
      </w:r>
      <w:r w:rsidRPr="582A63AB" w:rsidR="7D4E99FE">
        <w:rPr>
          <w:sz w:val="22"/>
          <w:szCs w:val="22"/>
        </w:rPr>
        <w:t xml:space="preserve">the to the stud not being in contact with the </w:t>
      </w:r>
      <w:r w:rsidRPr="582A63AB" w:rsidR="7D4E99FE">
        <w:rPr>
          <w:sz w:val="22"/>
          <w:szCs w:val="22"/>
        </w:rPr>
        <w:t>stem</w:t>
      </w:r>
    </w:p>
    <w:p w:rsidR="2479670C" w:rsidP="2479670C" w:rsidRDefault="2479670C" w14:paraId="0922D2D4" w14:textId="341C538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479670C" w:rsidR="2479670C">
        <w:rPr>
          <w:rFonts w:ascii="Calibri" w:hAnsi="Calibri" w:eastAsia="Calibri" w:cs="Calibri"/>
          <w:b w:val="0"/>
          <w:bCs w:val="0"/>
          <w:i w:val="0"/>
          <w:iCs w:val="0"/>
          <w:caps w:val="0"/>
          <w:smallCaps w:val="0"/>
          <w:noProof w:val="0"/>
          <w:color w:val="000000" w:themeColor="text1" w:themeTint="FF" w:themeShade="FF"/>
          <w:sz w:val="22"/>
          <w:szCs w:val="22"/>
          <w:lang w:val="en-GB"/>
        </w:rPr>
        <w:t>Leaders at all levels must guarantee that challenges are addressed efficiently and that ideas and innovations for tomorrow's business are freely flowing. Decision Making and Problem Solving teaches them how to master the processes of practical thinking that go into making good decisions, solving problems, and coming up with new ideas. It explains key concepts such as: principles of effective thinking, how to develop a framework for decision making, how to use a simple model for making decisions and solving problems, how to sharpen creative thinking skills, and how to develop thinking skills in the future, using checklists, exercises, and case studies.</w:t>
      </w:r>
    </w:p>
    <w:p w:rsidR="2479670C" w:rsidP="454A4E5B" w:rsidRDefault="2479670C" w14:paraId="1585864F" w14:textId="00BCF0B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4A4E5B" w:rsidR="2479670C">
        <w:rPr>
          <w:rFonts w:ascii="Calibri" w:hAnsi="Calibri" w:eastAsia="Calibri" w:cs="Calibri"/>
          <w:b w:val="0"/>
          <w:bCs w:val="0"/>
          <w:i w:val="0"/>
          <w:iCs w:val="0"/>
          <w:caps w:val="0"/>
          <w:smallCaps w:val="0"/>
          <w:noProof w:val="0"/>
          <w:color w:val="000000" w:themeColor="text1" w:themeTint="FF" w:themeShade="FF"/>
          <w:sz w:val="22"/>
          <w:szCs w:val="22"/>
          <w:lang w:val="en-GB"/>
        </w:rPr>
        <w:t>in order to succeed as a leader, you must ensure creativity and a creative approach to new issues. It</w:t>
      </w:r>
    </w:p>
    <w:p w:rsidR="7D4E99FE" w:rsidP="454A4E5B" w:rsidRDefault="7D4E99FE" w14:paraId="111494FC" w14:textId="6C6386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54A4E5B" w:rsidR="247967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takes no less talent to communicate and share your views. Decision Making and Problem-Solving Strategies will </w:t>
      </w:r>
      <w:r w:rsidRPr="454A4E5B" w:rsidR="2479670C">
        <w:rPr>
          <w:rFonts w:ascii="Calibri" w:hAnsi="Calibri" w:eastAsia="Calibri" w:cs="Calibri"/>
          <w:b w:val="0"/>
          <w:bCs w:val="0"/>
          <w:i w:val="0"/>
          <w:iCs w:val="0"/>
          <w:caps w:val="0"/>
          <w:smallCaps w:val="0"/>
          <w:noProof w:val="0"/>
          <w:color w:val="000000" w:themeColor="text1" w:themeTint="FF" w:themeShade="FF"/>
          <w:sz w:val="22"/>
          <w:szCs w:val="22"/>
          <w:lang w:val="en-GB"/>
        </w:rPr>
        <w:t>assist</w:t>
      </w:r>
      <w:r w:rsidRPr="454A4E5B" w:rsidR="247967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you in learning important approaches and models that will enable you to confidently make the best judgments possible</w:t>
      </w:r>
      <w:r w:rsidRPr="454A4E5B" w:rsidR="2479670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54A4E5B" w:rsidR="2479670C">
        <w:rPr>
          <w:rFonts w:ascii="Calibri" w:hAnsi="Calibri" w:eastAsia="Calibri" w:cs="Calibri"/>
          <w:b w:val="0"/>
          <w:bCs w:val="0"/>
          <w:i w:val="0"/>
          <w:iCs w:val="0"/>
          <w:caps w:val="0"/>
          <w:smallCaps w:val="0"/>
          <w:noProof w:val="0"/>
          <w:color w:val="000000" w:themeColor="text1" w:themeTint="FF" w:themeShade="FF"/>
          <w:sz w:val="22"/>
          <w:szCs w:val="22"/>
          <w:lang w:val="en-GB"/>
        </w:rPr>
        <w:t>presents a clear framework for finding solutions, generating ideas, and inspiring confidence in your team, using checklists, exercises, and case studies, so you can recognise the solution in any situation and generate ideas that rival even the best strategist.</w:t>
      </w:r>
    </w:p>
    <w:p w:rsidR="7D4E99FE" w:rsidP="454A4E5B" w:rsidRDefault="7D4E99FE" w14:paraId="443E7FC1" w14:textId="43C676F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Brainstorming.</w:t>
      </w:r>
    </w:p>
    <w:p w:rsidR="7D4E99FE" w:rsidP="454A4E5B" w:rsidRDefault="7D4E99FE" w14:paraId="7EDE8C51" w14:textId="39AEBACE">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54A4E5B" w:rsidR="454A4E5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brainstorm is a group of people or team which the problem is directly affected, and their main aim was ideal generating to see the cause of the problem. During the brainstorming meeting all the team member produce many ideals that make cause the complex problem. </w:t>
      </w:r>
    </w:p>
    <w:p w:rsidR="7D4E99FE" w:rsidP="454A4E5B" w:rsidRDefault="7D4E99FE" w14:paraId="03BB5AD6" w14:textId="61A9F61A">
      <w:pPr>
        <w:pStyle w:val="ListParagraph"/>
        <w:numPr>
          <w:ilvl w:val="0"/>
          <w:numId w:val="2"/>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Dirt/ grease on </w:t>
      </w: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handlebar</w:t>
      </w: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or stud when being </w:t>
      </w: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brazed</w:t>
      </w: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p w:rsidR="7D4E99FE" w:rsidP="454A4E5B" w:rsidRDefault="7D4E99FE" w14:paraId="51CF9479" w14:textId="33520C80">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Bend </w:t>
      </w: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incorrect.</w:t>
      </w:r>
    </w:p>
    <w:p w:rsidR="7D4E99FE" w:rsidP="454A4E5B" w:rsidRDefault="7D4E99FE" w14:paraId="45FE02DE" w14:textId="68501AAC">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Contact of stud to stem during braze process.</w:t>
      </w:r>
    </w:p>
    <w:p w:rsidR="7D4E99FE" w:rsidP="454A4E5B" w:rsidRDefault="7D4E99FE" w14:paraId="6A1F1BB0" w14:textId="5C14A743">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Flux application.</w:t>
      </w:r>
    </w:p>
    <w:p w:rsidR="7D4E99FE" w:rsidP="454A4E5B" w:rsidRDefault="7D4E99FE" w14:paraId="323A59EF" w14:textId="66AED719">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Shape of </w:t>
      </w: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stud.</w:t>
      </w:r>
    </w:p>
    <w:p w:rsidR="7D4E99FE" w:rsidP="454A4E5B" w:rsidRDefault="7D4E99FE" w14:paraId="54E8656E" w14:textId="2CBDFDEF">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Assembly jig.</w:t>
      </w:r>
    </w:p>
    <w:p w:rsidR="7D4E99FE" w:rsidP="454A4E5B" w:rsidRDefault="7D4E99FE" w14:paraId="2894CD80" w14:textId="753937B0">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Handlebar latch in wrong </w:t>
      </w: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position.</w:t>
      </w:r>
    </w:p>
    <w:p w:rsidR="7D4E99FE" w:rsidP="454A4E5B" w:rsidRDefault="7D4E99FE" w14:paraId="70E98BC7" w14:textId="1B0830EF">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Handlebar</w:t>
      </w: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hinge misaligned.</w:t>
      </w:r>
    </w:p>
    <w:p w:rsidR="7D4E99FE" w:rsidP="454A4E5B" w:rsidRDefault="7D4E99FE" w14:paraId="78BE1D12" w14:textId="75F8A0D1">
      <w:pPr>
        <w:pStyle w:val="ListParagraph"/>
        <w:numPr>
          <w:ilvl w:val="0"/>
          <w:numId w:val="2"/>
        </w:numPr>
        <w:rPr>
          <w:b w:val="0"/>
          <w:bCs w:val="0"/>
          <w:i w:val="0"/>
          <w:iCs w:val="0"/>
          <w:caps w:val="0"/>
          <w:smallCaps w:val="0"/>
          <w:noProof w:val="0"/>
          <w:color w:val="000000" w:themeColor="text1" w:themeTint="FF" w:themeShade="FF"/>
          <w:sz w:val="22"/>
          <w:szCs w:val="22"/>
          <w:lang w:val="en-GB"/>
        </w:rPr>
      </w:pPr>
      <w:r w:rsidRPr="454A4E5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Contamination on braze rod.</w:t>
      </w:r>
    </w:p>
    <w:p w:rsidR="7D4E99FE" w:rsidP="454A4E5B" w:rsidRDefault="7D4E99FE" w14:paraId="319765DD" w14:textId="46B04E9A">
      <w:pPr>
        <w:pStyle w:val="Normal"/>
        <w:rPr>
          <w:rStyle w:val="EndnoteReference"/>
          <w:sz w:val="22"/>
          <w:szCs w:val="22"/>
        </w:rPr>
      </w:pPr>
    </w:p>
    <w:p w:rsidR="7D4E99FE" w:rsidP="7D4E99FE" w:rsidRDefault="7D4E99FE" w14:paraId="44A26FAB" w14:textId="6509705A">
      <w:pPr>
        <w:pStyle w:val="Normal"/>
      </w:pPr>
      <w:r w:rsidR="454A4E5B">
        <w:rPr/>
        <w:t xml:space="preserve">Affinity tool was </w:t>
      </w:r>
      <w:r w:rsidR="454A4E5B">
        <w:rPr/>
        <w:t>established</w:t>
      </w:r>
      <w:r w:rsidR="454A4E5B">
        <w:rPr/>
        <w:t xml:space="preserve"> during </w:t>
      </w:r>
      <w:r w:rsidR="454A4E5B">
        <w:rPr/>
        <w:t>brainstorming to</w:t>
      </w:r>
      <w:r w:rsidR="454A4E5B">
        <w:rPr/>
        <w:t xml:space="preserve"> gather layer amount of data (ideas, opinion, issues) and organizes them into grouping base on their natural relationship </w:t>
      </w:r>
    </w:p>
    <w:p w:rsidR="45A73072" w:rsidP="454A4E5B" w:rsidRDefault="45A73072" w14:paraId="7E73155E" w14:textId="588F76AF">
      <w:pPr>
        <w:pStyle w:val="Normal"/>
        <w:rPr>
          <w:sz w:val="22"/>
          <w:szCs w:val="22"/>
        </w:rPr>
      </w:pPr>
      <w:r w:rsidR="45A73072">
        <w:drawing>
          <wp:inline wp14:editId="0B885BA8" wp14:anchorId="11B06685">
            <wp:extent cx="6625162" cy="3395682"/>
            <wp:effectExtent l="0" t="0" r="0" b="0"/>
            <wp:docPr id="2003245313" name="" title=""/>
            <wp:cNvGraphicFramePr>
              <a:graphicFrameLocks noChangeAspect="1"/>
            </wp:cNvGraphicFramePr>
            <a:graphic>
              <a:graphicData uri="http://schemas.openxmlformats.org/drawingml/2006/picture">
                <pic:pic>
                  <pic:nvPicPr>
                    <pic:cNvPr id="0" name=""/>
                    <pic:cNvPicPr/>
                  </pic:nvPicPr>
                  <pic:blipFill>
                    <a:blip r:embed="Rc4fdd72b9b1e45ec">
                      <a:extLst xmlns:a="http://schemas.openxmlformats.org/drawingml/2006/main">
                        <a:ext xmlns:a="http://schemas.openxmlformats.org/drawingml/2006/main" uri="{28A0092B-C50C-407E-A947-70E740481C1C}">
                          <a14:useLocalDpi xmlns:a14="http://schemas.microsoft.com/office/drawing/2010/main" val="0"/>
                        </a:ext>
                      </a:extLst>
                    </a:blip>
                    <a:srcRect l="0" t="6648" r="28861" b="28531"/>
                    <a:stretch>
                      <a:fillRect/>
                    </a:stretch>
                  </pic:blipFill>
                  <pic:spPr>
                    <a:xfrm rot="0" flipH="0" flipV="0">
                      <a:off x="0" y="0"/>
                      <a:ext cx="6625162" cy="3395682"/>
                    </a:xfrm>
                    <a:prstGeom prst="rect">
                      <a:avLst/>
                    </a:prstGeom>
                  </pic:spPr>
                </pic:pic>
              </a:graphicData>
            </a:graphic>
          </wp:inline>
        </w:drawing>
      </w:r>
      <w:r w:rsidRPr="3975AE60" w:rsidR="454A4E5B">
        <w:rPr>
          <w:sz w:val="22"/>
          <w:szCs w:val="22"/>
        </w:rPr>
        <w:t>Fishbone diagram. Image source www.techtarget.com</w:t>
      </w:r>
    </w:p>
    <w:p w:rsidR="7D4E99FE" w:rsidP="454A4E5B" w:rsidRDefault="7D4E99FE" w14:paraId="137229A2" w14:textId="1D37028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454A4E5B" w:rsidP="454A4E5B" w:rsidRDefault="454A4E5B" w14:paraId="05391EFE" w14:textId="6E320AB2">
      <w:pPr>
        <w:pStyle w:val="Normal"/>
        <w:rPr>
          <w:sz w:val="22"/>
          <w:szCs w:val="22"/>
        </w:rPr>
      </w:pPr>
    </w:p>
    <w:p w:rsidR="454A4E5B" w:rsidP="454A4E5B" w:rsidRDefault="454A4E5B" w14:paraId="67C9655E" w14:textId="53D68D07">
      <w:pPr>
        <w:pStyle w:val="Normal"/>
        <w:rPr>
          <w:sz w:val="22"/>
          <w:szCs w:val="22"/>
        </w:rPr>
      </w:pPr>
      <w:r w:rsidRPr="454A4E5B" w:rsidR="454A4E5B">
        <w:rPr>
          <w:sz w:val="22"/>
          <w:szCs w:val="22"/>
        </w:rPr>
        <w:t>The 5 why was also use during the brainstorming to drill down into successive layers of a problem</w:t>
      </w:r>
    </w:p>
    <w:p w:rsidR="454A4E5B" w:rsidP="454A4E5B" w:rsidRDefault="454A4E5B" w14:paraId="537B84C4" w14:textId="6DB3D740">
      <w:pPr>
        <w:pStyle w:val="Normal"/>
        <w:rPr>
          <w:sz w:val="22"/>
          <w:szCs w:val="22"/>
        </w:rPr>
      </w:pPr>
    </w:p>
    <w:p w:rsidR="7D4E99FE" w:rsidP="7D4E99FE" w:rsidRDefault="7D4E99FE" w14:paraId="6D994882" w14:textId="1314B6A7">
      <w:pPr>
        <w:pStyle w:val="Normal"/>
        <w:rPr>
          <w:sz w:val="22"/>
          <w:szCs w:val="22"/>
        </w:rPr>
      </w:pPr>
    </w:p>
    <w:p w:rsidR="7D4E99FE" w:rsidP="207A3BBE" w:rsidRDefault="7D4E99FE" w14:paraId="0E0F5FB3" w14:textId="0455E80F">
      <w:pPr>
        <w:pStyle w:val="Normal"/>
        <w:rPr>
          <w:noProof w:val="0"/>
          <w:sz w:val="22"/>
          <w:szCs w:val="22"/>
          <w:lang w:val="en-GB"/>
        </w:rPr>
      </w:pPr>
    </w:p>
    <w:p w:rsidR="7D4E99FE" w:rsidP="582A63AB" w:rsidRDefault="7D4E99FE" w14:paraId="352674B6" w14:textId="3E898875">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82A63AB" w:rsidR="207A3BB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5 Whys image source expertrogrammanagement.com</w:t>
      </w:r>
    </w:p>
    <w:p w:rsidR="207A3BBE" w:rsidP="207A3BBE" w:rsidRDefault="207A3BBE" w14:paraId="532386C4" w14:textId="040437A7">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D4E99FE" w:rsidP="7D4E99FE" w:rsidRDefault="7D4E99FE" w14:paraId="4B8DE9D2" w14:textId="669AC5C5">
      <w:pPr>
        <w:pStyle w:val="Normal"/>
      </w:pPr>
      <w:r w:rsidR="207A3BBE">
        <w:rPr/>
        <w:t>Problem</w:t>
      </w:r>
      <w:r w:rsidR="207A3BBE">
        <w:rPr/>
        <w:t xml:space="preserve">.  </w:t>
      </w:r>
      <w:r w:rsidR="207A3BBE">
        <w:rPr/>
        <w:t xml:space="preserve">           The Handlebar stud keep breaking away from the handlebar stem                 </w:t>
      </w:r>
    </w:p>
    <w:tbl>
      <w:tblPr>
        <w:tblStyle w:val="TableGrid"/>
        <w:tblW w:w="9074" w:type="dxa"/>
        <w:tblLayout w:type="fixed"/>
        <w:tblLook w:val="06A0" w:firstRow="1" w:lastRow="0" w:firstColumn="1" w:lastColumn="0" w:noHBand="1" w:noVBand="1"/>
      </w:tblPr>
      <w:tblGrid>
        <w:gridCol w:w="1127"/>
        <w:gridCol w:w="1127"/>
        <w:gridCol w:w="1127"/>
        <w:gridCol w:w="1127"/>
        <w:gridCol w:w="1127"/>
        <w:gridCol w:w="1127"/>
        <w:gridCol w:w="1127"/>
        <w:gridCol w:w="1185"/>
      </w:tblGrid>
      <w:tr w:rsidR="207A3BBE" w:rsidTr="21181182" w14:paraId="36BB72FA">
        <w:tc>
          <w:tcPr>
            <w:tcW w:w="1127" w:type="dxa"/>
            <w:tcMar/>
          </w:tcPr>
          <w:p w:rsidR="207A3BBE" w:rsidP="207A3BBE" w:rsidRDefault="207A3BBE" w14:paraId="0869ED0C" w14:textId="05A62C20">
            <w:pPr>
              <w:pStyle w:val="Normal"/>
            </w:pPr>
            <w:r w:rsidR="207A3BBE">
              <w:rPr/>
              <w:t>WHY?</w:t>
            </w:r>
          </w:p>
        </w:tc>
        <w:tc>
          <w:tcPr>
            <w:tcW w:w="1127" w:type="dxa"/>
            <w:tcMar/>
          </w:tcPr>
          <w:p w:rsidR="207A3BBE" w:rsidP="207A3BBE" w:rsidRDefault="207A3BBE" w14:paraId="554CF3CE" w14:textId="785D858D">
            <w:pPr>
              <w:pStyle w:val="Normal"/>
            </w:pPr>
            <w:r w:rsidR="207A3BBE">
              <w:rPr/>
              <w:t xml:space="preserve">The stud </w:t>
            </w:r>
            <w:r w:rsidR="207A3BBE">
              <w:rPr/>
              <w:t>has</w:t>
            </w:r>
            <w:r w:rsidR="207A3BBE">
              <w:rPr/>
              <w:t xml:space="preserve"> cleanness</w:t>
            </w:r>
            <w:r w:rsidR="207A3BBE">
              <w:rPr/>
              <w:t xml:space="preserve"> issue</w:t>
            </w:r>
          </w:p>
        </w:tc>
        <w:tc>
          <w:tcPr>
            <w:tcW w:w="1127" w:type="dxa"/>
            <w:tcMar/>
          </w:tcPr>
          <w:p w:rsidR="207A3BBE" w:rsidP="207A3BBE" w:rsidRDefault="207A3BBE" w14:paraId="3F57EDF5" w14:textId="58389F84">
            <w:pPr>
              <w:pStyle w:val="Normal"/>
            </w:pPr>
            <w:r w:rsidR="207A3BBE">
              <w:rPr/>
              <w:t>WHYS?</w:t>
            </w:r>
          </w:p>
        </w:tc>
        <w:tc>
          <w:tcPr>
            <w:tcW w:w="1127" w:type="dxa"/>
            <w:tcMar/>
          </w:tcPr>
          <w:p w:rsidR="207A3BBE" w:rsidP="207A3BBE" w:rsidRDefault="207A3BBE" w14:paraId="167FAF2D" w14:textId="1DB87811">
            <w:pPr>
              <w:pStyle w:val="Normal"/>
            </w:pPr>
            <w:r w:rsidR="207A3BBE">
              <w:rPr/>
              <w:t xml:space="preserve">Visual inspection was </w:t>
            </w:r>
            <w:r w:rsidR="207A3BBE">
              <w:rPr/>
              <w:t>not</w:t>
            </w:r>
            <w:r w:rsidR="207A3BBE">
              <w:rPr/>
              <w:t xml:space="preserve"> carried out by operator</w:t>
            </w:r>
          </w:p>
        </w:tc>
        <w:tc>
          <w:tcPr>
            <w:tcW w:w="1127" w:type="dxa"/>
            <w:tcMar/>
          </w:tcPr>
          <w:p w:rsidR="207A3BBE" w:rsidP="207A3BBE" w:rsidRDefault="207A3BBE" w14:paraId="1A6AA867" w14:textId="2EC93037">
            <w:pPr>
              <w:pStyle w:val="Normal"/>
            </w:pPr>
            <w:r w:rsidR="207A3BBE">
              <w:rPr/>
              <w:t>WHY?</w:t>
            </w:r>
          </w:p>
        </w:tc>
        <w:tc>
          <w:tcPr>
            <w:tcW w:w="1127" w:type="dxa"/>
            <w:tcMar/>
          </w:tcPr>
          <w:p w:rsidR="207A3BBE" w:rsidP="207A3BBE" w:rsidRDefault="207A3BBE" w14:paraId="0937170B" w14:textId="550CC140">
            <w:pPr>
              <w:pStyle w:val="Normal"/>
            </w:pPr>
            <w:r w:rsidR="207A3BBE">
              <w:rPr/>
              <w:t xml:space="preserve">Operator has failed to follow work manual instructions and </w:t>
            </w:r>
            <w:r w:rsidR="207A3BBE">
              <w:rPr/>
              <w:t>comply with</w:t>
            </w:r>
            <w:r w:rsidR="207A3BBE">
              <w:rPr/>
              <w:t xml:space="preserve"> the quality standard.</w:t>
            </w:r>
          </w:p>
        </w:tc>
        <w:tc>
          <w:tcPr>
            <w:tcW w:w="1127" w:type="dxa"/>
            <w:tcMar/>
          </w:tcPr>
          <w:p w:rsidR="207A3BBE" w:rsidP="207A3BBE" w:rsidRDefault="207A3BBE" w14:paraId="38AB0C58" w14:textId="78F218B2">
            <w:pPr>
              <w:pStyle w:val="Normal"/>
            </w:pPr>
            <w:r w:rsidR="207A3BBE">
              <w:rPr/>
              <w:t>WHY?</w:t>
            </w:r>
          </w:p>
        </w:tc>
        <w:tc>
          <w:tcPr>
            <w:tcW w:w="1185" w:type="dxa"/>
            <w:tcMar/>
          </w:tcPr>
          <w:p w:rsidR="207A3BBE" w:rsidP="207A3BBE" w:rsidRDefault="207A3BBE" w14:paraId="67C289AC" w14:textId="36087755">
            <w:pPr>
              <w:pStyle w:val="Normal"/>
            </w:pPr>
            <w:r w:rsidR="207A3BBE">
              <w:rPr/>
              <w:t xml:space="preserve">Lack of </w:t>
            </w:r>
            <w:r w:rsidR="207A3BBE">
              <w:rPr/>
              <w:t>training.</w:t>
            </w:r>
          </w:p>
        </w:tc>
      </w:tr>
      <w:tr w:rsidR="207A3BBE" w:rsidTr="21181182" w14:paraId="0F1211DE">
        <w:tc>
          <w:tcPr>
            <w:tcW w:w="1127" w:type="dxa"/>
            <w:tcMar/>
          </w:tcPr>
          <w:p w:rsidR="207A3BBE" w:rsidP="207A3BBE" w:rsidRDefault="207A3BBE" w14:paraId="73673E58" w14:textId="6950C62A">
            <w:pPr>
              <w:pStyle w:val="Normal"/>
            </w:pPr>
            <w:r w:rsidR="207A3BBE">
              <w:rPr/>
              <w:t>WHY?</w:t>
            </w:r>
          </w:p>
        </w:tc>
        <w:tc>
          <w:tcPr>
            <w:tcW w:w="1127" w:type="dxa"/>
            <w:tcMar/>
          </w:tcPr>
          <w:p w:rsidR="207A3BBE" w:rsidP="207A3BBE" w:rsidRDefault="207A3BBE" w14:paraId="6739EAE7" w14:textId="0C01B797">
            <w:pPr>
              <w:pStyle w:val="Normal"/>
            </w:pPr>
            <w:r w:rsidR="207A3BBE">
              <w:rPr/>
              <w:t xml:space="preserve">The stud </w:t>
            </w:r>
            <w:r w:rsidR="207A3BBE">
              <w:rPr/>
              <w:t>is</w:t>
            </w:r>
            <w:r w:rsidR="207A3BBE">
              <w:rPr/>
              <w:t xml:space="preserve"> not being cleaned before brazing.</w:t>
            </w:r>
          </w:p>
        </w:tc>
        <w:tc>
          <w:tcPr>
            <w:tcW w:w="1127" w:type="dxa"/>
            <w:tcMar/>
          </w:tcPr>
          <w:p w:rsidR="207A3BBE" w:rsidP="207A3BBE" w:rsidRDefault="207A3BBE" w14:paraId="6783A2E7" w14:textId="1CC47464">
            <w:pPr>
              <w:pStyle w:val="Normal"/>
            </w:pPr>
            <w:r w:rsidR="207A3BBE">
              <w:rPr/>
              <w:t>WHY?</w:t>
            </w:r>
          </w:p>
        </w:tc>
        <w:tc>
          <w:tcPr>
            <w:tcW w:w="1127" w:type="dxa"/>
            <w:tcMar/>
          </w:tcPr>
          <w:p w:rsidR="207A3BBE" w:rsidP="207A3BBE" w:rsidRDefault="207A3BBE" w14:paraId="1DE1C63B" w14:textId="3562DCE7">
            <w:pPr>
              <w:pStyle w:val="Normal"/>
            </w:pPr>
            <w:r w:rsidR="207A3BBE">
              <w:rPr/>
              <w:t>Operator is not trained to carry out visual inspections.</w:t>
            </w:r>
          </w:p>
        </w:tc>
        <w:tc>
          <w:tcPr>
            <w:tcW w:w="1127" w:type="dxa"/>
            <w:tcMar/>
          </w:tcPr>
          <w:p w:rsidR="207A3BBE" w:rsidP="207A3BBE" w:rsidRDefault="207A3BBE" w14:paraId="0F2E69EB" w14:textId="0C565BF4">
            <w:pPr>
              <w:pStyle w:val="Normal"/>
            </w:pPr>
            <w:r w:rsidR="207A3BBE">
              <w:rPr/>
              <w:t>WHY?</w:t>
            </w:r>
          </w:p>
        </w:tc>
        <w:tc>
          <w:tcPr>
            <w:tcW w:w="1127" w:type="dxa"/>
            <w:tcMar/>
          </w:tcPr>
          <w:p w:rsidR="207A3BBE" w:rsidP="207A3BBE" w:rsidRDefault="207A3BBE" w14:paraId="6F1238FB" w14:textId="1B28D37A">
            <w:pPr>
              <w:pStyle w:val="Normal"/>
            </w:pPr>
            <w:r w:rsidR="207A3BBE">
              <w:rPr/>
              <w:t xml:space="preserve">There were no </w:t>
            </w:r>
            <w:r w:rsidR="207A3BBE">
              <w:rPr/>
              <w:t>braze standard</w:t>
            </w:r>
            <w:r w:rsidR="207A3BBE">
              <w:rPr/>
              <w:t xml:space="preserve">, work manuals available for the operator to work to. </w:t>
            </w:r>
          </w:p>
        </w:tc>
        <w:tc>
          <w:tcPr>
            <w:tcW w:w="1127" w:type="dxa"/>
            <w:tcMar/>
          </w:tcPr>
          <w:p w:rsidR="207A3BBE" w:rsidP="207A3BBE" w:rsidRDefault="207A3BBE" w14:paraId="5821AD70" w14:textId="4C745434">
            <w:pPr>
              <w:pStyle w:val="Normal"/>
            </w:pPr>
            <w:r w:rsidR="207A3BBE">
              <w:rPr/>
              <w:t>Why?</w:t>
            </w:r>
          </w:p>
        </w:tc>
        <w:tc>
          <w:tcPr>
            <w:tcW w:w="1185" w:type="dxa"/>
            <w:tcMar/>
          </w:tcPr>
          <w:p w:rsidR="207A3BBE" w:rsidP="207A3BBE" w:rsidRDefault="207A3BBE" w14:paraId="7E5E4892" w14:textId="0D8D591A">
            <w:pPr>
              <w:pStyle w:val="Normal"/>
            </w:pPr>
            <w:r w:rsidR="207A3BBE">
              <w:rPr/>
              <w:t>Trainer not aware of fault.</w:t>
            </w:r>
          </w:p>
        </w:tc>
      </w:tr>
      <w:tr w:rsidR="207A3BBE" w:rsidTr="21181182" w14:paraId="1FBEC04C">
        <w:tc>
          <w:tcPr>
            <w:tcW w:w="1127" w:type="dxa"/>
            <w:tcMar/>
          </w:tcPr>
          <w:p w:rsidR="207A3BBE" w:rsidP="207A3BBE" w:rsidRDefault="207A3BBE" w14:paraId="66B4A581" w14:textId="3C959E14">
            <w:pPr>
              <w:pStyle w:val="Normal"/>
            </w:pPr>
            <w:r w:rsidR="207A3BBE">
              <w:rPr/>
              <w:t>WHY?</w:t>
            </w:r>
          </w:p>
        </w:tc>
        <w:tc>
          <w:tcPr>
            <w:tcW w:w="1127" w:type="dxa"/>
            <w:tcMar/>
          </w:tcPr>
          <w:p w:rsidR="207A3BBE" w:rsidP="207A3BBE" w:rsidRDefault="207A3BBE" w14:paraId="67EB7FFE" w14:textId="3BC004C9">
            <w:pPr>
              <w:pStyle w:val="Normal"/>
            </w:pPr>
            <w:r w:rsidR="207A3BBE">
              <w:rPr/>
              <w:t xml:space="preserve">There is not process in </w:t>
            </w:r>
            <w:r w:rsidR="207A3BBE">
              <w:rPr/>
              <w:t>place starting</w:t>
            </w:r>
            <w:r w:rsidR="207A3BBE">
              <w:rPr/>
              <w:t xml:space="preserve"> the </w:t>
            </w:r>
            <w:r w:rsidR="207A3BBE">
              <w:rPr/>
              <w:t>stud need</w:t>
            </w:r>
            <w:r w:rsidR="207A3BBE">
              <w:rPr/>
              <w:t xml:space="preserve"> to be cleaned.</w:t>
            </w:r>
          </w:p>
        </w:tc>
        <w:tc>
          <w:tcPr>
            <w:tcW w:w="1127" w:type="dxa"/>
            <w:tcMar/>
          </w:tcPr>
          <w:p w:rsidR="207A3BBE" w:rsidP="207A3BBE" w:rsidRDefault="207A3BBE" w14:paraId="4B7E0A94" w14:textId="1ABC285A">
            <w:pPr>
              <w:pStyle w:val="Normal"/>
            </w:pPr>
            <w:r w:rsidR="207A3BBE">
              <w:rPr/>
              <w:t>WHY?</w:t>
            </w:r>
          </w:p>
        </w:tc>
        <w:tc>
          <w:tcPr>
            <w:tcW w:w="1127" w:type="dxa"/>
            <w:tcMar/>
          </w:tcPr>
          <w:p w:rsidR="207A3BBE" w:rsidP="207A3BBE" w:rsidRDefault="207A3BBE" w14:paraId="373FC037" w14:textId="74492FF4">
            <w:pPr>
              <w:pStyle w:val="Normal"/>
            </w:pPr>
            <w:r w:rsidR="207A3BBE">
              <w:rPr/>
              <w:t xml:space="preserve">There were no braze standard /work manuals available for </w:t>
            </w:r>
            <w:r w:rsidR="207A3BBE">
              <w:rPr/>
              <w:t xml:space="preserve">the </w:t>
            </w:r>
            <w:r w:rsidR="207A3BBE">
              <w:rPr/>
              <w:t>operator to</w:t>
            </w:r>
            <w:r w:rsidR="207A3BBE">
              <w:rPr/>
              <w:t xml:space="preserve"> inspect.</w:t>
            </w:r>
          </w:p>
        </w:tc>
        <w:tc>
          <w:tcPr>
            <w:tcW w:w="1127" w:type="dxa"/>
            <w:tcMar/>
          </w:tcPr>
          <w:p w:rsidR="207A3BBE" w:rsidP="207A3BBE" w:rsidRDefault="207A3BBE" w14:paraId="50121C59" w14:textId="292C3AD0">
            <w:pPr>
              <w:pStyle w:val="Normal"/>
            </w:pPr>
            <w:r w:rsidR="207A3BBE">
              <w:rPr/>
              <w:t>WHY?</w:t>
            </w:r>
          </w:p>
        </w:tc>
        <w:tc>
          <w:tcPr>
            <w:tcW w:w="1127" w:type="dxa"/>
            <w:tcMar/>
          </w:tcPr>
          <w:p w:rsidR="207A3BBE" w:rsidP="207A3BBE" w:rsidRDefault="207A3BBE" w14:paraId="1DE41CF6" w14:textId="37823020">
            <w:pPr>
              <w:pStyle w:val="Normal"/>
            </w:pPr>
            <w:r w:rsidR="207A3BBE">
              <w:rPr/>
              <w:t xml:space="preserve">No </w:t>
            </w:r>
            <w:r w:rsidR="207A3BBE">
              <w:rPr/>
              <w:t>updated version</w:t>
            </w:r>
            <w:r w:rsidR="207A3BBE">
              <w:rPr/>
              <w:t xml:space="preserve"> of manuals </w:t>
            </w:r>
            <w:r w:rsidR="207A3BBE">
              <w:rPr/>
              <w:t>available</w:t>
            </w:r>
          </w:p>
        </w:tc>
        <w:tc>
          <w:tcPr>
            <w:tcW w:w="1127" w:type="dxa"/>
            <w:tcMar/>
          </w:tcPr>
          <w:p w:rsidR="207A3BBE" w:rsidP="207A3BBE" w:rsidRDefault="207A3BBE" w14:paraId="66C84A56" w14:textId="029D019D">
            <w:pPr>
              <w:pStyle w:val="Normal"/>
            </w:pPr>
            <w:r w:rsidR="207A3BBE">
              <w:rPr/>
              <w:t>WHY?</w:t>
            </w:r>
          </w:p>
        </w:tc>
        <w:tc>
          <w:tcPr>
            <w:tcW w:w="1185" w:type="dxa"/>
            <w:tcMar/>
          </w:tcPr>
          <w:p w:rsidR="207A3BBE" w:rsidP="207A3BBE" w:rsidRDefault="207A3BBE" w14:paraId="1EA1423F" w14:textId="7BDE5A0F">
            <w:pPr>
              <w:pStyle w:val="Normal"/>
            </w:pPr>
            <w:r w:rsidR="207A3BBE">
              <w:rPr/>
              <w:t xml:space="preserve">Work manual does not </w:t>
            </w:r>
            <w:r w:rsidR="207A3BBE">
              <w:rPr/>
              <w:t>state</w:t>
            </w:r>
            <w:r w:rsidR="207A3BBE">
              <w:rPr/>
              <w:t xml:space="preserve"> a specification for brazing stud,</w:t>
            </w:r>
          </w:p>
          <w:p w:rsidR="207A3BBE" w:rsidP="207A3BBE" w:rsidRDefault="207A3BBE" w14:paraId="4AB0D663" w14:textId="0716FC07">
            <w:pPr>
              <w:pStyle w:val="Normal"/>
            </w:pPr>
            <w:r w:rsidR="207A3BBE">
              <w:rPr/>
              <w:t>.</w:t>
            </w:r>
          </w:p>
        </w:tc>
      </w:tr>
      <w:tr w:rsidR="207A3BBE" w:rsidTr="21181182" w14:paraId="3E9D455C">
        <w:tc>
          <w:tcPr>
            <w:tcW w:w="1127" w:type="dxa"/>
            <w:tcMar/>
          </w:tcPr>
          <w:p w:rsidR="207A3BBE" w:rsidP="207A3BBE" w:rsidRDefault="207A3BBE" w14:paraId="16378775" w14:textId="4A7E0C71">
            <w:pPr>
              <w:pStyle w:val="Normal"/>
            </w:pPr>
            <w:r w:rsidR="207A3BBE">
              <w:rPr/>
              <w:t>WHY?</w:t>
            </w:r>
          </w:p>
        </w:tc>
        <w:tc>
          <w:tcPr>
            <w:tcW w:w="1127" w:type="dxa"/>
            <w:tcMar/>
          </w:tcPr>
          <w:p w:rsidR="207A3BBE" w:rsidP="207A3BBE" w:rsidRDefault="207A3BBE" w14:paraId="21908BFA" w14:textId="58609521">
            <w:pPr>
              <w:pStyle w:val="Normal"/>
            </w:pPr>
            <w:r w:rsidR="207A3BBE">
              <w:rPr/>
              <w:t>It is not specified in the technical drawing and work manual that the stud should be cleaned.</w:t>
            </w:r>
          </w:p>
        </w:tc>
        <w:tc>
          <w:tcPr>
            <w:tcW w:w="1127" w:type="dxa"/>
            <w:tcMar/>
          </w:tcPr>
          <w:p w:rsidR="207A3BBE" w:rsidP="207A3BBE" w:rsidRDefault="207A3BBE" w14:paraId="6B218AB9" w14:textId="724B1D0D">
            <w:pPr>
              <w:pStyle w:val="Normal"/>
            </w:pPr>
            <w:r w:rsidR="207A3BBE">
              <w:rPr/>
              <w:t>WHY?</w:t>
            </w:r>
          </w:p>
        </w:tc>
        <w:tc>
          <w:tcPr>
            <w:tcW w:w="1127" w:type="dxa"/>
            <w:tcMar/>
          </w:tcPr>
          <w:p w:rsidR="207A3BBE" w:rsidP="207A3BBE" w:rsidRDefault="207A3BBE" w14:paraId="6D7F7C4F" w14:textId="743F4D00">
            <w:pPr>
              <w:pStyle w:val="Normal"/>
            </w:pPr>
            <w:r w:rsidR="207A3BBE">
              <w:rPr/>
              <w:t xml:space="preserve">The stud was an overlook factors when creating the </w:t>
            </w:r>
            <w:r w:rsidR="207A3BBE">
              <w:rPr/>
              <w:t>original manual</w:t>
            </w:r>
            <w:r w:rsidR="207A3BBE">
              <w:rPr/>
              <w:t xml:space="preserve">, lack of drawing definition for the stud fillet size in </w:t>
            </w:r>
            <w:r w:rsidR="207A3BBE">
              <w:rPr/>
              <w:t>addition to</w:t>
            </w:r>
            <w:r w:rsidR="207A3BBE">
              <w:rPr/>
              <w:t xml:space="preserve"> lack PPAP.</w:t>
            </w:r>
          </w:p>
        </w:tc>
        <w:tc>
          <w:tcPr>
            <w:tcW w:w="1127" w:type="dxa"/>
            <w:tcMar/>
          </w:tcPr>
          <w:p w:rsidR="207A3BBE" w:rsidP="207A3BBE" w:rsidRDefault="207A3BBE" w14:paraId="24306F45" w14:textId="7A06141F">
            <w:pPr>
              <w:pStyle w:val="Normal"/>
            </w:pPr>
          </w:p>
        </w:tc>
        <w:tc>
          <w:tcPr>
            <w:tcW w:w="1127" w:type="dxa"/>
            <w:tcMar/>
          </w:tcPr>
          <w:p w:rsidR="207A3BBE" w:rsidP="207A3BBE" w:rsidRDefault="207A3BBE" w14:paraId="316691F0" w14:textId="7FBB3B97">
            <w:pPr>
              <w:pStyle w:val="Normal"/>
            </w:pPr>
            <w:r w:rsidR="207A3BBE">
              <w:rPr/>
              <w:t xml:space="preserve">The stud was an overlook factors when creating the original </w:t>
            </w:r>
            <w:r w:rsidR="207A3BBE">
              <w:rPr/>
              <w:t>manuals, the</w:t>
            </w:r>
            <w:r w:rsidR="207A3BBE">
              <w:rPr/>
              <w:t xml:space="preserve"> lack of </w:t>
            </w:r>
            <w:r w:rsidR="207A3BBE">
              <w:rPr/>
              <w:t>drawing definition</w:t>
            </w:r>
            <w:r w:rsidR="207A3BBE">
              <w:rPr/>
              <w:t xml:space="preserve"> for the stud fillet size, in addition to lack of PPAP.</w:t>
            </w:r>
          </w:p>
        </w:tc>
        <w:tc>
          <w:tcPr>
            <w:tcW w:w="1127" w:type="dxa"/>
            <w:tcMar/>
          </w:tcPr>
          <w:p w:rsidR="207A3BBE" w:rsidP="207A3BBE" w:rsidRDefault="207A3BBE" w14:paraId="1FC9FE15" w14:textId="172C49F1">
            <w:pPr>
              <w:pStyle w:val="Normal"/>
            </w:pPr>
            <w:r w:rsidR="207A3BBE">
              <w:rPr/>
              <w:t>WHY?</w:t>
            </w:r>
          </w:p>
        </w:tc>
        <w:tc>
          <w:tcPr>
            <w:tcW w:w="1185" w:type="dxa"/>
            <w:tcMar/>
          </w:tcPr>
          <w:p w:rsidR="207A3BBE" w:rsidP="207A3BBE" w:rsidRDefault="207A3BBE" w14:paraId="1889E66D" w14:textId="0875CAED">
            <w:pPr>
              <w:pStyle w:val="Normal"/>
            </w:pPr>
            <w:r w:rsidR="207A3BBE">
              <w:rPr/>
              <w:t xml:space="preserve">No updated versions of manuals </w:t>
            </w:r>
            <w:r w:rsidR="207A3BBE">
              <w:rPr/>
              <w:t>available</w:t>
            </w:r>
          </w:p>
        </w:tc>
      </w:tr>
      <w:tr w:rsidR="207A3BBE" w:rsidTr="21181182" w14:paraId="667A3D8E">
        <w:tc>
          <w:tcPr>
            <w:tcW w:w="1127" w:type="dxa"/>
            <w:tcMar/>
          </w:tcPr>
          <w:p w:rsidR="207A3BBE" w:rsidP="207A3BBE" w:rsidRDefault="207A3BBE" w14:paraId="0A43A41A" w14:textId="64FBC6AE">
            <w:pPr>
              <w:pStyle w:val="Normal"/>
            </w:pPr>
            <w:r w:rsidR="207A3BBE">
              <w:rPr/>
              <w:t>WHY?</w:t>
            </w:r>
          </w:p>
        </w:tc>
        <w:tc>
          <w:tcPr>
            <w:tcW w:w="1127" w:type="dxa"/>
            <w:tcMar/>
          </w:tcPr>
          <w:p w:rsidR="207A3BBE" w:rsidP="207A3BBE" w:rsidRDefault="207A3BBE" w14:paraId="6A6B1AF1" w14:textId="286C7692">
            <w:pPr>
              <w:pStyle w:val="Normal"/>
              <w:bidi w:val="0"/>
              <w:spacing w:before="0" w:beforeAutospacing="off" w:after="0" w:afterAutospacing="off" w:line="259" w:lineRule="auto"/>
              <w:ind w:left="0" w:right="0"/>
              <w:jc w:val="left"/>
            </w:pPr>
            <w:r w:rsidR="207A3BBE">
              <w:rPr/>
              <w:t xml:space="preserve">The requirement for the clean stud were not necessary in the </w:t>
            </w:r>
            <w:r w:rsidR="207A3BBE">
              <w:rPr/>
              <w:t>past, due</w:t>
            </w:r>
            <w:r w:rsidR="207A3BBE">
              <w:rPr/>
              <w:t xml:space="preserve"> to the problem not being reported previously. </w:t>
            </w:r>
          </w:p>
        </w:tc>
        <w:tc>
          <w:tcPr>
            <w:tcW w:w="1127" w:type="dxa"/>
            <w:tcMar/>
          </w:tcPr>
          <w:p w:rsidR="207A3BBE" w:rsidP="207A3BBE" w:rsidRDefault="207A3BBE" w14:paraId="1C0EBAF9" w14:textId="6EB7A77D">
            <w:pPr>
              <w:pStyle w:val="Normal"/>
            </w:pPr>
            <w:r w:rsidR="207A3BBE">
              <w:rPr/>
              <w:t>WHY?</w:t>
            </w:r>
          </w:p>
        </w:tc>
        <w:tc>
          <w:tcPr>
            <w:tcW w:w="1127" w:type="dxa"/>
            <w:tcMar/>
          </w:tcPr>
          <w:p w:rsidR="207A3BBE" w:rsidP="207A3BBE" w:rsidRDefault="207A3BBE" w14:paraId="212A86AF" w14:textId="0C1F2387">
            <w:pPr>
              <w:pStyle w:val="Normal"/>
            </w:pPr>
            <w:r w:rsidR="207A3BBE">
              <w:rPr/>
              <w:t xml:space="preserve">NO update versions of manuals </w:t>
            </w:r>
            <w:r w:rsidR="207A3BBE">
              <w:rPr/>
              <w:t>available</w:t>
            </w:r>
          </w:p>
        </w:tc>
        <w:tc>
          <w:tcPr>
            <w:tcW w:w="1127" w:type="dxa"/>
            <w:tcMar/>
          </w:tcPr>
          <w:p w:rsidR="207A3BBE" w:rsidP="207A3BBE" w:rsidRDefault="207A3BBE" w14:paraId="677EE8B4" w14:textId="7A06141F">
            <w:pPr>
              <w:pStyle w:val="Normal"/>
            </w:pPr>
          </w:p>
        </w:tc>
        <w:tc>
          <w:tcPr>
            <w:tcW w:w="1127" w:type="dxa"/>
            <w:tcMar/>
          </w:tcPr>
          <w:p w:rsidR="207A3BBE" w:rsidP="207A3BBE" w:rsidRDefault="207A3BBE" w14:paraId="16970DA2" w14:textId="7A06141F">
            <w:pPr>
              <w:pStyle w:val="Normal"/>
            </w:pPr>
          </w:p>
        </w:tc>
        <w:tc>
          <w:tcPr>
            <w:tcW w:w="1127" w:type="dxa"/>
            <w:tcMar/>
          </w:tcPr>
          <w:p w:rsidR="207A3BBE" w:rsidP="207A3BBE" w:rsidRDefault="207A3BBE" w14:paraId="2EFD2FBE" w14:textId="48A0C9B1">
            <w:pPr>
              <w:pStyle w:val="Normal"/>
            </w:pPr>
            <w:r w:rsidR="207A3BBE">
              <w:rPr/>
              <w:t>WHY?</w:t>
            </w:r>
          </w:p>
        </w:tc>
        <w:tc>
          <w:tcPr>
            <w:tcW w:w="1185" w:type="dxa"/>
            <w:tcMar/>
          </w:tcPr>
          <w:p w:rsidR="207A3BBE" w:rsidP="207A3BBE" w:rsidRDefault="207A3BBE" w14:paraId="76D0FF25" w14:textId="2506D96A">
            <w:pPr>
              <w:pStyle w:val="Normal"/>
            </w:pPr>
            <w:r w:rsidR="207A3BBE">
              <w:rPr/>
              <w:t xml:space="preserve">The stud was an overlook factor when creating the original manual, the lack of drawing definition for the stud fillet size, </w:t>
            </w:r>
            <w:r w:rsidR="207A3BBE">
              <w:rPr/>
              <w:t>In addition</w:t>
            </w:r>
            <w:r w:rsidR="207A3BBE">
              <w:rPr/>
              <w:t xml:space="preserve"> to lack of PPAP.</w:t>
            </w:r>
          </w:p>
          <w:p w:rsidR="207A3BBE" w:rsidP="207A3BBE" w:rsidRDefault="207A3BBE" w14:paraId="1BEA0147" w14:textId="4EE9F952">
            <w:pPr>
              <w:pStyle w:val="Normal"/>
            </w:pPr>
          </w:p>
        </w:tc>
      </w:tr>
    </w:tbl>
    <w:p w:rsidR="7D4E99FE" w:rsidP="21181182" w:rsidRDefault="7D4E99FE" w14:paraId="2C735259" w14:textId="2EF47C9B">
      <w:pPr>
        <w:pStyle w:val="Normal"/>
      </w:pPr>
    </w:p>
    <w:p w:rsidR="21181182" w:rsidP="21181182" w:rsidRDefault="21181182" w14:paraId="28DC1381" w14:textId="1B33FFDA">
      <w:pPr>
        <w:pStyle w:val="Normal"/>
      </w:pPr>
      <w:r w:rsidR="21181182">
        <w:rPr/>
        <w:t xml:space="preserve">Base on the team who conducted on the 5 why, from the chart we can </w:t>
      </w:r>
      <w:r w:rsidR="21181182">
        <w:rPr/>
        <w:t>identify</w:t>
      </w:r>
      <w:r w:rsidR="21181182">
        <w:rPr/>
        <w:t xml:space="preserve"> the basic cause of the problem from the bike.in making the decision we must assess the risk involved also what are the manifest and the possible latest consequence of the decision in </w:t>
      </w:r>
      <w:r w:rsidR="21181182">
        <w:rPr/>
        <w:t>view. The</w:t>
      </w:r>
      <w:r w:rsidR="21181182">
        <w:rPr/>
        <w:t xml:space="preserve"> brainstorming has generated ideal with the creative thinking and evaluate different issue that be the cause of the problem. During the brainstorming, dissuasion no solution has he finalise and the meeting to experiment </w:t>
      </w:r>
      <w:r w:rsidR="21181182">
        <w:rPr/>
        <w:t>different</w:t>
      </w:r>
      <w:r w:rsidR="21181182">
        <w:rPr/>
        <w:t xml:space="preserve"> rection.</w:t>
      </w:r>
    </w:p>
    <w:p w:rsidR="7D4E99FE" w:rsidP="7D4E99FE" w:rsidRDefault="7D4E99FE" w14:paraId="56C8479D" w14:textId="73DC9087">
      <w:pPr>
        <w:pStyle w:val="Normal"/>
      </w:pPr>
      <w:r w:rsidR="454A4E5B">
        <w:rPr/>
        <w:t xml:space="preserve">Result of the experiment </w:t>
      </w:r>
      <w:r w:rsidR="454A4E5B">
        <w:rPr/>
        <w:t>conducted.</w:t>
      </w:r>
    </w:p>
    <w:p w:rsidR="454A4E5B" w:rsidP="454A4E5B" w:rsidRDefault="454A4E5B" w14:paraId="6E4D16E1" w14:textId="6CADF4F0">
      <w:pPr>
        <w:pStyle w:val="ListParagraph"/>
        <w:numPr>
          <w:ilvl w:val="0"/>
          <w:numId w:val="3"/>
        </w:numPr>
        <w:rPr>
          <w:rFonts w:ascii="Calibri" w:hAnsi="Calibri" w:eastAsia="Calibri" w:cs="Calibri" w:asciiTheme="minorAscii" w:hAnsiTheme="minorAscii" w:eastAsiaTheme="minorAscii" w:cstheme="minorAscii"/>
          <w:sz w:val="22"/>
          <w:szCs w:val="22"/>
        </w:rPr>
      </w:pPr>
      <w:r w:rsidR="454A4E5B">
        <w:rPr/>
        <w:t xml:space="preserve">Benchmark raw lacquer </w:t>
      </w:r>
      <w:r w:rsidR="454A4E5B">
        <w:rPr/>
        <w:t>standard fillet</w:t>
      </w:r>
      <w:r w:rsidR="454A4E5B">
        <w:rPr/>
        <w:t xml:space="preserve"> size.</w:t>
      </w:r>
    </w:p>
    <w:p w:rsidR="454A4E5B" w:rsidP="454A4E5B" w:rsidRDefault="454A4E5B" w14:paraId="19AF09E2" w14:textId="581A66EA">
      <w:pPr>
        <w:pStyle w:val="ListParagraph"/>
        <w:numPr>
          <w:ilvl w:val="0"/>
          <w:numId w:val="3"/>
        </w:numPr>
        <w:rPr>
          <w:sz w:val="22"/>
          <w:szCs w:val="22"/>
        </w:rPr>
      </w:pPr>
      <w:r w:rsidR="454A4E5B">
        <w:rPr/>
        <w:t xml:space="preserve">Stud touching </w:t>
      </w:r>
      <w:r w:rsidR="454A4E5B">
        <w:rPr/>
        <w:t>tangent</w:t>
      </w:r>
      <w:r w:rsidR="454A4E5B">
        <w:rPr/>
        <w:t xml:space="preserve"> of tube.</w:t>
      </w:r>
    </w:p>
    <w:p w:rsidR="454A4E5B" w:rsidP="454A4E5B" w:rsidRDefault="454A4E5B" w14:paraId="675B12F9" w14:textId="5E55552E">
      <w:pPr>
        <w:pStyle w:val="ListParagraph"/>
        <w:numPr>
          <w:ilvl w:val="0"/>
          <w:numId w:val="3"/>
        </w:numPr>
        <w:rPr>
          <w:sz w:val="22"/>
          <w:szCs w:val="22"/>
        </w:rPr>
      </w:pPr>
      <w:r w:rsidR="454A4E5B">
        <w:rPr/>
        <w:t>Smallest fillet.</w:t>
      </w:r>
    </w:p>
    <w:p w:rsidR="454A4E5B" w:rsidP="454A4E5B" w:rsidRDefault="454A4E5B" w14:paraId="0A7A4445" w14:textId="5E8D5B6A">
      <w:pPr>
        <w:pStyle w:val="ListParagraph"/>
        <w:numPr>
          <w:ilvl w:val="0"/>
          <w:numId w:val="3"/>
        </w:numPr>
        <w:rPr>
          <w:sz w:val="22"/>
          <w:szCs w:val="22"/>
        </w:rPr>
      </w:pPr>
      <w:r w:rsidR="454A4E5B">
        <w:rPr/>
        <w:t>Larger fillet</w:t>
      </w:r>
      <w:r w:rsidR="454A4E5B">
        <w:rPr/>
        <w:t xml:space="preserve"> based up stud.</w:t>
      </w:r>
    </w:p>
    <w:p w:rsidR="454A4E5B" w:rsidP="454A4E5B" w:rsidRDefault="454A4E5B" w14:paraId="508906B7" w14:textId="62BE0645">
      <w:pPr>
        <w:pStyle w:val="ListParagraph"/>
        <w:numPr>
          <w:ilvl w:val="0"/>
          <w:numId w:val="3"/>
        </w:numPr>
        <w:rPr>
          <w:sz w:val="22"/>
          <w:szCs w:val="22"/>
        </w:rPr>
      </w:pPr>
      <w:r w:rsidR="454A4E5B">
        <w:rPr/>
        <w:t>Stud and tube deformed, no joint failure</w:t>
      </w:r>
    </w:p>
    <w:p w:rsidR="454A4E5B" w:rsidP="454A4E5B" w:rsidRDefault="454A4E5B" w14:paraId="7CFF3F02" w14:textId="3AC0DD17">
      <w:pPr>
        <w:pStyle w:val="Normal"/>
      </w:pPr>
      <w:r w:rsidR="454A4E5B">
        <w:rPr/>
        <w:t xml:space="preserve">The reason it was </w:t>
      </w:r>
      <w:r w:rsidR="454A4E5B">
        <w:rPr/>
        <w:t>conducted is</w:t>
      </w:r>
      <w:r w:rsidR="454A4E5B">
        <w:rPr/>
        <w:t xml:space="preserve"> to</w:t>
      </w:r>
      <w:r w:rsidR="454A4E5B">
        <w:rPr/>
        <w:t xml:space="preserve"> deliver all bicycle with the correct labelling.</w:t>
      </w:r>
    </w:p>
    <w:p w:rsidR="454A4E5B" w:rsidP="454A4E5B" w:rsidRDefault="454A4E5B" w14:paraId="31AFF323" w14:textId="5317D031">
      <w:pPr>
        <w:pStyle w:val="Normal"/>
      </w:pPr>
      <w:r w:rsidR="454A4E5B">
        <w:rPr/>
        <w:t>Conclusion after the experiment.</w:t>
      </w:r>
    </w:p>
    <w:p w:rsidR="454A4E5B" w:rsidP="454A4E5B" w:rsidRDefault="454A4E5B" w14:paraId="5B0FE6EB" w14:textId="79BB90A5">
      <w:pPr>
        <w:pStyle w:val="ListParagraph"/>
        <w:numPr>
          <w:ilvl w:val="0"/>
          <w:numId w:val="4"/>
        </w:numPr>
        <w:rPr>
          <w:rFonts w:ascii="Calibri" w:hAnsi="Calibri" w:eastAsia="Calibri" w:cs="Calibri" w:asciiTheme="minorAscii" w:hAnsiTheme="minorAscii" w:eastAsiaTheme="minorAscii" w:cstheme="minorAscii"/>
          <w:sz w:val="22"/>
          <w:szCs w:val="22"/>
        </w:rPr>
      </w:pPr>
      <w:r w:rsidR="454A4E5B">
        <w:rPr/>
        <w:t xml:space="preserve">The smallest fillets, with braze touching just the base of the </w:t>
      </w:r>
      <w:r w:rsidR="454A4E5B">
        <w:rPr/>
        <w:t>stud will</w:t>
      </w:r>
      <w:r w:rsidR="454A4E5B">
        <w:rPr/>
        <w:t xml:space="preserve"> cause significantly weaker joint.</w:t>
      </w:r>
    </w:p>
    <w:p w:rsidR="454A4E5B" w:rsidP="454A4E5B" w:rsidRDefault="454A4E5B" w14:paraId="5F5472B7" w14:textId="7CF556A4">
      <w:pPr>
        <w:pStyle w:val="ListParagraph"/>
        <w:numPr>
          <w:ilvl w:val="0"/>
          <w:numId w:val="4"/>
        </w:numPr>
        <w:rPr>
          <w:sz w:val="22"/>
          <w:szCs w:val="22"/>
        </w:rPr>
      </w:pPr>
      <w:r w:rsidR="454A4E5B">
        <w:rPr/>
        <w:t xml:space="preserve">The </w:t>
      </w:r>
      <w:r w:rsidR="454A4E5B">
        <w:rPr/>
        <w:t>smallest</w:t>
      </w:r>
      <w:r w:rsidR="454A4E5B">
        <w:rPr/>
        <w:t xml:space="preserve"> filets combine with a stud lifted off the tangent of the tube will cause a significant weaker joint.</w:t>
      </w:r>
    </w:p>
    <w:p w:rsidR="454A4E5B" w:rsidP="454A4E5B" w:rsidRDefault="454A4E5B" w14:paraId="14E3711F" w14:textId="4A09CBCD">
      <w:pPr>
        <w:pStyle w:val="ListParagraph"/>
        <w:numPr>
          <w:ilvl w:val="0"/>
          <w:numId w:val="4"/>
        </w:numPr>
        <w:rPr>
          <w:sz w:val="22"/>
          <w:szCs w:val="22"/>
        </w:rPr>
      </w:pPr>
      <w:r w:rsidR="454A4E5B">
        <w:rPr/>
        <w:t xml:space="preserve">Larger fillets or raw lacquer standard fillets with student touching the tube will </w:t>
      </w:r>
      <w:r w:rsidR="454A4E5B">
        <w:rPr/>
        <w:t>provide</w:t>
      </w:r>
      <w:r w:rsidR="454A4E5B">
        <w:rPr/>
        <w:t xml:space="preserve"> a robust joint.</w:t>
      </w:r>
    </w:p>
    <w:p w:rsidR="454A4E5B" w:rsidP="454A4E5B" w:rsidRDefault="454A4E5B" w14:paraId="0D11F98D" w14:textId="4FC051B2">
      <w:pPr>
        <w:pStyle w:val="ListParagraph"/>
        <w:numPr>
          <w:ilvl w:val="0"/>
          <w:numId w:val="4"/>
        </w:numPr>
        <w:rPr>
          <w:sz w:val="22"/>
          <w:szCs w:val="22"/>
        </w:rPr>
      </w:pPr>
      <w:r w:rsidR="454A4E5B">
        <w:rPr/>
        <w:t xml:space="preserve">Larger fillets or raw lacquer standard fillets with studs lifted than 1mm from the tube will </w:t>
      </w:r>
      <w:r w:rsidR="454A4E5B">
        <w:rPr/>
        <w:t>provide</w:t>
      </w:r>
      <w:r w:rsidR="454A4E5B">
        <w:rPr/>
        <w:t xml:space="preserve"> a robust joint.</w:t>
      </w:r>
    </w:p>
    <w:p w:rsidR="454A4E5B" w:rsidP="454A4E5B" w:rsidRDefault="454A4E5B" w14:paraId="7C889FBD" w14:textId="13E20C3D">
      <w:pPr>
        <w:pStyle w:val="ListParagraph"/>
        <w:numPr>
          <w:ilvl w:val="0"/>
          <w:numId w:val="4"/>
        </w:numPr>
        <w:rPr>
          <w:sz w:val="22"/>
          <w:szCs w:val="22"/>
        </w:rPr>
      </w:pPr>
      <w:r w:rsidR="454A4E5B">
        <w:rPr/>
        <w:t xml:space="preserve">No 101 rods will </w:t>
      </w:r>
      <w:r w:rsidR="454A4E5B">
        <w:rPr/>
        <w:t>provide</w:t>
      </w:r>
      <w:r w:rsidR="454A4E5B">
        <w:rPr/>
        <w:t xml:space="preserve"> a robust </w:t>
      </w:r>
      <w:r w:rsidR="454A4E5B">
        <w:rPr/>
        <w:t>joint,</w:t>
      </w:r>
      <w:r w:rsidR="454A4E5B">
        <w:rPr/>
        <w:t xml:space="preserve"> </w:t>
      </w:r>
      <w:r w:rsidR="454A4E5B">
        <w:rPr/>
        <w:t>providing</w:t>
      </w:r>
      <w:r w:rsidR="454A4E5B">
        <w:rPr/>
        <w:t xml:space="preserve"> fillets geometry is correct.</w:t>
      </w:r>
    </w:p>
    <w:p w:rsidR="21181182" w:rsidP="21181182" w:rsidRDefault="21181182" w14:paraId="06C28B43" w14:textId="04F82502">
      <w:pPr>
        <w:pStyle w:val="Normal"/>
      </w:pPr>
      <w:r w:rsidR="21181182">
        <w:rPr/>
        <w:t>Stakeholders.</w:t>
      </w:r>
    </w:p>
    <w:p w:rsidR="21181182" w:rsidP="21181182" w:rsidRDefault="21181182" w14:paraId="1483E288" w14:textId="13C02C31">
      <w:pPr>
        <w:pStyle w:val="Normal"/>
      </w:pPr>
      <w:r w:rsidR="638BE676">
        <w:rPr/>
        <w:t xml:space="preserve">Establishing a small group of people with the process and product knowledge, </w:t>
      </w:r>
      <w:r w:rsidR="638BE676">
        <w:rPr/>
        <w:t>allocated</w:t>
      </w:r>
      <w:r w:rsidR="638BE676">
        <w:rPr/>
        <w:t xml:space="preserve"> time, </w:t>
      </w:r>
      <w:r w:rsidR="638BE676">
        <w:rPr/>
        <w:t>authority,</w:t>
      </w:r>
      <w:r w:rsidR="638BE676">
        <w:rPr/>
        <w:t xml:space="preserve"> and skill in the required technical discipline to solve the problem and implement corrective actions, also to be </w:t>
      </w:r>
      <w:r w:rsidR="638BE676">
        <w:rPr/>
        <w:t>identified</w:t>
      </w:r>
      <w:r w:rsidR="638BE676">
        <w:rPr/>
        <w:t xml:space="preserve"> to take ownership and </w:t>
      </w:r>
      <w:r w:rsidR="638BE676">
        <w:rPr/>
        <w:t>facilitate</w:t>
      </w:r>
      <w:r w:rsidR="638BE676">
        <w:rPr/>
        <w:t xml:space="preserve"> actions. Implementing a decision should be look like the overall process, when implementing the team need to evaluate the decision. In creating the group for decision, a leader need to generate to put the group together for the company </w:t>
      </w:r>
      <w:r w:rsidR="638BE676">
        <w:rPr/>
        <w:t>culture. The team goal was to deliver all bicycle with correct labelling. The team are from different department.</w:t>
      </w:r>
    </w:p>
    <w:tbl>
      <w:tblPr>
        <w:tblStyle w:val="PlainTable2"/>
        <w:tblW w:w="0" w:type="auto"/>
        <w:tblLayout w:type="fixed"/>
        <w:tblLook w:val="06A0" w:firstRow="1" w:lastRow="0" w:firstColumn="1" w:lastColumn="0" w:noHBand="1" w:noVBand="1"/>
      </w:tblPr>
      <w:tblGrid>
        <w:gridCol w:w="3165"/>
        <w:gridCol w:w="1785"/>
        <w:gridCol w:w="1575"/>
        <w:gridCol w:w="1560"/>
        <w:gridCol w:w="345"/>
        <w:gridCol w:w="345"/>
        <w:gridCol w:w="352"/>
      </w:tblGrid>
      <w:tr w:rsidR="6EA17A8B" w:rsidTr="6EA17A8B" w14:paraId="03E31E90">
        <w:trPr>
          <w:trHeight w:val="300"/>
        </w:trPr>
        <w:tc>
          <w:tcPr>
            <w:cnfStyle w:val="001000000000" w:firstRow="0" w:lastRow="0" w:firstColumn="1" w:lastColumn="0" w:oddVBand="0" w:evenVBand="0" w:oddHBand="0" w:evenHBand="0" w:firstRowFirstColumn="0" w:firstRowLastColumn="0" w:lastRowFirstColumn="0" w:lastRowLastColumn="0"/>
            <w:tcW w:w="3165" w:type="dxa"/>
            <w:tcMar/>
          </w:tcPr>
          <w:p w:rsidR="6EA17A8B" w:rsidP="6EA17A8B" w:rsidRDefault="6EA17A8B" w14:paraId="07263C0D" w14:textId="37991D49">
            <w:pPr>
              <w:pStyle w:val="Normal"/>
            </w:pPr>
            <w:r w:rsidR="6EA17A8B">
              <w:rPr/>
              <w:t>Department</w:t>
            </w:r>
          </w:p>
        </w:tc>
        <w:tc>
          <w:tcPr>
            <w:cnfStyle w:val="000000000000" w:firstRow="0" w:lastRow="0" w:firstColumn="0" w:lastColumn="0" w:oddVBand="0" w:evenVBand="0" w:oddHBand="0" w:evenHBand="0" w:firstRowFirstColumn="0" w:firstRowLastColumn="0" w:lastRowFirstColumn="0" w:lastRowLastColumn="0"/>
            <w:tcW w:w="1785" w:type="dxa"/>
            <w:tcMar/>
          </w:tcPr>
          <w:p w:rsidR="6EA17A8B" w:rsidP="6EA17A8B" w:rsidRDefault="6EA17A8B" w14:paraId="3CC8BECD" w14:textId="26128277">
            <w:pPr>
              <w:pStyle w:val="Normal"/>
            </w:pPr>
            <w:r w:rsidR="6EA17A8B">
              <w:rPr/>
              <w:t>Name</w:t>
            </w:r>
          </w:p>
        </w:tc>
        <w:tc>
          <w:tcPr>
            <w:cnfStyle w:val="000000000000" w:firstRow="0" w:lastRow="0" w:firstColumn="0" w:lastColumn="0" w:oddVBand="0" w:evenVBand="0" w:oddHBand="0" w:evenHBand="0" w:firstRowFirstColumn="0" w:firstRowLastColumn="0" w:lastRowFirstColumn="0" w:lastRowLastColumn="0"/>
            <w:tcW w:w="1575" w:type="dxa"/>
            <w:tcMar/>
          </w:tcPr>
          <w:p w:rsidR="6EA17A8B" w:rsidP="6EA17A8B" w:rsidRDefault="6EA17A8B" w14:paraId="5C6422EE" w14:textId="0BFF68CB">
            <w:pPr>
              <w:pStyle w:val="Normal"/>
            </w:pPr>
            <w:r w:rsidR="6EA17A8B">
              <w:rPr/>
              <w:t>Skill</w:t>
            </w:r>
            <w:r w:rsidR="6EA17A8B">
              <w:rPr/>
              <w:t xml:space="preserve"> </w:t>
            </w:r>
          </w:p>
        </w:tc>
        <w:tc>
          <w:tcPr>
            <w:cnfStyle w:val="000000000000" w:firstRow="0" w:lastRow="0" w:firstColumn="0" w:lastColumn="0" w:oddVBand="0" w:evenVBand="0" w:oddHBand="0" w:evenHBand="0" w:firstRowFirstColumn="0" w:firstRowLastColumn="0" w:lastRowFirstColumn="0" w:lastRowLastColumn="0"/>
            <w:tcW w:w="1560" w:type="dxa"/>
            <w:tcMar/>
          </w:tcPr>
          <w:p w:rsidR="6EA17A8B" w:rsidP="6EA17A8B" w:rsidRDefault="6EA17A8B" w14:paraId="15828836" w14:textId="1FC2AEAC">
            <w:pPr>
              <w:pStyle w:val="Normal"/>
            </w:pPr>
            <w:r w:rsidR="6EA17A8B">
              <w:rPr/>
              <w:t>Responsibility</w:t>
            </w: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206BEDD3" w14:textId="79DA03B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7DB53890" w14:textId="79DA03B7">
            <w:pPr>
              <w:pStyle w:val="Normal"/>
            </w:pPr>
          </w:p>
        </w:tc>
        <w:tc>
          <w:tcPr>
            <w:cnfStyle w:val="000000000000" w:firstRow="0" w:lastRow="0" w:firstColumn="0" w:lastColumn="0" w:oddVBand="0" w:evenVBand="0" w:oddHBand="0" w:evenHBand="0" w:firstRowFirstColumn="0" w:firstRowLastColumn="0" w:lastRowFirstColumn="0" w:lastRowLastColumn="0"/>
            <w:tcW w:w="352" w:type="dxa"/>
            <w:tcMar/>
          </w:tcPr>
          <w:p w:rsidR="6EA17A8B" w:rsidP="6EA17A8B" w:rsidRDefault="6EA17A8B" w14:paraId="40BA543B" w14:textId="79DA03B7">
            <w:pPr>
              <w:pStyle w:val="Normal"/>
            </w:pPr>
          </w:p>
        </w:tc>
      </w:tr>
      <w:tr w:rsidR="6EA17A8B" w:rsidTr="6EA17A8B" w14:paraId="2D590187">
        <w:tc>
          <w:tcPr>
            <w:cnfStyle w:val="001000000000" w:firstRow="0" w:lastRow="0" w:firstColumn="1" w:lastColumn="0" w:oddVBand="0" w:evenVBand="0" w:oddHBand="0" w:evenHBand="0" w:firstRowFirstColumn="0" w:firstRowLastColumn="0" w:lastRowFirstColumn="0" w:lastRowLastColumn="0"/>
            <w:tcW w:w="3165" w:type="dxa"/>
            <w:tcMar/>
          </w:tcPr>
          <w:p w:rsidR="6EA17A8B" w:rsidP="6EA17A8B" w:rsidRDefault="6EA17A8B" w14:paraId="5D0DFFC0" w14:textId="77919AC3">
            <w:pPr>
              <w:pStyle w:val="Normal"/>
            </w:pPr>
            <w:r w:rsidR="6EA17A8B">
              <w:rPr/>
              <w:t xml:space="preserve">Quality </w:t>
            </w:r>
            <w:r w:rsidR="6EA17A8B">
              <w:rPr/>
              <w:t>technician.</w:t>
            </w:r>
          </w:p>
        </w:tc>
        <w:tc>
          <w:tcPr>
            <w:cnfStyle w:val="000000000000" w:firstRow="0" w:lastRow="0" w:firstColumn="0" w:lastColumn="0" w:oddVBand="0" w:evenVBand="0" w:oddHBand="0" w:evenHBand="0" w:firstRowFirstColumn="0" w:firstRowLastColumn="0" w:lastRowFirstColumn="0" w:lastRowLastColumn="0"/>
            <w:tcW w:w="1785" w:type="dxa"/>
            <w:tcMar/>
          </w:tcPr>
          <w:p w:rsidR="6EA17A8B" w:rsidP="6EA17A8B" w:rsidRDefault="6EA17A8B" w14:paraId="0B61552E" w14:textId="7E317705">
            <w:pPr>
              <w:pStyle w:val="Normal"/>
            </w:pPr>
            <w:r w:rsidR="6EA17A8B">
              <w:rPr/>
              <w:t>Shami</w:t>
            </w:r>
          </w:p>
        </w:tc>
        <w:tc>
          <w:tcPr>
            <w:cnfStyle w:val="000000000000" w:firstRow="0" w:lastRow="0" w:firstColumn="0" w:lastColumn="0" w:oddVBand="0" w:evenVBand="0" w:oddHBand="0" w:evenHBand="0" w:firstRowFirstColumn="0" w:firstRowLastColumn="0" w:lastRowFirstColumn="0" w:lastRowLastColumn="0"/>
            <w:tcW w:w="1575" w:type="dxa"/>
            <w:tcMar/>
          </w:tcPr>
          <w:p w:rsidR="6EA17A8B" w:rsidP="6EA17A8B" w:rsidRDefault="6EA17A8B" w14:paraId="3D2FA0D7" w14:textId="5621CC16">
            <w:pPr>
              <w:pStyle w:val="Normal"/>
            </w:pPr>
            <w:r w:rsidR="6EA17A8B">
              <w:rPr/>
              <w:t>QA</w:t>
            </w:r>
          </w:p>
        </w:tc>
        <w:tc>
          <w:tcPr>
            <w:cnfStyle w:val="000000000000" w:firstRow="0" w:lastRow="0" w:firstColumn="0" w:lastColumn="0" w:oddVBand="0" w:evenVBand="0" w:oddHBand="0" w:evenHBand="0" w:firstRowFirstColumn="0" w:firstRowLastColumn="0" w:lastRowFirstColumn="0" w:lastRowLastColumn="0"/>
            <w:tcW w:w="1560" w:type="dxa"/>
            <w:tcMar/>
          </w:tcPr>
          <w:p w:rsidR="6EA17A8B" w:rsidP="6EA17A8B" w:rsidRDefault="6EA17A8B" w14:paraId="3A6A5F18" w14:textId="2263CBBA">
            <w:pPr>
              <w:pStyle w:val="Normal"/>
            </w:pPr>
            <w:r w:rsidR="6EA17A8B">
              <w:rPr/>
              <w:t>Lead</w:t>
            </w: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70907FEF" w14:textId="79DA03B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04DB9D9D" w14:textId="79DA03B7">
            <w:pPr>
              <w:pStyle w:val="Normal"/>
            </w:pPr>
          </w:p>
        </w:tc>
        <w:tc>
          <w:tcPr>
            <w:cnfStyle w:val="000000000000" w:firstRow="0" w:lastRow="0" w:firstColumn="0" w:lastColumn="0" w:oddVBand="0" w:evenVBand="0" w:oddHBand="0" w:evenHBand="0" w:firstRowFirstColumn="0" w:firstRowLastColumn="0" w:lastRowFirstColumn="0" w:lastRowLastColumn="0"/>
            <w:tcW w:w="352" w:type="dxa"/>
            <w:tcMar/>
          </w:tcPr>
          <w:p w:rsidR="6EA17A8B" w:rsidP="6EA17A8B" w:rsidRDefault="6EA17A8B" w14:paraId="238A65B0" w14:textId="79DA03B7">
            <w:pPr>
              <w:pStyle w:val="Normal"/>
            </w:pPr>
          </w:p>
        </w:tc>
      </w:tr>
      <w:tr w:rsidR="6EA17A8B" w:rsidTr="6EA17A8B" w14:paraId="520F07F9">
        <w:tc>
          <w:tcPr>
            <w:cnfStyle w:val="001000000000" w:firstRow="0" w:lastRow="0" w:firstColumn="1" w:lastColumn="0" w:oddVBand="0" w:evenVBand="0" w:oddHBand="0" w:evenHBand="0" w:firstRowFirstColumn="0" w:firstRowLastColumn="0" w:lastRowFirstColumn="0" w:lastRowLastColumn="0"/>
            <w:tcW w:w="3165" w:type="dxa"/>
            <w:tcMar/>
          </w:tcPr>
          <w:p w:rsidR="6EA17A8B" w:rsidP="6EA17A8B" w:rsidRDefault="6EA17A8B" w14:paraId="37BA2622" w14:textId="1B740912">
            <w:pPr>
              <w:pStyle w:val="Normal"/>
            </w:pPr>
            <w:r w:rsidR="6EA17A8B">
              <w:rPr/>
              <w:t>Quality Engineer</w:t>
            </w:r>
          </w:p>
        </w:tc>
        <w:tc>
          <w:tcPr>
            <w:cnfStyle w:val="000000000000" w:firstRow="0" w:lastRow="0" w:firstColumn="0" w:lastColumn="0" w:oddVBand="0" w:evenVBand="0" w:oddHBand="0" w:evenHBand="0" w:firstRowFirstColumn="0" w:firstRowLastColumn="0" w:lastRowFirstColumn="0" w:lastRowLastColumn="0"/>
            <w:tcW w:w="1785" w:type="dxa"/>
            <w:tcMar/>
          </w:tcPr>
          <w:p w:rsidR="6EA17A8B" w:rsidP="6EA17A8B" w:rsidRDefault="6EA17A8B" w14:paraId="6D6E7BF2" w14:textId="50C34D63">
            <w:pPr>
              <w:pStyle w:val="Normal"/>
            </w:pPr>
            <w:r w:rsidR="6EA17A8B">
              <w:rPr/>
              <w:t>Andrews</w:t>
            </w:r>
          </w:p>
        </w:tc>
        <w:tc>
          <w:tcPr>
            <w:cnfStyle w:val="000000000000" w:firstRow="0" w:lastRow="0" w:firstColumn="0" w:lastColumn="0" w:oddVBand="0" w:evenVBand="0" w:oddHBand="0" w:evenHBand="0" w:firstRowFirstColumn="0" w:firstRowLastColumn="0" w:lastRowFirstColumn="0" w:lastRowLastColumn="0"/>
            <w:tcW w:w="1575" w:type="dxa"/>
            <w:tcMar/>
          </w:tcPr>
          <w:p w:rsidR="6EA17A8B" w:rsidP="6EA17A8B" w:rsidRDefault="6EA17A8B" w14:paraId="186C8886" w14:textId="337067C3">
            <w:pPr>
              <w:pStyle w:val="Normal"/>
            </w:pPr>
            <w:r w:rsidR="6EA17A8B">
              <w:rPr/>
              <w:t>QA</w:t>
            </w:r>
          </w:p>
        </w:tc>
        <w:tc>
          <w:tcPr>
            <w:cnfStyle w:val="000000000000" w:firstRow="0" w:lastRow="0" w:firstColumn="0" w:lastColumn="0" w:oddVBand="0" w:evenVBand="0" w:oddHBand="0" w:evenHBand="0" w:firstRowFirstColumn="0" w:firstRowLastColumn="0" w:lastRowFirstColumn="0" w:lastRowLastColumn="0"/>
            <w:tcW w:w="1560" w:type="dxa"/>
            <w:tcMar/>
          </w:tcPr>
          <w:p w:rsidR="6EA17A8B" w:rsidP="6EA17A8B" w:rsidRDefault="6EA17A8B" w14:paraId="3468AE83" w14:textId="247B4A4C">
            <w:pPr>
              <w:pStyle w:val="Normal"/>
            </w:pPr>
            <w:r w:rsidR="6EA17A8B">
              <w:rPr/>
              <w:t>Support</w:t>
            </w: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7E1778A4" w14:textId="79DA03B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7DC9526F" w14:textId="79DA03B7">
            <w:pPr>
              <w:pStyle w:val="Normal"/>
            </w:pPr>
          </w:p>
        </w:tc>
        <w:tc>
          <w:tcPr>
            <w:cnfStyle w:val="000000000000" w:firstRow="0" w:lastRow="0" w:firstColumn="0" w:lastColumn="0" w:oddVBand="0" w:evenVBand="0" w:oddHBand="0" w:evenHBand="0" w:firstRowFirstColumn="0" w:firstRowLastColumn="0" w:lastRowFirstColumn="0" w:lastRowLastColumn="0"/>
            <w:tcW w:w="352" w:type="dxa"/>
            <w:tcMar/>
          </w:tcPr>
          <w:p w:rsidR="6EA17A8B" w:rsidP="6EA17A8B" w:rsidRDefault="6EA17A8B" w14:paraId="3F8CC679" w14:textId="79DA03B7">
            <w:pPr>
              <w:pStyle w:val="Normal"/>
            </w:pPr>
          </w:p>
        </w:tc>
      </w:tr>
      <w:tr w:rsidR="6EA17A8B" w:rsidTr="6EA17A8B" w14:paraId="30E589A0">
        <w:tc>
          <w:tcPr>
            <w:cnfStyle w:val="001000000000" w:firstRow="0" w:lastRow="0" w:firstColumn="1" w:lastColumn="0" w:oddVBand="0" w:evenVBand="0" w:oddHBand="0" w:evenHBand="0" w:firstRowFirstColumn="0" w:firstRowLastColumn="0" w:lastRowFirstColumn="0" w:lastRowLastColumn="0"/>
            <w:tcW w:w="3165" w:type="dxa"/>
            <w:tcMar/>
          </w:tcPr>
          <w:p w:rsidR="6EA17A8B" w:rsidP="6EA17A8B" w:rsidRDefault="6EA17A8B" w14:paraId="73A4AF63" w14:textId="7D9C008A">
            <w:pPr>
              <w:pStyle w:val="Normal"/>
            </w:pPr>
            <w:r w:rsidR="6EA17A8B">
              <w:rPr/>
              <w:t>Brazing   manager</w:t>
            </w:r>
          </w:p>
        </w:tc>
        <w:tc>
          <w:tcPr>
            <w:cnfStyle w:val="000000000000" w:firstRow="0" w:lastRow="0" w:firstColumn="0" w:lastColumn="0" w:oddVBand="0" w:evenVBand="0" w:oddHBand="0" w:evenHBand="0" w:firstRowFirstColumn="0" w:firstRowLastColumn="0" w:lastRowFirstColumn="0" w:lastRowLastColumn="0"/>
            <w:tcW w:w="1785" w:type="dxa"/>
            <w:tcMar/>
          </w:tcPr>
          <w:p w:rsidR="6EA17A8B" w:rsidP="6EA17A8B" w:rsidRDefault="6EA17A8B" w14:paraId="4BB4290F" w14:textId="3C7A2E3A">
            <w:pPr>
              <w:pStyle w:val="Normal"/>
            </w:pPr>
            <w:r w:rsidR="6EA17A8B">
              <w:rPr/>
              <w:t>Jones</w:t>
            </w:r>
          </w:p>
        </w:tc>
        <w:tc>
          <w:tcPr>
            <w:cnfStyle w:val="000000000000" w:firstRow="0" w:lastRow="0" w:firstColumn="0" w:lastColumn="0" w:oddVBand="0" w:evenVBand="0" w:oddHBand="0" w:evenHBand="0" w:firstRowFirstColumn="0" w:firstRowLastColumn="0" w:lastRowFirstColumn="0" w:lastRowLastColumn="0"/>
            <w:tcW w:w="1575" w:type="dxa"/>
            <w:tcMar/>
          </w:tcPr>
          <w:p w:rsidR="6EA17A8B" w:rsidP="6EA17A8B" w:rsidRDefault="6EA17A8B" w14:paraId="7A461E84" w14:textId="183196AC">
            <w:pPr>
              <w:pStyle w:val="Normal"/>
            </w:pPr>
            <w:r w:rsidR="6EA17A8B">
              <w:rPr/>
              <w:t>Manager</w:t>
            </w:r>
          </w:p>
        </w:tc>
        <w:tc>
          <w:tcPr>
            <w:cnfStyle w:val="000000000000" w:firstRow="0" w:lastRow="0" w:firstColumn="0" w:lastColumn="0" w:oddVBand="0" w:evenVBand="0" w:oddHBand="0" w:evenHBand="0" w:firstRowFirstColumn="0" w:firstRowLastColumn="0" w:lastRowFirstColumn="0" w:lastRowLastColumn="0"/>
            <w:tcW w:w="1560" w:type="dxa"/>
            <w:tcMar/>
          </w:tcPr>
          <w:p w:rsidR="6EA17A8B" w:rsidP="6EA17A8B" w:rsidRDefault="6EA17A8B" w14:paraId="1AFCB556" w14:textId="0E1E8948">
            <w:pPr>
              <w:pStyle w:val="Normal"/>
            </w:pPr>
            <w:r w:rsidR="6EA17A8B">
              <w:rPr/>
              <w:t>Support</w:t>
            </w: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3D5C31BC" w14:textId="79DA03B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78A42DBE" w14:textId="79DA03B7">
            <w:pPr>
              <w:pStyle w:val="Normal"/>
            </w:pPr>
          </w:p>
        </w:tc>
        <w:tc>
          <w:tcPr>
            <w:cnfStyle w:val="000000000000" w:firstRow="0" w:lastRow="0" w:firstColumn="0" w:lastColumn="0" w:oddVBand="0" w:evenVBand="0" w:oddHBand="0" w:evenHBand="0" w:firstRowFirstColumn="0" w:firstRowLastColumn="0" w:lastRowFirstColumn="0" w:lastRowLastColumn="0"/>
            <w:tcW w:w="352" w:type="dxa"/>
            <w:tcMar/>
          </w:tcPr>
          <w:p w:rsidR="6EA17A8B" w:rsidP="6EA17A8B" w:rsidRDefault="6EA17A8B" w14:paraId="4C8FB213" w14:textId="79DA03B7">
            <w:pPr>
              <w:pStyle w:val="Normal"/>
            </w:pPr>
          </w:p>
        </w:tc>
      </w:tr>
      <w:tr w:rsidR="6EA17A8B" w:rsidTr="6EA17A8B" w14:paraId="655AD60F">
        <w:tc>
          <w:tcPr>
            <w:cnfStyle w:val="001000000000" w:firstRow="0" w:lastRow="0" w:firstColumn="1" w:lastColumn="0" w:oddVBand="0" w:evenVBand="0" w:oddHBand="0" w:evenHBand="0" w:firstRowFirstColumn="0" w:firstRowLastColumn="0" w:lastRowFirstColumn="0" w:lastRowLastColumn="0"/>
            <w:tcW w:w="3165" w:type="dxa"/>
            <w:tcMar/>
          </w:tcPr>
          <w:p w:rsidR="6EA17A8B" w:rsidP="6EA17A8B" w:rsidRDefault="6EA17A8B" w14:paraId="3C000F10" w14:textId="2A69EBD0">
            <w:pPr>
              <w:pStyle w:val="Normal"/>
            </w:pPr>
            <w:r w:rsidR="6EA17A8B">
              <w:rPr/>
              <w:t xml:space="preserve">Brazing team </w:t>
            </w:r>
          </w:p>
        </w:tc>
        <w:tc>
          <w:tcPr>
            <w:cnfStyle w:val="000000000000" w:firstRow="0" w:lastRow="0" w:firstColumn="0" w:lastColumn="0" w:oddVBand="0" w:evenVBand="0" w:oddHBand="0" w:evenHBand="0" w:firstRowFirstColumn="0" w:firstRowLastColumn="0" w:lastRowFirstColumn="0" w:lastRowLastColumn="0"/>
            <w:tcW w:w="1785" w:type="dxa"/>
            <w:tcMar/>
          </w:tcPr>
          <w:p w:rsidR="6EA17A8B" w:rsidP="6EA17A8B" w:rsidRDefault="6EA17A8B" w14:paraId="4C447079" w14:textId="2F82E834">
            <w:pPr>
              <w:pStyle w:val="Normal"/>
            </w:pPr>
            <w:r w:rsidR="6EA17A8B">
              <w:rPr/>
              <w:t>Rex</w:t>
            </w:r>
          </w:p>
        </w:tc>
        <w:tc>
          <w:tcPr>
            <w:cnfStyle w:val="000000000000" w:firstRow="0" w:lastRow="0" w:firstColumn="0" w:lastColumn="0" w:oddVBand="0" w:evenVBand="0" w:oddHBand="0" w:evenHBand="0" w:firstRowFirstColumn="0" w:firstRowLastColumn="0" w:lastRowFirstColumn="0" w:lastRowLastColumn="0"/>
            <w:tcW w:w="1575" w:type="dxa"/>
            <w:tcMar/>
          </w:tcPr>
          <w:p w:rsidR="6EA17A8B" w:rsidP="6EA17A8B" w:rsidRDefault="6EA17A8B" w14:paraId="093041E8" w14:textId="2D8E5187">
            <w:pPr>
              <w:pStyle w:val="Normal"/>
            </w:pPr>
            <w:r w:rsidR="6EA17A8B">
              <w:rPr/>
              <w:t>Supervisor</w:t>
            </w:r>
          </w:p>
          <w:p w:rsidR="6EA17A8B" w:rsidP="6EA17A8B" w:rsidRDefault="6EA17A8B" w14:paraId="013360E3" w14:textId="671580FB">
            <w:pPr>
              <w:pStyle w:val="Normal"/>
            </w:pPr>
          </w:p>
        </w:tc>
        <w:tc>
          <w:tcPr>
            <w:cnfStyle w:val="000000000000" w:firstRow="0" w:lastRow="0" w:firstColumn="0" w:lastColumn="0" w:oddVBand="0" w:evenVBand="0" w:oddHBand="0" w:evenHBand="0" w:firstRowFirstColumn="0" w:firstRowLastColumn="0" w:lastRowFirstColumn="0" w:lastRowLastColumn="0"/>
            <w:tcW w:w="1560" w:type="dxa"/>
            <w:tcMar/>
          </w:tcPr>
          <w:p w:rsidR="6EA17A8B" w:rsidP="6EA17A8B" w:rsidRDefault="6EA17A8B" w14:paraId="023BE09F" w14:textId="3A8E1E1C">
            <w:pPr>
              <w:pStyle w:val="Normal"/>
            </w:pPr>
            <w:r w:rsidR="6EA17A8B">
              <w:rPr/>
              <w:t>Support</w:t>
            </w: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6394D2C1" w14:textId="79DA03B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5EAB997E" w14:textId="79DA03B7">
            <w:pPr>
              <w:pStyle w:val="Normal"/>
            </w:pPr>
          </w:p>
        </w:tc>
        <w:tc>
          <w:tcPr>
            <w:cnfStyle w:val="000000000000" w:firstRow="0" w:lastRow="0" w:firstColumn="0" w:lastColumn="0" w:oddVBand="0" w:evenVBand="0" w:oddHBand="0" w:evenHBand="0" w:firstRowFirstColumn="0" w:firstRowLastColumn="0" w:lastRowFirstColumn="0" w:lastRowLastColumn="0"/>
            <w:tcW w:w="352" w:type="dxa"/>
            <w:tcMar/>
          </w:tcPr>
          <w:p w:rsidR="6EA17A8B" w:rsidP="6EA17A8B" w:rsidRDefault="6EA17A8B" w14:paraId="3CDC2304" w14:textId="79DA03B7">
            <w:pPr>
              <w:pStyle w:val="Normal"/>
            </w:pPr>
          </w:p>
        </w:tc>
      </w:tr>
      <w:tr w:rsidR="6EA17A8B" w:rsidTr="6EA17A8B" w14:paraId="64040363">
        <w:trPr>
          <w:trHeight w:val="600"/>
        </w:trPr>
        <w:tc>
          <w:tcPr>
            <w:cnfStyle w:val="001000000000" w:firstRow="0" w:lastRow="0" w:firstColumn="1" w:lastColumn="0" w:oddVBand="0" w:evenVBand="0" w:oddHBand="0" w:evenHBand="0" w:firstRowFirstColumn="0" w:firstRowLastColumn="0" w:lastRowFirstColumn="0" w:lastRowLastColumn="0"/>
            <w:tcW w:w="3165" w:type="dxa"/>
            <w:tcMar/>
          </w:tcPr>
          <w:p w:rsidR="6EA17A8B" w:rsidP="6EA17A8B" w:rsidRDefault="6EA17A8B" w14:paraId="17B14CF7" w14:textId="5EAC120C">
            <w:pPr>
              <w:pStyle w:val="Normal"/>
            </w:pPr>
            <w:r w:rsidR="6EA17A8B">
              <w:rPr/>
              <w:t>Manufacturing Engineer</w:t>
            </w:r>
            <w:r w:rsidR="6EA17A8B">
              <w:rPr/>
              <w:t xml:space="preserve">   Quality Engineer</w:t>
            </w:r>
            <w:r w:rsidR="6EA17A8B">
              <w:rPr/>
              <w:t xml:space="preserve">.  </w:t>
            </w:r>
            <w:r w:rsidR="6EA17A8B">
              <w:rPr/>
              <w:t xml:space="preserve">                            </w:t>
            </w:r>
          </w:p>
          <w:p w:rsidR="6EA17A8B" w:rsidP="6EA17A8B" w:rsidRDefault="6EA17A8B" w14:paraId="402B4635" w14:textId="4CD6A6CE">
            <w:pPr>
              <w:pStyle w:val="Normal"/>
            </w:pPr>
            <w:r w:rsidR="6EA17A8B">
              <w:rPr/>
              <w:t>Manufacturing</w:t>
            </w:r>
            <w:r w:rsidR="6EA17A8B">
              <w:rPr/>
              <w:t xml:space="preserve"> Engineer</w:t>
            </w:r>
          </w:p>
          <w:p w:rsidR="6EA17A8B" w:rsidP="6EA17A8B" w:rsidRDefault="6EA17A8B" w14:paraId="4685124F" w14:textId="7E5ED77B">
            <w:pPr>
              <w:pStyle w:val="Normal"/>
            </w:pPr>
            <w:r w:rsidR="6EA17A8B">
              <w:rPr/>
              <w:t>.</w:t>
            </w:r>
          </w:p>
          <w:p w:rsidR="6EA17A8B" w:rsidP="6EA17A8B" w:rsidRDefault="6EA17A8B" w14:paraId="3C6610BC" w14:textId="556B2A76">
            <w:pPr>
              <w:pStyle w:val="Normal"/>
            </w:pPr>
          </w:p>
        </w:tc>
        <w:tc>
          <w:tcPr>
            <w:cnfStyle w:val="000000000000" w:firstRow="0" w:lastRow="0" w:firstColumn="0" w:lastColumn="0" w:oddVBand="0" w:evenVBand="0" w:oddHBand="0" w:evenHBand="0" w:firstRowFirstColumn="0" w:firstRowLastColumn="0" w:lastRowFirstColumn="0" w:lastRowLastColumn="0"/>
            <w:tcW w:w="1785" w:type="dxa"/>
            <w:tcMar/>
          </w:tcPr>
          <w:p w:rsidR="6EA17A8B" w:rsidP="6EA17A8B" w:rsidRDefault="6EA17A8B" w14:paraId="3D41B678" w14:textId="0B1A588D">
            <w:pPr>
              <w:pStyle w:val="Normal"/>
            </w:pPr>
            <w:r w:rsidR="6EA17A8B">
              <w:rPr/>
              <w:t>Terry.</w:t>
            </w:r>
          </w:p>
          <w:p w:rsidR="6EA17A8B" w:rsidP="6EA17A8B" w:rsidRDefault="6EA17A8B" w14:paraId="37353537" w14:textId="0DB7CBB6">
            <w:pPr>
              <w:pStyle w:val="Normal"/>
            </w:pPr>
            <w:r w:rsidR="6EA17A8B">
              <w:rPr/>
              <w:t>Andy</w:t>
            </w:r>
          </w:p>
          <w:p w:rsidR="6EA17A8B" w:rsidP="6EA17A8B" w:rsidRDefault="6EA17A8B" w14:paraId="48A2FF7C" w14:textId="114D107D">
            <w:pPr>
              <w:pStyle w:val="Normal"/>
            </w:pPr>
          </w:p>
          <w:p w:rsidR="6EA17A8B" w:rsidP="6EA17A8B" w:rsidRDefault="6EA17A8B" w14:paraId="06790D38" w14:textId="14EB2CF8">
            <w:pPr>
              <w:pStyle w:val="Normal"/>
            </w:pPr>
            <w:r w:rsidR="6EA17A8B">
              <w:rPr/>
              <w:t>Thomas</w:t>
            </w:r>
          </w:p>
          <w:p w:rsidR="6EA17A8B" w:rsidP="6EA17A8B" w:rsidRDefault="6EA17A8B" w14:paraId="5CFC09B3" w14:textId="4E564DF7">
            <w:pPr>
              <w:pStyle w:val="Normal"/>
            </w:pPr>
          </w:p>
          <w:p w:rsidR="6EA17A8B" w:rsidP="6EA17A8B" w:rsidRDefault="6EA17A8B" w14:paraId="21CB4743" w14:textId="6906BB91">
            <w:pPr>
              <w:pStyle w:val="Normal"/>
            </w:pPr>
          </w:p>
        </w:tc>
        <w:tc>
          <w:tcPr>
            <w:cnfStyle w:val="000000000000" w:firstRow="0" w:lastRow="0" w:firstColumn="0" w:lastColumn="0" w:oddVBand="0" w:evenVBand="0" w:oddHBand="0" w:evenHBand="0" w:firstRowFirstColumn="0" w:firstRowLastColumn="0" w:lastRowFirstColumn="0" w:lastRowLastColumn="0"/>
            <w:tcW w:w="1575" w:type="dxa"/>
            <w:tcMar/>
          </w:tcPr>
          <w:p w:rsidR="6EA17A8B" w:rsidP="6EA17A8B" w:rsidRDefault="6EA17A8B" w14:paraId="0B601D42" w14:textId="4D873216">
            <w:pPr>
              <w:pStyle w:val="Normal"/>
            </w:pPr>
            <w:r w:rsidR="6EA17A8B">
              <w:rPr/>
              <w:t>Tooling engineer</w:t>
            </w:r>
          </w:p>
          <w:p w:rsidR="6EA17A8B" w:rsidP="6EA17A8B" w:rsidRDefault="6EA17A8B" w14:paraId="0A54E971" w14:textId="0384990A">
            <w:pPr>
              <w:pStyle w:val="Normal"/>
            </w:pPr>
            <w:r w:rsidR="6EA17A8B">
              <w:rPr/>
              <w:t>QA</w:t>
            </w:r>
          </w:p>
          <w:p w:rsidR="6EA17A8B" w:rsidP="6EA17A8B" w:rsidRDefault="6EA17A8B" w14:paraId="5773D696" w14:textId="5557DB8C">
            <w:pPr>
              <w:pStyle w:val="Normal"/>
            </w:pPr>
            <w:r w:rsidR="6EA17A8B">
              <w:rPr/>
              <w:t>ME</w:t>
            </w:r>
          </w:p>
        </w:tc>
        <w:tc>
          <w:tcPr>
            <w:cnfStyle w:val="000000000000" w:firstRow="0" w:lastRow="0" w:firstColumn="0" w:lastColumn="0" w:oddVBand="0" w:evenVBand="0" w:oddHBand="0" w:evenHBand="0" w:firstRowFirstColumn="0" w:firstRowLastColumn="0" w:lastRowFirstColumn="0" w:lastRowLastColumn="0"/>
            <w:tcW w:w="1560" w:type="dxa"/>
            <w:tcMar/>
          </w:tcPr>
          <w:p w:rsidR="6EA17A8B" w:rsidP="6EA17A8B" w:rsidRDefault="6EA17A8B" w14:paraId="692651DA" w14:textId="2B42A115">
            <w:pPr>
              <w:pStyle w:val="Normal"/>
            </w:pPr>
            <w:r w:rsidR="6EA17A8B">
              <w:rPr/>
              <w:t>Support</w:t>
            </w:r>
          </w:p>
          <w:p w:rsidR="6EA17A8B" w:rsidP="6EA17A8B" w:rsidRDefault="6EA17A8B" w14:paraId="07B65072" w14:textId="17A663BE">
            <w:pPr>
              <w:pStyle w:val="Normal"/>
            </w:pPr>
            <w:r w:rsidR="6EA17A8B">
              <w:rPr/>
              <w:t>Support</w:t>
            </w:r>
          </w:p>
          <w:p w:rsidR="6EA17A8B" w:rsidP="6EA17A8B" w:rsidRDefault="6EA17A8B" w14:paraId="5CFDCD73" w14:textId="69634732">
            <w:pPr>
              <w:pStyle w:val="Normal"/>
            </w:pPr>
            <w:r w:rsidR="6EA17A8B">
              <w:rPr/>
              <w:t>Support</w:t>
            </w:r>
          </w:p>
          <w:p w:rsidR="6EA17A8B" w:rsidP="6EA17A8B" w:rsidRDefault="6EA17A8B" w14:paraId="07132CE4" w14:textId="2B9BE718">
            <w:pPr>
              <w:pStyle w:val="Normal"/>
            </w:pPr>
            <w:r w:rsidR="6EA17A8B">
              <w:rPr/>
              <w:t>Support.</w:t>
            </w: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3118CFC3" w14:textId="79DA03B7">
            <w:pPr>
              <w:pStyle w:val="Normal"/>
            </w:pPr>
          </w:p>
        </w:tc>
        <w:tc>
          <w:tcPr>
            <w:cnfStyle w:val="000000000000" w:firstRow="0" w:lastRow="0" w:firstColumn="0" w:lastColumn="0" w:oddVBand="0" w:evenVBand="0" w:oddHBand="0" w:evenHBand="0" w:firstRowFirstColumn="0" w:firstRowLastColumn="0" w:lastRowFirstColumn="0" w:lastRowLastColumn="0"/>
            <w:tcW w:w="345" w:type="dxa"/>
            <w:tcMar/>
          </w:tcPr>
          <w:p w:rsidR="6EA17A8B" w:rsidP="6EA17A8B" w:rsidRDefault="6EA17A8B" w14:paraId="2193302F" w14:textId="79DA03B7">
            <w:pPr>
              <w:pStyle w:val="Normal"/>
            </w:pPr>
          </w:p>
        </w:tc>
        <w:tc>
          <w:tcPr>
            <w:cnfStyle w:val="000000000000" w:firstRow="0" w:lastRow="0" w:firstColumn="0" w:lastColumn="0" w:oddVBand="0" w:evenVBand="0" w:oddHBand="0" w:evenHBand="0" w:firstRowFirstColumn="0" w:firstRowLastColumn="0" w:lastRowFirstColumn="0" w:lastRowLastColumn="0"/>
            <w:tcW w:w="352" w:type="dxa"/>
            <w:tcMar/>
          </w:tcPr>
          <w:p w:rsidR="6EA17A8B" w:rsidP="6EA17A8B" w:rsidRDefault="6EA17A8B" w14:paraId="08CCEC31" w14:textId="79DA03B7">
            <w:pPr>
              <w:pStyle w:val="Normal"/>
            </w:pPr>
          </w:p>
        </w:tc>
      </w:tr>
    </w:tbl>
    <w:p w:rsidR="6EA17A8B" w:rsidP="6EA17A8B" w:rsidRDefault="6EA17A8B" w14:paraId="44F00502" w14:textId="19B2617D">
      <w:pPr>
        <w:pStyle w:val="Normal"/>
      </w:pPr>
      <w:r w:rsidR="6EA17A8B">
        <w:rPr/>
        <w:t xml:space="preserve">                             </w:t>
      </w:r>
    </w:p>
    <w:p w:rsidR="3FE2E138" w:rsidP="3FE2E138" w:rsidRDefault="3FE2E138" w14:paraId="7F81E11C" w14:textId="30C9DEAE">
      <w:pPr>
        <w:pStyle w:val="Normal"/>
      </w:pPr>
      <w:r w:rsidR="6EA17A8B">
        <w:rPr/>
        <w:t xml:space="preserve">During the stakeholders first stage planning meeting, the team leader was appointed be </w:t>
      </w:r>
      <w:proofErr w:type="gramStart"/>
      <w:r w:rsidR="6EA17A8B">
        <w:rPr/>
        <w:t>lead</w:t>
      </w:r>
      <w:proofErr w:type="gramEnd"/>
      <w:r w:rsidR="6EA17A8B">
        <w:rPr/>
        <w:t xml:space="preserve"> </w:t>
      </w:r>
      <w:r w:rsidR="6EA17A8B">
        <w:rPr/>
        <w:t xml:space="preserve"> by the quality assure to contact al the departments that this problem been affected either by email or contact number, also to schedule all the meeting time date know to all stakeholder </w:t>
      </w:r>
      <w:r w:rsidR="6EA17A8B">
        <w:rPr/>
        <w:t>departments</w:t>
      </w:r>
      <w:r w:rsidR="6EA17A8B">
        <w:rPr/>
        <w:t xml:space="preserve">. </w:t>
      </w:r>
      <w:r w:rsidR="3FE2E138">
        <w:rPr/>
        <w:t>Every choice we make</w:t>
      </w:r>
      <w:r w:rsidR="3FE2E138">
        <w:rPr/>
        <w:t xml:space="preserve"> </w:t>
      </w:r>
      <w:r w:rsidR="3FE2E138">
        <w:rPr/>
        <w:t>necessitate</w:t>
      </w:r>
      <w:r w:rsidR="3FE2E138">
        <w:rPr/>
        <w:t>s</w:t>
      </w:r>
      <w:r w:rsidR="3FE2E138">
        <w:rPr/>
        <w:t xml:space="preserve"> the balance of</w:t>
      </w:r>
      <w:r w:rsidR="3FE2E138">
        <w:rPr/>
        <w:t xml:space="preserve"> </w:t>
      </w:r>
      <w:r w:rsidR="3FE2E138">
        <w:rPr/>
        <w:t>numerou</w:t>
      </w:r>
      <w:r w:rsidR="3FE2E138">
        <w:rPr/>
        <w:t>s</w:t>
      </w:r>
      <w:r w:rsidR="3FE2E138">
        <w:rPr/>
        <w:t xml:space="preserve"> aspects (</w:t>
      </w:r>
      <w:r w:rsidR="3FE2E138">
        <w:rPr/>
        <w:t>i.e.,</w:t>
      </w:r>
      <w:r w:rsidR="3FE2E138">
        <w:rPr/>
        <w:t xml:space="preserve"> "criteria" in the above definition) - sometimes overtly, sometimes subconsciously - such that everyone is well-versed in multicriteria decision making. For example, while deciding what to wear each day, you</w:t>
      </w:r>
      <w:r w:rsidR="3FE2E138">
        <w:rPr/>
        <w:t xml:space="preserve"> </w:t>
      </w:r>
      <w:r w:rsidR="3FE2E138">
        <w:rPr/>
        <w:t>probably conside</w:t>
      </w:r>
      <w:r w:rsidR="3FE2E138">
        <w:rPr/>
        <w:t>r</w:t>
      </w:r>
      <w:r w:rsidR="3FE2E138">
        <w:rPr/>
        <w:t xml:space="preserve"> what</w:t>
      </w:r>
      <w:r w:rsidR="3FE2E138">
        <w:rPr/>
        <w:t xml:space="preserve"> you will</w:t>
      </w:r>
      <w:r w:rsidR="3FE2E138">
        <w:rPr/>
        <w:t xml:space="preserve"> be doing during the day, the impression you want to make, what</w:t>
      </w:r>
      <w:r w:rsidR="3FE2E138">
        <w:rPr/>
        <w:t xml:space="preserve"> </w:t>
      </w:r>
      <w:r w:rsidR="3FE2E138">
        <w:rPr/>
        <w:t>you are</w:t>
      </w:r>
      <w:r w:rsidR="3FE2E138">
        <w:rPr/>
        <w:t xml:space="preserve"> comfortable in, the weather forecast, whether you want to risk getting that dry-cleaned jacket </w:t>
      </w:r>
      <w:r w:rsidR="3FE2E138">
        <w:rPr/>
        <w:t>soiled. You</w:t>
      </w:r>
      <w:r w:rsidR="3FE2E138">
        <w:rPr/>
        <w:t xml:space="preserve"> may even check out a few other options before</w:t>
      </w:r>
      <w:r w:rsidR="3FE2E138">
        <w:rPr/>
        <w:t xml:space="preserve"> </w:t>
      </w:r>
      <w:proofErr w:type="gramStart"/>
      <w:r w:rsidR="3FE2E138">
        <w:rPr/>
        <w:t>making a decisio</w:t>
      </w:r>
      <w:r w:rsidR="3FE2E138">
        <w:rPr/>
        <w:t>n</w:t>
      </w:r>
      <w:proofErr w:type="gramEnd"/>
      <w:r w:rsidR="3FE2E138">
        <w:rPr/>
        <w:t>. Have you ever taken the time to create a formal model to analyse this specific decision? The response is most likely "no" - the issue does not appear to</w:t>
      </w:r>
      <w:r w:rsidR="3FE2E138">
        <w:rPr/>
        <w:t xml:space="preserve"> </w:t>
      </w:r>
      <w:r w:rsidR="3FE2E138">
        <w:rPr/>
        <w:t>warran</w:t>
      </w:r>
      <w:r w:rsidR="3FE2E138">
        <w:rPr/>
        <w:t>t</w:t>
      </w:r>
      <w:r w:rsidR="3FE2E138">
        <w:rPr/>
        <w:t xml:space="preserve"> it, it is not complicated enough, it is simple enough to account for all the aspects "in one's head," the effects are little, typically short-term, and mistakes are readily fixed. In other words, the choice "doesn't matter" all that much. However, we are occasionally presented with choices that matter in both personal and collective decision-making situations - the implications are significant, the ramifications are long-term and may influence many people, and mistakes may not be readily undone.</w:t>
      </w:r>
    </w:p>
    <w:p w:rsidR="3FE2E138" w:rsidP="3FE2E138" w:rsidRDefault="3FE2E138" w14:paraId="1A12BE96" w14:textId="12CE3996">
      <w:pPr>
        <w:pStyle w:val="Normal"/>
      </w:pPr>
      <w:r w:rsidR="3FE2E138">
        <w:rPr/>
        <w:t xml:space="preserve">Implementation </w:t>
      </w:r>
      <w:r w:rsidR="3FE2E138">
        <w:rPr/>
        <w:t>the correction</w:t>
      </w:r>
      <w:r w:rsidR="3FE2E138">
        <w:rPr/>
        <w:t xml:space="preserve"> </w:t>
      </w:r>
      <w:r w:rsidR="3FE2E138">
        <w:rPr/>
        <w:t>solution.</w:t>
      </w:r>
    </w:p>
    <w:p w:rsidR="3FE2E138" w:rsidP="3FE2E138" w:rsidRDefault="3FE2E138" w14:paraId="1962BF99" w14:textId="34E6FEBF">
      <w:pPr>
        <w:pStyle w:val="ListParagraph"/>
        <w:numPr>
          <w:ilvl w:val="0"/>
          <w:numId w:val="5"/>
        </w:numPr>
        <w:rPr>
          <w:rFonts w:ascii="Calibri" w:hAnsi="Calibri" w:eastAsia="Calibri" w:cs="Calibri" w:asciiTheme="minorAscii" w:hAnsiTheme="minorAscii" w:eastAsiaTheme="minorAscii" w:cstheme="minorAscii"/>
          <w:sz w:val="22"/>
          <w:szCs w:val="22"/>
        </w:rPr>
      </w:pPr>
      <w:r w:rsidR="3FE2E138">
        <w:rPr/>
        <w:t xml:space="preserve">Amend works manual to </w:t>
      </w:r>
      <w:r w:rsidR="3FE2E138">
        <w:rPr/>
        <w:t>state</w:t>
      </w:r>
      <w:r w:rsidR="3FE2E138">
        <w:rPr/>
        <w:t xml:space="preserve"> a braze </w:t>
      </w:r>
      <w:r w:rsidR="3FE2E138">
        <w:rPr/>
        <w:t>fillet sizing</w:t>
      </w:r>
      <w:r w:rsidR="3FE2E138">
        <w:rPr/>
        <w:t xml:space="preserve"> and making sure the touches the </w:t>
      </w:r>
      <w:r w:rsidR="3FE2E138">
        <w:rPr/>
        <w:t>handlebar</w:t>
      </w:r>
      <w:r w:rsidR="3FE2E138">
        <w:rPr/>
        <w:t xml:space="preserve"> support.</w:t>
      </w:r>
    </w:p>
    <w:p w:rsidR="3FE2E138" w:rsidP="3FE2E138" w:rsidRDefault="3FE2E138" w14:paraId="01AD16C6" w14:textId="70C1CF11">
      <w:pPr>
        <w:pStyle w:val="ListParagraph"/>
        <w:numPr>
          <w:ilvl w:val="0"/>
          <w:numId w:val="5"/>
        </w:numPr>
        <w:rPr>
          <w:sz w:val="22"/>
          <w:szCs w:val="22"/>
        </w:rPr>
      </w:pPr>
      <w:r w:rsidR="3FE2E138">
        <w:rPr/>
        <w:t xml:space="preserve">Send design the data from the fillet trial that is done to update the drawing to define fillet </w:t>
      </w:r>
      <w:r w:rsidR="3FE2E138">
        <w:rPr/>
        <w:t>size.</w:t>
      </w:r>
    </w:p>
    <w:p w:rsidR="3FE2E138" w:rsidP="3FE2E138" w:rsidRDefault="3FE2E138" w14:paraId="0C95FBAF" w14:textId="54E4B4B2">
      <w:pPr>
        <w:pStyle w:val="ListParagraph"/>
        <w:numPr>
          <w:ilvl w:val="0"/>
          <w:numId w:val="5"/>
        </w:numPr>
        <w:rPr>
          <w:sz w:val="22"/>
          <w:szCs w:val="22"/>
        </w:rPr>
      </w:pPr>
      <w:r w:rsidR="3FE2E138">
        <w:rPr/>
        <w:t xml:space="preserve">Update </w:t>
      </w:r>
      <w:r w:rsidR="3FE2E138">
        <w:rPr/>
        <w:t>quality standard</w:t>
      </w:r>
      <w:r w:rsidR="3FE2E138">
        <w:rPr/>
        <w:t xml:space="preserve"> to define fillets from a visual </w:t>
      </w:r>
      <w:r w:rsidR="3FE2E138">
        <w:rPr/>
        <w:t>perspective</w:t>
      </w:r>
      <w:r w:rsidR="3FE2E138">
        <w:rPr/>
        <w:t>.</w:t>
      </w:r>
    </w:p>
    <w:p w:rsidR="3FE2E138" w:rsidP="3FE2E138" w:rsidRDefault="3FE2E138" w14:paraId="00493F44" w14:textId="47063057">
      <w:pPr>
        <w:pStyle w:val="ListParagraph"/>
        <w:numPr>
          <w:ilvl w:val="0"/>
          <w:numId w:val="5"/>
        </w:numPr>
        <w:rPr>
          <w:sz w:val="22"/>
          <w:szCs w:val="22"/>
        </w:rPr>
      </w:pPr>
      <w:r w:rsidR="3FE2E138">
        <w:rPr/>
        <w:t xml:space="preserve">Introduce new training measures </w:t>
      </w:r>
      <w:r w:rsidR="3FE2E138">
        <w:rPr/>
        <w:t>once manuals</w:t>
      </w:r>
      <w:r w:rsidR="3FE2E138">
        <w:rPr/>
        <w:t xml:space="preserve"> are released.</w:t>
      </w:r>
    </w:p>
    <w:p w:rsidR="3FE2E138" w:rsidP="3FE2E138" w:rsidRDefault="3FE2E138" w14:paraId="008C1317" w14:textId="1EA4963D">
      <w:pPr>
        <w:pStyle w:val="ListParagraph"/>
        <w:numPr>
          <w:ilvl w:val="0"/>
          <w:numId w:val="5"/>
        </w:numPr>
        <w:rPr>
          <w:sz w:val="22"/>
          <w:szCs w:val="22"/>
        </w:rPr>
      </w:pPr>
      <w:r w:rsidR="3FE2E138">
        <w:rPr/>
        <w:t>Twice daily check to be perform by team leaders at care point.</w:t>
      </w:r>
    </w:p>
    <w:p w:rsidR="3FE2E138" w:rsidP="3FE2E138" w:rsidRDefault="3FE2E138" w14:paraId="67575012" w14:textId="241267C4">
      <w:pPr>
        <w:pStyle w:val="ListParagraph"/>
        <w:numPr>
          <w:ilvl w:val="0"/>
          <w:numId w:val="5"/>
        </w:numPr>
        <w:rPr>
          <w:sz w:val="22"/>
          <w:szCs w:val="22"/>
        </w:rPr>
      </w:pPr>
      <w:r w:rsidR="3FE2E138">
        <w:rPr/>
        <w:t>All the new trainees should review every two weeks and documented.</w:t>
      </w:r>
    </w:p>
    <w:p w:rsidR="3FE2E138" w:rsidP="3FE2E138" w:rsidRDefault="3FE2E138" w14:paraId="2EDC676F" w14:textId="5495AF39">
      <w:pPr>
        <w:pStyle w:val="Normal"/>
        <w:ind w:left="0"/>
      </w:pPr>
      <w:r w:rsidR="45B2CED4">
        <w:rPr/>
        <w:t xml:space="preserve">Monitoring and </w:t>
      </w:r>
      <w:r w:rsidR="45B2CED4">
        <w:rPr/>
        <w:t>Review.</w:t>
      </w:r>
    </w:p>
    <w:p w:rsidR="45B2CED4" w:rsidP="45B2CED4" w:rsidRDefault="45B2CED4" w14:paraId="15D2F82F" w14:textId="31A02476">
      <w:pPr>
        <w:pStyle w:val="Normal"/>
        <w:bidi w:val="0"/>
        <w:spacing w:before="0" w:beforeAutospacing="off" w:after="160" w:afterAutospacing="off" w:line="259" w:lineRule="auto"/>
        <w:ind w:left="0" w:right="0"/>
        <w:jc w:val="left"/>
      </w:pPr>
      <w:r w:rsidR="45B2CED4">
        <w:rPr/>
        <w:t xml:space="preserve">After the implementation, the stakeholder appointed the team leader and the production leader to ensure that all corrective action remain in place and successful. Also, to review all team for training every two weeks with documentation in other to track every worker's task. During the monitoring all the jigs are require checking before starting of their daily task and conformation </w:t>
      </w:r>
      <w:r w:rsidR="45B2CED4">
        <w:rPr/>
        <w:t>signature.</w:t>
      </w:r>
    </w:p>
    <w:p w:rsidR="45B2CED4" w:rsidP="45B2CED4" w:rsidRDefault="45B2CED4" w14:paraId="1811B8CA" w14:textId="5DDA21AC">
      <w:pPr>
        <w:pStyle w:val="Normal"/>
        <w:bidi w:val="0"/>
        <w:spacing w:before="0" w:beforeAutospacing="off" w:after="160" w:afterAutospacing="off" w:line="259" w:lineRule="auto"/>
        <w:ind w:left="0" w:right="0"/>
        <w:jc w:val="left"/>
      </w:pPr>
    </w:p>
    <w:p w:rsidR="45B2CED4" w:rsidP="45B2CED4" w:rsidRDefault="45B2CED4" w14:paraId="3CE4DBB7" w14:textId="20F310C0">
      <w:pPr>
        <w:pStyle w:val="Normal"/>
        <w:bidi w:val="0"/>
        <w:spacing w:before="0" w:beforeAutospacing="off" w:after="160" w:afterAutospacing="off" w:line="259" w:lineRule="auto"/>
        <w:ind w:left="0" w:right="0"/>
        <w:jc w:val="left"/>
      </w:pPr>
      <w:r w:rsidR="45B2CED4">
        <w:rPr/>
        <w:t>Action Plan.</w:t>
      </w:r>
    </w:p>
    <w:p w:rsidR="45B2CED4" w:rsidP="45B2CED4" w:rsidRDefault="45B2CED4" w14:paraId="1F248088" w14:textId="20D3DA1A">
      <w:pPr>
        <w:pStyle w:val="Normal"/>
        <w:bidi w:val="0"/>
        <w:spacing w:before="0" w:beforeAutospacing="off" w:after="160" w:afterAutospacing="off" w:line="259" w:lineRule="auto"/>
        <w:ind w:left="0" w:right="0"/>
        <w:jc w:val="left"/>
      </w:pPr>
      <w:r w:rsidR="45B2CED4">
        <w:rPr/>
        <w:t xml:space="preserve">Base on the problem of the handlebar stud has broken away from the handlebar stem due to the stud not being in contact with stem from one of the customer </w:t>
      </w:r>
      <w:r w:rsidR="45B2CED4">
        <w:rPr/>
        <w:t>bikes</w:t>
      </w:r>
      <w:r w:rsidR="45B2CED4">
        <w:rPr/>
        <w:t xml:space="preserve">, the warranty department has produced a decision of replacing the bike with a new handlebar with stud or replacement of a new bike with same model in other to make the customer </w:t>
      </w:r>
      <w:r w:rsidR="45B2CED4">
        <w:rPr/>
        <w:t>satisfied</w:t>
      </w:r>
      <w:r w:rsidR="45B2CED4">
        <w:rPr/>
        <w:t>.</w:t>
      </w:r>
    </w:p>
    <w:p w:rsidR="45B2CED4" w:rsidP="45B2CED4" w:rsidRDefault="45B2CED4" w14:paraId="6F17C202" w14:textId="24984CA6">
      <w:pPr>
        <w:pStyle w:val="Normal"/>
        <w:bidi w:val="0"/>
        <w:spacing w:before="0" w:beforeAutospacing="off" w:after="160" w:afterAutospacing="off" w:line="259" w:lineRule="auto"/>
        <w:ind w:left="0" w:right="0"/>
        <w:jc w:val="left"/>
      </w:pPr>
      <w:r w:rsidR="45B2CED4">
        <w:rPr/>
        <w:t>Conclusion.</w:t>
      </w:r>
    </w:p>
    <w:p w:rsidR="45B2CED4" w:rsidP="45B2CED4" w:rsidRDefault="45B2CED4" w14:paraId="2C3165CD" w14:textId="30FC9B2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45B2CED4">
        <w:rPr/>
        <w:t xml:space="preserve">How you handle the people on your team will </w:t>
      </w:r>
      <w:r w:rsidR="45B2CED4">
        <w:rPr/>
        <w:t>determine</w:t>
      </w:r>
      <w:r w:rsidR="45B2CED4">
        <w:rPr/>
        <w:t xml:space="preserve"> a major part of your success (assuming you have one). As the team leader, you may have responsibilities that go beyond your formal authority, requiring you to go above and beyond. Be</w:t>
      </w:r>
      <w:r w:rsidRPr="582A63AB" w:rsidR="45B2CED4">
        <w:rPr>
          <w:rFonts w:ascii="Calibri" w:hAnsi="Calibri" w:eastAsia="Calibri" w:cs="Calibri"/>
          <w:noProof w:val="0"/>
          <w:sz w:val="22"/>
          <w:szCs w:val="22"/>
          <w:lang w:val="en-GB"/>
        </w:rPr>
        <w:t xml:space="preserve"> a skilled coordinator and influencer. Using “temporary” teams to solve complex, ill-defined problems is the norm in various high-reliability settings such as airline cockpits and emergency room operations. In these, there is empirical evidence that non-technical skills training results in improved teamwork. Coaching</w:t>
      </w:r>
      <w:r w:rsidRPr="582A63AB" w:rsidR="45B2CED4">
        <w:rPr>
          <w:rFonts w:ascii="Calibri" w:hAnsi="Calibri" w:eastAsia="Calibri" w:cs="Calibri"/>
          <w:noProof w:val="0"/>
          <w:sz w:val="22"/>
          <w:szCs w:val="22"/>
          <w:lang w:val="en-GB"/>
        </w:rPr>
        <w:t xml:space="preserve"> is giving encouraging feedback to help people improve their performance. Effective feedback is essential for learning and may lead to significant improvements in performance. Even if delivering negative criticism makes you uncomfortable, you should offer both good and negative input. Negative feedback is typically best delivered in private and should be offered as soon as possible following the incident. Other approaches to improve feedback effectiveness include </w:t>
      </w:r>
      <w:r w:rsidRPr="582A63AB" w:rsidR="45B2CED4">
        <w:rPr>
          <w:rFonts w:ascii="Calibri" w:hAnsi="Calibri" w:eastAsia="Calibri" w:cs="Calibri"/>
          <w:noProof w:val="0"/>
          <w:sz w:val="22"/>
          <w:szCs w:val="22"/>
          <w:lang w:val="en-GB"/>
        </w:rPr>
        <w:t>e</w:t>
      </w:r>
      <w:r w:rsidRPr="582A63AB" w:rsidR="45B2CED4">
        <w:rPr>
          <w:rFonts w:ascii="Calibri" w:hAnsi="Calibri" w:eastAsia="Calibri" w:cs="Calibri"/>
          <w:noProof w:val="0"/>
          <w:sz w:val="22"/>
          <w:szCs w:val="22"/>
          <w:lang w:val="en-GB"/>
        </w:rPr>
        <w:t>stablishing</w:t>
      </w:r>
      <w:r w:rsidRPr="582A63AB" w:rsidR="45B2CED4">
        <w:rPr>
          <w:rFonts w:ascii="Calibri" w:hAnsi="Calibri" w:eastAsia="Calibri" w:cs="Calibri"/>
          <w:noProof w:val="0"/>
          <w:sz w:val="22"/>
          <w:szCs w:val="22"/>
          <w:lang w:val="en-GB"/>
        </w:rPr>
        <w:t xml:space="preserve"> </w:t>
      </w:r>
      <w:r w:rsidRPr="582A63AB" w:rsidR="45B2CED4">
        <w:rPr>
          <w:rFonts w:ascii="Calibri" w:hAnsi="Calibri" w:eastAsia="Calibri" w:cs="Calibri"/>
          <w:noProof w:val="0"/>
          <w:sz w:val="22"/>
          <w:szCs w:val="22"/>
          <w:lang w:val="en-GB"/>
        </w:rPr>
        <w:t xml:space="preserve">a non-threatening setting, evoking sentiments, and thoughts prior </w:t>
      </w:r>
      <w:r w:rsidRPr="582A63AB" w:rsidR="45B2CED4">
        <w:rPr>
          <w:rFonts w:ascii="Calibri" w:hAnsi="Calibri" w:eastAsia="Calibri" w:cs="Calibri"/>
          <w:noProof w:val="0"/>
          <w:sz w:val="22"/>
          <w:szCs w:val="22"/>
          <w:lang w:val="en-GB"/>
        </w:rPr>
        <w:t>to Giving</w:t>
      </w:r>
      <w:r w:rsidRPr="582A63AB" w:rsidR="45B2CED4">
        <w:rPr>
          <w:rFonts w:ascii="Calibri" w:hAnsi="Calibri" w:eastAsia="Calibri" w:cs="Calibri"/>
          <w:noProof w:val="0"/>
          <w:sz w:val="22"/>
          <w:szCs w:val="22"/>
          <w:lang w:val="en-GB"/>
        </w:rPr>
        <w:t xml:space="preserve"> feedback, being non-judgmental, concentrating on actions, and basing feedback on those behaviours based on observable and specified facts; and presenting improved ideas. You</w:t>
      </w:r>
      <w:r w:rsidRPr="582A63AB" w:rsidR="45B2CED4">
        <w:rPr>
          <w:rFonts w:ascii="Calibri" w:hAnsi="Calibri" w:eastAsia="Calibri" w:cs="Calibri"/>
          <w:noProof w:val="0"/>
          <w:sz w:val="22"/>
          <w:szCs w:val="22"/>
          <w:lang w:val="en-GB"/>
        </w:rPr>
        <w:t xml:space="preserve"> may also motivate your team by building a charismatic impact, which involves expressing a vision, appealing to followers' ideals, and employing analogies and metaphors</w:t>
      </w:r>
      <w:r w:rsidRPr="582A63AB" w:rsidR="45B2CED4">
        <w:rPr>
          <w:rFonts w:ascii="Calibri" w:hAnsi="Calibri" w:eastAsia="Calibri" w:cs="Calibri"/>
          <w:noProof w:val="0"/>
          <w:sz w:val="22"/>
          <w:szCs w:val="22"/>
          <w:lang w:val="en-GB"/>
        </w:rPr>
        <w:t xml:space="preserve">.  </w:t>
      </w:r>
      <w:r w:rsidRPr="582A63AB" w:rsidR="45B2CED4">
        <w:rPr>
          <w:rFonts w:ascii="Calibri" w:hAnsi="Calibri" w:eastAsia="Calibri" w:cs="Calibri"/>
          <w:noProof w:val="0"/>
          <w:sz w:val="22"/>
          <w:szCs w:val="22"/>
          <w:lang w:val="en-GB"/>
        </w:rPr>
        <w:t>d</w:t>
      </w:r>
      <w:r w:rsidRPr="582A63AB" w:rsidR="45B2CED4">
        <w:rPr>
          <w:rFonts w:ascii="Calibri" w:hAnsi="Calibri" w:eastAsia="Calibri" w:cs="Calibri"/>
          <w:noProof w:val="0"/>
          <w:sz w:val="22"/>
          <w:szCs w:val="22"/>
          <w:lang w:val="en-GB"/>
        </w:rPr>
        <w:t>emonstrating</w:t>
      </w:r>
      <w:r w:rsidRPr="582A63AB" w:rsidR="45B2CED4">
        <w:rPr>
          <w:rFonts w:ascii="Calibri" w:hAnsi="Calibri" w:eastAsia="Calibri" w:cs="Calibri"/>
          <w:noProof w:val="0"/>
          <w:sz w:val="22"/>
          <w:szCs w:val="22"/>
          <w:lang w:val="en-GB"/>
        </w:rPr>
        <w:t xml:space="preserve"> </w:t>
      </w:r>
      <w:r w:rsidRPr="582A63AB" w:rsidR="45B2CED4">
        <w:rPr>
          <w:rFonts w:ascii="Calibri" w:hAnsi="Calibri" w:eastAsia="Calibri" w:cs="Calibri"/>
          <w:noProof w:val="0"/>
          <w:sz w:val="22"/>
          <w:szCs w:val="22"/>
          <w:lang w:val="en-GB"/>
        </w:rPr>
        <w:t xml:space="preserve">eagerness (being enthusiastic) positive attitude, especially in the face of hardship) can also </w:t>
      </w:r>
      <w:r w:rsidRPr="582A63AB" w:rsidR="45B2CED4">
        <w:rPr>
          <w:rFonts w:ascii="Calibri" w:hAnsi="Calibri" w:eastAsia="Calibri" w:cs="Calibri"/>
          <w:noProof w:val="0"/>
          <w:sz w:val="22"/>
          <w:szCs w:val="22"/>
          <w:lang w:val="en-GB"/>
        </w:rPr>
        <w:t>a</w:t>
      </w:r>
      <w:r w:rsidRPr="582A63AB" w:rsidR="45B2CED4">
        <w:rPr>
          <w:rFonts w:ascii="Calibri" w:hAnsi="Calibri" w:eastAsia="Calibri" w:cs="Calibri"/>
          <w:noProof w:val="0"/>
          <w:sz w:val="22"/>
          <w:szCs w:val="22"/>
          <w:lang w:val="en-GB"/>
        </w:rPr>
        <w:t>ssist</w:t>
      </w:r>
      <w:r w:rsidRPr="582A63AB" w:rsidR="45B2CED4">
        <w:rPr>
          <w:rFonts w:ascii="Calibri" w:hAnsi="Calibri" w:eastAsia="Calibri" w:cs="Calibri"/>
          <w:noProof w:val="0"/>
          <w:sz w:val="22"/>
          <w:szCs w:val="22"/>
          <w:lang w:val="en-GB"/>
        </w:rPr>
        <w:t xml:space="preserve"> </w:t>
      </w:r>
      <w:r w:rsidRPr="582A63AB" w:rsidR="45B2CED4">
        <w:rPr>
          <w:rFonts w:ascii="Calibri" w:hAnsi="Calibri" w:eastAsia="Calibri" w:cs="Calibri"/>
          <w:noProof w:val="0"/>
          <w:sz w:val="22"/>
          <w:szCs w:val="22"/>
          <w:lang w:val="en-GB"/>
        </w:rPr>
        <w:t xml:space="preserve">you motivate your team. Board emotionally and boost their self-assurance. However, the problem-solving tools I may personally agree it useful process and the help of the fish bone tools to get dip to the cause of the problem. In the organisation sectors it </w:t>
      </w:r>
      <w:r w:rsidRPr="582A63AB" w:rsidR="45B2CED4">
        <w:rPr>
          <w:rFonts w:ascii="Calibri" w:hAnsi="Calibri" w:eastAsia="Calibri" w:cs="Calibri"/>
          <w:noProof w:val="0"/>
          <w:sz w:val="22"/>
          <w:szCs w:val="22"/>
          <w:lang w:val="en-GB"/>
        </w:rPr>
        <w:t>helps</w:t>
      </w:r>
      <w:r w:rsidRPr="582A63AB" w:rsidR="45B2CED4">
        <w:rPr>
          <w:rFonts w:ascii="Calibri" w:hAnsi="Calibri" w:eastAsia="Calibri" w:cs="Calibri"/>
          <w:noProof w:val="0"/>
          <w:sz w:val="22"/>
          <w:szCs w:val="22"/>
          <w:lang w:val="en-GB"/>
        </w:rPr>
        <w:t xml:space="preserve"> to solve the complex problem and personal problems. With the help of the fish bone diagram, I was able the to </w:t>
      </w:r>
      <w:r w:rsidRPr="582A63AB" w:rsidR="45B2CED4">
        <w:rPr>
          <w:rFonts w:ascii="Calibri" w:hAnsi="Calibri" w:eastAsia="Calibri" w:cs="Calibri"/>
          <w:noProof w:val="0"/>
          <w:sz w:val="22"/>
          <w:szCs w:val="22"/>
          <w:lang w:val="en-GB"/>
        </w:rPr>
        <w:t>identify</w:t>
      </w:r>
      <w:r w:rsidRPr="582A63AB" w:rsidR="45B2CED4">
        <w:rPr>
          <w:rFonts w:ascii="Calibri" w:hAnsi="Calibri" w:eastAsia="Calibri" w:cs="Calibri"/>
          <w:noProof w:val="0"/>
          <w:sz w:val="22"/>
          <w:szCs w:val="22"/>
          <w:lang w:val="en-GB"/>
        </w:rPr>
        <w:t xml:space="preserve"> the cause of the problem and decide a solution for the problem.</w:t>
      </w:r>
    </w:p>
    <w:p w:rsidR="582A63AB" w:rsidP="582A63AB" w:rsidRDefault="582A63AB" w14:paraId="375956CE" w14:textId="5DAEF1A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4CC9E2B6" w14:textId="68D340BB">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7A6B6869" w14:textId="462B9093">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50D9AE8B" w14:textId="050BFB0A">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40A9FE92" w14:textId="465FB6CA">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56F6C5EF" w14:textId="3A9990AD">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1903FF2D" w14:textId="4FEDC4A7">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35F7E6E7" w14:textId="66C305E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6A2145E2" w14:textId="1FD22C1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6E42DD40" w14:textId="04AEBB5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65759002" w14:textId="445E6E3F">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3A09F9B9" w14:textId="41E19A7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582A63AB" w:rsidR="582A63AB">
        <w:rPr>
          <w:rFonts w:ascii="Calibri" w:hAnsi="Calibri" w:eastAsia="Calibri" w:cs="Calibri"/>
          <w:noProof w:val="0"/>
          <w:sz w:val="22"/>
          <w:szCs w:val="22"/>
          <w:lang w:val="en-GB"/>
        </w:rPr>
        <w:t xml:space="preserve">                                                             References.</w:t>
      </w:r>
    </w:p>
    <w:p w:rsidR="582A63AB" w:rsidP="582A63AB" w:rsidRDefault="582A63AB" w14:paraId="68059AFD" w14:textId="7DB9F0D3">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582A63AB" w:rsidR="582A63AB">
        <w:rPr>
          <w:rFonts w:ascii="Calibri" w:hAnsi="Calibri" w:eastAsia="Calibri" w:cs="Calibri"/>
          <w:noProof w:val="0"/>
          <w:sz w:val="22"/>
          <w:szCs w:val="22"/>
          <w:lang w:val="en-GB"/>
        </w:rPr>
        <w:t xml:space="preserve"> </w:t>
      </w:r>
    </w:p>
    <w:p w:rsidR="582A63AB" w:rsidP="3975AE60" w:rsidRDefault="582A63AB" w14:paraId="07E1A2C8" w14:textId="1FB6F2D1">
      <w:pPr>
        <w:bidi w:val="0"/>
        <w:spacing w:after="160" w:line="259" w:lineRule="auto"/>
        <w:rPr>
          <w:rFonts w:ascii="Calibri" w:hAnsi="Calibri" w:eastAsia="Calibri" w:cs="Calibri"/>
          <w:b w:val="0"/>
          <w:bCs w:val="0"/>
          <w:i w:val="0"/>
          <w:iCs w:val="0"/>
          <w:caps w:val="0"/>
          <w:smallCaps w:val="0"/>
          <w:noProof w:val="0"/>
          <w:color w:val="555555"/>
          <w:sz w:val="21"/>
          <w:szCs w:val="21"/>
          <w:lang w:val="en-GB"/>
        </w:rPr>
      </w:pPr>
      <w:r w:rsidRPr="3975AE60" w:rsidR="582A63AB">
        <w:rPr>
          <w:rFonts w:ascii="Calibri" w:hAnsi="Calibri" w:eastAsia="Calibri" w:cs="Calibri"/>
          <w:b w:val="0"/>
          <w:bCs w:val="0"/>
          <w:i w:val="0"/>
          <w:iCs w:val="0"/>
          <w:caps w:val="0"/>
          <w:smallCaps w:val="0"/>
          <w:noProof w:val="0"/>
          <w:color w:val="555555"/>
          <w:sz w:val="21"/>
          <w:szCs w:val="21"/>
          <w:lang w:val="en-GB"/>
        </w:rPr>
        <w:t xml:space="preserve">Ziegenfuss, JTJ 2001, Organization and Management Problem </w:t>
      </w:r>
      <w:r w:rsidRPr="3975AE60" w:rsidR="582A63AB">
        <w:rPr>
          <w:rFonts w:ascii="Calibri" w:hAnsi="Calibri" w:eastAsia="Calibri" w:cs="Calibri"/>
          <w:b w:val="0"/>
          <w:bCs w:val="0"/>
          <w:i w:val="0"/>
          <w:iCs w:val="0"/>
          <w:caps w:val="0"/>
          <w:smallCaps w:val="0"/>
          <w:noProof w:val="0"/>
          <w:color w:val="555555"/>
          <w:sz w:val="21"/>
          <w:szCs w:val="21"/>
          <w:lang w:val="en-GB"/>
        </w:rPr>
        <w:t>Solving:</w:t>
      </w:r>
      <w:r w:rsidRPr="3975AE60" w:rsidR="582A63AB">
        <w:rPr>
          <w:rFonts w:ascii="Calibri" w:hAnsi="Calibri" w:eastAsia="Calibri" w:cs="Calibri"/>
          <w:b w:val="0"/>
          <w:bCs w:val="0"/>
          <w:i w:val="0"/>
          <w:iCs w:val="0"/>
          <w:caps w:val="0"/>
          <w:smallCaps w:val="0"/>
          <w:noProof w:val="0"/>
          <w:color w:val="555555"/>
          <w:sz w:val="21"/>
          <w:szCs w:val="21"/>
          <w:lang w:val="en-GB"/>
        </w:rPr>
        <w:t xml:space="preserve"> A Systems and Consulting Approach, SAGE </w:t>
      </w:r>
      <w:r w:rsidRPr="3975AE60" w:rsidR="582A63AB">
        <w:rPr>
          <w:rFonts w:ascii="Calibri" w:hAnsi="Calibri" w:eastAsia="Calibri" w:cs="Calibri"/>
          <w:b w:val="0"/>
          <w:bCs w:val="0"/>
          <w:i w:val="0"/>
          <w:iCs w:val="0"/>
          <w:caps w:val="0"/>
          <w:smallCaps w:val="0"/>
          <w:noProof w:val="0"/>
          <w:color w:val="555555"/>
          <w:sz w:val="21"/>
          <w:szCs w:val="21"/>
          <w:lang w:val="en-GB"/>
        </w:rPr>
        <w:t>Publications, (</w:t>
      </w:r>
      <w:r w:rsidRPr="3975AE60" w:rsidR="582A63AB">
        <w:rPr>
          <w:rFonts w:ascii="Calibri" w:hAnsi="Calibri" w:eastAsia="Calibri" w:cs="Calibri"/>
          <w:b w:val="0"/>
          <w:bCs w:val="0"/>
          <w:i w:val="0"/>
          <w:iCs w:val="0"/>
          <w:caps w:val="0"/>
          <w:smallCaps w:val="0"/>
          <w:noProof w:val="0"/>
          <w:color w:val="555555"/>
          <w:sz w:val="21"/>
          <w:szCs w:val="21"/>
          <w:lang w:val="en-GB"/>
        </w:rPr>
        <w:t>20 April</w:t>
      </w:r>
      <w:r w:rsidRPr="3975AE60" w:rsidR="582A63AB">
        <w:rPr>
          <w:rFonts w:ascii="Calibri" w:hAnsi="Calibri" w:eastAsia="Calibri" w:cs="Calibri"/>
          <w:b w:val="0"/>
          <w:bCs w:val="0"/>
          <w:i w:val="0"/>
          <w:iCs w:val="0"/>
          <w:caps w:val="0"/>
          <w:smallCaps w:val="0"/>
          <w:noProof w:val="0"/>
          <w:color w:val="555555"/>
          <w:sz w:val="21"/>
          <w:szCs w:val="21"/>
          <w:lang w:val="en-GB"/>
        </w:rPr>
        <w:t>2022) Thousand</w:t>
      </w:r>
      <w:r w:rsidRPr="3975AE60" w:rsidR="582A63AB">
        <w:rPr>
          <w:rFonts w:ascii="Calibri" w:hAnsi="Calibri" w:eastAsia="Calibri" w:cs="Calibri"/>
          <w:b w:val="0"/>
          <w:bCs w:val="0"/>
          <w:i w:val="0"/>
          <w:iCs w:val="0"/>
          <w:caps w:val="0"/>
          <w:smallCaps w:val="0"/>
          <w:noProof w:val="0"/>
          <w:color w:val="555555"/>
          <w:sz w:val="21"/>
          <w:szCs w:val="21"/>
          <w:lang w:val="en-GB"/>
        </w:rPr>
        <w:t xml:space="preserve"> Oaks. Available from: ProQuest E-book Central. </w:t>
      </w:r>
    </w:p>
    <w:p w:rsidR="582A63AB" w:rsidP="582A63AB" w:rsidRDefault="582A63AB" w14:paraId="6FCA40A9" w14:textId="557BF08B">
      <w:pPr>
        <w:bidi w:val="0"/>
        <w:spacing w:after="160" w:line="259" w:lineRule="auto"/>
        <w:rPr>
          <w:rFonts w:ascii="Arial" w:hAnsi="Arial" w:eastAsia="Arial" w:cs="Arial"/>
          <w:b w:val="0"/>
          <w:bCs w:val="0"/>
          <w:i w:val="0"/>
          <w:iCs w:val="0"/>
          <w:caps w:val="0"/>
          <w:smallCaps w:val="0"/>
          <w:noProof w:val="0"/>
          <w:color w:val="222222"/>
          <w:sz w:val="19"/>
          <w:szCs w:val="19"/>
          <w:lang w:val="en-GB"/>
        </w:rPr>
      </w:pPr>
      <w:r w:rsidRPr="582A63AB" w:rsidR="582A63AB">
        <w:rPr>
          <w:rFonts w:ascii="Arial" w:hAnsi="Arial" w:eastAsia="Arial" w:cs="Arial"/>
          <w:b w:val="0"/>
          <w:bCs w:val="0"/>
          <w:i w:val="0"/>
          <w:iCs w:val="0"/>
          <w:caps w:val="0"/>
          <w:smallCaps w:val="0"/>
          <w:noProof w:val="0"/>
          <w:color w:val="222222"/>
          <w:sz w:val="19"/>
          <w:szCs w:val="19"/>
          <w:lang w:val="en-GB"/>
        </w:rPr>
        <w:t xml:space="preserve">Adair, J., 2019. </w:t>
      </w:r>
      <w:r w:rsidRPr="582A63AB" w:rsidR="582A63AB">
        <w:rPr>
          <w:rFonts w:ascii="Arial" w:hAnsi="Arial" w:eastAsia="Arial" w:cs="Arial"/>
          <w:b w:val="0"/>
          <w:bCs w:val="0"/>
          <w:i w:val="1"/>
          <w:iCs w:val="1"/>
          <w:caps w:val="0"/>
          <w:smallCaps w:val="0"/>
          <w:noProof w:val="0"/>
          <w:color w:val="222222"/>
          <w:sz w:val="19"/>
          <w:szCs w:val="19"/>
          <w:lang w:val="en-GB"/>
        </w:rPr>
        <w:t>Decision making and problem solving: Break through barriers and banish uncertainty at work</w:t>
      </w:r>
      <w:r w:rsidRPr="582A63AB" w:rsidR="582A63AB">
        <w:rPr>
          <w:rFonts w:ascii="Arial" w:hAnsi="Arial" w:eastAsia="Arial" w:cs="Arial"/>
          <w:b w:val="0"/>
          <w:bCs w:val="0"/>
          <w:i w:val="0"/>
          <w:iCs w:val="0"/>
          <w:caps w:val="0"/>
          <w:smallCaps w:val="0"/>
          <w:noProof w:val="0"/>
          <w:color w:val="222222"/>
          <w:sz w:val="19"/>
          <w:szCs w:val="19"/>
          <w:lang w:val="en-GB"/>
        </w:rPr>
        <w:t xml:space="preserve"> (Vol. 154). Kogan Page Publisher</w:t>
      </w:r>
    </w:p>
    <w:p w:rsidR="582A63AB" w:rsidP="0BF4AE0E" w:rsidRDefault="582A63AB" w14:paraId="5CD1D088" w14:textId="51814889">
      <w:pPr>
        <w:pStyle w:val="Normal"/>
        <w:bidi w:val="0"/>
        <w:spacing w:after="160" w:line="259" w:lineRule="auto"/>
        <w:rPr>
          <w:rFonts w:ascii="Arial" w:hAnsi="Arial" w:eastAsia="Arial" w:cs="Arial"/>
          <w:b w:val="0"/>
          <w:bCs w:val="0"/>
          <w:i w:val="0"/>
          <w:iCs w:val="0"/>
          <w:caps w:val="0"/>
          <w:smallCaps w:val="0"/>
          <w:noProof w:val="0"/>
          <w:color w:val="222222"/>
          <w:sz w:val="19"/>
          <w:szCs w:val="19"/>
          <w:lang w:val="en-GB"/>
        </w:rPr>
      </w:pPr>
      <w:r w:rsidRPr="0BF4AE0E" w:rsidR="582A63AB">
        <w:rPr>
          <w:rFonts w:ascii="Arial" w:hAnsi="Arial" w:eastAsia="Arial" w:cs="Arial"/>
          <w:b w:val="0"/>
          <w:bCs w:val="0"/>
          <w:i w:val="0"/>
          <w:iCs w:val="0"/>
          <w:caps w:val="0"/>
          <w:smallCaps w:val="0"/>
          <w:noProof w:val="0"/>
          <w:color w:val="222222"/>
          <w:sz w:val="19"/>
          <w:szCs w:val="19"/>
          <w:lang w:val="en-GB"/>
        </w:rPr>
        <w:t xml:space="preserve">  Adair. (2016). Decision making and problem solving (Third edition). Kogan </w:t>
      </w:r>
      <w:r w:rsidRPr="0BF4AE0E" w:rsidR="582A63AB">
        <w:rPr>
          <w:rFonts w:ascii="Arial" w:hAnsi="Arial" w:eastAsia="Arial" w:cs="Arial"/>
          <w:b w:val="0"/>
          <w:bCs w:val="0"/>
          <w:i w:val="0"/>
          <w:iCs w:val="0"/>
          <w:caps w:val="0"/>
          <w:smallCaps w:val="0"/>
          <w:noProof w:val="0"/>
          <w:color w:val="222222"/>
          <w:sz w:val="19"/>
          <w:szCs w:val="19"/>
          <w:lang w:val="en-GB"/>
        </w:rPr>
        <w:t>Page.</w:t>
      </w:r>
    </w:p>
    <w:p w:rsidR="582A63AB" w:rsidP="582A63AB" w:rsidRDefault="582A63AB" w14:paraId="5B788108" w14:textId="6CA4C274">
      <w:pPr>
        <w:pStyle w:val="Normal"/>
        <w:bidi w:val="0"/>
        <w:spacing w:after="160" w:line="259" w:lineRule="auto"/>
        <w:rPr>
          <w:rFonts w:ascii="Arial" w:hAnsi="Arial" w:eastAsia="Arial" w:cs="Arial"/>
          <w:b w:val="0"/>
          <w:bCs w:val="0"/>
          <w:i w:val="0"/>
          <w:iCs w:val="0"/>
          <w:caps w:val="0"/>
          <w:smallCaps w:val="0"/>
          <w:noProof w:val="0"/>
          <w:color w:val="222222"/>
          <w:sz w:val="19"/>
          <w:szCs w:val="19"/>
          <w:lang w:val="en-GB"/>
        </w:rPr>
      </w:pPr>
      <w:r w:rsidRPr="582A63AB" w:rsidR="582A63AB">
        <w:rPr>
          <w:rFonts w:ascii="Arial" w:hAnsi="Arial" w:eastAsia="Arial" w:cs="Arial"/>
          <w:b w:val="0"/>
          <w:bCs w:val="0"/>
          <w:i w:val="0"/>
          <w:iCs w:val="0"/>
          <w:caps w:val="0"/>
          <w:smallCaps w:val="0"/>
          <w:noProof w:val="0"/>
          <w:color w:val="222222"/>
          <w:sz w:val="19"/>
          <w:szCs w:val="19"/>
          <w:lang w:val="en-GB"/>
        </w:rPr>
        <w:t>Belton, V. (2002) Multiple Criteria Decision Analysis [electronic resource</w:t>
      </w:r>
      <w:proofErr w:type="gramStart"/>
      <w:r w:rsidRPr="582A63AB" w:rsidR="582A63AB">
        <w:rPr>
          <w:rFonts w:ascii="Arial" w:hAnsi="Arial" w:eastAsia="Arial" w:cs="Arial"/>
          <w:b w:val="0"/>
          <w:bCs w:val="0"/>
          <w:i w:val="0"/>
          <w:iCs w:val="0"/>
          <w:caps w:val="0"/>
          <w:smallCaps w:val="0"/>
          <w:noProof w:val="0"/>
          <w:color w:val="222222"/>
          <w:sz w:val="19"/>
          <w:szCs w:val="19"/>
          <w:lang w:val="en-GB"/>
        </w:rPr>
        <w:t>] :</w:t>
      </w:r>
      <w:proofErr w:type="gramEnd"/>
      <w:r w:rsidRPr="582A63AB" w:rsidR="582A63AB">
        <w:rPr>
          <w:rFonts w:ascii="Arial" w:hAnsi="Arial" w:eastAsia="Arial" w:cs="Arial"/>
          <w:b w:val="0"/>
          <w:bCs w:val="0"/>
          <w:i w:val="0"/>
          <w:iCs w:val="0"/>
          <w:caps w:val="0"/>
          <w:smallCaps w:val="0"/>
          <w:noProof w:val="0"/>
          <w:color w:val="222222"/>
          <w:sz w:val="19"/>
          <w:szCs w:val="19"/>
          <w:lang w:val="en-GB"/>
        </w:rPr>
        <w:t xml:space="preserve"> An Integrated Approach. 1st ed. 2002. Imprint Springer; Springer </w:t>
      </w:r>
      <w:r w:rsidRPr="582A63AB" w:rsidR="582A63AB">
        <w:rPr>
          <w:rFonts w:ascii="Arial" w:hAnsi="Arial" w:eastAsia="Arial" w:cs="Arial"/>
          <w:b w:val="0"/>
          <w:bCs w:val="0"/>
          <w:i w:val="0"/>
          <w:iCs w:val="0"/>
          <w:caps w:val="0"/>
          <w:smallCaps w:val="0"/>
          <w:noProof w:val="0"/>
          <w:color w:val="222222"/>
          <w:sz w:val="19"/>
          <w:szCs w:val="19"/>
          <w:lang w:val="en-GB"/>
        </w:rPr>
        <w:t>US,</w:t>
      </w:r>
      <w:r w:rsidRPr="582A63AB" w:rsidR="582A63AB">
        <w:rPr>
          <w:rFonts w:ascii="Arial" w:hAnsi="Arial" w:eastAsia="Arial" w:cs="Arial"/>
          <w:b w:val="0"/>
          <w:bCs w:val="0"/>
          <w:i w:val="0"/>
          <w:iCs w:val="0"/>
          <w:caps w:val="0"/>
          <w:smallCaps w:val="0"/>
          <w:noProof w:val="0"/>
          <w:color w:val="222222"/>
          <w:sz w:val="19"/>
          <w:szCs w:val="19"/>
          <w:lang w:val="en-GB"/>
        </w:rPr>
        <w:t xml:space="preserve"> New York, </w:t>
      </w:r>
      <w:r w:rsidRPr="582A63AB" w:rsidR="582A63AB">
        <w:rPr>
          <w:rFonts w:ascii="Arial" w:hAnsi="Arial" w:eastAsia="Arial" w:cs="Arial"/>
          <w:b w:val="0"/>
          <w:bCs w:val="0"/>
          <w:i w:val="0"/>
          <w:iCs w:val="0"/>
          <w:caps w:val="0"/>
          <w:smallCaps w:val="0"/>
          <w:noProof w:val="0"/>
          <w:color w:val="222222"/>
          <w:sz w:val="19"/>
          <w:szCs w:val="19"/>
          <w:lang w:val="en-GB"/>
        </w:rPr>
        <w:t>NY:</w:t>
      </w:r>
    </w:p>
    <w:p w:rsidR="582A63AB" w:rsidP="582A63AB" w:rsidRDefault="582A63AB" w14:paraId="00D6BFA4" w14:textId="1DFE9A9B">
      <w:pPr>
        <w:pStyle w:val="Normal"/>
        <w:bidi w:val="0"/>
        <w:spacing w:after="160" w:line="259" w:lineRule="auto"/>
        <w:rPr>
          <w:rFonts w:ascii="Source Sans Pro" w:hAnsi="Source Sans Pro" w:eastAsia="Source Sans Pro" w:cs="Source Sans Pro"/>
          <w:b w:val="0"/>
          <w:bCs w:val="0"/>
          <w:i w:val="0"/>
          <w:iCs w:val="0"/>
          <w:caps w:val="0"/>
          <w:smallCaps w:val="0"/>
          <w:noProof w:val="0"/>
          <w:color w:val="3A3A3A"/>
          <w:sz w:val="22"/>
          <w:szCs w:val="22"/>
          <w:lang w:val="en-GB"/>
        </w:rPr>
      </w:pPr>
      <w:r w:rsidRPr="582A63AB" w:rsidR="582A63AB">
        <w:rPr>
          <w:rFonts w:ascii="Source Sans Pro" w:hAnsi="Source Sans Pro" w:eastAsia="Source Sans Pro" w:cs="Source Sans Pro"/>
          <w:b w:val="0"/>
          <w:bCs w:val="0"/>
          <w:i w:val="0"/>
          <w:iCs w:val="0"/>
          <w:caps w:val="0"/>
          <w:smallCaps w:val="0"/>
          <w:noProof w:val="0"/>
          <w:color w:val="3A3A3A"/>
          <w:sz w:val="22"/>
          <w:szCs w:val="22"/>
          <w:lang w:val="en-GB"/>
        </w:rPr>
        <w:t xml:space="preserve">Chevallier, A. (2016) </w:t>
      </w:r>
      <w:r w:rsidRPr="582A63AB" w:rsidR="582A63AB">
        <w:rPr>
          <w:rFonts w:ascii="Source Sans Pro" w:hAnsi="Source Sans Pro" w:eastAsia="Source Sans Pro" w:cs="Source Sans Pro"/>
          <w:b w:val="0"/>
          <w:bCs w:val="0"/>
          <w:i w:val="1"/>
          <w:iCs w:val="1"/>
          <w:caps w:val="0"/>
          <w:smallCaps w:val="0"/>
          <w:noProof w:val="0"/>
          <w:color w:val="3A3A3A"/>
          <w:sz w:val="22"/>
          <w:szCs w:val="22"/>
          <w:lang w:val="en-GB"/>
        </w:rPr>
        <w:t>Strategic Thinking in Complex Problem Solving</w:t>
      </w:r>
      <w:r w:rsidRPr="582A63AB" w:rsidR="582A63AB">
        <w:rPr>
          <w:rFonts w:ascii="Source Sans Pro" w:hAnsi="Source Sans Pro" w:eastAsia="Source Sans Pro" w:cs="Source Sans Pro"/>
          <w:b w:val="0"/>
          <w:bCs w:val="0"/>
          <w:i w:val="0"/>
          <w:iCs w:val="0"/>
          <w:caps w:val="0"/>
          <w:smallCaps w:val="0"/>
          <w:noProof w:val="0"/>
          <w:color w:val="3A3A3A"/>
          <w:sz w:val="22"/>
          <w:szCs w:val="22"/>
          <w:lang w:val="en-GB"/>
        </w:rPr>
        <w:t>. New York, NY: Oxford University Press.</w:t>
      </w:r>
    </w:p>
    <w:p w:rsidR="582A63AB" w:rsidP="582A63AB" w:rsidRDefault="582A63AB" w14:paraId="60FF059B" w14:textId="00465D17">
      <w:pPr>
        <w:bidi w:val="0"/>
        <w:spacing w:after="160" w:line="259" w:lineRule="auto"/>
        <w:rPr>
          <w:rFonts w:ascii="Arial" w:hAnsi="Arial" w:eastAsia="Arial" w:cs="Arial"/>
          <w:b w:val="0"/>
          <w:bCs w:val="0"/>
          <w:i w:val="0"/>
          <w:iCs w:val="0"/>
          <w:caps w:val="0"/>
          <w:smallCaps w:val="0"/>
          <w:noProof w:val="0"/>
          <w:color w:val="222222"/>
          <w:sz w:val="19"/>
          <w:szCs w:val="19"/>
          <w:lang w:val="en-GB"/>
        </w:rPr>
      </w:pPr>
    </w:p>
    <w:p w:rsidR="582A63AB" w:rsidP="582A63AB" w:rsidRDefault="582A63AB" w14:paraId="6E9AAD2A" w14:textId="7327E32B">
      <w:pPr>
        <w:bidi w:val="0"/>
        <w:spacing w:after="160" w:line="259" w:lineRule="auto"/>
        <w:rPr>
          <w:rFonts w:ascii="Arial" w:hAnsi="Arial" w:eastAsia="Arial" w:cs="Arial"/>
          <w:b w:val="0"/>
          <w:bCs w:val="0"/>
          <w:i w:val="0"/>
          <w:iCs w:val="0"/>
          <w:caps w:val="0"/>
          <w:smallCaps w:val="0"/>
          <w:noProof w:val="0"/>
          <w:color w:val="222222"/>
          <w:sz w:val="19"/>
          <w:szCs w:val="19"/>
          <w:u w:val="single"/>
          <w:lang w:val="en-GB"/>
        </w:rPr>
      </w:pPr>
      <w:r w:rsidRPr="582A63AB" w:rsidR="582A63AB">
        <w:rPr>
          <w:rFonts w:ascii="Arial" w:hAnsi="Arial" w:eastAsia="Arial" w:cs="Arial"/>
          <w:b w:val="0"/>
          <w:bCs w:val="0"/>
          <w:i w:val="0"/>
          <w:iCs w:val="0"/>
          <w:caps w:val="0"/>
          <w:smallCaps w:val="0"/>
          <w:noProof w:val="0"/>
          <w:color w:val="222222"/>
          <w:sz w:val="19"/>
          <w:szCs w:val="19"/>
          <w:u w:val="single"/>
          <w:lang w:val="en-GB"/>
        </w:rPr>
        <w:t>Appendix</w:t>
      </w:r>
    </w:p>
    <w:p w:rsidR="582A63AB" w:rsidP="582A63AB" w:rsidRDefault="582A63AB" w14:paraId="2B3DD03F" w14:textId="1430D067">
      <w:pPr>
        <w:pStyle w:val="Normal"/>
        <w:bidi w:val="0"/>
        <w:spacing w:after="160" w:line="259" w:lineRule="auto"/>
        <w:rPr>
          <w:rFonts w:ascii="Arial" w:hAnsi="Arial" w:eastAsia="Arial" w:cs="Arial"/>
          <w:b w:val="0"/>
          <w:bCs w:val="0"/>
          <w:i w:val="0"/>
          <w:iCs w:val="0"/>
          <w:caps w:val="0"/>
          <w:smallCaps w:val="0"/>
          <w:noProof w:val="0"/>
          <w:color w:val="222222"/>
          <w:sz w:val="19"/>
          <w:szCs w:val="19"/>
          <w:lang w:val="en-GB"/>
        </w:rPr>
      </w:pPr>
      <w:r w:rsidRPr="582A63AB" w:rsidR="582A63AB">
        <w:rPr>
          <w:rFonts w:ascii="Arial" w:hAnsi="Arial" w:eastAsia="Arial" w:cs="Arial"/>
          <w:b w:val="0"/>
          <w:bCs w:val="0"/>
          <w:i w:val="0"/>
          <w:iCs w:val="0"/>
          <w:caps w:val="0"/>
          <w:smallCaps w:val="0"/>
          <w:noProof w:val="0"/>
          <w:color w:val="222222"/>
          <w:sz w:val="19"/>
          <w:szCs w:val="19"/>
          <w:lang w:val="en-GB"/>
        </w:rPr>
        <w:t xml:space="preserve">                                                                   Case study.</w:t>
      </w:r>
    </w:p>
    <w:p w:rsidR="582A63AB" w:rsidP="582A63AB" w:rsidRDefault="582A63AB" w14:paraId="1620173D" w14:textId="62966EE6">
      <w:pPr>
        <w:pStyle w:val="Normal"/>
        <w:bidi w:val="0"/>
        <w:spacing w:after="160" w:line="259" w:lineRule="auto"/>
        <w:rPr>
          <w:rFonts w:ascii="Arial" w:hAnsi="Arial" w:eastAsia="Arial" w:cs="Arial"/>
          <w:b w:val="0"/>
          <w:bCs w:val="0"/>
          <w:i w:val="0"/>
          <w:iCs w:val="0"/>
          <w:caps w:val="0"/>
          <w:smallCaps w:val="0"/>
          <w:noProof w:val="0"/>
          <w:color w:val="222222"/>
          <w:sz w:val="19"/>
          <w:szCs w:val="19"/>
          <w:lang w:val="en-GB"/>
        </w:rPr>
      </w:pPr>
      <w:r w:rsidRPr="582A63AB" w:rsidR="582A63AB">
        <w:rPr>
          <w:rFonts w:ascii="Arial" w:hAnsi="Arial" w:eastAsia="Arial" w:cs="Arial"/>
          <w:b w:val="0"/>
          <w:bCs w:val="0"/>
          <w:i w:val="0"/>
          <w:iCs w:val="0"/>
          <w:caps w:val="0"/>
          <w:smallCaps w:val="0"/>
          <w:noProof w:val="0"/>
          <w:color w:val="222222"/>
          <w:sz w:val="19"/>
          <w:szCs w:val="19"/>
          <w:lang w:val="en-GB"/>
        </w:rPr>
        <w:t xml:space="preserve">                                                  Manufacturing failure in bike industry.</w:t>
      </w:r>
    </w:p>
    <w:p w:rsidR="582A63AB" w:rsidP="582A63AB" w:rsidRDefault="582A63AB" w14:paraId="35EEB155" w14:textId="0DABB384">
      <w:pPr>
        <w:pStyle w:val="Normal"/>
        <w:bidi w:val="0"/>
        <w:spacing w:after="160" w:line="259" w:lineRule="auto"/>
        <w:rPr>
          <w:rFonts w:ascii="Arial" w:hAnsi="Arial" w:eastAsia="Arial" w:cs="Arial"/>
          <w:b w:val="0"/>
          <w:bCs w:val="0"/>
          <w:i w:val="0"/>
          <w:iCs w:val="0"/>
          <w:caps w:val="0"/>
          <w:smallCaps w:val="0"/>
          <w:noProof w:val="0"/>
          <w:color w:val="222222"/>
          <w:sz w:val="19"/>
          <w:szCs w:val="19"/>
          <w:lang w:val="en-GB"/>
        </w:rPr>
      </w:pPr>
    </w:p>
    <w:p w:rsidR="582A63AB" w:rsidP="582A63AB" w:rsidRDefault="582A63AB" w14:paraId="7FBFDD5F" w14:textId="0419010D">
      <w:pPr>
        <w:pStyle w:val="Normal"/>
        <w:bidi w:val="0"/>
        <w:spacing w:after="160" w:line="259" w:lineRule="auto"/>
        <w:rPr>
          <w:rFonts w:ascii="Arial" w:hAnsi="Arial" w:eastAsia="Arial" w:cs="Arial"/>
          <w:b w:val="0"/>
          <w:bCs w:val="0"/>
          <w:i w:val="0"/>
          <w:iCs w:val="0"/>
          <w:caps w:val="0"/>
          <w:smallCaps w:val="0"/>
          <w:noProof w:val="0"/>
          <w:color w:val="222222"/>
          <w:sz w:val="19"/>
          <w:szCs w:val="19"/>
          <w:lang w:val="en-GB"/>
        </w:rPr>
      </w:pPr>
      <w:r w:rsidRPr="582A63AB" w:rsidR="582A63AB">
        <w:rPr>
          <w:rFonts w:ascii="Arial" w:hAnsi="Arial" w:eastAsia="Arial" w:cs="Arial"/>
          <w:b w:val="0"/>
          <w:bCs w:val="0"/>
          <w:i w:val="0"/>
          <w:iCs w:val="0"/>
          <w:caps w:val="0"/>
          <w:smallCaps w:val="0"/>
          <w:noProof w:val="0"/>
          <w:color w:val="222222"/>
          <w:sz w:val="19"/>
          <w:szCs w:val="19"/>
          <w:lang w:val="en-GB"/>
        </w:rPr>
        <w:t xml:space="preserve">                                             </w:t>
      </w:r>
    </w:p>
    <w:p w:rsidR="582A63AB" w:rsidP="582A63AB" w:rsidRDefault="582A63AB" w14:paraId="3A10117A" w14:textId="4520F4E0">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82A63AB" w:rsidR="582A63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team leader of the brazing department in bike industry one of the customs has raise an issue to customer service </w:t>
      </w:r>
      <w:r w:rsidRPr="582A63AB" w:rsidR="582A63AB">
        <w:rPr>
          <w:rFonts w:ascii="Calibri" w:hAnsi="Calibri" w:eastAsia="Calibri" w:cs="Calibri"/>
          <w:b w:val="0"/>
          <w:bCs w:val="0"/>
          <w:i w:val="0"/>
          <w:iCs w:val="0"/>
          <w:caps w:val="0"/>
          <w:smallCaps w:val="0"/>
          <w:noProof w:val="0"/>
          <w:color w:val="000000" w:themeColor="text1" w:themeTint="FF" w:themeShade="FF"/>
          <w:sz w:val="22"/>
          <w:szCs w:val="22"/>
          <w:lang w:val="en-GB"/>
        </w:rPr>
        <w:t>regarding</w:t>
      </w:r>
      <w:r w:rsidRPr="582A63AB" w:rsidR="582A63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bike </w:t>
      </w:r>
      <w:r w:rsidRPr="582A63AB" w:rsidR="582A63AB">
        <w:rPr>
          <w:rFonts w:ascii="Calibri" w:hAnsi="Calibri" w:eastAsia="Calibri" w:cs="Calibri"/>
          <w:b w:val="0"/>
          <w:bCs w:val="0"/>
          <w:i w:val="0"/>
          <w:iCs w:val="0"/>
          <w:caps w:val="0"/>
          <w:smallCaps w:val="0"/>
          <w:noProof w:val="0"/>
          <w:color w:val="000000" w:themeColor="text1" w:themeTint="FF" w:themeShade="FF"/>
          <w:sz w:val="22"/>
          <w:szCs w:val="22"/>
          <w:lang w:val="en-GB"/>
        </w:rPr>
        <w:t>purchase</w:t>
      </w:r>
      <w:r w:rsidRPr="582A63AB" w:rsidR="582A63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few months ago which the handlebar stud breaking away from the customer bike due to less brazing or unknow fault. However, the company got the same scenario within 3 months from 4 customers. Being a team leader of the brazing department, my line manager has raised an investigation to know what the cause of the problem. However, being a team leader for the past five years in the company for brazing department these issues becoming more severe problem affecting the quality assure department, training department and the production department. This issue become a treat for the training department because the fresh staff are not working according to company work manual with the interest of others competitive in the market and which may damage the company image in the bike industry. According to customer's issue which is not working with the company strategies to their quality standards based on the price of their brand.</w:t>
      </w:r>
    </w:p>
    <w:p w:rsidR="582A63AB" w:rsidP="582A63AB" w:rsidRDefault="582A63AB" w14:paraId="34F2E00F" w14:textId="2C85080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82A63AB" w:rsidP="582A63AB" w:rsidRDefault="582A63AB" w14:paraId="3C0E81D7" w14:textId="3D1BBDEF">
      <w:pPr>
        <w:pStyle w:val="Normal"/>
        <w:bidi w:val="0"/>
        <w:spacing w:after="160" w:line="259" w:lineRule="auto"/>
        <w:rPr>
          <w:rFonts w:ascii="Arial" w:hAnsi="Arial" w:eastAsia="Arial" w:cs="Arial"/>
          <w:b w:val="0"/>
          <w:bCs w:val="0"/>
          <w:i w:val="0"/>
          <w:iCs w:val="0"/>
          <w:caps w:val="0"/>
          <w:smallCaps w:val="0"/>
          <w:noProof w:val="0"/>
          <w:color w:val="222222"/>
          <w:sz w:val="22"/>
          <w:szCs w:val="22"/>
          <w:lang w:val="en-GB"/>
        </w:rPr>
      </w:pPr>
    </w:p>
    <w:p w:rsidR="582A63AB" w:rsidP="582A63AB" w:rsidRDefault="582A63AB" w14:paraId="37B433F1" w14:textId="4B80CD4A">
      <w:pPr>
        <w:bidi w:val="0"/>
        <w:spacing w:after="160" w:line="259" w:lineRule="auto"/>
        <w:rPr>
          <w:rFonts w:ascii="Source Sans Pro" w:hAnsi="Source Sans Pro" w:eastAsia="Source Sans Pro" w:cs="Source Sans Pro"/>
          <w:b w:val="0"/>
          <w:bCs w:val="0"/>
          <w:i w:val="0"/>
          <w:iCs w:val="0"/>
          <w:caps w:val="0"/>
          <w:smallCaps w:val="0"/>
          <w:noProof w:val="0"/>
          <w:color w:val="027E7B"/>
          <w:sz w:val="22"/>
          <w:szCs w:val="22"/>
          <w:lang w:val="en-GB"/>
        </w:rPr>
      </w:pPr>
      <w:r w:rsidRPr="582A63AB" w:rsidR="582A63AB">
        <w:rPr>
          <w:rFonts w:ascii="Source Sans Pro" w:hAnsi="Source Sans Pro" w:eastAsia="Source Sans Pro" w:cs="Source Sans Pro"/>
          <w:b w:val="0"/>
          <w:bCs w:val="0"/>
          <w:i w:val="0"/>
          <w:iCs w:val="0"/>
          <w:caps w:val="1"/>
          <w:strike w:val="0"/>
          <w:dstrike w:val="0"/>
          <w:noProof w:val="0"/>
          <w:color w:val="027E7B"/>
          <w:sz w:val="22"/>
          <w:szCs w:val="22"/>
          <w:u w:val="none"/>
          <w:lang w:val="en-GB"/>
        </w:rPr>
        <w:t xml:space="preserve"> </w:t>
      </w:r>
    </w:p>
    <w:p w:rsidR="582A63AB" w:rsidP="582A63AB" w:rsidRDefault="582A63AB" w14:paraId="7708B785" w14:textId="3A3125E8">
      <w:pPr>
        <w:bidi w:val="0"/>
        <w:spacing w:after="160" w:line="259" w:lineRule="auto"/>
        <w:rPr>
          <w:rFonts w:ascii="Source Sans Pro" w:hAnsi="Source Sans Pro" w:eastAsia="Source Sans Pro" w:cs="Source Sans Pro"/>
          <w:b w:val="0"/>
          <w:bCs w:val="0"/>
          <w:i w:val="0"/>
          <w:iCs w:val="0"/>
          <w:caps w:val="0"/>
          <w:smallCaps w:val="0"/>
          <w:noProof w:val="0"/>
          <w:color w:val="027E7B"/>
          <w:sz w:val="21"/>
          <w:szCs w:val="21"/>
          <w:lang w:val="en-GB"/>
        </w:rPr>
      </w:pPr>
      <w:r w:rsidRPr="582A63AB" w:rsidR="582A63AB">
        <w:rPr>
          <w:rFonts w:ascii="Source Sans Pro" w:hAnsi="Source Sans Pro" w:eastAsia="Source Sans Pro" w:cs="Source Sans Pro"/>
          <w:b w:val="0"/>
          <w:bCs w:val="0"/>
          <w:i w:val="0"/>
          <w:iCs w:val="0"/>
          <w:caps w:val="1"/>
          <w:strike w:val="0"/>
          <w:dstrike w:val="0"/>
          <w:noProof w:val="0"/>
          <w:color w:val="027E7B"/>
          <w:sz w:val="21"/>
          <w:szCs w:val="21"/>
          <w:u w:val="none"/>
          <w:lang w:val="en-GB"/>
        </w:rPr>
        <w:t xml:space="preserve">  </w:t>
      </w:r>
    </w:p>
    <w:p w:rsidR="582A63AB" w:rsidP="582A63AB" w:rsidRDefault="582A63AB" w14:paraId="342987DB" w14:textId="627B756C">
      <w:pPr>
        <w:bidi w:val="0"/>
        <w:spacing w:after="160" w:line="259" w:lineRule="auto"/>
        <w:rPr>
          <w:rFonts w:ascii="Source Sans Pro" w:hAnsi="Source Sans Pro" w:eastAsia="Source Sans Pro" w:cs="Source Sans Pro"/>
          <w:b w:val="0"/>
          <w:bCs w:val="0"/>
          <w:i w:val="0"/>
          <w:iCs w:val="0"/>
          <w:caps w:val="0"/>
          <w:smallCaps w:val="0"/>
          <w:noProof w:val="0"/>
          <w:color w:val="027E7B"/>
          <w:sz w:val="21"/>
          <w:szCs w:val="21"/>
          <w:lang w:val="en-GB"/>
        </w:rPr>
      </w:pPr>
      <w:r>
        <w:br/>
      </w:r>
    </w:p>
    <w:p w:rsidR="582A63AB" w:rsidP="582A63AB" w:rsidRDefault="582A63AB" w14:paraId="60B1A162" w14:textId="6D381D8B">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582A63AB" w:rsidP="582A63AB" w:rsidRDefault="582A63AB" w14:paraId="64608F42" w14:textId="5285A872">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p>
    <w:p w:rsidR="45B2CED4" w:rsidP="45B2CED4" w:rsidRDefault="45B2CED4" w14:paraId="70925641" w14:textId="61661F95">
      <w:pPr>
        <w:pStyle w:val="Normal"/>
        <w:ind w:left="0"/>
        <w:rPr>
          <w:rFonts w:ascii="Calibri" w:hAnsi="Calibri" w:eastAsia="Calibri" w:cs="Calibri"/>
          <w:noProof w:val="0"/>
          <w:sz w:val="22"/>
          <w:szCs w:val="22"/>
          <w:lang w:val="en-GB"/>
        </w:rPr>
      </w:pPr>
    </w:p>
    <w:p w:rsidR="45B2CED4" w:rsidP="45B2CED4" w:rsidRDefault="45B2CED4" w14:paraId="21323614" w14:textId="5FCAF717">
      <w:pPr>
        <w:pStyle w:val="Normal"/>
        <w:ind w:left="0"/>
        <w:rPr>
          <w:rFonts w:ascii="Calibri" w:hAnsi="Calibri" w:eastAsia="Calibri" w:cs="Calibri"/>
          <w:noProof w:val="0"/>
          <w:sz w:val="22"/>
          <w:szCs w:val="22"/>
          <w:lang w:val="en-GB"/>
        </w:rPr>
      </w:pPr>
      <w:r w:rsidRPr="0BF4AE0E" w:rsidR="0BF4AE0E">
        <w:rPr>
          <w:rFonts w:ascii="Calibri" w:hAnsi="Calibri" w:eastAsia="Calibri" w:cs="Calibri"/>
          <w:noProof w:val="0"/>
          <w:sz w:val="22"/>
          <w:szCs w:val="22"/>
          <w:lang w:val="en-GB"/>
        </w:rPr>
        <w:t>Image source from me Rex photos from work base on the experiment carry out. Page 4</w:t>
      </w:r>
    </w:p>
    <w:p w:rsidR="45B2CED4" w:rsidP="45B2CED4" w:rsidRDefault="45B2CED4" w14:paraId="0DC41017" w14:textId="5A4FE936">
      <w:pPr>
        <w:pStyle w:val="Normal"/>
        <w:ind w:left="0"/>
        <w:rPr>
          <w:rFonts w:ascii="Calibri" w:hAnsi="Calibri" w:eastAsia="Calibri" w:cs="Calibri"/>
          <w:noProof w:val="0"/>
          <w:sz w:val="22"/>
          <w:szCs w:val="22"/>
          <w:lang w:val="en-GB"/>
        </w:rPr>
      </w:pPr>
    </w:p>
    <w:p w:rsidR="3FE2E138" w:rsidP="3FE2E138" w:rsidRDefault="3FE2E138" w14:paraId="558C0A95" w14:textId="4343FAE6">
      <w:pPr>
        <w:pStyle w:val="Normal"/>
      </w:pPr>
      <w:r w:rsidR="3FE2E138">
        <w:rPr/>
        <w:t xml:space="preserve"> </w:t>
      </w:r>
      <w:r w:rsidR="0BF4AE0E">
        <w:drawing>
          <wp:inline wp14:editId="2980D23B" wp14:anchorId="0CBE0792">
            <wp:extent cx="4572000" cy="3324225"/>
            <wp:effectExtent l="0" t="0" r="0" b="0"/>
            <wp:docPr id="716112020" name="" title=""/>
            <wp:cNvGraphicFramePr>
              <a:graphicFrameLocks noChangeAspect="1"/>
            </wp:cNvGraphicFramePr>
            <a:graphic>
              <a:graphicData uri="http://schemas.openxmlformats.org/drawingml/2006/picture">
                <pic:pic>
                  <pic:nvPicPr>
                    <pic:cNvPr id="0" name=""/>
                    <pic:cNvPicPr/>
                  </pic:nvPicPr>
                  <pic:blipFill>
                    <a:blip r:embed="Rb9ad1f7b96c243b2">
                      <a:extLst>
                        <a:ext xmlns:a="http://schemas.openxmlformats.org/drawingml/2006/main" uri="{28A0092B-C50C-407E-A947-70E740481C1C}">
                          <a14:useLocalDpi val="0"/>
                        </a:ext>
                      </a:extLst>
                    </a:blip>
                    <a:stretch>
                      <a:fillRect/>
                    </a:stretch>
                  </pic:blipFill>
                  <pic:spPr>
                    <a:xfrm>
                      <a:off x="0" y="0"/>
                      <a:ext cx="4572000" cy="3324225"/>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05ddc62e2c3f442d"/>
      <w:footerReference w:type="default" r:id="R4eeb26adfb4b4ae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p="http://schemas.openxmlformats.org/drawingml/2006/wordprocessingDrawing" xmlns:wp14="http://schemas.microsoft.com/office/word/2010/wordprocessingDrawing" xmlns:a="http://schemas.openxmlformats.org/drawingml/2006/main" xmlns:pic="http://schemas.openxmlformats.org/drawingml/2006/picture" xmlns:r="http://schemas.openxmlformats.org/officeDocument/2006/relationships" xmlns:a14="http://schemas.microsoft.com/office/drawing/2010/main"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63A283" w:rsidTr="3063A283" w14:paraId="1B75DFA7">
      <w:tc>
        <w:tcPr>
          <w:tcW w:w="3005" w:type="dxa"/>
          <w:tcMar/>
        </w:tcPr>
        <w:p w:rsidR="3063A283" w:rsidP="3063A283" w:rsidRDefault="3063A283" w14:paraId="0DA25ED2" w14:textId="42634A58">
          <w:pPr>
            <w:pStyle w:val="Header"/>
            <w:bidi w:val="0"/>
            <w:ind w:left="-115"/>
            <w:jc w:val="left"/>
            <w:rPr>
              <w:rFonts w:ascii="Times New Roman" w:hAnsi="Times New Roman" w:eastAsia="Times New Roman" w:cs="Times New Roman"/>
              <w:b w:val="0"/>
              <w:bCs w:val="0"/>
              <w:i w:val="0"/>
              <w:iCs w:val="0"/>
              <w:caps w:val="0"/>
              <w:smallCaps w:val="0"/>
              <w:noProof w:val="0"/>
              <w:color w:val="000000" w:themeColor="text1" w:themeTint="FF" w:themeShade="FF"/>
              <w:lang w:val="en-GB"/>
            </w:rPr>
          </w:pPr>
        </w:p>
      </w:tc>
      <w:tc>
        <w:tcPr>
          <w:tcW w:w="3005" w:type="dxa"/>
          <w:tcMar/>
        </w:tcPr>
        <w:p w:rsidR="3063A283" w:rsidP="3063A283" w:rsidRDefault="3063A283" w14:paraId="5B86EA93" w14:textId="1B85BC78">
          <w:pPr>
            <w:pStyle w:val="Header"/>
            <w:bidi w:val="0"/>
            <w:jc w:val="center"/>
          </w:pPr>
        </w:p>
      </w:tc>
      <w:tc>
        <w:tcPr>
          <w:tcW w:w="3005" w:type="dxa"/>
          <w:tcMar/>
        </w:tcPr>
        <w:p w:rsidR="3063A283" w:rsidP="3063A283" w:rsidRDefault="3063A283" w14:paraId="60825742" w14:textId="4D5DB8A4">
          <w:pPr>
            <w:pStyle w:val="Header"/>
            <w:bidi w:val="0"/>
            <w:ind w:right="-115"/>
            <w:jc w:val="right"/>
          </w:pPr>
          <w:r w:rsidR="3063A283">
            <w:drawing>
              <wp:inline wp14:editId="77A1590A" wp14:anchorId="73598582">
                <wp:extent cx="342900" cy="342900"/>
                <wp:effectExtent l="0" t="0" r="0" b="0"/>
                <wp:docPr id="2125639756" name="" descr="F,{298bfd90-acee-4ae6-becb-c33154089381}{99},3.125,3.125" title="Image download failed."/>
                <wp:cNvGraphicFramePr>
                  <a:graphicFrameLocks noChangeAspect="1"/>
                </wp:cNvGraphicFramePr>
                <a:graphic>
                  <a:graphicData uri="http://schemas.openxmlformats.org/drawingml/2006/picture">
                    <pic:pic>
                      <pic:nvPicPr>
                        <pic:cNvPr id="0" name=""/>
                        <pic:cNvPicPr/>
                      </pic:nvPicPr>
                      <pic:blipFill>
                        <a:blip r:embed="R5183c20f03894b64">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tc>
    </w:tr>
  </w:tbl>
  <w:p w:rsidR="3063A283" w:rsidP="3063A283" w:rsidRDefault="3063A283" w14:paraId="058682F5" w14:textId="23A7575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063A283" w:rsidTr="3063A283" w14:paraId="43BF298E">
      <w:tc>
        <w:tcPr>
          <w:tcW w:w="3005" w:type="dxa"/>
          <w:tcMar/>
        </w:tcPr>
        <w:p w:rsidR="3063A283" w:rsidP="3063A283" w:rsidRDefault="3063A283" w14:paraId="6D331EE1" w14:textId="1249F07A">
          <w:pPr>
            <w:pStyle w:val="Header"/>
            <w:bidi w:val="0"/>
            <w:ind w:left="-115"/>
            <w:jc w:val="left"/>
          </w:pPr>
        </w:p>
      </w:tc>
      <w:tc>
        <w:tcPr>
          <w:tcW w:w="3005" w:type="dxa"/>
          <w:tcMar/>
        </w:tcPr>
        <w:p w:rsidR="3063A283" w:rsidP="3063A283" w:rsidRDefault="3063A283" w14:paraId="1903BF8E" w14:textId="2A37AEFE">
          <w:pPr>
            <w:pStyle w:val="Header"/>
            <w:bidi w:val="0"/>
            <w:jc w:val="center"/>
          </w:pPr>
        </w:p>
      </w:tc>
      <w:tc>
        <w:tcPr>
          <w:tcW w:w="3005" w:type="dxa"/>
          <w:tcMar/>
        </w:tcPr>
        <w:p w:rsidR="3063A283" w:rsidP="3063A283" w:rsidRDefault="3063A283" w14:paraId="53CA5384" w14:textId="79E65724">
          <w:pPr>
            <w:pStyle w:val="Header"/>
            <w:bidi w:val="0"/>
            <w:ind w:right="-115"/>
            <w:jc w:val="right"/>
          </w:pPr>
        </w:p>
      </w:tc>
    </w:tr>
  </w:tbl>
  <w:p w:rsidR="3063A283" w:rsidP="3063A283" w:rsidRDefault="3063A283" w14:paraId="03373524" w14:textId="361EAEBD">
    <w:pPr>
      <w:pStyle w:val="Header"/>
      <w:bidi w:val="0"/>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357989226-1506488625 1779386469-398807858 335237351-1128944937 1739573126-150078297 1582794661-1112337909 1401038900-173791897 1416478296-1592493833 153277140-874271631 361072207-12382387 286561532-1818461865 1144946625-1137080058 2128514129-967752398 62610134-1638528538 1372558457-861015168 1174274782-1750080172 1780423600-1544857411 842684911-1722734361 1424516462-750648815 680840576-1966684080 1894353863-453521647 2025725202-1979228369 832005597-1185959578 1151496107-1695117402 2121471326-1485797039 326248866-490144391 87629566-1848773298 1741251934-1406569735 1400603844-1840502592 1838762114-320124583 235888563-72738831 891712694-27336098 1394837188-67385255 1267591634-1721419205 141159692-94776352 1431106510-2019394957 1062727157-1480105860 377466669-498628625 443197543-784937015 154605323-1426899264 950733912-2029131954 1740802476-906524501 1936146008-1766901290 1731848935-201439127 1736680167-482636900 501335611-895671527 254700011-206986228 1863465211-455660410 1478602096-1282692148 2120108178-227367194 1723114881-1016438292 1743486974-1002439881 1266551444-448538714 926924855-1950953460 1343364185-690764496 501488886-931278880 1724402262-43843997 513884735-2078169615 1253103203-118946823 372737909-1249774705 563121146-1482724641 1797360313-1917525261 1837071439-1950305536 607153989-2047218719 828805616-2142976919 533331477-388778481 411690605-141937389 172205082-1694221998 1785404145-678196882 470727417-1857529725 556435119-203367303 1736370356-2047218719 378998178-2047218719 788344766-1218496945 1993408293-621205866 468320583-1323956562 745755225-787774619 685511553-456392666 1455966109-1943834759 1850545889-1823339760 430901730-1478125290 1734021881-1582650670 175785029-1586322282 1351157431-1656620613 2097102594-1930956186 833614627-1394069553 1527768811-2042335397 1599369911-2096453284 350449951-1242155981 219281805-1338003890 2089328573-333581373 113412931-83371266 344187528-331361329 119946253-932781385 1019789005-638747255 1550066414-201287883 360876086-532852396 543944147-2044330935 2109028496-2044330935 1085953083-2044330935 1561198528-2006031043 190928174-2117170949 1026531543-1445055510 980049688-576965562 1888518127-2044330935 81501597-2044330935 596272560-2044330935 934946338-460589330 1835957234-1354976611 409766022-863004611 879275651-612059724 2115467428-2044330935 2110345839-2044330935 1066190457-2044330935 1940172643-2107375754 1270098191-1014640186 2051415684-405903020 452769110-236882248 1029452220-2044330935 2024025534-2044330935 1284485651-2044330935 1006636816-711584720 1279553657-797108276 154157544-764301703 20144355-1729462523 37478559-982392348 1670697665-2044330935 1588304254-2044330935 1021059844-2044330935 397495543-1588335116 1076577845-1289135822 1183126095-2120144763 1013321916-1433086582 1027716728-186275981 926233911-230149046 1218641788-290263165 108596536-350956792 1560021427-1314278903 566970179-1762048913 190848322-1300705814 173336945-59021578 1467209366-1431821196 1764119002-725786901 129388658-396780478 1560137075-1768113970 118697188-731637528 823709635-2044330935 563294255-2044330935 147647537-2044330935 1156580610-431120765 2019453713-766459265 1829134412-1996912860 2139218204-355394644 437436054-1089617868 425901977-887553727 28120774-1891749649 211155887-1424274610 4800324-1191587927 9179927-514102845 1733775378-605185988 786196335-1673474986 750047247-786688433 1368592977-383008772 872595128-507034731 676754808-1418513457 741434829-956883357 1888638529-1634082709 556938772-122302299 230952983-1515186486 1435241109-675866091 1832066785-306835578 419676046-708292350 1405768580-2045138724 53949732-907980477 228744914-1113803352 1535568531-461749368 1619154754-1297987748 92701429-598169432"/>
  </int:OnDemandWorkflows>
  <int:IntelligenceSettings/>
  <int:Manifest>
    <int:ParagraphRange paragraphId="1582794661" textId="352366139" start="0" length="64" invalidationStart="0" invalidationLength="64" id="jgkq11s8"/>
    <int:WordHash hashCode="TcUPw7wAe+ARtU" id="gH4uRwEe"/>
    <int:WordHash hashCode="RoHRJMxsS3O6q/" id="Xbrk1c1Q"/>
    <int:ParagraphRange paragraphId="1582794661" textId="1532207110" start="0" length="64" invalidationStart="0" invalidationLength="64" id="43VGdEDO"/>
    <int:WordHash hashCode="190WpEnTgYYNDh" id="1XQREt3y"/>
    <int:ParagraphRange paragraphId="2019453713" textId="1907702485" start="90" length="4" invalidationStart="90" invalidationLength="4" id="CNf6KG3T"/>
    <int:ParagraphRange paragraphId="361072207" textId="788415397" start="0" length="11" invalidationStart="0" invalidationLength="11" id="pKaAt88w"/>
    <int:WordHash hashCode="n1zpc3OH2+bxP+" id="68SRa2hB"/>
    <int:WordHash hashCode="e0dMsLOcF3PXGS" id="RNv4axkJ"/>
    <int:WordHash hashCode="o+mENWI260voyW" id="t5FBlGQW"/>
    <int:WordHash hashCode="YqqI4Vi4b11W3T" id="9cb5pxKJ"/>
    <int:WordHash hashCode="I0QBdW3AkF1QvS" id="NmhYBCyl"/>
    <int:ParagraphRange paragraphId="2139218204" textId="355394644" start="50" length="17" invalidationStart="50" invalidationLength="17" id="32WVWi4P"/>
    <int:WordHash hashCode="oiWi8oS/HTxQ+t" id="V1D01fmS"/>
    <int:ParagraphRange paragraphId="153277140" textId="874271631" start="337" length="322" invalidationStart="337" invalidationLength="322" id="y3xN6Qqw"/>
    <int:EntireDocument id="ZlXjCctf"/>
    <int:WordHash hashCode="DvgDW2Zpw7UWNN" id="2XLgZRCa"/>
    <int:ParagraphRange paragraphId="522485896" textId="2001202889" start="154" length="4" invalidationStart="154" invalidationLength="4" id="LHGT9Opj"/>
    <int:ParagraphRange paragraphId="741434829" textId="2041594285" start="1658" length="3" invalidationStart="1658" invalidationLength="3" id="U9H9BNrU"/>
  </int:Manifest>
  <int:Observations>
    <int:Content id="jgkq11s8">
      <int:Reviewed type="WordDesignerSuggestedImageAnnotation"/>
    </int:Content>
    <int:Content id="gH4uRwEe">
      <int:Rejection type="LegacyProofing"/>
    </int:Content>
    <int:Content id="Xbrk1c1Q">
      <int:Rejection type="AugLoop_Text_Critique"/>
    </int:Content>
    <int:Content id="43VGdEDO">
      <int:Reviewed type="WordDesignerSuggestedImageAnnotation"/>
    </int:Content>
    <int:Content id="1XQREt3y">
      <int:Rejection type="LegacyProofing"/>
    </int:Content>
    <int:Content id="CNf6KG3T">
      <int:Rejection type="LegacyProofing"/>
    </int:Content>
    <int:Content id="pKaAt88w">
      <int:Rejection type="LegacyProofing"/>
    </int:Content>
    <int:Content id="68SRa2hB">
      <int:Rejection type="AugLoop_Text_Critique"/>
    </int:Content>
    <int:Content id="RNv4axkJ">
      <int:Rejection type="AugLoop_Text_Critique"/>
    </int:Content>
    <int:Content id="t5FBlGQW">
      <int:Rejection type="AugLoop_Text_Critique"/>
    </int:Content>
    <int:Content id="9cb5pxKJ">
      <int:Rejection type="AugLoop_Text_Critique"/>
    </int:Content>
    <int:Content id="NmhYBCyl">
      <int:Rejection type="LegacyProofing"/>
    </int:Content>
    <int:Content id="32WVWi4P">
      <int:Rejection type="LegacyProofing"/>
    </int:Content>
    <int:Content id="V1D01fmS">
      <int:Rejection type="AugLoop_Text_Critique"/>
    </int:Content>
    <int:Content id="y3xN6Qqw">
      <int:extLst>
        <oel:ext uri="426473B9-03D8-482F-96C9-C2C85392BACA">
          <int:SimilarityCritique Version="1" Context="It explains key concepts such as: principles of effective thinking, how to develop a framework for decision making, how to use a simple model for making decisions and solving problems, how to sharpen creative thinking skills, and how to develop thinking skills in the future, using checklists, exercises, and case studies." SourceType="Online" SourceTitle="Decision making and problem solving strategies : Adair ..." SourceUrl="https://archive.org/details/decisionmakingpr0000adai" SourceSnippet="Using checklists, exercises and case studies, it explains key concepts such as: principles of effective thinking, how to develop a framework for decision making, how to use a simple model for making decisions and solving problems, how to sharpen up creative thinking skills, and how to develop thinking skills in the future">
            <int:Suggestions CitationType="Inline">
              <int:Suggestion CitationStyle="Mla" IsIdentical="0">
                <int:CitationText>(“Decision making and problem solving strategies : Adair ...”)</int:CitationText>
              </int:Suggestion>
              <int:Suggestion CitationStyle="Apa" IsIdentical="0">
                <int:CitationText>(“Decision making and problem solving strategies : Adair ...”)</int:CitationText>
              </int:Suggestion>
              <int:Suggestion CitationStyle="Chicago" IsIdentical="0">
                <int:CitationText>(“Decision making and problem solving strategies : Adair ...”)</int:CitationText>
              </int:Suggestion>
            </int:Suggestions>
            <int:Suggestions CitationType="Full">
              <int:Suggestion CitationStyle="Mla" IsIdentical="0">
                <int:CitationText>&lt;i&gt;Decision making and problem solving strategies : Adair ...&lt;/i&gt;, https://archive.org/details/decisionmakingpr0000adai.</int:CitationText>
              </int:Suggestion>
              <int:Suggestion CitationStyle="Apa" IsIdentical="0">
                <int:CitationText>&lt;i&gt;Decision making and problem solving strategies : Adair ...&lt;/i&gt;. (n.d.). Retrieved from https://archive.org/details/decisionmakingpr0000adai</int:CitationText>
              </int:Suggestion>
              <int:Suggestion CitationStyle="Chicago" IsIdentical="0">
                <int:CitationText>“Decision making and problem solving strategies : Adair ...” n.d., https://archive.org/details/decisionmakingpr0000adai.</int:CitationText>
              </int:Suggestion>
            </int:Suggestions>
            <int:AdditionalSources SourceType="Online" SourceTitle="Decision Making and Problem Solving Strategies: Learn Key ..." SourceUrl="https://www.amazon.com/Decision-Making-Problem-Solving-Strategies/dp/074946027X" SourceSnippet="Using checklists, exercises and case studies, it explains key concepts such as: principles of effective thinking, how to develop a framework for decision making, how to use a simple model for making decisions and solving problems, how to sharpen up creative thinking skills, and how to develop thinking skills in the future.">
              <int:Suggestions CitationType="Inline">
                <int:Suggestion CitationStyle="Mla" IsIdentical="0">
                  <int:CitationText>(“Decision Making and Problem Solving Strategies: Learn Key ...”)</int:CitationText>
                </int:Suggestion>
                <int:Suggestion CitationStyle="Apa" IsIdentical="0">
                  <int:CitationText>(“Decision Making and Problem Solving Strategies: Learn Key ...”)</int:CitationText>
                </int:Suggestion>
                <int:Suggestion CitationStyle="Chicago" IsIdentical="0">
                  <int:CitationText>(“Decision Making and Problem Solving Strategies: Learn Key ...”)</int:CitationText>
                </int:Suggestion>
              </int:Suggestions>
              <int:Suggestions CitationType="Full">
                <int:Suggestion CitationStyle="Mla" IsIdentical="0">
                  <int:CitationText>&lt;i&gt;Decision Making and Problem Solving Strategies: Learn Key ...&lt;/i&gt;, https://www.amazon.com/Decision-Making-Problem-Solving-Strategies/dp/074946027X.</int:CitationText>
                </int:Suggestion>
                <int:Suggestion CitationStyle="Apa" IsIdentical="0">
                  <int:CitationText>&lt;i&gt;Decision Making and Problem Solving Strategies: Learn Key ...&lt;/i&gt;. (n.d.). Retrieved from https://www.amazon.com/Decision-Making-Problem-Solving-Strategies/dp/074946027X</int:CitationText>
                </int:Suggestion>
                <int:Suggestion CitationStyle="Chicago" IsIdentical="0">
                  <int:CitationText>“Decision Making and Problem Solving Strategies: Learn Key ...” n.d., https://www.amazon.com/Decision-Making-Problem-Solving-Strategies/dp/074946027X.</int:CitationText>
                </int:Suggestion>
              </int:Suggestions>
            </int:AdditionalSources>
            <int:AdditionalSources SourceType="Online" SourceTitle="Decision Making and Problem Solving: Adair, John and John ..." SourceUrl="https://www.powells.com/book/decision-making-problem-solving-9780749466961" SourceSnippet="Using checklists, exercises and case studies, it explains key concepts such as: principles of effective thinking, how to develop a framework for decision making, how to use a simple model for making decisions and solving problems, how to sharpen up creative thinking skills, and how to develop thinking skills in the future.">
              <int:Suggestions CitationType="Inline">
                <int:Suggestion CitationStyle="Mla" IsIdentical="0">
                  <int:CitationText>(“Decision Making and Problem Solving: Adair, John and John ...”)</int:CitationText>
                </int:Suggestion>
                <int:Suggestion CitationStyle="Apa" IsIdentical="0">
                  <int:CitationText>(“Decision Making and Problem Solving: Adair, John and John ...”)</int:CitationText>
                </int:Suggestion>
                <int:Suggestion CitationStyle="Chicago" IsIdentical="0">
                  <int:CitationText>(“Decision Making and Problem Solving: Adair, John and John ...”)</int:CitationText>
                </int:Suggestion>
              </int:Suggestions>
              <int:Suggestions CitationType="Full">
                <int:Suggestion CitationStyle="Mla" IsIdentical="0">
                  <int:CitationText>&lt;i&gt;Decision Making and Problem Solving: Adair, John and John ...&lt;/i&gt;, https://www.powells.com/book/decision-making-problem-solving-9780749466961.</int:CitationText>
                </int:Suggestion>
                <int:Suggestion CitationStyle="Apa" IsIdentical="0">
                  <int:CitationText>&lt;i&gt;Decision Making and Problem Solving: Adair, John and John ...&lt;/i&gt;. (n.d.). Retrieved from https://www.powells.com/book/decision-making-problem-solving-9780749466961</int:CitationText>
                </int:Suggestion>
                <int:Suggestion CitationStyle="Chicago" IsIdentical="0">
                  <int:CitationText>“Decision Making and Problem Solving: Adair, John and John ...” n.d., https://www.powells.com/book/decision-making-problem-solving-9780749466961.</int:CitationText>
                </int:Suggestion>
              </int:Suggestions>
            </int:AdditionalSources>
          </int:SimilarityCritique>
        </oel:ext>
      </int:extLst>
    </int:Content>
    <int:Content id="ZlXjCctf">
      <int:extLst>
        <oel:ext uri="E302BA01-7950-474C-9AD3-286E660C40A8">
          <int:SimilaritySummary Version="1" RunId="1651099447895" TilesCheckedInThisRun="123" TotalNumOfTiles="123" SimilarityAnnotationCount="1" NumWords="1613" NumFlaggedWords="51"/>
        </oel:ext>
      </int:extLst>
    </int:Content>
    <int:Content id="2XLgZRCa">
      <int:Rejection type="AugLoop_Text_Critique"/>
    </int:Content>
    <int:Content id="LHGT9Opj">
      <int:Rejection type="LegacyProofing"/>
    </int:Content>
    <int:Content id="U9H9BNrU">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52911C"/>
    <w:rsid w:val="00069CEC"/>
    <w:rsid w:val="000C64E6"/>
    <w:rsid w:val="00193DF5"/>
    <w:rsid w:val="00193DF5"/>
    <w:rsid w:val="0022E44E"/>
    <w:rsid w:val="0106434D"/>
    <w:rsid w:val="0106434D"/>
    <w:rsid w:val="01713EA6"/>
    <w:rsid w:val="01A83547"/>
    <w:rsid w:val="01D42915"/>
    <w:rsid w:val="02452EFC"/>
    <w:rsid w:val="024A758F"/>
    <w:rsid w:val="029D4C66"/>
    <w:rsid w:val="02C35A6C"/>
    <w:rsid w:val="02C35A6C"/>
    <w:rsid w:val="02D49341"/>
    <w:rsid w:val="02DA9A4F"/>
    <w:rsid w:val="02DF1FFE"/>
    <w:rsid w:val="02F3E6AA"/>
    <w:rsid w:val="03044439"/>
    <w:rsid w:val="03044439"/>
    <w:rsid w:val="0316423F"/>
    <w:rsid w:val="031C808F"/>
    <w:rsid w:val="031C808F"/>
    <w:rsid w:val="0374C0BE"/>
    <w:rsid w:val="0388393B"/>
    <w:rsid w:val="038A2EEE"/>
    <w:rsid w:val="0391A6B8"/>
    <w:rsid w:val="03ACCA48"/>
    <w:rsid w:val="03CCEE05"/>
    <w:rsid w:val="03FF7FE9"/>
    <w:rsid w:val="045C673D"/>
    <w:rsid w:val="047063A2"/>
    <w:rsid w:val="04766AB0"/>
    <w:rsid w:val="047AF05F"/>
    <w:rsid w:val="048AF386"/>
    <w:rsid w:val="04B7FD08"/>
    <w:rsid w:val="04F2D91D"/>
    <w:rsid w:val="04F65571"/>
    <w:rsid w:val="050C97F7"/>
    <w:rsid w:val="053FDD30"/>
    <w:rsid w:val="059810AC"/>
    <w:rsid w:val="05A98DD5"/>
    <w:rsid w:val="06049ED0"/>
    <w:rsid w:val="0616C0C0"/>
    <w:rsid w:val="0645F57B"/>
    <w:rsid w:val="0645F57B"/>
    <w:rsid w:val="064DE301"/>
    <w:rsid w:val="072AF0A7"/>
    <w:rsid w:val="073720AB"/>
    <w:rsid w:val="076C8CCE"/>
    <w:rsid w:val="07994318"/>
    <w:rsid w:val="07D7177D"/>
    <w:rsid w:val="0815EF77"/>
    <w:rsid w:val="082D4327"/>
    <w:rsid w:val="0878BE7B"/>
    <w:rsid w:val="087F3A63"/>
    <w:rsid w:val="08CFB16E"/>
    <w:rsid w:val="0909B26A"/>
    <w:rsid w:val="0916CBB0"/>
    <w:rsid w:val="09280687"/>
    <w:rsid w:val="092FF40D"/>
    <w:rsid w:val="093C88B8"/>
    <w:rsid w:val="09418761"/>
    <w:rsid w:val="098042DF"/>
    <w:rsid w:val="09F8EF25"/>
    <w:rsid w:val="0AA17E93"/>
    <w:rsid w:val="0ACBA8C1"/>
    <w:rsid w:val="0AD72DBD"/>
    <w:rsid w:val="0B08DE53"/>
    <w:rsid w:val="0B215424"/>
    <w:rsid w:val="0B84EC36"/>
    <w:rsid w:val="0B934B20"/>
    <w:rsid w:val="0BC5BB19"/>
    <w:rsid w:val="0BD4C508"/>
    <w:rsid w:val="0BF2BB82"/>
    <w:rsid w:val="0BF4AE0E"/>
    <w:rsid w:val="0C0A91CE"/>
    <w:rsid w:val="0C1BA38F"/>
    <w:rsid w:val="0C21EF07"/>
    <w:rsid w:val="0C72FE1E"/>
    <w:rsid w:val="0CBD2485"/>
    <w:rsid w:val="0CE78BED"/>
    <w:rsid w:val="0D44D748"/>
    <w:rsid w:val="0D455F6F"/>
    <w:rsid w:val="0D4E7AEA"/>
    <w:rsid w:val="0DA6622F"/>
    <w:rsid w:val="0DC8B09F"/>
    <w:rsid w:val="0DE10CDB"/>
    <w:rsid w:val="0DE787E1"/>
    <w:rsid w:val="0DFB0504"/>
    <w:rsid w:val="0E034983"/>
    <w:rsid w:val="0E835C4E"/>
    <w:rsid w:val="0EE0A7A9"/>
    <w:rsid w:val="0EE0A7A9"/>
    <w:rsid w:val="0EF1EE13"/>
    <w:rsid w:val="0EF1EE13"/>
    <w:rsid w:val="0F0CB4A2"/>
    <w:rsid w:val="0F149A10"/>
    <w:rsid w:val="0F345FE7"/>
    <w:rsid w:val="0F4F6D3B"/>
    <w:rsid w:val="0F62A711"/>
    <w:rsid w:val="0F835842"/>
    <w:rsid w:val="0F97480B"/>
    <w:rsid w:val="0FD1C4BB"/>
    <w:rsid w:val="0FDB9CEA"/>
    <w:rsid w:val="0FF4C547"/>
    <w:rsid w:val="1037D1CB"/>
    <w:rsid w:val="10570163"/>
    <w:rsid w:val="10D03048"/>
    <w:rsid w:val="10EF14B2"/>
    <w:rsid w:val="10F669C5"/>
    <w:rsid w:val="1121DD95"/>
    <w:rsid w:val="1133186C"/>
    <w:rsid w:val="11391D35"/>
    <w:rsid w:val="119095A8"/>
    <w:rsid w:val="11AB96E6"/>
    <w:rsid w:val="11CF2397"/>
    <w:rsid w:val="11CF2397"/>
    <w:rsid w:val="11F2D1C4"/>
    <w:rsid w:val="11F53FBE"/>
    <w:rsid w:val="11F53FBE"/>
    <w:rsid w:val="120C7090"/>
    <w:rsid w:val="1214E1D2"/>
    <w:rsid w:val="12870DFD"/>
    <w:rsid w:val="128810DD"/>
    <w:rsid w:val="1309657D"/>
    <w:rsid w:val="13476747"/>
    <w:rsid w:val="138EA225"/>
    <w:rsid w:val="13A1083C"/>
    <w:rsid w:val="13F09031"/>
    <w:rsid w:val="13F09031"/>
    <w:rsid w:val="1409B601"/>
    <w:rsid w:val="1423E13E"/>
    <w:rsid w:val="14505E63"/>
    <w:rsid w:val="14505E63"/>
    <w:rsid w:val="1458BFA1"/>
    <w:rsid w:val="14833596"/>
    <w:rsid w:val="1487EEF3"/>
    <w:rsid w:val="14C74B05"/>
    <w:rsid w:val="14E9DE51"/>
    <w:rsid w:val="14EF9238"/>
    <w:rsid w:val="14F29DD2"/>
    <w:rsid w:val="150DA3B5"/>
    <w:rsid w:val="150DA3B5"/>
    <w:rsid w:val="1510B2CA"/>
    <w:rsid w:val="152928F7"/>
    <w:rsid w:val="158C6092"/>
    <w:rsid w:val="15EC8367"/>
    <w:rsid w:val="160E7715"/>
    <w:rsid w:val="162B3EBB"/>
    <w:rsid w:val="166406CB"/>
    <w:rsid w:val="16BB3BE1"/>
    <w:rsid w:val="16C642E7"/>
    <w:rsid w:val="17077F20"/>
    <w:rsid w:val="172830F3"/>
    <w:rsid w:val="17356E29"/>
    <w:rsid w:val="174156C3"/>
    <w:rsid w:val="176C64CA"/>
    <w:rsid w:val="176DB8F6"/>
    <w:rsid w:val="17A259F0"/>
    <w:rsid w:val="17B24F15"/>
    <w:rsid w:val="17B2B8D4"/>
    <w:rsid w:val="17DC7BA1"/>
    <w:rsid w:val="17FFD72C"/>
    <w:rsid w:val="18570C42"/>
    <w:rsid w:val="18B682F2"/>
    <w:rsid w:val="18E52805"/>
    <w:rsid w:val="18E749B2"/>
    <w:rsid w:val="192CEF7A"/>
    <w:rsid w:val="1932280E"/>
    <w:rsid w:val="1932280E"/>
    <w:rsid w:val="193E2A51"/>
    <w:rsid w:val="1981397E"/>
    <w:rsid w:val="19F21355"/>
    <w:rsid w:val="1A3F1FE2"/>
    <w:rsid w:val="1A4F2309"/>
    <w:rsid w:val="1A8CD899"/>
    <w:rsid w:val="1AA559B8"/>
    <w:rsid w:val="1ACDF86F"/>
    <w:rsid w:val="1AE1E838"/>
    <w:rsid w:val="1AE9BA11"/>
    <w:rsid w:val="1AEDCF16"/>
    <w:rsid w:val="1AF3230F"/>
    <w:rsid w:val="1B01617C"/>
    <w:rsid w:val="1B4317D2"/>
    <w:rsid w:val="1B87BDCE"/>
    <w:rsid w:val="1BDACA97"/>
    <w:rsid w:val="1C69C8D0"/>
    <w:rsid w:val="1C748739"/>
    <w:rsid w:val="1C7DB899"/>
    <w:rsid w:val="1C9A803F"/>
    <w:rsid w:val="1CED2723"/>
    <w:rsid w:val="1D23B235"/>
    <w:rsid w:val="1D4F2337"/>
    <w:rsid w:val="1D5AFB12"/>
    <w:rsid w:val="1D649EB4"/>
    <w:rsid w:val="1D6EAA0B"/>
    <w:rsid w:val="1DBC272E"/>
    <w:rsid w:val="1E21FA58"/>
    <w:rsid w:val="1E4BBD25"/>
    <w:rsid w:val="1E7AB894"/>
    <w:rsid w:val="1E97208F"/>
    <w:rsid w:val="1F0A7A6C"/>
    <w:rsid w:val="1F74CDBA"/>
    <w:rsid w:val="1F78CADB"/>
    <w:rsid w:val="1FA7D005"/>
    <w:rsid w:val="1FB5595B"/>
    <w:rsid w:val="207A3BBE"/>
    <w:rsid w:val="207EB91A"/>
    <w:rsid w:val="20E042C3"/>
    <w:rsid w:val="21149B3C"/>
    <w:rsid w:val="21181182"/>
    <w:rsid w:val="212F360E"/>
    <w:rsid w:val="213FEEE5"/>
    <w:rsid w:val="2158FB95"/>
    <w:rsid w:val="2163561A"/>
    <w:rsid w:val="219613E2"/>
    <w:rsid w:val="21B25956"/>
    <w:rsid w:val="226422F2"/>
    <w:rsid w:val="2285974F"/>
    <w:rsid w:val="2285A6E6"/>
    <w:rsid w:val="22B04B76"/>
    <w:rsid w:val="22BF44A6"/>
    <w:rsid w:val="22C11EC2"/>
    <w:rsid w:val="22D3D1C0"/>
    <w:rsid w:val="22DD96AB"/>
    <w:rsid w:val="2324A6B1"/>
    <w:rsid w:val="2325BAFD"/>
    <w:rsid w:val="23A4FCB0"/>
    <w:rsid w:val="23A53C5E"/>
    <w:rsid w:val="23BB0101"/>
    <w:rsid w:val="23EAD4AA"/>
    <w:rsid w:val="23FAC8D4"/>
    <w:rsid w:val="241FD9CB"/>
    <w:rsid w:val="2461673A"/>
    <w:rsid w:val="2479670C"/>
    <w:rsid w:val="247B88FF"/>
    <w:rsid w:val="24C07712"/>
    <w:rsid w:val="24C32C74"/>
    <w:rsid w:val="24C531D7"/>
    <w:rsid w:val="25149F9E"/>
    <w:rsid w:val="251EC8E7"/>
    <w:rsid w:val="256DFA7D"/>
    <w:rsid w:val="2579BBF0"/>
    <w:rsid w:val="26022531"/>
    <w:rsid w:val="263081BD"/>
    <w:rsid w:val="26725FC6"/>
    <w:rsid w:val="26945FCB"/>
    <w:rsid w:val="26B06FFF"/>
    <w:rsid w:val="26B16C1E"/>
    <w:rsid w:val="26CFF742"/>
    <w:rsid w:val="26D3626D"/>
    <w:rsid w:val="2709CADE"/>
    <w:rsid w:val="273C4F5A"/>
    <w:rsid w:val="27663D6B"/>
    <w:rsid w:val="27A61075"/>
    <w:rsid w:val="280B70F1"/>
    <w:rsid w:val="281169FA"/>
    <w:rsid w:val="291737E9"/>
    <w:rsid w:val="292F237B"/>
    <w:rsid w:val="2935E108"/>
    <w:rsid w:val="296400EE"/>
    <w:rsid w:val="2A1BF4F9"/>
    <w:rsid w:val="2A24DCAA"/>
    <w:rsid w:val="2A696561"/>
    <w:rsid w:val="2AD0A8BE"/>
    <w:rsid w:val="2B72A64B"/>
    <w:rsid w:val="2B8D00D0"/>
    <w:rsid w:val="2C04DAC3"/>
    <w:rsid w:val="2CCB88F7"/>
    <w:rsid w:val="2CF06E3A"/>
    <w:rsid w:val="2D29DACC"/>
    <w:rsid w:val="2D38D3FC"/>
    <w:rsid w:val="2D790C62"/>
    <w:rsid w:val="2DAADE52"/>
    <w:rsid w:val="2DDF07ED"/>
    <w:rsid w:val="2E4EFC7C"/>
    <w:rsid w:val="2E555D14"/>
    <w:rsid w:val="2E6B7F30"/>
    <w:rsid w:val="2E6EA241"/>
    <w:rsid w:val="2E93DAD2"/>
    <w:rsid w:val="2EBB81E4"/>
    <w:rsid w:val="2EC69CB4"/>
    <w:rsid w:val="2ECDB8DA"/>
    <w:rsid w:val="2F14DCC3"/>
    <w:rsid w:val="2F248E9B"/>
    <w:rsid w:val="2F456901"/>
    <w:rsid w:val="2F7AD84E"/>
    <w:rsid w:val="2FA2610E"/>
    <w:rsid w:val="2FE4233A"/>
    <w:rsid w:val="30043E05"/>
    <w:rsid w:val="3063A283"/>
    <w:rsid w:val="307BB487"/>
    <w:rsid w:val="30A1718F"/>
    <w:rsid w:val="315C99FE"/>
    <w:rsid w:val="317FF39B"/>
    <w:rsid w:val="31B0318A"/>
    <w:rsid w:val="31CB7B94"/>
    <w:rsid w:val="31D06AA6"/>
    <w:rsid w:val="321F8FC7"/>
    <w:rsid w:val="3230AD45"/>
    <w:rsid w:val="32394EA1"/>
    <w:rsid w:val="33468761"/>
    <w:rsid w:val="33D91251"/>
    <w:rsid w:val="3447DF94"/>
    <w:rsid w:val="34B7945D"/>
    <w:rsid w:val="34B797B4"/>
    <w:rsid w:val="350CA4C8"/>
    <w:rsid w:val="3510982B"/>
    <w:rsid w:val="35579530"/>
    <w:rsid w:val="35815AB7"/>
    <w:rsid w:val="3596BEA3"/>
    <w:rsid w:val="35B4AA85"/>
    <w:rsid w:val="35C1358B"/>
    <w:rsid w:val="36295B99"/>
    <w:rsid w:val="363348BD"/>
    <w:rsid w:val="3669AFF3"/>
    <w:rsid w:val="3685C45A"/>
    <w:rsid w:val="368DB1E0"/>
    <w:rsid w:val="36D9568D"/>
    <w:rsid w:val="36F300EA"/>
    <w:rsid w:val="3703A8C5"/>
    <w:rsid w:val="370C27DF"/>
    <w:rsid w:val="370C27DF"/>
    <w:rsid w:val="371D2B18"/>
    <w:rsid w:val="3728B014"/>
    <w:rsid w:val="3728B014"/>
    <w:rsid w:val="37339DA1"/>
    <w:rsid w:val="37A4D9FE"/>
    <w:rsid w:val="37B2B325"/>
    <w:rsid w:val="381F730E"/>
    <w:rsid w:val="386C2E3B"/>
    <w:rsid w:val="3889D8F3"/>
    <w:rsid w:val="388F35F2"/>
    <w:rsid w:val="38CA356E"/>
    <w:rsid w:val="38EB9FEC"/>
    <w:rsid w:val="38F57E7F"/>
    <w:rsid w:val="3915B822"/>
    <w:rsid w:val="39696BE1"/>
    <w:rsid w:val="3975AE60"/>
    <w:rsid w:val="3A23DDEA"/>
    <w:rsid w:val="3A23DDEA"/>
    <w:rsid w:val="3A25A954"/>
    <w:rsid w:val="3A4CFA01"/>
    <w:rsid w:val="3A556B5F"/>
    <w:rsid w:val="3AB18883"/>
    <w:rsid w:val="3ABD8AF5"/>
    <w:rsid w:val="3AEBBA1E"/>
    <w:rsid w:val="3B053C42"/>
    <w:rsid w:val="3B612303"/>
    <w:rsid w:val="3BC1671E"/>
    <w:rsid w:val="3BD78F8B"/>
    <w:rsid w:val="3BE8CA62"/>
    <w:rsid w:val="3BFAF6C0"/>
    <w:rsid w:val="3C4D58E4"/>
    <w:rsid w:val="3C6661F7"/>
    <w:rsid w:val="3CB22A21"/>
    <w:rsid w:val="3D5B7EAC"/>
    <w:rsid w:val="3D5D4A16"/>
    <w:rsid w:val="3D73E3C4"/>
    <w:rsid w:val="3D7FF497"/>
    <w:rsid w:val="3DA2DF25"/>
    <w:rsid w:val="3DAD4227"/>
    <w:rsid w:val="3DE92945"/>
    <w:rsid w:val="3E0C7F67"/>
    <w:rsid w:val="3EE8EEAA"/>
    <w:rsid w:val="3EEBCA2A"/>
    <w:rsid w:val="3F90FC18"/>
    <w:rsid w:val="3FA84FC8"/>
    <w:rsid w:val="3FA902D4"/>
    <w:rsid w:val="3FC0F4E4"/>
    <w:rsid w:val="3FE2E138"/>
    <w:rsid w:val="402160B5"/>
    <w:rsid w:val="402CA6A0"/>
    <w:rsid w:val="40879A8B"/>
    <w:rsid w:val="4091D851"/>
    <w:rsid w:val="4094D841"/>
    <w:rsid w:val="4095E0EC"/>
    <w:rsid w:val="40D9714A"/>
    <w:rsid w:val="40E234FB"/>
    <w:rsid w:val="41009064"/>
    <w:rsid w:val="41206993"/>
    <w:rsid w:val="4136D5CE"/>
    <w:rsid w:val="4144D335"/>
    <w:rsid w:val="41BD3116"/>
    <w:rsid w:val="41D06487"/>
    <w:rsid w:val="420412C4"/>
    <w:rsid w:val="42236AEC"/>
    <w:rsid w:val="4230A8A2"/>
    <w:rsid w:val="42580BE6"/>
    <w:rsid w:val="42E1C537"/>
    <w:rsid w:val="42E4DD25"/>
    <w:rsid w:val="43001954"/>
    <w:rsid w:val="432A2B55"/>
    <w:rsid w:val="436A133B"/>
    <w:rsid w:val="43BDE721"/>
    <w:rsid w:val="43D46689"/>
    <w:rsid w:val="43E69AC8"/>
    <w:rsid w:val="43F3DC47"/>
    <w:rsid w:val="43FF7B4E"/>
    <w:rsid w:val="44212F5F"/>
    <w:rsid w:val="443DC17F"/>
    <w:rsid w:val="443EE1F8"/>
    <w:rsid w:val="44646D3B"/>
    <w:rsid w:val="4469FB1F"/>
    <w:rsid w:val="44929C64"/>
    <w:rsid w:val="44BD3C06"/>
    <w:rsid w:val="44D90C46"/>
    <w:rsid w:val="450017C3"/>
    <w:rsid w:val="454A4E5B"/>
    <w:rsid w:val="45629482"/>
    <w:rsid w:val="45669091"/>
    <w:rsid w:val="457E71D1"/>
    <w:rsid w:val="45A73072"/>
    <w:rsid w:val="45B2CED4"/>
    <w:rsid w:val="45FC0966"/>
    <w:rsid w:val="461C7DE7"/>
    <w:rsid w:val="46590C67"/>
    <w:rsid w:val="4661CC17"/>
    <w:rsid w:val="466D145D"/>
    <w:rsid w:val="469124BF"/>
    <w:rsid w:val="471176E1"/>
    <w:rsid w:val="47296937"/>
    <w:rsid w:val="473BB129"/>
    <w:rsid w:val="4752911C"/>
    <w:rsid w:val="477682BA"/>
    <w:rsid w:val="479179CF"/>
    <w:rsid w:val="4797D9C7"/>
    <w:rsid w:val="479B41F5"/>
    <w:rsid w:val="479C0DFD"/>
    <w:rsid w:val="47A61752"/>
    <w:rsid w:val="47D710E3"/>
    <w:rsid w:val="47F440DA"/>
    <w:rsid w:val="47F4DCC8"/>
    <w:rsid w:val="47FD9C78"/>
    <w:rsid w:val="4850F2DA"/>
    <w:rsid w:val="48AAB44C"/>
    <w:rsid w:val="48AD4742"/>
    <w:rsid w:val="48B76B4C"/>
    <w:rsid w:val="4912531B"/>
    <w:rsid w:val="4921C534"/>
    <w:rsid w:val="4933C972"/>
    <w:rsid w:val="4990AD29"/>
    <w:rsid w:val="49DB766C"/>
    <w:rsid w:val="4A40A81D"/>
    <w:rsid w:val="4A43A80D"/>
    <w:rsid w:val="4A4684AD"/>
    <w:rsid w:val="4A51E2F4"/>
    <w:rsid w:val="4A59348C"/>
    <w:rsid w:val="4A631DCB"/>
    <w:rsid w:val="4A9ACA5F"/>
    <w:rsid w:val="4ACF7A89"/>
    <w:rsid w:val="4ADB9C45"/>
    <w:rsid w:val="4ADC72E2"/>
    <w:rsid w:val="4AEF7DF0"/>
    <w:rsid w:val="4B11DD06"/>
    <w:rsid w:val="4B38C90F"/>
    <w:rsid w:val="4BFEEE2C"/>
    <w:rsid w:val="4C3FE493"/>
    <w:rsid w:val="4C43430B"/>
    <w:rsid w:val="4C776CA6"/>
    <w:rsid w:val="4C784343"/>
    <w:rsid w:val="4C798875"/>
    <w:rsid w:val="4C8BBF6B"/>
    <w:rsid w:val="4D1DDDA1"/>
    <w:rsid w:val="4DB52A41"/>
    <w:rsid w:val="4DD1450D"/>
    <w:rsid w:val="4E133D07"/>
    <w:rsid w:val="4E1558D6"/>
    <w:rsid w:val="4E5300CE"/>
    <w:rsid w:val="4E9BB41E"/>
    <w:rsid w:val="4EB9AE02"/>
    <w:rsid w:val="4F368EEE"/>
    <w:rsid w:val="4F93773D"/>
    <w:rsid w:val="4FB12937"/>
    <w:rsid w:val="4FC2EF13"/>
    <w:rsid w:val="4FD35EAE"/>
    <w:rsid w:val="5007DC33"/>
    <w:rsid w:val="500C8358"/>
    <w:rsid w:val="50715C22"/>
    <w:rsid w:val="509DBE55"/>
    <w:rsid w:val="50B85927"/>
    <w:rsid w:val="510C2A29"/>
    <w:rsid w:val="511D6500"/>
    <w:rsid w:val="51240967"/>
    <w:rsid w:val="51400E1E"/>
    <w:rsid w:val="514ADDC9"/>
    <w:rsid w:val="514CF998"/>
    <w:rsid w:val="5154E71E"/>
    <w:rsid w:val="51844F1A"/>
    <w:rsid w:val="51BA2C83"/>
    <w:rsid w:val="51CA2FAA"/>
    <w:rsid w:val="520EDDF6"/>
    <w:rsid w:val="520EDDF6"/>
    <w:rsid w:val="526345C0"/>
    <w:rsid w:val="5264FC78"/>
    <w:rsid w:val="526E2FB0"/>
    <w:rsid w:val="52C05686"/>
    <w:rsid w:val="52C6BADD"/>
    <w:rsid w:val="52D74CD0"/>
    <w:rsid w:val="52E6AE2A"/>
    <w:rsid w:val="52E8C9F9"/>
    <w:rsid w:val="52F0B77F"/>
    <w:rsid w:val="52FB00EF"/>
    <w:rsid w:val="5302EE75"/>
    <w:rsid w:val="5314294C"/>
    <w:rsid w:val="53201F7B"/>
    <w:rsid w:val="5336D0B9"/>
    <w:rsid w:val="5344241A"/>
    <w:rsid w:val="534FF916"/>
    <w:rsid w:val="5354B124"/>
    <w:rsid w:val="5355D738"/>
    <w:rsid w:val="538258B2"/>
    <w:rsid w:val="538D1F25"/>
    <w:rsid w:val="53CCE9DF"/>
    <w:rsid w:val="53EA8A53"/>
    <w:rsid w:val="54013698"/>
    <w:rsid w:val="5443CAEB"/>
    <w:rsid w:val="54499A2B"/>
    <w:rsid w:val="545505C2"/>
    <w:rsid w:val="548C87E0"/>
    <w:rsid w:val="5496D150"/>
    <w:rsid w:val="54B4C0F5"/>
    <w:rsid w:val="54DFAB55"/>
    <w:rsid w:val="54DFF47B"/>
    <w:rsid w:val="54E15CB7"/>
    <w:rsid w:val="54EBC977"/>
    <w:rsid w:val="5502DF09"/>
    <w:rsid w:val="558A9443"/>
    <w:rsid w:val="55A07C79"/>
    <w:rsid w:val="55CBC9E8"/>
    <w:rsid w:val="55E67ED8"/>
    <w:rsid w:val="55FA56E4"/>
    <w:rsid w:val="560EED92"/>
    <w:rsid w:val="56206ABB"/>
    <w:rsid w:val="562B558D"/>
    <w:rsid w:val="5632A1B1"/>
    <w:rsid w:val="56399318"/>
    <w:rsid w:val="5643BC61"/>
    <w:rsid w:val="564AE176"/>
    <w:rsid w:val="56771DB7"/>
    <w:rsid w:val="567D2D18"/>
    <w:rsid w:val="56B9F974"/>
    <w:rsid w:val="5736B6E3"/>
    <w:rsid w:val="577812A9"/>
    <w:rsid w:val="577B6BAD"/>
    <w:rsid w:val="57813AED"/>
    <w:rsid w:val="57824F39"/>
    <w:rsid w:val="57962745"/>
    <w:rsid w:val="57C428A2"/>
    <w:rsid w:val="5817953D"/>
    <w:rsid w:val="582A63AB"/>
    <w:rsid w:val="5855C9D5"/>
    <w:rsid w:val="58A5F4BA"/>
    <w:rsid w:val="5913E30A"/>
    <w:rsid w:val="59173C0E"/>
    <w:rsid w:val="591E1F9A"/>
    <w:rsid w:val="59468E54"/>
    <w:rsid w:val="5957089D"/>
    <w:rsid w:val="59580B7D"/>
    <w:rsid w:val="596A4273"/>
    <w:rsid w:val="59A6D0F3"/>
    <w:rsid w:val="59B3659E"/>
    <w:rsid w:val="59C0B8B9"/>
    <w:rsid w:val="59ECC98C"/>
    <w:rsid w:val="5A59CBD7"/>
    <w:rsid w:val="5AA0C79E"/>
    <w:rsid w:val="5AAFB36B"/>
    <w:rsid w:val="5AB9EFFB"/>
    <w:rsid w:val="5AB9EFFB"/>
    <w:rsid w:val="5AE59E53"/>
    <w:rsid w:val="5AF3DBDE"/>
    <w:rsid w:val="5AFBC964"/>
    <w:rsid w:val="5B49F2EC"/>
    <w:rsid w:val="5BFBC91C"/>
    <w:rsid w:val="5C4EDCD0"/>
    <w:rsid w:val="5C5474C6"/>
    <w:rsid w:val="5C55C05C"/>
    <w:rsid w:val="5C8BD2E1"/>
    <w:rsid w:val="5CA9832F"/>
    <w:rsid w:val="5CEF0097"/>
    <w:rsid w:val="5D4FF380"/>
    <w:rsid w:val="5D647400"/>
    <w:rsid w:val="5D867F23"/>
    <w:rsid w:val="5DB84D95"/>
    <w:rsid w:val="5E2A74D7"/>
    <w:rsid w:val="5E336A26"/>
    <w:rsid w:val="5E42ABC4"/>
    <w:rsid w:val="5E455390"/>
    <w:rsid w:val="5E6EE3CF"/>
    <w:rsid w:val="5E71121E"/>
    <w:rsid w:val="5E8AD0F8"/>
    <w:rsid w:val="5EA8B2B2"/>
    <w:rsid w:val="5F110208"/>
    <w:rsid w:val="5F3369DE"/>
    <w:rsid w:val="5F41750A"/>
    <w:rsid w:val="5F7438C1"/>
    <w:rsid w:val="5F7438C1"/>
    <w:rsid w:val="5F8342B0"/>
    <w:rsid w:val="5FC64538"/>
    <w:rsid w:val="5FCF3A87"/>
    <w:rsid w:val="5FE1717D"/>
    <w:rsid w:val="60879442"/>
    <w:rsid w:val="609FCBC8"/>
    <w:rsid w:val="60AE2C2B"/>
    <w:rsid w:val="60AE2C2B"/>
    <w:rsid w:val="60D39546"/>
    <w:rsid w:val="60DD456B"/>
    <w:rsid w:val="60F3DD17"/>
    <w:rsid w:val="61621599"/>
    <w:rsid w:val="6165F198"/>
    <w:rsid w:val="618B24A1"/>
    <w:rsid w:val="618FDDAB"/>
    <w:rsid w:val="61B1E2D8"/>
    <w:rsid w:val="61B93470"/>
    <w:rsid w:val="61C271BA"/>
    <w:rsid w:val="61C31DAF"/>
    <w:rsid w:val="61FD3F60"/>
    <w:rsid w:val="622F7A6D"/>
    <w:rsid w:val="6233AEA3"/>
    <w:rsid w:val="6256E055"/>
    <w:rsid w:val="62834D76"/>
    <w:rsid w:val="62BB324A"/>
    <w:rsid w:val="62BE1E54"/>
    <w:rsid w:val="62D41667"/>
    <w:rsid w:val="62F611B3"/>
    <w:rsid w:val="6321E031"/>
    <w:rsid w:val="633BDC74"/>
    <w:rsid w:val="635E421B"/>
    <w:rsid w:val="638BE676"/>
    <w:rsid w:val="63CB6A18"/>
    <w:rsid w:val="63FC1717"/>
    <w:rsid w:val="63FDAE2D"/>
    <w:rsid w:val="6440B776"/>
    <w:rsid w:val="646B7ADB"/>
    <w:rsid w:val="649D925A"/>
    <w:rsid w:val="64B4E2A0"/>
    <w:rsid w:val="64BDB092"/>
    <w:rsid w:val="64CC5304"/>
    <w:rsid w:val="64D7ACD5"/>
    <w:rsid w:val="64E9839A"/>
    <w:rsid w:val="64FA127C"/>
    <w:rsid w:val="6510611B"/>
    <w:rsid w:val="6560BB37"/>
    <w:rsid w:val="65673A79"/>
    <w:rsid w:val="65871E96"/>
    <w:rsid w:val="65B8F7D2"/>
    <w:rsid w:val="65BAEE38"/>
    <w:rsid w:val="65C35F7A"/>
    <w:rsid w:val="65D069B5"/>
    <w:rsid w:val="65DC87D7"/>
    <w:rsid w:val="66319842"/>
    <w:rsid w:val="66358BA5"/>
    <w:rsid w:val="6650B301"/>
    <w:rsid w:val="66A6C2F2"/>
    <w:rsid w:val="66C0A0D3"/>
    <w:rsid w:val="6702EB90"/>
    <w:rsid w:val="6725B730"/>
    <w:rsid w:val="67335E92"/>
    <w:rsid w:val="676C833C"/>
    <w:rsid w:val="67785838"/>
    <w:rsid w:val="67997CFD"/>
    <w:rsid w:val="67D15C06"/>
    <w:rsid w:val="67F44CE2"/>
    <w:rsid w:val="67FE4A07"/>
    <w:rsid w:val="681F3B9F"/>
    <w:rsid w:val="682995BA"/>
    <w:rsid w:val="68429353"/>
    <w:rsid w:val="6842F9A8"/>
    <w:rsid w:val="68535887"/>
    <w:rsid w:val="68D7A69F"/>
    <w:rsid w:val="68F09894"/>
    <w:rsid w:val="68F28E47"/>
    <w:rsid w:val="69080A77"/>
    <w:rsid w:val="6918E0A7"/>
    <w:rsid w:val="691A06BB"/>
    <w:rsid w:val="696CF5BF"/>
    <w:rsid w:val="69794A17"/>
    <w:rsid w:val="69959179"/>
    <w:rsid w:val="69AB1DF8"/>
    <w:rsid w:val="69B116BB"/>
    <w:rsid w:val="6A3EC088"/>
    <w:rsid w:val="6A46317A"/>
    <w:rsid w:val="6A74F750"/>
    <w:rsid w:val="6AA3DAD8"/>
    <w:rsid w:val="6AAFF8FA"/>
    <w:rsid w:val="6ADF284C"/>
    <w:rsid w:val="6AEA75AA"/>
    <w:rsid w:val="6B1C369E"/>
    <w:rsid w:val="6B758CC4"/>
    <w:rsid w:val="6B8419D9"/>
    <w:rsid w:val="6B8AF949"/>
    <w:rsid w:val="6B952C77"/>
    <w:rsid w:val="6B952C77"/>
    <w:rsid w:val="6BD65CB3"/>
    <w:rsid w:val="6BFFF4C1"/>
    <w:rsid w:val="6C11075F"/>
    <w:rsid w:val="6C2A2FBC"/>
    <w:rsid w:val="6C3FAB39"/>
    <w:rsid w:val="6CBFF485"/>
    <w:rsid w:val="6CCD323B"/>
    <w:rsid w:val="6CFC9D1E"/>
    <w:rsid w:val="6D1063BD"/>
    <w:rsid w:val="6D3C422C"/>
    <w:rsid w:val="6D722D14"/>
    <w:rsid w:val="6D932962"/>
    <w:rsid w:val="6DAC9812"/>
    <w:rsid w:val="6DB5CB4A"/>
    <w:rsid w:val="6DE8DC4A"/>
    <w:rsid w:val="6DF85790"/>
    <w:rsid w:val="6E53D760"/>
    <w:rsid w:val="6E98D73E"/>
    <w:rsid w:val="6EA17A8B"/>
    <w:rsid w:val="6EC29A0B"/>
    <w:rsid w:val="6F486873"/>
    <w:rsid w:val="6F517B2E"/>
    <w:rsid w:val="6F5FDA18"/>
    <w:rsid w:val="6F717794"/>
    <w:rsid w:val="6F722F46"/>
    <w:rsid w:val="6FEFA7C1"/>
    <w:rsid w:val="70347CDB"/>
    <w:rsid w:val="70347CDB"/>
    <w:rsid w:val="703E629F"/>
    <w:rsid w:val="706B0EEE"/>
    <w:rsid w:val="70708B20"/>
    <w:rsid w:val="7072B1B6"/>
    <w:rsid w:val="70B5EF92"/>
    <w:rsid w:val="70BC4158"/>
    <w:rsid w:val="70F0BB01"/>
    <w:rsid w:val="70FBAA79"/>
    <w:rsid w:val="70FDA0DF"/>
    <w:rsid w:val="711F3A7E"/>
    <w:rsid w:val="7120B89D"/>
    <w:rsid w:val="71354173"/>
    <w:rsid w:val="714CC970"/>
    <w:rsid w:val="719365A8"/>
    <w:rsid w:val="719C2B47"/>
    <w:rsid w:val="71B6CBCB"/>
    <w:rsid w:val="71B812E8"/>
    <w:rsid w:val="71CE5789"/>
    <w:rsid w:val="71D07800"/>
    <w:rsid w:val="72072875"/>
    <w:rsid w:val="72997140"/>
    <w:rsid w:val="72B05BE4"/>
    <w:rsid w:val="72B34E6E"/>
    <w:rsid w:val="72DC2FA4"/>
    <w:rsid w:val="72F5D9A5"/>
    <w:rsid w:val="7334C986"/>
    <w:rsid w:val="7337FBA8"/>
    <w:rsid w:val="73A8DE6E"/>
    <w:rsid w:val="73ECC44C"/>
    <w:rsid w:val="73ED9054"/>
    <w:rsid w:val="743541A1"/>
    <w:rsid w:val="7445A069"/>
    <w:rsid w:val="74FC36A3"/>
    <w:rsid w:val="751795C7"/>
    <w:rsid w:val="75346526"/>
    <w:rsid w:val="758B7C84"/>
    <w:rsid w:val="75D11202"/>
    <w:rsid w:val="75E170CA"/>
    <w:rsid w:val="75EE7B05"/>
    <w:rsid w:val="765DBF83"/>
    <w:rsid w:val="76A75EA3"/>
    <w:rsid w:val="77417161"/>
    <w:rsid w:val="7823585D"/>
    <w:rsid w:val="7823585D"/>
    <w:rsid w:val="783F0D73"/>
    <w:rsid w:val="787F61CD"/>
    <w:rsid w:val="78C5F17C"/>
    <w:rsid w:val="78F062CB"/>
    <w:rsid w:val="79193454"/>
    <w:rsid w:val="7938180B"/>
    <w:rsid w:val="7940BED3"/>
    <w:rsid w:val="794D0463"/>
    <w:rsid w:val="799669E0"/>
    <w:rsid w:val="79D31887"/>
    <w:rsid w:val="79D7CFE5"/>
    <w:rsid w:val="79D91D50"/>
    <w:rsid w:val="7A0AC51B"/>
    <w:rsid w:val="7A589DA2"/>
    <w:rsid w:val="7A5CD1D8"/>
    <w:rsid w:val="7A81E015"/>
    <w:rsid w:val="7AA48325"/>
    <w:rsid w:val="7AB84886"/>
    <w:rsid w:val="7ADA8359"/>
    <w:rsid w:val="7AE3A320"/>
    <w:rsid w:val="7AE8D4C4"/>
    <w:rsid w:val="7B01FD21"/>
    <w:rsid w:val="7B1F17D2"/>
    <w:rsid w:val="7B24EABA"/>
    <w:rsid w:val="7B24EABA"/>
    <w:rsid w:val="7B45CCD1"/>
    <w:rsid w:val="7B74EDB1"/>
    <w:rsid w:val="7B76D66E"/>
    <w:rsid w:val="7B7F79A2"/>
    <w:rsid w:val="7BD1507A"/>
    <w:rsid w:val="7BE35D0E"/>
    <w:rsid w:val="7BEFD65F"/>
    <w:rsid w:val="7BFABE08"/>
    <w:rsid w:val="7C03DDB6"/>
    <w:rsid w:val="7C14716A"/>
    <w:rsid w:val="7C14716A"/>
    <w:rsid w:val="7C44EEC1"/>
    <w:rsid w:val="7C50B24E"/>
    <w:rsid w:val="7C5418E7"/>
    <w:rsid w:val="7C5418E7"/>
    <w:rsid w:val="7C6FDE79"/>
    <w:rsid w:val="7CA9B61C"/>
    <w:rsid w:val="7CB8D254"/>
    <w:rsid w:val="7CDF4F5E"/>
    <w:rsid w:val="7D4E99FE"/>
    <w:rsid w:val="7D7A7E35"/>
    <w:rsid w:val="7D903E64"/>
    <w:rsid w:val="7D94729A"/>
    <w:rsid w:val="7E1BB201"/>
    <w:rsid w:val="7E8C8382"/>
    <w:rsid w:val="7ECB3ED6"/>
    <w:rsid w:val="7EDBC4DC"/>
    <w:rsid w:val="7F1CA882"/>
    <w:rsid w:val="7F28CF27"/>
    <w:rsid w:val="7F6A724F"/>
    <w:rsid w:val="7FBC45E7"/>
    <w:rsid w:val="7FD6B3F6"/>
    <w:rsid w:val="7FD6B3F6"/>
    <w:rsid w:val="7FE156DE"/>
    <w:rsid w:val="7FF37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2911C"/>
  <w15:chartTrackingRefBased/>
  <w15:docId w15:val="{ADF9D68D-8E44-49DB-88AA-A4F5D04CEC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table" w:styleId="PlainTable2" mc:Ignorable="w14">
    <w:name xmlns:w="http://schemas.openxmlformats.org/wordprocessingml/2006/main" w:val="Plain Table 2"/>
    <w:basedOn xmlns:w="http://schemas.openxmlformats.org/wordprocessingml/2006/main" w:val="TableNormal"/>
    <w:uiPriority xmlns:w="http://schemas.openxmlformats.org/wordprocessingml/2006/main" w:val="42"/>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7F7F7F" w:themeColor="text1" w:themeTint="80" w:sz="4" w:space="0"/>
        <w:bottom w:val="single" w:color="7F7F7F" w:themeColor="text1" w:themeTint="80"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7F7F7F" w:themeColor="text1" w:themeTint="80" w:sz="4" w:space="0"/>
        </w:tcBorders>
      </w:tcPr>
    </w:tblStylePr>
    <w:tblStylePr xmlns:w="http://schemas.openxmlformats.org/wordprocessingml/2006/main" w:type="lastRow">
      <w:rPr>
        <w:b/>
        <w:bCs/>
      </w:rPr>
      <w:tblPr/>
      <w:tcPr>
        <w:tcBorders>
          <w:top w:val="single" w:color="7F7F7F" w:themeColor="text1" w:themeTint="80" w:sz="4" w:space="0"/>
        </w:tcBorders>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2Vert">
      <w:tblPr/>
      <w:tcPr>
        <w:tcBorders>
          <w:left w:val="single" w:color="7F7F7F" w:themeColor="text1" w:themeTint="80" w:sz="4" w:space="0"/>
          <w:right w:val="single" w:color="7F7F7F" w:themeColor="text1" w:themeTint="80" w:sz="4" w:space="0"/>
        </w:tcBorders>
      </w:tcPr>
    </w:tblStylePr>
    <w:tblStylePr xmlns:w="http://schemas.openxmlformats.org/wordprocessingml/2006/main" w:type="band1Horz">
      <w:tblPr/>
      <w:tcPr>
        <w:tcBorders>
          <w:top w:val="single" w:color="7F7F7F" w:themeColor="text1" w:themeTint="80" w:sz="4" w:space="0"/>
          <w:bottom w:val="single" w:color="7F7F7F" w:themeColor="text1" w:themeTint="80" w:sz="4" w:space="0"/>
        </w:tcBorders>
      </w:tcPr>
    </w:tblStyle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050e9674e2bf48d6" /><Relationship Type="http://schemas.openxmlformats.org/officeDocument/2006/relationships/numbering" Target="/word/numbering.xml" Id="Re7551c6b2c2d44e3" /><Relationship Type="http://schemas.openxmlformats.org/officeDocument/2006/relationships/header" Target="/word/header.xml" Id="R05ddc62e2c3f442d" /><Relationship Type="http://schemas.openxmlformats.org/officeDocument/2006/relationships/footer" Target="/word/footer.xml" Id="R4eeb26adfb4b4ae2" /><Relationship Type="http://schemas.openxmlformats.org/officeDocument/2006/relationships/image" Target="/media/image6.png" Id="Rb9ad1f7b96c243b2" /><Relationship Type="http://schemas.openxmlformats.org/officeDocument/2006/relationships/image" Target="/media/image5.png" Id="Rc4fdd72b9b1e45ec" /></Relationships>
</file>

<file path=word/_rels/footer.xml.rels>&#65279;<?xml version="1.0" encoding="utf-8"?><Relationships xmlns="http://schemas.openxmlformats.org/package/2006/relationships"><Relationship Type="http://schemas.openxmlformats.org/officeDocument/2006/relationships/image" Target="/media/image4.png" Id="R5183c20f03894b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Rex Amu (2028603)</dc:creator>
  <keywords/>
  <dc:description/>
  <lastModifiedBy>Rex Amu (2028603)</lastModifiedBy>
  <revision>21</revision>
  <dcterms:created xsi:type="dcterms:W3CDTF">2022-04-06T21:52:08.7241637Z</dcterms:created>
  <dcterms:modified xsi:type="dcterms:W3CDTF">2022-05-03T01:29:58.9001008Z</dcterms:modified>
</coreProperties>
</file>