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621CD" w14:textId="56AA55B3" w:rsidR="003D1907" w:rsidRDefault="003D1907">
      <w:r>
        <w:rPr>
          <w:noProof/>
          <w:lang w:eastAsia="en-GB"/>
        </w:rPr>
        <mc:AlternateContent>
          <mc:Choice Requires="wps">
            <w:drawing>
              <wp:anchor distT="0" distB="0" distL="114300" distR="114300" simplePos="0" relativeHeight="251659264" behindDoc="0" locked="0" layoutInCell="1" allowOverlap="1" wp14:anchorId="2B77B0FC" wp14:editId="0A6F2D87">
                <wp:simplePos x="0" y="0"/>
                <wp:positionH relativeFrom="column">
                  <wp:posOffset>1193800</wp:posOffset>
                </wp:positionH>
                <wp:positionV relativeFrom="paragraph">
                  <wp:posOffset>1946910</wp:posOffset>
                </wp:positionV>
                <wp:extent cx="3427095" cy="1826895"/>
                <wp:effectExtent l="0" t="0" r="27305" b="27305"/>
                <wp:wrapSquare wrapText="bothSides"/>
                <wp:docPr id="2" name="Text Box 2"/>
                <wp:cNvGraphicFramePr/>
                <a:graphic xmlns:a="http://schemas.openxmlformats.org/drawingml/2006/main">
                  <a:graphicData uri="http://schemas.microsoft.com/office/word/2010/wordprocessingShape">
                    <wps:wsp>
                      <wps:cNvSpPr txBox="1"/>
                      <wps:spPr>
                        <a:xfrm>
                          <a:off x="0" y="0"/>
                          <a:ext cx="3427095" cy="1826895"/>
                        </a:xfrm>
                        <a:prstGeom prst="rect">
                          <a:avLst/>
                        </a:prstGeom>
                        <a:noFill/>
                        <a:ln>
                          <a:solidFill>
                            <a:schemeClr val="tx1"/>
                          </a:solidFill>
                        </a:ln>
                        <a:effectLst/>
                      </wps:spPr>
                      <wps:txbx>
                        <w:txbxContent>
                          <w:p w14:paraId="51089D07" w14:textId="77777777" w:rsidR="00EF5937" w:rsidRPr="004422CD" w:rsidRDefault="00EF5937" w:rsidP="003D1907">
                            <w:pPr>
                              <w:rPr>
                                <w:rFonts w:ascii="Times New Roman" w:hAnsi="Times New Roman" w:cs="Times New Roman"/>
                                <w:lang w:val="en-US"/>
                              </w:rPr>
                            </w:pPr>
                          </w:p>
                          <w:p w14:paraId="527CF4C7" w14:textId="77777777" w:rsidR="00EF5937" w:rsidRPr="00C0645B" w:rsidRDefault="00EF5937" w:rsidP="003D1907">
                            <w:pPr>
                              <w:tabs>
                                <w:tab w:val="center" w:pos="4510"/>
                              </w:tabs>
                              <w:jc w:val="center"/>
                              <w:rPr>
                                <w:rFonts w:ascii="Times New Roman" w:hAnsi="Times New Roman" w:cs="Times New Roman"/>
                                <w:b/>
                                <w:sz w:val="48"/>
                                <w:lang w:val="en-US"/>
                              </w:rPr>
                            </w:pPr>
                            <w:r w:rsidRPr="00C0645B">
                              <w:rPr>
                                <w:rFonts w:ascii="Times New Roman" w:hAnsi="Times New Roman" w:cs="Times New Roman"/>
                                <w:b/>
                                <w:sz w:val="48"/>
                                <w:lang w:val="en-US"/>
                              </w:rPr>
                              <w:t>1400606</w:t>
                            </w:r>
                          </w:p>
                          <w:p w14:paraId="1EC74AF7" w14:textId="77777777" w:rsidR="00EF5937" w:rsidRDefault="00EF5937" w:rsidP="003D1907">
                            <w:pPr>
                              <w:tabs>
                                <w:tab w:val="center" w:pos="4510"/>
                              </w:tabs>
                              <w:jc w:val="center"/>
                              <w:rPr>
                                <w:rFonts w:ascii="Times New Roman" w:hAnsi="Times New Roman" w:cs="Times New Roman"/>
                                <w:lang w:val="en-US"/>
                              </w:rPr>
                            </w:pPr>
                          </w:p>
                          <w:p w14:paraId="27AF48F1" w14:textId="4FBEBD4D" w:rsidR="00181AD2" w:rsidRDefault="00EF5937" w:rsidP="005C0F49">
                            <w:pPr>
                              <w:tabs>
                                <w:tab w:val="center" w:pos="4510"/>
                              </w:tabs>
                              <w:jc w:val="center"/>
                              <w:rPr>
                                <w:rFonts w:ascii="Times New Roman" w:hAnsi="Times New Roman" w:cs="Times New Roman"/>
                                <w:lang w:val="en-US"/>
                              </w:rPr>
                            </w:pPr>
                            <w:r>
                              <w:rPr>
                                <w:rFonts w:ascii="Times New Roman" w:hAnsi="Times New Roman" w:cs="Times New Roman"/>
                                <w:lang w:val="en-US"/>
                              </w:rPr>
                              <w:t>ECAD6004</w:t>
                            </w:r>
                          </w:p>
                          <w:p w14:paraId="60DF071D" w14:textId="77777777" w:rsidR="00EF5937" w:rsidRDefault="00EF5937" w:rsidP="003D1907">
                            <w:pPr>
                              <w:tabs>
                                <w:tab w:val="center" w:pos="4510"/>
                              </w:tabs>
                              <w:jc w:val="center"/>
                              <w:rPr>
                                <w:rFonts w:ascii="Times New Roman" w:hAnsi="Times New Roman" w:cs="Times New Roman"/>
                                <w:lang w:val="en-US"/>
                              </w:rPr>
                            </w:pPr>
                          </w:p>
                          <w:p w14:paraId="6720BE45" w14:textId="72A881C0" w:rsidR="00EF5937" w:rsidRDefault="00EF5937" w:rsidP="003D1907">
                            <w:pPr>
                              <w:tabs>
                                <w:tab w:val="center" w:pos="4510"/>
                              </w:tabs>
                              <w:jc w:val="center"/>
                              <w:rPr>
                                <w:rFonts w:ascii="Times New Roman" w:hAnsi="Times New Roman" w:cs="Times New Roman"/>
                                <w:lang w:val="en-US"/>
                              </w:rPr>
                            </w:pPr>
                            <w:r>
                              <w:rPr>
                                <w:rFonts w:ascii="Times New Roman" w:hAnsi="Times New Roman" w:cs="Times New Roman"/>
                                <w:lang w:val="en-US"/>
                              </w:rPr>
                              <w:t>Enterprising and Creative Teaching and Learning</w:t>
                            </w:r>
                          </w:p>
                          <w:p w14:paraId="637120F7" w14:textId="77777777" w:rsidR="005C0F49" w:rsidRDefault="005C0F49" w:rsidP="003D1907">
                            <w:pPr>
                              <w:tabs>
                                <w:tab w:val="center" w:pos="4510"/>
                              </w:tabs>
                              <w:jc w:val="center"/>
                              <w:rPr>
                                <w:rFonts w:ascii="Times New Roman" w:hAnsi="Times New Roman" w:cs="Times New Roman"/>
                                <w:lang w:val="en-US"/>
                              </w:rPr>
                            </w:pPr>
                          </w:p>
                          <w:p w14:paraId="060A9673" w14:textId="0B41DF67" w:rsidR="005C0F49" w:rsidRPr="005C0F49" w:rsidRDefault="005C0F49" w:rsidP="003D1907">
                            <w:pPr>
                              <w:tabs>
                                <w:tab w:val="center" w:pos="4510"/>
                              </w:tabs>
                              <w:jc w:val="center"/>
                              <w:rPr>
                                <w:rFonts w:ascii="Times New Roman" w:hAnsi="Times New Roman" w:cs="Times New Roman"/>
                                <w:b/>
                                <w:lang w:val="en-US"/>
                              </w:rPr>
                            </w:pPr>
                            <w:r w:rsidRPr="005C0F49">
                              <w:rPr>
                                <w:rFonts w:ascii="Times New Roman" w:hAnsi="Times New Roman" w:cs="Times New Roman"/>
                                <w:b/>
                                <w:lang w:val="en-US"/>
                              </w:rPr>
                              <w:t>Part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77B0FC" id="_x0000_t202" coordsize="21600,21600" o:spt="202" path="m0,0l0,21600,21600,21600,21600,0xe">
                <v:stroke joinstyle="miter"/>
                <v:path gradientshapeok="t" o:connecttype="rect"/>
              </v:shapetype>
              <v:shape id="Text Box 2" o:spid="_x0000_s1026" type="#_x0000_t202" style="position:absolute;margin-left:94pt;margin-top:153.3pt;width:269.85pt;height:14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" filled="f" strokecolor="black [3213]">
                <v:textbox>
                  <w:txbxContent>
                    <w:p w14:paraId="51089D07" w14:textId="77777777" w:rsidR="00EF5937" w:rsidRPr="004422CD" w:rsidRDefault="00EF5937" w:rsidP="003D1907">
                      <w:pPr>
                        <w:rPr>
                          <w:rFonts w:ascii="Times New Roman" w:hAnsi="Times New Roman" w:cs="Times New Roman"/>
                          <w:lang w:val="en-US"/>
                        </w:rPr>
                      </w:pPr>
                    </w:p>
                    <w:p w14:paraId="527CF4C7" w14:textId="77777777" w:rsidR="00EF5937" w:rsidRPr="00C0645B" w:rsidRDefault="00EF5937" w:rsidP="003D1907">
                      <w:pPr>
                        <w:tabs>
                          <w:tab w:val="center" w:pos="4510"/>
                        </w:tabs>
                        <w:jc w:val="center"/>
                        <w:rPr>
                          <w:rFonts w:ascii="Times New Roman" w:hAnsi="Times New Roman" w:cs="Times New Roman"/>
                          <w:b/>
                          <w:sz w:val="48"/>
                          <w:lang w:val="en-US"/>
                        </w:rPr>
                      </w:pPr>
                      <w:r w:rsidRPr="00C0645B">
                        <w:rPr>
                          <w:rFonts w:ascii="Times New Roman" w:hAnsi="Times New Roman" w:cs="Times New Roman"/>
                          <w:b/>
                          <w:sz w:val="48"/>
                          <w:lang w:val="en-US"/>
                        </w:rPr>
                        <w:t>1400606</w:t>
                      </w:r>
                    </w:p>
                    <w:p w14:paraId="1EC74AF7" w14:textId="77777777" w:rsidR="00EF5937" w:rsidRDefault="00EF5937" w:rsidP="003D1907">
                      <w:pPr>
                        <w:tabs>
                          <w:tab w:val="center" w:pos="4510"/>
                        </w:tabs>
                        <w:jc w:val="center"/>
                        <w:rPr>
                          <w:rFonts w:ascii="Times New Roman" w:hAnsi="Times New Roman" w:cs="Times New Roman"/>
                          <w:lang w:val="en-US"/>
                        </w:rPr>
                      </w:pPr>
                    </w:p>
                    <w:p w14:paraId="27AF48F1" w14:textId="4FBEBD4D" w:rsidR="00181AD2" w:rsidRDefault="00EF5937" w:rsidP="005C0F49">
                      <w:pPr>
                        <w:tabs>
                          <w:tab w:val="center" w:pos="4510"/>
                        </w:tabs>
                        <w:jc w:val="center"/>
                        <w:rPr>
                          <w:rFonts w:ascii="Times New Roman" w:hAnsi="Times New Roman" w:cs="Times New Roman"/>
                          <w:lang w:val="en-US"/>
                        </w:rPr>
                      </w:pPr>
                      <w:r>
                        <w:rPr>
                          <w:rFonts w:ascii="Times New Roman" w:hAnsi="Times New Roman" w:cs="Times New Roman"/>
                          <w:lang w:val="en-US"/>
                        </w:rPr>
                        <w:t>ECAD6004</w:t>
                      </w:r>
                    </w:p>
                    <w:p w14:paraId="60DF071D" w14:textId="77777777" w:rsidR="00EF5937" w:rsidRDefault="00EF5937" w:rsidP="003D1907">
                      <w:pPr>
                        <w:tabs>
                          <w:tab w:val="center" w:pos="4510"/>
                        </w:tabs>
                        <w:jc w:val="center"/>
                        <w:rPr>
                          <w:rFonts w:ascii="Times New Roman" w:hAnsi="Times New Roman" w:cs="Times New Roman"/>
                          <w:lang w:val="en-US"/>
                        </w:rPr>
                      </w:pPr>
                    </w:p>
                    <w:p w14:paraId="6720BE45" w14:textId="72A881C0" w:rsidR="00EF5937" w:rsidRDefault="00EF5937" w:rsidP="003D1907">
                      <w:pPr>
                        <w:tabs>
                          <w:tab w:val="center" w:pos="4510"/>
                        </w:tabs>
                        <w:jc w:val="center"/>
                        <w:rPr>
                          <w:rFonts w:ascii="Times New Roman" w:hAnsi="Times New Roman" w:cs="Times New Roman"/>
                          <w:lang w:val="en-US"/>
                        </w:rPr>
                      </w:pPr>
                      <w:r>
                        <w:rPr>
                          <w:rFonts w:ascii="Times New Roman" w:hAnsi="Times New Roman" w:cs="Times New Roman"/>
                          <w:lang w:val="en-US"/>
                        </w:rPr>
                        <w:t>Enterprising and Creative Teaching and Learning</w:t>
                      </w:r>
                    </w:p>
                    <w:p w14:paraId="637120F7" w14:textId="77777777" w:rsidR="005C0F49" w:rsidRDefault="005C0F49" w:rsidP="003D1907">
                      <w:pPr>
                        <w:tabs>
                          <w:tab w:val="center" w:pos="4510"/>
                        </w:tabs>
                        <w:jc w:val="center"/>
                        <w:rPr>
                          <w:rFonts w:ascii="Times New Roman" w:hAnsi="Times New Roman" w:cs="Times New Roman"/>
                          <w:lang w:val="en-US"/>
                        </w:rPr>
                      </w:pPr>
                    </w:p>
                    <w:p w14:paraId="060A9673" w14:textId="0B41DF67" w:rsidR="005C0F49" w:rsidRPr="005C0F49" w:rsidRDefault="005C0F49" w:rsidP="003D1907">
                      <w:pPr>
                        <w:tabs>
                          <w:tab w:val="center" w:pos="4510"/>
                        </w:tabs>
                        <w:jc w:val="center"/>
                        <w:rPr>
                          <w:rFonts w:ascii="Times New Roman" w:hAnsi="Times New Roman" w:cs="Times New Roman"/>
                          <w:b/>
                          <w:lang w:val="en-US"/>
                        </w:rPr>
                      </w:pPr>
                      <w:r w:rsidRPr="005C0F49">
                        <w:rPr>
                          <w:rFonts w:ascii="Times New Roman" w:hAnsi="Times New Roman" w:cs="Times New Roman"/>
                          <w:b/>
                          <w:lang w:val="en-US"/>
                        </w:rPr>
                        <w:t>Part A</w:t>
                      </w:r>
                    </w:p>
                  </w:txbxContent>
                </v:textbox>
                <w10:wrap type="square"/>
              </v:shape>
            </w:pict>
          </mc:Fallback>
        </mc:AlternateContent>
      </w:r>
      <w:r w:rsidR="00D61892">
        <w:t xml:space="preserve"> </w:t>
      </w:r>
      <w:r w:rsidR="005A6303">
        <w:br w:type="page"/>
      </w:r>
    </w:p>
    <w:tbl>
      <w:tblPr>
        <w:tblW w:w="10598" w:type="dxa"/>
        <w:tblInd w:w="-7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3D1907" w:rsidRPr="00CE0319" w14:paraId="165151C6" w14:textId="77777777" w:rsidTr="003D1907">
        <w:trPr>
          <w:trHeight w:val="75"/>
        </w:trPr>
        <w:tc>
          <w:tcPr>
            <w:tcW w:w="10598" w:type="dxa"/>
            <w:shd w:val="clear" w:color="auto" w:fill="D9D9D9"/>
          </w:tcPr>
          <w:p w14:paraId="52FB8605" w14:textId="77777777" w:rsidR="003D1907" w:rsidRPr="00CE0319" w:rsidRDefault="003D1907" w:rsidP="003D1907">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48BAD83E" w14:textId="77777777" w:rsidR="003D1907" w:rsidRDefault="003D1907" w:rsidP="003D1907">
      <w:pPr>
        <w:pStyle w:val="BodyText1"/>
        <w:tabs>
          <w:tab w:val="clear" w:pos="720"/>
          <w:tab w:val="clear" w:pos="1440"/>
        </w:tabs>
        <w:jc w:val="both"/>
        <w:rPr>
          <w:rFonts w:ascii="Calibri" w:hAnsi="Calibri"/>
          <w:sz w:val="20"/>
        </w:rPr>
      </w:pPr>
    </w:p>
    <w:p w14:paraId="4306AF05" w14:textId="77777777" w:rsidR="003D1907" w:rsidRPr="00FC593C" w:rsidRDefault="003D1907" w:rsidP="003D1907">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72752D41" w14:textId="77777777" w:rsidR="003D1907" w:rsidRPr="0045662B" w:rsidRDefault="003D1907" w:rsidP="003D1907">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897"/>
        <w:gridCol w:w="1012"/>
        <w:gridCol w:w="1016"/>
        <w:gridCol w:w="983"/>
        <w:gridCol w:w="981"/>
        <w:gridCol w:w="1075"/>
        <w:gridCol w:w="1014"/>
        <w:gridCol w:w="1010"/>
      </w:tblGrid>
      <w:tr w:rsidR="003D1907" w:rsidRPr="00266B32" w14:paraId="663A9C3E" w14:textId="77777777" w:rsidTr="003D190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1455F9AC" w14:textId="77777777" w:rsidR="003D1907" w:rsidRPr="00F61A20" w:rsidRDefault="003D1907" w:rsidP="003D190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157F40E" w14:textId="77777777" w:rsidR="003D1907" w:rsidRPr="00F61A20" w:rsidRDefault="003D1907" w:rsidP="003D1907">
            <w:pPr>
              <w:rPr>
                <w:rFonts w:ascii="Calibri" w:hAnsi="Calibri"/>
                <w:b/>
                <w:sz w:val="22"/>
              </w:rPr>
            </w:pPr>
            <w:r w:rsidRPr="00F61A20">
              <w:rPr>
                <w:rFonts w:ascii="Calibri" w:hAnsi="Calibri"/>
                <w:b/>
                <w:sz w:val="22"/>
              </w:rPr>
              <w:t>Level of Achievement</w:t>
            </w:r>
          </w:p>
        </w:tc>
      </w:tr>
      <w:tr w:rsidR="003D1907" w:rsidRPr="00CC0370" w14:paraId="7F6C9781" w14:textId="77777777" w:rsidTr="003D1907">
        <w:trPr>
          <w:trHeight w:val="571"/>
        </w:trPr>
        <w:tc>
          <w:tcPr>
            <w:tcW w:w="1055" w:type="pct"/>
            <w:vMerge/>
            <w:tcBorders>
              <w:left w:val="single" w:sz="4" w:space="0" w:color="auto"/>
              <w:bottom w:val="single" w:sz="4" w:space="0" w:color="auto"/>
              <w:right w:val="single" w:sz="4" w:space="0" w:color="auto"/>
            </w:tcBorders>
            <w:shd w:val="clear" w:color="auto" w:fill="BFBFBF"/>
          </w:tcPr>
          <w:p w14:paraId="7188EA96" w14:textId="77777777" w:rsidR="003D1907" w:rsidRPr="00F61A20" w:rsidRDefault="003D1907" w:rsidP="003D1907">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2C9C6432" w14:textId="77777777" w:rsidR="003D1907" w:rsidRDefault="003D1907" w:rsidP="003D1907">
            <w:pPr>
              <w:jc w:val="center"/>
              <w:rPr>
                <w:rFonts w:ascii="Calibri" w:hAnsi="Calibri"/>
                <w:b/>
                <w:sz w:val="18"/>
              </w:rPr>
            </w:pPr>
          </w:p>
          <w:p w14:paraId="06BC94A1" w14:textId="77777777" w:rsidR="003D1907" w:rsidRPr="009D3EA4" w:rsidRDefault="003D1907" w:rsidP="003D1907">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0B9E9C63" w14:textId="77777777" w:rsidR="003D1907" w:rsidRDefault="003D1907" w:rsidP="003D1907">
            <w:pPr>
              <w:jc w:val="center"/>
              <w:rPr>
                <w:rFonts w:ascii="Calibri" w:hAnsi="Calibri"/>
                <w:b/>
                <w:sz w:val="18"/>
              </w:rPr>
            </w:pPr>
          </w:p>
          <w:p w14:paraId="5EE248C5" w14:textId="77777777" w:rsidR="003D1907" w:rsidRPr="00F61A20" w:rsidRDefault="003D1907" w:rsidP="003D1907">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2A0EA05C" w14:textId="77777777" w:rsidR="003D1907" w:rsidRDefault="003D1907" w:rsidP="003D1907">
            <w:pPr>
              <w:jc w:val="center"/>
              <w:rPr>
                <w:rFonts w:ascii="Calibri" w:hAnsi="Calibri"/>
                <w:b/>
                <w:sz w:val="18"/>
              </w:rPr>
            </w:pPr>
          </w:p>
          <w:p w14:paraId="0E2AA764" w14:textId="77777777" w:rsidR="003D1907" w:rsidRPr="00F61A20" w:rsidRDefault="003D1907" w:rsidP="003D1907">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5646320" w14:textId="77777777" w:rsidR="003D1907" w:rsidRDefault="003D1907" w:rsidP="003D1907">
            <w:pPr>
              <w:jc w:val="center"/>
              <w:rPr>
                <w:rFonts w:ascii="Calibri" w:hAnsi="Calibri"/>
                <w:b/>
                <w:sz w:val="18"/>
              </w:rPr>
            </w:pPr>
          </w:p>
          <w:p w14:paraId="473B7427" w14:textId="77777777" w:rsidR="003D1907" w:rsidRPr="00F61A20" w:rsidRDefault="003D1907" w:rsidP="003D1907">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4EE3D87B" w14:textId="77777777" w:rsidR="003D1907" w:rsidRDefault="003D1907" w:rsidP="003D1907">
            <w:pPr>
              <w:jc w:val="center"/>
              <w:rPr>
                <w:rFonts w:ascii="Calibri" w:hAnsi="Calibri"/>
                <w:b/>
                <w:sz w:val="18"/>
              </w:rPr>
            </w:pPr>
          </w:p>
          <w:p w14:paraId="15F4B822" w14:textId="77777777" w:rsidR="003D1907" w:rsidRPr="00F61A20" w:rsidRDefault="003D1907" w:rsidP="003D190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6848B4D5" w14:textId="77777777" w:rsidR="003D1907" w:rsidRDefault="003D1907" w:rsidP="003D1907">
            <w:pPr>
              <w:jc w:val="center"/>
              <w:rPr>
                <w:rFonts w:ascii="Calibri" w:hAnsi="Calibri"/>
                <w:b/>
                <w:sz w:val="18"/>
              </w:rPr>
            </w:pPr>
          </w:p>
          <w:p w14:paraId="484E5055" w14:textId="77777777" w:rsidR="003D1907" w:rsidRPr="00F61A20" w:rsidRDefault="003D1907" w:rsidP="003D190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3D1907" w:rsidRPr="00CC0370" w14:paraId="70D58502" w14:textId="77777777" w:rsidTr="003D1907">
        <w:trPr>
          <w:trHeight w:val="468"/>
        </w:trPr>
        <w:tc>
          <w:tcPr>
            <w:tcW w:w="1055" w:type="pct"/>
            <w:tcBorders>
              <w:top w:val="single" w:sz="4" w:space="0" w:color="auto"/>
              <w:left w:val="single" w:sz="4" w:space="0" w:color="auto"/>
              <w:right w:val="single" w:sz="4" w:space="0" w:color="auto"/>
            </w:tcBorders>
            <w:shd w:val="clear" w:color="auto" w:fill="BFBFBF"/>
          </w:tcPr>
          <w:p w14:paraId="03FD2CC6" w14:textId="77777777" w:rsidR="003D1907" w:rsidRPr="00F61A20" w:rsidRDefault="003D1907" w:rsidP="003D1907">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22AB539D"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21B383E8"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7ED814E6"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42A6AF8B"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0FA9483B"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6C44C603"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256D6557" w14:textId="77777777" w:rsidR="003D1907" w:rsidRPr="00EB4F96" w:rsidRDefault="003D1907" w:rsidP="003D1907">
            <w:pPr>
              <w:spacing w:after="120"/>
              <w:jc w:val="center"/>
              <w:rPr>
                <w:rFonts w:ascii="Calibri" w:hAnsi="Calibri"/>
                <w:b/>
                <w:sz w:val="12"/>
                <w:szCs w:val="16"/>
              </w:rPr>
            </w:pPr>
            <w:r w:rsidRPr="00EB4F96">
              <w:rPr>
                <w:rFonts w:ascii="Calibri" w:hAnsi="Calibri"/>
                <w:b/>
                <w:sz w:val="12"/>
                <w:szCs w:val="16"/>
              </w:rPr>
              <w:t>EXCEPTIONAL</w:t>
            </w:r>
          </w:p>
        </w:tc>
      </w:tr>
      <w:tr w:rsidR="003D1907" w:rsidRPr="00CC0370" w14:paraId="5AB3CDC6" w14:textId="77777777" w:rsidTr="003D1907">
        <w:trPr>
          <w:trHeight w:val="468"/>
        </w:trPr>
        <w:tc>
          <w:tcPr>
            <w:tcW w:w="1055" w:type="pct"/>
            <w:vMerge w:val="restart"/>
            <w:tcBorders>
              <w:top w:val="single" w:sz="4" w:space="0" w:color="auto"/>
              <w:left w:val="single" w:sz="4" w:space="0" w:color="auto"/>
              <w:right w:val="single" w:sz="4" w:space="0" w:color="auto"/>
            </w:tcBorders>
          </w:tcPr>
          <w:p w14:paraId="4A5C85BA" w14:textId="77777777" w:rsidR="003D1907" w:rsidRPr="00F61A20" w:rsidRDefault="003D1907" w:rsidP="003D1907">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A830EE7" w14:textId="77777777" w:rsidR="003D1907" w:rsidRPr="00F61A20" w:rsidRDefault="003D1907" w:rsidP="003D1907">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0DFA80E" w14:textId="77777777" w:rsidR="003D1907" w:rsidRPr="00F61A20" w:rsidRDefault="003D1907" w:rsidP="003D190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F3F0FC1" w14:textId="77777777" w:rsidR="003D1907" w:rsidRPr="00F61A20" w:rsidRDefault="003D1907" w:rsidP="003D190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14C43E4" w14:textId="77777777" w:rsidR="003D1907" w:rsidRPr="00F61A20" w:rsidRDefault="003D1907" w:rsidP="003D190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5D5676F" w14:textId="77777777" w:rsidR="003D1907" w:rsidRPr="00F61A20" w:rsidRDefault="003D1907" w:rsidP="003D190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6EDCC7E" w14:textId="77777777" w:rsidR="003D1907" w:rsidRPr="00F61A20" w:rsidRDefault="003D1907" w:rsidP="003D1907">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BCAB5F8" w14:textId="77777777" w:rsidR="003D1907" w:rsidRPr="00F61A20" w:rsidRDefault="003D1907" w:rsidP="003D1907">
            <w:pPr>
              <w:jc w:val="center"/>
              <w:rPr>
                <w:rFonts w:ascii="Calibri" w:hAnsi="Calibri"/>
                <w:b/>
                <w:sz w:val="18"/>
              </w:rPr>
            </w:pPr>
            <w:r w:rsidRPr="00F61A20">
              <w:rPr>
                <w:rFonts w:ascii="Calibri" w:hAnsi="Calibri"/>
                <w:b/>
                <w:sz w:val="18"/>
              </w:rPr>
              <w:t>80-100%</w:t>
            </w:r>
          </w:p>
        </w:tc>
      </w:tr>
      <w:tr w:rsidR="003D1907" w:rsidRPr="00CC0370" w14:paraId="35058B46" w14:textId="77777777" w:rsidTr="003D1907">
        <w:trPr>
          <w:trHeight w:val="967"/>
        </w:trPr>
        <w:tc>
          <w:tcPr>
            <w:tcW w:w="1055" w:type="pct"/>
            <w:vMerge/>
            <w:tcBorders>
              <w:left w:val="single" w:sz="4" w:space="0" w:color="auto"/>
              <w:bottom w:val="single" w:sz="4" w:space="0" w:color="auto"/>
              <w:right w:val="single" w:sz="4" w:space="0" w:color="auto"/>
            </w:tcBorders>
          </w:tcPr>
          <w:p w14:paraId="3EEA0750" w14:textId="77777777" w:rsidR="003D1907" w:rsidRPr="00F61A20" w:rsidRDefault="003D1907" w:rsidP="003D190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3274E7F"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05FB2E17"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023D491"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99E7898"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F8548B7"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7438B18" w14:textId="4F5667F6" w:rsidR="003D1907" w:rsidRPr="00F61A20" w:rsidRDefault="003D1907" w:rsidP="003D1907">
            <w:pPr>
              <w:rPr>
                <w:rFonts w:ascii="Calibri" w:hAnsi="Calibri"/>
                <w:szCs w:val="32"/>
              </w:rPr>
            </w:pPr>
            <w:r w:rsidRPr="00F61A20">
              <w:rPr>
                <w:rFonts w:ascii="Calibri" w:hAnsi="Calibri"/>
                <w:szCs w:val="32"/>
              </w:rPr>
              <w:sym w:font="Wingdings" w:char="F06F"/>
            </w:r>
            <w:r w:rsidR="00CD4C42">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tcPr>
          <w:p w14:paraId="153BDFCD" w14:textId="77777777" w:rsidR="003D1907" w:rsidRPr="00F61A20" w:rsidRDefault="003D1907" w:rsidP="003D1907">
            <w:pPr>
              <w:rPr>
                <w:rFonts w:ascii="Calibri" w:hAnsi="Calibri"/>
                <w:sz w:val="18"/>
                <w:szCs w:val="32"/>
              </w:rPr>
            </w:pPr>
            <w:r w:rsidRPr="00F61A20">
              <w:rPr>
                <w:rFonts w:ascii="Calibri" w:hAnsi="Calibri"/>
                <w:szCs w:val="32"/>
              </w:rPr>
              <w:sym w:font="Wingdings" w:char="F06F"/>
            </w:r>
          </w:p>
        </w:tc>
      </w:tr>
      <w:tr w:rsidR="003D1907" w:rsidRPr="00CC0370" w14:paraId="1253B178" w14:textId="77777777" w:rsidTr="003D1907">
        <w:trPr>
          <w:trHeight w:val="468"/>
        </w:trPr>
        <w:tc>
          <w:tcPr>
            <w:tcW w:w="1055" w:type="pct"/>
            <w:vMerge w:val="restart"/>
            <w:tcBorders>
              <w:top w:val="single" w:sz="4" w:space="0" w:color="auto"/>
              <w:left w:val="single" w:sz="4" w:space="0" w:color="auto"/>
              <w:right w:val="single" w:sz="4" w:space="0" w:color="auto"/>
            </w:tcBorders>
          </w:tcPr>
          <w:p w14:paraId="30BCC111" w14:textId="77777777" w:rsidR="003D1907" w:rsidRPr="005E72F8" w:rsidRDefault="003D1907" w:rsidP="003D1907">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54476B56" w14:textId="77777777" w:rsidR="003D1907" w:rsidRPr="00F61A20" w:rsidRDefault="003D1907" w:rsidP="003D1907">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2EDAAFE" w14:textId="77777777" w:rsidR="003D1907" w:rsidRPr="00F61A20" w:rsidRDefault="003D1907" w:rsidP="003D190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2C5A992" w14:textId="77777777" w:rsidR="003D1907" w:rsidRPr="00F61A20" w:rsidRDefault="003D1907" w:rsidP="003D190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7406EA9A" w14:textId="77777777" w:rsidR="003D1907" w:rsidRPr="00F61A20" w:rsidRDefault="003D1907" w:rsidP="003D190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863085D" w14:textId="77777777" w:rsidR="003D1907" w:rsidRPr="00F61A20" w:rsidRDefault="003D1907" w:rsidP="003D190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1A44B047" w14:textId="77777777" w:rsidR="003D1907" w:rsidRPr="00F61A20" w:rsidRDefault="003D1907" w:rsidP="003D1907">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582B5B20" w14:textId="77777777" w:rsidR="003D1907" w:rsidRPr="00F61A20" w:rsidRDefault="003D1907" w:rsidP="003D1907">
            <w:pPr>
              <w:jc w:val="center"/>
              <w:rPr>
                <w:rFonts w:ascii="Calibri" w:hAnsi="Calibri"/>
                <w:b/>
                <w:sz w:val="18"/>
              </w:rPr>
            </w:pPr>
            <w:r w:rsidRPr="00F61A20">
              <w:rPr>
                <w:rFonts w:ascii="Calibri" w:hAnsi="Calibri"/>
                <w:b/>
                <w:sz w:val="18"/>
              </w:rPr>
              <w:t>80-100%</w:t>
            </w:r>
          </w:p>
        </w:tc>
      </w:tr>
      <w:tr w:rsidR="003D1907" w:rsidRPr="00CC0370" w14:paraId="532927C4" w14:textId="77777777" w:rsidTr="003D1907">
        <w:trPr>
          <w:trHeight w:val="986"/>
        </w:trPr>
        <w:tc>
          <w:tcPr>
            <w:tcW w:w="1055" w:type="pct"/>
            <w:vMerge/>
            <w:tcBorders>
              <w:left w:val="single" w:sz="4" w:space="0" w:color="auto"/>
              <w:bottom w:val="single" w:sz="4" w:space="0" w:color="auto"/>
              <w:right w:val="single" w:sz="4" w:space="0" w:color="auto"/>
            </w:tcBorders>
          </w:tcPr>
          <w:p w14:paraId="2FCC1014" w14:textId="77777777" w:rsidR="003D1907" w:rsidRPr="00F61A20" w:rsidRDefault="003D1907" w:rsidP="003D190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42918DAE"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4F531D0"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D84DE17"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D48F6EA"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33551B0"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F8BAF3E" w14:textId="40DF1BD6" w:rsidR="003D1907" w:rsidRPr="00F61A20" w:rsidRDefault="003D1907" w:rsidP="003D1907">
            <w:pPr>
              <w:rPr>
                <w:rFonts w:ascii="Calibri" w:hAnsi="Calibri"/>
                <w:szCs w:val="32"/>
              </w:rPr>
            </w:pPr>
            <w:r w:rsidRPr="00F61A20">
              <w:rPr>
                <w:rFonts w:ascii="Calibri" w:hAnsi="Calibri"/>
                <w:szCs w:val="32"/>
              </w:rPr>
              <w:sym w:font="Wingdings" w:char="F06F"/>
            </w:r>
            <w:r w:rsidR="00CD4C42">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tcPr>
          <w:p w14:paraId="6CCEC359" w14:textId="77777777" w:rsidR="003D1907" w:rsidRPr="00F61A20" w:rsidRDefault="003D1907" w:rsidP="003D1907">
            <w:pPr>
              <w:rPr>
                <w:rFonts w:ascii="Calibri" w:hAnsi="Calibri"/>
                <w:sz w:val="18"/>
                <w:szCs w:val="32"/>
              </w:rPr>
            </w:pPr>
            <w:r w:rsidRPr="00F61A20">
              <w:rPr>
                <w:rFonts w:ascii="Calibri" w:hAnsi="Calibri"/>
                <w:szCs w:val="32"/>
              </w:rPr>
              <w:sym w:font="Wingdings" w:char="F06F"/>
            </w:r>
          </w:p>
        </w:tc>
      </w:tr>
      <w:tr w:rsidR="003D1907" w:rsidRPr="00CC0370" w14:paraId="3F72D71C" w14:textId="77777777" w:rsidTr="003D1907">
        <w:trPr>
          <w:trHeight w:val="468"/>
        </w:trPr>
        <w:tc>
          <w:tcPr>
            <w:tcW w:w="1055" w:type="pct"/>
            <w:vMerge w:val="restart"/>
            <w:tcBorders>
              <w:top w:val="single" w:sz="4" w:space="0" w:color="auto"/>
              <w:left w:val="single" w:sz="4" w:space="0" w:color="auto"/>
              <w:right w:val="single" w:sz="4" w:space="0" w:color="auto"/>
            </w:tcBorders>
          </w:tcPr>
          <w:p w14:paraId="6CE75C8C" w14:textId="77777777" w:rsidR="003D1907" w:rsidRDefault="003D1907" w:rsidP="003D1907">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02D6589B" w14:textId="77777777" w:rsidR="003D1907" w:rsidRPr="006B04CC" w:rsidRDefault="003D1907" w:rsidP="003D1907">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7411DB97" w14:textId="77777777" w:rsidR="003D1907" w:rsidRPr="00F61A20" w:rsidRDefault="003D1907" w:rsidP="003D1907">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6C223348" w14:textId="77777777" w:rsidR="003D1907" w:rsidRPr="00F61A20" w:rsidRDefault="003D1907" w:rsidP="003D190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771632A3" w14:textId="77777777" w:rsidR="003D1907" w:rsidRPr="00F61A20" w:rsidRDefault="003D1907" w:rsidP="003D190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9A17D32" w14:textId="77777777" w:rsidR="003D1907" w:rsidRPr="00F61A20" w:rsidRDefault="003D1907" w:rsidP="003D190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34CA2E2" w14:textId="77777777" w:rsidR="003D1907" w:rsidRPr="00F61A20" w:rsidRDefault="003D1907" w:rsidP="003D190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1E118907" w14:textId="77777777" w:rsidR="003D1907" w:rsidRPr="00F61A20" w:rsidRDefault="003D1907" w:rsidP="003D1907">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1C28B9D" w14:textId="77777777" w:rsidR="003D1907" w:rsidRPr="00F61A20" w:rsidRDefault="003D1907" w:rsidP="003D1907">
            <w:pPr>
              <w:jc w:val="center"/>
              <w:rPr>
                <w:rFonts w:ascii="Calibri" w:hAnsi="Calibri"/>
                <w:b/>
                <w:sz w:val="18"/>
              </w:rPr>
            </w:pPr>
            <w:r w:rsidRPr="00F61A20">
              <w:rPr>
                <w:rFonts w:ascii="Calibri" w:hAnsi="Calibri"/>
                <w:b/>
                <w:sz w:val="18"/>
              </w:rPr>
              <w:t>80-100%</w:t>
            </w:r>
          </w:p>
        </w:tc>
      </w:tr>
      <w:tr w:rsidR="003D1907" w:rsidRPr="00CC0370" w14:paraId="29B47456" w14:textId="77777777" w:rsidTr="003D1907">
        <w:trPr>
          <w:trHeight w:val="1141"/>
        </w:trPr>
        <w:tc>
          <w:tcPr>
            <w:tcW w:w="1055" w:type="pct"/>
            <w:vMerge/>
            <w:tcBorders>
              <w:left w:val="single" w:sz="4" w:space="0" w:color="auto"/>
              <w:bottom w:val="single" w:sz="4" w:space="0" w:color="auto"/>
              <w:right w:val="single" w:sz="4" w:space="0" w:color="auto"/>
            </w:tcBorders>
          </w:tcPr>
          <w:p w14:paraId="33B3152E" w14:textId="77777777" w:rsidR="003D1907" w:rsidRPr="00F61A20" w:rsidRDefault="003D1907" w:rsidP="003D190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8404E8A"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611F340"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9ADC67B"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AA40332"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11B7CF1" w14:textId="4A3BC7EB" w:rsidR="003D1907" w:rsidRPr="00F61A20" w:rsidRDefault="003D1907" w:rsidP="003D1907">
            <w:pPr>
              <w:rPr>
                <w:rFonts w:ascii="Calibri" w:hAnsi="Calibri"/>
                <w:szCs w:val="32"/>
              </w:rPr>
            </w:pPr>
            <w:r w:rsidRPr="00F61A20">
              <w:rPr>
                <w:rFonts w:ascii="Calibri" w:hAnsi="Calibri"/>
                <w:szCs w:val="32"/>
              </w:rPr>
              <w:sym w:font="Wingdings" w:char="F06F"/>
            </w:r>
            <w:r w:rsidR="00CD4C42">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0694F2FC"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1B3A6153" w14:textId="77777777" w:rsidR="003D1907" w:rsidRPr="00F61A20" w:rsidRDefault="003D1907" w:rsidP="003D1907">
            <w:pPr>
              <w:rPr>
                <w:rFonts w:ascii="Calibri" w:hAnsi="Calibri"/>
                <w:sz w:val="18"/>
                <w:szCs w:val="32"/>
              </w:rPr>
            </w:pPr>
            <w:r w:rsidRPr="00F61A20">
              <w:rPr>
                <w:rFonts w:ascii="Calibri" w:hAnsi="Calibri"/>
                <w:szCs w:val="32"/>
              </w:rPr>
              <w:sym w:font="Wingdings" w:char="F06F"/>
            </w:r>
          </w:p>
        </w:tc>
      </w:tr>
      <w:tr w:rsidR="003D1907" w:rsidRPr="00CC0370" w14:paraId="740B2C52" w14:textId="77777777" w:rsidTr="003D1907">
        <w:trPr>
          <w:trHeight w:val="469"/>
        </w:trPr>
        <w:tc>
          <w:tcPr>
            <w:tcW w:w="1055" w:type="pct"/>
            <w:vMerge w:val="restart"/>
            <w:tcBorders>
              <w:top w:val="single" w:sz="4" w:space="0" w:color="auto"/>
              <w:left w:val="single" w:sz="4" w:space="0" w:color="auto"/>
              <w:right w:val="single" w:sz="4" w:space="0" w:color="auto"/>
            </w:tcBorders>
          </w:tcPr>
          <w:p w14:paraId="0ADFD027" w14:textId="77777777" w:rsidR="003D1907" w:rsidRPr="00F61A20" w:rsidRDefault="003D1907" w:rsidP="003D1907">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47411187" w14:textId="77777777" w:rsidR="003D1907" w:rsidRPr="00F61A20" w:rsidRDefault="003D1907" w:rsidP="003D1907">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264A4C13" w14:textId="77777777" w:rsidR="003D1907" w:rsidRPr="00F61A20" w:rsidRDefault="003D1907" w:rsidP="003D190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B553B30" w14:textId="77777777" w:rsidR="003D1907" w:rsidRPr="00F61A20" w:rsidRDefault="003D1907" w:rsidP="003D190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FCC6273" w14:textId="77777777" w:rsidR="003D1907" w:rsidRPr="00F61A20" w:rsidRDefault="003D1907" w:rsidP="003D190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EE9B097" w14:textId="77777777" w:rsidR="003D1907" w:rsidRPr="00F61A20" w:rsidRDefault="003D1907" w:rsidP="003D190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287064" w14:textId="77777777" w:rsidR="003D1907" w:rsidRPr="00F61A20" w:rsidRDefault="003D1907" w:rsidP="003D1907">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786C7681" w14:textId="77777777" w:rsidR="003D1907" w:rsidRPr="00F61A20" w:rsidRDefault="003D1907" w:rsidP="003D1907">
            <w:pPr>
              <w:jc w:val="center"/>
              <w:rPr>
                <w:rFonts w:ascii="Calibri" w:hAnsi="Calibri"/>
                <w:b/>
                <w:sz w:val="18"/>
              </w:rPr>
            </w:pPr>
            <w:r w:rsidRPr="00F61A20">
              <w:rPr>
                <w:rFonts w:ascii="Calibri" w:hAnsi="Calibri"/>
                <w:b/>
                <w:sz w:val="18"/>
              </w:rPr>
              <w:t>80-100%</w:t>
            </w:r>
          </w:p>
        </w:tc>
      </w:tr>
      <w:tr w:rsidR="003D1907" w:rsidRPr="00CC0370" w14:paraId="7D22FA63" w14:textId="77777777" w:rsidTr="003D1907">
        <w:trPr>
          <w:trHeight w:val="986"/>
        </w:trPr>
        <w:tc>
          <w:tcPr>
            <w:tcW w:w="1055" w:type="pct"/>
            <w:vMerge/>
            <w:tcBorders>
              <w:left w:val="single" w:sz="4" w:space="0" w:color="auto"/>
              <w:bottom w:val="single" w:sz="4" w:space="0" w:color="auto"/>
              <w:right w:val="single" w:sz="4" w:space="0" w:color="auto"/>
            </w:tcBorders>
          </w:tcPr>
          <w:p w14:paraId="6BB0308F" w14:textId="77777777" w:rsidR="003D1907" w:rsidRPr="00F61A20" w:rsidRDefault="003D1907" w:rsidP="003D190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143D801"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02C29A86"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EAEB954"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008C3A2"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B45C87D" w14:textId="77777777" w:rsidR="003D1907" w:rsidRPr="00F61A20" w:rsidRDefault="003D1907" w:rsidP="003D1907">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F292472" w14:textId="727160C7" w:rsidR="003D1907" w:rsidRPr="00F61A20" w:rsidRDefault="003D1907" w:rsidP="003D1907">
            <w:pPr>
              <w:rPr>
                <w:rFonts w:ascii="Calibri" w:hAnsi="Calibri"/>
                <w:szCs w:val="32"/>
              </w:rPr>
            </w:pPr>
            <w:r w:rsidRPr="00F61A20">
              <w:rPr>
                <w:rFonts w:ascii="Calibri" w:hAnsi="Calibri"/>
                <w:szCs w:val="32"/>
              </w:rPr>
              <w:sym w:font="Wingdings" w:char="F06F"/>
            </w:r>
            <w:r w:rsidR="00CD4C42">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tcPr>
          <w:p w14:paraId="68681CBA" w14:textId="77777777" w:rsidR="003D1907" w:rsidRPr="00F61A20" w:rsidRDefault="003D1907" w:rsidP="003D1907">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3D1907" w:rsidRPr="00971172" w14:paraId="281E372B" w14:textId="77777777" w:rsidTr="003D1907">
        <w:trPr>
          <w:trHeight w:val="75"/>
        </w:trPr>
        <w:tc>
          <w:tcPr>
            <w:tcW w:w="5299" w:type="dxa"/>
            <w:shd w:val="clear" w:color="auto" w:fill="D9D9D9"/>
          </w:tcPr>
          <w:p w14:paraId="41EC9A9B" w14:textId="77777777" w:rsidR="003D1907" w:rsidRPr="00CE0319" w:rsidRDefault="003D1907" w:rsidP="003D1907">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5299" w:type="dxa"/>
            <w:shd w:val="clear" w:color="auto" w:fill="D9D9D9"/>
          </w:tcPr>
          <w:p w14:paraId="2CF402DA" w14:textId="77777777" w:rsidR="003D1907" w:rsidRPr="00CE0319" w:rsidRDefault="003D1907" w:rsidP="003D190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3D1907" w:rsidRPr="00971172" w14:paraId="25F13338" w14:textId="77777777" w:rsidTr="003D1907">
        <w:trPr>
          <w:trHeight w:val="555"/>
        </w:trPr>
        <w:tc>
          <w:tcPr>
            <w:tcW w:w="5299" w:type="dxa"/>
            <w:tcBorders>
              <w:bottom w:val="single" w:sz="8" w:space="0" w:color="000000"/>
            </w:tcBorders>
          </w:tcPr>
          <w:p w14:paraId="1DAF0ED0" w14:textId="1BF93558" w:rsidR="00EF5937" w:rsidRDefault="00291064" w:rsidP="00291064">
            <w:pPr>
              <w:pStyle w:val="BulletedList"/>
              <w:numPr>
                <w:ilvl w:val="0"/>
                <w:numId w:val="0"/>
              </w:numPr>
              <w:ind w:left="432"/>
              <w:rPr>
                <w:rFonts w:ascii="Calibri" w:hAnsi="Calibri"/>
                <w:sz w:val="20"/>
                <w:szCs w:val="20"/>
              </w:rPr>
            </w:pPr>
            <w:r>
              <w:rPr>
                <w:rFonts w:ascii="Calibri" w:hAnsi="Calibri"/>
                <w:sz w:val="20"/>
                <w:szCs w:val="20"/>
              </w:rPr>
              <w:t>Throughout my response to this assignment</w:t>
            </w:r>
            <w:r w:rsidR="00F9339D">
              <w:rPr>
                <w:rFonts w:ascii="Calibri" w:hAnsi="Calibri"/>
                <w:sz w:val="20"/>
                <w:szCs w:val="20"/>
              </w:rPr>
              <w:t xml:space="preserve"> title</w:t>
            </w:r>
            <w:r>
              <w:rPr>
                <w:rFonts w:ascii="Calibri" w:hAnsi="Calibri"/>
                <w:sz w:val="20"/>
                <w:szCs w:val="20"/>
              </w:rPr>
              <w:t>, I have consulted a broad and deep range of</w:t>
            </w:r>
            <w:r w:rsidR="00EF5937">
              <w:rPr>
                <w:rFonts w:ascii="Calibri" w:hAnsi="Calibri"/>
                <w:sz w:val="20"/>
                <w:szCs w:val="20"/>
              </w:rPr>
              <w:t xml:space="preserve"> academic</w:t>
            </w:r>
            <w:r>
              <w:rPr>
                <w:rFonts w:ascii="Calibri" w:hAnsi="Calibri"/>
                <w:sz w:val="20"/>
                <w:szCs w:val="20"/>
              </w:rPr>
              <w:t xml:space="preserve"> literature and research</w:t>
            </w:r>
            <w:r w:rsidR="00F9339D">
              <w:rPr>
                <w:rFonts w:ascii="Calibri" w:hAnsi="Calibri"/>
                <w:sz w:val="20"/>
                <w:szCs w:val="20"/>
              </w:rPr>
              <w:t xml:space="preserve">. I have </w:t>
            </w:r>
            <w:proofErr w:type="spellStart"/>
            <w:r w:rsidR="00F9339D">
              <w:rPr>
                <w:rFonts w:ascii="Calibri" w:hAnsi="Calibri"/>
                <w:sz w:val="20"/>
                <w:szCs w:val="20"/>
              </w:rPr>
              <w:t>synthesised</w:t>
            </w:r>
            <w:proofErr w:type="spellEnd"/>
            <w:r w:rsidR="00F9339D">
              <w:rPr>
                <w:rFonts w:ascii="Calibri" w:hAnsi="Calibri"/>
                <w:sz w:val="20"/>
                <w:szCs w:val="20"/>
              </w:rPr>
              <w:t xml:space="preserve"> my findings to underpin and provide weight to</w:t>
            </w:r>
            <w:r w:rsidR="00634E5B">
              <w:rPr>
                <w:rFonts w:ascii="Calibri" w:hAnsi="Calibri"/>
                <w:sz w:val="20"/>
                <w:szCs w:val="20"/>
              </w:rPr>
              <w:t xml:space="preserve"> my discussion;</w:t>
            </w:r>
            <w:r w:rsidR="00EF5937">
              <w:rPr>
                <w:rFonts w:ascii="Calibri" w:hAnsi="Calibri"/>
                <w:sz w:val="20"/>
                <w:szCs w:val="20"/>
              </w:rPr>
              <w:t xml:space="preserve"> triangulating research</w:t>
            </w:r>
            <w:r w:rsidR="00705F52">
              <w:rPr>
                <w:rFonts w:ascii="Calibri" w:hAnsi="Calibri"/>
                <w:sz w:val="20"/>
                <w:szCs w:val="20"/>
              </w:rPr>
              <w:t>/reading</w:t>
            </w:r>
            <w:r w:rsidR="00EF5937">
              <w:rPr>
                <w:rFonts w:ascii="Calibri" w:hAnsi="Calibri"/>
                <w:sz w:val="20"/>
                <w:szCs w:val="20"/>
              </w:rPr>
              <w:t>, experience</w:t>
            </w:r>
            <w:r w:rsidR="00705F52">
              <w:rPr>
                <w:rFonts w:ascii="Calibri" w:hAnsi="Calibri"/>
                <w:sz w:val="20"/>
                <w:szCs w:val="20"/>
              </w:rPr>
              <w:t xml:space="preserve">/pedagogy in an in-depth fashion. </w:t>
            </w:r>
            <w:r>
              <w:rPr>
                <w:rFonts w:ascii="Calibri" w:hAnsi="Calibri"/>
                <w:sz w:val="20"/>
                <w:szCs w:val="20"/>
              </w:rPr>
              <w:t xml:space="preserve"> </w:t>
            </w:r>
          </w:p>
          <w:p w14:paraId="04A5387E" w14:textId="161FF30C" w:rsidR="00291064" w:rsidRDefault="00291064" w:rsidP="00291064">
            <w:pPr>
              <w:pStyle w:val="BulletedList"/>
              <w:numPr>
                <w:ilvl w:val="0"/>
                <w:numId w:val="0"/>
              </w:numPr>
              <w:ind w:left="432"/>
              <w:rPr>
                <w:rFonts w:ascii="Calibri" w:hAnsi="Calibri"/>
                <w:sz w:val="20"/>
                <w:szCs w:val="20"/>
              </w:rPr>
            </w:pPr>
            <w:r>
              <w:rPr>
                <w:rFonts w:ascii="Calibri" w:hAnsi="Calibri"/>
                <w:sz w:val="20"/>
                <w:szCs w:val="20"/>
              </w:rPr>
              <w:t xml:space="preserve">Although the </w:t>
            </w:r>
            <w:proofErr w:type="spellStart"/>
            <w:r>
              <w:rPr>
                <w:rFonts w:ascii="Calibri" w:hAnsi="Calibri"/>
                <w:sz w:val="20"/>
                <w:szCs w:val="20"/>
              </w:rPr>
              <w:t>E</w:t>
            </w:r>
            <w:r w:rsidR="00F9339D">
              <w:rPr>
                <w:rFonts w:ascii="Calibri" w:hAnsi="Calibri"/>
                <w:sz w:val="20"/>
                <w:szCs w:val="20"/>
              </w:rPr>
              <w:t>ntrecomp</w:t>
            </w:r>
            <w:proofErr w:type="spellEnd"/>
            <w:r w:rsidR="00F9339D">
              <w:rPr>
                <w:rFonts w:ascii="Calibri" w:hAnsi="Calibri"/>
                <w:sz w:val="20"/>
                <w:szCs w:val="20"/>
              </w:rPr>
              <w:t xml:space="preserve"> framework is a new </w:t>
            </w:r>
            <w:r w:rsidR="00975299">
              <w:rPr>
                <w:rFonts w:ascii="Calibri" w:hAnsi="Calibri"/>
                <w:sz w:val="20"/>
                <w:szCs w:val="20"/>
              </w:rPr>
              <w:t>initiative, I have reviewed academic literature that supports the requirement for a framework of this nature in education and society</w:t>
            </w:r>
            <w:r w:rsidR="00B449EC">
              <w:rPr>
                <w:rFonts w:ascii="Calibri" w:hAnsi="Calibri"/>
                <w:sz w:val="20"/>
                <w:szCs w:val="20"/>
              </w:rPr>
              <w:t>. This reasoning is shared</w:t>
            </w:r>
            <w:r w:rsidR="00634E5B">
              <w:rPr>
                <w:rFonts w:ascii="Calibri" w:hAnsi="Calibri"/>
                <w:sz w:val="20"/>
                <w:szCs w:val="20"/>
              </w:rPr>
              <w:t xml:space="preserve"> in my response</w:t>
            </w:r>
            <w:r w:rsidR="00975299">
              <w:rPr>
                <w:rFonts w:ascii="Calibri" w:hAnsi="Calibri"/>
                <w:sz w:val="20"/>
                <w:szCs w:val="20"/>
              </w:rPr>
              <w:t xml:space="preserve">. </w:t>
            </w:r>
            <w:r>
              <w:rPr>
                <w:rFonts w:ascii="Calibri" w:hAnsi="Calibri"/>
                <w:sz w:val="20"/>
                <w:szCs w:val="20"/>
              </w:rPr>
              <w:t xml:space="preserve"> </w:t>
            </w:r>
          </w:p>
          <w:p w14:paraId="0E4831B9" w14:textId="62BBE255" w:rsidR="00975299" w:rsidRDefault="00975299" w:rsidP="00975299">
            <w:pPr>
              <w:pStyle w:val="BulletedList"/>
              <w:numPr>
                <w:ilvl w:val="0"/>
                <w:numId w:val="0"/>
              </w:numPr>
              <w:ind w:left="432"/>
              <w:rPr>
                <w:rFonts w:ascii="Calibri" w:hAnsi="Calibri"/>
                <w:sz w:val="20"/>
                <w:szCs w:val="20"/>
              </w:rPr>
            </w:pPr>
            <w:r>
              <w:rPr>
                <w:rFonts w:ascii="Calibri" w:hAnsi="Calibri"/>
                <w:sz w:val="20"/>
                <w:szCs w:val="20"/>
              </w:rPr>
              <w:t>My writing is intellectually dense with respect to my personal dispositions and</w:t>
            </w:r>
            <w:r w:rsidR="00102CE6">
              <w:rPr>
                <w:rFonts w:ascii="Calibri" w:hAnsi="Calibri"/>
                <w:sz w:val="20"/>
                <w:szCs w:val="20"/>
              </w:rPr>
              <w:t xml:space="preserve"> how these apply to the </w:t>
            </w:r>
            <w:proofErr w:type="spellStart"/>
            <w:r w:rsidR="00102CE6">
              <w:rPr>
                <w:rFonts w:ascii="Calibri" w:hAnsi="Calibri"/>
                <w:sz w:val="20"/>
                <w:szCs w:val="20"/>
              </w:rPr>
              <w:t>E</w:t>
            </w:r>
            <w:r>
              <w:rPr>
                <w:rFonts w:ascii="Calibri" w:hAnsi="Calibri"/>
                <w:sz w:val="20"/>
                <w:szCs w:val="20"/>
              </w:rPr>
              <w:t>ntrecomp</w:t>
            </w:r>
            <w:proofErr w:type="spellEnd"/>
            <w:r>
              <w:rPr>
                <w:rFonts w:ascii="Calibri" w:hAnsi="Calibri"/>
                <w:sz w:val="20"/>
                <w:szCs w:val="20"/>
              </w:rPr>
              <w:t xml:space="preserve"> framework. Additionally, in a similar manner I have identified where my dispositions are in a competence and where they need to be</w:t>
            </w:r>
            <w:r w:rsidR="00634E5B">
              <w:rPr>
                <w:rFonts w:ascii="Calibri" w:hAnsi="Calibri"/>
                <w:sz w:val="20"/>
                <w:szCs w:val="20"/>
              </w:rPr>
              <w:t xml:space="preserve"> in a pedagogic respect</w:t>
            </w:r>
            <w:r>
              <w:rPr>
                <w:rFonts w:ascii="Calibri" w:hAnsi="Calibri"/>
                <w:sz w:val="20"/>
                <w:szCs w:val="20"/>
              </w:rPr>
              <w:t xml:space="preserve">. To support my progress, I have not only been creative with strategies but I have also supported them with reference to </w:t>
            </w:r>
            <w:r w:rsidR="00B449EC">
              <w:rPr>
                <w:rFonts w:ascii="Calibri" w:hAnsi="Calibri"/>
                <w:sz w:val="20"/>
                <w:szCs w:val="20"/>
              </w:rPr>
              <w:t xml:space="preserve">wide </w:t>
            </w:r>
            <w:r>
              <w:rPr>
                <w:rFonts w:ascii="Calibri" w:hAnsi="Calibri"/>
                <w:sz w:val="20"/>
                <w:szCs w:val="20"/>
              </w:rPr>
              <w:t xml:space="preserve">reading and literature. </w:t>
            </w:r>
          </w:p>
          <w:p w14:paraId="116AC1C6" w14:textId="21E2D3DC" w:rsidR="00975299" w:rsidRDefault="00975299" w:rsidP="00975299">
            <w:pPr>
              <w:pStyle w:val="BulletedList"/>
              <w:numPr>
                <w:ilvl w:val="0"/>
                <w:numId w:val="0"/>
              </w:numPr>
              <w:ind w:left="432"/>
              <w:rPr>
                <w:rFonts w:ascii="Calibri" w:hAnsi="Calibri"/>
                <w:sz w:val="20"/>
                <w:szCs w:val="20"/>
              </w:rPr>
            </w:pPr>
            <w:r>
              <w:rPr>
                <w:rFonts w:ascii="Calibri" w:hAnsi="Calibri"/>
                <w:sz w:val="20"/>
                <w:szCs w:val="20"/>
              </w:rPr>
              <w:t>As this response relates to personal dispositions with respect to compe</w:t>
            </w:r>
            <w:r w:rsidR="00634E5B">
              <w:rPr>
                <w:rFonts w:ascii="Calibri" w:hAnsi="Calibri"/>
                <w:sz w:val="20"/>
                <w:szCs w:val="20"/>
              </w:rPr>
              <w:t>tencies, I have utilised both</w:t>
            </w:r>
            <w:r>
              <w:rPr>
                <w:rFonts w:ascii="Calibri" w:hAnsi="Calibri"/>
                <w:sz w:val="20"/>
                <w:szCs w:val="20"/>
              </w:rPr>
              <w:t xml:space="preserve"> classroom and non-classroom orientated experiences to support</w:t>
            </w:r>
            <w:r w:rsidR="00F152DF">
              <w:rPr>
                <w:rFonts w:ascii="Calibri" w:hAnsi="Calibri"/>
                <w:sz w:val="20"/>
                <w:szCs w:val="20"/>
              </w:rPr>
              <w:t xml:space="preserve"> assessment of</w:t>
            </w:r>
            <w:r>
              <w:rPr>
                <w:rFonts w:ascii="Calibri" w:hAnsi="Calibri"/>
                <w:sz w:val="20"/>
                <w:szCs w:val="20"/>
              </w:rPr>
              <w:t xml:space="preserve"> my </w:t>
            </w:r>
            <w:r w:rsidR="00634E5B">
              <w:rPr>
                <w:rFonts w:ascii="Calibri" w:hAnsi="Calibri"/>
                <w:sz w:val="20"/>
                <w:szCs w:val="20"/>
              </w:rPr>
              <w:t>dispositions</w:t>
            </w:r>
            <w:r w:rsidR="00B449EC">
              <w:rPr>
                <w:rFonts w:ascii="Calibri" w:hAnsi="Calibri"/>
                <w:sz w:val="20"/>
                <w:szCs w:val="20"/>
              </w:rPr>
              <w:t>.</w:t>
            </w:r>
            <w:r w:rsidR="00634E5B">
              <w:rPr>
                <w:rFonts w:ascii="Calibri" w:hAnsi="Calibri"/>
                <w:sz w:val="20"/>
                <w:szCs w:val="20"/>
              </w:rPr>
              <w:t xml:space="preserve"> </w:t>
            </w:r>
            <w:r w:rsidR="00B449EC">
              <w:rPr>
                <w:rFonts w:ascii="Calibri" w:hAnsi="Calibri"/>
                <w:sz w:val="20"/>
                <w:szCs w:val="20"/>
              </w:rPr>
              <w:t>From this assessment, I have identified areas that require further progress and</w:t>
            </w:r>
            <w:r w:rsidR="00634E5B">
              <w:rPr>
                <w:rFonts w:ascii="Calibri" w:hAnsi="Calibri"/>
                <w:sz w:val="20"/>
                <w:szCs w:val="20"/>
              </w:rPr>
              <w:t xml:space="preserve"> how </w:t>
            </w:r>
            <w:r w:rsidR="00B449EC">
              <w:rPr>
                <w:rFonts w:ascii="Calibri" w:hAnsi="Calibri"/>
                <w:sz w:val="20"/>
                <w:szCs w:val="20"/>
              </w:rPr>
              <w:t>I</w:t>
            </w:r>
            <w:r w:rsidR="00102CE6">
              <w:rPr>
                <w:rFonts w:ascii="Calibri" w:hAnsi="Calibri"/>
                <w:sz w:val="20"/>
                <w:szCs w:val="20"/>
              </w:rPr>
              <w:t xml:space="preserve"> can </w:t>
            </w:r>
            <w:r w:rsidR="00B449EC">
              <w:rPr>
                <w:rFonts w:ascii="Calibri" w:hAnsi="Calibri"/>
                <w:sz w:val="20"/>
                <w:szCs w:val="20"/>
              </w:rPr>
              <w:t>ensure progress</w:t>
            </w:r>
            <w:r w:rsidR="00102CE6">
              <w:rPr>
                <w:rFonts w:ascii="Calibri" w:hAnsi="Calibri"/>
                <w:sz w:val="20"/>
                <w:szCs w:val="20"/>
              </w:rPr>
              <w:t>.</w:t>
            </w:r>
            <w:r w:rsidR="00F152DF">
              <w:rPr>
                <w:rFonts w:ascii="Calibri" w:hAnsi="Calibri"/>
                <w:sz w:val="20"/>
                <w:szCs w:val="20"/>
              </w:rPr>
              <w:t xml:space="preserve"> These </w:t>
            </w:r>
            <w:r w:rsidR="00634E5B">
              <w:rPr>
                <w:rFonts w:ascii="Calibri" w:hAnsi="Calibri"/>
                <w:sz w:val="20"/>
                <w:szCs w:val="20"/>
              </w:rPr>
              <w:t xml:space="preserve">experiences </w:t>
            </w:r>
            <w:r w:rsidR="006C76E9">
              <w:rPr>
                <w:rFonts w:ascii="Calibri" w:hAnsi="Calibri"/>
                <w:sz w:val="20"/>
                <w:szCs w:val="20"/>
              </w:rPr>
              <w:t>are portrayed in the appendices</w:t>
            </w:r>
            <w:r w:rsidR="00F152DF">
              <w:rPr>
                <w:rFonts w:ascii="Calibri" w:hAnsi="Calibri"/>
                <w:sz w:val="20"/>
                <w:szCs w:val="20"/>
              </w:rPr>
              <w:t>.</w:t>
            </w:r>
            <w:r w:rsidR="006C76E9">
              <w:rPr>
                <w:rFonts w:ascii="Calibri" w:hAnsi="Calibri"/>
                <w:sz w:val="20"/>
                <w:szCs w:val="20"/>
              </w:rPr>
              <w:t xml:space="preserve"> </w:t>
            </w:r>
            <w:r w:rsidR="00F152DF">
              <w:rPr>
                <w:rFonts w:ascii="Calibri" w:hAnsi="Calibri"/>
                <w:sz w:val="20"/>
                <w:szCs w:val="20"/>
              </w:rPr>
              <w:t xml:space="preserve"> </w:t>
            </w:r>
            <w:r w:rsidR="00102CE6">
              <w:rPr>
                <w:rFonts w:ascii="Calibri" w:hAnsi="Calibri"/>
                <w:sz w:val="20"/>
                <w:szCs w:val="20"/>
              </w:rPr>
              <w:t xml:space="preserve"> </w:t>
            </w:r>
            <w:r>
              <w:rPr>
                <w:rFonts w:ascii="Calibri" w:hAnsi="Calibri"/>
                <w:sz w:val="20"/>
                <w:szCs w:val="20"/>
              </w:rPr>
              <w:t xml:space="preserve">  </w:t>
            </w:r>
          </w:p>
          <w:p w14:paraId="2A373B86" w14:textId="78839F87" w:rsidR="003D1907" w:rsidRPr="00CE0319" w:rsidRDefault="00975299" w:rsidP="00975299">
            <w:pPr>
              <w:pStyle w:val="BulletedList"/>
              <w:numPr>
                <w:ilvl w:val="0"/>
                <w:numId w:val="0"/>
              </w:numPr>
              <w:ind w:left="432"/>
              <w:rPr>
                <w:rFonts w:ascii="Calibri" w:hAnsi="Calibri"/>
                <w:sz w:val="20"/>
                <w:szCs w:val="20"/>
              </w:rPr>
            </w:pPr>
            <w:r>
              <w:rPr>
                <w:rFonts w:ascii="Calibri" w:hAnsi="Calibri"/>
                <w:sz w:val="20"/>
                <w:szCs w:val="20"/>
              </w:rPr>
              <w:t xml:space="preserve">My response has been proof read to ensure it is </w:t>
            </w:r>
            <w:r w:rsidR="00102CE6">
              <w:rPr>
                <w:rFonts w:ascii="Calibri" w:hAnsi="Calibri"/>
                <w:sz w:val="20"/>
                <w:szCs w:val="20"/>
              </w:rPr>
              <w:t xml:space="preserve">free of errors; my referencing </w:t>
            </w:r>
            <w:r w:rsidR="00634E5B">
              <w:rPr>
                <w:rFonts w:ascii="Calibri" w:hAnsi="Calibri"/>
                <w:sz w:val="20"/>
                <w:szCs w:val="20"/>
              </w:rPr>
              <w:t xml:space="preserve">is of a high </w:t>
            </w:r>
            <w:r w:rsidR="00102CE6">
              <w:rPr>
                <w:rFonts w:ascii="Calibri" w:hAnsi="Calibri"/>
                <w:sz w:val="20"/>
                <w:szCs w:val="20"/>
              </w:rPr>
              <w:t>standard as I have referenced accurately</w:t>
            </w:r>
            <w:r w:rsidR="006C76E9">
              <w:rPr>
                <w:rFonts w:ascii="Calibri" w:hAnsi="Calibri"/>
                <w:sz w:val="20"/>
                <w:szCs w:val="20"/>
              </w:rPr>
              <w:t>, in accordance with</w:t>
            </w:r>
            <w:r w:rsidR="00634E5B">
              <w:rPr>
                <w:rFonts w:ascii="Calibri" w:hAnsi="Calibri"/>
                <w:sz w:val="20"/>
                <w:szCs w:val="20"/>
              </w:rPr>
              <w:t xml:space="preserve"> the reference guidance</w:t>
            </w:r>
            <w:r w:rsidR="00102CE6">
              <w:rPr>
                <w:rFonts w:ascii="Calibri" w:hAnsi="Calibri"/>
                <w:sz w:val="20"/>
                <w:szCs w:val="20"/>
              </w:rPr>
              <w:t xml:space="preserve"> handbook. </w:t>
            </w:r>
          </w:p>
          <w:p w14:paraId="4621997C" w14:textId="77777777" w:rsidR="003D1907" w:rsidRDefault="003D1907" w:rsidP="006C76E9">
            <w:pPr>
              <w:pStyle w:val="BulletedList"/>
              <w:numPr>
                <w:ilvl w:val="0"/>
                <w:numId w:val="0"/>
              </w:numPr>
              <w:rPr>
                <w:rFonts w:ascii="Calibri" w:hAnsi="Calibri"/>
                <w:sz w:val="20"/>
                <w:szCs w:val="20"/>
              </w:rPr>
            </w:pPr>
          </w:p>
          <w:p w14:paraId="120A0E4E" w14:textId="77777777" w:rsidR="003D1907" w:rsidRPr="00CE0319" w:rsidRDefault="003D1907" w:rsidP="003D1907">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63E2A013" w14:textId="56E84F13" w:rsidR="00E45D20" w:rsidRDefault="00E45D20" w:rsidP="003D1907">
            <w:pPr>
              <w:pStyle w:val="BulletedList"/>
              <w:numPr>
                <w:ilvl w:val="0"/>
                <w:numId w:val="0"/>
              </w:numPr>
              <w:rPr>
                <w:rFonts w:ascii="Calibri" w:hAnsi="Calibri"/>
                <w:sz w:val="20"/>
                <w:szCs w:val="20"/>
              </w:rPr>
            </w:pPr>
            <w:r>
              <w:rPr>
                <w:rFonts w:ascii="Calibri" w:hAnsi="Calibri"/>
                <w:sz w:val="20"/>
                <w:szCs w:val="20"/>
              </w:rPr>
              <w:t xml:space="preserve">Although I have written in a concise manner, I have utilised the 10%-word allowance. </w:t>
            </w:r>
            <w:r w:rsidR="00EF5DBD">
              <w:rPr>
                <w:rFonts w:ascii="Calibri" w:hAnsi="Calibri"/>
                <w:sz w:val="20"/>
                <w:szCs w:val="20"/>
              </w:rPr>
              <w:t>I</w:t>
            </w:r>
            <w:r>
              <w:rPr>
                <w:rFonts w:ascii="Calibri" w:hAnsi="Calibri"/>
                <w:sz w:val="20"/>
                <w:szCs w:val="20"/>
              </w:rPr>
              <w:t xml:space="preserve">n </w:t>
            </w:r>
            <w:r w:rsidR="00EF5DBD">
              <w:rPr>
                <w:rFonts w:ascii="Calibri" w:hAnsi="Calibri"/>
                <w:sz w:val="20"/>
                <w:szCs w:val="20"/>
              </w:rPr>
              <w:t xml:space="preserve">the </w:t>
            </w:r>
            <w:r>
              <w:rPr>
                <w:rFonts w:ascii="Calibri" w:hAnsi="Calibri"/>
                <w:sz w:val="20"/>
                <w:szCs w:val="20"/>
              </w:rPr>
              <w:t>future</w:t>
            </w:r>
            <w:r w:rsidR="00EF5DBD">
              <w:rPr>
                <w:rFonts w:ascii="Calibri" w:hAnsi="Calibri"/>
                <w:sz w:val="20"/>
                <w:szCs w:val="20"/>
              </w:rPr>
              <w:t>,</w:t>
            </w:r>
            <w:r>
              <w:rPr>
                <w:rFonts w:ascii="Calibri" w:hAnsi="Calibri"/>
                <w:sz w:val="20"/>
                <w:szCs w:val="20"/>
              </w:rPr>
              <w:t xml:space="preserve"> I would like to develop my ability to write closer to the word count. </w:t>
            </w:r>
          </w:p>
          <w:p w14:paraId="1A28AFE9" w14:textId="77777777" w:rsidR="003D1907" w:rsidRPr="00CE0319" w:rsidRDefault="003D1907" w:rsidP="00EF5DBD">
            <w:pPr>
              <w:pStyle w:val="BulletedList"/>
              <w:numPr>
                <w:ilvl w:val="0"/>
                <w:numId w:val="0"/>
              </w:numPr>
              <w:rPr>
                <w:rFonts w:ascii="Calibri" w:hAnsi="Calibri"/>
                <w:sz w:val="20"/>
                <w:szCs w:val="20"/>
              </w:rPr>
            </w:pPr>
          </w:p>
        </w:tc>
      </w:tr>
    </w:tbl>
    <w:p w14:paraId="639D33A3" w14:textId="0823E0FC" w:rsidR="00291064" w:rsidRDefault="00291064"/>
    <w:p w14:paraId="20D2DE2A" w14:textId="77777777" w:rsidR="00291064" w:rsidRDefault="00291064"/>
    <w:p w14:paraId="54A1C4F4" w14:textId="77777777" w:rsidR="00291064" w:rsidRDefault="00291064"/>
    <w:tbl>
      <w:tblPr>
        <w:tblpPr w:leftFromText="180" w:rightFromText="180" w:vertAnchor="text" w:horzAnchor="page" w:tblpX="730" w:tblpY="1002"/>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291064" w:rsidRPr="00971172" w14:paraId="5294CD24" w14:textId="77777777" w:rsidTr="00291064">
        <w:trPr>
          <w:trHeight w:val="586"/>
        </w:trPr>
        <w:tc>
          <w:tcPr>
            <w:tcW w:w="2204" w:type="dxa"/>
            <w:shd w:val="clear" w:color="auto" w:fill="D9D9D9"/>
          </w:tcPr>
          <w:p w14:paraId="3A6CB682" w14:textId="77777777" w:rsidR="00291064" w:rsidRPr="00CE0319" w:rsidRDefault="00291064" w:rsidP="00291064">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7A25F48" w14:textId="77777777" w:rsidR="00291064" w:rsidRPr="00CE0319" w:rsidRDefault="00291064" w:rsidP="00291064">
            <w:pPr>
              <w:spacing w:before="120" w:after="120"/>
              <w:jc w:val="both"/>
              <w:rPr>
                <w:rFonts w:ascii="Calibri" w:hAnsi="Calibri" w:cs="Calibri"/>
                <w:b/>
              </w:rPr>
            </w:pPr>
            <w:r>
              <w:rPr>
                <w:rFonts w:ascii="Calibri" w:hAnsi="Calibri" w:cs="Calibri"/>
                <w:b/>
              </w:rPr>
              <w:t>Connor Declan Williams</w:t>
            </w:r>
          </w:p>
        </w:tc>
        <w:tc>
          <w:tcPr>
            <w:tcW w:w="1047" w:type="dxa"/>
            <w:shd w:val="clear" w:color="auto" w:fill="D9D9D9"/>
          </w:tcPr>
          <w:p w14:paraId="2B2E46FE" w14:textId="77777777" w:rsidR="00291064" w:rsidRPr="00CE0319" w:rsidRDefault="00291064" w:rsidP="00291064">
            <w:pPr>
              <w:spacing w:before="120" w:after="120"/>
              <w:jc w:val="both"/>
              <w:rPr>
                <w:rFonts w:ascii="Calibri" w:hAnsi="Calibri" w:cs="Calibri"/>
                <w:b/>
              </w:rPr>
            </w:pPr>
            <w:r>
              <w:rPr>
                <w:rFonts w:ascii="Calibri" w:hAnsi="Calibri" w:cs="Calibri"/>
                <w:b/>
              </w:rPr>
              <w:t>Date</w:t>
            </w:r>
          </w:p>
        </w:tc>
        <w:tc>
          <w:tcPr>
            <w:tcW w:w="3489" w:type="dxa"/>
          </w:tcPr>
          <w:p w14:paraId="29663F3D" w14:textId="77777777" w:rsidR="00291064" w:rsidRPr="00CE0319" w:rsidRDefault="00291064" w:rsidP="00291064">
            <w:pPr>
              <w:spacing w:before="120" w:after="120"/>
              <w:jc w:val="both"/>
              <w:rPr>
                <w:rFonts w:ascii="Calibri" w:hAnsi="Calibri" w:cs="Calibri"/>
                <w:b/>
              </w:rPr>
            </w:pPr>
            <w:r>
              <w:rPr>
                <w:rFonts w:ascii="Calibri" w:hAnsi="Calibri" w:cs="Calibri"/>
                <w:b/>
              </w:rPr>
              <w:t>14/12/2017</w:t>
            </w:r>
          </w:p>
        </w:tc>
      </w:tr>
      <w:tr w:rsidR="00291064" w:rsidRPr="00971172" w14:paraId="4BDE9ADE" w14:textId="77777777" w:rsidTr="00291064">
        <w:trPr>
          <w:trHeight w:val="574"/>
        </w:trPr>
        <w:tc>
          <w:tcPr>
            <w:tcW w:w="2204" w:type="dxa"/>
            <w:tcBorders>
              <w:bottom w:val="single" w:sz="8" w:space="0" w:color="000000"/>
            </w:tcBorders>
            <w:shd w:val="clear" w:color="auto" w:fill="D9D9D9"/>
          </w:tcPr>
          <w:p w14:paraId="318ED0F2" w14:textId="77777777" w:rsidR="00291064" w:rsidRPr="00CE0319" w:rsidRDefault="00291064" w:rsidP="00291064">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4EF298D9" w14:textId="77777777" w:rsidR="00291064" w:rsidRPr="00CE0319" w:rsidRDefault="00291064" w:rsidP="00291064">
            <w:pPr>
              <w:spacing w:before="120" w:after="120"/>
              <w:jc w:val="both"/>
              <w:rPr>
                <w:rFonts w:ascii="Calibri" w:hAnsi="Calibri" w:cs="Calibri"/>
                <w:b/>
              </w:rPr>
            </w:pPr>
            <w:r>
              <w:rPr>
                <w:rFonts w:ascii="Calibri" w:hAnsi="Calibri" w:cs="Calibri"/>
                <w:b/>
                <w:noProof/>
                <w:lang w:eastAsia="en-GB"/>
              </w:rPr>
              <w:drawing>
                <wp:inline distT="0" distB="0" distL="0" distR="0" wp14:anchorId="35E80EEA" wp14:editId="2290FFCD">
                  <wp:extent cx="1194435" cy="468507"/>
                  <wp:effectExtent l="0" t="0" r="0" b="0"/>
                  <wp:docPr id="15" name="Picture 15" descr="../../../../../Desktop/Signatures/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ktop/Signatures/Signatur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1826" cy="475328"/>
                          </a:xfrm>
                          <a:prstGeom prst="rect">
                            <a:avLst/>
                          </a:prstGeom>
                          <a:noFill/>
                          <a:ln>
                            <a:noFill/>
                          </a:ln>
                        </pic:spPr>
                      </pic:pic>
                    </a:graphicData>
                  </a:graphic>
                </wp:inline>
              </w:drawing>
            </w:r>
          </w:p>
        </w:tc>
      </w:tr>
    </w:tbl>
    <w:p w14:paraId="6C29AD9E" w14:textId="46A21E6D" w:rsidR="003D1907" w:rsidRDefault="003D1907">
      <w:r>
        <w:br w:type="page"/>
      </w:r>
    </w:p>
    <w:p w14:paraId="2E12E049" w14:textId="77777777" w:rsidR="003D1907" w:rsidRPr="003D1907" w:rsidRDefault="003D1907"/>
    <w:p w14:paraId="7F59A3AB" w14:textId="77777777" w:rsidR="003D1907" w:rsidRPr="003D1907" w:rsidRDefault="003D1907" w:rsidP="00E51C7C">
      <w:pPr>
        <w:pStyle w:val="Heading1"/>
        <w:rPr>
          <w:rFonts w:ascii="Times New Roman" w:hAnsi="Times New Roman" w:cs="Times New Roman"/>
        </w:rPr>
      </w:pPr>
    </w:p>
    <w:sdt>
      <w:sdtPr>
        <w:rPr>
          <w:rFonts w:ascii="Times New Roman" w:eastAsiaTheme="minorHAnsi" w:hAnsi="Times New Roman" w:cs="Times New Roman"/>
          <w:b w:val="0"/>
          <w:bCs w:val="0"/>
          <w:color w:val="auto"/>
          <w:sz w:val="24"/>
          <w:szCs w:val="24"/>
          <w:lang w:val="en-GB"/>
        </w:rPr>
        <w:id w:val="-1232454959"/>
        <w:docPartObj>
          <w:docPartGallery w:val="Table of Contents"/>
          <w:docPartUnique/>
        </w:docPartObj>
      </w:sdtPr>
      <w:sdtEndPr>
        <w:rPr>
          <w:rFonts w:asciiTheme="minorHAnsi" w:hAnsiTheme="minorHAnsi" w:cstheme="minorBidi"/>
          <w:noProof/>
        </w:rPr>
      </w:sdtEndPr>
      <w:sdtContent>
        <w:p w14:paraId="116A7813" w14:textId="76FCCCB2" w:rsidR="003D1907" w:rsidRPr="003D1907" w:rsidRDefault="003D1907">
          <w:pPr>
            <w:pStyle w:val="TOCHeading"/>
            <w:rPr>
              <w:rFonts w:ascii="Times New Roman" w:hAnsi="Times New Roman" w:cs="Times New Roman"/>
            </w:rPr>
          </w:pPr>
          <w:r w:rsidRPr="003D1907">
            <w:rPr>
              <w:rFonts w:ascii="Times New Roman" w:hAnsi="Times New Roman" w:cs="Times New Roman"/>
            </w:rPr>
            <w:t>Table of Contents</w:t>
          </w:r>
        </w:p>
        <w:p w14:paraId="306A518A" w14:textId="77777777" w:rsidR="00E84AA1" w:rsidRDefault="003D1907">
          <w:pPr>
            <w:pStyle w:val="TOC1"/>
            <w:tabs>
              <w:tab w:val="right" w:leader="dot" w:pos="9010"/>
            </w:tabs>
            <w:rPr>
              <w:rFonts w:eastAsiaTheme="minorEastAsia"/>
              <w:b w:val="0"/>
              <w:bCs w:val="0"/>
              <w:noProof/>
              <w:lang w:eastAsia="en-GB"/>
            </w:rPr>
          </w:pPr>
          <w:r w:rsidRPr="003D1907">
            <w:rPr>
              <w:rFonts w:ascii="Times New Roman" w:hAnsi="Times New Roman" w:cs="Times New Roman"/>
              <w:b w:val="0"/>
              <w:bCs w:val="0"/>
            </w:rPr>
            <w:fldChar w:fldCharType="begin"/>
          </w:r>
          <w:r w:rsidRPr="003D1907">
            <w:rPr>
              <w:rFonts w:ascii="Times New Roman" w:hAnsi="Times New Roman" w:cs="Times New Roman"/>
            </w:rPr>
            <w:instrText xml:space="preserve"> TOC \o "1-3" \h \z \u </w:instrText>
          </w:r>
          <w:r w:rsidRPr="003D1907">
            <w:rPr>
              <w:rFonts w:ascii="Times New Roman" w:hAnsi="Times New Roman" w:cs="Times New Roman"/>
              <w:b w:val="0"/>
              <w:bCs w:val="0"/>
            </w:rPr>
            <w:fldChar w:fldCharType="separate"/>
          </w:r>
          <w:hyperlink w:anchor="_Toc501100706" w:history="1">
            <w:r w:rsidR="00E84AA1" w:rsidRPr="00406B61">
              <w:rPr>
                <w:rStyle w:val="Hyperlink"/>
                <w:rFonts w:ascii="Times New Roman" w:hAnsi="Times New Roman" w:cs="Times New Roman"/>
                <w:noProof/>
              </w:rPr>
              <w:t>Assignment Title</w:t>
            </w:r>
            <w:r w:rsidR="00E84AA1">
              <w:rPr>
                <w:noProof/>
                <w:webHidden/>
              </w:rPr>
              <w:tab/>
            </w:r>
            <w:r w:rsidR="00E84AA1">
              <w:rPr>
                <w:noProof/>
                <w:webHidden/>
              </w:rPr>
              <w:fldChar w:fldCharType="begin"/>
            </w:r>
            <w:r w:rsidR="00E84AA1">
              <w:rPr>
                <w:noProof/>
                <w:webHidden/>
              </w:rPr>
              <w:instrText xml:space="preserve"> PAGEREF _Toc501100706 \h </w:instrText>
            </w:r>
            <w:r w:rsidR="00E84AA1">
              <w:rPr>
                <w:noProof/>
                <w:webHidden/>
              </w:rPr>
            </w:r>
            <w:r w:rsidR="00E84AA1">
              <w:rPr>
                <w:noProof/>
                <w:webHidden/>
              </w:rPr>
              <w:fldChar w:fldCharType="separate"/>
            </w:r>
            <w:r w:rsidR="00E84AA1">
              <w:rPr>
                <w:noProof/>
                <w:webHidden/>
              </w:rPr>
              <w:t>5</w:t>
            </w:r>
            <w:r w:rsidR="00E84AA1">
              <w:rPr>
                <w:noProof/>
                <w:webHidden/>
              </w:rPr>
              <w:fldChar w:fldCharType="end"/>
            </w:r>
          </w:hyperlink>
        </w:p>
        <w:p w14:paraId="79C6DF64" w14:textId="77777777" w:rsidR="00E84AA1" w:rsidRDefault="008F65DD">
          <w:pPr>
            <w:pStyle w:val="TOC1"/>
            <w:tabs>
              <w:tab w:val="right" w:leader="dot" w:pos="9010"/>
            </w:tabs>
            <w:rPr>
              <w:rFonts w:eastAsiaTheme="minorEastAsia"/>
              <w:b w:val="0"/>
              <w:bCs w:val="0"/>
              <w:noProof/>
              <w:lang w:eastAsia="en-GB"/>
            </w:rPr>
          </w:pPr>
          <w:hyperlink w:anchor="_Toc501100707" w:history="1">
            <w:r w:rsidR="00E84AA1" w:rsidRPr="00406B61">
              <w:rPr>
                <w:rStyle w:val="Hyperlink"/>
                <w:rFonts w:ascii="Times New Roman" w:hAnsi="Times New Roman" w:cs="Times New Roman"/>
                <w:noProof/>
              </w:rPr>
              <w:t>Introduction</w:t>
            </w:r>
            <w:r w:rsidR="00E84AA1">
              <w:rPr>
                <w:noProof/>
                <w:webHidden/>
              </w:rPr>
              <w:tab/>
            </w:r>
            <w:r w:rsidR="00E84AA1">
              <w:rPr>
                <w:noProof/>
                <w:webHidden/>
              </w:rPr>
              <w:fldChar w:fldCharType="begin"/>
            </w:r>
            <w:r w:rsidR="00E84AA1">
              <w:rPr>
                <w:noProof/>
                <w:webHidden/>
              </w:rPr>
              <w:instrText xml:space="preserve"> PAGEREF _Toc501100707 \h </w:instrText>
            </w:r>
            <w:r w:rsidR="00E84AA1">
              <w:rPr>
                <w:noProof/>
                <w:webHidden/>
              </w:rPr>
            </w:r>
            <w:r w:rsidR="00E84AA1">
              <w:rPr>
                <w:noProof/>
                <w:webHidden/>
              </w:rPr>
              <w:fldChar w:fldCharType="separate"/>
            </w:r>
            <w:r w:rsidR="00E84AA1">
              <w:rPr>
                <w:noProof/>
                <w:webHidden/>
              </w:rPr>
              <w:t>6</w:t>
            </w:r>
            <w:r w:rsidR="00E84AA1">
              <w:rPr>
                <w:noProof/>
                <w:webHidden/>
              </w:rPr>
              <w:fldChar w:fldCharType="end"/>
            </w:r>
          </w:hyperlink>
        </w:p>
        <w:p w14:paraId="5D74EB60" w14:textId="77777777" w:rsidR="00E84AA1" w:rsidRDefault="008F65DD">
          <w:pPr>
            <w:pStyle w:val="TOC1"/>
            <w:tabs>
              <w:tab w:val="right" w:leader="dot" w:pos="9010"/>
            </w:tabs>
            <w:rPr>
              <w:rFonts w:eastAsiaTheme="minorEastAsia"/>
              <w:b w:val="0"/>
              <w:bCs w:val="0"/>
              <w:noProof/>
              <w:lang w:eastAsia="en-GB"/>
            </w:rPr>
          </w:pPr>
          <w:hyperlink w:anchor="_Toc501100708" w:history="1">
            <w:r w:rsidR="00E84AA1" w:rsidRPr="00406B61">
              <w:rPr>
                <w:rStyle w:val="Hyperlink"/>
                <w:rFonts w:ascii="Times New Roman" w:hAnsi="Times New Roman" w:cs="Times New Roman"/>
                <w:noProof/>
              </w:rPr>
              <w:t>Creativity</w:t>
            </w:r>
            <w:r w:rsidR="00E84AA1">
              <w:rPr>
                <w:noProof/>
                <w:webHidden/>
              </w:rPr>
              <w:tab/>
            </w:r>
            <w:r w:rsidR="00E84AA1">
              <w:rPr>
                <w:noProof/>
                <w:webHidden/>
              </w:rPr>
              <w:fldChar w:fldCharType="begin"/>
            </w:r>
            <w:r w:rsidR="00E84AA1">
              <w:rPr>
                <w:noProof/>
                <w:webHidden/>
              </w:rPr>
              <w:instrText xml:space="preserve"> PAGEREF _Toc501100708 \h </w:instrText>
            </w:r>
            <w:r w:rsidR="00E84AA1">
              <w:rPr>
                <w:noProof/>
                <w:webHidden/>
              </w:rPr>
            </w:r>
            <w:r w:rsidR="00E84AA1">
              <w:rPr>
                <w:noProof/>
                <w:webHidden/>
              </w:rPr>
              <w:fldChar w:fldCharType="separate"/>
            </w:r>
            <w:r w:rsidR="00E84AA1">
              <w:rPr>
                <w:noProof/>
                <w:webHidden/>
              </w:rPr>
              <w:t>8</w:t>
            </w:r>
            <w:r w:rsidR="00E84AA1">
              <w:rPr>
                <w:noProof/>
                <w:webHidden/>
              </w:rPr>
              <w:fldChar w:fldCharType="end"/>
            </w:r>
          </w:hyperlink>
        </w:p>
        <w:p w14:paraId="69769904" w14:textId="77777777" w:rsidR="00E84AA1" w:rsidRDefault="008F65DD">
          <w:pPr>
            <w:pStyle w:val="TOC1"/>
            <w:tabs>
              <w:tab w:val="right" w:leader="dot" w:pos="9010"/>
            </w:tabs>
            <w:rPr>
              <w:rFonts w:eastAsiaTheme="minorEastAsia"/>
              <w:b w:val="0"/>
              <w:bCs w:val="0"/>
              <w:noProof/>
              <w:lang w:eastAsia="en-GB"/>
            </w:rPr>
          </w:pPr>
          <w:hyperlink w:anchor="_Toc501100709" w:history="1">
            <w:r w:rsidR="00E84AA1" w:rsidRPr="00406B61">
              <w:rPr>
                <w:rStyle w:val="Hyperlink"/>
                <w:rFonts w:ascii="Times New Roman" w:hAnsi="Times New Roman" w:cs="Times New Roman"/>
                <w:noProof/>
              </w:rPr>
              <w:t>Motivation and Perseverance</w:t>
            </w:r>
            <w:r w:rsidR="00E84AA1">
              <w:rPr>
                <w:noProof/>
                <w:webHidden/>
              </w:rPr>
              <w:tab/>
            </w:r>
            <w:r w:rsidR="00E84AA1">
              <w:rPr>
                <w:noProof/>
                <w:webHidden/>
              </w:rPr>
              <w:fldChar w:fldCharType="begin"/>
            </w:r>
            <w:r w:rsidR="00E84AA1">
              <w:rPr>
                <w:noProof/>
                <w:webHidden/>
              </w:rPr>
              <w:instrText xml:space="preserve"> PAGEREF _Toc501100709 \h </w:instrText>
            </w:r>
            <w:r w:rsidR="00E84AA1">
              <w:rPr>
                <w:noProof/>
                <w:webHidden/>
              </w:rPr>
            </w:r>
            <w:r w:rsidR="00E84AA1">
              <w:rPr>
                <w:noProof/>
                <w:webHidden/>
              </w:rPr>
              <w:fldChar w:fldCharType="separate"/>
            </w:r>
            <w:r w:rsidR="00E84AA1">
              <w:rPr>
                <w:noProof/>
                <w:webHidden/>
              </w:rPr>
              <w:t>9</w:t>
            </w:r>
            <w:r w:rsidR="00E84AA1">
              <w:rPr>
                <w:noProof/>
                <w:webHidden/>
              </w:rPr>
              <w:fldChar w:fldCharType="end"/>
            </w:r>
          </w:hyperlink>
        </w:p>
        <w:p w14:paraId="05D911D0" w14:textId="77777777" w:rsidR="00E84AA1" w:rsidRDefault="008F65DD">
          <w:pPr>
            <w:pStyle w:val="TOC1"/>
            <w:tabs>
              <w:tab w:val="right" w:leader="dot" w:pos="9010"/>
            </w:tabs>
            <w:rPr>
              <w:rFonts w:eastAsiaTheme="minorEastAsia"/>
              <w:b w:val="0"/>
              <w:bCs w:val="0"/>
              <w:noProof/>
              <w:lang w:eastAsia="en-GB"/>
            </w:rPr>
          </w:pPr>
          <w:hyperlink w:anchor="_Toc501100710" w:history="1">
            <w:r w:rsidR="00E84AA1" w:rsidRPr="00406B61">
              <w:rPr>
                <w:rStyle w:val="Hyperlink"/>
                <w:rFonts w:ascii="Times New Roman" w:hAnsi="Times New Roman" w:cs="Times New Roman"/>
                <w:noProof/>
              </w:rPr>
              <w:t>Coping with Ambiguity, Uncertainty and Risk</w:t>
            </w:r>
            <w:r w:rsidR="00E84AA1">
              <w:rPr>
                <w:noProof/>
                <w:webHidden/>
              </w:rPr>
              <w:tab/>
            </w:r>
            <w:r w:rsidR="00E84AA1">
              <w:rPr>
                <w:noProof/>
                <w:webHidden/>
              </w:rPr>
              <w:fldChar w:fldCharType="begin"/>
            </w:r>
            <w:r w:rsidR="00E84AA1">
              <w:rPr>
                <w:noProof/>
                <w:webHidden/>
              </w:rPr>
              <w:instrText xml:space="preserve"> PAGEREF _Toc501100710 \h </w:instrText>
            </w:r>
            <w:r w:rsidR="00E84AA1">
              <w:rPr>
                <w:noProof/>
                <w:webHidden/>
              </w:rPr>
            </w:r>
            <w:r w:rsidR="00E84AA1">
              <w:rPr>
                <w:noProof/>
                <w:webHidden/>
              </w:rPr>
              <w:fldChar w:fldCharType="separate"/>
            </w:r>
            <w:r w:rsidR="00E84AA1">
              <w:rPr>
                <w:noProof/>
                <w:webHidden/>
              </w:rPr>
              <w:t>11</w:t>
            </w:r>
            <w:r w:rsidR="00E84AA1">
              <w:rPr>
                <w:noProof/>
                <w:webHidden/>
              </w:rPr>
              <w:fldChar w:fldCharType="end"/>
            </w:r>
          </w:hyperlink>
        </w:p>
        <w:p w14:paraId="738D067E" w14:textId="77777777" w:rsidR="00E84AA1" w:rsidRDefault="008F65DD">
          <w:pPr>
            <w:pStyle w:val="TOC1"/>
            <w:tabs>
              <w:tab w:val="right" w:leader="dot" w:pos="9010"/>
            </w:tabs>
            <w:rPr>
              <w:rFonts w:eastAsiaTheme="minorEastAsia"/>
              <w:b w:val="0"/>
              <w:bCs w:val="0"/>
              <w:noProof/>
              <w:lang w:eastAsia="en-GB"/>
            </w:rPr>
          </w:pPr>
          <w:hyperlink w:anchor="_Toc501100711" w:history="1">
            <w:r w:rsidR="00E84AA1" w:rsidRPr="00406B61">
              <w:rPr>
                <w:rStyle w:val="Hyperlink"/>
                <w:rFonts w:ascii="Times New Roman" w:hAnsi="Times New Roman" w:cs="Times New Roman"/>
                <w:noProof/>
              </w:rPr>
              <w:t>Conclusion</w:t>
            </w:r>
            <w:r w:rsidR="00E84AA1">
              <w:rPr>
                <w:noProof/>
                <w:webHidden/>
              </w:rPr>
              <w:tab/>
            </w:r>
            <w:r w:rsidR="00E84AA1">
              <w:rPr>
                <w:noProof/>
                <w:webHidden/>
              </w:rPr>
              <w:fldChar w:fldCharType="begin"/>
            </w:r>
            <w:r w:rsidR="00E84AA1">
              <w:rPr>
                <w:noProof/>
                <w:webHidden/>
              </w:rPr>
              <w:instrText xml:space="preserve"> PAGEREF _Toc501100711 \h </w:instrText>
            </w:r>
            <w:r w:rsidR="00E84AA1">
              <w:rPr>
                <w:noProof/>
                <w:webHidden/>
              </w:rPr>
            </w:r>
            <w:r w:rsidR="00E84AA1">
              <w:rPr>
                <w:noProof/>
                <w:webHidden/>
              </w:rPr>
              <w:fldChar w:fldCharType="separate"/>
            </w:r>
            <w:r w:rsidR="00E84AA1">
              <w:rPr>
                <w:noProof/>
                <w:webHidden/>
              </w:rPr>
              <w:t>13</w:t>
            </w:r>
            <w:r w:rsidR="00E84AA1">
              <w:rPr>
                <w:noProof/>
                <w:webHidden/>
              </w:rPr>
              <w:fldChar w:fldCharType="end"/>
            </w:r>
          </w:hyperlink>
        </w:p>
        <w:p w14:paraId="043EF6E1" w14:textId="77777777" w:rsidR="00E84AA1" w:rsidRDefault="008F65DD">
          <w:pPr>
            <w:pStyle w:val="TOC1"/>
            <w:tabs>
              <w:tab w:val="right" w:leader="dot" w:pos="9010"/>
            </w:tabs>
            <w:rPr>
              <w:rFonts w:eastAsiaTheme="minorEastAsia"/>
              <w:b w:val="0"/>
              <w:bCs w:val="0"/>
              <w:noProof/>
              <w:lang w:eastAsia="en-GB"/>
            </w:rPr>
          </w:pPr>
          <w:hyperlink w:anchor="_Toc501100712" w:history="1">
            <w:r w:rsidR="00E84AA1" w:rsidRPr="00406B61">
              <w:rPr>
                <w:rStyle w:val="Hyperlink"/>
                <w:rFonts w:ascii="Times New Roman" w:hAnsi="Times New Roman" w:cs="Times New Roman"/>
                <w:noProof/>
              </w:rPr>
              <w:t>Reference List</w:t>
            </w:r>
            <w:r w:rsidR="00E84AA1">
              <w:rPr>
                <w:noProof/>
                <w:webHidden/>
              </w:rPr>
              <w:tab/>
            </w:r>
            <w:r w:rsidR="00E84AA1">
              <w:rPr>
                <w:noProof/>
                <w:webHidden/>
              </w:rPr>
              <w:fldChar w:fldCharType="begin"/>
            </w:r>
            <w:r w:rsidR="00E84AA1">
              <w:rPr>
                <w:noProof/>
                <w:webHidden/>
              </w:rPr>
              <w:instrText xml:space="preserve"> PAGEREF _Toc501100712 \h </w:instrText>
            </w:r>
            <w:r w:rsidR="00E84AA1">
              <w:rPr>
                <w:noProof/>
                <w:webHidden/>
              </w:rPr>
            </w:r>
            <w:r w:rsidR="00E84AA1">
              <w:rPr>
                <w:noProof/>
                <w:webHidden/>
              </w:rPr>
              <w:fldChar w:fldCharType="separate"/>
            </w:r>
            <w:r w:rsidR="00E84AA1">
              <w:rPr>
                <w:noProof/>
                <w:webHidden/>
              </w:rPr>
              <w:t>14</w:t>
            </w:r>
            <w:r w:rsidR="00E84AA1">
              <w:rPr>
                <w:noProof/>
                <w:webHidden/>
              </w:rPr>
              <w:fldChar w:fldCharType="end"/>
            </w:r>
          </w:hyperlink>
        </w:p>
        <w:p w14:paraId="7E91C6D0" w14:textId="77777777" w:rsidR="00E84AA1" w:rsidRDefault="008F65DD">
          <w:pPr>
            <w:pStyle w:val="TOC1"/>
            <w:tabs>
              <w:tab w:val="right" w:leader="dot" w:pos="9010"/>
            </w:tabs>
            <w:rPr>
              <w:rFonts w:eastAsiaTheme="minorEastAsia"/>
              <w:b w:val="0"/>
              <w:bCs w:val="0"/>
              <w:noProof/>
              <w:lang w:eastAsia="en-GB"/>
            </w:rPr>
          </w:pPr>
          <w:hyperlink w:anchor="_Toc501100713" w:history="1">
            <w:r w:rsidR="00E84AA1" w:rsidRPr="00406B61">
              <w:rPr>
                <w:rStyle w:val="Hyperlink"/>
                <w:rFonts w:ascii="Times New Roman" w:hAnsi="Times New Roman" w:cs="Times New Roman"/>
                <w:noProof/>
              </w:rPr>
              <w:t>Appendix 1</w:t>
            </w:r>
            <w:r w:rsidR="00E84AA1">
              <w:rPr>
                <w:noProof/>
                <w:webHidden/>
              </w:rPr>
              <w:tab/>
            </w:r>
            <w:r w:rsidR="00E84AA1">
              <w:rPr>
                <w:noProof/>
                <w:webHidden/>
              </w:rPr>
              <w:fldChar w:fldCharType="begin"/>
            </w:r>
            <w:r w:rsidR="00E84AA1">
              <w:rPr>
                <w:noProof/>
                <w:webHidden/>
              </w:rPr>
              <w:instrText xml:space="preserve"> PAGEREF _Toc501100713 \h </w:instrText>
            </w:r>
            <w:r w:rsidR="00E84AA1">
              <w:rPr>
                <w:noProof/>
                <w:webHidden/>
              </w:rPr>
            </w:r>
            <w:r w:rsidR="00E84AA1">
              <w:rPr>
                <w:noProof/>
                <w:webHidden/>
              </w:rPr>
              <w:fldChar w:fldCharType="separate"/>
            </w:r>
            <w:r w:rsidR="00E84AA1">
              <w:rPr>
                <w:noProof/>
                <w:webHidden/>
              </w:rPr>
              <w:t>21</w:t>
            </w:r>
            <w:r w:rsidR="00E84AA1">
              <w:rPr>
                <w:noProof/>
                <w:webHidden/>
              </w:rPr>
              <w:fldChar w:fldCharType="end"/>
            </w:r>
          </w:hyperlink>
        </w:p>
        <w:p w14:paraId="398518CB" w14:textId="77777777" w:rsidR="00E84AA1" w:rsidRDefault="008F65DD">
          <w:pPr>
            <w:pStyle w:val="TOC1"/>
            <w:tabs>
              <w:tab w:val="right" w:leader="dot" w:pos="9010"/>
            </w:tabs>
            <w:rPr>
              <w:rFonts w:eastAsiaTheme="minorEastAsia"/>
              <w:b w:val="0"/>
              <w:bCs w:val="0"/>
              <w:noProof/>
              <w:lang w:eastAsia="en-GB"/>
            </w:rPr>
          </w:pPr>
          <w:hyperlink w:anchor="_Toc501100714" w:history="1">
            <w:r w:rsidR="00E84AA1" w:rsidRPr="00406B61">
              <w:rPr>
                <w:rStyle w:val="Hyperlink"/>
                <w:rFonts w:ascii="Times New Roman" w:hAnsi="Times New Roman" w:cs="Times New Roman"/>
                <w:noProof/>
              </w:rPr>
              <w:t>Appendix 2</w:t>
            </w:r>
            <w:r w:rsidR="00E84AA1">
              <w:rPr>
                <w:noProof/>
                <w:webHidden/>
              </w:rPr>
              <w:tab/>
            </w:r>
            <w:r w:rsidR="00E84AA1">
              <w:rPr>
                <w:noProof/>
                <w:webHidden/>
              </w:rPr>
              <w:fldChar w:fldCharType="begin"/>
            </w:r>
            <w:r w:rsidR="00E84AA1">
              <w:rPr>
                <w:noProof/>
                <w:webHidden/>
              </w:rPr>
              <w:instrText xml:space="preserve"> PAGEREF _Toc501100714 \h </w:instrText>
            </w:r>
            <w:r w:rsidR="00E84AA1">
              <w:rPr>
                <w:noProof/>
                <w:webHidden/>
              </w:rPr>
            </w:r>
            <w:r w:rsidR="00E84AA1">
              <w:rPr>
                <w:noProof/>
                <w:webHidden/>
              </w:rPr>
              <w:fldChar w:fldCharType="separate"/>
            </w:r>
            <w:r w:rsidR="00E84AA1">
              <w:rPr>
                <w:noProof/>
                <w:webHidden/>
              </w:rPr>
              <w:t>30</w:t>
            </w:r>
            <w:r w:rsidR="00E84AA1">
              <w:rPr>
                <w:noProof/>
                <w:webHidden/>
              </w:rPr>
              <w:fldChar w:fldCharType="end"/>
            </w:r>
          </w:hyperlink>
        </w:p>
        <w:p w14:paraId="4214E7B5" w14:textId="77777777" w:rsidR="00E84AA1" w:rsidRDefault="008F65DD">
          <w:pPr>
            <w:pStyle w:val="TOC1"/>
            <w:tabs>
              <w:tab w:val="right" w:leader="dot" w:pos="9010"/>
            </w:tabs>
            <w:rPr>
              <w:rFonts w:eastAsiaTheme="minorEastAsia"/>
              <w:b w:val="0"/>
              <w:bCs w:val="0"/>
              <w:noProof/>
              <w:lang w:eastAsia="en-GB"/>
            </w:rPr>
          </w:pPr>
          <w:hyperlink w:anchor="_Toc501100715" w:history="1">
            <w:r w:rsidR="00E84AA1" w:rsidRPr="00406B61">
              <w:rPr>
                <w:rStyle w:val="Hyperlink"/>
                <w:rFonts w:ascii="Times New Roman" w:hAnsi="Times New Roman" w:cs="Times New Roman"/>
                <w:noProof/>
              </w:rPr>
              <w:t>Appendix 3</w:t>
            </w:r>
            <w:r w:rsidR="00E84AA1">
              <w:rPr>
                <w:noProof/>
                <w:webHidden/>
              </w:rPr>
              <w:tab/>
            </w:r>
            <w:r w:rsidR="00E84AA1">
              <w:rPr>
                <w:noProof/>
                <w:webHidden/>
              </w:rPr>
              <w:fldChar w:fldCharType="begin"/>
            </w:r>
            <w:r w:rsidR="00E84AA1">
              <w:rPr>
                <w:noProof/>
                <w:webHidden/>
              </w:rPr>
              <w:instrText xml:space="preserve"> PAGEREF _Toc501100715 \h </w:instrText>
            </w:r>
            <w:r w:rsidR="00E84AA1">
              <w:rPr>
                <w:noProof/>
                <w:webHidden/>
              </w:rPr>
            </w:r>
            <w:r w:rsidR="00E84AA1">
              <w:rPr>
                <w:noProof/>
                <w:webHidden/>
              </w:rPr>
              <w:fldChar w:fldCharType="separate"/>
            </w:r>
            <w:r w:rsidR="00E84AA1">
              <w:rPr>
                <w:noProof/>
                <w:webHidden/>
              </w:rPr>
              <w:t>31</w:t>
            </w:r>
            <w:r w:rsidR="00E84AA1">
              <w:rPr>
                <w:noProof/>
                <w:webHidden/>
              </w:rPr>
              <w:fldChar w:fldCharType="end"/>
            </w:r>
          </w:hyperlink>
        </w:p>
        <w:p w14:paraId="3C8D2102" w14:textId="44226801" w:rsidR="003D1907" w:rsidRDefault="003D1907">
          <w:r w:rsidRPr="003D1907">
            <w:rPr>
              <w:rFonts w:ascii="Times New Roman" w:hAnsi="Times New Roman" w:cs="Times New Roman"/>
              <w:b/>
              <w:bCs/>
              <w:noProof/>
            </w:rPr>
            <w:fldChar w:fldCharType="end"/>
          </w:r>
        </w:p>
      </w:sdtContent>
    </w:sdt>
    <w:p w14:paraId="7D9625EE" w14:textId="77777777" w:rsidR="003D1907" w:rsidRDefault="003D1907">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5DEC3EE9" w14:textId="2CE8E496" w:rsidR="00E51C7C" w:rsidRDefault="00E51C7C" w:rsidP="00E51C7C">
      <w:pPr>
        <w:pStyle w:val="Heading1"/>
        <w:rPr>
          <w:rFonts w:ascii="Times New Roman" w:hAnsi="Times New Roman" w:cs="Times New Roman"/>
        </w:rPr>
      </w:pPr>
      <w:bookmarkStart w:id="0" w:name="_Toc501100706"/>
      <w:r w:rsidRPr="00E51C7C">
        <w:rPr>
          <w:rFonts w:ascii="Times New Roman" w:hAnsi="Times New Roman" w:cs="Times New Roman"/>
        </w:rPr>
        <w:lastRenderedPageBreak/>
        <w:t>Assignment Title</w:t>
      </w:r>
      <w:bookmarkEnd w:id="0"/>
    </w:p>
    <w:p w14:paraId="7FB4279C" w14:textId="77777777" w:rsidR="00E51C7C" w:rsidRDefault="00E51C7C" w:rsidP="00E51C7C">
      <w:pPr>
        <w:pStyle w:val="Heading1"/>
        <w:rPr>
          <w:rFonts w:ascii="Times New Roman" w:hAnsi="Times New Roman" w:cs="Times New Roman"/>
        </w:rPr>
      </w:pPr>
    </w:p>
    <w:p w14:paraId="69BC8634" w14:textId="77777777" w:rsidR="003D1907" w:rsidRDefault="003D1907" w:rsidP="003D1907">
      <w:pPr>
        <w:rPr>
          <w:rFonts w:ascii="Times New Roman" w:hAnsi="Times New Roman" w:cs="Times New Roman"/>
          <w:b/>
          <w:sz w:val="22"/>
          <w:szCs w:val="22"/>
        </w:rPr>
      </w:pPr>
      <w:r w:rsidRPr="003D1907">
        <w:rPr>
          <w:rFonts w:ascii="Times New Roman" w:hAnsi="Times New Roman" w:cs="Times New Roman"/>
          <w:b/>
          <w:sz w:val="22"/>
          <w:szCs w:val="22"/>
        </w:rPr>
        <w:t xml:space="preserve">Critically evaluate your creativity and enterprise dispositions in terms of the </w:t>
      </w:r>
      <w:proofErr w:type="spellStart"/>
      <w:r w:rsidRPr="003D1907">
        <w:rPr>
          <w:rFonts w:ascii="Times New Roman" w:hAnsi="Times New Roman" w:cs="Times New Roman"/>
          <w:b/>
          <w:sz w:val="22"/>
          <w:szCs w:val="22"/>
        </w:rPr>
        <w:t>Entrecomp</w:t>
      </w:r>
      <w:proofErr w:type="spellEnd"/>
      <w:r w:rsidRPr="003D1907">
        <w:rPr>
          <w:rFonts w:ascii="Times New Roman" w:hAnsi="Times New Roman" w:cs="Times New Roman"/>
          <w:b/>
          <w:sz w:val="22"/>
          <w:szCs w:val="22"/>
        </w:rPr>
        <w:t xml:space="preserve"> frame work and how you might develop these to the next level and demonstrate progression. </w:t>
      </w:r>
    </w:p>
    <w:p w14:paraId="00755B33" w14:textId="77777777" w:rsidR="003D1907" w:rsidRDefault="003D1907" w:rsidP="003D1907">
      <w:pPr>
        <w:rPr>
          <w:rFonts w:ascii="Times New Roman" w:hAnsi="Times New Roman" w:cs="Times New Roman"/>
          <w:b/>
          <w:sz w:val="22"/>
          <w:szCs w:val="22"/>
        </w:rPr>
      </w:pPr>
    </w:p>
    <w:p w14:paraId="313872FE" w14:textId="19488CED" w:rsidR="003D1907" w:rsidRPr="003D1907" w:rsidRDefault="003D1907" w:rsidP="003D1907">
      <w:pPr>
        <w:rPr>
          <w:rFonts w:ascii="Times New Roman" w:hAnsi="Times New Roman" w:cs="Times New Roman"/>
          <w:sz w:val="22"/>
          <w:szCs w:val="22"/>
        </w:rPr>
      </w:pPr>
      <w:r>
        <w:rPr>
          <w:rFonts w:ascii="Times New Roman" w:hAnsi="Times New Roman" w:cs="Times New Roman"/>
          <w:sz w:val="22"/>
          <w:szCs w:val="22"/>
        </w:rPr>
        <w:t>Word count:</w:t>
      </w:r>
      <w:r w:rsidR="00FD34B2">
        <w:rPr>
          <w:rFonts w:ascii="Times New Roman" w:hAnsi="Times New Roman" w:cs="Times New Roman"/>
          <w:sz w:val="22"/>
          <w:szCs w:val="22"/>
        </w:rPr>
        <w:t xml:space="preserve"> 2,749</w:t>
      </w:r>
      <w:r>
        <w:rPr>
          <w:rFonts w:ascii="Times New Roman" w:hAnsi="Times New Roman" w:cs="Times New Roman"/>
          <w:sz w:val="22"/>
          <w:szCs w:val="22"/>
        </w:rPr>
        <w:t xml:space="preserve"> </w:t>
      </w:r>
    </w:p>
    <w:p w14:paraId="18FFB4D8" w14:textId="4B365DAA" w:rsidR="00E51C7C" w:rsidRPr="00E51C7C" w:rsidRDefault="00E51C7C" w:rsidP="00E51C7C">
      <w:r w:rsidRPr="00E51C7C">
        <w:br w:type="page"/>
      </w:r>
    </w:p>
    <w:p w14:paraId="4343FDBE" w14:textId="76F46626" w:rsidR="005A6303" w:rsidRPr="001C4B6F" w:rsidRDefault="005A6303" w:rsidP="004B308B">
      <w:pPr>
        <w:pStyle w:val="Heading1"/>
        <w:spacing w:line="360" w:lineRule="auto"/>
        <w:rPr>
          <w:rFonts w:ascii="Times New Roman" w:hAnsi="Times New Roman" w:cs="Times New Roman"/>
        </w:rPr>
      </w:pPr>
      <w:bookmarkStart w:id="1" w:name="_Toc501100707"/>
      <w:r w:rsidRPr="001C4B6F">
        <w:rPr>
          <w:rFonts w:ascii="Times New Roman" w:hAnsi="Times New Roman" w:cs="Times New Roman"/>
        </w:rPr>
        <w:lastRenderedPageBreak/>
        <w:t>Introduction</w:t>
      </w:r>
      <w:bookmarkEnd w:id="1"/>
    </w:p>
    <w:p w14:paraId="226A2A68" w14:textId="77777777" w:rsidR="005A6303" w:rsidRPr="001C4B6F" w:rsidRDefault="005A6303" w:rsidP="004B308B">
      <w:pPr>
        <w:spacing w:line="360" w:lineRule="auto"/>
      </w:pPr>
    </w:p>
    <w:p w14:paraId="73143C34" w14:textId="31A3866E" w:rsidR="006C5988" w:rsidRPr="001C4B6F" w:rsidRDefault="000E77A8"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 xml:space="preserve">With respect to current education provision and teacher practice in Wales, there is </w:t>
      </w:r>
      <w:r w:rsidR="00C47A23" w:rsidRPr="001C4B6F">
        <w:rPr>
          <w:rFonts w:ascii="Times New Roman" w:hAnsi="Times New Roman" w:cs="Times New Roman"/>
          <w:color w:val="000000" w:themeColor="text1"/>
        </w:rPr>
        <w:t xml:space="preserve">dearth </w:t>
      </w:r>
      <w:r w:rsidRPr="001C4B6F">
        <w:rPr>
          <w:rFonts w:ascii="Times New Roman" w:hAnsi="Times New Roman" w:cs="Times New Roman"/>
          <w:color w:val="000000" w:themeColor="text1"/>
        </w:rPr>
        <w:t xml:space="preserve">of </w:t>
      </w:r>
      <w:r w:rsidR="00374B0C" w:rsidRPr="001C4B6F">
        <w:rPr>
          <w:rFonts w:ascii="Times New Roman" w:hAnsi="Times New Roman" w:cs="Times New Roman"/>
          <w:color w:val="000000" w:themeColor="text1"/>
        </w:rPr>
        <w:t>good practice with regard to</w:t>
      </w:r>
      <w:r w:rsidRPr="001C4B6F">
        <w:rPr>
          <w:rFonts w:ascii="Times New Roman" w:hAnsi="Times New Roman" w:cs="Times New Roman"/>
          <w:color w:val="000000" w:themeColor="text1"/>
        </w:rPr>
        <w:t xml:space="preserve"> enterprise education</w:t>
      </w:r>
      <w:r w:rsidR="00C47A23" w:rsidRPr="001C4B6F">
        <w:rPr>
          <w:rFonts w:ascii="Times New Roman" w:hAnsi="Times New Roman" w:cs="Times New Roman"/>
          <w:color w:val="000000" w:themeColor="text1"/>
        </w:rPr>
        <w:t xml:space="preserve"> (EE)</w:t>
      </w:r>
      <w:r w:rsidRPr="001C4B6F">
        <w:rPr>
          <w:rFonts w:ascii="Times New Roman" w:hAnsi="Times New Roman" w:cs="Times New Roman"/>
          <w:color w:val="000000" w:themeColor="text1"/>
        </w:rPr>
        <w:t xml:space="preserve"> despite the substantial body of knowledge and resources available (Boyer, 1990; </w:t>
      </w:r>
      <w:proofErr w:type="spellStart"/>
      <w:r w:rsidRPr="001C4B6F">
        <w:rPr>
          <w:rFonts w:ascii="Times New Roman" w:hAnsi="Times New Roman" w:cs="Times New Roman"/>
          <w:color w:val="000000" w:themeColor="text1"/>
        </w:rPr>
        <w:t>Matlay</w:t>
      </w:r>
      <w:proofErr w:type="spellEnd"/>
      <w:r w:rsidRPr="001C4B6F">
        <w:rPr>
          <w:rFonts w:ascii="Times New Roman" w:hAnsi="Times New Roman" w:cs="Times New Roman"/>
          <w:color w:val="000000" w:themeColor="text1"/>
        </w:rPr>
        <w:t>, 2011).</w:t>
      </w:r>
      <w:r w:rsidR="00E13328" w:rsidRPr="001C4B6F">
        <w:rPr>
          <w:rFonts w:ascii="Times New Roman" w:hAnsi="Times New Roman" w:cs="Times New Roman"/>
          <w:color w:val="000000" w:themeColor="text1"/>
        </w:rPr>
        <w:t xml:space="preserve"> </w:t>
      </w:r>
      <w:r w:rsidR="00090C70" w:rsidRPr="001C4B6F">
        <w:rPr>
          <w:rFonts w:ascii="Times New Roman" w:hAnsi="Times New Roman" w:cs="Times New Roman"/>
          <w:color w:val="000000" w:themeColor="text1"/>
        </w:rPr>
        <w:t xml:space="preserve">Jones and </w:t>
      </w:r>
      <w:proofErr w:type="spellStart"/>
      <w:r w:rsidR="00090C70" w:rsidRPr="001C4B6F">
        <w:rPr>
          <w:rFonts w:ascii="Times New Roman" w:hAnsi="Times New Roman" w:cs="Times New Roman"/>
          <w:color w:val="000000" w:themeColor="text1"/>
        </w:rPr>
        <w:t>Matlay</w:t>
      </w:r>
      <w:proofErr w:type="spellEnd"/>
      <w:r w:rsidR="00090C70" w:rsidRPr="001C4B6F">
        <w:rPr>
          <w:rFonts w:ascii="Times New Roman" w:hAnsi="Times New Roman" w:cs="Times New Roman"/>
          <w:color w:val="000000" w:themeColor="text1"/>
        </w:rPr>
        <w:t xml:space="preserve"> (2011)</w:t>
      </w:r>
      <w:r w:rsidR="00C47A23" w:rsidRPr="001C4B6F">
        <w:rPr>
          <w:rFonts w:ascii="Times New Roman" w:hAnsi="Times New Roman" w:cs="Times New Roman"/>
          <w:color w:val="000000" w:themeColor="text1"/>
        </w:rPr>
        <w:t xml:space="preserve"> state EE</w:t>
      </w:r>
      <w:r w:rsidR="00090C70" w:rsidRPr="001C4B6F">
        <w:rPr>
          <w:rFonts w:ascii="Times New Roman" w:hAnsi="Times New Roman" w:cs="Times New Roman"/>
          <w:color w:val="000000" w:themeColor="text1"/>
        </w:rPr>
        <w:t xml:space="preserve"> is a global phenomenon</w:t>
      </w:r>
      <w:r w:rsidR="00C47A23" w:rsidRPr="001C4B6F">
        <w:rPr>
          <w:rFonts w:ascii="Times New Roman" w:hAnsi="Times New Roman" w:cs="Times New Roman"/>
          <w:color w:val="000000" w:themeColor="text1"/>
        </w:rPr>
        <w:t xml:space="preserve"> </w:t>
      </w:r>
      <w:r w:rsidR="00A10608" w:rsidRPr="001C4B6F">
        <w:rPr>
          <w:rFonts w:ascii="Times New Roman" w:hAnsi="Times New Roman" w:cs="Times New Roman"/>
          <w:color w:val="000000" w:themeColor="text1"/>
        </w:rPr>
        <w:t>which requires</w:t>
      </w:r>
      <w:r w:rsidR="00C06C95" w:rsidRPr="001C4B6F">
        <w:rPr>
          <w:rFonts w:ascii="Times New Roman" w:hAnsi="Times New Roman" w:cs="Times New Roman"/>
          <w:color w:val="000000" w:themeColor="text1"/>
        </w:rPr>
        <w:t xml:space="preserve"> </w:t>
      </w:r>
      <w:r w:rsidR="00AA3672" w:rsidRPr="001C4B6F">
        <w:rPr>
          <w:rFonts w:ascii="Times New Roman" w:hAnsi="Times New Roman" w:cs="Times New Roman"/>
          <w:color w:val="000000" w:themeColor="text1"/>
        </w:rPr>
        <w:t>(</w:t>
      </w:r>
      <w:r w:rsidR="003E5DA8" w:rsidRPr="001C4B6F">
        <w:rPr>
          <w:rFonts w:ascii="Times New Roman" w:hAnsi="Times New Roman" w:cs="Times New Roman"/>
          <w:color w:val="000000" w:themeColor="text1"/>
        </w:rPr>
        <w:t>in Vesper and Gartner’s (1997: 420) view</w:t>
      </w:r>
      <w:r w:rsidR="00AA3672" w:rsidRPr="001C4B6F">
        <w:rPr>
          <w:rFonts w:ascii="Times New Roman" w:hAnsi="Times New Roman" w:cs="Times New Roman"/>
          <w:color w:val="000000" w:themeColor="text1"/>
        </w:rPr>
        <w:t>)</w:t>
      </w:r>
      <w:r w:rsidR="003E5DA8" w:rsidRPr="001C4B6F">
        <w:rPr>
          <w:rFonts w:ascii="Times New Roman" w:hAnsi="Times New Roman" w:cs="Times New Roman"/>
          <w:color w:val="000000" w:themeColor="text1"/>
        </w:rPr>
        <w:t xml:space="preserve"> </w:t>
      </w:r>
      <w:r w:rsidR="00C06C95" w:rsidRPr="001C4B6F">
        <w:rPr>
          <w:rFonts w:ascii="Times New Roman" w:hAnsi="Times New Roman" w:cs="Times New Roman"/>
          <w:color w:val="000000" w:themeColor="text1"/>
        </w:rPr>
        <w:t>the education profession to accept leadership of their own field before ‘others will surely come to the forefront to determine the rules of the game’</w:t>
      </w:r>
      <w:r w:rsidR="003E5DA8" w:rsidRPr="001C4B6F">
        <w:rPr>
          <w:rFonts w:ascii="Times New Roman" w:hAnsi="Times New Roman" w:cs="Times New Roman"/>
          <w:color w:val="000000" w:themeColor="text1"/>
        </w:rPr>
        <w:t>.</w:t>
      </w:r>
      <w:r w:rsidR="000E495D" w:rsidRPr="001C4B6F">
        <w:rPr>
          <w:rFonts w:ascii="Times New Roman" w:hAnsi="Times New Roman" w:cs="Times New Roman"/>
          <w:color w:val="000000" w:themeColor="text1"/>
        </w:rPr>
        <w:t xml:space="preserve"> </w:t>
      </w:r>
      <w:r w:rsidR="00A04BD8" w:rsidRPr="001C4B6F">
        <w:rPr>
          <w:rFonts w:ascii="Times New Roman" w:hAnsi="Times New Roman" w:cs="Times New Roman"/>
          <w:color w:val="000000" w:themeColor="text1"/>
        </w:rPr>
        <w:t>To support this</w:t>
      </w:r>
      <w:r w:rsidR="004D4E76" w:rsidRPr="001C4B6F">
        <w:rPr>
          <w:rFonts w:ascii="Times New Roman" w:hAnsi="Times New Roman" w:cs="Times New Roman"/>
          <w:color w:val="000000" w:themeColor="text1"/>
        </w:rPr>
        <w:t xml:space="preserve">, </w:t>
      </w:r>
      <w:r w:rsidR="00D20933" w:rsidRPr="001C4B6F">
        <w:rPr>
          <w:rFonts w:ascii="Times New Roman" w:hAnsi="Times New Roman" w:cs="Times New Roman"/>
          <w:color w:val="000000" w:themeColor="text1"/>
        </w:rPr>
        <w:t xml:space="preserve">practitioners should be innovative in their design thinking and strategies (Welsh Government, </w:t>
      </w:r>
      <w:r w:rsidR="00286286" w:rsidRPr="001C4B6F">
        <w:rPr>
          <w:rFonts w:ascii="Times New Roman" w:hAnsi="Times New Roman" w:cs="Times New Roman"/>
          <w:color w:val="000000" w:themeColor="text1"/>
        </w:rPr>
        <w:t>2012)</w:t>
      </w:r>
      <w:r w:rsidR="0060693B" w:rsidRPr="001C4B6F">
        <w:rPr>
          <w:rFonts w:ascii="Times New Roman" w:hAnsi="Times New Roman" w:cs="Times New Roman"/>
          <w:color w:val="000000" w:themeColor="text1"/>
        </w:rPr>
        <w:t>, where they draw</w:t>
      </w:r>
      <w:r w:rsidR="00286286" w:rsidRPr="001C4B6F">
        <w:rPr>
          <w:rFonts w:ascii="Times New Roman" w:hAnsi="Times New Roman" w:cs="Times New Roman"/>
          <w:color w:val="000000" w:themeColor="text1"/>
        </w:rPr>
        <w:t xml:space="preserve"> on their design thinking to identify learner needs, create opportunities and source resources (</w:t>
      </w:r>
      <w:proofErr w:type="spellStart"/>
      <w:r w:rsidR="00286286" w:rsidRPr="001C4B6F">
        <w:rPr>
          <w:rFonts w:ascii="Times New Roman" w:hAnsi="Times New Roman" w:cs="Times New Roman"/>
          <w:color w:val="000000" w:themeColor="text1"/>
        </w:rPr>
        <w:t>Penaluna</w:t>
      </w:r>
      <w:proofErr w:type="spellEnd"/>
      <w:r w:rsidR="00286286" w:rsidRPr="001C4B6F">
        <w:rPr>
          <w:rFonts w:ascii="Times New Roman" w:hAnsi="Times New Roman" w:cs="Times New Roman"/>
          <w:color w:val="000000" w:themeColor="text1"/>
        </w:rPr>
        <w:t xml:space="preserve"> et al., 2015).</w:t>
      </w:r>
      <w:r w:rsidR="008C59FC" w:rsidRPr="001C4B6F">
        <w:rPr>
          <w:rFonts w:ascii="Times New Roman" w:hAnsi="Times New Roman" w:cs="Times New Roman"/>
          <w:color w:val="000000" w:themeColor="text1"/>
        </w:rPr>
        <w:t xml:space="preserve"> </w:t>
      </w:r>
      <w:r w:rsidR="00151D73" w:rsidRPr="001C4B6F">
        <w:rPr>
          <w:rFonts w:ascii="Times New Roman" w:hAnsi="Times New Roman" w:cs="Times New Roman"/>
          <w:color w:val="000000" w:themeColor="text1"/>
        </w:rPr>
        <w:t xml:space="preserve">In order to both promote EE and to </w:t>
      </w:r>
      <w:r w:rsidR="00A04BD8" w:rsidRPr="001C4B6F">
        <w:rPr>
          <w:rFonts w:ascii="Times New Roman" w:hAnsi="Times New Roman" w:cs="Times New Roman"/>
          <w:color w:val="000000" w:themeColor="text1"/>
        </w:rPr>
        <w:t>address its dearth</w:t>
      </w:r>
      <w:r w:rsidR="008C59FC" w:rsidRPr="001C4B6F">
        <w:rPr>
          <w:rFonts w:ascii="Times New Roman" w:hAnsi="Times New Roman" w:cs="Times New Roman"/>
          <w:color w:val="000000" w:themeColor="text1"/>
        </w:rPr>
        <w:t>, the</w:t>
      </w:r>
      <w:r w:rsidR="00BB4BA0" w:rsidRPr="001C4B6F">
        <w:rPr>
          <w:rFonts w:ascii="Times New Roman" w:hAnsi="Times New Roman" w:cs="Times New Roman"/>
          <w:color w:val="000000" w:themeColor="text1"/>
        </w:rPr>
        <w:t xml:space="preserve"> </w:t>
      </w:r>
      <w:proofErr w:type="spellStart"/>
      <w:r w:rsidR="00BB4BA0" w:rsidRPr="001C4B6F">
        <w:rPr>
          <w:rFonts w:ascii="Times New Roman" w:hAnsi="Times New Roman" w:cs="Times New Roman"/>
          <w:color w:val="000000" w:themeColor="text1"/>
        </w:rPr>
        <w:t>Entrecomp</w:t>
      </w:r>
      <w:proofErr w:type="spellEnd"/>
      <w:r w:rsidR="00BB4BA0" w:rsidRPr="001C4B6F">
        <w:rPr>
          <w:rFonts w:ascii="Times New Roman" w:hAnsi="Times New Roman" w:cs="Times New Roman"/>
          <w:color w:val="000000" w:themeColor="text1"/>
        </w:rPr>
        <w:t xml:space="preserve"> framework</w:t>
      </w:r>
      <w:r w:rsidR="008C59FC" w:rsidRPr="001C4B6F">
        <w:rPr>
          <w:rFonts w:ascii="Times New Roman" w:hAnsi="Times New Roman" w:cs="Times New Roman"/>
          <w:color w:val="000000" w:themeColor="text1"/>
        </w:rPr>
        <w:t xml:space="preserve"> (</w:t>
      </w:r>
      <w:proofErr w:type="spellStart"/>
      <w:r w:rsidR="008C59FC" w:rsidRPr="001C4B6F">
        <w:rPr>
          <w:rFonts w:ascii="Times New Roman" w:hAnsi="Times New Roman" w:cs="Times New Roman"/>
          <w:color w:val="000000" w:themeColor="text1"/>
        </w:rPr>
        <w:t>Bacigalupo</w:t>
      </w:r>
      <w:proofErr w:type="spellEnd"/>
      <w:r w:rsidR="008C59FC" w:rsidRPr="001C4B6F">
        <w:rPr>
          <w:rFonts w:ascii="Times New Roman" w:hAnsi="Times New Roman" w:cs="Times New Roman"/>
          <w:color w:val="000000" w:themeColor="text1"/>
        </w:rPr>
        <w:t xml:space="preserve"> et al., 2016)</w:t>
      </w:r>
      <w:r w:rsidR="00BB4BA0" w:rsidRPr="001C4B6F">
        <w:rPr>
          <w:rFonts w:ascii="Times New Roman" w:hAnsi="Times New Roman" w:cs="Times New Roman"/>
          <w:color w:val="000000" w:themeColor="text1"/>
        </w:rPr>
        <w:t xml:space="preserve"> </w:t>
      </w:r>
      <w:r w:rsidR="008C59FC" w:rsidRPr="001C4B6F">
        <w:rPr>
          <w:rFonts w:ascii="Times New Roman" w:hAnsi="Times New Roman" w:cs="Times New Roman"/>
          <w:color w:val="000000" w:themeColor="text1"/>
        </w:rPr>
        <w:t>was</w:t>
      </w:r>
      <w:r w:rsidR="00BD478A" w:rsidRPr="001C4B6F">
        <w:rPr>
          <w:rFonts w:ascii="Times New Roman" w:hAnsi="Times New Roman" w:cs="Times New Roman"/>
          <w:color w:val="000000" w:themeColor="text1"/>
        </w:rPr>
        <w:t xml:space="preserve"> produced. The framework strives to support practitioners </w:t>
      </w:r>
      <w:r w:rsidR="00A04BD8" w:rsidRPr="001C4B6F">
        <w:rPr>
          <w:rFonts w:ascii="Times New Roman" w:hAnsi="Times New Roman" w:cs="Times New Roman"/>
          <w:color w:val="000000" w:themeColor="text1"/>
        </w:rPr>
        <w:t xml:space="preserve">in </w:t>
      </w:r>
      <w:r w:rsidR="00BD478A" w:rsidRPr="001C4B6F">
        <w:rPr>
          <w:rFonts w:ascii="Times New Roman" w:hAnsi="Times New Roman" w:cs="Times New Roman"/>
          <w:color w:val="000000" w:themeColor="text1"/>
        </w:rPr>
        <w:t>claim</w:t>
      </w:r>
      <w:r w:rsidR="00A04BD8" w:rsidRPr="001C4B6F">
        <w:rPr>
          <w:rFonts w:ascii="Times New Roman" w:hAnsi="Times New Roman" w:cs="Times New Roman"/>
          <w:color w:val="000000" w:themeColor="text1"/>
        </w:rPr>
        <w:t>ing the future of their</w:t>
      </w:r>
      <w:r w:rsidR="0060693B" w:rsidRPr="001C4B6F">
        <w:rPr>
          <w:rFonts w:ascii="Times New Roman" w:hAnsi="Times New Roman" w:cs="Times New Roman"/>
          <w:color w:val="000000" w:themeColor="text1"/>
        </w:rPr>
        <w:t xml:space="preserve"> </w:t>
      </w:r>
      <w:r w:rsidR="00BD478A" w:rsidRPr="001C4B6F">
        <w:rPr>
          <w:rFonts w:ascii="Times New Roman" w:hAnsi="Times New Roman" w:cs="Times New Roman"/>
          <w:color w:val="000000" w:themeColor="text1"/>
        </w:rPr>
        <w:t>domain</w:t>
      </w:r>
      <w:r w:rsidR="00960124" w:rsidRPr="001C4B6F">
        <w:rPr>
          <w:rFonts w:ascii="Times New Roman" w:hAnsi="Times New Roman" w:cs="Times New Roman"/>
          <w:color w:val="000000" w:themeColor="text1"/>
        </w:rPr>
        <w:t xml:space="preserve"> </w:t>
      </w:r>
      <w:r w:rsidR="0060693B" w:rsidRPr="001C4B6F">
        <w:rPr>
          <w:rFonts w:ascii="Times New Roman" w:hAnsi="Times New Roman" w:cs="Times New Roman"/>
          <w:color w:val="000000" w:themeColor="text1"/>
        </w:rPr>
        <w:t>that is ‘</w:t>
      </w:r>
      <w:r w:rsidR="00BD478A" w:rsidRPr="001C4B6F">
        <w:rPr>
          <w:rFonts w:ascii="Times New Roman" w:hAnsi="Times New Roman" w:cs="Times New Roman"/>
          <w:color w:val="000000" w:themeColor="text1"/>
        </w:rPr>
        <w:t xml:space="preserve">much more than just another subject area’ (Colin et al., 2014: 765). </w:t>
      </w:r>
      <w:r w:rsidR="00A04BD8" w:rsidRPr="001C4B6F">
        <w:rPr>
          <w:rFonts w:ascii="Times New Roman" w:hAnsi="Times New Roman" w:cs="Times New Roman"/>
          <w:color w:val="000000" w:themeColor="text1"/>
        </w:rPr>
        <w:t>T</w:t>
      </w:r>
      <w:r w:rsidR="00CB547E" w:rsidRPr="001C4B6F">
        <w:rPr>
          <w:rFonts w:ascii="Times New Roman" w:hAnsi="Times New Roman" w:cs="Times New Roman"/>
          <w:color w:val="000000" w:themeColor="text1"/>
        </w:rPr>
        <w:t>he framework has yet to undergo preliminary application in real settings (</w:t>
      </w:r>
      <w:proofErr w:type="spellStart"/>
      <w:r w:rsidR="00CB547E" w:rsidRPr="001C4B6F">
        <w:rPr>
          <w:rFonts w:ascii="Times New Roman" w:hAnsi="Times New Roman" w:cs="Times New Roman"/>
          <w:color w:val="000000" w:themeColor="text1"/>
        </w:rPr>
        <w:t>Bacigalupo</w:t>
      </w:r>
      <w:proofErr w:type="spellEnd"/>
      <w:r w:rsidR="00CB547E" w:rsidRPr="001C4B6F">
        <w:rPr>
          <w:rFonts w:ascii="Times New Roman" w:hAnsi="Times New Roman" w:cs="Times New Roman"/>
          <w:color w:val="000000" w:themeColor="text1"/>
        </w:rPr>
        <w:t xml:space="preserve"> et al., 2016)</w:t>
      </w:r>
      <w:r w:rsidR="00385342" w:rsidRPr="001C4B6F">
        <w:rPr>
          <w:rFonts w:ascii="Times New Roman" w:hAnsi="Times New Roman" w:cs="Times New Roman"/>
          <w:color w:val="000000" w:themeColor="text1"/>
        </w:rPr>
        <w:t>,</w:t>
      </w:r>
      <w:r w:rsidR="00A04BD8" w:rsidRPr="001C4B6F">
        <w:rPr>
          <w:rFonts w:ascii="Times New Roman" w:hAnsi="Times New Roman" w:cs="Times New Roman"/>
          <w:color w:val="000000" w:themeColor="text1"/>
        </w:rPr>
        <w:t xml:space="preserve"> however</w:t>
      </w:r>
      <w:r w:rsidR="00385342" w:rsidRPr="001C4B6F">
        <w:rPr>
          <w:rFonts w:ascii="Times New Roman" w:hAnsi="Times New Roman" w:cs="Times New Roman"/>
          <w:color w:val="000000" w:themeColor="text1"/>
        </w:rPr>
        <w:t xml:space="preserve"> the future is prosperous as </w:t>
      </w:r>
      <w:proofErr w:type="spellStart"/>
      <w:r w:rsidR="00385342" w:rsidRPr="001C4B6F">
        <w:rPr>
          <w:rFonts w:ascii="Times New Roman" w:hAnsi="Times New Roman" w:cs="Times New Roman"/>
          <w:color w:val="000000" w:themeColor="text1"/>
        </w:rPr>
        <w:t>Matlay</w:t>
      </w:r>
      <w:proofErr w:type="spellEnd"/>
      <w:r w:rsidR="00385342" w:rsidRPr="001C4B6F">
        <w:rPr>
          <w:rFonts w:ascii="Times New Roman" w:hAnsi="Times New Roman" w:cs="Times New Roman"/>
          <w:color w:val="000000" w:themeColor="text1"/>
        </w:rPr>
        <w:t xml:space="preserve"> (2008) state</w:t>
      </w:r>
      <w:r w:rsidR="00A04BD8" w:rsidRPr="001C4B6F">
        <w:rPr>
          <w:rFonts w:ascii="Times New Roman" w:hAnsi="Times New Roman" w:cs="Times New Roman"/>
          <w:color w:val="000000" w:themeColor="text1"/>
        </w:rPr>
        <w:t>s</w:t>
      </w:r>
      <w:r w:rsidR="00385342" w:rsidRPr="001C4B6F">
        <w:rPr>
          <w:rFonts w:ascii="Times New Roman" w:hAnsi="Times New Roman" w:cs="Times New Roman"/>
          <w:color w:val="000000" w:themeColor="text1"/>
        </w:rPr>
        <w:t xml:space="preserve"> EE positively impacts learners’ aspirations and their contribution to society </w:t>
      </w:r>
      <w:r w:rsidR="00D709E7" w:rsidRPr="001C4B6F">
        <w:rPr>
          <w:rFonts w:ascii="Times New Roman" w:hAnsi="Times New Roman" w:cs="Times New Roman"/>
          <w:color w:val="000000" w:themeColor="text1"/>
        </w:rPr>
        <w:t>supporting Donaldson’s</w:t>
      </w:r>
      <w:r w:rsidR="00385342" w:rsidRPr="001C4B6F">
        <w:rPr>
          <w:rFonts w:ascii="Times New Roman" w:hAnsi="Times New Roman" w:cs="Times New Roman"/>
          <w:color w:val="000000" w:themeColor="text1"/>
        </w:rPr>
        <w:t xml:space="preserve"> </w:t>
      </w:r>
      <w:r w:rsidR="00D709E7" w:rsidRPr="001C4B6F">
        <w:rPr>
          <w:rFonts w:ascii="Times New Roman" w:hAnsi="Times New Roman" w:cs="Times New Roman"/>
          <w:color w:val="000000" w:themeColor="text1"/>
        </w:rPr>
        <w:t>(</w:t>
      </w:r>
      <w:r w:rsidR="00385342" w:rsidRPr="001C4B6F">
        <w:rPr>
          <w:rFonts w:ascii="Times New Roman" w:hAnsi="Times New Roman" w:cs="Times New Roman"/>
          <w:color w:val="000000" w:themeColor="text1"/>
        </w:rPr>
        <w:t>2015)</w:t>
      </w:r>
      <w:r w:rsidR="00D709E7" w:rsidRPr="001C4B6F">
        <w:rPr>
          <w:rFonts w:ascii="Times New Roman" w:hAnsi="Times New Roman" w:cs="Times New Roman"/>
          <w:color w:val="000000" w:themeColor="text1"/>
        </w:rPr>
        <w:t xml:space="preserve"> purposes of the curriculum</w:t>
      </w:r>
      <w:r w:rsidR="00385342" w:rsidRPr="001C4B6F">
        <w:rPr>
          <w:rFonts w:ascii="Times New Roman" w:hAnsi="Times New Roman" w:cs="Times New Roman"/>
          <w:color w:val="000000" w:themeColor="text1"/>
        </w:rPr>
        <w:t>.</w:t>
      </w:r>
      <w:r w:rsidR="00D709E7" w:rsidRPr="001C4B6F">
        <w:rPr>
          <w:rFonts w:ascii="Times New Roman" w:hAnsi="Times New Roman" w:cs="Times New Roman"/>
          <w:color w:val="000000" w:themeColor="text1"/>
        </w:rPr>
        <w:t xml:space="preserve"> </w:t>
      </w:r>
      <w:r w:rsidR="00385342" w:rsidRPr="001C4B6F">
        <w:rPr>
          <w:rFonts w:ascii="Times New Roman" w:hAnsi="Times New Roman" w:cs="Times New Roman"/>
          <w:color w:val="000000" w:themeColor="text1"/>
        </w:rPr>
        <w:t xml:space="preserve">  </w:t>
      </w:r>
    </w:p>
    <w:p w14:paraId="6A5690B9" w14:textId="77777777" w:rsidR="006C5988" w:rsidRPr="001C4B6F" w:rsidRDefault="006C5988" w:rsidP="004B308B">
      <w:pPr>
        <w:spacing w:line="360" w:lineRule="auto"/>
        <w:rPr>
          <w:rFonts w:ascii="Times New Roman" w:hAnsi="Times New Roman" w:cs="Times New Roman"/>
          <w:color w:val="000000" w:themeColor="text1"/>
        </w:rPr>
      </w:pPr>
    </w:p>
    <w:p w14:paraId="5DE9A88D" w14:textId="18446418" w:rsidR="005A6303" w:rsidRPr="001C4B6F" w:rsidRDefault="00431940"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With respect to creativity, there is no uniform definition</w:t>
      </w:r>
      <w:r w:rsidR="00FF4BB2" w:rsidRPr="001C4B6F">
        <w:rPr>
          <w:rFonts w:ascii="Times New Roman" w:hAnsi="Times New Roman" w:cs="Times New Roman"/>
          <w:color w:val="000000" w:themeColor="text1"/>
        </w:rPr>
        <w:t>; a creative approach can complement a</w:t>
      </w:r>
      <w:r w:rsidR="003C1160" w:rsidRPr="001C4B6F">
        <w:rPr>
          <w:rFonts w:ascii="Times New Roman" w:hAnsi="Times New Roman" w:cs="Times New Roman"/>
          <w:color w:val="000000" w:themeColor="text1"/>
        </w:rPr>
        <w:t xml:space="preserve"> variety of disciplines originating from</w:t>
      </w:r>
      <w:r w:rsidR="00FF4BB2" w:rsidRPr="001C4B6F">
        <w:rPr>
          <w:rFonts w:ascii="Times New Roman" w:hAnsi="Times New Roman" w:cs="Times New Roman"/>
          <w:color w:val="000000" w:themeColor="text1"/>
        </w:rPr>
        <w:t xml:space="preserve"> individuals with a varying skill set and dispositions (Fisher, 2009; Thorne, 2007</w:t>
      </w:r>
      <w:r w:rsidR="006E507D" w:rsidRPr="001C4B6F">
        <w:rPr>
          <w:rFonts w:ascii="Times New Roman" w:hAnsi="Times New Roman" w:cs="Times New Roman"/>
          <w:color w:val="000000" w:themeColor="text1"/>
        </w:rPr>
        <w:t>; Bohm,</w:t>
      </w:r>
      <w:r w:rsidR="00106D56" w:rsidRPr="001C4B6F">
        <w:rPr>
          <w:rFonts w:ascii="Times New Roman" w:hAnsi="Times New Roman" w:cs="Times New Roman"/>
          <w:color w:val="000000" w:themeColor="text1"/>
        </w:rPr>
        <w:t xml:space="preserve"> 1998</w:t>
      </w:r>
      <w:r w:rsidR="00FF4BB2" w:rsidRPr="001C4B6F">
        <w:rPr>
          <w:rFonts w:ascii="Times New Roman" w:hAnsi="Times New Roman" w:cs="Times New Roman"/>
          <w:color w:val="000000" w:themeColor="text1"/>
        </w:rPr>
        <w:t xml:space="preserve">). </w:t>
      </w:r>
      <w:r w:rsidR="003D3CBC" w:rsidRPr="001C4B6F">
        <w:rPr>
          <w:rFonts w:ascii="Times New Roman" w:hAnsi="Times New Roman" w:cs="Times New Roman"/>
          <w:color w:val="000000" w:themeColor="text1"/>
        </w:rPr>
        <w:t>Gomez (2007: 32) comment</w:t>
      </w:r>
      <w:r w:rsidR="00A04BD8" w:rsidRPr="001C4B6F">
        <w:rPr>
          <w:rFonts w:ascii="Times New Roman" w:hAnsi="Times New Roman" w:cs="Times New Roman"/>
          <w:color w:val="000000" w:themeColor="text1"/>
        </w:rPr>
        <w:t xml:space="preserve">s </w:t>
      </w:r>
      <w:r w:rsidR="003D3CBC" w:rsidRPr="001C4B6F">
        <w:rPr>
          <w:rFonts w:ascii="Times New Roman" w:hAnsi="Times New Roman" w:cs="Times New Roman"/>
          <w:color w:val="000000" w:themeColor="text1"/>
        </w:rPr>
        <w:t>‘there may be several kinds of creativity’</w:t>
      </w:r>
      <w:r w:rsidR="000B3665" w:rsidRPr="001C4B6F">
        <w:rPr>
          <w:rFonts w:ascii="Times New Roman" w:hAnsi="Times New Roman" w:cs="Times New Roman"/>
          <w:color w:val="000000" w:themeColor="text1"/>
        </w:rPr>
        <w:t xml:space="preserve">. </w:t>
      </w:r>
      <w:r w:rsidR="00847176" w:rsidRPr="001C4B6F">
        <w:rPr>
          <w:rFonts w:ascii="Times New Roman" w:hAnsi="Times New Roman" w:cs="Times New Roman"/>
          <w:color w:val="000000" w:themeColor="text1"/>
        </w:rPr>
        <w:t>However, Gardner (19</w:t>
      </w:r>
      <w:r w:rsidR="00F94B87" w:rsidRPr="001C4B6F">
        <w:rPr>
          <w:rFonts w:ascii="Times New Roman" w:hAnsi="Times New Roman" w:cs="Times New Roman"/>
          <w:color w:val="000000" w:themeColor="text1"/>
        </w:rPr>
        <w:t>85</w:t>
      </w:r>
      <w:r w:rsidR="0049109E" w:rsidRPr="001C4B6F">
        <w:rPr>
          <w:rFonts w:ascii="Times New Roman" w:hAnsi="Times New Roman" w:cs="Times New Roman"/>
          <w:color w:val="000000" w:themeColor="text1"/>
        </w:rPr>
        <w:t xml:space="preserve">) </w:t>
      </w:r>
      <w:r w:rsidR="00470F8F" w:rsidRPr="001C4B6F">
        <w:rPr>
          <w:rFonts w:ascii="Times New Roman" w:hAnsi="Times New Roman" w:cs="Times New Roman"/>
          <w:color w:val="000000" w:themeColor="text1"/>
        </w:rPr>
        <w:t xml:space="preserve">identifies that creative outputs are reliant on the ability to use divergent </w:t>
      </w:r>
      <w:r w:rsidR="00292FAA" w:rsidRPr="001C4B6F">
        <w:rPr>
          <w:rFonts w:ascii="Times New Roman" w:hAnsi="Times New Roman" w:cs="Times New Roman"/>
          <w:color w:val="000000" w:themeColor="text1"/>
        </w:rPr>
        <w:t>thinking strategies</w:t>
      </w:r>
      <w:r w:rsidR="00621533" w:rsidRPr="001C4B6F">
        <w:rPr>
          <w:rFonts w:ascii="Times New Roman" w:hAnsi="Times New Roman" w:cs="Times New Roman"/>
          <w:color w:val="000000" w:themeColor="text1"/>
        </w:rPr>
        <w:t xml:space="preserve"> to produce a high quantity of ideas</w:t>
      </w:r>
      <w:r w:rsidR="001231F4" w:rsidRPr="001C4B6F">
        <w:rPr>
          <w:rFonts w:ascii="Times New Roman" w:hAnsi="Times New Roman" w:cs="Times New Roman"/>
          <w:color w:val="000000" w:themeColor="text1"/>
        </w:rPr>
        <w:t xml:space="preserve"> </w:t>
      </w:r>
      <w:r w:rsidR="00292FAA" w:rsidRPr="001C4B6F">
        <w:rPr>
          <w:rFonts w:ascii="Times New Roman" w:hAnsi="Times New Roman" w:cs="Times New Roman"/>
          <w:color w:val="000000" w:themeColor="text1"/>
        </w:rPr>
        <w:t>that</w:t>
      </w:r>
      <w:r w:rsidR="00621533" w:rsidRPr="001C4B6F">
        <w:rPr>
          <w:rFonts w:ascii="Times New Roman" w:hAnsi="Times New Roman" w:cs="Times New Roman"/>
          <w:color w:val="000000" w:themeColor="text1"/>
        </w:rPr>
        <w:t xml:space="preserve"> exploit</w:t>
      </w:r>
      <w:r w:rsidR="00B21F85" w:rsidRPr="001C4B6F">
        <w:rPr>
          <w:rFonts w:ascii="Times New Roman" w:hAnsi="Times New Roman" w:cs="Times New Roman"/>
          <w:color w:val="000000" w:themeColor="text1"/>
        </w:rPr>
        <w:t xml:space="preserve"> a means of original thinking and</w:t>
      </w:r>
      <w:r w:rsidR="00621533" w:rsidRPr="001C4B6F">
        <w:rPr>
          <w:rFonts w:ascii="Times New Roman" w:hAnsi="Times New Roman" w:cs="Times New Roman"/>
          <w:color w:val="000000" w:themeColor="text1"/>
        </w:rPr>
        <w:t xml:space="preserve"> a</w:t>
      </w:r>
      <w:r w:rsidR="00B21F85" w:rsidRPr="001C4B6F">
        <w:rPr>
          <w:rFonts w:ascii="Times New Roman" w:hAnsi="Times New Roman" w:cs="Times New Roman"/>
          <w:color w:val="000000" w:themeColor="text1"/>
        </w:rPr>
        <w:t xml:space="preserve"> </w:t>
      </w:r>
      <w:r w:rsidR="00292FAA" w:rsidRPr="001C4B6F">
        <w:rPr>
          <w:rFonts w:ascii="Times New Roman" w:hAnsi="Times New Roman" w:cs="Times New Roman"/>
          <w:i/>
          <w:color w:val="000000" w:themeColor="text1"/>
        </w:rPr>
        <w:t>thinking outside the box</w:t>
      </w:r>
      <w:r w:rsidR="00292FAA" w:rsidRPr="001C4B6F">
        <w:rPr>
          <w:rFonts w:ascii="Times New Roman" w:hAnsi="Times New Roman" w:cs="Times New Roman"/>
          <w:color w:val="000000" w:themeColor="text1"/>
        </w:rPr>
        <w:t xml:space="preserve"> </w:t>
      </w:r>
      <w:r w:rsidR="00621533" w:rsidRPr="001C4B6F">
        <w:rPr>
          <w:rFonts w:ascii="Times New Roman" w:hAnsi="Times New Roman" w:cs="Times New Roman"/>
          <w:color w:val="000000" w:themeColor="text1"/>
        </w:rPr>
        <w:t xml:space="preserve">approach </w:t>
      </w:r>
      <w:r w:rsidR="00292FAA" w:rsidRPr="001C4B6F">
        <w:rPr>
          <w:rFonts w:ascii="Times New Roman" w:hAnsi="Times New Roman" w:cs="Times New Roman"/>
          <w:color w:val="000000" w:themeColor="text1"/>
        </w:rPr>
        <w:t>to recognise and pursue opportunities in a unique thinking manner (</w:t>
      </w:r>
      <w:proofErr w:type="spellStart"/>
      <w:r w:rsidR="00E721E4" w:rsidRPr="001C4B6F">
        <w:rPr>
          <w:rFonts w:ascii="Times New Roman" w:hAnsi="Times New Roman" w:cs="Times New Roman"/>
          <w:color w:val="000000" w:themeColor="text1"/>
        </w:rPr>
        <w:t>Tieran</w:t>
      </w:r>
      <w:proofErr w:type="spellEnd"/>
      <w:r w:rsidR="00E721E4" w:rsidRPr="001C4B6F">
        <w:rPr>
          <w:rFonts w:ascii="Times New Roman" w:hAnsi="Times New Roman" w:cs="Times New Roman"/>
          <w:color w:val="000000" w:themeColor="text1"/>
        </w:rPr>
        <w:t xml:space="preserve">, 2016; </w:t>
      </w:r>
      <w:r w:rsidR="000B3665" w:rsidRPr="001C4B6F">
        <w:rPr>
          <w:rFonts w:ascii="Times New Roman" w:hAnsi="Times New Roman" w:cs="Times New Roman"/>
          <w:color w:val="000000" w:themeColor="text1"/>
        </w:rPr>
        <w:t>Volkmann et al.</w:t>
      </w:r>
      <w:r w:rsidR="00292FAA" w:rsidRPr="001C4B6F">
        <w:rPr>
          <w:rFonts w:ascii="Times New Roman" w:hAnsi="Times New Roman" w:cs="Times New Roman"/>
          <w:color w:val="000000" w:themeColor="text1"/>
        </w:rPr>
        <w:t>, 2009</w:t>
      </w:r>
      <w:r w:rsidR="00621533" w:rsidRPr="001C4B6F">
        <w:rPr>
          <w:rFonts w:ascii="Times New Roman" w:hAnsi="Times New Roman" w:cs="Times New Roman"/>
          <w:color w:val="000000" w:themeColor="text1"/>
        </w:rPr>
        <w:t>; Copley, 1998</w:t>
      </w:r>
      <w:r w:rsidR="00292FAA" w:rsidRPr="001C4B6F">
        <w:rPr>
          <w:rFonts w:ascii="Times New Roman" w:hAnsi="Times New Roman" w:cs="Times New Roman"/>
          <w:color w:val="000000" w:themeColor="text1"/>
        </w:rPr>
        <w:t>).</w:t>
      </w:r>
      <w:r w:rsidR="00622D48" w:rsidRPr="001C4B6F">
        <w:rPr>
          <w:rFonts w:ascii="Times New Roman" w:hAnsi="Times New Roman" w:cs="Times New Roman"/>
          <w:color w:val="000000" w:themeColor="text1"/>
        </w:rPr>
        <w:t xml:space="preserve"> Therefore, </w:t>
      </w:r>
      <w:r w:rsidR="00621533" w:rsidRPr="001C4B6F">
        <w:rPr>
          <w:rFonts w:ascii="Times New Roman" w:hAnsi="Times New Roman" w:cs="Times New Roman"/>
          <w:color w:val="000000" w:themeColor="text1"/>
        </w:rPr>
        <w:t xml:space="preserve">divergent thinking </w:t>
      </w:r>
      <w:r w:rsidR="00624B7E" w:rsidRPr="001C4B6F">
        <w:rPr>
          <w:rFonts w:ascii="Times New Roman" w:hAnsi="Times New Roman" w:cs="Times New Roman"/>
          <w:color w:val="000000" w:themeColor="text1"/>
        </w:rPr>
        <w:t xml:space="preserve">enhances connections and associations </w:t>
      </w:r>
      <w:r w:rsidR="00DB6544" w:rsidRPr="001C4B6F">
        <w:rPr>
          <w:rFonts w:ascii="Times New Roman" w:hAnsi="Times New Roman" w:cs="Times New Roman"/>
          <w:color w:val="000000" w:themeColor="text1"/>
        </w:rPr>
        <w:t xml:space="preserve">which </w:t>
      </w:r>
      <w:r w:rsidR="000B3665" w:rsidRPr="001C4B6F">
        <w:rPr>
          <w:rFonts w:ascii="Times New Roman" w:hAnsi="Times New Roman" w:cs="Times New Roman"/>
          <w:color w:val="000000" w:themeColor="text1"/>
        </w:rPr>
        <w:t>complements</w:t>
      </w:r>
      <w:r w:rsidR="00624B7E" w:rsidRPr="001C4B6F">
        <w:rPr>
          <w:rFonts w:ascii="Times New Roman" w:hAnsi="Times New Roman" w:cs="Times New Roman"/>
          <w:color w:val="000000" w:themeColor="text1"/>
        </w:rPr>
        <w:t xml:space="preserve"> </w:t>
      </w:r>
      <w:r w:rsidR="00621533" w:rsidRPr="001C4B6F">
        <w:rPr>
          <w:rFonts w:ascii="Times New Roman" w:hAnsi="Times New Roman" w:cs="Times New Roman"/>
          <w:color w:val="000000" w:themeColor="text1"/>
        </w:rPr>
        <w:t xml:space="preserve">convergent thinking and </w:t>
      </w:r>
      <w:r w:rsidR="00624B7E" w:rsidRPr="001C4B6F">
        <w:rPr>
          <w:rFonts w:ascii="Times New Roman" w:hAnsi="Times New Roman" w:cs="Times New Roman"/>
          <w:color w:val="000000" w:themeColor="text1"/>
        </w:rPr>
        <w:t xml:space="preserve">a development in innovation and opportunity recognition (Schumpeter, 1934; </w:t>
      </w:r>
      <w:proofErr w:type="spellStart"/>
      <w:r w:rsidR="00624B7E" w:rsidRPr="001C4B6F">
        <w:rPr>
          <w:rFonts w:ascii="Times New Roman" w:hAnsi="Times New Roman" w:cs="Times New Roman"/>
          <w:color w:val="000000" w:themeColor="text1"/>
        </w:rPr>
        <w:t>Penaluna</w:t>
      </w:r>
      <w:proofErr w:type="spellEnd"/>
      <w:r w:rsidR="00624B7E" w:rsidRPr="001C4B6F">
        <w:rPr>
          <w:rFonts w:ascii="Times New Roman" w:hAnsi="Times New Roman" w:cs="Times New Roman"/>
          <w:color w:val="000000" w:themeColor="text1"/>
        </w:rPr>
        <w:t xml:space="preserve"> et al., 2015). </w:t>
      </w:r>
      <w:r w:rsidR="00102A0F" w:rsidRPr="001C4B6F">
        <w:rPr>
          <w:rFonts w:ascii="Times New Roman" w:hAnsi="Times New Roman" w:cs="Times New Roman"/>
          <w:color w:val="000000" w:themeColor="text1"/>
        </w:rPr>
        <w:t xml:space="preserve">Gomez (2007) argues that all individuals </w:t>
      </w:r>
      <w:r w:rsidR="00BF1A6F" w:rsidRPr="001C4B6F">
        <w:rPr>
          <w:rFonts w:ascii="Times New Roman" w:hAnsi="Times New Roman" w:cs="Times New Roman"/>
          <w:color w:val="000000" w:themeColor="text1"/>
        </w:rPr>
        <w:t xml:space="preserve">can think divergently and </w:t>
      </w:r>
      <w:r w:rsidR="00102A0F" w:rsidRPr="001C4B6F">
        <w:rPr>
          <w:rFonts w:ascii="Times New Roman" w:hAnsi="Times New Roman" w:cs="Times New Roman"/>
          <w:color w:val="000000" w:themeColor="text1"/>
        </w:rPr>
        <w:t>are creative</w:t>
      </w:r>
      <w:r w:rsidR="008223B6" w:rsidRPr="001C4B6F">
        <w:rPr>
          <w:rFonts w:ascii="Times New Roman" w:hAnsi="Times New Roman" w:cs="Times New Roman"/>
          <w:color w:val="000000" w:themeColor="text1"/>
        </w:rPr>
        <w:t>,</w:t>
      </w:r>
      <w:r w:rsidR="00102A0F" w:rsidRPr="001C4B6F">
        <w:rPr>
          <w:rFonts w:ascii="Times New Roman" w:hAnsi="Times New Roman" w:cs="Times New Roman"/>
          <w:color w:val="000000" w:themeColor="text1"/>
        </w:rPr>
        <w:t xml:space="preserve"> yet</w:t>
      </w:r>
      <w:r w:rsidR="008223B6" w:rsidRPr="001C4B6F">
        <w:rPr>
          <w:rFonts w:ascii="Times New Roman" w:hAnsi="Times New Roman" w:cs="Times New Roman"/>
          <w:color w:val="000000" w:themeColor="text1"/>
        </w:rPr>
        <w:t xml:space="preserve"> </w:t>
      </w:r>
      <w:r w:rsidR="00102A0F" w:rsidRPr="001C4B6F">
        <w:rPr>
          <w:rFonts w:ascii="Times New Roman" w:hAnsi="Times New Roman" w:cs="Times New Roman"/>
          <w:color w:val="000000" w:themeColor="text1"/>
        </w:rPr>
        <w:t>some are more creative than others.</w:t>
      </w:r>
      <w:r w:rsidR="00086319" w:rsidRPr="001C4B6F">
        <w:rPr>
          <w:rFonts w:ascii="Times New Roman" w:hAnsi="Times New Roman" w:cs="Times New Roman"/>
          <w:color w:val="000000" w:themeColor="text1"/>
        </w:rPr>
        <w:t xml:space="preserve"> Drucker (1989) suggests heredity may differentiate</w:t>
      </w:r>
      <w:r w:rsidR="00A52FA0" w:rsidRPr="001C4B6F">
        <w:rPr>
          <w:rFonts w:ascii="Times New Roman" w:hAnsi="Times New Roman" w:cs="Times New Roman"/>
          <w:color w:val="000000" w:themeColor="text1"/>
        </w:rPr>
        <w:t xml:space="preserve"> creativity in</w:t>
      </w:r>
      <w:r w:rsidR="00086319" w:rsidRPr="001C4B6F">
        <w:rPr>
          <w:rFonts w:ascii="Times New Roman" w:hAnsi="Times New Roman" w:cs="Times New Roman"/>
          <w:color w:val="000000" w:themeColor="text1"/>
        </w:rPr>
        <w:t xml:space="preserve"> certain individuals. To the contrary, creative disposition</w:t>
      </w:r>
      <w:r w:rsidR="000C3F9B" w:rsidRPr="001C4B6F">
        <w:rPr>
          <w:rFonts w:ascii="Times New Roman" w:hAnsi="Times New Roman" w:cs="Times New Roman"/>
          <w:color w:val="000000" w:themeColor="text1"/>
        </w:rPr>
        <w:t>s</w:t>
      </w:r>
      <w:r w:rsidR="00086319" w:rsidRPr="001C4B6F">
        <w:rPr>
          <w:rFonts w:ascii="Times New Roman" w:hAnsi="Times New Roman" w:cs="Times New Roman"/>
          <w:color w:val="000000" w:themeColor="text1"/>
        </w:rPr>
        <w:t xml:space="preserve"> may be </w:t>
      </w:r>
      <w:r w:rsidR="00A52FA0" w:rsidRPr="001C4B6F">
        <w:rPr>
          <w:rFonts w:ascii="Times New Roman" w:hAnsi="Times New Roman" w:cs="Times New Roman"/>
          <w:color w:val="000000" w:themeColor="text1"/>
        </w:rPr>
        <w:t xml:space="preserve">negatively influenced by a changing economic and social environment, minimal exposure to creative practice in education, reduced knowledge and awareness of intellectual value and reduced income from employment in the creative </w:t>
      </w:r>
      <w:r w:rsidR="00A52FA0" w:rsidRPr="001C4B6F">
        <w:rPr>
          <w:rFonts w:ascii="Times New Roman" w:hAnsi="Times New Roman" w:cs="Times New Roman"/>
          <w:color w:val="000000" w:themeColor="text1"/>
        </w:rPr>
        <w:lastRenderedPageBreak/>
        <w:t>sector (</w:t>
      </w:r>
      <w:proofErr w:type="spellStart"/>
      <w:r w:rsidR="00A52FA0" w:rsidRPr="001C4B6F">
        <w:rPr>
          <w:rFonts w:ascii="Times New Roman" w:hAnsi="Times New Roman" w:cs="Times New Roman"/>
          <w:color w:val="000000" w:themeColor="text1"/>
        </w:rPr>
        <w:t>Kanter</w:t>
      </w:r>
      <w:proofErr w:type="spellEnd"/>
      <w:r w:rsidR="00A52FA0" w:rsidRPr="001C4B6F">
        <w:rPr>
          <w:rFonts w:ascii="Times New Roman" w:hAnsi="Times New Roman" w:cs="Times New Roman"/>
          <w:color w:val="000000" w:themeColor="text1"/>
        </w:rPr>
        <w:t xml:space="preserve">, 1984; </w:t>
      </w:r>
      <w:proofErr w:type="spellStart"/>
      <w:r w:rsidR="00A52FA0" w:rsidRPr="001C4B6F">
        <w:rPr>
          <w:rFonts w:ascii="Times New Roman" w:hAnsi="Times New Roman" w:cs="Times New Roman"/>
          <w:color w:val="000000" w:themeColor="text1"/>
        </w:rPr>
        <w:t>Ruskovaara</w:t>
      </w:r>
      <w:proofErr w:type="spellEnd"/>
      <w:r w:rsidR="00A52FA0" w:rsidRPr="001C4B6F">
        <w:rPr>
          <w:rFonts w:ascii="Times New Roman" w:hAnsi="Times New Roman" w:cs="Times New Roman"/>
          <w:color w:val="000000" w:themeColor="text1"/>
        </w:rPr>
        <w:t xml:space="preserve"> and </w:t>
      </w:r>
      <w:proofErr w:type="spellStart"/>
      <w:r w:rsidR="00A52FA0" w:rsidRPr="001C4B6F">
        <w:rPr>
          <w:rFonts w:ascii="Times New Roman" w:hAnsi="Times New Roman" w:cs="Times New Roman"/>
          <w:color w:val="000000" w:themeColor="text1"/>
        </w:rPr>
        <w:t>Pihkala</w:t>
      </w:r>
      <w:proofErr w:type="spellEnd"/>
      <w:r w:rsidR="00A52FA0" w:rsidRPr="001C4B6F">
        <w:rPr>
          <w:rFonts w:ascii="Times New Roman" w:hAnsi="Times New Roman" w:cs="Times New Roman"/>
          <w:color w:val="000000" w:themeColor="text1"/>
        </w:rPr>
        <w:t xml:space="preserve">, 2013; Jones and </w:t>
      </w:r>
      <w:proofErr w:type="spellStart"/>
      <w:r w:rsidR="00A52FA0" w:rsidRPr="001C4B6F">
        <w:rPr>
          <w:rFonts w:ascii="Times New Roman" w:hAnsi="Times New Roman" w:cs="Times New Roman"/>
          <w:color w:val="000000" w:themeColor="text1"/>
        </w:rPr>
        <w:t>Iredale</w:t>
      </w:r>
      <w:proofErr w:type="spellEnd"/>
      <w:r w:rsidR="00A52FA0" w:rsidRPr="001C4B6F">
        <w:rPr>
          <w:rFonts w:ascii="Times New Roman" w:hAnsi="Times New Roman" w:cs="Times New Roman"/>
          <w:color w:val="000000" w:themeColor="text1"/>
        </w:rPr>
        <w:t xml:space="preserve">, 2010; McAuliffe and Winter, 2013; Flew, 2010; </w:t>
      </w:r>
      <w:proofErr w:type="spellStart"/>
      <w:r w:rsidR="00A52FA0" w:rsidRPr="001C4B6F">
        <w:rPr>
          <w:rFonts w:ascii="Times New Roman" w:hAnsi="Times New Roman" w:cs="Times New Roman"/>
          <w:color w:val="000000" w:themeColor="text1"/>
        </w:rPr>
        <w:t>Bridgstock</w:t>
      </w:r>
      <w:proofErr w:type="spellEnd"/>
      <w:r w:rsidR="00A52FA0" w:rsidRPr="001C4B6F">
        <w:rPr>
          <w:rFonts w:ascii="Times New Roman" w:hAnsi="Times New Roman" w:cs="Times New Roman"/>
          <w:color w:val="000000" w:themeColor="text1"/>
        </w:rPr>
        <w:t xml:space="preserve">, 2012). </w:t>
      </w:r>
      <w:r w:rsidR="000C3F9B" w:rsidRPr="001C4B6F">
        <w:rPr>
          <w:rFonts w:ascii="Times New Roman" w:hAnsi="Times New Roman" w:cs="Times New Roman"/>
          <w:color w:val="000000" w:themeColor="text1"/>
        </w:rPr>
        <w:t xml:space="preserve">Nevertheless, </w:t>
      </w:r>
      <w:r w:rsidR="004223C0" w:rsidRPr="001C4B6F">
        <w:rPr>
          <w:rFonts w:ascii="Times New Roman" w:hAnsi="Times New Roman" w:cs="Times New Roman"/>
          <w:color w:val="000000" w:themeColor="text1"/>
        </w:rPr>
        <w:t xml:space="preserve">Cunningham and </w:t>
      </w:r>
      <w:proofErr w:type="spellStart"/>
      <w:r w:rsidR="004223C0" w:rsidRPr="001C4B6F">
        <w:rPr>
          <w:rFonts w:ascii="Times New Roman" w:hAnsi="Times New Roman" w:cs="Times New Roman"/>
          <w:color w:val="000000" w:themeColor="text1"/>
        </w:rPr>
        <w:t>Bridgstock</w:t>
      </w:r>
      <w:proofErr w:type="spellEnd"/>
      <w:r w:rsidR="004223C0" w:rsidRPr="001C4B6F">
        <w:rPr>
          <w:rFonts w:ascii="Times New Roman" w:hAnsi="Times New Roman" w:cs="Times New Roman"/>
          <w:color w:val="000000" w:themeColor="text1"/>
        </w:rPr>
        <w:t xml:space="preserve"> (2012</w:t>
      </w:r>
      <w:r w:rsidR="001D7C08" w:rsidRPr="001C4B6F">
        <w:rPr>
          <w:rFonts w:ascii="Times New Roman" w:hAnsi="Times New Roman" w:cs="Times New Roman"/>
          <w:color w:val="000000" w:themeColor="text1"/>
        </w:rPr>
        <w:t>) suggest the employment opportunities</w:t>
      </w:r>
      <w:r w:rsidR="00B23283" w:rsidRPr="001C4B6F">
        <w:rPr>
          <w:rFonts w:ascii="Times New Roman" w:hAnsi="Times New Roman" w:cs="Times New Roman"/>
          <w:color w:val="000000" w:themeColor="text1"/>
        </w:rPr>
        <w:t xml:space="preserve"> </w:t>
      </w:r>
      <w:r w:rsidR="001B0B6E" w:rsidRPr="001C4B6F">
        <w:rPr>
          <w:rFonts w:ascii="Times New Roman" w:hAnsi="Times New Roman" w:cs="Times New Roman"/>
          <w:color w:val="000000" w:themeColor="text1"/>
        </w:rPr>
        <w:t xml:space="preserve">in the creative sector </w:t>
      </w:r>
      <w:r w:rsidR="00B87B58" w:rsidRPr="001C4B6F">
        <w:rPr>
          <w:rFonts w:ascii="Times New Roman" w:hAnsi="Times New Roman" w:cs="Times New Roman"/>
          <w:color w:val="000000" w:themeColor="text1"/>
        </w:rPr>
        <w:t>are one of the fastest growing</w:t>
      </w:r>
      <w:r w:rsidR="001D7C08" w:rsidRPr="001C4B6F">
        <w:rPr>
          <w:rFonts w:ascii="Times New Roman" w:hAnsi="Times New Roman" w:cs="Times New Roman"/>
          <w:color w:val="000000" w:themeColor="text1"/>
        </w:rPr>
        <w:t>.</w:t>
      </w:r>
      <w:r w:rsidR="00B23283" w:rsidRPr="001C4B6F">
        <w:rPr>
          <w:rFonts w:ascii="Times New Roman" w:hAnsi="Times New Roman" w:cs="Times New Roman"/>
          <w:color w:val="000000" w:themeColor="text1"/>
        </w:rPr>
        <w:t xml:space="preserve"> </w:t>
      </w:r>
      <w:r w:rsidR="009F78BC" w:rsidRPr="001C4B6F">
        <w:rPr>
          <w:rFonts w:ascii="Times New Roman" w:hAnsi="Times New Roman" w:cs="Times New Roman"/>
          <w:color w:val="000000" w:themeColor="text1"/>
        </w:rPr>
        <w:t>Moreover</w:t>
      </w:r>
      <w:r w:rsidR="00B23283" w:rsidRPr="001C4B6F">
        <w:rPr>
          <w:rFonts w:ascii="Times New Roman" w:hAnsi="Times New Roman" w:cs="Times New Roman"/>
          <w:color w:val="000000" w:themeColor="text1"/>
        </w:rPr>
        <w:t>, Cox (2005: 3) comment</w:t>
      </w:r>
      <w:r w:rsidR="001B0B6E" w:rsidRPr="001C4B6F">
        <w:rPr>
          <w:rFonts w:ascii="Times New Roman" w:hAnsi="Times New Roman" w:cs="Times New Roman"/>
          <w:color w:val="000000" w:themeColor="text1"/>
        </w:rPr>
        <w:t>s</w:t>
      </w:r>
      <w:r w:rsidR="00B23283" w:rsidRPr="001C4B6F">
        <w:rPr>
          <w:rFonts w:ascii="Times New Roman" w:hAnsi="Times New Roman" w:cs="Times New Roman"/>
          <w:color w:val="000000" w:themeColor="text1"/>
        </w:rPr>
        <w:t xml:space="preserve"> ‘creativity, properly employed, carefully evaluated, skilfully managed and soundly implemented’ is vital to success and national prosperity.</w:t>
      </w:r>
      <w:r w:rsidR="00447CD9" w:rsidRPr="001C4B6F">
        <w:rPr>
          <w:rFonts w:ascii="Times New Roman" w:hAnsi="Times New Roman" w:cs="Times New Roman"/>
          <w:color w:val="000000" w:themeColor="text1"/>
        </w:rPr>
        <w:t xml:space="preserve"> In summary, enterprise and creative education </w:t>
      </w:r>
      <w:r w:rsidR="006D478C" w:rsidRPr="001C4B6F">
        <w:rPr>
          <w:rFonts w:ascii="Times New Roman" w:hAnsi="Times New Roman" w:cs="Times New Roman"/>
          <w:color w:val="000000" w:themeColor="text1"/>
        </w:rPr>
        <w:t>is highly beneficial yet the vehicles to promote them are scarce</w:t>
      </w:r>
      <w:r w:rsidR="00B2613B" w:rsidRPr="001C4B6F">
        <w:rPr>
          <w:rFonts w:ascii="Times New Roman" w:hAnsi="Times New Roman" w:cs="Times New Roman"/>
          <w:color w:val="000000" w:themeColor="text1"/>
        </w:rPr>
        <w:t xml:space="preserve"> and encounter challenges</w:t>
      </w:r>
      <w:r w:rsidR="006D478C" w:rsidRPr="001C4B6F">
        <w:rPr>
          <w:rFonts w:ascii="Times New Roman" w:hAnsi="Times New Roman" w:cs="Times New Roman"/>
          <w:color w:val="000000" w:themeColor="text1"/>
        </w:rPr>
        <w:t>.</w:t>
      </w:r>
      <w:r w:rsidR="00B2613B" w:rsidRPr="001C4B6F">
        <w:rPr>
          <w:rFonts w:ascii="Times New Roman" w:hAnsi="Times New Roman" w:cs="Times New Roman"/>
          <w:color w:val="000000" w:themeColor="text1"/>
        </w:rPr>
        <w:t xml:space="preserve">  </w:t>
      </w:r>
      <w:r w:rsidR="006D478C" w:rsidRPr="001C4B6F">
        <w:rPr>
          <w:rFonts w:ascii="Times New Roman" w:hAnsi="Times New Roman" w:cs="Times New Roman"/>
          <w:color w:val="000000" w:themeColor="text1"/>
        </w:rPr>
        <w:t xml:space="preserve"> </w:t>
      </w:r>
      <w:r w:rsidR="00B23283" w:rsidRPr="001C4B6F">
        <w:rPr>
          <w:rFonts w:ascii="Times New Roman" w:hAnsi="Times New Roman" w:cs="Times New Roman"/>
          <w:color w:val="000000" w:themeColor="text1"/>
        </w:rPr>
        <w:t xml:space="preserve"> </w:t>
      </w:r>
      <w:r w:rsidR="001D7C08" w:rsidRPr="001C4B6F">
        <w:rPr>
          <w:rFonts w:ascii="Times New Roman" w:hAnsi="Times New Roman" w:cs="Times New Roman"/>
          <w:color w:val="000000" w:themeColor="text1"/>
        </w:rPr>
        <w:t xml:space="preserve">  </w:t>
      </w:r>
    </w:p>
    <w:p w14:paraId="17265027" w14:textId="77777777" w:rsidR="003E5DA8" w:rsidRPr="001C4B6F" w:rsidRDefault="003E5DA8" w:rsidP="004B308B">
      <w:pPr>
        <w:spacing w:line="360" w:lineRule="auto"/>
        <w:rPr>
          <w:rFonts w:ascii="Times New Roman" w:hAnsi="Times New Roman" w:cs="Times New Roman"/>
          <w:color w:val="000000" w:themeColor="text1"/>
        </w:rPr>
      </w:pPr>
    </w:p>
    <w:p w14:paraId="0A752686" w14:textId="7C046503" w:rsidR="008D3292" w:rsidRPr="001C4B6F" w:rsidRDefault="0015091A"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 xml:space="preserve">Throughout the author’s critical analysis of their creative and enterprise dispositions, reference will </w:t>
      </w:r>
      <w:r w:rsidR="009176FE" w:rsidRPr="001C4B6F">
        <w:rPr>
          <w:rFonts w:ascii="Times New Roman" w:hAnsi="Times New Roman" w:cs="Times New Roman"/>
          <w:color w:val="000000" w:themeColor="text1"/>
        </w:rPr>
        <w:t>be made to academic literature,</w:t>
      </w:r>
      <w:r w:rsidR="009231B0" w:rsidRPr="001C4B6F">
        <w:rPr>
          <w:rFonts w:ascii="Times New Roman" w:hAnsi="Times New Roman" w:cs="Times New Roman"/>
          <w:color w:val="000000" w:themeColor="text1"/>
        </w:rPr>
        <w:t xml:space="preserve"> research and</w:t>
      </w:r>
      <w:r w:rsidRPr="001C4B6F">
        <w:rPr>
          <w:rFonts w:ascii="Times New Roman" w:hAnsi="Times New Roman" w:cs="Times New Roman"/>
          <w:color w:val="000000" w:themeColor="text1"/>
        </w:rPr>
        <w:t xml:space="preserve"> personal experiences</w:t>
      </w:r>
      <w:r w:rsidR="009231B0" w:rsidRPr="001C4B6F">
        <w:rPr>
          <w:rFonts w:ascii="Times New Roman" w:hAnsi="Times New Roman" w:cs="Times New Roman"/>
          <w:color w:val="000000" w:themeColor="text1"/>
        </w:rPr>
        <w:t xml:space="preserve">. </w:t>
      </w:r>
      <w:r w:rsidR="00836E6A" w:rsidRPr="001C4B6F">
        <w:rPr>
          <w:rFonts w:ascii="Times New Roman" w:hAnsi="Times New Roman" w:cs="Times New Roman"/>
          <w:color w:val="000000" w:themeColor="text1"/>
        </w:rPr>
        <w:t xml:space="preserve">Synthesis and contrast of findings will support the author’s current dispositions and how these can be developed in accordance with the </w:t>
      </w:r>
      <w:proofErr w:type="spellStart"/>
      <w:r w:rsidR="00836E6A" w:rsidRPr="001C4B6F">
        <w:rPr>
          <w:rFonts w:ascii="Times New Roman" w:hAnsi="Times New Roman" w:cs="Times New Roman"/>
          <w:color w:val="000000" w:themeColor="text1"/>
        </w:rPr>
        <w:t>Entrecomp</w:t>
      </w:r>
      <w:proofErr w:type="spellEnd"/>
      <w:r w:rsidR="00836E6A" w:rsidRPr="001C4B6F">
        <w:rPr>
          <w:rFonts w:ascii="Times New Roman" w:hAnsi="Times New Roman" w:cs="Times New Roman"/>
          <w:color w:val="000000" w:themeColor="text1"/>
        </w:rPr>
        <w:t xml:space="preserve"> framework.</w:t>
      </w:r>
      <w:r w:rsidR="007F709A" w:rsidRPr="001C4B6F">
        <w:rPr>
          <w:rFonts w:ascii="Times New Roman" w:hAnsi="Times New Roman" w:cs="Times New Roman"/>
          <w:color w:val="000000" w:themeColor="text1"/>
        </w:rPr>
        <w:t xml:space="preserve"> Colin et al. (2014) argue </w:t>
      </w:r>
      <w:r w:rsidR="00E3739D" w:rsidRPr="001C4B6F">
        <w:rPr>
          <w:rFonts w:ascii="Times New Roman" w:hAnsi="Times New Roman" w:cs="Times New Roman"/>
          <w:color w:val="000000" w:themeColor="text1"/>
        </w:rPr>
        <w:t xml:space="preserve">that </w:t>
      </w:r>
      <w:r w:rsidR="007F709A" w:rsidRPr="001C4B6F">
        <w:rPr>
          <w:rFonts w:ascii="Times New Roman" w:hAnsi="Times New Roman" w:cs="Times New Roman"/>
          <w:color w:val="000000" w:themeColor="text1"/>
        </w:rPr>
        <w:t>practitioners demonstrate an assorted range of pre-dispositions that are the result of their wide-ranging life experiences. Additionally, Jones</w:t>
      </w:r>
      <w:r w:rsidR="00EF5945" w:rsidRPr="001C4B6F">
        <w:rPr>
          <w:rFonts w:ascii="Times New Roman" w:hAnsi="Times New Roman" w:cs="Times New Roman"/>
          <w:color w:val="000000" w:themeColor="text1"/>
        </w:rPr>
        <w:t xml:space="preserve"> (2011</w:t>
      </w:r>
      <w:r w:rsidR="00DE74B2" w:rsidRPr="001C4B6F">
        <w:rPr>
          <w:rFonts w:ascii="Times New Roman" w:hAnsi="Times New Roman" w:cs="Times New Roman"/>
          <w:color w:val="000000" w:themeColor="text1"/>
        </w:rPr>
        <w:t>) explain</w:t>
      </w:r>
      <w:r w:rsidR="00E3739D" w:rsidRPr="001C4B6F">
        <w:rPr>
          <w:rFonts w:ascii="Times New Roman" w:hAnsi="Times New Roman" w:cs="Times New Roman"/>
          <w:color w:val="000000" w:themeColor="text1"/>
        </w:rPr>
        <w:t>s</w:t>
      </w:r>
      <w:r w:rsidR="00836E6A" w:rsidRPr="001C4B6F">
        <w:rPr>
          <w:rFonts w:ascii="Times New Roman" w:hAnsi="Times New Roman" w:cs="Times New Roman"/>
          <w:color w:val="000000" w:themeColor="text1"/>
        </w:rPr>
        <w:t xml:space="preserve"> that</w:t>
      </w:r>
      <w:r w:rsidR="00E3739D" w:rsidRPr="001C4B6F">
        <w:rPr>
          <w:rFonts w:ascii="Times New Roman" w:hAnsi="Times New Roman" w:cs="Times New Roman"/>
          <w:color w:val="000000" w:themeColor="text1"/>
        </w:rPr>
        <w:t xml:space="preserve"> </w:t>
      </w:r>
      <w:r w:rsidR="00836E6A" w:rsidRPr="001C4B6F">
        <w:rPr>
          <w:rFonts w:ascii="Times New Roman" w:hAnsi="Times New Roman" w:cs="Times New Roman"/>
          <w:color w:val="000000" w:themeColor="text1"/>
        </w:rPr>
        <w:t>to support disposition development, an understanding of</w:t>
      </w:r>
      <w:r w:rsidR="00DE74B2" w:rsidRPr="001C4B6F">
        <w:rPr>
          <w:rFonts w:ascii="Times New Roman" w:hAnsi="Times New Roman" w:cs="Times New Roman"/>
          <w:color w:val="000000" w:themeColor="text1"/>
        </w:rPr>
        <w:t xml:space="preserve"> </w:t>
      </w:r>
      <w:r w:rsidR="00836E6A" w:rsidRPr="001C4B6F">
        <w:rPr>
          <w:rFonts w:ascii="Times New Roman" w:hAnsi="Times New Roman" w:cs="Times New Roman"/>
          <w:color w:val="000000" w:themeColor="text1"/>
        </w:rPr>
        <w:t xml:space="preserve">one’s </w:t>
      </w:r>
      <w:r w:rsidR="00DE74B2" w:rsidRPr="001C4B6F">
        <w:rPr>
          <w:rFonts w:ascii="Times New Roman" w:hAnsi="Times New Roman" w:cs="Times New Roman"/>
          <w:color w:val="000000" w:themeColor="text1"/>
        </w:rPr>
        <w:t>inherent pre-dispositions</w:t>
      </w:r>
      <w:r w:rsidR="00836E6A" w:rsidRPr="001C4B6F">
        <w:rPr>
          <w:rFonts w:ascii="Times New Roman" w:hAnsi="Times New Roman" w:cs="Times New Roman"/>
          <w:color w:val="000000" w:themeColor="text1"/>
        </w:rPr>
        <w:t xml:space="preserve"> is valuable</w:t>
      </w:r>
      <w:r w:rsidR="00DE74B2" w:rsidRPr="001C4B6F">
        <w:rPr>
          <w:rFonts w:ascii="Times New Roman" w:hAnsi="Times New Roman" w:cs="Times New Roman"/>
          <w:color w:val="000000" w:themeColor="text1"/>
        </w:rPr>
        <w:t>.</w:t>
      </w:r>
      <w:r w:rsidR="007F709A" w:rsidRPr="001C4B6F">
        <w:rPr>
          <w:rFonts w:ascii="Times New Roman" w:hAnsi="Times New Roman" w:cs="Times New Roman"/>
          <w:color w:val="000000" w:themeColor="text1"/>
        </w:rPr>
        <w:t xml:space="preserve"> T</w:t>
      </w:r>
      <w:r w:rsidR="00D56811" w:rsidRPr="001C4B6F">
        <w:rPr>
          <w:rFonts w:ascii="Times New Roman" w:hAnsi="Times New Roman" w:cs="Times New Roman"/>
          <w:color w:val="000000" w:themeColor="text1"/>
        </w:rPr>
        <w:t>he author will attempt to</w:t>
      </w:r>
      <w:r w:rsidR="00836E6A" w:rsidRPr="001C4B6F">
        <w:rPr>
          <w:rFonts w:ascii="Times New Roman" w:hAnsi="Times New Roman" w:cs="Times New Roman"/>
          <w:color w:val="000000" w:themeColor="text1"/>
        </w:rPr>
        <w:t xml:space="preserve"> adhere</w:t>
      </w:r>
      <w:r w:rsidR="00D56811" w:rsidRPr="001C4B6F">
        <w:rPr>
          <w:rFonts w:ascii="Times New Roman" w:hAnsi="Times New Roman" w:cs="Times New Roman"/>
          <w:color w:val="000000" w:themeColor="text1"/>
        </w:rPr>
        <w:t xml:space="preserve"> to Vesper and Gartner’s (1997)</w:t>
      </w:r>
      <w:r w:rsidR="00836E6A" w:rsidRPr="001C4B6F">
        <w:rPr>
          <w:rFonts w:ascii="Times New Roman" w:hAnsi="Times New Roman" w:cs="Times New Roman"/>
          <w:color w:val="000000" w:themeColor="text1"/>
        </w:rPr>
        <w:t xml:space="preserve"> ideal</w:t>
      </w:r>
      <w:r w:rsidR="002317B1" w:rsidRPr="001C4B6F">
        <w:rPr>
          <w:rFonts w:ascii="Times New Roman" w:hAnsi="Times New Roman" w:cs="Times New Roman"/>
          <w:color w:val="000000" w:themeColor="text1"/>
        </w:rPr>
        <w:t xml:space="preserve"> thro</w:t>
      </w:r>
      <w:r w:rsidR="00B2613B" w:rsidRPr="001C4B6F">
        <w:rPr>
          <w:rFonts w:ascii="Times New Roman" w:hAnsi="Times New Roman" w:cs="Times New Roman"/>
          <w:color w:val="000000" w:themeColor="text1"/>
        </w:rPr>
        <w:t>ugh ref</w:t>
      </w:r>
      <w:r w:rsidR="002317B1" w:rsidRPr="001C4B6F">
        <w:rPr>
          <w:rFonts w:ascii="Times New Roman" w:hAnsi="Times New Roman" w:cs="Times New Roman"/>
          <w:color w:val="000000" w:themeColor="text1"/>
        </w:rPr>
        <w:t>l</w:t>
      </w:r>
      <w:r w:rsidR="00B2613B" w:rsidRPr="001C4B6F">
        <w:rPr>
          <w:rFonts w:ascii="Times New Roman" w:hAnsi="Times New Roman" w:cs="Times New Roman"/>
          <w:color w:val="000000" w:themeColor="text1"/>
        </w:rPr>
        <w:t>e</w:t>
      </w:r>
      <w:r w:rsidR="002317B1" w:rsidRPr="001C4B6F">
        <w:rPr>
          <w:rFonts w:ascii="Times New Roman" w:hAnsi="Times New Roman" w:cs="Times New Roman"/>
          <w:color w:val="000000" w:themeColor="text1"/>
        </w:rPr>
        <w:t>ction</w:t>
      </w:r>
      <w:r w:rsidR="00B2613B" w:rsidRPr="001C4B6F">
        <w:rPr>
          <w:rFonts w:ascii="Times New Roman" w:hAnsi="Times New Roman" w:cs="Times New Roman"/>
          <w:color w:val="000000" w:themeColor="text1"/>
        </w:rPr>
        <w:t xml:space="preserve"> and prosperity;</w:t>
      </w:r>
      <w:r w:rsidR="00D56811" w:rsidRPr="001C4B6F">
        <w:rPr>
          <w:rFonts w:ascii="Times New Roman" w:hAnsi="Times New Roman" w:cs="Times New Roman"/>
          <w:color w:val="000000" w:themeColor="text1"/>
        </w:rPr>
        <w:t xml:space="preserve"> </w:t>
      </w:r>
      <w:r w:rsidR="00753A24" w:rsidRPr="001C4B6F">
        <w:rPr>
          <w:rFonts w:ascii="Times New Roman" w:hAnsi="Times New Roman" w:cs="Times New Roman"/>
          <w:color w:val="000000" w:themeColor="text1"/>
        </w:rPr>
        <w:t>by the author reviewing his</w:t>
      </w:r>
      <w:r w:rsidR="00D56811" w:rsidRPr="001C4B6F">
        <w:rPr>
          <w:rFonts w:ascii="Times New Roman" w:hAnsi="Times New Roman" w:cs="Times New Roman"/>
          <w:color w:val="000000" w:themeColor="text1"/>
        </w:rPr>
        <w:t xml:space="preserve"> own enterprise skills </w:t>
      </w:r>
      <w:r w:rsidR="00770B2C" w:rsidRPr="001C4B6F">
        <w:rPr>
          <w:rFonts w:ascii="Times New Roman" w:hAnsi="Times New Roman" w:cs="Times New Roman"/>
          <w:color w:val="000000" w:themeColor="text1"/>
        </w:rPr>
        <w:t xml:space="preserve">which </w:t>
      </w:r>
      <w:r w:rsidR="00D56811" w:rsidRPr="001C4B6F">
        <w:rPr>
          <w:rFonts w:ascii="Times New Roman" w:hAnsi="Times New Roman" w:cs="Times New Roman"/>
          <w:color w:val="000000" w:themeColor="text1"/>
        </w:rPr>
        <w:t>will ultimatel</w:t>
      </w:r>
      <w:r w:rsidR="007F709A" w:rsidRPr="001C4B6F">
        <w:rPr>
          <w:rFonts w:ascii="Times New Roman" w:hAnsi="Times New Roman" w:cs="Times New Roman"/>
          <w:color w:val="000000" w:themeColor="text1"/>
        </w:rPr>
        <w:t xml:space="preserve">y influence the future enterprise skills of </w:t>
      </w:r>
      <w:r w:rsidR="00753A24" w:rsidRPr="001C4B6F">
        <w:rPr>
          <w:rFonts w:ascii="Times New Roman" w:hAnsi="Times New Roman" w:cs="Times New Roman"/>
          <w:color w:val="000000" w:themeColor="text1"/>
        </w:rPr>
        <w:t>his</w:t>
      </w:r>
      <w:r w:rsidR="007F709A" w:rsidRPr="001C4B6F">
        <w:rPr>
          <w:rFonts w:ascii="Times New Roman" w:hAnsi="Times New Roman" w:cs="Times New Roman"/>
          <w:color w:val="000000" w:themeColor="text1"/>
        </w:rPr>
        <w:t xml:space="preserve"> learner</w:t>
      </w:r>
      <w:r w:rsidR="00753A24" w:rsidRPr="001C4B6F">
        <w:rPr>
          <w:rFonts w:ascii="Times New Roman" w:hAnsi="Times New Roman" w:cs="Times New Roman"/>
          <w:color w:val="000000" w:themeColor="text1"/>
        </w:rPr>
        <w:t>s</w:t>
      </w:r>
      <w:r w:rsidR="007F709A" w:rsidRPr="001C4B6F">
        <w:rPr>
          <w:rFonts w:ascii="Times New Roman" w:hAnsi="Times New Roman" w:cs="Times New Roman"/>
          <w:color w:val="000000" w:themeColor="text1"/>
        </w:rPr>
        <w:t xml:space="preserve"> (</w:t>
      </w:r>
      <w:proofErr w:type="spellStart"/>
      <w:r w:rsidR="007F709A" w:rsidRPr="001C4B6F">
        <w:rPr>
          <w:rFonts w:ascii="Times New Roman" w:hAnsi="Times New Roman" w:cs="Times New Roman"/>
          <w:color w:val="000000" w:themeColor="text1"/>
        </w:rPr>
        <w:t>Lepistö</w:t>
      </w:r>
      <w:proofErr w:type="spellEnd"/>
      <w:r w:rsidR="007F709A" w:rsidRPr="001C4B6F">
        <w:rPr>
          <w:rFonts w:ascii="Times New Roman" w:hAnsi="Times New Roman" w:cs="Times New Roman"/>
          <w:color w:val="000000" w:themeColor="text1"/>
        </w:rPr>
        <w:t xml:space="preserve"> and </w:t>
      </w:r>
      <w:proofErr w:type="spellStart"/>
      <w:r w:rsidR="007F709A" w:rsidRPr="001C4B6F">
        <w:rPr>
          <w:rFonts w:ascii="Times New Roman" w:hAnsi="Times New Roman" w:cs="Times New Roman"/>
          <w:color w:val="000000" w:themeColor="text1"/>
        </w:rPr>
        <w:t>Ronkko</w:t>
      </w:r>
      <w:proofErr w:type="spellEnd"/>
      <w:r w:rsidR="007F709A" w:rsidRPr="001C4B6F">
        <w:rPr>
          <w:rFonts w:ascii="Times New Roman" w:hAnsi="Times New Roman" w:cs="Times New Roman"/>
          <w:color w:val="000000" w:themeColor="text1"/>
        </w:rPr>
        <w:t>, 2013).</w:t>
      </w:r>
      <w:r w:rsidR="00E21D67" w:rsidRPr="001C4B6F">
        <w:rPr>
          <w:rFonts w:ascii="Times New Roman" w:hAnsi="Times New Roman" w:cs="Times New Roman"/>
          <w:color w:val="000000" w:themeColor="text1"/>
        </w:rPr>
        <w:t xml:space="preserve"> To add </w:t>
      </w:r>
      <w:r w:rsidR="00A371AA" w:rsidRPr="001C4B6F">
        <w:rPr>
          <w:rFonts w:ascii="Times New Roman" w:hAnsi="Times New Roman" w:cs="Times New Roman"/>
          <w:color w:val="000000" w:themeColor="text1"/>
        </w:rPr>
        <w:t>gravity</w:t>
      </w:r>
      <w:r w:rsidR="00753A24" w:rsidRPr="001C4B6F">
        <w:rPr>
          <w:rFonts w:ascii="Times New Roman" w:hAnsi="Times New Roman" w:cs="Times New Roman"/>
          <w:color w:val="000000" w:themeColor="text1"/>
        </w:rPr>
        <w:t xml:space="preserve"> </w:t>
      </w:r>
      <w:r w:rsidR="007F709A" w:rsidRPr="001C4B6F">
        <w:rPr>
          <w:rFonts w:ascii="Times New Roman" w:hAnsi="Times New Roman" w:cs="Times New Roman"/>
          <w:color w:val="000000" w:themeColor="text1"/>
        </w:rPr>
        <w:t xml:space="preserve">to this expectation, </w:t>
      </w:r>
      <w:r w:rsidR="001F2768" w:rsidRPr="001C4B6F">
        <w:rPr>
          <w:rFonts w:ascii="Times New Roman" w:hAnsi="Times New Roman" w:cs="Times New Roman"/>
          <w:color w:val="000000" w:themeColor="text1"/>
        </w:rPr>
        <w:t>Palmer (1998</w:t>
      </w:r>
      <w:r w:rsidR="007F709A" w:rsidRPr="001C4B6F">
        <w:rPr>
          <w:rFonts w:ascii="Times New Roman" w:hAnsi="Times New Roman" w:cs="Times New Roman"/>
          <w:color w:val="000000" w:themeColor="text1"/>
        </w:rPr>
        <w:t>: 7) state</w:t>
      </w:r>
      <w:r w:rsidR="00753A24" w:rsidRPr="001C4B6F">
        <w:rPr>
          <w:rFonts w:ascii="Times New Roman" w:hAnsi="Times New Roman" w:cs="Times New Roman"/>
          <w:color w:val="000000" w:themeColor="text1"/>
        </w:rPr>
        <w:t>s</w:t>
      </w:r>
      <w:r w:rsidR="007F709A" w:rsidRPr="001C4B6F">
        <w:rPr>
          <w:rFonts w:ascii="Times New Roman" w:hAnsi="Times New Roman" w:cs="Times New Roman"/>
          <w:color w:val="000000" w:themeColor="text1"/>
        </w:rPr>
        <w:t xml:space="preserve"> ‘we teach who we are’.</w:t>
      </w:r>
      <w:r w:rsidR="00237377" w:rsidRPr="001C4B6F">
        <w:rPr>
          <w:rFonts w:ascii="Times New Roman" w:hAnsi="Times New Roman" w:cs="Times New Roman"/>
          <w:color w:val="000000" w:themeColor="text1"/>
        </w:rPr>
        <w:t xml:space="preserve"> To assist the analysis, the author</w:t>
      </w:r>
      <w:r w:rsidR="002317B1" w:rsidRPr="001C4B6F">
        <w:rPr>
          <w:rFonts w:ascii="Times New Roman" w:hAnsi="Times New Roman" w:cs="Times New Roman"/>
          <w:color w:val="000000" w:themeColor="text1"/>
        </w:rPr>
        <w:t xml:space="preserve"> will draw upon the theory of Pedagogical </w:t>
      </w:r>
      <w:r w:rsidR="00753A24" w:rsidRPr="001C4B6F">
        <w:rPr>
          <w:rFonts w:ascii="Times New Roman" w:hAnsi="Times New Roman" w:cs="Times New Roman"/>
          <w:color w:val="000000" w:themeColor="text1"/>
        </w:rPr>
        <w:t>Content</w:t>
      </w:r>
      <w:r w:rsidR="007213D2" w:rsidRPr="001C4B6F">
        <w:rPr>
          <w:rFonts w:ascii="Times New Roman" w:hAnsi="Times New Roman" w:cs="Times New Roman"/>
          <w:color w:val="000000" w:themeColor="text1"/>
        </w:rPr>
        <w:t xml:space="preserve"> Knowledge</w:t>
      </w:r>
      <w:r w:rsidR="002317B1" w:rsidRPr="001C4B6F">
        <w:rPr>
          <w:rFonts w:ascii="Times New Roman" w:hAnsi="Times New Roman" w:cs="Times New Roman"/>
          <w:color w:val="000000" w:themeColor="text1"/>
        </w:rPr>
        <w:t xml:space="preserve"> (Shulman, 1986) and </w:t>
      </w:r>
      <w:r w:rsidR="00161EEA" w:rsidRPr="001C4B6F">
        <w:rPr>
          <w:rFonts w:ascii="Times New Roman" w:hAnsi="Times New Roman" w:cs="Times New Roman"/>
          <w:color w:val="000000" w:themeColor="text1"/>
        </w:rPr>
        <w:t xml:space="preserve">how this coincides with </w:t>
      </w:r>
      <w:r w:rsidR="002317B1" w:rsidRPr="001C4B6F">
        <w:rPr>
          <w:rFonts w:ascii="Times New Roman" w:hAnsi="Times New Roman" w:cs="Times New Roman"/>
          <w:color w:val="000000" w:themeColor="text1"/>
        </w:rPr>
        <w:t xml:space="preserve">the </w:t>
      </w:r>
      <w:proofErr w:type="spellStart"/>
      <w:r w:rsidR="002317B1" w:rsidRPr="001C4B6F">
        <w:rPr>
          <w:rFonts w:ascii="Times New Roman" w:hAnsi="Times New Roman" w:cs="Times New Roman"/>
          <w:i/>
          <w:color w:val="000000" w:themeColor="text1"/>
        </w:rPr>
        <w:t>gogies</w:t>
      </w:r>
      <w:proofErr w:type="spellEnd"/>
      <w:r w:rsidR="002317B1" w:rsidRPr="001C4B6F">
        <w:rPr>
          <w:rFonts w:ascii="Times New Roman" w:hAnsi="Times New Roman" w:cs="Times New Roman"/>
          <w:color w:val="000000" w:themeColor="text1"/>
        </w:rPr>
        <w:t xml:space="preserve"> (</w:t>
      </w:r>
      <w:r w:rsidR="00161EEA" w:rsidRPr="001C4B6F">
        <w:rPr>
          <w:rFonts w:ascii="Times New Roman" w:hAnsi="Times New Roman" w:cs="Times New Roman"/>
          <w:color w:val="000000" w:themeColor="text1"/>
        </w:rPr>
        <w:t xml:space="preserve">pedagogy, andragogy and </w:t>
      </w:r>
      <w:proofErr w:type="spellStart"/>
      <w:r w:rsidR="00161EEA" w:rsidRPr="001C4B6F">
        <w:rPr>
          <w:rFonts w:ascii="Times New Roman" w:hAnsi="Times New Roman" w:cs="Times New Roman"/>
          <w:color w:val="000000" w:themeColor="text1"/>
        </w:rPr>
        <w:t>heutagogy</w:t>
      </w:r>
      <w:proofErr w:type="spellEnd"/>
      <w:r w:rsidR="00161EEA" w:rsidRPr="001C4B6F">
        <w:rPr>
          <w:rFonts w:ascii="Times New Roman" w:hAnsi="Times New Roman" w:cs="Times New Roman"/>
          <w:color w:val="000000" w:themeColor="text1"/>
        </w:rPr>
        <w:t>)</w:t>
      </w:r>
      <w:r w:rsidR="00726B6D" w:rsidRPr="001C4B6F">
        <w:rPr>
          <w:rFonts w:ascii="Times New Roman" w:hAnsi="Times New Roman" w:cs="Times New Roman"/>
          <w:color w:val="000000" w:themeColor="text1"/>
        </w:rPr>
        <w:t xml:space="preserve">. However, the author will refer to </w:t>
      </w:r>
      <w:r w:rsidR="00753A24" w:rsidRPr="001C4B6F">
        <w:rPr>
          <w:rFonts w:ascii="Times New Roman" w:hAnsi="Times New Roman" w:cs="Times New Roman"/>
          <w:color w:val="000000" w:themeColor="text1"/>
        </w:rPr>
        <w:t xml:space="preserve">his </w:t>
      </w:r>
      <w:r w:rsidR="00C1506F" w:rsidRPr="001C4B6F">
        <w:rPr>
          <w:rFonts w:ascii="Times New Roman" w:hAnsi="Times New Roman" w:cs="Times New Roman"/>
          <w:color w:val="000000" w:themeColor="text1"/>
        </w:rPr>
        <w:t>dispositions in</w:t>
      </w:r>
      <w:r w:rsidR="00753A24" w:rsidRPr="001C4B6F">
        <w:rPr>
          <w:rFonts w:ascii="Times New Roman" w:hAnsi="Times New Roman" w:cs="Times New Roman"/>
          <w:color w:val="000000" w:themeColor="text1"/>
        </w:rPr>
        <w:t xml:space="preserve"> accordance</w:t>
      </w:r>
      <w:r w:rsidR="00C1506F" w:rsidRPr="001C4B6F">
        <w:rPr>
          <w:rFonts w:ascii="Times New Roman" w:hAnsi="Times New Roman" w:cs="Times New Roman"/>
          <w:color w:val="000000" w:themeColor="text1"/>
        </w:rPr>
        <w:t xml:space="preserve"> with </w:t>
      </w:r>
      <w:r w:rsidR="00726B6D" w:rsidRPr="001C4B6F">
        <w:rPr>
          <w:rFonts w:ascii="Times New Roman" w:hAnsi="Times New Roman" w:cs="Times New Roman"/>
          <w:color w:val="000000" w:themeColor="text1"/>
        </w:rPr>
        <w:t xml:space="preserve">the three </w:t>
      </w:r>
      <w:proofErr w:type="spellStart"/>
      <w:r w:rsidR="00726B6D" w:rsidRPr="001C4B6F">
        <w:rPr>
          <w:rFonts w:ascii="Times New Roman" w:hAnsi="Times New Roman" w:cs="Times New Roman"/>
          <w:color w:val="000000" w:themeColor="text1"/>
        </w:rPr>
        <w:t>gogies</w:t>
      </w:r>
      <w:proofErr w:type="spellEnd"/>
      <w:r w:rsidR="00726B6D" w:rsidRPr="001C4B6F">
        <w:rPr>
          <w:rFonts w:ascii="Times New Roman" w:hAnsi="Times New Roman" w:cs="Times New Roman"/>
          <w:color w:val="000000" w:themeColor="text1"/>
        </w:rPr>
        <w:t xml:space="preserve"> collectively as </w:t>
      </w:r>
      <w:proofErr w:type="spellStart"/>
      <w:r w:rsidR="00726B6D" w:rsidRPr="001C4B6F">
        <w:rPr>
          <w:rFonts w:ascii="Times New Roman" w:hAnsi="Times New Roman" w:cs="Times New Roman"/>
          <w:color w:val="000000" w:themeColor="text1"/>
        </w:rPr>
        <w:t>academagogy</w:t>
      </w:r>
      <w:proofErr w:type="spellEnd"/>
      <w:r w:rsidR="00726B6D" w:rsidRPr="001C4B6F">
        <w:rPr>
          <w:rFonts w:ascii="Times New Roman" w:hAnsi="Times New Roman" w:cs="Times New Roman"/>
          <w:color w:val="000000" w:themeColor="text1"/>
        </w:rPr>
        <w:t xml:space="preserve"> (McAuliffe and Winter, 2013)</w:t>
      </w:r>
      <w:r w:rsidR="002603C2" w:rsidRPr="001C4B6F">
        <w:rPr>
          <w:rFonts w:ascii="Times New Roman" w:hAnsi="Times New Roman" w:cs="Times New Roman"/>
          <w:color w:val="000000" w:themeColor="text1"/>
        </w:rPr>
        <w:t>,</w:t>
      </w:r>
      <w:r w:rsidR="00C1506F" w:rsidRPr="001C4B6F">
        <w:rPr>
          <w:rFonts w:ascii="Times New Roman" w:hAnsi="Times New Roman" w:cs="Times New Roman"/>
          <w:color w:val="000000" w:themeColor="text1"/>
        </w:rPr>
        <w:t xml:space="preserve"> a </w:t>
      </w:r>
      <w:proofErr w:type="spellStart"/>
      <w:r w:rsidR="00C1506F" w:rsidRPr="001C4B6F">
        <w:rPr>
          <w:rFonts w:ascii="Times New Roman" w:hAnsi="Times New Roman" w:cs="Times New Roman"/>
          <w:color w:val="000000" w:themeColor="text1"/>
        </w:rPr>
        <w:t>gogy</w:t>
      </w:r>
      <w:proofErr w:type="spellEnd"/>
      <w:r w:rsidR="00726B6D" w:rsidRPr="001C4B6F">
        <w:rPr>
          <w:rFonts w:ascii="Times New Roman" w:hAnsi="Times New Roman" w:cs="Times New Roman"/>
          <w:color w:val="000000" w:themeColor="text1"/>
        </w:rPr>
        <w:t xml:space="preserve"> that aims to op</w:t>
      </w:r>
      <w:r w:rsidR="00753A24" w:rsidRPr="001C4B6F">
        <w:rPr>
          <w:rFonts w:ascii="Times New Roman" w:hAnsi="Times New Roman" w:cs="Times New Roman"/>
          <w:color w:val="000000" w:themeColor="text1"/>
        </w:rPr>
        <w:t>en up teaching concepts while encouraging</w:t>
      </w:r>
      <w:r w:rsidR="00726B6D" w:rsidRPr="001C4B6F">
        <w:rPr>
          <w:rFonts w:ascii="Times New Roman" w:hAnsi="Times New Roman" w:cs="Times New Roman"/>
          <w:color w:val="000000" w:themeColor="text1"/>
        </w:rPr>
        <w:t xml:space="preserve"> feedback </w:t>
      </w:r>
      <w:r w:rsidR="00E437C3" w:rsidRPr="001C4B6F">
        <w:rPr>
          <w:rFonts w:ascii="Times New Roman" w:hAnsi="Times New Roman" w:cs="Times New Roman"/>
          <w:color w:val="000000" w:themeColor="text1"/>
        </w:rPr>
        <w:t>parallel to</w:t>
      </w:r>
      <w:r w:rsidR="00726B6D" w:rsidRPr="001C4B6F">
        <w:rPr>
          <w:rFonts w:ascii="Times New Roman" w:hAnsi="Times New Roman" w:cs="Times New Roman"/>
          <w:color w:val="000000" w:themeColor="text1"/>
        </w:rPr>
        <w:t xml:space="preserve"> </w:t>
      </w:r>
      <w:r w:rsidR="00C1506F" w:rsidRPr="001C4B6F">
        <w:rPr>
          <w:rFonts w:ascii="Times New Roman" w:hAnsi="Times New Roman" w:cs="Times New Roman"/>
          <w:color w:val="000000" w:themeColor="text1"/>
        </w:rPr>
        <w:t xml:space="preserve">holistically encompassing </w:t>
      </w:r>
      <w:r w:rsidR="00726B6D" w:rsidRPr="001C4B6F">
        <w:rPr>
          <w:rFonts w:ascii="Times New Roman" w:hAnsi="Times New Roman" w:cs="Times New Roman"/>
          <w:color w:val="000000" w:themeColor="text1"/>
        </w:rPr>
        <w:t xml:space="preserve">the traits associated with the other </w:t>
      </w:r>
      <w:proofErr w:type="spellStart"/>
      <w:r w:rsidR="00726B6D" w:rsidRPr="001C4B6F">
        <w:rPr>
          <w:rFonts w:ascii="Times New Roman" w:hAnsi="Times New Roman" w:cs="Times New Roman"/>
          <w:color w:val="000000" w:themeColor="text1"/>
        </w:rPr>
        <w:t>gogies</w:t>
      </w:r>
      <w:proofErr w:type="spellEnd"/>
      <w:r w:rsidR="00726B6D" w:rsidRPr="001C4B6F">
        <w:rPr>
          <w:rFonts w:ascii="Times New Roman" w:hAnsi="Times New Roman" w:cs="Times New Roman"/>
          <w:color w:val="000000" w:themeColor="text1"/>
        </w:rPr>
        <w:t xml:space="preserve">. </w:t>
      </w:r>
      <w:r w:rsidR="00237377" w:rsidRPr="001C4B6F">
        <w:rPr>
          <w:rFonts w:ascii="Times New Roman" w:hAnsi="Times New Roman" w:cs="Times New Roman"/>
          <w:color w:val="000000" w:themeColor="text1"/>
        </w:rPr>
        <w:t xml:space="preserve"> </w:t>
      </w:r>
      <w:r w:rsidR="007F709A" w:rsidRPr="001C4B6F">
        <w:rPr>
          <w:rFonts w:ascii="Times New Roman" w:hAnsi="Times New Roman" w:cs="Times New Roman"/>
          <w:color w:val="000000" w:themeColor="text1"/>
        </w:rPr>
        <w:t xml:space="preserve"> </w:t>
      </w:r>
      <w:r w:rsidR="009231B0" w:rsidRPr="001C4B6F">
        <w:rPr>
          <w:rFonts w:ascii="Times New Roman" w:hAnsi="Times New Roman" w:cs="Times New Roman"/>
          <w:color w:val="000000" w:themeColor="text1"/>
        </w:rPr>
        <w:t xml:space="preserve">  </w:t>
      </w:r>
      <w:r w:rsidRPr="001C4B6F">
        <w:rPr>
          <w:rFonts w:ascii="Times New Roman" w:hAnsi="Times New Roman" w:cs="Times New Roman"/>
          <w:color w:val="000000" w:themeColor="text1"/>
        </w:rPr>
        <w:t xml:space="preserve"> </w:t>
      </w:r>
    </w:p>
    <w:p w14:paraId="26C047BD" w14:textId="77777777" w:rsidR="00F63104" w:rsidRPr="001C4B6F" w:rsidRDefault="00F63104" w:rsidP="004B308B">
      <w:pPr>
        <w:spacing w:line="360" w:lineRule="auto"/>
        <w:rPr>
          <w:rFonts w:ascii="Times New Roman" w:hAnsi="Times New Roman" w:cs="Times New Roman"/>
          <w:color w:val="000000" w:themeColor="text1"/>
        </w:rPr>
      </w:pPr>
    </w:p>
    <w:p w14:paraId="398CE392" w14:textId="77777777" w:rsidR="00F63104" w:rsidRPr="001C4B6F" w:rsidRDefault="00F63104" w:rsidP="004B308B">
      <w:pPr>
        <w:spacing w:line="360" w:lineRule="auto"/>
        <w:rPr>
          <w:rFonts w:ascii="Times New Roman" w:hAnsi="Times New Roman" w:cs="Times New Roman"/>
          <w:color w:val="000000" w:themeColor="text1"/>
        </w:rPr>
      </w:pPr>
    </w:p>
    <w:p w14:paraId="5E33DD93" w14:textId="77777777" w:rsidR="00E437C3" w:rsidRPr="001C4B6F" w:rsidRDefault="00E437C3" w:rsidP="004B308B">
      <w:pPr>
        <w:pStyle w:val="Heading1"/>
        <w:spacing w:line="360" w:lineRule="auto"/>
        <w:rPr>
          <w:rFonts w:ascii="Times New Roman" w:hAnsi="Times New Roman" w:cs="Times New Roman"/>
        </w:rPr>
      </w:pPr>
    </w:p>
    <w:p w14:paraId="06C82DEB" w14:textId="77777777" w:rsidR="00E437C3" w:rsidRPr="001C4B6F" w:rsidRDefault="00E437C3" w:rsidP="004B308B">
      <w:pPr>
        <w:pStyle w:val="Heading1"/>
        <w:spacing w:line="360" w:lineRule="auto"/>
        <w:rPr>
          <w:rFonts w:ascii="Times New Roman" w:hAnsi="Times New Roman" w:cs="Times New Roman"/>
        </w:rPr>
      </w:pPr>
    </w:p>
    <w:p w14:paraId="489637DC" w14:textId="77777777" w:rsidR="00E437C3" w:rsidRPr="001C4B6F" w:rsidRDefault="00E437C3" w:rsidP="00E437C3"/>
    <w:p w14:paraId="6D031D92" w14:textId="2B925976" w:rsidR="00F63104" w:rsidRPr="001C4B6F" w:rsidRDefault="00F63104" w:rsidP="004B308B">
      <w:pPr>
        <w:pStyle w:val="Heading1"/>
        <w:spacing w:line="360" w:lineRule="auto"/>
        <w:rPr>
          <w:rFonts w:ascii="Times New Roman" w:hAnsi="Times New Roman" w:cs="Times New Roman"/>
        </w:rPr>
      </w:pPr>
      <w:bookmarkStart w:id="2" w:name="_Toc501100708"/>
      <w:r w:rsidRPr="001C4B6F">
        <w:rPr>
          <w:rFonts w:ascii="Times New Roman" w:hAnsi="Times New Roman" w:cs="Times New Roman"/>
        </w:rPr>
        <w:lastRenderedPageBreak/>
        <w:t>Creativity</w:t>
      </w:r>
      <w:bookmarkEnd w:id="2"/>
    </w:p>
    <w:p w14:paraId="5F17D244" w14:textId="77777777" w:rsidR="0015091A" w:rsidRPr="001C4B6F" w:rsidRDefault="0015091A" w:rsidP="004B308B">
      <w:pPr>
        <w:spacing w:line="360" w:lineRule="auto"/>
        <w:rPr>
          <w:rFonts w:ascii="Times New Roman" w:hAnsi="Times New Roman" w:cs="Times New Roman"/>
        </w:rPr>
      </w:pPr>
    </w:p>
    <w:p w14:paraId="55CB96BB" w14:textId="02D28240" w:rsidR="00154584" w:rsidRPr="001C4B6F" w:rsidRDefault="0065151E"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 xml:space="preserve">Dewey (1916) expressed </w:t>
      </w:r>
      <w:r w:rsidR="00981394" w:rsidRPr="001C4B6F">
        <w:rPr>
          <w:rFonts w:ascii="Times New Roman" w:hAnsi="Times New Roman" w:cs="Times New Roman"/>
          <w:color w:val="000000" w:themeColor="text1"/>
        </w:rPr>
        <w:t xml:space="preserve">that </w:t>
      </w:r>
      <w:r w:rsidR="0075428C" w:rsidRPr="001C4B6F">
        <w:rPr>
          <w:rFonts w:ascii="Times New Roman" w:hAnsi="Times New Roman" w:cs="Times New Roman"/>
          <w:color w:val="000000" w:themeColor="text1"/>
        </w:rPr>
        <w:t>creativity is</w:t>
      </w:r>
      <w:r w:rsidRPr="001C4B6F">
        <w:rPr>
          <w:rFonts w:ascii="Times New Roman" w:hAnsi="Times New Roman" w:cs="Times New Roman"/>
          <w:color w:val="000000" w:themeColor="text1"/>
        </w:rPr>
        <w:t xml:space="preserve"> associated with all fields </w:t>
      </w:r>
      <w:r w:rsidR="0075428C" w:rsidRPr="001C4B6F">
        <w:rPr>
          <w:rFonts w:ascii="Times New Roman" w:hAnsi="Times New Roman" w:cs="Times New Roman"/>
          <w:color w:val="000000" w:themeColor="text1"/>
        </w:rPr>
        <w:t xml:space="preserve">of human knowledge; creative individuals dynamically cultivate a creative </w:t>
      </w:r>
      <w:proofErr w:type="spellStart"/>
      <w:r w:rsidR="0075428C" w:rsidRPr="001C4B6F">
        <w:rPr>
          <w:rFonts w:ascii="Times New Roman" w:hAnsi="Times New Roman" w:cs="Times New Roman"/>
          <w:color w:val="000000" w:themeColor="text1"/>
        </w:rPr>
        <w:t>mindset</w:t>
      </w:r>
      <w:proofErr w:type="spellEnd"/>
      <w:r w:rsidR="0075428C" w:rsidRPr="001C4B6F">
        <w:rPr>
          <w:rFonts w:ascii="Times New Roman" w:hAnsi="Times New Roman" w:cs="Times New Roman"/>
          <w:color w:val="000000" w:themeColor="text1"/>
        </w:rPr>
        <w:t xml:space="preserve"> and display creativity in both </w:t>
      </w:r>
      <w:r w:rsidR="002E7A90" w:rsidRPr="001C4B6F">
        <w:rPr>
          <w:rFonts w:ascii="Times New Roman" w:hAnsi="Times New Roman" w:cs="Times New Roman"/>
          <w:color w:val="000000" w:themeColor="text1"/>
        </w:rPr>
        <w:t xml:space="preserve">their </w:t>
      </w:r>
      <w:r w:rsidR="0075428C" w:rsidRPr="001C4B6F">
        <w:rPr>
          <w:rFonts w:ascii="Times New Roman" w:hAnsi="Times New Roman" w:cs="Times New Roman"/>
          <w:color w:val="000000" w:themeColor="text1"/>
        </w:rPr>
        <w:t>personal and professional lives (</w:t>
      </w:r>
      <w:proofErr w:type="spellStart"/>
      <w:r w:rsidR="0075428C" w:rsidRPr="001C4B6F">
        <w:rPr>
          <w:rFonts w:ascii="Times New Roman" w:hAnsi="Times New Roman" w:cs="Times New Roman"/>
          <w:color w:val="000000" w:themeColor="text1"/>
        </w:rPr>
        <w:t>Henriksen</w:t>
      </w:r>
      <w:proofErr w:type="spellEnd"/>
      <w:r w:rsidR="0075428C" w:rsidRPr="001C4B6F">
        <w:rPr>
          <w:rFonts w:ascii="Times New Roman" w:hAnsi="Times New Roman" w:cs="Times New Roman"/>
          <w:color w:val="000000" w:themeColor="text1"/>
        </w:rPr>
        <w:t xml:space="preserve"> and Mishra, 2011).</w:t>
      </w:r>
      <w:r w:rsidR="00F40E48" w:rsidRPr="001C4B6F">
        <w:rPr>
          <w:rFonts w:ascii="Times New Roman" w:hAnsi="Times New Roman" w:cs="Times New Roman"/>
          <w:color w:val="000000" w:themeColor="text1"/>
        </w:rPr>
        <w:t xml:space="preserve"> With respect to the author’s creative dispositions, the author </w:t>
      </w:r>
      <w:r w:rsidR="00893473" w:rsidRPr="001C4B6F">
        <w:rPr>
          <w:rFonts w:ascii="Times New Roman" w:hAnsi="Times New Roman" w:cs="Times New Roman"/>
          <w:color w:val="000000" w:themeColor="text1"/>
        </w:rPr>
        <w:t>concurs</w:t>
      </w:r>
      <w:r w:rsidR="00F40E48" w:rsidRPr="001C4B6F">
        <w:rPr>
          <w:rFonts w:ascii="Times New Roman" w:hAnsi="Times New Roman" w:cs="Times New Roman"/>
          <w:color w:val="000000" w:themeColor="text1"/>
        </w:rPr>
        <w:t xml:space="preserve"> and does not believe creative attributes are applicable to one domain </w:t>
      </w:r>
      <w:r w:rsidR="002E7A90" w:rsidRPr="001C4B6F">
        <w:rPr>
          <w:rFonts w:ascii="Times New Roman" w:hAnsi="Times New Roman" w:cs="Times New Roman"/>
          <w:color w:val="000000" w:themeColor="text1"/>
        </w:rPr>
        <w:t>categorically; the author</w:t>
      </w:r>
      <w:r w:rsidR="00F40E48" w:rsidRPr="001C4B6F">
        <w:rPr>
          <w:rFonts w:ascii="Times New Roman" w:hAnsi="Times New Roman" w:cs="Times New Roman"/>
          <w:color w:val="000000" w:themeColor="text1"/>
        </w:rPr>
        <w:t xml:space="preserve"> </w:t>
      </w:r>
      <w:r w:rsidR="00FA55CB" w:rsidRPr="001C4B6F">
        <w:rPr>
          <w:rFonts w:ascii="Times New Roman" w:hAnsi="Times New Roman" w:cs="Times New Roman"/>
          <w:color w:val="000000" w:themeColor="text1"/>
        </w:rPr>
        <w:t>demonstrates strengths</w:t>
      </w:r>
      <w:r w:rsidR="00F40E48" w:rsidRPr="001C4B6F">
        <w:rPr>
          <w:rFonts w:ascii="Times New Roman" w:hAnsi="Times New Roman" w:cs="Times New Roman"/>
          <w:color w:val="000000" w:themeColor="text1"/>
        </w:rPr>
        <w:t xml:space="preserve"> </w:t>
      </w:r>
      <w:r w:rsidR="00FA55CB" w:rsidRPr="001C4B6F">
        <w:rPr>
          <w:rFonts w:ascii="Times New Roman" w:hAnsi="Times New Roman" w:cs="Times New Roman"/>
          <w:color w:val="000000" w:themeColor="text1"/>
        </w:rPr>
        <w:t>transferring</w:t>
      </w:r>
      <w:r w:rsidR="00F40E48" w:rsidRPr="001C4B6F">
        <w:rPr>
          <w:rFonts w:ascii="Times New Roman" w:hAnsi="Times New Roman" w:cs="Times New Roman"/>
          <w:color w:val="000000" w:themeColor="text1"/>
        </w:rPr>
        <w:t xml:space="preserve"> </w:t>
      </w:r>
      <w:r w:rsidR="00BA46C7" w:rsidRPr="001C4B6F">
        <w:rPr>
          <w:rFonts w:ascii="Times New Roman" w:hAnsi="Times New Roman" w:cs="Times New Roman"/>
          <w:color w:val="000000" w:themeColor="text1"/>
        </w:rPr>
        <w:t xml:space="preserve">his </w:t>
      </w:r>
      <w:r w:rsidR="00F40E48" w:rsidRPr="001C4B6F">
        <w:rPr>
          <w:rFonts w:ascii="Times New Roman" w:hAnsi="Times New Roman" w:cs="Times New Roman"/>
          <w:color w:val="000000" w:themeColor="text1"/>
        </w:rPr>
        <w:t>creative thinking</w:t>
      </w:r>
      <w:r w:rsidR="002E7A90" w:rsidRPr="001C4B6F">
        <w:rPr>
          <w:rFonts w:ascii="Times New Roman" w:hAnsi="Times New Roman" w:cs="Times New Roman"/>
          <w:color w:val="000000" w:themeColor="text1"/>
        </w:rPr>
        <w:t xml:space="preserve"> </w:t>
      </w:r>
      <w:r w:rsidR="00FA55CB" w:rsidRPr="001C4B6F">
        <w:rPr>
          <w:rFonts w:ascii="Times New Roman" w:hAnsi="Times New Roman" w:cs="Times New Roman"/>
          <w:color w:val="000000" w:themeColor="text1"/>
        </w:rPr>
        <w:t xml:space="preserve">across domains </w:t>
      </w:r>
      <w:r w:rsidR="002E7A90" w:rsidRPr="001C4B6F">
        <w:rPr>
          <w:rFonts w:ascii="Times New Roman" w:hAnsi="Times New Roman" w:cs="Times New Roman"/>
          <w:color w:val="000000" w:themeColor="text1"/>
        </w:rPr>
        <w:t>to explore, combine knowledge and develop opportunities to create value holistically.</w:t>
      </w:r>
      <w:r w:rsidRPr="001C4B6F">
        <w:rPr>
          <w:rFonts w:ascii="Times New Roman" w:hAnsi="Times New Roman" w:cs="Times New Roman"/>
          <w:color w:val="000000" w:themeColor="text1"/>
        </w:rPr>
        <w:t xml:space="preserve"> </w:t>
      </w:r>
      <w:r w:rsidR="002241B0" w:rsidRPr="001C4B6F">
        <w:rPr>
          <w:rFonts w:ascii="Times New Roman" w:hAnsi="Times New Roman" w:cs="Times New Roman"/>
          <w:color w:val="000000" w:themeColor="text1"/>
        </w:rPr>
        <w:t>Appendix 1</w:t>
      </w:r>
      <w:r w:rsidR="00DF3DDB" w:rsidRPr="001C4B6F">
        <w:rPr>
          <w:rFonts w:ascii="Times New Roman" w:hAnsi="Times New Roman" w:cs="Times New Roman"/>
          <w:color w:val="000000" w:themeColor="text1"/>
        </w:rPr>
        <w:t>-3</w:t>
      </w:r>
      <w:r w:rsidR="002E7A90" w:rsidRPr="001C4B6F">
        <w:rPr>
          <w:rFonts w:ascii="Times New Roman" w:hAnsi="Times New Roman" w:cs="Times New Roman"/>
          <w:color w:val="000000" w:themeColor="text1"/>
        </w:rPr>
        <w:t xml:space="preserve"> displays the author</w:t>
      </w:r>
      <w:r w:rsidR="00893473" w:rsidRPr="001C4B6F">
        <w:rPr>
          <w:rFonts w:ascii="Times New Roman" w:hAnsi="Times New Roman" w:cs="Times New Roman"/>
          <w:color w:val="000000" w:themeColor="text1"/>
        </w:rPr>
        <w:t>’</w:t>
      </w:r>
      <w:r w:rsidR="002E7A90" w:rsidRPr="001C4B6F">
        <w:rPr>
          <w:rFonts w:ascii="Times New Roman" w:hAnsi="Times New Roman" w:cs="Times New Roman"/>
          <w:color w:val="000000" w:themeColor="text1"/>
        </w:rPr>
        <w:t xml:space="preserve">s ability to create engaging learning opportunities in varied environments to promote schemas and allow for knowledge acquisition </w:t>
      </w:r>
      <w:r w:rsidR="00B92B63" w:rsidRPr="001C4B6F">
        <w:rPr>
          <w:rFonts w:ascii="Times New Roman" w:hAnsi="Times New Roman" w:cs="Times New Roman"/>
          <w:color w:val="000000" w:themeColor="text1"/>
        </w:rPr>
        <w:t>in a</w:t>
      </w:r>
      <w:r w:rsidR="002E7A90" w:rsidRPr="001C4B6F">
        <w:rPr>
          <w:rFonts w:ascii="Times New Roman" w:hAnsi="Times New Roman" w:cs="Times New Roman"/>
          <w:color w:val="000000" w:themeColor="text1"/>
        </w:rPr>
        <w:t xml:space="preserve"> constructivist</w:t>
      </w:r>
      <w:r w:rsidR="00B92B63" w:rsidRPr="001C4B6F">
        <w:rPr>
          <w:rFonts w:ascii="Times New Roman" w:hAnsi="Times New Roman" w:cs="Times New Roman"/>
          <w:color w:val="000000" w:themeColor="text1"/>
        </w:rPr>
        <w:t>, collaborative</w:t>
      </w:r>
      <w:r w:rsidR="002E7A90" w:rsidRPr="001C4B6F">
        <w:rPr>
          <w:rFonts w:ascii="Times New Roman" w:hAnsi="Times New Roman" w:cs="Times New Roman"/>
          <w:color w:val="000000" w:themeColor="text1"/>
        </w:rPr>
        <w:t xml:space="preserve"> social learning</w:t>
      </w:r>
      <w:r w:rsidR="00B92B63" w:rsidRPr="001C4B6F">
        <w:rPr>
          <w:rFonts w:ascii="Times New Roman" w:hAnsi="Times New Roman" w:cs="Times New Roman"/>
          <w:color w:val="000000" w:themeColor="text1"/>
        </w:rPr>
        <w:t xml:space="preserve"> manner</w:t>
      </w:r>
      <w:r w:rsidR="002E7A90" w:rsidRPr="001C4B6F">
        <w:rPr>
          <w:rFonts w:ascii="Times New Roman" w:hAnsi="Times New Roman" w:cs="Times New Roman"/>
          <w:color w:val="000000" w:themeColor="text1"/>
        </w:rPr>
        <w:t xml:space="preserve"> </w:t>
      </w:r>
      <w:r w:rsidR="002874D2" w:rsidRPr="001C4B6F">
        <w:rPr>
          <w:rFonts w:ascii="Times New Roman" w:hAnsi="Times New Roman" w:cs="Times New Roman"/>
          <w:color w:val="000000" w:themeColor="text1"/>
        </w:rPr>
        <w:t xml:space="preserve">resulting in </w:t>
      </w:r>
      <w:r w:rsidR="00BA46C7" w:rsidRPr="001C4B6F">
        <w:rPr>
          <w:rFonts w:ascii="Times New Roman" w:hAnsi="Times New Roman" w:cs="Times New Roman"/>
          <w:color w:val="000000" w:themeColor="text1"/>
        </w:rPr>
        <w:t xml:space="preserve">empirical </w:t>
      </w:r>
      <w:r w:rsidR="002874D2" w:rsidRPr="001C4B6F">
        <w:rPr>
          <w:rFonts w:ascii="Times New Roman" w:hAnsi="Times New Roman" w:cs="Times New Roman"/>
          <w:color w:val="000000" w:themeColor="text1"/>
        </w:rPr>
        <w:t xml:space="preserve">learners </w:t>
      </w:r>
      <w:r w:rsidR="002E7A90" w:rsidRPr="001C4B6F">
        <w:rPr>
          <w:rFonts w:ascii="Times New Roman" w:hAnsi="Times New Roman" w:cs="Times New Roman"/>
          <w:color w:val="000000" w:themeColor="text1"/>
        </w:rPr>
        <w:t>(</w:t>
      </w:r>
      <w:r w:rsidR="002F1956" w:rsidRPr="001C4B6F">
        <w:rPr>
          <w:rFonts w:ascii="Times New Roman" w:hAnsi="Times New Roman" w:cs="Times New Roman"/>
          <w:color w:val="000000" w:themeColor="text1"/>
        </w:rPr>
        <w:t>Piaget, 1969</w:t>
      </w:r>
      <w:r w:rsidR="002E7A90" w:rsidRPr="001C4B6F">
        <w:rPr>
          <w:rFonts w:ascii="Times New Roman" w:hAnsi="Times New Roman" w:cs="Times New Roman"/>
          <w:color w:val="000000" w:themeColor="text1"/>
        </w:rPr>
        <w:t>; Vygotsky,</w:t>
      </w:r>
      <w:r w:rsidR="00B92B63" w:rsidRPr="001C4B6F">
        <w:rPr>
          <w:rFonts w:ascii="Times New Roman" w:hAnsi="Times New Roman" w:cs="Times New Roman"/>
          <w:color w:val="000000" w:themeColor="text1"/>
        </w:rPr>
        <w:t>1986</w:t>
      </w:r>
      <w:r w:rsidR="002874D2" w:rsidRPr="001C4B6F">
        <w:rPr>
          <w:rFonts w:ascii="Times New Roman" w:hAnsi="Times New Roman" w:cs="Times New Roman"/>
          <w:color w:val="000000" w:themeColor="text1"/>
        </w:rPr>
        <w:t>; Bruner, 1985</w:t>
      </w:r>
      <w:r w:rsidR="00B92B63" w:rsidRPr="001C4B6F">
        <w:rPr>
          <w:rFonts w:ascii="Times New Roman" w:hAnsi="Times New Roman" w:cs="Times New Roman"/>
          <w:color w:val="000000" w:themeColor="text1"/>
        </w:rPr>
        <w:t>).</w:t>
      </w:r>
      <w:r w:rsidR="00AF3CF5" w:rsidRPr="001C4B6F">
        <w:rPr>
          <w:rFonts w:ascii="Times New Roman" w:hAnsi="Times New Roman" w:cs="Times New Roman"/>
          <w:color w:val="000000" w:themeColor="text1"/>
        </w:rPr>
        <w:t xml:space="preserve"> </w:t>
      </w:r>
      <w:r w:rsidR="00BA46C7" w:rsidRPr="001C4B6F">
        <w:rPr>
          <w:rFonts w:ascii="Times New Roman" w:hAnsi="Times New Roman" w:cs="Times New Roman"/>
          <w:color w:val="000000" w:themeColor="text1"/>
        </w:rPr>
        <w:t>Personal</w:t>
      </w:r>
      <w:r w:rsidR="00AF3CF5" w:rsidRPr="001C4B6F">
        <w:rPr>
          <w:rFonts w:ascii="Times New Roman" w:hAnsi="Times New Roman" w:cs="Times New Roman"/>
          <w:color w:val="000000" w:themeColor="text1"/>
        </w:rPr>
        <w:t xml:space="preserve"> strengths </w:t>
      </w:r>
      <w:r w:rsidR="00BA46C7" w:rsidRPr="001C4B6F">
        <w:rPr>
          <w:rFonts w:ascii="Times New Roman" w:hAnsi="Times New Roman" w:cs="Times New Roman"/>
          <w:color w:val="000000" w:themeColor="text1"/>
        </w:rPr>
        <w:t xml:space="preserve">of the author </w:t>
      </w:r>
      <w:r w:rsidR="00AF3CF5" w:rsidRPr="001C4B6F">
        <w:rPr>
          <w:rFonts w:ascii="Times New Roman" w:hAnsi="Times New Roman" w:cs="Times New Roman"/>
          <w:color w:val="000000" w:themeColor="text1"/>
        </w:rPr>
        <w:t>reside in this competency as a result of their creative avocations</w:t>
      </w:r>
      <w:r w:rsidR="00E5196E" w:rsidRPr="001C4B6F">
        <w:rPr>
          <w:rFonts w:ascii="Times New Roman" w:hAnsi="Times New Roman" w:cs="Times New Roman"/>
          <w:color w:val="000000" w:themeColor="text1"/>
        </w:rPr>
        <w:t xml:space="preserve"> and how this links to their time spent in their personal</w:t>
      </w:r>
      <w:r w:rsidR="005B7CDD" w:rsidRPr="001C4B6F">
        <w:rPr>
          <w:rFonts w:ascii="Times New Roman" w:hAnsi="Times New Roman" w:cs="Times New Roman"/>
          <w:color w:val="000000" w:themeColor="text1"/>
        </w:rPr>
        <w:t xml:space="preserve"> </w:t>
      </w:r>
      <w:r w:rsidR="00E5196E" w:rsidRPr="001C4B6F">
        <w:rPr>
          <w:rFonts w:ascii="Times New Roman" w:hAnsi="Times New Roman" w:cs="Times New Roman"/>
          <w:color w:val="000000" w:themeColor="text1"/>
        </w:rPr>
        <w:t>life</w:t>
      </w:r>
      <w:r w:rsidR="00B35B67" w:rsidRPr="001C4B6F">
        <w:rPr>
          <w:rFonts w:ascii="Times New Roman" w:hAnsi="Times New Roman" w:cs="Times New Roman"/>
          <w:color w:val="000000" w:themeColor="text1"/>
        </w:rPr>
        <w:t>. The author exhibits</w:t>
      </w:r>
      <w:r w:rsidR="00AF3CF5" w:rsidRPr="001C4B6F">
        <w:rPr>
          <w:rFonts w:ascii="Times New Roman" w:hAnsi="Times New Roman" w:cs="Times New Roman"/>
          <w:color w:val="000000" w:themeColor="text1"/>
        </w:rPr>
        <w:t xml:space="preserve"> </w:t>
      </w:r>
      <w:r w:rsidR="00F16917" w:rsidRPr="001C4B6F">
        <w:rPr>
          <w:rFonts w:ascii="Times New Roman" w:hAnsi="Times New Roman" w:cs="Times New Roman"/>
          <w:color w:val="000000" w:themeColor="text1"/>
        </w:rPr>
        <w:t xml:space="preserve">an </w:t>
      </w:r>
      <w:r w:rsidR="00AF3CF5" w:rsidRPr="001C4B6F">
        <w:rPr>
          <w:rFonts w:ascii="Times New Roman" w:hAnsi="Times New Roman" w:cs="Times New Roman"/>
          <w:color w:val="000000" w:themeColor="text1"/>
        </w:rPr>
        <w:t xml:space="preserve">aptitude to </w:t>
      </w:r>
      <w:r w:rsidR="00115DD4" w:rsidRPr="001C4B6F">
        <w:rPr>
          <w:rFonts w:ascii="Times New Roman" w:hAnsi="Times New Roman" w:cs="Times New Roman"/>
          <w:color w:val="000000" w:themeColor="text1"/>
        </w:rPr>
        <w:t>utilise</w:t>
      </w:r>
      <w:r w:rsidR="00AF3CF5" w:rsidRPr="001C4B6F">
        <w:rPr>
          <w:rFonts w:ascii="Times New Roman" w:hAnsi="Times New Roman" w:cs="Times New Roman"/>
          <w:color w:val="000000" w:themeColor="text1"/>
        </w:rPr>
        <w:t xml:space="preserve"> these avocations for personal satisfaction</w:t>
      </w:r>
      <w:r w:rsidR="00722C6A" w:rsidRPr="001C4B6F">
        <w:rPr>
          <w:rFonts w:ascii="Times New Roman" w:hAnsi="Times New Roman" w:cs="Times New Roman"/>
          <w:color w:val="000000" w:themeColor="text1"/>
        </w:rPr>
        <w:t>, creative pursuits and</w:t>
      </w:r>
      <w:r w:rsidR="00045E52" w:rsidRPr="001C4B6F">
        <w:rPr>
          <w:rFonts w:ascii="Times New Roman" w:hAnsi="Times New Roman" w:cs="Times New Roman"/>
          <w:color w:val="000000" w:themeColor="text1"/>
        </w:rPr>
        <w:t xml:space="preserve"> with respect to</w:t>
      </w:r>
      <w:r w:rsidR="00722C6A" w:rsidRPr="001C4B6F">
        <w:rPr>
          <w:rFonts w:ascii="Times New Roman" w:hAnsi="Times New Roman" w:cs="Times New Roman"/>
          <w:color w:val="000000" w:themeColor="text1"/>
        </w:rPr>
        <w:t xml:space="preserve"> habits of mind</w:t>
      </w:r>
      <w:r w:rsidR="00B35B67" w:rsidRPr="001C4B6F">
        <w:rPr>
          <w:rFonts w:ascii="Times New Roman" w:hAnsi="Times New Roman" w:cs="Times New Roman"/>
          <w:color w:val="000000" w:themeColor="text1"/>
        </w:rPr>
        <w:t>,</w:t>
      </w:r>
      <w:r w:rsidR="000357B6" w:rsidRPr="001C4B6F">
        <w:rPr>
          <w:rFonts w:ascii="Times New Roman" w:hAnsi="Times New Roman" w:cs="Times New Roman"/>
          <w:color w:val="000000" w:themeColor="text1"/>
        </w:rPr>
        <w:t xml:space="preserve"> application</w:t>
      </w:r>
      <w:r w:rsidR="00D3368A" w:rsidRPr="001C4B6F">
        <w:rPr>
          <w:rFonts w:ascii="Times New Roman" w:hAnsi="Times New Roman" w:cs="Times New Roman"/>
          <w:color w:val="000000" w:themeColor="text1"/>
        </w:rPr>
        <w:t xml:space="preserve"> of</w:t>
      </w:r>
      <w:r w:rsidR="00E5196E" w:rsidRPr="001C4B6F">
        <w:rPr>
          <w:rFonts w:ascii="Times New Roman" w:hAnsi="Times New Roman" w:cs="Times New Roman"/>
          <w:color w:val="000000" w:themeColor="text1"/>
        </w:rPr>
        <w:t xml:space="preserve"> </w:t>
      </w:r>
      <w:r w:rsidR="005727AD" w:rsidRPr="001C4B6F">
        <w:rPr>
          <w:rFonts w:ascii="Times New Roman" w:hAnsi="Times New Roman" w:cs="Times New Roman"/>
          <w:color w:val="000000" w:themeColor="text1"/>
        </w:rPr>
        <w:t xml:space="preserve">knowledge </w:t>
      </w:r>
      <w:r w:rsidR="00E5196E" w:rsidRPr="001C4B6F">
        <w:rPr>
          <w:rFonts w:ascii="Times New Roman" w:hAnsi="Times New Roman" w:cs="Times New Roman"/>
          <w:color w:val="000000" w:themeColor="text1"/>
        </w:rPr>
        <w:t xml:space="preserve">to </w:t>
      </w:r>
      <w:r w:rsidR="00AF3CF5" w:rsidRPr="001C4B6F">
        <w:rPr>
          <w:rFonts w:ascii="Times New Roman" w:hAnsi="Times New Roman" w:cs="Times New Roman"/>
          <w:color w:val="000000" w:themeColor="text1"/>
        </w:rPr>
        <w:t xml:space="preserve">create enriched and cognitive opportunities </w:t>
      </w:r>
      <w:r w:rsidR="00073109" w:rsidRPr="001C4B6F">
        <w:rPr>
          <w:rFonts w:ascii="Times New Roman" w:hAnsi="Times New Roman" w:cs="Times New Roman"/>
          <w:color w:val="000000" w:themeColor="text1"/>
        </w:rPr>
        <w:t>(</w:t>
      </w:r>
      <w:proofErr w:type="spellStart"/>
      <w:r w:rsidR="00045E52" w:rsidRPr="001C4B6F">
        <w:rPr>
          <w:rFonts w:ascii="Times New Roman" w:hAnsi="Times New Roman" w:cs="Times New Roman"/>
          <w:color w:val="000000" w:themeColor="text1"/>
        </w:rPr>
        <w:t>Henriksen</w:t>
      </w:r>
      <w:proofErr w:type="spellEnd"/>
      <w:r w:rsidR="00045E52" w:rsidRPr="001C4B6F">
        <w:rPr>
          <w:rFonts w:ascii="Times New Roman" w:hAnsi="Times New Roman" w:cs="Times New Roman"/>
          <w:color w:val="000000" w:themeColor="text1"/>
        </w:rPr>
        <w:t xml:space="preserve"> and Mishra, 2011</w:t>
      </w:r>
      <w:r w:rsidR="00AF3CF5" w:rsidRPr="001C4B6F">
        <w:rPr>
          <w:rFonts w:ascii="Times New Roman" w:hAnsi="Times New Roman" w:cs="Times New Roman"/>
          <w:color w:val="000000" w:themeColor="text1"/>
        </w:rPr>
        <w:t>).</w:t>
      </w:r>
      <w:r w:rsidR="00A15F28" w:rsidRPr="001C4B6F">
        <w:rPr>
          <w:rFonts w:ascii="Times New Roman" w:hAnsi="Times New Roman" w:cs="Times New Roman"/>
          <w:color w:val="000000" w:themeColor="text1"/>
        </w:rPr>
        <w:t xml:space="preserve"> Root-Bernstein (1996) </w:t>
      </w:r>
      <w:r w:rsidR="008F3158" w:rsidRPr="001C4B6F">
        <w:rPr>
          <w:rFonts w:ascii="Times New Roman" w:hAnsi="Times New Roman" w:cs="Times New Roman"/>
          <w:color w:val="000000" w:themeColor="text1"/>
        </w:rPr>
        <w:t>di</w:t>
      </w:r>
      <w:r w:rsidR="00DE5518" w:rsidRPr="001C4B6F">
        <w:rPr>
          <w:rFonts w:ascii="Times New Roman" w:hAnsi="Times New Roman" w:cs="Times New Roman"/>
          <w:color w:val="000000" w:themeColor="text1"/>
        </w:rPr>
        <w:t>scovered</w:t>
      </w:r>
      <w:r w:rsidR="00A15F28" w:rsidRPr="001C4B6F">
        <w:rPr>
          <w:rFonts w:ascii="Times New Roman" w:hAnsi="Times New Roman" w:cs="Times New Roman"/>
          <w:color w:val="000000" w:themeColor="text1"/>
        </w:rPr>
        <w:t xml:space="preserve"> a convincing relationship between creative conduct </w:t>
      </w:r>
      <w:r w:rsidR="00007735" w:rsidRPr="001C4B6F">
        <w:rPr>
          <w:rFonts w:ascii="Times New Roman" w:hAnsi="Times New Roman" w:cs="Times New Roman"/>
          <w:color w:val="000000" w:themeColor="text1"/>
        </w:rPr>
        <w:t>with respect to</w:t>
      </w:r>
      <w:r w:rsidR="00A15F28" w:rsidRPr="001C4B6F">
        <w:rPr>
          <w:rFonts w:ascii="Times New Roman" w:hAnsi="Times New Roman" w:cs="Times New Roman"/>
          <w:color w:val="000000" w:themeColor="text1"/>
        </w:rPr>
        <w:t xml:space="preserve"> an individual’s personal and professional life.</w:t>
      </w:r>
      <w:r w:rsidR="00342083" w:rsidRPr="001C4B6F">
        <w:rPr>
          <w:rFonts w:ascii="Times New Roman" w:hAnsi="Times New Roman" w:cs="Times New Roman"/>
          <w:color w:val="000000" w:themeColor="text1"/>
        </w:rPr>
        <w:t xml:space="preserve"> </w:t>
      </w:r>
    </w:p>
    <w:p w14:paraId="22409DBD" w14:textId="77777777" w:rsidR="00154584" w:rsidRPr="001C4B6F" w:rsidRDefault="00154584" w:rsidP="004B308B">
      <w:pPr>
        <w:spacing w:line="360" w:lineRule="auto"/>
        <w:rPr>
          <w:rFonts w:ascii="Times New Roman" w:hAnsi="Times New Roman" w:cs="Times New Roman"/>
          <w:color w:val="000000" w:themeColor="text1"/>
        </w:rPr>
      </w:pPr>
    </w:p>
    <w:p w14:paraId="5C28B292" w14:textId="115A9CA3" w:rsidR="00C05DC1" w:rsidRPr="001C4B6F" w:rsidRDefault="008F3158"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The</w:t>
      </w:r>
      <w:r w:rsidR="00154584" w:rsidRPr="001C4B6F">
        <w:rPr>
          <w:rFonts w:ascii="Times New Roman" w:hAnsi="Times New Roman" w:cs="Times New Roman"/>
          <w:color w:val="000000" w:themeColor="text1"/>
        </w:rPr>
        <w:t xml:space="preserve"> author agrees with the influence personal experiences have on creativity </w:t>
      </w:r>
      <w:r w:rsidR="007D700A" w:rsidRPr="001C4B6F">
        <w:rPr>
          <w:rFonts w:ascii="Times New Roman" w:hAnsi="Times New Roman" w:cs="Times New Roman"/>
          <w:color w:val="000000" w:themeColor="text1"/>
        </w:rPr>
        <w:t>in</w:t>
      </w:r>
      <w:r w:rsidR="00154584" w:rsidRPr="001C4B6F">
        <w:rPr>
          <w:rFonts w:ascii="Times New Roman" w:hAnsi="Times New Roman" w:cs="Times New Roman"/>
          <w:color w:val="000000" w:themeColor="text1"/>
        </w:rPr>
        <w:t xml:space="preserve"> professional realms. </w:t>
      </w:r>
      <w:r w:rsidR="00342083" w:rsidRPr="001C4B6F">
        <w:rPr>
          <w:rFonts w:ascii="Times New Roman" w:hAnsi="Times New Roman" w:cs="Times New Roman"/>
          <w:color w:val="000000" w:themeColor="text1"/>
        </w:rPr>
        <w:t xml:space="preserve">Researching </w:t>
      </w:r>
      <w:r w:rsidR="00154584" w:rsidRPr="001C4B6F">
        <w:rPr>
          <w:rFonts w:ascii="Times New Roman" w:hAnsi="Times New Roman" w:cs="Times New Roman"/>
          <w:color w:val="000000" w:themeColor="text1"/>
        </w:rPr>
        <w:t xml:space="preserve">the concept of </w:t>
      </w:r>
      <w:r w:rsidR="00342083" w:rsidRPr="001C4B6F">
        <w:rPr>
          <w:rFonts w:ascii="Times New Roman" w:hAnsi="Times New Roman" w:cs="Times New Roman"/>
          <w:color w:val="000000" w:themeColor="text1"/>
        </w:rPr>
        <w:t>creativity further, the author pursued research in human evolution and neuroscienc</w:t>
      </w:r>
      <w:r w:rsidRPr="001C4B6F">
        <w:rPr>
          <w:rFonts w:ascii="Times New Roman" w:hAnsi="Times New Roman" w:cs="Times New Roman"/>
          <w:color w:val="000000" w:themeColor="text1"/>
        </w:rPr>
        <w:t>e</w:t>
      </w:r>
      <w:r w:rsidR="007D700A" w:rsidRPr="001C4B6F">
        <w:rPr>
          <w:rFonts w:ascii="Times New Roman" w:hAnsi="Times New Roman" w:cs="Times New Roman"/>
          <w:color w:val="000000" w:themeColor="text1"/>
        </w:rPr>
        <w:t xml:space="preserve">. </w:t>
      </w:r>
      <w:r w:rsidR="00A66820" w:rsidRPr="001C4B6F">
        <w:rPr>
          <w:rFonts w:ascii="Times New Roman" w:hAnsi="Times New Roman" w:cs="Times New Roman"/>
          <w:color w:val="000000" w:themeColor="text1"/>
        </w:rPr>
        <w:t xml:space="preserve">Sternberg and </w:t>
      </w:r>
      <w:proofErr w:type="spellStart"/>
      <w:r w:rsidR="00A66820" w:rsidRPr="001C4B6F">
        <w:rPr>
          <w:rFonts w:ascii="Times New Roman" w:hAnsi="Times New Roman" w:cs="Times New Roman"/>
          <w:color w:val="000000" w:themeColor="text1"/>
        </w:rPr>
        <w:t>Lubart</w:t>
      </w:r>
      <w:proofErr w:type="spellEnd"/>
      <w:r w:rsidR="00A66820" w:rsidRPr="001C4B6F">
        <w:rPr>
          <w:rFonts w:ascii="Times New Roman" w:hAnsi="Times New Roman" w:cs="Times New Roman"/>
          <w:color w:val="000000" w:themeColor="text1"/>
        </w:rPr>
        <w:t xml:space="preserve"> (1996) explain creativity is a characteristic correlated with social, emotional, cognitive and professional benefits in life.</w:t>
      </w:r>
      <w:r w:rsidR="00EC1587" w:rsidRPr="001C4B6F">
        <w:rPr>
          <w:rFonts w:ascii="Times New Roman" w:hAnsi="Times New Roman" w:cs="Times New Roman"/>
          <w:color w:val="000000" w:themeColor="text1"/>
        </w:rPr>
        <w:t xml:space="preserve"> </w:t>
      </w:r>
      <w:r w:rsidR="009F4F70" w:rsidRPr="001C4B6F">
        <w:rPr>
          <w:rFonts w:ascii="Times New Roman" w:hAnsi="Times New Roman" w:cs="Times New Roman"/>
          <w:color w:val="000000" w:themeColor="text1"/>
        </w:rPr>
        <w:t>However,</w:t>
      </w:r>
      <w:r w:rsidR="00EC1587" w:rsidRPr="001C4B6F">
        <w:rPr>
          <w:rFonts w:ascii="Times New Roman" w:hAnsi="Times New Roman" w:cs="Times New Roman"/>
          <w:color w:val="000000" w:themeColor="text1"/>
        </w:rPr>
        <w:t xml:space="preserve"> the human</w:t>
      </w:r>
      <w:r w:rsidR="009F4F70" w:rsidRPr="001C4B6F">
        <w:rPr>
          <w:rFonts w:ascii="Times New Roman" w:hAnsi="Times New Roman" w:cs="Times New Roman"/>
          <w:color w:val="000000" w:themeColor="text1"/>
        </w:rPr>
        <w:t xml:space="preserve"> brain’s composition and</w:t>
      </w:r>
      <w:r w:rsidR="00A04E77" w:rsidRPr="001C4B6F">
        <w:rPr>
          <w:rFonts w:ascii="Times New Roman" w:hAnsi="Times New Roman" w:cs="Times New Roman"/>
          <w:color w:val="000000" w:themeColor="text1"/>
        </w:rPr>
        <w:t xml:space="preserve"> </w:t>
      </w:r>
      <w:r w:rsidR="001D1073" w:rsidRPr="001C4B6F">
        <w:rPr>
          <w:rFonts w:ascii="Times New Roman" w:hAnsi="Times New Roman" w:cs="Times New Roman"/>
          <w:color w:val="000000" w:themeColor="text1"/>
        </w:rPr>
        <w:t>executive</w:t>
      </w:r>
      <w:r w:rsidR="00A04E77" w:rsidRPr="001C4B6F">
        <w:rPr>
          <w:rFonts w:ascii="Times New Roman" w:hAnsi="Times New Roman" w:cs="Times New Roman"/>
          <w:color w:val="000000" w:themeColor="text1"/>
        </w:rPr>
        <w:t xml:space="preserve"> function remains identical to its</w:t>
      </w:r>
      <w:r w:rsidR="00D10414" w:rsidRPr="001C4B6F">
        <w:rPr>
          <w:rFonts w:ascii="Times New Roman" w:hAnsi="Times New Roman" w:cs="Times New Roman"/>
          <w:color w:val="000000" w:themeColor="text1"/>
        </w:rPr>
        <w:t xml:space="preserve"> original purpose, namely</w:t>
      </w:r>
      <w:r w:rsidR="00A04E77" w:rsidRPr="001C4B6F">
        <w:rPr>
          <w:rFonts w:ascii="Times New Roman" w:hAnsi="Times New Roman" w:cs="Times New Roman"/>
          <w:color w:val="000000" w:themeColor="text1"/>
        </w:rPr>
        <w:t xml:space="preserve"> to ensure survival and fulfil hunger. Creativity is an </w:t>
      </w:r>
      <w:r w:rsidR="00A04E77" w:rsidRPr="001C4B6F">
        <w:rPr>
          <w:rFonts w:ascii="Times New Roman" w:hAnsi="Times New Roman" w:cs="Times New Roman"/>
          <w:i/>
          <w:color w:val="000000" w:themeColor="text1"/>
        </w:rPr>
        <w:t>advantage</w:t>
      </w:r>
      <w:r w:rsidR="00A04E77" w:rsidRPr="001C4B6F">
        <w:rPr>
          <w:rFonts w:ascii="Times New Roman" w:hAnsi="Times New Roman" w:cs="Times New Roman"/>
          <w:color w:val="000000" w:themeColor="text1"/>
        </w:rPr>
        <w:t xml:space="preserve"> that modern humans possess</w:t>
      </w:r>
      <w:r w:rsidR="00D10414" w:rsidRPr="001C4B6F">
        <w:rPr>
          <w:rFonts w:ascii="Times New Roman" w:hAnsi="Times New Roman" w:cs="Times New Roman"/>
          <w:color w:val="000000" w:themeColor="text1"/>
        </w:rPr>
        <w:t>; h</w:t>
      </w:r>
      <w:r w:rsidR="00A04E77" w:rsidRPr="001C4B6F">
        <w:rPr>
          <w:rFonts w:ascii="Times New Roman" w:hAnsi="Times New Roman" w:cs="Times New Roman"/>
          <w:color w:val="000000" w:themeColor="text1"/>
        </w:rPr>
        <w:t xml:space="preserve">owever associated with the term </w:t>
      </w:r>
      <w:r w:rsidR="00A04E77" w:rsidRPr="001C4B6F">
        <w:rPr>
          <w:rFonts w:ascii="Times New Roman" w:hAnsi="Times New Roman" w:cs="Times New Roman"/>
          <w:i/>
          <w:color w:val="000000" w:themeColor="text1"/>
        </w:rPr>
        <w:t xml:space="preserve">modern </w:t>
      </w:r>
      <w:r w:rsidR="008B56E5" w:rsidRPr="001C4B6F">
        <w:rPr>
          <w:rFonts w:ascii="Times New Roman" w:hAnsi="Times New Roman" w:cs="Times New Roman"/>
          <w:color w:val="000000" w:themeColor="text1"/>
        </w:rPr>
        <w:t>is stres</w:t>
      </w:r>
      <w:r w:rsidR="00F93B95" w:rsidRPr="001C4B6F">
        <w:rPr>
          <w:rFonts w:ascii="Times New Roman" w:hAnsi="Times New Roman" w:cs="Times New Roman"/>
          <w:color w:val="000000" w:themeColor="text1"/>
        </w:rPr>
        <w:t xml:space="preserve">s </w:t>
      </w:r>
      <w:r w:rsidR="00F32F37" w:rsidRPr="001C4B6F">
        <w:rPr>
          <w:rFonts w:ascii="Times New Roman" w:hAnsi="Times New Roman" w:cs="Times New Roman"/>
          <w:color w:val="000000" w:themeColor="text1"/>
        </w:rPr>
        <w:t>stemming from complicated</w:t>
      </w:r>
      <w:r w:rsidR="008B56E5" w:rsidRPr="001C4B6F">
        <w:rPr>
          <w:rFonts w:ascii="Times New Roman" w:hAnsi="Times New Roman" w:cs="Times New Roman"/>
          <w:color w:val="000000" w:themeColor="text1"/>
        </w:rPr>
        <w:t xml:space="preserve"> lifestyles.</w:t>
      </w:r>
      <w:r w:rsidR="00F93B95" w:rsidRPr="001C4B6F">
        <w:rPr>
          <w:rFonts w:ascii="Times New Roman" w:hAnsi="Times New Roman" w:cs="Times New Roman"/>
          <w:color w:val="000000" w:themeColor="text1"/>
        </w:rPr>
        <w:t xml:space="preserve"> The impact of stress prevents creative thinking and incubation (</w:t>
      </w:r>
      <w:proofErr w:type="spellStart"/>
      <w:r w:rsidR="00F93B95" w:rsidRPr="001C4B6F">
        <w:rPr>
          <w:rFonts w:ascii="Times New Roman" w:hAnsi="Times New Roman" w:cs="Times New Roman"/>
          <w:color w:val="000000" w:themeColor="text1"/>
        </w:rPr>
        <w:t>Wallas</w:t>
      </w:r>
      <w:proofErr w:type="spellEnd"/>
      <w:r w:rsidR="00F93B95" w:rsidRPr="001C4B6F">
        <w:rPr>
          <w:rFonts w:ascii="Times New Roman" w:hAnsi="Times New Roman" w:cs="Times New Roman"/>
          <w:color w:val="000000" w:themeColor="text1"/>
        </w:rPr>
        <w:t xml:space="preserve">, 1926) because </w:t>
      </w:r>
      <w:r w:rsidR="00EC60A4" w:rsidRPr="001C4B6F">
        <w:rPr>
          <w:rFonts w:ascii="Times New Roman" w:hAnsi="Times New Roman" w:cs="Times New Roman"/>
          <w:color w:val="000000" w:themeColor="text1"/>
        </w:rPr>
        <w:t>it stimulates the sympathetic nervous system’s fight-or-flight response where</w:t>
      </w:r>
      <w:r w:rsidR="002D2F80" w:rsidRPr="001C4B6F">
        <w:rPr>
          <w:rFonts w:ascii="Times New Roman" w:hAnsi="Times New Roman" w:cs="Times New Roman"/>
          <w:color w:val="000000" w:themeColor="text1"/>
        </w:rPr>
        <w:t xml:space="preserve"> cortisol and adrenal hormones rise and</w:t>
      </w:r>
      <w:r w:rsidR="00EC60A4" w:rsidRPr="001C4B6F">
        <w:rPr>
          <w:rFonts w:ascii="Times New Roman" w:hAnsi="Times New Roman" w:cs="Times New Roman"/>
          <w:color w:val="000000" w:themeColor="text1"/>
        </w:rPr>
        <w:t xml:space="preserve"> </w:t>
      </w:r>
      <w:r w:rsidR="00F93B95" w:rsidRPr="001C4B6F">
        <w:rPr>
          <w:rFonts w:ascii="Times New Roman" w:hAnsi="Times New Roman" w:cs="Times New Roman"/>
          <w:color w:val="000000" w:themeColor="text1"/>
        </w:rPr>
        <w:t xml:space="preserve">the amygdala redirects blood flow from the </w:t>
      </w:r>
      <w:r w:rsidR="009E04E7" w:rsidRPr="001C4B6F">
        <w:rPr>
          <w:rFonts w:ascii="Times New Roman" w:hAnsi="Times New Roman" w:cs="Times New Roman"/>
          <w:color w:val="000000" w:themeColor="text1"/>
        </w:rPr>
        <w:t>brain to the</w:t>
      </w:r>
      <w:r w:rsidR="00E30D0A" w:rsidRPr="001C4B6F">
        <w:rPr>
          <w:rFonts w:ascii="Times New Roman" w:hAnsi="Times New Roman" w:cs="Times New Roman"/>
          <w:color w:val="000000" w:themeColor="text1"/>
        </w:rPr>
        <w:t xml:space="preserve"> muscles (</w:t>
      </w:r>
      <w:proofErr w:type="spellStart"/>
      <w:r w:rsidR="00E30D0A" w:rsidRPr="001C4B6F">
        <w:rPr>
          <w:rFonts w:ascii="Times New Roman" w:hAnsi="Times New Roman" w:cs="Times New Roman"/>
          <w:color w:val="000000" w:themeColor="text1"/>
        </w:rPr>
        <w:t>Charil</w:t>
      </w:r>
      <w:proofErr w:type="spellEnd"/>
      <w:r w:rsidR="00E30D0A" w:rsidRPr="001C4B6F">
        <w:rPr>
          <w:rFonts w:ascii="Times New Roman" w:hAnsi="Times New Roman" w:cs="Times New Roman"/>
          <w:color w:val="000000" w:themeColor="text1"/>
        </w:rPr>
        <w:t xml:space="preserve"> et al., 2010; Kolb et al., 2017)</w:t>
      </w:r>
      <w:r w:rsidR="00DC4A14" w:rsidRPr="001C4B6F">
        <w:rPr>
          <w:rFonts w:ascii="Times New Roman" w:hAnsi="Times New Roman" w:cs="Times New Roman"/>
          <w:color w:val="000000" w:themeColor="text1"/>
        </w:rPr>
        <w:t>. Unfortunately, the</w:t>
      </w:r>
      <w:r w:rsidR="00E30D0A" w:rsidRPr="001C4B6F">
        <w:rPr>
          <w:rFonts w:ascii="Times New Roman" w:hAnsi="Times New Roman" w:cs="Times New Roman"/>
          <w:color w:val="000000" w:themeColor="text1"/>
        </w:rPr>
        <w:t xml:space="preserve"> brain has not evolved to recognise the difference between the stress caused by lifestyle and </w:t>
      </w:r>
      <w:r w:rsidR="0003602B" w:rsidRPr="001C4B6F">
        <w:rPr>
          <w:rFonts w:ascii="Times New Roman" w:hAnsi="Times New Roman" w:cs="Times New Roman"/>
          <w:color w:val="000000" w:themeColor="text1"/>
        </w:rPr>
        <w:t>a threat</w:t>
      </w:r>
      <w:r w:rsidR="00E30D0A" w:rsidRPr="001C4B6F">
        <w:rPr>
          <w:rFonts w:ascii="Times New Roman" w:hAnsi="Times New Roman" w:cs="Times New Roman"/>
          <w:color w:val="000000" w:themeColor="text1"/>
        </w:rPr>
        <w:t>.</w:t>
      </w:r>
      <w:r w:rsidR="001D1073" w:rsidRPr="001C4B6F">
        <w:rPr>
          <w:rFonts w:ascii="Times New Roman" w:hAnsi="Times New Roman" w:cs="Times New Roman"/>
          <w:color w:val="000000" w:themeColor="text1"/>
        </w:rPr>
        <w:t xml:space="preserve"> A creative thought process is cognitively strenuous and results in elevated neural activation; this state of activity requires an increased supply of oxygen and blood flow to that section of the brain</w:t>
      </w:r>
      <w:r w:rsidR="006D6A04" w:rsidRPr="001C4B6F">
        <w:rPr>
          <w:rFonts w:ascii="Times New Roman" w:hAnsi="Times New Roman" w:cs="Times New Roman"/>
          <w:color w:val="000000" w:themeColor="text1"/>
        </w:rPr>
        <w:t xml:space="preserve"> </w:t>
      </w:r>
      <w:r w:rsidR="000A77A6" w:rsidRPr="001C4B6F">
        <w:rPr>
          <w:rFonts w:ascii="Times New Roman" w:hAnsi="Times New Roman" w:cs="Times New Roman"/>
          <w:color w:val="000000" w:themeColor="text1"/>
        </w:rPr>
        <w:lastRenderedPageBreak/>
        <w:t xml:space="preserve">and this requirement cannot be met in the face of stress </w:t>
      </w:r>
      <w:r w:rsidR="006D6A04" w:rsidRPr="001C4B6F">
        <w:rPr>
          <w:rFonts w:ascii="Times New Roman" w:hAnsi="Times New Roman" w:cs="Times New Roman"/>
          <w:color w:val="000000" w:themeColor="text1"/>
        </w:rPr>
        <w:t>(Sawyer, 2011)</w:t>
      </w:r>
      <w:r w:rsidR="008A14EC" w:rsidRPr="001C4B6F">
        <w:rPr>
          <w:rFonts w:ascii="Times New Roman" w:hAnsi="Times New Roman" w:cs="Times New Roman"/>
          <w:color w:val="000000" w:themeColor="text1"/>
        </w:rPr>
        <w:t xml:space="preserve">. </w:t>
      </w:r>
      <w:r w:rsidR="00C05DC1" w:rsidRPr="001C4B6F">
        <w:rPr>
          <w:rFonts w:ascii="Times New Roman" w:hAnsi="Times New Roman" w:cs="Times New Roman"/>
          <w:color w:val="000000" w:themeColor="text1"/>
        </w:rPr>
        <w:t>Amabile (1996) suggest</w:t>
      </w:r>
      <w:r w:rsidR="00D272CF" w:rsidRPr="001C4B6F">
        <w:rPr>
          <w:rFonts w:ascii="Times New Roman" w:hAnsi="Times New Roman" w:cs="Times New Roman"/>
          <w:color w:val="000000" w:themeColor="text1"/>
        </w:rPr>
        <w:t>s</w:t>
      </w:r>
      <w:r w:rsidR="00C05DC1" w:rsidRPr="001C4B6F">
        <w:rPr>
          <w:rFonts w:ascii="Times New Roman" w:hAnsi="Times New Roman" w:cs="Times New Roman"/>
          <w:color w:val="000000" w:themeColor="text1"/>
        </w:rPr>
        <w:t xml:space="preserve"> a learner</w:t>
      </w:r>
      <w:r w:rsidR="00D272CF" w:rsidRPr="001C4B6F">
        <w:rPr>
          <w:rFonts w:ascii="Times New Roman" w:hAnsi="Times New Roman" w:cs="Times New Roman"/>
          <w:color w:val="000000" w:themeColor="text1"/>
        </w:rPr>
        <w:t>’s</w:t>
      </w:r>
      <w:r w:rsidR="00C05DC1" w:rsidRPr="001C4B6F">
        <w:rPr>
          <w:rFonts w:ascii="Times New Roman" w:hAnsi="Times New Roman" w:cs="Times New Roman"/>
          <w:color w:val="000000" w:themeColor="text1"/>
        </w:rPr>
        <w:t xml:space="preserve"> creative development and factors that develop this are situated in the classroom. However, upon reflection of the author’s education</w:t>
      </w:r>
      <w:r w:rsidR="00D272CF" w:rsidRPr="001C4B6F">
        <w:rPr>
          <w:rFonts w:ascii="Times New Roman" w:hAnsi="Times New Roman" w:cs="Times New Roman"/>
          <w:color w:val="000000" w:themeColor="text1"/>
        </w:rPr>
        <w:t xml:space="preserve">al </w:t>
      </w:r>
      <w:r w:rsidR="00C05DC1" w:rsidRPr="001C4B6F">
        <w:rPr>
          <w:rFonts w:ascii="Times New Roman" w:hAnsi="Times New Roman" w:cs="Times New Roman"/>
          <w:color w:val="000000" w:themeColor="text1"/>
        </w:rPr>
        <w:t>journey, the author disagrees with Amabile and believes the classroom environment restricted their creativity</w:t>
      </w:r>
      <w:r w:rsidR="00DB0CC3" w:rsidRPr="001C4B6F">
        <w:rPr>
          <w:rFonts w:ascii="Times New Roman" w:hAnsi="Times New Roman" w:cs="Times New Roman"/>
          <w:color w:val="000000" w:themeColor="text1"/>
        </w:rPr>
        <w:t xml:space="preserve"> while the outdoor environment caused it to flourish</w:t>
      </w:r>
      <w:r w:rsidR="00C05DC1" w:rsidRPr="001C4B6F">
        <w:rPr>
          <w:rFonts w:ascii="Times New Roman" w:hAnsi="Times New Roman" w:cs="Times New Roman"/>
          <w:color w:val="000000" w:themeColor="text1"/>
        </w:rPr>
        <w:t xml:space="preserve">. </w:t>
      </w:r>
    </w:p>
    <w:p w14:paraId="5757F449" w14:textId="77777777" w:rsidR="00C05DC1" w:rsidRPr="001C4B6F" w:rsidRDefault="00C05DC1" w:rsidP="004B308B">
      <w:pPr>
        <w:spacing w:line="360" w:lineRule="auto"/>
        <w:rPr>
          <w:rFonts w:ascii="Times New Roman" w:hAnsi="Times New Roman" w:cs="Times New Roman"/>
          <w:color w:val="000000" w:themeColor="text1"/>
        </w:rPr>
      </w:pPr>
    </w:p>
    <w:p w14:paraId="2172B164" w14:textId="559A8FF8" w:rsidR="00B4417D" w:rsidRPr="001C4B6F" w:rsidRDefault="00C05DC1"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As a chi</w:t>
      </w:r>
      <w:r w:rsidR="00AD513B" w:rsidRPr="001C4B6F">
        <w:rPr>
          <w:rFonts w:ascii="Times New Roman" w:hAnsi="Times New Roman" w:cs="Times New Roman"/>
          <w:color w:val="000000" w:themeColor="text1"/>
        </w:rPr>
        <w:t xml:space="preserve">ld, the author was fortunate to </w:t>
      </w:r>
      <w:r w:rsidRPr="001C4B6F">
        <w:rPr>
          <w:rFonts w:ascii="Times New Roman" w:hAnsi="Times New Roman" w:cs="Times New Roman"/>
          <w:color w:val="000000" w:themeColor="text1"/>
        </w:rPr>
        <w:t xml:space="preserve">explore, play and manage risks. </w:t>
      </w:r>
      <w:r w:rsidR="002A6807" w:rsidRPr="001C4B6F">
        <w:rPr>
          <w:rFonts w:ascii="Times New Roman" w:hAnsi="Times New Roman" w:cs="Times New Roman"/>
          <w:color w:val="000000" w:themeColor="text1"/>
        </w:rPr>
        <w:t>P</w:t>
      </w:r>
      <w:r w:rsidR="00C900E8" w:rsidRPr="001C4B6F">
        <w:rPr>
          <w:rFonts w:ascii="Times New Roman" w:hAnsi="Times New Roman" w:cs="Times New Roman"/>
          <w:color w:val="000000" w:themeColor="text1"/>
        </w:rPr>
        <w:t>laying with friends in the</w:t>
      </w:r>
      <w:r w:rsidR="002A6807" w:rsidRPr="001C4B6F">
        <w:rPr>
          <w:rFonts w:ascii="Times New Roman" w:hAnsi="Times New Roman" w:cs="Times New Roman"/>
          <w:color w:val="000000" w:themeColor="text1"/>
        </w:rPr>
        <w:t xml:space="preserve"> woods</w:t>
      </w:r>
      <w:r w:rsidR="00266383" w:rsidRPr="001C4B6F">
        <w:rPr>
          <w:rFonts w:ascii="Times New Roman" w:hAnsi="Times New Roman" w:cs="Times New Roman"/>
          <w:color w:val="000000" w:themeColor="text1"/>
        </w:rPr>
        <w:t xml:space="preserve">, being independent and having access to </w:t>
      </w:r>
      <w:r w:rsidR="00B52DDD" w:rsidRPr="001C4B6F">
        <w:rPr>
          <w:rFonts w:ascii="Times New Roman" w:hAnsi="Times New Roman" w:cs="Times New Roman"/>
          <w:color w:val="000000" w:themeColor="text1"/>
        </w:rPr>
        <w:t>physical resources and materials</w:t>
      </w:r>
      <w:r w:rsidR="00266383" w:rsidRPr="001C4B6F">
        <w:rPr>
          <w:rFonts w:ascii="Times New Roman" w:hAnsi="Times New Roman" w:cs="Times New Roman"/>
          <w:color w:val="000000" w:themeColor="text1"/>
        </w:rPr>
        <w:t xml:space="preserve"> were all valuable experiences </w:t>
      </w:r>
      <w:r w:rsidR="005F73FA" w:rsidRPr="001C4B6F">
        <w:rPr>
          <w:rFonts w:ascii="Times New Roman" w:hAnsi="Times New Roman" w:cs="Times New Roman"/>
          <w:color w:val="000000" w:themeColor="text1"/>
        </w:rPr>
        <w:t>for him.</w:t>
      </w:r>
      <w:r w:rsidR="006D2108" w:rsidRPr="001C4B6F">
        <w:rPr>
          <w:rFonts w:ascii="Times New Roman" w:hAnsi="Times New Roman" w:cs="Times New Roman"/>
          <w:color w:val="000000" w:themeColor="text1"/>
        </w:rPr>
        <w:t xml:space="preserve"> As a result of this</w:t>
      </w:r>
      <w:r w:rsidR="007C5146" w:rsidRPr="001C4B6F">
        <w:rPr>
          <w:rFonts w:ascii="Times New Roman" w:hAnsi="Times New Roman" w:cs="Times New Roman"/>
          <w:color w:val="000000" w:themeColor="text1"/>
        </w:rPr>
        <w:t>, the author as an adult is</w:t>
      </w:r>
      <w:r w:rsidR="006D2108" w:rsidRPr="001C4B6F">
        <w:rPr>
          <w:rFonts w:ascii="Times New Roman" w:hAnsi="Times New Roman" w:cs="Times New Roman"/>
          <w:color w:val="000000" w:themeColor="text1"/>
        </w:rPr>
        <w:t xml:space="preserve"> a product of </w:t>
      </w:r>
      <w:r w:rsidR="00B52DDD" w:rsidRPr="001C4B6F">
        <w:rPr>
          <w:rFonts w:ascii="Times New Roman" w:hAnsi="Times New Roman" w:cs="Times New Roman"/>
          <w:color w:val="000000" w:themeColor="text1"/>
        </w:rPr>
        <w:t xml:space="preserve">their </w:t>
      </w:r>
      <w:r w:rsidR="006D2108" w:rsidRPr="001C4B6F">
        <w:rPr>
          <w:rFonts w:ascii="Times New Roman" w:hAnsi="Times New Roman" w:cs="Times New Roman"/>
          <w:color w:val="000000" w:themeColor="text1"/>
        </w:rPr>
        <w:t>past experiences and exposure to environments (Vygotsky, 1990).</w:t>
      </w:r>
      <w:r w:rsidR="00282C29" w:rsidRPr="001C4B6F">
        <w:rPr>
          <w:rFonts w:ascii="Times New Roman" w:hAnsi="Times New Roman" w:cs="Times New Roman"/>
          <w:color w:val="000000" w:themeColor="text1"/>
        </w:rPr>
        <w:t xml:space="preserve"> As Sandberg and </w:t>
      </w:r>
      <w:proofErr w:type="spellStart"/>
      <w:r w:rsidR="00282C29" w:rsidRPr="001C4B6F">
        <w:rPr>
          <w:rFonts w:ascii="Times New Roman" w:hAnsi="Times New Roman" w:cs="Times New Roman"/>
          <w:color w:val="000000" w:themeColor="text1"/>
        </w:rPr>
        <w:t>Vuorinen</w:t>
      </w:r>
      <w:proofErr w:type="spellEnd"/>
      <w:r w:rsidR="00282C29" w:rsidRPr="001C4B6F">
        <w:rPr>
          <w:rFonts w:ascii="Times New Roman" w:hAnsi="Times New Roman" w:cs="Times New Roman"/>
          <w:color w:val="000000" w:themeColor="text1"/>
        </w:rPr>
        <w:t xml:space="preserve"> (2008) appreciate, the author had access to a rich children’s life space subject to minimal adult supervision.</w:t>
      </w:r>
      <w:r w:rsidR="007C5146" w:rsidRPr="001C4B6F">
        <w:rPr>
          <w:rFonts w:ascii="Times New Roman" w:hAnsi="Times New Roman" w:cs="Times New Roman"/>
          <w:color w:val="000000" w:themeColor="text1"/>
        </w:rPr>
        <w:t xml:space="preserve"> The</w:t>
      </w:r>
      <w:r w:rsidR="009B03DB" w:rsidRPr="001C4B6F">
        <w:rPr>
          <w:rFonts w:ascii="Times New Roman" w:hAnsi="Times New Roman" w:cs="Times New Roman"/>
          <w:color w:val="000000" w:themeColor="text1"/>
        </w:rPr>
        <w:t xml:space="preserve"> past experiences </w:t>
      </w:r>
      <w:r w:rsidR="00B52DDD" w:rsidRPr="001C4B6F">
        <w:rPr>
          <w:rFonts w:ascii="Times New Roman" w:hAnsi="Times New Roman" w:cs="Times New Roman"/>
          <w:color w:val="000000" w:themeColor="text1"/>
        </w:rPr>
        <w:t>considered</w:t>
      </w:r>
      <w:r w:rsidR="009B03DB" w:rsidRPr="001C4B6F">
        <w:rPr>
          <w:rFonts w:ascii="Times New Roman" w:hAnsi="Times New Roman" w:cs="Times New Roman"/>
          <w:color w:val="000000" w:themeColor="text1"/>
        </w:rPr>
        <w:t xml:space="preserve"> so far remain</w:t>
      </w:r>
      <w:r w:rsidR="007C5146" w:rsidRPr="001C4B6F">
        <w:rPr>
          <w:rFonts w:ascii="Times New Roman" w:hAnsi="Times New Roman" w:cs="Times New Roman"/>
          <w:color w:val="000000" w:themeColor="text1"/>
        </w:rPr>
        <w:t xml:space="preserve"> with the author to this day</w:t>
      </w:r>
      <w:r w:rsidR="005F73FA" w:rsidRPr="001C4B6F">
        <w:rPr>
          <w:rFonts w:ascii="Times New Roman" w:hAnsi="Times New Roman" w:cs="Times New Roman"/>
          <w:color w:val="000000" w:themeColor="text1"/>
        </w:rPr>
        <w:t>.</w:t>
      </w:r>
      <w:r w:rsidR="00C67654" w:rsidRPr="001C4B6F">
        <w:rPr>
          <w:rFonts w:ascii="Times New Roman" w:hAnsi="Times New Roman" w:cs="Times New Roman"/>
          <w:color w:val="000000" w:themeColor="text1"/>
        </w:rPr>
        <w:t xml:space="preserve"> </w:t>
      </w:r>
    </w:p>
    <w:p w14:paraId="5D3620F4" w14:textId="2F859458" w:rsidR="002707F1" w:rsidRPr="001C4B6F" w:rsidRDefault="002707F1" w:rsidP="004B308B">
      <w:pPr>
        <w:spacing w:line="360" w:lineRule="auto"/>
        <w:rPr>
          <w:rFonts w:ascii="Times New Roman" w:hAnsi="Times New Roman" w:cs="Times New Roman"/>
          <w:color w:val="000000" w:themeColor="text1"/>
        </w:rPr>
      </w:pPr>
    </w:p>
    <w:p w14:paraId="5ABF3662" w14:textId="4B61CE67" w:rsidR="002707F1" w:rsidRPr="001C4B6F" w:rsidRDefault="00B4417D"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To advance the</w:t>
      </w:r>
      <w:r w:rsidR="00050CA4" w:rsidRPr="001C4B6F">
        <w:rPr>
          <w:rFonts w:ascii="Times New Roman" w:hAnsi="Times New Roman" w:cs="Times New Roman"/>
          <w:color w:val="000000" w:themeColor="text1"/>
        </w:rPr>
        <w:t xml:space="preserve"> author’s creative disposition, w</w:t>
      </w:r>
      <w:r w:rsidR="005A2DE0" w:rsidRPr="001C4B6F">
        <w:rPr>
          <w:rFonts w:ascii="Times New Roman" w:hAnsi="Times New Roman" w:cs="Times New Roman"/>
          <w:color w:val="000000" w:themeColor="text1"/>
        </w:rPr>
        <w:t xml:space="preserve">ith respect to </w:t>
      </w:r>
      <w:proofErr w:type="spellStart"/>
      <w:r w:rsidR="005A2DE0" w:rsidRPr="001C4B6F">
        <w:rPr>
          <w:rFonts w:ascii="Times New Roman" w:hAnsi="Times New Roman" w:cs="Times New Roman"/>
          <w:color w:val="000000" w:themeColor="text1"/>
        </w:rPr>
        <w:t>Wallas</w:t>
      </w:r>
      <w:proofErr w:type="spellEnd"/>
      <w:r w:rsidR="005A2DE0" w:rsidRPr="001C4B6F">
        <w:rPr>
          <w:rFonts w:ascii="Times New Roman" w:hAnsi="Times New Roman" w:cs="Times New Roman"/>
          <w:color w:val="000000" w:themeColor="text1"/>
        </w:rPr>
        <w:t xml:space="preserve">’ (1926) </w:t>
      </w:r>
      <w:r w:rsidR="00C900E8" w:rsidRPr="001C4B6F">
        <w:rPr>
          <w:rFonts w:ascii="Times New Roman" w:hAnsi="Times New Roman" w:cs="Times New Roman"/>
          <w:color w:val="000000" w:themeColor="text1"/>
        </w:rPr>
        <w:t xml:space="preserve">creative </w:t>
      </w:r>
      <w:r w:rsidR="00007801" w:rsidRPr="001C4B6F">
        <w:rPr>
          <w:rFonts w:ascii="Times New Roman" w:hAnsi="Times New Roman" w:cs="Times New Roman"/>
          <w:color w:val="000000" w:themeColor="text1"/>
        </w:rPr>
        <w:t xml:space="preserve">stages, </w:t>
      </w:r>
      <w:r w:rsidR="00007801" w:rsidRPr="001C4B6F">
        <w:rPr>
          <w:rFonts w:ascii="Times New Roman" w:hAnsi="Times New Roman" w:cs="Times New Roman"/>
          <w:i/>
          <w:color w:val="000000" w:themeColor="text1"/>
        </w:rPr>
        <w:t>preparatory</w:t>
      </w:r>
      <w:r w:rsidR="00007801" w:rsidRPr="001C4B6F">
        <w:rPr>
          <w:rFonts w:ascii="Times New Roman" w:hAnsi="Times New Roman" w:cs="Times New Roman"/>
          <w:color w:val="000000" w:themeColor="text1"/>
        </w:rPr>
        <w:t xml:space="preserve"> work has </w:t>
      </w:r>
      <w:r w:rsidR="005A2DE0" w:rsidRPr="001C4B6F">
        <w:rPr>
          <w:rFonts w:ascii="Times New Roman" w:hAnsi="Times New Roman" w:cs="Times New Roman"/>
          <w:color w:val="000000" w:themeColor="text1"/>
        </w:rPr>
        <w:t xml:space="preserve">occurred as a result of the author’s childhood. The next </w:t>
      </w:r>
      <w:r w:rsidR="00007801" w:rsidRPr="001C4B6F">
        <w:rPr>
          <w:rFonts w:ascii="Times New Roman" w:hAnsi="Times New Roman" w:cs="Times New Roman"/>
          <w:color w:val="000000" w:themeColor="text1"/>
        </w:rPr>
        <w:t>creative stage</w:t>
      </w:r>
      <w:r w:rsidR="005A2DE0" w:rsidRPr="001C4B6F">
        <w:rPr>
          <w:rFonts w:ascii="Times New Roman" w:hAnsi="Times New Roman" w:cs="Times New Roman"/>
          <w:color w:val="000000" w:themeColor="text1"/>
        </w:rPr>
        <w:t xml:space="preserve"> is</w:t>
      </w:r>
      <w:r w:rsidR="00007801" w:rsidRPr="001C4B6F">
        <w:rPr>
          <w:rFonts w:ascii="Times New Roman" w:hAnsi="Times New Roman" w:cs="Times New Roman"/>
          <w:color w:val="000000" w:themeColor="text1"/>
        </w:rPr>
        <w:t xml:space="preserve"> the </w:t>
      </w:r>
      <w:r w:rsidR="00007801" w:rsidRPr="001C4B6F">
        <w:rPr>
          <w:rFonts w:ascii="Times New Roman" w:hAnsi="Times New Roman" w:cs="Times New Roman"/>
          <w:i/>
          <w:color w:val="000000" w:themeColor="text1"/>
        </w:rPr>
        <w:t>incubation</w:t>
      </w:r>
      <w:r w:rsidR="00007801" w:rsidRPr="001C4B6F">
        <w:rPr>
          <w:rFonts w:ascii="Times New Roman" w:hAnsi="Times New Roman" w:cs="Times New Roman"/>
          <w:color w:val="000000" w:themeColor="text1"/>
        </w:rPr>
        <w:t xml:space="preserve"> stage which</w:t>
      </w:r>
      <w:r w:rsidR="005A2DE0" w:rsidRPr="001C4B6F">
        <w:rPr>
          <w:rFonts w:ascii="Times New Roman" w:hAnsi="Times New Roman" w:cs="Times New Roman"/>
          <w:color w:val="000000" w:themeColor="text1"/>
        </w:rPr>
        <w:t xml:space="preserve"> influence</w:t>
      </w:r>
      <w:r w:rsidR="00007801" w:rsidRPr="001C4B6F">
        <w:rPr>
          <w:rFonts w:ascii="Times New Roman" w:hAnsi="Times New Roman" w:cs="Times New Roman"/>
          <w:color w:val="000000" w:themeColor="text1"/>
        </w:rPr>
        <w:t>s</w:t>
      </w:r>
      <w:r w:rsidR="005A2DE0" w:rsidRPr="001C4B6F">
        <w:rPr>
          <w:rFonts w:ascii="Times New Roman" w:hAnsi="Times New Roman" w:cs="Times New Roman"/>
          <w:color w:val="000000" w:themeColor="text1"/>
        </w:rPr>
        <w:t xml:space="preserve"> the third</w:t>
      </w:r>
      <w:r w:rsidR="00007801" w:rsidRPr="001C4B6F">
        <w:rPr>
          <w:rFonts w:ascii="Times New Roman" w:hAnsi="Times New Roman" w:cs="Times New Roman"/>
          <w:color w:val="000000" w:themeColor="text1"/>
        </w:rPr>
        <w:t xml:space="preserve"> stage</w:t>
      </w:r>
      <w:r w:rsidR="005A2DE0" w:rsidRPr="001C4B6F">
        <w:rPr>
          <w:rFonts w:ascii="Times New Roman" w:hAnsi="Times New Roman" w:cs="Times New Roman"/>
          <w:color w:val="000000" w:themeColor="text1"/>
        </w:rPr>
        <w:t xml:space="preserve">, </w:t>
      </w:r>
      <w:r w:rsidR="005A2DE0" w:rsidRPr="001C4B6F">
        <w:rPr>
          <w:rFonts w:ascii="Times New Roman" w:hAnsi="Times New Roman" w:cs="Times New Roman"/>
          <w:i/>
          <w:color w:val="000000" w:themeColor="text1"/>
        </w:rPr>
        <w:t>insight</w:t>
      </w:r>
      <w:r w:rsidR="005A2DE0" w:rsidRPr="001C4B6F">
        <w:rPr>
          <w:rFonts w:ascii="Times New Roman" w:hAnsi="Times New Roman" w:cs="Times New Roman"/>
          <w:color w:val="000000" w:themeColor="text1"/>
        </w:rPr>
        <w:t xml:space="preserve">. Holtz (2009) </w:t>
      </w:r>
      <w:r w:rsidR="0067262B" w:rsidRPr="001C4B6F">
        <w:rPr>
          <w:rFonts w:ascii="Times New Roman" w:hAnsi="Times New Roman" w:cs="Times New Roman"/>
          <w:color w:val="000000" w:themeColor="text1"/>
        </w:rPr>
        <w:t>suggest</w:t>
      </w:r>
      <w:r w:rsidR="005F73FA" w:rsidRPr="001C4B6F">
        <w:rPr>
          <w:rFonts w:ascii="Times New Roman" w:hAnsi="Times New Roman" w:cs="Times New Roman"/>
          <w:color w:val="000000" w:themeColor="text1"/>
        </w:rPr>
        <w:t>s</w:t>
      </w:r>
      <w:r w:rsidR="00DF4944" w:rsidRPr="001C4B6F">
        <w:rPr>
          <w:rFonts w:ascii="Times New Roman" w:hAnsi="Times New Roman" w:cs="Times New Roman"/>
          <w:color w:val="000000" w:themeColor="text1"/>
        </w:rPr>
        <w:t xml:space="preserve"> </w:t>
      </w:r>
      <w:r w:rsidR="0067262B" w:rsidRPr="001C4B6F">
        <w:rPr>
          <w:rFonts w:ascii="Times New Roman" w:hAnsi="Times New Roman" w:cs="Times New Roman"/>
          <w:color w:val="000000" w:themeColor="text1"/>
        </w:rPr>
        <w:t>unconscious incubation is sustained by periods of relaxation</w:t>
      </w:r>
      <w:r w:rsidR="002D2F80" w:rsidRPr="001C4B6F">
        <w:rPr>
          <w:rFonts w:ascii="Times New Roman" w:hAnsi="Times New Roman" w:cs="Times New Roman"/>
          <w:color w:val="000000" w:themeColor="text1"/>
        </w:rPr>
        <w:t xml:space="preserve"> and mind wandering which promotes </w:t>
      </w:r>
      <w:r w:rsidR="00007801" w:rsidRPr="001C4B6F">
        <w:rPr>
          <w:rFonts w:ascii="Times New Roman" w:hAnsi="Times New Roman" w:cs="Times New Roman"/>
          <w:color w:val="000000" w:themeColor="text1"/>
        </w:rPr>
        <w:t xml:space="preserve">creative functions. </w:t>
      </w:r>
      <w:r w:rsidR="00754CA3" w:rsidRPr="001C4B6F">
        <w:rPr>
          <w:rFonts w:ascii="Times New Roman" w:hAnsi="Times New Roman" w:cs="Times New Roman"/>
          <w:color w:val="000000" w:themeColor="text1"/>
        </w:rPr>
        <w:t>On</w:t>
      </w:r>
      <w:r w:rsidR="004E0696" w:rsidRPr="001C4B6F">
        <w:rPr>
          <w:rFonts w:ascii="Times New Roman" w:hAnsi="Times New Roman" w:cs="Times New Roman"/>
          <w:color w:val="000000" w:themeColor="text1"/>
        </w:rPr>
        <w:t>e</w:t>
      </w:r>
      <w:r w:rsidR="00754CA3" w:rsidRPr="001C4B6F">
        <w:rPr>
          <w:rFonts w:ascii="Times New Roman" w:hAnsi="Times New Roman" w:cs="Times New Roman"/>
          <w:color w:val="000000" w:themeColor="text1"/>
        </w:rPr>
        <w:t xml:space="preserve"> method to support Holtz’s view is</w:t>
      </w:r>
      <w:r w:rsidR="002D2F80" w:rsidRPr="001C4B6F">
        <w:rPr>
          <w:rFonts w:ascii="Times New Roman" w:hAnsi="Times New Roman" w:cs="Times New Roman"/>
          <w:color w:val="000000" w:themeColor="text1"/>
        </w:rPr>
        <w:t xml:space="preserve"> walk</w:t>
      </w:r>
      <w:r w:rsidR="00300F47" w:rsidRPr="001C4B6F">
        <w:rPr>
          <w:rFonts w:ascii="Times New Roman" w:hAnsi="Times New Roman" w:cs="Times New Roman"/>
          <w:color w:val="000000" w:themeColor="text1"/>
        </w:rPr>
        <w:t>ing. Research suggest</w:t>
      </w:r>
      <w:r w:rsidR="00452E96" w:rsidRPr="001C4B6F">
        <w:rPr>
          <w:rFonts w:ascii="Times New Roman" w:hAnsi="Times New Roman" w:cs="Times New Roman"/>
          <w:color w:val="000000" w:themeColor="text1"/>
        </w:rPr>
        <w:t>s</w:t>
      </w:r>
      <w:r w:rsidR="00DF4944" w:rsidRPr="001C4B6F">
        <w:rPr>
          <w:rFonts w:ascii="Times New Roman" w:hAnsi="Times New Roman" w:cs="Times New Roman"/>
          <w:color w:val="000000" w:themeColor="text1"/>
        </w:rPr>
        <w:t>,</w:t>
      </w:r>
      <w:r w:rsidR="00452E96" w:rsidRPr="001C4B6F">
        <w:rPr>
          <w:rFonts w:ascii="Times New Roman" w:hAnsi="Times New Roman" w:cs="Times New Roman"/>
          <w:color w:val="000000" w:themeColor="text1"/>
        </w:rPr>
        <w:t xml:space="preserve"> however, that the environment in which the walking is conducted is significant</w:t>
      </w:r>
      <w:r w:rsidR="004E0696" w:rsidRPr="001C4B6F">
        <w:rPr>
          <w:rFonts w:ascii="Times New Roman" w:hAnsi="Times New Roman" w:cs="Times New Roman"/>
          <w:color w:val="000000" w:themeColor="text1"/>
        </w:rPr>
        <w:t>. The results of studies portray</w:t>
      </w:r>
      <w:r w:rsidR="00452E96" w:rsidRPr="001C4B6F">
        <w:rPr>
          <w:rFonts w:ascii="Times New Roman" w:hAnsi="Times New Roman" w:cs="Times New Roman"/>
          <w:color w:val="000000" w:themeColor="text1"/>
        </w:rPr>
        <w:t xml:space="preserve"> that forest env</w:t>
      </w:r>
      <w:r w:rsidR="004E0696" w:rsidRPr="001C4B6F">
        <w:rPr>
          <w:rFonts w:ascii="Times New Roman" w:hAnsi="Times New Roman" w:cs="Times New Roman"/>
          <w:color w:val="000000" w:themeColor="text1"/>
        </w:rPr>
        <w:t>ironments lower cortisol levels and</w:t>
      </w:r>
      <w:r w:rsidR="00452E96" w:rsidRPr="001C4B6F">
        <w:rPr>
          <w:rFonts w:ascii="Times New Roman" w:hAnsi="Times New Roman" w:cs="Times New Roman"/>
          <w:color w:val="000000" w:themeColor="text1"/>
        </w:rPr>
        <w:t xml:space="preserve"> sympathetic activity </w:t>
      </w:r>
      <w:r w:rsidR="004E0696" w:rsidRPr="001C4B6F">
        <w:rPr>
          <w:rFonts w:ascii="Times New Roman" w:hAnsi="Times New Roman" w:cs="Times New Roman"/>
          <w:color w:val="000000" w:themeColor="text1"/>
        </w:rPr>
        <w:t>in comparison</w:t>
      </w:r>
      <w:r w:rsidR="00452E96" w:rsidRPr="001C4B6F">
        <w:rPr>
          <w:rFonts w:ascii="Times New Roman" w:hAnsi="Times New Roman" w:cs="Times New Roman"/>
          <w:color w:val="000000" w:themeColor="text1"/>
        </w:rPr>
        <w:t xml:space="preserve"> to urban settings</w:t>
      </w:r>
      <w:r w:rsidR="003C45CA" w:rsidRPr="001C4B6F">
        <w:rPr>
          <w:rFonts w:ascii="Times New Roman" w:hAnsi="Times New Roman" w:cs="Times New Roman"/>
          <w:color w:val="000000" w:themeColor="text1"/>
        </w:rPr>
        <w:t xml:space="preserve"> </w:t>
      </w:r>
      <w:r w:rsidR="00DF4944" w:rsidRPr="001C4B6F">
        <w:rPr>
          <w:rFonts w:ascii="Times New Roman" w:hAnsi="Times New Roman" w:cs="Times New Roman"/>
          <w:color w:val="000000" w:themeColor="text1"/>
        </w:rPr>
        <w:t xml:space="preserve">thus </w:t>
      </w:r>
      <w:r w:rsidR="003C45CA" w:rsidRPr="001C4B6F">
        <w:rPr>
          <w:rFonts w:ascii="Times New Roman" w:hAnsi="Times New Roman" w:cs="Times New Roman"/>
          <w:color w:val="000000" w:themeColor="text1"/>
        </w:rPr>
        <w:t xml:space="preserve">enabling </w:t>
      </w:r>
      <w:r w:rsidR="003F60D1" w:rsidRPr="001C4B6F">
        <w:rPr>
          <w:rFonts w:ascii="Times New Roman" w:hAnsi="Times New Roman" w:cs="Times New Roman"/>
          <w:color w:val="000000" w:themeColor="text1"/>
        </w:rPr>
        <w:t>increased</w:t>
      </w:r>
      <w:r w:rsidR="00F8452A" w:rsidRPr="001C4B6F">
        <w:rPr>
          <w:rFonts w:ascii="Times New Roman" w:hAnsi="Times New Roman" w:cs="Times New Roman"/>
          <w:color w:val="000000" w:themeColor="text1"/>
        </w:rPr>
        <w:t xml:space="preserve"> blood flow to the brain resulting in</w:t>
      </w:r>
      <w:r w:rsidR="003F60D1" w:rsidRPr="001C4B6F">
        <w:rPr>
          <w:rFonts w:ascii="Times New Roman" w:hAnsi="Times New Roman" w:cs="Times New Roman"/>
          <w:color w:val="000000" w:themeColor="text1"/>
        </w:rPr>
        <w:t xml:space="preserve"> higher creativity output</w:t>
      </w:r>
      <w:r w:rsidR="00452E96" w:rsidRPr="001C4B6F">
        <w:rPr>
          <w:rFonts w:ascii="Times New Roman" w:hAnsi="Times New Roman" w:cs="Times New Roman"/>
          <w:color w:val="000000" w:themeColor="text1"/>
        </w:rPr>
        <w:t xml:space="preserve"> (Park et al., 2010; </w:t>
      </w:r>
      <w:r w:rsidR="009733DF" w:rsidRPr="001C4B6F">
        <w:rPr>
          <w:rFonts w:ascii="Times New Roman" w:hAnsi="Times New Roman" w:cs="Times New Roman"/>
          <w:color w:val="000000" w:themeColor="text1"/>
        </w:rPr>
        <w:t>Morita et al., 2007).</w:t>
      </w:r>
      <w:r w:rsidR="00AC7EDE" w:rsidRPr="001C4B6F">
        <w:rPr>
          <w:rFonts w:ascii="Times New Roman" w:hAnsi="Times New Roman" w:cs="Times New Roman"/>
          <w:color w:val="000000" w:themeColor="text1"/>
        </w:rPr>
        <w:t xml:space="preserve"> Therefore, to improve</w:t>
      </w:r>
      <w:r w:rsidR="00B52DDD" w:rsidRPr="001C4B6F">
        <w:rPr>
          <w:rFonts w:ascii="Times New Roman" w:hAnsi="Times New Roman" w:cs="Times New Roman"/>
          <w:color w:val="000000" w:themeColor="text1"/>
        </w:rPr>
        <w:t xml:space="preserve"> the author’s </w:t>
      </w:r>
      <w:r w:rsidR="000F3299" w:rsidRPr="001C4B6F">
        <w:rPr>
          <w:rFonts w:ascii="Times New Roman" w:hAnsi="Times New Roman" w:cs="Times New Roman"/>
          <w:color w:val="000000" w:themeColor="text1"/>
        </w:rPr>
        <w:t xml:space="preserve">personal skills and </w:t>
      </w:r>
      <w:r w:rsidR="00B52DDD" w:rsidRPr="001C4B6F">
        <w:rPr>
          <w:rFonts w:ascii="Times New Roman" w:hAnsi="Times New Roman" w:cs="Times New Roman"/>
          <w:color w:val="000000" w:themeColor="text1"/>
        </w:rPr>
        <w:t>creative dispo</w:t>
      </w:r>
      <w:r w:rsidR="003F60D1" w:rsidRPr="001C4B6F">
        <w:rPr>
          <w:rFonts w:ascii="Times New Roman" w:hAnsi="Times New Roman" w:cs="Times New Roman"/>
          <w:color w:val="000000" w:themeColor="text1"/>
        </w:rPr>
        <w:t xml:space="preserve">sitions, </w:t>
      </w:r>
      <w:r w:rsidR="00F8452A" w:rsidRPr="001C4B6F">
        <w:rPr>
          <w:rFonts w:ascii="Times New Roman" w:hAnsi="Times New Roman" w:cs="Times New Roman"/>
          <w:color w:val="000000" w:themeColor="text1"/>
        </w:rPr>
        <w:t>he</w:t>
      </w:r>
      <w:r w:rsidR="003F60D1" w:rsidRPr="001C4B6F">
        <w:rPr>
          <w:rFonts w:ascii="Times New Roman" w:hAnsi="Times New Roman" w:cs="Times New Roman"/>
          <w:color w:val="000000" w:themeColor="text1"/>
        </w:rPr>
        <w:t xml:space="preserve"> will </w:t>
      </w:r>
      <w:r w:rsidR="00034B42" w:rsidRPr="001C4B6F">
        <w:rPr>
          <w:rFonts w:ascii="Times New Roman" w:hAnsi="Times New Roman" w:cs="Times New Roman"/>
          <w:color w:val="000000" w:themeColor="text1"/>
        </w:rPr>
        <w:t>strive for a relaxed state of mind</w:t>
      </w:r>
      <w:r w:rsidR="00F8452A" w:rsidRPr="001C4B6F">
        <w:rPr>
          <w:rFonts w:ascii="Times New Roman" w:hAnsi="Times New Roman" w:cs="Times New Roman"/>
          <w:color w:val="000000" w:themeColor="text1"/>
        </w:rPr>
        <w:t xml:space="preserve"> and mitigate the influence of outside stressors</w:t>
      </w:r>
      <w:r w:rsidR="00034B42" w:rsidRPr="001C4B6F">
        <w:rPr>
          <w:rFonts w:ascii="Times New Roman" w:hAnsi="Times New Roman" w:cs="Times New Roman"/>
          <w:color w:val="000000" w:themeColor="text1"/>
        </w:rPr>
        <w:t xml:space="preserve"> to support creative brain functions</w:t>
      </w:r>
      <w:r w:rsidR="000F3299" w:rsidRPr="001C4B6F">
        <w:rPr>
          <w:rFonts w:ascii="Times New Roman" w:hAnsi="Times New Roman" w:cs="Times New Roman"/>
          <w:color w:val="000000" w:themeColor="text1"/>
        </w:rPr>
        <w:t xml:space="preserve"> (</w:t>
      </w:r>
      <w:proofErr w:type="spellStart"/>
      <w:r w:rsidR="000F3299" w:rsidRPr="001C4B6F">
        <w:rPr>
          <w:rFonts w:ascii="Times New Roman" w:hAnsi="Times New Roman" w:cs="Times New Roman"/>
          <w:color w:val="000000" w:themeColor="text1"/>
        </w:rPr>
        <w:t>Bacigalupo</w:t>
      </w:r>
      <w:proofErr w:type="spellEnd"/>
      <w:r w:rsidR="000F3299" w:rsidRPr="001C4B6F">
        <w:rPr>
          <w:rFonts w:ascii="Times New Roman" w:hAnsi="Times New Roman" w:cs="Times New Roman"/>
          <w:color w:val="000000" w:themeColor="text1"/>
        </w:rPr>
        <w:t xml:space="preserve"> et al., 2016)</w:t>
      </w:r>
      <w:r w:rsidR="00034B42" w:rsidRPr="001C4B6F">
        <w:rPr>
          <w:rFonts w:ascii="Times New Roman" w:hAnsi="Times New Roman" w:cs="Times New Roman"/>
          <w:color w:val="000000" w:themeColor="text1"/>
        </w:rPr>
        <w:t xml:space="preserve">. </w:t>
      </w:r>
    </w:p>
    <w:p w14:paraId="7D2AE30B" w14:textId="77777777" w:rsidR="008B2EE3" w:rsidRPr="001C4B6F" w:rsidRDefault="008B2EE3" w:rsidP="004B308B">
      <w:pPr>
        <w:spacing w:line="360" w:lineRule="auto"/>
        <w:rPr>
          <w:rFonts w:ascii="Times New Roman" w:hAnsi="Times New Roman" w:cs="Times New Roman"/>
          <w:color w:val="000000" w:themeColor="text1"/>
        </w:rPr>
      </w:pPr>
    </w:p>
    <w:p w14:paraId="71551ACC" w14:textId="68F20369" w:rsidR="008B2EE3" w:rsidRPr="001C4B6F" w:rsidRDefault="008B2EE3" w:rsidP="004B308B">
      <w:pPr>
        <w:pStyle w:val="Heading1"/>
        <w:spacing w:line="360" w:lineRule="auto"/>
        <w:rPr>
          <w:rFonts w:ascii="Times New Roman" w:hAnsi="Times New Roman" w:cs="Times New Roman"/>
        </w:rPr>
      </w:pPr>
      <w:bookmarkStart w:id="3" w:name="_Toc501100709"/>
      <w:r w:rsidRPr="001C4B6F">
        <w:rPr>
          <w:rFonts w:ascii="Times New Roman" w:hAnsi="Times New Roman" w:cs="Times New Roman"/>
        </w:rPr>
        <w:t>Motivation and Perseverance</w:t>
      </w:r>
      <w:bookmarkEnd w:id="3"/>
    </w:p>
    <w:p w14:paraId="39759242" w14:textId="77777777" w:rsidR="0075424E" w:rsidRPr="001C4B6F" w:rsidRDefault="0075424E" w:rsidP="004B308B">
      <w:pPr>
        <w:spacing w:line="360" w:lineRule="auto"/>
        <w:rPr>
          <w:rFonts w:ascii="Times New Roman" w:hAnsi="Times New Roman" w:cs="Times New Roman"/>
          <w:color w:val="000000" w:themeColor="text1"/>
        </w:rPr>
      </w:pPr>
    </w:p>
    <w:p w14:paraId="45BBA64F" w14:textId="15B26F15" w:rsidR="00607A31" w:rsidRPr="001C4B6F" w:rsidRDefault="005A766C"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 xml:space="preserve">The </w:t>
      </w:r>
      <w:proofErr w:type="spellStart"/>
      <w:r w:rsidRPr="001C4B6F">
        <w:rPr>
          <w:rFonts w:ascii="Times New Roman" w:hAnsi="Times New Roman" w:cs="Times New Roman"/>
          <w:color w:val="000000" w:themeColor="text1"/>
        </w:rPr>
        <w:t>Entrecomp</w:t>
      </w:r>
      <w:proofErr w:type="spellEnd"/>
      <w:r w:rsidRPr="001C4B6F">
        <w:rPr>
          <w:rFonts w:ascii="Times New Roman" w:hAnsi="Times New Roman" w:cs="Times New Roman"/>
          <w:color w:val="000000" w:themeColor="text1"/>
        </w:rPr>
        <w:t xml:space="preserve"> framework </w:t>
      </w:r>
      <w:r w:rsidR="003B771F" w:rsidRPr="001C4B6F">
        <w:rPr>
          <w:rFonts w:ascii="Times New Roman" w:hAnsi="Times New Roman" w:cs="Times New Roman"/>
          <w:color w:val="000000" w:themeColor="text1"/>
        </w:rPr>
        <w:t>state</w:t>
      </w:r>
      <w:r w:rsidR="00F8452A" w:rsidRPr="001C4B6F">
        <w:rPr>
          <w:rFonts w:ascii="Times New Roman" w:hAnsi="Times New Roman" w:cs="Times New Roman"/>
          <w:color w:val="000000" w:themeColor="text1"/>
        </w:rPr>
        <w:t>s</w:t>
      </w:r>
      <w:r w:rsidR="003B771F" w:rsidRPr="001C4B6F">
        <w:rPr>
          <w:rFonts w:ascii="Times New Roman" w:hAnsi="Times New Roman" w:cs="Times New Roman"/>
          <w:color w:val="000000" w:themeColor="text1"/>
        </w:rPr>
        <w:t xml:space="preserve"> value and EE can occur in any </w:t>
      </w:r>
      <w:r w:rsidR="008B304B" w:rsidRPr="001C4B6F">
        <w:rPr>
          <w:rFonts w:ascii="Times New Roman" w:hAnsi="Times New Roman" w:cs="Times New Roman"/>
          <w:color w:val="000000" w:themeColor="text1"/>
        </w:rPr>
        <w:t>aspect of life (</w:t>
      </w:r>
      <w:proofErr w:type="spellStart"/>
      <w:r w:rsidR="00092BD0" w:rsidRPr="001C4B6F">
        <w:rPr>
          <w:rFonts w:ascii="Times New Roman" w:hAnsi="Times New Roman" w:cs="Times New Roman"/>
          <w:color w:val="000000" w:themeColor="text1"/>
        </w:rPr>
        <w:t>Bacigalupo</w:t>
      </w:r>
      <w:proofErr w:type="spellEnd"/>
      <w:r w:rsidR="00092BD0" w:rsidRPr="001C4B6F">
        <w:rPr>
          <w:rFonts w:ascii="Times New Roman" w:hAnsi="Times New Roman" w:cs="Times New Roman"/>
          <w:color w:val="000000" w:themeColor="text1"/>
        </w:rPr>
        <w:t xml:space="preserve"> et al., 2016)</w:t>
      </w:r>
      <w:r w:rsidR="00F05A35" w:rsidRPr="001C4B6F">
        <w:rPr>
          <w:rFonts w:ascii="Times New Roman" w:hAnsi="Times New Roman" w:cs="Times New Roman"/>
          <w:color w:val="000000" w:themeColor="text1"/>
        </w:rPr>
        <w:t xml:space="preserve">. </w:t>
      </w:r>
      <w:proofErr w:type="spellStart"/>
      <w:r w:rsidR="00F05A35" w:rsidRPr="001C4B6F">
        <w:rPr>
          <w:rFonts w:ascii="Times New Roman" w:hAnsi="Times New Roman" w:cs="Times New Roman"/>
          <w:color w:val="000000" w:themeColor="text1"/>
        </w:rPr>
        <w:t>Penaluna</w:t>
      </w:r>
      <w:proofErr w:type="spellEnd"/>
      <w:r w:rsidR="00F05A35" w:rsidRPr="001C4B6F">
        <w:rPr>
          <w:rFonts w:ascii="Times New Roman" w:hAnsi="Times New Roman" w:cs="Times New Roman"/>
          <w:color w:val="000000" w:themeColor="text1"/>
        </w:rPr>
        <w:t xml:space="preserve"> and </w:t>
      </w:r>
      <w:proofErr w:type="spellStart"/>
      <w:r w:rsidR="00F05A35" w:rsidRPr="001C4B6F">
        <w:rPr>
          <w:rFonts w:ascii="Times New Roman" w:hAnsi="Times New Roman" w:cs="Times New Roman"/>
          <w:color w:val="000000" w:themeColor="text1"/>
        </w:rPr>
        <w:t>Penaluna</w:t>
      </w:r>
      <w:proofErr w:type="spellEnd"/>
      <w:r w:rsidR="00F05A35" w:rsidRPr="001C4B6F">
        <w:rPr>
          <w:rFonts w:ascii="Times New Roman" w:hAnsi="Times New Roman" w:cs="Times New Roman"/>
          <w:color w:val="000000" w:themeColor="text1"/>
        </w:rPr>
        <w:t xml:space="preserve"> (2008) explain individuals require the opportunity to discover creativity and EE themselves and </w:t>
      </w:r>
      <w:r w:rsidR="00E24EF4" w:rsidRPr="001C4B6F">
        <w:rPr>
          <w:rFonts w:ascii="Times New Roman" w:hAnsi="Times New Roman" w:cs="Times New Roman"/>
          <w:color w:val="000000" w:themeColor="text1"/>
        </w:rPr>
        <w:t>that it should not</w:t>
      </w:r>
      <w:r w:rsidR="00F05A35" w:rsidRPr="001C4B6F">
        <w:rPr>
          <w:rFonts w:ascii="Times New Roman" w:hAnsi="Times New Roman" w:cs="Times New Roman"/>
          <w:color w:val="000000" w:themeColor="text1"/>
        </w:rPr>
        <w:t xml:space="preserve"> be dictated to them</w:t>
      </w:r>
      <w:r w:rsidR="00E24EF4" w:rsidRPr="001C4B6F">
        <w:rPr>
          <w:rFonts w:ascii="Times New Roman" w:hAnsi="Times New Roman" w:cs="Times New Roman"/>
          <w:color w:val="000000" w:themeColor="text1"/>
        </w:rPr>
        <w:t>. Furthermore, the outcome of</w:t>
      </w:r>
      <w:r w:rsidR="00F05A35" w:rsidRPr="001C4B6F">
        <w:rPr>
          <w:rFonts w:ascii="Times New Roman" w:hAnsi="Times New Roman" w:cs="Times New Roman"/>
          <w:color w:val="000000" w:themeColor="text1"/>
        </w:rPr>
        <w:t xml:space="preserve"> EE or </w:t>
      </w:r>
      <w:r w:rsidR="00E24EF4" w:rsidRPr="001C4B6F">
        <w:rPr>
          <w:rFonts w:ascii="Times New Roman" w:hAnsi="Times New Roman" w:cs="Times New Roman"/>
          <w:color w:val="000000" w:themeColor="text1"/>
        </w:rPr>
        <w:t xml:space="preserve">a </w:t>
      </w:r>
      <w:r w:rsidR="00F05A35" w:rsidRPr="001C4B6F">
        <w:rPr>
          <w:rFonts w:ascii="Times New Roman" w:hAnsi="Times New Roman" w:cs="Times New Roman"/>
          <w:color w:val="000000" w:themeColor="text1"/>
        </w:rPr>
        <w:t>creative endeavour cannot be predicted as this would eradicate the incubation and insight it proposes to develop (</w:t>
      </w:r>
      <w:proofErr w:type="spellStart"/>
      <w:r w:rsidR="00F05A35" w:rsidRPr="001C4B6F">
        <w:rPr>
          <w:rFonts w:ascii="Times New Roman" w:hAnsi="Times New Roman" w:cs="Times New Roman"/>
          <w:color w:val="000000" w:themeColor="text1"/>
        </w:rPr>
        <w:t>Penaluna</w:t>
      </w:r>
      <w:proofErr w:type="spellEnd"/>
      <w:r w:rsidR="00F05A35" w:rsidRPr="001C4B6F">
        <w:rPr>
          <w:rFonts w:ascii="Times New Roman" w:hAnsi="Times New Roman" w:cs="Times New Roman"/>
          <w:color w:val="000000" w:themeColor="text1"/>
        </w:rPr>
        <w:t xml:space="preserve"> and </w:t>
      </w:r>
      <w:proofErr w:type="spellStart"/>
      <w:r w:rsidR="00F05A35" w:rsidRPr="001C4B6F">
        <w:rPr>
          <w:rFonts w:ascii="Times New Roman" w:hAnsi="Times New Roman" w:cs="Times New Roman"/>
          <w:color w:val="000000" w:themeColor="text1"/>
        </w:rPr>
        <w:t>Penaluna</w:t>
      </w:r>
      <w:proofErr w:type="spellEnd"/>
      <w:r w:rsidR="00F05A35" w:rsidRPr="001C4B6F">
        <w:rPr>
          <w:rFonts w:ascii="Times New Roman" w:hAnsi="Times New Roman" w:cs="Times New Roman"/>
          <w:color w:val="000000" w:themeColor="text1"/>
        </w:rPr>
        <w:t xml:space="preserve">, 2008; </w:t>
      </w:r>
      <w:proofErr w:type="spellStart"/>
      <w:r w:rsidR="00F05A35" w:rsidRPr="001C4B6F">
        <w:rPr>
          <w:rFonts w:ascii="Times New Roman" w:hAnsi="Times New Roman" w:cs="Times New Roman"/>
          <w:color w:val="000000" w:themeColor="text1"/>
        </w:rPr>
        <w:lastRenderedPageBreak/>
        <w:t>Wallas</w:t>
      </w:r>
      <w:proofErr w:type="spellEnd"/>
      <w:r w:rsidR="00F05A35" w:rsidRPr="001C4B6F">
        <w:rPr>
          <w:rFonts w:ascii="Times New Roman" w:hAnsi="Times New Roman" w:cs="Times New Roman"/>
          <w:color w:val="000000" w:themeColor="text1"/>
        </w:rPr>
        <w:t>, 1926). Nevertheless,</w:t>
      </w:r>
      <w:r w:rsidR="00A81BF6" w:rsidRPr="001C4B6F">
        <w:rPr>
          <w:rFonts w:ascii="Times New Roman" w:hAnsi="Times New Roman" w:cs="Times New Roman"/>
          <w:color w:val="000000" w:themeColor="text1"/>
        </w:rPr>
        <w:t xml:space="preserve"> the author’s innovative efforts by their nature </w:t>
      </w:r>
      <w:r w:rsidR="006A05A2" w:rsidRPr="001C4B6F">
        <w:rPr>
          <w:rFonts w:ascii="Times New Roman" w:hAnsi="Times New Roman" w:cs="Times New Roman"/>
          <w:color w:val="000000" w:themeColor="text1"/>
        </w:rPr>
        <w:t xml:space="preserve">are initially </w:t>
      </w:r>
      <w:r w:rsidR="00A81BF6" w:rsidRPr="001C4B6F">
        <w:rPr>
          <w:rFonts w:ascii="Times New Roman" w:hAnsi="Times New Roman" w:cs="Times New Roman"/>
          <w:color w:val="000000" w:themeColor="text1"/>
        </w:rPr>
        <w:t>intangible</w:t>
      </w:r>
      <w:r w:rsidR="006A05A2" w:rsidRPr="001C4B6F">
        <w:rPr>
          <w:rFonts w:ascii="Times New Roman" w:hAnsi="Times New Roman" w:cs="Times New Roman"/>
          <w:color w:val="000000" w:themeColor="text1"/>
        </w:rPr>
        <w:t xml:space="preserve"> and require intrinsic and extrinsic motivation to bring them to fruition (Drucker, 1999).</w:t>
      </w:r>
      <w:r w:rsidR="00F05A35" w:rsidRPr="001C4B6F">
        <w:rPr>
          <w:rFonts w:ascii="Times New Roman" w:hAnsi="Times New Roman" w:cs="Times New Roman"/>
          <w:color w:val="000000" w:themeColor="text1"/>
        </w:rPr>
        <w:t xml:space="preserve"> </w:t>
      </w:r>
      <w:r w:rsidR="00114D73" w:rsidRPr="001C4B6F">
        <w:rPr>
          <w:rFonts w:ascii="Times New Roman" w:hAnsi="Times New Roman" w:cs="Times New Roman"/>
          <w:color w:val="000000" w:themeColor="text1"/>
        </w:rPr>
        <w:t>The nature of</w:t>
      </w:r>
      <w:r w:rsidR="00B10479" w:rsidRPr="001C4B6F">
        <w:rPr>
          <w:rFonts w:ascii="Times New Roman" w:hAnsi="Times New Roman" w:cs="Times New Roman"/>
          <w:color w:val="000000" w:themeColor="text1"/>
        </w:rPr>
        <w:t xml:space="preserve"> the author’s</w:t>
      </w:r>
      <w:r w:rsidR="00114D73" w:rsidRPr="001C4B6F">
        <w:rPr>
          <w:rFonts w:ascii="Times New Roman" w:hAnsi="Times New Roman" w:cs="Times New Roman"/>
          <w:color w:val="000000" w:themeColor="text1"/>
        </w:rPr>
        <w:t xml:space="preserve"> </w:t>
      </w:r>
      <w:r w:rsidR="008835B8" w:rsidRPr="001C4B6F">
        <w:rPr>
          <w:rFonts w:ascii="Times New Roman" w:hAnsi="Times New Roman" w:cs="Times New Roman"/>
          <w:color w:val="000000" w:themeColor="text1"/>
        </w:rPr>
        <w:t>creative work is often non-line</w:t>
      </w:r>
      <w:r w:rsidR="006B0844" w:rsidRPr="001C4B6F">
        <w:rPr>
          <w:rFonts w:ascii="Times New Roman" w:hAnsi="Times New Roman" w:cs="Times New Roman"/>
          <w:color w:val="000000" w:themeColor="text1"/>
        </w:rPr>
        <w:t xml:space="preserve">ar and </w:t>
      </w:r>
      <w:r w:rsidR="00D864FF" w:rsidRPr="001C4B6F">
        <w:rPr>
          <w:rFonts w:ascii="Times New Roman" w:hAnsi="Times New Roman" w:cs="Times New Roman"/>
          <w:color w:val="000000" w:themeColor="text1"/>
        </w:rPr>
        <w:t>is the product of their motivation and perseverance</w:t>
      </w:r>
      <w:r w:rsidR="008835B8" w:rsidRPr="001C4B6F">
        <w:rPr>
          <w:rFonts w:ascii="Times New Roman" w:hAnsi="Times New Roman" w:cs="Times New Roman"/>
          <w:color w:val="000000" w:themeColor="text1"/>
        </w:rPr>
        <w:t>.</w:t>
      </w:r>
      <w:r w:rsidR="00114D73" w:rsidRPr="001C4B6F">
        <w:rPr>
          <w:rFonts w:ascii="Times New Roman" w:hAnsi="Times New Roman" w:cs="Times New Roman"/>
          <w:color w:val="000000" w:themeColor="text1"/>
        </w:rPr>
        <w:t xml:space="preserve"> </w:t>
      </w:r>
      <w:r w:rsidR="00797F8D" w:rsidRPr="001C4B6F">
        <w:rPr>
          <w:rFonts w:ascii="Times New Roman" w:hAnsi="Times New Roman" w:cs="Times New Roman"/>
          <w:color w:val="000000" w:themeColor="text1"/>
        </w:rPr>
        <w:t>Reflecting on previous</w:t>
      </w:r>
      <w:r w:rsidR="008835B8" w:rsidRPr="001C4B6F">
        <w:rPr>
          <w:rFonts w:ascii="Times New Roman" w:hAnsi="Times New Roman" w:cs="Times New Roman"/>
          <w:color w:val="000000" w:themeColor="text1"/>
        </w:rPr>
        <w:t xml:space="preserve"> </w:t>
      </w:r>
      <w:r w:rsidR="00F05A35" w:rsidRPr="001C4B6F">
        <w:rPr>
          <w:rFonts w:ascii="Times New Roman" w:hAnsi="Times New Roman" w:cs="Times New Roman"/>
          <w:color w:val="000000" w:themeColor="text1"/>
        </w:rPr>
        <w:t>endeavour</w:t>
      </w:r>
      <w:r w:rsidR="00797F8D" w:rsidRPr="001C4B6F">
        <w:rPr>
          <w:rFonts w:ascii="Times New Roman" w:hAnsi="Times New Roman" w:cs="Times New Roman"/>
          <w:color w:val="000000" w:themeColor="text1"/>
        </w:rPr>
        <w:t>s, the author has encountered</w:t>
      </w:r>
      <w:r w:rsidR="00F05A35" w:rsidRPr="001C4B6F">
        <w:rPr>
          <w:rFonts w:ascii="Times New Roman" w:hAnsi="Times New Roman" w:cs="Times New Roman"/>
          <w:color w:val="000000" w:themeColor="text1"/>
        </w:rPr>
        <w:t xml:space="preserve"> challenges and barriers that</w:t>
      </w:r>
      <w:r w:rsidR="00093389" w:rsidRPr="001C4B6F">
        <w:rPr>
          <w:rFonts w:ascii="Times New Roman" w:hAnsi="Times New Roman" w:cs="Times New Roman"/>
          <w:color w:val="000000" w:themeColor="text1"/>
        </w:rPr>
        <w:t xml:space="preserve"> have tested his motivation and perseverance,</w:t>
      </w:r>
      <w:r w:rsidR="00F05A35" w:rsidRPr="001C4B6F">
        <w:rPr>
          <w:rFonts w:ascii="Times New Roman" w:hAnsi="Times New Roman" w:cs="Times New Roman"/>
          <w:color w:val="000000" w:themeColor="text1"/>
        </w:rPr>
        <w:t xml:space="preserve"> </w:t>
      </w:r>
      <w:r w:rsidR="00797F8D" w:rsidRPr="001C4B6F">
        <w:rPr>
          <w:rFonts w:ascii="Times New Roman" w:hAnsi="Times New Roman" w:cs="Times New Roman"/>
          <w:color w:val="000000" w:themeColor="text1"/>
        </w:rPr>
        <w:t>restrict</w:t>
      </w:r>
      <w:r w:rsidR="00093389" w:rsidRPr="001C4B6F">
        <w:rPr>
          <w:rFonts w:ascii="Times New Roman" w:hAnsi="Times New Roman" w:cs="Times New Roman"/>
          <w:color w:val="000000" w:themeColor="text1"/>
        </w:rPr>
        <w:t>ing</w:t>
      </w:r>
      <w:r w:rsidR="00797F8D" w:rsidRPr="001C4B6F">
        <w:rPr>
          <w:rFonts w:ascii="Times New Roman" w:hAnsi="Times New Roman" w:cs="Times New Roman"/>
          <w:color w:val="000000" w:themeColor="text1"/>
        </w:rPr>
        <w:t xml:space="preserve"> achievement of the </w:t>
      </w:r>
      <w:r w:rsidR="00607A31" w:rsidRPr="001C4B6F">
        <w:rPr>
          <w:rFonts w:ascii="Times New Roman" w:hAnsi="Times New Roman" w:cs="Times New Roman"/>
          <w:color w:val="000000" w:themeColor="text1"/>
        </w:rPr>
        <w:t>desired outcome</w:t>
      </w:r>
      <w:r w:rsidR="00093389" w:rsidRPr="001C4B6F">
        <w:rPr>
          <w:rFonts w:ascii="Times New Roman" w:hAnsi="Times New Roman" w:cs="Times New Roman"/>
          <w:color w:val="000000" w:themeColor="text1"/>
        </w:rPr>
        <w:t xml:space="preserve"> during times of adversity. </w:t>
      </w:r>
    </w:p>
    <w:p w14:paraId="56549599" w14:textId="77777777" w:rsidR="006B0844" w:rsidRPr="001C4B6F" w:rsidRDefault="006B0844" w:rsidP="004B308B">
      <w:pPr>
        <w:spacing w:line="360" w:lineRule="auto"/>
        <w:rPr>
          <w:rFonts w:ascii="Times New Roman" w:hAnsi="Times New Roman" w:cs="Times New Roman"/>
          <w:color w:val="000000" w:themeColor="text1"/>
        </w:rPr>
      </w:pPr>
    </w:p>
    <w:p w14:paraId="383EC7F7" w14:textId="187B1BEA" w:rsidR="00B90C6B" w:rsidRPr="001C4B6F" w:rsidRDefault="00240C8D"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The author experiences motivation</w:t>
      </w:r>
      <w:r w:rsidR="006B0844" w:rsidRPr="001C4B6F">
        <w:rPr>
          <w:rFonts w:ascii="Times New Roman" w:hAnsi="Times New Roman" w:cs="Times New Roman"/>
          <w:color w:val="000000" w:themeColor="text1"/>
        </w:rPr>
        <w:t xml:space="preserve"> in dimensions that are cognitive, phenomenological, physiological and cultural in nature </w:t>
      </w:r>
      <w:r w:rsidR="004433F6" w:rsidRPr="001C4B6F">
        <w:rPr>
          <w:rFonts w:ascii="Times New Roman" w:hAnsi="Times New Roman" w:cs="Times New Roman"/>
          <w:color w:val="000000" w:themeColor="text1"/>
        </w:rPr>
        <w:t xml:space="preserve">and these dimensions </w:t>
      </w:r>
      <w:r w:rsidR="00EA3A67" w:rsidRPr="001C4B6F">
        <w:rPr>
          <w:rFonts w:ascii="Times New Roman" w:hAnsi="Times New Roman" w:cs="Times New Roman"/>
          <w:color w:val="000000" w:themeColor="text1"/>
        </w:rPr>
        <w:t>stimulate</w:t>
      </w:r>
      <w:r w:rsidR="004433F6" w:rsidRPr="001C4B6F">
        <w:rPr>
          <w:rFonts w:ascii="Times New Roman" w:hAnsi="Times New Roman" w:cs="Times New Roman"/>
          <w:color w:val="000000" w:themeColor="text1"/>
        </w:rPr>
        <w:t xml:space="preserve"> sustained actions toward goal achievement and a state of satisfaction </w:t>
      </w:r>
      <w:r w:rsidR="006B0844" w:rsidRPr="001C4B6F">
        <w:rPr>
          <w:rFonts w:ascii="Times New Roman" w:hAnsi="Times New Roman" w:cs="Times New Roman"/>
          <w:color w:val="000000" w:themeColor="text1"/>
        </w:rPr>
        <w:t>(Ryan, 2012</w:t>
      </w:r>
      <w:r w:rsidR="004433F6" w:rsidRPr="001C4B6F">
        <w:rPr>
          <w:rFonts w:ascii="Times New Roman" w:hAnsi="Times New Roman" w:cs="Times New Roman"/>
          <w:color w:val="000000" w:themeColor="text1"/>
        </w:rPr>
        <w:t xml:space="preserve">; Jenkins and </w:t>
      </w:r>
      <w:proofErr w:type="spellStart"/>
      <w:r w:rsidR="004433F6" w:rsidRPr="001C4B6F">
        <w:rPr>
          <w:rFonts w:ascii="Times New Roman" w:hAnsi="Times New Roman" w:cs="Times New Roman"/>
          <w:color w:val="000000" w:themeColor="text1"/>
        </w:rPr>
        <w:t>Demaray</w:t>
      </w:r>
      <w:proofErr w:type="spellEnd"/>
      <w:r w:rsidR="004433F6" w:rsidRPr="001C4B6F">
        <w:rPr>
          <w:rFonts w:ascii="Times New Roman" w:hAnsi="Times New Roman" w:cs="Times New Roman"/>
          <w:color w:val="000000" w:themeColor="text1"/>
        </w:rPr>
        <w:t>, 2015</w:t>
      </w:r>
      <w:r w:rsidR="006B0844" w:rsidRPr="001C4B6F">
        <w:rPr>
          <w:rFonts w:ascii="Times New Roman" w:hAnsi="Times New Roman" w:cs="Times New Roman"/>
          <w:color w:val="000000" w:themeColor="text1"/>
        </w:rPr>
        <w:t xml:space="preserve">). </w:t>
      </w:r>
      <w:r w:rsidR="009674AE" w:rsidRPr="001C4B6F">
        <w:rPr>
          <w:rFonts w:ascii="Times New Roman" w:hAnsi="Times New Roman" w:cs="Times New Roman"/>
          <w:color w:val="000000" w:themeColor="text1"/>
        </w:rPr>
        <w:t>McClelland (1985) introduces motivation in two domains: consc</w:t>
      </w:r>
      <w:r w:rsidR="005E426F" w:rsidRPr="001C4B6F">
        <w:rPr>
          <w:rFonts w:ascii="Times New Roman" w:hAnsi="Times New Roman" w:cs="Times New Roman"/>
          <w:color w:val="000000" w:themeColor="text1"/>
        </w:rPr>
        <w:t>ious and unconscious</w:t>
      </w:r>
      <w:r w:rsidR="009674AE" w:rsidRPr="001C4B6F">
        <w:rPr>
          <w:rFonts w:ascii="Times New Roman" w:hAnsi="Times New Roman" w:cs="Times New Roman"/>
          <w:color w:val="000000" w:themeColor="text1"/>
        </w:rPr>
        <w:t xml:space="preserve">. The first is explicit </w:t>
      </w:r>
      <w:r w:rsidR="00960D36" w:rsidRPr="001C4B6F">
        <w:rPr>
          <w:rFonts w:ascii="Times New Roman" w:hAnsi="Times New Roman" w:cs="Times New Roman"/>
          <w:color w:val="000000" w:themeColor="text1"/>
        </w:rPr>
        <w:t>concentrating</w:t>
      </w:r>
      <w:r w:rsidR="00F26B5E" w:rsidRPr="001C4B6F">
        <w:rPr>
          <w:rFonts w:ascii="Times New Roman" w:hAnsi="Times New Roman" w:cs="Times New Roman"/>
          <w:color w:val="000000" w:themeColor="text1"/>
        </w:rPr>
        <w:t xml:space="preserve"> on concrete</w:t>
      </w:r>
      <w:r w:rsidR="009674AE" w:rsidRPr="001C4B6F">
        <w:rPr>
          <w:rFonts w:ascii="Times New Roman" w:hAnsi="Times New Roman" w:cs="Times New Roman"/>
          <w:color w:val="000000" w:themeColor="text1"/>
        </w:rPr>
        <w:t xml:space="preserve"> </w:t>
      </w:r>
      <w:r w:rsidR="008D22EC" w:rsidRPr="001C4B6F">
        <w:rPr>
          <w:rFonts w:ascii="Times New Roman" w:hAnsi="Times New Roman" w:cs="Times New Roman"/>
          <w:color w:val="000000" w:themeColor="text1"/>
        </w:rPr>
        <w:t>immediate</w:t>
      </w:r>
      <w:r w:rsidR="009674AE" w:rsidRPr="001C4B6F">
        <w:rPr>
          <w:rFonts w:ascii="Times New Roman" w:hAnsi="Times New Roman" w:cs="Times New Roman"/>
          <w:color w:val="000000" w:themeColor="text1"/>
        </w:rPr>
        <w:t xml:space="preserve"> goals</w:t>
      </w:r>
      <w:r w:rsidR="00F26B5E" w:rsidRPr="001C4B6F">
        <w:rPr>
          <w:rFonts w:ascii="Times New Roman" w:hAnsi="Times New Roman" w:cs="Times New Roman"/>
          <w:color w:val="000000" w:themeColor="text1"/>
        </w:rPr>
        <w:t>,</w:t>
      </w:r>
      <w:r w:rsidR="009674AE" w:rsidRPr="001C4B6F">
        <w:rPr>
          <w:rFonts w:ascii="Times New Roman" w:hAnsi="Times New Roman" w:cs="Times New Roman"/>
          <w:color w:val="000000" w:themeColor="text1"/>
        </w:rPr>
        <w:t xml:space="preserve"> while the latter is implicit and </w:t>
      </w:r>
      <w:r w:rsidR="007B7857" w:rsidRPr="001C4B6F">
        <w:rPr>
          <w:rFonts w:ascii="Times New Roman" w:hAnsi="Times New Roman" w:cs="Times New Roman"/>
          <w:color w:val="000000" w:themeColor="text1"/>
        </w:rPr>
        <w:t xml:space="preserve">is </w:t>
      </w:r>
      <w:r w:rsidR="009674AE" w:rsidRPr="001C4B6F">
        <w:rPr>
          <w:rFonts w:ascii="Times New Roman" w:hAnsi="Times New Roman" w:cs="Times New Roman"/>
          <w:color w:val="000000" w:themeColor="text1"/>
        </w:rPr>
        <w:t xml:space="preserve">the influence of behaviour over time. </w:t>
      </w:r>
      <w:proofErr w:type="spellStart"/>
      <w:r w:rsidR="00B90C6B" w:rsidRPr="001C4B6F">
        <w:rPr>
          <w:rFonts w:ascii="Times New Roman" w:hAnsi="Times New Roman" w:cs="Times New Roman"/>
          <w:color w:val="000000" w:themeColor="text1"/>
        </w:rPr>
        <w:t>Alkaabi</w:t>
      </w:r>
      <w:proofErr w:type="spellEnd"/>
      <w:r w:rsidR="00B90C6B" w:rsidRPr="001C4B6F">
        <w:rPr>
          <w:rFonts w:ascii="Times New Roman" w:hAnsi="Times New Roman" w:cs="Times New Roman"/>
          <w:color w:val="000000" w:themeColor="text1"/>
        </w:rPr>
        <w:t xml:space="preserve"> et al., (2017) argue </w:t>
      </w:r>
      <w:r w:rsidR="008D22EC" w:rsidRPr="001C4B6F">
        <w:rPr>
          <w:rFonts w:ascii="Times New Roman" w:hAnsi="Times New Roman" w:cs="Times New Roman"/>
          <w:color w:val="000000" w:themeColor="text1"/>
        </w:rPr>
        <w:t xml:space="preserve">that </w:t>
      </w:r>
      <w:r w:rsidR="00B90C6B" w:rsidRPr="001C4B6F">
        <w:rPr>
          <w:rFonts w:ascii="Times New Roman" w:hAnsi="Times New Roman" w:cs="Times New Roman"/>
          <w:color w:val="000000" w:themeColor="text1"/>
        </w:rPr>
        <w:t>implicit conscious motivations disregard unconscious in the short-term</w:t>
      </w:r>
      <w:r w:rsidR="00C1778D" w:rsidRPr="001C4B6F">
        <w:rPr>
          <w:rFonts w:ascii="Times New Roman" w:hAnsi="Times New Roman" w:cs="Times New Roman"/>
          <w:color w:val="000000" w:themeColor="text1"/>
        </w:rPr>
        <w:t>,</w:t>
      </w:r>
      <w:r w:rsidR="00B60C13" w:rsidRPr="001C4B6F">
        <w:rPr>
          <w:rFonts w:ascii="Times New Roman" w:hAnsi="Times New Roman" w:cs="Times New Roman"/>
          <w:color w:val="000000" w:themeColor="text1"/>
        </w:rPr>
        <w:t xml:space="preserve"> however</w:t>
      </w:r>
      <w:r w:rsidR="00B90C6B" w:rsidRPr="001C4B6F">
        <w:rPr>
          <w:rFonts w:ascii="Times New Roman" w:hAnsi="Times New Roman" w:cs="Times New Roman"/>
          <w:color w:val="000000" w:themeColor="text1"/>
        </w:rPr>
        <w:t xml:space="preserve"> unconscious motivations give foresight into the future. Furthermore, McClellan (1985) state</w:t>
      </w:r>
      <w:r w:rsidR="008D22EC" w:rsidRPr="001C4B6F">
        <w:rPr>
          <w:rFonts w:ascii="Times New Roman" w:hAnsi="Times New Roman" w:cs="Times New Roman"/>
          <w:color w:val="000000" w:themeColor="text1"/>
        </w:rPr>
        <w:t>s</w:t>
      </w:r>
      <w:r w:rsidR="00B90C6B" w:rsidRPr="001C4B6F">
        <w:rPr>
          <w:rFonts w:ascii="Times New Roman" w:hAnsi="Times New Roman" w:cs="Times New Roman"/>
          <w:color w:val="000000" w:themeColor="text1"/>
        </w:rPr>
        <w:t xml:space="preserve"> a connection between the author’s </w:t>
      </w:r>
      <w:r w:rsidR="00960D36" w:rsidRPr="001C4B6F">
        <w:rPr>
          <w:rFonts w:ascii="Times New Roman" w:hAnsi="Times New Roman" w:cs="Times New Roman"/>
          <w:color w:val="000000" w:themeColor="text1"/>
        </w:rPr>
        <w:t>upbringing</w:t>
      </w:r>
      <w:r w:rsidR="00B90C6B" w:rsidRPr="001C4B6F">
        <w:rPr>
          <w:rFonts w:ascii="Times New Roman" w:hAnsi="Times New Roman" w:cs="Times New Roman"/>
          <w:color w:val="000000" w:themeColor="text1"/>
        </w:rPr>
        <w:t xml:space="preserve"> and how this influences their </w:t>
      </w:r>
      <w:r w:rsidR="008D22EC" w:rsidRPr="001C4B6F">
        <w:rPr>
          <w:rFonts w:ascii="Times New Roman" w:hAnsi="Times New Roman" w:cs="Times New Roman"/>
          <w:color w:val="000000" w:themeColor="text1"/>
        </w:rPr>
        <w:t>ability</w:t>
      </w:r>
      <w:r w:rsidR="00B90C6B" w:rsidRPr="001C4B6F">
        <w:rPr>
          <w:rFonts w:ascii="Times New Roman" w:hAnsi="Times New Roman" w:cs="Times New Roman"/>
          <w:color w:val="000000" w:themeColor="text1"/>
        </w:rPr>
        <w:t xml:space="preserve"> to </w:t>
      </w:r>
      <w:r w:rsidR="00960D36" w:rsidRPr="001C4B6F">
        <w:rPr>
          <w:rFonts w:ascii="Times New Roman" w:hAnsi="Times New Roman" w:cs="Times New Roman"/>
          <w:color w:val="000000" w:themeColor="text1"/>
        </w:rPr>
        <w:t>engage</w:t>
      </w:r>
      <w:r w:rsidR="00B90C6B" w:rsidRPr="001C4B6F">
        <w:rPr>
          <w:rFonts w:ascii="Times New Roman" w:hAnsi="Times New Roman" w:cs="Times New Roman"/>
          <w:color w:val="000000" w:themeColor="text1"/>
        </w:rPr>
        <w:t xml:space="preserve"> unconscious motivation. </w:t>
      </w:r>
      <w:r w:rsidR="00EA3A67" w:rsidRPr="001C4B6F">
        <w:rPr>
          <w:rFonts w:ascii="Times New Roman" w:hAnsi="Times New Roman" w:cs="Times New Roman"/>
          <w:color w:val="000000" w:themeColor="text1"/>
        </w:rPr>
        <w:t>As a child, the author frequently sourced</w:t>
      </w:r>
      <w:r w:rsidR="00B90C6B" w:rsidRPr="001C4B6F">
        <w:rPr>
          <w:rFonts w:ascii="Times New Roman" w:hAnsi="Times New Roman" w:cs="Times New Roman"/>
          <w:color w:val="000000" w:themeColor="text1"/>
        </w:rPr>
        <w:t xml:space="preserve"> motivation from intrinsic sources as a result of </w:t>
      </w:r>
      <w:r w:rsidR="00960D36" w:rsidRPr="001C4B6F">
        <w:rPr>
          <w:rFonts w:ascii="Times New Roman" w:hAnsi="Times New Roman" w:cs="Times New Roman"/>
          <w:color w:val="000000" w:themeColor="text1"/>
        </w:rPr>
        <w:t>reduced</w:t>
      </w:r>
      <w:r w:rsidR="00B90C6B" w:rsidRPr="001C4B6F">
        <w:rPr>
          <w:rFonts w:ascii="Times New Roman" w:hAnsi="Times New Roman" w:cs="Times New Roman"/>
          <w:color w:val="000000" w:themeColor="text1"/>
        </w:rPr>
        <w:t xml:space="preserve"> adult influence and supervision. </w:t>
      </w:r>
    </w:p>
    <w:p w14:paraId="5F29305D" w14:textId="77777777" w:rsidR="00B90C6B" w:rsidRPr="001C4B6F" w:rsidRDefault="00B90C6B" w:rsidP="004B308B">
      <w:pPr>
        <w:spacing w:line="360" w:lineRule="auto"/>
        <w:rPr>
          <w:rFonts w:ascii="Times New Roman" w:hAnsi="Times New Roman" w:cs="Times New Roman"/>
          <w:color w:val="000000" w:themeColor="text1"/>
        </w:rPr>
      </w:pPr>
    </w:p>
    <w:p w14:paraId="5F448BE2" w14:textId="6028196B" w:rsidR="00C023ED" w:rsidRPr="001C4B6F" w:rsidRDefault="001B335C" w:rsidP="004B308B">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In regard</w:t>
      </w:r>
      <w:r w:rsidR="00B90C6B" w:rsidRPr="001C4B6F">
        <w:rPr>
          <w:rFonts w:ascii="Times New Roman" w:hAnsi="Times New Roman" w:cs="Times New Roman"/>
          <w:color w:val="000000" w:themeColor="text1"/>
        </w:rPr>
        <w:t xml:space="preserve"> to motivation and perseverance, they can be viewed </w:t>
      </w:r>
      <w:r w:rsidR="00D10E11" w:rsidRPr="001C4B6F">
        <w:rPr>
          <w:rFonts w:ascii="Times New Roman" w:hAnsi="Times New Roman" w:cs="Times New Roman"/>
          <w:color w:val="000000" w:themeColor="text1"/>
        </w:rPr>
        <w:t>through</w:t>
      </w:r>
      <w:r w:rsidR="00B90C6B" w:rsidRPr="001C4B6F">
        <w:rPr>
          <w:rFonts w:ascii="Times New Roman" w:hAnsi="Times New Roman" w:cs="Times New Roman"/>
          <w:color w:val="000000" w:themeColor="text1"/>
        </w:rPr>
        <w:t xml:space="preserve"> disciplines that link to the </w:t>
      </w:r>
      <w:r w:rsidR="00960D36" w:rsidRPr="001C4B6F">
        <w:rPr>
          <w:rFonts w:ascii="Times New Roman" w:hAnsi="Times New Roman" w:cs="Times New Roman"/>
          <w:color w:val="000000" w:themeColor="text1"/>
        </w:rPr>
        <w:t>motivation domains</w:t>
      </w:r>
      <w:r w:rsidR="00B90C6B" w:rsidRPr="001C4B6F">
        <w:rPr>
          <w:rFonts w:ascii="Times New Roman" w:hAnsi="Times New Roman" w:cs="Times New Roman"/>
          <w:color w:val="000000" w:themeColor="text1"/>
        </w:rPr>
        <w:t>.</w:t>
      </w:r>
      <w:r w:rsidRPr="001C4B6F">
        <w:rPr>
          <w:rFonts w:ascii="Times New Roman" w:hAnsi="Times New Roman" w:cs="Times New Roman"/>
          <w:color w:val="000000" w:themeColor="text1"/>
        </w:rPr>
        <w:t xml:space="preserve"> The author </w:t>
      </w:r>
      <w:r w:rsidR="008D4E2C" w:rsidRPr="001C4B6F">
        <w:rPr>
          <w:rFonts w:ascii="Times New Roman" w:hAnsi="Times New Roman" w:cs="Times New Roman"/>
          <w:color w:val="000000" w:themeColor="text1"/>
        </w:rPr>
        <w:t>displays strengths in the</w:t>
      </w:r>
      <w:r w:rsidR="00C03638" w:rsidRPr="001C4B6F">
        <w:rPr>
          <w:rFonts w:ascii="Times New Roman" w:hAnsi="Times New Roman" w:cs="Times New Roman"/>
          <w:color w:val="000000" w:themeColor="text1"/>
        </w:rPr>
        <w:t xml:space="preserve"> motivation perspectives that will be discussed and </w:t>
      </w:r>
      <w:r w:rsidR="00C438C3" w:rsidRPr="001C4B6F">
        <w:rPr>
          <w:rFonts w:ascii="Times New Roman" w:hAnsi="Times New Roman" w:cs="Times New Roman"/>
          <w:color w:val="000000" w:themeColor="text1"/>
        </w:rPr>
        <w:t xml:space="preserve">will utilise these perspectives to ensure </w:t>
      </w:r>
      <w:r w:rsidR="00C438C3" w:rsidRPr="001C4B6F">
        <w:rPr>
          <w:rFonts w:ascii="Times New Roman" w:hAnsi="Times New Roman" w:cs="Times New Roman"/>
          <w:i/>
          <w:color w:val="000000" w:themeColor="text1"/>
        </w:rPr>
        <w:t>competence</w:t>
      </w:r>
      <w:r w:rsidR="00C438C3" w:rsidRPr="001C4B6F">
        <w:rPr>
          <w:rFonts w:ascii="Times New Roman" w:hAnsi="Times New Roman" w:cs="Times New Roman"/>
          <w:color w:val="000000" w:themeColor="text1"/>
        </w:rPr>
        <w:t xml:space="preserve"> progression</w:t>
      </w:r>
      <w:r w:rsidR="00C03638" w:rsidRPr="001C4B6F">
        <w:rPr>
          <w:rFonts w:ascii="Times New Roman" w:hAnsi="Times New Roman" w:cs="Times New Roman"/>
          <w:color w:val="000000" w:themeColor="text1"/>
        </w:rPr>
        <w:t xml:space="preserve">. </w:t>
      </w:r>
      <w:r w:rsidR="00E66724" w:rsidRPr="001C4B6F">
        <w:rPr>
          <w:rFonts w:ascii="Times New Roman" w:hAnsi="Times New Roman" w:cs="Times New Roman"/>
          <w:color w:val="000000" w:themeColor="text1"/>
        </w:rPr>
        <w:t>The behaviourist perspective relates to operant conditioning</w:t>
      </w:r>
      <w:r w:rsidR="00490727" w:rsidRPr="001C4B6F">
        <w:rPr>
          <w:rFonts w:ascii="Times New Roman" w:hAnsi="Times New Roman" w:cs="Times New Roman"/>
          <w:color w:val="000000" w:themeColor="text1"/>
        </w:rPr>
        <w:t>,</w:t>
      </w:r>
      <w:r w:rsidR="00E66724" w:rsidRPr="001C4B6F">
        <w:rPr>
          <w:rFonts w:ascii="Times New Roman" w:hAnsi="Times New Roman" w:cs="Times New Roman"/>
          <w:color w:val="000000" w:themeColor="text1"/>
        </w:rPr>
        <w:t xml:space="preserve"> that is, seeking reward to avoid punishment or failure (</w:t>
      </w:r>
      <w:proofErr w:type="spellStart"/>
      <w:r w:rsidR="00E66724" w:rsidRPr="001C4B6F">
        <w:rPr>
          <w:rFonts w:ascii="Times New Roman" w:hAnsi="Times New Roman" w:cs="Times New Roman"/>
          <w:color w:val="000000" w:themeColor="text1"/>
        </w:rPr>
        <w:t>Alkaabi</w:t>
      </w:r>
      <w:proofErr w:type="spellEnd"/>
      <w:r w:rsidR="00E66724" w:rsidRPr="001C4B6F">
        <w:rPr>
          <w:rFonts w:ascii="Times New Roman" w:hAnsi="Times New Roman" w:cs="Times New Roman"/>
          <w:color w:val="000000" w:themeColor="text1"/>
        </w:rPr>
        <w:t xml:space="preserve"> et al., 2017). The author is a behaviourist to an </w:t>
      </w:r>
      <w:r w:rsidR="00CE66B2" w:rsidRPr="001C4B6F">
        <w:rPr>
          <w:rFonts w:ascii="Times New Roman" w:hAnsi="Times New Roman" w:cs="Times New Roman"/>
          <w:color w:val="000000" w:themeColor="text1"/>
        </w:rPr>
        <w:t>extent</w:t>
      </w:r>
      <w:r w:rsidR="00BB3DCD" w:rsidRPr="001C4B6F">
        <w:rPr>
          <w:rFonts w:ascii="Times New Roman" w:hAnsi="Times New Roman" w:cs="Times New Roman"/>
          <w:color w:val="000000" w:themeColor="text1"/>
        </w:rPr>
        <w:t>,</w:t>
      </w:r>
      <w:r w:rsidR="00CE66B2" w:rsidRPr="001C4B6F">
        <w:rPr>
          <w:rFonts w:ascii="Times New Roman" w:hAnsi="Times New Roman" w:cs="Times New Roman"/>
          <w:color w:val="000000" w:themeColor="text1"/>
        </w:rPr>
        <w:t xml:space="preserve"> </w:t>
      </w:r>
      <w:r w:rsidR="003D761B" w:rsidRPr="001C4B6F">
        <w:rPr>
          <w:rFonts w:ascii="Times New Roman" w:hAnsi="Times New Roman" w:cs="Times New Roman"/>
          <w:color w:val="000000" w:themeColor="text1"/>
        </w:rPr>
        <w:t>seeking</w:t>
      </w:r>
      <w:r w:rsidR="00E66724" w:rsidRPr="001C4B6F">
        <w:rPr>
          <w:rFonts w:ascii="Times New Roman" w:hAnsi="Times New Roman" w:cs="Times New Roman"/>
          <w:color w:val="000000" w:themeColor="text1"/>
        </w:rPr>
        <w:t xml:space="preserve"> rewards of gratification and accomplishment</w:t>
      </w:r>
      <w:r w:rsidR="0021104D" w:rsidRPr="001C4B6F">
        <w:rPr>
          <w:rFonts w:ascii="Times New Roman" w:hAnsi="Times New Roman" w:cs="Times New Roman"/>
          <w:color w:val="000000" w:themeColor="text1"/>
        </w:rPr>
        <w:t xml:space="preserve"> </w:t>
      </w:r>
      <w:r w:rsidR="00C22788" w:rsidRPr="001C4B6F">
        <w:rPr>
          <w:rFonts w:ascii="Times New Roman" w:hAnsi="Times New Roman" w:cs="Times New Roman"/>
          <w:color w:val="000000" w:themeColor="text1"/>
        </w:rPr>
        <w:t>over</w:t>
      </w:r>
      <w:r w:rsidR="0021104D" w:rsidRPr="001C4B6F">
        <w:rPr>
          <w:rFonts w:ascii="Times New Roman" w:hAnsi="Times New Roman" w:cs="Times New Roman"/>
          <w:color w:val="000000" w:themeColor="text1"/>
        </w:rPr>
        <w:t xml:space="preserve"> performance-contingent re</w:t>
      </w:r>
      <w:r w:rsidR="003D761B" w:rsidRPr="001C4B6F">
        <w:rPr>
          <w:rFonts w:ascii="Times New Roman" w:hAnsi="Times New Roman" w:cs="Times New Roman"/>
          <w:color w:val="000000" w:themeColor="text1"/>
        </w:rPr>
        <w:t>wards</w:t>
      </w:r>
      <w:r w:rsidR="00E66724" w:rsidRPr="001C4B6F">
        <w:rPr>
          <w:rFonts w:ascii="Times New Roman" w:hAnsi="Times New Roman" w:cs="Times New Roman"/>
          <w:color w:val="000000" w:themeColor="text1"/>
        </w:rPr>
        <w:t xml:space="preserve"> </w:t>
      </w:r>
      <w:r w:rsidR="00735ACB" w:rsidRPr="001C4B6F">
        <w:rPr>
          <w:rFonts w:ascii="Times New Roman" w:hAnsi="Times New Roman" w:cs="Times New Roman"/>
          <w:color w:val="000000" w:themeColor="text1"/>
        </w:rPr>
        <w:t xml:space="preserve">during their endeavour </w:t>
      </w:r>
      <w:r w:rsidR="003D761B" w:rsidRPr="001C4B6F">
        <w:rPr>
          <w:rFonts w:ascii="Times New Roman" w:hAnsi="Times New Roman" w:cs="Times New Roman"/>
          <w:color w:val="000000" w:themeColor="text1"/>
        </w:rPr>
        <w:t>to</w:t>
      </w:r>
      <w:r w:rsidR="00E66724" w:rsidRPr="001C4B6F">
        <w:rPr>
          <w:rFonts w:ascii="Times New Roman" w:hAnsi="Times New Roman" w:cs="Times New Roman"/>
          <w:color w:val="000000" w:themeColor="text1"/>
        </w:rPr>
        <w:t xml:space="preserve"> avoid failure</w:t>
      </w:r>
      <w:r w:rsidR="003D761B" w:rsidRPr="001C4B6F">
        <w:rPr>
          <w:rFonts w:ascii="Times New Roman" w:hAnsi="Times New Roman" w:cs="Times New Roman"/>
          <w:color w:val="000000" w:themeColor="text1"/>
        </w:rPr>
        <w:t xml:space="preserve"> (Deci et al., 1999).</w:t>
      </w:r>
      <w:r w:rsidR="00E66724" w:rsidRPr="001C4B6F">
        <w:rPr>
          <w:rFonts w:ascii="Times New Roman" w:hAnsi="Times New Roman" w:cs="Times New Roman"/>
          <w:color w:val="000000" w:themeColor="text1"/>
        </w:rPr>
        <w:t xml:space="preserve"> Nevertheless, the author believes there is a difference between avoidance and fear of failure; with respect to the latter, the author welcomes failure from effort as it is an opportunit</w:t>
      </w:r>
      <w:r w:rsidR="00A05C51" w:rsidRPr="001C4B6F">
        <w:rPr>
          <w:rFonts w:ascii="Times New Roman" w:hAnsi="Times New Roman" w:cs="Times New Roman"/>
          <w:color w:val="000000" w:themeColor="text1"/>
        </w:rPr>
        <w:t>y to</w:t>
      </w:r>
      <w:r w:rsidR="00371B49" w:rsidRPr="001C4B6F">
        <w:rPr>
          <w:rFonts w:ascii="Times New Roman" w:hAnsi="Times New Roman" w:cs="Times New Roman"/>
          <w:color w:val="000000" w:themeColor="text1"/>
        </w:rPr>
        <w:t xml:space="preserve"> re-appreciate and learn. In this situation, f</w:t>
      </w:r>
      <w:r w:rsidR="00A05C51" w:rsidRPr="001C4B6F">
        <w:rPr>
          <w:rFonts w:ascii="Times New Roman" w:hAnsi="Times New Roman" w:cs="Times New Roman"/>
          <w:color w:val="000000" w:themeColor="text1"/>
        </w:rPr>
        <w:t>ailure</w:t>
      </w:r>
      <w:r w:rsidR="00E66724" w:rsidRPr="001C4B6F">
        <w:rPr>
          <w:rFonts w:ascii="Times New Roman" w:hAnsi="Times New Roman" w:cs="Times New Roman"/>
          <w:color w:val="000000" w:themeColor="text1"/>
        </w:rPr>
        <w:t xml:space="preserve"> serves as a motivating factor</w:t>
      </w:r>
      <w:r w:rsidR="00A05C51" w:rsidRPr="001C4B6F">
        <w:rPr>
          <w:rFonts w:ascii="Times New Roman" w:hAnsi="Times New Roman" w:cs="Times New Roman"/>
          <w:color w:val="000000" w:themeColor="text1"/>
        </w:rPr>
        <w:t xml:space="preserve"> to persevere</w:t>
      </w:r>
      <w:r w:rsidR="00E66724" w:rsidRPr="001C4B6F">
        <w:rPr>
          <w:rFonts w:ascii="Times New Roman" w:hAnsi="Times New Roman" w:cs="Times New Roman"/>
          <w:color w:val="000000" w:themeColor="text1"/>
        </w:rPr>
        <w:t xml:space="preserve"> in its own right</w:t>
      </w:r>
      <w:r w:rsidR="00407A17" w:rsidRPr="001C4B6F">
        <w:rPr>
          <w:rFonts w:ascii="Times New Roman" w:hAnsi="Times New Roman" w:cs="Times New Roman"/>
          <w:color w:val="000000" w:themeColor="text1"/>
        </w:rPr>
        <w:t xml:space="preserve"> and failure is an effective source of motivation for the author</w:t>
      </w:r>
      <w:r w:rsidR="00E66724" w:rsidRPr="001C4B6F">
        <w:rPr>
          <w:rFonts w:ascii="Times New Roman" w:hAnsi="Times New Roman" w:cs="Times New Roman"/>
          <w:color w:val="000000" w:themeColor="text1"/>
        </w:rPr>
        <w:t>.</w:t>
      </w:r>
      <w:r w:rsidR="00A05C51" w:rsidRPr="001C4B6F">
        <w:rPr>
          <w:rFonts w:ascii="Times New Roman" w:hAnsi="Times New Roman" w:cs="Times New Roman"/>
          <w:color w:val="000000" w:themeColor="text1"/>
        </w:rPr>
        <w:t xml:space="preserve"> </w:t>
      </w:r>
      <w:r w:rsidR="003A6EBD" w:rsidRPr="001C4B6F">
        <w:rPr>
          <w:rFonts w:ascii="Times New Roman" w:hAnsi="Times New Roman" w:cs="Times New Roman"/>
          <w:color w:val="000000" w:themeColor="text1"/>
        </w:rPr>
        <w:t>T</w:t>
      </w:r>
      <w:r w:rsidR="008D4E2C" w:rsidRPr="001C4B6F">
        <w:rPr>
          <w:rFonts w:ascii="Times New Roman" w:hAnsi="Times New Roman" w:cs="Times New Roman"/>
          <w:color w:val="000000" w:themeColor="text1"/>
        </w:rPr>
        <w:t>he cognitive perspective concentrates on information processing and decision making. The author relates t</w:t>
      </w:r>
      <w:r w:rsidR="0036683F" w:rsidRPr="001C4B6F">
        <w:rPr>
          <w:rFonts w:ascii="Times New Roman" w:hAnsi="Times New Roman" w:cs="Times New Roman"/>
          <w:color w:val="000000" w:themeColor="text1"/>
        </w:rPr>
        <w:t xml:space="preserve">o expectancy theory here as </w:t>
      </w:r>
      <w:r w:rsidR="008D4E2C" w:rsidRPr="001C4B6F">
        <w:rPr>
          <w:rFonts w:ascii="Times New Roman" w:hAnsi="Times New Roman" w:cs="Times New Roman"/>
          <w:color w:val="000000" w:themeColor="text1"/>
        </w:rPr>
        <w:t>effort and achievement go hand in hand and are fundamental to motivation</w:t>
      </w:r>
      <w:r w:rsidR="0036683F" w:rsidRPr="001C4B6F">
        <w:rPr>
          <w:rFonts w:ascii="Times New Roman" w:hAnsi="Times New Roman" w:cs="Times New Roman"/>
          <w:color w:val="000000" w:themeColor="text1"/>
        </w:rPr>
        <w:t xml:space="preserve"> (</w:t>
      </w:r>
      <w:proofErr w:type="spellStart"/>
      <w:r w:rsidR="0036683F" w:rsidRPr="001C4B6F">
        <w:rPr>
          <w:rFonts w:ascii="Times New Roman" w:hAnsi="Times New Roman" w:cs="Times New Roman"/>
          <w:color w:val="000000" w:themeColor="text1"/>
        </w:rPr>
        <w:t>Alkaabi</w:t>
      </w:r>
      <w:proofErr w:type="spellEnd"/>
      <w:r w:rsidR="0036683F" w:rsidRPr="001C4B6F">
        <w:rPr>
          <w:rFonts w:ascii="Times New Roman" w:hAnsi="Times New Roman" w:cs="Times New Roman"/>
          <w:color w:val="000000" w:themeColor="text1"/>
        </w:rPr>
        <w:t xml:space="preserve"> et al., 2017)</w:t>
      </w:r>
      <w:r w:rsidR="008D4E2C" w:rsidRPr="001C4B6F">
        <w:rPr>
          <w:rFonts w:ascii="Times New Roman" w:hAnsi="Times New Roman" w:cs="Times New Roman"/>
          <w:color w:val="000000" w:themeColor="text1"/>
        </w:rPr>
        <w:t>.</w:t>
      </w:r>
      <w:r w:rsidR="002C64C4" w:rsidRPr="001C4B6F">
        <w:rPr>
          <w:rFonts w:ascii="Times New Roman" w:hAnsi="Times New Roman" w:cs="Times New Roman"/>
          <w:color w:val="000000" w:themeColor="text1"/>
        </w:rPr>
        <w:t xml:space="preserve"> The author’</w:t>
      </w:r>
      <w:r w:rsidR="004A5844" w:rsidRPr="001C4B6F">
        <w:rPr>
          <w:rFonts w:ascii="Times New Roman" w:hAnsi="Times New Roman" w:cs="Times New Roman"/>
          <w:color w:val="000000" w:themeColor="text1"/>
        </w:rPr>
        <w:t xml:space="preserve">s </w:t>
      </w:r>
      <w:r w:rsidR="00942CF5" w:rsidRPr="001C4B6F">
        <w:rPr>
          <w:rFonts w:ascii="Times New Roman" w:hAnsi="Times New Roman" w:cs="Times New Roman"/>
          <w:color w:val="000000" w:themeColor="text1"/>
        </w:rPr>
        <w:t>utilisation</w:t>
      </w:r>
      <w:r w:rsidR="004A5844" w:rsidRPr="001C4B6F">
        <w:rPr>
          <w:rFonts w:ascii="Times New Roman" w:hAnsi="Times New Roman" w:cs="Times New Roman"/>
          <w:color w:val="000000" w:themeColor="text1"/>
        </w:rPr>
        <w:t xml:space="preserve"> of effort</w:t>
      </w:r>
      <w:r w:rsidR="00407A17" w:rsidRPr="001C4B6F">
        <w:rPr>
          <w:rFonts w:ascii="Times New Roman" w:hAnsi="Times New Roman" w:cs="Times New Roman"/>
          <w:color w:val="000000" w:themeColor="text1"/>
        </w:rPr>
        <w:t xml:space="preserve"> toward practice</w:t>
      </w:r>
      <w:r w:rsidR="004A5844" w:rsidRPr="001C4B6F">
        <w:rPr>
          <w:rFonts w:ascii="Times New Roman" w:hAnsi="Times New Roman" w:cs="Times New Roman"/>
          <w:color w:val="000000" w:themeColor="text1"/>
        </w:rPr>
        <w:t xml:space="preserve"> is demonstrated in appendix 1-3.</w:t>
      </w:r>
      <w:r w:rsidR="00EF427F" w:rsidRPr="001C4B6F">
        <w:rPr>
          <w:rFonts w:ascii="Times New Roman" w:hAnsi="Times New Roman" w:cs="Times New Roman"/>
          <w:color w:val="000000" w:themeColor="text1"/>
        </w:rPr>
        <w:t xml:space="preserve"> </w:t>
      </w:r>
      <w:r w:rsidR="004A5844" w:rsidRPr="001C4B6F">
        <w:rPr>
          <w:rFonts w:ascii="Times New Roman" w:hAnsi="Times New Roman" w:cs="Times New Roman"/>
          <w:color w:val="000000" w:themeColor="text1"/>
        </w:rPr>
        <w:t>The author is a meticulous p</w:t>
      </w:r>
      <w:r w:rsidR="00407A17" w:rsidRPr="001C4B6F">
        <w:rPr>
          <w:rFonts w:ascii="Times New Roman" w:hAnsi="Times New Roman" w:cs="Times New Roman"/>
          <w:color w:val="000000" w:themeColor="text1"/>
        </w:rPr>
        <w:t>lanner and forward-thinker wh</w:t>
      </w:r>
      <w:r w:rsidR="00942CF5" w:rsidRPr="001C4B6F">
        <w:rPr>
          <w:rFonts w:ascii="Times New Roman" w:hAnsi="Times New Roman" w:cs="Times New Roman"/>
          <w:color w:val="000000" w:themeColor="text1"/>
        </w:rPr>
        <w:t>ich</w:t>
      </w:r>
      <w:r w:rsidR="004A5844" w:rsidRPr="001C4B6F">
        <w:rPr>
          <w:rFonts w:ascii="Times New Roman" w:hAnsi="Times New Roman" w:cs="Times New Roman"/>
          <w:color w:val="000000" w:themeColor="text1"/>
        </w:rPr>
        <w:t xml:space="preserve"> </w:t>
      </w:r>
      <w:r w:rsidR="00592613" w:rsidRPr="001C4B6F">
        <w:rPr>
          <w:rFonts w:ascii="Times New Roman" w:hAnsi="Times New Roman" w:cs="Times New Roman"/>
          <w:color w:val="000000" w:themeColor="text1"/>
        </w:rPr>
        <w:t xml:space="preserve">relates to the next perspective </w:t>
      </w:r>
      <w:r w:rsidR="00592613" w:rsidRPr="001C4B6F">
        <w:rPr>
          <w:rFonts w:ascii="Times New Roman" w:hAnsi="Times New Roman" w:cs="Times New Roman"/>
          <w:color w:val="000000" w:themeColor="text1"/>
        </w:rPr>
        <w:lastRenderedPageBreak/>
        <w:t>known as</w:t>
      </w:r>
      <w:r w:rsidR="00407A17" w:rsidRPr="001C4B6F">
        <w:rPr>
          <w:rFonts w:ascii="Times New Roman" w:hAnsi="Times New Roman" w:cs="Times New Roman"/>
          <w:color w:val="000000" w:themeColor="text1"/>
        </w:rPr>
        <w:t xml:space="preserve"> goal setting. This pers</w:t>
      </w:r>
      <w:r w:rsidR="00592613" w:rsidRPr="001C4B6F">
        <w:rPr>
          <w:rFonts w:ascii="Times New Roman" w:hAnsi="Times New Roman" w:cs="Times New Roman"/>
          <w:color w:val="000000" w:themeColor="text1"/>
        </w:rPr>
        <w:t>p</w:t>
      </w:r>
      <w:r w:rsidR="00407A17" w:rsidRPr="001C4B6F">
        <w:rPr>
          <w:rFonts w:ascii="Times New Roman" w:hAnsi="Times New Roman" w:cs="Times New Roman"/>
          <w:color w:val="000000" w:themeColor="text1"/>
        </w:rPr>
        <w:t>e</w:t>
      </w:r>
      <w:r w:rsidR="00592613" w:rsidRPr="001C4B6F">
        <w:rPr>
          <w:rFonts w:ascii="Times New Roman" w:hAnsi="Times New Roman" w:cs="Times New Roman"/>
          <w:color w:val="000000" w:themeColor="text1"/>
        </w:rPr>
        <w:t>ctive</w:t>
      </w:r>
      <w:r w:rsidR="00EF427F" w:rsidRPr="001C4B6F">
        <w:rPr>
          <w:rFonts w:ascii="Times New Roman" w:hAnsi="Times New Roman" w:cs="Times New Roman"/>
          <w:color w:val="000000" w:themeColor="text1"/>
        </w:rPr>
        <w:t xml:space="preserve"> is the setting of </w:t>
      </w:r>
      <w:r w:rsidR="00C023ED" w:rsidRPr="001C4B6F">
        <w:rPr>
          <w:rFonts w:ascii="Times New Roman" w:hAnsi="Times New Roman" w:cs="Times New Roman"/>
          <w:color w:val="000000" w:themeColor="text1"/>
        </w:rPr>
        <w:t>ambitions</w:t>
      </w:r>
      <w:r w:rsidR="00EF427F" w:rsidRPr="001C4B6F">
        <w:rPr>
          <w:rFonts w:ascii="Times New Roman" w:hAnsi="Times New Roman" w:cs="Times New Roman"/>
          <w:color w:val="000000" w:themeColor="text1"/>
        </w:rPr>
        <w:t xml:space="preserve"> that stray from the status quo and are desirable. However, Locke (1991) suggest</w:t>
      </w:r>
      <w:r w:rsidR="001B1EE5" w:rsidRPr="001C4B6F">
        <w:rPr>
          <w:rFonts w:ascii="Times New Roman" w:hAnsi="Times New Roman" w:cs="Times New Roman"/>
          <w:color w:val="000000" w:themeColor="text1"/>
        </w:rPr>
        <w:t>s</w:t>
      </w:r>
      <w:r w:rsidR="00EF427F" w:rsidRPr="001C4B6F">
        <w:rPr>
          <w:rFonts w:ascii="Times New Roman" w:hAnsi="Times New Roman" w:cs="Times New Roman"/>
          <w:color w:val="000000" w:themeColor="text1"/>
        </w:rPr>
        <w:t xml:space="preserve"> a set of dispositions must be present before goals can influence performance and </w:t>
      </w:r>
      <w:r w:rsidR="00407A17" w:rsidRPr="001C4B6F">
        <w:rPr>
          <w:rFonts w:ascii="Times New Roman" w:hAnsi="Times New Roman" w:cs="Times New Roman"/>
          <w:color w:val="000000" w:themeColor="text1"/>
        </w:rPr>
        <w:t>a</w:t>
      </w:r>
      <w:r w:rsidR="0057404C" w:rsidRPr="001C4B6F">
        <w:rPr>
          <w:rFonts w:ascii="Times New Roman" w:hAnsi="Times New Roman" w:cs="Times New Roman"/>
          <w:color w:val="000000" w:themeColor="text1"/>
        </w:rPr>
        <w:t xml:space="preserve"> demand for</w:t>
      </w:r>
      <w:r w:rsidR="00EF427F" w:rsidRPr="001C4B6F">
        <w:rPr>
          <w:rFonts w:ascii="Times New Roman" w:hAnsi="Times New Roman" w:cs="Times New Roman"/>
          <w:color w:val="000000" w:themeColor="text1"/>
        </w:rPr>
        <w:t xml:space="preserve"> </w:t>
      </w:r>
      <w:r w:rsidR="00407A17" w:rsidRPr="001C4B6F">
        <w:rPr>
          <w:rFonts w:ascii="Times New Roman" w:hAnsi="Times New Roman" w:cs="Times New Roman"/>
          <w:color w:val="000000" w:themeColor="text1"/>
        </w:rPr>
        <w:t>innovation</w:t>
      </w:r>
      <w:r w:rsidR="0057404C" w:rsidRPr="001C4B6F">
        <w:rPr>
          <w:rFonts w:ascii="Times New Roman" w:hAnsi="Times New Roman" w:cs="Times New Roman"/>
          <w:color w:val="000000" w:themeColor="text1"/>
        </w:rPr>
        <w:t xml:space="preserve"> will be the motive</w:t>
      </w:r>
      <w:r w:rsidR="00EF427F" w:rsidRPr="001C4B6F">
        <w:rPr>
          <w:rFonts w:ascii="Times New Roman" w:hAnsi="Times New Roman" w:cs="Times New Roman"/>
          <w:color w:val="000000" w:themeColor="text1"/>
        </w:rPr>
        <w:t xml:space="preserve"> (</w:t>
      </w:r>
      <w:proofErr w:type="spellStart"/>
      <w:r w:rsidR="00EF427F" w:rsidRPr="001C4B6F">
        <w:rPr>
          <w:rFonts w:ascii="Times New Roman" w:hAnsi="Times New Roman" w:cs="Times New Roman"/>
          <w:color w:val="000000" w:themeColor="text1"/>
        </w:rPr>
        <w:t>Penaluna</w:t>
      </w:r>
      <w:proofErr w:type="spellEnd"/>
      <w:r w:rsidR="00EF427F" w:rsidRPr="001C4B6F">
        <w:rPr>
          <w:rFonts w:ascii="Times New Roman" w:hAnsi="Times New Roman" w:cs="Times New Roman"/>
          <w:color w:val="000000" w:themeColor="text1"/>
        </w:rPr>
        <w:t xml:space="preserve"> and </w:t>
      </w:r>
      <w:proofErr w:type="spellStart"/>
      <w:r w:rsidR="00EF427F" w:rsidRPr="001C4B6F">
        <w:rPr>
          <w:rFonts w:ascii="Times New Roman" w:hAnsi="Times New Roman" w:cs="Times New Roman"/>
          <w:color w:val="000000" w:themeColor="text1"/>
        </w:rPr>
        <w:t>Penaluna</w:t>
      </w:r>
      <w:proofErr w:type="spellEnd"/>
      <w:r w:rsidR="00EF427F" w:rsidRPr="001C4B6F">
        <w:rPr>
          <w:rFonts w:ascii="Times New Roman" w:hAnsi="Times New Roman" w:cs="Times New Roman"/>
          <w:color w:val="000000" w:themeColor="text1"/>
        </w:rPr>
        <w:t>, 2008).</w:t>
      </w:r>
      <w:r w:rsidR="00C023ED" w:rsidRPr="001C4B6F">
        <w:rPr>
          <w:rFonts w:ascii="Times New Roman" w:hAnsi="Times New Roman" w:cs="Times New Roman"/>
          <w:color w:val="000000" w:themeColor="text1"/>
        </w:rPr>
        <w:t xml:space="preserve"> </w:t>
      </w:r>
    </w:p>
    <w:p w14:paraId="08E89486" w14:textId="77777777" w:rsidR="00C023ED" w:rsidRPr="001C4B6F" w:rsidRDefault="00C023ED" w:rsidP="004B308B">
      <w:pPr>
        <w:spacing w:line="360" w:lineRule="auto"/>
        <w:rPr>
          <w:rFonts w:ascii="Times New Roman" w:hAnsi="Times New Roman" w:cs="Times New Roman"/>
          <w:color w:val="000000" w:themeColor="text1"/>
        </w:rPr>
      </w:pPr>
    </w:p>
    <w:p w14:paraId="1DC674CA" w14:textId="0BF0242A" w:rsidR="008D4E2C" w:rsidRPr="001C4B6F" w:rsidRDefault="00AE292D" w:rsidP="00F152DF">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 xml:space="preserve">Reflecting on the perspectives discussed, </w:t>
      </w:r>
      <w:r w:rsidR="00934596" w:rsidRPr="001C4B6F">
        <w:rPr>
          <w:rFonts w:ascii="Times New Roman" w:hAnsi="Times New Roman" w:cs="Times New Roman"/>
          <w:color w:val="000000" w:themeColor="text1"/>
        </w:rPr>
        <w:t>further</w:t>
      </w:r>
      <w:r w:rsidR="003D761B" w:rsidRPr="001C4B6F">
        <w:rPr>
          <w:rFonts w:ascii="Times New Roman" w:hAnsi="Times New Roman" w:cs="Times New Roman"/>
          <w:color w:val="000000" w:themeColor="text1"/>
        </w:rPr>
        <w:t xml:space="preserve"> investment</w:t>
      </w:r>
      <w:r w:rsidR="00934596" w:rsidRPr="001C4B6F">
        <w:rPr>
          <w:rFonts w:ascii="Times New Roman" w:hAnsi="Times New Roman" w:cs="Times New Roman"/>
          <w:color w:val="000000" w:themeColor="text1"/>
        </w:rPr>
        <w:t xml:space="preserve"> in</w:t>
      </w:r>
      <w:r w:rsidR="003717D9" w:rsidRPr="001C4B6F">
        <w:rPr>
          <w:rFonts w:ascii="Times New Roman" w:hAnsi="Times New Roman" w:cs="Times New Roman"/>
          <w:color w:val="000000" w:themeColor="text1"/>
        </w:rPr>
        <w:t xml:space="preserve"> the goal setting perspective</w:t>
      </w:r>
      <w:r w:rsidR="00CA5B13" w:rsidRPr="001C4B6F">
        <w:rPr>
          <w:rFonts w:ascii="Times New Roman" w:hAnsi="Times New Roman" w:cs="Times New Roman"/>
          <w:color w:val="000000" w:themeColor="text1"/>
        </w:rPr>
        <w:t>,</w:t>
      </w:r>
      <w:r w:rsidR="00934596" w:rsidRPr="001C4B6F">
        <w:rPr>
          <w:rFonts w:ascii="Times New Roman" w:hAnsi="Times New Roman" w:cs="Times New Roman"/>
          <w:color w:val="000000" w:themeColor="text1"/>
        </w:rPr>
        <w:t xml:space="preserve"> </w:t>
      </w:r>
      <w:r w:rsidR="002871AF" w:rsidRPr="001C4B6F">
        <w:rPr>
          <w:rFonts w:ascii="Times New Roman" w:hAnsi="Times New Roman" w:cs="Times New Roman"/>
          <w:color w:val="000000" w:themeColor="text1"/>
        </w:rPr>
        <w:t>compromising</w:t>
      </w:r>
      <w:r w:rsidR="00934596" w:rsidRPr="001C4B6F">
        <w:rPr>
          <w:rFonts w:ascii="Times New Roman" w:hAnsi="Times New Roman" w:cs="Times New Roman"/>
          <w:color w:val="000000" w:themeColor="text1"/>
        </w:rPr>
        <w:t xml:space="preserve"> focus on </w:t>
      </w:r>
      <w:r w:rsidR="003D761B" w:rsidRPr="001C4B6F">
        <w:rPr>
          <w:rFonts w:ascii="Times New Roman" w:hAnsi="Times New Roman" w:cs="Times New Roman"/>
          <w:color w:val="000000" w:themeColor="text1"/>
        </w:rPr>
        <w:t>one’s</w:t>
      </w:r>
      <w:r w:rsidR="00934596" w:rsidRPr="001C4B6F">
        <w:rPr>
          <w:rFonts w:ascii="Times New Roman" w:hAnsi="Times New Roman" w:cs="Times New Roman"/>
          <w:color w:val="000000" w:themeColor="text1"/>
        </w:rPr>
        <w:t xml:space="preserve"> conscious motivations </w:t>
      </w:r>
      <w:r w:rsidR="00DF1EEA" w:rsidRPr="001C4B6F">
        <w:rPr>
          <w:rFonts w:ascii="Times New Roman" w:hAnsi="Times New Roman" w:cs="Times New Roman"/>
          <w:color w:val="000000" w:themeColor="text1"/>
        </w:rPr>
        <w:t>associated with the</w:t>
      </w:r>
      <w:r w:rsidR="00934596" w:rsidRPr="001C4B6F">
        <w:rPr>
          <w:rFonts w:ascii="Times New Roman" w:hAnsi="Times New Roman" w:cs="Times New Roman"/>
          <w:color w:val="000000" w:themeColor="text1"/>
        </w:rPr>
        <w:t xml:space="preserve"> behaviourist</w:t>
      </w:r>
      <w:r w:rsidR="00DF1EEA" w:rsidRPr="001C4B6F">
        <w:rPr>
          <w:rFonts w:ascii="Times New Roman" w:hAnsi="Times New Roman" w:cs="Times New Roman"/>
          <w:color w:val="000000" w:themeColor="text1"/>
        </w:rPr>
        <w:t xml:space="preserve"> perspective</w:t>
      </w:r>
      <w:r w:rsidR="00CA5B13" w:rsidRPr="001C4B6F">
        <w:rPr>
          <w:rFonts w:ascii="Times New Roman" w:hAnsi="Times New Roman" w:cs="Times New Roman"/>
          <w:color w:val="000000" w:themeColor="text1"/>
        </w:rPr>
        <w:t>,</w:t>
      </w:r>
      <w:r w:rsidR="00407A17" w:rsidRPr="001C4B6F">
        <w:rPr>
          <w:rFonts w:ascii="Times New Roman" w:hAnsi="Times New Roman" w:cs="Times New Roman"/>
          <w:color w:val="000000" w:themeColor="text1"/>
        </w:rPr>
        <w:t xml:space="preserve"> will encourage the author’s </w:t>
      </w:r>
      <w:r w:rsidR="00C20BB1" w:rsidRPr="001C4B6F">
        <w:rPr>
          <w:rFonts w:ascii="Times New Roman" w:hAnsi="Times New Roman" w:cs="Times New Roman"/>
          <w:color w:val="000000" w:themeColor="text1"/>
        </w:rPr>
        <w:t xml:space="preserve">motivational and persevering </w:t>
      </w:r>
      <w:r w:rsidR="00407A17" w:rsidRPr="001C4B6F">
        <w:rPr>
          <w:rFonts w:ascii="Times New Roman" w:hAnsi="Times New Roman" w:cs="Times New Roman"/>
          <w:color w:val="000000" w:themeColor="text1"/>
        </w:rPr>
        <w:t>dispositions</w:t>
      </w:r>
      <w:r w:rsidR="00934596" w:rsidRPr="001C4B6F">
        <w:rPr>
          <w:rFonts w:ascii="Times New Roman" w:hAnsi="Times New Roman" w:cs="Times New Roman"/>
          <w:color w:val="000000" w:themeColor="text1"/>
        </w:rPr>
        <w:t>.</w:t>
      </w:r>
      <w:r w:rsidR="00DF1EEA" w:rsidRPr="001C4B6F">
        <w:rPr>
          <w:rFonts w:ascii="Times New Roman" w:hAnsi="Times New Roman" w:cs="Times New Roman"/>
          <w:color w:val="000000" w:themeColor="text1"/>
        </w:rPr>
        <w:t xml:space="preserve"> Deci et al. (1999) </w:t>
      </w:r>
      <w:r w:rsidR="00407A17" w:rsidRPr="001C4B6F">
        <w:rPr>
          <w:rFonts w:ascii="Times New Roman" w:hAnsi="Times New Roman" w:cs="Times New Roman"/>
          <w:color w:val="000000" w:themeColor="text1"/>
        </w:rPr>
        <w:t xml:space="preserve">support this, </w:t>
      </w:r>
      <w:r w:rsidR="00DF1EEA" w:rsidRPr="001C4B6F">
        <w:rPr>
          <w:rFonts w:ascii="Times New Roman" w:hAnsi="Times New Roman" w:cs="Times New Roman"/>
          <w:color w:val="000000" w:themeColor="text1"/>
        </w:rPr>
        <w:t>explain</w:t>
      </w:r>
      <w:r w:rsidR="00407A17" w:rsidRPr="001C4B6F">
        <w:rPr>
          <w:rFonts w:ascii="Times New Roman" w:hAnsi="Times New Roman" w:cs="Times New Roman"/>
          <w:color w:val="000000" w:themeColor="text1"/>
        </w:rPr>
        <w:t>ing</w:t>
      </w:r>
      <w:r w:rsidR="00DF1EEA" w:rsidRPr="001C4B6F">
        <w:rPr>
          <w:rFonts w:ascii="Times New Roman" w:hAnsi="Times New Roman" w:cs="Times New Roman"/>
          <w:color w:val="000000" w:themeColor="text1"/>
        </w:rPr>
        <w:t xml:space="preserve"> </w:t>
      </w:r>
      <w:r w:rsidR="00592613" w:rsidRPr="001C4B6F">
        <w:rPr>
          <w:rFonts w:ascii="Times New Roman" w:hAnsi="Times New Roman" w:cs="Times New Roman"/>
          <w:color w:val="000000" w:themeColor="text1"/>
        </w:rPr>
        <w:t xml:space="preserve">that </w:t>
      </w:r>
      <w:r w:rsidR="00DF1EEA" w:rsidRPr="001C4B6F">
        <w:rPr>
          <w:rFonts w:ascii="Times New Roman" w:hAnsi="Times New Roman" w:cs="Times New Roman"/>
          <w:color w:val="000000" w:themeColor="text1"/>
        </w:rPr>
        <w:t>an over emphasis on reward</w:t>
      </w:r>
      <w:r w:rsidR="00E36357" w:rsidRPr="001C4B6F">
        <w:rPr>
          <w:rFonts w:ascii="Times New Roman" w:hAnsi="Times New Roman" w:cs="Times New Roman"/>
          <w:color w:val="000000" w:themeColor="text1"/>
        </w:rPr>
        <w:t xml:space="preserve"> is an extrinsic motivator that produces short-term outcomes</w:t>
      </w:r>
      <w:r w:rsidR="00407A17" w:rsidRPr="001C4B6F">
        <w:rPr>
          <w:rFonts w:ascii="Times New Roman" w:hAnsi="Times New Roman" w:cs="Times New Roman"/>
          <w:color w:val="000000" w:themeColor="text1"/>
        </w:rPr>
        <w:t>. A</w:t>
      </w:r>
      <w:r w:rsidR="00E36357" w:rsidRPr="001C4B6F">
        <w:rPr>
          <w:rFonts w:ascii="Times New Roman" w:hAnsi="Times New Roman" w:cs="Times New Roman"/>
          <w:color w:val="000000" w:themeColor="text1"/>
        </w:rPr>
        <w:t xml:space="preserve"> shift in focus to intrinsic motivators</w:t>
      </w:r>
      <w:r w:rsidR="00592613" w:rsidRPr="001C4B6F">
        <w:rPr>
          <w:rFonts w:ascii="Times New Roman" w:hAnsi="Times New Roman" w:cs="Times New Roman"/>
          <w:color w:val="000000" w:themeColor="text1"/>
        </w:rPr>
        <w:t>,</w:t>
      </w:r>
      <w:r w:rsidR="00E36357" w:rsidRPr="001C4B6F">
        <w:rPr>
          <w:rFonts w:ascii="Times New Roman" w:hAnsi="Times New Roman" w:cs="Times New Roman"/>
          <w:color w:val="000000" w:themeColor="text1"/>
        </w:rPr>
        <w:t xml:space="preserve"> related to cognitive and goal setting are more </w:t>
      </w:r>
      <w:r w:rsidR="00B71455" w:rsidRPr="001C4B6F">
        <w:rPr>
          <w:rFonts w:ascii="Times New Roman" w:hAnsi="Times New Roman" w:cs="Times New Roman"/>
          <w:color w:val="000000" w:themeColor="text1"/>
        </w:rPr>
        <w:t>advantageous</w:t>
      </w:r>
      <w:r w:rsidR="00E36357" w:rsidRPr="001C4B6F">
        <w:rPr>
          <w:rFonts w:ascii="Times New Roman" w:hAnsi="Times New Roman" w:cs="Times New Roman"/>
          <w:color w:val="000000" w:themeColor="text1"/>
        </w:rPr>
        <w:t>. This shift occurs when the author desires to undertake tasks and not view them as a burden</w:t>
      </w:r>
      <w:r w:rsidR="00B71455" w:rsidRPr="001C4B6F">
        <w:rPr>
          <w:rFonts w:ascii="Times New Roman" w:hAnsi="Times New Roman" w:cs="Times New Roman"/>
          <w:color w:val="000000" w:themeColor="text1"/>
        </w:rPr>
        <w:t xml:space="preserve">; </w:t>
      </w:r>
      <w:r w:rsidR="00592613" w:rsidRPr="001C4B6F">
        <w:rPr>
          <w:rFonts w:ascii="Times New Roman" w:hAnsi="Times New Roman" w:cs="Times New Roman"/>
          <w:color w:val="000000" w:themeColor="text1"/>
        </w:rPr>
        <w:t>when this transition transpires</w:t>
      </w:r>
      <w:r w:rsidR="00B71455" w:rsidRPr="001C4B6F">
        <w:rPr>
          <w:rFonts w:ascii="Times New Roman" w:hAnsi="Times New Roman" w:cs="Times New Roman"/>
          <w:color w:val="000000" w:themeColor="text1"/>
        </w:rPr>
        <w:t>,</w:t>
      </w:r>
      <w:r w:rsidR="00E36357" w:rsidRPr="001C4B6F">
        <w:rPr>
          <w:rFonts w:ascii="Times New Roman" w:hAnsi="Times New Roman" w:cs="Times New Roman"/>
          <w:color w:val="000000" w:themeColor="text1"/>
        </w:rPr>
        <w:t xml:space="preserve"> rewards will no longer compromise the author’s autonomy.</w:t>
      </w:r>
      <w:r w:rsidR="005905E9" w:rsidRPr="001C4B6F">
        <w:rPr>
          <w:rFonts w:ascii="Times New Roman" w:hAnsi="Times New Roman" w:cs="Times New Roman"/>
          <w:color w:val="000000" w:themeColor="text1"/>
        </w:rPr>
        <w:t xml:space="preserve"> </w:t>
      </w:r>
      <w:r w:rsidR="00B71455" w:rsidRPr="001C4B6F">
        <w:rPr>
          <w:rFonts w:ascii="Times New Roman" w:hAnsi="Times New Roman" w:cs="Times New Roman"/>
          <w:color w:val="000000" w:themeColor="text1"/>
        </w:rPr>
        <w:t>To f</w:t>
      </w:r>
      <w:r w:rsidR="000A110D" w:rsidRPr="001C4B6F">
        <w:rPr>
          <w:rFonts w:ascii="Times New Roman" w:hAnsi="Times New Roman" w:cs="Times New Roman"/>
          <w:color w:val="000000" w:themeColor="text1"/>
        </w:rPr>
        <w:t>urther support</w:t>
      </w:r>
      <w:r w:rsidR="00B71455" w:rsidRPr="001C4B6F">
        <w:rPr>
          <w:rFonts w:ascii="Times New Roman" w:hAnsi="Times New Roman" w:cs="Times New Roman"/>
          <w:color w:val="000000" w:themeColor="text1"/>
        </w:rPr>
        <w:t xml:space="preserve"> </w:t>
      </w:r>
      <w:r w:rsidR="000A110D" w:rsidRPr="001C4B6F">
        <w:rPr>
          <w:rFonts w:ascii="Times New Roman" w:hAnsi="Times New Roman" w:cs="Times New Roman"/>
          <w:color w:val="000000" w:themeColor="text1"/>
        </w:rPr>
        <w:t>progression</w:t>
      </w:r>
      <w:r w:rsidR="00673823" w:rsidRPr="001C4B6F">
        <w:rPr>
          <w:rFonts w:ascii="Times New Roman" w:hAnsi="Times New Roman" w:cs="Times New Roman"/>
          <w:color w:val="000000" w:themeColor="text1"/>
        </w:rPr>
        <w:t xml:space="preserve"> within the intermediate category from level three to four (</w:t>
      </w:r>
      <w:proofErr w:type="spellStart"/>
      <w:r w:rsidR="00673823" w:rsidRPr="001C4B6F">
        <w:rPr>
          <w:rFonts w:ascii="Times New Roman" w:hAnsi="Times New Roman" w:cs="Times New Roman"/>
          <w:color w:val="000000" w:themeColor="text1"/>
        </w:rPr>
        <w:t>Bacigalupo</w:t>
      </w:r>
      <w:proofErr w:type="spellEnd"/>
      <w:r w:rsidR="00673823" w:rsidRPr="001C4B6F">
        <w:rPr>
          <w:rFonts w:ascii="Times New Roman" w:hAnsi="Times New Roman" w:cs="Times New Roman"/>
          <w:color w:val="000000" w:themeColor="text1"/>
        </w:rPr>
        <w:t xml:space="preserve"> et al., 2016)</w:t>
      </w:r>
      <w:r w:rsidR="005905E9" w:rsidRPr="001C4B6F">
        <w:rPr>
          <w:rFonts w:ascii="Times New Roman" w:hAnsi="Times New Roman" w:cs="Times New Roman"/>
          <w:color w:val="000000" w:themeColor="text1"/>
        </w:rPr>
        <w:t>, the author will</w:t>
      </w:r>
      <w:r w:rsidR="00553CB3" w:rsidRPr="001C4B6F">
        <w:rPr>
          <w:rFonts w:ascii="Times New Roman" w:hAnsi="Times New Roman" w:cs="Times New Roman"/>
          <w:color w:val="000000" w:themeColor="text1"/>
        </w:rPr>
        <w:t xml:space="preserve"> aim to</w:t>
      </w:r>
      <w:r w:rsidR="005905E9" w:rsidRPr="001C4B6F">
        <w:rPr>
          <w:rFonts w:ascii="Times New Roman" w:hAnsi="Times New Roman" w:cs="Times New Roman"/>
          <w:color w:val="000000" w:themeColor="text1"/>
        </w:rPr>
        <w:t xml:space="preserve"> </w:t>
      </w:r>
      <w:r w:rsidR="000A110D" w:rsidRPr="001C4B6F">
        <w:rPr>
          <w:rFonts w:ascii="Times New Roman" w:hAnsi="Times New Roman" w:cs="Times New Roman"/>
          <w:color w:val="000000" w:themeColor="text1"/>
        </w:rPr>
        <w:t xml:space="preserve">display a growth </w:t>
      </w:r>
      <w:proofErr w:type="spellStart"/>
      <w:r w:rsidR="000A110D" w:rsidRPr="001C4B6F">
        <w:rPr>
          <w:rFonts w:ascii="Times New Roman" w:hAnsi="Times New Roman" w:cs="Times New Roman"/>
          <w:color w:val="000000" w:themeColor="text1"/>
        </w:rPr>
        <w:t>mindset</w:t>
      </w:r>
      <w:proofErr w:type="spellEnd"/>
      <w:r w:rsidR="000A110D" w:rsidRPr="001C4B6F">
        <w:rPr>
          <w:rFonts w:ascii="Times New Roman" w:hAnsi="Times New Roman" w:cs="Times New Roman"/>
          <w:color w:val="000000" w:themeColor="text1"/>
        </w:rPr>
        <w:t>;</w:t>
      </w:r>
      <w:r w:rsidR="005905E9" w:rsidRPr="001C4B6F">
        <w:rPr>
          <w:rFonts w:ascii="Times New Roman" w:hAnsi="Times New Roman" w:cs="Times New Roman"/>
          <w:color w:val="000000" w:themeColor="text1"/>
        </w:rPr>
        <w:t xml:space="preserve"> advocating </w:t>
      </w:r>
      <w:r w:rsidR="00553CB3" w:rsidRPr="001C4B6F">
        <w:rPr>
          <w:rFonts w:ascii="Times New Roman" w:hAnsi="Times New Roman" w:cs="Times New Roman"/>
          <w:color w:val="000000" w:themeColor="text1"/>
        </w:rPr>
        <w:t xml:space="preserve">that </w:t>
      </w:r>
      <w:r w:rsidR="006A0248" w:rsidRPr="001C4B6F">
        <w:rPr>
          <w:rFonts w:ascii="Times New Roman" w:hAnsi="Times New Roman" w:cs="Times New Roman"/>
          <w:color w:val="000000" w:themeColor="text1"/>
        </w:rPr>
        <w:t>a resilient,</w:t>
      </w:r>
      <w:r w:rsidR="005905E9" w:rsidRPr="001C4B6F">
        <w:rPr>
          <w:rFonts w:ascii="Times New Roman" w:hAnsi="Times New Roman" w:cs="Times New Roman"/>
          <w:color w:val="000000" w:themeColor="text1"/>
        </w:rPr>
        <w:t xml:space="preserve"> </w:t>
      </w:r>
      <w:r w:rsidR="006A0248" w:rsidRPr="001C4B6F">
        <w:rPr>
          <w:rFonts w:ascii="Times New Roman" w:hAnsi="Times New Roman" w:cs="Times New Roman"/>
          <w:color w:val="000000" w:themeColor="text1"/>
        </w:rPr>
        <w:t>persistent</w:t>
      </w:r>
      <w:r w:rsidR="005905E9" w:rsidRPr="001C4B6F">
        <w:rPr>
          <w:rFonts w:ascii="Times New Roman" w:hAnsi="Times New Roman" w:cs="Times New Roman"/>
          <w:color w:val="000000" w:themeColor="text1"/>
        </w:rPr>
        <w:t xml:space="preserve"> and positive attitude </w:t>
      </w:r>
      <w:r w:rsidR="006A0248" w:rsidRPr="001C4B6F">
        <w:rPr>
          <w:rFonts w:ascii="Times New Roman" w:hAnsi="Times New Roman" w:cs="Times New Roman"/>
          <w:color w:val="000000" w:themeColor="text1"/>
        </w:rPr>
        <w:t>supports</w:t>
      </w:r>
      <w:r w:rsidR="005905E9" w:rsidRPr="001C4B6F">
        <w:rPr>
          <w:rFonts w:ascii="Times New Roman" w:hAnsi="Times New Roman" w:cs="Times New Roman"/>
          <w:color w:val="000000" w:themeColor="text1"/>
        </w:rPr>
        <w:t xml:space="preserve"> </w:t>
      </w:r>
      <w:r w:rsidR="000A110D" w:rsidRPr="001C4B6F">
        <w:rPr>
          <w:rFonts w:ascii="Times New Roman" w:hAnsi="Times New Roman" w:cs="Times New Roman"/>
          <w:color w:val="000000" w:themeColor="text1"/>
        </w:rPr>
        <w:t>attainment</w:t>
      </w:r>
      <w:r w:rsidR="00B8635B" w:rsidRPr="001C4B6F">
        <w:rPr>
          <w:rFonts w:ascii="Times New Roman" w:hAnsi="Times New Roman" w:cs="Times New Roman"/>
          <w:color w:val="000000" w:themeColor="text1"/>
        </w:rPr>
        <w:t xml:space="preserve"> of information </w:t>
      </w:r>
      <w:r w:rsidR="000A110D" w:rsidRPr="001C4B6F">
        <w:rPr>
          <w:rFonts w:ascii="Times New Roman" w:hAnsi="Times New Roman" w:cs="Times New Roman"/>
          <w:color w:val="000000" w:themeColor="text1"/>
        </w:rPr>
        <w:t>to</w:t>
      </w:r>
      <w:r w:rsidR="00B8635B" w:rsidRPr="001C4B6F">
        <w:rPr>
          <w:rFonts w:ascii="Times New Roman" w:hAnsi="Times New Roman" w:cs="Times New Roman"/>
          <w:color w:val="000000" w:themeColor="text1"/>
        </w:rPr>
        <w:t xml:space="preserve"> satisfy the need for competence</w:t>
      </w:r>
      <w:r w:rsidR="005905E9" w:rsidRPr="001C4B6F">
        <w:rPr>
          <w:rFonts w:ascii="Times New Roman" w:hAnsi="Times New Roman" w:cs="Times New Roman"/>
          <w:color w:val="000000" w:themeColor="text1"/>
        </w:rPr>
        <w:t xml:space="preserve"> </w:t>
      </w:r>
      <w:r w:rsidR="00B8635B" w:rsidRPr="001C4B6F">
        <w:rPr>
          <w:rFonts w:ascii="Times New Roman" w:hAnsi="Times New Roman" w:cs="Times New Roman"/>
          <w:color w:val="000000" w:themeColor="text1"/>
        </w:rPr>
        <w:t>and</w:t>
      </w:r>
      <w:r w:rsidR="00B71455" w:rsidRPr="001C4B6F">
        <w:rPr>
          <w:rFonts w:ascii="Times New Roman" w:hAnsi="Times New Roman" w:cs="Times New Roman"/>
          <w:color w:val="000000" w:themeColor="text1"/>
        </w:rPr>
        <w:t>,</w:t>
      </w:r>
      <w:r w:rsidR="00B8635B" w:rsidRPr="001C4B6F">
        <w:rPr>
          <w:rFonts w:ascii="Times New Roman" w:hAnsi="Times New Roman" w:cs="Times New Roman"/>
          <w:color w:val="000000" w:themeColor="text1"/>
        </w:rPr>
        <w:t xml:space="preserve"> </w:t>
      </w:r>
      <w:r w:rsidR="000A110D" w:rsidRPr="001C4B6F">
        <w:rPr>
          <w:rFonts w:ascii="Times New Roman" w:hAnsi="Times New Roman" w:cs="Times New Roman"/>
          <w:color w:val="000000" w:themeColor="text1"/>
        </w:rPr>
        <w:t>in turn, enhanc</w:t>
      </w:r>
      <w:r w:rsidR="00B71455" w:rsidRPr="001C4B6F">
        <w:rPr>
          <w:rFonts w:ascii="Times New Roman" w:hAnsi="Times New Roman" w:cs="Times New Roman"/>
          <w:color w:val="000000" w:themeColor="text1"/>
        </w:rPr>
        <w:t>es</w:t>
      </w:r>
      <w:r w:rsidR="00B8635B" w:rsidRPr="001C4B6F">
        <w:rPr>
          <w:rFonts w:ascii="Times New Roman" w:hAnsi="Times New Roman" w:cs="Times New Roman"/>
          <w:color w:val="000000" w:themeColor="text1"/>
        </w:rPr>
        <w:t xml:space="preserve"> intrinsic motivation</w:t>
      </w:r>
      <w:r w:rsidR="005905E9" w:rsidRPr="001C4B6F">
        <w:rPr>
          <w:rFonts w:ascii="Times New Roman" w:hAnsi="Times New Roman" w:cs="Times New Roman"/>
          <w:color w:val="000000" w:themeColor="text1"/>
        </w:rPr>
        <w:t xml:space="preserve"> (</w:t>
      </w:r>
      <w:proofErr w:type="spellStart"/>
      <w:r w:rsidR="005905E9" w:rsidRPr="001C4B6F">
        <w:rPr>
          <w:rFonts w:ascii="Times New Roman" w:hAnsi="Times New Roman" w:cs="Times New Roman"/>
          <w:color w:val="000000" w:themeColor="text1"/>
        </w:rPr>
        <w:t>Dweck</w:t>
      </w:r>
      <w:proofErr w:type="spellEnd"/>
      <w:r w:rsidR="005905E9" w:rsidRPr="001C4B6F">
        <w:rPr>
          <w:rFonts w:ascii="Times New Roman" w:hAnsi="Times New Roman" w:cs="Times New Roman"/>
          <w:color w:val="000000" w:themeColor="text1"/>
        </w:rPr>
        <w:t xml:space="preserve">, 2012).  </w:t>
      </w:r>
    </w:p>
    <w:p w14:paraId="1DAA1815" w14:textId="77777777" w:rsidR="00441582" w:rsidRPr="001C4B6F" w:rsidRDefault="00441582" w:rsidP="00F63104">
      <w:pPr>
        <w:rPr>
          <w:rFonts w:ascii="Times New Roman" w:hAnsi="Times New Roman" w:cs="Times New Roman"/>
          <w:color w:val="000000" w:themeColor="text1"/>
        </w:rPr>
      </w:pPr>
    </w:p>
    <w:p w14:paraId="696AAFDD" w14:textId="66F320B7" w:rsidR="008D3292" w:rsidRPr="001C4B6F" w:rsidRDefault="00525D4D" w:rsidP="00525D4D">
      <w:pPr>
        <w:pStyle w:val="Heading1"/>
        <w:rPr>
          <w:rFonts w:ascii="Times New Roman" w:hAnsi="Times New Roman" w:cs="Times New Roman"/>
        </w:rPr>
      </w:pPr>
      <w:bookmarkStart w:id="4" w:name="_Toc501100710"/>
      <w:r w:rsidRPr="001C4B6F">
        <w:rPr>
          <w:rFonts w:ascii="Times New Roman" w:hAnsi="Times New Roman" w:cs="Times New Roman"/>
        </w:rPr>
        <w:t>Coping with Ambiguity</w:t>
      </w:r>
      <w:r w:rsidR="008323A7" w:rsidRPr="001C4B6F">
        <w:rPr>
          <w:rFonts w:ascii="Times New Roman" w:hAnsi="Times New Roman" w:cs="Times New Roman"/>
        </w:rPr>
        <w:t>, Uncertainty</w:t>
      </w:r>
      <w:r w:rsidRPr="001C4B6F">
        <w:rPr>
          <w:rFonts w:ascii="Times New Roman" w:hAnsi="Times New Roman" w:cs="Times New Roman"/>
        </w:rPr>
        <w:t xml:space="preserve"> and Risk</w:t>
      </w:r>
      <w:bookmarkEnd w:id="4"/>
    </w:p>
    <w:p w14:paraId="1DE4B51F" w14:textId="77777777" w:rsidR="00525D4D" w:rsidRPr="001C4B6F" w:rsidRDefault="00525D4D" w:rsidP="00525D4D"/>
    <w:p w14:paraId="5F880457" w14:textId="601FA19C" w:rsidR="00205906" w:rsidRPr="001C4B6F" w:rsidRDefault="004E19EE" w:rsidP="00BC1968">
      <w:pPr>
        <w:spacing w:line="360" w:lineRule="auto"/>
        <w:rPr>
          <w:rFonts w:ascii="Times New Roman" w:hAnsi="Times New Roman" w:cs="Times New Roman"/>
        </w:rPr>
      </w:pPr>
      <w:r w:rsidRPr="001C4B6F">
        <w:rPr>
          <w:rFonts w:ascii="Times New Roman" w:hAnsi="Times New Roman" w:cs="Times New Roman"/>
        </w:rPr>
        <w:t xml:space="preserve">Bauer (1960) perceived risk as </w:t>
      </w:r>
      <w:r w:rsidR="00BC5BB8" w:rsidRPr="001C4B6F">
        <w:rPr>
          <w:rFonts w:ascii="Times New Roman" w:hAnsi="Times New Roman" w:cs="Times New Roman"/>
        </w:rPr>
        <w:t>arriving</w:t>
      </w:r>
      <w:r w:rsidRPr="001C4B6F">
        <w:rPr>
          <w:rFonts w:ascii="Times New Roman" w:hAnsi="Times New Roman" w:cs="Times New Roman"/>
        </w:rPr>
        <w:t xml:space="preserve"> at outcomes that are unforeseeable regardless of the </w:t>
      </w:r>
      <w:r w:rsidR="00E2119E" w:rsidRPr="001C4B6F">
        <w:rPr>
          <w:rFonts w:ascii="Times New Roman" w:hAnsi="Times New Roman" w:cs="Times New Roman"/>
        </w:rPr>
        <w:t>prevention and scaffolding</w:t>
      </w:r>
      <w:r w:rsidRPr="001C4B6F">
        <w:rPr>
          <w:rFonts w:ascii="Times New Roman" w:hAnsi="Times New Roman" w:cs="Times New Roman"/>
        </w:rPr>
        <w:t xml:space="preserve"> implemented.</w:t>
      </w:r>
      <w:r w:rsidR="00BC5BB8" w:rsidRPr="001C4B6F">
        <w:rPr>
          <w:rFonts w:ascii="Times New Roman" w:hAnsi="Times New Roman" w:cs="Times New Roman"/>
        </w:rPr>
        <w:t xml:space="preserve"> Cunningham (1967) adds r</w:t>
      </w:r>
      <w:r w:rsidRPr="001C4B6F">
        <w:rPr>
          <w:rFonts w:ascii="Times New Roman" w:hAnsi="Times New Roman" w:cs="Times New Roman"/>
        </w:rPr>
        <w:t xml:space="preserve">isk is associated with loss and a feeling of uncertainty, </w:t>
      </w:r>
      <w:r w:rsidR="00BC5BB8" w:rsidRPr="001C4B6F">
        <w:rPr>
          <w:rFonts w:ascii="Times New Roman" w:hAnsi="Times New Roman" w:cs="Times New Roman"/>
        </w:rPr>
        <w:t xml:space="preserve">a belief </w:t>
      </w:r>
      <w:r w:rsidRPr="001C4B6F">
        <w:rPr>
          <w:rFonts w:ascii="Times New Roman" w:hAnsi="Times New Roman" w:cs="Times New Roman"/>
        </w:rPr>
        <w:t xml:space="preserve">that the </w:t>
      </w:r>
      <w:r w:rsidR="00BC5BB8" w:rsidRPr="001C4B6F">
        <w:rPr>
          <w:rFonts w:ascii="Times New Roman" w:hAnsi="Times New Roman" w:cs="Times New Roman"/>
        </w:rPr>
        <w:t xml:space="preserve">end product will be undesirable. </w:t>
      </w:r>
      <w:r w:rsidR="00551E1B" w:rsidRPr="001C4B6F">
        <w:rPr>
          <w:rFonts w:ascii="Times New Roman" w:hAnsi="Times New Roman" w:cs="Times New Roman"/>
        </w:rPr>
        <w:t xml:space="preserve">Nevertheless, </w:t>
      </w:r>
      <w:proofErr w:type="spellStart"/>
      <w:r w:rsidR="00551E1B" w:rsidRPr="001C4B6F">
        <w:rPr>
          <w:rFonts w:ascii="Times New Roman" w:hAnsi="Times New Roman" w:cs="Times New Roman"/>
        </w:rPr>
        <w:t>Riedler</w:t>
      </w:r>
      <w:proofErr w:type="spellEnd"/>
      <w:r w:rsidR="00551E1B" w:rsidRPr="001C4B6F">
        <w:rPr>
          <w:rFonts w:ascii="Times New Roman" w:hAnsi="Times New Roman" w:cs="Times New Roman"/>
        </w:rPr>
        <w:t xml:space="preserve"> and </w:t>
      </w:r>
      <w:proofErr w:type="spellStart"/>
      <w:r w:rsidR="00551E1B" w:rsidRPr="001C4B6F">
        <w:rPr>
          <w:rFonts w:ascii="Times New Roman" w:hAnsi="Times New Roman" w:cs="Times New Roman"/>
        </w:rPr>
        <w:t>Eryaman</w:t>
      </w:r>
      <w:proofErr w:type="spellEnd"/>
      <w:r w:rsidR="00551E1B" w:rsidRPr="001C4B6F">
        <w:rPr>
          <w:rFonts w:ascii="Times New Roman" w:hAnsi="Times New Roman" w:cs="Times New Roman"/>
        </w:rPr>
        <w:t xml:space="preserve"> (2016) argue </w:t>
      </w:r>
      <w:r w:rsidR="00185EDF" w:rsidRPr="001C4B6F">
        <w:rPr>
          <w:rFonts w:ascii="Times New Roman" w:hAnsi="Times New Roman" w:cs="Times New Roman"/>
        </w:rPr>
        <w:t xml:space="preserve">risks are </w:t>
      </w:r>
      <w:r w:rsidR="009871D3" w:rsidRPr="001C4B6F">
        <w:rPr>
          <w:rFonts w:ascii="Times New Roman" w:hAnsi="Times New Roman" w:cs="Times New Roman"/>
        </w:rPr>
        <w:t xml:space="preserve">necessary and </w:t>
      </w:r>
      <w:r w:rsidR="00185EDF" w:rsidRPr="001C4B6F">
        <w:rPr>
          <w:rFonts w:ascii="Times New Roman" w:hAnsi="Times New Roman" w:cs="Times New Roman"/>
        </w:rPr>
        <w:t xml:space="preserve">beneficial; </w:t>
      </w:r>
      <w:r w:rsidR="00EB58E1" w:rsidRPr="001C4B6F">
        <w:rPr>
          <w:rFonts w:ascii="Times New Roman" w:hAnsi="Times New Roman" w:cs="Times New Roman"/>
        </w:rPr>
        <w:t xml:space="preserve">if </w:t>
      </w:r>
      <w:r w:rsidR="00432929" w:rsidRPr="001C4B6F">
        <w:rPr>
          <w:rFonts w:ascii="Times New Roman" w:hAnsi="Times New Roman" w:cs="Times New Roman"/>
        </w:rPr>
        <w:t>breaking expectations or not</w:t>
      </w:r>
      <w:r w:rsidR="00185EDF" w:rsidRPr="001C4B6F">
        <w:rPr>
          <w:rFonts w:ascii="Times New Roman" w:hAnsi="Times New Roman" w:cs="Times New Roman"/>
        </w:rPr>
        <w:t xml:space="preserve"> conforming is looked down upon </w:t>
      </w:r>
      <w:r w:rsidR="00432929" w:rsidRPr="001C4B6F">
        <w:rPr>
          <w:rFonts w:ascii="Times New Roman" w:hAnsi="Times New Roman" w:cs="Times New Roman"/>
        </w:rPr>
        <w:t>then i</w:t>
      </w:r>
      <w:r w:rsidR="00185EDF" w:rsidRPr="001C4B6F">
        <w:rPr>
          <w:rFonts w:ascii="Times New Roman" w:hAnsi="Times New Roman" w:cs="Times New Roman"/>
        </w:rPr>
        <w:t xml:space="preserve">t will be challenging to create </w:t>
      </w:r>
      <w:r w:rsidR="00022D99" w:rsidRPr="001C4B6F">
        <w:rPr>
          <w:rFonts w:ascii="Times New Roman" w:hAnsi="Times New Roman" w:cs="Times New Roman"/>
        </w:rPr>
        <w:t xml:space="preserve">opportunities and develop </w:t>
      </w:r>
      <w:r w:rsidR="00022D99" w:rsidRPr="001C4B6F">
        <w:rPr>
          <w:rFonts w:ascii="Times New Roman" w:hAnsi="Times New Roman" w:cs="Times New Roman"/>
          <w:i/>
        </w:rPr>
        <w:t>practical wis</w:t>
      </w:r>
      <w:r w:rsidR="009871D3" w:rsidRPr="001C4B6F">
        <w:rPr>
          <w:rFonts w:ascii="Times New Roman" w:hAnsi="Times New Roman" w:cs="Times New Roman"/>
          <w:i/>
        </w:rPr>
        <w:t>d</w:t>
      </w:r>
      <w:r w:rsidR="00022D99" w:rsidRPr="001C4B6F">
        <w:rPr>
          <w:rFonts w:ascii="Times New Roman" w:hAnsi="Times New Roman" w:cs="Times New Roman"/>
          <w:i/>
        </w:rPr>
        <w:t>om.</w:t>
      </w:r>
      <w:r w:rsidR="009871D3" w:rsidRPr="001C4B6F">
        <w:rPr>
          <w:rFonts w:ascii="Times New Roman" w:hAnsi="Times New Roman" w:cs="Times New Roman"/>
        </w:rPr>
        <w:t xml:space="preserve"> </w:t>
      </w:r>
      <w:r w:rsidR="00EB2FE6" w:rsidRPr="001C4B6F">
        <w:rPr>
          <w:rFonts w:ascii="Times New Roman" w:hAnsi="Times New Roman" w:cs="Times New Roman"/>
        </w:rPr>
        <w:t xml:space="preserve">Therefore, </w:t>
      </w:r>
      <w:r w:rsidR="00467D42" w:rsidRPr="001C4B6F">
        <w:rPr>
          <w:rFonts w:ascii="Times New Roman" w:hAnsi="Times New Roman" w:cs="Times New Roman"/>
        </w:rPr>
        <w:t>in the author’s opinion, his</w:t>
      </w:r>
      <w:r w:rsidR="00CD3A9F" w:rsidRPr="001C4B6F">
        <w:rPr>
          <w:rFonts w:ascii="Times New Roman" w:hAnsi="Times New Roman" w:cs="Times New Roman"/>
        </w:rPr>
        <w:t xml:space="preserve"> </w:t>
      </w:r>
      <w:proofErr w:type="spellStart"/>
      <w:r w:rsidR="00EB2FE6" w:rsidRPr="001C4B6F">
        <w:rPr>
          <w:rFonts w:ascii="Times New Roman" w:hAnsi="Times New Roman" w:cs="Times New Roman"/>
        </w:rPr>
        <w:t>academagogy</w:t>
      </w:r>
      <w:proofErr w:type="spellEnd"/>
      <w:r w:rsidR="00CD3A9F" w:rsidRPr="001C4B6F">
        <w:rPr>
          <w:rFonts w:ascii="Times New Roman" w:hAnsi="Times New Roman" w:cs="Times New Roman"/>
        </w:rPr>
        <w:t xml:space="preserve"> should promote risk taking in order to prepare </w:t>
      </w:r>
      <w:r w:rsidR="004C7D52" w:rsidRPr="001C4B6F">
        <w:rPr>
          <w:rFonts w:ascii="Times New Roman" w:hAnsi="Times New Roman" w:cs="Times New Roman"/>
        </w:rPr>
        <w:t>learners</w:t>
      </w:r>
      <w:r w:rsidR="00B40FF6" w:rsidRPr="001C4B6F">
        <w:rPr>
          <w:rFonts w:ascii="Times New Roman" w:hAnsi="Times New Roman" w:cs="Times New Roman"/>
        </w:rPr>
        <w:t>’ confidence in their</w:t>
      </w:r>
      <w:r w:rsidR="00CD3A9F" w:rsidRPr="001C4B6F">
        <w:rPr>
          <w:rFonts w:ascii="Times New Roman" w:hAnsi="Times New Roman" w:cs="Times New Roman"/>
        </w:rPr>
        <w:t xml:space="preserve"> self-reliance and resil</w:t>
      </w:r>
      <w:r w:rsidR="00406FC1" w:rsidRPr="001C4B6F">
        <w:rPr>
          <w:rFonts w:ascii="Times New Roman" w:hAnsi="Times New Roman" w:cs="Times New Roman"/>
        </w:rPr>
        <w:t>i</w:t>
      </w:r>
      <w:r w:rsidR="00CD3A9F" w:rsidRPr="001C4B6F">
        <w:rPr>
          <w:rFonts w:ascii="Times New Roman" w:hAnsi="Times New Roman" w:cs="Times New Roman"/>
        </w:rPr>
        <w:t>ence (</w:t>
      </w:r>
      <w:proofErr w:type="spellStart"/>
      <w:r w:rsidR="00406FC1" w:rsidRPr="001C4B6F">
        <w:rPr>
          <w:rFonts w:ascii="Times New Roman" w:hAnsi="Times New Roman" w:cs="Times New Roman"/>
        </w:rPr>
        <w:t>Penaluna</w:t>
      </w:r>
      <w:proofErr w:type="spellEnd"/>
      <w:r w:rsidR="00406FC1" w:rsidRPr="001C4B6F">
        <w:rPr>
          <w:rFonts w:ascii="Times New Roman" w:hAnsi="Times New Roman" w:cs="Times New Roman"/>
        </w:rPr>
        <w:t xml:space="preserve"> and </w:t>
      </w:r>
      <w:proofErr w:type="spellStart"/>
      <w:r w:rsidR="00406FC1" w:rsidRPr="001C4B6F">
        <w:rPr>
          <w:rFonts w:ascii="Times New Roman" w:hAnsi="Times New Roman" w:cs="Times New Roman"/>
        </w:rPr>
        <w:t>Penaluna</w:t>
      </w:r>
      <w:proofErr w:type="spellEnd"/>
      <w:r w:rsidR="00406FC1" w:rsidRPr="001C4B6F">
        <w:rPr>
          <w:rFonts w:ascii="Times New Roman" w:hAnsi="Times New Roman" w:cs="Times New Roman"/>
        </w:rPr>
        <w:t>, 2008).</w:t>
      </w:r>
      <w:r w:rsidR="00CD3A9F" w:rsidRPr="001C4B6F">
        <w:rPr>
          <w:rFonts w:ascii="Times New Roman" w:hAnsi="Times New Roman" w:cs="Times New Roman"/>
        </w:rPr>
        <w:t xml:space="preserve"> </w:t>
      </w:r>
      <w:r w:rsidR="00EB2FE6" w:rsidRPr="001C4B6F">
        <w:rPr>
          <w:rFonts w:ascii="Times New Roman" w:hAnsi="Times New Roman" w:cs="Times New Roman"/>
        </w:rPr>
        <w:t xml:space="preserve"> </w:t>
      </w:r>
      <w:r w:rsidR="00D605E1" w:rsidRPr="001C4B6F">
        <w:rPr>
          <w:rFonts w:ascii="Times New Roman" w:hAnsi="Times New Roman" w:cs="Times New Roman"/>
        </w:rPr>
        <w:t xml:space="preserve">In teaching and learning scenarios, the author has taken many of risks in the preparation and facilitation stage </w:t>
      </w:r>
      <w:r w:rsidR="00406FC1" w:rsidRPr="001C4B6F">
        <w:rPr>
          <w:rFonts w:ascii="Times New Roman" w:hAnsi="Times New Roman" w:cs="Times New Roman"/>
        </w:rPr>
        <w:t>of experiences</w:t>
      </w:r>
      <w:r w:rsidR="00E07195" w:rsidRPr="001C4B6F">
        <w:rPr>
          <w:rFonts w:ascii="Times New Roman" w:hAnsi="Times New Roman" w:cs="Times New Roman"/>
        </w:rPr>
        <w:t xml:space="preserve"> (appendix 1-3)</w:t>
      </w:r>
      <w:r w:rsidR="00D605E1" w:rsidRPr="001C4B6F">
        <w:rPr>
          <w:rFonts w:ascii="Times New Roman" w:hAnsi="Times New Roman" w:cs="Times New Roman"/>
        </w:rPr>
        <w:t>.</w:t>
      </w:r>
      <w:r w:rsidR="00E07195" w:rsidRPr="001C4B6F">
        <w:rPr>
          <w:rFonts w:ascii="Times New Roman" w:hAnsi="Times New Roman" w:cs="Times New Roman"/>
        </w:rPr>
        <w:t xml:space="preserve"> </w:t>
      </w:r>
    </w:p>
    <w:p w14:paraId="340FA8F9" w14:textId="77777777" w:rsidR="00205906" w:rsidRPr="001C4B6F" w:rsidRDefault="00205906" w:rsidP="00BC1968">
      <w:pPr>
        <w:spacing w:line="360" w:lineRule="auto"/>
        <w:rPr>
          <w:rFonts w:ascii="Times New Roman" w:hAnsi="Times New Roman" w:cs="Times New Roman"/>
        </w:rPr>
      </w:pPr>
    </w:p>
    <w:p w14:paraId="2448E7D4" w14:textId="25924706" w:rsidR="00D967F6" w:rsidRPr="001C4B6F" w:rsidRDefault="00205906" w:rsidP="00BC1968">
      <w:pPr>
        <w:spacing w:line="360" w:lineRule="auto"/>
        <w:rPr>
          <w:rFonts w:ascii="Times New Roman" w:hAnsi="Times New Roman" w:cs="Times New Roman"/>
        </w:rPr>
      </w:pPr>
      <w:r w:rsidRPr="001C4B6F">
        <w:rPr>
          <w:rFonts w:ascii="Times New Roman" w:hAnsi="Times New Roman" w:cs="Times New Roman"/>
        </w:rPr>
        <w:t>Appendix 1 shares the author’</w:t>
      </w:r>
      <w:r w:rsidR="00A6421D" w:rsidRPr="001C4B6F">
        <w:rPr>
          <w:rFonts w:ascii="Times New Roman" w:hAnsi="Times New Roman" w:cs="Times New Roman"/>
        </w:rPr>
        <w:t xml:space="preserve">s creation and facilitation </w:t>
      </w:r>
      <w:r w:rsidRPr="001C4B6F">
        <w:rPr>
          <w:rFonts w:ascii="Times New Roman" w:hAnsi="Times New Roman" w:cs="Times New Roman"/>
        </w:rPr>
        <w:t xml:space="preserve">of leadership tasks in a summer camp setting. Each task was </w:t>
      </w:r>
      <w:r w:rsidR="000D4CD5" w:rsidRPr="001C4B6F">
        <w:rPr>
          <w:rFonts w:ascii="Times New Roman" w:hAnsi="Times New Roman" w:cs="Times New Roman"/>
        </w:rPr>
        <w:t>the product of the author’s</w:t>
      </w:r>
      <w:r w:rsidR="0011299E" w:rsidRPr="001C4B6F">
        <w:rPr>
          <w:rFonts w:ascii="Times New Roman" w:hAnsi="Times New Roman" w:cs="Times New Roman"/>
        </w:rPr>
        <w:t xml:space="preserve"> divergent </w:t>
      </w:r>
      <w:r w:rsidR="000D4CD5" w:rsidRPr="001C4B6F">
        <w:rPr>
          <w:rFonts w:ascii="Times New Roman" w:hAnsi="Times New Roman" w:cs="Times New Roman"/>
        </w:rPr>
        <w:t>and convergent thinking and served</w:t>
      </w:r>
      <w:r w:rsidR="0011299E" w:rsidRPr="001C4B6F">
        <w:rPr>
          <w:rFonts w:ascii="Times New Roman" w:hAnsi="Times New Roman" w:cs="Times New Roman"/>
        </w:rPr>
        <w:t xml:space="preserve"> </w:t>
      </w:r>
      <w:r w:rsidRPr="001C4B6F">
        <w:rPr>
          <w:rFonts w:ascii="Times New Roman" w:hAnsi="Times New Roman" w:cs="Times New Roman"/>
        </w:rPr>
        <w:t xml:space="preserve">to develop </w:t>
      </w:r>
      <w:r w:rsidR="00F73180" w:rsidRPr="001C4B6F">
        <w:rPr>
          <w:rFonts w:ascii="Times New Roman" w:hAnsi="Times New Roman" w:cs="Times New Roman"/>
        </w:rPr>
        <w:t xml:space="preserve">the participants’ </w:t>
      </w:r>
      <w:r w:rsidRPr="001C4B6F">
        <w:rPr>
          <w:rFonts w:ascii="Times New Roman" w:hAnsi="Times New Roman" w:cs="Times New Roman"/>
        </w:rPr>
        <w:t>soft skills</w:t>
      </w:r>
      <w:r w:rsidR="00A6421D" w:rsidRPr="001C4B6F">
        <w:rPr>
          <w:rFonts w:ascii="Times New Roman" w:hAnsi="Times New Roman" w:cs="Times New Roman"/>
        </w:rPr>
        <w:t xml:space="preserve"> and </w:t>
      </w:r>
      <w:r w:rsidR="00F73180" w:rsidRPr="001C4B6F">
        <w:rPr>
          <w:rFonts w:ascii="Times New Roman" w:hAnsi="Times New Roman" w:cs="Times New Roman"/>
        </w:rPr>
        <w:t>creative thinking</w:t>
      </w:r>
      <w:r w:rsidR="00CE36BA" w:rsidRPr="001C4B6F">
        <w:rPr>
          <w:rFonts w:ascii="Times New Roman" w:hAnsi="Times New Roman" w:cs="Times New Roman"/>
        </w:rPr>
        <w:t xml:space="preserve">. </w:t>
      </w:r>
      <w:r w:rsidR="00971007" w:rsidRPr="001C4B6F">
        <w:rPr>
          <w:rFonts w:ascii="Times New Roman" w:hAnsi="Times New Roman" w:cs="Times New Roman"/>
        </w:rPr>
        <w:t>The tasks</w:t>
      </w:r>
      <w:r w:rsidR="00CE36BA" w:rsidRPr="001C4B6F">
        <w:rPr>
          <w:rFonts w:ascii="Times New Roman" w:hAnsi="Times New Roman" w:cs="Times New Roman"/>
        </w:rPr>
        <w:t xml:space="preserve"> prompted </w:t>
      </w:r>
      <w:r w:rsidR="00CE36BA" w:rsidRPr="001C4B6F">
        <w:rPr>
          <w:rFonts w:ascii="Times New Roman" w:hAnsi="Times New Roman" w:cs="Times New Roman"/>
        </w:rPr>
        <w:lastRenderedPageBreak/>
        <w:t>participants to</w:t>
      </w:r>
      <w:r w:rsidR="00A6421D" w:rsidRPr="001C4B6F">
        <w:rPr>
          <w:rFonts w:ascii="Times New Roman" w:hAnsi="Times New Roman" w:cs="Times New Roman"/>
        </w:rPr>
        <w:t xml:space="preserve"> utilise </w:t>
      </w:r>
      <w:r w:rsidR="00CE36BA" w:rsidRPr="001C4B6F">
        <w:rPr>
          <w:rFonts w:ascii="Times New Roman" w:hAnsi="Times New Roman" w:cs="Times New Roman"/>
        </w:rPr>
        <w:t>resources</w:t>
      </w:r>
      <w:r w:rsidR="00A6421D" w:rsidRPr="001C4B6F">
        <w:rPr>
          <w:rFonts w:ascii="Times New Roman" w:hAnsi="Times New Roman" w:cs="Times New Roman"/>
        </w:rPr>
        <w:t>, under a set of limitations to achieve a goal. Appendix 2 shares how the author taught coordinates in mathematics in a creative way</w:t>
      </w:r>
      <w:r w:rsidR="00CE36BA" w:rsidRPr="001C4B6F">
        <w:rPr>
          <w:rFonts w:ascii="Times New Roman" w:hAnsi="Times New Roman" w:cs="Times New Roman"/>
        </w:rPr>
        <w:t>, applying creative thinking to adapt the classroom and its contents to serve a different purpose</w:t>
      </w:r>
      <w:r w:rsidR="00483541" w:rsidRPr="001C4B6F">
        <w:rPr>
          <w:rFonts w:ascii="Times New Roman" w:hAnsi="Times New Roman" w:cs="Times New Roman"/>
        </w:rPr>
        <w:t xml:space="preserve">. In all </w:t>
      </w:r>
      <w:r w:rsidR="00CE36BA" w:rsidRPr="001C4B6F">
        <w:rPr>
          <w:rFonts w:ascii="Times New Roman" w:hAnsi="Times New Roman" w:cs="Times New Roman"/>
        </w:rPr>
        <w:t>scenarios</w:t>
      </w:r>
      <w:r w:rsidR="00483541" w:rsidRPr="001C4B6F">
        <w:rPr>
          <w:rFonts w:ascii="Times New Roman" w:hAnsi="Times New Roman" w:cs="Times New Roman"/>
        </w:rPr>
        <w:t xml:space="preserve">, the author understood </w:t>
      </w:r>
      <w:r w:rsidR="00BC6DE8" w:rsidRPr="001C4B6F">
        <w:rPr>
          <w:rFonts w:ascii="Times New Roman" w:hAnsi="Times New Roman" w:cs="Times New Roman"/>
        </w:rPr>
        <w:t>the learning requirements</w:t>
      </w:r>
      <w:r w:rsidR="00CE36BA" w:rsidRPr="001C4B6F">
        <w:rPr>
          <w:rFonts w:ascii="Times New Roman" w:hAnsi="Times New Roman" w:cs="Times New Roman"/>
        </w:rPr>
        <w:t>. In</w:t>
      </w:r>
      <w:r w:rsidR="00483541" w:rsidRPr="001C4B6F">
        <w:rPr>
          <w:rFonts w:ascii="Times New Roman" w:hAnsi="Times New Roman" w:cs="Times New Roman"/>
        </w:rPr>
        <w:t xml:space="preserve"> </w:t>
      </w:r>
      <w:r w:rsidR="00BC6DE8" w:rsidRPr="001C4B6F">
        <w:rPr>
          <w:rFonts w:ascii="Times New Roman" w:hAnsi="Times New Roman" w:cs="Times New Roman"/>
        </w:rPr>
        <w:t>each setting</w:t>
      </w:r>
      <w:r w:rsidR="00483541" w:rsidRPr="001C4B6F">
        <w:rPr>
          <w:rFonts w:ascii="Times New Roman" w:hAnsi="Times New Roman" w:cs="Times New Roman"/>
        </w:rPr>
        <w:t xml:space="preserve">, the author was able to prepare and provide resources but could not predict </w:t>
      </w:r>
      <w:r w:rsidR="00CE36BA" w:rsidRPr="001C4B6F">
        <w:rPr>
          <w:rFonts w:ascii="Times New Roman" w:hAnsi="Times New Roman" w:cs="Times New Roman"/>
        </w:rPr>
        <w:t>the ambiguity of the experience;</w:t>
      </w:r>
      <w:r w:rsidR="00483541" w:rsidRPr="001C4B6F">
        <w:rPr>
          <w:rFonts w:ascii="Times New Roman" w:hAnsi="Times New Roman" w:cs="Times New Roman"/>
        </w:rPr>
        <w:t xml:space="preserve"> to what extent the participant</w:t>
      </w:r>
      <w:r w:rsidR="00CE36BA" w:rsidRPr="001C4B6F">
        <w:rPr>
          <w:rFonts w:ascii="Times New Roman" w:hAnsi="Times New Roman" w:cs="Times New Roman"/>
        </w:rPr>
        <w:t>s would</w:t>
      </w:r>
      <w:r w:rsidR="00FF6F9D" w:rsidRPr="001C4B6F">
        <w:rPr>
          <w:rFonts w:ascii="Times New Roman" w:hAnsi="Times New Roman" w:cs="Times New Roman"/>
        </w:rPr>
        <w:t xml:space="preserve"> engage,</w:t>
      </w:r>
      <w:r w:rsidR="00483541" w:rsidRPr="001C4B6F">
        <w:rPr>
          <w:rFonts w:ascii="Times New Roman" w:hAnsi="Times New Roman" w:cs="Times New Roman"/>
        </w:rPr>
        <w:t xml:space="preserve"> the level of attainment they would achieve</w:t>
      </w:r>
      <w:r w:rsidR="002702D5" w:rsidRPr="001C4B6F">
        <w:rPr>
          <w:rFonts w:ascii="Times New Roman" w:hAnsi="Times New Roman" w:cs="Times New Roman"/>
        </w:rPr>
        <w:t xml:space="preserve"> post experience</w:t>
      </w:r>
      <w:r w:rsidR="00FF6F9D" w:rsidRPr="001C4B6F">
        <w:rPr>
          <w:rFonts w:ascii="Times New Roman" w:hAnsi="Times New Roman" w:cs="Times New Roman"/>
        </w:rPr>
        <w:t xml:space="preserve"> or a fair method of assessment.</w:t>
      </w:r>
      <w:r w:rsidR="00F2346B" w:rsidRPr="001C4B6F">
        <w:rPr>
          <w:rFonts w:ascii="Times New Roman" w:hAnsi="Times New Roman" w:cs="Times New Roman"/>
        </w:rPr>
        <w:t xml:space="preserve"> Furthermore, the author risked facilitation by utilising </w:t>
      </w:r>
      <w:proofErr w:type="spellStart"/>
      <w:r w:rsidR="00F2346B" w:rsidRPr="001C4B6F">
        <w:rPr>
          <w:rFonts w:ascii="Times New Roman" w:hAnsi="Times New Roman" w:cs="Times New Roman"/>
        </w:rPr>
        <w:t>academagogy</w:t>
      </w:r>
      <w:proofErr w:type="spellEnd"/>
      <w:r w:rsidR="00F2346B" w:rsidRPr="001C4B6F">
        <w:rPr>
          <w:rFonts w:ascii="Times New Roman" w:hAnsi="Times New Roman" w:cs="Times New Roman"/>
        </w:rPr>
        <w:t xml:space="preserve">, </w:t>
      </w:r>
      <w:r w:rsidR="00CE36BA" w:rsidRPr="001C4B6F">
        <w:rPr>
          <w:rFonts w:ascii="Times New Roman" w:hAnsi="Times New Roman" w:cs="Times New Roman"/>
        </w:rPr>
        <w:t xml:space="preserve">transitioning between </w:t>
      </w:r>
      <w:proofErr w:type="spellStart"/>
      <w:r w:rsidR="00CE36BA" w:rsidRPr="001C4B6F">
        <w:rPr>
          <w:rFonts w:ascii="Times New Roman" w:hAnsi="Times New Roman" w:cs="Times New Roman"/>
        </w:rPr>
        <w:t>gogies</w:t>
      </w:r>
      <w:proofErr w:type="spellEnd"/>
      <w:r w:rsidR="00CE36BA" w:rsidRPr="001C4B6F">
        <w:rPr>
          <w:rFonts w:ascii="Times New Roman" w:hAnsi="Times New Roman" w:cs="Times New Roman"/>
        </w:rPr>
        <w:t xml:space="preserve"> </w:t>
      </w:r>
      <w:r w:rsidR="00F2346B" w:rsidRPr="001C4B6F">
        <w:rPr>
          <w:rFonts w:ascii="Times New Roman" w:hAnsi="Times New Roman" w:cs="Times New Roman"/>
        </w:rPr>
        <w:t xml:space="preserve">to adapt </w:t>
      </w:r>
      <w:r w:rsidR="00CE36BA" w:rsidRPr="001C4B6F">
        <w:rPr>
          <w:rFonts w:ascii="Times New Roman" w:hAnsi="Times New Roman" w:cs="Times New Roman"/>
        </w:rPr>
        <w:t xml:space="preserve">his teaching </w:t>
      </w:r>
      <w:r w:rsidR="00FC4F1B" w:rsidRPr="001C4B6F">
        <w:rPr>
          <w:rFonts w:ascii="Times New Roman" w:hAnsi="Times New Roman" w:cs="Times New Roman"/>
        </w:rPr>
        <w:t>to</w:t>
      </w:r>
      <w:r w:rsidR="00F2346B" w:rsidRPr="001C4B6F">
        <w:rPr>
          <w:rFonts w:ascii="Times New Roman" w:hAnsi="Times New Roman" w:cs="Times New Roman"/>
        </w:rPr>
        <w:t xml:space="preserve"> </w:t>
      </w:r>
      <w:r w:rsidR="00CE36BA" w:rsidRPr="001C4B6F">
        <w:rPr>
          <w:rFonts w:ascii="Times New Roman" w:hAnsi="Times New Roman" w:cs="Times New Roman"/>
        </w:rPr>
        <w:t>involve learners</w:t>
      </w:r>
      <w:r w:rsidR="00F2346B" w:rsidRPr="001C4B6F">
        <w:rPr>
          <w:rFonts w:ascii="Times New Roman" w:hAnsi="Times New Roman" w:cs="Times New Roman"/>
        </w:rPr>
        <w:t>.</w:t>
      </w:r>
      <w:r w:rsidR="00CE36BA" w:rsidRPr="001C4B6F">
        <w:rPr>
          <w:rFonts w:ascii="Times New Roman" w:hAnsi="Times New Roman" w:cs="Times New Roman"/>
        </w:rPr>
        <w:t xml:space="preserve"> </w:t>
      </w:r>
      <w:r w:rsidR="00F2346B" w:rsidRPr="001C4B6F">
        <w:rPr>
          <w:rFonts w:ascii="Times New Roman" w:hAnsi="Times New Roman" w:cs="Times New Roman"/>
        </w:rPr>
        <w:t xml:space="preserve"> </w:t>
      </w:r>
    </w:p>
    <w:p w14:paraId="3D38C670" w14:textId="77777777" w:rsidR="00D967F6" w:rsidRPr="001C4B6F" w:rsidRDefault="00D967F6" w:rsidP="00BC1968">
      <w:pPr>
        <w:spacing w:line="360" w:lineRule="auto"/>
        <w:rPr>
          <w:rFonts w:ascii="Times New Roman" w:hAnsi="Times New Roman" w:cs="Times New Roman"/>
        </w:rPr>
      </w:pPr>
    </w:p>
    <w:p w14:paraId="71E6ED87" w14:textId="233018D3" w:rsidR="00F630BD" w:rsidRPr="001C4B6F" w:rsidRDefault="00D967F6" w:rsidP="00BC1968">
      <w:pPr>
        <w:spacing w:line="360" w:lineRule="auto"/>
        <w:rPr>
          <w:rFonts w:ascii="Times New Roman" w:hAnsi="Times New Roman" w:cs="Times New Roman"/>
        </w:rPr>
      </w:pPr>
      <w:r w:rsidRPr="001C4B6F">
        <w:rPr>
          <w:rFonts w:ascii="Times New Roman" w:hAnsi="Times New Roman" w:cs="Times New Roman"/>
        </w:rPr>
        <w:t xml:space="preserve">The </w:t>
      </w:r>
      <w:r w:rsidR="008E6A5D" w:rsidRPr="001C4B6F">
        <w:rPr>
          <w:rFonts w:ascii="Times New Roman" w:hAnsi="Times New Roman" w:cs="Times New Roman"/>
        </w:rPr>
        <w:t>experiential learning</w:t>
      </w:r>
      <w:r w:rsidRPr="001C4B6F">
        <w:rPr>
          <w:rFonts w:ascii="Times New Roman" w:hAnsi="Times New Roman" w:cs="Times New Roman"/>
        </w:rPr>
        <w:t xml:space="preserve"> shared in </w:t>
      </w:r>
      <w:r w:rsidR="008E6A5D" w:rsidRPr="001C4B6F">
        <w:rPr>
          <w:rFonts w:ascii="Times New Roman" w:hAnsi="Times New Roman" w:cs="Times New Roman"/>
        </w:rPr>
        <w:t>appendix 1 and 2</w:t>
      </w:r>
      <w:r w:rsidRPr="001C4B6F">
        <w:rPr>
          <w:rFonts w:ascii="Times New Roman" w:hAnsi="Times New Roman" w:cs="Times New Roman"/>
        </w:rPr>
        <w:t xml:space="preserve"> resulted in </w:t>
      </w:r>
      <w:r w:rsidR="009F3014" w:rsidRPr="001C4B6F">
        <w:rPr>
          <w:rFonts w:ascii="Times New Roman" w:hAnsi="Times New Roman" w:cs="Times New Roman"/>
        </w:rPr>
        <w:t>action and consequences</w:t>
      </w:r>
      <w:r w:rsidR="00C96F05" w:rsidRPr="001C4B6F">
        <w:rPr>
          <w:rFonts w:ascii="Times New Roman" w:hAnsi="Times New Roman" w:cs="Times New Roman"/>
        </w:rPr>
        <w:t>.</w:t>
      </w:r>
      <w:r w:rsidR="009F3014" w:rsidRPr="001C4B6F">
        <w:rPr>
          <w:rFonts w:ascii="Times New Roman" w:hAnsi="Times New Roman" w:cs="Times New Roman"/>
        </w:rPr>
        <w:t xml:space="preserve"> </w:t>
      </w:r>
      <w:r w:rsidR="00C96F05" w:rsidRPr="001C4B6F">
        <w:rPr>
          <w:rFonts w:ascii="Times New Roman" w:hAnsi="Times New Roman" w:cs="Times New Roman"/>
        </w:rPr>
        <w:t>Here,</w:t>
      </w:r>
      <w:r w:rsidRPr="001C4B6F">
        <w:rPr>
          <w:rFonts w:ascii="Times New Roman" w:hAnsi="Times New Roman" w:cs="Times New Roman"/>
        </w:rPr>
        <w:t xml:space="preserve"> </w:t>
      </w:r>
      <w:r w:rsidR="004A2F33" w:rsidRPr="001C4B6F">
        <w:rPr>
          <w:rFonts w:ascii="Times New Roman" w:hAnsi="Times New Roman" w:cs="Times New Roman"/>
        </w:rPr>
        <w:t xml:space="preserve">participants were </w:t>
      </w:r>
      <w:r w:rsidR="00D51430" w:rsidRPr="001C4B6F">
        <w:rPr>
          <w:rFonts w:ascii="Times New Roman" w:hAnsi="Times New Roman" w:cs="Times New Roman"/>
        </w:rPr>
        <w:t>presented with</w:t>
      </w:r>
      <w:r w:rsidRPr="001C4B6F">
        <w:rPr>
          <w:rFonts w:ascii="Times New Roman" w:hAnsi="Times New Roman" w:cs="Times New Roman"/>
        </w:rPr>
        <w:t xml:space="preserve"> an opportunity to learn</w:t>
      </w:r>
      <w:r w:rsidR="004A2F33" w:rsidRPr="001C4B6F">
        <w:rPr>
          <w:rFonts w:ascii="Times New Roman" w:hAnsi="Times New Roman" w:cs="Times New Roman"/>
        </w:rPr>
        <w:t xml:space="preserve"> and implement their skills</w:t>
      </w:r>
      <w:r w:rsidR="00CE36BA" w:rsidRPr="001C4B6F">
        <w:rPr>
          <w:rFonts w:ascii="Times New Roman" w:hAnsi="Times New Roman" w:cs="Times New Roman"/>
        </w:rPr>
        <w:t xml:space="preserve"> (Dewey, 1916; Pepin, 2012)</w:t>
      </w:r>
      <w:r w:rsidRPr="001C4B6F">
        <w:rPr>
          <w:rFonts w:ascii="Times New Roman" w:hAnsi="Times New Roman" w:cs="Times New Roman"/>
        </w:rPr>
        <w:t>.</w:t>
      </w:r>
      <w:r w:rsidR="00F2346B" w:rsidRPr="001C4B6F">
        <w:rPr>
          <w:rFonts w:ascii="Times New Roman" w:hAnsi="Times New Roman" w:cs="Times New Roman"/>
        </w:rPr>
        <w:t xml:space="preserve"> However, to enhance these experiences and the author’s </w:t>
      </w:r>
      <w:proofErr w:type="spellStart"/>
      <w:r w:rsidR="00F2346B" w:rsidRPr="001C4B6F">
        <w:rPr>
          <w:rFonts w:ascii="Times New Roman" w:hAnsi="Times New Roman" w:cs="Times New Roman"/>
        </w:rPr>
        <w:t>academagogic</w:t>
      </w:r>
      <w:proofErr w:type="spellEnd"/>
      <w:r w:rsidR="00F2346B" w:rsidRPr="001C4B6F">
        <w:rPr>
          <w:rFonts w:ascii="Times New Roman" w:hAnsi="Times New Roman" w:cs="Times New Roman"/>
        </w:rPr>
        <w:t xml:space="preserve"> practice, </w:t>
      </w:r>
      <w:r w:rsidR="00995B53" w:rsidRPr="001C4B6F">
        <w:rPr>
          <w:rFonts w:ascii="Times New Roman" w:hAnsi="Times New Roman" w:cs="Times New Roman"/>
        </w:rPr>
        <w:t>irrespective</w:t>
      </w:r>
      <w:r w:rsidR="00F2346B" w:rsidRPr="001C4B6F">
        <w:rPr>
          <w:rFonts w:ascii="Times New Roman" w:hAnsi="Times New Roman" w:cs="Times New Roman"/>
        </w:rPr>
        <w:t xml:space="preserve"> of outcome</w:t>
      </w:r>
      <w:r w:rsidR="009F3014" w:rsidRPr="001C4B6F">
        <w:rPr>
          <w:rFonts w:ascii="Times New Roman" w:hAnsi="Times New Roman" w:cs="Times New Roman"/>
        </w:rPr>
        <w:t>,</w:t>
      </w:r>
      <w:r w:rsidR="00F2346B" w:rsidRPr="001C4B6F">
        <w:rPr>
          <w:rFonts w:ascii="Times New Roman" w:hAnsi="Times New Roman" w:cs="Times New Roman"/>
        </w:rPr>
        <w:t xml:space="preserve"> a process of reflection and action is necessary (Pepin, 2012).</w:t>
      </w:r>
      <w:r w:rsidR="00E8631F" w:rsidRPr="001C4B6F">
        <w:rPr>
          <w:rFonts w:ascii="Times New Roman" w:hAnsi="Times New Roman" w:cs="Times New Roman"/>
        </w:rPr>
        <w:t xml:space="preserve"> In addition</w:t>
      </w:r>
      <w:r w:rsidR="00E253C5" w:rsidRPr="001C4B6F">
        <w:rPr>
          <w:rFonts w:ascii="Times New Roman" w:hAnsi="Times New Roman" w:cs="Times New Roman"/>
        </w:rPr>
        <w:t xml:space="preserve"> to reflection</w:t>
      </w:r>
      <w:r w:rsidR="00E8631F" w:rsidRPr="001C4B6F">
        <w:rPr>
          <w:rFonts w:ascii="Times New Roman" w:hAnsi="Times New Roman" w:cs="Times New Roman"/>
        </w:rPr>
        <w:t xml:space="preserve">, </w:t>
      </w:r>
      <w:r w:rsidR="00E253C5" w:rsidRPr="001C4B6F">
        <w:rPr>
          <w:rFonts w:ascii="Times New Roman" w:hAnsi="Times New Roman" w:cs="Times New Roman"/>
        </w:rPr>
        <w:t>reflexive practise</w:t>
      </w:r>
      <w:r w:rsidR="00E8631F" w:rsidRPr="001C4B6F">
        <w:rPr>
          <w:rFonts w:ascii="Times New Roman" w:hAnsi="Times New Roman" w:cs="Times New Roman"/>
        </w:rPr>
        <w:t xml:space="preserve"> will reduce the impact of risk furthe</w:t>
      </w:r>
      <w:r w:rsidR="006A04BC" w:rsidRPr="001C4B6F">
        <w:rPr>
          <w:rFonts w:ascii="Times New Roman" w:hAnsi="Times New Roman" w:cs="Times New Roman"/>
        </w:rPr>
        <w:t>r because</w:t>
      </w:r>
      <w:r w:rsidR="00E44153" w:rsidRPr="001C4B6F">
        <w:rPr>
          <w:rFonts w:ascii="Times New Roman" w:hAnsi="Times New Roman" w:cs="Times New Roman"/>
        </w:rPr>
        <w:t xml:space="preserve"> intelligence and</w:t>
      </w:r>
      <w:r w:rsidR="00E8631F" w:rsidRPr="001C4B6F">
        <w:rPr>
          <w:rFonts w:ascii="Times New Roman" w:hAnsi="Times New Roman" w:cs="Times New Roman"/>
        </w:rPr>
        <w:t xml:space="preserve"> experience</w:t>
      </w:r>
      <w:r w:rsidR="00E44153" w:rsidRPr="001C4B6F">
        <w:rPr>
          <w:rFonts w:ascii="Times New Roman" w:hAnsi="Times New Roman" w:cs="Times New Roman"/>
        </w:rPr>
        <w:t>s to date</w:t>
      </w:r>
      <w:r w:rsidR="00E253C5" w:rsidRPr="001C4B6F">
        <w:rPr>
          <w:rFonts w:ascii="Times New Roman" w:hAnsi="Times New Roman" w:cs="Times New Roman"/>
        </w:rPr>
        <w:t xml:space="preserve"> will</w:t>
      </w:r>
      <w:r w:rsidR="00E44153" w:rsidRPr="001C4B6F">
        <w:rPr>
          <w:rFonts w:ascii="Times New Roman" w:hAnsi="Times New Roman" w:cs="Times New Roman"/>
        </w:rPr>
        <w:t xml:space="preserve"> support</w:t>
      </w:r>
      <w:r w:rsidR="00E8631F" w:rsidRPr="001C4B6F">
        <w:rPr>
          <w:rFonts w:ascii="Times New Roman" w:hAnsi="Times New Roman" w:cs="Times New Roman"/>
        </w:rPr>
        <w:t xml:space="preserve"> planning</w:t>
      </w:r>
      <w:r w:rsidR="00E44153" w:rsidRPr="001C4B6F">
        <w:rPr>
          <w:rFonts w:ascii="Times New Roman" w:hAnsi="Times New Roman" w:cs="Times New Roman"/>
        </w:rPr>
        <w:t xml:space="preserve"> and preparation</w:t>
      </w:r>
      <w:r w:rsidR="00E8631F" w:rsidRPr="001C4B6F">
        <w:rPr>
          <w:rFonts w:ascii="Times New Roman" w:hAnsi="Times New Roman" w:cs="Times New Roman"/>
        </w:rPr>
        <w:t xml:space="preserve"> for the uncertain future</w:t>
      </w:r>
      <w:r w:rsidR="00E253C5" w:rsidRPr="001C4B6F">
        <w:rPr>
          <w:rFonts w:ascii="Times New Roman" w:hAnsi="Times New Roman" w:cs="Times New Roman"/>
        </w:rPr>
        <w:t xml:space="preserve">. </w:t>
      </w:r>
      <w:r w:rsidR="00995B53" w:rsidRPr="001C4B6F">
        <w:rPr>
          <w:rFonts w:ascii="Times New Roman" w:hAnsi="Times New Roman" w:cs="Times New Roman"/>
        </w:rPr>
        <w:t>However</w:t>
      </w:r>
      <w:r w:rsidR="00E253C5" w:rsidRPr="001C4B6F">
        <w:rPr>
          <w:rFonts w:ascii="Times New Roman" w:hAnsi="Times New Roman" w:cs="Times New Roman"/>
        </w:rPr>
        <w:t>,</w:t>
      </w:r>
      <w:r w:rsidR="00995B53" w:rsidRPr="001C4B6F">
        <w:rPr>
          <w:rFonts w:ascii="Times New Roman" w:hAnsi="Times New Roman" w:cs="Times New Roman"/>
        </w:rPr>
        <w:t xml:space="preserve"> Pepin (2012) and Dewey (1916) confers risk is fundamental</w:t>
      </w:r>
      <w:r w:rsidR="00567E0F" w:rsidRPr="001C4B6F">
        <w:rPr>
          <w:rFonts w:ascii="Times New Roman" w:hAnsi="Times New Roman" w:cs="Times New Roman"/>
        </w:rPr>
        <w:t xml:space="preserve"> </w:t>
      </w:r>
      <w:r w:rsidR="00995B53" w:rsidRPr="001C4B6F">
        <w:rPr>
          <w:rFonts w:ascii="Times New Roman" w:hAnsi="Times New Roman" w:cs="Times New Roman"/>
        </w:rPr>
        <w:t>as enterprise</w:t>
      </w:r>
      <w:r w:rsidR="00567E0F" w:rsidRPr="001C4B6F">
        <w:rPr>
          <w:rFonts w:ascii="Times New Roman" w:hAnsi="Times New Roman" w:cs="Times New Roman"/>
        </w:rPr>
        <w:t xml:space="preserve"> can only happen through participation and action</w:t>
      </w:r>
      <w:r w:rsidR="00995B53" w:rsidRPr="001C4B6F">
        <w:rPr>
          <w:rFonts w:ascii="Times New Roman" w:hAnsi="Times New Roman" w:cs="Times New Roman"/>
        </w:rPr>
        <w:t xml:space="preserve">. </w:t>
      </w:r>
      <w:r w:rsidR="000F4BEF" w:rsidRPr="001C4B6F">
        <w:rPr>
          <w:rFonts w:ascii="Times New Roman" w:hAnsi="Times New Roman" w:cs="Times New Roman"/>
        </w:rPr>
        <w:t xml:space="preserve">The images in appendix 1 displays respectively, adults and then children participating in the task. </w:t>
      </w:r>
      <w:r w:rsidR="00D07C3C" w:rsidRPr="001C4B6F">
        <w:rPr>
          <w:rFonts w:ascii="Times New Roman" w:hAnsi="Times New Roman" w:cs="Times New Roman"/>
        </w:rPr>
        <w:t>The adults’ participation served as a</w:t>
      </w:r>
      <w:r w:rsidR="004A2F33" w:rsidRPr="001C4B6F">
        <w:rPr>
          <w:rFonts w:ascii="Times New Roman" w:hAnsi="Times New Roman" w:cs="Times New Roman"/>
        </w:rPr>
        <w:t xml:space="preserve"> </w:t>
      </w:r>
      <w:r w:rsidR="004A2F33" w:rsidRPr="001C4B6F">
        <w:rPr>
          <w:rFonts w:ascii="Times New Roman" w:hAnsi="Times New Roman" w:cs="Times New Roman"/>
          <w:i/>
        </w:rPr>
        <w:t>trial run</w:t>
      </w:r>
      <w:r w:rsidR="00416D57" w:rsidRPr="001C4B6F">
        <w:rPr>
          <w:rFonts w:ascii="Times New Roman" w:hAnsi="Times New Roman" w:cs="Times New Roman"/>
        </w:rPr>
        <w:t>;</w:t>
      </w:r>
      <w:r w:rsidR="004A2F33" w:rsidRPr="001C4B6F">
        <w:rPr>
          <w:rFonts w:ascii="Times New Roman" w:hAnsi="Times New Roman" w:cs="Times New Roman"/>
        </w:rPr>
        <w:t xml:space="preserve"> </w:t>
      </w:r>
      <w:r w:rsidR="00416D57" w:rsidRPr="001C4B6F">
        <w:rPr>
          <w:rFonts w:ascii="Times New Roman" w:hAnsi="Times New Roman" w:cs="Times New Roman"/>
        </w:rPr>
        <w:t>allowing</w:t>
      </w:r>
      <w:r w:rsidR="004A2F33" w:rsidRPr="001C4B6F">
        <w:rPr>
          <w:rFonts w:ascii="Times New Roman" w:hAnsi="Times New Roman" w:cs="Times New Roman"/>
        </w:rPr>
        <w:t xml:space="preserve"> the author to acknowledge st</w:t>
      </w:r>
      <w:r w:rsidR="00D07C3C" w:rsidRPr="001C4B6F">
        <w:rPr>
          <w:rFonts w:ascii="Times New Roman" w:hAnsi="Times New Roman" w:cs="Times New Roman"/>
        </w:rPr>
        <w:t xml:space="preserve">rengths and failures of the task. </w:t>
      </w:r>
      <w:r w:rsidR="0057767B" w:rsidRPr="001C4B6F">
        <w:rPr>
          <w:rFonts w:ascii="Times New Roman" w:hAnsi="Times New Roman" w:cs="Times New Roman"/>
        </w:rPr>
        <w:t>Post task</w:t>
      </w:r>
      <w:r w:rsidR="004A2F33" w:rsidRPr="001C4B6F">
        <w:rPr>
          <w:rFonts w:ascii="Times New Roman" w:hAnsi="Times New Roman" w:cs="Times New Roman"/>
        </w:rPr>
        <w:t xml:space="preserve">, </w:t>
      </w:r>
      <w:r w:rsidR="0009168D" w:rsidRPr="001C4B6F">
        <w:rPr>
          <w:rFonts w:ascii="Times New Roman" w:hAnsi="Times New Roman" w:cs="Times New Roman"/>
        </w:rPr>
        <w:t>a</w:t>
      </w:r>
      <w:r w:rsidR="00D07C3C" w:rsidRPr="001C4B6F">
        <w:rPr>
          <w:rFonts w:ascii="Times New Roman" w:hAnsi="Times New Roman" w:cs="Times New Roman"/>
        </w:rPr>
        <w:t xml:space="preserve"> debrief and reflect</w:t>
      </w:r>
      <w:r w:rsidR="0057767B" w:rsidRPr="001C4B6F">
        <w:rPr>
          <w:rFonts w:ascii="Times New Roman" w:hAnsi="Times New Roman" w:cs="Times New Roman"/>
        </w:rPr>
        <w:t>ion</w:t>
      </w:r>
      <w:r w:rsidR="004A2F33" w:rsidRPr="001C4B6F">
        <w:rPr>
          <w:rFonts w:ascii="Times New Roman" w:hAnsi="Times New Roman" w:cs="Times New Roman"/>
        </w:rPr>
        <w:t xml:space="preserve"> </w:t>
      </w:r>
      <w:r w:rsidR="0057767B" w:rsidRPr="001C4B6F">
        <w:rPr>
          <w:rFonts w:ascii="Times New Roman" w:hAnsi="Times New Roman" w:cs="Times New Roman"/>
        </w:rPr>
        <w:t>with participants gave insight into the</w:t>
      </w:r>
      <w:r w:rsidR="004A2F33" w:rsidRPr="001C4B6F">
        <w:rPr>
          <w:rFonts w:ascii="Times New Roman" w:hAnsi="Times New Roman" w:cs="Times New Roman"/>
        </w:rPr>
        <w:t xml:space="preserve"> </w:t>
      </w:r>
      <w:r w:rsidR="00D07C3C" w:rsidRPr="001C4B6F">
        <w:rPr>
          <w:rFonts w:ascii="Times New Roman" w:hAnsi="Times New Roman" w:cs="Times New Roman"/>
        </w:rPr>
        <w:t>experience</w:t>
      </w:r>
      <w:r w:rsidR="0057767B" w:rsidRPr="001C4B6F">
        <w:rPr>
          <w:rFonts w:ascii="Times New Roman" w:hAnsi="Times New Roman" w:cs="Times New Roman"/>
        </w:rPr>
        <w:t>, influencing</w:t>
      </w:r>
      <w:r w:rsidR="004A2F33" w:rsidRPr="001C4B6F">
        <w:rPr>
          <w:rFonts w:ascii="Times New Roman" w:hAnsi="Times New Roman" w:cs="Times New Roman"/>
        </w:rPr>
        <w:t xml:space="preserve"> </w:t>
      </w:r>
      <w:r w:rsidR="00D07C3C" w:rsidRPr="001C4B6F">
        <w:rPr>
          <w:rFonts w:ascii="Times New Roman" w:hAnsi="Times New Roman" w:cs="Times New Roman"/>
        </w:rPr>
        <w:t>task appraisal or adaption</w:t>
      </w:r>
      <w:r w:rsidR="004A2F33" w:rsidRPr="001C4B6F">
        <w:rPr>
          <w:rFonts w:ascii="Times New Roman" w:hAnsi="Times New Roman" w:cs="Times New Roman"/>
        </w:rPr>
        <w:t xml:space="preserve">. </w:t>
      </w:r>
      <w:proofErr w:type="spellStart"/>
      <w:r w:rsidR="004A2F33" w:rsidRPr="001C4B6F">
        <w:rPr>
          <w:rFonts w:ascii="Times New Roman" w:hAnsi="Times New Roman" w:cs="Times New Roman"/>
        </w:rPr>
        <w:t>Hartshorn</w:t>
      </w:r>
      <w:proofErr w:type="spellEnd"/>
      <w:r w:rsidR="004A2F33" w:rsidRPr="001C4B6F">
        <w:rPr>
          <w:rFonts w:ascii="Times New Roman" w:hAnsi="Times New Roman" w:cs="Times New Roman"/>
        </w:rPr>
        <w:t xml:space="preserve"> and Hannon (2005) states the author, as an enterprising practitioner</w:t>
      </w:r>
      <w:r w:rsidR="003E04E0" w:rsidRPr="001C4B6F">
        <w:rPr>
          <w:rFonts w:ascii="Times New Roman" w:hAnsi="Times New Roman" w:cs="Times New Roman"/>
        </w:rPr>
        <w:t>,</w:t>
      </w:r>
      <w:r w:rsidR="004A2F33" w:rsidRPr="001C4B6F">
        <w:rPr>
          <w:rFonts w:ascii="Times New Roman" w:hAnsi="Times New Roman" w:cs="Times New Roman"/>
        </w:rPr>
        <w:t xml:space="preserve"> should welcome a degree of risk in their practice and have confidence to consult their colleagues or learners for feedback.    </w:t>
      </w:r>
      <w:r w:rsidR="00E8631F" w:rsidRPr="001C4B6F">
        <w:rPr>
          <w:rFonts w:ascii="Times New Roman" w:hAnsi="Times New Roman" w:cs="Times New Roman"/>
        </w:rPr>
        <w:t xml:space="preserve">  </w:t>
      </w:r>
      <w:r w:rsidR="00F2346B" w:rsidRPr="001C4B6F">
        <w:rPr>
          <w:rFonts w:ascii="Times New Roman" w:hAnsi="Times New Roman" w:cs="Times New Roman"/>
        </w:rPr>
        <w:t xml:space="preserve"> </w:t>
      </w:r>
      <w:r w:rsidRPr="001C4B6F">
        <w:rPr>
          <w:rFonts w:ascii="Times New Roman" w:hAnsi="Times New Roman" w:cs="Times New Roman"/>
        </w:rPr>
        <w:t xml:space="preserve"> </w:t>
      </w:r>
      <w:r w:rsidR="00483541" w:rsidRPr="001C4B6F">
        <w:rPr>
          <w:rFonts w:ascii="Times New Roman" w:hAnsi="Times New Roman" w:cs="Times New Roman"/>
        </w:rPr>
        <w:t xml:space="preserve">   </w:t>
      </w:r>
      <w:r w:rsidR="00A6421D" w:rsidRPr="001C4B6F">
        <w:rPr>
          <w:rFonts w:ascii="Times New Roman" w:hAnsi="Times New Roman" w:cs="Times New Roman"/>
        </w:rPr>
        <w:t xml:space="preserve"> </w:t>
      </w:r>
    </w:p>
    <w:p w14:paraId="6BB42110" w14:textId="77777777" w:rsidR="00276A51" w:rsidRPr="001C4B6F" w:rsidRDefault="00276A51" w:rsidP="00BC1968">
      <w:pPr>
        <w:spacing w:line="360" w:lineRule="auto"/>
        <w:rPr>
          <w:rFonts w:ascii="Times New Roman" w:hAnsi="Times New Roman" w:cs="Times New Roman"/>
        </w:rPr>
      </w:pPr>
    </w:p>
    <w:p w14:paraId="388E2AF9" w14:textId="18E964A1" w:rsidR="008F62F6" w:rsidRPr="001C4B6F" w:rsidRDefault="00276A51" w:rsidP="00512EF7">
      <w:pPr>
        <w:spacing w:line="360" w:lineRule="auto"/>
        <w:rPr>
          <w:rFonts w:ascii="Times New Roman" w:hAnsi="Times New Roman" w:cs="Times New Roman"/>
        </w:rPr>
      </w:pPr>
      <w:r w:rsidRPr="001C4B6F">
        <w:rPr>
          <w:rFonts w:ascii="Times New Roman" w:hAnsi="Times New Roman" w:cs="Times New Roman"/>
        </w:rPr>
        <w:t xml:space="preserve">To </w:t>
      </w:r>
      <w:r w:rsidR="001E2F30" w:rsidRPr="001C4B6F">
        <w:rPr>
          <w:rFonts w:ascii="Times New Roman" w:hAnsi="Times New Roman" w:cs="Times New Roman"/>
        </w:rPr>
        <w:t xml:space="preserve">advance reinforcement </w:t>
      </w:r>
      <w:r w:rsidR="00822BD7" w:rsidRPr="001C4B6F">
        <w:rPr>
          <w:rFonts w:ascii="Times New Roman" w:hAnsi="Times New Roman" w:cs="Times New Roman"/>
        </w:rPr>
        <w:t>on the progression model (</w:t>
      </w:r>
      <w:proofErr w:type="spellStart"/>
      <w:r w:rsidR="00822BD7" w:rsidRPr="001C4B6F">
        <w:rPr>
          <w:rFonts w:ascii="Times New Roman" w:hAnsi="Times New Roman" w:cs="Times New Roman"/>
        </w:rPr>
        <w:t>Bacigalupo</w:t>
      </w:r>
      <w:proofErr w:type="spellEnd"/>
      <w:r w:rsidR="00822BD7" w:rsidRPr="001C4B6F">
        <w:rPr>
          <w:rFonts w:ascii="Times New Roman" w:hAnsi="Times New Roman" w:cs="Times New Roman"/>
        </w:rPr>
        <w:t xml:space="preserve"> et al., 2016) </w:t>
      </w:r>
      <w:r w:rsidR="001E2F30" w:rsidRPr="001C4B6F">
        <w:rPr>
          <w:rFonts w:ascii="Times New Roman" w:hAnsi="Times New Roman" w:cs="Times New Roman"/>
        </w:rPr>
        <w:t>further</w:t>
      </w:r>
      <w:r w:rsidR="00D07C3C" w:rsidRPr="001C4B6F">
        <w:rPr>
          <w:rFonts w:ascii="Times New Roman" w:hAnsi="Times New Roman" w:cs="Times New Roman"/>
        </w:rPr>
        <w:t>,</w:t>
      </w:r>
      <w:r w:rsidR="001E2F30" w:rsidRPr="001C4B6F">
        <w:rPr>
          <w:rFonts w:ascii="Times New Roman" w:hAnsi="Times New Roman" w:cs="Times New Roman"/>
        </w:rPr>
        <w:t xml:space="preserve"> the author wi</w:t>
      </w:r>
      <w:r w:rsidR="00D07C3C" w:rsidRPr="001C4B6F">
        <w:rPr>
          <w:rFonts w:ascii="Times New Roman" w:hAnsi="Times New Roman" w:cs="Times New Roman"/>
        </w:rPr>
        <w:t xml:space="preserve">ll replicate </w:t>
      </w:r>
      <w:r w:rsidR="0003752A" w:rsidRPr="001C4B6F">
        <w:rPr>
          <w:rFonts w:ascii="Times New Roman" w:hAnsi="Times New Roman" w:cs="Times New Roman"/>
        </w:rPr>
        <w:t xml:space="preserve">effective </w:t>
      </w:r>
      <w:r w:rsidR="00D07C3C" w:rsidRPr="001C4B6F">
        <w:rPr>
          <w:rFonts w:ascii="Times New Roman" w:hAnsi="Times New Roman" w:cs="Times New Roman"/>
        </w:rPr>
        <w:t>methods and practic</w:t>
      </w:r>
      <w:r w:rsidR="001E2F30" w:rsidRPr="001C4B6F">
        <w:rPr>
          <w:rFonts w:ascii="Times New Roman" w:hAnsi="Times New Roman" w:cs="Times New Roman"/>
        </w:rPr>
        <w:t>e</w:t>
      </w:r>
      <w:r w:rsidR="00EA39F8" w:rsidRPr="001C4B6F">
        <w:rPr>
          <w:rFonts w:ascii="Times New Roman" w:hAnsi="Times New Roman" w:cs="Times New Roman"/>
        </w:rPr>
        <w:t xml:space="preserve"> </w:t>
      </w:r>
      <w:r w:rsidR="0057767B" w:rsidRPr="001C4B6F">
        <w:rPr>
          <w:rFonts w:ascii="Times New Roman" w:hAnsi="Times New Roman" w:cs="Times New Roman"/>
        </w:rPr>
        <w:t xml:space="preserve">and will </w:t>
      </w:r>
      <w:r w:rsidR="003E04E0" w:rsidRPr="001C4B6F">
        <w:rPr>
          <w:rFonts w:ascii="Times New Roman" w:hAnsi="Times New Roman" w:cs="Times New Roman"/>
        </w:rPr>
        <w:t>facilitat</w:t>
      </w:r>
      <w:r w:rsidR="0003752A" w:rsidRPr="001C4B6F">
        <w:rPr>
          <w:rFonts w:ascii="Times New Roman" w:hAnsi="Times New Roman" w:cs="Times New Roman"/>
        </w:rPr>
        <w:t>e</w:t>
      </w:r>
      <w:r w:rsidR="001E2F30" w:rsidRPr="001C4B6F">
        <w:rPr>
          <w:rFonts w:ascii="Times New Roman" w:hAnsi="Times New Roman" w:cs="Times New Roman"/>
        </w:rPr>
        <w:t xml:space="preserve"> meaningful routines in the learning environment (</w:t>
      </w:r>
      <w:proofErr w:type="spellStart"/>
      <w:r w:rsidR="001E2F30" w:rsidRPr="001C4B6F">
        <w:rPr>
          <w:rFonts w:ascii="Times New Roman" w:hAnsi="Times New Roman" w:cs="Times New Roman"/>
        </w:rPr>
        <w:t>Riedler</w:t>
      </w:r>
      <w:proofErr w:type="spellEnd"/>
      <w:r w:rsidR="001E2F30" w:rsidRPr="001C4B6F">
        <w:rPr>
          <w:rFonts w:ascii="Times New Roman" w:hAnsi="Times New Roman" w:cs="Times New Roman"/>
        </w:rPr>
        <w:t xml:space="preserve"> and </w:t>
      </w:r>
      <w:proofErr w:type="spellStart"/>
      <w:r w:rsidR="001E2F30" w:rsidRPr="001C4B6F">
        <w:rPr>
          <w:rFonts w:ascii="Times New Roman" w:hAnsi="Times New Roman" w:cs="Times New Roman"/>
        </w:rPr>
        <w:t>Eryaman</w:t>
      </w:r>
      <w:proofErr w:type="spellEnd"/>
      <w:r w:rsidR="001E2F30" w:rsidRPr="001C4B6F">
        <w:rPr>
          <w:rFonts w:ascii="Times New Roman" w:hAnsi="Times New Roman" w:cs="Times New Roman"/>
        </w:rPr>
        <w:t>, 2016).</w:t>
      </w:r>
      <w:r w:rsidR="00822BD7" w:rsidRPr="001C4B6F">
        <w:rPr>
          <w:rFonts w:ascii="Times New Roman" w:hAnsi="Times New Roman" w:cs="Times New Roman"/>
        </w:rPr>
        <w:t xml:space="preserve"> Moreover, to reduce the author’s and his learners’ perception of risk</w:t>
      </w:r>
      <w:r w:rsidR="00EA39F8" w:rsidRPr="001C4B6F">
        <w:rPr>
          <w:rFonts w:ascii="Times New Roman" w:hAnsi="Times New Roman" w:cs="Times New Roman"/>
        </w:rPr>
        <w:t>,</w:t>
      </w:r>
      <w:r w:rsidR="00822BD7" w:rsidRPr="001C4B6F">
        <w:rPr>
          <w:rFonts w:ascii="Times New Roman" w:hAnsi="Times New Roman" w:cs="Times New Roman"/>
        </w:rPr>
        <w:t xml:space="preserve"> he will conduct prior planning, obtain information, demonstrate organisation and seek advice from others during the planning, facilitation (where applicable) and reflecting stages</w:t>
      </w:r>
      <w:r w:rsidR="00512EF7" w:rsidRPr="001C4B6F">
        <w:rPr>
          <w:rFonts w:ascii="Times New Roman" w:hAnsi="Times New Roman" w:cs="Times New Roman"/>
        </w:rPr>
        <w:t>. This information will then guide</w:t>
      </w:r>
      <w:r w:rsidR="00822BD7" w:rsidRPr="001C4B6F">
        <w:rPr>
          <w:rFonts w:ascii="Times New Roman" w:hAnsi="Times New Roman" w:cs="Times New Roman"/>
        </w:rPr>
        <w:t xml:space="preserve"> enterprising and creative experiences (Lam et al., 2017).  </w:t>
      </w:r>
      <w:r w:rsidR="001E2F30" w:rsidRPr="001C4B6F">
        <w:rPr>
          <w:rFonts w:ascii="Times New Roman" w:hAnsi="Times New Roman" w:cs="Times New Roman"/>
        </w:rPr>
        <w:t xml:space="preserve">  </w:t>
      </w:r>
    </w:p>
    <w:p w14:paraId="01D25E13" w14:textId="2578D6C7" w:rsidR="003955C4" w:rsidRPr="001C4B6F" w:rsidRDefault="003955C4" w:rsidP="00525D4D">
      <w:pPr>
        <w:rPr>
          <w:rFonts w:ascii="Times New Roman" w:hAnsi="Times New Roman" w:cs="Times New Roman"/>
        </w:rPr>
      </w:pPr>
    </w:p>
    <w:p w14:paraId="62473D69" w14:textId="77777777" w:rsidR="0041228F" w:rsidRPr="001C4B6F" w:rsidRDefault="0041228F" w:rsidP="00525D4D">
      <w:pPr>
        <w:rPr>
          <w:rFonts w:ascii="Times New Roman" w:hAnsi="Times New Roman" w:cs="Times New Roman"/>
        </w:rPr>
      </w:pPr>
    </w:p>
    <w:p w14:paraId="333FA183" w14:textId="77777777" w:rsidR="00525D4D" w:rsidRPr="001C4B6F" w:rsidRDefault="00525D4D" w:rsidP="00525D4D">
      <w:pPr>
        <w:rPr>
          <w:rFonts w:ascii="Times New Roman" w:hAnsi="Times New Roman" w:cs="Times New Roman"/>
        </w:rPr>
      </w:pPr>
    </w:p>
    <w:p w14:paraId="2B23EB8B" w14:textId="1C0FFBE1" w:rsidR="00525D4D" w:rsidRPr="001C4B6F" w:rsidRDefault="00525D4D" w:rsidP="00525D4D">
      <w:pPr>
        <w:pStyle w:val="Heading1"/>
        <w:rPr>
          <w:rFonts w:ascii="Times New Roman" w:hAnsi="Times New Roman" w:cs="Times New Roman"/>
        </w:rPr>
      </w:pPr>
      <w:bookmarkStart w:id="5" w:name="_Toc501100711"/>
      <w:r w:rsidRPr="001C4B6F">
        <w:rPr>
          <w:rFonts w:ascii="Times New Roman" w:hAnsi="Times New Roman" w:cs="Times New Roman"/>
        </w:rPr>
        <w:lastRenderedPageBreak/>
        <w:t>Conclusion</w:t>
      </w:r>
      <w:bookmarkEnd w:id="5"/>
    </w:p>
    <w:p w14:paraId="61883005" w14:textId="77777777" w:rsidR="00525D4D" w:rsidRPr="001C4B6F" w:rsidRDefault="00525D4D" w:rsidP="00525D4D"/>
    <w:p w14:paraId="41AF5540" w14:textId="77777777" w:rsidR="00EF30DD" w:rsidRPr="001C4B6F" w:rsidRDefault="00EF30DD" w:rsidP="005A6303">
      <w:pPr>
        <w:rPr>
          <w:rFonts w:ascii="Times New Roman" w:hAnsi="Times New Roman" w:cs="Times New Roman"/>
          <w:color w:val="FF0000"/>
        </w:rPr>
      </w:pPr>
    </w:p>
    <w:p w14:paraId="105459E4" w14:textId="4CC62CE9" w:rsidR="0041228F" w:rsidRPr="001C4B6F" w:rsidRDefault="00EF30DD" w:rsidP="00562E09">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Colin et al. (2014) suggests there is no uniform way to develop enterprise</w:t>
      </w:r>
      <w:r w:rsidR="001A00EA" w:rsidRPr="001C4B6F">
        <w:rPr>
          <w:rFonts w:ascii="Times New Roman" w:hAnsi="Times New Roman" w:cs="Times New Roman"/>
          <w:color w:val="000000" w:themeColor="text1"/>
        </w:rPr>
        <w:t xml:space="preserve"> and creativity</w:t>
      </w:r>
      <w:r w:rsidRPr="001C4B6F">
        <w:rPr>
          <w:rFonts w:ascii="Times New Roman" w:hAnsi="Times New Roman" w:cs="Times New Roman"/>
          <w:color w:val="000000" w:themeColor="text1"/>
        </w:rPr>
        <w:t xml:space="preserve"> in</w:t>
      </w:r>
      <w:r w:rsidR="001A00EA" w:rsidRPr="001C4B6F">
        <w:rPr>
          <w:rFonts w:ascii="Times New Roman" w:hAnsi="Times New Roman" w:cs="Times New Roman"/>
          <w:color w:val="000000" w:themeColor="text1"/>
        </w:rPr>
        <w:t xml:space="preserve"> oneself or</w:t>
      </w:r>
      <w:r w:rsidRPr="001C4B6F">
        <w:rPr>
          <w:rFonts w:ascii="Times New Roman" w:hAnsi="Times New Roman" w:cs="Times New Roman"/>
          <w:color w:val="000000" w:themeColor="text1"/>
        </w:rPr>
        <w:t xml:space="preserve"> learners</w:t>
      </w:r>
      <w:r w:rsidR="003E04E0" w:rsidRPr="001C4B6F">
        <w:rPr>
          <w:rFonts w:ascii="Times New Roman" w:hAnsi="Times New Roman" w:cs="Times New Roman"/>
          <w:color w:val="000000" w:themeColor="text1"/>
        </w:rPr>
        <w:t>,</w:t>
      </w:r>
      <w:r w:rsidRPr="001C4B6F">
        <w:rPr>
          <w:rFonts w:ascii="Times New Roman" w:hAnsi="Times New Roman" w:cs="Times New Roman"/>
          <w:color w:val="000000" w:themeColor="text1"/>
        </w:rPr>
        <w:t xml:space="preserve"> as no </w:t>
      </w:r>
      <w:r w:rsidR="001A00EA" w:rsidRPr="001C4B6F">
        <w:rPr>
          <w:rFonts w:ascii="Times New Roman" w:hAnsi="Times New Roman" w:cs="Times New Roman"/>
          <w:color w:val="000000" w:themeColor="text1"/>
        </w:rPr>
        <w:t>two people will benefit to the same degree from an experience</w:t>
      </w:r>
      <w:r w:rsidRPr="001C4B6F">
        <w:rPr>
          <w:rFonts w:ascii="Times New Roman" w:hAnsi="Times New Roman" w:cs="Times New Roman"/>
          <w:color w:val="000000" w:themeColor="text1"/>
        </w:rPr>
        <w:t>.</w:t>
      </w:r>
      <w:r w:rsidR="006A0248" w:rsidRPr="001C4B6F">
        <w:rPr>
          <w:rFonts w:ascii="Times New Roman" w:hAnsi="Times New Roman" w:cs="Times New Roman"/>
          <w:color w:val="000000" w:themeColor="text1"/>
        </w:rPr>
        <w:t xml:space="preserve"> Therefore, </w:t>
      </w:r>
      <w:r w:rsidR="001A00EA" w:rsidRPr="001C4B6F">
        <w:rPr>
          <w:rFonts w:ascii="Times New Roman" w:hAnsi="Times New Roman" w:cs="Times New Roman"/>
          <w:color w:val="000000" w:themeColor="text1"/>
        </w:rPr>
        <w:t>enterprise education</w:t>
      </w:r>
      <w:r w:rsidR="006A0248" w:rsidRPr="001C4B6F">
        <w:rPr>
          <w:rFonts w:ascii="Times New Roman" w:hAnsi="Times New Roman" w:cs="Times New Roman"/>
          <w:color w:val="000000" w:themeColor="text1"/>
        </w:rPr>
        <w:t xml:space="preserve"> is </w:t>
      </w:r>
      <w:r w:rsidR="001A00EA" w:rsidRPr="001C4B6F">
        <w:rPr>
          <w:rFonts w:ascii="Times New Roman" w:hAnsi="Times New Roman" w:cs="Times New Roman"/>
          <w:color w:val="000000" w:themeColor="text1"/>
        </w:rPr>
        <w:t xml:space="preserve">a </w:t>
      </w:r>
      <w:r w:rsidR="006A0248" w:rsidRPr="001C4B6F">
        <w:rPr>
          <w:rFonts w:ascii="Times New Roman" w:hAnsi="Times New Roman" w:cs="Times New Roman"/>
          <w:color w:val="000000" w:themeColor="text1"/>
        </w:rPr>
        <w:t>trial and error</w:t>
      </w:r>
      <w:r w:rsidR="001A00EA" w:rsidRPr="001C4B6F">
        <w:rPr>
          <w:rFonts w:ascii="Times New Roman" w:hAnsi="Times New Roman" w:cs="Times New Roman"/>
          <w:color w:val="000000" w:themeColor="text1"/>
        </w:rPr>
        <w:t xml:space="preserve"> domain where</w:t>
      </w:r>
      <w:r w:rsidR="006A0248" w:rsidRPr="001C4B6F">
        <w:rPr>
          <w:rFonts w:ascii="Times New Roman" w:hAnsi="Times New Roman" w:cs="Times New Roman"/>
          <w:color w:val="000000" w:themeColor="text1"/>
        </w:rPr>
        <w:t xml:space="preserve"> integration and the influence of others</w:t>
      </w:r>
      <w:r w:rsidR="001A00EA" w:rsidRPr="001C4B6F">
        <w:rPr>
          <w:rFonts w:ascii="Times New Roman" w:hAnsi="Times New Roman" w:cs="Times New Roman"/>
          <w:color w:val="000000" w:themeColor="text1"/>
        </w:rPr>
        <w:t xml:space="preserve"> allow for</w:t>
      </w:r>
      <w:r w:rsidR="00861354" w:rsidRPr="001C4B6F">
        <w:rPr>
          <w:rFonts w:ascii="Times New Roman" w:hAnsi="Times New Roman" w:cs="Times New Roman"/>
          <w:color w:val="000000" w:themeColor="text1"/>
        </w:rPr>
        <w:t xml:space="preserve"> </w:t>
      </w:r>
      <w:r w:rsidR="001A00EA" w:rsidRPr="001C4B6F">
        <w:rPr>
          <w:rFonts w:ascii="Times New Roman" w:hAnsi="Times New Roman" w:cs="Times New Roman"/>
          <w:color w:val="000000" w:themeColor="text1"/>
        </w:rPr>
        <w:t>experiences that can later be evaluated</w:t>
      </w:r>
      <w:r w:rsidR="00861354" w:rsidRPr="001C4B6F">
        <w:rPr>
          <w:rFonts w:ascii="Times New Roman" w:hAnsi="Times New Roman" w:cs="Times New Roman"/>
          <w:color w:val="000000" w:themeColor="text1"/>
        </w:rPr>
        <w:t xml:space="preserve"> </w:t>
      </w:r>
      <w:r w:rsidR="001A00EA" w:rsidRPr="001C4B6F">
        <w:rPr>
          <w:rFonts w:ascii="Times New Roman" w:hAnsi="Times New Roman" w:cs="Times New Roman"/>
          <w:color w:val="000000" w:themeColor="text1"/>
        </w:rPr>
        <w:t>to later contribute to the formation of a motivating stimulus that starts creative thinking</w:t>
      </w:r>
      <w:r w:rsidR="00861354" w:rsidRPr="001C4B6F">
        <w:rPr>
          <w:rFonts w:ascii="Times New Roman" w:hAnsi="Times New Roman" w:cs="Times New Roman"/>
          <w:color w:val="000000" w:themeColor="text1"/>
        </w:rPr>
        <w:t>.</w:t>
      </w:r>
      <w:r w:rsidR="001A00EA" w:rsidRPr="001C4B6F">
        <w:rPr>
          <w:rFonts w:ascii="Times New Roman" w:hAnsi="Times New Roman" w:cs="Times New Roman"/>
          <w:color w:val="000000" w:themeColor="text1"/>
        </w:rPr>
        <w:t xml:space="preserve"> As a teacher, the author can only apply his knowledge and practice of </w:t>
      </w:r>
      <w:proofErr w:type="spellStart"/>
      <w:r w:rsidR="001A00EA" w:rsidRPr="001C4B6F">
        <w:rPr>
          <w:rFonts w:ascii="Times New Roman" w:hAnsi="Times New Roman" w:cs="Times New Roman"/>
          <w:color w:val="000000" w:themeColor="text1"/>
        </w:rPr>
        <w:t>academagogy</w:t>
      </w:r>
      <w:proofErr w:type="spellEnd"/>
      <w:r w:rsidR="001A00EA" w:rsidRPr="001C4B6F">
        <w:rPr>
          <w:rFonts w:ascii="Times New Roman" w:hAnsi="Times New Roman" w:cs="Times New Roman"/>
          <w:color w:val="000000" w:themeColor="text1"/>
        </w:rPr>
        <w:t xml:space="preserve"> </w:t>
      </w:r>
      <w:r w:rsidR="009859A8" w:rsidRPr="001C4B6F">
        <w:rPr>
          <w:rFonts w:ascii="Times New Roman" w:hAnsi="Times New Roman" w:cs="Times New Roman"/>
          <w:color w:val="000000" w:themeColor="text1"/>
        </w:rPr>
        <w:t xml:space="preserve">if he understands the specifics of the learner that he is ‘seeking to interact with and/or support’ (Colin et al., 2014: 769).  </w:t>
      </w:r>
    </w:p>
    <w:p w14:paraId="434234D8" w14:textId="77777777" w:rsidR="009859A8" w:rsidRPr="001C4B6F" w:rsidRDefault="009859A8" w:rsidP="00562E09">
      <w:pPr>
        <w:spacing w:line="360" w:lineRule="auto"/>
        <w:rPr>
          <w:rFonts w:ascii="Times New Roman" w:hAnsi="Times New Roman" w:cs="Times New Roman"/>
          <w:color w:val="FF0000"/>
        </w:rPr>
      </w:pPr>
    </w:p>
    <w:p w14:paraId="5DF22B11" w14:textId="303D726E" w:rsidR="009859A8" w:rsidRPr="009859A8" w:rsidRDefault="009859A8" w:rsidP="00562E09">
      <w:pPr>
        <w:spacing w:line="360" w:lineRule="auto"/>
        <w:rPr>
          <w:rFonts w:ascii="Times New Roman" w:hAnsi="Times New Roman" w:cs="Times New Roman"/>
          <w:color w:val="000000" w:themeColor="text1"/>
        </w:rPr>
      </w:pPr>
      <w:r w:rsidRPr="001C4B6F">
        <w:rPr>
          <w:rFonts w:ascii="Times New Roman" w:hAnsi="Times New Roman" w:cs="Times New Roman"/>
          <w:color w:val="000000" w:themeColor="text1"/>
        </w:rPr>
        <w:t xml:space="preserve">As an enterprising practitioner, the author should demonstrate </w:t>
      </w:r>
      <w:r w:rsidR="0003752A" w:rsidRPr="001C4B6F">
        <w:rPr>
          <w:rFonts w:ascii="Times New Roman" w:hAnsi="Times New Roman" w:cs="Times New Roman"/>
          <w:color w:val="000000" w:themeColor="text1"/>
        </w:rPr>
        <w:t>motivation and</w:t>
      </w:r>
      <w:r w:rsidRPr="001C4B6F">
        <w:rPr>
          <w:rFonts w:ascii="Times New Roman" w:hAnsi="Times New Roman" w:cs="Times New Roman"/>
          <w:color w:val="000000" w:themeColor="text1"/>
        </w:rPr>
        <w:t xml:space="preserve"> </w:t>
      </w:r>
      <w:r w:rsidR="00562E09" w:rsidRPr="001C4B6F">
        <w:rPr>
          <w:rFonts w:ascii="Times New Roman" w:hAnsi="Times New Roman" w:cs="Times New Roman"/>
          <w:color w:val="000000" w:themeColor="text1"/>
        </w:rPr>
        <w:t>strategies</w:t>
      </w:r>
      <w:r w:rsidRPr="001C4B6F">
        <w:rPr>
          <w:rFonts w:ascii="Times New Roman" w:hAnsi="Times New Roman" w:cs="Times New Roman"/>
          <w:color w:val="000000" w:themeColor="text1"/>
        </w:rPr>
        <w:t xml:space="preserve"> to overcome ambiguity in times of adversity,</w:t>
      </w:r>
      <w:r w:rsidR="0003752A" w:rsidRPr="001C4B6F">
        <w:rPr>
          <w:rFonts w:ascii="Times New Roman" w:hAnsi="Times New Roman" w:cs="Times New Roman"/>
          <w:color w:val="000000" w:themeColor="text1"/>
        </w:rPr>
        <w:t xml:space="preserve"> a means to</w:t>
      </w:r>
      <w:r w:rsidRPr="001C4B6F">
        <w:rPr>
          <w:rFonts w:ascii="Times New Roman" w:hAnsi="Times New Roman" w:cs="Times New Roman"/>
          <w:color w:val="000000" w:themeColor="text1"/>
        </w:rPr>
        <w:t xml:space="preserve"> create new value, develop his competences and strive to meet the needs of learners entering the world in which the future is uncertain.</w:t>
      </w:r>
      <w:r>
        <w:rPr>
          <w:rFonts w:ascii="Times New Roman" w:hAnsi="Times New Roman" w:cs="Times New Roman"/>
          <w:color w:val="000000" w:themeColor="text1"/>
        </w:rPr>
        <w:t xml:space="preserve">   </w:t>
      </w:r>
    </w:p>
    <w:p w14:paraId="61A2F29C" w14:textId="77777777" w:rsidR="009859A8" w:rsidRDefault="009859A8" w:rsidP="005A6303">
      <w:pPr>
        <w:rPr>
          <w:rFonts w:ascii="Times New Roman" w:hAnsi="Times New Roman" w:cs="Times New Roman"/>
          <w:color w:val="FF0000"/>
        </w:rPr>
      </w:pPr>
    </w:p>
    <w:p w14:paraId="7A25DEA2" w14:textId="77777777" w:rsidR="0041228F" w:rsidRDefault="0041228F" w:rsidP="005A6303"/>
    <w:p w14:paraId="19DAF693" w14:textId="77777777" w:rsidR="0041228F" w:rsidRDefault="0041228F" w:rsidP="005A6303"/>
    <w:p w14:paraId="0032137D" w14:textId="77777777" w:rsidR="0041228F" w:rsidRDefault="0041228F" w:rsidP="005A6303"/>
    <w:p w14:paraId="1C224AB9" w14:textId="77777777" w:rsidR="0041228F" w:rsidRDefault="0041228F" w:rsidP="005A6303"/>
    <w:p w14:paraId="6A996A68" w14:textId="77777777" w:rsidR="0041228F" w:rsidRDefault="0041228F" w:rsidP="005A6303"/>
    <w:p w14:paraId="1A93FFC9" w14:textId="77777777" w:rsidR="0041228F" w:rsidRPr="00525D4D" w:rsidRDefault="0041228F" w:rsidP="005A6303"/>
    <w:p w14:paraId="37FCD30D" w14:textId="77777777" w:rsidR="0041228F" w:rsidRDefault="0041228F">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1BCC58F2" w14:textId="3AC879FE" w:rsidR="00D20933" w:rsidRDefault="005A6303" w:rsidP="005A6303">
      <w:pPr>
        <w:pStyle w:val="Heading1"/>
        <w:rPr>
          <w:rFonts w:ascii="Times New Roman" w:hAnsi="Times New Roman" w:cs="Times New Roman"/>
        </w:rPr>
      </w:pPr>
      <w:bookmarkStart w:id="6" w:name="_Toc501100712"/>
      <w:r w:rsidRPr="005A6303">
        <w:rPr>
          <w:rFonts w:ascii="Times New Roman" w:hAnsi="Times New Roman" w:cs="Times New Roman"/>
        </w:rPr>
        <w:lastRenderedPageBreak/>
        <w:t>Reference List</w:t>
      </w:r>
      <w:bookmarkEnd w:id="6"/>
      <w:r w:rsidRPr="005A6303">
        <w:rPr>
          <w:rFonts w:ascii="Times New Roman" w:hAnsi="Times New Roman" w:cs="Times New Roman"/>
        </w:rPr>
        <w:t xml:space="preserve"> </w:t>
      </w:r>
    </w:p>
    <w:p w14:paraId="097D032D" w14:textId="77777777" w:rsidR="005A6303" w:rsidRDefault="005A6303" w:rsidP="005A6303"/>
    <w:p w14:paraId="34DB4860" w14:textId="126E339B" w:rsidR="005D0E5D" w:rsidRPr="00395675" w:rsidRDefault="005D0E5D" w:rsidP="00256932">
      <w:pPr>
        <w:ind w:left="720" w:hanging="720"/>
        <w:rPr>
          <w:rFonts w:ascii="Times New Roman" w:hAnsi="Times New Roman" w:cs="Times New Roman"/>
          <w:i/>
          <w:lang w:val="en-US"/>
        </w:rPr>
      </w:pPr>
      <w:proofErr w:type="spellStart"/>
      <w:r>
        <w:rPr>
          <w:rFonts w:ascii="Times New Roman" w:hAnsi="Times New Roman" w:cs="Times New Roman"/>
          <w:lang w:val="en-US"/>
        </w:rPr>
        <w:t>Alkaabi</w:t>
      </w:r>
      <w:proofErr w:type="spellEnd"/>
      <w:r>
        <w:rPr>
          <w:rFonts w:ascii="Times New Roman" w:hAnsi="Times New Roman" w:cs="Times New Roman"/>
          <w:lang w:val="en-US"/>
        </w:rPr>
        <w:t xml:space="preserve">, </w:t>
      </w:r>
      <w:r w:rsidR="00395675">
        <w:rPr>
          <w:rFonts w:ascii="Times New Roman" w:hAnsi="Times New Roman" w:cs="Times New Roman"/>
          <w:lang w:val="en-US"/>
        </w:rPr>
        <w:t xml:space="preserve">S. A. R., </w:t>
      </w:r>
      <w:proofErr w:type="spellStart"/>
      <w:r w:rsidR="00395675">
        <w:rPr>
          <w:rFonts w:ascii="Times New Roman" w:hAnsi="Times New Roman" w:cs="Times New Roman"/>
          <w:lang w:val="en-US"/>
        </w:rPr>
        <w:t>Alkaabi</w:t>
      </w:r>
      <w:proofErr w:type="spellEnd"/>
      <w:r w:rsidR="00395675">
        <w:rPr>
          <w:rFonts w:ascii="Times New Roman" w:hAnsi="Times New Roman" w:cs="Times New Roman"/>
          <w:lang w:val="en-US"/>
        </w:rPr>
        <w:t xml:space="preserve">, W. and </w:t>
      </w:r>
      <w:proofErr w:type="spellStart"/>
      <w:r w:rsidR="00395675">
        <w:rPr>
          <w:rFonts w:ascii="Times New Roman" w:hAnsi="Times New Roman" w:cs="Times New Roman"/>
          <w:lang w:val="en-US"/>
        </w:rPr>
        <w:t>Swinburn</w:t>
      </w:r>
      <w:proofErr w:type="spellEnd"/>
      <w:r w:rsidR="00395675">
        <w:rPr>
          <w:rFonts w:ascii="Times New Roman" w:hAnsi="Times New Roman" w:cs="Times New Roman"/>
          <w:lang w:val="en-US"/>
        </w:rPr>
        <w:t xml:space="preserve">, G. V. (2017) ‘Researching Student Motivation’, </w:t>
      </w:r>
      <w:r w:rsidR="00395675">
        <w:rPr>
          <w:rFonts w:ascii="Times New Roman" w:hAnsi="Times New Roman" w:cs="Times New Roman"/>
          <w:i/>
          <w:lang w:val="en-US"/>
        </w:rPr>
        <w:t>Contemporary Issues in Education Research,</w:t>
      </w:r>
      <w:r w:rsidR="00395675">
        <w:rPr>
          <w:rFonts w:ascii="Times New Roman" w:hAnsi="Times New Roman" w:cs="Times New Roman"/>
          <w:lang w:val="en-US"/>
        </w:rPr>
        <w:t xml:space="preserve"> 10, 3, pp.193-202. [Online]. Available at: </w:t>
      </w:r>
      <w:hyperlink r:id="rId9" w:history="1">
        <w:r w:rsidR="00395675" w:rsidRPr="004B059E">
          <w:rPr>
            <w:rStyle w:val="Hyperlink"/>
            <w:rFonts w:ascii="Times New Roman" w:hAnsi="Times New Roman" w:cs="Times New Roman"/>
            <w:lang w:val="en-US"/>
          </w:rPr>
          <w:t>https://files.eric.ed.gov/fulltext/EJ1147270.pdf</w:t>
        </w:r>
      </w:hyperlink>
      <w:r w:rsidR="00395675">
        <w:rPr>
          <w:rFonts w:ascii="Times New Roman" w:hAnsi="Times New Roman" w:cs="Times New Roman"/>
          <w:lang w:val="en-US"/>
        </w:rPr>
        <w:t xml:space="preserve">      </w:t>
      </w:r>
      <w:proofErr w:type="gramStart"/>
      <w:r w:rsidR="00395675">
        <w:rPr>
          <w:rFonts w:ascii="Times New Roman" w:hAnsi="Times New Roman" w:cs="Times New Roman"/>
          <w:lang w:val="en-US"/>
        </w:rPr>
        <w:t xml:space="preserve">   [</w:t>
      </w:r>
      <w:proofErr w:type="gramEnd"/>
      <w:r w:rsidR="00395675">
        <w:rPr>
          <w:rFonts w:ascii="Times New Roman" w:hAnsi="Times New Roman" w:cs="Times New Roman"/>
          <w:lang w:val="en-US"/>
        </w:rPr>
        <w:t>Accessed: 10</w:t>
      </w:r>
      <w:r w:rsidR="00395675" w:rsidRPr="00395675">
        <w:rPr>
          <w:rFonts w:ascii="Times New Roman" w:hAnsi="Times New Roman" w:cs="Times New Roman"/>
          <w:vertAlign w:val="superscript"/>
          <w:lang w:val="en-US"/>
        </w:rPr>
        <w:t>th</w:t>
      </w:r>
      <w:r w:rsidR="00395675">
        <w:rPr>
          <w:rFonts w:ascii="Times New Roman" w:hAnsi="Times New Roman" w:cs="Times New Roman"/>
          <w:lang w:val="en-US"/>
        </w:rPr>
        <w:t xml:space="preserve"> December 2017]. </w:t>
      </w:r>
      <w:r w:rsidR="00395675">
        <w:rPr>
          <w:rFonts w:ascii="Times New Roman" w:hAnsi="Times New Roman" w:cs="Times New Roman"/>
          <w:i/>
          <w:lang w:val="en-US"/>
        </w:rPr>
        <w:t xml:space="preserve"> </w:t>
      </w:r>
    </w:p>
    <w:p w14:paraId="5B746623" w14:textId="77777777" w:rsidR="005D0E5D" w:rsidRDefault="005D0E5D" w:rsidP="00256932">
      <w:pPr>
        <w:ind w:left="720" w:hanging="720"/>
        <w:rPr>
          <w:rFonts w:ascii="Times New Roman" w:hAnsi="Times New Roman" w:cs="Times New Roman"/>
          <w:lang w:val="en-US"/>
        </w:rPr>
      </w:pPr>
    </w:p>
    <w:p w14:paraId="16909956" w14:textId="07E8A125" w:rsidR="00B04A21" w:rsidRPr="00B04A21" w:rsidRDefault="00B04A21" w:rsidP="00256932">
      <w:pPr>
        <w:ind w:left="720" w:hanging="720"/>
        <w:rPr>
          <w:rFonts w:ascii="Times New Roman" w:hAnsi="Times New Roman" w:cs="Times New Roman"/>
          <w:lang w:val="en-US"/>
        </w:rPr>
      </w:pPr>
      <w:proofErr w:type="spellStart"/>
      <w:r>
        <w:rPr>
          <w:rFonts w:ascii="Times New Roman" w:hAnsi="Times New Roman" w:cs="Times New Roman"/>
          <w:lang w:val="en-US"/>
        </w:rPr>
        <w:t>Amabile</w:t>
      </w:r>
      <w:proofErr w:type="spellEnd"/>
      <w:r>
        <w:rPr>
          <w:rFonts w:ascii="Times New Roman" w:hAnsi="Times New Roman" w:cs="Times New Roman"/>
          <w:lang w:val="en-US"/>
        </w:rPr>
        <w:t xml:space="preserve">, T. M. (1996) </w:t>
      </w:r>
      <w:r>
        <w:rPr>
          <w:rFonts w:ascii="Times New Roman" w:hAnsi="Times New Roman" w:cs="Times New Roman"/>
          <w:i/>
          <w:lang w:val="en-US"/>
        </w:rPr>
        <w:t>Creativity in Context.</w:t>
      </w:r>
      <w:r>
        <w:rPr>
          <w:rFonts w:ascii="Times New Roman" w:hAnsi="Times New Roman" w:cs="Times New Roman"/>
          <w:lang w:val="en-US"/>
        </w:rPr>
        <w:t xml:space="preserve"> Colorado: West View Press Harper Collins Publishers. </w:t>
      </w:r>
    </w:p>
    <w:p w14:paraId="44573562" w14:textId="77777777" w:rsidR="00B04A21" w:rsidRDefault="00B04A21" w:rsidP="00256932">
      <w:pPr>
        <w:ind w:left="720" w:hanging="720"/>
        <w:rPr>
          <w:rFonts w:ascii="Times New Roman" w:hAnsi="Times New Roman" w:cs="Times New Roman"/>
          <w:lang w:val="en-US"/>
        </w:rPr>
      </w:pPr>
    </w:p>
    <w:p w14:paraId="732C2757" w14:textId="2A25A57B" w:rsidR="003D3CBC" w:rsidRDefault="00256932" w:rsidP="00256932">
      <w:pPr>
        <w:ind w:left="720" w:hanging="720"/>
        <w:rPr>
          <w:rFonts w:ascii="Times New Roman" w:hAnsi="Times New Roman" w:cs="Times New Roman"/>
          <w:lang w:val="en-US"/>
        </w:rPr>
      </w:pPr>
      <w:proofErr w:type="spellStart"/>
      <w:r>
        <w:rPr>
          <w:rFonts w:ascii="Times New Roman" w:hAnsi="Times New Roman" w:cs="Times New Roman"/>
          <w:lang w:val="en-US"/>
        </w:rPr>
        <w:t>Bacigalupo</w:t>
      </w:r>
      <w:proofErr w:type="spellEnd"/>
      <w:r>
        <w:rPr>
          <w:rFonts w:ascii="Times New Roman" w:hAnsi="Times New Roman" w:cs="Times New Roman"/>
          <w:lang w:val="en-US"/>
        </w:rPr>
        <w:t xml:space="preserve">, M., </w:t>
      </w:r>
      <w:proofErr w:type="spellStart"/>
      <w:r>
        <w:rPr>
          <w:rFonts w:ascii="Times New Roman" w:hAnsi="Times New Roman" w:cs="Times New Roman"/>
          <w:lang w:val="en-US"/>
        </w:rPr>
        <w:t>Kampylis</w:t>
      </w:r>
      <w:proofErr w:type="spellEnd"/>
      <w:r>
        <w:rPr>
          <w:rFonts w:ascii="Times New Roman" w:hAnsi="Times New Roman" w:cs="Times New Roman"/>
          <w:lang w:val="en-US"/>
        </w:rPr>
        <w:t xml:space="preserve">, P., </w:t>
      </w:r>
      <w:proofErr w:type="spellStart"/>
      <w:r>
        <w:rPr>
          <w:rFonts w:ascii="Times New Roman" w:hAnsi="Times New Roman" w:cs="Times New Roman"/>
          <w:lang w:val="en-US"/>
        </w:rPr>
        <w:t>Punie</w:t>
      </w:r>
      <w:proofErr w:type="spellEnd"/>
      <w:r>
        <w:rPr>
          <w:rFonts w:ascii="Times New Roman" w:hAnsi="Times New Roman" w:cs="Times New Roman"/>
          <w:lang w:val="en-US"/>
        </w:rPr>
        <w:t xml:space="preserve">, Y. and Van </w:t>
      </w:r>
      <w:proofErr w:type="gramStart"/>
      <w:r>
        <w:rPr>
          <w:rFonts w:ascii="Times New Roman" w:hAnsi="Times New Roman" w:cs="Times New Roman"/>
          <w:lang w:val="en-US"/>
        </w:rPr>
        <w:t>Den</w:t>
      </w:r>
      <w:proofErr w:type="gramEnd"/>
      <w:r>
        <w:rPr>
          <w:rFonts w:ascii="Times New Roman" w:hAnsi="Times New Roman" w:cs="Times New Roman"/>
          <w:lang w:val="en-US"/>
        </w:rPr>
        <w:t xml:space="preserve"> Brande, G. (2016) </w:t>
      </w:r>
      <w:proofErr w:type="spellStart"/>
      <w:r>
        <w:rPr>
          <w:rFonts w:ascii="Times New Roman" w:hAnsi="Times New Roman" w:cs="Times New Roman"/>
          <w:i/>
          <w:lang w:val="en-US"/>
        </w:rPr>
        <w:t>Entrecomp</w:t>
      </w:r>
      <w:proofErr w:type="spellEnd"/>
      <w:r>
        <w:rPr>
          <w:rFonts w:ascii="Times New Roman" w:hAnsi="Times New Roman" w:cs="Times New Roman"/>
          <w:i/>
          <w:lang w:val="en-US"/>
        </w:rPr>
        <w:t>: The Entrepreneurship Competence Framework.</w:t>
      </w:r>
      <w:r>
        <w:rPr>
          <w:rFonts w:ascii="Times New Roman" w:hAnsi="Times New Roman" w:cs="Times New Roman"/>
          <w:lang w:val="en-US"/>
        </w:rPr>
        <w:t xml:space="preserve"> Belgium: European Commission, Available at: </w:t>
      </w:r>
      <w:hyperlink r:id="rId10" w:history="1">
        <w:r w:rsidRPr="00BA4BE6">
          <w:rPr>
            <w:rStyle w:val="Hyperlink"/>
            <w:rFonts w:ascii="Times New Roman" w:hAnsi="Times New Roman" w:cs="Times New Roman"/>
            <w:lang w:val="en-US"/>
          </w:rPr>
          <w:t>http://publications.jrc.ec.europa.eu/repository/bitstream/JRC101581/lfna27939enn.pdf</w:t>
        </w:r>
      </w:hyperlink>
      <w:r>
        <w:rPr>
          <w:rFonts w:ascii="Times New Roman" w:hAnsi="Times New Roman" w:cs="Times New Roman"/>
          <w:lang w:val="en-US"/>
        </w:rPr>
        <w:t xml:space="preserve"> [Accessed: </w:t>
      </w:r>
      <w:r w:rsidR="00827987">
        <w:rPr>
          <w:rFonts w:ascii="Times New Roman" w:hAnsi="Times New Roman" w:cs="Times New Roman"/>
          <w:lang w:val="en-US"/>
        </w:rPr>
        <w:t>8</w:t>
      </w:r>
      <w:r>
        <w:rPr>
          <w:rFonts w:ascii="Times New Roman" w:hAnsi="Times New Roman" w:cs="Times New Roman"/>
          <w:vertAlign w:val="superscript"/>
          <w:lang w:val="en-US"/>
        </w:rPr>
        <w:t>th</w:t>
      </w:r>
      <w:r>
        <w:rPr>
          <w:rFonts w:ascii="Times New Roman" w:hAnsi="Times New Roman" w:cs="Times New Roman"/>
          <w:lang w:val="en-US"/>
        </w:rPr>
        <w:t xml:space="preserve"> December 2017].</w:t>
      </w:r>
    </w:p>
    <w:p w14:paraId="5D022631" w14:textId="77777777" w:rsidR="00D640BE" w:rsidRDefault="00D640BE" w:rsidP="00256932">
      <w:pPr>
        <w:ind w:left="720" w:hanging="720"/>
        <w:rPr>
          <w:rFonts w:ascii="Times New Roman" w:hAnsi="Times New Roman" w:cs="Times New Roman"/>
          <w:lang w:val="en-US"/>
        </w:rPr>
      </w:pPr>
    </w:p>
    <w:p w14:paraId="36800E2D" w14:textId="475F3F27" w:rsidR="00D640BE" w:rsidRPr="007E0CD9" w:rsidRDefault="00D640BE" w:rsidP="00256932">
      <w:pPr>
        <w:ind w:left="720" w:hanging="720"/>
        <w:rPr>
          <w:rFonts w:ascii="Times New Roman" w:hAnsi="Times New Roman" w:cs="Times New Roman"/>
          <w:lang w:val="en-US"/>
        </w:rPr>
      </w:pPr>
      <w:r>
        <w:rPr>
          <w:rFonts w:ascii="Times New Roman" w:hAnsi="Times New Roman" w:cs="Times New Roman"/>
          <w:lang w:val="en-US"/>
        </w:rPr>
        <w:t xml:space="preserve">Bauer, R. A. ‘Consumer </w:t>
      </w:r>
      <w:proofErr w:type="spellStart"/>
      <w:r>
        <w:rPr>
          <w:rFonts w:ascii="Times New Roman" w:hAnsi="Times New Roman" w:cs="Times New Roman"/>
          <w:lang w:val="en-US"/>
        </w:rPr>
        <w:t>behaviour</w:t>
      </w:r>
      <w:proofErr w:type="spellEnd"/>
      <w:r>
        <w:rPr>
          <w:rFonts w:ascii="Times New Roman" w:hAnsi="Times New Roman" w:cs="Times New Roman"/>
          <w:lang w:val="en-US"/>
        </w:rPr>
        <w:t xml:space="preserve"> as risk taking’, in R. S. Hancock (</w:t>
      </w:r>
      <w:proofErr w:type="spellStart"/>
      <w:r>
        <w:rPr>
          <w:rFonts w:ascii="Times New Roman" w:hAnsi="Times New Roman" w:cs="Times New Roman"/>
          <w:lang w:val="en-US"/>
        </w:rPr>
        <w:t>ed</w:t>
      </w:r>
      <w:proofErr w:type="spellEnd"/>
      <w:r>
        <w:rPr>
          <w:rFonts w:ascii="Times New Roman" w:hAnsi="Times New Roman" w:cs="Times New Roman"/>
          <w:lang w:val="en-US"/>
        </w:rPr>
        <w:t>)</w:t>
      </w:r>
      <w:r w:rsidR="007E0CD9">
        <w:rPr>
          <w:rFonts w:ascii="Times New Roman" w:hAnsi="Times New Roman" w:cs="Times New Roman"/>
          <w:lang w:val="en-US"/>
        </w:rPr>
        <w:t xml:space="preserve">, </w:t>
      </w:r>
      <w:r w:rsidR="007E0CD9">
        <w:rPr>
          <w:rFonts w:ascii="Times New Roman" w:hAnsi="Times New Roman" w:cs="Times New Roman"/>
          <w:i/>
          <w:lang w:val="en-US"/>
        </w:rPr>
        <w:t>Dynamic marketing for a changing world.</w:t>
      </w:r>
      <w:r w:rsidR="007E0CD9">
        <w:rPr>
          <w:rFonts w:ascii="Times New Roman" w:hAnsi="Times New Roman" w:cs="Times New Roman"/>
          <w:lang w:val="en-US"/>
        </w:rPr>
        <w:t xml:space="preserve"> Illinois: American Marketing Association, pp.389-398.  </w:t>
      </w:r>
    </w:p>
    <w:p w14:paraId="4FF57799" w14:textId="77777777" w:rsidR="00E4195A" w:rsidRDefault="00E4195A" w:rsidP="00256932">
      <w:pPr>
        <w:ind w:left="720" w:hanging="720"/>
        <w:rPr>
          <w:rFonts w:ascii="Times New Roman" w:hAnsi="Times New Roman" w:cs="Times New Roman"/>
          <w:lang w:val="en-US"/>
        </w:rPr>
      </w:pPr>
    </w:p>
    <w:p w14:paraId="16FA0F50" w14:textId="72B476E5" w:rsidR="00E4195A" w:rsidRDefault="00E4195A" w:rsidP="00256932">
      <w:pPr>
        <w:ind w:left="720" w:hanging="720"/>
        <w:rPr>
          <w:rFonts w:ascii="Times New Roman" w:hAnsi="Times New Roman" w:cs="Times New Roman"/>
          <w:lang w:val="en-US"/>
        </w:rPr>
      </w:pPr>
      <w:r>
        <w:rPr>
          <w:rFonts w:ascii="Times New Roman" w:hAnsi="Times New Roman" w:cs="Times New Roman"/>
          <w:lang w:val="en-US"/>
        </w:rPr>
        <w:t xml:space="preserve">Bohm, D. (1998) </w:t>
      </w:r>
      <w:r>
        <w:rPr>
          <w:rFonts w:ascii="Times New Roman" w:hAnsi="Times New Roman" w:cs="Times New Roman"/>
          <w:i/>
          <w:lang w:val="en-US"/>
        </w:rPr>
        <w:t>On Creativity.</w:t>
      </w:r>
      <w:r>
        <w:rPr>
          <w:rFonts w:ascii="Times New Roman" w:hAnsi="Times New Roman" w:cs="Times New Roman"/>
          <w:lang w:val="en-US"/>
        </w:rPr>
        <w:t xml:space="preserve"> London: Routledge. </w:t>
      </w:r>
    </w:p>
    <w:p w14:paraId="24DCB9CF" w14:textId="77777777" w:rsidR="00010193" w:rsidRDefault="00010193" w:rsidP="00256932">
      <w:pPr>
        <w:ind w:left="720" w:hanging="720"/>
        <w:rPr>
          <w:rFonts w:ascii="Times New Roman" w:hAnsi="Times New Roman" w:cs="Times New Roman"/>
          <w:lang w:val="en-US"/>
        </w:rPr>
      </w:pPr>
    </w:p>
    <w:p w14:paraId="42D0FAA4" w14:textId="28C5EC6D" w:rsidR="00010193" w:rsidRPr="00010193" w:rsidRDefault="00010193" w:rsidP="00256932">
      <w:pPr>
        <w:ind w:left="720" w:hanging="720"/>
        <w:rPr>
          <w:rFonts w:ascii="Times New Roman" w:hAnsi="Times New Roman" w:cs="Times New Roman"/>
          <w:i/>
          <w:lang w:val="en-US"/>
        </w:rPr>
      </w:pPr>
      <w:r>
        <w:rPr>
          <w:rFonts w:ascii="Times New Roman" w:hAnsi="Times New Roman" w:cs="Times New Roman"/>
          <w:lang w:val="en-US"/>
        </w:rPr>
        <w:t xml:space="preserve">Boyer, E. L. (1990) </w:t>
      </w:r>
      <w:r>
        <w:rPr>
          <w:rFonts w:ascii="Times New Roman" w:hAnsi="Times New Roman" w:cs="Times New Roman"/>
          <w:i/>
          <w:lang w:val="en-US"/>
        </w:rPr>
        <w:t>Scholarship Reconsidered: Priorities of the Professoriate.</w:t>
      </w:r>
      <w:r>
        <w:rPr>
          <w:rFonts w:ascii="Times New Roman" w:hAnsi="Times New Roman" w:cs="Times New Roman"/>
          <w:lang w:val="en-US"/>
        </w:rPr>
        <w:t xml:space="preserve"> </w:t>
      </w:r>
      <w:r w:rsidR="005C6964">
        <w:rPr>
          <w:rFonts w:ascii="Times New Roman" w:hAnsi="Times New Roman" w:cs="Times New Roman"/>
          <w:lang w:val="en-US"/>
        </w:rPr>
        <w:t xml:space="preserve">New Jersey: </w:t>
      </w:r>
      <w:proofErr w:type="spellStart"/>
      <w:r w:rsidR="005C6964">
        <w:rPr>
          <w:rFonts w:ascii="Times New Roman" w:hAnsi="Times New Roman" w:cs="Times New Roman"/>
          <w:lang w:val="en-US"/>
        </w:rPr>
        <w:t>Priceton</w:t>
      </w:r>
      <w:proofErr w:type="spellEnd"/>
      <w:r w:rsidR="005C6964">
        <w:rPr>
          <w:rFonts w:ascii="Times New Roman" w:hAnsi="Times New Roman" w:cs="Times New Roman"/>
          <w:lang w:val="en-US"/>
        </w:rPr>
        <w:t xml:space="preserve"> University Press, [e-book]. Available at: </w:t>
      </w:r>
      <w:hyperlink r:id="rId11" w:history="1">
        <w:r w:rsidR="005C6964" w:rsidRPr="004B059E">
          <w:rPr>
            <w:rStyle w:val="Hyperlink"/>
            <w:rFonts w:ascii="Times New Roman" w:hAnsi="Times New Roman" w:cs="Times New Roman"/>
            <w:lang w:val="en-US"/>
          </w:rPr>
          <w:t>https://files.eric.ed.gov/fulltext/ED326149.pdf</w:t>
        </w:r>
      </w:hyperlink>
      <w:r w:rsidR="005C6964">
        <w:rPr>
          <w:rFonts w:ascii="Times New Roman" w:hAnsi="Times New Roman" w:cs="Times New Roman"/>
          <w:lang w:val="en-US"/>
        </w:rPr>
        <w:t xml:space="preserve"> [Accessed: 8</w:t>
      </w:r>
      <w:r w:rsidR="005C6964" w:rsidRPr="005C6964">
        <w:rPr>
          <w:rFonts w:ascii="Times New Roman" w:hAnsi="Times New Roman" w:cs="Times New Roman"/>
          <w:vertAlign w:val="superscript"/>
          <w:lang w:val="en-US"/>
        </w:rPr>
        <w:t>th</w:t>
      </w:r>
      <w:r w:rsidR="005C6964">
        <w:rPr>
          <w:rFonts w:ascii="Times New Roman" w:hAnsi="Times New Roman" w:cs="Times New Roman"/>
          <w:lang w:val="en-US"/>
        </w:rPr>
        <w:t xml:space="preserve"> December 2017].  </w:t>
      </w:r>
      <w:r>
        <w:rPr>
          <w:rFonts w:ascii="Times New Roman" w:hAnsi="Times New Roman" w:cs="Times New Roman"/>
          <w:i/>
          <w:lang w:val="en-US"/>
        </w:rPr>
        <w:t xml:space="preserve"> </w:t>
      </w:r>
    </w:p>
    <w:p w14:paraId="5A286110" w14:textId="77777777" w:rsidR="00642DB5" w:rsidRDefault="00642DB5" w:rsidP="00256932">
      <w:pPr>
        <w:ind w:left="720" w:hanging="720"/>
        <w:rPr>
          <w:rFonts w:ascii="Times New Roman" w:hAnsi="Times New Roman" w:cs="Times New Roman"/>
          <w:lang w:val="en-US"/>
        </w:rPr>
      </w:pPr>
    </w:p>
    <w:p w14:paraId="5A2090F5" w14:textId="3F7B36D5" w:rsidR="00642DB5" w:rsidRDefault="00642DB5" w:rsidP="00256932">
      <w:pPr>
        <w:ind w:left="720" w:hanging="720"/>
        <w:rPr>
          <w:rFonts w:ascii="Times New Roman" w:hAnsi="Times New Roman" w:cs="Times New Roman"/>
          <w:lang w:val="en-US"/>
        </w:rPr>
      </w:pPr>
      <w:proofErr w:type="spellStart"/>
      <w:r>
        <w:rPr>
          <w:rFonts w:ascii="Times New Roman" w:hAnsi="Times New Roman" w:cs="Times New Roman"/>
          <w:lang w:val="en-US"/>
        </w:rPr>
        <w:t>Bridgstock</w:t>
      </w:r>
      <w:proofErr w:type="spellEnd"/>
      <w:r>
        <w:rPr>
          <w:rFonts w:ascii="Times New Roman" w:hAnsi="Times New Roman" w:cs="Times New Roman"/>
          <w:lang w:val="en-US"/>
        </w:rPr>
        <w:t xml:space="preserve">, R. (2012) ‘Not a dirty word: Arts entrepreneurship and higher education’, </w:t>
      </w:r>
      <w:r>
        <w:rPr>
          <w:rFonts w:ascii="Times New Roman" w:hAnsi="Times New Roman" w:cs="Times New Roman"/>
          <w:i/>
          <w:lang w:val="en-US"/>
        </w:rPr>
        <w:t>Arts &amp; Humanities in Higher Education,</w:t>
      </w:r>
      <w:r>
        <w:rPr>
          <w:rFonts w:ascii="Times New Roman" w:hAnsi="Times New Roman" w:cs="Times New Roman"/>
          <w:lang w:val="en-US"/>
        </w:rPr>
        <w:t xml:space="preserve"> 12, 2/3, November, pp.122-137. [Online]. Available at: </w:t>
      </w:r>
      <w:hyperlink r:id="rId12" w:history="1">
        <w:r w:rsidRPr="004B059E">
          <w:rPr>
            <w:rStyle w:val="Hyperlink"/>
            <w:rFonts w:ascii="Times New Roman" w:hAnsi="Times New Roman" w:cs="Times New Roman"/>
            <w:lang w:val="en-US"/>
          </w:rPr>
          <w:t>http://journals.sagepub.com/doi/pdf/10.1177/1474022212465725</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8</w:t>
      </w:r>
      <w:r w:rsidRPr="00642DB5">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40905DD9" w14:textId="77777777" w:rsidR="002874D2" w:rsidRDefault="002874D2" w:rsidP="00256932">
      <w:pPr>
        <w:ind w:left="720" w:hanging="720"/>
        <w:rPr>
          <w:rFonts w:ascii="Times New Roman" w:hAnsi="Times New Roman" w:cs="Times New Roman"/>
          <w:lang w:val="en-US"/>
        </w:rPr>
      </w:pPr>
    </w:p>
    <w:p w14:paraId="7D6D2053" w14:textId="535573F5" w:rsidR="002874D2" w:rsidRDefault="002874D2" w:rsidP="002874D2">
      <w:pPr>
        <w:ind w:left="720" w:hanging="720"/>
        <w:rPr>
          <w:rFonts w:ascii="Times New Roman" w:hAnsi="Times New Roman" w:cs="Times New Roman"/>
        </w:rPr>
      </w:pPr>
      <w:r>
        <w:rPr>
          <w:rFonts w:ascii="Times New Roman" w:hAnsi="Times New Roman" w:cs="Times New Roman"/>
        </w:rPr>
        <w:t xml:space="preserve">Bruner, J. S. (1985) ‘Models of the Learner’, </w:t>
      </w:r>
      <w:r>
        <w:rPr>
          <w:rFonts w:ascii="Times New Roman" w:hAnsi="Times New Roman" w:cs="Times New Roman"/>
          <w:i/>
        </w:rPr>
        <w:t>Educational Researcher</w:t>
      </w:r>
      <w:r>
        <w:rPr>
          <w:rFonts w:ascii="Times New Roman" w:hAnsi="Times New Roman" w:cs="Times New Roman"/>
        </w:rPr>
        <w:t xml:space="preserve">, 14, 6, Summer, pp.5-8. [Online]. Available at: </w:t>
      </w:r>
      <w:hyperlink r:id="rId13" w:history="1">
        <w:r w:rsidRPr="00713644">
          <w:rPr>
            <w:rStyle w:val="Hyperlink"/>
            <w:rFonts w:ascii="Times New Roman" w:hAnsi="Times New Roman" w:cs="Times New Roman"/>
          </w:rPr>
          <w:t>http://www.jstor.org.ezproxy.uwtsd.ac.uk/stable/pdf/1174162.pdf</w:t>
        </w:r>
      </w:hyperlink>
      <w:r>
        <w:rPr>
          <w:rFonts w:ascii="Times New Roman" w:hAnsi="Times New Roman" w:cs="Times New Roman"/>
        </w:rPr>
        <w:t xml:space="preserve">             </w:t>
      </w:r>
      <w:proofErr w:type="gramStart"/>
      <w:r>
        <w:rPr>
          <w:rFonts w:ascii="Times New Roman" w:hAnsi="Times New Roman" w:cs="Times New Roman"/>
        </w:rPr>
        <w:t xml:space="preserve">   [</w:t>
      </w:r>
      <w:proofErr w:type="gramEnd"/>
      <w:r>
        <w:rPr>
          <w:rFonts w:ascii="Times New Roman" w:hAnsi="Times New Roman" w:cs="Times New Roman"/>
        </w:rPr>
        <w:t>Accessed: 9</w:t>
      </w:r>
      <w:r w:rsidRPr="008E4977">
        <w:rPr>
          <w:rFonts w:ascii="Times New Roman" w:hAnsi="Times New Roman" w:cs="Times New Roman"/>
          <w:vertAlign w:val="superscript"/>
        </w:rPr>
        <w:t>th</w:t>
      </w:r>
      <w:r>
        <w:rPr>
          <w:rFonts w:ascii="Times New Roman" w:hAnsi="Times New Roman" w:cs="Times New Roman"/>
        </w:rPr>
        <w:t xml:space="preserve"> December 2017]. </w:t>
      </w:r>
    </w:p>
    <w:p w14:paraId="1A1BD04B" w14:textId="77777777" w:rsidR="00E30D0A" w:rsidRDefault="00E30D0A" w:rsidP="002874D2">
      <w:pPr>
        <w:ind w:left="720" w:hanging="720"/>
        <w:rPr>
          <w:rFonts w:ascii="Times New Roman" w:hAnsi="Times New Roman" w:cs="Times New Roman"/>
        </w:rPr>
      </w:pPr>
    </w:p>
    <w:p w14:paraId="3812940E" w14:textId="4BD57132" w:rsidR="00E30D0A" w:rsidRPr="00E30D0A" w:rsidRDefault="00E30D0A" w:rsidP="002874D2">
      <w:pPr>
        <w:ind w:left="720" w:hanging="720"/>
        <w:rPr>
          <w:rFonts w:ascii="Times New Roman" w:hAnsi="Times New Roman" w:cs="Times New Roman"/>
        </w:rPr>
      </w:pPr>
      <w:proofErr w:type="spellStart"/>
      <w:r>
        <w:rPr>
          <w:rFonts w:ascii="Times New Roman" w:hAnsi="Times New Roman" w:cs="Times New Roman"/>
        </w:rPr>
        <w:t>Charil</w:t>
      </w:r>
      <w:proofErr w:type="spellEnd"/>
      <w:r>
        <w:rPr>
          <w:rFonts w:ascii="Times New Roman" w:hAnsi="Times New Roman" w:cs="Times New Roman"/>
        </w:rPr>
        <w:t xml:space="preserve">, A., </w:t>
      </w:r>
      <w:proofErr w:type="spellStart"/>
      <w:r>
        <w:rPr>
          <w:rFonts w:ascii="Times New Roman" w:hAnsi="Times New Roman" w:cs="Times New Roman"/>
        </w:rPr>
        <w:t>Laplante</w:t>
      </w:r>
      <w:proofErr w:type="spellEnd"/>
      <w:r>
        <w:rPr>
          <w:rFonts w:ascii="Times New Roman" w:hAnsi="Times New Roman" w:cs="Times New Roman"/>
        </w:rPr>
        <w:t xml:space="preserve">, D. P., </w:t>
      </w:r>
      <w:proofErr w:type="spellStart"/>
      <w:r>
        <w:rPr>
          <w:rFonts w:ascii="Times New Roman" w:hAnsi="Times New Roman" w:cs="Times New Roman"/>
        </w:rPr>
        <w:t>Vaillancourt</w:t>
      </w:r>
      <w:proofErr w:type="spellEnd"/>
      <w:r>
        <w:rPr>
          <w:rFonts w:ascii="Times New Roman" w:hAnsi="Times New Roman" w:cs="Times New Roman"/>
        </w:rPr>
        <w:t xml:space="preserve">, C. and King, S. (2010) ‘Parental Stress and Brain Development’, </w:t>
      </w:r>
      <w:r>
        <w:rPr>
          <w:rFonts w:ascii="Times New Roman" w:hAnsi="Times New Roman" w:cs="Times New Roman"/>
          <w:i/>
        </w:rPr>
        <w:t>Brain Research Reviews,</w:t>
      </w:r>
      <w:r>
        <w:rPr>
          <w:rFonts w:ascii="Times New Roman" w:hAnsi="Times New Roman" w:cs="Times New Roman"/>
        </w:rPr>
        <w:t xml:space="preserve"> 65, 1, October, pp.56-79. [Online]. Available at: </w:t>
      </w:r>
      <w:hyperlink r:id="rId14" w:history="1">
        <w:r w:rsidRPr="004B059E">
          <w:rPr>
            <w:rStyle w:val="Hyperlink"/>
            <w:rFonts w:ascii="Times New Roman" w:hAnsi="Times New Roman" w:cs="Times New Roman"/>
          </w:rPr>
          <w:t>https://ac.els-cdn.com/S016501731000072X/1-s2.0-S016501731000072X-main.pdf?_tid=e7635d60-e000-11e7-a09c-00000aacb35f&amp;acdnat=1513168194_5abad07a7e56bfbc51994b728aa5cb60</w:t>
        </w:r>
      </w:hyperlink>
      <w:r>
        <w:rPr>
          <w:rFonts w:ascii="Times New Roman" w:hAnsi="Times New Roman" w:cs="Times New Roman"/>
        </w:rPr>
        <w:t xml:space="preserve"> [Accessed: 9</w:t>
      </w:r>
      <w:r w:rsidRPr="00E30D0A">
        <w:rPr>
          <w:rFonts w:ascii="Times New Roman" w:hAnsi="Times New Roman" w:cs="Times New Roman"/>
          <w:vertAlign w:val="superscript"/>
        </w:rPr>
        <w:t>th</w:t>
      </w:r>
      <w:r>
        <w:rPr>
          <w:rFonts w:ascii="Times New Roman" w:hAnsi="Times New Roman" w:cs="Times New Roman"/>
        </w:rPr>
        <w:t xml:space="preserve"> December 2017]. </w:t>
      </w:r>
    </w:p>
    <w:p w14:paraId="2F5E3610" w14:textId="77777777" w:rsidR="00856620" w:rsidRDefault="00856620" w:rsidP="00256932">
      <w:pPr>
        <w:ind w:left="720" w:hanging="720"/>
        <w:rPr>
          <w:rFonts w:ascii="Times New Roman" w:hAnsi="Times New Roman" w:cs="Times New Roman"/>
          <w:lang w:val="en-US"/>
        </w:rPr>
      </w:pPr>
    </w:p>
    <w:p w14:paraId="4C4CCB38" w14:textId="0748F8F2" w:rsidR="00856620" w:rsidRDefault="00856620" w:rsidP="00256932">
      <w:pPr>
        <w:ind w:left="720" w:hanging="720"/>
        <w:rPr>
          <w:rFonts w:ascii="Times New Roman" w:hAnsi="Times New Roman" w:cs="Times New Roman"/>
          <w:lang w:val="en-US"/>
        </w:rPr>
      </w:pPr>
      <w:r>
        <w:rPr>
          <w:rFonts w:ascii="Times New Roman" w:hAnsi="Times New Roman" w:cs="Times New Roman"/>
          <w:lang w:val="en-US"/>
        </w:rPr>
        <w:t xml:space="preserve">Cox, G. (2005) </w:t>
      </w:r>
      <w:r>
        <w:rPr>
          <w:rFonts w:ascii="Times New Roman" w:hAnsi="Times New Roman" w:cs="Times New Roman"/>
          <w:i/>
          <w:lang w:val="en-US"/>
        </w:rPr>
        <w:t>Cox Review of Creativity in Business: Building on the UK’s Strengths.</w:t>
      </w:r>
      <w:r>
        <w:rPr>
          <w:rFonts w:ascii="Times New Roman" w:hAnsi="Times New Roman" w:cs="Times New Roman"/>
          <w:lang w:val="en-US"/>
        </w:rPr>
        <w:t xml:space="preserve"> London: Her Majesty’s Treasury, Executive Summary, Available at: </w:t>
      </w:r>
      <w:hyperlink r:id="rId15" w:history="1">
        <w:r w:rsidRPr="004B059E">
          <w:rPr>
            <w:rStyle w:val="Hyperlink"/>
            <w:rFonts w:ascii="Times New Roman" w:hAnsi="Times New Roman" w:cs="Times New Roman"/>
            <w:lang w:val="en-US"/>
          </w:rPr>
          <w:t>http://webarchive.nationalarchives.gov.uk/20120704143146/http://www.hm-treasury.gov.uk/d/Cox_review-foreword-definition-terms-exec-summary.pdf</w:t>
        </w:r>
      </w:hyperlink>
      <w:r>
        <w:rPr>
          <w:rFonts w:ascii="Times New Roman" w:hAnsi="Times New Roman" w:cs="Times New Roman"/>
          <w:lang w:val="en-US"/>
        </w:rPr>
        <w:t xml:space="preserve"> [Accessed: 8</w:t>
      </w:r>
      <w:r w:rsidRPr="00856620">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53CC88F3" w14:textId="77777777" w:rsidR="00D640BE" w:rsidRDefault="00D640BE" w:rsidP="00256932">
      <w:pPr>
        <w:ind w:left="720" w:hanging="720"/>
        <w:rPr>
          <w:rFonts w:ascii="Times New Roman" w:hAnsi="Times New Roman" w:cs="Times New Roman"/>
          <w:lang w:val="en-US"/>
        </w:rPr>
      </w:pPr>
    </w:p>
    <w:p w14:paraId="68AEC344" w14:textId="4A69EEFC" w:rsidR="00D640BE" w:rsidRPr="00D640BE" w:rsidRDefault="00D640BE" w:rsidP="00256932">
      <w:pPr>
        <w:ind w:left="720" w:hanging="720"/>
        <w:rPr>
          <w:rFonts w:ascii="Times New Roman" w:hAnsi="Times New Roman" w:cs="Times New Roman"/>
          <w:i/>
          <w:lang w:val="en-US"/>
        </w:rPr>
      </w:pPr>
      <w:r>
        <w:rPr>
          <w:rFonts w:ascii="Times New Roman" w:hAnsi="Times New Roman" w:cs="Times New Roman"/>
          <w:lang w:val="en-US"/>
        </w:rPr>
        <w:lastRenderedPageBreak/>
        <w:t>Cunningham, S. ‘The Major Dimensions of Perceived Risk’, in D. Cox (</w:t>
      </w:r>
      <w:proofErr w:type="spellStart"/>
      <w:r>
        <w:rPr>
          <w:rFonts w:ascii="Times New Roman" w:hAnsi="Times New Roman" w:cs="Times New Roman"/>
          <w:lang w:val="en-US"/>
        </w:rPr>
        <w:t>ed</w:t>
      </w:r>
      <w:proofErr w:type="spellEnd"/>
      <w:r>
        <w:rPr>
          <w:rFonts w:ascii="Times New Roman" w:hAnsi="Times New Roman" w:cs="Times New Roman"/>
          <w:lang w:val="en-US"/>
        </w:rPr>
        <w:t xml:space="preserve">), (1967) </w:t>
      </w:r>
      <w:r>
        <w:rPr>
          <w:rFonts w:ascii="Times New Roman" w:hAnsi="Times New Roman" w:cs="Times New Roman"/>
          <w:i/>
          <w:lang w:val="en-US"/>
        </w:rPr>
        <w:t xml:space="preserve">Risk taking and information handling in consumer </w:t>
      </w:r>
      <w:proofErr w:type="spellStart"/>
      <w:r>
        <w:rPr>
          <w:rFonts w:ascii="Times New Roman" w:hAnsi="Times New Roman" w:cs="Times New Roman"/>
          <w:i/>
          <w:lang w:val="en-US"/>
        </w:rPr>
        <w:t>behaviour</w:t>
      </w:r>
      <w:proofErr w:type="spellEnd"/>
      <w:r>
        <w:rPr>
          <w:rFonts w:ascii="Times New Roman" w:hAnsi="Times New Roman" w:cs="Times New Roman"/>
          <w:i/>
          <w:lang w:val="en-US"/>
        </w:rPr>
        <w:t>.</w:t>
      </w:r>
      <w:r>
        <w:rPr>
          <w:rFonts w:ascii="Times New Roman" w:hAnsi="Times New Roman" w:cs="Times New Roman"/>
          <w:lang w:val="en-US"/>
        </w:rPr>
        <w:t xml:space="preserve"> Massachusetts: Harvard University Press, pp.82-108. </w:t>
      </w:r>
      <w:r>
        <w:rPr>
          <w:rFonts w:ascii="Times New Roman" w:hAnsi="Times New Roman" w:cs="Times New Roman"/>
          <w:i/>
          <w:lang w:val="en-US"/>
        </w:rPr>
        <w:t xml:space="preserve"> </w:t>
      </w:r>
    </w:p>
    <w:p w14:paraId="3DB606B2" w14:textId="77777777" w:rsidR="004223C0" w:rsidRDefault="004223C0" w:rsidP="00256932">
      <w:pPr>
        <w:ind w:left="720" w:hanging="720"/>
        <w:rPr>
          <w:rFonts w:ascii="Times New Roman" w:hAnsi="Times New Roman" w:cs="Times New Roman"/>
          <w:lang w:val="en-US"/>
        </w:rPr>
      </w:pPr>
    </w:p>
    <w:p w14:paraId="0B2BA885" w14:textId="57B92A98" w:rsidR="004223C0" w:rsidRDefault="004223C0" w:rsidP="00256932">
      <w:pPr>
        <w:ind w:left="720" w:hanging="720"/>
        <w:rPr>
          <w:rFonts w:ascii="Times New Roman" w:hAnsi="Times New Roman" w:cs="Times New Roman"/>
          <w:lang w:val="en-US"/>
        </w:rPr>
      </w:pPr>
      <w:r>
        <w:rPr>
          <w:rFonts w:ascii="Times New Roman" w:hAnsi="Times New Roman" w:cs="Times New Roman"/>
          <w:lang w:val="en-US"/>
        </w:rPr>
        <w:t xml:space="preserve">Cunningham, S. and </w:t>
      </w:r>
      <w:proofErr w:type="spellStart"/>
      <w:r>
        <w:rPr>
          <w:rFonts w:ascii="Times New Roman" w:hAnsi="Times New Roman" w:cs="Times New Roman"/>
          <w:lang w:val="en-US"/>
        </w:rPr>
        <w:t>Bridgstock</w:t>
      </w:r>
      <w:proofErr w:type="spellEnd"/>
      <w:r>
        <w:rPr>
          <w:rFonts w:ascii="Times New Roman" w:hAnsi="Times New Roman" w:cs="Times New Roman"/>
          <w:lang w:val="en-US"/>
        </w:rPr>
        <w:t xml:space="preserve">, R. (2012) ‘Say Goodbye to the Fries: Graduate Careers in Media, Cultural and Communication Studies’, </w:t>
      </w:r>
      <w:r>
        <w:rPr>
          <w:rFonts w:ascii="Times New Roman" w:hAnsi="Times New Roman" w:cs="Times New Roman"/>
          <w:i/>
          <w:lang w:val="en-US"/>
        </w:rPr>
        <w:t>Media International Australia,</w:t>
      </w:r>
      <w:r>
        <w:rPr>
          <w:rFonts w:ascii="Times New Roman" w:hAnsi="Times New Roman" w:cs="Times New Roman"/>
          <w:lang w:val="en-US"/>
        </w:rPr>
        <w:t xml:space="preserve"> 145, 1, November, pp.6-17. [Online]. Available at: </w:t>
      </w:r>
      <w:hyperlink r:id="rId16" w:history="1">
        <w:r w:rsidRPr="004B059E">
          <w:rPr>
            <w:rStyle w:val="Hyperlink"/>
            <w:rFonts w:ascii="Times New Roman" w:hAnsi="Times New Roman" w:cs="Times New Roman"/>
            <w:lang w:val="en-US"/>
          </w:rPr>
          <w:t>http://journals.sagepub.com/doi/pdf/10.1177/1329878X1214500103</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8</w:t>
      </w:r>
      <w:r w:rsidRPr="004223C0">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66DC1615" w14:textId="77777777" w:rsidR="00FA7D91" w:rsidRDefault="00FA7D91" w:rsidP="00256932">
      <w:pPr>
        <w:ind w:left="720" w:hanging="720"/>
        <w:rPr>
          <w:rFonts w:ascii="Times New Roman" w:hAnsi="Times New Roman" w:cs="Times New Roman"/>
          <w:lang w:val="en-US"/>
        </w:rPr>
      </w:pPr>
    </w:p>
    <w:p w14:paraId="244816A5" w14:textId="54EFD084" w:rsidR="00FA7D91" w:rsidRPr="00FA7D91" w:rsidRDefault="00FA7D91" w:rsidP="00256932">
      <w:pPr>
        <w:ind w:left="720" w:hanging="720"/>
        <w:rPr>
          <w:rFonts w:ascii="Times New Roman" w:hAnsi="Times New Roman" w:cs="Times New Roman"/>
          <w:lang w:val="en-US"/>
        </w:rPr>
      </w:pPr>
      <w:r>
        <w:rPr>
          <w:rFonts w:ascii="Times New Roman" w:hAnsi="Times New Roman" w:cs="Times New Roman"/>
          <w:lang w:val="en-US"/>
        </w:rPr>
        <w:t xml:space="preserve">Deci, E. L., </w:t>
      </w:r>
      <w:proofErr w:type="spellStart"/>
      <w:r>
        <w:rPr>
          <w:rFonts w:ascii="Times New Roman" w:hAnsi="Times New Roman" w:cs="Times New Roman"/>
          <w:lang w:val="en-US"/>
        </w:rPr>
        <w:t>Koestner</w:t>
      </w:r>
      <w:proofErr w:type="spellEnd"/>
      <w:r>
        <w:rPr>
          <w:rFonts w:ascii="Times New Roman" w:hAnsi="Times New Roman" w:cs="Times New Roman"/>
          <w:lang w:val="en-US"/>
        </w:rPr>
        <w:t xml:space="preserve">, R. and Ryan, R. M. (1999) ‘A Meta-Analytic Review of Experiments Examining the Effects of Extrinsic Rewards on Intrinsic Motivation’, </w:t>
      </w:r>
      <w:r>
        <w:rPr>
          <w:rFonts w:ascii="Times New Roman" w:hAnsi="Times New Roman" w:cs="Times New Roman"/>
          <w:i/>
          <w:lang w:val="en-US"/>
        </w:rPr>
        <w:t>Psychological Bulletin,</w:t>
      </w:r>
      <w:r>
        <w:rPr>
          <w:rFonts w:ascii="Times New Roman" w:hAnsi="Times New Roman" w:cs="Times New Roman"/>
          <w:lang w:val="en-US"/>
        </w:rPr>
        <w:t xml:space="preserve"> 125, 6, pp.627-668. [Online]. Available at: </w:t>
      </w:r>
      <w:hyperlink r:id="rId17" w:history="1">
        <w:r w:rsidRPr="004B059E">
          <w:rPr>
            <w:rStyle w:val="Hyperlink"/>
            <w:rFonts w:ascii="Times New Roman" w:hAnsi="Times New Roman" w:cs="Times New Roman"/>
            <w:lang w:val="en-US"/>
          </w:rPr>
          <w:t>http://citeseerx.ist.psu.edu/viewdoc/download?doi=10.1.1.705.7118&amp;rep=rep1&amp;type=pdf</w:t>
        </w:r>
      </w:hyperlink>
      <w:r>
        <w:rPr>
          <w:rFonts w:ascii="Times New Roman" w:hAnsi="Times New Roman" w:cs="Times New Roman"/>
          <w:lang w:val="en-US"/>
        </w:rPr>
        <w:t xml:space="preserve"> [Accessed: 10</w:t>
      </w:r>
      <w:r w:rsidRPr="00FA7D91">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0EC1B448" w14:textId="77777777" w:rsidR="0075428C" w:rsidRDefault="0075428C" w:rsidP="00256932">
      <w:pPr>
        <w:ind w:left="720" w:hanging="720"/>
        <w:rPr>
          <w:rFonts w:ascii="Times New Roman" w:hAnsi="Times New Roman" w:cs="Times New Roman"/>
          <w:lang w:val="en-US"/>
        </w:rPr>
      </w:pPr>
    </w:p>
    <w:p w14:paraId="382DF989" w14:textId="6B3E10AA" w:rsidR="0075428C" w:rsidRDefault="0075428C" w:rsidP="0075428C">
      <w:pPr>
        <w:ind w:left="720" w:hanging="720"/>
        <w:rPr>
          <w:rFonts w:ascii="Times New Roman" w:hAnsi="Times New Roman" w:cs="Times New Roman"/>
        </w:rPr>
      </w:pPr>
      <w:r>
        <w:rPr>
          <w:rFonts w:ascii="Times New Roman" w:hAnsi="Times New Roman" w:cs="Times New Roman"/>
        </w:rPr>
        <w:t xml:space="preserve">Dewey, J. (1916) </w:t>
      </w:r>
      <w:r>
        <w:rPr>
          <w:rFonts w:ascii="Times New Roman" w:hAnsi="Times New Roman" w:cs="Times New Roman"/>
          <w:i/>
        </w:rPr>
        <w:t>Democracy and Education: An Introduction to the Philosophy of Education</w:t>
      </w:r>
      <w:r>
        <w:rPr>
          <w:rFonts w:ascii="Times New Roman" w:hAnsi="Times New Roman" w:cs="Times New Roman"/>
        </w:rPr>
        <w:t xml:space="preserve">. New York: The Free Press, [e-book]. Available at: </w:t>
      </w:r>
      <w:hyperlink r:id="rId18" w:history="1">
        <w:r w:rsidRPr="00713644">
          <w:rPr>
            <w:rStyle w:val="Hyperlink"/>
            <w:rFonts w:ascii="Times New Roman" w:hAnsi="Times New Roman" w:cs="Times New Roman"/>
          </w:rPr>
          <w:t>http://playpen.meraka.csir.co.za/~acdc/education/Dr_Anvind_Gupa/Learners_Library_7_March_2007/Resources/books/dewey.pdf</w:t>
        </w:r>
      </w:hyperlink>
      <w:r>
        <w:rPr>
          <w:rFonts w:ascii="Times New Roman" w:hAnsi="Times New Roman" w:cs="Times New Roman"/>
        </w:rPr>
        <w:t xml:space="preserve"> [Accessed: 9</w:t>
      </w:r>
      <w:r w:rsidRPr="009D6530">
        <w:rPr>
          <w:rFonts w:ascii="Times New Roman" w:hAnsi="Times New Roman" w:cs="Times New Roman"/>
          <w:vertAlign w:val="superscript"/>
        </w:rPr>
        <w:t>th</w:t>
      </w:r>
      <w:r>
        <w:rPr>
          <w:rFonts w:ascii="Times New Roman" w:hAnsi="Times New Roman" w:cs="Times New Roman"/>
        </w:rPr>
        <w:t xml:space="preserve"> December 2017]. </w:t>
      </w:r>
    </w:p>
    <w:p w14:paraId="21C1F3E8" w14:textId="77777777" w:rsidR="0036683F" w:rsidRDefault="0036683F" w:rsidP="0075428C">
      <w:pPr>
        <w:ind w:left="720" w:hanging="720"/>
        <w:rPr>
          <w:rFonts w:ascii="Times New Roman" w:hAnsi="Times New Roman" w:cs="Times New Roman"/>
        </w:rPr>
      </w:pPr>
    </w:p>
    <w:p w14:paraId="28B6BE16" w14:textId="7469D42D" w:rsidR="0036683F" w:rsidRDefault="0036683F" w:rsidP="0036683F">
      <w:pPr>
        <w:ind w:left="720" w:hanging="720"/>
        <w:rPr>
          <w:rFonts w:ascii="Times New Roman" w:hAnsi="Times New Roman" w:cs="Times New Roman"/>
        </w:rPr>
      </w:pPr>
      <w:r w:rsidRPr="00F55269">
        <w:rPr>
          <w:rFonts w:ascii="Times New Roman" w:hAnsi="Times New Roman" w:cs="Times New Roman"/>
        </w:rPr>
        <w:t xml:space="preserve">Donaldson, G. Independent Review of Curriculum and Assessment Arrangements in Wales (2015) </w:t>
      </w:r>
      <w:r w:rsidRPr="00F55269">
        <w:rPr>
          <w:rFonts w:ascii="Times New Roman" w:hAnsi="Times New Roman" w:cs="Times New Roman"/>
          <w:i/>
        </w:rPr>
        <w:t>Successful Futures.</w:t>
      </w:r>
      <w:r w:rsidRPr="00F55269">
        <w:rPr>
          <w:rFonts w:ascii="Times New Roman" w:hAnsi="Times New Roman" w:cs="Times New Roman"/>
        </w:rPr>
        <w:t xml:space="preserve"> </w:t>
      </w:r>
    </w:p>
    <w:p w14:paraId="55A39F78" w14:textId="77777777" w:rsidR="00805291" w:rsidRDefault="00805291" w:rsidP="0075428C">
      <w:pPr>
        <w:ind w:left="720" w:hanging="720"/>
        <w:rPr>
          <w:rFonts w:ascii="Times New Roman" w:hAnsi="Times New Roman" w:cs="Times New Roman"/>
        </w:rPr>
      </w:pPr>
    </w:p>
    <w:p w14:paraId="0129B390" w14:textId="784662D2" w:rsidR="00805291" w:rsidRPr="00805291" w:rsidRDefault="00805291" w:rsidP="0075428C">
      <w:pPr>
        <w:ind w:left="720" w:hanging="720"/>
        <w:rPr>
          <w:rFonts w:ascii="Times New Roman" w:hAnsi="Times New Roman" w:cs="Times New Roman"/>
        </w:rPr>
      </w:pPr>
      <w:r>
        <w:rPr>
          <w:rFonts w:ascii="Times New Roman" w:hAnsi="Times New Roman" w:cs="Times New Roman"/>
        </w:rPr>
        <w:t xml:space="preserve">Drucker, P. F. (2009) </w:t>
      </w:r>
      <w:r>
        <w:rPr>
          <w:rFonts w:ascii="Times New Roman" w:hAnsi="Times New Roman" w:cs="Times New Roman"/>
          <w:i/>
        </w:rPr>
        <w:t>Innovation and Entrepreneurship.</w:t>
      </w:r>
      <w:r>
        <w:rPr>
          <w:rFonts w:ascii="Times New Roman" w:hAnsi="Times New Roman" w:cs="Times New Roman"/>
        </w:rPr>
        <w:t xml:space="preserve"> Oxford: Butterworth-Heinemann. </w:t>
      </w:r>
    </w:p>
    <w:p w14:paraId="0091640D" w14:textId="77777777" w:rsidR="0078147F" w:rsidRDefault="0078147F" w:rsidP="00256932">
      <w:pPr>
        <w:ind w:left="720" w:hanging="720"/>
        <w:rPr>
          <w:rFonts w:ascii="Times New Roman" w:hAnsi="Times New Roman" w:cs="Times New Roman"/>
          <w:lang w:val="en-US"/>
        </w:rPr>
      </w:pPr>
    </w:p>
    <w:p w14:paraId="64B80596" w14:textId="5372C6AE" w:rsidR="0078147F" w:rsidRDefault="0078147F" w:rsidP="00256932">
      <w:pPr>
        <w:ind w:left="720" w:hanging="720"/>
        <w:rPr>
          <w:rFonts w:ascii="Times New Roman" w:hAnsi="Times New Roman" w:cs="Times New Roman"/>
          <w:lang w:val="en-US"/>
        </w:rPr>
      </w:pPr>
      <w:r>
        <w:rPr>
          <w:rFonts w:ascii="Times New Roman" w:hAnsi="Times New Roman" w:cs="Times New Roman"/>
          <w:lang w:val="en-US"/>
        </w:rPr>
        <w:t>Drucker, P. F. (</w:t>
      </w:r>
      <w:r w:rsidR="0003529E">
        <w:rPr>
          <w:rFonts w:ascii="Times New Roman" w:hAnsi="Times New Roman" w:cs="Times New Roman"/>
          <w:lang w:val="en-US"/>
        </w:rPr>
        <w:t xml:space="preserve">2011) </w:t>
      </w:r>
      <w:r w:rsidR="0003529E">
        <w:rPr>
          <w:rFonts w:ascii="Times New Roman" w:hAnsi="Times New Roman" w:cs="Times New Roman"/>
          <w:i/>
          <w:lang w:val="en-US"/>
        </w:rPr>
        <w:t xml:space="preserve">The New Realities. </w:t>
      </w:r>
      <w:r w:rsidR="0003529E">
        <w:rPr>
          <w:rFonts w:ascii="Times New Roman" w:hAnsi="Times New Roman" w:cs="Times New Roman"/>
          <w:lang w:val="en-US"/>
        </w:rPr>
        <w:t>Abingdon: Routledge</w:t>
      </w:r>
      <w:r w:rsidR="00830BD0">
        <w:rPr>
          <w:rFonts w:ascii="Times New Roman" w:hAnsi="Times New Roman" w:cs="Times New Roman"/>
          <w:lang w:val="en-US"/>
        </w:rPr>
        <w:t xml:space="preserve">, [e-book]. Available at: </w:t>
      </w:r>
      <w:hyperlink r:id="rId19" w:anchor="v=onepage&amp;q&amp;f=false" w:history="1">
        <w:r w:rsidR="00830BD0" w:rsidRPr="004B059E">
          <w:rPr>
            <w:rStyle w:val="Hyperlink"/>
            <w:rFonts w:ascii="Times New Roman" w:hAnsi="Times New Roman" w:cs="Times New Roman"/>
            <w:lang w:val="en-US"/>
          </w:rPr>
          <w:t>https://books.google.co.uk/books?id=ipdxg0NTzKQC&amp;printsec=frontcover&amp;source=gbs_ge_summary_r&amp;cad=0#v=onepage&amp;q&amp;f=false</w:t>
        </w:r>
      </w:hyperlink>
      <w:r w:rsidR="00830BD0">
        <w:rPr>
          <w:rFonts w:ascii="Times New Roman" w:hAnsi="Times New Roman" w:cs="Times New Roman"/>
          <w:lang w:val="en-US"/>
        </w:rPr>
        <w:t xml:space="preserve"> [Accessed: 8</w:t>
      </w:r>
      <w:r w:rsidR="00830BD0" w:rsidRPr="00830BD0">
        <w:rPr>
          <w:rFonts w:ascii="Times New Roman" w:hAnsi="Times New Roman" w:cs="Times New Roman"/>
          <w:vertAlign w:val="superscript"/>
          <w:lang w:val="en-US"/>
        </w:rPr>
        <w:t>th</w:t>
      </w:r>
      <w:r w:rsidR="00830BD0">
        <w:rPr>
          <w:rFonts w:ascii="Times New Roman" w:hAnsi="Times New Roman" w:cs="Times New Roman"/>
          <w:lang w:val="en-US"/>
        </w:rPr>
        <w:t xml:space="preserve"> December 2017]. </w:t>
      </w:r>
      <w:r w:rsidR="0003529E">
        <w:rPr>
          <w:rFonts w:ascii="Times New Roman" w:hAnsi="Times New Roman" w:cs="Times New Roman"/>
          <w:lang w:val="en-US"/>
        </w:rPr>
        <w:t xml:space="preserve"> </w:t>
      </w:r>
    </w:p>
    <w:p w14:paraId="16C92946" w14:textId="77777777" w:rsidR="005905E9" w:rsidRDefault="005905E9" w:rsidP="00256932">
      <w:pPr>
        <w:ind w:left="720" w:hanging="720"/>
        <w:rPr>
          <w:rFonts w:ascii="Times New Roman" w:hAnsi="Times New Roman" w:cs="Times New Roman"/>
          <w:lang w:val="en-US"/>
        </w:rPr>
      </w:pPr>
    </w:p>
    <w:p w14:paraId="3E411DB3" w14:textId="70CE0CA8" w:rsidR="005905E9" w:rsidRPr="0003529E" w:rsidRDefault="005905E9" w:rsidP="005905E9">
      <w:pPr>
        <w:ind w:left="720" w:hanging="720"/>
        <w:rPr>
          <w:rFonts w:ascii="Times New Roman" w:hAnsi="Times New Roman" w:cs="Times New Roman"/>
          <w:lang w:val="en-US"/>
        </w:rPr>
      </w:pPr>
      <w:proofErr w:type="spellStart"/>
      <w:r>
        <w:rPr>
          <w:rFonts w:ascii="Times New Roman" w:hAnsi="Times New Roman" w:cs="Times New Roman"/>
          <w:lang w:val="en-US"/>
        </w:rPr>
        <w:t>Dweck</w:t>
      </w:r>
      <w:proofErr w:type="spellEnd"/>
      <w:r>
        <w:rPr>
          <w:rFonts w:ascii="Times New Roman" w:hAnsi="Times New Roman" w:cs="Times New Roman"/>
          <w:lang w:val="en-US"/>
        </w:rPr>
        <w:t xml:space="preserve">, C. S. (2012) </w:t>
      </w:r>
      <w:r>
        <w:rPr>
          <w:rFonts w:ascii="Times New Roman" w:hAnsi="Times New Roman" w:cs="Times New Roman"/>
          <w:i/>
          <w:lang w:val="en-US"/>
        </w:rPr>
        <w:t>Mindset How You Can Fulfil Your Potential.</w:t>
      </w:r>
      <w:r>
        <w:rPr>
          <w:rFonts w:ascii="Times New Roman" w:hAnsi="Times New Roman" w:cs="Times New Roman"/>
          <w:lang w:val="en-US"/>
        </w:rPr>
        <w:t xml:space="preserve"> London: Robinson.</w:t>
      </w:r>
    </w:p>
    <w:p w14:paraId="4E801EB9" w14:textId="77777777" w:rsidR="00F94B87" w:rsidRDefault="00F94B87" w:rsidP="00256932">
      <w:pPr>
        <w:ind w:left="720" w:hanging="720"/>
        <w:rPr>
          <w:rFonts w:ascii="Times New Roman" w:hAnsi="Times New Roman" w:cs="Times New Roman"/>
          <w:lang w:val="en-US"/>
        </w:rPr>
      </w:pPr>
    </w:p>
    <w:p w14:paraId="24276DBC" w14:textId="5D9BFDCE" w:rsidR="00F94B87" w:rsidRDefault="00F94B87" w:rsidP="00F94B87">
      <w:pPr>
        <w:ind w:left="720" w:hanging="720"/>
        <w:rPr>
          <w:rFonts w:ascii="Times New Roman" w:hAnsi="Times New Roman" w:cs="Times New Roman"/>
        </w:rPr>
      </w:pPr>
      <w:r w:rsidRPr="00F55269">
        <w:rPr>
          <w:rFonts w:ascii="Times New Roman" w:hAnsi="Times New Roman" w:cs="Times New Roman"/>
        </w:rPr>
        <w:t>Fisher, R. ‘What is Creativity?’, in Fisher, R. and Williams, M. (</w:t>
      </w:r>
      <w:proofErr w:type="spellStart"/>
      <w:r w:rsidRPr="00F55269">
        <w:rPr>
          <w:rFonts w:ascii="Times New Roman" w:hAnsi="Times New Roman" w:cs="Times New Roman"/>
        </w:rPr>
        <w:t>eds</w:t>
      </w:r>
      <w:proofErr w:type="spellEnd"/>
      <w:r w:rsidRPr="00F55269">
        <w:rPr>
          <w:rFonts w:ascii="Times New Roman" w:hAnsi="Times New Roman" w:cs="Times New Roman"/>
        </w:rPr>
        <w:t xml:space="preserve">) (2009) </w:t>
      </w:r>
      <w:r w:rsidRPr="00F55269">
        <w:rPr>
          <w:rFonts w:ascii="Times New Roman" w:hAnsi="Times New Roman" w:cs="Times New Roman"/>
          <w:i/>
        </w:rPr>
        <w:t xml:space="preserve">Unlocking Creativity Teaching Across the Curriculum. </w:t>
      </w:r>
      <w:r w:rsidRPr="00F55269">
        <w:rPr>
          <w:rFonts w:ascii="Times New Roman" w:hAnsi="Times New Roman" w:cs="Times New Roman"/>
        </w:rPr>
        <w:t>Abingdon: Routledge Publishers, pp.6-20.</w:t>
      </w:r>
    </w:p>
    <w:p w14:paraId="3FC77B53" w14:textId="77777777" w:rsidR="00827987" w:rsidRDefault="00827987" w:rsidP="00F94B87">
      <w:pPr>
        <w:ind w:left="720" w:hanging="720"/>
        <w:rPr>
          <w:rFonts w:ascii="Times New Roman" w:hAnsi="Times New Roman" w:cs="Times New Roman"/>
        </w:rPr>
      </w:pPr>
    </w:p>
    <w:p w14:paraId="62D2E7AE" w14:textId="134C2C5E" w:rsidR="00827987" w:rsidRPr="00F94B87" w:rsidRDefault="00827987" w:rsidP="00F94B87">
      <w:pPr>
        <w:ind w:left="720" w:hanging="720"/>
        <w:rPr>
          <w:rFonts w:ascii="Times New Roman" w:hAnsi="Times New Roman" w:cs="Times New Roman"/>
        </w:rPr>
      </w:pPr>
      <w:r>
        <w:rPr>
          <w:rFonts w:ascii="Times New Roman" w:hAnsi="Times New Roman" w:cs="Times New Roman"/>
        </w:rPr>
        <w:t xml:space="preserve">Flew, T. (2010) ‘Toward a Cultural Economic Geography of Creative Industries and Urban Development: Introduction to the Special Issue on Creative Industries and Urban Development’, </w:t>
      </w:r>
      <w:r>
        <w:rPr>
          <w:rFonts w:ascii="Times New Roman" w:hAnsi="Times New Roman" w:cs="Times New Roman"/>
          <w:i/>
        </w:rPr>
        <w:t>The Information Society,</w:t>
      </w:r>
      <w:r>
        <w:rPr>
          <w:rFonts w:ascii="Times New Roman" w:hAnsi="Times New Roman" w:cs="Times New Roman"/>
        </w:rPr>
        <w:t xml:space="preserve"> 26, 2, pp.85-91. [Online]. Available at: </w:t>
      </w:r>
      <w:hyperlink r:id="rId20" w:history="1">
        <w:r w:rsidRPr="004B059E">
          <w:rPr>
            <w:rStyle w:val="Hyperlink"/>
            <w:rFonts w:ascii="Times New Roman" w:hAnsi="Times New Roman" w:cs="Times New Roman"/>
          </w:rPr>
          <w:t>https://eprints.qut.edu.au/39361/1/c39361.pdf</w:t>
        </w:r>
      </w:hyperlink>
      <w:r>
        <w:rPr>
          <w:rFonts w:ascii="Times New Roman" w:hAnsi="Times New Roman" w:cs="Times New Roman"/>
        </w:rPr>
        <w:t xml:space="preserve"> [Accessed: 8</w:t>
      </w:r>
      <w:r w:rsidRPr="00827987">
        <w:rPr>
          <w:rFonts w:ascii="Times New Roman" w:hAnsi="Times New Roman" w:cs="Times New Roman"/>
          <w:vertAlign w:val="superscript"/>
        </w:rPr>
        <w:t>th</w:t>
      </w:r>
      <w:r>
        <w:rPr>
          <w:rFonts w:ascii="Times New Roman" w:hAnsi="Times New Roman" w:cs="Times New Roman"/>
        </w:rPr>
        <w:t xml:space="preserve"> December 2017].  </w:t>
      </w:r>
    </w:p>
    <w:p w14:paraId="40B3D976" w14:textId="77777777" w:rsidR="008B51D6" w:rsidRDefault="008B51D6" w:rsidP="00256932">
      <w:pPr>
        <w:ind w:left="720" w:hanging="720"/>
        <w:rPr>
          <w:rFonts w:ascii="Times New Roman" w:hAnsi="Times New Roman" w:cs="Times New Roman"/>
          <w:lang w:val="en-US"/>
        </w:rPr>
      </w:pPr>
    </w:p>
    <w:p w14:paraId="4EAA5BC2" w14:textId="20064319" w:rsidR="008B51D6" w:rsidRPr="008B51D6" w:rsidRDefault="00F94B87" w:rsidP="00256932">
      <w:pPr>
        <w:ind w:left="720" w:hanging="720"/>
        <w:rPr>
          <w:rFonts w:ascii="Times New Roman" w:hAnsi="Times New Roman" w:cs="Times New Roman"/>
          <w:lang w:val="en-US"/>
        </w:rPr>
      </w:pPr>
      <w:r>
        <w:rPr>
          <w:rFonts w:ascii="Times New Roman" w:hAnsi="Times New Roman" w:cs="Times New Roman"/>
          <w:lang w:val="en-US"/>
        </w:rPr>
        <w:t>Gardner, H. (1985</w:t>
      </w:r>
      <w:r w:rsidR="008B51D6">
        <w:rPr>
          <w:rFonts w:ascii="Times New Roman" w:hAnsi="Times New Roman" w:cs="Times New Roman"/>
          <w:lang w:val="en-US"/>
        </w:rPr>
        <w:t xml:space="preserve">) </w:t>
      </w:r>
      <w:r w:rsidR="008B51D6">
        <w:rPr>
          <w:rFonts w:ascii="Times New Roman" w:hAnsi="Times New Roman" w:cs="Times New Roman"/>
          <w:i/>
          <w:lang w:val="en-US"/>
        </w:rPr>
        <w:t>Art, mind and brain: a cognitive approach to creativity.</w:t>
      </w:r>
      <w:r>
        <w:rPr>
          <w:rFonts w:ascii="Times New Roman" w:hAnsi="Times New Roman" w:cs="Times New Roman"/>
          <w:lang w:val="en-US"/>
        </w:rPr>
        <w:t xml:space="preserve"> New York: Basic Books.</w:t>
      </w:r>
      <w:r w:rsidR="008B51D6">
        <w:rPr>
          <w:rFonts w:ascii="Times New Roman" w:hAnsi="Times New Roman" w:cs="Times New Roman"/>
          <w:lang w:val="en-US"/>
        </w:rPr>
        <w:t xml:space="preserve"> </w:t>
      </w:r>
    </w:p>
    <w:p w14:paraId="700AFF57" w14:textId="77777777" w:rsidR="003D3CBC" w:rsidRDefault="003D3CBC" w:rsidP="00256932">
      <w:pPr>
        <w:ind w:left="720" w:hanging="720"/>
        <w:rPr>
          <w:rFonts w:ascii="Times New Roman" w:hAnsi="Times New Roman" w:cs="Times New Roman"/>
          <w:lang w:val="en-US"/>
        </w:rPr>
      </w:pPr>
    </w:p>
    <w:p w14:paraId="1D2859FD" w14:textId="77777777" w:rsidR="00B217C9" w:rsidRDefault="003D3CBC" w:rsidP="00256932">
      <w:pPr>
        <w:ind w:left="720" w:hanging="720"/>
        <w:rPr>
          <w:rFonts w:ascii="Times New Roman" w:hAnsi="Times New Roman" w:cs="Times New Roman"/>
          <w:lang w:val="en-US"/>
        </w:rPr>
      </w:pPr>
      <w:r>
        <w:rPr>
          <w:rFonts w:ascii="Times New Roman" w:hAnsi="Times New Roman" w:cs="Times New Roman"/>
          <w:lang w:val="en-US"/>
        </w:rPr>
        <w:t xml:space="preserve">Gomez, J. G. (2007) ‘What Do We Know About Creativity?’, </w:t>
      </w:r>
      <w:r>
        <w:rPr>
          <w:rFonts w:ascii="Times New Roman" w:hAnsi="Times New Roman" w:cs="Times New Roman"/>
          <w:i/>
          <w:lang w:val="en-US"/>
        </w:rPr>
        <w:t>The Journal of Effective Teaching</w:t>
      </w:r>
      <w:r>
        <w:rPr>
          <w:rFonts w:ascii="Times New Roman" w:hAnsi="Times New Roman" w:cs="Times New Roman"/>
          <w:lang w:val="en-US"/>
        </w:rPr>
        <w:t xml:space="preserve">, 7, 1, pp.31-43. [Online]. Available at: </w:t>
      </w:r>
      <w:hyperlink r:id="rId21" w:history="1">
        <w:r w:rsidRPr="004B059E">
          <w:rPr>
            <w:rStyle w:val="Hyperlink"/>
            <w:rFonts w:ascii="Times New Roman" w:hAnsi="Times New Roman" w:cs="Times New Roman"/>
            <w:lang w:val="en-US"/>
          </w:rPr>
          <w:t>https://files.eric.ed.gov/fulltext/EJ1055657.pdf</w:t>
        </w:r>
      </w:hyperlink>
      <w:r>
        <w:rPr>
          <w:rFonts w:ascii="Times New Roman" w:hAnsi="Times New Roman" w:cs="Times New Roman"/>
          <w:lang w:val="en-US"/>
        </w:rPr>
        <w:t xml:space="preserve"> [Accessed: </w:t>
      </w:r>
      <w:r w:rsidR="00827987">
        <w:rPr>
          <w:rFonts w:ascii="Times New Roman" w:hAnsi="Times New Roman" w:cs="Times New Roman"/>
          <w:lang w:val="en-US"/>
        </w:rPr>
        <w:t>8</w:t>
      </w:r>
      <w:r w:rsidRPr="003D3CBC">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00494293" w14:textId="77777777" w:rsidR="00DA2FB5" w:rsidRDefault="00DA2FB5" w:rsidP="00256932">
      <w:pPr>
        <w:ind w:left="720" w:hanging="720"/>
        <w:rPr>
          <w:rFonts w:ascii="Times New Roman" w:hAnsi="Times New Roman" w:cs="Times New Roman"/>
          <w:lang w:val="en-US"/>
        </w:rPr>
      </w:pPr>
    </w:p>
    <w:p w14:paraId="16A8246B" w14:textId="77777777" w:rsidR="00F152DF" w:rsidRDefault="00F152DF" w:rsidP="00256932">
      <w:pPr>
        <w:ind w:left="720" w:hanging="720"/>
        <w:rPr>
          <w:rFonts w:ascii="Times New Roman" w:hAnsi="Times New Roman" w:cs="Times New Roman"/>
          <w:lang w:val="en-US"/>
        </w:rPr>
      </w:pPr>
    </w:p>
    <w:p w14:paraId="158BA06D" w14:textId="4A512EE4" w:rsidR="00DA2FB5" w:rsidRPr="0054186A" w:rsidRDefault="00DA2FB5" w:rsidP="00256932">
      <w:pPr>
        <w:ind w:left="720" w:hanging="720"/>
        <w:rPr>
          <w:rFonts w:ascii="Times New Roman" w:hAnsi="Times New Roman" w:cs="Times New Roman"/>
          <w:lang w:val="en-US"/>
        </w:rPr>
      </w:pPr>
      <w:proofErr w:type="spellStart"/>
      <w:r>
        <w:rPr>
          <w:rFonts w:ascii="Times New Roman" w:hAnsi="Times New Roman" w:cs="Times New Roman"/>
          <w:lang w:val="en-US"/>
        </w:rPr>
        <w:lastRenderedPageBreak/>
        <w:t>Hartshorn</w:t>
      </w:r>
      <w:proofErr w:type="spellEnd"/>
      <w:r>
        <w:rPr>
          <w:rFonts w:ascii="Times New Roman" w:hAnsi="Times New Roman" w:cs="Times New Roman"/>
          <w:lang w:val="en-US"/>
        </w:rPr>
        <w:t xml:space="preserve">, </w:t>
      </w:r>
      <w:r w:rsidR="0054186A">
        <w:rPr>
          <w:rFonts w:ascii="Times New Roman" w:hAnsi="Times New Roman" w:cs="Times New Roman"/>
          <w:lang w:val="en-US"/>
        </w:rPr>
        <w:t xml:space="preserve">C. and Hannon, P. D. (2005) ‘Paradoxes in entrepreneurship education: Chalk and talk or chalk and cheese? A case Approach’, </w:t>
      </w:r>
      <w:r w:rsidR="0054186A">
        <w:rPr>
          <w:rFonts w:ascii="Times New Roman" w:hAnsi="Times New Roman" w:cs="Times New Roman"/>
          <w:i/>
          <w:lang w:val="en-US"/>
        </w:rPr>
        <w:t>Education and Training,</w:t>
      </w:r>
      <w:r w:rsidR="0054186A">
        <w:rPr>
          <w:rFonts w:ascii="Times New Roman" w:hAnsi="Times New Roman" w:cs="Times New Roman"/>
          <w:lang w:val="en-US"/>
        </w:rPr>
        <w:t xml:space="preserve"> 47, 8/9, pp.616-627. [Online]. Available at: </w:t>
      </w:r>
      <w:hyperlink r:id="rId22" w:history="1">
        <w:r w:rsidR="0054186A" w:rsidRPr="004B059E">
          <w:rPr>
            <w:rStyle w:val="Hyperlink"/>
            <w:rFonts w:ascii="Times New Roman" w:hAnsi="Times New Roman" w:cs="Times New Roman"/>
            <w:lang w:val="en-US"/>
          </w:rPr>
          <w:t>https://search-proquest-com.ezproxy.uwtsd.ac.uk/docview/237072979/fulltextPDF/6387BE0EC4734290PQ/24?accountid=130472</w:t>
        </w:r>
      </w:hyperlink>
      <w:r w:rsidR="0054186A">
        <w:rPr>
          <w:rFonts w:ascii="Times New Roman" w:hAnsi="Times New Roman" w:cs="Times New Roman"/>
          <w:lang w:val="en-US"/>
        </w:rPr>
        <w:t xml:space="preserve"> [Accessed: 11</w:t>
      </w:r>
      <w:r w:rsidR="0054186A" w:rsidRPr="0054186A">
        <w:rPr>
          <w:rFonts w:ascii="Times New Roman" w:hAnsi="Times New Roman" w:cs="Times New Roman"/>
          <w:vertAlign w:val="superscript"/>
          <w:lang w:val="en-US"/>
        </w:rPr>
        <w:t>th</w:t>
      </w:r>
      <w:r w:rsidR="0054186A">
        <w:rPr>
          <w:rFonts w:ascii="Times New Roman" w:hAnsi="Times New Roman" w:cs="Times New Roman"/>
          <w:lang w:val="en-US"/>
        </w:rPr>
        <w:t xml:space="preserve"> December 2017]. </w:t>
      </w:r>
    </w:p>
    <w:p w14:paraId="19F25ACE" w14:textId="77777777" w:rsidR="00B217C9" w:rsidRDefault="00B217C9" w:rsidP="00256932">
      <w:pPr>
        <w:ind w:left="720" w:hanging="720"/>
        <w:rPr>
          <w:rFonts w:ascii="Times New Roman" w:hAnsi="Times New Roman" w:cs="Times New Roman"/>
          <w:lang w:val="en-US"/>
        </w:rPr>
      </w:pPr>
    </w:p>
    <w:p w14:paraId="7B7F308F" w14:textId="3F7EEBC5" w:rsidR="00256932" w:rsidRDefault="00B217C9" w:rsidP="00256932">
      <w:pPr>
        <w:ind w:left="720" w:hanging="720"/>
        <w:rPr>
          <w:rFonts w:ascii="Times New Roman" w:hAnsi="Times New Roman" w:cs="Times New Roman"/>
          <w:lang w:val="en-US"/>
        </w:rPr>
      </w:pPr>
      <w:proofErr w:type="spellStart"/>
      <w:r>
        <w:rPr>
          <w:rFonts w:ascii="Times New Roman" w:hAnsi="Times New Roman" w:cs="Times New Roman"/>
          <w:lang w:val="en-US"/>
        </w:rPr>
        <w:t>Henriksen</w:t>
      </w:r>
      <w:proofErr w:type="spellEnd"/>
      <w:r>
        <w:rPr>
          <w:rFonts w:ascii="Times New Roman" w:hAnsi="Times New Roman" w:cs="Times New Roman"/>
          <w:lang w:val="en-US"/>
        </w:rPr>
        <w:t xml:space="preserve">, D. and Mishra, P. (2011) ‘We Teach Who We Are: Creativity in the Lives and Practices of Accomplished Teachers’, </w:t>
      </w:r>
      <w:r w:rsidR="004D2D31">
        <w:rPr>
          <w:rFonts w:ascii="Times New Roman" w:hAnsi="Times New Roman" w:cs="Times New Roman"/>
          <w:i/>
          <w:lang w:val="en-US"/>
        </w:rPr>
        <w:t>Teachers College Record,</w:t>
      </w:r>
      <w:r w:rsidR="004D2D31">
        <w:rPr>
          <w:rFonts w:ascii="Times New Roman" w:hAnsi="Times New Roman" w:cs="Times New Roman"/>
          <w:lang w:val="en-US"/>
        </w:rPr>
        <w:t xml:space="preserve"> 117, 7, pp.1-72. [Online]. Available at: </w:t>
      </w:r>
      <w:hyperlink r:id="rId23" w:history="1">
        <w:r w:rsidR="004D2D31" w:rsidRPr="004B059E">
          <w:rPr>
            <w:rStyle w:val="Hyperlink"/>
            <w:rFonts w:ascii="Times New Roman" w:hAnsi="Times New Roman" w:cs="Times New Roman"/>
            <w:lang w:val="en-US"/>
          </w:rPr>
          <w:t>http://www.punyamishra.com/wp-content/uploads/2014/03/Henriksen-Mishra-TCRecord-inpress.pdf</w:t>
        </w:r>
      </w:hyperlink>
      <w:r w:rsidR="004D2D31">
        <w:rPr>
          <w:rFonts w:ascii="Times New Roman" w:hAnsi="Times New Roman" w:cs="Times New Roman"/>
          <w:lang w:val="en-US"/>
        </w:rPr>
        <w:t xml:space="preserve">            </w:t>
      </w:r>
      <w:proofErr w:type="gramStart"/>
      <w:r w:rsidR="004D2D31">
        <w:rPr>
          <w:rFonts w:ascii="Times New Roman" w:hAnsi="Times New Roman" w:cs="Times New Roman"/>
          <w:lang w:val="en-US"/>
        </w:rPr>
        <w:t xml:space="preserve">   [</w:t>
      </w:r>
      <w:proofErr w:type="gramEnd"/>
      <w:r w:rsidR="004D2D31">
        <w:rPr>
          <w:rFonts w:ascii="Times New Roman" w:hAnsi="Times New Roman" w:cs="Times New Roman"/>
          <w:lang w:val="en-US"/>
        </w:rPr>
        <w:t>Accessed: 9</w:t>
      </w:r>
      <w:r w:rsidR="004D2D31" w:rsidRPr="004D2D31">
        <w:rPr>
          <w:rFonts w:ascii="Times New Roman" w:hAnsi="Times New Roman" w:cs="Times New Roman"/>
          <w:vertAlign w:val="superscript"/>
          <w:lang w:val="en-US"/>
        </w:rPr>
        <w:t>th</w:t>
      </w:r>
      <w:r w:rsidR="004D2D31">
        <w:rPr>
          <w:rFonts w:ascii="Times New Roman" w:hAnsi="Times New Roman" w:cs="Times New Roman"/>
          <w:lang w:val="en-US"/>
        </w:rPr>
        <w:t xml:space="preserve"> December 2017]. </w:t>
      </w:r>
      <w:r w:rsidR="00256932">
        <w:rPr>
          <w:rFonts w:ascii="Times New Roman" w:hAnsi="Times New Roman" w:cs="Times New Roman"/>
          <w:lang w:val="en-US"/>
        </w:rPr>
        <w:t xml:space="preserve"> </w:t>
      </w:r>
      <w:r w:rsidR="00256932">
        <w:rPr>
          <w:rFonts w:ascii="Times New Roman" w:hAnsi="Times New Roman" w:cs="Times New Roman"/>
          <w:i/>
          <w:lang w:val="en-US"/>
        </w:rPr>
        <w:t xml:space="preserve"> </w:t>
      </w:r>
      <w:r w:rsidR="00256932">
        <w:rPr>
          <w:rFonts w:ascii="Times New Roman" w:hAnsi="Times New Roman" w:cs="Times New Roman"/>
          <w:lang w:val="en-US"/>
        </w:rPr>
        <w:t xml:space="preserve"> </w:t>
      </w:r>
    </w:p>
    <w:p w14:paraId="03773D84" w14:textId="77777777" w:rsidR="00300F47" w:rsidRDefault="00300F47" w:rsidP="00256932">
      <w:pPr>
        <w:ind w:left="720" w:hanging="720"/>
        <w:rPr>
          <w:rFonts w:ascii="Times New Roman" w:hAnsi="Times New Roman" w:cs="Times New Roman"/>
          <w:lang w:val="en-US"/>
        </w:rPr>
      </w:pPr>
    </w:p>
    <w:p w14:paraId="107F9A18" w14:textId="0D239EC4" w:rsidR="00300F47" w:rsidRDefault="00300F47" w:rsidP="00256932">
      <w:pPr>
        <w:ind w:left="720" w:hanging="720"/>
        <w:rPr>
          <w:rFonts w:ascii="Times New Roman" w:hAnsi="Times New Roman" w:cs="Times New Roman"/>
          <w:lang w:val="en-US"/>
        </w:rPr>
      </w:pPr>
      <w:r>
        <w:rPr>
          <w:rFonts w:ascii="Times New Roman" w:hAnsi="Times New Roman" w:cs="Times New Roman"/>
          <w:lang w:val="en-US"/>
        </w:rPr>
        <w:t xml:space="preserve">Holtz, R. L. (2009) ‘A wandering mind heads straight toward insight’, </w:t>
      </w:r>
      <w:r>
        <w:rPr>
          <w:rFonts w:ascii="Times New Roman" w:hAnsi="Times New Roman" w:cs="Times New Roman"/>
          <w:i/>
          <w:lang w:val="en-US"/>
        </w:rPr>
        <w:t>The Wall Street Journal,</w:t>
      </w:r>
      <w:r>
        <w:rPr>
          <w:rFonts w:ascii="Times New Roman" w:hAnsi="Times New Roman" w:cs="Times New Roman"/>
          <w:lang w:val="en-US"/>
        </w:rPr>
        <w:t xml:space="preserve"> 11, June. [Online]. Available at: </w:t>
      </w:r>
      <w:hyperlink r:id="rId24" w:history="1">
        <w:r w:rsidRPr="004B059E">
          <w:rPr>
            <w:rStyle w:val="Hyperlink"/>
            <w:rFonts w:ascii="Times New Roman" w:hAnsi="Times New Roman" w:cs="Times New Roman"/>
            <w:lang w:val="en-US"/>
          </w:rPr>
          <w:t>https://www.wsj.com/articles/</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10</w:t>
      </w:r>
      <w:r w:rsidRPr="00300F47">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02DDA57B" w14:textId="77777777" w:rsidR="00D632C2" w:rsidRDefault="00D632C2" w:rsidP="00256932">
      <w:pPr>
        <w:ind w:left="720" w:hanging="720"/>
        <w:rPr>
          <w:rFonts w:ascii="Times New Roman" w:hAnsi="Times New Roman" w:cs="Times New Roman"/>
          <w:lang w:val="en-US"/>
        </w:rPr>
      </w:pPr>
    </w:p>
    <w:p w14:paraId="0C220E25" w14:textId="3CE2ED50" w:rsidR="00D632C2" w:rsidRPr="00300F47" w:rsidRDefault="00D632C2" w:rsidP="00256932">
      <w:pPr>
        <w:ind w:left="720" w:hanging="720"/>
        <w:rPr>
          <w:rFonts w:ascii="Times New Roman" w:hAnsi="Times New Roman" w:cs="Times New Roman"/>
          <w:lang w:val="en-US"/>
        </w:rPr>
      </w:pPr>
      <w:r>
        <w:rPr>
          <w:rFonts w:ascii="Times New Roman" w:hAnsi="Times New Roman" w:cs="Times New Roman"/>
          <w:lang w:val="en-US"/>
        </w:rPr>
        <w:t xml:space="preserve">Jenkins, L. N. and </w:t>
      </w:r>
      <w:proofErr w:type="spellStart"/>
      <w:r>
        <w:rPr>
          <w:rFonts w:ascii="Times New Roman" w:hAnsi="Times New Roman" w:cs="Times New Roman"/>
          <w:lang w:val="en-US"/>
        </w:rPr>
        <w:t>Demaray</w:t>
      </w:r>
      <w:proofErr w:type="spellEnd"/>
      <w:r>
        <w:rPr>
          <w:rFonts w:ascii="Times New Roman" w:hAnsi="Times New Roman" w:cs="Times New Roman"/>
          <w:lang w:val="en-US"/>
        </w:rPr>
        <w:t xml:space="preserve">, M. K. (2015) ‘An Investigation of relations among academic enablers and reading outcomes, </w:t>
      </w:r>
      <w:r>
        <w:rPr>
          <w:rFonts w:ascii="Times New Roman" w:hAnsi="Times New Roman" w:cs="Times New Roman"/>
          <w:i/>
          <w:lang w:val="en-US"/>
        </w:rPr>
        <w:t>Psychology in the Schools,</w:t>
      </w:r>
      <w:r>
        <w:rPr>
          <w:rFonts w:ascii="Times New Roman" w:hAnsi="Times New Roman" w:cs="Times New Roman"/>
          <w:lang w:val="en-US"/>
        </w:rPr>
        <w:t xml:space="preserve"> 52, 4, April, pp.379-389. [Online]. Available at: </w:t>
      </w:r>
      <w:hyperlink r:id="rId25" w:history="1">
        <w:r w:rsidRPr="004B059E">
          <w:rPr>
            <w:rStyle w:val="Hyperlink"/>
            <w:rFonts w:ascii="Times New Roman" w:hAnsi="Times New Roman" w:cs="Times New Roman"/>
            <w:lang w:val="en-US"/>
          </w:rPr>
          <w:t>http://onlinelibrary.wiley.com/doi/10.1002/pits.21830/pdf</w:t>
        </w:r>
      </w:hyperlink>
      <w:r>
        <w:rPr>
          <w:rFonts w:ascii="Times New Roman" w:hAnsi="Times New Roman" w:cs="Times New Roman"/>
          <w:lang w:val="en-US"/>
        </w:rPr>
        <w:t xml:space="preserve"> [Accessed: 10</w:t>
      </w:r>
      <w:r w:rsidRPr="00D632C2">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68293109" w14:textId="77777777" w:rsidR="00E37D26" w:rsidRDefault="00E37D26" w:rsidP="00256932">
      <w:pPr>
        <w:ind w:left="720" w:hanging="720"/>
        <w:rPr>
          <w:rFonts w:ascii="Times New Roman" w:hAnsi="Times New Roman" w:cs="Times New Roman"/>
          <w:lang w:val="en-US"/>
        </w:rPr>
      </w:pPr>
    </w:p>
    <w:p w14:paraId="0F4B0A4D" w14:textId="190898CA" w:rsidR="00E37D26" w:rsidRDefault="00E37D26" w:rsidP="00256932">
      <w:pPr>
        <w:ind w:left="720" w:hanging="720"/>
        <w:rPr>
          <w:rFonts w:ascii="Times New Roman" w:hAnsi="Times New Roman" w:cs="Times New Roman"/>
          <w:lang w:val="en-US"/>
        </w:rPr>
      </w:pPr>
      <w:r>
        <w:rPr>
          <w:rFonts w:ascii="Times New Roman" w:hAnsi="Times New Roman" w:cs="Times New Roman"/>
          <w:lang w:val="en-US"/>
        </w:rPr>
        <w:t xml:space="preserve">Jones, B. and </w:t>
      </w:r>
      <w:proofErr w:type="spellStart"/>
      <w:r>
        <w:rPr>
          <w:rFonts w:ascii="Times New Roman" w:hAnsi="Times New Roman" w:cs="Times New Roman"/>
          <w:lang w:val="en-US"/>
        </w:rPr>
        <w:t>Iredale</w:t>
      </w:r>
      <w:proofErr w:type="spellEnd"/>
      <w:r>
        <w:rPr>
          <w:rFonts w:ascii="Times New Roman" w:hAnsi="Times New Roman" w:cs="Times New Roman"/>
          <w:lang w:val="en-US"/>
        </w:rPr>
        <w:t xml:space="preserve">, N. (2010) ‘Enterprise education as pedagogy’, </w:t>
      </w:r>
      <w:r>
        <w:rPr>
          <w:rFonts w:ascii="Times New Roman" w:hAnsi="Times New Roman" w:cs="Times New Roman"/>
          <w:i/>
          <w:lang w:val="en-US"/>
        </w:rPr>
        <w:t>Education and Training,</w:t>
      </w:r>
      <w:r>
        <w:rPr>
          <w:rFonts w:ascii="Times New Roman" w:hAnsi="Times New Roman" w:cs="Times New Roman"/>
          <w:lang w:val="en-US"/>
        </w:rPr>
        <w:t xml:space="preserve"> 52, 1, pp.7-19. [Online]. Available at: </w:t>
      </w:r>
      <w:hyperlink r:id="rId26" w:history="1">
        <w:r w:rsidRPr="004B059E">
          <w:rPr>
            <w:rStyle w:val="Hyperlink"/>
            <w:rFonts w:ascii="Times New Roman" w:hAnsi="Times New Roman" w:cs="Times New Roman"/>
            <w:lang w:val="en-US"/>
          </w:rPr>
          <w:t>https://search-proquest-com.ezproxy.uwtsd.ac.uk/docview/237076772/fulltextPDF/850D78E635714441PQ/1?accountid=130472</w:t>
        </w:r>
      </w:hyperlink>
      <w:r>
        <w:rPr>
          <w:rFonts w:ascii="Times New Roman" w:hAnsi="Times New Roman" w:cs="Times New Roman"/>
          <w:lang w:val="en-US"/>
        </w:rPr>
        <w:t xml:space="preserve"> [Accessed: 8</w:t>
      </w:r>
      <w:r w:rsidRPr="00E37D26">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727EAF8B" w14:textId="77777777" w:rsidR="00EF5945" w:rsidRDefault="00EF5945" w:rsidP="00256932">
      <w:pPr>
        <w:ind w:left="720" w:hanging="720"/>
        <w:rPr>
          <w:rFonts w:ascii="Times New Roman" w:hAnsi="Times New Roman" w:cs="Times New Roman"/>
          <w:lang w:val="en-US"/>
        </w:rPr>
      </w:pPr>
    </w:p>
    <w:p w14:paraId="01215F29" w14:textId="500939FC" w:rsidR="00EF5945" w:rsidRPr="00EF5945" w:rsidRDefault="00EF5945" w:rsidP="00256932">
      <w:pPr>
        <w:ind w:left="720" w:hanging="720"/>
        <w:rPr>
          <w:rFonts w:ascii="Times New Roman" w:hAnsi="Times New Roman" w:cs="Times New Roman"/>
          <w:lang w:val="en-US"/>
        </w:rPr>
      </w:pPr>
      <w:r>
        <w:rPr>
          <w:rFonts w:ascii="Times New Roman" w:hAnsi="Times New Roman" w:cs="Times New Roman"/>
          <w:lang w:val="en-US"/>
        </w:rPr>
        <w:t xml:space="preserve">Jones, C. (2011) </w:t>
      </w:r>
      <w:r>
        <w:rPr>
          <w:rFonts w:ascii="Times New Roman" w:hAnsi="Times New Roman" w:cs="Times New Roman"/>
          <w:i/>
          <w:lang w:val="en-US"/>
        </w:rPr>
        <w:t>Teaching Entrepreneurship to Undergraduates.</w:t>
      </w:r>
      <w:r>
        <w:rPr>
          <w:rFonts w:ascii="Times New Roman" w:hAnsi="Times New Roman" w:cs="Times New Roman"/>
          <w:lang w:val="en-US"/>
        </w:rPr>
        <w:t xml:space="preserve"> Cheltenham: Edward Elgar Publishing. </w:t>
      </w:r>
    </w:p>
    <w:p w14:paraId="5E01E093" w14:textId="77777777" w:rsidR="00960124" w:rsidRDefault="00960124" w:rsidP="00256932">
      <w:pPr>
        <w:ind w:left="720" w:hanging="720"/>
        <w:rPr>
          <w:rFonts w:ascii="Times New Roman" w:hAnsi="Times New Roman" w:cs="Times New Roman"/>
          <w:lang w:val="en-US"/>
        </w:rPr>
      </w:pPr>
    </w:p>
    <w:p w14:paraId="091159D3" w14:textId="48C5862B" w:rsidR="00960124" w:rsidRPr="00E37D26" w:rsidRDefault="00960124" w:rsidP="00256932">
      <w:pPr>
        <w:ind w:left="720" w:hanging="720"/>
        <w:rPr>
          <w:rFonts w:ascii="Times New Roman" w:hAnsi="Times New Roman" w:cs="Times New Roman"/>
          <w:lang w:val="en-US"/>
        </w:rPr>
      </w:pPr>
      <w:r>
        <w:rPr>
          <w:rFonts w:ascii="Times New Roman" w:hAnsi="Times New Roman" w:cs="Times New Roman"/>
          <w:lang w:val="en-US"/>
        </w:rPr>
        <w:t xml:space="preserve">Jones, C. and </w:t>
      </w:r>
      <w:proofErr w:type="spellStart"/>
      <w:r>
        <w:rPr>
          <w:rFonts w:ascii="Times New Roman" w:hAnsi="Times New Roman" w:cs="Times New Roman"/>
          <w:lang w:val="en-US"/>
        </w:rPr>
        <w:t>Matlay</w:t>
      </w:r>
      <w:proofErr w:type="spellEnd"/>
      <w:r>
        <w:rPr>
          <w:rFonts w:ascii="Times New Roman" w:hAnsi="Times New Roman" w:cs="Times New Roman"/>
          <w:lang w:val="en-US"/>
        </w:rPr>
        <w:t xml:space="preserve">, H. (2011) ‘Understanding the heterogeneity of entrepreneurship education: going beyond Gartner’, </w:t>
      </w:r>
      <w:r>
        <w:rPr>
          <w:rFonts w:ascii="Times New Roman" w:hAnsi="Times New Roman" w:cs="Times New Roman"/>
          <w:i/>
          <w:lang w:val="en-US"/>
        </w:rPr>
        <w:t>Education and Training,</w:t>
      </w:r>
      <w:r>
        <w:rPr>
          <w:rFonts w:ascii="Times New Roman" w:hAnsi="Times New Roman" w:cs="Times New Roman"/>
          <w:lang w:val="en-US"/>
        </w:rPr>
        <w:t xml:space="preserve"> 53, 8/9, pp.692-703. [Online]. Available at: </w:t>
      </w:r>
      <w:hyperlink r:id="rId27" w:history="1">
        <w:r w:rsidRPr="004B059E">
          <w:rPr>
            <w:rStyle w:val="Hyperlink"/>
            <w:rFonts w:ascii="Times New Roman" w:hAnsi="Times New Roman" w:cs="Times New Roman"/>
            <w:lang w:val="en-US"/>
          </w:rPr>
          <w:t>https://search-proquest-com.ezproxy.uwtsd.ac.uk/docview/904944368/fulltextPDF/77CBFE63FFC54A5FPQ/26?accountid=130472</w:t>
        </w:r>
      </w:hyperlink>
      <w:r>
        <w:rPr>
          <w:rFonts w:ascii="Times New Roman" w:hAnsi="Times New Roman" w:cs="Times New Roman"/>
          <w:lang w:val="en-US"/>
        </w:rPr>
        <w:t xml:space="preserve"> [Accessed: 8</w:t>
      </w:r>
      <w:r w:rsidRPr="00960124">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4DC8172E" w14:textId="77777777" w:rsidR="00C330BC" w:rsidRDefault="00C330BC" w:rsidP="00256932">
      <w:pPr>
        <w:ind w:left="720" w:hanging="720"/>
        <w:rPr>
          <w:rFonts w:ascii="Times New Roman" w:hAnsi="Times New Roman" w:cs="Times New Roman"/>
          <w:lang w:val="en-US"/>
        </w:rPr>
      </w:pPr>
    </w:p>
    <w:p w14:paraId="102E223F" w14:textId="203D5E8B" w:rsidR="00C330BC" w:rsidRDefault="00C330BC" w:rsidP="00256932">
      <w:pPr>
        <w:ind w:left="720" w:hanging="720"/>
        <w:rPr>
          <w:rFonts w:ascii="Times New Roman" w:hAnsi="Times New Roman" w:cs="Times New Roman"/>
          <w:lang w:val="en-US"/>
        </w:rPr>
      </w:pPr>
      <w:r>
        <w:rPr>
          <w:rFonts w:ascii="Times New Roman" w:hAnsi="Times New Roman" w:cs="Times New Roman"/>
          <w:lang w:val="en-US"/>
        </w:rPr>
        <w:t xml:space="preserve">Jones, C., </w:t>
      </w:r>
      <w:proofErr w:type="spellStart"/>
      <w:r>
        <w:rPr>
          <w:rFonts w:ascii="Times New Roman" w:hAnsi="Times New Roman" w:cs="Times New Roman"/>
          <w:lang w:val="en-US"/>
        </w:rPr>
        <w:t>Matlay</w:t>
      </w:r>
      <w:proofErr w:type="spellEnd"/>
      <w:r>
        <w:rPr>
          <w:rFonts w:ascii="Times New Roman" w:hAnsi="Times New Roman" w:cs="Times New Roman"/>
          <w:lang w:val="en-US"/>
        </w:rPr>
        <w:t xml:space="preserve">, H., </w:t>
      </w:r>
      <w:proofErr w:type="spellStart"/>
      <w:r>
        <w:rPr>
          <w:rFonts w:ascii="Times New Roman" w:hAnsi="Times New Roman" w:cs="Times New Roman"/>
          <w:lang w:val="en-US"/>
        </w:rPr>
        <w:t>Penaluna</w:t>
      </w:r>
      <w:proofErr w:type="spellEnd"/>
      <w:r>
        <w:rPr>
          <w:rFonts w:ascii="Times New Roman" w:hAnsi="Times New Roman" w:cs="Times New Roman"/>
          <w:lang w:val="en-US"/>
        </w:rPr>
        <w:t xml:space="preserve">, K. and </w:t>
      </w:r>
      <w:proofErr w:type="spellStart"/>
      <w:r>
        <w:rPr>
          <w:rFonts w:ascii="Times New Roman" w:hAnsi="Times New Roman" w:cs="Times New Roman"/>
          <w:lang w:val="en-US"/>
        </w:rPr>
        <w:t>Penaluna</w:t>
      </w:r>
      <w:proofErr w:type="spellEnd"/>
      <w:r>
        <w:rPr>
          <w:rFonts w:ascii="Times New Roman" w:hAnsi="Times New Roman" w:cs="Times New Roman"/>
          <w:lang w:val="en-US"/>
        </w:rPr>
        <w:t xml:space="preserve">, A. (2014) ‘Claiming the future of enterprise education’, </w:t>
      </w:r>
      <w:r>
        <w:rPr>
          <w:rFonts w:ascii="Times New Roman" w:hAnsi="Times New Roman" w:cs="Times New Roman"/>
          <w:i/>
          <w:lang w:val="en-US"/>
        </w:rPr>
        <w:t xml:space="preserve">Education and Training, </w:t>
      </w:r>
      <w:r>
        <w:rPr>
          <w:rFonts w:ascii="Times New Roman" w:hAnsi="Times New Roman" w:cs="Times New Roman"/>
          <w:lang w:val="en-US"/>
        </w:rPr>
        <w:t xml:space="preserve">56, 8/9, pp.764-775. [Online]. Available at: </w:t>
      </w:r>
      <w:hyperlink r:id="rId28" w:history="1">
        <w:r w:rsidRPr="004B059E">
          <w:rPr>
            <w:rStyle w:val="Hyperlink"/>
            <w:rFonts w:ascii="Times New Roman" w:hAnsi="Times New Roman" w:cs="Times New Roman"/>
            <w:lang w:val="en-US"/>
          </w:rPr>
          <w:t>https://search-proquest-com.ezproxy.uwtsd.ac.uk/docview/1633953202/fulltextPDF/F2F36BF950F545D1PQ/1?accountid=130472</w:t>
        </w:r>
      </w:hyperlink>
      <w:r>
        <w:rPr>
          <w:rFonts w:ascii="Times New Roman" w:hAnsi="Times New Roman" w:cs="Times New Roman"/>
          <w:lang w:val="en-US"/>
        </w:rPr>
        <w:t xml:space="preserve"> [Accessed: </w:t>
      </w:r>
      <w:r w:rsidR="00827987">
        <w:rPr>
          <w:rFonts w:ascii="Times New Roman" w:hAnsi="Times New Roman" w:cs="Times New Roman"/>
          <w:lang w:val="en-US"/>
        </w:rPr>
        <w:t>8</w:t>
      </w:r>
      <w:r w:rsidRPr="00C330BC">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7B071122" w14:textId="77777777" w:rsidR="009B72C3" w:rsidRDefault="009B72C3" w:rsidP="00256932">
      <w:pPr>
        <w:ind w:left="720" w:hanging="720"/>
        <w:rPr>
          <w:rFonts w:ascii="Times New Roman" w:hAnsi="Times New Roman" w:cs="Times New Roman"/>
          <w:lang w:val="en-US"/>
        </w:rPr>
      </w:pPr>
    </w:p>
    <w:p w14:paraId="592931EC" w14:textId="79DA43F6" w:rsidR="009B72C3" w:rsidRDefault="009B72C3" w:rsidP="00256932">
      <w:pPr>
        <w:ind w:left="720" w:hanging="720"/>
        <w:rPr>
          <w:rFonts w:ascii="Times New Roman" w:hAnsi="Times New Roman" w:cs="Times New Roman"/>
          <w:lang w:val="en-US"/>
        </w:rPr>
      </w:pPr>
      <w:proofErr w:type="spellStart"/>
      <w:r>
        <w:rPr>
          <w:rFonts w:ascii="Times New Roman" w:hAnsi="Times New Roman" w:cs="Times New Roman"/>
          <w:lang w:val="en-US"/>
        </w:rPr>
        <w:t>Kanter</w:t>
      </w:r>
      <w:proofErr w:type="spellEnd"/>
      <w:r>
        <w:rPr>
          <w:rFonts w:ascii="Times New Roman" w:hAnsi="Times New Roman" w:cs="Times New Roman"/>
          <w:lang w:val="en-US"/>
        </w:rPr>
        <w:t xml:space="preserve">, R. M. (1984) </w:t>
      </w:r>
      <w:r>
        <w:rPr>
          <w:rFonts w:ascii="Times New Roman" w:hAnsi="Times New Roman" w:cs="Times New Roman"/>
          <w:i/>
          <w:lang w:val="en-US"/>
        </w:rPr>
        <w:t>The Change Masters: Innovation and entrepreneurship in the American Corporation.</w:t>
      </w:r>
      <w:r>
        <w:rPr>
          <w:rFonts w:ascii="Times New Roman" w:hAnsi="Times New Roman" w:cs="Times New Roman"/>
          <w:lang w:val="en-US"/>
        </w:rPr>
        <w:t xml:space="preserve"> New York: Simon and Sch</w:t>
      </w:r>
      <w:r w:rsidR="00E37D26">
        <w:rPr>
          <w:rFonts w:ascii="Times New Roman" w:hAnsi="Times New Roman" w:cs="Times New Roman"/>
          <w:lang w:val="en-US"/>
        </w:rPr>
        <w:t>u</w:t>
      </w:r>
      <w:r>
        <w:rPr>
          <w:rFonts w:ascii="Times New Roman" w:hAnsi="Times New Roman" w:cs="Times New Roman"/>
          <w:lang w:val="en-US"/>
        </w:rPr>
        <w:t xml:space="preserve">ster. </w:t>
      </w:r>
    </w:p>
    <w:p w14:paraId="566455A4" w14:textId="77777777" w:rsidR="00E30D0A" w:rsidRDefault="00E30D0A" w:rsidP="00256932">
      <w:pPr>
        <w:ind w:left="720" w:hanging="720"/>
        <w:rPr>
          <w:rFonts w:ascii="Times New Roman" w:hAnsi="Times New Roman" w:cs="Times New Roman"/>
          <w:lang w:val="en-US"/>
        </w:rPr>
      </w:pPr>
    </w:p>
    <w:p w14:paraId="6236638C" w14:textId="19398E40" w:rsidR="00E30D0A" w:rsidRDefault="00E30D0A" w:rsidP="00256932">
      <w:pPr>
        <w:ind w:left="720" w:hanging="720"/>
        <w:rPr>
          <w:rFonts w:ascii="Times New Roman" w:hAnsi="Times New Roman" w:cs="Times New Roman"/>
          <w:lang w:val="en-US"/>
        </w:rPr>
      </w:pPr>
      <w:r>
        <w:rPr>
          <w:rFonts w:ascii="Times New Roman" w:hAnsi="Times New Roman" w:cs="Times New Roman"/>
          <w:lang w:val="en-US"/>
        </w:rPr>
        <w:t xml:space="preserve">Kolb, B., Harker, A., </w:t>
      </w:r>
      <w:proofErr w:type="spellStart"/>
      <w:r>
        <w:rPr>
          <w:rFonts w:ascii="Times New Roman" w:hAnsi="Times New Roman" w:cs="Times New Roman"/>
          <w:lang w:val="en-US"/>
        </w:rPr>
        <w:t>Mychasiuk</w:t>
      </w:r>
      <w:proofErr w:type="spellEnd"/>
      <w:r>
        <w:rPr>
          <w:rFonts w:ascii="Times New Roman" w:hAnsi="Times New Roman" w:cs="Times New Roman"/>
          <w:lang w:val="en-US"/>
        </w:rPr>
        <w:t xml:space="preserve">, R., de </w:t>
      </w:r>
      <w:proofErr w:type="spellStart"/>
      <w:r>
        <w:rPr>
          <w:rFonts w:ascii="Times New Roman" w:hAnsi="Times New Roman" w:cs="Times New Roman"/>
          <w:lang w:val="en-US"/>
        </w:rPr>
        <w:t>Melo</w:t>
      </w:r>
      <w:proofErr w:type="spellEnd"/>
      <w:r>
        <w:rPr>
          <w:rFonts w:ascii="Times New Roman" w:hAnsi="Times New Roman" w:cs="Times New Roman"/>
          <w:lang w:val="en-US"/>
        </w:rPr>
        <w:t xml:space="preserve">, D. R. and Gibb, R. (2017) ‘Stress and prefrontal cortical plasticity in the developing brain’, </w:t>
      </w:r>
      <w:r>
        <w:rPr>
          <w:rFonts w:ascii="Times New Roman" w:hAnsi="Times New Roman" w:cs="Times New Roman"/>
          <w:i/>
          <w:lang w:val="en-US"/>
        </w:rPr>
        <w:t>Cognitive Development,</w:t>
      </w:r>
      <w:r>
        <w:rPr>
          <w:rFonts w:ascii="Times New Roman" w:hAnsi="Times New Roman" w:cs="Times New Roman"/>
          <w:lang w:val="en-US"/>
        </w:rPr>
        <w:t xml:space="preserve"> 42, April, pp.15-26. [Online]. Available at: </w:t>
      </w:r>
      <w:hyperlink r:id="rId29" w:history="1">
        <w:r w:rsidRPr="004B059E">
          <w:rPr>
            <w:rStyle w:val="Hyperlink"/>
            <w:rFonts w:ascii="Times New Roman" w:hAnsi="Times New Roman" w:cs="Times New Roman"/>
            <w:lang w:val="en-US"/>
          </w:rPr>
          <w:t>http://www.sciencedirect.com.ezproxy.uwtsd.ac.uk/science/article/pii/S088520141630051X?via%3Dihub</w:t>
        </w:r>
      </w:hyperlink>
      <w:r>
        <w:rPr>
          <w:rFonts w:ascii="Times New Roman" w:hAnsi="Times New Roman" w:cs="Times New Roman"/>
          <w:lang w:val="en-US"/>
        </w:rPr>
        <w:t xml:space="preserve"> [Accessed: 9</w:t>
      </w:r>
      <w:r w:rsidRPr="00E30D0A">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741B5F37" w14:textId="77777777" w:rsidR="00D640BE" w:rsidRDefault="00D640BE" w:rsidP="00256932">
      <w:pPr>
        <w:ind w:left="720" w:hanging="720"/>
        <w:rPr>
          <w:rFonts w:ascii="Times New Roman" w:hAnsi="Times New Roman" w:cs="Times New Roman"/>
          <w:lang w:val="en-US"/>
        </w:rPr>
      </w:pPr>
    </w:p>
    <w:p w14:paraId="5920C30E" w14:textId="2FB52801" w:rsidR="00D640BE" w:rsidRPr="00D640BE" w:rsidRDefault="00D640BE" w:rsidP="00256932">
      <w:pPr>
        <w:ind w:left="720" w:hanging="720"/>
        <w:rPr>
          <w:rFonts w:ascii="Times New Roman" w:hAnsi="Times New Roman" w:cs="Times New Roman"/>
          <w:lang w:val="en-US"/>
        </w:rPr>
      </w:pPr>
      <w:r>
        <w:rPr>
          <w:rFonts w:ascii="Times New Roman" w:hAnsi="Times New Roman" w:cs="Times New Roman"/>
          <w:lang w:val="en-US"/>
        </w:rPr>
        <w:lastRenderedPageBreak/>
        <w:t xml:space="preserve">Lam, J. M. S., Tong, D. Y. K. and </w:t>
      </w:r>
      <w:proofErr w:type="spellStart"/>
      <w:r>
        <w:rPr>
          <w:rFonts w:ascii="Times New Roman" w:hAnsi="Times New Roman" w:cs="Times New Roman"/>
          <w:lang w:val="en-US"/>
        </w:rPr>
        <w:t>Ariffin</w:t>
      </w:r>
      <w:proofErr w:type="spellEnd"/>
      <w:r>
        <w:rPr>
          <w:rFonts w:ascii="Times New Roman" w:hAnsi="Times New Roman" w:cs="Times New Roman"/>
          <w:lang w:val="en-US"/>
        </w:rPr>
        <w:t xml:space="preserve">, A. A. M. (2017) ‘Exploring Perceived Risk and Risk Reduction Strategies in the Pursuit of Higher Education Abroad: A Case of International Students in Malaysia’, </w:t>
      </w:r>
      <w:r>
        <w:rPr>
          <w:rFonts w:ascii="Times New Roman" w:hAnsi="Times New Roman" w:cs="Times New Roman"/>
          <w:i/>
          <w:lang w:val="en-US"/>
        </w:rPr>
        <w:t>Journal of Studies in International Education,</w:t>
      </w:r>
      <w:r>
        <w:rPr>
          <w:rFonts w:ascii="Times New Roman" w:hAnsi="Times New Roman" w:cs="Times New Roman"/>
          <w:lang w:val="en-US"/>
        </w:rPr>
        <w:t xml:space="preserve"> 21, 2, pp.83-104. [Online]. Available at: </w:t>
      </w:r>
      <w:hyperlink r:id="rId30" w:history="1">
        <w:r w:rsidRPr="004B059E">
          <w:rPr>
            <w:rStyle w:val="Hyperlink"/>
            <w:rFonts w:ascii="Times New Roman" w:hAnsi="Times New Roman" w:cs="Times New Roman"/>
            <w:lang w:val="en-US"/>
          </w:rPr>
          <w:t>http://journals.sagepub.com/doi/pdf/10.1177/1028315316662980</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 xml:space="preserve">Accessed: 11th December 2017]. </w:t>
      </w:r>
    </w:p>
    <w:p w14:paraId="75D3DDC2" w14:textId="77777777" w:rsidR="00DE74B2" w:rsidRDefault="00DE74B2" w:rsidP="00256932">
      <w:pPr>
        <w:ind w:left="720" w:hanging="720"/>
        <w:rPr>
          <w:rFonts w:ascii="Times New Roman" w:hAnsi="Times New Roman" w:cs="Times New Roman"/>
          <w:lang w:val="en-US"/>
        </w:rPr>
      </w:pPr>
    </w:p>
    <w:p w14:paraId="5BEF5F93" w14:textId="740C677F" w:rsidR="00DE74B2" w:rsidRDefault="00DE74B2" w:rsidP="00256932">
      <w:pPr>
        <w:ind w:left="720" w:hanging="720"/>
        <w:rPr>
          <w:rFonts w:ascii="Times New Roman" w:hAnsi="Times New Roman" w:cs="Times New Roman"/>
          <w:lang w:val="en-US"/>
        </w:rPr>
      </w:pPr>
      <w:proofErr w:type="spellStart"/>
      <w:r>
        <w:rPr>
          <w:rFonts w:ascii="Times New Roman" w:hAnsi="Times New Roman" w:cs="Times New Roman"/>
          <w:lang w:val="en-US"/>
        </w:rPr>
        <w:t>Lepistö</w:t>
      </w:r>
      <w:proofErr w:type="spellEnd"/>
      <w:r>
        <w:rPr>
          <w:rFonts w:ascii="Times New Roman" w:hAnsi="Times New Roman" w:cs="Times New Roman"/>
          <w:lang w:val="en-US"/>
        </w:rPr>
        <w:t xml:space="preserve">, J. and </w:t>
      </w:r>
      <w:proofErr w:type="spellStart"/>
      <w:r>
        <w:rPr>
          <w:rFonts w:ascii="Times New Roman" w:hAnsi="Times New Roman" w:cs="Times New Roman"/>
          <w:lang w:val="en-US"/>
        </w:rPr>
        <w:t>Ronkko</w:t>
      </w:r>
      <w:proofErr w:type="spellEnd"/>
      <w:r>
        <w:rPr>
          <w:rFonts w:ascii="Times New Roman" w:hAnsi="Times New Roman" w:cs="Times New Roman"/>
          <w:lang w:val="en-US"/>
        </w:rPr>
        <w:t xml:space="preserve">, M. L. (2013) ‘Teacher students as future entrepreneurship educators and learning facilitators’, </w:t>
      </w:r>
      <w:r>
        <w:rPr>
          <w:rFonts w:ascii="Times New Roman" w:hAnsi="Times New Roman" w:cs="Times New Roman"/>
          <w:i/>
          <w:lang w:val="en-US"/>
        </w:rPr>
        <w:t>Education and Training,</w:t>
      </w:r>
      <w:r>
        <w:rPr>
          <w:rFonts w:ascii="Times New Roman" w:hAnsi="Times New Roman" w:cs="Times New Roman"/>
          <w:lang w:val="en-US"/>
        </w:rPr>
        <w:t xml:space="preserve"> 55, 7, pp.641-653. [Online]. Available at: </w:t>
      </w:r>
      <w:hyperlink r:id="rId31" w:history="1">
        <w:r w:rsidRPr="004B059E">
          <w:rPr>
            <w:rStyle w:val="Hyperlink"/>
            <w:rFonts w:ascii="Times New Roman" w:hAnsi="Times New Roman" w:cs="Times New Roman"/>
            <w:lang w:val="en-US"/>
          </w:rPr>
          <w:t>https://search-proquest-com.ezproxy.uwtsd.ac.uk/docview/1430543488/fulltextPDF/38FC29A926614601PQ/1?accountid=130472</w:t>
        </w:r>
      </w:hyperlink>
      <w:r>
        <w:rPr>
          <w:rFonts w:ascii="Times New Roman" w:hAnsi="Times New Roman" w:cs="Times New Roman"/>
          <w:lang w:val="en-US"/>
        </w:rPr>
        <w:t xml:space="preserve"> [Accessed: 8</w:t>
      </w:r>
      <w:r w:rsidRPr="00DE74B2">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3EFB9700" w14:textId="77777777" w:rsidR="00B34109" w:rsidRDefault="00B34109" w:rsidP="00256932">
      <w:pPr>
        <w:ind w:left="720" w:hanging="720"/>
        <w:rPr>
          <w:rFonts w:ascii="Times New Roman" w:hAnsi="Times New Roman" w:cs="Times New Roman"/>
          <w:lang w:val="en-US"/>
        </w:rPr>
      </w:pPr>
    </w:p>
    <w:p w14:paraId="54DCAF85" w14:textId="7679FAAE" w:rsidR="00B34109" w:rsidRDefault="00B34109" w:rsidP="00256932">
      <w:pPr>
        <w:ind w:left="720" w:hanging="720"/>
        <w:rPr>
          <w:rFonts w:ascii="Times New Roman" w:hAnsi="Times New Roman" w:cs="Times New Roman"/>
          <w:lang w:val="en-US"/>
        </w:rPr>
      </w:pPr>
      <w:r>
        <w:rPr>
          <w:rFonts w:ascii="Times New Roman" w:hAnsi="Times New Roman" w:cs="Times New Roman"/>
          <w:lang w:val="en-US"/>
        </w:rPr>
        <w:t xml:space="preserve">Locke, E. A. (1991) ‘Goal theory vs. control theory: Contrasting approaches to understanding work motivation’, </w:t>
      </w:r>
      <w:r>
        <w:rPr>
          <w:rFonts w:ascii="Times New Roman" w:hAnsi="Times New Roman" w:cs="Times New Roman"/>
          <w:i/>
          <w:lang w:val="en-US"/>
        </w:rPr>
        <w:t>Motivation and Emotion,</w:t>
      </w:r>
      <w:r>
        <w:rPr>
          <w:rFonts w:ascii="Times New Roman" w:hAnsi="Times New Roman" w:cs="Times New Roman"/>
          <w:lang w:val="en-US"/>
        </w:rPr>
        <w:t xml:space="preserve"> 15, 1, March, pp.9-28. [Online]. Available at: </w:t>
      </w:r>
      <w:hyperlink r:id="rId32" w:history="1">
        <w:r w:rsidRPr="004B059E">
          <w:rPr>
            <w:rStyle w:val="Hyperlink"/>
            <w:rFonts w:ascii="Times New Roman" w:hAnsi="Times New Roman" w:cs="Times New Roman"/>
            <w:lang w:val="en-US"/>
          </w:rPr>
          <w:t>https://link.springer.com/article/10.1007%2FBF00991473</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10</w:t>
      </w:r>
      <w:r w:rsidRPr="00B34109">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20F89AF4" w14:textId="77777777" w:rsidR="000E1B68" w:rsidRDefault="000E1B68" w:rsidP="00256932">
      <w:pPr>
        <w:ind w:left="720" w:hanging="720"/>
        <w:rPr>
          <w:rFonts w:ascii="Times New Roman" w:hAnsi="Times New Roman" w:cs="Times New Roman"/>
          <w:lang w:val="en-US"/>
        </w:rPr>
      </w:pPr>
    </w:p>
    <w:p w14:paraId="7C5D3EB1" w14:textId="7D5ACDC2" w:rsidR="000E1B68" w:rsidRPr="000E1B68" w:rsidRDefault="000E1B68" w:rsidP="00256932">
      <w:pPr>
        <w:ind w:left="720" w:hanging="720"/>
        <w:rPr>
          <w:rFonts w:ascii="Times New Roman" w:hAnsi="Times New Roman" w:cs="Times New Roman"/>
          <w:i/>
          <w:lang w:val="en-US"/>
        </w:rPr>
      </w:pPr>
      <w:proofErr w:type="spellStart"/>
      <w:r>
        <w:rPr>
          <w:rFonts w:ascii="Times New Roman" w:hAnsi="Times New Roman" w:cs="Times New Roman"/>
          <w:lang w:val="en-US"/>
        </w:rPr>
        <w:t>Matlay</w:t>
      </w:r>
      <w:proofErr w:type="spellEnd"/>
      <w:r>
        <w:rPr>
          <w:rFonts w:ascii="Times New Roman" w:hAnsi="Times New Roman" w:cs="Times New Roman"/>
          <w:lang w:val="en-US"/>
        </w:rPr>
        <w:t xml:space="preserve">, H. (2008) ‘The impact of entrepreneurship education on entrepreneurial outcomes’, </w:t>
      </w:r>
      <w:r>
        <w:rPr>
          <w:rFonts w:ascii="Times New Roman" w:hAnsi="Times New Roman" w:cs="Times New Roman"/>
          <w:i/>
          <w:lang w:val="en-US"/>
        </w:rPr>
        <w:t>Journal of Small Business and Enterprise Development,</w:t>
      </w:r>
      <w:r>
        <w:rPr>
          <w:rFonts w:ascii="Times New Roman" w:hAnsi="Times New Roman" w:cs="Times New Roman"/>
          <w:lang w:val="en-US"/>
        </w:rPr>
        <w:t xml:space="preserve"> 15, 2, pp.382-396. [Online]. Available at: </w:t>
      </w:r>
      <w:hyperlink r:id="rId33" w:history="1">
        <w:r w:rsidRPr="004B059E">
          <w:rPr>
            <w:rStyle w:val="Hyperlink"/>
            <w:rFonts w:ascii="Times New Roman" w:hAnsi="Times New Roman" w:cs="Times New Roman"/>
            <w:lang w:val="en-US"/>
          </w:rPr>
          <w:t>https://search-proquest-com.ezproxy.uwtsd.ac.uk/docview/219239198/fulltextPDF/9CB3A903029A4CBCPQ/1?accountid=130472</w:t>
        </w:r>
      </w:hyperlink>
      <w:r>
        <w:rPr>
          <w:rFonts w:ascii="Times New Roman" w:hAnsi="Times New Roman" w:cs="Times New Roman"/>
          <w:lang w:val="en-US"/>
        </w:rPr>
        <w:t xml:space="preserve"> [Accessed: 8</w:t>
      </w:r>
      <w:r w:rsidRPr="000E1B68">
        <w:rPr>
          <w:rFonts w:ascii="Times New Roman" w:hAnsi="Times New Roman" w:cs="Times New Roman"/>
          <w:vertAlign w:val="superscript"/>
          <w:lang w:val="en-US"/>
        </w:rPr>
        <w:t>th</w:t>
      </w:r>
      <w:r>
        <w:rPr>
          <w:rFonts w:ascii="Times New Roman" w:hAnsi="Times New Roman" w:cs="Times New Roman"/>
          <w:lang w:val="en-US"/>
        </w:rPr>
        <w:t xml:space="preserve"> December 2017]. </w:t>
      </w:r>
      <w:r>
        <w:rPr>
          <w:rFonts w:ascii="Times New Roman" w:hAnsi="Times New Roman" w:cs="Times New Roman"/>
          <w:i/>
          <w:lang w:val="en-US"/>
        </w:rPr>
        <w:t xml:space="preserve"> </w:t>
      </w:r>
    </w:p>
    <w:p w14:paraId="0BC6D921" w14:textId="77777777" w:rsidR="00FB6013" w:rsidRDefault="00FB6013" w:rsidP="00256932">
      <w:pPr>
        <w:ind w:left="720" w:hanging="720"/>
        <w:rPr>
          <w:rFonts w:ascii="Times New Roman" w:hAnsi="Times New Roman" w:cs="Times New Roman"/>
          <w:lang w:val="en-US"/>
        </w:rPr>
      </w:pPr>
    </w:p>
    <w:p w14:paraId="66846D0D" w14:textId="0186E824" w:rsidR="00FB6013" w:rsidRPr="00FB6013" w:rsidRDefault="00FB6013" w:rsidP="00256932">
      <w:pPr>
        <w:ind w:left="720" w:hanging="720"/>
        <w:rPr>
          <w:rFonts w:ascii="Times New Roman" w:hAnsi="Times New Roman" w:cs="Times New Roman"/>
          <w:lang w:val="en-US"/>
        </w:rPr>
      </w:pPr>
      <w:proofErr w:type="spellStart"/>
      <w:r>
        <w:rPr>
          <w:rFonts w:ascii="Times New Roman" w:hAnsi="Times New Roman" w:cs="Times New Roman"/>
          <w:lang w:val="en-US"/>
        </w:rPr>
        <w:t>Matlay</w:t>
      </w:r>
      <w:proofErr w:type="spellEnd"/>
      <w:r>
        <w:rPr>
          <w:rFonts w:ascii="Times New Roman" w:hAnsi="Times New Roman" w:cs="Times New Roman"/>
          <w:lang w:val="en-US"/>
        </w:rPr>
        <w:t xml:space="preserve">, H. (2011) ‘The influence of stakeholders on developing enterprising graduates in UK HEIs’, </w:t>
      </w:r>
      <w:r>
        <w:rPr>
          <w:rFonts w:ascii="Times New Roman" w:hAnsi="Times New Roman" w:cs="Times New Roman"/>
          <w:i/>
          <w:lang w:val="en-US"/>
        </w:rPr>
        <w:t>Journal of Entrepreneurial Behaviour and Research,</w:t>
      </w:r>
      <w:r>
        <w:rPr>
          <w:rFonts w:ascii="Times New Roman" w:hAnsi="Times New Roman" w:cs="Times New Roman"/>
          <w:lang w:val="en-US"/>
        </w:rPr>
        <w:t xml:space="preserve"> 17, 2, pp.166-182. [Online]. Available at: </w:t>
      </w:r>
      <w:hyperlink r:id="rId34" w:history="1">
        <w:r w:rsidRPr="004B059E">
          <w:rPr>
            <w:rStyle w:val="Hyperlink"/>
            <w:rFonts w:ascii="Times New Roman" w:hAnsi="Times New Roman" w:cs="Times New Roman"/>
            <w:lang w:val="en-US"/>
          </w:rPr>
          <w:t>https://search-proquest-com.ezproxy.uwtsd.ac.uk/docview/855079292/fulltextPDF/9BFDC1ABFCBB4CC6PQ/1?accountid=130472</w:t>
        </w:r>
      </w:hyperlink>
      <w:r>
        <w:rPr>
          <w:rFonts w:ascii="Times New Roman" w:hAnsi="Times New Roman" w:cs="Times New Roman"/>
          <w:lang w:val="en-US"/>
        </w:rPr>
        <w:t xml:space="preserve"> [Accessed: 8</w:t>
      </w:r>
      <w:r w:rsidRPr="00FB6013">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456E389E" w14:textId="77777777" w:rsidR="00E37D26" w:rsidRDefault="00E37D26" w:rsidP="00256932">
      <w:pPr>
        <w:ind w:left="720" w:hanging="720"/>
        <w:rPr>
          <w:rFonts w:ascii="Times New Roman" w:hAnsi="Times New Roman" w:cs="Times New Roman"/>
          <w:lang w:val="en-US"/>
        </w:rPr>
      </w:pPr>
    </w:p>
    <w:p w14:paraId="740AA4EC" w14:textId="77777777" w:rsidR="005916A6" w:rsidRDefault="00E37D26" w:rsidP="00E37D26">
      <w:pPr>
        <w:ind w:left="720" w:hanging="720"/>
        <w:rPr>
          <w:rFonts w:ascii="Times New Roman" w:hAnsi="Times New Roman" w:cs="Times New Roman"/>
          <w:lang w:val="en-US"/>
        </w:rPr>
      </w:pPr>
      <w:r>
        <w:rPr>
          <w:rFonts w:ascii="Times New Roman" w:hAnsi="Times New Roman" w:cs="Times New Roman"/>
          <w:lang w:val="en-US"/>
        </w:rPr>
        <w:t xml:space="preserve">McAuliffe, M. and Winter, A. (2013) ‘Distance Education and the Application of </w:t>
      </w:r>
      <w:proofErr w:type="spellStart"/>
      <w:r>
        <w:rPr>
          <w:rFonts w:ascii="Times New Roman" w:hAnsi="Times New Roman" w:cs="Times New Roman"/>
          <w:lang w:val="en-US"/>
        </w:rPr>
        <w:t>Academagogy</w:t>
      </w:r>
      <w:proofErr w:type="spellEnd"/>
      <w:r>
        <w:rPr>
          <w:rFonts w:ascii="Times New Roman" w:hAnsi="Times New Roman" w:cs="Times New Roman"/>
          <w:lang w:val="en-US"/>
        </w:rPr>
        <w:t xml:space="preserve">: A Case Study’, </w:t>
      </w:r>
      <w:r>
        <w:rPr>
          <w:rFonts w:ascii="Times New Roman" w:hAnsi="Times New Roman" w:cs="Times New Roman"/>
          <w:i/>
          <w:lang w:val="en-US"/>
        </w:rPr>
        <w:t>International Journal of Innovation, Creativity and Change,</w:t>
      </w:r>
      <w:r>
        <w:rPr>
          <w:rFonts w:ascii="Times New Roman" w:hAnsi="Times New Roman" w:cs="Times New Roman"/>
          <w:lang w:val="en-US"/>
        </w:rPr>
        <w:t xml:space="preserve"> 1, 2, November, pp.78-95. [Online]. Available at: </w:t>
      </w:r>
      <w:hyperlink r:id="rId35" w:history="1">
        <w:r w:rsidRPr="004B059E">
          <w:rPr>
            <w:rStyle w:val="Hyperlink"/>
            <w:rFonts w:ascii="Times New Roman" w:hAnsi="Times New Roman" w:cs="Times New Roman"/>
            <w:lang w:val="en-US"/>
          </w:rPr>
          <w:t>http://www.ijicc.net/images/Vol1issue22013/mcauliffe%20and%20winter%20de%20and%20application.pdf</w:t>
        </w:r>
      </w:hyperlink>
      <w:r>
        <w:rPr>
          <w:rFonts w:ascii="Times New Roman" w:hAnsi="Times New Roman" w:cs="Times New Roman"/>
          <w:lang w:val="en-US"/>
        </w:rPr>
        <w:t xml:space="preserve"> [Accessed: 8</w:t>
      </w:r>
      <w:r w:rsidRPr="00E37D26">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46465D3E" w14:textId="77777777" w:rsidR="0016275D" w:rsidRDefault="0016275D" w:rsidP="00E37D26">
      <w:pPr>
        <w:ind w:left="720" w:hanging="720"/>
        <w:rPr>
          <w:rFonts w:ascii="Times New Roman" w:hAnsi="Times New Roman" w:cs="Times New Roman"/>
          <w:lang w:val="en-US"/>
        </w:rPr>
      </w:pPr>
    </w:p>
    <w:p w14:paraId="1473FEF9" w14:textId="0B4C5667" w:rsidR="0016275D" w:rsidRPr="0016275D" w:rsidRDefault="0016275D" w:rsidP="00E37D26">
      <w:pPr>
        <w:ind w:left="720" w:hanging="720"/>
        <w:rPr>
          <w:rFonts w:ascii="Times New Roman" w:hAnsi="Times New Roman" w:cs="Times New Roman"/>
          <w:lang w:val="en-US"/>
        </w:rPr>
      </w:pPr>
      <w:r>
        <w:rPr>
          <w:rFonts w:ascii="Times New Roman" w:hAnsi="Times New Roman" w:cs="Times New Roman"/>
          <w:lang w:val="en-US"/>
        </w:rPr>
        <w:t xml:space="preserve">McClellan, D. C. (1985) ‘How Motives, Skills and Values Determine What People Do’, </w:t>
      </w:r>
      <w:r>
        <w:rPr>
          <w:rFonts w:ascii="Times New Roman" w:hAnsi="Times New Roman" w:cs="Times New Roman"/>
          <w:i/>
          <w:lang w:val="en-US"/>
        </w:rPr>
        <w:t>American Psychologist,</w:t>
      </w:r>
      <w:r>
        <w:rPr>
          <w:rFonts w:ascii="Times New Roman" w:hAnsi="Times New Roman" w:cs="Times New Roman"/>
          <w:lang w:val="en-US"/>
        </w:rPr>
        <w:t xml:space="preserve"> 40, 7, July, pp.812-825. [Online]. Available at: </w:t>
      </w:r>
      <w:hyperlink r:id="rId36" w:history="1">
        <w:r w:rsidRPr="004B059E">
          <w:rPr>
            <w:rStyle w:val="Hyperlink"/>
            <w:rFonts w:ascii="Times New Roman" w:hAnsi="Times New Roman" w:cs="Times New Roman"/>
            <w:lang w:val="en-US"/>
          </w:rPr>
          <w:t>http://web.a.ebscohost.com.ezproxy.uwtsd.ac.uk/ehost/pdfviewer/pdfviewer?vid=2&amp;sid=861e7d13-a46b-4adf-b340-8767c38a6f15%40sessionmgr4007</w:t>
        </w:r>
      </w:hyperlink>
      <w:r>
        <w:rPr>
          <w:rFonts w:ascii="Times New Roman" w:hAnsi="Times New Roman" w:cs="Times New Roman"/>
          <w:lang w:val="en-US"/>
        </w:rPr>
        <w:t xml:space="preserve"> [Accessed: 10</w:t>
      </w:r>
      <w:r w:rsidRPr="0016275D">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7CC5D884" w14:textId="77777777" w:rsidR="005916A6" w:rsidRDefault="005916A6" w:rsidP="00E37D26">
      <w:pPr>
        <w:ind w:left="720" w:hanging="720"/>
        <w:rPr>
          <w:rFonts w:ascii="Times New Roman" w:hAnsi="Times New Roman" w:cs="Times New Roman"/>
          <w:lang w:val="en-US"/>
        </w:rPr>
      </w:pPr>
    </w:p>
    <w:p w14:paraId="307ECFCE" w14:textId="7B44B7A3" w:rsidR="00E37D26" w:rsidRDefault="005916A6" w:rsidP="00E37D26">
      <w:pPr>
        <w:ind w:left="720" w:hanging="720"/>
        <w:rPr>
          <w:rFonts w:ascii="Times New Roman" w:hAnsi="Times New Roman" w:cs="Times New Roman"/>
          <w:lang w:val="en-US"/>
        </w:rPr>
      </w:pPr>
      <w:r>
        <w:rPr>
          <w:rFonts w:ascii="Times New Roman" w:hAnsi="Times New Roman" w:cs="Times New Roman"/>
          <w:lang w:val="en-US"/>
        </w:rPr>
        <w:t xml:space="preserve">Morita, E., Fukuda, S., Nagano, J., </w:t>
      </w:r>
      <w:proofErr w:type="spellStart"/>
      <w:r>
        <w:rPr>
          <w:rFonts w:ascii="Times New Roman" w:hAnsi="Times New Roman" w:cs="Times New Roman"/>
          <w:lang w:val="en-US"/>
        </w:rPr>
        <w:t>Hamajima</w:t>
      </w:r>
      <w:proofErr w:type="spellEnd"/>
      <w:r>
        <w:rPr>
          <w:rFonts w:ascii="Times New Roman" w:hAnsi="Times New Roman" w:cs="Times New Roman"/>
          <w:lang w:val="en-US"/>
        </w:rPr>
        <w:t xml:space="preserve">, N., Yamamoto, H., Iwai, Y., Nakashima, T., </w:t>
      </w:r>
      <w:proofErr w:type="spellStart"/>
      <w:r>
        <w:rPr>
          <w:rFonts w:ascii="Times New Roman" w:hAnsi="Times New Roman" w:cs="Times New Roman"/>
          <w:lang w:val="en-US"/>
        </w:rPr>
        <w:t>Ohira</w:t>
      </w:r>
      <w:proofErr w:type="spellEnd"/>
      <w:r>
        <w:rPr>
          <w:rFonts w:ascii="Times New Roman" w:hAnsi="Times New Roman" w:cs="Times New Roman"/>
          <w:lang w:val="en-US"/>
        </w:rPr>
        <w:t xml:space="preserve">, H. and </w:t>
      </w:r>
      <w:proofErr w:type="spellStart"/>
      <w:r>
        <w:rPr>
          <w:rFonts w:ascii="Times New Roman" w:hAnsi="Times New Roman" w:cs="Times New Roman"/>
          <w:lang w:val="en-US"/>
        </w:rPr>
        <w:t>Shirakawa</w:t>
      </w:r>
      <w:proofErr w:type="spellEnd"/>
      <w:r>
        <w:rPr>
          <w:rFonts w:ascii="Times New Roman" w:hAnsi="Times New Roman" w:cs="Times New Roman"/>
          <w:lang w:val="en-US"/>
        </w:rPr>
        <w:t>, T. (2007) ‘Psychological effects of forest environments on healthy adults: Shirin-</w:t>
      </w:r>
      <w:proofErr w:type="spellStart"/>
      <w:r>
        <w:rPr>
          <w:rFonts w:ascii="Times New Roman" w:hAnsi="Times New Roman" w:cs="Times New Roman"/>
          <w:lang w:val="en-US"/>
        </w:rPr>
        <w:t>yoku</w:t>
      </w:r>
      <w:proofErr w:type="spellEnd"/>
      <w:r>
        <w:rPr>
          <w:rFonts w:ascii="Times New Roman" w:hAnsi="Times New Roman" w:cs="Times New Roman"/>
          <w:lang w:val="en-US"/>
        </w:rPr>
        <w:t xml:space="preserve"> (forest-air bathing, walking) as a possible method of stress reduction’, </w:t>
      </w:r>
      <w:r>
        <w:rPr>
          <w:rFonts w:ascii="Times New Roman" w:hAnsi="Times New Roman" w:cs="Times New Roman"/>
          <w:i/>
          <w:lang w:val="en-US"/>
        </w:rPr>
        <w:t xml:space="preserve">Public Health, </w:t>
      </w:r>
      <w:r>
        <w:rPr>
          <w:rFonts w:ascii="Times New Roman" w:hAnsi="Times New Roman" w:cs="Times New Roman"/>
          <w:lang w:val="en-US"/>
        </w:rPr>
        <w:t xml:space="preserve">121, pp.54-63. [Online]. Available at: </w:t>
      </w:r>
      <w:hyperlink r:id="rId37" w:history="1">
        <w:r w:rsidRPr="004B059E">
          <w:rPr>
            <w:rStyle w:val="Hyperlink"/>
            <w:rFonts w:ascii="Times New Roman" w:hAnsi="Times New Roman" w:cs="Times New Roman"/>
            <w:lang w:val="en-US"/>
          </w:rPr>
          <w:t>https://www.formacionemocional.com/wp-content/uploads/2015/06/psychological_effects_of_forest_environments_on_healthy_adults....pdf</w:t>
        </w:r>
      </w:hyperlink>
      <w:r>
        <w:rPr>
          <w:rFonts w:ascii="Times New Roman" w:hAnsi="Times New Roman" w:cs="Times New Roman"/>
          <w:lang w:val="en-US"/>
        </w:rPr>
        <w:t xml:space="preserve"> [Accessed: 10</w:t>
      </w:r>
      <w:r w:rsidRPr="005916A6">
        <w:rPr>
          <w:rFonts w:ascii="Times New Roman" w:hAnsi="Times New Roman" w:cs="Times New Roman"/>
          <w:vertAlign w:val="superscript"/>
          <w:lang w:val="en-US"/>
        </w:rPr>
        <w:t>th</w:t>
      </w:r>
      <w:r>
        <w:rPr>
          <w:rFonts w:ascii="Times New Roman" w:hAnsi="Times New Roman" w:cs="Times New Roman"/>
          <w:lang w:val="en-US"/>
        </w:rPr>
        <w:t xml:space="preserve"> December 2017]. </w:t>
      </w:r>
      <w:r w:rsidR="00E37D26">
        <w:rPr>
          <w:rFonts w:ascii="Times New Roman" w:hAnsi="Times New Roman" w:cs="Times New Roman"/>
          <w:lang w:val="en-US"/>
        </w:rPr>
        <w:t xml:space="preserve"> </w:t>
      </w:r>
    </w:p>
    <w:p w14:paraId="2FABEE82" w14:textId="77777777" w:rsidR="001F2768" w:rsidRDefault="001F2768" w:rsidP="00E37D26">
      <w:pPr>
        <w:ind w:left="720" w:hanging="720"/>
        <w:rPr>
          <w:rFonts w:ascii="Times New Roman" w:hAnsi="Times New Roman" w:cs="Times New Roman"/>
          <w:lang w:val="en-US"/>
        </w:rPr>
      </w:pPr>
    </w:p>
    <w:p w14:paraId="71E9C84A" w14:textId="53457DCA" w:rsidR="001F2768" w:rsidRDefault="001F2768" w:rsidP="00E37D26">
      <w:pPr>
        <w:ind w:left="720" w:hanging="720"/>
        <w:rPr>
          <w:rFonts w:ascii="Times New Roman" w:hAnsi="Times New Roman" w:cs="Times New Roman"/>
          <w:lang w:val="en-US"/>
        </w:rPr>
      </w:pPr>
      <w:r>
        <w:rPr>
          <w:rFonts w:ascii="Times New Roman" w:hAnsi="Times New Roman" w:cs="Times New Roman"/>
          <w:lang w:val="en-US"/>
        </w:rPr>
        <w:lastRenderedPageBreak/>
        <w:t xml:space="preserve">Palmer, P. J. (1998) </w:t>
      </w:r>
      <w:r w:rsidRPr="00087EFD">
        <w:rPr>
          <w:rFonts w:ascii="Times New Roman" w:hAnsi="Times New Roman" w:cs="Times New Roman"/>
          <w:i/>
          <w:lang w:val="en-US"/>
        </w:rPr>
        <w:t>The Courage to Teach: Exploring the Inner Landscape of a Teacher’s Life</w:t>
      </w:r>
      <w:r w:rsidR="00087EFD" w:rsidRPr="00087EFD">
        <w:rPr>
          <w:rFonts w:ascii="Times New Roman" w:hAnsi="Times New Roman" w:cs="Times New Roman"/>
          <w:i/>
          <w:lang w:val="en-US"/>
        </w:rPr>
        <w:t>.</w:t>
      </w:r>
      <w:r w:rsidR="00087EFD">
        <w:rPr>
          <w:rFonts w:ascii="Times New Roman" w:hAnsi="Times New Roman" w:cs="Times New Roman"/>
          <w:i/>
          <w:lang w:val="en-US"/>
        </w:rPr>
        <w:t xml:space="preserve"> </w:t>
      </w:r>
      <w:r w:rsidR="00BD7C5E">
        <w:rPr>
          <w:rFonts w:ascii="Times New Roman" w:hAnsi="Times New Roman" w:cs="Times New Roman"/>
          <w:lang w:val="en-US"/>
        </w:rPr>
        <w:t xml:space="preserve">Massachusetts: Education Source. </w:t>
      </w:r>
    </w:p>
    <w:p w14:paraId="5F7D0D16" w14:textId="77777777" w:rsidR="00C34370" w:rsidRDefault="00C34370" w:rsidP="00E37D26">
      <w:pPr>
        <w:ind w:left="720" w:hanging="720"/>
        <w:rPr>
          <w:rFonts w:ascii="Times New Roman" w:hAnsi="Times New Roman" w:cs="Times New Roman"/>
          <w:lang w:val="en-US"/>
        </w:rPr>
      </w:pPr>
    </w:p>
    <w:p w14:paraId="5B6BDC5B" w14:textId="1D201D24" w:rsidR="00C34370" w:rsidRDefault="00C34370" w:rsidP="00E37D26">
      <w:pPr>
        <w:ind w:left="720" w:hanging="720"/>
        <w:rPr>
          <w:rFonts w:ascii="Times New Roman" w:hAnsi="Times New Roman" w:cs="Times New Roman"/>
          <w:lang w:val="en-US"/>
        </w:rPr>
      </w:pPr>
      <w:r>
        <w:rPr>
          <w:rFonts w:ascii="Times New Roman" w:hAnsi="Times New Roman" w:cs="Times New Roman"/>
          <w:lang w:val="en-US"/>
        </w:rPr>
        <w:t xml:space="preserve">Park, B. J., </w:t>
      </w:r>
      <w:proofErr w:type="spellStart"/>
      <w:r>
        <w:rPr>
          <w:rFonts w:ascii="Times New Roman" w:hAnsi="Times New Roman" w:cs="Times New Roman"/>
          <w:lang w:val="en-US"/>
        </w:rPr>
        <w:t>Tsunetsugu</w:t>
      </w:r>
      <w:proofErr w:type="spellEnd"/>
      <w:r>
        <w:rPr>
          <w:rFonts w:ascii="Times New Roman" w:hAnsi="Times New Roman" w:cs="Times New Roman"/>
          <w:lang w:val="en-US"/>
        </w:rPr>
        <w:t xml:space="preserve">, Y., </w:t>
      </w:r>
      <w:proofErr w:type="spellStart"/>
      <w:r>
        <w:rPr>
          <w:rFonts w:ascii="Times New Roman" w:hAnsi="Times New Roman" w:cs="Times New Roman"/>
          <w:lang w:val="en-US"/>
        </w:rPr>
        <w:t>Kasetani</w:t>
      </w:r>
      <w:proofErr w:type="spellEnd"/>
      <w:r>
        <w:rPr>
          <w:rFonts w:ascii="Times New Roman" w:hAnsi="Times New Roman" w:cs="Times New Roman"/>
          <w:lang w:val="en-US"/>
        </w:rPr>
        <w:t>, T., Kagawa, T. and Miyazaki, Y. (2010) ‘</w:t>
      </w:r>
      <w:r w:rsidR="005916A6">
        <w:rPr>
          <w:rFonts w:ascii="Times New Roman" w:hAnsi="Times New Roman" w:cs="Times New Roman"/>
          <w:lang w:val="en-US"/>
        </w:rPr>
        <w:t>The Psychological Effects of Shirin-</w:t>
      </w:r>
      <w:proofErr w:type="spellStart"/>
      <w:r w:rsidR="005916A6">
        <w:rPr>
          <w:rFonts w:ascii="Times New Roman" w:hAnsi="Times New Roman" w:cs="Times New Roman"/>
          <w:lang w:val="en-US"/>
        </w:rPr>
        <w:t>yoku</w:t>
      </w:r>
      <w:proofErr w:type="spellEnd"/>
      <w:r w:rsidR="005916A6">
        <w:rPr>
          <w:rFonts w:ascii="Times New Roman" w:hAnsi="Times New Roman" w:cs="Times New Roman"/>
          <w:lang w:val="en-US"/>
        </w:rPr>
        <w:t xml:space="preserve"> (taking in the forest atmosphere or forest bathing): evidence from field experiments in 24 forests across Japan’, </w:t>
      </w:r>
      <w:r w:rsidR="005916A6">
        <w:rPr>
          <w:rFonts w:ascii="Times New Roman" w:hAnsi="Times New Roman" w:cs="Times New Roman"/>
          <w:i/>
          <w:lang w:val="en-US"/>
        </w:rPr>
        <w:t xml:space="preserve">Environ Health </w:t>
      </w:r>
      <w:proofErr w:type="gramStart"/>
      <w:r w:rsidR="005916A6">
        <w:rPr>
          <w:rFonts w:ascii="Times New Roman" w:hAnsi="Times New Roman" w:cs="Times New Roman"/>
          <w:i/>
          <w:lang w:val="en-US"/>
        </w:rPr>
        <w:t>Pre Med</w:t>
      </w:r>
      <w:proofErr w:type="gramEnd"/>
      <w:r w:rsidR="005916A6">
        <w:rPr>
          <w:rFonts w:ascii="Times New Roman" w:hAnsi="Times New Roman" w:cs="Times New Roman"/>
          <w:i/>
          <w:lang w:val="en-US"/>
        </w:rPr>
        <w:t>,</w:t>
      </w:r>
      <w:r w:rsidR="005916A6">
        <w:rPr>
          <w:rFonts w:ascii="Times New Roman" w:hAnsi="Times New Roman" w:cs="Times New Roman"/>
          <w:lang w:val="en-US"/>
        </w:rPr>
        <w:t xml:space="preserve"> 15, pp.18-26. [Online]. Available at: </w:t>
      </w:r>
      <w:hyperlink r:id="rId38" w:history="1">
        <w:r w:rsidR="005916A6" w:rsidRPr="004B059E">
          <w:rPr>
            <w:rStyle w:val="Hyperlink"/>
            <w:rFonts w:ascii="Times New Roman" w:hAnsi="Times New Roman" w:cs="Times New Roman"/>
            <w:lang w:val="en-US"/>
          </w:rPr>
          <w:t>https://www.ncbi.nlm.nih.gov/pmc/articles/PMC2793346/pdf/12199_2009_Article_86.pdf</w:t>
        </w:r>
      </w:hyperlink>
      <w:r w:rsidR="005916A6">
        <w:rPr>
          <w:rFonts w:ascii="Times New Roman" w:hAnsi="Times New Roman" w:cs="Times New Roman"/>
          <w:lang w:val="en-US"/>
        </w:rPr>
        <w:t xml:space="preserve"> [Accessed: 10</w:t>
      </w:r>
      <w:r w:rsidR="005916A6" w:rsidRPr="005916A6">
        <w:rPr>
          <w:rFonts w:ascii="Times New Roman" w:hAnsi="Times New Roman" w:cs="Times New Roman"/>
          <w:vertAlign w:val="superscript"/>
          <w:lang w:val="en-US"/>
        </w:rPr>
        <w:t>th</w:t>
      </w:r>
      <w:r w:rsidR="005916A6">
        <w:rPr>
          <w:rFonts w:ascii="Times New Roman" w:hAnsi="Times New Roman" w:cs="Times New Roman"/>
          <w:lang w:val="en-US"/>
        </w:rPr>
        <w:t xml:space="preserve"> December 2017]. </w:t>
      </w:r>
    </w:p>
    <w:p w14:paraId="6A305A28" w14:textId="77777777" w:rsidR="00546B08" w:rsidRDefault="00546B08" w:rsidP="00E37D26">
      <w:pPr>
        <w:ind w:left="720" w:hanging="720"/>
        <w:rPr>
          <w:rFonts w:ascii="Times New Roman" w:hAnsi="Times New Roman" w:cs="Times New Roman"/>
          <w:lang w:val="en-US"/>
        </w:rPr>
      </w:pPr>
    </w:p>
    <w:p w14:paraId="5BFFA771" w14:textId="094A9897" w:rsidR="00546B08" w:rsidRPr="00546B08" w:rsidRDefault="00546B08" w:rsidP="00E37D26">
      <w:pPr>
        <w:ind w:left="720" w:hanging="720"/>
        <w:rPr>
          <w:rFonts w:ascii="Times New Roman" w:hAnsi="Times New Roman" w:cs="Times New Roman"/>
          <w:lang w:val="en-US"/>
        </w:rPr>
      </w:pPr>
      <w:proofErr w:type="spellStart"/>
      <w:r>
        <w:rPr>
          <w:rFonts w:ascii="Times New Roman" w:hAnsi="Times New Roman" w:cs="Times New Roman"/>
          <w:lang w:val="en-US"/>
        </w:rPr>
        <w:t>Penaluna</w:t>
      </w:r>
      <w:proofErr w:type="spellEnd"/>
      <w:r>
        <w:rPr>
          <w:rFonts w:ascii="Times New Roman" w:hAnsi="Times New Roman" w:cs="Times New Roman"/>
          <w:lang w:val="en-US"/>
        </w:rPr>
        <w:t xml:space="preserve">, A. and </w:t>
      </w:r>
      <w:proofErr w:type="spellStart"/>
      <w:r>
        <w:rPr>
          <w:rFonts w:ascii="Times New Roman" w:hAnsi="Times New Roman" w:cs="Times New Roman"/>
          <w:lang w:val="en-US"/>
        </w:rPr>
        <w:t>Penaluna</w:t>
      </w:r>
      <w:proofErr w:type="spellEnd"/>
      <w:r>
        <w:rPr>
          <w:rFonts w:ascii="Times New Roman" w:hAnsi="Times New Roman" w:cs="Times New Roman"/>
          <w:lang w:val="en-US"/>
        </w:rPr>
        <w:t xml:space="preserve">, K. (2008) ‘Business Paradigms in </w:t>
      </w:r>
      <w:proofErr w:type="spellStart"/>
      <w:r>
        <w:rPr>
          <w:rFonts w:ascii="Times New Roman" w:hAnsi="Times New Roman" w:cs="Times New Roman"/>
          <w:lang w:val="en-US"/>
        </w:rPr>
        <w:t>Einstellung</w:t>
      </w:r>
      <w:proofErr w:type="spellEnd"/>
      <w:r>
        <w:rPr>
          <w:rFonts w:ascii="Times New Roman" w:hAnsi="Times New Roman" w:cs="Times New Roman"/>
          <w:lang w:val="en-US"/>
        </w:rPr>
        <w:t xml:space="preserve">: Harnessing Creative Mindsets, A Creative Industries Perspective’, </w:t>
      </w:r>
      <w:r>
        <w:rPr>
          <w:rFonts w:ascii="Times New Roman" w:hAnsi="Times New Roman" w:cs="Times New Roman"/>
          <w:i/>
          <w:lang w:val="en-US"/>
        </w:rPr>
        <w:t>Journal of Small Business and Entrepreneurship,</w:t>
      </w:r>
      <w:r>
        <w:rPr>
          <w:rFonts w:ascii="Times New Roman" w:hAnsi="Times New Roman" w:cs="Times New Roman"/>
          <w:lang w:val="en-US"/>
        </w:rPr>
        <w:t xml:space="preserve"> 21, 2, pp.231-251. [Online]. Available at: </w:t>
      </w:r>
      <w:hyperlink r:id="rId39" w:history="1">
        <w:r w:rsidRPr="004B059E">
          <w:rPr>
            <w:rStyle w:val="Hyperlink"/>
            <w:rFonts w:ascii="Times New Roman" w:hAnsi="Times New Roman" w:cs="Times New Roman"/>
            <w:lang w:val="en-US"/>
          </w:rPr>
          <w:t>https://search-proquest-com.ezproxy.uwtsd.ac.uk/docview/214500624/fulltextPDF/7B49EFE9950641D6PQ/1?accountid=130472</w:t>
        </w:r>
      </w:hyperlink>
      <w:r>
        <w:rPr>
          <w:rFonts w:ascii="Times New Roman" w:hAnsi="Times New Roman" w:cs="Times New Roman"/>
          <w:lang w:val="en-US"/>
        </w:rPr>
        <w:t xml:space="preserve"> [Accessed: 10</w:t>
      </w:r>
      <w:r w:rsidRPr="00546B08">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03F5EB92" w14:textId="77777777" w:rsidR="006D08F3" w:rsidRDefault="006D08F3" w:rsidP="00256932">
      <w:pPr>
        <w:ind w:left="720" w:hanging="720"/>
        <w:rPr>
          <w:rFonts w:ascii="Times New Roman" w:hAnsi="Times New Roman" w:cs="Times New Roman"/>
          <w:lang w:val="en-US"/>
        </w:rPr>
      </w:pPr>
    </w:p>
    <w:p w14:paraId="7787AA04" w14:textId="2A9263C0" w:rsidR="009B72C3" w:rsidRDefault="006D08F3" w:rsidP="009B72C3">
      <w:pPr>
        <w:ind w:left="720" w:hanging="720"/>
        <w:rPr>
          <w:rFonts w:ascii="Times New Roman" w:hAnsi="Times New Roman" w:cs="Times New Roman"/>
          <w:lang w:val="en-US"/>
        </w:rPr>
      </w:pPr>
      <w:proofErr w:type="spellStart"/>
      <w:r>
        <w:rPr>
          <w:rFonts w:ascii="Times New Roman" w:hAnsi="Times New Roman" w:cs="Times New Roman"/>
          <w:lang w:val="en-US"/>
        </w:rPr>
        <w:t>Penaluna</w:t>
      </w:r>
      <w:proofErr w:type="spellEnd"/>
      <w:r>
        <w:rPr>
          <w:rFonts w:ascii="Times New Roman" w:hAnsi="Times New Roman" w:cs="Times New Roman"/>
          <w:lang w:val="en-US"/>
        </w:rPr>
        <w:t xml:space="preserve">, K., </w:t>
      </w:r>
      <w:proofErr w:type="spellStart"/>
      <w:r>
        <w:rPr>
          <w:rFonts w:ascii="Times New Roman" w:hAnsi="Times New Roman" w:cs="Times New Roman"/>
          <w:lang w:val="en-US"/>
        </w:rPr>
        <w:t>Penaluna</w:t>
      </w:r>
      <w:proofErr w:type="spellEnd"/>
      <w:r>
        <w:rPr>
          <w:rFonts w:ascii="Times New Roman" w:hAnsi="Times New Roman" w:cs="Times New Roman"/>
          <w:lang w:val="en-US"/>
        </w:rPr>
        <w:t xml:space="preserve">, A., </w:t>
      </w:r>
      <w:proofErr w:type="spellStart"/>
      <w:r>
        <w:rPr>
          <w:rFonts w:ascii="Times New Roman" w:hAnsi="Times New Roman" w:cs="Times New Roman"/>
          <w:lang w:val="en-US"/>
        </w:rPr>
        <w:t>Usei</w:t>
      </w:r>
      <w:proofErr w:type="spellEnd"/>
      <w:r>
        <w:rPr>
          <w:rFonts w:ascii="Times New Roman" w:hAnsi="Times New Roman" w:cs="Times New Roman"/>
          <w:lang w:val="en-US"/>
        </w:rPr>
        <w:t xml:space="preserve">, C. and Dinah, G. (2015) ‘Enterprise education needs enterprising educators: A case study on teacher training provision’, </w:t>
      </w:r>
      <w:r>
        <w:rPr>
          <w:rFonts w:ascii="Times New Roman" w:hAnsi="Times New Roman" w:cs="Times New Roman"/>
          <w:i/>
          <w:lang w:val="en-US"/>
        </w:rPr>
        <w:t>Education and Training,</w:t>
      </w:r>
      <w:r>
        <w:rPr>
          <w:rFonts w:ascii="Times New Roman" w:hAnsi="Times New Roman" w:cs="Times New Roman"/>
          <w:lang w:val="en-US"/>
        </w:rPr>
        <w:t xml:space="preserve"> 57, 8/9, June, pp948-963. [Online]. Available at: </w:t>
      </w:r>
      <w:hyperlink r:id="rId40" w:history="1">
        <w:r w:rsidRPr="004B059E">
          <w:rPr>
            <w:rStyle w:val="Hyperlink"/>
            <w:rFonts w:ascii="Times New Roman" w:hAnsi="Times New Roman" w:cs="Times New Roman"/>
            <w:lang w:val="en-US"/>
          </w:rPr>
          <w:t>https://search-proquest-com.ezproxy.uwtsd.ac.uk/docview/1748939629/fulltextPDF/1004EAE2B62946BBPQ/1?accountid=130472</w:t>
        </w:r>
      </w:hyperlink>
      <w:r>
        <w:rPr>
          <w:rFonts w:ascii="Times New Roman" w:hAnsi="Times New Roman" w:cs="Times New Roman"/>
          <w:lang w:val="en-US"/>
        </w:rPr>
        <w:t xml:space="preserve"> [Accessed: </w:t>
      </w:r>
      <w:r w:rsidR="00827987">
        <w:rPr>
          <w:rFonts w:ascii="Times New Roman" w:hAnsi="Times New Roman" w:cs="Times New Roman"/>
          <w:lang w:val="en-US"/>
        </w:rPr>
        <w:t>8</w:t>
      </w:r>
      <w:r w:rsidRPr="006D08F3">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03C0C04C" w14:textId="77777777" w:rsidR="00A147A0" w:rsidRDefault="00A147A0" w:rsidP="009B72C3">
      <w:pPr>
        <w:ind w:left="720" w:hanging="720"/>
        <w:rPr>
          <w:rFonts w:ascii="Times New Roman" w:hAnsi="Times New Roman" w:cs="Times New Roman"/>
          <w:lang w:val="en-US"/>
        </w:rPr>
      </w:pPr>
    </w:p>
    <w:p w14:paraId="149DCD59" w14:textId="593F7FEC" w:rsidR="00A147A0" w:rsidRDefault="00A147A0" w:rsidP="009B72C3">
      <w:pPr>
        <w:ind w:left="720" w:hanging="720"/>
        <w:rPr>
          <w:rFonts w:ascii="Times New Roman" w:hAnsi="Times New Roman" w:cs="Times New Roman"/>
          <w:lang w:val="en-US"/>
        </w:rPr>
      </w:pPr>
      <w:r>
        <w:rPr>
          <w:rFonts w:ascii="Times New Roman" w:hAnsi="Times New Roman" w:cs="Times New Roman"/>
          <w:lang w:val="en-US"/>
        </w:rPr>
        <w:t xml:space="preserve">Pepin, </w:t>
      </w:r>
      <w:r w:rsidR="00D640BE">
        <w:rPr>
          <w:rFonts w:ascii="Times New Roman" w:hAnsi="Times New Roman" w:cs="Times New Roman"/>
          <w:lang w:val="en-US"/>
        </w:rPr>
        <w:t xml:space="preserve">M. (2012) ‘Enterprise education: A </w:t>
      </w:r>
      <w:proofErr w:type="spellStart"/>
      <w:r w:rsidR="00D640BE">
        <w:rPr>
          <w:rFonts w:ascii="Times New Roman" w:hAnsi="Times New Roman" w:cs="Times New Roman"/>
          <w:lang w:val="en-US"/>
        </w:rPr>
        <w:t>Deweyan</w:t>
      </w:r>
      <w:proofErr w:type="spellEnd"/>
      <w:r w:rsidR="00D640BE">
        <w:rPr>
          <w:rFonts w:ascii="Times New Roman" w:hAnsi="Times New Roman" w:cs="Times New Roman"/>
          <w:lang w:val="en-US"/>
        </w:rPr>
        <w:t xml:space="preserve"> perspective’, </w:t>
      </w:r>
      <w:r w:rsidR="00D640BE">
        <w:rPr>
          <w:rFonts w:ascii="Times New Roman" w:hAnsi="Times New Roman" w:cs="Times New Roman"/>
          <w:i/>
          <w:lang w:val="en-US"/>
        </w:rPr>
        <w:t xml:space="preserve">Education and Training, </w:t>
      </w:r>
      <w:r w:rsidR="00D640BE">
        <w:rPr>
          <w:rFonts w:ascii="Times New Roman" w:hAnsi="Times New Roman" w:cs="Times New Roman"/>
          <w:lang w:val="en-US"/>
        </w:rPr>
        <w:t xml:space="preserve">54, 8/9, pp.801-812. [Online]. Available at: </w:t>
      </w:r>
      <w:hyperlink r:id="rId41" w:history="1">
        <w:r w:rsidR="00D640BE" w:rsidRPr="004B059E">
          <w:rPr>
            <w:rStyle w:val="Hyperlink"/>
            <w:rFonts w:ascii="Times New Roman" w:hAnsi="Times New Roman" w:cs="Times New Roman"/>
            <w:lang w:val="en-US"/>
          </w:rPr>
          <w:t>https://search-proquest-com.ezproxy.uwtsd.ac.uk/docview/1154219519/fulltextPDF/B9582DA72DD948FEPQ/1?accountid=130472</w:t>
        </w:r>
      </w:hyperlink>
      <w:r w:rsidR="00D640BE">
        <w:rPr>
          <w:rFonts w:ascii="Times New Roman" w:hAnsi="Times New Roman" w:cs="Times New Roman"/>
          <w:lang w:val="en-US"/>
        </w:rPr>
        <w:t xml:space="preserve"> [Accessed: 11</w:t>
      </w:r>
      <w:r w:rsidR="00D640BE" w:rsidRPr="00D640BE">
        <w:rPr>
          <w:rFonts w:ascii="Times New Roman" w:hAnsi="Times New Roman" w:cs="Times New Roman"/>
          <w:vertAlign w:val="superscript"/>
          <w:lang w:val="en-US"/>
        </w:rPr>
        <w:t>th</w:t>
      </w:r>
      <w:r w:rsidR="00D640BE">
        <w:rPr>
          <w:rFonts w:ascii="Times New Roman" w:hAnsi="Times New Roman" w:cs="Times New Roman"/>
          <w:lang w:val="en-US"/>
        </w:rPr>
        <w:t xml:space="preserve"> December 2017].  </w:t>
      </w:r>
    </w:p>
    <w:p w14:paraId="20BBF9D2" w14:textId="77777777" w:rsidR="002F1956" w:rsidRDefault="002F1956" w:rsidP="009B72C3">
      <w:pPr>
        <w:ind w:left="720" w:hanging="720"/>
        <w:rPr>
          <w:rFonts w:ascii="Times New Roman" w:hAnsi="Times New Roman" w:cs="Times New Roman"/>
          <w:lang w:val="en-US"/>
        </w:rPr>
      </w:pPr>
    </w:p>
    <w:p w14:paraId="666BA02A" w14:textId="40502F5A" w:rsidR="002F1956" w:rsidRDefault="002F1956" w:rsidP="009B72C3">
      <w:pPr>
        <w:ind w:left="720" w:hanging="720"/>
        <w:rPr>
          <w:rFonts w:ascii="Times New Roman" w:hAnsi="Times New Roman" w:cs="Times New Roman"/>
          <w:lang w:val="en-US"/>
        </w:rPr>
      </w:pPr>
      <w:r>
        <w:rPr>
          <w:rFonts w:ascii="Times New Roman" w:hAnsi="Times New Roman" w:cs="Times New Roman"/>
          <w:lang w:val="en-US"/>
        </w:rPr>
        <w:t xml:space="preserve">Piaget, J. (1969) </w:t>
      </w:r>
      <w:r>
        <w:rPr>
          <w:rFonts w:ascii="Times New Roman" w:hAnsi="Times New Roman" w:cs="Times New Roman"/>
          <w:i/>
          <w:lang w:val="en-US"/>
        </w:rPr>
        <w:t>The Psychology of the Child.</w:t>
      </w:r>
      <w:r>
        <w:rPr>
          <w:rFonts w:ascii="Times New Roman" w:hAnsi="Times New Roman" w:cs="Times New Roman"/>
          <w:lang w:val="en-US"/>
        </w:rPr>
        <w:t xml:space="preserve"> London: Routledge and Kegan Paul. </w:t>
      </w:r>
    </w:p>
    <w:p w14:paraId="2C069469" w14:textId="77777777" w:rsidR="007E0CD9" w:rsidRDefault="007E0CD9" w:rsidP="009B72C3">
      <w:pPr>
        <w:ind w:left="720" w:hanging="720"/>
        <w:rPr>
          <w:rFonts w:ascii="Times New Roman" w:hAnsi="Times New Roman" w:cs="Times New Roman"/>
          <w:lang w:val="en-US"/>
        </w:rPr>
      </w:pPr>
    </w:p>
    <w:p w14:paraId="13784070" w14:textId="17BB5644" w:rsidR="007E0CD9" w:rsidRPr="007E0CD9" w:rsidRDefault="007E0CD9" w:rsidP="009B72C3">
      <w:pPr>
        <w:ind w:left="720" w:hanging="720"/>
        <w:rPr>
          <w:rFonts w:ascii="Times New Roman" w:hAnsi="Times New Roman" w:cs="Times New Roman"/>
          <w:lang w:val="en-US"/>
        </w:rPr>
      </w:pPr>
      <w:proofErr w:type="spellStart"/>
      <w:r>
        <w:rPr>
          <w:rFonts w:ascii="Times New Roman" w:hAnsi="Times New Roman" w:cs="Times New Roman"/>
          <w:lang w:val="en-US"/>
        </w:rPr>
        <w:t>Riedler</w:t>
      </w:r>
      <w:proofErr w:type="spellEnd"/>
      <w:r>
        <w:rPr>
          <w:rFonts w:ascii="Times New Roman" w:hAnsi="Times New Roman" w:cs="Times New Roman"/>
          <w:lang w:val="en-US"/>
        </w:rPr>
        <w:t xml:space="preserve">, M. and </w:t>
      </w:r>
      <w:proofErr w:type="spellStart"/>
      <w:r>
        <w:rPr>
          <w:rFonts w:ascii="Times New Roman" w:hAnsi="Times New Roman" w:cs="Times New Roman"/>
          <w:lang w:val="en-US"/>
        </w:rPr>
        <w:t>Eryaman</w:t>
      </w:r>
      <w:proofErr w:type="spellEnd"/>
      <w:r>
        <w:rPr>
          <w:rFonts w:ascii="Times New Roman" w:hAnsi="Times New Roman" w:cs="Times New Roman"/>
          <w:lang w:val="en-US"/>
        </w:rPr>
        <w:t xml:space="preserve">, M. Y. (2016) ‘Complexity, Diversity and Ambiguity in Teaching and Teacher Education: Practical Wisdom, Pedagogical Fitness and Tact of Teaching’, </w:t>
      </w:r>
      <w:r>
        <w:rPr>
          <w:rFonts w:ascii="Times New Roman" w:hAnsi="Times New Roman" w:cs="Times New Roman"/>
          <w:i/>
          <w:lang w:val="en-US"/>
        </w:rPr>
        <w:t>International Journal of Progressive Education,</w:t>
      </w:r>
      <w:r>
        <w:rPr>
          <w:rFonts w:ascii="Times New Roman" w:hAnsi="Times New Roman" w:cs="Times New Roman"/>
          <w:lang w:val="en-US"/>
        </w:rPr>
        <w:t xml:space="preserve"> 12, 3, pp.172-186. [Online]. Available at: </w:t>
      </w:r>
      <w:hyperlink r:id="rId42" w:history="1">
        <w:r w:rsidRPr="004B059E">
          <w:rPr>
            <w:rStyle w:val="Hyperlink"/>
            <w:rFonts w:ascii="Times New Roman" w:hAnsi="Times New Roman" w:cs="Times New Roman"/>
            <w:lang w:val="en-US"/>
          </w:rPr>
          <w:t>http://www.inased.org/v12n3/ijpev12n3.pdf</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11</w:t>
      </w:r>
      <w:r w:rsidRPr="007E0CD9">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45EC3DE1" w14:textId="77777777" w:rsidR="004D43E4" w:rsidRDefault="004D43E4" w:rsidP="009B72C3">
      <w:pPr>
        <w:ind w:left="720" w:hanging="720"/>
        <w:rPr>
          <w:rFonts w:ascii="Times New Roman" w:hAnsi="Times New Roman" w:cs="Times New Roman"/>
          <w:lang w:val="en-US"/>
        </w:rPr>
      </w:pPr>
    </w:p>
    <w:p w14:paraId="130EC9B7" w14:textId="3FABF651" w:rsidR="004D43E4" w:rsidRPr="00BB7696" w:rsidRDefault="004D43E4" w:rsidP="009B72C3">
      <w:pPr>
        <w:ind w:left="720" w:hanging="720"/>
        <w:rPr>
          <w:rFonts w:ascii="Times New Roman" w:hAnsi="Times New Roman" w:cs="Times New Roman"/>
          <w:lang w:val="en-US"/>
        </w:rPr>
      </w:pPr>
      <w:r>
        <w:rPr>
          <w:rFonts w:ascii="Times New Roman" w:hAnsi="Times New Roman" w:cs="Times New Roman"/>
          <w:lang w:val="en-US"/>
        </w:rPr>
        <w:t xml:space="preserve">Root-Bernstein, R. S. </w:t>
      </w:r>
      <w:r w:rsidR="00BB7696">
        <w:rPr>
          <w:rFonts w:ascii="Times New Roman" w:hAnsi="Times New Roman" w:cs="Times New Roman"/>
          <w:lang w:val="en-US"/>
        </w:rPr>
        <w:t>‘The Sciences and Arts Share a Common Creative Aesthetic’, in A. I. Tauber (</w:t>
      </w:r>
      <w:proofErr w:type="spellStart"/>
      <w:r w:rsidR="00BB7696">
        <w:rPr>
          <w:rFonts w:ascii="Times New Roman" w:hAnsi="Times New Roman" w:cs="Times New Roman"/>
          <w:lang w:val="en-US"/>
        </w:rPr>
        <w:t>ed</w:t>
      </w:r>
      <w:proofErr w:type="spellEnd"/>
      <w:r w:rsidR="00BB7696">
        <w:rPr>
          <w:rFonts w:ascii="Times New Roman" w:hAnsi="Times New Roman" w:cs="Times New Roman"/>
          <w:lang w:val="en-US"/>
        </w:rPr>
        <w:t xml:space="preserve">), (1996) </w:t>
      </w:r>
      <w:r w:rsidR="00BB7696">
        <w:rPr>
          <w:rFonts w:ascii="Times New Roman" w:hAnsi="Times New Roman" w:cs="Times New Roman"/>
          <w:i/>
          <w:lang w:val="en-US"/>
        </w:rPr>
        <w:t>The Elusive Synthesis: Aesthetics and Science.</w:t>
      </w:r>
      <w:r w:rsidR="00BB7696">
        <w:rPr>
          <w:rFonts w:ascii="Times New Roman" w:hAnsi="Times New Roman" w:cs="Times New Roman"/>
          <w:lang w:val="en-US"/>
        </w:rPr>
        <w:t xml:space="preserve"> Netherlands: Kluwer, pp.49-82, [e-book]. Available at: </w:t>
      </w:r>
      <w:hyperlink r:id="rId43" w:anchor="v=onepage&amp;q=The%20elusive%20synthesis%3A%20Aesthetics%20and%20science&amp;f=false" w:history="1">
        <w:r w:rsidR="00BB7696" w:rsidRPr="004B059E">
          <w:rPr>
            <w:rStyle w:val="Hyperlink"/>
            <w:rFonts w:ascii="Times New Roman" w:hAnsi="Times New Roman" w:cs="Times New Roman"/>
            <w:lang w:val="en-US"/>
          </w:rPr>
          <w:t>https://books.google.co.uk/books?hl=en&amp;lr=&amp;id=H3to6okuTwoC&amp;oi=fnd&amp;pg=PR7&amp;dq=The+elusive+synthesis:+Aesthetics+and+science&amp;ots=E8x0w8mNc3&amp;sig=7X_ghIv7cm-UslQM9a54t022eyk#v=onepage&amp;q=The%20elusive%20synthesis%3A%20Aesthetics%20and%20science&amp;f=false</w:t>
        </w:r>
      </w:hyperlink>
      <w:r w:rsidR="00BB7696">
        <w:rPr>
          <w:rFonts w:ascii="Times New Roman" w:hAnsi="Times New Roman" w:cs="Times New Roman"/>
          <w:lang w:val="en-US"/>
        </w:rPr>
        <w:t xml:space="preserve"> [Accessed: 9</w:t>
      </w:r>
      <w:r w:rsidR="00BB7696" w:rsidRPr="00BB7696">
        <w:rPr>
          <w:rFonts w:ascii="Times New Roman" w:hAnsi="Times New Roman" w:cs="Times New Roman"/>
          <w:vertAlign w:val="superscript"/>
          <w:lang w:val="en-US"/>
        </w:rPr>
        <w:t>th</w:t>
      </w:r>
      <w:r w:rsidR="00BB7696">
        <w:rPr>
          <w:rFonts w:ascii="Times New Roman" w:hAnsi="Times New Roman" w:cs="Times New Roman"/>
          <w:lang w:val="en-US"/>
        </w:rPr>
        <w:t xml:space="preserve"> December 2017]. </w:t>
      </w:r>
    </w:p>
    <w:p w14:paraId="4D097FCF" w14:textId="77777777" w:rsidR="009B72C3" w:rsidRDefault="009B72C3" w:rsidP="009B72C3">
      <w:pPr>
        <w:ind w:left="720" w:hanging="720"/>
        <w:rPr>
          <w:rFonts w:ascii="Times New Roman" w:hAnsi="Times New Roman" w:cs="Times New Roman"/>
          <w:lang w:val="en-US"/>
        </w:rPr>
      </w:pPr>
    </w:p>
    <w:p w14:paraId="007917D9" w14:textId="56ACD6D1" w:rsidR="009B72C3" w:rsidRDefault="009B72C3" w:rsidP="009B72C3">
      <w:pPr>
        <w:ind w:left="720" w:hanging="720"/>
        <w:rPr>
          <w:rFonts w:ascii="Times New Roman" w:hAnsi="Times New Roman" w:cs="Times New Roman"/>
          <w:lang w:val="en-US"/>
        </w:rPr>
      </w:pPr>
      <w:proofErr w:type="spellStart"/>
      <w:r>
        <w:rPr>
          <w:rFonts w:ascii="Times New Roman" w:hAnsi="Times New Roman" w:cs="Times New Roman"/>
          <w:lang w:val="en-US"/>
        </w:rPr>
        <w:t>Ruskovaara</w:t>
      </w:r>
      <w:proofErr w:type="spellEnd"/>
      <w:r>
        <w:rPr>
          <w:rFonts w:ascii="Times New Roman" w:hAnsi="Times New Roman" w:cs="Times New Roman"/>
          <w:lang w:val="en-US"/>
        </w:rPr>
        <w:t xml:space="preserve">, E. and </w:t>
      </w:r>
      <w:proofErr w:type="spellStart"/>
      <w:r>
        <w:rPr>
          <w:rFonts w:ascii="Times New Roman" w:hAnsi="Times New Roman" w:cs="Times New Roman"/>
          <w:lang w:val="en-US"/>
        </w:rPr>
        <w:t>Pihkala</w:t>
      </w:r>
      <w:proofErr w:type="spellEnd"/>
      <w:r>
        <w:rPr>
          <w:rFonts w:ascii="Times New Roman" w:hAnsi="Times New Roman" w:cs="Times New Roman"/>
          <w:lang w:val="en-US"/>
        </w:rPr>
        <w:t xml:space="preserve">, T. (2013) ‘Teachers implementing entrepreneurship education: classroom practices’, </w:t>
      </w:r>
      <w:r>
        <w:rPr>
          <w:rFonts w:ascii="Times New Roman" w:hAnsi="Times New Roman" w:cs="Times New Roman"/>
          <w:i/>
          <w:lang w:val="en-US"/>
        </w:rPr>
        <w:t>Education and Training,</w:t>
      </w:r>
      <w:r>
        <w:rPr>
          <w:rFonts w:ascii="Times New Roman" w:hAnsi="Times New Roman" w:cs="Times New Roman"/>
          <w:lang w:val="en-US"/>
        </w:rPr>
        <w:t xml:space="preserve"> 55, 2, </w:t>
      </w:r>
      <w:r w:rsidR="001458EA">
        <w:rPr>
          <w:rFonts w:ascii="Times New Roman" w:hAnsi="Times New Roman" w:cs="Times New Roman"/>
          <w:lang w:val="en-US"/>
        </w:rPr>
        <w:t xml:space="preserve">pp.204-216. [Online]. Available at: </w:t>
      </w:r>
      <w:hyperlink r:id="rId44" w:history="1">
        <w:r w:rsidR="001458EA" w:rsidRPr="004B059E">
          <w:rPr>
            <w:rStyle w:val="Hyperlink"/>
            <w:rFonts w:ascii="Times New Roman" w:hAnsi="Times New Roman" w:cs="Times New Roman"/>
            <w:lang w:val="en-US"/>
          </w:rPr>
          <w:t>https://search-proquest-com.ezproxy.uwtsd.ac.uk/docview/1321561489/fulltextPDF/4FE4FBB25FAB4967PQ/3?accountid=130472</w:t>
        </w:r>
      </w:hyperlink>
      <w:r w:rsidR="001458EA">
        <w:rPr>
          <w:rFonts w:ascii="Times New Roman" w:hAnsi="Times New Roman" w:cs="Times New Roman"/>
          <w:lang w:val="en-US"/>
        </w:rPr>
        <w:t xml:space="preserve"> [Accessed: 8</w:t>
      </w:r>
      <w:r w:rsidR="001458EA" w:rsidRPr="001458EA">
        <w:rPr>
          <w:rFonts w:ascii="Times New Roman" w:hAnsi="Times New Roman" w:cs="Times New Roman"/>
          <w:vertAlign w:val="superscript"/>
          <w:lang w:val="en-US"/>
        </w:rPr>
        <w:t>th</w:t>
      </w:r>
      <w:r w:rsidR="001458EA">
        <w:rPr>
          <w:rFonts w:ascii="Times New Roman" w:hAnsi="Times New Roman" w:cs="Times New Roman"/>
          <w:lang w:val="en-US"/>
        </w:rPr>
        <w:t xml:space="preserve"> December 2017]. </w:t>
      </w:r>
    </w:p>
    <w:p w14:paraId="1937571F" w14:textId="77777777" w:rsidR="0017152A" w:rsidRDefault="0017152A" w:rsidP="009B72C3">
      <w:pPr>
        <w:ind w:left="720" w:hanging="720"/>
        <w:rPr>
          <w:rFonts w:ascii="Times New Roman" w:hAnsi="Times New Roman" w:cs="Times New Roman"/>
          <w:lang w:val="en-US"/>
        </w:rPr>
      </w:pPr>
    </w:p>
    <w:p w14:paraId="7B161022" w14:textId="4B5ADEE0" w:rsidR="0017152A" w:rsidRDefault="0017152A" w:rsidP="009B72C3">
      <w:pPr>
        <w:ind w:left="720" w:hanging="720"/>
        <w:rPr>
          <w:rFonts w:ascii="Times New Roman" w:hAnsi="Times New Roman" w:cs="Times New Roman"/>
          <w:lang w:val="en-US"/>
        </w:rPr>
      </w:pPr>
      <w:r>
        <w:rPr>
          <w:rFonts w:ascii="Times New Roman" w:hAnsi="Times New Roman" w:cs="Times New Roman"/>
          <w:lang w:val="en-US"/>
        </w:rPr>
        <w:lastRenderedPageBreak/>
        <w:t>Ryan, R. M. ‘Motivation and the organisation of human behavior: Three reasons for the reemergence of a field’</w:t>
      </w:r>
      <w:r w:rsidR="00E1700E">
        <w:rPr>
          <w:rFonts w:ascii="Times New Roman" w:hAnsi="Times New Roman" w:cs="Times New Roman"/>
          <w:lang w:val="en-US"/>
        </w:rPr>
        <w:t>, in R. M. Ryan (</w:t>
      </w:r>
      <w:proofErr w:type="spellStart"/>
      <w:r w:rsidR="00E1700E">
        <w:rPr>
          <w:rFonts w:ascii="Times New Roman" w:hAnsi="Times New Roman" w:cs="Times New Roman"/>
          <w:lang w:val="en-US"/>
        </w:rPr>
        <w:t>ed</w:t>
      </w:r>
      <w:proofErr w:type="spellEnd"/>
      <w:r w:rsidR="00E1700E">
        <w:rPr>
          <w:rFonts w:ascii="Times New Roman" w:hAnsi="Times New Roman" w:cs="Times New Roman"/>
          <w:lang w:val="en-US"/>
        </w:rPr>
        <w:t xml:space="preserve">), (2012) </w:t>
      </w:r>
      <w:r w:rsidR="00E1700E">
        <w:rPr>
          <w:rFonts w:ascii="Times New Roman" w:hAnsi="Times New Roman" w:cs="Times New Roman"/>
          <w:i/>
          <w:lang w:val="en-US"/>
        </w:rPr>
        <w:t>The Oxford handbook of human motivation</w:t>
      </w:r>
      <w:r w:rsidR="00E1700E">
        <w:rPr>
          <w:rFonts w:ascii="Times New Roman" w:hAnsi="Times New Roman" w:cs="Times New Roman"/>
          <w:lang w:val="en-US"/>
        </w:rPr>
        <w:t xml:space="preserve">. New Jersey: Person Education, pp.3-9, [e-book]. Available at: </w:t>
      </w:r>
      <w:hyperlink r:id="rId45" w:anchor="v=onepage&amp;q=Motivation%20and%20the%20organization%20of%20human%20behavior%3A%20Three%20reasons%20for%20the%20reemergence%20of%20a%20field&amp;f=false" w:history="1">
        <w:r w:rsidR="00E1700E" w:rsidRPr="004B059E">
          <w:rPr>
            <w:rStyle w:val="Hyperlink"/>
            <w:rFonts w:ascii="Times New Roman" w:hAnsi="Times New Roman" w:cs="Times New Roman"/>
            <w:lang w:val="en-US"/>
          </w:rPr>
          <w:t>https://books.google.co.uk/books?hl=en&amp;lr=&amp;id=YU8IpnTnQasC&amp;oi=fnd&amp;pg=PT21&amp;dq=Motivation+and+the+organization+of+human+behavior:+Three+reasons+for+the+reemergence+of+a+field&amp;ots=5PBNvfZxgF&amp;sig=s78E5BBP1TYAjTinvkDWywsK2jY#v=onepage&amp;q=Motivation%20and%20the%20organization%20of%20human%20behavior%3A%20Three%20reasons%20for%20the%20reemergence%20of%20a%20field&amp;f=false</w:t>
        </w:r>
      </w:hyperlink>
      <w:r w:rsidR="00E1700E">
        <w:rPr>
          <w:rFonts w:ascii="Times New Roman" w:hAnsi="Times New Roman" w:cs="Times New Roman"/>
          <w:lang w:val="en-US"/>
        </w:rPr>
        <w:t xml:space="preserve"> [Accessed: 10</w:t>
      </w:r>
      <w:r w:rsidR="00E1700E" w:rsidRPr="00E1700E">
        <w:rPr>
          <w:rFonts w:ascii="Times New Roman" w:hAnsi="Times New Roman" w:cs="Times New Roman"/>
          <w:vertAlign w:val="superscript"/>
          <w:lang w:val="en-US"/>
        </w:rPr>
        <w:t>th</w:t>
      </w:r>
      <w:r w:rsidR="00E1700E">
        <w:rPr>
          <w:rFonts w:ascii="Times New Roman" w:hAnsi="Times New Roman" w:cs="Times New Roman"/>
          <w:lang w:val="en-US"/>
        </w:rPr>
        <w:t xml:space="preserve"> December 2017].  </w:t>
      </w:r>
      <w:r>
        <w:rPr>
          <w:rFonts w:ascii="Times New Roman" w:hAnsi="Times New Roman" w:cs="Times New Roman"/>
          <w:lang w:val="en-US"/>
        </w:rPr>
        <w:t xml:space="preserve"> </w:t>
      </w:r>
    </w:p>
    <w:p w14:paraId="78C2B7B4" w14:textId="77777777" w:rsidR="00282C29" w:rsidRDefault="00282C29" w:rsidP="009B72C3">
      <w:pPr>
        <w:ind w:left="720" w:hanging="720"/>
        <w:rPr>
          <w:rFonts w:ascii="Times New Roman" w:hAnsi="Times New Roman" w:cs="Times New Roman"/>
          <w:lang w:val="en-US"/>
        </w:rPr>
      </w:pPr>
    </w:p>
    <w:p w14:paraId="610E774A" w14:textId="2E40D5AE" w:rsidR="00282C29" w:rsidRPr="00282C29" w:rsidRDefault="00282C29" w:rsidP="009B72C3">
      <w:pPr>
        <w:ind w:left="720" w:hanging="720"/>
        <w:rPr>
          <w:rFonts w:ascii="Times New Roman" w:hAnsi="Times New Roman" w:cs="Times New Roman"/>
          <w:lang w:val="en-US"/>
        </w:rPr>
      </w:pPr>
      <w:r>
        <w:rPr>
          <w:rFonts w:ascii="Times New Roman" w:hAnsi="Times New Roman" w:cs="Times New Roman"/>
          <w:lang w:val="en-US"/>
        </w:rPr>
        <w:t xml:space="preserve">Sandberg, A. and </w:t>
      </w:r>
      <w:proofErr w:type="spellStart"/>
      <w:r>
        <w:rPr>
          <w:rFonts w:ascii="Times New Roman" w:hAnsi="Times New Roman" w:cs="Times New Roman"/>
          <w:lang w:val="en-US"/>
        </w:rPr>
        <w:t>Vuorinen</w:t>
      </w:r>
      <w:proofErr w:type="spellEnd"/>
      <w:r>
        <w:rPr>
          <w:rFonts w:ascii="Times New Roman" w:hAnsi="Times New Roman" w:cs="Times New Roman"/>
          <w:lang w:val="en-US"/>
        </w:rPr>
        <w:t xml:space="preserve">, T. (2008) ‘Dimensions of childhood play and toys’, </w:t>
      </w:r>
      <w:r>
        <w:rPr>
          <w:rFonts w:ascii="Times New Roman" w:hAnsi="Times New Roman" w:cs="Times New Roman"/>
          <w:i/>
          <w:lang w:val="en-US"/>
        </w:rPr>
        <w:t>Asia-Pacific Journal of Teacher Education,</w:t>
      </w:r>
      <w:r>
        <w:rPr>
          <w:rFonts w:ascii="Times New Roman" w:hAnsi="Times New Roman" w:cs="Times New Roman"/>
          <w:lang w:val="en-US"/>
        </w:rPr>
        <w:t xml:space="preserve"> 36, 2, May, pp.135-146. [Online] Available at: </w:t>
      </w:r>
      <w:hyperlink r:id="rId46" w:history="1">
        <w:r w:rsidRPr="004B059E">
          <w:rPr>
            <w:rStyle w:val="Hyperlink"/>
            <w:rFonts w:ascii="Times New Roman" w:hAnsi="Times New Roman" w:cs="Times New Roman"/>
            <w:lang w:val="en-US"/>
          </w:rPr>
          <w:t>http://web.a.ebscohost.com.ezproxy.uwtsd.ac.uk/ehost/pdfviewer/pdfviewer?vid=2&amp;sid=34bc6dc7-70ba-4b79-85fa-de5bbb546a23%40sessionmgr4007</w:t>
        </w:r>
      </w:hyperlink>
      <w:r>
        <w:rPr>
          <w:rFonts w:ascii="Times New Roman" w:hAnsi="Times New Roman" w:cs="Times New Roman"/>
          <w:lang w:val="en-US"/>
        </w:rPr>
        <w:t xml:space="preserve"> [Accessed: 10</w:t>
      </w:r>
      <w:r w:rsidRPr="00282C29">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2147D945" w14:textId="77777777" w:rsidR="006D6A04" w:rsidRDefault="006D6A04" w:rsidP="009B72C3">
      <w:pPr>
        <w:ind w:left="720" w:hanging="720"/>
        <w:rPr>
          <w:rFonts w:ascii="Times New Roman" w:hAnsi="Times New Roman" w:cs="Times New Roman"/>
          <w:lang w:val="en-US"/>
        </w:rPr>
      </w:pPr>
    </w:p>
    <w:p w14:paraId="5C6701EF" w14:textId="79E1392E" w:rsidR="006D6A04" w:rsidRPr="006D6A04" w:rsidRDefault="006D6A04" w:rsidP="009B72C3">
      <w:pPr>
        <w:ind w:left="720" w:hanging="720"/>
        <w:rPr>
          <w:rFonts w:ascii="Times New Roman" w:hAnsi="Times New Roman" w:cs="Times New Roman"/>
          <w:lang w:val="en-US"/>
        </w:rPr>
      </w:pPr>
      <w:r>
        <w:rPr>
          <w:rFonts w:ascii="Times New Roman" w:hAnsi="Times New Roman" w:cs="Times New Roman"/>
          <w:lang w:val="en-US"/>
        </w:rPr>
        <w:t xml:space="preserve">Sawyer, K. (2011) ‘The Cognitive Neuroscience of Creativity: A Critical Review’, </w:t>
      </w:r>
      <w:r>
        <w:rPr>
          <w:rFonts w:ascii="Times New Roman" w:hAnsi="Times New Roman" w:cs="Times New Roman"/>
          <w:i/>
          <w:lang w:val="en-US"/>
        </w:rPr>
        <w:t>Creativity Research Journal,</w:t>
      </w:r>
      <w:r>
        <w:rPr>
          <w:rFonts w:ascii="Times New Roman" w:hAnsi="Times New Roman" w:cs="Times New Roman"/>
          <w:lang w:val="en-US"/>
        </w:rPr>
        <w:t xml:space="preserve"> 23, 2, April, pp.137-154. [Online]. Available at: </w:t>
      </w:r>
      <w:hyperlink r:id="rId47" w:history="1">
        <w:r w:rsidRPr="004B059E">
          <w:rPr>
            <w:rStyle w:val="Hyperlink"/>
            <w:rFonts w:ascii="Times New Roman" w:hAnsi="Times New Roman" w:cs="Times New Roman"/>
            <w:lang w:val="en-US"/>
          </w:rPr>
          <w:t>http://web.a.ebscohost.com.ezproxy.uwtsd.ac.uk/ehost/pdfviewer/pdfviewer?vid=0&amp;sid=d4db1efb-ad9f-4ef5-9297-076f7f3f57ee%40sessionmgr4009</w:t>
        </w:r>
      </w:hyperlink>
      <w:r>
        <w:rPr>
          <w:rFonts w:ascii="Times New Roman" w:hAnsi="Times New Roman" w:cs="Times New Roman"/>
          <w:lang w:val="en-US"/>
        </w:rPr>
        <w:t xml:space="preserve">                  [Accessed: 9</w:t>
      </w:r>
      <w:r w:rsidRPr="006D6A04">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7DA30B2E" w14:textId="77777777" w:rsidR="00F23752" w:rsidRDefault="00F23752" w:rsidP="009B72C3">
      <w:pPr>
        <w:ind w:left="720" w:hanging="720"/>
        <w:rPr>
          <w:rFonts w:ascii="Times New Roman" w:hAnsi="Times New Roman" w:cs="Times New Roman"/>
          <w:lang w:val="en-US"/>
        </w:rPr>
      </w:pPr>
    </w:p>
    <w:p w14:paraId="72F0E52F" w14:textId="5646CEF0" w:rsidR="00F23752" w:rsidRPr="00F23752" w:rsidRDefault="00F23752" w:rsidP="009B72C3">
      <w:pPr>
        <w:ind w:left="720" w:hanging="720"/>
        <w:rPr>
          <w:rFonts w:ascii="Times New Roman" w:hAnsi="Times New Roman" w:cs="Times New Roman"/>
          <w:lang w:val="en-US"/>
        </w:rPr>
      </w:pPr>
      <w:r>
        <w:rPr>
          <w:rFonts w:ascii="Times New Roman" w:hAnsi="Times New Roman" w:cs="Times New Roman"/>
          <w:lang w:val="en-US"/>
        </w:rPr>
        <w:t xml:space="preserve">Schumpeter, J. A. (1934) </w:t>
      </w:r>
      <w:r>
        <w:rPr>
          <w:rFonts w:ascii="Times New Roman" w:hAnsi="Times New Roman" w:cs="Times New Roman"/>
          <w:i/>
          <w:lang w:val="en-US"/>
        </w:rPr>
        <w:t>The Theory of Economic Development.</w:t>
      </w:r>
      <w:r>
        <w:rPr>
          <w:rFonts w:ascii="Times New Roman" w:hAnsi="Times New Roman" w:cs="Times New Roman"/>
          <w:lang w:val="en-US"/>
        </w:rPr>
        <w:t xml:space="preserve"> Massachusetts: Harvard University Press. </w:t>
      </w:r>
    </w:p>
    <w:p w14:paraId="72B785A3" w14:textId="77777777" w:rsidR="002317B1" w:rsidRDefault="002317B1" w:rsidP="009B72C3">
      <w:pPr>
        <w:ind w:left="720" w:hanging="720"/>
        <w:rPr>
          <w:rFonts w:ascii="Times New Roman" w:hAnsi="Times New Roman" w:cs="Times New Roman"/>
          <w:lang w:val="en-US"/>
        </w:rPr>
      </w:pPr>
    </w:p>
    <w:p w14:paraId="058EB9ED" w14:textId="17510A1B" w:rsidR="002317B1" w:rsidRPr="002317B1" w:rsidRDefault="002317B1" w:rsidP="002317B1">
      <w:pPr>
        <w:ind w:left="720" w:hanging="720"/>
        <w:rPr>
          <w:rFonts w:ascii="Times New Roman" w:hAnsi="Times New Roman" w:cs="Times New Roman"/>
        </w:rPr>
      </w:pPr>
      <w:r>
        <w:rPr>
          <w:rFonts w:ascii="Times New Roman" w:hAnsi="Times New Roman" w:cs="Times New Roman"/>
        </w:rPr>
        <w:t xml:space="preserve">Shulman, L. (1986) ‘Those Who Understand: Knowledge Growth in Teaching’, </w:t>
      </w:r>
      <w:r>
        <w:rPr>
          <w:rFonts w:ascii="Times New Roman" w:hAnsi="Times New Roman" w:cs="Times New Roman"/>
          <w:i/>
        </w:rPr>
        <w:t>American Educational Research Association</w:t>
      </w:r>
      <w:r>
        <w:rPr>
          <w:rFonts w:ascii="Times New Roman" w:hAnsi="Times New Roman" w:cs="Times New Roman"/>
        </w:rPr>
        <w:t xml:space="preserve">, 15, 2, February, pp.4-14. [Online]. Available at: </w:t>
      </w:r>
      <w:hyperlink r:id="rId48" w:history="1">
        <w:r w:rsidRPr="00BA4BE6">
          <w:rPr>
            <w:rStyle w:val="Hyperlink"/>
            <w:rFonts w:ascii="Times New Roman" w:hAnsi="Times New Roman" w:cs="Times New Roman"/>
          </w:rPr>
          <w:t>http://www.jstor.org/stable/pdf/1175860.pdf</w:t>
        </w:r>
      </w:hyperlink>
      <w:r>
        <w:rPr>
          <w:rFonts w:ascii="Times New Roman" w:hAnsi="Times New Roman" w:cs="Times New Roman"/>
        </w:rPr>
        <w:t xml:space="preserve"> [Accessed: 8</w:t>
      </w:r>
      <w:r w:rsidRPr="002317B1">
        <w:rPr>
          <w:rFonts w:ascii="Times New Roman" w:hAnsi="Times New Roman" w:cs="Times New Roman"/>
          <w:vertAlign w:val="superscript"/>
        </w:rPr>
        <w:t>th</w:t>
      </w:r>
      <w:r>
        <w:rPr>
          <w:rFonts w:ascii="Times New Roman" w:hAnsi="Times New Roman" w:cs="Times New Roman"/>
        </w:rPr>
        <w:t xml:space="preserve"> December 2017]. </w:t>
      </w:r>
    </w:p>
    <w:p w14:paraId="02579E4F" w14:textId="77777777" w:rsidR="00DE74B2" w:rsidRDefault="00DE74B2" w:rsidP="009B72C3">
      <w:pPr>
        <w:ind w:left="720" w:hanging="720"/>
        <w:rPr>
          <w:rFonts w:ascii="Times New Roman" w:hAnsi="Times New Roman" w:cs="Times New Roman"/>
          <w:lang w:val="en-US"/>
        </w:rPr>
      </w:pPr>
    </w:p>
    <w:p w14:paraId="76610082" w14:textId="6B028650" w:rsidR="00DE74B2" w:rsidRDefault="00DE74B2" w:rsidP="009B72C3">
      <w:pPr>
        <w:ind w:left="720" w:hanging="720"/>
        <w:rPr>
          <w:rFonts w:ascii="Times New Roman" w:hAnsi="Times New Roman" w:cs="Times New Roman"/>
          <w:lang w:val="en-US"/>
        </w:rPr>
      </w:pPr>
      <w:proofErr w:type="spellStart"/>
      <w:r>
        <w:rPr>
          <w:rFonts w:ascii="Times New Roman" w:hAnsi="Times New Roman" w:cs="Times New Roman"/>
          <w:lang w:val="en-US"/>
        </w:rPr>
        <w:t>Tieran</w:t>
      </w:r>
      <w:proofErr w:type="spellEnd"/>
      <w:r>
        <w:rPr>
          <w:rFonts w:ascii="Times New Roman" w:hAnsi="Times New Roman" w:cs="Times New Roman"/>
          <w:lang w:val="en-US"/>
        </w:rPr>
        <w:t xml:space="preserve">, P. (2016) ‘Enterprise education in initial teacher education in Ireland’, </w:t>
      </w:r>
      <w:r>
        <w:rPr>
          <w:rFonts w:ascii="Times New Roman" w:hAnsi="Times New Roman" w:cs="Times New Roman"/>
          <w:i/>
          <w:lang w:val="en-US"/>
        </w:rPr>
        <w:t>Education and Training,</w:t>
      </w:r>
      <w:r>
        <w:rPr>
          <w:rFonts w:ascii="Times New Roman" w:hAnsi="Times New Roman" w:cs="Times New Roman"/>
          <w:lang w:val="en-US"/>
        </w:rPr>
        <w:t xml:space="preserve"> 58, 7/8, pp.849-860. [Online]. Available at: </w:t>
      </w:r>
      <w:hyperlink r:id="rId49" w:history="1">
        <w:r w:rsidRPr="004B059E">
          <w:rPr>
            <w:rStyle w:val="Hyperlink"/>
            <w:rFonts w:ascii="Times New Roman" w:hAnsi="Times New Roman" w:cs="Times New Roman"/>
            <w:lang w:val="en-US"/>
          </w:rPr>
          <w:t>https://search-proquest-com.ezproxy.uwtsd.ac.uk/docview/1807502549/fulltextPDF/F4DE3D609AAB43BFPQ/1?accountid=130472</w:t>
        </w:r>
      </w:hyperlink>
      <w:r>
        <w:rPr>
          <w:rFonts w:ascii="Times New Roman" w:hAnsi="Times New Roman" w:cs="Times New Roman"/>
          <w:lang w:val="en-US"/>
        </w:rPr>
        <w:t xml:space="preserve"> [Accessed: 8</w:t>
      </w:r>
      <w:r w:rsidRPr="00DE74B2">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42CCD9C9" w14:textId="77777777" w:rsidR="00DE7679" w:rsidRDefault="00DE7679" w:rsidP="009B72C3">
      <w:pPr>
        <w:ind w:left="720" w:hanging="720"/>
        <w:rPr>
          <w:rFonts w:ascii="Times New Roman" w:hAnsi="Times New Roman" w:cs="Times New Roman"/>
          <w:lang w:val="en-US"/>
        </w:rPr>
      </w:pPr>
    </w:p>
    <w:p w14:paraId="47CBC82A" w14:textId="6D198F93" w:rsidR="00DE7679" w:rsidRPr="00DE7679" w:rsidRDefault="00DE7679" w:rsidP="009B72C3">
      <w:pPr>
        <w:ind w:left="720" w:hanging="720"/>
        <w:rPr>
          <w:rFonts w:ascii="Times New Roman" w:hAnsi="Times New Roman" w:cs="Times New Roman"/>
          <w:lang w:val="en-US"/>
        </w:rPr>
      </w:pPr>
      <w:r>
        <w:rPr>
          <w:rFonts w:ascii="Times New Roman" w:hAnsi="Times New Roman" w:cs="Times New Roman"/>
          <w:lang w:val="en-US"/>
        </w:rPr>
        <w:t xml:space="preserve">Vesper, K. H. and Gartner, W. B. (1997) ‘Measuring progress in entrepreneurship education’, </w:t>
      </w:r>
      <w:r>
        <w:rPr>
          <w:rFonts w:ascii="Times New Roman" w:hAnsi="Times New Roman" w:cs="Times New Roman"/>
          <w:i/>
          <w:lang w:val="en-US"/>
        </w:rPr>
        <w:t>Journal of Business Venturing,</w:t>
      </w:r>
      <w:r>
        <w:rPr>
          <w:rFonts w:ascii="Times New Roman" w:hAnsi="Times New Roman" w:cs="Times New Roman"/>
          <w:lang w:val="en-US"/>
        </w:rPr>
        <w:t xml:space="preserve"> 12, 5, September, pp.403-421. [Online]. Available at: </w:t>
      </w:r>
      <w:hyperlink r:id="rId50" w:history="1">
        <w:r w:rsidRPr="004B059E">
          <w:rPr>
            <w:rStyle w:val="Hyperlink"/>
            <w:rFonts w:ascii="Times New Roman" w:hAnsi="Times New Roman" w:cs="Times New Roman"/>
            <w:lang w:val="en-US"/>
          </w:rPr>
          <w:t>http://www.sciencedirect.com/science/article/pii/S0883902697000098</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8</w:t>
      </w:r>
      <w:r w:rsidRPr="00DE7679">
        <w:rPr>
          <w:rFonts w:ascii="Times New Roman" w:hAnsi="Times New Roman" w:cs="Times New Roman"/>
          <w:vertAlign w:val="superscript"/>
          <w:lang w:val="en-US"/>
        </w:rPr>
        <w:t>th</w:t>
      </w:r>
      <w:r>
        <w:rPr>
          <w:rFonts w:ascii="Times New Roman" w:hAnsi="Times New Roman" w:cs="Times New Roman"/>
          <w:lang w:val="en-US"/>
        </w:rPr>
        <w:t xml:space="preserve"> December 2017]. </w:t>
      </w:r>
    </w:p>
    <w:p w14:paraId="3071DD4A" w14:textId="77777777" w:rsidR="00A202CA" w:rsidRDefault="00A202CA" w:rsidP="009B72C3">
      <w:pPr>
        <w:ind w:left="720" w:hanging="720"/>
        <w:rPr>
          <w:rFonts w:ascii="Times New Roman" w:hAnsi="Times New Roman" w:cs="Times New Roman"/>
          <w:lang w:val="en-US"/>
        </w:rPr>
      </w:pPr>
    </w:p>
    <w:p w14:paraId="081B6AAE" w14:textId="77777777" w:rsidR="00BB4BA0" w:rsidRDefault="00A202CA" w:rsidP="009B72C3">
      <w:pPr>
        <w:ind w:left="720" w:hanging="720"/>
        <w:rPr>
          <w:rFonts w:ascii="Times New Roman" w:hAnsi="Times New Roman" w:cs="Times New Roman"/>
          <w:lang w:val="en-US"/>
        </w:rPr>
      </w:pPr>
      <w:r>
        <w:rPr>
          <w:rFonts w:ascii="Times New Roman" w:hAnsi="Times New Roman" w:cs="Times New Roman"/>
          <w:lang w:val="en-US"/>
        </w:rPr>
        <w:t xml:space="preserve">Volkmann, C., Wilson, K. E., </w:t>
      </w:r>
      <w:proofErr w:type="spellStart"/>
      <w:r>
        <w:rPr>
          <w:rFonts w:ascii="Times New Roman" w:hAnsi="Times New Roman" w:cs="Times New Roman"/>
          <w:lang w:val="en-US"/>
        </w:rPr>
        <w:t>Mariotti</w:t>
      </w:r>
      <w:proofErr w:type="spellEnd"/>
      <w:r>
        <w:rPr>
          <w:rFonts w:ascii="Times New Roman" w:hAnsi="Times New Roman" w:cs="Times New Roman"/>
          <w:lang w:val="en-US"/>
        </w:rPr>
        <w:t xml:space="preserve">, S, </w:t>
      </w:r>
      <w:proofErr w:type="spellStart"/>
      <w:r>
        <w:rPr>
          <w:rFonts w:ascii="Times New Roman" w:hAnsi="Times New Roman" w:cs="Times New Roman"/>
          <w:lang w:val="en-US"/>
        </w:rPr>
        <w:t>Rabuzzi</w:t>
      </w:r>
      <w:proofErr w:type="spellEnd"/>
      <w:r>
        <w:rPr>
          <w:rFonts w:ascii="Times New Roman" w:hAnsi="Times New Roman" w:cs="Times New Roman"/>
          <w:lang w:val="en-US"/>
        </w:rPr>
        <w:t xml:space="preserve">, D, </w:t>
      </w:r>
      <w:proofErr w:type="spellStart"/>
      <w:r>
        <w:rPr>
          <w:rFonts w:ascii="Times New Roman" w:hAnsi="Times New Roman" w:cs="Times New Roman"/>
          <w:lang w:val="en-US"/>
        </w:rPr>
        <w:t>Vyakarnam</w:t>
      </w:r>
      <w:proofErr w:type="spellEnd"/>
      <w:r>
        <w:rPr>
          <w:rFonts w:ascii="Times New Roman" w:hAnsi="Times New Roman" w:cs="Times New Roman"/>
          <w:lang w:val="en-US"/>
        </w:rPr>
        <w:t xml:space="preserve">, D. and Sepulveda, A. (2009) </w:t>
      </w:r>
      <w:r>
        <w:rPr>
          <w:rFonts w:ascii="Times New Roman" w:hAnsi="Times New Roman" w:cs="Times New Roman"/>
          <w:i/>
          <w:lang w:val="en-US"/>
        </w:rPr>
        <w:t>Education the next wave of entrepreneurs, unlocking entrepreneurial capabilities to meet the global challenges of the 21</w:t>
      </w:r>
      <w:r w:rsidRPr="00A202CA">
        <w:rPr>
          <w:rFonts w:ascii="Times New Roman" w:hAnsi="Times New Roman" w:cs="Times New Roman"/>
          <w:i/>
          <w:vertAlign w:val="superscript"/>
          <w:lang w:val="en-US"/>
        </w:rPr>
        <w:t>st</w:t>
      </w:r>
      <w:r>
        <w:rPr>
          <w:rFonts w:ascii="Times New Roman" w:hAnsi="Times New Roman" w:cs="Times New Roman"/>
          <w:i/>
          <w:lang w:val="en-US"/>
        </w:rPr>
        <w:t xml:space="preserve"> century: a report of the global education initiative.</w:t>
      </w:r>
      <w:r>
        <w:rPr>
          <w:rFonts w:ascii="Times New Roman" w:hAnsi="Times New Roman" w:cs="Times New Roman"/>
          <w:lang w:val="en-US"/>
        </w:rPr>
        <w:t xml:space="preserve"> Geneva: World Economic Forum, Available at: </w:t>
      </w:r>
      <w:hyperlink r:id="rId51" w:history="1">
        <w:r w:rsidRPr="004B059E">
          <w:rPr>
            <w:rStyle w:val="Hyperlink"/>
            <w:rFonts w:ascii="Times New Roman" w:hAnsi="Times New Roman" w:cs="Times New Roman"/>
            <w:lang w:val="en-US"/>
          </w:rPr>
          <w:t>http://www.gvpartners.com/web/pdf/WEF_EE_Full_Report.pdf</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Accessed: 8</w:t>
      </w:r>
      <w:r w:rsidRPr="00A202CA">
        <w:rPr>
          <w:rFonts w:ascii="Times New Roman" w:hAnsi="Times New Roman" w:cs="Times New Roman"/>
          <w:vertAlign w:val="superscript"/>
          <w:lang w:val="en-US"/>
        </w:rPr>
        <w:t>th</w:t>
      </w:r>
      <w:r>
        <w:rPr>
          <w:rFonts w:ascii="Times New Roman" w:hAnsi="Times New Roman" w:cs="Times New Roman"/>
          <w:lang w:val="en-US"/>
        </w:rPr>
        <w:t xml:space="preserve"> December 2017].</w:t>
      </w:r>
    </w:p>
    <w:p w14:paraId="7CDAD267" w14:textId="77777777" w:rsidR="00B92B63" w:rsidRDefault="00B92B63" w:rsidP="009B72C3">
      <w:pPr>
        <w:ind w:left="720" w:hanging="720"/>
        <w:rPr>
          <w:rFonts w:ascii="Times New Roman" w:hAnsi="Times New Roman" w:cs="Times New Roman"/>
          <w:lang w:val="en-US"/>
        </w:rPr>
      </w:pPr>
    </w:p>
    <w:p w14:paraId="300D635E" w14:textId="4E5E1A8A" w:rsidR="003330EC" w:rsidRPr="003330EC" w:rsidRDefault="003330EC" w:rsidP="00B92B63">
      <w:pPr>
        <w:ind w:left="720" w:hanging="720"/>
        <w:rPr>
          <w:rFonts w:ascii="Times New Roman" w:hAnsi="Times New Roman" w:cs="Times New Roman"/>
          <w:lang w:val="en-US"/>
        </w:rPr>
      </w:pPr>
      <w:r>
        <w:rPr>
          <w:rFonts w:ascii="Times New Roman" w:hAnsi="Times New Roman" w:cs="Times New Roman"/>
          <w:lang w:val="en-US"/>
        </w:rPr>
        <w:t xml:space="preserve">Vygotsky, L. S. (1990) ‘Imagination and Creativity in Childhood’, </w:t>
      </w:r>
      <w:r>
        <w:rPr>
          <w:rFonts w:ascii="Times New Roman" w:hAnsi="Times New Roman" w:cs="Times New Roman"/>
          <w:i/>
          <w:lang w:val="en-US"/>
        </w:rPr>
        <w:t>Journal of Soviet Psychology</w:t>
      </w:r>
      <w:r>
        <w:rPr>
          <w:rFonts w:ascii="Times New Roman" w:hAnsi="Times New Roman" w:cs="Times New Roman"/>
          <w:lang w:val="en-US"/>
        </w:rPr>
        <w:t xml:space="preserve">, 28, 1, pp.84-96. [Online]. Available at: </w:t>
      </w:r>
      <w:hyperlink r:id="rId52" w:history="1">
        <w:r w:rsidRPr="004B059E">
          <w:rPr>
            <w:rStyle w:val="Hyperlink"/>
            <w:rFonts w:ascii="Times New Roman" w:hAnsi="Times New Roman" w:cs="Times New Roman"/>
            <w:lang w:val="en-US"/>
          </w:rPr>
          <w:t>http://www.tandfonline.com/doi/abs/10.2753/RPO1061-0405280184</w:t>
        </w:r>
      </w:hyperlink>
      <w:r>
        <w:rPr>
          <w:rFonts w:ascii="Times New Roman" w:hAnsi="Times New Roman" w:cs="Times New Roman"/>
          <w:lang w:val="en-US"/>
        </w:rPr>
        <w:t xml:space="preserve">        </w:t>
      </w:r>
      <w:proofErr w:type="gramStart"/>
      <w:r>
        <w:rPr>
          <w:rFonts w:ascii="Times New Roman" w:hAnsi="Times New Roman" w:cs="Times New Roman"/>
          <w:lang w:val="en-US"/>
        </w:rPr>
        <w:t xml:space="preserve">   [</w:t>
      </w:r>
      <w:proofErr w:type="gramEnd"/>
      <w:r>
        <w:rPr>
          <w:rFonts w:ascii="Times New Roman" w:hAnsi="Times New Roman" w:cs="Times New Roman"/>
          <w:lang w:val="en-US"/>
        </w:rPr>
        <w:t xml:space="preserve">Accessed: 10th December 2017]. </w:t>
      </w:r>
    </w:p>
    <w:p w14:paraId="0CA9CF04" w14:textId="77777777" w:rsidR="003330EC" w:rsidRDefault="003330EC" w:rsidP="00B92B63">
      <w:pPr>
        <w:ind w:left="720" w:hanging="720"/>
        <w:rPr>
          <w:rFonts w:ascii="Times New Roman" w:hAnsi="Times New Roman" w:cs="Times New Roman"/>
          <w:lang w:val="en-US"/>
        </w:rPr>
      </w:pPr>
    </w:p>
    <w:p w14:paraId="71C6B02D" w14:textId="3952943B" w:rsidR="00B92B63" w:rsidRDefault="003330EC" w:rsidP="00B92B63">
      <w:pPr>
        <w:ind w:left="720" w:hanging="720"/>
        <w:rPr>
          <w:rFonts w:ascii="Times New Roman" w:hAnsi="Times New Roman" w:cs="Times New Roman"/>
          <w:lang w:val="en-US"/>
        </w:rPr>
      </w:pPr>
      <w:r>
        <w:rPr>
          <w:rFonts w:ascii="Times New Roman" w:hAnsi="Times New Roman" w:cs="Times New Roman"/>
          <w:lang w:val="en-US"/>
        </w:rPr>
        <w:t>Vygotsky, L. S</w:t>
      </w:r>
      <w:r w:rsidR="00B92B63" w:rsidRPr="00DD0609">
        <w:rPr>
          <w:rFonts w:ascii="Times New Roman" w:hAnsi="Times New Roman" w:cs="Times New Roman"/>
          <w:lang w:val="en-US"/>
        </w:rPr>
        <w:t xml:space="preserve">. (1986) </w:t>
      </w:r>
      <w:r w:rsidR="00B92B63" w:rsidRPr="00DD0609">
        <w:rPr>
          <w:rFonts w:ascii="Times New Roman" w:hAnsi="Times New Roman" w:cs="Times New Roman"/>
          <w:i/>
          <w:lang w:val="en-US"/>
        </w:rPr>
        <w:t>Thought and Language</w:t>
      </w:r>
      <w:r w:rsidR="00B92B63" w:rsidRPr="00DD0609">
        <w:rPr>
          <w:rFonts w:ascii="Times New Roman" w:hAnsi="Times New Roman" w:cs="Times New Roman"/>
          <w:lang w:val="en-US"/>
        </w:rPr>
        <w:t xml:space="preserve">. London: Massachusetts Institute of Technology Press. </w:t>
      </w:r>
    </w:p>
    <w:p w14:paraId="6991C34E" w14:textId="77777777" w:rsidR="00BB4BA0" w:rsidRDefault="00BB4BA0" w:rsidP="009B72C3">
      <w:pPr>
        <w:ind w:left="720" w:hanging="720"/>
        <w:rPr>
          <w:rFonts w:ascii="Times New Roman" w:hAnsi="Times New Roman" w:cs="Times New Roman"/>
          <w:lang w:val="en-US"/>
        </w:rPr>
      </w:pPr>
    </w:p>
    <w:p w14:paraId="1B433D06" w14:textId="77F31FC1" w:rsidR="00A202CA" w:rsidRDefault="00BB4BA0" w:rsidP="009B72C3">
      <w:pPr>
        <w:ind w:left="720" w:hanging="720"/>
        <w:rPr>
          <w:rFonts w:ascii="Times New Roman" w:hAnsi="Times New Roman" w:cs="Times New Roman"/>
          <w:lang w:val="en-US"/>
        </w:rPr>
      </w:pPr>
      <w:r>
        <w:rPr>
          <w:rFonts w:ascii="Times New Roman" w:hAnsi="Times New Roman" w:cs="Times New Roman"/>
          <w:lang w:val="en-US"/>
        </w:rPr>
        <w:t xml:space="preserve">Wales: Welsh Government (2012) </w:t>
      </w:r>
      <w:r>
        <w:rPr>
          <w:rFonts w:ascii="Times New Roman" w:hAnsi="Times New Roman" w:cs="Times New Roman"/>
          <w:i/>
          <w:lang w:val="en-US"/>
        </w:rPr>
        <w:t>Learning and progression in entrepreneurship education.</w:t>
      </w:r>
      <w:r>
        <w:rPr>
          <w:rFonts w:ascii="Times New Roman" w:hAnsi="Times New Roman" w:cs="Times New Roman"/>
          <w:lang w:val="en-US"/>
        </w:rPr>
        <w:t xml:space="preserve"> Cardiff: Welsh Government, Available at: </w:t>
      </w:r>
      <w:hyperlink r:id="rId53" w:history="1">
        <w:r w:rsidRPr="004B059E">
          <w:rPr>
            <w:rStyle w:val="Hyperlink"/>
            <w:rFonts w:ascii="Times New Roman" w:hAnsi="Times New Roman" w:cs="Times New Roman"/>
            <w:lang w:val="en-US"/>
          </w:rPr>
          <w:t>http://learning.gov.wales/docs/learningwales/publications/140626-careers-and-the-world-of-work-learning-and-progression-en.pdf</w:t>
        </w:r>
      </w:hyperlink>
      <w:r>
        <w:rPr>
          <w:rFonts w:ascii="Times New Roman" w:hAnsi="Times New Roman" w:cs="Times New Roman"/>
          <w:lang w:val="en-US"/>
        </w:rPr>
        <w:t xml:space="preserve"> [Accessed: 8</w:t>
      </w:r>
      <w:r w:rsidRPr="00BB4BA0">
        <w:rPr>
          <w:rFonts w:ascii="Times New Roman" w:hAnsi="Times New Roman" w:cs="Times New Roman"/>
          <w:vertAlign w:val="superscript"/>
          <w:lang w:val="en-US"/>
        </w:rPr>
        <w:t>th</w:t>
      </w:r>
      <w:r>
        <w:rPr>
          <w:rFonts w:ascii="Times New Roman" w:hAnsi="Times New Roman" w:cs="Times New Roman"/>
          <w:lang w:val="en-US"/>
        </w:rPr>
        <w:t xml:space="preserve"> December 2017].  </w:t>
      </w:r>
      <w:r w:rsidR="00A202CA">
        <w:rPr>
          <w:rFonts w:ascii="Times New Roman" w:hAnsi="Times New Roman" w:cs="Times New Roman"/>
          <w:lang w:val="en-US"/>
        </w:rPr>
        <w:t xml:space="preserve"> </w:t>
      </w:r>
    </w:p>
    <w:p w14:paraId="79A34E57" w14:textId="77777777" w:rsidR="008A2EF4" w:rsidRDefault="008A2EF4" w:rsidP="009B72C3">
      <w:pPr>
        <w:ind w:left="720" w:hanging="720"/>
        <w:rPr>
          <w:rFonts w:ascii="Times New Roman" w:hAnsi="Times New Roman" w:cs="Times New Roman"/>
          <w:lang w:val="en-US"/>
        </w:rPr>
      </w:pPr>
    </w:p>
    <w:p w14:paraId="09015BC4" w14:textId="455827AC" w:rsidR="008A2EF4" w:rsidRPr="001D1073" w:rsidRDefault="008A2EF4" w:rsidP="009B72C3">
      <w:pPr>
        <w:ind w:left="720" w:hanging="720"/>
        <w:rPr>
          <w:rFonts w:ascii="Times New Roman" w:hAnsi="Times New Roman" w:cs="Times New Roman"/>
          <w:lang w:val="en-US"/>
        </w:rPr>
      </w:pPr>
      <w:proofErr w:type="spellStart"/>
      <w:r>
        <w:rPr>
          <w:rFonts w:ascii="Times New Roman" w:hAnsi="Times New Roman" w:cs="Times New Roman"/>
          <w:lang w:val="en-US"/>
        </w:rPr>
        <w:t>Wallas</w:t>
      </w:r>
      <w:proofErr w:type="spellEnd"/>
      <w:r>
        <w:rPr>
          <w:rFonts w:ascii="Times New Roman" w:hAnsi="Times New Roman" w:cs="Times New Roman"/>
          <w:lang w:val="en-US"/>
        </w:rPr>
        <w:t xml:space="preserve">, G. (1926) </w:t>
      </w:r>
      <w:r w:rsidR="001D1073">
        <w:rPr>
          <w:rFonts w:ascii="Times New Roman" w:hAnsi="Times New Roman" w:cs="Times New Roman"/>
          <w:i/>
          <w:lang w:val="en-US"/>
        </w:rPr>
        <w:t xml:space="preserve">The art of thought. </w:t>
      </w:r>
      <w:r w:rsidR="001D1073">
        <w:rPr>
          <w:rFonts w:ascii="Times New Roman" w:hAnsi="Times New Roman" w:cs="Times New Roman"/>
          <w:lang w:val="en-US"/>
        </w:rPr>
        <w:t xml:space="preserve">London: Johnathan Cape. </w:t>
      </w:r>
    </w:p>
    <w:p w14:paraId="1BEF7EDC" w14:textId="77777777" w:rsidR="005A6303" w:rsidRDefault="005A6303" w:rsidP="005A6303"/>
    <w:p w14:paraId="4DE28986" w14:textId="77777777" w:rsidR="005A6303" w:rsidRDefault="005A6303">
      <w:r>
        <w:br w:type="page"/>
      </w:r>
    </w:p>
    <w:p w14:paraId="06C2BE16" w14:textId="77777777" w:rsidR="005A6303" w:rsidRDefault="005A6303" w:rsidP="005A6303">
      <w:pPr>
        <w:pStyle w:val="Heading1"/>
        <w:rPr>
          <w:rFonts w:ascii="Times New Roman" w:hAnsi="Times New Roman" w:cs="Times New Roman"/>
        </w:rPr>
      </w:pPr>
      <w:bookmarkStart w:id="7" w:name="_Toc501100713"/>
      <w:r w:rsidRPr="005A6303">
        <w:rPr>
          <w:rFonts w:ascii="Times New Roman" w:hAnsi="Times New Roman" w:cs="Times New Roman"/>
        </w:rPr>
        <w:lastRenderedPageBreak/>
        <w:t>Appendix 1</w:t>
      </w:r>
      <w:bookmarkEnd w:id="7"/>
      <w:r w:rsidRPr="005A6303">
        <w:rPr>
          <w:rFonts w:ascii="Times New Roman" w:hAnsi="Times New Roman" w:cs="Times New Roman"/>
        </w:rPr>
        <w:t xml:space="preserve"> </w:t>
      </w:r>
    </w:p>
    <w:p w14:paraId="75F97D59" w14:textId="77777777" w:rsidR="005E5F04" w:rsidRDefault="005E5F04" w:rsidP="005E5F04"/>
    <w:p w14:paraId="7F4AC693" w14:textId="69B5B7DD" w:rsidR="005E5F04" w:rsidRDefault="005E5F04" w:rsidP="005E5F04">
      <w:pPr>
        <w:rPr>
          <w:rFonts w:ascii="Times New Roman" w:hAnsi="Times New Roman" w:cs="Times New Roman"/>
        </w:rPr>
      </w:pPr>
      <w:r>
        <w:rPr>
          <w:rFonts w:ascii="Times New Roman" w:hAnsi="Times New Roman" w:cs="Times New Roman"/>
        </w:rPr>
        <w:t>(Throughout these images, the author is present and can be identified by the orange cir</w:t>
      </w:r>
      <w:r w:rsidR="00F0776A">
        <w:rPr>
          <w:rFonts w:ascii="Times New Roman" w:hAnsi="Times New Roman" w:cs="Times New Roman"/>
        </w:rPr>
        <w:t>c</w:t>
      </w:r>
      <w:r>
        <w:rPr>
          <w:rFonts w:ascii="Times New Roman" w:hAnsi="Times New Roman" w:cs="Times New Roman"/>
        </w:rPr>
        <w:t>le)</w:t>
      </w:r>
      <w:r w:rsidR="003E04E0">
        <w:rPr>
          <w:rFonts w:ascii="Times New Roman" w:hAnsi="Times New Roman" w:cs="Times New Roman"/>
        </w:rPr>
        <w:t>.</w:t>
      </w:r>
    </w:p>
    <w:p w14:paraId="18E224A1" w14:textId="77777777" w:rsidR="00F0776A" w:rsidRDefault="00F0776A" w:rsidP="005E5F04">
      <w:pPr>
        <w:rPr>
          <w:rFonts w:ascii="Times New Roman" w:hAnsi="Times New Roman" w:cs="Times New Roman"/>
        </w:rPr>
      </w:pPr>
    </w:p>
    <w:p w14:paraId="36A3FA19" w14:textId="5B37AAF0" w:rsidR="00F0776A" w:rsidRPr="005E5F04" w:rsidRDefault="00F0776A" w:rsidP="005E5F04">
      <w:pPr>
        <w:rPr>
          <w:rFonts w:ascii="Times New Roman" w:hAnsi="Times New Roman" w:cs="Times New Roman"/>
        </w:rPr>
      </w:pPr>
      <w:r>
        <w:rPr>
          <w:rFonts w:ascii="Times New Roman" w:hAnsi="Times New Roman" w:cs="Times New Roman"/>
        </w:rPr>
        <w:t>The four images belo</w:t>
      </w:r>
      <w:r w:rsidR="00E16D30">
        <w:rPr>
          <w:rFonts w:ascii="Times New Roman" w:hAnsi="Times New Roman" w:cs="Times New Roman"/>
        </w:rPr>
        <w:t>w portray adults participating i</w:t>
      </w:r>
      <w:r>
        <w:rPr>
          <w:rFonts w:ascii="Times New Roman" w:hAnsi="Times New Roman" w:cs="Times New Roman"/>
        </w:rPr>
        <w:t xml:space="preserve">n one of the author’s tasks. The adults were given a scenario, resources and limitations and were asked to achieve a goal. In this situation, the participants were required to construct a device to transport hazardous material from unsafe locations to a safe location. The team could not touch the material and could only use the resources provided.    </w:t>
      </w:r>
    </w:p>
    <w:p w14:paraId="12566D32" w14:textId="77777777" w:rsidR="004950B2" w:rsidRDefault="004950B2" w:rsidP="004950B2"/>
    <w:p w14:paraId="0901D61D" w14:textId="77777777" w:rsidR="005E5F04" w:rsidRDefault="00D57F7C">
      <w:r>
        <w:rPr>
          <w:noProof/>
          <w:lang w:eastAsia="en-GB"/>
        </w:rPr>
        <w:drawing>
          <wp:inline distT="0" distB="0" distL="0" distR="0" wp14:anchorId="55122A10" wp14:editId="0BC38269">
            <wp:extent cx="5727700" cy="3225800"/>
            <wp:effectExtent l="0" t="0" r="12700" b="0"/>
            <wp:docPr id="23" name="Picture 23" descr="../../../../../Desktop/20170610_164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sktop/20170610_164520.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07DE05A0" w14:textId="77777777" w:rsidR="005E5F04" w:rsidRDefault="005E5F04"/>
    <w:p w14:paraId="0DAF7B33" w14:textId="77777777" w:rsidR="005E5F04" w:rsidRDefault="00D57F7C">
      <w:r>
        <w:rPr>
          <w:noProof/>
          <w:lang w:eastAsia="en-GB"/>
        </w:rPr>
        <w:drawing>
          <wp:inline distT="0" distB="0" distL="0" distR="0" wp14:anchorId="66144437" wp14:editId="7D66004D">
            <wp:extent cx="5727700" cy="3225800"/>
            <wp:effectExtent l="0" t="0" r="12700" b="0"/>
            <wp:docPr id="20" name="Picture 20" descr="../../../../../Desktop/20170610_164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ktop/20170610_164537.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1A95F2CE" w14:textId="77777777" w:rsidR="005E5F04" w:rsidRDefault="00D57F7C">
      <w:r>
        <w:rPr>
          <w:noProof/>
          <w:lang w:eastAsia="en-GB"/>
        </w:rPr>
        <w:lastRenderedPageBreak/>
        <w:drawing>
          <wp:inline distT="0" distB="0" distL="0" distR="0" wp14:anchorId="0355DBF2" wp14:editId="57E7E403">
            <wp:extent cx="5727700" cy="3225800"/>
            <wp:effectExtent l="0" t="0" r="12700" b="0"/>
            <wp:docPr id="21" name="Picture 21" descr="../../../../../Desktop/20170610_164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sktop/20170610_164724.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66A75EA7" w14:textId="77777777" w:rsidR="005E5F04" w:rsidRDefault="005E5F04"/>
    <w:p w14:paraId="142E8D07" w14:textId="77777777" w:rsidR="005E5F04" w:rsidRDefault="00D57F7C">
      <w:r>
        <w:rPr>
          <w:noProof/>
          <w:lang w:eastAsia="en-GB"/>
        </w:rPr>
        <w:drawing>
          <wp:inline distT="0" distB="0" distL="0" distR="0" wp14:anchorId="648E6887" wp14:editId="0F4C6DE1">
            <wp:extent cx="5727700" cy="3225800"/>
            <wp:effectExtent l="0" t="0" r="12700" b="0"/>
            <wp:docPr id="18" name="Picture 18" descr="../../../../../Desktop/20170610_165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ktop/20170610_165838.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p w14:paraId="25FC8A54" w14:textId="77777777" w:rsidR="00F0776A" w:rsidRDefault="00F0776A"/>
    <w:p w14:paraId="64537FB2" w14:textId="77777777" w:rsidR="00F0776A" w:rsidRDefault="00F0776A"/>
    <w:p w14:paraId="7256BEEE" w14:textId="77777777" w:rsidR="00F0776A" w:rsidRDefault="00F0776A"/>
    <w:p w14:paraId="04E7A68D" w14:textId="77777777" w:rsidR="00F0776A" w:rsidRDefault="00F0776A"/>
    <w:p w14:paraId="45ED2CE3" w14:textId="77777777" w:rsidR="00F0776A" w:rsidRDefault="00F0776A"/>
    <w:p w14:paraId="36DFED1D" w14:textId="77777777" w:rsidR="00F0776A" w:rsidRDefault="00F0776A"/>
    <w:p w14:paraId="4798338C" w14:textId="77777777" w:rsidR="00F0776A" w:rsidRDefault="00F0776A"/>
    <w:p w14:paraId="34FE5CAC" w14:textId="77777777" w:rsidR="00F0776A" w:rsidRDefault="00F0776A"/>
    <w:p w14:paraId="1D361205" w14:textId="77777777" w:rsidR="00F0776A" w:rsidRDefault="00F0776A"/>
    <w:p w14:paraId="3E5E13FF" w14:textId="77777777" w:rsidR="00F0776A" w:rsidRDefault="00F0776A"/>
    <w:p w14:paraId="3A31F0BC" w14:textId="77777777" w:rsidR="00F0776A" w:rsidRDefault="00F0776A"/>
    <w:p w14:paraId="2A54235F" w14:textId="77777777" w:rsidR="00F0776A" w:rsidRDefault="00F0776A">
      <w:pPr>
        <w:rPr>
          <w:rFonts w:ascii="Times New Roman" w:hAnsi="Times New Roman" w:cs="Times New Roman"/>
        </w:rPr>
      </w:pPr>
    </w:p>
    <w:p w14:paraId="2C09B381" w14:textId="039CBFC9" w:rsidR="00F0776A" w:rsidRPr="00F0776A" w:rsidRDefault="00F0776A">
      <w:pPr>
        <w:rPr>
          <w:rFonts w:ascii="Times New Roman" w:hAnsi="Times New Roman" w:cs="Times New Roman"/>
        </w:rPr>
      </w:pPr>
      <w:r w:rsidRPr="00F0776A">
        <w:rPr>
          <w:rFonts w:ascii="Times New Roman" w:hAnsi="Times New Roman" w:cs="Times New Roman"/>
        </w:rPr>
        <w:lastRenderedPageBreak/>
        <w:t>The next four images</w:t>
      </w:r>
      <w:r>
        <w:rPr>
          <w:rFonts w:ascii="Times New Roman" w:hAnsi="Times New Roman" w:cs="Times New Roman"/>
        </w:rPr>
        <w:t xml:space="preserve"> portray children (campers) participating in the same task</w:t>
      </w:r>
      <w:r w:rsidR="006E06D9">
        <w:rPr>
          <w:rFonts w:ascii="Times New Roman" w:hAnsi="Times New Roman" w:cs="Times New Roman"/>
        </w:rPr>
        <w:t xml:space="preserve"> as the adults</w:t>
      </w:r>
      <w:r>
        <w:rPr>
          <w:rFonts w:ascii="Times New Roman" w:hAnsi="Times New Roman" w:cs="Times New Roman"/>
        </w:rPr>
        <w:t xml:space="preserve">. As a result of the adult’s participation and </w:t>
      </w:r>
      <w:r w:rsidR="006E06D9">
        <w:rPr>
          <w:rFonts w:ascii="Times New Roman" w:hAnsi="Times New Roman" w:cs="Times New Roman"/>
        </w:rPr>
        <w:t xml:space="preserve">collaborative </w:t>
      </w:r>
      <w:r>
        <w:rPr>
          <w:rFonts w:ascii="Times New Roman" w:hAnsi="Times New Roman" w:cs="Times New Roman"/>
        </w:rPr>
        <w:t xml:space="preserve">reflection, the task was amended to some degree </w:t>
      </w:r>
      <w:r w:rsidR="00E16D30">
        <w:rPr>
          <w:rFonts w:ascii="Times New Roman" w:hAnsi="Times New Roman" w:cs="Times New Roman"/>
        </w:rPr>
        <w:t xml:space="preserve">by the author, </w:t>
      </w:r>
      <w:r>
        <w:rPr>
          <w:rFonts w:ascii="Times New Roman" w:hAnsi="Times New Roman" w:cs="Times New Roman"/>
        </w:rPr>
        <w:t xml:space="preserve">to suit </w:t>
      </w:r>
      <w:r w:rsidR="006E06D9">
        <w:rPr>
          <w:rFonts w:ascii="Times New Roman" w:hAnsi="Times New Roman" w:cs="Times New Roman"/>
        </w:rPr>
        <w:t>children’s needs</w:t>
      </w:r>
      <w:r w:rsidR="00E16D30">
        <w:rPr>
          <w:rFonts w:ascii="Times New Roman" w:hAnsi="Times New Roman" w:cs="Times New Roman"/>
        </w:rPr>
        <w:t>. F</w:t>
      </w:r>
      <w:r w:rsidR="006E06D9">
        <w:rPr>
          <w:rFonts w:ascii="Times New Roman" w:hAnsi="Times New Roman" w:cs="Times New Roman"/>
        </w:rPr>
        <w:t xml:space="preserve">or example, adjusting limitations to promote the children’s thinking and skill development further.  </w:t>
      </w:r>
      <w:r>
        <w:rPr>
          <w:rFonts w:ascii="Times New Roman" w:hAnsi="Times New Roman" w:cs="Times New Roman"/>
        </w:rPr>
        <w:t xml:space="preserve">  </w:t>
      </w:r>
      <w:r w:rsidRPr="00F0776A">
        <w:rPr>
          <w:rFonts w:ascii="Times New Roman" w:hAnsi="Times New Roman" w:cs="Times New Roman"/>
        </w:rPr>
        <w:t xml:space="preserve"> </w:t>
      </w:r>
    </w:p>
    <w:p w14:paraId="0B382EBD" w14:textId="77777777" w:rsidR="00F0776A" w:rsidRDefault="00F0776A"/>
    <w:p w14:paraId="71A4A9D1" w14:textId="77777777" w:rsidR="005E5F04" w:rsidRDefault="00D57F7C">
      <w:r>
        <w:rPr>
          <w:noProof/>
          <w:lang w:eastAsia="en-GB"/>
        </w:rPr>
        <w:drawing>
          <wp:inline distT="0" distB="0" distL="0" distR="0" wp14:anchorId="75CA8DE0" wp14:editId="76B1BCF0">
            <wp:extent cx="5715000" cy="3619500"/>
            <wp:effectExtent l="0" t="0" r="0" b="12700"/>
            <wp:docPr id="19" name="Picture 19" descr="../../../../../Desktop/Screen%20Shot%202017-12-11%20at%2019.44.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ktop/Screen%20Shot%202017-12-11%20at%2019.44.33.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15000" cy="3619500"/>
                    </a:xfrm>
                    <a:prstGeom prst="rect">
                      <a:avLst/>
                    </a:prstGeom>
                    <a:noFill/>
                    <a:ln>
                      <a:noFill/>
                    </a:ln>
                  </pic:spPr>
                </pic:pic>
              </a:graphicData>
            </a:graphic>
          </wp:inline>
        </w:drawing>
      </w:r>
    </w:p>
    <w:p w14:paraId="564A585F" w14:textId="77777777" w:rsidR="005E5F04" w:rsidRDefault="005E5F04"/>
    <w:p w14:paraId="6BED3234" w14:textId="77777777" w:rsidR="005E5F04" w:rsidRDefault="00D57F7C">
      <w:r>
        <w:rPr>
          <w:noProof/>
          <w:lang w:eastAsia="en-GB"/>
        </w:rPr>
        <w:drawing>
          <wp:inline distT="0" distB="0" distL="0" distR="0" wp14:anchorId="308BC4F3" wp14:editId="7D0F7E55">
            <wp:extent cx="5715000" cy="3530600"/>
            <wp:effectExtent l="0" t="0" r="0" b="0"/>
            <wp:docPr id="24" name="Picture 24" descr="../../../../../Desktop/Screen%20Shot%202017-12-11%20at%2019.45.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esktop/Screen%20Shot%202017-12-11%20at%2019.45.34.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15000" cy="3530600"/>
                    </a:xfrm>
                    <a:prstGeom prst="rect">
                      <a:avLst/>
                    </a:prstGeom>
                    <a:noFill/>
                    <a:ln>
                      <a:noFill/>
                    </a:ln>
                  </pic:spPr>
                </pic:pic>
              </a:graphicData>
            </a:graphic>
          </wp:inline>
        </w:drawing>
      </w:r>
    </w:p>
    <w:p w14:paraId="30765070" w14:textId="77777777" w:rsidR="005E5F04" w:rsidRDefault="00D57F7C">
      <w:r>
        <w:rPr>
          <w:noProof/>
          <w:lang w:eastAsia="en-GB"/>
        </w:rPr>
        <w:lastRenderedPageBreak/>
        <w:drawing>
          <wp:inline distT="0" distB="0" distL="0" distR="0" wp14:anchorId="3ED79034" wp14:editId="4C612929">
            <wp:extent cx="4966335" cy="3299854"/>
            <wp:effectExtent l="0" t="0" r="12065" b="2540"/>
            <wp:docPr id="17" name="Picture 17" descr="../../../../../Desktop/Screen%20Shot%202017-12-11%20at%2019.44.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ktop/Screen%20Shot%202017-12-11%20at%2019.44.54.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967378" cy="3300547"/>
                    </a:xfrm>
                    <a:prstGeom prst="rect">
                      <a:avLst/>
                    </a:prstGeom>
                    <a:noFill/>
                    <a:ln>
                      <a:noFill/>
                    </a:ln>
                  </pic:spPr>
                </pic:pic>
              </a:graphicData>
            </a:graphic>
          </wp:inline>
        </w:drawing>
      </w:r>
    </w:p>
    <w:p w14:paraId="5644F185" w14:textId="77777777" w:rsidR="006E06D9" w:rsidRDefault="006E06D9"/>
    <w:p w14:paraId="6C2B8D29" w14:textId="77777777" w:rsidR="005E5F04" w:rsidRDefault="00D57F7C">
      <w:r>
        <w:rPr>
          <w:noProof/>
          <w:lang w:eastAsia="en-GB"/>
        </w:rPr>
        <w:drawing>
          <wp:inline distT="0" distB="0" distL="0" distR="0" wp14:anchorId="2A76C5A7" wp14:editId="312840C4">
            <wp:extent cx="5727700" cy="3517900"/>
            <wp:effectExtent l="0" t="0" r="12700" b="12700"/>
            <wp:docPr id="22" name="Picture 22" descr="../../../../../Desktop/Screen%20Shot%202017-12-11%20at%2019.45.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ktop/Screen%20Shot%202017-12-11%20at%2019.45.50.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27700" cy="3517900"/>
                    </a:xfrm>
                    <a:prstGeom prst="rect">
                      <a:avLst/>
                    </a:prstGeom>
                    <a:noFill/>
                    <a:ln>
                      <a:noFill/>
                    </a:ln>
                  </pic:spPr>
                </pic:pic>
              </a:graphicData>
            </a:graphic>
          </wp:inline>
        </w:drawing>
      </w:r>
    </w:p>
    <w:p w14:paraId="2DF2565B" w14:textId="77777777" w:rsidR="006E06D9" w:rsidRDefault="006E06D9"/>
    <w:p w14:paraId="44E7AF22" w14:textId="77777777" w:rsidR="006E06D9" w:rsidRDefault="006E06D9"/>
    <w:p w14:paraId="07368F89" w14:textId="77777777" w:rsidR="006E06D9" w:rsidRDefault="006E06D9"/>
    <w:p w14:paraId="532D28A0" w14:textId="77777777" w:rsidR="006E06D9" w:rsidRDefault="006E06D9"/>
    <w:p w14:paraId="067C6243" w14:textId="77777777" w:rsidR="006E06D9" w:rsidRDefault="006E06D9"/>
    <w:p w14:paraId="6CD25989" w14:textId="77777777" w:rsidR="006E06D9" w:rsidRDefault="006E06D9"/>
    <w:p w14:paraId="5CC1DB9F" w14:textId="77777777" w:rsidR="006E06D9" w:rsidRDefault="006E06D9"/>
    <w:p w14:paraId="14135089" w14:textId="77777777" w:rsidR="006E06D9" w:rsidRDefault="006E06D9"/>
    <w:p w14:paraId="44054F37" w14:textId="77777777" w:rsidR="006E06D9" w:rsidRDefault="006E06D9"/>
    <w:p w14:paraId="1ABCDAB5" w14:textId="75B414FC" w:rsidR="006E06D9" w:rsidRPr="006E06D9" w:rsidRDefault="006E06D9">
      <w:pPr>
        <w:rPr>
          <w:rFonts w:ascii="Times New Roman" w:hAnsi="Times New Roman" w:cs="Times New Roman"/>
        </w:rPr>
      </w:pPr>
      <w:r>
        <w:rPr>
          <w:rFonts w:ascii="Times New Roman" w:hAnsi="Times New Roman" w:cs="Times New Roman"/>
        </w:rPr>
        <w:lastRenderedPageBreak/>
        <w:t xml:space="preserve">In this situation, participants were on an expedition and were challenged with crossing a jungle river </w:t>
      </w:r>
      <w:r w:rsidR="00E16D30">
        <w:rPr>
          <w:rFonts w:ascii="Times New Roman" w:hAnsi="Times New Roman" w:cs="Times New Roman"/>
        </w:rPr>
        <w:t>as a result of the bridge, on their route, being</w:t>
      </w:r>
      <w:r>
        <w:rPr>
          <w:rFonts w:ascii="Times New Roman" w:hAnsi="Times New Roman" w:cs="Times New Roman"/>
        </w:rPr>
        <w:t xml:space="preserve"> destroyed. Once again, the image demonstrates adult participation. Following the adult’s </w:t>
      </w:r>
      <w:r w:rsidR="00E16D30">
        <w:rPr>
          <w:rFonts w:ascii="Times New Roman" w:hAnsi="Times New Roman" w:cs="Times New Roman"/>
        </w:rPr>
        <w:t>engagement with the task</w:t>
      </w:r>
      <w:r>
        <w:rPr>
          <w:rFonts w:ascii="Times New Roman" w:hAnsi="Times New Roman" w:cs="Times New Roman"/>
        </w:rPr>
        <w:t xml:space="preserve">, collaborative reflection influenced action to further tailor the task to the needs of the children.    </w:t>
      </w:r>
    </w:p>
    <w:p w14:paraId="5A1F108B" w14:textId="77777777" w:rsidR="006E06D9" w:rsidRDefault="006E06D9"/>
    <w:p w14:paraId="0C474AE0" w14:textId="77777777" w:rsidR="005E5F04" w:rsidRDefault="00D57F7C">
      <w:r>
        <w:rPr>
          <w:noProof/>
          <w:lang w:eastAsia="en-GB"/>
        </w:rPr>
        <w:drawing>
          <wp:inline distT="0" distB="0" distL="0" distR="0" wp14:anchorId="67DE576D" wp14:editId="67BFE0AA">
            <wp:extent cx="5727700" cy="3226435"/>
            <wp:effectExtent l="0" t="0" r="12700" b="0"/>
            <wp:docPr id="25" name="Picture 25" descr="../../../../../Desktop/20170612_172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esktop/20170612_172028.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27700" cy="3226435"/>
                    </a:xfrm>
                    <a:prstGeom prst="rect">
                      <a:avLst/>
                    </a:prstGeom>
                    <a:noFill/>
                    <a:ln>
                      <a:noFill/>
                    </a:ln>
                  </pic:spPr>
                </pic:pic>
              </a:graphicData>
            </a:graphic>
          </wp:inline>
        </w:drawing>
      </w:r>
    </w:p>
    <w:p w14:paraId="46DD9557" w14:textId="77777777" w:rsidR="00EE2F8F" w:rsidRDefault="00EE2F8F"/>
    <w:p w14:paraId="3DB7026C" w14:textId="77777777" w:rsidR="00EE2F8F" w:rsidRDefault="00EE2F8F"/>
    <w:p w14:paraId="30E4BE94" w14:textId="77777777" w:rsidR="00EE2F8F" w:rsidRDefault="00EE2F8F"/>
    <w:p w14:paraId="52700955" w14:textId="77777777" w:rsidR="00EE2F8F" w:rsidRDefault="00EE2F8F"/>
    <w:p w14:paraId="3BC1BC12" w14:textId="77777777" w:rsidR="00EE2F8F" w:rsidRDefault="00EE2F8F"/>
    <w:p w14:paraId="1258D336" w14:textId="77777777" w:rsidR="00EE2F8F" w:rsidRDefault="00EE2F8F"/>
    <w:p w14:paraId="74AB7BD5" w14:textId="77777777" w:rsidR="00EE2F8F" w:rsidRDefault="00EE2F8F"/>
    <w:p w14:paraId="71BA8393" w14:textId="77777777" w:rsidR="00EE2F8F" w:rsidRDefault="00EE2F8F"/>
    <w:p w14:paraId="1B569F82" w14:textId="77777777" w:rsidR="00EE2F8F" w:rsidRDefault="00EE2F8F"/>
    <w:p w14:paraId="6531F080" w14:textId="77777777" w:rsidR="00EE2F8F" w:rsidRDefault="00EE2F8F"/>
    <w:p w14:paraId="47E45A22" w14:textId="77777777" w:rsidR="00EE2F8F" w:rsidRDefault="00EE2F8F"/>
    <w:p w14:paraId="1E6298F4" w14:textId="77777777" w:rsidR="00EE2F8F" w:rsidRDefault="00EE2F8F"/>
    <w:p w14:paraId="479290DF" w14:textId="77777777" w:rsidR="00EE2F8F" w:rsidRDefault="00EE2F8F"/>
    <w:p w14:paraId="5CCC98BF" w14:textId="77777777" w:rsidR="00EE2F8F" w:rsidRDefault="00EE2F8F"/>
    <w:p w14:paraId="300CBA25" w14:textId="77777777" w:rsidR="00EE2F8F" w:rsidRDefault="00EE2F8F"/>
    <w:p w14:paraId="734DE059" w14:textId="77777777" w:rsidR="00EE2F8F" w:rsidRDefault="00EE2F8F"/>
    <w:p w14:paraId="0DA4BE68" w14:textId="77777777" w:rsidR="00EE2F8F" w:rsidRDefault="00EE2F8F"/>
    <w:p w14:paraId="042949DE" w14:textId="77777777" w:rsidR="00EE2F8F" w:rsidRDefault="00EE2F8F"/>
    <w:p w14:paraId="3F0371F6" w14:textId="77777777" w:rsidR="00EE2F8F" w:rsidRDefault="00EE2F8F"/>
    <w:p w14:paraId="0237B992" w14:textId="77777777" w:rsidR="00EE2F8F" w:rsidRDefault="00EE2F8F"/>
    <w:p w14:paraId="2ED6C94B" w14:textId="77777777" w:rsidR="00EE2F8F" w:rsidRDefault="00EE2F8F"/>
    <w:p w14:paraId="00F4FF05" w14:textId="77777777" w:rsidR="00EE2F8F" w:rsidRDefault="00EE2F8F"/>
    <w:p w14:paraId="51E812D8" w14:textId="77777777" w:rsidR="00EE2F8F" w:rsidRDefault="00EE2F8F"/>
    <w:p w14:paraId="4F27D2DE" w14:textId="77777777" w:rsidR="00EE2F8F" w:rsidRDefault="00EE2F8F"/>
    <w:p w14:paraId="0DD5453B" w14:textId="77777777" w:rsidR="00EE2F8F" w:rsidRDefault="00EE2F8F"/>
    <w:p w14:paraId="0AA9861F" w14:textId="44E5EB06" w:rsidR="00EE2F8F" w:rsidRPr="00EE2F8F" w:rsidRDefault="00EE2F8F">
      <w:pPr>
        <w:rPr>
          <w:rFonts w:ascii="Times New Roman" w:hAnsi="Times New Roman" w:cs="Times New Roman"/>
        </w:rPr>
      </w:pPr>
      <w:r w:rsidRPr="00EE2F8F">
        <w:rPr>
          <w:rFonts w:ascii="Times New Roman" w:hAnsi="Times New Roman" w:cs="Times New Roman"/>
        </w:rPr>
        <w:lastRenderedPageBreak/>
        <w:t>In this</w:t>
      </w:r>
      <w:r>
        <w:rPr>
          <w:rFonts w:ascii="Times New Roman" w:hAnsi="Times New Roman" w:cs="Times New Roman"/>
        </w:rPr>
        <w:t xml:space="preserve"> task, the </w:t>
      </w:r>
      <w:r w:rsidR="00E16D30">
        <w:rPr>
          <w:rFonts w:ascii="Times New Roman" w:hAnsi="Times New Roman" w:cs="Times New Roman"/>
        </w:rPr>
        <w:t>goal</w:t>
      </w:r>
      <w:r>
        <w:rPr>
          <w:rFonts w:ascii="Times New Roman" w:hAnsi="Times New Roman" w:cs="Times New Roman"/>
        </w:rPr>
        <w:t xml:space="preserve"> was to light all </w:t>
      </w:r>
      <w:r w:rsidR="00E16D30">
        <w:rPr>
          <w:rFonts w:ascii="Times New Roman" w:hAnsi="Times New Roman" w:cs="Times New Roman"/>
        </w:rPr>
        <w:t xml:space="preserve">of </w:t>
      </w:r>
      <w:r>
        <w:rPr>
          <w:rFonts w:ascii="Times New Roman" w:hAnsi="Times New Roman" w:cs="Times New Roman"/>
        </w:rPr>
        <w:t>the candles without</w:t>
      </w:r>
      <w:r w:rsidR="00E16D30">
        <w:rPr>
          <w:rFonts w:ascii="Times New Roman" w:hAnsi="Times New Roman" w:cs="Times New Roman"/>
        </w:rPr>
        <w:t xml:space="preserve"> human skin</w:t>
      </w:r>
      <w:r>
        <w:rPr>
          <w:rFonts w:ascii="Times New Roman" w:hAnsi="Times New Roman" w:cs="Times New Roman"/>
        </w:rPr>
        <w:t xml:space="preserve"> touching the matches. To further promote thinking, some of the resources could not touch the matches either.  </w:t>
      </w:r>
      <w:r w:rsidRPr="00EE2F8F">
        <w:rPr>
          <w:rFonts w:ascii="Times New Roman" w:hAnsi="Times New Roman" w:cs="Times New Roman"/>
        </w:rPr>
        <w:t xml:space="preserve"> </w:t>
      </w:r>
    </w:p>
    <w:p w14:paraId="248B19FF" w14:textId="77777777" w:rsidR="00EE2F8F" w:rsidRDefault="00EE2F8F"/>
    <w:p w14:paraId="49CD95C4" w14:textId="4BDE5C01" w:rsidR="00EE2F8F" w:rsidRDefault="00EE2F8F">
      <w:r>
        <w:rPr>
          <w:noProof/>
          <w:lang w:eastAsia="en-GB"/>
        </w:rPr>
        <w:drawing>
          <wp:inline distT="0" distB="0" distL="0" distR="0" wp14:anchorId="2C7C5D11" wp14:editId="4707A09D">
            <wp:extent cx="5727700" cy="4813300"/>
            <wp:effectExtent l="0" t="0" r="12700" b="12700"/>
            <wp:docPr id="26" name="Picture 26" descr="../../../../../Desktop/Screen%20Shot%202017-12-11%20at%2019.39.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ktop/Screen%20Shot%202017-12-11%20at%2019.39.11.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7700" cy="4813300"/>
                    </a:xfrm>
                    <a:prstGeom prst="rect">
                      <a:avLst/>
                    </a:prstGeom>
                    <a:noFill/>
                    <a:ln>
                      <a:noFill/>
                    </a:ln>
                  </pic:spPr>
                </pic:pic>
              </a:graphicData>
            </a:graphic>
          </wp:inline>
        </w:drawing>
      </w:r>
    </w:p>
    <w:p w14:paraId="3EAB8705" w14:textId="77777777" w:rsidR="00EE2F8F" w:rsidRDefault="00EE2F8F"/>
    <w:p w14:paraId="55679538" w14:textId="77777777" w:rsidR="00EE2F8F" w:rsidRDefault="00EE2F8F"/>
    <w:p w14:paraId="01D46D59" w14:textId="77777777" w:rsidR="00EE2F8F" w:rsidRDefault="00EE2F8F"/>
    <w:p w14:paraId="4D73A74E" w14:textId="77777777" w:rsidR="00EE2F8F" w:rsidRDefault="00EE2F8F"/>
    <w:p w14:paraId="68E6291D" w14:textId="77777777" w:rsidR="00EE2F8F" w:rsidRDefault="00EE2F8F"/>
    <w:p w14:paraId="60C41CD8" w14:textId="77777777" w:rsidR="00EE2F8F" w:rsidRDefault="00EE2F8F"/>
    <w:p w14:paraId="5E93661B" w14:textId="77777777" w:rsidR="00EE2F8F" w:rsidRDefault="00EE2F8F"/>
    <w:p w14:paraId="57C0F944" w14:textId="77777777" w:rsidR="00EE2F8F" w:rsidRDefault="00EE2F8F"/>
    <w:p w14:paraId="21278F47" w14:textId="77777777" w:rsidR="00EE2F8F" w:rsidRDefault="00EE2F8F"/>
    <w:p w14:paraId="05B06E03" w14:textId="77777777" w:rsidR="00EE2F8F" w:rsidRDefault="00EE2F8F"/>
    <w:p w14:paraId="5C792D0C" w14:textId="77777777" w:rsidR="00EE2F8F" w:rsidRDefault="00EE2F8F"/>
    <w:p w14:paraId="2FC21BE6" w14:textId="77777777" w:rsidR="00EE2F8F" w:rsidRDefault="00EE2F8F"/>
    <w:p w14:paraId="44B507AB" w14:textId="77777777" w:rsidR="00EE2F8F" w:rsidRDefault="00EE2F8F"/>
    <w:p w14:paraId="6FF3FF0A" w14:textId="77777777" w:rsidR="00EE2F8F" w:rsidRDefault="00EE2F8F"/>
    <w:p w14:paraId="7E8C0D41" w14:textId="77777777" w:rsidR="00EE2F8F" w:rsidRDefault="00EE2F8F"/>
    <w:p w14:paraId="5DE562BC" w14:textId="77777777" w:rsidR="00EE2F8F" w:rsidRDefault="00EE2F8F"/>
    <w:p w14:paraId="4409A455" w14:textId="77777777" w:rsidR="00EE2F8F" w:rsidRDefault="00EE2F8F"/>
    <w:p w14:paraId="40F22925" w14:textId="77777777" w:rsidR="00EE2F8F" w:rsidRDefault="00EE2F8F"/>
    <w:p w14:paraId="2521493C" w14:textId="6A70385E" w:rsidR="00EE2F8F" w:rsidRPr="00EE2F8F" w:rsidRDefault="00EE2F8F">
      <w:pPr>
        <w:rPr>
          <w:rFonts w:ascii="Times New Roman" w:hAnsi="Times New Roman" w:cs="Times New Roman"/>
        </w:rPr>
      </w:pPr>
      <w:r>
        <w:rPr>
          <w:rFonts w:ascii="Times New Roman" w:hAnsi="Times New Roman" w:cs="Times New Roman"/>
        </w:rPr>
        <w:lastRenderedPageBreak/>
        <w:t xml:space="preserve">Here, the </w:t>
      </w:r>
      <w:r w:rsidR="00E16D30">
        <w:rPr>
          <w:rFonts w:ascii="Times New Roman" w:hAnsi="Times New Roman" w:cs="Times New Roman"/>
        </w:rPr>
        <w:t>goal</w:t>
      </w:r>
      <w:r>
        <w:rPr>
          <w:rFonts w:ascii="Times New Roman" w:hAnsi="Times New Roman" w:cs="Times New Roman"/>
        </w:rPr>
        <w:t xml:space="preserve"> was to rescue a ball from the bottom of a pipe that contained many holes. Participants could not move the pipe or place their hand inside the pipe</w:t>
      </w:r>
      <w:r w:rsidR="00E16D30">
        <w:rPr>
          <w:rFonts w:ascii="Times New Roman" w:hAnsi="Times New Roman" w:cs="Times New Roman"/>
        </w:rPr>
        <w:t xml:space="preserve"> to retrieve the ball</w:t>
      </w:r>
      <w:r>
        <w:rPr>
          <w:rFonts w:ascii="Times New Roman" w:hAnsi="Times New Roman" w:cs="Times New Roman"/>
        </w:rPr>
        <w:t xml:space="preserve">. </w:t>
      </w:r>
    </w:p>
    <w:p w14:paraId="09033FA4" w14:textId="77777777" w:rsidR="00EE2F8F" w:rsidRDefault="00EE2F8F"/>
    <w:p w14:paraId="649CEFC9" w14:textId="2DE4FE7C" w:rsidR="006E06D9" w:rsidRDefault="00D57F7C">
      <w:r>
        <w:rPr>
          <w:noProof/>
          <w:lang w:eastAsia="en-GB"/>
        </w:rPr>
        <w:drawing>
          <wp:inline distT="0" distB="0" distL="0" distR="0" wp14:anchorId="1BF963FD" wp14:editId="497DA5EB">
            <wp:extent cx="5710555" cy="4088765"/>
            <wp:effectExtent l="0" t="0" r="4445" b="635"/>
            <wp:docPr id="28" name="Picture 28" descr="../../../../../Desktop/Screen%20Shot%202017-12-11%20at%2019.38.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ktop/Screen%20Shot%202017-12-11%20at%2019.38.20.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10555" cy="4088765"/>
                    </a:xfrm>
                    <a:prstGeom prst="rect">
                      <a:avLst/>
                    </a:prstGeom>
                    <a:noFill/>
                    <a:ln>
                      <a:noFill/>
                    </a:ln>
                  </pic:spPr>
                </pic:pic>
              </a:graphicData>
            </a:graphic>
          </wp:inline>
        </w:drawing>
      </w:r>
    </w:p>
    <w:p w14:paraId="4281270F" w14:textId="77777777" w:rsidR="006E06D9" w:rsidRDefault="006E06D9"/>
    <w:p w14:paraId="78F39689" w14:textId="77777777" w:rsidR="006E06D9" w:rsidRDefault="006E06D9"/>
    <w:p w14:paraId="33E3023A" w14:textId="77777777" w:rsidR="006E06D9" w:rsidRDefault="006E06D9"/>
    <w:p w14:paraId="26D939AC" w14:textId="77777777" w:rsidR="006E06D9" w:rsidRDefault="006E06D9"/>
    <w:p w14:paraId="768643B6" w14:textId="77777777" w:rsidR="006E06D9" w:rsidRDefault="006E06D9"/>
    <w:p w14:paraId="17E0A138" w14:textId="77777777" w:rsidR="006E06D9" w:rsidRDefault="006E06D9"/>
    <w:p w14:paraId="7F12F10B" w14:textId="77777777" w:rsidR="00EE2F8F" w:rsidRDefault="00EE2F8F"/>
    <w:p w14:paraId="14B626FD" w14:textId="77777777" w:rsidR="00EE2F8F" w:rsidRDefault="00EE2F8F"/>
    <w:p w14:paraId="2B027248" w14:textId="77777777" w:rsidR="00EE2F8F" w:rsidRDefault="00EE2F8F"/>
    <w:p w14:paraId="17E6FABE" w14:textId="77777777" w:rsidR="00EE2F8F" w:rsidRDefault="00EE2F8F"/>
    <w:p w14:paraId="132E028C" w14:textId="77777777" w:rsidR="00EE2F8F" w:rsidRDefault="00EE2F8F"/>
    <w:p w14:paraId="67247F30" w14:textId="77777777" w:rsidR="00EE2F8F" w:rsidRDefault="00EE2F8F"/>
    <w:p w14:paraId="7E303577" w14:textId="77777777" w:rsidR="00EE2F8F" w:rsidRDefault="00EE2F8F"/>
    <w:p w14:paraId="1A801F0D" w14:textId="77777777" w:rsidR="00EE2F8F" w:rsidRDefault="00EE2F8F"/>
    <w:p w14:paraId="40340346" w14:textId="77777777" w:rsidR="00EE2F8F" w:rsidRDefault="00EE2F8F"/>
    <w:p w14:paraId="266E6E32" w14:textId="77777777" w:rsidR="00EE2F8F" w:rsidRDefault="00EE2F8F"/>
    <w:p w14:paraId="75863EDD" w14:textId="77777777" w:rsidR="00EE2F8F" w:rsidRDefault="00EE2F8F"/>
    <w:p w14:paraId="3A26A829" w14:textId="77777777" w:rsidR="00EE2F8F" w:rsidRDefault="00EE2F8F"/>
    <w:p w14:paraId="780DFABE" w14:textId="77777777" w:rsidR="00EE2F8F" w:rsidRDefault="00EE2F8F"/>
    <w:p w14:paraId="4B5940A9" w14:textId="77777777" w:rsidR="00EE2F8F" w:rsidRDefault="00EE2F8F"/>
    <w:p w14:paraId="3A127421" w14:textId="77777777" w:rsidR="00EE2F8F" w:rsidRDefault="00EE2F8F"/>
    <w:p w14:paraId="70FDDC91" w14:textId="77777777" w:rsidR="00EE2F8F" w:rsidRDefault="00EE2F8F"/>
    <w:p w14:paraId="5603AAEC" w14:textId="1E5FE0B0" w:rsidR="00EE2F8F" w:rsidRPr="00EE2F8F" w:rsidRDefault="00EE2F8F">
      <w:pPr>
        <w:rPr>
          <w:rFonts w:ascii="Times New Roman" w:hAnsi="Times New Roman" w:cs="Times New Roman"/>
        </w:rPr>
      </w:pPr>
      <w:r>
        <w:rPr>
          <w:rFonts w:ascii="Times New Roman" w:hAnsi="Times New Roman" w:cs="Times New Roman"/>
        </w:rPr>
        <w:lastRenderedPageBreak/>
        <w:t>The first two images por</w:t>
      </w:r>
      <w:r w:rsidR="00E16D30">
        <w:rPr>
          <w:rFonts w:ascii="Times New Roman" w:hAnsi="Times New Roman" w:cs="Times New Roman"/>
        </w:rPr>
        <w:t>tray adults participating in a</w:t>
      </w:r>
      <w:r>
        <w:rPr>
          <w:rFonts w:ascii="Times New Roman" w:hAnsi="Times New Roman" w:cs="Times New Roman"/>
        </w:rPr>
        <w:t xml:space="preserve"> task</w:t>
      </w:r>
      <w:r w:rsidR="00721E0E">
        <w:rPr>
          <w:rFonts w:ascii="Times New Roman" w:hAnsi="Times New Roman" w:cs="Times New Roman"/>
        </w:rPr>
        <w:t>, the last image portrays children</w:t>
      </w:r>
      <w:r>
        <w:rPr>
          <w:rFonts w:ascii="Times New Roman" w:hAnsi="Times New Roman" w:cs="Times New Roman"/>
        </w:rPr>
        <w:t xml:space="preserve">. Their mission was to supply the village on the other side of the ravine </w:t>
      </w:r>
      <w:r w:rsidR="00721E0E">
        <w:rPr>
          <w:rFonts w:ascii="Times New Roman" w:hAnsi="Times New Roman" w:cs="Times New Roman"/>
        </w:rPr>
        <w:t xml:space="preserve">with drinking water using only the resources provided. All three images show </w:t>
      </w:r>
      <w:r w:rsidR="00E16D30">
        <w:rPr>
          <w:rFonts w:ascii="Times New Roman" w:hAnsi="Times New Roman" w:cs="Times New Roman"/>
        </w:rPr>
        <w:t>creative and innovative thinking through varied</w:t>
      </w:r>
      <w:r w:rsidR="00721E0E">
        <w:rPr>
          <w:rFonts w:ascii="Times New Roman" w:hAnsi="Times New Roman" w:cs="Times New Roman"/>
        </w:rPr>
        <w:t xml:space="preserve"> approaches to achievement of the task. </w:t>
      </w:r>
    </w:p>
    <w:p w14:paraId="65C11080" w14:textId="77777777" w:rsidR="00EE2F8F" w:rsidRDefault="00EE2F8F"/>
    <w:p w14:paraId="4A147669" w14:textId="77777777" w:rsidR="006E06D9" w:rsidRDefault="006E06D9">
      <w:r>
        <w:rPr>
          <w:noProof/>
          <w:lang w:eastAsia="en-GB"/>
        </w:rPr>
        <w:drawing>
          <wp:inline distT="0" distB="0" distL="0" distR="0" wp14:anchorId="4D13AB0F" wp14:editId="06962BA1">
            <wp:extent cx="5710555" cy="3813175"/>
            <wp:effectExtent l="0" t="0" r="4445" b="0"/>
            <wp:docPr id="29" name="Picture 29" descr="../../../../../Desktop/IMG_0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esktop/IMG_0877.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10555" cy="3813175"/>
                    </a:xfrm>
                    <a:prstGeom prst="rect">
                      <a:avLst/>
                    </a:prstGeom>
                    <a:noFill/>
                    <a:ln>
                      <a:noFill/>
                    </a:ln>
                  </pic:spPr>
                </pic:pic>
              </a:graphicData>
            </a:graphic>
          </wp:inline>
        </w:drawing>
      </w:r>
    </w:p>
    <w:p w14:paraId="02B332C8" w14:textId="77777777" w:rsidR="006E06D9" w:rsidRDefault="006E06D9"/>
    <w:p w14:paraId="66F8406C" w14:textId="150A2B4D" w:rsidR="006E06D9" w:rsidRDefault="00A05A4C">
      <w:r>
        <w:rPr>
          <w:noProof/>
          <w:lang w:eastAsia="en-GB"/>
        </w:rPr>
        <w:drawing>
          <wp:inline distT="0" distB="0" distL="0" distR="0" wp14:anchorId="3BA691FF" wp14:editId="07D86E3F">
            <wp:extent cx="5715000" cy="3810000"/>
            <wp:effectExtent l="0" t="0" r="0" b="0"/>
            <wp:docPr id="1" name="Picture 1" descr="../../../../../Desktop/IMG_08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IMG_0886.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bookmarkStart w:id="8" w:name="_GoBack"/>
      <w:bookmarkEnd w:id="8"/>
    </w:p>
    <w:p w14:paraId="2A264451" w14:textId="74B7A38C" w:rsidR="005E5F04" w:rsidRDefault="00D57F7C">
      <w:r>
        <w:rPr>
          <w:noProof/>
          <w:lang w:eastAsia="en-GB"/>
        </w:rPr>
        <w:lastRenderedPageBreak/>
        <w:drawing>
          <wp:inline distT="0" distB="0" distL="0" distR="0" wp14:anchorId="35F84B9A" wp14:editId="310CC30F">
            <wp:extent cx="5727700" cy="7746365"/>
            <wp:effectExtent l="0" t="0" r="12700" b="635"/>
            <wp:docPr id="27" name="Picture 27" descr="../../../../../Desktop/Screen%20Shot%202017-12-11%20at%2019.5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esktop/Screen%20Shot%202017-12-11%20at%2019.51.13.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27700" cy="7746365"/>
                    </a:xfrm>
                    <a:prstGeom prst="rect">
                      <a:avLst/>
                    </a:prstGeom>
                    <a:noFill/>
                    <a:ln>
                      <a:noFill/>
                    </a:ln>
                  </pic:spPr>
                </pic:pic>
              </a:graphicData>
            </a:graphic>
          </wp:inline>
        </w:drawing>
      </w:r>
    </w:p>
    <w:p w14:paraId="3D4E8B7F" w14:textId="77777777" w:rsidR="005E5F04" w:rsidRDefault="005E5F04"/>
    <w:p w14:paraId="18A7DD73" w14:textId="2C374F31" w:rsidR="00D57F7C" w:rsidRDefault="00D57F7C">
      <w:r>
        <w:br w:type="page"/>
      </w:r>
    </w:p>
    <w:p w14:paraId="683CFA1B" w14:textId="0653CC8E" w:rsidR="004950B2" w:rsidRDefault="00D57F7C" w:rsidP="00D57F7C">
      <w:pPr>
        <w:pStyle w:val="Heading1"/>
        <w:rPr>
          <w:rFonts w:ascii="Times New Roman" w:hAnsi="Times New Roman" w:cs="Times New Roman"/>
        </w:rPr>
      </w:pPr>
      <w:bookmarkStart w:id="9" w:name="_Toc501100714"/>
      <w:r w:rsidRPr="00D57F7C">
        <w:rPr>
          <w:rFonts w:ascii="Times New Roman" w:hAnsi="Times New Roman" w:cs="Times New Roman"/>
        </w:rPr>
        <w:lastRenderedPageBreak/>
        <w:t>Appendix 2</w:t>
      </w:r>
      <w:bookmarkEnd w:id="9"/>
    </w:p>
    <w:p w14:paraId="57DB28E5" w14:textId="77777777" w:rsidR="00D57F7C" w:rsidRDefault="00D57F7C" w:rsidP="00D57F7C"/>
    <w:p w14:paraId="1902F9EA" w14:textId="44E74214" w:rsidR="005E5F04" w:rsidRDefault="005E5F04" w:rsidP="005E5F04">
      <w:pPr>
        <w:rPr>
          <w:rFonts w:ascii="Times New Roman" w:hAnsi="Times New Roman" w:cs="Times New Roman"/>
        </w:rPr>
      </w:pPr>
      <w:r>
        <w:rPr>
          <w:rFonts w:ascii="Times New Roman" w:hAnsi="Times New Roman" w:cs="Times New Roman"/>
        </w:rPr>
        <w:t>Teaching coordinates in mathematics.</w:t>
      </w:r>
    </w:p>
    <w:p w14:paraId="49044C13" w14:textId="5F3B87CB" w:rsidR="005E5F04" w:rsidRDefault="005E5F04" w:rsidP="005E5F04">
      <w:pPr>
        <w:rPr>
          <w:rFonts w:ascii="Times New Roman" w:hAnsi="Times New Roman" w:cs="Times New Roman"/>
        </w:rPr>
      </w:pPr>
      <w:r>
        <w:rPr>
          <w:rFonts w:ascii="Times New Roman" w:hAnsi="Times New Roman" w:cs="Times New Roman"/>
        </w:rPr>
        <w:t xml:space="preserve">In this scenario, the author transformed the classroom and utilised the tables a barrier. The activity enabled the learners to consolidate their understanding </w:t>
      </w:r>
      <w:r w:rsidR="00E16D30">
        <w:rPr>
          <w:rFonts w:ascii="Times New Roman" w:hAnsi="Times New Roman" w:cs="Times New Roman"/>
        </w:rPr>
        <w:t xml:space="preserve">of coordinates </w:t>
      </w:r>
      <w:r>
        <w:rPr>
          <w:rFonts w:ascii="Times New Roman" w:hAnsi="Times New Roman" w:cs="Times New Roman"/>
        </w:rPr>
        <w:t xml:space="preserve">in an engaging, collaborative way. </w:t>
      </w:r>
    </w:p>
    <w:p w14:paraId="223A45B3" w14:textId="77777777" w:rsidR="005E5F04" w:rsidRPr="005E5F04" w:rsidRDefault="005E5F04" w:rsidP="005E5F04">
      <w:pPr>
        <w:rPr>
          <w:rFonts w:ascii="Times New Roman" w:hAnsi="Times New Roman" w:cs="Times New Roman"/>
        </w:rPr>
      </w:pPr>
    </w:p>
    <w:p w14:paraId="0DBCB3B5" w14:textId="25376986" w:rsidR="00D57F7C" w:rsidRDefault="00D57F7C" w:rsidP="00D57F7C">
      <w:pPr>
        <w:jc w:val="center"/>
      </w:pPr>
      <w:r>
        <w:rPr>
          <w:noProof/>
          <w:lang w:eastAsia="en-GB"/>
        </w:rPr>
        <w:drawing>
          <wp:inline distT="0" distB="0" distL="0" distR="0" wp14:anchorId="0A9BBF2D" wp14:editId="0A6BF7AE">
            <wp:extent cx="5012382" cy="3926493"/>
            <wp:effectExtent l="0" t="0" r="0" b="10795"/>
            <wp:docPr id="16" name="Picture 16" descr="../../../../../Desktop/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ktop/Picture1.png"/>
                    <pic:cNvPicPr>
                      <a:picLocks noChangeAspect="1" noChangeArrowheads="1"/>
                    </pic:cNvPicPr>
                  </pic:nvPicPr>
                  <pic:blipFill rotWithShape="1">
                    <a:blip r:embed="rId68">
                      <a:extLst>
                        <a:ext uri="{28A0092B-C50C-407E-A947-70E740481C1C}">
                          <a14:useLocalDpi xmlns:a14="http://schemas.microsoft.com/office/drawing/2010/main" val="0"/>
                        </a:ext>
                      </a:extLst>
                    </a:blip>
                    <a:srcRect l="4170"/>
                    <a:stretch/>
                  </pic:blipFill>
                  <pic:spPr bwMode="auto">
                    <a:xfrm>
                      <a:off x="0" y="0"/>
                      <a:ext cx="5016223" cy="3929502"/>
                    </a:xfrm>
                    <a:prstGeom prst="rect">
                      <a:avLst/>
                    </a:prstGeom>
                    <a:noFill/>
                    <a:ln>
                      <a:noFill/>
                    </a:ln>
                    <a:extLst>
                      <a:ext uri="{53640926-AAD7-44D8-BBD7-CCE9431645EC}">
                        <a14:shadowObscured xmlns:a14="http://schemas.microsoft.com/office/drawing/2010/main"/>
                      </a:ext>
                    </a:extLst>
                  </pic:spPr>
                </pic:pic>
              </a:graphicData>
            </a:graphic>
          </wp:inline>
        </w:drawing>
      </w:r>
    </w:p>
    <w:p w14:paraId="6B098E1F" w14:textId="77777777" w:rsidR="005E5F04" w:rsidRDefault="005E5F04" w:rsidP="00D57F7C">
      <w:pPr>
        <w:jc w:val="center"/>
      </w:pPr>
    </w:p>
    <w:p w14:paraId="689E3924" w14:textId="77777777" w:rsidR="005E5F04" w:rsidRDefault="005E5F04" w:rsidP="00D57F7C">
      <w:pPr>
        <w:jc w:val="center"/>
      </w:pPr>
    </w:p>
    <w:p w14:paraId="1B88D89C" w14:textId="3BB72BCE" w:rsidR="00F65E47" w:rsidRDefault="00F65E47">
      <w:r>
        <w:br w:type="page"/>
      </w:r>
    </w:p>
    <w:p w14:paraId="7D1847B6" w14:textId="6925F6E9" w:rsidR="00F65E47" w:rsidRDefault="00F65E47" w:rsidP="00F65E47">
      <w:pPr>
        <w:pStyle w:val="Heading1"/>
        <w:rPr>
          <w:rFonts w:ascii="Times New Roman" w:hAnsi="Times New Roman" w:cs="Times New Roman"/>
        </w:rPr>
      </w:pPr>
      <w:bookmarkStart w:id="10" w:name="_Toc501100715"/>
      <w:r w:rsidRPr="00F65E47">
        <w:rPr>
          <w:rFonts w:ascii="Times New Roman" w:hAnsi="Times New Roman" w:cs="Times New Roman"/>
        </w:rPr>
        <w:lastRenderedPageBreak/>
        <w:t>Appendix 3</w:t>
      </w:r>
      <w:bookmarkEnd w:id="10"/>
    </w:p>
    <w:p w14:paraId="42E69E12" w14:textId="77777777" w:rsidR="005E5F04" w:rsidRDefault="005E5F04" w:rsidP="005E5F04"/>
    <w:p w14:paraId="244AF514" w14:textId="589DEF5C" w:rsidR="005E5F04" w:rsidRPr="005E5F04" w:rsidRDefault="005E5F04" w:rsidP="005E5F04">
      <w:pPr>
        <w:rPr>
          <w:rFonts w:ascii="Times New Roman" w:hAnsi="Times New Roman" w:cs="Times New Roman"/>
        </w:rPr>
      </w:pPr>
      <w:r>
        <w:rPr>
          <w:rFonts w:ascii="Times New Roman" w:hAnsi="Times New Roman" w:cs="Times New Roman"/>
        </w:rPr>
        <w:t xml:space="preserve">This image </w:t>
      </w:r>
      <w:r w:rsidR="00F0776A">
        <w:rPr>
          <w:rFonts w:ascii="Times New Roman" w:hAnsi="Times New Roman" w:cs="Times New Roman"/>
        </w:rPr>
        <w:t>demonstrates</w:t>
      </w:r>
      <w:r>
        <w:rPr>
          <w:rFonts w:ascii="Times New Roman" w:hAnsi="Times New Roman" w:cs="Times New Roman"/>
        </w:rPr>
        <w:t xml:space="preserve"> the author’</w:t>
      </w:r>
      <w:r w:rsidR="00F0776A">
        <w:rPr>
          <w:rFonts w:ascii="Times New Roman" w:hAnsi="Times New Roman" w:cs="Times New Roman"/>
        </w:rPr>
        <w:t xml:space="preserve">s </w:t>
      </w:r>
      <w:r w:rsidR="00F0776A" w:rsidRPr="00C445C4">
        <w:rPr>
          <w:rFonts w:ascii="Times New Roman" w:hAnsi="Times New Roman" w:cs="Times New Roman"/>
          <w:i/>
        </w:rPr>
        <w:t>hook</w:t>
      </w:r>
      <w:r w:rsidR="00C445C4">
        <w:rPr>
          <w:rFonts w:ascii="Times New Roman" w:hAnsi="Times New Roman" w:cs="Times New Roman"/>
        </w:rPr>
        <w:t xml:space="preserve"> (a means of acquiring the learners’ attention)</w:t>
      </w:r>
      <w:r w:rsidR="00F0776A">
        <w:rPr>
          <w:rFonts w:ascii="Times New Roman" w:hAnsi="Times New Roman" w:cs="Times New Roman"/>
        </w:rPr>
        <w:t xml:space="preserve"> in</w:t>
      </w:r>
      <w:r>
        <w:rPr>
          <w:rFonts w:ascii="Times New Roman" w:hAnsi="Times New Roman" w:cs="Times New Roman"/>
        </w:rPr>
        <w:t xml:space="preserve"> a Foundation Phase lesson with reception children. Using gre</w:t>
      </w:r>
      <w:r w:rsidR="00F0776A">
        <w:rPr>
          <w:rFonts w:ascii="Times New Roman" w:hAnsi="Times New Roman" w:cs="Times New Roman"/>
        </w:rPr>
        <w:t xml:space="preserve">en screen and ICT technology, the author visited </w:t>
      </w:r>
      <w:r w:rsidR="00F0776A" w:rsidRPr="00E16D30">
        <w:rPr>
          <w:rFonts w:ascii="Times New Roman" w:hAnsi="Times New Roman" w:cs="Times New Roman"/>
          <w:i/>
        </w:rPr>
        <w:t>space</w:t>
      </w:r>
      <w:r w:rsidR="00F0776A">
        <w:rPr>
          <w:rFonts w:ascii="Times New Roman" w:hAnsi="Times New Roman" w:cs="Times New Roman"/>
        </w:rPr>
        <w:t xml:space="preserve"> and </w:t>
      </w:r>
      <w:proofErr w:type="spellStart"/>
      <w:r w:rsidR="00E16D30">
        <w:rPr>
          <w:rFonts w:ascii="Times New Roman" w:hAnsi="Times New Roman" w:cs="Times New Roman"/>
        </w:rPr>
        <w:t>dicovered</w:t>
      </w:r>
      <w:proofErr w:type="spellEnd"/>
      <w:r w:rsidR="00F0776A">
        <w:rPr>
          <w:rFonts w:ascii="Times New Roman" w:hAnsi="Times New Roman" w:cs="Times New Roman"/>
        </w:rPr>
        <w:t xml:space="preserve"> that stars had fallen from the sky overnight as the children slept. The children’s mission was to learn with staff members throughout the planned activities and earn the stars back before night time came.  </w:t>
      </w:r>
    </w:p>
    <w:p w14:paraId="116E5A7F" w14:textId="77777777" w:rsidR="00F65E47" w:rsidRDefault="00F65E47" w:rsidP="00F65E47"/>
    <w:p w14:paraId="51926C43" w14:textId="49D27215" w:rsidR="00F65E47" w:rsidRPr="00F65E47" w:rsidRDefault="00F65E47" w:rsidP="00F65E47">
      <w:r>
        <w:rPr>
          <w:noProof/>
          <w:lang w:eastAsia="en-GB"/>
        </w:rPr>
        <w:drawing>
          <wp:inline distT="0" distB="0" distL="0" distR="0" wp14:anchorId="14E9141D" wp14:editId="781146B4">
            <wp:extent cx="5710555" cy="3209290"/>
            <wp:effectExtent l="0" t="0" r="4445" b="0"/>
            <wp:docPr id="33" name="Picture 33" descr="../../../../../Desktop/Screen%20Shot%202017-12-11%20at%2020.10.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esktop/Screen%20Shot%202017-12-11%20at%2020.10.41.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10555" cy="3209290"/>
                    </a:xfrm>
                    <a:prstGeom prst="rect">
                      <a:avLst/>
                    </a:prstGeom>
                    <a:noFill/>
                    <a:ln>
                      <a:noFill/>
                    </a:ln>
                  </pic:spPr>
                </pic:pic>
              </a:graphicData>
            </a:graphic>
          </wp:inline>
        </w:drawing>
      </w:r>
    </w:p>
    <w:sectPr w:rsidR="00F65E47" w:rsidRPr="00F65E47" w:rsidSect="00B77572">
      <w:headerReference w:type="default" r:id="rId70"/>
      <w:footerReference w:type="default" r:id="rId7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840380" w14:textId="77777777" w:rsidR="008F65DD" w:rsidRDefault="008F65DD" w:rsidP="005A6303">
      <w:r>
        <w:separator/>
      </w:r>
    </w:p>
  </w:endnote>
  <w:endnote w:type="continuationSeparator" w:id="0">
    <w:p w14:paraId="000AB784" w14:textId="77777777" w:rsidR="008F65DD" w:rsidRDefault="008F65DD" w:rsidP="005A6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E844E" w14:textId="77777777" w:rsidR="00EF5937" w:rsidRPr="005A6303" w:rsidRDefault="00EF5937">
    <w:pPr>
      <w:pStyle w:val="Footer"/>
      <w:jc w:val="center"/>
      <w:rPr>
        <w:rFonts w:ascii="Times New Roman" w:hAnsi="Times New Roman" w:cs="Times New Roman"/>
        <w:color w:val="000000" w:themeColor="text1"/>
      </w:rPr>
    </w:pPr>
    <w:r w:rsidRPr="005A6303">
      <w:rPr>
        <w:rFonts w:ascii="Times New Roman" w:hAnsi="Times New Roman" w:cs="Times New Roman"/>
        <w:color w:val="000000" w:themeColor="text1"/>
      </w:rPr>
      <w:t xml:space="preserve">Page </w:t>
    </w:r>
    <w:r w:rsidRPr="005A6303">
      <w:rPr>
        <w:rFonts w:ascii="Times New Roman" w:hAnsi="Times New Roman" w:cs="Times New Roman"/>
        <w:color w:val="000000" w:themeColor="text1"/>
      </w:rPr>
      <w:fldChar w:fldCharType="begin"/>
    </w:r>
    <w:r w:rsidRPr="005A6303">
      <w:rPr>
        <w:rFonts w:ascii="Times New Roman" w:hAnsi="Times New Roman" w:cs="Times New Roman"/>
        <w:color w:val="000000" w:themeColor="text1"/>
      </w:rPr>
      <w:instrText xml:space="preserve"> PAGE  \* Arabic  \* MERGEFORMAT </w:instrText>
    </w:r>
    <w:r w:rsidRPr="005A6303">
      <w:rPr>
        <w:rFonts w:ascii="Times New Roman" w:hAnsi="Times New Roman" w:cs="Times New Roman"/>
        <w:color w:val="000000" w:themeColor="text1"/>
      </w:rPr>
      <w:fldChar w:fldCharType="separate"/>
    </w:r>
    <w:r w:rsidR="00A05A4C">
      <w:rPr>
        <w:rFonts w:ascii="Times New Roman" w:hAnsi="Times New Roman" w:cs="Times New Roman"/>
        <w:noProof/>
        <w:color w:val="000000" w:themeColor="text1"/>
      </w:rPr>
      <w:t>18</w:t>
    </w:r>
    <w:r w:rsidRPr="005A6303">
      <w:rPr>
        <w:rFonts w:ascii="Times New Roman" w:hAnsi="Times New Roman" w:cs="Times New Roman"/>
        <w:color w:val="000000" w:themeColor="text1"/>
      </w:rPr>
      <w:fldChar w:fldCharType="end"/>
    </w:r>
    <w:r w:rsidRPr="005A6303">
      <w:rPr>
        <w:rFonts w:ascii="Times New Roman" w:hAnsi="Times New Roman" w:cs="Times New Roman"/>
        <w:color w:val="000000" w:themeColor="text1"/>
      </w:rPr>
      <w:t xml:space="preserve"> of </w:t>
    </w:r>
    <w:r w:rsidRPr="005A6303">
      <w:rPr>
        <w:rFonts w:ascii="Times New Roman" w:hAnsi="Times New Roman" w:cs="Times New Roman"/>
        <w:color w:val="000000" w:themeColor="text1"/>
      </w:rPr>
      <w:fldChar w:fldCharType="begin"/>
    </w:r>
    <w:r w:rsidRPr="005A6303">
      <w:rPr>
        <w:rFonts w:ascii="Times New Roman" w:hAnsi="Times New Roman" w:cs="Times New Roman"/>
        <w:color w:val="000000" w:themeColor="text1"/>
      </w:rPr>
      <w:instrText xml:space="preserve"> NUMPAGES  \* Arabic  \* MERGEFORMAT </w:instrText>
    </w:r>
    <w:r w:rsidRPr="005A6303">
      <w:rPr>
        <w:rFonts w:ascii="Times New Roman" w:hAnsi="Times New Roman" w:cs="Times New Roman"/>
        <w:color w:val="000000" w:themeColor="text1"/>
      </w:rPr>
      <w:fldChar w:fldCharType="separate"/>
    </w:r>
    <w:r w:rsidR="00A05A4C">
      <w:rPr>
        <w:rFonts w:ascii="Times New Roman" w:hAnsi="Times New Roman" w:cs="Times New Roman"/>
        <w:noProof/>
        <w:color w:val="000000" w:themeColor="text1"/>
      </w:rPr>
      <w:t>31</w:t>
    </w:r>
    <w:r w:rsidRPr="005A6303">
      <w:rPr>
        <w:rFonts w:ascii="Times New Roman" w:hAnsi="Times New Roman" w:cs="Times New Roman"/>
        <w:color w:val="000000" w:themeColor="text1"/>
      </w:rPr>
      <w:fldChar w:fldCharType="end"/>
    </w:r>
  </w:p>
  <w:p w14:paraId="1B06811A" w14:textId="77777777" w:rsidR="00EF5937" w:rsidRPr="005A6303" w:rsidRDefault="00EF5937">
    <w:pPr>
      <w:pStyle w:val="Footer"/>
      <w:rPr>
        <w:rFonts w:ascii="Times New Roman" w:hAnsi="Times New Roman" w:cs="Times New Roman"/>
        <w:color w:val="000000" w:themeColor="text1"/>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DB2A9" w14:textId="77777777" w:rsidR="008F65DD" w:rsidRDefault="008F65DD" w:rsidP="005A6303">
      <w:r>
        <w:separator/>
      </w:r>
    </w:p>
  </w:footnote>
  <w:footnote w:type="continuationSeparator" w:id="0">
    <w:p w14:paraId="387DEF88" w14:textId="77777777" w:rsidR="008F65DD" w:rsidRDefault="008F65DD" w:rsidP="005A630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C8E98" w14:textId="77777777" w:rsidR="00EF5937" w:rsidRPr="005A6303" w:rsidRDefault="00EF5937">
    <w:pPr>
      <w:pStyle w:val="Header"/>
      <w:rPr>
        <w:rFonts w:ascii="Times New Roman" w:hAnsi="Times New Roman" w:cs="Times New Roman"/>
      </w:rPr>
    </w:pPr>
    <w:r w:rsidRPr="005A6303">
      <w:rPr>
        <w:rFonts w:ascii="Times New Roman" w:hAnsi="Times New Roman" w:cs="Times New Roman"/>
      </w:rPr>
      <w:ptab w:relativeTo="margin" w:alignment="center" w:leader="none"/>
    </w:r>
    <w:r w:rsidRPr="005A6303">
      <w:rPr>
        <w:rFonts w:ascii="Times New Roman" w:hAnsi="Times New Roman" w:cs="Times New Roman"/>
      </w:rPr>
      <w:ptab w:relativeTo="margin" w:alignment="right" w:leader="none"/>
    </w:r>
    <w:r w:rsidRPr="005A6303">
      <w:rPr>
        <w:rFonts w:ascii="Times New Roman" w:hAnsi="Times New Roman" w:cs="Times New Roman"/>
      </w:rPr>
      <w:t>1400606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303"/>
    <w:rsid w:val="00007735"/>
    <w:rsid w:val="00007801"/>
    <w:rsid w:val="00010193"/>
    <w:rsid w:val="00012035"/>
    <w:rsid w:val="00022D99"/>
    <w:rsid w:val="00034B42"/>
    <w:rsid w:val="0003529E"/>
    <w:rsid w:val="000357B6"/>
    <w:rsid w:val="0003602B"/>
    <w:rsid w:val="0003752A"/>
    <w:rsid w:val="00045E52"/>
    <w:rsid w:val="00050CA4"/>
    <w:rsid w:val="00073109"/>
    <w:rsid w:val="00086319"/>
    <w:rsid w:val="000876D9"/>
    <w:rsid w:val="00087EFD"/>
    <w:rsid w:val="00090C70"/>
    <w:rsid w:val="0009168D"/>
    <w:rsid w:val="00092BD0"/>
    <w:rsid w:val="00093389"/>
    <w:rsid w:val="000A110D"/>
    <w:rsid w:val="000A77A6"/>
    <w:rsid w:val="000B3665"/>
    <w:rsid w:val="000B598C"/>
    <w:rsid w:val="000C3F9B"/>
    <w:rsid w:val="000D4CD5"/>
    <w:rsid w:val="000E1B68"/>
    <w:rsid w:val="000E495D"/>
    <w:rsid w:val="000E77A8"/>
    <w:rsid w:val="000F3299"/>
    <w:rsid w:val="000F4BEF"/>
    <w:rsid w:val="00102A0F"/>
    <w:rsid w:val="00102CE6"/>
    <w:rsid w:val="00106D56"/>
    <w:rsid w:val="0011299E"/>
    <w:rsid w:val="001147AE"/>
    <w:rsid w:val="00114D73"/>
    <w:rsid w:val="00115DD4"/>
    <w:rsid w:val="001231F4"/>
    <w:rsid w:val="001458EA"/>
    <w:rsid w:val="0015091A"/>
    <w:rsid w:val="00151D73"/>
    <w:rsid w:val="001540EC"/>
    <w:rsid w:val="00154584"/>
    <w:rsid w:val="00161EEA"/>
    <w:rsid w:val="0016275D"/>
    <w:rsid w:val="0017152A"/>
    <w:rsid w:val="001759BB"/>
    <w:rsid w:val="00181AD2"/>
    <w:rsid w:val="00185EDF"/>
    <w:rsid w:val="001A00EA"/>
    <w:rsid w:val="001B0B6E"/>
    <w:rsid w:val="001B1EE5"/>
    <w:rsid w:val="001B335C"/>
    <w:rsid w:val="001C4B6F"/>
    <w:rsid w:val="001D1073"/>
    <w:rsid w:val="001D7C08"/>
    <w:rsid w:val="001E0285"/>
    <w:rsid w:val="001E2F30"/>
    <w:rsid w:val="001F2768"/>
    <w:rsid w:val="00205906"/>
    <w:rsid w:val="0021104D"/>
    <w:rsid w:val="002241B0"/>
    <w:rsid w:val="002317B1"/>
    <w:rsid w:val="002336BA"/>
    <w:rsid w:val="00237377"/>
    <w:rsid w:val="00240C8D"/>
    <w:rsid w:val="002425A0"/>
    <w:rsid w:val="002441BE"/>
    <w:rsid w:val="00256932"/>
    <w:rsid w:val="002603C2"/>
    <w:rsid w:val="00266383"/>
    <w:rsid w:val="002702D5"/>
    <w:rsid w:val="002707F1"/>
    <w:rsid w:val="00276A51"/>
    <w:rsid w:val="00280643"/>
    <w:rsid w:val="00282C29"/>
    <w:rsid w:val="00283CD4"/>
    <w:rsid w:val="00286286"/>
    <w:rsid w:val="002871AF"/>
    <w:rsid w:val="002874D2"/>
    <w:rsid w:val="00291064"/>
    <w:rsid w:val="00292AA9"/>
    <w:rsid w:val="00292FAA"/>
    <w:rsid w:val="002A6807"/>
    <w:rsid w:val="002A7C34"/>
    <w:rsid w:val="002C64C4"/>
    <w:rsid w:val="002D2F80"/>
    <w:rsid w:val="002E7A90"/>
    <w:rsid w:val="002F1956"/>
    <w:rsid w:val="00300F47"/>
    <w:rsid w:val="00306900"/>
    <w:rsid w:val="003330EC"/>
    <w:rsid w:val="00342083"/>
    <w:rsid w:val="00343715"/>
    <w:rsid w:val="0036683F"/>
    <w:rsid w:val="003717D9"/>
    <w:rsid w:val="00371B49"/>
    <w:rsid w:val="00374B0C"/>
    <w:rsid w:val="00385342"/>
    <w:rsid w:val="003955C4"/>
    <w:rsid w:val="00395675"/>
    <w:rsid w:val="003A6EBD"/>
    <w:rsid w:val="003B4E18"/>
    <w:rsid w:val="003B7388"/>
    <w:rsid w:val="003B771F"/>
    <w:rsid w:val="003C1160"/>
    <w:rsid w:val="003C45CA"/>
    <w:rsid w:val="003C502A"/>
    <w:rsid w:val="003D1907"/>
    <w:rsid w:val="003D3CBC"/>
    <w:rsid w:val="003D5C10"/>
    <w:rsid w:val="003D761B"/>
    <w:rsid w:val="003D7E65"/>
    <w:rsid w:val="003E04E0"/>
    <w:rsid w:val="003E5DA8"/>
    <w:rsid w:val="003F458F"/>
    <w:rsid w:val="003F537D"/>
    <w:rsid w:val="003F60D1"/>
    <w:rsid w:val="00406FC1"/>
    <w:rsid w:val="00407A17"/>
    <w:rsid w:val="0041228F"/>
    <w:rsid w:val="00416D57"/>
    <w:rsid w:val="00420A76"/>
    <w:rsid w:val="004223C0"/>
    <w:rsid w:val="00431862"/>
    <w:rsid w:val="00431940"/>
    <w:rsid w:val="00432929"/>
    <w:rsid w:val="00433204"/>
    <w:rsid w:val="00435571"/>
    <w:rsid w:val="00437193"/>
    <w:rsid w:val="00441582"/>
    <w:rsid w:val="004433F6"/>
    <w:rsid w:val="00447CD9"/>
    <w:rsid w:val="00452E96"/>
    <w:rsid w:val="00457895"/>
    <w:rsid w:val="00457C08"/>
    <w:rsid w:val="00464433"/>
    <w:rsid w:val="00467D42"/>
    <w:rsid w:val="00470F8F"/>
    <w:rsid w:val="00483541"/>
    <w:rsid w:val="00484366"/>
    <w:rsid w:val="00490727"/>
    <w:rsid w:val="0049109E"/>
    <w:rsid w:val="004950B2"/>
    <w:rsid w:val="004A2F33"/>
    <w:rsid w:val="004A5844"/>
    <w:rsid w:val="004B308B"/>
    <w:rsid w:val="004C34C2"/>
    <w:rsid w:val="004C7D52"/>
    <w:rsid w:val="004D2D31"/>
    <w:rsid w:val="004D43E4"/>
    <w:rsid w:val="004D4E76"/>
    <w:rsid w:val="004E0696"/>
    <w:rsid w:val="004E19EE"/>
    <w:rsid w:val="004E466C"/>
    <w:rsid w:val="004E5E19"/>
    <w:rsid w:val="00504445"/>
    <w:rsid w:val="00512EF7"/>
    <w:rsid w:val="00515026"/>
    <w:rsid w:val="00525D4D"/>
    <w:rsid w:val="00540F30"/>
    <w:rsid w:val="0054186A"/>
    <w:rsid w:val="00546B08"/>
    <w:rsid w:val="00551E1B"/>
    <w:rsid w:val="00553CB3"/>
    <w:rsid w:val="00562E09"/>
    <w:rsid w:val="00567E0F"/>
    <w:rsid w:val="005727AD"/>
    <w:rsid w:val="0057404C"/>
    <w:rsid w:val="005758C6"/>
    <w:rsid w:val="0057767B"/>
    <w:rsid w:val="005905E9"/>
    <w:rsid w:val="005916A6"/>
    <w:rsid w:val="00592613"/>
    <w:rsid w:val="005A2DE0"/>
    <w:rsid w:val="005A6303"/>
    <w:rsid w:val="005A766C"/>
    <w:rsid w:val="005B7CDD"/>
    <w:rsid w:val="005C0F49"/>
    <w:rsid w:val="005C6964"/>
    <w:rsid w:val="005D0E5D"/>
    <w:rsid w:val="005D2605"/>
    <w:rsid w:val="005D6E36"/>
    <w:rsid w:val="005D727A"/>
    <w:rsid w:val="005E426F"/>
    <w:rsid w:val="005E5F04"/>
    <w:rsid w:val="005E6CE1"/>
    <w:rsid w:val="005F528A"/>
    <w:rsid w:val="005F73FA"/>
    <w:rsid w:val="0060693B"/>
    <w:rsid w:val="00607A31"/>
    <w:rsid w:val="00610BC0"/>
    <w:rsid w:val="0062135C"/>
    <w:rsid w:val="00621533"/>
    <w:rsid w:val="00622D48"/>
    <w:rsid w:val="00624B7E"/>
    <w:rsid w:val="00634E5B"/>
    <w:rsid w:val="00642DB5"/>
    <w:rsid w:val="0065151E"/>
    <w:rsid w:val="0067262B"/>
    <w:rsid w:val="00673823"/>
    <w:rsid w:val="006A0248"/>
    <w:rsid w:val="006A04BC"/>
    <w:rsid w:val="006A05A2"/>
    <w:rsid w:val="006B0844"/>
    <w:rsid w:val="006C5988"/>
    <w:rsid w:val="006C76E9"/>
    <w:rsid w:val="006D0839"/>
    <w:rsid w:val="006D08F3"/>
    <w:rsid w:val="006D2108"/>
    <w:rsid w:val="006D478C"/>
    <w:rsid w:val="006D5FCC"/>
    <w:rsid w:val="006D6A04"/>
    <w:rsid w:val="006E06D9"/>
    <w:rsid w:val="006E42BC"/>
    <w:rsid w:val="006E507D"/>
    <w:rsid w:val="006F49C7"/>
    <w:rsid w:val="00705F52"/>
    <w:rsid w:val="007213D2"/>
    <w:rsid w:val="00721E0E"/>
    <w:rsid w:val="00722C6A"/>
    <w:rsid w:val="00726B6D"/>
    <w:rsid w:val="00735ACB"/>
    <w:rsid w:val="00740287"/>
    <w:rsid w:val="007536A4"/>
    <w:rsid w:val="00753A24"/>
    <w:rsid w:val="0075424E"/>
    <w:rsid w:val="0075428C"/>
    <w:rsid w:val="00754BC2"/>
    <w:rsid w:val="00754CA3"/>
    <w:rsid w:val="00770B2C"/>
    <w:rsid w:val="0078147F"/>
    <w:rsid w:val="00785A7F"/>
    <w:rsid w:val="00797F8D"/>
    <w:rsid w:val="007A0C22"/>
    <w:rsid w:val="007B7857"/>
    <w:rsid w:val="007C5146"/>
    <w:rsid w:val="007D700A"/>
    <w:rsid w:val="007E0CD9"/>
    <w:rsid w:val="007F2941"/>
    <w:rsid w:val="007F709A"/>
    <w:rsid w:val="007F7651"/>
    <w:rsid w:val="008047C8"/>
    <w:rsid w:val="00805291"/>
    <w:rsid w:val="00815CC6"/>
    <w:rsid w:val="008223B6"/>
    <w:rsid w:val="00822BD7"/>
    <w:rsid w:val="00824307"/>
    <w:rsid w:val="00827987"/>
    <w:rsid w:val="00830BD0"/>
    <w:rsid w:val="008323A7"/>
    <w:rsid w:val="00836E6A"/>
    <w:rsid w:val="00847176"/>
    <w:rsid w:val="00856620"/>
    <w:rsid w:val="00861354"/>
    <w:rsid w:val="00877CCB"/>
    <w:rsid w:val="008835B8"/>
    <w:rsid w:val="00890D95"/>
    <w:rsid w:val="00893473"/>
    <w:rsid w:val="008A14EC"/>
    <w:rsid w:val="008A215A"/>
    <w:rsid w:val="008A2EF4"/>
    <w:rsid w:val="008A6492"/>
    <w:rsid w:val="008B2EE3"/>
    <w:rsid w:val="008B304B"/>
    <w:rsid w:val="008B51D6"/>
    <w:rsid w:val="008B56E5"/>
    <w:rsid w:val="008C59FC"/>
    <w:rsid w:val="008D22EC"/>
    <w:rsid w:val="008D3292"/>
    <w:rsid w:val="008D4E2C"/>
    <w:rsid w:val="008D7D64"/>
    <w:rsid w:val="008E2005"/>
    <w:rsid w:val="008E6A5D"/>
    <w:rsid w:val="008F3158"/>
    <w:rsid w:val="008F62F6"/>
    <w:rsid w:val="008F65DD"/>
    <w:rsid w:val="009176FE"/>
    <w:rsid w:val="009231B0"/>
    <w:rsid w:val="00934596"/>
    <w:rsid w:val="0093551D"/>
    <w:rsid w:val="00942CF5"/>
    <w:rsid w:val="00956AF8"/>
    <w:rsid w:val="00960124"/>
    <w:rsid w:val="00960D36"/>
    <w:rsid w:val="009674AE"/>
    <w:rsid w:val="00971007"/>
    <w:rsid w:val="009733DF"/>
    <w:rsid w:val="00975299"/>
    <w:rsid w:val="00981394"/>
    <w:rsid w:val="009852F6"/>
    <w:rsid w:val="009859A8"/>
    <w:rsid w:val="009871D3"/>
    <w:rsid w:val="00995B53"/>
    <w:rsid w:val="00996C90"/>
    <w:rsid w:val="00997290"/>
    <w:rsid w:val="009B03DB"/>
    <w:rsid w:val="009B2903"/>
    <w:rsid w:val="009B72C3"/>
    <w:rsid w:val="009E04E7"/>
    <w:rsid w:val="009E496C"/>
    <w:rsid w:val="009F3014"/>
    <w:rsid w:val="009F4F70"/>
    <w:rsid w:val="009F78BC"/>
    <w:rsid w:val="00A04BD8"/>
    <w:rsid w:val="00A04E77"/>
    <w:rsid w:val="00A05A4C"/>
    <w:rsid w:val="00A05C51"/>
    <w:rsid w:val="00A10608"/>
    <w:rsid w:val="00A147A0"/>
    <w:rsid w:val="00A15F28"/>
    <w:rsid w:val="00A202CA"/>
    <w:rsid w:val="00A2709C"/>
    <w:rsid w:val="00A371AA"/>
    <w:rsid w:val="00A40AB4"/>
    <w:rsid w:val="00A410BC"/>
    <w:rsid w:val="00A43ECF"/>
    <w:rsid w:val="00A52FA0"/>
    <w:rsid w:val="00A6421D"/>
    <w:rsid w:val="00A66820"/>
    <w:rsid w:val="00A80D50"/>
    <w:rsid w:val="00A81BF6"/>
    <w:rsid w:val="00A96B52"/>
    <w:rsid w:val="00AA3672"/>
    <w:rsid w:val="00AB6E03"/>
    <w:rsid w:val="00AC7EDE"/>
    <w:rsid w:val="00AD4A16"/>
    <w:rsid w:val="00AD513B"/>
    <w:rsid w:val="00AE292D"/>
    <w:rsid w:val="00AE4DD5"/>
    <w:rsid w:val="00AF3CF5"/>
    <w:rsid w:val="00B04A21"/>
    <w:rsid w:val="00B10479"/>
    <w:rsid w:val="00B217C9"/>
    <w:rsid w:val="00B21F85"/>
    <w:rsid w:val="00B23283"/>
    <w:rsid w:val="00B2613B"/>
    <w:rsid w:val="00B34109"/>
    <w:rsid w:val="00B3595A"/>
    <w:rsid w:val="00B35B67"/>
    <w:rsid w:val="00B40FF6"/>
    <w:rsid w:val="00B4417D"/>
    <w:rsid w:val="00B449EC"/>
    <w:rsid w:val="00B52DDD"/>
    <w:rsid w:val="00B54EDF"/>
    <w:rsid w:val="00B57CCD"/>
    <w:rsid w:val="00B60C13"/>
    <w:rsid w:val="00B67019"/>
    <w:rsid w:val="00B71455"/>
    <w:rsid w:val="00B77572"/>
    <w:rsid w:val="00B8635B"/>
    <w:rsid w:val="00B87B58"/>
    <w:rsid w:val="00B90C6B"/>
    <w:rsid w:val="00B92B63"/>
    <w:rsid w:val="00BA46C7"/>
    <w:rsid w:val="00BA6937"/>
    <w:rsid w:val="00BB3DCD"/>
    <w:rsid w:val="00BB4BA0"/>
    <w:rsid w:val="00BB5FAD"/>
    <w:rsid w:val="00BB6868"/>
    <w:rsid w:val="00BB7696"/>
    <w:rsid w:val="00BC1968"/>
    <w:rsid w:val="00BC5BB8"/>
    <w:rsid w:val="00BC6DE8"/>
    <w:rsid w:val="00BD2B74"/>
    <w:rsid w:val="00BD478A"/>
    <w:rsid w:val="00BD7C5E"/>
    <w:rsid w:val="00BE1C18"/>
    <w:rsid w:val="00BF1A6F"/>
    <w:rsid w:val="00C023ED"/>
    <w:rsid w:val="00C03638"/>
    <w:rsid w:val="00C05DC1"/>
    <w:rsid w:val="00C06C95"/>
    <w:rsid w:val="00C1506F"/>
    <w:rsid w:val="00C1778D"/>
    <w:rsid w:val="00C20BB1"/>
    <w:rsid w:val="00C22788"/>
    <w:rsid w:val="00C330BC"/>
    <w:rsid w:val="00C34370"/>
    <w:rsid w:val="00C438C3"/>
    <w:rsid w:val="00C445C4"/>
    <w:rsid w:val="00C47A23"/>
    <w:rsid w:val="00C47A98"/>
    <w:rsid w:val="00C56773"/>
    <w:rsid w:val="00C5695F"/>
    <w:rsid w:val="00C57D85"/>
    <w:rsid w:val="00C67654"/>
    <w:rsid w:val="00C70B64"/>
    <w:rsid w:val="00C721B2"/>
    <w:rsid w:val="00C82ADE"/>
    <w:rsid w:val="00C900E8"/>
    <w:rsid w:val="00C96F05"/>
    <w:rsid w:val="00CA5B13"/>
    <w:rsid w:val="00CB0223"/>
    <w:rsid w:val="00CB0358"/>
    <w:rsid w:val="00CB547E"/>
    <w:rsid w:val="00CB6CA2"/>
    <w:rsid w:val="00CD3A9F"/>
    <w:rsid w:val="00CD4C42"/>
    <w:rsid w:val="00CE36BA"/>
    <w:rsid w:val="00CE66B2"/>
    <w:rsid w:val="00D07C3C"/>
    <w:rsid w:val="00D10414"/>
    <w:rsid w:val="00D10E11"/>
    <w:rsid w:val="00D20933"/>
    <w:rsid w:val="00D272CF"/>
    <w:rsid w:val="00D3368A"/>
    <w:rsid w:val="00D36D22"/>
    <w:rsid w:val="00D51430"/>
    <w:rsid w:val="00D56811"/>
    <w:rsid w:val="00D57F7C"/>
    <w:rsid w:val="00D605E1"/>
    <w:rsid w:val="00D61892"/>
    <w:rsid w:val="00D632C2"/>
    <w:rsid w:val="00D640BE"/>
    <w:rsid w:val="00D709E7"/>
    <w:rsid w:val="00D864FF"/>
    <w:rsid w:val="00D967F6"/>
    <w:rsid w:val="00DA09D5"/>
    <w:rsid w:val="00DA2E5D"/>
    <w:rsid w:val="00DA2FB5"/>
    <w:rsid w:val="00DB04FF"/>
    <w:rsid w:val="00DB0CC3"/>
    <w:rsid w:val="00DB6544"/>
    <w:rsid w:val="00DC4A14"/>
    <w:rsid w:val="00DD4DAD"/>
    <w:rsid w:val="00DE5518"/>
    <w:rsid w:val="00DE74B2"/>
    <w:rsid w:val="00DE7679"/>
    <w:rsid w:val="00DF1EEA"/>
    <w:rsid w:val="00DF3DDB"/>
    <w:rsid w:val="00DF4944"/>
    <w:rsid w:val="00DF5681"/>
    <w:rsid w:val="00E07195"/>
    <w:rsid w:val="00E13328"/>
    <w:rsid w:val="00E16D30"/>
    <w:rsid w:val="00E1700E"/>
    <w:rsid w:val="00E2119E"/>
    <w:rsid w:val="00E21D67"/>
    <w:rsid w:val="00E24EF4"/>
    <w:rsid w:val="00E253C5"/>
    <w:rsid w:val="00E30D0A"/>
    <w:rsid w:val="00E36357"/>
    <w:rsid w:val="00E3739D"/>
    <w:rsid w:val="00E37D26"/>
    <w:rsid w:val="00E4195A"/>
    <w:rsid w:val="00E437C3"/>
    <w:rsid w:val="00E44153"/>
    <w:rsid w:val="00E45D20"/>
    <w:rsid w:val="00E5196E"/>
    <w:rsid w:val="00E51C7C"/>
    <w:rsid w:val="00E66724"/>
    <w:rsid w:val="00E721E4"/>
    <w:rsid w:val="00E84AA1"/>
    <w:rsid w:val="00E8631F"/>
    <w:rsid w:val="00EA39F8"/>
    <w:rsid w:val="00EA3A67"/>
    <w:rsid w:val="00EA69E9"/>
    <w:rsid w:val="00EB2FE6"/>
    <w:rsid w:val="00EB4069"/>
    <w:rsid w:val="00EB58E1"/>
    <w:rsid w:val="00EC1332"/>
    <w:rsid w:val="00EC1587"/>
    <w:rsid w:val="00EC60A4"/>
    <w:rsid w:val="00EE2F8F"/>
    <w:rsid w:val="00EE43F3"/>
    <w:rsid w:val="00EF30DD"/>
    <w:rsid w:val="00EF427F"/>
    <w:rsid w:val="00EF5937"/>
    <w:rsid w:val="00EF5945"/>
    <w:rsid w:val="00EF5DBD"/>
    <w:rsid w:val="00F05A35"/>
    <w:rsid w:val="00F0776A"/>
    <w:rsid w:val="00F152DF"/>
    <w:rsid w:val="00F16917"/>
    <w:rsid w:val="00F2346B"/>
    <w:rsid w:val="00F23752"/>
    <w:rsid w:val="00F26B5E"/>
    <w:rsid w:val="00F32F37"/>
    <w:rsid w:val="00F40E48"/>
    <w:rsid w:val="00F52E86"/>
    <w:rsid w:val="00F630BD"/>
    <w:rsid w:val="00F63104"/>
    <w:rsid w:val="00F65E47"/>
    <w:rsid w:val="00F66FCD"/>
    <w:rsid w:val="00F7132D"/>
    <w:rsid w:val="00F73180"/>
    <w:rsid w:val="00F8452A"/>
    <w:rsid w:val="00F9339D"/>
    <w:rsid w:val="00F93B95"/>
    <w:rsid w:val="00F94B87"/>
    <w:rsid w:val="00FA55CB"/>
    <w:rsid w:val="00FA7D91"/>
    <w:rsid w:val="00FB6013"/>
    <w:rsid w:val="00FC4F1B"/>
    <w:rsid w:val="00FD34B2"/>
    <w:rsid w:val="00FD5091"/>
    <w:rsid w:val="00FE7310"/>
    <w:rsid w:val="00FF222B"/>
    <w:rsid w:val="00FF4BB2"/>
    <w:rsid w:val="00FF6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63BD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30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5D4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303"/>
    <w:pPr>
      <w:tabs>
        <w:tab w:val="center" w:pos="4513"/>
        <w:tab w:val="right" w:pos="9026"/>
      </w:tabs>
    </w:pPr>
  </w:style>
  <w:style w:type="character" w:customStyle="1" w:styleId="HeaderChar">
    <w:name w:val="Header Char"/>
    <w:basedOn w:val="DefaultParagraphFont"/>
    <w:link w:val="Header"/>
    <w:uiPriority w:val="99"/>
    <w:rsid w:val="005A6303"/>
  </w:style>
  <w:style w:type="paragraph" w:styleId="Footer">
    <w:name w:val="footer"/>
    <w:basedOn w:val="Normal"/>
    <w:link w:val="FooterChar"/>
    <w:uiPriority w:val="99"/>
    <w:unhideWhenUsed/>
    <w:rsid w:val="005A6303"/>
    <w:pPr>
      <w:tabs>
        <w:tab w:val="center" w:pos="4513"/>
        <w:tab w:val="right" w:pos="9026"/>
      </w:tabs>
    </w:pPr>
  </w:style>
  <w:style w:type="character" w:customStyle="1" w:styleId="FooterChar">
    <w:name w:val="Footer Char"/>
    <w:basedOn w:val="DefaultParagraphFont"/>
    <w:link w:val="Footer"/>
    <w:uiPriority w:val="99"/>
    <w:rsid w:val="005A6303"/>
  </w:style>
  <w:style w:type="character" w:customStyle="1" w:styleId="Heading1Char">
    <w:name w:val="Heading 1 Char"/>
    <w:basedOn w:val="DefaultParagraphFont"/>
    <w:link w:val="Heading1"/>
    <w:uiPriority w:val="9"/>
    <w:rsid w:val="005A630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630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A6303"/>
    <w:pPr>
      <w:spacing w:before="120"/>
    </w:pPr>
    <w:rPr>
      <w:b/>
      <w:bCs/>
    </w:rPr>
  </w:style>
  <w:style w:type="character" w:styleId="Hyperlink">
    <w:name w:val="Hyperlink"/>
    <w:basedOn w:val="DefaultParagraphFont"/>
    <w:uiPriority w:val="99"/>
    <w:unhideWhenUsed/>
    <w:rsid w:val="005A6303"/>
    <w:rPr>
      <w:color w:val="0563C1" w:themeColor="hyperlink"/>
      <w:u w:val="single"/>
    </w:rPr>
  </w:style>
  <w:style w:type="paragraph" w:styleId="TOC2">
    <w:name w:val="toc 2"/>
    <w:basedOn w:val="Normal"/>
    <w:next w:val="Normal"/>
    <w:autoRedefine/>
    <w:uiPriority w:val="39"/>
    <w:semiHidden/>
    <w:unhideWhenUsed/>
    <w:rsid w:val="005A6303"/>
    <w:pPr>
      <w:ind w:left="240"/>
    </w:pPr>
    <w:rPr>
      <w:b/>
      <w:bCs/>
      <w:sz w:val="22"/>
      <w:szCs w:val="22"/>
    </w:rPr>
  </w:style>
  <w:style w:type="paragraph" w:styleId="TOC3">
    <w:name w:val="toc 3"/>
    <w:basedOn w:val="Normal"/>
    <w:next w:val="Normal"/>
    <w:autoRedefine/>
    <w:uiPriority w:val="39"/>
    <w:semiHidden/>
    <w:unhideWhenUsed/>
    <w:rsid w:val="005A6303"/>
    <w:pPr>
      <w:ind w:left="480"/>
    </w:pPr>
    <w:rPr>
      <w:sz w:val="22"/>
      <w:szCs w:val="22"/>
    </w:rPr>
  </w:style>
  <w:style w:type="paragraph" w:styleId="TOC4">
    <w:name w:val="toc 4"/>
    <w:basedOn w:val="Normal"/>
    <w:next w:val="Normal"/>
    <w:autoRedefine/>
    <w:uiPriority w:val="39"/>
    <w:semiHidden/>
    <w:unhideWhenUsed/>
    <w:rsid w:val="005A6303"/>
    <w:pPr>
      <w:ind w:left="720"/>
    </w:pPr>
    <w:rPr>
      <w:sz w:val="20"/>
      <w:szCs w:val="20"/>
    </w:rPr>
  </w:style>
  <w:style w:type="paragraph" w:styleId="TOC5">
    <w:name w:val="toc 5"/>
    <w:basedOn w:val="Normal"/>
    <w:next w:val="Normal"/>
    <w:autoRedefine/>
    <w:uiPriority w:val="39"/>
    <w:semiHidden/>
    <w:unhideWhenUsed/>
    <w:rsid w:val="005A6303"/>
    <w:pPr>
      <w:ind w:left="960"/>
    </w:pPr>
    <w:rPr>
      <w:sz w:val="20"/>
      <w:szCs w:val="20"/>
    </w:rPr>
  </w:style>
  <w:style w:type="paragraph" w:styleId="TOC6">
    <w:name w:val="toc 6"/>
    <w:basedOn w:val="Normal"/>
    <w:next w:val="Normal"/>
    <w:autoRedefine/>
    <w:uiPriority w:val="39"/>
    <w:semiHidden/>
    <w:unhideWhenUsed/>
    <w:rsid w:val="005A6303"/>
    <w:pPr>
      <w:ind w:left="1200"/>
    </w:pPr>
    <w:rPr>
      <w:sz w:val="20"/>
      <w:szCs w:val="20"/>
    </w:rPr>
  </w:style>
  <w:style w:type="paragraph" w:styleId="TOC7">
    <w:name w:val="toc 7"/>
    <w:basedOn w:val="Normal"/>
    <w:next w:val="Normal"/>
    <w:autoRedefine/>
    <w:uiPriority w:val="39"/>
    <w:semiHidden/>
    <w:unhideWhenUsed/>
    <w:rsid w:val="005A6303"/>
    <w:pPr>
      <w:ind w:left="1440"/>
    </w:pPr>
    <w:rPr>
      <w:sz w:val="20"/>
      <w:szCs w:val="20"/>
    </w:rPr>
  </w:style>
  <w:style w:type="paragraph" w:styleId="TOC8">
    <w:name w:val="toc 8"/>
    <w:basedOn w:val="Normal"/>
    <w:next w:val="Normal"/>
    <w:autoRedefine/>
    <w:uiPriority w:val="39"/>
    <w:semiHidden/>
    <w:unhideWhenUsed/>
    <w:rsid w:val="005A6303"/>
    <w:pPr>
      <w:ind w:left="1680"/>
    </w:pPr>
    <w:rPr>
      <w:sz w:val="20"/>
      <w:szCs w:val="20"/>
    </w:rPr>
  </w:style>
  <w:style w:type="paragraph" w:styleId="TOC9">
    <w:name w:val="toc 9"/>
    <w:basedOn w:val="Normal"/>
    <w:next w:val="Normal"/>
    <w:autoRedefine/>
    <w:uiPriority w:val="39"/>
    <w:semiHidden/>
    <w:unhideWhenUsed/>
    <w:rsid w:val="005A6303"/>
    <w:pPr>
      <w:ind w:left="1920"/>
    </w:pPr>
    <w:rPr>
      <w:sz w:val="20"/>
      <w:szCs w:val="20"/>
    </w:rPr>
  </w:style>
  <w:style w:type="character" w:customStyle="1" w:styleId="Heading2Char">
    <w:name w:val="Heading 2 Char"/>
    <w:basedOn w:val="DefaultParagraphFont"/>
    <w:link w:val="Heading2"/>
    <w:uiPriority w:val="9"/>
    <w:rsid w:val="00525D4D"/>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6D083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D0839"/>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374B0C"/>
    <w:rPr>
      <w:sz w:val="18"/>
      <w:szCs w:val="18"/>
    </w:rPr>
  </w:style>
  <w:style w:type="paragraph" w:styleId="CommentText">
    <w:name w:val="annotation text"/>
    <w:basedOn w:val="Normal"/>
    <w:link w:val="CommentTextChar"/>
    <w:uiPriority w:val="99"/>
    <w:semiHidden/>
    <w:unhideWhenUsed/>
    <w:rsid w:val="00374B0C"/>
  </w:style>
  <w:style w:type="character" w:customStyle="1" w:styleId="CommentTextChar">
    <w:name w:val="Comment Text Char"/>
    <w:basedOn w:val="DefaultParagraphFont"/>
    <w:link w:val="CommentText"/>
    <w:uiPriority w:val="99"/>
    <w:semiHidden/>
    <w:rsid w:val="00374B0C"/>
  </w:style>
  <w:style w:type="paragraph" w:styleId="CommentSubject">
    <w:name w:val="annotation subject"/>
    <w:basedOn w:val="CommentText"/>
    <w:next w:val="CommentText"/>
    <w:link w:val="CommentSubjectChar"/>
    <w:uiPriority w:val="99"/>
    <w:semiHidden/>
    <w:unhideWhenUsed/>
    <w:rsid w:val="00374B0C"/>
    <w:rPr>
      <w:b/>
      <w:bCs/>
      <w:sz w:val="20"/>
      <w:szCs w:val="20"/>
    </w:rPr>
  </w:style>
  <w:style w:type="character" w:customStyle="1" w:styleId="CommentSubjectChar">
    <w:name w:val="Comment Subject Char"/>
    <w:basedOn w:val="CommentTextChar"/>
    <w:link w:val="CommentSubject"/>
    <w:uiPriority w:val="99"/>
    <w:semiHidden/>
    <w:rsid w:val="00374B0C"/>
    <w:rPr>
      <w:b/>
      <w:bCs/>
      <w:sz w:val="20"/>
      <w:szCs w:val="20"/>
    </w:rPr>
  </w:style>
  <w:style w:type="paragraph" w:customStyle="1" w:styleId="BodyText1">
    <w:name w:val="Body Text1"/>
    <w:basedOn w:val="Normal"/>
    <w:rsid w:val="003D1907"/>
    <w:pPr>
      <w:tabs>
        <w:tab w:val="left" w:pos="720"/>
        <w:tab w:val="left" w:pos="1440"/>
      </w:tabs>
    </w:pPr>
    <w:rPr>
      <w:rFonts w:ascii="CG Times (WN)" w:eastAsia="Times New Roman" w:hAnsi="CG Times (WN)" w:cs="Times New Roman"/>
    </w:rPr>
  </w:style>
  <w:style w:type="paragraph" w:customStyle="1" w:styleId="BulletedList">
    <w:name w:val="Bulleted List"/>
    <w:basedOn w:val="Normal"/>
    <w:rsid w:val="003D1907"/>
    <w:pPr>
      <w:numPr>
        <w:numId w:val="1"/>
      </w:numPr>
      <w:spacing w:before="120" w:after="240"/>
    </w:pPr>
    <w:rPr>
      <w:rFonts w:ascii="Verdana" w:eastAsia="Times New Roman" w:hAnsi="Verdana" w:cs="Times New Roman"/>
      <w:sz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www.jstor.org.ezproxy.uwtsd.ac.uk/stable/pdf/1174162.pdf" TargetMode="External"/><Relationship Id="rId14" Type="http://schemas.openxmlformats.org/officeDocument/2006/relationships/hyperlink" Target="https://ac.els-cdn.com/S016501731000072X/1-s2.0-S016501731000072X-main.pdf?_tid=e7635d60-e000-11e7-a09c-00000aacb35f&amp;acdnat=1513168194_5abad07a7e56bfbc51994b728aa5cb60" TargetMode="External"/><Relationship Id="rId15" Type="http://schemas.openxmlformats.org/officeDocument/2006/relationships/hyperlink" Target="http://webarchive.nationalarchives.gov.uk/20120704143146/http://www.hm-treasury.gov.uk/d/Cox_review-foreword-definition-terms-exec-summary.pdf" TargetMode="External"/><Relationship Id="rId16" Type="http://schemas.openxmlformats.org/officeDocument/2006/relationships/hyperlink" Target="http://journals.sagepub.com/doi/pdf/10.1177/1329878X1214500103" TargetMode="External"/><Relationship Id="rId17" Type="http://schemas.openxmlformats.org/officeDocument/2006/relationships/hyperlink" Target="http://citeseerx.ist.psu.edu/viewdoc/download?doi=10.1.1.705.7118&amp;rep=rep1&amp;type=pdf" TargetMode="External"/><Relationship Id="rId18" Type="http://schemas.openxmlformats.org/officeDocument/2006/relationships/hyperlink" Target="http://playpen.meraka.csir.co.za/~acdc/education/Dr_Anvind_Gupa/Learners_Library_7_March_2007/Resources/books/dewey.pdf" TargetMode="External"/><Relationship Id="rId19" Type="http://schemas.openxmlformats.org/officeDocument/2006/relationships/hyperlink" Target="https://books.google.co.uk/books?id=ipdxg0NTzKQC&amp;printsec=frontcover&amp;source=gbs_ge_summary_r&amp;cad=0" TargetMode="External"/><Relationship Id="rId63" Type="http://schemas.openxmlformats.org/officeDocument/2006/relationships/image" Target="media/image11.png"/><Relationship Id="rId64" Type="http://schemas.openxmlformats.org/officeDocument/2006/relationships/image" Target="media/image12.png"/><Relationship Id="rId65" Type="http://schemas.openxmlformats.org/officeDocument/2006/relationships/image" Target="media/image13.jpeg"/><Relationship Id="rId66" Type="http://schemas.openxmlformats.org/officeDocument/2006/relationships/image" Target="media/image14.jpeg"/><Relationship Id="rId67" Type="http://schemas.openxmlformats.org/officeDocument/2006/relationships/image" Target="media/image15.png"/><Relationship Id="rId68" Type="http://schemas.openxmlformats.org/officeDocument/2006/relationships/image" Target="media/image16.png"/><Relationship Id="rId69" Type="http://schemas.openxmlformats.org/officeDocument/2006/relationships/image" Target="media/image17.png"/><Relationship Id="rId50" Type="http://schemas.openxmlformats.org/officeDocument/2006/relationships/hyperlink" Target="http://www.sciencedirect.com/science/article/pii/S0883902697000098" TargetMode="External"/><Relationship Id="rId51" Type="http://schemas.openxmlformats.org/officeDocument/2006/relationships/hyperlink" Target="http://www.gvpartners.com/web/pdf/WEF_EE_Full_Report.pdf" TargetMode="External"/><Relationship Id="rId52" Type="http://schemas.openxmlformats.org/officeDocument/2006/relationships/hyperlink" Target="http://www.tandfonline.com/doi/abs/10.2753/RPO1061-0405280184" TargetMode="External"/><Relationship Id="rId53" Type="http://schemas.openxmlformats.org/officeDocument/2006/relationships/hyperlink" Target="http://learning.gov.wales/docs/learningwales/publications/140626-careers-and-the-world-of-work-learning-and-progression-en.pdf" TargetMode="External"/><Relationship Id="rId54" Type="http://schemas.openxmlformats.org/officeDocument/2006/relationships/image" Target="media/image2.jpeg"/><Relationship Id="rId55" Type="http://schemas.openxmlformats.org/officeDocument/2006/relationships/image" Target="media/image3.jpeg"/><Relationship Id="rId56" Type="http://schemas.openxmlformats.org/officeDocument/2006/relationships/image" Target="media/image4.jpeg"/><Relationship Id="rId57" Type="http://schemas.openxmlformats.org/officeDocument/2006/relationships/image" Target="media/image5.jpeg"/><Relationship Id="rId58" Type="http://schemas.openxmlformats.org/officeDocument/2006/relationships/image" Target="media/image6.png"/><Relationship Id="rId59" Type="http://schemas.openxmlformats.org/officeDocument/2006/relationships/image" Target="media/image7.png"/><Relationship Id="rId40" Type="http://schemas.openxmlformats.org/officeDocument/2006/relationships/hyperlink" Target="https://search-proquest-com.ezproxy.uwtsd.ac.uk/docview/1748939629/fulltextPDF/1004EAE2B62946BBPQ/1?accountid=130472" TargetMode="External"/><Relationship Id="rId41" Type="http://schemas.openxmlformats.org/officeDocument/2006/relationships/hyperlink" Target="https://search-proquest-com.ezproxy.uwtsd.ac.uk/docview/1154219519/fulltextPDF/B9582DA72DD948FEPQ/1?accountid=130472" TargetMode="External"/><Relationship Id="rId42" Type="http://schemas.openxmlformats.org/officeDocument/2006/relationships/hyperlink" Target="http://www.inased.org/v12n3/ijpev12n3.pdf" TargetMode="External"/><Relationship Id="rId43" Type="http://schemas.openxmlformats.org/officeDocument/2006/relationships/hyperlink" Target="https://books.google.co.uk/books?hl=en&amp;lr=&amp;id=H3to6okuTwoC&amp;oi=fnd&amp;pg=PR7&amp;dq=The+elusive+synthesis:+Aesthetics+and+science&amp;ots=E8x0w8mNc3&amp;sig=7X_ghIv7cm-UslQM9a54t022eyk" TargetMode="External"/><Relationship Id="rId44" Type="http://schemas.openxmlformats.org/officeDocument/2006/relationships/hyperlink" Target="https://search-proquest-com.ezproxy.uwtsd.ac.uk/docview/1321561489/fulltextPDF/4FE4FBB25FAB4967PQ/3?accountid=130472" TargetMode="External"/><Relationship Id="rId45" Type="http://schemas.openxmlformats.org/officeDocument/2006/relationships/hyperlink" Target="https://books.google.co.uk/books?hl=en&amp;lr=&amp;id=YU8IpnTnQasC&amp;oi=fnd&amp;pg=PT21&amp;dq=Motivation+and+the+organization+of+human+behavior:+Three+reasons+for+the+reemergence+of+a+field&amp;ots=5PBNvfZxgF&amp;sig=s78E5BBP1TYAjTinvkDWywsK2jY" TargetMode="External"/><Relationship Id="rId46" Type="http://schemas.openxmlformats.org/officeDocument/2006/relationships/hyperlink" Target="http://web.a.ebscohost.com.ezproxy.uwtsd.ac.uk/ehost/pdfviewer/pdfviewer?vid=2&amp;sid=34bc6dc7-70ba-4b79-85fa-de5bbb546a23%40sessionmgr4007" TargetMode="External"/><Relationship Id="rId47" Type="http://schemas.openxmlformats.org/officeDocument/2006/relationships/hyperlink" Target="http://web.a.ebscohost.com.ezproxy.uwtsd.ac.uk/ehost/pdfviewer/pdfviewer?vid=0&amp;sid=d4db1efb-ad9f-4ef5-9297-076f7f3f57ee%40sessionmgr4009" TargetMode="External"/><Relationship Id="rId48" Type="http://schemas.openxmlformats.org/officeDocument/2006/relationships/hyperlink" Target="http://www.jstor.org/stable/pdf/1175860.pdf" TargetMode="External"/><Relationship Id="rId49" Type="http://schemas.openxmlformats.org/officeDocument/2006/relationships/hyperlink" Target="https://search-proquest-com.ezproxy.uwtsd.ac.uk/docview/1807502549/fulltextPDF/F4DE3D609AAB43BFPQ/1?accountid=130472"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files.eric.ed.gov/fulltext/EJ1147270.pdf" TargetMode="External"/><Relationship Id="rId30" Type="http://schemas.openxmlformats.org/officeDocument/2006/relationships/hyperlink" Target="http://journals.sagepub.com/doi/pdf/10.1177/1028315316662980" TargetMode="External"/><Relationship Id="rId31" Type="http://schemas.openxmlformats.org/officeDocument/2006/relationships/hyperlink" Target="https://search-proquest-com.ezproxy.uwtsd.ac.uk/docview/1430543488/fulltextPDF/38FC29A926614601PQ/1?accountid=130472" TargetMode="External"/><Relationship Id="rId32" Type="http://schemas.openxmlformats.org/officeDocument/2006/relationships/hyperlink" Target="https://link.springer.com/article/10.1007%2FBF00991473" TargetMode="External"/><Relationship Id="rId33" Type="http://schemas.openxmlformats.org/officeDocument/2006/relationships/hyperlink" Target="https://search-proquest-com.ezproxy.uwtsd.ac.uk/docview/219239198/fulltextPDF/9CB3A903029A4CBCPQ/1?accountid=130472" TargetMode="External"/><Relationship Id="rId34" Type="http://schemas.openxmlformats.org/officeDocument/2006/relationships/hyperlink" Target="https://search-proquest-com.ezproxy.uwtsd.ac.uk/docview/855079292/fulltextPDF/9BFDC1ABFCBB4CC6PQ/1?accountid=130472" TargetMode="External"/><Relationship Id="rId35" Type="http://schemas.openxmlformats.org/officeDocument/2006/relationships/hyperlink" Target="http://www.ijicc.net/images/Vol1issue22013/mcauliffe%20and%20winter%20de%20and%20application.pdf" TargetMode="External"/><Relationship Id="rId36" Type="http://schemas.openxmlformats.org/officeDocument/2006/relationships/hyperlink" Target="http://web.a.ebscohost.com.ezproxy.uwtsd.ac.uk/ehost/pdfviewer/pdfviewer?vid=2&amp;sid=861e7d13-a46b-4adf-b340-8767c38a6f15%40sessionmgr4007" TargetMode="External"/><Relationship Id="rId37" Type="http://schemas.openxmlformats.org/officeDocument/2006/relationships/hyperlink" Target="https://www.formacionemocional.com/wp-content/uploads/2015/06/psychological_effects_of_forest_environments_on_healthy_adults....pdf" TargetMode="External"/><Relationship Id="rId38" Type="http://schemas.openxmlformats.org/officeDocument/2006/relationships/hyperlink" Target="https://www.ncbi.nlm.nih.gov/pmc/articles/PMC2793346/pdf/12199_2009_Article_86.pdf" TargetMode="External"/><Relationship Id="rId39" Type="http://schemas.openxmlformats.org/officeDocument/2006/relationships/hyperlink" Target="https://search-proquest-com.ezproxy.uwtsd.ac.uk/docview/214500624/fulltextPDF/7B49EFE9950641D6PQ/1?accountid=130472" TargetMode="External"/><Relationship Id="rId70" Type="http://schemas.openxmlformats.org/officeDocument/2006/relationships/header" Target="header1.xml"/><Relationship Id="rId71" Type="http://schemas.openxmlformats.org/officeDocument/2006/relationships/footer" Target="footer1.xml"/><Relationship Id="rId72" Type="http://schemas.openxmlformats.org/officeDocument/2006/relationships/fontTable" Target="fontTable.xml"/><Relationship Id="rId20" Type="http://schemas.openxmlformats.org/officeDocument/2006/relationships/hyperlink" Target="https://eprints.qut.edu.au/39361/1/c39361.pdf" TargetMode="External"/><Relationship Id="rId21" Type="http://schemas.openxmlformats.org/officeDocument/2006/relationships/hyperlink" Target="https://files.eric.ed.gov/fulltext/EJ1055657.pdf" TargetMode="External"/><Relationship Id="rId22" Type="http://schemas.openxmlformats.org/officeDocument/2006/relationships/hyperlink" Target="https://search-proquest-com.ezproxy.uwtsd.ac.uk/docview/237072979/fulltextPDF/6387BE0EC4734290PQ/24?accountid=130472" TargetMode="External"/><Relationship Id="rId23" Type="http://schemas.openxmlformats.org/officeDocument/2006/relationships/hyperlink" Target="http://www.punyamishra.com/wp-content/uploads/2014/03/Henriksen-Mishra-TCRecord-inpress.pdf" TargetMode="External"/><Relationship Id="rId24" Type="http://schemas.openxmlformats.org/officeDocument/2006/relationships/hyperlink" Target="https://www.wsj.com/articles/" TargetMode="External"/><Relationship Id="rId25" Type="http://schemas.openxmlformats.org/officeDocument/2006/relationships/hyperlink" Target="http://onlinelibrary.wiley.com/doi/10.1002/pits.21830/pdf" TargetMode="External"/><Relationship Id="rId26" Type="http://schemas.openxmlformats.org/officeDocument/2006/relationships/hyperlink" Target="https://search-proquest-com.ezproxy.uwtsd.ac.uk/docview/237076772/fulltextPDF/850D78E635714441PQ/1?accountid=130472" TargetMode="External"/><Relationship Id="rId27" Type="http://schemas.openxmlformats.org/officeDocument/2006/relationships/hyperlink" Target="https://search-proquest-com.ezproxy.uwtsd.ac.uk/docview/904944368/fulltextPDF/77CBFE63FFC54A5FPQ/26?accountid=130472" TargetMode="External"/><Relationship Id="rId28" Type="http://schemas.openxmlformats.org/officeDocument/2006/relationships/hyperlink" Target="https://search-proquest-com.ezproxy.uwtsd.ac.uk/docview/1633953202/fulltextPDF/F2F36BF950F545D1PQ/1?accountid=130472" TargetMode="External"/><Relationship Id="rId29" Type="http://schemas.openxmlformats.org/officeDocument/2006/relationships/hyperlink" Target="http://www.sciencedirect.com.ezproxy.uwtsd.ac.uk/science/article/pii/S088520141630051X?via%3Dihub" TargetMode="External"/><Relationship Id="rId73" Type="http://schemas.openxmlformats.org/officeDocument/2006/relationships/theme" Target="theme/theme1.xml"/><Relationship Id="rId60" Type="http://schemas.openxmlformats.org/officeDocument/2006/relationships/image" Target="media/image8.png"/><Relationship Id="rId61" Type="http://schemas.openxmlformats.org/officeDocument/2006/relationships/image" Target="media/image9.png"/><Relationship Id="rId62" Type="http://schemas.openxmlformats.org/officeDocument/2006/relationships/image" Target="media/image10.jpeg"/><Relationship Id="rId10" Type="http://schemas.openxmlformats.org/officeDocument/2006/relationships/hyperlink" Target="http://publications.jrc.ec.europa.eu/repository/bitstream/JRC101581/lfna27939enn.pdf" TargetMode="External"/><Relationship Id="rId11" Type="http://schemas.openxmlformats.org/officeDocument/2006/relationships/hyperlink" Target="https://files.eric.ed.gov/fulltext/ED326149.pdf" TargetMode="External"/><Relationship Id="rId12" Type="http://schemas.openxmlformats.org/officeDocument/2006/relationships/hyperlink" Target="http://journals.sagepub.com/doi/pdf/10.1177/14740222124657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D3ECDD3-9B36-8F43-ABDE-780ADEEAB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31</Pages>
  <Words>7105</Words>
  <Characters>40504</Characters>
  <Application>Microsoft Macintosh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Williams (1400606)</dc:creator>
  <cp:keywords/>
  <dc:description/>
  <cp:lastModifiedBy>Connor Williams (1400606)</cp:lastModifiedBy>
  <cp:revision>10</cp:revision>
  <dcterms:created xsi:type="dcterms:W3CDTF">2017-12-15T11:27:00Z</dcterms:created>
  <dcterms:modified xsi:type="dcterms:W3CDTF">2017-12-15T13:35:00Z</dcterms:modified>
</cp:coreProperties>
</file>