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D27A9"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31873F5C"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2C967268"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22AFCC49"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4D3CD174"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313C2D2D"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6C9DEF9C"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01FE32D4"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0FF0ABF0"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1F00BD28"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7A655D07" w14:textId="77777777" w:rsidR="00121353" w:rsidRDefault="00121353" w:rsidP="00121353">
      <w:pPr>
        <w:pStyle w:val="Normal1"/>
        <w:spacing w:line="360" w:lineRule="auto"/>
        <w:jc w:val="center"/>
        <w:rPr>
          <w:rFonts w:ascii="Times New Roman" w:eastAsia="Times New Roman" w:hAnsi="Times New Roman" w:cs="Times New Roman"/>
          <w:b/>
          <w:sz w:val="28"/>
          <w:szCs w:val="28"/>
        </w:rPr>
      </w:pPr>
    </w:p>
    <w:p w14:paraId="1DAEC9E9" w14:textId="5222546C" w:rsidR="00121353" w:rsidRDefault="00C51D2A" w:rsidP="00121353">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PROFESSIONAL AND CAREER DEVELOPMENT</w:t>
      </w:r>
    </w:p>
    <w:p w14:paraId="0A0D831D" w14:textId="436BABC7" w:rsidR="00782C55" w:rsidRDefault="00782C55" w:rsidP="00121353">
      <w:pPr>
        <w:pStyle w:val="Normal1"/>
        <w:spacing w:line="360" w:lineRule="auto"/>
        <w:jc w:val="center"/>
        <w:rPr>
          <w:rFonts w:ascii="Times New Roman" w:eastAsia="Times New Roman" w:hAnsi="Times New Roman" w:cs="Times New Roman"/>
          <w:b/>
          <w:sz w:val="28"/>
          <w:szCs w:val="28"/>
        </w:rPr>
      </w:pPr>
    </w:p>
    <w:p w14:paraId="14A9CCA2" w14:textId="511C2670" w:rsidR="00782C55" w:rsidRDefault="00782C55" w:rsidP="00121353">
      <w:pPr>
        <w:pStyle w:val="Normal1"/>
        <w:spacing w:line="360" w:lineRule="auto"/>
        <w:jc w:val="center"/>
        <w:rPr>
          <w:rFonts w:ascii="Times New Roman" w:eastAsia="Times New Roman" w:hAnsi="Times New Roman" w:cs="Times New Roman"/>
          <w:b/>
          <w:sz w:val="28"/>
          <w:szCs w:val="28"/>
        </w:rPr>
      </w:pPr>
    </w:p>
    <w:p w14:paraId="3FFB6A62" w14:textId="2B2D0752" w:rsidR="00782C55" w:rsidRDefault="00782C55" w:rsidP="00121353">
      <w:pPr>
        <w:pStyle w:val="Normal1"/>
        <w:spacing w:line="360" w:lineRule="auto"/>
        <w:jc w:val="center"/>
        <w:rPr>
          <w:rFonts w:ascii="Times New Roman" w:eastAsia="Times New Roman" w:hAnsi="Times New Roman" w:cs="Times New Roman"/>
          <w:b/>
          <w:sz w:val="28"/>
          <w:szCs w:val="28"/>
        </w:rPr>
      </w:pPr>
    </w:p>
    <w:p w14:paraId="797EA6D5" w14:textId="0AD3359D" w:rsidR="00782C55" w:rsidRDefault="00782C55" w:rsidP="00121353">
      <w:pPr>
        <w:pStyle w:val="Normal1"/>
        <w:spacing w:line="360" w:lineRule="auto"/>
        <w:jc w:val="center"/>
        <w:rPr>
          <w:rFonts w:ascii="Times New Roman" w:eastAsia="Times New Roman" w:hAnsi="Times New Roman" w:cs="Times New Roman"/>
          <w:b/>
          <w:sz w:val="28"/>
          <w:szCs w:val="28"/>
        </w:rPr>
      </w:pPr>
    </w:p>
    <w:p w14:paraId="63BC81CE" w14:textId="51CC9766" w:rsidR="00782C55" w:rsidRDefault="00782C55" w:rsidP="00121353">
      <w:pPr>
        <w:pStyle w:val="Normal1"/>
        <w:spacing w:line="360" w:lineRule="auto"/>
        <w:jc w:val="center"/>
        <w:rPr>
          <w:rFonts w:ascii="Times New Roman" w:eastAsia="Times New Roman" w:hAnsi="Times New Roman" w:cs="Times New Roman"/>
          <w:b/>
          <w:sz w:val="28"/>
          <w:szCs w:val="28"/>
        </w:rPr>
      </w:pPr>
    </w:p>
    <w:p w14:paraId="704CC9D4" w14:textId="77777777" w:rsidR="00782C55" w:rsidRPr="008E6B86" w:rsidRDefault="00782C55" w:rsidP="00782C55">
      <w:pPr>
        <w:pStyle w:val="Normal1"/>
        <w:spacing w:line="360" w:lineRule="auto"/>
        <w:jc w:val="center"/>
        <w:rPr>
          <w:rFonts w:eastAsia="Times New Roman"/>
          <w:b/>
          <w:noProof/>
          <w:color w:val="000000" w:themeColor="text1"/>
          <w:sz w:val="28"/>
          <w:szCs w:val="28"/>
          <w:highlight w:val="white"/>
          <w:lang w:val="en-GB"/>
        </w:rPr>
      </w:pPr>
      <w:r w:rsidRPr="008E6B86">
        <w:rPr>
          <w:rFonts w:eastAsia="Times New Roman"/>
          <w:b/>
          <w:noProof/>
          <w:color w:val="000000" w:themeColor="text1"/>
          <w:sz w:val="28"/>
          <w:szCs w:val="28"/>
          <w:highlight w:val="white"/>
          <w:lang w:val="en-GB"/>
        </w:rPr>
        <w:t xml:space="preserve">Name:ADAMACHE ANAIDA </w:t>
      </w:r>
    </w:p>
    <w:p w14:paraId="4CE7B5D6" w14:textId="77777777" w:rsidR="00782C55" w:rsidRPr="008E6B86" w:rsidRDefault="00782C55" w:rsidP="00782C55">
      <w:pPr>
        <w:pStyle w:val="Normal1"/>
        <w:spacing w:line="360" w:lineRule="auto"/>
        <w:jc w:val="center"/>
        <w:rPr>
          <w:rFonts w:eastAsia="Times New Roman"/>
          <w:b/>
          <w:noProof/>
          <w:color w:val="000000" w:themeColor="text1"/>
          <w:sz w:val="28"/>
          <w:szCs w:val="28"/>
          <w:highlight w:val="white"/>
          <w:lang w:val="en-GB"/>
        </w:rPr>
      </w:pPr>
      <w:r w:rsidRPr="008E6B86">
        <w:rPr>
          <w:rFonts w:eastAsia="Times New Roman"/>
          <w:b/>
          <w:noProof/>
          <w:color w:val="000000" w:themeColor="text1"/>
          <w:sz w:val="28"/>
          <w:szCs w:val="28"/>
          <w:highlight w:val="white"/>
          <w:lang w:val="en-GB"/>
        </w:rPr>
        <w:t>Student number: 2026381</w:t>
      </w:r>
    </w:p>
    <w:p w14:paraId="7037BB44" w14:textId="77777777" w:rsidR="00782C55" w:rsidRDefault="00782C55" w:rsidP="00782C55">
      <w:pPr>
        <w:spacing w:before="120" w:after="120"/>
        <w:jc w:val="center"/>
        <w:rPr>
          <w:b/>
          <w:color w:val="0D0D0D" w:themeColor="text1" w:themeTint="F2"/>
          <w:kern w:val="36"/>
          <w:sz w:val="28"/>
          <w:szCs w:val="28"/>
        </w:rPr>
      </w:pPr>
      <w:r w:rsidRPr="008E6B86">
        <w:rPr>
          <w:b/>
          <w:noProof/>
          <w:color w:val="000000" w:themeColor="text1"/>
          <w:sz w:val="28"/>
          <w:szCs w:val="28"/>
          <w:highlight w:val="white"/>
        </w:rPr>
        <w:t>Module code and title</w:t>
      </w:r>
      <w:r w:rsidRPr="008E6B86">
        <w:rPr>
          <w:bCs/>
          <w:noProof/>
          <w:color w:val="000000" w:themeColor="text1"/>
          <w:sz w:val="28"/>
          <w:szCs w:val="28"/>
          <w:highlight w:val="white"/>
        </w:rPr>
        <w:t>:</w:t>
      </w:r>
      <w:r w:rsidRPr="008E6B86">
        <w:rPr>
          <w:bCs/>
          <w:color w:val="800080"/>
          <w:kern w:val="36"/>
          <w:sz w:val="28"/>
          <w:szCs w:val="28"/>
        </w:rPr>
        <w:t xml:space="preserve"> </w:t>
      </w:r>
      <w:r w:rsidRPr="008E6B86">
        <w:rPr>
          <w:b/>
          <w:color w:val="0D0D0D" w:themeColor="text1" w:themeTint="F2"/>
          <w:kern w:val="36"/>
          <w:sz w:val="28"/>
          <w:szCs w:val="28"/>
        </w:rPr>
        <w:t>BMSW 4005</w:t>
      </w:r>
      <w:r>
        <w:rPr>
          <w:b/>
          <w:color w:val="0D0D0D" w:themeColor="text1" w:themeTint="F2"/>
          <w:kern w:val="36"/>
          <w:sz w:val="28"/>
          <w:szCs w:val="28"/>
        </w:rPr>
        <w:t xml:space="preserve"> </w:t>
      </w:r>
    </w:p>
    <w:p w14:paraId="25180874" w14:textId="77777777" w:rsidR="00782C55" w:rsidRDefault="00782C55" w:rsidP="00782C55">
      <w:pPr>
        <w:spacing w:before="120" w:after="120"/>
        <w:jc w:val="center"/>
        <w:rPr>
          <w:b/>
          <w:color w:val="000000" w:themeColor="text1"/>
          <w:sz w:val="32"/>
          <w:szCs w:val="32"/>
        </w:rPr>
      </w:pPr>
      <w:r w:rsidRPr="00512010">
        <w:rPr>
          <w:b/>
          <w:color w:val="000000" w:themeColor="text1"/>
          <w:sz w:val="32"/>
          <w:szCs w:val="32"/>
        </w:rPr>
        <w:t>Portfolio of work</w:t>
      </w:r>
    </w:p>
    <w:p w14:paraId="26092195" w14:textId="77777777" w:rsidR="00782C55" w:rsidRDefault="00782C55" w:rsidP="00782C55">
      <w:pPr>
        <w:spacing w:before="120" w:after="120"/>
        <w:rPr>
          <w:b/>
          <w:noProof/>
          <w:color w:val="000000" w:themeColor="text1"/>
          <w:sz w:val="32"/>
          <w:szCs w:val="32"/>
          <w:highlight w:val="white"/>
        </w:rPr>
      </w:pPr>
      <w:r>
        <w:rPr>
          <w:b/>
          <w:color w:val="000000" w:themeColor="text1"/>
          <w:sz w:val="32"/>
          <w:szCs w:val="32"/>
        </w:rPr>
        <w:t xml:space="preserve">                         Lecturer Name:</w:t>
      </w:r>
      <w:r w:rsidRPr="003D5D33">
        <w:rPr>
          <w:b/>
          <w:noProof/>
          <w:color w:val="000000" w:themeColor="text1"/>
          <w:sz w:val="32"/>
          <w:szCs w:val="32"/>
          <w:highlight w:val="white"/>
        </w:rPr>
        <w:t xml:space="preserve"> </w:t>
      </w:r>
      <w:r>
        <w:rPr>
          <w:b/>
          <w:noProof/>
          <w:color w:val="000000" w:themeColor="text1"/>
          <w:sz w:val="32"/>
          <w:szCs w:val="32"/>
          <w:highlight w:val="white"/>
        </w:rPr>
        <w:t>Sujeewa Herath</w:t>
      </w:r>
    </w:p>
    <w:p w14:paraId="30D8FC8C" w14:textId="77777777" w:rsidR="00782C55" w:rsidRDefault="00782C55" w:rsidP="00121353">
      <w:pPr>
        <w:pStyle w:val="Normal1"/>
        <w:spacing w:line="360" w:lineRule="auto"/>
        <w:jc w:val="center"/>
        <w:rPr>
          <w:rFonts w:ascii="Times New Roman" w:eastAsia="Times New Roman" w:hAnsi="Times New Roman" w:cs="Times New Roman"/>
          <w:b/>
          <w:sz w:val="28"/>
          <w:szCs w:val="28"/>
        </w:rPr>
      </w:pPr>
    </w:p>
    <w:p w14:paraId="5584A691" w14:textId="77777777" w:rsidR="00121353" w:rsidRDefault="00C51D2A" w:rsidP="0012135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sdt>
      <w:sdtPr>
        <w:rPr>
          <w:rFonts w:ascii="Arial" w:eastAsia="Arial" w:hAnsi="Arial" w:cs="Arial"/>
          <w:b w:val="0"/>
          <w:bCs w:val="0"/>
          <w:color w:val="auto"/>
          <w:sz w:val="22"/>
          <w:szCs w:val="22"/>
        </w:rPr>
        <w:id w:val="22938954"/>
        <w:docPartObj>
          <w:docPartGallery w:val="Table of Contents"/>
          <w:docPartUnique/>
        </w:docPartObj>
      </w:sdtPr>
      <w:sdtEndPr/>
      <w:sdtContent>
        <w:p w14:paraId="5CF6E7FC" w14:textId="77777777" w:rsidR="00121353" w:rsidRPr="00121353" w:rsidRDefault="00C51D2A" w:rsidP="00121353">
          <w:pPr>
            <w:pStyle w:val="TOCHeading"/>
            <w:spacing w:line="360" w:lineRule="auto"/>
            <w:jc w:val="center"/>
            <w:rPr>
              <w:rFonts w:ascii="Times New Roman" w:hAnsi="Times New Roman" w:cs="Times New Roman"/>
              <w:sz w:val="24"/>
              <w:szCs w:val="24"/>
            </w:rPr>
          </w:pPr>
          <w:r w:rsidRPr="00121353">
            <w:rPr>
              <w:rFonts w:ascii="Times New Roman" w:hAnsi="Times New Roman" w:cs="Times New Roman"/>
              <w:color w:val="000000" w:themeColor="text1"/>
              <w:sz w:val="24"/>
              <w:szCs w:val="24"/>
            </w:rPr>
            <w:t>Table of Contents</w:t>
          </w:r>
        </w:p>
        <w:p w14:paraId="072E8A30" w14:textId="77777777" w:rsidR="00121353" w:rsidRPr="00121353" w:rsidRDefault="00E5490C" w:rsidP="00121353">
          <w:pPr>
            <w:pStyle w:val="TOC1"/>
            <w:tabs>
              <w:tab w:val="right" w:leader="dot" w:pos="9350"/>
            </w:tabs>
            <w:spacing w:line="360" w:lineRule="auto"/>
            <w:rPr>
              <w:rFonts w:ascii="Times New Roman" w:hAnsi="Times New Roman" w:cs="Times New Roman"/>
              <w:noProof/>
              <w:sz w:val="24"/>
              <w:szCs w:val="24"/>
            </w:rPr>
          </w:pPr>
          <w:r w:rsidRPr="00121353">
            <w:rPr>
              <w:rFonts w:ascii="Times New Roman" w:hAnsi="Times New Roman" w:cs="Times New Roman"/>
              <w:sz w:val="24"/>
              <w:szCs w:val="24"/>
            </w:rPr>
            <w:fldChar w:fldCharType="begin"/>
          </w:r>
          <w:r w:rsidR="00C51D2A" w:rsidRPr="00121353">
            <w:rPr>
              <w:rFonts w:ascii="Times New Roman" w:hAnsi="Times New Roman" w:cs="Times New Roman"/>
              <w:sz w:val="24"/>
              <w:szCs w:val="24"/>
            </w:rPr>
            <w:instrText xml:space="preserve"> TOC \o "1-3" \h \z \u </w:instrText>
          </w:r>
          <w:r w:rsidRPr="00121353">
            <w:rPr>
              <w:rFonts w:ascii="Times New Roman" w:hAnsi="Times New Roman" w:cs="Times New Roman"/>
              <w:sz w:val="24"/>
              <w:szCs w:val="24"/>
            </w:rPr>
            <w:fldChar w:fldCharType="separate"/>
          </w:r>
          <w:hyperlink w:anchor="_Toc99724394" w:history="1">
            <w:r w:rsidR="00C51D2A" w:rsidRPr="00121353">
              <w:rPr>
                <w:rStyle w:val="Hyperlink"/>
                <w:rFonts w:ascii="Times New Roman" w:hAnsi="Times New Roman" w:cs="Times New Roman"/>
                <w:noProof/>
                <w:sz w:val="24"/>
                <w:szCs w:val="24"/>
              </w:rPr>
              <w:t>Introduction</w:t>
            </w:r>
            <w:r w:rsidR="00C51D2A" w:rsidRPr="00121353">
              <w:rPr>
                <w:rFonts w:ascii="Times New Roman" w:hAnsi="Times New Roman" w:cs="Times New Roman"/>
                <w:noProof/>
                <w:webHidden/>
                <w:sz w:val="24"/>
                <w:szCs w:val="24"/>
              </w:rPr>
              <w:tab/>
            </w:r>
            <w:r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_Toc99724394 \h </w:instrText>
            </w:r>
            <w:r w:rsidRPr="00121353">
              <w:rPr>
                <w:rFonts w:ascii="Times New Roman" w:hAnsi="Times New Roman" w:cs="Times New Roman"/>
                <w:noProof/>
                <w:webHidden/>
                <w:sz w:val="24"/>
                <w:szCs w:val="24"/>
              </w:rPr>
            </w:r>
            <w:r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3</w:t>
            </w:r>
            <w:r w:rsidRPr="00121353">
              <w:rPr>
                <w:rFonts w:ascii="Times New Roman" w:hAnsi="Times New Roman" w:cs="Times New Roman"/>
                <w:noProof/>
                <w:webHidden/>
                <w:sz w:val="24"/>
                <w:szCs w:val="24"/>
              </w:rPr>
              <w:fldChar w:fldCharType="end"/>
            </w:r>
          </w:hyperlink>
        </w:p>
        <w:p w14:paraId="1F780C89" w14:textId="77777777" w:rsidR="00121353" w:rsidRPr="00121353" w:rsidRDefault="009E3839" w:rsidP="00121353">
          <w:pPr>
            <w:pStyle w:val="TOC1"/>
            <w:tabs>
              <w:tab w:val="right" w:leader="dot" w:pos="9350"/>
            </w:tabs>
            <w:spacing w:line="360" w:lineRule="auto"/>
            <w:rPr>
              <w:rFonts w:ascii="Times New Roman" w:hAnsi="Times New Roman" w:cs="Times New Roman"/>
              <w:noProof/>
              <w:sz w:val="24"/>
              <w:szCs w:val="24"/>
            </w:rPr>
          </w:pPr>
          <w:hyperlink w:anchor="_Toc99724395" w:history="1">
            <w:r w:rsidR="00C51D2A" w:rsidRPr="00121353">
              <w:rPr>
                <w:rStyle w:val="Hyperlink"/>
                <w:rFonts w:ascii="Times New Roman" w:hAnsi="Times New Roman" w:cs="Times New Roman"/>
                <w:noProof/>
                <w:sz w:val="24"/>
                <w:szCs w:val="24"/>
              </w:rPr>
              <w:t>Analytical tools to Evaluate Self Awareness</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_Toc99724395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3</w:t>
            </w:r>
            <w:r w:rsidR="00E5490C" w:rsidRPr="00121353">
              <w:rPr>
                <w:rFonts w:ascii="Times New Roman" w:hAnsi="Times New Roman" w:cs="Times New Roman"/>
                <w:noProof/>
                <w:webHidden/>
                <w:sz w:val="24"/>
                <w:szCs w:val="24"/>
              </w:rPr>
              <w:fldChar w:fldCharType="end"/>
            </w:r>
          </w:hyperlink>
        </w:p>
        <w:p w14:paraId="5B85A6FB"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396" w:history="1">
            <w:r w:rsidR="00C51D2A" w:rsidRPr="00121353">
              <w:rPr>
                <w:rStyle w:val="Hyperlink"/>
                <w:rFonts w:ascii="Times New Roman" w:hAnsi="Times New Roman" w:cs="Times New Roman"/>
                <w:noProof/>
                <w:sz w:val="24"/>
                <w:szCs w:val="24"/>
              </w:rPr>
              <w:t>SWOT Analysis</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_Toc99724396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3</w:t>
            </w:r>
            <w:r w:rsidR="00E5490C" w:rsidRPr="00121353">
              <w:rPr>
                <w:rFonts w:ascii="Times New Roman" w:hAnsi="Times New Roman" w:cs="Times New Roman"/>
                <w:noProof/>
                <w:webHidden/>
                <w:sz w:val="24"/>
                <w:szCs w:val="24"/>
              </w:rPr>
              <w:fldChar w:fldCharType="end"/>
            </w:r>
          </w:hyperlink>
        </w:p>
        <w:p w14:paraId="3163C267"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397" w:history="1">
            <w:r w:rsidR="00C51D2A" w:rsidRPr="00121353">
              <w:rPr>
                <w:rStyle w:val="Hyperlink"/>
                <w:rFonts w:ascii="Times New Roman" w:hAnsi="Times New Roman" w:cs="Times New Roman"/>
                <w:noProof/>
                <w:sz w:val="24"/>
                <w:szCs w:val="24"/>
              </w:rPr>
              <w:t>Personal Development Plan (PDP)</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_Toc99724397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4</w:t>
            </w:r>
            <w:r w:rsidR="00E5490C" w:rsidRPr="00121353">
              <w:rPr>
                <w:rFonts w:ascii="Times New Roman" w:hAnsi="Times New Roman" w:cs="Times New Roman"/>
                <w:noProof/>
                <w:webHidden/>
                <w:sz w:val="24"/>
                <w:szCs w:val="24"/>
              </w:rPr>
              <w:fldChar w:fldCharType="end"/>
            </w:r>
          </w:hyperlink>
        </w:p>
        <w:p w14:paraId="5B25AD60" w14:textId="77777777" w:rsidR="00121353" w:rsidRPr="00121353" w:rsidRDefault="009E3839" w:rsidP="00121353">
          <w:pPr>
            <w:pStyle w:val="TOC1"/>
            <w:tabs>
              <w:tab w:val="right" w:leader="dot" w:pos="9350"/>
            </w:tabs>
            <w:spacing w:line="360" w:lineRule="auto"/>
            <w:rPr>
              <w:rFonts w:ascii="Times New Roman" w:hAnsi="Times New Roman" w:cs="Times New Roman"/>
              <w:noProof/>
              <w:sz w:val="24"/>
              <w:szCs w:val="24"/>
            </w:rPr>
          </w:pPr>
          <w:hyperlink w:anchor="_Toc99724398" w:history="1">
            <w:r w:rsidR="00C51D2A" w:rsidRPr="00121353">
              <w:rPr>
                <w:rStyle w:val="Hyperlink"/>
                <w:rFonts w:ascii="Times New Roman" w:hAnsi="Times New Roman" w:cs="Times New Roman"/>
                <w:noProof/>
                <w:sz w:val="24"/>
                <w:szCs w:val="24"/>
              </w:rPr>
              <w:t>Assess the Learning and Development training of staff</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_Toc99724398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5</w:t>
            </w:r>
            <w:r w:rsidR="00E5490C" w:rsidRPr="00121353">
              <w:rPr>
                <w:rFonts w:ascii="Times New Roman" w:hAnsi="Times New Roman" w:cs="Times New Roman"/>
                <w:noProof/>
                <w:webHidden/>
                <w:sz w:val="24"/>
                <w:szCs w:val="24"/>
              </w:rPr>
              <w:fldChar w:fldCharType="end"/>
            </w:r>
          </w:hyperlink>
        </w:p>
        <w:p w14:paraId="4F793269"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399" w:history="1">
            <w:r w:rsidR="00C51D2A" w:rsidRPr="00121353">
              <w:rPr>
                <w:rStyle w:val="Hyperlink"/>
                <w:rFonts w:ascii="Times New Roman" w:hAnsi="Times New Roman" w:cs="Times New Roman"/>
                <w:noProof/>
                <w:sz w:val="24"/>
                <w:szCs w:val="24"/>
              </w:rPr>
              <w:t>Development of Training for the existing staff</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_Toc99724399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5</w:t>
            </w:r>
            <w:r w:rsidR="00E5490C" w:rsidRPr="00121353">
              <w:rPr>
                <w:rFonts w:ascii="Times New Roman" w:hAnsi="Times New Roman" w:cs="Times New Roman"/>
                <w:noProof/>
                <w:webHidden/>
                <w:sz w:val="24"/>
                <w:szCs w:val="24"/>
              </w:rPr>
              <w:fldChar w:fldCharType="end"/>
            </w:r>
          </w:hyperlink>
        </w:p>
        <w:p w14:paraId="778FCD9E"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0" w:history="1">
            <w:r w:rsidR="00C51D2A" w:rsidRPr="00121353">
              <w:rPr>
                <w:rStyle w:val="Hyperlink"/>
                <w:rFonts w:ascii="Times New Roman" w:hAnsi="Times New Roman" w:cs="Times New Roman"/>
                <w:noProof/>
                <w:sz w:val="24"/>
                <w:szCs w:val="24"/>
              </w:rPr>
              <w:t>Development of Training for the new employees</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_Toc99724400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6</w:t>
            </w:r>
            <w:r w:rsidR="00E5490C" w:rsidRPr="00121353">
              <w:rPr>
                <w:rFonts w:ascii="Times New Roman" w:hAnsi="Times New Roman" w:cs="Times New Roman"/>
                <w:noProof/>
                <w:webHidden/>
                <w:sz w:val="24"/>
                <w:szCs w:val="24"/>
              </w:rPr>
              <w:fldChar w:fldCharType="end"/>
            </w:r>
          </w:hyperlink>
        </w:p>
        <w:p w14:paraId="62D020AE"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1" w:history="1">
            <w:r w:rsidR="00C51D2A" w:rsidRPr="00121353">
              <w:rPr>
                <w:rStyle w:val="Hyperlink"/>
                <w:rFonts w:ascii="Times New Roman" w:hAnsi="Times New Roman" w:cs="Times New Roman"/>
                <w:noProof/>
                <w:sz w:val="24"/>
                <w:szCs w:val="24"/>
              </w:rPr>
              <w:t>Behaviourism Learning Theory</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_Toc99724401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6</w:t>
            </w:r>
            <w:r w:rsidR="00E5490C" w:rsidRPr="00121353">
              <w:rPr>
                <w:rFonts w:ascii="Times New Roman" w:hAnsi="Times New Roman" w:cs="Times New Roman"/>
                <w:noProof/>
                <w:webHidden/>
                <w:sz w:val="24"/>
                <w:szCs w:val="24"/>
              </w:rPr>
              <w:fldChar w:fldCharType="end"/>
            </w:r>
          </w:hyperlink>
        </w:p>
        <w:p w14:paraId="65829DD5"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2" w:history="1">
            <w:r w:rsidR="00C51D2A" w:rsidRPr="00121353">
              <w:rPr>
                <w:rStyle w:val="Hyperlink"/>
                <w:rFonts w:ascii="Times New Roman" w:hAnsi="Times New Roman" w:cs="Times New Roman"/>
                <w:noProof/>
                <w:sz w:val="24"/>
                <w:szCs w:val="24"/>
              </w:rPr>
              <w:t>Cognitivism Learning Theory</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_Toc99724402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6</w:t>
            </w:r>
            <w:r w:rsidR="00E5490C" w:rsidRPr="00121353">
              <w:rPr>
                <w:rFonts w:ascii="Times New Roman" w:hAnsi="Times New Roman" w:cs="Times New Roman"/>
                <w:noProof/>
                <w:webHidden/>
                <w:sz w:val="24"/>
                <w:szCs w:val="24"/>
              </w:rPr>
              <w:fldChar w:fldCharType="end"/>
            </w:r>
          </w:hyperlink>
        </w:p>
        <w:p w14:paraId="5EEDE06D" w14:textId="77777777" w:rsidR="00121353" w:rsidRPr="00121353" w:rsidRDefault="009E3839" w:rsidP="00121353">
          <w:pPr>
            <w:pStyle w:val="TOC1"/>
            <w:tabs>
              <w:tab w:val="right" w:leader="dot" w:pos="9350"/>
            </w:tabs>
            <w:spacing w:line="360" w:lineRule="auto"/>
            <w:rPr>
              <w:rFonts w:ascii="Times New Roman" w:hAnsi="Times New Roman" w:cs="Times New Roman"/>
              <w:noProof/>
              <w:sz w:val="24"/>
              <w:szCs w:val="24"/>
            </w:rPr>
          </w:pPr>
          <w:hyperlink w:anchor="_Toc99724403" w:history="1">
            <w:r w:rsidR="00C51D2A" w:rsidRPr="00121353">
              <w:rPr>
                <w:rStyle w:val="Hyperlink"/>
                <w:rFonts w:ascii="Times New Roman" w:hAnsi="Times New Roman" w:cs="Times New Roman"/>
                <w:noProof/>
                <w:sz w:val="24"/>
                <w:szCs w:val="24"/>
              </w:rPr>
              <w:t>Theory Perspectives and application of assessing the Learning and Development</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_Toc99724403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6</w:t>
            </w:r>
            <w:r w:rsidR="00E5490C" w:rsidRPr="00121353">
              <w:rPr>
                <w:rFonts w:ascii="Times New Roman" w:hAnsi="Times New Roman" w:cs="Times New Roman"/>
                <w:noProof/>
                <w:webHidden/>
                <w:sz w:val="24"/>
                <w:szCs w:val="24"/>
              </w:rPr>
              <w:fldChar w:fldCharType="end"/>
            </w:r>
          </w:hyperlink>
        </w:p>
        <w:p w14:paraId="66C78C96"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4" w:history="1">
            <w:r w:rsidR="00C51D2A" w:rsidRPr="00121353">
              <w:rPr>
                <w:rStyle w:val="Hyperlink"/>
                <w:rFonts w:ascii="Times New Roman" w:hAnsi="Times New Roman" w:cs="Times New Roman"/>
                <w:noProof/>
                <w:sz w:val="24"/>
                <w:szCs w:val="24"/>
              </w:rPr>
              <w:t>Constructivism Learning Theory</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_Toc99724404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6</w:t>
            </w:r>
            <w:r w:rsidR="00E5490C" w:rsidRPr="00121353">
              <w:rPr>
                <w:rFonts w:ascii="Times New Roman" w:hAnsi="Times New Roman" w:cs="Times New Roman"/>
                <w:noProof/>
                <w:webHidden/>
                <w:sz w:val="24"/>
                <w:szCs w:val="24"/>
              </w:rPr>
              <w:fldChar w:fldCharType="end"/>
            </w:r>
          </w:hyperlink>
        </w:p>
        <w:p w14:paraId="10695247"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5" w:history="1">
            <w:r w:rsidR="00C51D2A" w:rsidRPr="00121353">
              <w:rPr>
                <w:rStyle w:val="Hyperlink"/>
                <w:rFonts w:ascii="Times New Roman" w:hAnsi="Times New Roman" w:cs="Times New Roman"/>
                <w:noProof/>
                <w:sz w:val="24"/>
                <w:szCs w:val="24"/>
              </w:rPr>
              <w:t>Humanism Learning Theory</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_Toc99724405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7</w:t>
            </w:r>
            <w:r w:rsidR="00E5490C" w:rsidRPr="00121353">
              <w:rPr>
                <w:rFonts w:ascii="Times New Roman" w:hAnsi="Times New Roman" w:cs="Times New Roman"/>
                <w:noProof/>
                <w:webHidden/>
                <w:sz w:val="24"/>
                <w:szCs w:val="24"/>
              </w:rPr>
              <w:fldChar w:fldCharType="end"/>
            </w:r>
          </w:hyperlink>
        </w:p>
        <w:p w14:paraId="338623F8"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6" w:history="1">
            <w:r w:rsidR="00C51D2A" w:rsidRPr="00121353">
              <w:rPr>
                <w:rStyle w:val="Hyperlink"/>
                <w:rFonts w:ascii="Times New Roman" w:hAnsi="Times New Roman" w:cs="Times New Roman"/>
                <w:noProof/>
                <w:sz w:val="24"/>
                <w:szCs w:val="24"/>
              </w:rPr>
              <w:t>Learning from open-book assessment</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_Toc99724406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7</w:t>
            </w:r>
            <w:r w:rsidR="00E5490C" w:rsidRPr="00121353">
              <w:rPr>
                <w:rFonts w:ascii="Times New Roman" w:hAnsi="Times New Roman" w:cs="Times New Roman"/>
                <w:noProof/>
                <w:webHidden/>
                <w:sz w:val="24"/>
                <w:szCs w:val="24"/>
              </w:rPr>
              <w:fldChar w:fldCharType="end"/>
            </w:r>
          </w:hyperlink>
        </w:p>
        <w:p w14:paraId="3C1EA115"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7" w:history="1">
            <w:r w:rsidR="00C51D2A" w:rsidRPr="00121353">
              <w:rPr>
                <w:rStyle w:val="Hyperlink"/>
                <w:rFonts w:ascii="Times New Roman" w:hAnsi="Times New Roman" w:cs="Times New Roman"/>
                <w:noProof/>
                <w:sz w:val="24"/>
                <w:szCs w:val="24"/>
              </w:rPr>
              <w:t>Learning from mock interview</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_Toc99724407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7</w:t>
            </w:r>
            <w:r w:rsidR="00E5490C" w:rsidRPr="00121353">
              <w:rPr>
                <w:rFonts w:ascii="Times New Roman" w:hAnsi="Times New Roman" w:cs="Times New Roman"/>
                <w:noProof/>
                <w:webHidden/>
                <w:sz w:val="24"/>
                <w:szCs w:val="24"/>
              </w:rPr>
              <w:fldChar w:fldCharType="end"/>
            </w:r>
          </w:hyperlink>
        </w:p>
        <w:p w14:paraId="7E16811C" w14:textId="77777777" w:rsidR="00121353" w:rsidRPr="00121353" w:rsidRDefault="009E3839" w:rsidP="00121353">
          <w:pPr>
            <w:pStyle w:val="TOC2"/>
            <w:tabs>
              <w:tab w:val="right" w:leader="dot" w:pos="9350"/>
            </w:tabs>
            <w:spacing w:line="360" w:lineRule="auto"/>
            <w:rPr>
              <w:rFonts w:ascii="Times New Roman" w:hAnsi="Times New Roman" w:cs="Times New Roman"/>
              <w:noProof/>
              <w:sz w:val="24"/>
              <w:szCs w:val="24"/>
            </w:rPr>
          </w:pPr>
          <w:hyperlink w:anchor="_Toc99724408" w:history="1">
            <w:r w:rsidR="00C51D2A" w:rsidRPr="00121353">
              <w:rPr>
                <w:rStyle w:val="Hyperlink"/>
                <w:rFonts w:ascii="Times New Roman" w:hAnsi="Times New Roman" w:cs="Times New Roman"/>
                <w:noProof/>
                <w:sz w:val="24"/>
                <w:szCs w:val="24"/>
              </w:rPr>
              <w:t>Understanding of UK employment legislation</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_Toc99724408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8</w:t>
            </w:r>
            <w:r w:rsidR="00E5490C" w:rsidRPr="00121353">
              <w:rPr>
                <w:rFonts w:ascii="Times New Roman" w:hAnsi="Times New Roman" w:cs="Times New Roman"/>
                <w:noProof/>
                <w:webHidden/>
                <w:sz w:val="24"/>
                <w:szCs w:val="24"/>
              </w:rPr>
              <w:fldChar w:fldCharType="end"/>
            </w:r>
          </w:hyperlink>
        </w:p>
        <w:p w14:paraId="4064113F" w14:textId="77777777" w:rsidR="00121353" w:rsidRPr="00121353" w:rsidRDefault="009E3839" w:rsidP="00121353">
          <w:pPr>
            <w:pStyle w:val="TOC1"/>
            <w:tabs>
              <w:tab w:val="right" w:leader="dot" w:pos="9350"/>
            </w:tabs>
            <w:spacing w:line="360" w:lineRule="auto"/>
            <w:rPr>
              <w:rFonts w:ascii="Times New Roman" w:hAnsi="Times New Roman" w:cs="Times New Roman"/>
              <w:noProof/>
              <w:sz w:val="24"/>
              <w:szCs w:val="24"/>
            </w:rPr>
          </w:pPr>
          <w:hyperlink w:anchor="_Toc99724409" w:history="1">
            <w:r w:rsidR="00C51D2A" w:rsidRPr="00121353">
              <w:rPr>
                <w:rStyle w:val="Hyperlink"/>
                <w:rFonts w:ascii="Times New Roman" w:hAnsi="Times New Roman" w:cs="Times New Roman"/>
                <w:noProof/>
                <w:sz w:val="24"/>
                <w:szCs w:val="24"/>
              </w:rPr>
              <w:t>Gibbs reflective model</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_Toc99724409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8</w:t>
            </w:r>
            <w:r w:rsidR="00E5490C" w:rsidRPr="00121353">
              <w:rPr>
                <w:rFonts w:ascii="Times New Roman" w:hAnsi="Times New Roman" w:cs="Times New Roman"/>
                <w:noProof/>
                <w:webHidden/>
                <w:sz w:val="24"/>
                <w:szCs w:val="24"/>
              </w:rPr>
              <w:fldChar w:fldCharType="end"/>
            </w:r>
          </w:hyperlink>
        </w:p>
        <w:p w14:paraId="59F68450" w14:textId="77777777" w:rsidR="00121353" w:rsidRPr="00121353" w:rsidRDefault="009E3839" w:rsidP="00121353">
          <w:pPr>
            <w:pStyle w:val="TOC1"/>
            <w:tabs>
              <w:tab w:val="right" w:leader="dot" w:pos="9350"/>
            </w:tabs>
            <w:spacing w:line="360" w:lineRule="auto"/>
            <w:rPr>
              <w:rFonts w:ascii="Times New Roman" w:hAnsi="Times New Roman" w:cs="Times New Roman"/>
              <w:noProof/>
              <w:sz w:val="24"/>
              <w:szCs w:val="24"/>
            </w:rPr>
          </w:pPr>
          <w:hyperlink w:anchor="_Toc99724410" w:history="1">
            <w:r w:rsidR="00C51D2A" w:rsidRPr="00121353">
              <w:rPr>
                <w:rStyle w:val="Hyperlink"/>
                <w:rFonts w:ascii="Times New Roman" w:hAnsi="Times New Roman" w:cs="Times New Roman"/>
                <w:noProof/>
                <w:sz w:val="24"/>
                <w:szCs w:val="24"/>
              </w:rPr>
              <w:t>Conclusion</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_Toc99724410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10</w:t>
            </w:r>
            <w:r w:rsidR="00E5490C" w:rsidRPr="00121353">
              <w:rPr>
                <w:rFonts w:ascii="Times New Roman" w:hAnsi="Times New Roman" w:cs="Times New Roman"/>
                <w:noProof/>
                <w:webHidden/>
                <w:sz w:val="24"/>
                <w:szCs w:val="24"/>
              </w:rPr>
              <w:fldChar w:fldCharType="end"/>
            </w:r>
          </w:hyperlink>
        </w:p>
        <w:p w14:paraId="613ED684" w14:textId="77777777" w:rsidR="00121353" w:rsidRPr="00121353" w:rsidRDefault="009E3839" w:rsidP="00121353">
          <w:pPr>
            <w:pStyle w:val="TOC1"/>
            <w:tabs>
              <w:tab w:val="right" w:leader="dot" w:pos="9350"/>
            </w:tabs>
            <w:spacing w:line="360" w:lineRule="auto"/>
            <w:rPr>
              <w:rFonts w:ascii="Times New Roman" w:hAnsi="Times New Roman" w:cs="Times New Roman"/>
              <w:noProof/>
              <w:sz w:val="24"/>
              <w:szCs w:val="24"/>
            </w:rPr>
          </w:pPr>
          <w:hyperlink w:anchor="_Toc99724411" w:history="1">
            <w:r w:rsidR="00C51D2A" w:rsidRPr="00121353">
              <w:rPr>
                <w:rStyle w:val="Hyperlink"/>
                <w:rFonts w:ascii="Times New Roman" w:hAnsi="Times New Roman" w:cs="Times New Roman"/>
                <w:noProof/>
                <w:sz w:val="24"/>
                <w:szCs w:val="24"/>
              </w:rPr>
              <w:t>Reference</w:t>
            </w:r>
            <w:r w:rsidR="00C51D2A" w:rsidRPr="00121353">
              <w:rPr>
                <w:rFonts w:ascii="Times New Roman" w:hAnsi="Times New Roman" w:cs="Times New Roman"/>
                <w:noProof/>
                <w:webHidden/>
                <w:sz w:val="24"/>
                <w:szCs w:val="24"/>
              </w:rPr>
              <w:tab/>
            </w:r>
            <w:r w:rsidR="00E5490C" w:rsidRPr="00121353">
              <w:rPr>
                <w:rFonts w:ascii="Times New Roman" w:hAnsi="Times New Roman" w:cs="Times New Roman"/>
                <w:noProof/>
                <w:webHidden/>
                <w:sz w:val="24"/>
                <w:szCs w:val="24"/>
              </w:rPr>
              <w:fldChar w:fldCharType="begin"/>
            </w:r>
            <w:r w:rsidR="00C51D2A" w:rsidRPr="00121353">
              <w:rPr>
                <w:rFonts w:ascii="Times New Roman" w:hAnsi="Times New Roman" w:cs="Times New Roman"/>
                <w:noProof/>
                <w:webHidden/>
                <w:sz w:val="24"/>
                <w:szCs w:val="24"/>
              </w:rPr>
              <w:instrText xml:space="preserve"> PAGEREF _Toc99724411 \h </w:instrText>
            </w:r>
            <w:r w:rsidR="00E5490C" w:rsidRPr="00121353">
              <w:rPr>
                <w:rFonts w:ascii="Times New Roman" w:hAnsi="Times New Roman" w:cs="Times New Roman"/>
                <w:noProof/>
                <w:webHidden/>
                <w:sz w:val="24"/>
                <w:szCs w:val="24"/>
              </w:rPr>
            </w:r>
            <w:r w:rsidR="00E5490C" w:rsidRPr="00121353">
              <w:rPr>
                <w:rFonts w:ascii="Times New Roman" w:hAnsi="Times New Roman" w:cs="Times New Roman"/>
                <w:noProof/>
                <w:webHidden/>
                <w:sz w:val="24"/>
                <w:szCs w:val="24"/>
              </w:rPr>
              <w:fldChar w:fldCharType="separate"/>
            </w:r>
            <w:r w:rsidR="00C51D2A" w:rsidRPr="00121353">
              <w:rPr>
                <w:rFonts w:ascii="Times New Roman" w:hAnsi="Times New Roman" w:cs="Times New Roman"/>
                <w:noProof/>
                <w:webHidden/>
                <w:sz w:val="24"/>
                <w:szCs w:val="24"/>
              </w:rPr>
              <w:t>11</w:t>
            </w:r>
            <w:r w:rsidR="00E5490C" w:rsidRPr="00121353">
              <w:rPr>
                <w:rFonts w:ascii="Times New Roman" w:hAnsi="Times New Roman" w:cs="Times New Roman"/>
                <w:noProof/>
                <w:webHidden/>
                <w:sz w:val="24"/>
                <w:szCs w:val="24"/>
              </w:rPr>
              <w:fldChar w:fldCharType="end"/>
            </w:r>
          </w:hyperlink>
        </w:p>
        <w:p w14:paraId="42B85D8B" w14:textId="77777777" w:rsidR="00121353" w:rsidRDefault="00E5490C" w:rsidP="00121353">
          <w:pPr>
            <w:spacing w:line="360" w:lineRule="auto"/>
          </w:pPr>
          <w:r w:rsidRPr="00121353">
            <w:rPr>
              <w:rFonts w:ascii="Times New Roman" w:hAnsi="Times New Roman" w:cs="Times New Roman"/>
              <w:sz w:val="24"/>
              <w:szCs w:val="24"/>
            </w:rPr>
            <w:fldChar w:fldCharType="end"/>
          </w:r>
        </w:p>
      </w:sdtContent>
    </w:sdt>
    <w:p w14:paraId="35E9844C" w14:textId="77777777" w:rsidR="00A43299" w:rsidRDefault="00C51D2A" w:rsidP="00121353">
      <w:pPr>
        <w:pStyle w:val="Normal1"/>
        <w:spacing w:line="360" w:lineRule="auto"/>
        <w:rPr>
          <w:rFonts w:ascii="Times New Roman" w:eastAsia="Times New Roman" w:hAnsi="Times New Roman" w:cs="Times New Roman"/>
          <w:b/>
          <w:sz w:val="28"/>
          <w:szCs w:val="28"/>
        </w:rPr>
      </w:pPr>
      <w:r>
        <w:br w:type="page"/>
      </w:r>
    </w:p>
    <w:p w14:paraId="5A85398A" w14:textId="77777777" w:rsidR="00A43299" w:rsidRPr="00782C55" w:rsidRDefault="00C51D2A" w:rsidP="00121353">
      <w:pPr>
        <w:pStyle w:val="Heading1"/>
        <w:spacing w:line="360" w:lineRule="auto"/>
        <w:rPr>
          <w:rFonts w:ascii="Arial" w:hAnsi="Arial"/>
          <w:sz w:val="22"/>
          <w:szCs w:val="22"/>
        </w:rPr>
      </w:pPr>
      <w:bookmarkStart w:id="0" w:name="_Toc99724394"/>
      <w:r w:rsidRPr="00782C55">
        <w:rPr>
          <w:rFonts w:ascii="Arial" w:hAnsi="Arial"/>
          <w:sz w:val="22"/>
          <w:szCs w:val="22"/>
        </w:rPr>
        <w:lastRenderedPageBreak/>
        <w:t>Introduction</w:t>
      </w:r>
      <w:bookmarkEnd w:id="0"/>
    </w:p>
    <w:p w14:paraId="43FD4C7B" w14:textId="39825382" w:rsidR="00A43299" w:rsidRPr="00782C55" w:rsidRDefault="00C51D2A" w:rsidP="00121353">
      <w:pPr>
        <w:pStyle w:val="Normal1"/>
        <w:spacing w:line="360" w:lineRule="auto"/>
        <w:jc w:val="both"/>
        <w:rPr>
          <w:rFonts w:eastAsia="Times New Roman"/>
        </w:rPr>
      </w:pPr>
      <w:r w:rsidRPr="00782C55">
        <w:rPr>
          <w:rFonts w:eastAsia="Times New Roman"/>
        </w:rPr>
        <w:t xml:space="preserve">Higher education, as well as other skills, help the students to grow their careers, and it also helps them to grab job opportunities in better </w:t>
      </w:r>
      <w:r w:rsidR="003B3FDE" w:rsidRPr="00782C55">
        <w:rPr>
          <w:rFonts w:eastAsia="Times New Roman"/>
        </w:rPr>
        <w:t>organizations</w:t>
      </w:r>
      <w:r w:rsidRPr="00782C55">
        <w:rPr>
          <w:rFonts w:eastAsia="Times New Roman"/>
        </w:rPr>
        <w:t xml:space="preserve"> as per their skills and education. Personality can help the candidates to grab the opportunity of the job. The development of personality can help the candidates to face the interview and help them to get the job opportunity. In the all over project, we will be discussed the analytical tools to evaluate the self-awareness of the candidate. The accessibility to the learning of the candidate as well as the theoretical perspectives of learning will be discussed.</w:t>
      </w:r>
    </w:p>
    <w:p w14:paraId="676BF35B" w14:textId="77777777" w:rsidR="00A43299" w:rsidRPr="00782C55" w:rsidRDefault="00C51D2A" w:rsidP="00121353">
      <w:pPr>
        <w:pStyle w:val="Heading1"/>
        <w:spacing w:line="360" w:lineRule="auto"/>
        <w:rPr>
          <w:rFonts w:ascii="Arial" w:hAnsi="Arial"/>
          <w:color w:val="0000FF"/>
          <w:sz w:val="22"/>
          <w:szCs w:val="22"/>
        </w:rPr>
      </w:pPr>
      <w:bookmarkStart w:id="1" w:name="_Toc99724395"/>
      <w:r w:rsidRPr="00782C55">
        <w:rPr>
          <w:rFonts w:ascii="Arial" w:hAnsi="Arial"/>
          <w:sz w:val="22"/>
          <w:szCs w:val="22"/>
        </w:rPr>
        <w:t>Analytical tools to Evaluate Self Awareness</w:t>
      </w:r>
      <w:bookmarkEnd w:id="1"/>
    </w:p>
    <w:p w14:paraId="3363E0BF" w14:textId="77777777" w:rsidR="00A43299" w:rsidRPr="00782C55" w:rsidRDefault="00C51D2A" w:rsidP="00121353">
      <w:pPr>
        <w:pStyle w:val="Normal1"/>
        <w:spacing w:line="360" w:lineRule="auto"/>
        <w:jc w:val="both"/>
        <w:rPr>
          <w:rFonts w:eastAsia="Times New Roman"/>
        </w:rPr>
      </w:pPr>
      <w:r w:rsidRPr="00782C55">
        <w:rPr>
          <w:rFonts w:eastAsia="Times New Roman"/>
        </w:rPr>
        <w:t>There are several types of analytical tools which can help to assess the self-awareness of the candidate, as well as it can help to increase the personality level of the candidate. SWOT analysis as well as a Personality development plan (PDP) has been selected for the evaluation of the self-awareness of the candidate.</w:t>
      </w:r>
    </w:p>
    <w:p w14:paraId="19B1CE70" w14:textId="77777777" w:rsidR="00A43299" w:rsidRPr="00782C55" w:rsidRDefault="00C51D2A" w:rsidP="00121353">
      <w:pPr>
        <w:pStyle w:val="Heading2"/>
        <w:spacing w:line="360" w:lineRule="auto"/>
        <w:rPr>
          <w:rFonts w:ascii="Arial" w:hAnsi="Arial"/>
          <w:sz w:val="22"/>
          <w:szCs w:val="22"/>
        </w:rPr>
      </w:pPr>
      <w:bookmarkStart w:id="2" w:name="_Toc99724396"/>
      <w:r w:rsidRPr="00782C55">
        <w:rPr>
          <w:rFonts w:ascii="Arial" w:hAnsi="Arial"/>
          <w:sz w:val="22"/>
          <w:szCs w:val="22"/>
        </w:rPr>
        <w:t>SWOT Analysis</w:t>
      </w:r>
      <w:bookmarkEnd w:id="2"/>
    </w:p>
    <w:p w14:paraId="55496A5D" w14:textId="77777777" w:rsidR="00A43299" w:rsidRPr="00782C55" w:rsidRDefault="00A43299" w:rsidP="00121353">
      <w:pPr>
        <w:pStyle w:val="Normal1"/>
        <w:spacing w:line="360" w:lineRule="auto"/>
        <w:jc w:val="both"/>
        <w:rPr>
          <w:rFonts w:eastAsia="Times New Roman"/>
          <w: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5490C" w:rsidRPr="00782C55" w14:paraId="1B5560E5" w14:textId="77777777">
        <w:trPr>
          <w:cantSplit/>
          <w:tblHeader/>
        </w:trPr>
        <w:tc>
          <w:tcPr>
            <w:tcW w:w="4680" w:type="dxa"/>
            <w:shd w:val="clear" w:color="auto" w:fill="auto"/>
            <w:tcMar>
              <w:top w:w="100" w:type="dxa"/>
              <w:left w:w="100" w:type="dxa"/>
              <w:bottom w:w="100" w:type="dxa"/>
              <w:right w:w="100" w:type="dxa"/>
            </w:tcMar>
          </w:tcPr>
          <w:p w14:paraId="7C825D27"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Strength</w:t>
            </w:r>
          </w:p>
          <w:p w14:paraId="303CAC89" w14:textId="77777777" w:rsidR="00A43299" w:rsidRPr="00782C55" w:rsidRDefault="00C51D2A" w:rsidP="00121353">
            <w:pPr>
              <w:pStyle w:val="Normal1"/>
              <w:widowControl w:val="0"/>
              <w:numPr>
                <w:ilvl w:val="0"/>
                <w:numId w:val="1"/>
              </w:numPr>
              <w:pBdr>
                <w:top w:val="nil"/>
                <w:left w:val="nil"/>
                <w:bottom w:val="nil"/>
                <w:right w:val="nil"/>
                <w:between w:val="nil"/>
              </w:pBdr>
              <w:spacing w:line="360" w:lineRule="auto"/>
              <w:jc w:val="both"/>
              <w:rPr>
                <w:rFonts w:eastAsia="Times New Roman"/>
              </w:rPr>
            </w:pPr>
            <w:r w:rsidRPr="00782C55">
              <w:rPr>
                <w:rFonts w:eastAsia="Times New Roman"/>
              </w:rPr>
              <w:t>Good educational qualification</w:t>
            </w:r>
          </w:p>
          <w:p w14:paraId="22B3D7EB" w14:textId="77777777" w:rsidR="00A43299" w:rsidRPr="00782C55" w:rsidRDefault="00C51D2A" w:rsidP="00121353">
            <w:pPr>
              <w:pStyle w:val="Normal1"/>
              <w:widowControl w:val="0"/>
              <w:numPr>
                <w:ilvl w:val="0"/>
                <w:numId w:val="1"/>
              </w:numPr>
              <w:pBdr>
                <w:top w:val="nil"/>
                <w:left w:val="nil"/>
                <w:bottom w:val="nil"/>
                <w:right w:val="nil"/>
                <w:between w:val="nil"/>
              </w:pBdr>
              <w:spacing w:line="360" w:lineRule="auto"/>
              <w:jc w:val="both"/>
              <w:rPr>
                <w:rFonts w:eastAsia="Times New Roman"/>
              </w:rPr>
            </w:pPr>
            <w:r w:rsidRPr="00782C55">
              <w:rPr>
                <w:rFonts w:eastAsia="Times New Roman"/>
              </w:rPr>
              <w:t>Good communication skills</w:t>
            </w:r>
          </w:p>
          <w:p w14:paraId="686F052C" w14:textId="77777777" w:rsidR="00A43299" w:rsidRPr="00782C55" w:rsidRDefault="00C51D2A" w:rsidP="00121353">
            <w:pPr>
              <w:pStyle w:val="Normal1"/>
              <w:widowControl w:val="0"/>
              <w:numPr>
                <w:ilvl w:val="0"/>
                <w:numId w:val="1"/>
              </w:numPr>
              <w:pBdr>
                <w:top w:val="nil"/>
                <w:left w:val="nil"/>
                <w:bottom w:val="nil"/>
                <w:right w:val="nil"/>
                <w:between w:val="nil"/>
              </w:pBdr>
              <w:spacing w:line="360" w:lineRule="auto"/>
              <w:jc w:val="both"/>
              <w:rPr>
                <w:rFonts w:eastAsia="Times New Roman"/>
              </w:rPr>
            </w:pPr>
            <w:r w:rsidRPr="00782C55">
              <w:rPr>
                <w:rFonts w:eastAsia="Times New Roman"/>
              </w:rPr>
              <w:t>Have work experience</w:t>
            </w:r>
          </w:p>
        </w:tc>
        <w:tc>
          <w:tcPr>
            <w:tcW w:w="4680" w:type="dxa"/>
            <w:shd w:val="clear" w:color="auto" w:fill="auto"/>
            <w:tcMar>
              <w:top w:w="100" w:type="dxa"/>
              <w:left w:w="100" w:type="dxa"/>
              <w:bottom w:w="100" w:type="dxa"/>
              <w:right w:w="100" w:type="dxa"/>
            </w:tcMar>
          </w:tcPr>
          <w:p w14:paraId="062648AC"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Weakness</w:t>
            </w:r>
          </w:p>
          <w:p w14:paraId="05BEA03E" w14:textId="77777777" w:rsidR="00A43299" w:rsidRPr="00782C55" w:rsidRDefault="00C51D2A" w:rsidP="00121353">
            <w:pPr>
              <w:pStyle w:val="Normal1"/>
              <w:widowControl w:val="0"/>
              <w:numPr>
                <w:ilvl w:val="0"/>
                <w:numId w:val="2"/>
              </w:numPr>
              <w:pBdr>
                <w:top w:val="nil"/>
                <w:left w:val="nil"/>
                <w:bottom w:val="nil"/>
                <w:right w:val="nil"/>
                <w:between w:val="nil"/>
              </w:pBdr>
              <w:spacing w:line="360" w:lineRule="auto"/>
              <w:jc w:val="both"/>
              <w:rPr>
                <w:rFonts w:eastAsia="Times New Roman"/>
              </w:rPr>
            </w:pPr>
            <w:r w:rsidRPr="00782C55">
              <w:rPr>
                <w:rFonts w:eastAsia="Times New Roman"/>
              </w:rPr>
              <w:t>A problem in time management</w:t>
            </w:r>
          </w:p>
          <w:p w14:paraId="7D160F03" w14:textId="77777777" w:rsidR="00A43299" w:rsidRPr="00782C55" w:rsidRDefault="00C51D2A" w:rsidP="00121353">
            <w:pPr>
              <w:pStyle w:val="Normal1"/>
              <w:widowControl w:val="0"/>
              <w:numPr>
                <w:ilvl w:val="0"/>
                <w:numId w:val="2"/>
              </w:numPr>
              <w:pBdr>
                <w:top w:val="nil"/>
                <w:left w:val="nil"/>
                <w:bottom w:val="nil"/>
                <w:right w:val="nil"/>
                <w:between w:val="nil"/>
              </w:pBdr>
              <w:spacing w:line="360" w:lineRule="auto"/>
              <w:jc w:val="both"/>
              <w:rPr>
                <w:rFonts w:eastAsia="Times New Roman"/>
              </w:rPr>
            </w:pPr>
            <w:r w:rsidRPr="00782C55">
              <w:rPr>
                <w:rFonts w:eastAsia="Times New Roman"/>
              </w:rPr>
              <w:t>Lack in multitasking</w:t>
            </w:r>
          </w:p>
          <w:p w14:paraId="524AD189" w14:textId="77777777" w:rsidR="00A43299" w:rsidRPr="00782C55" w:rsidRDefault="00C51D2A" w:rsidP="00121353">
            <w:pPr>
              <w:pStyle w:val="Normal1"/>
              <w:widowControl w:val="0"/>
              <w:numPr>
                <w:ilvl w:val="0"/>
                <w:numId w:val="2"/>
              </w:numPr>
              <w:pBdr>
                <w:top w:val="nil"/>
                <w:left w:val="nil"/>
                <w:bottom w:val="nil"/>
                <w:right w:val="nil"/>
                <w:between w:val="nil"/>
              </w:pBdr>
              <w:spacing w:line="360" w:lineRule="auto"/>
              <w:jc w:val="both"/>
              <w:rPr>
                <w:rFonts w:eastAsia="Times New Roman"/>
              </w:rPr>
            </w:pPr>
            <w:r w:rsidRPr="00782C55">
              <w:rPr>
                <w:rFonts w:eastAsia="Times New Roman"/>
              </w:rPr>
              <w:t>Decision-making issues</w:t>
            </w:r>
          </w:p>
        </w:tc>
      </w:tr>
      <w:tr w:rsidR="00E5490C" w:rsidRPr="00782C55" w14:paraId="09CBDB35" w14:textId="77777777">
        <w:trPr>
          <w:cantSplit/>
          <w:tblHeader/>
        </w:trPr>
        <w:tc>
          <w:tcPr>
            <w:tcW w:w="4680" w:type="dxa"/>
            <w:shd w:val="clear" w:color="auto" w:fill="auto"/>
            <w:tcMar>
              <w:top w:w="100" w:type="dxa"/>
              <w:left w:w="100" w:type="dxa"/>
              <w:bottom w:w="100" w:type="dxa"/>
              <w:right w:w="100" w:type="dxa"/>
            </w:tcMar>
          </w:tcPr>
          <w:p w14:paraId="3572E8CA"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Opportunities</w:t>
            </w:r>
          </w:p>
          <w:p w14:paraId="14595EAF" w14:textId="77777777" w:rsidR="00A43299" w:rsidRPr="00782C55" w:rsidRDefault="00C51D2A" w:rsidP="00121353">
            <w:pPr>
              <w:pStyle w:val="Normal1"/>
              <w:widowControl w:val="0"/>
              <w:numPr>
                <w:ilvl w:val="0"/>
                <w:numId w:val="3"/>
              </w:numPr>
              <w:pBdr>
                <w:top w:val="nil"/>
                <w:left w:val="nil"/>
                <w:bottom w:val="nil"/>
                <w:right w:val="nil"/>
                <w:between w:val="nil"/>
              </w:pBdr>
              <w:spacing w:line="360" w:lineRule="auto"/>
              <w:jc w:val="both"/>
              <w:rPr>
                <w:rFonts w:eastAsia="Times New Roman"/>
              </w:rPr>
            </w:pPr>
            <w:r w:rsidRPr="00782C55">
              <w:rPr>
                <w:rFonts w:eastAsia="Times New Roman"/>
              </w:rPr>
              <w:t>Can be able to handle a team because of my work experience</w:t>
            </w:r>
          </w:p>
          <w:p w14:paraId="4392161F" w14:textId="77777777" w:rsidR="00A43299" w:rsidRPr="00782C55" w:rsidRDefault="00C51D2A" w:rsidP="00121353">
            <w:pPr>
              <w:pStyle w:val="Normal1"/>
              <w:widowControl w:val="0"/>
              <w:numPr>
                <w:ilvl w:val="0"/>
                <w:numId w:val="3"/>
              </w:numPr>
              <w:pBdr>
                <w:top w:val="nil"/>
                <w:left w:val="nil"/>
                <w:bottom w:val="nil"/>
                <w:right w:val="nil"/>
                <w:between w:val="nil"/>
              </w:pBdr>
              <w:spacing w:line="360" w:lineRule="auto"/>
              <w:jc w:val="both"/>
              <w:rPr>
                <w:rFonts w:eastAsia="Times New Roman"/>
              </w:rPr>
            </w:pPr>
            <w:proofErr w:type="gramStart"/>
            <w:r w:rsidRPr="00782C55">
              <w:rPr>
                <w:rFonts w:eastAsia="Times New Roman"/>
              </w:rPr>
              <w:t>Have the ability to</w:t>
            </w:r>
            <w:proofErr w:type="gramEnd"/>
            <w:r w:rsidRPr="00782C55">
              <w:rPr>
                <w:rFonts w:eastAsia="Times New Roman"/>
              </w:rPr>
              <w:t xml:space="preserve"> work under pressure</w:t>
            </w:r>
          </w:p>
          <w:p w14:paraId="56678617" w14:textId="77777777" w:rsidR="00A43299" w:rsidRPr="00782C55" w:rsidRDefault="00C51D2A" w:rsidP="00121353">
            <w:pPr>
              <w:pStyle w:val="Normal1"/>
              <w:widowControl w:val="0"/>
              <w:numPr>
                <w:ilvl w:val="0"/>
                <w:numId w:val="3"/>
              </w:numPr>
              <w:pBdr>
                <w:top w:val="nil"/>
                <w:left w:val="nil"/>
                <w:bottom w:val="nil"/>
                <w:right w:val="nil"/>
                <w:between w:val="nil"/>
              </w:pBdr>
              <w:spacing w:line="360" w:lineRule="auto"/>
              <w:jc w:val="both"/>
              <w:rPr>
                <w:rFonts w:eastAsia="Times New Roman"/>
              </w:rPr>
            </w:pPr>
            <w:proofErr w:type="gramStart"/>
            <w:r w:rsidRPr="00782C55">
              <w:rPr>
                <w:rFonts w:eastAsia="Times New Roman"/>
              </w:rPr>
              <w:t>Have the ability to</w:t>
            </w:r>
            <w:proofErr w:type="gramEnd"/>
            <w:r w:rsidRPr="00782C55">
              <w:rPr>
                <w:rFonts w:eastAsia="Times New Roman"/>
              </w:rPr>
              <w:t xml:space="preserve"> work as a project manager in future</w:t>
            </w:r>
          </w:p>
        </w:tc>
        <w:tc>
          <w:tcPr>
            <w:tcW w:w="4680" w:type="dxa"/>
            <w:shd w:val="clear" w:color="auto" w:fill="auto"/>
            <w:tcMar>
              <w:top w:w="100" w:type="dxa"/>
              <w:left w:w="100" w:type="dxa"/>
              <w:bottom w:w="100" w:type="dxa"/>
              <w:right w:w="100" w:type="dxa"/>
            </w:tcMar>
          </w:tcPr>
          <w:p w14:paraId="5C901099"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Threats</w:t>
            </w:r>
          </w:p>
          <w:p w14:paraId="1DD99B2B" w14:textId="77777777" w:rsidR="00A43299" w:rsidRPr="00782C55" w:rsidRDefault="00C51D2A" w:rsidP="00121353">
            <w:pPr>
              <w:pStyle w:val="Normal1"/>
              <w:widowControl w:val="0"/>
              <w:numPr>
                <w:ilvl w:val="0"/>
                <w:numId w:val="4"/>
              </w:numPr>
              <w:pBdr>
                <w:top w:val="nil"/>
                <w:left w:val="nil"/>
                <w:bottom w:val="nil"/>
                <w:right w:val="nil"/>
                <w:between w:val="nil"/>
              </w:pBdr>
              <w:spacing w:line="360" w:lineRule="auto"/>
              <w:jc w:val="both"/>
              <w:rPr>
                <w:rFonts w:eastAsia="Times New Roman"/>
              </w:rPr>
            </w:pPr>
            <w:r w:rsidRPr="00782C55">
              <w:rPr>
                <w:rFonts w:eastAsia="Times New Roman"/>
              </w:rPr>
              <w:t>Higher competition</w:t>
            </w:r>
          </w:p>
          <w:p w14:paraId="40229571" w14:textId="77777777" w:rsidR="00A43299" w:rsidRPr="00782C55" w:rsidRDefault="00C51D2A" w:rsidP="00121353">
            <w:pPr>
              <w:pStyle w:val="Normal1"/>
              <w:widowControl w:val="0"/>
              <w:numPr>
                <w:ilvl w:val="0"/>
                <w:numId w:val="4"/>
              </w:numPr>
              <w:pBdr>
                <w:top w:val="nil"/>
                <w:left w:val="nil"/>
                <w:bottom w:val="nil"/>
                <w:right w:val="nil"/>
                <w:between w:val="nil"/>
              </w:pBdr>
              <w:spacing w:line="360" w:lineRule="auto"/>
              <w:jc w:val="both"/>
              <w:rPr>
                <w:rFonts w:eastAsia="Times New Roman"/>
              </w:rPr>
            </w:pPr>
            <w:r w:rsidRPr="00782C55">
              <w:rPr>
                <w:rFonts w:eastAsia="Times New Roman"/>
              </w:rPr>
              <w:t>Handling the Criticism (</w:t>
            </w:r>
            <w:proofErr w:type="spellStart"/>
            <w:r w:rsidRPr="00782C55">
              <w:rPr>
                <w:rFonts w:eastAsia="Times New Roman"/>
                <w:color w:val="222222"/>
                <w:highlight w:val="white"/>
              </w:rPr>
              <w:t>Benzaghta</w:t>
            </w:r>
            <w:proofErr w:type="spellEnd"/>
            <w:r w:rsidRPr="00782C55">
              <w:rPr>
                <w:rFonts w:eastAsia="Times New Roman"/>
                <w:color w:val="222222"/>
                <w:highlight w:val="white"/>
              </w:rPr>
              <w:t xml:space="preserve"> </w:t>
            </w:r>
            <w:r w:rsidRPr="00782C55">
              <w:rPr>
                <w:rFonts w:eastAsia="Times New Roman"/>
                <w:i/>
                <w:color w:val="222222"/>
                <w:highlight w:val="white"/>
              </w:rPr>
              <w:t>et al</w:t>
            </w:r>
            <w:r w:rsidRPr="00782C55">
              <w:rPr>
                <w:rFonts w:eastAsia="Times New Roman"/>
                <w:color w:val="222222"/>
                <w:highlight w:val="white"/>
              </w:rPr>
              <w:t>., 2021)</w:t>
            </w:r>
          </w:p>
        </w:tc>
      </w:tr>
    </w:tbl>
    <w:p w14:paraId="6CA53AD8" w14:textId="77777777" w:rsidR="00A43299" w:rsidRPr="00782C55" w:rsidRDefault="00A43299" w:rsidP="00121353">
      <w:pPr>
        <w:pStyle w:val="Normal1"/>
        <w:spacing w:line="360" w:lineRule="auto"/>
        <w:jc w:val="both"/>
        <w:rPr>
          <w:rFonts w:eastAsia="Times New Roman"/>
          <w:b/>
        </w:rPr>
      </w:pPr>
    </w:p>
    <w:p w14:paraId="19CF7252" w14:textId="77777777" w:rsidR="00A43299" w:rsidRPr="00782C55" w:rsidRDefault="00C51D2A" w:rsidP="00121353">
      <w:pPr>
        <w:pStyle w:val="Heading2"/>
        <w:spacing w:line="360" w:lineRule="auto"/>
        <w:rPr>
          <w:rFonts w:ascii="Arial" w:hAnsi="Arial"/>
          <w:sz w:val="22"/>
          <w:szCs w:val="22"/>
        </w:rPr>
      </w:pPr>
      <w:bookmarkStart w:id="3" w:name="_Toc99724397"/>
      <w:r w:rsidRPr="00782C55">
        <w:rPr>
          <w:rFonts w:ascii="Arial" w:hAnsi="Arial"/>
          <w:sz w:val="22"/>
          <w:szCs w:val="22"/>
        </w:rPr>
        <w:lastRenderedPageBreak/>
        <w:t>Personal Development Plan (PDP)</w:t>
      </w:r>
      <w:bookmarkEnd w:id="3"/>
    </w:p>
    <w:p w14:paraId="46618563" w14:textId="77777777" w:rsidR="00A43299" w:rsidRPr="00782C55" w:rsidRDefault="00C51D2A" w:rsidP="00121353">
      <w:pPr>
        <w:pStyle w:val="Normal1"/>
        <w:spacing w:line="360" w:lineRule="auto"/>
        <w:jc w:val="both"/>
        <w:rPr>
          <w:rFonts w:eastAsia="Times New Roman"/>
          <w:b/>
        </w:rPr>
      </w:pPr>
      <w:r w:rsidRPr="00782C55">
        <w:rPr>
          <w:rFonts w:eastAsia="Times New Roman"/>
        </w:rPr>
        <w:t>As per my opinion, there are some shortcomings of the candidate while getting the job opportunity which can be the weakness of the candidate while getting jobs in future. Because of the lack, the candidate will not be able to grab the job opportunities in future (</w:t>
      </w:r>
      <w:r w:rsidRPr="00782C55">
        <w:rPr>
          <w:rFonts w:eastAsia="Times New Roman"/>
          <w:color w:val="222222"/>
          <w:highlight w:val="white"/>
        </w:rPr>
        <w:t xml:space="preserve">Hill </w:t>
      </w:r>
      <w:r w:rsidRPr="00782C55">
        <w:rPr>
          <w:rFonts w:eastAsia="Times New Roman"/>
          <w:i/>
          <w:color w:val="222222"/>
          <w:highlight w:val="white"/>
        </w:rPr>
        <w:t>et al</w:t>
      </w:r>
      <w:r w:rsidRPr="00782C55">
        <w:rPr>
          <w:rFonts w:eastAsia="Times New Roman"/>
          <w:color w:val="222222"/>
          <w:highlight w:val="white"/>
        </w:rPr>
        <w:t>., 2018)</w:t>
      </w:r>
      <w:r w:rsidRPr="00782C55">
        <w:rPr>
          <w:rFonts w:eastAsia="Times New Roman"/>
        </w:rPr>
        <w:t>. The candidate has a problem with time management which can have a significantly bad effect on the candidate. In the workplace, the employees must have to maintain time which indicates the efficiency of the employee, and it creates a good impression for the managers and the team leaders. The candidate is not able to multitask, which can affect the efficiency of the employee. The candidate can improve multitasking to grab the job opportunity, and it helps the candidate to grab a better job in future.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445"/>
        <w:gridCol w:w="2235"/>
        <w:gridCol w:w="2340"/>
      </w:tblGrid>
      <w:tr w:rsidR="00E5490C" w:rsidRPr="00782C55" w14:paraId="322B8F59" w14:textId="77777777">
        <w:trPr>
          <w:cantSplit/>
          <w:tblHeader/>
        </w:trPr>
        <w:tc>
          <w:tcPr>
            <w:tcW w:w="2340" w:type="dxa"/>
            <w:shd w:val="clear" w:color="auto" w:fill="auto"/>
            <w:tcMar>
              <w:top w:w="100" w:type="dxa"/>
              <w:left w:w="100" w:type="dxa"/>
              <w:bottom w:w="100" w:type="dxa"/>
              <w:right w:w="100" w:type="dxa"/>
            </w:tcMar>
          </w:tcPr>
          <w:p w14:paraId="2646F963"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Areas to improve</w:t>
            </w:r>
          </w:p>
        </w:tc>
        <w:tc>
          <w:tcPr>
            <w:tcW w:w="2445" w:type="dxa"/>
            <w:shd w:val="clear" w:color="auto" w:fill="auto"/>
            <w:tcMar>
              <w:top w:w="100" w:type="dxa"/>
              <w:left w:w="100" w:type="dxa"/>
              <w:bottom w:w="100" w:type="dxa"/>
              <w:right w:w="100" w:type="dxa"/>
            </w:tcMar>
          </w:tcPr>
          <w:p w14:paraId="0BDA1D51"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Strategy to improve</w:t>
            </w:r>
          </w:p>
        </w:tc>
        <w:tc>
          <w:tcPr>
            <w:tcW w:w="2235" w:type="dxa"/>
            <w:shd w:val="clear" w:color="auto" w:fill="auto"/>
            <w:tcMar>
              <w:top w:w="100" w:type="dxa"/>
              <w:left w:w="100" w:type="dxa"/>
              <w:bottom w:w="100" w:type="dxa"/>
              <w:right w:w="100" w:type="dxa"/>
            </w:tcMar>
          </w:tcPr>
          <w:p w14:paraId="49A35171"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Importance of skill</w:t>
            </w:r>
          </w:p>
        </w:tc>
        <w:tc>
          <w:tcPr>
            <w:tcW w:w="2340" w:type="dxa"/>
            <w:shd w:val="clear" w:color="auto" w:fill="auto"/>
            <w:tcMar>
              <w:top w:w="100" w:type="dxa"/>
              <w:left w:w="100" w:type="dxa"/>
              <w:bottom w:w="100" w:type="dxa"/>
              <w:right w:w="100" w:type="dxa"/>
            </w:tcMar>
          </w:tcPr>
          <w:p w14:paraId="19782B8D"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b/>
              </w:rPr>
              <w:t>Duration</w:t>
            </w:r>
          </w:p>
        </w:tc>
      </w:tr>
      <w:tr w:rsidR="00E5490C" w:rsidRPr="00782C55" w14:paraId="2A9DF633" w14:textId="77777777">
        <w:trPr>
          <w:cantSplit/>
          <w:tblHeader/>
        </w:trPr>
        <w:tc>
          <w:tcPr>
            <w:tcW w:w="2340" w:type="dxa"/>
            <w:shd w:val="clear" w:color="auto" w:fill="auto"/>
            <w:tcMar>
              <w:top w:w="100" w:type="dxa"/>
              <w:left w:w="100" w:type="dxa"/>
              <w:bottom w:w="100" w:type="dxa"/>
              <w:right w:w="100" w:type="dxa"/>
            </w:tcMar>
          </w:tcPr>
          <w:p w14:paraId="4C271BFA"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rPr>
              <w:t>Time management</w:t>
            </w:r>
          </w:p>
        </w:tc>
        <w:tc>
          <w:tcPr>
            <w:tcW w:w="2445" w:type="dxa"/>
            <w:shd w:val="clear" w:color="auto" w:fill="auto"/>
            <w:tcMar>
              <w:top w:w="100" w:type="dxa"/>
              <w:left w:w="100" w:type="dxa"/>
              <w:bottom w:w="100" w:type="dxa"/>
              <w:right w:w="100" w:type="dxa"/>
            </w:tcMar>
          </w:tcPr>
          <w:p w14:paraId="13692D13"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The candidate can segment the tasks as per the importance of the tasks, which can help the employees to maintain the time, and employees could be significantly efficient and can be able to manage the timing in future.</w:t>
            </w:r>
          </w:p>
        </w:tc>
        <w:tc>
          <w:tcPr>
            <w:tcW w:w="2235" w:type="dxa"/>
            <w:shd w:val="clear" w:color="auto" w:fill="auto"/>
            <w:tcMar>
              <w:top w:w="100" w:type="dxa"/>
              <w:left w:w="100" w:type="dxa"/>
              <w:bottom w:w="100" w:type="dxa"/>
              <w:right w:w="100" w:type="dxa"/>
            </w:tcMar>
          </w:tcPr>
          <w:p w14:paraId="44F2F0EB" w14:textId="0E5CA5F9"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 xml:space="preserve">Time management is significantly important to prove the efficiency in the </w:t>
            </w:r>
            <w:proofErr w:type="spellStart"/>
            <w:r w:rsidRPr="00782C55">
              <w:rPr>
                <w:rFonts w:eastAsia="Times New Roman"/>
              </w:rPr>
              <w:t>organisation</w:t>
            </w:r>
            <w:proofErr w:type="spellEnd"/>
            <w:r w:rsidRPr="00782C55">
              <w:rPr>
                <w:rFonts w:eastAsia="Times New Roman"/>
              </w:rPr>
              <w:t xml:space="preserve"> as well as it helps the employees to increase their time management skills </w:t>
            </w:r>
            <w:r w:rsidR="003B3FDE" w:rsidRPr="00782C55">
              <w:rPr>
                <w:rFonts w:eastAsia="Times New Roman"/>
              </w:rPr>
              <w:t>and</w:t>
            </w:r>
            <w:r w:rsidRPr="00782C55">
              <w:rPr>
                <w:rFonts w:eastAsia="Times New Roman"/>
              </w:rPr>
              <w:t xml:space="preserve"> help to finish tasks within the deadline. </w:t>
            </w:r>
          </w:p>
        </w:tc>
        <w:tc>
          <w:tcPr>
            <w:tcW w:w="2340" w:type="dxa"/>
            <w:shd w:val="clear" w:color="auto" w:fill="auto"/>
            <w:tcMar>
              <w:top w:w="100" w:type="dxa"/>
              <w:left w:w="100" w:type="dxa"/>
              <w:bottom w:w="100" w:type="dxa"/>
              <w:right w:w="100" w:type="dxa"/>
            </w:tcMar>
          </w:tcPr>
          <w:p w14:paraId="371137FF"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One month</w:t>
            </w:r>
          </w:p>
        </w:tc>
      </w:tr>
      <w:tr w:rsidR="00E5490C" w:rsidRPr="00782C55" w14:paraId="5793F385" w14:textId="77777777">
        <w:trPr>
          <w:cantSplit/>
          <w:tblHeader/>
        </w:trPr>
        <w:tc>
          <w:tcPr>
            <w:tcW w:w="2340" w:type="dxa"/>
            <w:shd w:val="clear" w:color="auto" w:fill="auto"/>
            <w:tcMar>
              <w:top w:w="100" w:type="dxa"/>
              <w:left w:w="100" w:type="dxa"/>
              <w:bottom w:w="100" w:type="dxa"/>
              <w:right w:w="100" w:type="dxa"/>
            </w:tcMar>
          </w:tcPr>
          <w:p w14:paraId="08FABDB9"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rPr>
              <w:t>Multitasking</w:t>
            </w:r>
          </w:p>
        </w:tc>
        <w:tc>
          <w:tcPr>
            <w:tcW w:w="2445" w:type="dxa"/>
            <w:shd w:val="clear" w:color="auto" w:fill="auto"/>
            <w:tcMar>
              <w:top w:w="100" w:type="dxa"/>
              <w:left w:w="100" w:type="dxa"/>
              <w:bottom w:w="100" w:type="dxa"/>
              <w:right w:w="100" w:type="dxa"/>
            </w:tcMar>
          </w:tcPr>
          <w:p w14:paraId="164D28B8"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 xml:space="preserve">The employee can reduce nervousness and handle the tasks with efficiency and patience. </w:t>
            </w:r>
          </w:p>
        </w:tc>
        <w:tc>
          <w:tcPr>
            <w:tcW w:w="2235" w:type="dxa"/>
            <w:shd w:val="clear" w:color="auto" w:fill="auto"/>
            <w:tcMar>
              <w:top w:w="100" w:type="dxa"/>
              <w:left w:w="100" w:type="dxa"/>
              <w:bottom w:w="100" w:type="dxa"/>
              <w:right w:w="100" w:type="dxa"/>
            </w:tcMar>
          </w:tcPr>
          <w:p w14:paraId="291FCB66"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 xml:space="preserve">Multitasking is important to enhance productivity skills. </w:t>
            </w:r>
          </w:p>
        </w:tc>
        <w:tc>
          <w:tcPr>
            <w:tcW w:w="2340" w:type="dxa"/>
            <w:shd w:val="clear" w:color="auto" w:fill="auto"/>
            <w:tcMar>
              <w:top w:w="100" w:type="dxa"/>
              <w:left w:w="100" w:type="dxa"/>
              <w:bottom w:w="100" w:type="dxa"/>
              <w:right w:w="100" w:type="dxa"/>
            </w:tcMar>
          </w:tcPr>
          <w:p w14:paraId="43CAD681"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Three weeks</w:t>
            </w:r>
          </w:p>
        </w:tc>
      </w:tr>
      <w:tr w:rsidR="00E5490C" w:rsidRPr="00782C55" w14:paraId="65D41021" w14:textId="77777777">
        <w:trPr>
          <w:cantSplit/>
          <w:tblHeader/>
        </w:trPr>
        <w:tc>
          <w:tcPr>
            <w:tcW w:w="2340" w:type="dxa"/>
            <w:shd w:val="clear" w:color="auto" w:fill="auto"/>
            <w:tcMar>
              <w:top w:w="100" w:type="dxa"/>
              <w:left w:w="100" w:type="dxa"/>
              <w:bottom w:w="100" w:type="dxa"/>
              <w:right w:w="100" w:type="dxa"/>
            </w:tcMar>
          </w:tcPr>
          <w:p w14:paraId="61F21B4B"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b/>
              </w:rPr>
            </w:pPr>
            <w:r w:rsidRPr="00782C55">
              <w:rPr>
                <w:rFonts w:eastAsia="Times New Roman"/>
              </w:rPr>
              <w:lastRenderedPageBreak/>
              <w:t>Decision-making issues</w:t>
            </w:r>
          </w:p>
        </w:tc>
        <w:tc>
          <w:tcPr>
            <w:tcW w:w="2445" w:type="dxa"/>
            <w:shd w:val="clear" w:color="auto" w:fill="auto"/>
            <w:tcMar>
              <w:top w:w="100" w:type="dxa"/>
              <w:left w:w="100" w:type="dxa"/>
              <w:bottom w:w="100" w:type="dxa"/>
              <w:right w:w="100" w:type="dxa"/>
            </w:tcMar>
          </w:tcPr>
          <w:p w14:paraId="200DEE41"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The employee can handle the situation with patience and make decisions while thinking and observing the situation.</w:t>
            </w:r>
          </w:p>
        </w:tc>
        <w:tc>
          <w:tcPr>
            <w:tcW w:w="2235" w:type="dxa"/>
            <w:shd w:val="clear" w:color="auto" w:fill="auto"/>
            <w:tcMar>
              <w:top w:w="100" w:type="dxa"/>
              <w:left w:w="100" w:type="dxa"/>
              <w:bottom w:w="100" w:type="dxa"/>
              <w:right w:w="100" w:type="dxa"/>
            </w:tcMar>
          </w:tcPr>
          <w:p w14:paraId="5179FD91"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It helps to solve any type of critical situation easily.</w:t>
            </w:r>
          </w:p>
        </w:tc>
        <w:tc>
          <w:tcPr>
            <w:tcW w:w="2340" w:type="dxa"/>
            <w:shd w:val="clear" w:color="auto" w:fill="auto"/>
            <w:tcMar>
              <w:top w:w="100" w:type="dxa"/>
              <w:left w:w="100" w:type="dxa"/>
              <w:bottom w:w="100" w:type="dxa"/>
              <w:right w:w="100" w:type="dxa"/>
            </w:tcMar>
          </w:tcPr>
          <w:p w14:paraId="5001883B" w14:textId="77777777" w:rsidR="00A43299" w:rsidRPr="00782C55" w:rsidRDefault="00C51D2A" w:rsidP="00121353">
            <w:pPr>
              <w:pStyle w:val="Normal1"/>
              <w:widowControl w:val="0"/>
              <w:pBdr>
                <w:top w:val="nil"/>
                <w:left w:val="nil"/>
                <w:bottom w:val="nil"/>
                <w:right w:val="nil"/>
                <w:between w:val="nil"/>
              </w:pBdr>
              <w:spacing w:line="360" w:lineRule="auto"/>
              <w:jc w:val="both"/>
              <w:rPr>
                <w:rFonts w:eastAsia="Times New Roman"/>
              </w:rPr>
            </w:pPr>
            <w:r w:rsidRPr="00782C55">
              <w:rPr>
                <w:rFonts w:eastAsia="Times New Roman"/>
              </w:rPr>
              <w:t xml:space="preserve">One month </w:t>
            </w:r>
          </w:p>
        </w:tc>
      </w:tr>
    </w:tbl>
    <w:p w14:paraId="137BB3E2" w14:textId="77777777" w:rsidR="00A43299" w:rsidRPr="00782C55" w:rsidRDefault="00A43299" w:rsidP="00121353">
      <w:pPr>
        <w:pStyle w:val="Normal1"/>
        <w:spacing w:line="360" w:lineRule="auto"/>
        <w:jc w:val="both"/>
        <w:rPr>
          <w:rFonts w:eastAsia="Times New Roman"/>
          <w:b/>
        </w:rPr>
      </w:pPr>
    </w:p>
    <w:p w14:paraId="0BB09C2D" w14:textId="77777777" w:rsidR="00A43299" w:rsidRPr="00782C55" w:rsidRDefault="00C51D2A" w:rsidP="00120FA3">
      <w:pPr>
        <w:pStyle w:val="Normal1"/>
        <w:spacing w:line="360" w:lineRule="auto"/>
        <w:jc w:val="center"/>
        <w:rPr>
          <w:rFonts w:eastAsia="Times New Roman"/>
          <w:b/>
        </w:rPr>
      </w:pPr>
      <w:r w:rsidRPr="00782C55">
        <w:rPr>
          <w:rFonts w:eastAsia="Times New Roman"/>
          <w:b/>
        </w:rPr>
        <w:t>Table 1: PDP planning</w:t>
      </w:r>
    </w:p>
    <w:p w14:paraId="1164313C" w14:textId="77777777" w:rsidR="00A43299" w:rsidRPr="00782C55" w:rsidRDefault="00C51D2A" w:rsidP="00120FA3">
      <w:pPr>
        <w:pStyle w:val="Normal1"/>
        <w:spacing w:line="360" w:lineRule="auto"/>
        <w:jc w:val="center"/>
        <w:rPr>
          <w:rFonts w:eastAsia="Times New Roman"/>
        </w:rPr>
      </w:pPr>
      <w:r w:rsidRPr="00782C55">
        <w:rPr>
          <w:rFonts w:eastAsia="Times New Roman"/>
        </w:rPr>
        <w:t xml:space="preserve">(Source: </w:t>
      </w:r>
      <w:r w:rsidR="00120FA3" w:rsidRPr="00782C55">
        <w:rPr>
          <w:rFonts w:eastAsia="Times New Roman"/>
        </w:rPr>
        <w:t>As created by researcher</w:t>
      </w:r>
      <w:r w:rsidRPr="00782C55">
        <w:rPr>
          <w:rFonts w:eastAsia="Times New Roman"/>
        </w:rPr>
        <w:t>)</w:t>
      </w:r>
    </w:p>
    <w:p w14:paraId="4BC177D4" w14:textId="77777777" w:rsidR="00A43299" w:rsidRPr="00782C55" w:rsidRDefault="00C51D2A" w:rsidP="00121353">
      <w:pPr>
        <w:pStyle w:val="Heading1"/>
        <w:spacing w:line="360" w:lineRule="auto"/>
        <w:rPr>
          <w:rFonts w:ascii="Arial" w:hAnsi="Arial"/>
          <w:color w:val="0000FF"/>
          <w:sz w:val="22"/>
          <w:szCs w:val="22"/>
        </w:rPr>
      </w:pPr>
      <w:bookmarkStart w:id="4" w:name="_Toc99724398"/>
      <w:r w:rsidRPr="00782C55">
        <w:rPr>
          <w:rFonts w:ascii="Arial" w:hAnsi="Arial"/>
          <w:sz w:val="22"/>
          <w:szCs w:val="22"/>
        </w:rPr>
        <w:t>Assess the Learning and Development training of staff</w:t>
      </w:r>
      <w:bookmarkEnd w:id="4"/>
    </w:p>
    <w:p w14:paraId="581EE039" w14:textId="77777777" w:rsidR="00A43299" w:rsidRPr="00782C55" w:rsidRDefault="00C51D2A" w:rsidP="00121353">
      <w:pPr>
        <w:pStyle w:val="Normal1"/>
        <w:spacing w:line="360" w:lineRule="auto"/>
        <w:jc w:val="both"/>
        <w:rPr>
          <w:rFonts w:eastAsia="Times New Roman"/>
          <w:highlight w:val="white"/>
        </w:rPr>
      </w:pPr>
      <w:r w:rsidRPr="00782C55">
        <w:rPr>
          <w:rFonts w:eastAsia="Times New Roman"/>
          <w:highlight w:val="white"/>
        </w:rPr>
        <w:t>In the workplace, this requires dealing with employees from different backgrounds. Therefore, this requires focusing on the training development process, which enhances the skill and productivity of the employees. Herein, I would prefer to make the segmentation process of the staff based on which the application of the training development can be ascertained, such as the existing staff and the new employees.</w:t>
      </w:r>
    </w:p>
    <w:p w14:paraId="338CCD3D" w14:textId="77777777" w:rsidR="00A43299" w:rsidRPr="00782C55" w:rsidRDefault="00C51D2A" w:rsidP="00121353">
      <w:pPr>
        <w:pStyle w:val="Heading2"/>
        <w:spacing w:line="360" w:lineRule="auto"/>
        <w:rPr>
          <w:rFonts w:ascii="Arial" w:hAnsi="Arial"/>
          <w:sz w:val="22"/>
          <w:szCs w:val="22"/>
          <w:highlight w:val="white"/>
        </w:rPr>
      </w:pPr>
      <w:bookmarkStart w:id="5" w:name="_Toc99724399"/>
      <w:r w:rsidRPr="00782C55">
        <w:rPr>
          <w:rFonts w:ascii="Arial" w:hAnsi="Arial"/>
          <w:sz w:val="22"/>
          <w:szCs w:val="22"/>
          <w:highlight w:val="white"/>
        </w:rPr>
        <w:t>Development of Training for the existing staff</w:t>
      </w:r>
      <w:bookmarkEnd w:id="5"/>
    </w:p>
    <w:p w14:paraId="3BAA7188" w14:textId="77777777" w:rsidR="00A43299" w:rsidRPr="00782C55" w:rsidRDefault="00C51D2A" w:rsidP="00121353">
      <w:pPr>
        <w:pStyle w:val="Normal1"/>
        <w:spacing w:line="360" w:lineRule="auto"/>
        <w:jc w:val="both"/>
        <w:rPr>
          <w:rFonts w:eastAsia="Times New Roman"/>
          <w:highlight w:val="white"/>
        </w:rPr>
      </w:pPr>
      <w:r w:rsidRPr="00782C55">
        <w:rPr>
          <w:rFonts w:eastAsia="Times New Roman"/>
          <w:b/>
          <w:highlight w:val="white"/>
        </w:rPr>
        <w:t xml:space="preserve">Personality training and development: </w:t>
      </w:r>
      <w:r w:rsidRPr="00782C55">
        <w:rPr>
          <w:rFonts w:eastAsia="Times New Roman"/>
          <w:highlight w:val="white"/>
        </w:rPr>
        <w:t>As a representative of the management, this is my responsibility to ensure the consistency level of the existing working employees. Thereby, they need to find out the loopholes in their work process individually and make rectification of them. In addition, this also requires them to provide them with different types of responsibility, which through the level of efficiency can be enhanced (</w:t>
      </w:r>
      <w:r w:rsidRPr="00782C55">
        <w:rPr>
          <w:rFonts w:eastAsia="Times New Roman"/>
          <w:color w:val="222222"/>
          <w:highlight w:val="white"/>
        </w:rPr>
        <w:t xml:space="preserve">Deckers </w:t>
      </w:r>
      <w:r w:rsidRPr="00782C55">
        <w:rPr>
          <w:rFonts w:eastAsia="Times New Roman"/>
          <w:i/>
          <w:color w:val="222222"/>
          <w:highlight w:val="white"/>
        </w:rPr>
        <w:t xml:space="preserve">et al. </w:t>
      </w:r>
      <w:r w:rsidRPr="00782C55">
        <w:rPr>
          <w:rFonts w:eastAsia="Times New Roman"/>
          <w:color w:val="222222"/>
          <w:highlight w:val="white"/>
        </w:rPr>
        <w:t>2022</w:t>
      </w:r>
      <w:r w:rsidRPr="00782C55">
        <w:rPr>
          <w:rFonts w:eastAsia="Times New Roman"/>
          <w:highlight w:val="white"/>
        </w:rPr>
        <w:t>). By making smooth communication with them, I can develop the level of their capability and adaptation of the new technology application and development.</w:t>
      </w:r>
    </w:p>
    <w:p w14:paraId="14D2361E" w14:textId="777723EF" w:rsidR="00A43299" w:rsidRPr="00782C55" w:rsidRDefault="003B3FDE" w:rsidP="00121353">
      <w:pPr>
        <w:pStyle w:val="Normal1"/>
        <w:spacing w:line="360" w:lineRule="auto"/>
        <w:jc w:val="both"/>
        <w:rPr>
          <w:rFonts w:eastAsia="Times New Roman"/>
          <w:highlight w:val="white"/>
        </w:rPr>
      </w:pPr>
      <w:r w:rsidRPr="00782C55">
        <w:rPr>
          <w:rFonts w:eastAsia="Times New Roman"/>
          <w:b/>
          <w:highlight w:val="white"/>
        </w:rPr>
        <w:t>Behavioral</w:t>
      </w:r>
      <w:r w:rsidR="00C51D2A" w:rsidRPr="00782C55">
        <w:rPr>
          <w:rFonts w:eastAsia="Times New Roman"/>
          <w:b/>
          <w:highlight w:val="white"/>
        </w:rPr>
        <w:t xml:space="preserve"> training and development: </w:t>
      </w:r>
      <w:r w:rsidR="00C51D2A" w:rsidRPr="00782C55">
        <w:rPr>
          <w:rFonts w:eastAsia="Times New Roman"/>
          <w:highlight w:val="white"/>
        </w:rPr>
        <w:t xml:space="preserve">For operational development, this needs to keep control over the discrimination issues. This also requires </w:t>
      </w:r>
      <w:r w:rsidRPr="00782C55">
        <w:rPr>
          <w:rFonts w:eastAsia="Times New Roman"/>
          <w:highlight w:val="white"/>
        </w:rPr>
        <w:t>behavioral</w:t>
      </w:r>
      <w:r w:rsidR="00C51D2A" w:rsidRPr="00782C55">
        <w:rPr>
          <w:rFonts w:eastAsia="Times New Roman"/>
          <w:highlight w:val="white"/>
        </w:rPr>
        <w:t xml:space="preserve"> development, which through the positive vibes in the work process can be developed. Herein, the application of sincerity and responsibility to the work process is to be applied.</w:t>
      </w:r>
    </w:p>
    <w:p w14:paraId="5F72C9DB" w14:textId="77777777" w:rsidR="00A43299" w:rsidRPr="00782C55" w:rsidRDefault="00C51D2A" w:rsidP="00121353">
      <w:pPr>
        <w:pStyle w:val="Heading2"/>
        <w:spacing w:line="360" w:lineRule="auto"/>
        <w:rPr>
          <w:rFonts w:ascii="Arial" w:hAnsi="Arial"/>
          <w:sz w:val="22"/>
          <w:szCs w:val="22"/>
          <w:highlight w:val="white"/>
        </w:rPr>
      </w:pPr>
      <w:bookmarkStart w:id="6" w:name="_Toc99724400"/>
      <w:r w:rsidRPr="00782C55">
        <w:rPr>
          <w:rFonts w:ascii="Arial" w:hAnsi="Arial"/>
          <w:sz w:val="22"/>
          <w:szCs w:val="22"/>
          <w:highlight w:val="white"/>
        </w:rPr>
        <w:lastRenderedPageBreak/>
        <w:t>Development of Training for the new employees</w:t>
      </w:r>
      <w:bookmarkEnd w:id="6"/>
    </w:p>
    <w:p w14:paraId="51B6AFCC" w14:textId="77777777" w:rsidR="00A43299" w:rsidRPr="00782C55" w:rsidRDefault="00C51D2A" w:rsidP="00121353">
      <w:pPr>
        <w:pStyle w:val="Normal1"/>
        <w:spacing w:line="360" w:lineRule="auto"/>
        <w:jc w:val="both"/>
        <w:rPr>
          <w:rFonts w:eastAsia="Times New Roman"/>
          <w:highlight w:val="white"/>
        </w:rPr>
      </w:pPr>
      <w:r w:rsidRPr="00782C55">
        <w:rPr>
          <w:rFonts w:eastAsia="Times New Roman"/>
          <w:b/>
          <w:highlight w:val="white"/>
        </w:rPr>
        <w:t xml:space="preserve">Skills enhancement: </w:t>
      </w:r>
      <w:r w:rsidRPr="00782C55">
        <w:rPr>
          <w:rFonts w:eastAsia="Times New Roman"/>
          <w:highlight w:val="white"/>
        </w:rPr>
        <w:t>For the new employees, this will require them to provide support regarding the skill development techniques sharing process. This can provide the enhancement of the confidence level.</w:t>
      </w:r>
    </w:p>
    <w:p w14:paraId="68830BC2" w14:textId="77777777" w:rsidR="00A43299" w:rsidRPr="00782C55" w:rsidRDefault="00C51D2A" w:rsidP="00121353">
      <w:pPr>
        <w:pStyle w:val="Normal1"/>
        <w:spacing w:line="360" w:lineRule="auto"/>
        <w:jc w:val="both"/>
        <w:rPr>
          <w:rFonts w:eastAsia="Times New Roman"/>
          <w:highlight w:val="white"/>
        </w:rPr>
      </w:pPr>
      <w:r w:rsidRPr="00782C55">
        <w:rPr>
          <w:rFonts w:eastAsia="Times New Roman"/>
          <w:b/>
          <w:highlight w:val="white"/>
        </w:rPr>
        <w:t xml:space="preserve">Knowledge information: </w:t>
      </w:r>
      <w:r w:rsidRPr="00782C55">
        <w:rPr>
          <w:rFonts w:eastAsia="Times New Roman"/>
          <w:highlight w:val="white"/>
        </w:rPr>
        <w:t>For the new employees learning development, they need to share their knowledge regarding the work process. This can help to provide them with a certain range of concepts relating to the work process.</w:t>
      </w:r>
    </w:p>
    <w:p w14:paraId="06670BD7" w14:textId="77777777" w:rsidR="00A43299" w:rsidRPr="00782C55" w:rsidRDefault="00C51D2A" w:rsidP="00121353">
      <w:pPr>
        <w:pStyle w:val="Heading2"/>
        <w:spacing w:line="360" w:lineRule="auto"/>
        <w:rPr>
          <w:rFonts w:ascii="Arial" w:hAnsi="Arial"/>
          <w:sz w:val="22"/>
          <w:szCs w:val="22"/>
          <w:highlight w:val="white"/>
        </w:rPr>
      </w:pPr>
      <w:bookmarkStart w:id="7" w:name="_Toc99724401"/>
      <w:proofErr w:type="spellStart"/>
      <w:r w:rsidRPr="00782C55">
        <w:rPr>
          <w:rFonts w:ascii="Arial" w:hAnsi="Arial"/>
          <w:sz w:val="22"/>
          <w:szCs w:val="22"/>
          <w:highlight w:val="white"/>
        </w:rPr>
        <w:t>Behaviourism</w:t>
      </w:r>
      <w:proofErr w:type="spellEnd"/>
      <w:r w:rsidRPr="00782C55">
        <w:rPr>
          <w:rFonts w:ascii="Arial" w:hAnsi="Arial"/>
          <w:sz w:val="22"/>
          <w:szCs w:val="22"/>
          <w:highlight w:val="white"/>
        </w:rPr>
        <w:t xml:space="preserve"> Learning Theory</w:t>
      </w:r>
      <w:bookmarkEnd w:id="7"/>
    </w:p>
    <w:p w14:paraId="3A3DDBF9" w14:textId="019CD3B3" w:rsidR="00A43299" w:rsidRPr="00782C55" w:rsidRDefault="00C51D2A" w:rsidP="00121353">
      <w:pPr>
        <w:pStyle w:val="Normal1"/>
        <w:spacing w:line="360" w:lineRule="auto"/>
        <w:jc w:val="both"/>
        <w:rPr>
          <w:rFonts w:eastAsia="Times New Roman"/>
          <w:highlight w:val="white"/>
        </w:rPr>
      </w:pPr>
      <w:r w:rsidRPr="00782C55">
        <w:rPr>
          <w:rFonts w:eastAsia="Times New Roman"/>
          <w:highlight w:val="white"/>
        </w:rPr>
        <w:t xml:space="preserve">The theory of </w:t>
      </w:r>
      <w:r w:rsidR="003B3FDE" w:rsidRPr="00782C55">
        <w:rPr>
          <w:rFonts w:eastAsia="Times New Roman"/>
          <w:highlight w:val="white"/>
        </w:rPr>
        <w:t>behaviorism</w:t>
      </w:r>
      <w:r w:rsidRPr="00782C55">
        <w:rPr>
          <w:rFonts w:eastAsia="Times New Roman"/>
          <w:highlight w:val="white"/>
        </w:rPr>
        <w:t xml:space="preserve"> focuses on the idea in which the </w:t>
      </w:r>
      <w:r w:rsidR="003B3FDE" w:rsidRPr="00782C55">
        <w:rPr>
          <w:rFonts w:eastAsia="Times New Roman"/>
          <w:highlight w:val="white"/>
        </w:rPr>
        <w:t>behavior</w:t>
      </w:r>
      <w:r w:rsidRPr="00782C55">
        <w:rPr>
          <w:rFonts w:eastAsia="Times New Roman"/>
          <w:highlight w:val="white"/>
        </w:rPr>
        <w:t xml:space="preserve"> can be learned by the candidate as well as they can be able to interact with the situation </w:t>
      </w:r>
      <w:proofErr w:type="gramStart"/>
      <w:r w:rsidRPr="00782C55">
        <w:rPr>
          <w:rFonts w:eastAsia="Times New Roman"/>
          <w:highlight w:val="white"/>
        </w:rPr>
        <w:t>and also</w:t>
      </w:r>
      <w:proofErr w:type="gramEnd"/>
      <w:r w:rsidRPr="00782C55">
        <w:rPr>
          <w:rFonts w:eastAsia="Times New Roman"/>
          <w:highlight w:val="white"/>
        </w:rPr>
        <w:t xml:space="preserve"> according to the environment, which makes the employees significantly better while they can be able to learn the </w:t>
      </w:r>
      <w:r w:rsidR="003B3FDE" w:rsidRPr="00782C55">
        <w:rPr>
          <w:rFonts w:eastAsia="Times New Roman"/>
          <w:highlight w:val="white"/>
        </w:rPr>
        <w:t>behavior</w:t>
      </w:r>
      <w:r w:rsidRPr="00782C55">
        <w:rPr>
          <w:rFonts w:eastAsia="Times New Roman"/>
          <w:highlight w:val="white"/>
        </w:rPr>
        <w:t xml:space="preserve"> (</w:t>
      </w:r>
      <w:r w:rsidRPr="00782C55">
        <w:rPr>
          <w:rFonts w:eastAsia="Times New Roman"/>
          <w:color w:val="222222"/>
          <w:highlight w:val="white"/>
        </w:rPr>
        <w:t>Oommen 2020)</w:t>
      </w:r>
      <w:r w:rsidRPr="00782C55">
        <w:rPr>
          <w:rFonts w:eastAsia="Times New Roman"/>
          <w:highlight w:val="white"/>
        </w:rPr>
        <w:t xml:space="preserve">. </w:t>
      </w:r>
    </w:p>
    <w:p w14:paraId="722CA104" w14:textId="77777777" w:rsidR="00A43299" w:rsidRPr="00782C55" w:rsidRDefault="00C51D2A" w:rsidP="00121353">
      <w:pPr>
        <w:pStyle w:val="Heading2"/>
        <w:spacing w:line="360" w:lineRule="auto"/>
        <w:rPr>
          <w:rFonts w:ascii="Arial" w:hAnsi="Arial"/>
          <w:sz w:val="22"/>
          <w:szCs w:val="22"/>
          <w:highlight w:val="white"/>
        </w:rPr>
      </w:pPr>
      <w:bookmarkStart w:id="8" w:name="_Toc99724402"/>
      <w:r w:rsidRPr="00782C55">
        <w:rPr>
          <w:rFonts w:ascii="Arial" w:hAnsi="Arial"/>
          <w:sz w:val="22"/>
          <w:szCs w:val="22"/>
          <w:highlight w:val="white"/>
        </w:rPr>
        <w:t>Cognitivism Learning Theory</w:t>
      </w:r>
      <w:bookmarkEnd w:id="8"/>
    </w:p>
    <w:p w14:paraId="352A142F" w14:textId="77777777" w:rsidR="00A43299" w:rsidRPr="00782C55" w:rsidRDefault="00C51D2A" w:rsidP="00121353">
      <w:pPr>
        <w:pStyle w:val="Normal1"/>
        <w:spacing w:line="360" w:lineRule="auto"/>
        <w:jc w:val="both"/>
        <w:rPr>
          <w:rFonts w:eastAsia="Times New Roman"/>
          <w:highlight w:val="white"/>
        </w:rPr>
      </w:pPr>
      <w:r w:rsidRPr="00782C55">
        <w:rPr>
          <w:rFonts w:eastAsia="Times New Roman"/>
          <w:highlight w:val="white"/>
        </w:rPr>
        <w:t>Cognitivism is a kind of theory that focuses on the process of the information which can be received by the employee and on the process where the information can be stored as well as retrieved by the mind. The Cognitivism theory uses the mind as the processor of information, just like a computer (</w:t>
      </w:r>
      <w:r w:rsidRPr="00782C55">
        <w:rPr>
          <w:rFonts w:eastAsia="Times New Roman"/>
          <w:color w:val="222222"/>
          <w:highlight w:val="white"/>
        </w:rPr>
        <w:t>Clark 2018)</w:t>
      </w:r>
      <w:r w:rsidRPr="00782C55">
        <w:rPr>
          <w:rFonts w:eastAsia="Times New Roman"/>
          <w:highlight w:val="white"/>
        </w:rPr>
        <w:t>.</w:t>
      </w:r>
    </w:p>
    <w:p w14:paraId="2A55211F" w14:textId="77777777" w:rsidR="00A43299" w:rsidRPr="00782C55" w:rsidRDefault="00C51D2A" w:rsidP="00121353">
      <w:pPr>
        <w:pStyle w:val="Heading1"/>
        <w:spacing w:line="360" w:lineRule="auto"/>
        <w:rPr>
          <w:rFonts w:ascii="Arial" w:hAnsi="Arial"/>
          <w:sz w:val="22"/>
          <w:szCs w:val="22"/>
          <w:highlight w:val="white"/>
        </w:rPr>
      </w:pPr>
      <w:bookmarkStart w:id="9" w:name="_Toc99724403"/>
      <w:r w:rsidRPr="00782C55">
        <w:rPr>
          <w:rFonts w:ascii="Arial" w:hAnsi="Arial"/>
          <w:sz w:val="22"/>
          <w:szCs w:val="22"/>
          <w:highlight w:val="white"/>
        </w:rPr>
        <w:t>Theory Perspectives and application of assessing the Learning and Development</w:t>
      </w:r>
      <w:bookmarkEnd w:id="9"/>
    </w:p>
    <w:p w14:paraId="1EE47822" w14:textId="77777777" w:rsidR="00A43299" w:rsidRPr="00782C55" w:rsidRDefault="00C51D2A" w:rsidP="00121353">
      <w:pPr>
        <w:pStyle w:val="Heading2"/>
        <w:spacing w:line="360" w:lineRule="auto"/>
        <w:rPr>
          <w:rFonts w:ascii="Arial" w:hAnsi="Arial"/>
          <w:sz w:val="22"/>
          <w:szCs w:val="22"/>
          <w:highlight w:val="white"/>
        </w:rPr>
      </w:pPr>
      <w:bookmarkStart w:id="10" w:name="_Toc99724404"/>
      <w:r w:rsidRPr="00782C55">
        <w:rPr>
          <w:rFonts w:ascii="Arial" w:hAnsi="Arial"/>
          <w:sz w:val="22"/>
          <w:szCs w:val="22"/>
          <w:highlight w:val="white"/>
        </w:rPr>
        <w:t>Constructivism Learning Theory</w:t>
      </w:r>
      <w:bookmarkEnd w:id="10"/>
    </w:p>
    <w:p w14:paraId="3DE169F9" w14:textId="67997C9B" w:rsidR="00A43299" w:rsidRPr="00782C55" w:rsidRDefault="00C51D2A" w:rsidP="00121353">
      <w:pPr>
        <w:pStyle w:val="Normal1"/>
        <w:spacing w:line="360" w:lineRule="auto"/>
        <w:jc w:val="both"/>
        <w:rPr>
          <w:rFonts w:eastAsia="Times New Roman"/>
          <w:highlight w:val="white"/>
        </w:rPr>
      </w:pPr>
      <w:r w:rsidRPr="00782C55">
        <w:rPr>
          <w:rFonts w:eastAsia="Times New Roman"/>
          <w:highlight w:val="white"/>
        </w:rPr>
        <w:t xml:space="preserve">Cognitivism theory focuses on the process of receiving information from employees. In an </w:t>
      </w:r>
      <w:r w:rsidR="003B3FDE" w:rsidRPr="00782C55">
        <w:rPr>
          <w:rFonts w:eastAsia="Times New Roman"/>
          <w:highlight w:val="white"/>
        </w:rPr>
        <w:t>organization</w:t>
      </w:r>
      <w:r w:rsidRPr="00782C55">
        <w:rPr>
          <w:rFonts w:eastAsia="Times New Roman"/>
          <w:highlight w:val="white"/>
        </w:rPr>
        <w:t>, the employees must have the ability to receive the information as well as to work with the instructions of the higher authority (</w:t>
      </w:r>
      <w:r w:rsidRPr="00782C55">
        <w:rPr>
          <w:rFonts w:eastAsia="Times New Roman"/>
          <w:color w:val="222222"/>
          <w:highlight w:val="white"/>
        </w:rPr>
        <w:t>Clark 2018)</w:t>
      </w:r>
      <w:r w:rsidRPr="00782C55">
        <w:rPr>
          <w:rFonts w:eastAsia="Times New Roman"/>
          <w:highlight w:val="white"/>
        </w:rPr>
        <w:t xml:space="preserve">. </w:t>
      </w:r>
    </w:p>
    <w:p w14:paraId="0BAB4316" w14:textId="02E2CD8D" w:rsidR="00A43299" w:rsidRPr="00782C55" w:rsidRDefault="00C51D2A" w:rsidP="00121353">
      <w:pPr>
        <w:pStyle w:val="Normal1"/>
        <w:spacing w:line="360" w:lineRule="auto"/>
        <w:jc w:val="both"/>
        <w:rPr>
          <w:rFonts w:eastAsia="Times New Roman"/>
          <w:highlight w:val="white"/>
        </w:rPr>
      </w:pPr>
      <w:r w:rsidRPr="00782C55">
        <w:rPr>
          <w:rFonts w:eastAsia="Times New Roman"/>
          <w:highlight w:val="white"/>
        </w:rPr>
        <w:t xml:space="preserve">The cognitivism theory can help the employees to be more efficient while gathering the information in their minds. It also helps the employees to store the information in their minds. The cognitivist theory also focuses on the </w:t>
      </w:r>
      <w:r w:rsidR="003B3FDE" w:rsidRPr="00782C55">
        <w:rPr>
          <w:rFonts w:eastAsia="Times New Roman"/>
          <w:highlight w:val="white"/>
        </w:rPr>
        <w:t>behavior</w:t>
      </w:r>
      <w:r w:rsidRPr="00782C55">
        <w:rPr>
          <w:rFonts w:eastAsia="Times New Roman"/>
          <w:highlight w:val="white"/>
        </w:rPr>
        <w:t xml:space="preserve"> as well as the observation power of the employees. It helps the employees to do their jobs with efficiency, and it also helps them to observe and make decisions in critical situations. In my opinion, Cognitivism theory can help the candidate to become more efficient about her job as well as it will help the candidate to change her </w:t>
      </w:r>
      <w:r w:rsidR="003B3FDE" w:rsidRPr="00782C55">
        <w:rPr>
          <w:rFonts w:eastAsia="Times New Roman"/>
          <w:highlight w:val="white"/>
        </w:rPr>
        <w:t>behavior</w:t>
      </w:r>
      <w:r w:rsidRPr="00782C55">
        <w:rPr>
          <w:rFonts w:eastAsia="Times New Roman"/>
          <w:highlight w:val="white"/>
        </w:rPr>
        <w:t xml:space="preserve"> and make important decisions in the time of critical situations. By making decisions </w:t>
      </w:r>
      <w:r w:rsidRPr="00782C55">
        <w:rPr>
          <w:rFonts w:eastAsia="Times New Roman"/>
          <w:highlight w:val="white"/>
        </w:rPr>
        <w:lastRenderedPageBreak/>
        <w:t xml:space="preserve">in a critical situation, the candidate can be able to observe the situation </w:t>
      </w:r>
      <w:proofErr w:type="gramStart"/>
      <w:r w:rsidRPr="00782C55">
        <w:rPr>
          <w:rFonts w:eastAsia="Times New Roman"/>
          <w:highlight w:val="white"/>
        </w:rPr>
        <w:t>and also</w:t>
      </w:r>
      <w:proofErr w:type="gramEnd"/>
      <w:r w:rsidRPr="00782C55">
        <w:rPr>
          <w:rFonts w:eastAsia="Times New Roman"/>
          <w:highlight w:val="white"/>
        </w:rPr>
        <w:t xml:space="preserve"> be able to handle it while it is important to make the decision in critical times. </w:t>
      </w:r>
    </w:p>
    <w:p w14:paraId="44395D5D" w14:textId="77777777" w:rsidR="00A43299" w:rsidRPr="00782C55" w:rsidRDefault="00C51D2A" w:rsidP="00121353">
      <w:pPr>
        <w:pStyle w:val="Heading2"/>
        <w:spacing w:line="360" w:lineRule="auto"/>
        <w:rPr>
          <w:rFonts w:ascii="Arial" w:hAnsi="Arial"/>
          <w:sz w:val="22"/>
          <w:szCs w:val="22"/>
          <w:highlight w:val="white"/>
        </w:rPr>
      </w:pPr>
      <w:bookmarkStart w:id="11" w:name="_Toc99724405"/>
      <w:r w:rsidRPr="00782C55">
        <w:rPr>
          <w:rFonts w:ascii="Arial" w:hAnsi="Arial"/>
          <w:sz w:val="22"/>
          <w:szCs w:val="22"/>
          <w:highlight w:val="white"/>
        </w:rPr>
        <w:t>Humanism Learning Theory</w:t>
      </w:r>
      <w:bookmarkEnd w:id="11"/>
    </w:p>
    <w:p w14:paraId="67BF7F5E" w14:textId="134B3026" w:rsidR="00A43299" w:rsidRPr="00782C55" w:rsidRDefault="00C51D2A" w:rsidP="00121353">
      <w:pPr>
        <w:pStyle w:val="Normal1"/>
        <w:spacing w:line="360" w:lineRule="auto"/>
        <w:jc w:val="both"/>
        <w:rPr>
          <w:rFonts w:eastAsia="Times New Roman"/>
          <w:highlight w:val="white"/>
        </w:rPr>
      </w:pPr>
      <w:r w:rsidRPr="00782C55">
        <w:rPr>
          <w:rFonts w:eastAsia="Times New Roman"/>
          <w:highlight w:val="white"/>
        </w:rPr>
        <w:t>The humanism learning theory indicates depression as well as the sadness and stress of the employees, which can decrease the learning facility of the employees. This theory encourages the employees to identify the reason for stress and helps the employees to feel comfortable in their workplace (</w:t>
      </w:r>
      <w:proofErr w:type="gramStart"/>
      <w:r w:rsidR="003B3FDE" w:rsidRPr="00782C55">
        <w:rPr>
          <w:rFonts w:eastAsia="Times New Roman"/>
          <w:color w:val="222222"/>
          <w:highlight w:val="white"/>
        </w:rPr>
        <w:t>Muhajir</w:t>
      </w:r>
      <w:r w:rsidRPr="00782C55">
        <w:rPr>
          <w:rFonts w:eastAsia="Times New Roman"/>
          <w:color w:val="222222"/>
          <w:highlight w:val="white"/>
        </w:rPr>
        <w:t xml:space="preserve">  2020</w:t>
      </w:r>
      <w:proofErr w:type="gramEnd"/>
      <w:r w:rsidRPr="00782C55">
        <w:rPr>
          <w:rFonts w:eastAsia="Times New Roman"/>
          <w:color w:val="222222"/>
          <w:highlight w:val="white"/>
        </w:rPr>
        <w:t>)</w:t>
      </w:r>
      <w:r w:rsidRPr="00782C55">
        <w:rPr>
          <w:rFonts w:eastAsia="Times New Roman"/>
          <w:highlight w:val="white"/>
        </w:rPr>
        <w:t>.</w:t>
      </w:r>
    </w:p>
    <w:p w14:paraId="38861709" w14:textId="257230E6" w:rsidR="00A43299" w:rsidRPr="00782C55" w:rsidRDefault="00C51D2A" w:rsidP="00121353">
      <w:pPr>
        <w:pStyle w:val="Normal1"/>
        <w:spacing w:line="360" w:lineRule="auto"/>
        <w:jc w:val="both"/>
        <w:rPr>
          <w:rFonts w:eastAsia="Times New Roman"/>
          <w:highlight w:val="white"/>
        </w:rPr>
      </w:pPr>
      <w:r w:rsidRPr="00782C55">
        <w:rPr>
          <w:rFonts w:eastAsia="Times New Roman"/>
          <w:highlight w:val="white"/>
        </w:rPr>
        <w:t xml:space="preserve">By the implementation of the humanism strategy in the </w:t>
      </w:r>
      <w:r w:rsidR="003B3FDE" w:rsidRPr="00782C55">
        <w:rPr>
          <w:rFonts w:eastAsia="Times New Roman"/>
          <w:highlight w:val="white"/>
        </w:rPr>
        <w:t>organization</w:t>
      </w:r>
      <w:r w:rsidRPr="00782C55">
        <w:rPr>
          <w:rFonts w:eastAsia="Times New Roman"/>
          <w:highlight w:val="white"/>
        </w:rPr>
        <w:t xml:space="preserve">, the employees can be able to identify the reason for their sadness and depression as well as it encourages them to increase their performance </w:t>
      </w:r>
      <w:r w:rsidR="003B3FDE" w:rsidRPr="00782C55">
        <w:rPr>
          <w:rFonts w:eastAsia="Times New Roman"/>
          <w:highlight w:val="white"/>
        </w:rPr>
        <w:t>and</w:t>
      </w:r>
      <w:r w:rsidRPr="00782C55">
        <w:rPr>
          <w:rFonts w:eastAsia="Times New Roman"/>
          <w:highlight w:val="white"/>
        </w:rPr>
        <w:t xml:space="preserve"> help them to become more efficient and to provide their contribution to the </w:t>
      </w:r>
      <w:r w:rsidR="003B3FDE" w:rsidRPr="00782C55">
        <w:rPr>
          <w:rFonts w:eastAsia="Times New Roman"/>
          <w:highlight w:val="white"/>
        </w:rPr>
        <w:t>organization</w:t>
      </w:r>
      <w:r w:rsidRPr="00782C55">
        <w:rPr>
          <w:rFonts w:eastAsia="Times New Roman"/>
          <w:highlight w:val="white"/>
        </w:rPr>
        <w:t xml:space="preserve"> (</w:t>
      </w:r>
      <w:r w:rsidRPr="00782C55">
        <w:rPr>
          <w:rFonts w:eastAsia="Times New Roman"/>
          <w:color w:val="222222"/>
          <w:highlight w:val="white"/>
        </w:rPr>
        <w:t>Follmer and Jones 2021)</w:t>
      </w:r>
      <w:r w:rsidRPr="00782C55">
        <w:rPr>
          <w:rFonts w:eastAsia="Times New Roman"/>
          <w:highlight w:val="white"/>
        </w:rPr>
        <w:t>.</w:t>
      </w:r>
    </w:p>
    <w:p w14:paraId="0B2E7E9A" w14:textId="77777777" w:rsidR="00A43299" w:rsidRPr="00782C55" w:rsidRDefault="00C51D2A" w:rsidP="00121353">
      <w:pPr>
        <w:pStyle w:val="Heading2"/>
        <w:spacing w:line="360" w:lineRule="auto"/>
        <w:rPr>
          <w:rFonts w:ascii="Arial" w:hAnsi="Arial"/>
          <w:sz w:val="22"/>
          <w:szCs w:val="22"/>
        </w:rPr>
      </w:pPr>
      <w:bookmarkStart w:id="12" w:name="_Toc99724406"/>
      <w:r w:rsidRPr="00782C55">
        <w:rPr>
          <w:rFonts w:ascii="Arial" w:hAnsi="Arial"/>
          <w:sz w:val="22"/>
          <w:szCs w:val="22"/>
        </w:rPr>
        <w:t>Learning from open-book assessment</w:t>
      </w:r>
      <w:bookmarkEnd w:id="12"/>
    </w:p>
    <w:p w14:paraId="11BB949E" w14:textId="5526E5C1" w:rsidR="00A43299" w:rsidRPr="00782C55" w:rsidRDefault="00C51D2A" w:rsidP="00121353">
      <w:pPr>
        <w:pStyle w:val="Normal1"/>
        <w:spacing w:line="360" w:lineRule="auto"/>
        <w:jc w:val="both"/>
        <w:rPr>
          <w:rFonts w:eastAsia="Times New Roman"/>
        </w:rPr>
      </w:pPr>
      <w:r w:rsidRPr="00782C55">
        <w:rPr>
          <w:rFonts w:eastAsia="Times New Roman"/>
        </w:rPr>
        <w:t xml:space="preserve">From the open book assessment I've assessed, I have gathered many experiences that will as help me to become more efficient in future. I also have learned to observe things which can help me to improve my </w:t>
      </w:r>
      <w:r w:rsidR="003B3FDE" w:rsidRPr="00782C55">
        <w:rPr>
          <w:rFonts w:eastAsia="Times New Roman"/>
        </w:rPr>
        <w:t>behavioral</w:t>
      </w:r>
      <w:r w:rsidRPr="00782C55">
        <w:rPr>
          <w:rFonts w:eastAsia="Times New Roman"/>
        </w:rPr>
        <w:t xml:space="preserve"> skills and decision-making skills in critical situations. By making the decisions in a critical situation, I can be able to handle any type of critical situation, and it will help me to observe the situation with patience. With good observation power, it will help to improve the </w:t>
      </w:r>
      <w:r w:rsidR="003B3FDE" w:rsidRPr="00782C55">
        <w:rPr>
          <w:rFonts w:eastAsia="Times New Roman"/>
        </w:rPr>
        <w:t>behavior</w:t>
      </w:r>
      <w:r w:rsidRPr="00782C55">
        <w:rPr>
          <w:rFonts w:eastAsia="Times New Roman"/>
        </w:rPr>
        <w:t xml:space="preserve"> in the workplace in future </w:t>
      </w:r>
      <w:r w:rsidR="003B3FDE" w:rsidRPr="00782C55">
        <w:rPr>
          <w:rFonts w:eastAsia="Times New Roman"/>
        </w:rPr>
        <w:t>and</w:t>
      </w:r>
      <w:r w:rsidRPr="00782C55">
        <w:rPr>
          <w:rFonts w:eastAsia="Times New Roman"/>
        </w:rPr>
        <w:t xml:space="preserve"> help to become more efficient in the workplace.</w:t>
      </w:r>
    </w:p>
    <w:p w14:paraId="64412D7D" w14:textId="77777777" w:rsidR="00A43299" w:rsidRPr="00782C55" w:rsidRDefault="00C51D2A" w:rsidP="00121353">
      <w:pPr>
        <w:pStyle w:val="Heading2"/>
        <w:spacing w:line="360" w:lineRule="auto"/>
        <w:rPr>
          <w:rFonts w:ascii="Arial" w:hAnsi="Arial"/>
          <w:sz w:val="22"/>
          <w:szCs w:val="22"/>
        </w:rPr>
      </w:pPr>
      <w:bookmarkStart w:id="13" w:name="_Toc99724407"/>
      <w:r w:rsidRPr="00782C55">
        <w:rPr>
          <w:rFonts w:ascii="Arial" w:hAnsi="Arial"/>
          <w:sz w:val="22"/>
          <w:szCs w:val="22"/>
        </w:rPr>
        <w:t>Learning from mock interview</w:t>
      </w:r>
      <w:bookmarkEnd w:id="13"/>
    </w:p>
    <w:p w14:paraId="337B082D" w14:textId="1A47FF8A" w:rsidR="00A43299" w:rsidRPr="00782C55" w:rsidRDefault="00C51D2A" w:rsidP="00121353">
      <w:pPr>
        <w:pStyle w:val="Normal1"/>
        <w:spacing w:line="360" w:lineRule="auto"/>
        <w:jc w:val="both"/>
        <w:rPr>
          <w:rFonts w:eastAsia="Times New Roman"/>
        </w:rPr>
      </w:pPr>
      <w:r w:rsidRPr="00782C55">
        <w:rPr>
          <w:rFonts w:eastAsia="Times New Roman"/>
        </w:rPr>
        <w:t xml:space="preserve">The mock interview helps to increase my </w:t>
      </w:r>
      <w:r w:rsidR="003B3FDE" w:rsidRPr="00782C55">
        <w:rPr>
          <w:rFonts w:eastAsia="Times New Roman"/>
        </w:rPr>
        <w:t>behavioral</w:t>
      </w:r>
      <w:r w:rsidRPr="00782C55">
        <w:rPr>
          <w:rFonts w:eastAsia="Times New Roman"/>
        </w:rPr>
        <w:t xml:space="preserve"> skills, as well as helps me to increase my confidence level by the time of the interview. The mock interview can help to improve the personality as well as it helps to improve the </w:t>
      </w:r>
      <w:r w:rsidR="003B3FDE" w:rsidRPr="00782C55">
        <w:rPr>
          <w:rFonts w:eastAsia="Times New Roman"/>
        </w:rPr>
        <w:t>behavioral</w:t>
      </w:r>
      <w:r w:rsidRPr="00782C55">
        <w:rPr>
          <w:rFonts w:eastAsia="Times New Roman"/>
        </w:rPr>
        <w:t xml:space="preserve"> skills by which employees can be able to increase their level of work which help them to become significantly efficient. The mock interview helps to identify the lack of the candidates, which can be improved by the candidate in future. The candidate will have to study more about makeup and beauty and </w:t>
      </w:r>
      <w:r w:rsidR="003B3FDE" w:rsidRPr="00782C55">
        <w:rPr>
          <w:rFonts w:eastAsia="Times New Roman"/>
        </w:rPr>
        <w:t>must</w:t>
      </w:r>
      <w:r w:rsidRPr="00782C55">
        <w:rPr>
          <w:rFonts w:eastAsia="Times New Roman"/>
        </w:rPr>
        <w:t xml:space="preserve"> learn more about the current trends in fashion, which can help the candidate to become more efficient </w:t>
      </w:r>
      <w:r w:rsidR="003B3FDE" w:rsidRPr="00782C55">
        <w:rPr>
          <w:rFonts w:eastAsia="Times New Roman"/>
        </w:rPr>
        <w:t>and</w:t>
      </w:r>
      <w:r w:rsidRPr="00782C55">
        <w:rPr>
          <w:rFonts w:eastAsia="Times New Roman"/>
        </w:rPr>
        <w:t xml:space="preserve"> help to increase their skills in makeup. With the help of the mock interview, the candidates will be able to increase their communication skills and improve their lack of time management, which can help the employees to become significantly efficient in future.</w:t>
      </w:r>
    </w:p>
    <w:p w14:paraId="11F5722E" w14:textId="77777777" w:rsidR="00A43299" w:rsidRPr="00782C55" w:rsidRDefault="00C51D2A" w:rsidP="00121353">
      <w:pPr>
        <w:pStyle w:val="Heading2"/>
        <w:spacing w:line="360" w:lineRule="auto"/>
        <w:rPr>
          <w:rFonts w:ascii="Arial" w:hAnsi="Arial"/>
          <w:sz w:val="22"/>
          <w:szCs w:val="22"/>
        </w:rPr>
      </w:pPr>
      <w:bookmarkStart w:id="14" w:name="_Toc99724408"/>
      <w:r w:rsidRPr="00782C55">
        <w:rPr>
          <w:rFonts w:ascii="Arial" w:hAnsi="Arial"/>
          <w:sz w:val="22"/>
          <w:szCs w:val="22"/>
        </w:rPr>
        <w:lastRenderedPageBreak/>
        <w:t>Understanding of UK employment legislation</w:t>
      </w:r>
      <w:bookmarkEnd w:id="14"/>
    </w:p>
    <w:p w14:paraId="1029FB4C" w14:textId="77777777" w:rsidR="00A43299" w:rsidRPr="00782C55" w:rsidRDefault="00C51D2A" w:rsidP="00121353">
      <w:pPr>
        <w:pStyle w:val="Normal1"/>
        <w:spacing w:line="360" w:lineRule="auto"/>
        <w:jc w:val="both"/>
        <w:rPr>
          <w:rFonts w:eastAsia="Times New Roman"/>
        </w:rPr>
      </w:pPr>
      <w:r w:rsidRPr="00782C55">
        <w:rPr>
          <w:rFonts w:eastAsia="Times New Roman"/>
        </w:rPr>
        <w:t>The health, as well as safety work act 1974 is the primary legislation that covers health and safety measures in the United Kingdom. This act has been placed for workplace safety as well as for the health safety of the employees (</w:t>
      </w:r>
      <w:r w:rsidRPr="00782C55">
        <w:rPr>
          <w:rFonts w:eastAsia="Times New Roman"/>
          <w:color w:val="222222"/>
          <w:highlight w:val="white"/>
        </w:rPr>
        <w:t>Tang 2020)</w:t>
      </w:r>
      <w:r w:rsidRPr="00782C55">
        <w:rPr>
          <w:rFonts w:eastAsia="Times New Roman"/>
        </w:rPr>
        <w:t>.</w:t>
      </w:r>
    </w:p>
    <w:p w14:paraId="359A4902" w14:textId="77777777" w:rsidR="00A43299" w:rsidRPr="00782C55" w:rsidRDefault="00A43299" w:rsidP="00121353">
      <w:pPr>
        <w:pStyle w:val="Normal1"/>
        <w:spacing w:line="360" w:lineRule="auto"/>
        <w:jc w:val="both"/>
        <w:rPr>
          <w:rFonts w:eastAsia="Times New Roman"/>
          <w:b/>
        </w:rPr>
      </w:pPr>
    </w:p>
    <w:p w14:paraId="7AEFA69E" w14:textId="77777777" w:rsidR="00A43299" w:rsidRPr="00782C55" w:rsidRDefault="00C51D2A" w:rsidP="00121353">
      <w:pPr>
        <w:pStyle w:val="Heading1"/>
        <w:spacing w:line="360" w:lineRule="auto"/>
        <w:rPr>
          <w:rFonts w:ascii="Arial" w:hAnsi="Arial"/>
          <w:sz w:val="22"/>
          <w:szCs w:val="22"/>
        </w:rPr>
      </w:pPr>
      <w:bookmarkStart w:id="15" w:name="_Toc99724409"/>
      <w:r w:rsidRPr="00782C55">
        <w:rPr>
          <w:rFonts w:ascii="Arial" w:hAnsi="Arial"/>
          <w:sz w:val="22"/>
          <w:szCs w:val="22"/>
        </w:rPr>
        <w:t>Gibbs reflective model</w:t>
      </w:r>
      <w:bookmarkEnd w:id="15"/>
    </w:p>
    <w:p w14:paraId="56D7F3E2" w14:textId="77777777" w:rsidR="00A43299" w:rsidRPr="00782C55" w:rsidRDefault="00C51D2A" w:rsidP="00121353">
      <w:pPr>
        <w:pStyle w:val="Normal1"/>
        <w:spacing w:line="360" w:lineRule="auto"/>
        <w:jc w:val="both"/>
        <w:rPr>
          <w:rFonts w:eastAsia="Times New Roman"/>
        </w:rPr>
      </w:pPr>
      <w:r w:rsidRPr="00782C55">
        <w:rPr>
          <w:rFonts w:eastAsia="Times New Roman"/>
        </w:rPr>
        <w:t>The Gibbs reflective cycle is the most famous cyclical model. The model is a good way to work through an experience. The Gibbs originally advocated the in its own situation (</w:t>
      </w:r>
      <w:r w:rsidRPr="00782C55">
        <w:rPr>
          <w:rFonts w:eastAsia="Times New Roman"/>
          <w:color w:val="222222"/>
          <w:highlight w:val="white"/>
        </w:rPr>
        <w:t xml:space="preserve">Adeani </w:t>
      </w:r>
      <w:r w:rsidRPr="00782C55">
        <w:rPr>
          <w:rFonts w:eastAsia="Times New Roman"/>
          <w:i/>
          <w:color w:val="222222"/>
          <w:highlight w:val="white"/>
        </w:rPr>
        <w:t>et al.,</w:t>
      </w:r>
      <w:r w:rsidRPr="00782C55">
        <w:rPr>
          <w:rFonts w:eastAsia="Times New Roman"/>
          <w:color w:val="222222"/>
          <w:highlight w:val="white"/>
        </w:rPr>
        <w:t>2020</w:t>
      </w:r>
      <w:r w:rsidRPr="00782C55">
        <w:rPr>
          <w:rFonts w:eastAsia="Times New Roman"/>
        </w:rPr>
        <w:t>). The action plan may be more generous to look at how the model can apply the conclusions in the future. The Gibbs reflective model reflects the leading of six stages of exploring and experience. The stages are,</w:t>
      </w:r>
    </w:p>
    <w:p w14:paraId="35B401F0" w14:textId="77777777" w:rsidR="00A43299" w:rsidRPr="00782C55" w:rsidRDefault="00C51D2A" w:rsidP="00121353">
      <w:pPr>
        <w:pStyle w:val="Normal1"/>
        <w:spacing w:line="360" w:lineRule="auto"/>
        <w:jc w:val="both"/>
        <w:rPr>
          <w:rFonts w:eastAsia="Times New Roman"/>
        </w:rPr>
      </w:pPr>
      <w:r w:rsidRPr="00782C55">
        <w:rPr>
          <w:rFonts w:eastAsia="Times New Roman"/>
          <w:noProof/>
        </w:rPr>
        <w:drawing>
          <wp:inline distT="114300" distB="114300" distL="114300" distR="114300" wp14:anchorId="51A3A854" wp14:editId="0E7D76DC">
            <wp:extent cx="59436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5943600" cy="3340100"/>
                    </a:xfrm>
                    <a:prstGeom prst="rect">
                      <a:avLst/>
                    </a:prstGeom>
                  </pic:spPr>
                </pic:pic>
              </a:graphicData>
            </a:graphic>
          </wp:inline>
        </w:drawing>
      </w:r>
    </w:p>
    <w:p w14:paraId="55BB300C" w14:textId="77777777" w:rsidR="00A43299" w:rsidRPr="00782C55" w:rsidRDefault="00C51D2A" w:rsidP="00397901">
      <w:pPr>
        <w:pStyle w:val="Normal1"/>
        <w:spacing w:line="360" w:lineRule="auto"/>
        <w:jc w:val="center"/>
        <w:rPr>
          <w:rFonts w:eastAsia="Times New Roman"/>
          <w:b/>
        </w:rPr>
      </w:pPr>
      <w:r w:rsidRPr="00782C55">
        <w:rPr>
          <w:rFonts w:eastAsia="Times New Roman"/>
          <w:b/>
        </w:rPr>
        <w:t>Figure 1: Gibbs Reflective Model</w:t>
      </w:r>
    </w:p>
    <w:p w14:paraId="092F30BA" w14:textId="77777777" w:rsidR="00A43299" w:rsidRPr="00782C55" w:rsidRDefault="00C51D2A" w:rsidP="00397901">
      <w:pPr>
        <w:pStyle w:val="Normal1"/>
        <w:spacing w:line="360" w:lineRule="auto"/>
        <w:jc w:val="center"/>
        <w:rPr>
          <w:rFonts w:eastAsia="Times New Roman"/>
        </w:rPr>
      </w:pPr>
      <w:r w:rsidRPr="00782C55">
        <w:rPr>
          <w:rFonts w:eastAsia="Times New Roman"/>
        </w:rPr>
        <w:t>(Source: Bhasin 2022)</w:t>
      </w:r>
    </w:p>
    <w:p w14:paraId="726D066A" w14:textId="77777777" w:rsidR="00A43299" w:rsidRPr="00782C55" w:rsidRDefault="00C51D2A" w:rsidP="00121353">
      <w:pPr>
        <w:pStyle w:val="Normal1"/>
        <w:spacing w:line="360" w:lineRule="auto"/>
        <w:jc w:val="both"/>
        <w:rPr>
          <w:rFonts w:eastAsia="Times New Roman"/>
          <w:b/>
        </w:rPr>
      </w:pPr>
      <w:r w:rsidRPr="00782C55">
        <w:rPr>
          <w:rFonts w:eastAsia="Times New Roman"/>
          <w:b/>
        </w:rPr>
        <w:t>Description</w:t>
      </w:r>
    </w:p>
    <w:p w14:paraId="5B9C0F36" w14:textId="77777777" w:rsidR="00A43299" w:rsidRPr="00782C55" w:rsidRDefault="00C51D2A" w:rsidP="00121353">
      <w:pPr>
        <w:pStyle w:val="Normal1"/>
        <w:spacing w:line="360" w:lineRule="auto"/>
        <w:jc w:val="both"/>
        <w:rPr>
          <w:rFonts w:eastAsia="Times New Roman"/>
        </w:rPr>
      </w:pPr>
      <w:r w:rsidRPr="00782C55">
        <w:rPr>
          <w:rFonts w:eastAsia="Times New Roman"/>
        </w:rPr>
        <w:t xml:space="preserve">In the first stage, there needs to be a reflective cycle to describe the learning process in detail. There I need to determine what is mainly happening in professional and career development. Then I need the determination how much professional and career development takes time. And after that need to be known by the students or the professionals that would implement their </w:t>
      </w:r>
      <w:r w:rsidRPr="00782C55">
        <w:rPr>
          <w:rFonts w:eastAsia="Times New Roman"/>
        </w:rPr>
        <w:lastRenderedPageBreak/>
        <w:t xml:space="preserve">future by developing their skills. In this section, the needed work is to determine how the full work is done. Last, that is been clear the result by the determination. </w:t>
      </w:r>
    </w:p>
    <w:p w14:paraId="0D006A74" w14:textId="77777777" w:rsidR="00A43299" w:rsidRPr="00782C55" w:rsidRDefault="00C51D2A" w:rsidP="00121353">
      <w:pPr>
        <w:pStyle w:val="Normal1"/>
        <w:spacing w:line="360" w:lineRule="auto"/>
        <w:jc w:val="both"/>
        <w:rPr>
          <w:rFonts w:eastAsia="Times New Roman"/>
          <w:b/>
        </w:rPr>
      </w:pPr>
      <w:r w:rsidRPr="00782C55">
        <w:rPr>
          <w:rFonts w:eastAsia="Times New Roman"/>
          <w:b/>
        </w:rPr>
        <w:t>Findings</w:t>
      </w:r>
    </w:p>
    <w:p w14:paraId="6400A3D4" w14:textId="77777777" w:rsidR="00A43299" w:rsidRPr="00782C55" w:rsidRDefault="00C51D2A" w:rsidP="00121353">
      <w:pPr>
        <w:pStyle w:val="Normal1"/>
        <w:spacing w:line="360" w:lineRule="auto"/>
        <w:jc w:val="both"/>
        <w:rPr>
          <w:rFonts w:eastAsia="Times New Roman"/>
        </w:rPr>
      </w:pPr>
      <w:r w:rsidRPr="00782C55">
        <w:rPr>
          <w:rFonts w:eastAsia="Times New Roman"/>
        </w:rPr>
        <w:t xml:space="preserve"> There I would need to see what feeling about the determination is disclosed here. There is also a reflection of the thought of professional and career development during the process. I also disclosed what the other effective people's perspectives are. Lastly, this section needs to be ensured about the view of that process by the afterwards. </w:t>
      </w:r>
    </w:p>
    <w:p w14:paraId="0799E4FE" w14:textId="77777777" w:rsidR="00A43299" w:rsidRPr="00782C55" w:rsidRDefault="00C51D2A" w:rsidP="00121353">
      <w:pPr>
        <w:pStyle w:val="Normal1"/>
        <w:spacing w:line="360" w:lineRule="auto"/>
        <w:jc w:val="both"/>
        <w:rPr>
          <w:rFonts w:eastAsia="Times New Roman"/>
          <w:b/>
        </w:rPr>
      </w:pPr>
      <w:r w:rsidRPr="00782C55">
        <w:rPr>
          <w:rFonts w:eastAsia="Times New Roman"/>
          <w:b/>
        </w:rPr>
        <w:t>Evaluation</w:t>
      </w:r>
    </w:p>
    <w:p w14:paraId="35F2AA1C" w14:textId="776E8F94" w:rsidR="00A43299" w:rsidRPr="00782C55" w:rsidRDefault="00C51D2A" w:rsidP="00121353">
      <w:pPr>
        <w:pStyle w:val="Normal1"/>
        <w:spacing w:line="360" w:lineRule="auto"/>
        <w:jc w:val="both"/>
        <w:rPr>
          <w:rFonts w:eastAsia="Times New Roman"/>
        </w:rPr>
      </w:pPr>
      <w:r w:rsidRPr="00782C55">
        <w:rPr>
          <w:rFonts w:eastAsia="Times New Roman"/>
        </w:rPr>
        <w:t xml:space="preserve">In this part, the evaluation of the experience has been discussed here. The determination is workful or not. And if there is a positive sign, then reflect that thing </w:t>
      </w:r>
      <w:r w:rsidR="003B3FDE" w:rsidRPr="00782C55">
        <w:rPr>
          <w:rFonts w:eastAsia="Times New Roman"/>
        </w:rPr>
        <w:t>and</w:t>
      </w:r>
      <w:r w:rsidRPr="00782C55">
        <w:rPr>
          <w:rFonts w:eastAsia="Times New Roman"/>
        </w:rPr>
        <w:t xml:space="preserve"> that thing determination result is negative then, what is the next step beyond professional and career development.</w:t>
      </w:r>
    </w:p>
    <w:p w14:paraId="3974B2BD" w14:textId="77777777" w:rsidR="00A43299" w:rsidRPr="00782C55" w:rsidRDefault="00C51D2A" w:rsidP="00121353">
      <w:pPr>
        <w:pStyle w:val="Normal1"/>
        <w:spacing w:line="360" w:lineRule="auto"/>
        <w:jc w:val="both"/>
        <w:rPr>
          <w:rFonts w:eastAsia="Times New Roman"/>
          <w:b/>
        </w:rPr>
      </w:pPr>
      <w:r w:rsidRPr="00782C55">
        <w:rPr>
          <w:rFonts w:eastAsia="Times New Roman"/>
          <w:b/>
        </w:rPr>
        <w:t>Analysis</w:t>
      </w:r>
    </w:p>
    <w:p w14:paraId="4CF9C9D6" w14:textId="77777777" w:rsidR="00A43299" w:rsidRPr="00782C55" w:rsidRDefault="00C51D2A" w:rsidP="00121353">
      <w:pPr>
        <w:pStyle w:val="Normal1"/>
        <w:spacing w:line="360" w:lineRule="auto"/>
        <w:jc w:val="both"/>
        <w:rPr>
          <w:rFonts w:eastAsia="Times New Roman"/>
        </w:rPr>
      </w:pPr>
      <w:r w:rsidRPr="00782C55">
        <w:rPr>
          <w:rFonts w:eastAsia="Times New Roman"/>
        </w:rPr>
        <w:t xml:space="preserve">This stage is assessing what the path is from, and that will allow from my experience on the topic of professional and career development. This will be allowable if the repetition is done in the future. It is also an important asset to the downfalls as well as the unsuccessful reasons for learning. </w:t>
      </w:r>
    </w:p>
    <w:p w14:paraId="25C0F408" w14:textId="77777777" w:rsidR="00A43299" w:rsidRPr="00782C55" w:rsidRDefault="00C51D2A" w:rsidP="00121353">
      <w:pPr>
        <w:pStyle w:val="Normal1"/>
        <w:spacing w:line="360" w:lineRule="auto"/>
        <w:jc w:val="both"/>
        <w:rPr>
          <w:rFonts w:eastAsia="Times New Roman"/>
          <w:b/>
        </w:rPr>
      </w:pPr>
      <w:r w:rsidRPr="00782C55">
        <w:rPr>
          <w:rFonts w:eastAsia="Times New Roman"/>
          <w:b/>
        </w:rPr>
        <w:t>Conclusion</w:t>
      </w:r>
    </w:p>
    <w:p w14:paraId="765E8FD9" w14:textId="77777777" w:rsidR="00A43299" w:rsidRPr="00782C55" w:rsidRDefault="00C51D2A" w:rsidP="00121353">
      <w:pPr>
        <w:pStyle w:val="Normal1"/>
        <w:spacing w:line="360" w:lineRule="auto"/>
        <w:jc w:val="both"/>
        <w:rPr>
          <w:rFonts w:eastAsia="Times New Roman"/>
        </w:rPr>
      </w:pPr>
      <w:r w:rsidRPr="00782C55">
        <w:rPr>
          <w:rFonts w:eastAsia="Times New Roman"/>
        </w:rPr>
        <w:t>The section evaluates the whole process and the outcomes of the entire task. I am also clear about the experience which is getting through the whole process of professional and career development in this part.</w:t>
      </w:r>
    </w:p>
    <w:p w14:paraId="24C179D6" w14:textId="77777777" w:rsidR="00A43299" w:rsidRPr="00782C55" w:rsidRDefault="00C51D2A" w:rsidP="00121353">
      <w:pPr>
        <w:pStyle w:val="Heading1"/>
        <w:spacing w:line="360" w:lineRule="auto"/>
        <w:rPr>
          <w:rFonts w:ascii="Arial" w:hAnsi="Arial"/>
          <w:sz w:val="22"/>
          <w:szCs w:val="22"/>
        </w:rPr>
      </w:pPr>
      <w:bookmarkStart w:id="16" w:name="_Toc99724410"/>
      <w:r w:rsidRPr="00782C55">
        <w:rPr>
          <w:rFonts w:ascii="Arial" w:hAnsi="Arial"/>
          <w:sz w:val="22"/>
          <w:szCs w:val="22"/>
        </w:rPr>
        <w:t>Conclusion</w:t>
      </w:r>
      <w:bookmarkEnd w:id="16"/>
    </w:p>
    <w:p w14:paraId="2D6BBFEA" w14:textId="77777777" w:rsidR="00A43299" w:rsidRDefault="00C51D2A" w:rsidP="00121353">
      <w:pPr>
        <w:pStyle w:val="Normal1"/>
        <w:spacing w:line="360" w:lineRule="auto"/>
        <w:jc w:val="both"/>
        <w:rPr>
          <w:rFonts w:ascii="Times New Roman" w:eastAsia="Times New Roman" w:hAnsi="Times New Roman" w:cs="Times New Roman"/>
          <w:b/>
          <w:sz w:val="28"/>
          <w:szCs w:val="28"/>
        </w:rPr>
      </w:pPr>
      <w:r w:rsidRPr="00782C55">
        <w:rPr>
          <w:rFonts w:eastAsia="Times New Roman"/>
        </w:rPr>
        <w:t>From the above discussion, it has been discussed about the analytical tools to evaluate self-awareness. It also has been discussed about the theories as well as the implementation of the theories to improve the learning outcomes of the employees. The Gibbs model has been discussed to evaluate the learning and self-awareness of the employees.</w:t>
      </w:r>
      <w:r>
        <w:br w:type="page"/>
      </w:r>
    </w:p>
    <w:p w14:paraId="19AE3E31" w14:textId="77777777" w:rsidR="00A43299" w:rsidRDefault="00C51D2A" w:rsidP="00121353">
      <w:pPr>
        <w:pStyle w:val="Heading1"/>
        <w:spacing w:line="360" w:lineRule="auto"/>
      </w:pPr>
      <w:bookmarkStart w:id="17" w:name="_Toc99724411"/>
      <w:r>
        <w:lastRenderedPageBreak/>
        <w:t>Reference</w:t>
      </w:r>
      <w:bookmarkEnd w:id="17"/>
    </w:p>
    <w:p w14:paraId="4C948A88" w14:textId="77777777" w:rsidR="00121353" w:rsidRPr="00121353" w:rsidRDefault="00C51D2A" w:rsidP="00121353">
      <w:pPr>
        <w:pStyle w:val="Normal1"/>
        <w:spacing w:line="360" w:lineRule="auto"/>
        <w:jc w:val="both"/>
        <w:rPr>
          <w:rFonts w:ascii="Times New Roman" w:eastAsia="Times New Roman" w:hAnsi="Times New Roman" w:cs="Times New Roman"/>
          <w:color w:val="222222"/>
          <w:sz w:val="24"/>
          <w:szCs w:val="24"/>
          <w:highlight w:val="white"/>
        </w:rPr>
      </w:pPr>
      <w:r w:rsidRPr="00121353">
        <w:rPr>
          <w:rFonts w:ascii="Times New Roman" w:eastAsia="Times New Roman" w:hAnsi="Times New Roman" w:cs="Times New Roman"/>
          <w:color w:val="222222"/>
          <w:sz w:val="24"/>
          <w:szCs w:val="24"/>
          <w:highlight w:val="white"/>
        </w:rPr>
        <w:t xml:space="preserve">Adeani, I.S., </w:t>
      </w:r>
      <w:proofErr w:type="spellStart"/>
      <w:r w:rsidRPr="00121353">
        <w:rPr>
          <w:rFonts w:ascii="Times New Roman" w:eastAsia="Times New Roman" w:hAnsi="Times New Roman" w:cs="Times New Roman"/>
          <w:color w:val="222222"/>
          <w:sz w:val="24"/>
          <w:szCs w:val="24"/>
          <w:highlight w:val="white"/>
        </w:rPr>
        <w:t>Febriani</w:t>
      </w:r>
      <w:proofErr w:type="spellEnd"/>
      <w:r w:rsidRPr="00121353">
        <w:rPr>
          <w:rFonts w:ascii="Times New Roman" w:eastAsia="Times New Roman" w:hAnsi="Times New Roman" w:cs="Times New Roman"/>
          <w:color w:val="222222"/>
          <w:sz w:val="24"/>
          <w:szCs w:val="24"/>
          <w:highlight w:val="white"/>
        </w:rPr>
        <w:t xml:space="preserve">, R.B. and </w:t>
      </w:r>
      <w:proofErr w:type="spellStart"/>
      <w:r w:rsidRPr="00121353">
        <w:rPr>
          <w:rFonts w:ascii="Times New Roman" w:eastAsia="Times New Roman" w:hAnsi="Times New Roman" w:cs="Times New Roman"/>
          <w:color w:val="222222"/>
          <w:sz w:val="24"/>
          <w:szCs w:val="24"/>
          <w:highlight w:val="white"/>
        </w:rPr>
        <w:t>Syafryadin</w:t>
      </w:r>
      <w:proofErr w:type="spellEnd"/>
      <w:r w:rsidRPr="00121353">
        <w:rPr>
          <w:rFonts w:ascii="Times New Roman" w:eastAsia="Times New Roman" w:hAnsi="Times New Roman" w:cs="Times New Roman"/>
          <w:color w:val="222222"/>
          <w:sz w:val="24"/>
          <w:szCs w:val="24"/>
          <w:highlight w:val="white"/>
        </w:rPr>
        <w:t>, S., 2020</w:t>
      </w:r>
      <w:r w:rsidRPr="00AD08E4">
        <w:rPr>
          <w:rFonts w:ascii="Times New Roman" w:eastAsia="Times New Roman" w:hAnsi="Times New Roman" w:cs="Times New Roman"/>
          <w:i/>
          <w:iCs/>
          <w:color w:val="222222"/>
          <w:sz w:val="24"/>
          <w:szCs w:val="24"/>
          <w:highlight w:val="white"/>
        </w:rPr>
        <w:t>. USING GIBBS’REFLECTIVE CYCLE IN MAKING REFLECTIONS OF LITERARY ANALYSIS</w:t>
      </w:r>
      <w:r w:rsidRPr="00121353">
        <w:rPr>
          <w:rFonts w:ascii="Times New Roman" w:eastAsia="Times New Roman" w:hAnsi="Times New Roman" w:cs="Times New Roman"/>
          <w:color w:val="222222"/>
          <w:sz w:val="24"/>
          <w:szCs w:val="24"/>
          <w:highlight w:val="white"/>
        </w:rPr>
        <w:t>. Indonesian EFL Journal, 6(2), pp.139-148.</w:t>
      </w:r>
    </w:p>
    <w:p w14:paraId="79936E1A" w14:textId="77777777" w:rsidR="00121353" w:rsidRPr="00121353" w:rsidRDefault="00C51D2A" w:rsidP="00121353">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121353">
        <w:rPr>
          <w:rFonts w:ascii="Times New Roman" w:eastAsia="Times New Roman" w:hAnsi="Times New Roman" w:cs="Times New Roman"/>
          <w:color w:val="222222"/>
          <w:sz w:val="24"/>
          <w:szCs w:val="24"/>
          <w:highlight w:val="white"/>
        </w:rPr>
        <w:t>Benzaghta</w:t>
      </w:r>
      <w:proofErr w:type="spellEnd"/>
      <w:r w:rsidRPr="00121353">
        <w:rPr>
          <w:rFonts w:ascii="Times New Roman" w:eastAsia="Times New Roman" w:hAnsi="Times New Roman" w:cs="Times New Roman"/>
          <w:color w:val="222222"/>
          <w:sz w:val="24"/>
          <w:szCs w:val="24"/>
          <w:highlight w:val="white"/>
        </w:rPr>
        <w:t xml:space="preserve">, M.A., </w:t>
      </w:r>
      <w:proofErr w:type="spellStart"/>
      <w:r w:rsidRPr="00121353">
        <w:rPr>
          <w:rFonts w:ascii="Times New Roman" w:eastAsia="Times New Roman" w:hAnsi="Times New Roman" w:cs="Times New Roman"/>
          <w:color w:val="222222"/>
          <w:sz w:val="24"/>
          <w:szCs w:val="24"/>
          <w:highlight w:val="white"/>
        </w:rPr>
        <w:t>Elwalda</w:t>
      </w:r>
      <w:proofErr w:type="spellEnd"/>
      <w:r w:rsidRPr="00121353">
        <w:rPr>
          <w:rFonts w:ascii="Times New Roman" w:eastAsia="Times New Roman" w:hAnsi="Times New Roman" w:cs="Times New Roman"/>
          <w:color w:val="222222"/>
          <w:sz w:val="24"/>
          <w:szCs w:val="24"/>
          <w:highlight w:val="white"/>
        </w:rPr>
        <w:t xml:space="preserve">, A., Mousa, M.M., Erkan, I. and Rahman, M., 2021. SWOT analysis applications: An integrative literature review. </w:t>
      </w:r>
      <w:r w:rsidRPr="00121353">
        <w:rPr>
          <w:rFonts w:ascii="Times New Roman" w:eastAsia="Times New Roman" w:hAnsi="Times New Roman" w:cs="Times New Roman"/>
          <w:i/>
          <w:color w:val="222222"/>
          <w:sz w:val="24"/>
          <w:szCs w:val="24"/>
          <w:highlight w:val="white"/>
        </w:rPr>
        <w:t>Journal of Global Business Insights</w:t>
      </w:r>
      <w:r w:rsidRPr="00121353">
        <w:rPr>
          <w:rFonts w:ascii="Times New Roman" w:eastAsia="Times New Roman" w:hAnsi="Times New Roman" w:cs="Times New Roman"/>
          <w:color w:val="222222"/>
          <w:sz w:val="24"/>
          <w:szCs w:val="24"/>
          <w:highlight w:val="white"/>
        </w:rPr>
        <w:t xml:space="preserve">, </w:t>
      </w:r>
      <w:r w:rsidRPr="00121353">
        <w:rPr>
          <w:rFonts w:ascii="Times New Roman" w:eastAsia="Times New Roman" w:hAnsi="Times New Roman" w:cs="Times New Roman"/>
          <w:i/>
          <w:color w:val="222222"/>
          <w:sz w:val="24"/>
          <w:szCs w:val="24"/>
          <w:highlight w:val="white"/>
        </w:rPr>
        <w:t>6</w:t>
      </w:r>
      <w:r w:rsidRPr="00121353">
        <w:rPr>
          <w:rFonts w:ascii="Times New Roman" w:eastAsia="Times New Roman" w:hAnsi="Times New Roman" w:cs="Times New Roman"/>
          <w:color w:val="222222"/>
          <w:sz w:val="24"/>
          <w:szCs w:val="24"/>
          <w:highlight w:val="white"/>
        </w:rPr>
        <w:t>(1), pp.55-73.</w:t>
      </w:r>
    </w:p>
    <w:p w14:paraId="27F3CE76" w14:textId="77777777" w:rsidR="00121353" w:rsidRPr="00121353" w:rsidRDefault="00C51D2A" w:rsidP="00121353">
      <w:pPr>
        <w:pStyle w:val="Normal1"/>
        <w:spacing w:line="360" w:lineRule="auto"/>
        <w:jc w:val="both"/>
        <w:rPr>
          <w:rFonts w:ascii="Times New Roman" w:eastAsia="Times New Roman" w:hAnsi="Times New Roman" w:cs="Times New Roman"/>
          <w:sz w:val="24"/>
          <w:szCs w:val="24"/>
        </w:rPr>
      </w:pPr>
      <w:r w:rsidRPr="00121353">
        <w:rPr>
          <w:rFonts w:ascii="Times New Roman" w:eastAsia="Times New Roman" w:hAnsi="Times New Roman" w:cs="Times New Roman"/>
          <w:sz w:val="24"/>
          <w:szCs w:val="24"/>
        </w:rPr>
        <w:t xml:space="preserve">Bhasin, H., 2022. </w:t>
      </w:r>
      <w:r w:rsidRPr="00AD08E4">
        <w:rPr>
          <w:rFonts w:ascii="Times New Roman" w:eastAsia="Times New Roman" w:hAnsi="Times New Roman" w:cs="Times New Roman"/>
          <w:i/>
          <w:iCs/>
          <w:sz w:val="24"/>
          <w:szCs w:val="24"/>
        </w:rPr>
        <w:t>Gibbs Reflective Cycle and Model from 1988</w:t>
      </w:r>
      <w:r w:rsidRPr="00121353">
        <w:rPr>
          <w:rFonts w:ascii="Times New Roman" w:eastAsia="Times New Roman" w:hAnsi="Times New Roman" w:cs="Times New Roman"/>
          <w:sz w:val="24"/>
          <w:szCs w:val="24"/>
        </w:rPr>
        <w:t>. [online] Marketing91. Available at: &lt;https://www.marketing91.com/gibbs-reflective-cycle/&gt; [Accessed 1 April 2022].</w:t>
      </w:r>
    </w:p>
    <w:p w14:paraId="4F4457D0" w14:textId="1728B468" w:rsidR="00121353" w:rsidRPr="00121353" w:rsidRDefault="00C51D2A" w:rsidP="00121353">
      <w:pPr>
        <w:pStyle w:val="Normal1"/>
        <w:spacing w:line="360" w:lineRule="auto"/>
        <w:jc w:val="both"/>
        <w:rPr>
          <w:rFonts w:ascii="Times New Roman" w:eastAsia="Times New Roman" w:hAnsi="Times New Roman" w:cs="Times New Roman"/>
          <w:color w:val="222222"/>
          <w:sz w:val="24"/>
          <w:szCs w:val="24"/>
          <w:highlight w:val="white"/>
        </w:rPr>
      </w:pPr>
      <w:r w:rsidRPr="00121353">
        <w:rPr>
          <w:rFonts w:ascii="Times New Roman" w:eastAsia="Times New Roman" w:hAnsi="Times New Roman" w:cs="Times New Roman"/>
          <w:color w:val="222222"/>
          <w:sz w:val="24"/>
          <w:szCs w:val="24"/>
          <w:highlight w:val="white"/>
        </w:rPr>
        <w:t>Clark, K.R., 2018</w:t>
      </w:r>
      <w:r w:rsidRPr="003B3FDE">
        <w:rPr>
          <w:rFonts w:ascii="Times New Roman" w:eastAsia="Times New Roman" w:hAnsi="Times New Roman" w:cs="Times New Roman"/>
          <w:i/>
          <w:iCs/>
          <w:color w:val="222222"/>
          <w:sz w:val="24"/>
          <w:szCs w:val="24"/>
          <w:highlight w:val="white"/>
        </w:rPr>
        <w:t>. Learning theories: cognitivism. Radiologic Technolog</w:t>
      </w:r>
      <w:r w:rsidR="003B3FDE">
        <w:rPr>
          <w:rFonts w:ascii="Times New Roman" w:eastAsia="Times New Roman" w:hAnsi="Times New Roman" w:cs="Times New Roman"/>
          <w:i/>
          <w:iCs/>
          <w:color w:val="222222"/>
          <w:sz w:val="24"/>
          <w:szCs w:val="24"/>
          <w:highlight w:val="white"/>
        </w:rPr>
        <w:t>y</w:t>
      </w:r>
      <w:r w:rsidRPr="003B3FDE">
        <w:rPr>
          <w:rFonts w:ascii="Times New Roman" w:eastAsia="Times New Roman" w:hAnsi="Times New Roman" w:cs="Times New Roman"/>
          <w:i/>
          <w:iCs/>
          <w:color w:val="222222"/>
          <w:sz w:val="24"/>
          <w:szCs w:val="24"/>
          <w:highlight w:val="white"/>
        </w:rPr>
        <w:t>,</w:t>
      </w:r>
      <w:r w:rsidRPr="00121353">
        <w:rPr>
          <w:rFonts w:ascii="Times New Roman" w:eastAsia="Times New Roman" w:hAnsi="Times New Roman" w:cs="Times New Roman"/>
          <w:color w:val="222222"/>
          <w:sz w:val="24"/>
          <w:szCs w:val="24"/>
          <w:highlight w:val="white"/>
        </w:rPr>
        <w:t xml:space="preserve"> 90(2), pp.176-179.</w:t>
      </w:r>
    </w:p>
    <w:p w14:paraId="0BE9A354" w14:textId="77777777" w:rsidR="00121353" w:rsidRPr="00121353" w:rsidRDefault="00C51D2A" w:rsidP="00121353">
      <w:pPr>
        <w:pStyle w:val="Normal1"/>
        <w:spacing w:line="360" w:lineRule="auto"/>
        <w:jc w:val="both"/>
        <w:rPr>
          <w:rFonts w:ascii="Times New Roman" w:eastAsia="Times New Roman" w:hAnsi="Times New Roman" w:cs="Times New Roman"/>
          <w:color w:val="222222"/>
          <w:sz w:val="24"/>
          <w:szCs w:val="24"/>
          <w:highlight w:val="white"/>
        </w:rPr>
      </w:pPr>
      <w:r w:rsidRPr="00121353">
        <w:rPr>
          <w:rFonts w:ascii="Times New Roman" w:eastAsia="Times New Roman" w:hAnsi="Times New Roman" w:cs="Times New Roman"/>
          <w:color w:val="222222"/>
          <w:sz w:val="24"/>
          <w:szCs w:val="24"/>
          <w:highlight w:val="white"/>
        </w:rPr>
        <w:t xml:space="preserve">Deckers, M., Altmann, T. and Roth, M., 2022. The influence of individual personality traits and team characteristics on training transfer: A longitudinal study. </w:t>
      </w:r>
      <w:r w:rsidRPr="00121353">
        <w:rPr>
          <w:rFonts w:ascii="Times New Roman" w:eastAsia="Times New Roman" w:hAnsi="Times New Roman" w:cs="Times New Roman"/>
          <w:i/>
          <w:color w:val="222222"/>
          <w:sz w:val="24"/>
          <w:szCs w:val="24"/>
          <w:highlight w:val="white"/>
        </w:rPr>
        <w:t>International Journal of Training and Development</w:t>
      </w:r>
      <w:r w:rsidRPr="00121353">
        <w:rPr>
          <w:rFonts w:ascii="Times New Roman" w:eastAsia="Times New Roman" w:hAnsi="Times New Roman" w:cs="Times New Roman"/>
          <w:color w:val="222222"/>
          <w:sz w:val="24"/>
          <w:szCs w:val="24"/>
          <w:highlight w:val="white"/>
        </w:rPr>
        <w:t xml:space="preserve">, </w:t>
      </w:r>
      <w:r w:rsidRPr="00121353">
        <w:rPr>
          <w:rFonts w:ascii="Times New Roman" w:eastAsia="Times New Roman" w:hAnsi="Times New Roman" w:cs="Times New Roman"/>
          <w:i/>
          <w:color w:val="222222"/>
          <w:sz w:val="24"/>
          <w:szCs w:val="24"/>
          <w:highlight w:val="white"/>
        </w:rPr>
        <w:t>26</w:t>
      </w:r>
      <w:r w:rsidRPr="00121353">
        <w:rPr>
          <w:rFonts w:ascii="Times New Roman" w:eastAsia="Times New Roman" w:hAnsi="Times New Roman" w:cs="Times New Roman"/>
          <w:color w:val="222222"/>
          <w:sz w:val="24"/>
          <w:szCs w:val="24"/>
          <w:highlight w:val="white"/>
        </w:rPr>
        <w:t>(1), pp.69-101.</w:t>
      </w:r>
    </w:p>
    <w:p w14:paraId="1D2B7C0C" w14:textId="77777777" w:rsidR="00121353" w:rsidRPr="00121353" w:rsidRDefault="00C51D2A" w:rsidP="00121353">
      <w:pPr>
        <w:pStyle w:val="Normal1"/>
        <w:spacing w:line="360" w:lineRule="auto"/>
        <w:jc w:val="both"/>
        <w:rPr>
          <w:rFonts w:ascii="Times New Roman" w:hAnsi="Times New Roman" w:cs="Times New Roman"/>
          <w:color w:val="222222"/>
          <w:sz w:val="24"/>
          <w:szCs w:val="24"/>
          <w:highlight w:val="white"/>
        </w:rPr>
      </w:pPr>
      <w:r w:rsidRPr="00121353">
        <w:rPr>
          <w:rFonts w:ascii="Times New Roman" w:hAnsi="Times New Roman" w:cs="Times New Roman"/>
          <w:color w:val="222222"/>
          <w:sz w:val="24"/>
          <w:szCs w:val="24"/>
          <w:highlight w:val="white"/>
        </w:rPr>
        <w:t xml:space="preserve">Follmer, K.B. and Jones, K.S., 2021. Navigating depression at work: identity management strategies along the disclosure continuum. </w:t>
      </w:r>
      <w:r w:rsidRPr="00121353">
        <w:rPr>
          <w:rFonts w:ascii="Times New Roman" w:hAnsi="Times New Roman" w:cs="Times New Roman"/>
          <w:i/>
          <w:color w:val="222222"/>
          <w:sz w:val="24"/>
          <w:szCs w:val="24"/>
          <w:highlight w:val="white"/>
        </w:rPr>
        <w:t>Group &amp; Organization Management</w:t>
      </w:r>
      <w:r w:rsidRPr="00121353">
        <w:rPr>
          <w:rFonts w:ascii="Times New Roman" w:hAnsi="Times New Roman" w:cs="Times New Roman"/>
          <w:color w:val="222222"/>
          <w:sz w:val="24"/>
          <w:szCs w:val="24"/>
          <w:highlight w:val="white"/>
        </w:rPr>
        <w:t>, p.10596011211002010.</w:t>
      </w:r>
    </w:p>
    <w:p w14:paraId="2842AA7C" w14:textId="77777777" w:rsidR="00121353" w:rsidRPr="00121353" w:rsidRDefault="00C51D2A" w:rsidP="00121353">
      <w:pPr>
        <w:pStyle w:val="Normal1"/>
        <w:spacing w:line="360" w:lineRule="auto"/>
        <w:jc w:val="both"/>
        <w:rPr>
          <w:rFonts w:ascii="Times New Roman" w:hAnsi="Times New Roman" w:cs="Times New Roman"/>
          <w:color w:val="222222"/>
          <w:sz w:val="24"/>
          <w:szCs w:val="24"/>
          <w:highlight w:val="white"/>
        </w:rPr>
      </w:pPr>
      <w:r w:rsidRPr="00121353">
        <w:rPr>
          <w:rFonts w:ascii="Times New Roman" w:hAnsi="Times New Roman" w:cs="Times New Roman"/>
          <w:color w:val="222222"/>
          <w:sz w:val="24"/>
          <w:szCs w:val="24"/>
          <w:highlight w:val="white"/>
        </w:rPr>
        <w:t xml:space="preserve">Hill, M.R., </w:t>
      </w:r>
      <w:proofErr w:type="spellStart"/>
      <w:r w:rsidRPr="00121353">
        <w:rPr>
          <w:rFonts w:ascii="Times New Roman" w:hAnsi="Times New Roman" w:cs="Times New Roman"/>
          <w:color w:val="222222"/>
          <w:sz w:val="24"/>
          <w:szCs w:val="24"/>
          <w:highlight w:val="white"/>
        </w:rPr>
        <w:t>Goicochea</w:t>
      </w:r>
      <w:proofErr w:type="spellEnd"/>
      <w:r w:rsidRPr="00121353">
        <w:rPr>
          <w:rFonts w:ascii="Times New Roman" w:hAnsi="Times New Roman" w:cs="Times New Roman"/>
          <w:color w:val="222222"/>
          <w:sz w:val="24"/>
          <w:szCs w:val="24"/>
          <w:highlight w:val="white"/>
        </w:rPr>
        <w:t xml:space="preserve">, </w:t>
      </w:r>
      <w:proofErr w:type="gramStart"/>
      <w:r w:rsidRPr="00121353">
        <w:rPr>
          <w:rFonts w:ascii="Times New Roman" w:hAnsi="Times New Roman" w:cs="Times New Roman"/>
          <w:color w:val="222222"/>
          <w:sz w:val="24"/>
          <w:szCs w:val="24"/>
          <w:highlight w:val="white"/>
        </w:rPr>
        <w:t>S.</w:t>
      </w:r>
      <w:proofErr w:type="gramEnd"/>
      <w:r w:rsidRPr="00121353">
        <w:rPr>
          <w:rFonts w:ascii="Times New Roman" w:hAnsi="Times New Roman" w:cs="Times New Roman"/>
          <w:color w:val="222222"/>
          <w:sz w:val="24"/>
          <w:szCs w:val="24"/>
          <w:highlight w:val="white"/>
        </w:rPr>
        <w:t xml:space="preserve"> and Merlo, L.J., 2018. In their own words: stressors facing medical students in the millennial generation. </w:t>
      </w:r>
      <w:r w:rsidRPr="00121353">
        <w:rPr>
          <w:rFonts w:ascii="Times New Roman" w:hAnsi="Times New Roman" w:cs="Times New Roman"/>
          <w:i/>
          <w:color w:val="222222"/>
          <w:sz w:val="24"/>
          <w:szCs w:val="24"/>
          <w:highlight w:val="white"/>
        </w:rPr>
        <w:t>Medical education online</w:t>
      </w:r>
      <w:r w:rsidRPr="00121353">
        <w:rPr>
          <w:rFonts w:ascii="Times New Roman" w:hAnsi="Times New Roman" w:cs="Times New Roman"/>
          <w:color w:val="222222"/>
          <w:sz w:val="24"/>
          <w:szCs w:val="24"/>
          <w:highlight w:val="white"/>
        </w:rPr>
        <w:t xml:space="preserve">, </w:t>
      </w:r>
      <w:r w:rsidRPr="00121353">
        <w:rPr>
          <w:rFonts w:ascii="Times New Roman" w:hAnsi="Times New Roman" w:cs="Times New Roman"/>
          <w:i/>
          <w:color w:val="222222"/>
          <w:sz w:val="24"/>
          <w:szCs w:val="24"/>
          <w:highlight w:val="white"/>
        </w:rPr>
        <w:t>23</w:t>
      </w:r>
      <w:r w:rsidRPr="00121353">
        <w:rPr>
          <w:rFonts w:ascii="Times New Roman" w:hAnsi="Times New Roman" w:cs="Times New Roman"/>
          <w:color w:val="222222"/>
          <w:sz w:val="24"/>
          <w:szCs w:val="24"/>
          <w:highlight w:val="white"/>
        </w:rPr>
        <w:t>(1), p.1530558.</w:t>
      </w:r>
    </w:p>
    <w:p w14:paraId="20930D86" w14:textId="77777777" w:rsidR="00121353" w:rsidRPr="00121353" w:rsidRDefault="00C51D2A" w:rsidP="00121353">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121353">
        <w:rPr>
          <w:rFonts w:ascii="Times New Roman" w:eastAsia="Times New Roman" w:hAnsi="Times New Roman" w:cs="Times New Roman"/>
          <w:color w:val="222222"/>
          <w:sz w:val="24"/>
          <w:szCs w:val="24"/>
          <w:highlight w:val="white"/>
        </w:rPr>
        <w:t>Muhajirah</w:t>
      </w:r>
      <w:proofErr w:type="spellEnd"/>
      <w:r w:rsidRPr="00121353">
        <w:rPr>
          <w:rFonts w:ascii="Times New Roman" w:eastAsia="Times New Roman" w:hAnsi="Times New Roman" w:cs="Times New Roman"/>
          <w:color w:val="222222"/>
          <w:sz w:val="24"/>
          <w:szCs w:val="24"/>
          <w:highlight w:val="white"/>
        </w:rPr>
        <w:t>, M., 2020. Basic of Learning Theory:(Behaviorism, Cognitivism, Constructivism, and Humanism). International Journal of Asian Education, 1(1), pp.37-42.</w:t>
      </w:r>
    </w:p>
    <w:p w14:paraId="447A832E" w14:textId="77777777" w:rsidR="00121353" w:rsidRPr="00121353" w:rsidRDefault="00C51D2A" w:rsidP="00121353">
      <w:pPr>
        <w:pStyle w:val="Normal1"/>
        <w:spacing w:line="360" w:lineRule="auto"/>
        <w:jc w:val="both"/>
        <w:rPr>
          <w:rFonts w:ascii="Times New Roman" w:hAnsi="Times New Roman" w:cs="Times New Roman"/>
          <w:color w:val="222222"/>
          <w:sz w:val="24"/>
          <w:szCs w:val="24"/>
          <w:highlight w:val="white"/>
        </w:rPr>
      </w:pPr>
      <w:r w:rsidRPr="00121353">
        <w:rPr>
          <w:rFonts w:ascii="Times New Roman" w:hAnsi="Times New Roman" w:cs="Times New Roman"/>
          <w:color w:val="222222"/>
          <w:sz w:val="24"/>
          <w:szCs w:val="24"/>
          <w:highlight w:val="white"/>
        </w:rPr>
        <w:t xml:space="preserve">Oommen, P.G., 2020. Learning theories–taking a critical look at current learning theories and the ideas proposed by their authors. </w:t>
      </w:r>
      <w:r w:rsidRPr="00121353">
        <w:rPr>
          <w:rFonts w:ascii="Times New Roman" w:hAnsi="Times New Roman" w:cs="Times New Roman"/>
          <w:i/>
          <w:color w:val="222222"/>
          <w:sz w:val="24"/>
          <w:szCs w:val="24"/>
          <w:highlight w:val="white"/>
        </w:rPr>
        <w:t>Asian Journal of Research in Education and Social Sciences</w:t>
      </w:r>
      <w:r w:rsidRPr="00121353">
        <w:rPr>
          <w:rFonts w:ascii="Times New Roman" w:hAnsi="Times New Roman" w:cs="Times New Roman"/>
          <w:color w:val="222222"/>
          <w:sz w:val="24"/>
          <w:szCs w:val="24"/>
          <w:highlight w:val="white"/>
        </w:rPr>
        <w:t xml:space="preserve">, </w:t>
      </w:r>
      <w:r w:rsidRPr="00121353">
        <w:rPr>
          <w:rFonts w:ascii="Times New Roman" w:hAnsi="Times New Roman" w:cs="Times New Roman"/>
          <w:i/>
          <w:color w:val="222222"/>
          <w:sz w:val="24"/>
          <w:szCs w:val="24"/>
          <w:highlight w:val="white"/>
        </w:rPr>
        <w:t>2</w:t>
      </w:r>
      <w:r w:rsidRPr="00121353">
        <w:rPr>
          <w:rFonts w:ascii="Times New Roman" w:hAnsi="Times New Roman" w:cs="Times New Roman"/>
          <w:color w:val="222222"/>
          <w:sz w:val="24"/>
          <w:szCs w:val="24"/>
          <w:highlight w:val="white"/>
        </w:rPr>
        <w:t>(1), pp.27-32.</w:t>
      </w:r>
    </w:p>
    <w:p w14:paraId="2B0749B7" w14:textId="77777777" w:rsidR="00121353" w:rsidRPr="00121353" w:rsidRDefault="00C51D2A" w:rsidP="00121353">
      <w:pPr>
        <w:pStyle w:val="Normal1"/>
        <w:spacing w:line="360" w:lineRule="auto"/>
        <w:jc w:val="both"/>
        <w:rPr>
          <w:rFonts w:ascii="Times New Roman" w:hAnsi="Times New Roman" w:cs="Times New Roman"/>
          <w:color w:val="222222"/>
          <w:sz w:val="24"/>
          <w:szCs w:val="24"/>
          <w:highlight w:val="white"/>
        </w:rPr>
      </w:pPr>
      <w:r w:rsidRPr="00121353">
        <w:rPr>
          <w:rFonts w:ascii="Times New Roman" w:hAnsi="Times New Roman" w:cs="Times New Roman"/>
          <w:color w:val="222222"/>
          <w:sz w:val="24"/>
          <w:szCs w:val="24"/>
          <w:highlight w:val="white"/>
        </w:rPr>
        <w:t xml:space="preserve">Tang, K.H.D., 2020. A comparative overview of the primary Southeast Asian safety and health laws. </w:t>
      </w:r>
      <w:r w:rsidRPr="00121353">
        <w:rPr>
          <w:rFonts w:ascii="Times New Roman" w:hAnsi="Times New Roman" w:cs="Times New Roman"/>
          <w:i/>
          <w:color w:val="222222"/>
          <w:sz w:val="24"/>
          <w:szCs w:val="24"/>
          <w:highlight w:val="white"/>
        </w:rPr>
        <w:t>International Journal of Workplace Health Management</w:t>
      </w:r>
      <w:r w:rsidRPr="00121353">
        <w:rPr>
          <w:rFonts w:ascii="Times New Roman" w:hAnsi="Times New Roman" w:cs="Times New Roman"/>
          <w:color w:val="222222"/>
          <w:sz w:val="24"/>
          <w:szCs w:val="24"/>
          <w:highlight w:val="white"/>
        </w:rPr>
        <w:t>.</w:t>
      </w:r>
    </w:p>
    <w:sectPr w:rsidR="00121353" w:rsidRPr="00121353" w:rsidSect="00121353">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A6504" w14:textId="77777777" w:rsidR="00C51D2A" w:rsidRDefault="00C51D2A" w:rsidP="00E5490C">
      <w:pPr>
        <w:pStyle w:val="Normal1"/>
        <w:spacing w:line="240" w:lineRule="auto"/>
      </w:pPr>
      <w:r>
        <w:separator/>
      </w:r>
    </w:p>
  </w:endnote>
  <w:endnote w:type="continuationSeparator" w:id="0">
    <w:p w14:paraId="2C4676C7" w14:textId="77777777" w:rsidR="00C51D2A" w:rsidRDefault="00C51D2A" w:rsidP="00E5490C">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38958"/>
      <w:docPartObj>
        <w:docPartGallery w:val="Page Numbers (Bottom of Page)"/>
        <w:docPartUnique/>
      </w:docPartObj>
    </w:sdtPr>
    <w:sdtEndPr/>
    <w:sdtContent>
      <w:sdt>
        <w:sdtPr>
          <w:id w:val="565050523"/>
          <w:docPartObj>
            <w:docPartGallery w:val="Page Numbers (Top of Page)"/>
            <w:docPartUnique/>
          </w:docPartObj>
        </w:sdtPr>
        <w:sdtEndPr/>
        <w:sdtContent>
          <w:p w14:paraId="21ECC7A1" w14:textId="77777777" w:rsidR="00121353" w:rsidRDefault="00C51D2A">
            <w:pPr>
              <w:pStyle w:val="Footer"/>
              <w:jc w:val="right"/>
            </w:pPr>
            <w:r w:rsidRPr="00121353">
              <w:rPr>
                <w:rFonts w:ascii="Times New Roman" w:hAnsi="Times New Roman" w:cs="Times New Roman"/>
                <w:sz w:val="24"/>
                <w:szCs w:val="24"/>
              </w:rPr>
              <w:t xml:space="preserve">Page </w:t>
            </w:r>
            <w:r w:rsidR="00E5490C" w:rsidRPr="00121353">
              <w:rPr>
                <w:rFonts w:ascii="Times New Roman" w:hAnsi="Times New Roman" w:cs="Times New Roman"/>
                <w:b/>
                <w:sz w:val="24"/>
                <w:szCs w:val="24"/>
              </w:rPr>
              <w:fldChar w:fldCharType="begin"/>
            </w:r>
            <w:r w:rsidRPr="00121353">
              <w:rPr>
                <w:rFonts w:ascii="Times New Roman" w:hAnsi="Times New Roman" w:cs="Times New Roman"/>
                <w:b/>
                <w:sz w:val="24"/>
                <w:szCs w:val="24"/>
              </w:rPr>
              <w:instrText xml:space="preserve"> PAGE </w:instrText>
            </w:r>
            <w:r w:rsidR="00E5490C" w:rsidRPr="00121353">
              <w:rPr>
                <w:rFonts w:ascii="Times New Roman" w:hAnsi="Times New Roman" w:cs="Times New Roman"/>
                <w:b/>
                <w:sz w:val="24"/>
                <w:szCs w:val="24"/>
              </w:rPr>
              <w:fldChar w:fldCharType="separate"/>
            </w:r>
            <w:r w:rsidR="00E9458C">
              <w:rPr>
                <w:rFonts w:ascii="Times New Roman" w:hAnsi="Times New Roman" w:cs="Times New Roman"/>
                <w:b/>
                <w:noProof/>
                <w:sz w:val="24"/>
                <w:szCs w:val="24"/>
              </w:rPr>
              <w:t>2</w:t>
            </w:r>
            <w:r w:rsidR="00E5490C" w:rsidRPr="00121353">
              <w:rPr>
                <w:rFonts w:ascii="Times New Roman" w:hAnsi="Times New Roman" w:cs="Times New Roman"/>
                <w:b/>
                <w:sz w:val="24"/>
                <w:szCs w:val="24"/>
              </w:rPr>
              <w:fldChar w:fldCharType="end"/>
            </w:r>
            <w:r w:rsidRPr="00121353">
              <w:rPr>
                <w:rFonts w:ascii="Times New Roman" w:hAnsi="Times New Roman" w:cs="Times New Roman"/>
                <w:sz w:val="24"/>
                <w:szCs w:val="24"/>
              </w:rPr>
              <w:t xml:space="preserve"> of </w:t>
            </w:r>
            <w:r w:rsidR="00E5490C" w:rsidRPr="00121353">
              <w:rPr>
                <w:rFonts w:ascii="Times New Roman" w:hAnsi="Times New Roman" w:cs="Times New Roman"/>
                <w:b/>
                <w:sz w:val="24"/>
                <w:szCs w:val="24"/>
              </w:rPr>
              <w:fldChar w:fldCharType="begin"/>
            </w:r>
            <w:r w:rsidRPr="00121353">
              <w:rPr>
                <w:rFonts w:ascii="Times New Roman" w:hAnsi="Times New Roman" w:cs="Times New Roman"/>
                <w:b/>
                <w:sz w:val="24"/>
                <w:szCs w:val="24"/>
              </w:rPr>
              <w:instrText xml:space="preserve"> NUMPAGES  </w:instrText>
            </w:r>
            <w:r w:rsidR="00E5490C" w:rsidRPr="00121353">
              <w:rPr>
                <w:rFonts w:ascii="Times New Roman" w:hAnsi="Times New Roman" w:cs="Times New Roman"/>
                <w:b/>
                <w:sz w:val="24"/>
                <w:szCs w:val="24"/>
              </w:rPr>
              <w:fldChar w:fldCharType="separate"/>
            </w:r>
            <w:r w:rsidR="00E9458C">
              <w:rPr>
                <w:rFonts w:ascii="Times New Roman" w:hAnsi="Times New Roman" w:cs="Times New Roman"/>
                <w:b/>
                <w:noProof/>
                <w:sz w:val="24"/>
                <w:szCs w:val="24"/>
              </w:rPr>
              <w:t>11</w:t>
            </w:r>
            <w:r w:rsidR="00E5490C" w:rsidRPr="00121353">
              <w:rPr>
                <w:rFonts w:ascii="Times New Roman" w:hAnsi="Times New Roman" w:cs="Times New Roman"/>
                <w:b/>
                <w:sz w:val="24"/>
                <w:szCs w:val="24"/>
              </w:rPr>
              <w:fldChar w:fldCharType="end"/>
            </w:r>
          </w:p>
        </w:sdtContent>
      </w:sdt>
    </w:sdtContent>
  </w:sdt>
  <w:p w14:paraId="13B32BDB" w14:textId="77777777" w:rsidR="00121353" w:rsidRDefault="001213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58F50" w14:textId="77777777" w:rsidR="00C51D2A" w:rsidRDefault="00C51D2A" w:rsidP="00E5490C">
      <w:pPr>
        <w:pStyle w:val="Normal1"/>
        <w:spacing w:line="240" w:lineRule="auto"/>
      </w:pPr>
      <w:r>
        <w:separator/>
      </w:r>
    </w:p>
  </w:footnote>
  <w:footnote w:type="continuationSeparator" w:id="0">
    <w:p w14:paraId="59B26965" w14:textId="77777777" w:rsidR="00C51D2A" w:rsidRDefault="00C51D2A" w:rsidP="00E5490C">
      <w:pPr>
        <w:pStyle w:val="Normal1"/>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22CB1"/>
    <w:multiLevelType w:val="multilevel"/>
    <w:tmpl w:val="81645B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154C91"/>
    <w:multiLevelType w:val="multilevel"/>
    <w:tmpl w:val="E28EE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6E27DF"/>
    <w:multiLevelType w:val="multilevel"/>
    <w:tmpl w:val="A5C05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F9753B"/>
    <w:multiLevelType w:val="multilevel"/>
    <w:tmpl w:val="746AA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299"/>
    <w:rsid w:val="00120FA3"/>
    <w:rsid w:val="00121353"/>
    <w:rsid w:val="00397901"/>
    <w:rsid w:val="003B3FDE"/>
    <w:rsid w:val="00625F4F"/>
    <w:rsid w:val="00782C55"/>
    <w:rsid w:val="008B0878"/>
    <w:rsid w:val="009E3839"/>
    <w:rsid w:val="00A2576C"/>
    <w:rsid w:val="00A43299"/>
    <w:rsid w:val="00AD08E4"/>
    <w:rsid w:val="00C51D2A"/>
    <w:rsid w:val="00DD4C9B"/>
    <w:rsid w:val="00E5490C"/>
    <w:rsid w:val="00E9458C"/>
    <w:rsid w:val="00FB1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6AAD1"/>
  <w15:docId w15:val="{E0A4C6A8-FA6A-445C-8061-6BE8F1B93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90C"/>
  </w:style>
  <w:style w:type="paragraph" w:styleId="Heading1">
    <w:name w:val="heading 1"/>
    <w:basedOn w:val="Normal1"/>
    <w:next w:val="Normal1"/>
    <w:rsid w:val="00121353"/>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121353"/>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A43299"/>
    <w:pPr>
      <w:keepNext/>
      <w:keepLines/>
      <w:spacing w:before="320" w:after="80"/>
      <w:outlineLvl w:val="2"/>
    </w:pPr>
    <w:rPr>
      <w:color w:val="434343"/>
      <w:sz w:val="28"/>
      <w:szCs w:val="28"/>
    </w:rPr>
  </w:style>
  <w:style w:type="paragraph" w:styleId="Heading4">
    <w:name w:val="heading 4"/>
    <w:basedOn w:val="Normal1"/>
    <w:next w:val="Normal1"/>
    <w:rsid w:val="00A43299"/>
    <w:pPr>
      <w:keepNext/>
      <w:keepLines/>
      <w:spacing w:before="280" w:after="80"/>
      <w:outlineLvl w:val="3"/>
    </w:pPr>
    <w:rPr>
      <w:color w:val="666666"/>
      <w:sz w:val="24"/>
      <w:szCs w:val="24"/>
    </w:rPr>
  </w:style>
  <w:style w:type="paragraph" w:styleId="Heading5">
    <w:name w:val="heading 5"/>
    <w:basedOn w:val="Normal1"/>
    <w:next w:val="Normal1"/>
    <w:rsid w:val="00A43299"/>
    <w:pPr>
      <w:keepNext/>
      <w:keepLines/>
      <w:spacing w:before="240" w:after="80"/>
      <w:outlineLvl w:val="4"/>
    </w:pPr>
    <w:rPr>
      <w:color w:val="666666"/>
    </w:rPr>
  </w:style>
  <w:style w:type="paragraph" w:styleId="Heading6">
    <w:name w:val="heading 6"/>
    <w:basedOn w:val="Normal1"/>
    <w:next w:val="Normal1"/>
    <w:rsid w:val="00A4329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43299"/>
  </w:style>
  <w:style w:type="paragraph" w:styleId="Title">
    <w:name w:val="Title"/>
    <w:basedOn w:val="Normal1"/>
    <w:next w:val="Normal1"/>
    <w:rsid w:val="00A43299"/>
    <w:pPr>
      <w:keepNext/>
      <w:keepLines/>
      <w:spacing w:after="60"/>
    </w:pPr>
    <w:rPr>
      <w:sz w:val="52"/>
      <w:szCs w:val="52"/>
    </w:rPr>
  </w:style>
  <w:style w:type="paragraph" w:styleId="Subtitle">
    <w:name w:val="Subtitle"/>
    <w:basedOn w:val="Normal1"/>
    <w:next w:val="Normal1"/>
    <w:rsid w:val="00A43299"/>
    <w:pPr>
      <w:keepNext/>
      <w:keepLines/>
      <w:spacing w:after="320"/>
    </w:pPr>
    <w:rPr>
      <w:color w:val="666666"/>
      <w:sz w:val="30"/>
      <w:szCs w:val="30"/>
    </w:rPr>
  </w:style>
  <w:style w:type="table" w:customStyle="1" w:styleId="a">
    <w:name w:val="a"/>
    <w:basedOn w:val="TableNormal"/>
    <w:rsid w:val="00A43299"/>
    <w:tblPr>
      <w:tblStyleRowBandSize w:val="1"/>
      <w:tblStyleColBandSize w:val="1"/>
      <w:tblCellMar>
        <w:top w:w="100" w:type="dxa"/>
        <w:left w:w="100" w:type="dxa"/>
        <w:bottom w:w="100" w:type="dxa"/>
        <w:right w:w="100" w:type="dxa"/>
      </w:tblCellMar>
    </w:tblPr>
  </w:style>
  <w:style w:type="table" w:customStyle="1" w:styleId="a0">
    <w:name w:val="a0"/>
    <w:basedOn w:val="TableNormal"/>
    <w:rsid w:val="00A4329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43299"/>
    <w:pPr>
      <w:spacing w:line="240" w:lineRule="auto"/>
    </w:pPr>
    <w:rPr>
      <w:sz w:val="20"/>
      <w:szCs w:val="20"/>
    </w:rPr>
  </w:style>
  <w:style w:type="character" w:customStyle="1" w:styleId="CommentTextChar">
    <w:name w:val="Comment Text Char"/>
    <w:basedOn w:val="DefaultParagraphFont"/>
    <w:link w:val="CommentText"/>
    <w:uiPriority w:val="99"/>
    <w:semiHidden/>
    <w:rsid w:val="00A43299"/>
    <w:rPr>
      <w:sz w:val="20"/>
      <w:szCs w:val="20"/>
    </w:rPr>
  </w:style>
  <w:style w:type="character" w:styleId="CommentReference">
    <w:name w:val="annotation reference"/>
    <w:basedOn w:val="DefaultParagraphFont"/>
    <w:uiPriority w:val="99"/>
    <w:semiHidden/>
    <w:unhideWhenUsed/>
    <w:rsid w:val="00A43299"/>
    <w:rPr>
      <w:sz w:val="16"/>
      <w:szCs w:val="16"/>
    </w:rPr>
  </w:style>
  <w:style w:type="paragraph" w:styleId="BalloonText">
    <w:name w:val="Balloon Text"/>
    <w:basedOn w:val="Normal"/>
    <w:link w:val="BalloonTextChar"/>
    <w:uiPriority w:val="99"/>
    <w:semiHidden/>
    <w:unhideWhenUsed/>
    <w:rsid w:val="00DD4C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C9B"/>
    <w:rPr>
      <w:rFonts w:ascii="Tahoma" w:hAnsi="Tahoma" w:cs="Tahoma"/>
      <w:sz w:val="16"/>
      <w:szCs w:val="16"/>
    </w:rPr>
  </w:style>
  <w:style w:type="paragraph" w:styleId="TOCHeading">
    <w:name w:val="TOC Heading"/>
    <w:basedOn w:val="Heading1"/>
    <w:next w:val="Normal"/>
    <w:uiPriority w:val="39"/>
    <w:semiHidden/>
    <w:unhideWhenUsed/>
    <w:qFormat/>
    <w:rsid w:val="00121353"/>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21353"/>
    <w:pPr>
      <w:spacing w:after="100"/>
    </w:pPr>
  </w:style>
  <w:style w:type="paragraph" w:styleId="TOC2">
    <w:name w:val="toc 2"/>
    <w:basedOn w:val="Normal"/>
    <w:next w:val="Normal"/>
    <w:autoRedefine/>
    <w:uiPriority w:val="39"/>
    <w:unhideWhenUsed/>
    <w:rsid w:val="00121353"/>
    <w:pPr>
      <w:spacing w:after="100"/>
      <w:ind w:left="220"/>
    </w:pPr>
  </w:style>
  <w:style w:type="character" w:styleId="Hyperlink">
    <w:name w:val="Hyperlink"/>
    <w:basedOn w:val="DefaultParagraphFont"/>
    <w:uiPriority w:val="99"/>
    <w:unhideWhenUsed/>
    <w:rsid w:val="00121353"/>
    <w:rPr>
      <w:color w:val="0000FF" w:themeColor="hyperlink"/>
      <w:u w:val="single"/>
    </w:rPr>
  </w:style>
  <w:style w:type="paragraph" w:styleId="Header">
    <w:name w:val="header"/>
    <w:basedOn w:val="Normal"/>
    <w:link w:val="HeaderChar"/>
    <w:uiPriority w:val="99"/>
    <w:semiHidden/>
    <w:unhideWhenUsed/>
    <w:rsid w:val="0012135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21353"/>
  </w:style>
  <w:style w:type="paragraph" w:styleId="Footer">
    <w:name w:val="footer"/>
    <w:basedOn w:val="Normal"/>
    <w:link w:val="FooterChar"/>
    <w:uiPriority w:val="99"/>
    <w:unhideWhenUsed/>
    <w:rsid w:val="00121353"/>
    <w:pPr>
      <w:tabs>
        <w:tab w:val="center" w:pos="4680"/>
        <w:tab w:val="right" w:pos="9360"/>
      </w:tabs>
      <w:spacing w:line="240" w:lineRule="auto"/>
    </w:pPr>
  </w:style>
  <w:style w:type="character" w:customStyle="1" w:styleId="FooterChar">
    <w:name w:val="Footer Char"/>
    <w:basedOn w:val="DefaultParagraphFont"/>
    <w:link w:val="Footer"/>
    <w:uiPriority w:val="99"/>
    <w:rsid w:val="001213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EE8191-E22D-4953-B467-74E870BA4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2362</Words>
  <Characters>13464</Characters>
  <Application>Microsoft Office Word</Application>
  <DocSecurity>0</DocSecurity>
  <Lines>112</Lines>
  <Paragraphs>31</Paragraphs>
  <ScaleCrop>false</ScaleCrop>
  <Company/>
  <LinksUpToDate>false</LinksUpToDate>
  <CharactersWithSpaces>15795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adamache ANA</dc:creator>
  <cp:lastModifiedBy>ANAIDA ADAMACHE</cp:lastModifiedBy>
  <cp:revision>2</cp:revision>
  <dcterms:created xsi:type="dcterms:W3CDTF">2022-04-04T14:49:00Z</dcterms:created>
  <dcterms:modified xsi:type="dcterms:W3CDTF">2022-04-04T14:49:00Z</dcterms:modified>
</cp:coreProperties>
</file>