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21126631"/>
        <w:docPartObj>
          <w:docPartGallery w:val="Cover Pages"/>
          <w:docPartUnique/>
        </w:docPartObj>
      </w:sdtPr>
      <w:sdtEndPr/>
      <w:sdtContent>
        <w:p w14:paraId="7EAF02D9" w14:textId="07A5EDB1" w:rsidR="00D74BD7" w:rsidRDefault="00D74BD7">
          <w:r>
            <w:rPr>
              <w:noProof/>
            </w:rPr>
            <mc:AlternateContent>
              <mc:Choice Requires="wps">
                <w:drawing>
                  <wp:anchor distT="0" distB="0" distL="114300" distR="114300" simplePos="0" relativeHeight="251659264" behindDoc="0" locked="0" layoutInCell="1" allowOverlap="1" wp14:anchorId="648EACB2" wp14:editId="1967717C">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rFonts w:ascii="Arial" w:hAnsi="Arial" w:cs="Arial"/>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13E917BE" w14:textId="3F932141" w:rsidR="006E4A6C" w:rsidRPr="00ED0E63" w:rsidRDefault="006E4A6C" w:rsidP="00B90E69">
                                    <w:pPr>
                                      <w:pStyle w:val="Title"/>
                                      <w:jc w:val="center"/>
                                      <w:rPr>
                                        <w:rFonts w:ascii="Arial" w:hAnsi="Arial" w:cs="Arial"/>
                                        <w:caps/>
                                        <w:color w:val="FFFFFF" w:themeColor="background1"/>
                                        <w:sz w:val="80"/>
                                        <w:szCs w:val="80"/>
                                      </w:rPr>
                                    </w:pPr>
                                    <w:r>
                                      <w:rPr>
                                        <w:rFonts w:ascii="Arial" w:hAnsi="Arial" w:cs="Arial"/>
                                        <w:caps/>
                                        <w:color w:val="FFFFFF" w:themeColor="background1"/>
                                        <w:sz w:val="80"/>
                                        <w:szCs w:val="80"/>
                                      </w:rPr>
                                      <w:t>CONTEMPORARY ISSUES IN POLICING –   cYBER CRIME</w:t>
                                    </w:r>
                                  </w:p>
                                </w:sdtContent>
                              </w:sdt>
                              <w:p w14:paraId="78D7116F" w14:textId="6222985B" w:rsidR="006E4A6C" w:rsidRDefault="006E4A6C" w:rsidP="00D74BD7">
                                <w:pPr>
                                  <w:spacing w:before="240"/>
                                  <w:rPr>
                                    <w:color w:val="FFFFFF" w:themeColor="background1"/>
                                  </w:rPr>
                                </w:pPr>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648EACB2"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" fillcolor="#4472c4 [3204]" stroked="f">
                    <v:textbox inset="21.6pt,1in,21.6pt">
                      <w:txbxContent>
                        <w:sdt>
                          <w:sdtPr>
                            <w:rPr>
                              <w:rFonts w:ascii="Arial" w:hAnsi="Arial" w:cs="Arial"/>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13E917BE" w14:textId="3F932141" w:rsidR="006E4A6C" w:rsidRPr="00ED0E63" w:rsidRDefault="006E4A6C" w:rsidP="00B90E69">
                              <w:pPr>
                                <w:pStyle w:val="Title"/>
                                <w:jc w:val="center"/>
                                <w:rPr>
                                  <w:rFonts w:ascii="Arial" w:hAnsi="Arial" w:cs="Arial"/>
                                  <w:caps/>
                                  <w:color w:val="FFFFFF" w:themeColor="background1"/>
                                  <w:sz w:val="80"/>
                                  <w:szCs w:val="80"/>
                                </w:rPr>
                              </w:pPr>
                              <w:r>
                                <w:rPr>
                                  <w:rFonts w:ascii="Arial" w:hAnsi="Arial" w:cs="Arial"/>
                                  <w:caps/>
                                  <w:color w:val="FFFFFF" w:themeColor="background1"/>
                                  <w:sz w:val="80"/>
                                  <w:szCs w:val="80"/>
                                </w:rPr>
                                <w:t>CONTEMPORARY ISSUES IN POLICING –   cYBER CRIME</w:t>
                              </w:r>
                            </w:p>
                          </w:sdtContent>
                        </w:sdt>
                        <w:p w14:paraId="78D7116F" w14:textId="6222985B" w:rsidR="006E4A6C" w:rsidRDefault="006E4A6C" w:rsidP="00D74BD7">
                          <w:pPr>
                            <w:spacing w:before="240"/>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739D3DD1" wp14:editId="725970DC">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0211966" w14:textId="115C6731" w:rsidR="006E4A6C" w:rsidRPr="00F33E62" w:rsidRDefault="006E4A6C">
                                <w:pPr>
                                  <w:pStyle w:val="Subtitle"/>
                                  <w:rPr>
                                    <w:rFonts w:ascii="Arial" w:hAnsi="Arial" w:cs="Arial"/>
                                    <w:color w:val="FFFFFF" w:themeColor="background1"/>
                                    <w:sz w:val="24"/>
                                    <w:szCs w:val="24"/>
                                  </w:rPr>
                                </w:pPr>
                                <w:r w:rsidRPr="00F33E62">
                                  <w:rPr>
                                    <w:rFonts w:ascii="Arial" w:hAnsi="Arial" w:cs="Arial"/>
                                    <w:color w:val="FFFFFF" w:themeColor="background1"/>
                                    <w:sz w:val="24"/>
                                    <w:szCs w:val="24"/>
                                  </w:rPr>
                                  <w:t>BMPO 7006</w:t>
                                </w:r>
                              </w:p>
                              <w:p w14:paraId="20EF8976" w14:textId="2079325C" w:rsidR="006E4A6C" w:rsidRDefault="006E4A6C" w:rsidP="00D74BD7">
                                <w:pPr>
                                  <w:rPr>
                                    <w:lang w:val="en-US"/>
                                  </w:rPr>
                                </w:pPr>
                              </w:p>
                              <w:p w14:paraId="648DB9A1" w14:textId="2C1736E6" w:rsidR="006E4A6C" w:rsidRDefault="006E4A6C" w:rsidP="00D74BD7">
                                <w:pPr>
                                  <w:rPr>
                                    <w:lang w:val="en-US"/>
                                  </w:rPr>
                                </w:pPr>
                              </w:p>
                              <w:p w14:paraId="0EF26CB9" w14:textId="1A7857C1" w:rsidR="006E4A6C" w:rsidRPr="00F33E62" w:rsidRDefault="006E4A6C" w:rsidP="00D74BD7">
                                <w:pPr>
                                  <w:rPr>
                                    <w:rFonts w:ascii="Arial" w:hAnsi="Arial" w:cs="Arial"/>
                                    <w:sz w:val="24"/>
                                    <w:szCs w:val="24"/>
                                    <w:lang w:val="en-US"/>
                                  </w:rPr>
                                </w:pPr>
                                <w:r w:rsidRPr="00F33E62">
                                  <w:rPr>
                                    <w:rFonts w:ascii="Arial" w:hAnsi="Arial" w:cs="Arial"/>
                                    <w:sz w:val="24"/>
                                    <w:szCs w:val="24"/>
                                    <w:lang w:val="en-US"/>
                                  </w:rPr>
                                  <w:t>Victoria Wall</w:t>
                                </w:r>
                              </w:p>
                              <w:p w14:paraId="15CB3ABE" w14:textId="68650E20" w:rsidR="006E4A6C" w:rsidRPr="00F33E62" w:rsidRDefault="006E4A6C" w:rsidP="00D74BD7">
                                <w:pPr>
                                  <w:rPr>
                                    <w:rFonts w:ascii="Arial" w:hAnsi="Arial" w:cs="Arial"/>
                                    <w:sz w:val="24"/>
                                    <w:szCs w:val="24"/>
                                    <w:lang w:val="en-US"/>
                                  </w:rPr>
                                </w:pPr>
                                <w:r w:rsidRPr="00F33E62">
                                  <w:rPr>
                                    <w:rFonts w:ascii="Arial" w:hAnsi="Arial" w:cs="Arial"/>
                                    <w:sz w:val="24"/>
                                    <w:szCs w:val="24"/>
                                    <w:lang w:val="en-US"/>
                                  </w:rPr>
                                  <w:t>2011773</w:t>
                                </w: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739D3DD1" id="Rectangle 472"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" fillcolor="#44546a [3215]" stroked="f" strokeweight="1pt">
                    <v:textbox inset="14.4pt,,14.4pt">
                      <w:txbxContent>
                        <w:p w14:paraId="30211966" w14:textId="115C6731" w:rsidR="006E4A6C" w:rsidRPr="00F33E62" w:rsidRDefault="006E4A6C">
                          <w:pPr>
                            <w:pStyle w:val="Subtitle"/>
                            <w:rPr>
                              <w:rFonts w:ascii="Arial" w:hAnsi="Arial" w:cs="Arial"/>
                              <w:color w:val="FFFFFF" w:themeColor="background1"/>
                              <w:sz w:val="24"/>
                              <w:szCs w:val="24"/>
                            </w:rPr>
                          </w:pPr>
                          <w:r w:rsidRPr="00F33E62">
                            <w:rPr>
                              <w:rFonts w:ascii="Arial" w:hAnsi="Arial" w:cs="Arial"/>
                              <w:color w:val="FFFFFF" w:themeColor="background1"/>
                              <w:sz w:val="24"/>
                              <w:szCs w:val="24"/>
                            </w:rPr>
                            <w:t>BMPO 7006</w:t>
                          </w:r>
                        </w:p>
                        <w:p w14:paraId="20EF8976" w14:textId="2079325C" w:rsidR="006E4A6C" w:rsidRDefault="006E4A6C" w:rsidP="00D74BD7">
                          <w:pPr>
                            <w:rPr>
                              <w:lang w:val="en-US"/>
                            </w:rPr>
                          </w:pPr>
                        </w:p>
                        <w:p w14:paraId="648DB9A1" w14:textId="2C1736E6" w:rsidR="006E4A6C" w:rsidRDefault="006E4A6C" w:rsidP="00D74BD7">
                          <w:pPr>
                            <w:rPr>
                              <w:lang w:val="en-US"/>
                            </w:rPr>
                          </w:pPr>
                        </w:p>
                        <w:p w14:paraId="0EF26CB9" w14:textId="1A7857C1" w:rsidR="006E4A6C" w:rsidRPr="00F33E62" w:rsidRDefault="006E4A6C" w:rsidP="00D74BD7">
                          <w:pPr>
                            <w:rPr>
                              <w:rFonts w:ascii="Arial" w:hAnsi="Arial" w:cs="Arial"/>
                              <w:sz w:val="24"/>
                              <w:szCs w:val="24"/>
                              <w:lang w:val="en-US"/>
                            </w:rPr>
                          </w:pPr>
                          <w:r w:rsidRPr="00F33E62">
                            <w:rPr>
                              <w:rFonts w:ascii="Arial" w:hAnsi="Arial" w:cs="Arial"/>
                              <w:sz w:val="24"/>
                              <w:szCs w:val="24"/>
                              <w:lang w:val="en-US"/>
                            </w:rPr>
                            <w:t>Victoria Wall</w:t>
                          </w:r>
                        </w:p>
                        <w:p w14:paraId="15CB3ABE" w14:textId="68650E20" w:rsidR="006E4A6C" w:rsidRPr="00F33E62" w:rsidRDefault="006E4A6C" w:rsidP="00D74BD7">
                          <w:pPr>
                            <w:rPr>
                              <w:rFonts w:ascii="Arial" w:hAnsi="Arial" w:cs="Arial"/>
                              <w:sz w:val="24"/>
                              <w:szCs w:val="24"/>
                              <w:lang w:val="en-US"/>
                            </w:rPr>
                          </w:pPr>
                          <w:r w:rsidRPr="00F33E62">
                            <w:rPr>
                              <w:rFonts w:ascii="Arial" w:hAnsi="Arial" w:cs="Arial"/>
                              <w:sz w:val="24"/>
                              <w:szCs w:val="24"/>
                              <w:lang w:val="en-US"/>
                            </w:rPr>
                            <w:t>2011773</w:t>
                          </w:r>
                        </w:p>
                      </w:txbxContent>
                    </v:textbox>
                    <w10:wrap anchorx="page" anchory="page"/>
                  </v:rect>
                </w:pict>
              </mc:Fallback>
            </mc:AlternateContent>
          </w:r>
        </w:p>
        <w:p w14:paraId="1B0D33F3" w14:textId="77777777" w:rsidR="00D74BD7" w:rsidRDefault="00D74BD7"/>
        <w:p w14:paraId="1A0E5C09" w14:textId="6C4BA486" w:rsidR="00D74BD7" w:rsidRDefault="00D74BD7">
          <w:r>
            <w:br w:type="page"/>
          </w:r>
        </w:p>
      </w:sdtContent>
    </w:sdt>
    <w:p w14:paraId="0CFF04FC" w14:textId="77777777" w:rsidR="00143186" w:rsidRDefault="00143186">
      <w:pPr>
        <w:rPr>
          <w:b/>
          <w:bCs/>
        </w:rPr>
      </w:pPr>
    </w:p>
    <w:sdt>
      <w:sdtPr>
        <w:rPr>
          <w:rFonts w:ascii="Arial" w:eastAsiaTheme="minorEastAsia" w:hAnsi="Arial" w:cs="Arial"/>
          <w:b/>
          <w:bCs/>
          <w:color w:val="auto"/>
          <w:sz w:val="36"/>
          <w:szCs w:val="36"/>
        </w:rPr>
        <w:id w:val="840897331"/>
        <w:docPartObj>
          <w:docPartGallery w:val="Table of Contents"/>
          <w:docPartUnique/>
        </w:docPartObj>
      </w:sdtPr>
      <w:sdtEndPr/>
      <w:sdtContent>
        <w:p w14:paraId="08FFD77A" w14:textId="6D30667F" w:rsidR="00143186" w:rsidRPr="00143186" w:rsidRDefault="00143186">
          <w:pPr>
            <w:pStyle w:val="TOCHeading"/>
            <w:rPr>
              <w:rFonts w:ascii="Arial" w:hAnsi="Arial" w:cs="Arial"/>
              <w:b/>
              <w:bCs/>
              <w:sz w:val="36"/>
              <w:szCs w:val="36"/>
            </w:rPr>
          </w:pPr>
          <w:r>
            <w:rPr>
              <w:rFonts w:ascii="Arial" w:hAnsi="Arial" w:cs="Arial"/>
              <w:b/>
              <w:bCs/>
              <w:sz w:val="36"/>
              <w:szCs w:val="36"/>
            </w:rPr>
            <w:t>Contents</w:t>
          </w:r>
        </w:p>
        <w:p w14:paraId="59FA1F56" w14:textId="638BC153" w:rsidR="00143186" w:rsidRPr="00143186" w:rsidRDefault="00143186">
          <w:pPr>
            <w:pStyle w:val="TOC1"/>
            <w:rPr>
              <w:rFonts w:ascii="Arial" w:hAnsi="Arial" w:cs="Arial"/>
              <w:b/>
              <w:bCs/>
              <w:sz w:val="36"/>
              <w:szCs w:val="36"/>
            </w:rPr>
          </w:pPr>
          <w:r w:rsidRPr="00143186">
            <w:rPr>
              <w:rFonts w:ascii="Arial" w:hAnsi="Arial" w:cs="Arial"/>
              <w:b/>
              <w:bCs/>
              <w:sz w:val="36"/>
              <w:szCs w:val="36"/>
            </w:rPr>
            <w:t>Introduction</w:t>
          </w:r>
          <w:r w:rsidRPr="00143186">
            <w:rPr>
              <w:rFonts w:ascii="Arial" w:hAnsi="Arial" w:cs="Arial"/>
              <w:b/>
              <w:bCs/>
              <w:sz w:val="36"/>
              <w:szCs w:val="36"/>
            </w:rPr>
            <w:ptab w:relativeTo="margin" w:alignment="right" w:leader="dot"/>
          </w:r>
          <w:r w:rsidRPr="00143186">
            <w:rPr>
              <w:rFonts w:ascii="Arial" w:hAnsi="Arial" w:cs="Arial"/>
              <w:b/>
              <w:bCs/>
              <w:sz w:val="36"/>
              <w:szCs w:val="36"/>
            </w:rPr>
            <w:t>1</w:t>
          </w:r>
        </w:p>
        <w:p w14:paraId="37943695" w14:textId="47743D32" w:rsidR="00143186" w:rsidRPr="00143186" w:rsidRDefault="00143186" w:rsidP="00DF1E71">
          <w:pPr>
            <w:pStyle w:val="TOC2"/>
            <w:ind w:left="0"/>
            <w:rPr>
              <w:rFonts w:ascii="Arial" w:hAnsi="Arial" w:cs="Arial"/>
              <w:b/>
              <w:bCs/>
              <w:sz w:val="36"/>
              <w:szCs w:val="36"/>
            </w:rPr>
          </w:pPr>
          <w:r w:rsidRPr="00143186">
            <w:rPr>
              <w:rFonts w:ascii="Arial" w:hAnsi="Arial" w:cs="Arial"/>
              <w:b/>
              <w:bCs/>
              <w:sz w:val="36"/>
              <w:szCs w:val="36"/>
            </w:rPr>
            <w:t>Overview of Cyber Crime</w:t>
          </w:r>
          <w:r w:rsidR="00DF1E71">
            <w:rPr>
              <w:rFonts w:ascii="Arial" w:hAnsi="Arial" w:cs="Arial"/>
              <w:b/>
              <w:bCs/>
              <w:sz w:val="36"/>
              <w:szCs w:val="36"/>
            </w:rPr>
            <w:t xml:space="preserve"> &amp; associated theory</w:t>
          </w:r>
          <w:r w:rsidRPr="00143186">
            <w:rPr>
              <w:rFonts w:ascii="Arial" w:hAnsi="Arial" w:cs="Arial"/>
              <w:b/>
              <w:bCs/>
              <w:sz w:val="36"/>
              <w:szCs w:val="36"/>
            </w:rPr>
            <w:ptab w:relativeTo="margin" w:alignment="right" w:leader="dot"/>
          </w:r>
          <w:r w:rsidR="004959F0">
            <w:rPr>
              <w:rFonts w:ascii="Arial" w:hAnsi="Arial" w:cs="Arial"/>
              <w:b/>
              <w:bCs/>
              <w:sz w:val="36"/>
              <w:szCs w:val="36"/>
            </w:rPr>
            <w:t>4</w:t>
          </w:r>
        </w:p>
        <w:p w14:paraId="4BFEC4C6" w14:textId="65AF539D" w:rsidR="00143186" w:rsidRPr="004959F0" w:rsidRDefault="004959F0" w:rsidP="004959F0">
          <w:pPr>
            <w:spacing w:line="240" w:lineRule="auto"/>
            <w:rPr>
              <w:rFonts w:ascii="Arial" w:hAnsi="Arial" w:cs="Arial"/>
              <w:b/>
              <w:bCs/>
              <w:sz w:val="24"/>
              <w:szCs w:val="24"/>
            </w:rPr>
          </w:pPr>
          <w:r w:rsidRPr="004959F0">
            <w:rPr>
              <w:rFonts w:ascii="Arial" w:hAnsi="Arial" w:cs="Arial"/>
              <w:b/>
              <w:bCs/>
              <w:sz w:val="36"/>
              <w:szCs w:val="36"/>
            </w:rPr>
            <w:t>Police service and academia considerations to</w:t>
          </w:r>
          <w:r>
            <w:rPr>
              <w:rFonts w:ascii="Arial" w:hAnsi="Arial" w:cs="Arial"/>
              <w:b/>
              <w:bCs/>
              <w:sz w:val="36"/>
              <w:szCs w:val="36"/>
            </w:rPr>
            <w:t xml:space="preserve"> </w:t>
          </w:r>
          <w:r w:rsidRPr="004959F0">
            <w:rPr>
              <w:rFonts w:ascii="Arial" w:hAnsi="Arial" w:cs="Arial"/>
              <w:b/>
              <w:bCs/>
              <w:sz w:val="36"/>
              <w:szCs w:val="36"/>
            </w:rPr>
            <w:t>address the challenges outlined</w:t>
          </w:r>
          <w:r>
            <w:rPr>
              <w:rFonts w:ascii="Arial" w:hAnsi="Arial" w:cs="Arial"/>
              <w:b/>
              <w:bCs/>
              <w:sz w:val="24"/>
              <w:szCs w:val="24"/>
            </w:rPr>
            <w:t xml:space="preserve"> </w:t>
          </w:r>
          <w:r w:rsidR="00143186" w:rsidRPr="00143186">
            <w:rPr>
              <w:rFonts w:ascii="Arial" w:hAnsi="Arial" w:cs="Arial"/>
              <w:b/>
              <w:bCs/>
              <w:sz w:val="36"/>
              <w:szCs w:val="36"/>
            </w:rPr>
            <w:ptab w:relativeTo="margin" w:alignment="right" w:leader="dot"/>
          </w:r>
          <w:r>
            <w:rPr>
              <w:rFonts w:ascii="Arial" w:hAnsi="Arial" w:cs="Arial"/>
              <w:b/>
              <w:bCs/>
              <w:sz w:val="36"/>
              <w:szCs w:val="36"/>
            </w:rPr>
            <w:t>8</w:t>
          </w:r>
        </w:p>
        <w:p w14:paraId="07CFC72F" w14:textId="29553EE7" w:rsidR="00143186" w:rsidRPr="00143186" w:rsidRDefault="00143186" w:rsidP="00143186">
          <w:pPr>
            <w:pStyle w:val="TOC2"/>
            <w:ind w:left="0"/>
            <w:rPr>
              <w:rFonts w:ascii="Arial" w:hAnsi="Arial" w:cs="Arial"/>
              <w:b/>
              <w:bCs/>
              <w:sz w:val="36"/>
              <w:szCs w:val="36"/>
            </w:rPr>
          </w:pPr>
          <w:r w:rsidRPr="00143186">
            <w:rPr>
              <w:rFonts w:ascii="Arial" w:hAnsi="Arial" w:cs="Arial"/>
              <w:b/>
              <w:bCs/>
              <w:sz w:val="36"/>
              <w:szCs w:val="36"/>
            </w:rPr>
            <w:t>Conclusion</w:t>
          </w:r>
          <w:r w:rsidRPr="00143186">
            <w:rPr>
              <w:rFonts w:ascii="Arial" w:hAnsi="Arial" w:cs="Arial"/>
              <w:b/>
              <w:bCs/>
              <w:sz w:val="36"/>
              <w:szCs w:val="36"/>
            </w:rPr>
            <w:ptab w:relativeTo="margin" w:alignment="right" w:leader="dot"/>
          </w:r>
          <w:r w:rsidR="004E2EF1">
            <w:rPr>
              <w:rFonts w:ascii="Arial" w:hAnsi="Arial" w:cs="Arial"/>
              <w:b/>
              <w:bCs/>
              <w:sz w:val="36"/>
              <w:szCs w:val="36"/>
            </w:rPr>
            <w:t>12</w:t>
          </w:r>
        </w:p>
        <w:p w14:paraId="49191517" w14:textId="5A6D9EC8" w:rsidR="00143186" w:rsidRPr="00143186" w:rsidRDefault="00143186" w:rsidP="00143186">
          <w:pPr>
            <w:pStyle w:val="TOC3"/>
            <w:ind w:left="0"/>
            <w:rPr>
              <w:rFonts w:ascii="Arial" w:hAnsi="Arial" w:cs="Arial"/>
              <w:b/>
              <w:bCs/>
              <w:sz w:val="36"/>
              <w:szCs w:val="36"/>
            </w:rPr>
          </w:pPr>
          <w:r w:rsidRPr="00143186">
            <w:rPr>
              <w:rFonts w:ascii="Arial" w:hAnsi="Arial" w:cs="Arial"/>
              <w:b/>
              <w:bCs/>
              <w:sz w:val="36"/>
              <w:szCs w:val="36"/>
            </w:rPr>
            <w:t>Reference list</w:t>
          </w:r>
          <w:r w:rsidRPr="00143186">
            <w:rPr>
              <w:rFonts w:ascii="Arial" w:hAnsi="Arial" w:cs="Arial"/>
              <w:b/>
              <w:bCs/>
              <w:sz w:val="36"/>
              <w:szCs w:val="36"/>
            </w:rPr>
            <w:ptab w:relativeTo="margin" w:alignment="right" w:leader="dot"/>
          </w:r>
          <w:r w:rsidR="004E2EF1">
            <w:rPr>
              <w:rFonts w:ascii="Arial" w:hAnsi="Arial" w:cs="Arial"/>
              <w:b/>
              <w:bCs/>
              <w:sz w:val="36"/>
              <w:szCs w:val="36"/>
            </w:rPr>
            <w:t>13</w:t>
          </w:r>
        </w:p>
      </w:sdtContent>
    </w:sdt>
    <w:p w14:paraId="733D7430" w14:textId="77777777" w:rsidR="00143186" w:rsidRPr="00143186" w:rsidRDefault="00143186">
      <w:pPr>
        <w:rPr>
          <w:rFonts w:ascii="Arial" w:hAnsi="Arial" w:cs="Arial"/>
          <w:b/>
          <w:bCs/>
          <w:sz w:val="36"/>
          <w:szCs w:val="36"/>
        </w:rPr>
      </w:pPr>
    </w:p>
    <w:p w14:paraId="57CA7922" w14:textId="77777777" w:rsidR="00143186" w:rsidRDefault="00143186">
      <w:pPr>
        <w:rPr>
          <w:b/>
          <w:bCs/>
        </w:rPr>
      </w:pPr>
    </w:p>
    <w:p w14:paraId="4C0C6660" w14:textId="77777777" w:rsidR="00143186" w:rsidRDefault="00143186">
      <w:pPr>
        <w:rPr>
          <w:b/>
          <w:bCs/>
        </w:rPr>
      </w:pPr>
    </w:p>
    <w:p w14:paraId="779A2DA8" w14:textId="77777777" w:rsidR="00143186" w:rsidRDefault="00143186">
      <w:pPr>
        <w:rPr>
          <w:b/>
          <w:bCs/>
        </w:rPr>
      </w:pPr>
    </w:p>
    <w:p w14:paraId="6EC3762B" w14:textId="77777777" w:rsidR="00143186" w:rsidRDefault="00143186">
      <w:pPr>
        <w:rPr>
          <w:b/>
          <w:bCs/>
        </w:rPr>
      </w:pPr>
    </w:p>
    <w:p w14:paraId="20C3C3FE" w14:textId="77777777" w:rsidR="00143186" w:rsidRDefault="00143186">
      <w:pPr>
        <w:rPr>
          <w:b/>
          <w:bCs/>
        </w:rPr>
      </w:pPr>
    </w:p>
    <w:p w14:paraId="44991984" w14:textId="77777777" w:rsidR="00143186" w:rsidRDefault="00143186">
      <w:pPr>
        <w:rPr>
          <w:b/>
          <w:bCs/>
        </w:rPr>
      </w:pPr>
    </w:p>
    <w:p w14:paraId="574ACA4A" w14:textId="77777777" w:rsidR="00143186" w:rsidRDefault="00143186">
      <w:pPr>
        <w:rPr>
          <w:b/>
          <w:bCs/>
        </w:rPr>
      </w:pPr>
    </w:p>
    <w:p w14:paraId="794C5E3E" w14:textId="77777777" w:rsidR="00143186" w:rsidRDefault="00143186">
      <w:pPr>
        <w:rPr>
          <w:b/>
          <w:bCs/>
        </w:rPr>
      </w:pPr>
    </w:p>
    <w:p w14:paraId="02B314A6" w14:textId="77777777" w:rsidR="00143186" w:rsidRDefault="00143186">
      <w:pPr>
        <w:rPr>
          <w:b/>
          <w:bCs/>
        </w:rPr>
      </w:pPr>
    </w:p>
    <w:p w14:paraId="49F3F3FE" w14:textId="77777777" w:rsidR="00143186" w:rsidRDefault="00143186">
      <w:pPr>
        <w:rPr>
          <w:b/>
          <w:bCs/>
        </w:rPr>
      </w:pPr>
    </w:p>
    <w:p w14:paraId="0473693E" w14:textId="77777777" w:rsidR="00143186" w:rsidRDefault="00143186">
      <w:pPr>
        <w:rPr>
          <w:b/>
          <w:bCs/>
        </w:rPr>
      </w:pPr>
    </w:p>
    <w:p w14:paraId="4219AF11" w14:textId="77777777" w:rsidR="00143186" w:rsidRDefault="00143186">
      <w:pPr>
        <w:rPr>
          <w:b/>
          <w:bCs/>
        </w:rPr>
      </w:pPr>
    </w:p>
    <w:p w14:paraId="2488F2C0" w14:textId="77777777" w:rsidR="00143186" w:rsidRDefault="00143186">
      <w:pPr>
        <w:rPr>
          <w:b/>
          <w:bCs/>
        </w:rPr>
      </w:pPr>
    </w:p>
    <w:p w14:paraId="7BF2DB38" w14:textId="77777777" w:rsidR="00143186" w:rsidRDefault="00143186">
      <w:pPr>
        <w:rPr>
          <w:b/>
          <w:bCs/>
        </w:rPr>
      </w:pPr>
    </w:p>
    <w:p w14:paraId="1F056BAA" w14:textId="77777777" w:rsidR="00143186" w:rsidRDefault="00143186">
      <w:pPr>
        <w:rPr>
          <w:b/>
          <w:bCs/>
        </w:rPr>
      </w:pPr>
    </w:p>
    <w:p w14:paraId="53BF8182" w14:textId="77777777" w:rsidR="00143186" w:rsidRDefault="00143186">
      <w:pPr>
        <w:rPr>
          <w:b/>
          <w:bCs/>
        </w:rPr>
      </w:pPr>
    </w:p>
    <w:p w14:paraId="29247863" w14:textId="77777777" w:rsidR="00143186" w:rsidRDefault="00143186">
      <w:pPr>
        <w:rPr>
          <w:b/>
          <w:bCs/>
        </w:rPr>
      </w:pPr>
    </w:p>
    <w:p w14:paraId="4FF05838" w14:textId="77777777" w:rsidR="00143186" w:rsidRDefault="00143186">
      <w:pPr>
        <w:rPr>
          <w:b/>
          <w:bCs/>
        </w:rPr>
      </w:pPr>
    </w:p>
    <w:p w14:paraId="74BB059B" w14:textId="77777777" w:rsidR="00143186" w:rsidRDefault="00143186">
      <w:pPr>
        <w:rPr>
          <w:b/>
          <w:bCs/>
        </w:rPr>
      </w:pPr>
    </w:p>
    <w:p w14:paraId="29381171" w14:textId="77777777" w:rsidR="00143186" w:rsidRDefault="00143186">
      <w:pPr>
        <w:rPr>
          <w:b/>
          <w:bCs/>
        </w:rPr>
      </w:pPr>
    </w:p>
    <w:p w14:paraId="78D87A8B" w14:textId="77777777" w:rsidR="00143186" w:rsidRDefault="00143186">
      <w:pPr>
        <w:rPr>
          <w:b/>
          <w:bCs/>
        </w:rPr>
      </w:pPr>
    </w:p>
    <w:p w14:paraId="66D4FBF4" w14:textId="26006968" w:rsidR="00143186" w:rsidRDefault="00D74BD7">
      <w:pPr>
        <w:rPr>
          <w:rFonts w:ascii="Arial" w:hAnsi="Arial" w:cs="Arial"/>
          <w:b/>
          <w:bCs/>
          <w:sz w:val="24"/>
          <w:szCs w:val="24"/>
        </w:rPr>
      </w:pPr>
      <w:r w:rsidRPr="00D74BD7">
        <w:rPr>
          <w:b/>
          <w:bCs/>
        </w:rPr>
        <w:t xml:space="preserve"> </w:t>
      </w:r>
      <w:r w:rsidRPr="00D74BD7">
        <w:rPr>
          <w:rFonts w:ascii="Arial" w:hAnsi="Arial" w:cs="Arial"/>
          <w:b/>
          <w:bCs/>
          <w:sz w:val="24"/>
          <w:szCs w:val="24"/>
        </w:rPr>
        <w:t>Introduction</w:t>
      </w:r>
    </w:p>
    <w:p w14:paraId="31DF9EB1" w14:textId="77777777" w:rsidR="002E72F9" w:rsidRDefault="002E72F9" w:rsidP="003B730A">
      <w:pPr>
        <w:spacing w:line="480" w:lineRule="auto"/>
        <w:rPr>
          <w:rFonts w:ascii="Arial" w:hAnsi="Arial" w:cs="Arial"/>
          <w:b/>
          <w:bCs/>
          <w:sz w:val="24"/>
          <w:szCs w:val="24"/>
        </w:rPr>
      </w:pPr>
    </w:p>
    <w:p w14:paraId="6B482282" w14:textId="22CAFDE3" w:rsidR="00016A9E" w:rsidRDefault="00B96268" w:rsidP="003B730A">
      <w:pPr>
        <w:spacing w:line="480" w:lineRule="auto"/>
        <w:rPr>
          <w:rFonts w:ascii="Arial" w:hAnsi="Arial" w:cs="Arial"/>
          <w:sz w:val="24"/>
          <w:szCs w:val="24"/>
        </w:rPr>
      </w:pPr>
      <w:r>
        <w:rPr>
          <w:rFonts w:ascii="Arial" w:hAnsi="Arial" w:cs="Arial"/>
          <w:sz w:val="24"/>
          <w:szCs w:val="24"/>
        </w:rPr>
        <w:t>The development of new technology and the internet ha</w:t>
      </w:r>
      <w:r w:rsidR="000E7263">
        <w:rPr>
          <w:rFonts w:ascii="Arial" w:hAnsi="Arial" w:cs="Arial"/>
          <w:sz w:val="24"/>
          <w:szCs w:val="24"/>
        </w:rPr>
        <w:t>s</w:t>
      </w:r>
      <w:r>
        <w:rPr>
          <w:rFonts w:ascii="Arial" w:hAnsi="Arial" w:cs="Arial"/>
          <w:sz w:val="24"/>
          <w:szCs w:val="24"/>
        </w:rPr>
        <w:t xml:space="preserve"> </w:t>
      </w:r>
      <w:r w:rsidR="00475515">
        <w:rPr>
          <w:rFonts w:ascii="Arial" w:hAnsi="Arial" w:cs="Arial"/>
          <w:sz w:val="24"/>
          <w:szCs w:val="24"/>
        </w:rPr>
        <w:t xml:space="preserve">meant </w:t>
      </w:r>
      <w:r w:rsidR="009B7A20">
        <w:rPr>
          <w:rFonts w:ascii="Arial" w:hAnsi="Arial" w:cs="Arial"/>
          <w:sz w:val="24"/>
          <w:szCs w:val="24"/>
        </w:rPr>
        <w:t xml:space="preserve">over the </w:t>
      </w:r>
      <w:r w:rsidR="00475515">
        <w:rPr>
          <w:rFonts w:ascii="Arial" w:hAnsi="Arial" w:cs="Arial"/>
          <w:sz w:val="24"/>
          <w:szCs w:val="24"/>
        </w:rPr>
        <w:t>last decade</w:t>
      </w:r>
      <w:r w:rsidR="009B7A20">
        <w:rPr>
          <w:rFonts w:ascii="Arial" w:hAnsi="Arial" w:cs="Arial"/>
          <w:sz w:val="24"/>
          <w:szCs w:val="24"/>
        </w:rPr>
        <w:t xml:space="preserve"> it</w:t>
      </w:r>
      <w:r w:rsidR="00475515">
        <w:rPr>
          <w:rFonts w:ascii="Arial" w:hAnsi="Arial" w:cs="Arial"/>
          <w:sz w:val="24"/>
          <w:szCs w:val="24"/>
        </w:rPr>
        <w:t xml:space="preserve"> </w:t>
      </w:r>
      <w:r w:rsidR="00EE6730">
        <w:rPr>
          <w:rFonts w:ascii="Arial" w:hAnsi="Arial" w:cs="Arial"/>
          <w:sz w:val="24"/>
          <w:szCs w:val="24"/>
        </w:rPr>
        <w:t xml:space="preserve">has transformed how people go about their daily lives. </w:t>
      </w:r>
      <w:r w:rsidR="00403302">
        <w:rPr>
          <w:rFonts w:ascii="Arial" w:hAnsi="Arial" w:cs="Arial"/>
          <w:sz w:val="24"/>
          <w:szCs w:val="24"/>
        </w:rPr>
        <w:t xml:space="preserve">People </w:t>
      </w:r>
      <w:r w:rsidR="00016A9E">
        <w:rPr>
          <w:rFonts w:ascii="Arial" w:hAnsi="Arial" w:cs="Arial"/>
          <w:sz w:val="24"/>
          <w:szCs w:val="24"/>
        </w:rPr>
        <w:t xml:space="preserve">all over the world </w:t>
      </w:r>
      <w:r w:rsidR="00403302">
        <w:rPr>
          <w:rFonts w:ascii="Arial" w:hAnsi="Arial" w:cs="Arial"/>
          <w:sz w:val="24"/>
          <w:szCs w:val="24"/>
        </w:rPr>
        <w:t>interact with devices that have the capability of accessing the internet, forming a network of networks</w:t>
      </w:r>
      <w:r w:rsidR="00F1629B">
        <w:rPr>
          <w:rFonts w:ascii="Arial" w:hAnsi="Arial" w:cs="Arial"/>
          <w:sz w:val="24"/>
          <w:szCs w:val="24"/>
        </w:rPr>
        <w:t>. This is referred</w:t>
      </w:r>
      <w:r w:rsidR="00403302">
        <w:rPr>
          <w:rFonts w:ascii="Arial" w:hAnsi="Arial" w:cs="Arial"/>
          <w:sz w:val="24"/>
          <w:szCs w:val="24"/>
        </w:rPr>
        <w:t xml:space="preserve"> to as Cyber space (</w:t>
      </w:r>
      <w:r w:rsidR="006E4CC4">
        <w:rPr>
          <w:rFonts w:ascii="Arial" w:hAnsi="Arial" w:cs="Arial"/>
          <w:sz w:val="24"/>
          <w:szCs w:val="24"/>
        </w:rPr>
        <w:t>Puyvelde &amp; Brantly, 2019)</w:t>
      </w:r>
      <w:r w:rsidR="00E113FA">
        <w:rPr>
          <w:rFonts w:ascii="Arial" w:hAnsi="Arial" w:cs="Arial"/>
          <w:sz w:val="24"/>
          <w:szCs w:val="24"/>
        </w:rPr>
        <w:t xml:space="preserve">. </w:t>
      </w:r>
      <w:r w:rsidR="009B7A20">
        <w:rPr>
          <w:rFonts w:ascii="Arial" w:hAnsi="Arial" w:cs="Arial"/>
          <w:sz w:val="24"/>
          <w:szCs w:val="24"/>
        </w:rPr>
        <w:t xml:space="preserve">This </w:t>
      </w:r>
      <w:r w:rsidR="00283A1E">
        <w:rPr>
          <w:rFonts w:ascii="Arial" w:hAnsi="Arial" w:cs="Arial"/>
          <w:sz w:val="24"/>
          <w:szCs w:val="24"/>
        </w:rPr>
        <w:t>has</w:t>
      </w:r>
      <w:r w:rsidR="00902428">
        <w:rPr>
          <w:rFonts w:ascii="Arial" w:hAnsi="Arial" w:cs="Arial"/>
          <w:sz w:val="24"/>
          <w:szCs w:val="24"/>
        </w:rPr>
        <w:t xml:space="preserve"> naturally</w:t>
      </w:r>
      <w:r w:rsidR="009B7A20">
        <w:rPr>
          <w:rFonts w:ascii="Arial" w:hAnsi="Arial" w:cs="Arial"/>
          <w:sz w:val="24"/>
          <w:szCs w:val="24"/>
        </w:rPr>
        <w:t xml:space="preserve"> </w:t>
      </w:r>
      <w:r w:rsidR="002E72F9">
        <w:rPr>
          <w:rFonts w:ascii="Arial" w:hAnsi="Arial" w:cs="Arial"/>
          <w:sz w:val="24"/>
          <w:szCs w:val="24"/>
        </w:rPr>
        <w:t>increased</w:t>
      </w:r>
      <w:r w:rsidR="009B7A20">
        <w:rPr>
          <w:rFonts w:ascii="Arial" w:hAnsi="Arial" w:cs="Arial"/>
          <w:sz w:val="24"/>
          <w:szCs w:val="24"/>
        </w:rPr>
        <w:t xml:space="preserve"> concerns about cybersecurity</w:t>
      </w:r>
      <w:r w:rsidR="00D31443">
        <w:rPr>
          <w:rFonts w:ascii="Arial" w:hAnsi="Arial" w:cs="Arial"/>
          <w:sz w:val="24"/>
          <w:szCs w:val="24"/>
        </w:rPr>
        <w:t xml:space="preserve">, it’s scale and complexity </w:t>
      </w:r>
      <w:r w:rsidR="000005A0">
        <w:rPr>
          <w:rFonts w:ascii="Arial" w:hAnsi="Arial" w:cs="Arial"/>
          <w:sz w:val="24"/>
          <w:szCs w:val="24"/>
        </w:rPr>
        <w:t>mean</w:t>
      </w:r>
      <w:r w:rsidR="00F43868">
        <w:rPr>
          <w:rFonts w:ascii="Arial" w:hAnsi="Arial" w:cs="Arial"/>
          <w:sz w:val="24"/>
          <w:szCs w:val="24"/>
        </w:rPr>
        <w:t>ing</w:t>
      </w:r>
      <w:r w:rsidR="00D31443">
        <w:rPr>
          <w:rFonts w:ascii="Arial" w:hAnsi="Arial" w:cs="Arial"/>
          <w:sz w:val="24"/>
          <w:szCs w:val="24"/>
        </w:rPr>
        <w:t xml:space="preserve"> every individual’s experience is different. </w:t>
      </w:r>
    </w:p>
    <w:p w14:paraId="18AA87AA" w14:textId="77777777" w:rsidR="00283A1E" w:rsidRDefault="0028212F" w:rsidP="003B730A">
      <w:pPr>
        <w:spacing w:line="480" w:lineRule="auto"/>
        <w:rPr>
          <w:rFonts w:ascii="Arial" w:hAnsi="Arial" w:cs="Arial"/>
          <w:sz w:val="24"/>
          <w:szCs w:val="24"/>
        </w:rPr>
      </w:pPr>
      <w:r>
        <w:rPr>
          <w:rFonts w:ascii="Arial" w:hAnsi="Arial" w:cs="Arial"/>
          <w:sz w:val="24"/>
          <w:szCs w:val="24"/>
        </w:rPr>
        <w:t>Her Majesty’s Inspector of Constabulary Matt Parr state</w:t>
      </w:r>
      <w:r w:rsidR="00283A1E">
        <w:rPr>
          <w:rFonts w:ascii="Arial" w:hAnsi="Arial" w:cs="Arial"/>
          <w:sz w:val="24"/>
          <w:szCs w:val="24"/>
        </w:rPr>
        <w:t>d:</w:t>
      </w:r>
    </w:p>
    <w:p w14:paraId="2B4B36CE" w14:textId="7FC54AC5" w:rsidR="00283A1E" w:rsidRDefault="0028212F" w:rsidP="00283A1E">
      <w:pPr>
        <w:spacing w:line="480" w:lineRule="auto"/>
        <w:ind w:left="720" w:firstLine="60"/>
        <w:rPr>
          <w:rFonts w:ascii="Arial" w:hAnsi="Arial" w:cs="Arial"/>
          <w:sz w:val="24"/>
          <w:szCs w:val="24"/>
        </w:rPr>
      </w:pPr>
      <w:r>
        <w:rPr>
          <w:rFonts w:ascii="Arial" w:hAnsi="Arial" w:cs="Arial"/>
          <w:sz w:val="24"/>
          <w:szCs w:val="24"/>
        </w:rPr>
        <w:t xml:space="preserve">“ </w:t>
      </w:r>
      <w:r w:rsidRPr="00132DD5">
        <w:rPr>
          <w:rFonts w:ascii="Arial" w:hAnsi="Arial" w:cs="Arial"/>
          <w:i/>
          <w:iCs/>
          <w:sz w:val="24"/>
          <w:szCs w:val="24"/>
        </w:rPr>
        <w:t>The prevalence of digital technology has enhanced our lives and interactions in many positive ways.  Unfortunately, however, it has also led to an increase in cyber-dependant crime.  It is estimated that this type of c</w:t>
      </w:r>
      <w:r w:rsidR="009C06F1" w:rsidRPr="00132DD5">
        <w:rPr>
          <w:rFonts w:ascii="Arial" w:hAnsi="Arial" w:cs="Arial"/>
          <w:i/>
          <w:iCs/>
          <w:sz w:val="24"/>
          <w:szCs w:val="24"/>
        </w:rPr>
        <w:t>r</w:t>
      </w:r>
      <w:r w:rsidRPr="00132DD5">
        <w:rPr>
          <w:rFonts w:ascii="Arial" w:hAnsi="Arial" w:cs="Arial"/>
          <w:i/>
          <w:iCs/>
          <w:sz w:val="24"/>
          <w:szCs w:val="24"/>
        </w:rPr>
        <w:t>ime costs the UK £11 billion each year</w:t>
      </w:r>
      <w:r w:rsidR="00132DD5">
        <w:rPr>
          <w:rFonts w:ascii="Arial" w:hAnsi="Arial" w:cs="Arial"/>
          <w:i/>
          <w:iCs/>
          <w:sz w:val="24"/>
          <w:szCs w:val="24"/>
        </w:rPr>
        <w:t>”</w:t>
      </w:r>
      <w:r w:rsidRPr="00132DD5">
        <w:rPr>
          <w:rFonts w:ascii="Arial" w:hAnsi="Arial" w:cs="Arial"/>
          <w:i/>
          <w:iCs/>
          <w:sz w:val="24"/>
          <w:szCs w:val="24"/>
        </w:rPr>
        <w:t xml:space="preserve"> </w:t>
      </w:r>
      <w:r>
        <w:rPr>
          <w:rFonts w:ascii="Arial" w:hAnsi="Arial" w:cs="Arial"/>
          <w:sz w:val="24"/>
          <w:szCs w:val="24"/>
        </w:rPr>
        <w:t>(HMICFRS, 2019</w:t>
      </w:r>
      <w:r w:rsidR="006932BE">
        <w:rPr>
          <w:rFonts w:ascii="Arial" w:hAnsi="Arial" w:cs="Arial"/>
          <w:sz w:val="24"/>
          <w:szCs w:val="24"/>
        </w:rPr>
        <w:t>b</w:t>
      </w:r>
      <w:r>
        <w:rPr>
          <w:rFonts w:ascii="Arial" w:hAnsi="Arial" w:cs="Arial"/>
          <w:sz w:val="24"/>
          <w:szCs w:val="24"/>
        </w:rPr>
        <w:t>).</w:t>
      </w:r>
    </w:p>
    <w:p w14:paraId="2CD47DCB" w14:textId="4396FF11" w:rsidR="0028212F" w:rsidRDefault="00E93B0C" w:rsidP="003B730A">
      <w:pPr>
        <w:spacing w:line="480" w:lineRule="auto"/>
        <w:rPr>
          <w:rFonts w:ascii="Arial" w:hAnsi="Arial" w:cs="Arial"/>
          <w:sz w:val="24"/>
          <w:szCs w:val="24"/>
        </w:rPr>
      </w:pPr>
      <w:r>
        <w:rPr>
          <w:rFonts w:ascii="Arial" w:hAnsi="Arial" w:cs="Arial"/>
          <w:sz w:val="24"/>
          <w:szCs w:val="24"/>
        </w:rPr>
        <w:t xml:space="preserve"> </w:t>
      </w:r>
      <w:r w:rsidR="00C008AC">
        <w:rPr>
          <w:rFonts w:ascii="Arial" w:hAnsi="Arial" w:cs="Arial"/>
          <w:sz w:val="24"/>
          <w:szCs w:val="24"/>
        </w:rPr>
        <w:t>Akdemir &amp; Lawless (2020)</w:t>
      </w:r>
      <w:r w:rsidR="00643923">
        <w:rPr>
          <w:rFonts w:ascii="Arial" w:hAnsi="Arial" w:cs="Arial"/>
          <w:sz w:val="24"/>
          <w:szCs w:val="24"/>
        </w:rPr>
        <w:t xml:space="preserve"> </w:t>
      </w:r>
      <w:r w:rsidR="00C008AC">
        <w:rPr>
          <w:rFonts w:ascii="Arial" w:hAnsi="Arial" w:cs="Arial"/>
          <w:sz w:val="24"/>
          <w:szCs w:val="24"/>
        </w:rPr>
        <w:t xml:space="preserve"> highlight that between April and September 2018, victims of cyber-crime in the UK alone lost over £34.6 million.</w:t>
      </w:r>
      <w:r w:rsidR="004E5BDE">
        <w:rPr>
          <w:rFonts w:ascii="Arial" w:hAnsi="Arial" w:cs="Arial"/>
          <w:sz w:val="24"/>
          <w:szCs w:val="24"/>
        </w:rPr>
        <w:t xml:space="preserve">  </w:t>
      </w:r>
      <w:r>
        <w:rPr>
          <w:rFonts w:ascii="Arial" w:hAnsi="Arial" w:cs="Arial"/>
          <w:sz w:val="24"/>
          <w:szCs w:val="24"/>
        </w:rPr>
        <w:t xml:space="preserve">Criminals are exploiting technology and the tools to maintain anonymity online more rapidly that law enforcement </w:t>
      </w:r>
      <w:r w:rsidR="002E72F9">
        <w:rPr>
          <w:rFonts w:ascii="Arial" w:hAnsi="Arial" w:cs="Arial"/>
          <w:sz w:val="24"/>
          <w:szCs w:val="24"/>
        </w:rPr>
        <w:t>can</w:t>
      </w:r>
      <w:r>
        <w:rPr>
          <w:rFonts w:ascii="Arial" w:hAnsi="Arial" w:cs="Arial"/>
          <w:sz w:val="24"/>
          <w:szCs w:val="24"/>
        </w:rPr>
        <w:t xml:space="preserve"> </w:t>
      </w:r>
      <w:r w:rsidR="00902428">
        <w:rPr>
          <w:rFonts w:ascii="Arial" w:hAnsi="Arial" w:cs="Arial"/>
          <w:sz w:val="24"/>
          <w:szCs w:val="24"/>
        </w:rPr>
        <w:t>introduce</w:t>
      </w:r>
      <w:r>
        <w:rPr>
          <w:rFonts w:ascii="Arial" w:hAnsi="Arial" w:cs="Arial"/>
          <w:sz w:val="24"/>
          <w:szCs w:val="24"/>
        </w:rPr>
        <w:t xml:space="preserve"> new techniques to tackle this area of crime (NPCC, 2016).</w:t>
      </w:r>
    </w:p>
    <w:p w14:paraId="764EDEF7" w14:textId="5413A3FC" w:rsidR="00E113FA" w:rsidRDefault="00E113FA" w:rsidP="003B730A">
      <w:pPr>
        <w:spacing w:line="480" w:lineRule="auto"/>
        <w:rPr>
          <w:rFonts w:ascii="Arial" w:hAnsi="Arial" w:cs="Arial"/>
          <w:sz w:val="24"/>
          <w:szCs w:val="24"/>
        </w:rPr>
      </w:pPr>
      <w:r>
        <w:rPr>
          <w:rFonts w:ascii="Arial" w:hAnsi="Arial" w:cs="Arial"/>
          <w:sz w:val="24"/>
          <w:szCs w:val="24"/>
        </w:rPr>
        <w:t xml:space="preserve">The NCA (2022) </w:t>
      </w:r>
      <w:r w:rsidR="004E5BDE">
        <w:rPr>
          <w:rFonts w:ascii="Arial" w:hAnsi="Arial" w:cs="Arial"/>
          <w:sz w:val="24"/>
          <w:szCs w:val="24"/>
        </w:rPr>
        <w:t>confirmed there has been</w:t>
      </w:r>
      <w:r>
        <w:rPr>
          <w:rFonts w:ascii="Arial" w:hAnsi="Arial" w:cs="Arial"/>
          <w:sz w:val="24"/>
          <w:szCs w:val="24"/>
        </w:rPr>
        <w:t xml:space="preserve"> </w:t>
      </w:r>
      <w:r w:rsidR="00203123">
        <w:rPr>
          <w:rFonts w:ascii="Arial" w:hAnsi="Arial" w:cs="Arial"/>
          <w:sz w:val="24"/>
          <w:szCs w:val="24"/>
        </w:rPr>
        <w:t>a large</w:t>
      </w:r>
      <w:r>
        <w:rPr>
          <w:rFonts w:ascii="Arial" w:hAnsi="Arial" w:cs="Arial"/>
          <w:sz w:val="24"/>
          <w:szCs w:val="24"/>
        </w:rPr>
        <w:t xml:space="preserve"> growth in cyber </w:t>
      </w:r>
      <w:r w:rsidR="00203123">
        <w:rPr>
          <w:rFonts w:ascii="Arial" w:hAnsi="Arial" w:cs="Arial"/>
          <w:sz w:val="24"/>
          <w:szCs w:val="24"/>
        </w:rPr>
        <w:t>offending</w:t>
      </w:r>
      <w:r>
        <w:rPr>
          <w:rFonts w:ascii="Arial" w:hAnsi="Arial" w:cs="Arial"/>
          <w:sz w:val="24"/>
          <w:szCs w:val="24"/>
        </w:rPr>
        <w:t xml:space="preserve"> over the last year.  This includes breaches of personal data leaving victims vulnerable.  Organisations have </w:t>
      </w:r>
      <w:r w:rsidR="00016A9E">
        <w:rPr>
          <w:rFonts w:ascii="Arial" w:hAnsi="Arial" w:cs="Arial"/>
          <w:sz w:val="24"/>
          <w:szCs w:val="24"/>
        </w:rPr>
        <w:t xml:space="preserve">also </w:t>
      </w:r>
      <w:r>
        <w:rPr>
          <w:rFonts w:ascii="Arial" w:hAnsi="Arial" w:cs="Arial"/>
          <w:sz w:val="24"/>
          <w:szCs w:val="24"/>
        </w:rPr>
        <w:t xml:space="preserve">been </w:t>
      </w:r>
      <w:r w:rsidR="00283A1E">
        <w:rPr>
          <w:rFonts w:ascii="Arial" w:hAnsi="Arial" w:cs="Arial"/>
          <w:sz w:val="24"/>
          <w:szCs w:val="24"/>
        </w:rPr>
        <w:t>affected</w:t>
      </w:r>
      <w:r>
        <w:rPr>
          <w:rFonts w:ascii="Arial" w:hAnsi="Arial" w:cs="Arial"/>
          <w:sz w:val="24"/>
          <w:szCs w:val="24"/>
        </w:rPr>
        <w:t xml:space="preserve"> which has resulted in lives being put at risk.  An example of this is the ransomware campaign</w:t>
      </w:r>
      <w:r w:rsidR="00283A1E">
        <w:rPr>
          <w:rFonts w:ascii="Arial" w:hAnsi="Arial" w:cs="Arial"/>
          <w:sz w:val="24"/>
          <w:szCs w:val="24"/>
        </w:rPr>
        <w:t xml:space="preserve"> in 2017</w:t>
      </w:r>
      <w:r>
        <w:rPr>
          <w:rFonts w:ascii="Arial" w:hAnsi="Arial" w:cs="Arial"/>
          <w:sz w:val="24"/>
          <w:szCs w:val="24"/>
        </w:rPr>
        <w:t xml:space="preserve"> that i</w:t>
      </w:r>
      <w:r w:rsidR="00902428">
        <w:rPr>
          <w:rFonts w:ascii="Arial" w:hAnsi="Arial" w:cs="Arial"/>
          <w:sz w:val="24"/>
          <w:szCs w:val="24"/>
        </w:rPr>
        <w:t>m</w:t>
      </w:r>
      <w:r>
        <w:rPr>
          <w:rFonts w:ascii="Arial" w:hAnsi="Arial" w:cs="Arial"/>
          <w:sz w:val="24"/>
          <w:szCs w:val="24"/>
        </w:rPr>
        <w:t xml:space="preserve">pacted the National </w:t>
      </w:r>
      <w:r>
        <w:rPr>
          <w:rFonts w:ascii="Arial" w:hAnsi="Arial" w:cs="Arial"/>
          <w:sz w:val="24"/>
          <w:szCs w:val="24"/>
        </w:rPr>
        <w:lastRenderedPageBreak/>
        <w:t>Health Service</w:t>
      </w:r>
      <w:r w:rsidR="00902428">
        <w:rPr>
          <w:rFonts w:ascii="Arial" w:hAnsi="Arial" w:cs="Arial"/>
          <w:sz w:val="24"/>
          <w:szCs w:val="24"/>
        </w:rPr>
        <w:t xml:space="preserve"> as </w:t>
      </w:r>
      <w:r w:rsidR="00283A1E">
        <w:rPr>
          <w:rFonts w:ascii="Arial" w:hAnsi="Arial" w:cs="Arial"/>
          <w:sz w:val="24"/>
          <w:szCs w:val="24"/>
        </w:rPr>
        <w:t>medical professionals were unable to access patient medical records (BBC, 2017).</w:t>
      </w:r>
    </w:p>
    <w:p w14:paraId="3E3AB5A6" w14:textId="797BCDB2" w:rsidR="00016A9E" w:rsidRDefault="00016A9E" w:rsidP="003B730A">
      <w:pPr>
        <w:spacing w:line="480" w:lineRule="auto"/>
        <w:rPr>
          <w:rFonts w:ascii="Arial" w:hAnsi="Arial" w:cs="Arial"/>
          <w:sz w:val="24"/>
          <w:szCs w:val="24"/>
        </w:rPr>
      </w:pPr>
      <w:r>
        <w:rPr>
          <w:rFonts w:ascii="Arial" w:hAnsi="Arial" w:cs="Arial"/>
          <w:sz w:val="24"/>
          <w:szCs w:val="24"/>
        </w:rPr>
        <w:t>Cyber</w:t>
      </w:r>
      <w:r w:rsidR="00EE6730">
        <w:rPr>
          <w:rFonts w:ascii="Arial" w:hAnsi="Arial" w:cs="Arial"/>
          <w:sz w:val="24"/>
          <w:szCs w:val="24"/>
        </w:rPr>
        <w:t>-</w:t>
      </w:r>
      <w:r>
        <w:rPr>
          <w:rFonts w:ascii="Arial" w:hAnsi="Arial" w:cs="Arial"/>
          <w:sz w:val="24"/>
          <w:szCs w:val="24"/>
        </w:rPr>
        <w:t xml:space="preserve"> crime continues to </w:t>
      </w:r>
      <w:r w:rsidR="00203123">
        <w:rPr>
          <w:rFonts w:ascii="Arial" w:hAnsi="Arial" w:cs="Arial"/>
          <w:sz w:val="24"/>
          <w:szCs w:val="24"/>
        </w:rPr>
        <w:t>escalate</w:t>
      </w:r>
      <w:r>
        <w:rPr>
          <w:rFonts w:ascii="Arial" w:hAnsi="Arial" w:cs="Arial"/>
          <w:sz w:val="24"/>
          <w:szCs w:val="24"/>
        </w:rPr>
        <w:t xml:space="preserve"> in scale and complexity, which </w:t>
      </w:r>
      <w:r w:rsidR="00902428">
        <w:rPr>
          <w:rFonts w:ascii="Arial" w:hAnsi="Arial" w:cs="Arial"/>
          <w:sz w:val="24"/>
          <w:szCs w:val="24"/>
        </w:rPr>
        <w:t>affects</w:t>
      </w:r>
      <w:r>
        <w:rPr>
          <w:rFonts w:ascii="Arial" w:hAnsi="Arial" w:cs="Arial"/>
          <w:sz w:val="24"/>
          <w:szCs w:val="24"/>
        </w:rPr>
        <w:t xml:space="preserve"> </w:t>
      </w:r>
      <w:r w:rsidR="00203123">
        <w:rPr>
          <w:rFonts w:ascii="Arial" w:hAnsi="Arial" w:cs="Arial"/>
          <w:sz w:val="24"/>
          <w:szCs w:val="24"/>
        </w:rPr>
        <w:t>individuals and organisations</w:t>
      </w:r>
      <w:r>
        <w:rPr>
          <w:rFonts w:ascii="Arial" w:hAnsi="Arial" w:cs="Arial"/>
          <w:sz w:val="24"/>
          <w:szCs w:val="24"/>
        </w:rPr>
        <w:t>.  Cyber</w:t>
      </w:r>
      <w:r w:rsidR="00524279">
        <w:rPr>
          <w:rFonts w:ascii="Arial" w:hAnsi="Arial" w:cs="Arial"/>
          <w:sz w:val="24"/>
          <w:szCs w:val="24"/>
        </w:rPr>
        <w:t>-</w:t>
      </w:r>
      <w:r>
        <w:rPr>
          <w:rFonts w:ascii="Arial" w:hAnsi="Arial" w:cs="Arial"/>
          <w:sz w:val="24"/>
          <w:szCs w:val="24"/>
        </w:rPr>
        <w:t xml:space="preserve"> attacks account </w:t>
      </w:r>
      <w:r w:rsidR="00885E7E">
        <w:rPr>
          <w:rFonts w:ascii="Arial" w:hAnsi="Arial" w:cs="Arial"/>
          <w:sz w:val="24"/>
          <w:szCs w:val="24"/>
        </w:rPr>
        <w:t>for one of</w:t>
      </w:r>
      <w:r>
        <w:rPr>
          <w:rFonts w:ascii="Arial" w:hAnsi="Arial" w:cs="Arial"/>
          <w:sz w:val="24"/>
          <w:szCs w:val="24"/>
        </w:rPr>
        <w:t xml:space="preserve"> the biggest contributors to business interruptio</w:t>
      </w:r>
      <w:r w:rsidR="00F6555A">
        <w:rPr>
          <w:rFonts w:ascii="Arial" w:hAnsi="Arial" w:cs="Arial"/>
          <w:sz w:val="24"/>
          <w:szCs w:val="24"/>
        </w:rPr>
        <w:t>n</w:t>
      </w:r>
      <w:r w:rsidR="004E5BDE">
        <w:rPr>
          <w:rFonts w:ascii="Arial" w:hAnsi="Arial" w:cs="Arial"/>
          <w:sz w:val="24"/>
          <w:szCs w:val="24"/>
        </w:rPr>
        <w:t xml:space="preserve">. </w:t>
      </w:r>
      <w:r>
        <w:rPr>
          <w:rFonts w:ascii="Arial" w:hAnsi="Arial" w:cs="Arial"/>
          <w:sz w:val="24"/>
          <w:szCs w:val="24"/>
        </w:rPr>
        <w:t xml:space="preserve"> Aspinall (2022) reported that during the pandemic 62% of </w:t>
      </w:r>
      <w:r w:rsidR="00524279">
        <w:rPr>
          <w:rFonts w:ascii="Arial" w:hAnsi="Arial" w:cs="Arial"/>
          <w:sz w:val="24"/>
          <w:szCs w:val="24"/>
        </w:rPr>
        <w:t>UK</w:t>
      </w:r>
      <w:r>
        <w:rPr>
          <w:rFonts w:ascii="Arial" w:hAnsi="Arial" w:cs="Arial"/>
          <w:sz w:val="24"/>
          <w:szCs w:val="24"/>
        </w:rPr>
        <w:t xml:space="preserve"> based companies experienced an increase in cyber security threats over the previous two years.  </w:t>
      </w:r>
      <w:r w:rsidR="007F6612">
        <w:rPr>
          <w:rFonts w:ascii="Arial" w:hAnsi="Arial" w:cs="Arial"/>
          <w:sz w:val="24"/>
          <w:szCs w:val="24"/>
        </w:rPr>
        <w:t>The security industry OBRELA echoed th</w:t>
      </w:r>
      <w:r w:rsidR="00524279">
        <w:rPr>
          <w:rFonts w:ascii="Arial" w:hAnsi="Arial" w:cs="Arial"/>
          <w:sz w:val="24"/>
          <w:szCs w:val="24"/>
        </w:rPr>
        <w:t>is</w:t>
      </w:r>
      <w:r w:rsidR="007F6612">
        <w:rPr>
          <w:rFonts w:ascii="Arial" w:hAnsi="Arial" w:cs="Arial"/>
          <w:sz w:val="24"/>
          <w:szCs w:val="24"/>
        </w:rPr>
        <w:t xml:space="preserve"> concern over the increase in cyber</w:t>
      </w:r>
      <w:r w:rsidR="00902428">
        <w:rPr>
          <w:rFonts w:ascii="Arial" w:hAnsi="Arial" w:cs="Arial"/>
          <w:sz w:val="24"/>
          <w:szCs w:val="24"/>
        </w:rPr>
        <w:t>-</w:t>
      </w:r>
      <w:r w:rsidR="007F6612">
        <w:rPr>
          <w:rFonts w:ascii="Arial" w:hAnsi="Arial" w:cs="Arial"/>
          <w:sz w:val="24"/>
          <w:szCs w:val="24"/>
        </w:rPr>
        <w:t>crime and reported 81% of UK organisations suffered a form of cyber</w:t>
      </w:r>
      <w:r w:rsidR="002E72F9">
        <w:rPr>
          <w:rFonts w:ascii="Arial" w:hAnsi="Arial" w:cs="Arial"/>
          <w:sz w:val="24"/>
          <w:szCs w:val="24"/>
        </w:rPr>
        <w:t>-</w:t>
      </w:r>
      <w:r w:rsidR="007F6612">
        <w:rPr>
          <w:rFonts w:ascii="Arial" w:hAnsi="Arial" w:cs="Arial"/>
          <w:sz w:val="24"/>
          <w:szCs w:val="24"/>
        </w:rPr>
        <w:t xml:space="preserve">attack in 2021. </w:t>
      </w:r>
      <w:r w:rsidR="002E72F9">
        <w:rPr>
          <w:rFonts w:ascii="Arial" w:hAnsi="Arial" w:cs="Arial"/>
          <w:sz w:val="24"/>
          <w:szCs w:val="24"/>
        </w:rPr>
        <w:t>An</w:t>
      </w:r>
      <w:r w:rsidR="007F6612">
        <w:rPr>
          <w:rFonts w:ascii="Arial" w:hAnsi="Arial" w:cs="Arial"/>
          <w:sz w:val="24"/>
          <w:szCs w:val="24"/>
        </w:rPr>
        <w:t xml:space="preserve"> issue that stood out in</w:t>
      </w:r>
      <w:r w:rsidR="00524279">
        <w:rPr>
          <w:rFonts w:ascii="Arial" w:hAnsi="Arial" w:cs="Arial"/>
          <w:sz w:val="24"/>
          <w:szCs w:val="24"/>
        </w:rPr>
        <w:t xml:space="preserve"> the</w:t>
      </w:r>
      <w:r w:rsidR="007F6612">
        <w:rPr>
          <w:rFonts w:ascii="Arial" w:hAnsi="Arial" w:cs="Arial"/>
          <w:sz w:val="24"/>
          <w:szCs w:val="24"/>
        </w:rPr>
        <w:t xml:space="preserve"> ‘CyberEdge’ report was the difficulty in</w:t>
      </w:r>
      <w:r w:rsidR="00BB60FD">
        <w:rPr>
          <w:rFonts w:ascii="Arial" w:hAnsi="Arial" w:cs="Arial"/>
          <w:sz w:val="24"/>
          <w:szCs w:val="24"/>
        </w:rPr>
        <w:t xml:space="preserve"> finding staff with the right cyber skills and cyber awareness. Lack of budget was also listed as a concern (OBRELA, 2022).</w:t>
      </w:r>
      <w:r w:rsidR="00902428">
        <w:rPr>
          <w:rFonts w:ascii="Arial" w:hAnsi="Arial" w:cs="Arial"/>
          <w:sz w:val="24"/>
          <w:szCs w:val="24"/>
        </w:rPr>
        <w:t xml:space="preserve"> </w:t>
      </w:r>
    </w:p>
    <w:p w14:paraId="2F708065" w14:textId="2F5AE04E" w:rsidR="007F6612" w:rsidRDefault="00366C09" w:rsidP="003B730A">
      <w:pPr>
        <w:spacing w:line="480" w:lineRule="auto"/>
        <w:rPr>
          <w:rFonts w:ascii="Arial" w:hAnsi="Arial" w:cs="Arial"/>
          <w:sz w:val="24"/>
          <w:szCs w:val="24"/>
        </w:rPr>
      </w:pPr>
      <w:r>
        <w:rPr>
          <w:rFonts w:ascii="Arial" w:hAnsi="Arial" w:cs="Arial"/>
          <w:sz w:val="24"/>
          <w:szCs w:val="24"/>
        </w:rPr>
        <w:t>These concerns are re</w:t>
      </w:r>
      <w:r w:rsidR="00524279">
        <w:rPr>
          <w:rFonts w:ascii="Arial" w:hAnsi="Arial" w:cs="Arial"/>
          <w:sz w:val="24"/>
          <w:szCs w:val="24"/>
        </w:rPr>
        <w:t>levant</w:t>
      </w:r>
      <w:r>
        <w:rPr>
          <w:rFonts w:ascii="Arial" w:hAnsi="Arial" w:cs="Arial"/>
          <w:sz w:val="24"/>
          <w:szCs w:val="24"/>
        </w:rPr>
        <w:t xml:space="preserve"> in </w:t>
      </w:r>
      <w:r w:rsidR="00F6555A">
        <w:rPr>
          <w:rFonts w:ascii="Arial" w:hAnsi="Arial" w:cs="Arial"/>
          <w:sz w:val="24"/>
          <w:szCs w:val="24"/>
        </w:rPr>
        <w:t>p</w:t>
      </w:r>
      <w:r>
        <w:rPr>
          <w:rFonts w:ascii="Arial" w:hAnsi="Arial" w:cs="Arial"/>
          <w:sz w:val="24"/>
          <w:szCs w:val="24"/>
        </w:rPr>
        <w:t>olice organisations also.</w:t>
      </w:r>
      <w:r w:rsidR="00F95ABB">
        <w:rPr>
          <w:rFonts w:ascii="Arial" w:hAnsi="Arial" w:cs="Arial"/>
          <w:sz w:val="24"/>
          <w:szCs w:val="24"/>
        </w:rPr>
        <w:t xml:space="preserve"> HMICFRS (2019</w:t>
      </w:r>
      <w:r w:rsidR="00885E7E">
        <w:rPr>
          <w:rFonts w:ascii="Arial" w:hAnsi="Arial" w:cs="Arial"/>
          <w:sz w:val="24"/>
          <w:szCs w:val="24"/>
        </w:rPr>
        <w:t>a</w:t>
      </w:r>
      <w:r w:rsidR="00F95ABB">
        <w:rPr>
          <w:rFonts w:ascii="Arial" w:hAnsi="Arial" w:cs="Arial"/>
          <w:sz w:val="24"/>
          <w:szCs w:val="24"/>
        </w:rPr>
        <w:t>) report</w:t>
      </w:r>
      <w:r w:rsidR="00203123">
        <w:rPr>
          <w:rFonts w:ascii="Arial" w:hAnsi="Arial" w:cs="Arial"/>
          <w:sz w:val="24"/>
          <w:szCs w:val="24"/>
        </w:rPr>
        <w:t xml:space="preserve"> </w:t>
      </w:r>
      <w:r w:rsidR="00F95ABB">
        <w:rPr>
          <w:rFonts w:ascii="Arial" w:hAnsi="Arial" w:cs="Arial"/>
          <w:sz w:val="24"/>
          <w:szCs w:val="24"/>
        </w:rPr>
        <w:t>police forces and the National Crime Agency are</w:t>
      </w:r>
      <w:r w:rsidR="00203123">
        <w:rPr>
          <w:rFonts w:ascii="Arial" w:hAnsi="Arial" w:cs="Arial"/>
          <w:sz w:val="24"/>
          <w:szCs w:val="24"/>
        </w:rPr>
        <w:t xml:space="preserve"> efficient</w:t>
      </w:r>
      <w:r w:rsidR="00F95ABB">
        <w:rPr>
          <w:rFonts w:ascii="Arial" w:hAnsi="Arial" w:cs="Arial"/>
          <w:sz w:val="24"/>
          <w:szCs w:val="24"/>
        </w:rPr>
        <w:t xml:space="preserve"> in tackling cyber-dependant crime but </w:t>
      </w:r>
      <w:r w:rsidR="00530938">
        <w:rPr>
          <w:rFonts w:ascii="Arial" w:hAnsi="Arial" w:cs="Arial"/>
          <w:sz w:val="24"/>
          <w:szCs w:val="24"/>
        </w:rPr>
        <w:t>stated there were</w:t>
      </w:r>
      <w:r w:rsidR="00F95ABB">
        <w:rPr>
          <w:rFonts w:ascii="Arial" w:hAnsi="Arial" w:cs="Arial"/>
          <w:sz w:val="24"/>
          <w:szCs w:val="24"/>
        </w:rPr>
        <w:t xml:space="preserve"> t</w:t>
      </w:r>
      <w:r w:rsidR="009B7A20">
        <w:rPr>
          <w:rFonts w:ascii="Arial" w:hAnsi="Arial" w:cs="Arial"/>
          <w:sz w:val="24"/>
          <w:szCs w:val="24"/>
        </w:rPr>
        <w:t>oo</w:t>
      </w:r>
      <w:r w:rsidR="00F95ABB">
        <w:rPr>
          <w:rFonts w:ascii="Arial" w:hAnsi="Arial" w:cs="Arial"/>
          <w:sz w:val="24"/>
          <w:szCs w:val="24"/>
        </w:rPr>
        <w:t xml:space="preserve"> many </w:t>
      </w:r>
      <w:r w:rsidR="00203123">
        <w:rPr>
          <w:rFonts w:ascii="Arial" w:hAnsi="Arial" w:cs="Arial"/>
          <w:sz w:val="24"/>
          <w:szCs w:val="24"/>
        </w:rPr>
        <w:t>variances in response</w:t>
      </w:r>
      <w:r w:rsidR="00F95ABB">
        <w:rPr>
          <w:rFonts w:ascii="Arial" w:hAnsi="Arial" w:cs="Arial"/>
          <w:sz w:val="24"/>
          <w:szCs w:val="24"/>
        </w:rPr>
        <w:t xml:space="preserve"> to the national threat</w:t>
      </w:r>
      <w:r w:rsidR="00E136B4">
        <w:rPr>
          <w:rFonts w:ascii="Arial" w:hAnsi="Arial" w:cs="Arial"/>
          <w:sz w:val="24"/>
          <w:szCs w:val="24"/>
        </w:rPr>
        <w:t xml:space="preserve"> and a national response to cyber</w:t>
      </w:r>
      <w:r w:rsidR="000E7263">
        <w:rPr>
          <w:rFonts w:ascii="Arial" w:hAnsi="Arial" w:cs="Arial"/>
          <w:sz w:val="24"/>
          <w:szCs w:val="24"/>
        </w:rPr>
        <w:t>-</w:t>
      </w:r>
      <w:r w:rsidR="00E136B4">
        <w:rPr>
          <w:rFonts w:ascii="Arial" w:hAnsi="Arial" w:cs="Arial"/>
          <w:sz w:val="24"/>
          <w:szCs w:val="24"/>
        </w:rPr>
        <w:t xml:space="preserve">crime </w:t>
      </w:r>
      <w:r w:rsidR="00530938">
        <w:rPr>
          <w:rFonts w:ascii="Arial" w:hAnsi="Arial" w:cs="Arial"/>
          <w:sz w:val="24"/>
          <w:szCs w:val="24"/>
        </w:rPr>
        <w:t xml:space="preserve">was </w:t>
      </w:r>
      <w:r w:rsidR="00E136B4">
        <w:rPr>
          <w:rFonts w:ascii="Arial" w:hAnsi="Arial" w:cs="Arial"/>
          <w:sz w:val="24"/>
          <w:szCs w:val="24"/>
        </w:rPr>
        <w:t>required</w:t>
      </w:r>
      <w:r w:rsidR="009B7A20">
        <w:rPr>
          <w:rFonts w:ascii="Arial" w:hAnsi="Arial" w:cs="Arial"/>
          <w:sz w:val="24"/>
          <w:szCs w:val="24"/>
        </w:rPr>
        <w:t xml:space="preserve">. All </w:t>
      </w:r>
      <w:r w:rsidR="00EE6730">
        <w:rPr>
          <w:rFonts w:ascii="Arial" w:hAnsi="Arial" w:cs="Arial"/>
          <w:sz w:val="24"/>
          <w:szCs w:val="24"/>
        </w:rPr>
        <w:t>police forces</w:t>
      </w:r>
      <w:r w:rsidR="009B7A20">
        <w:rPr>
          <w:rFonts w:ascii="Arial" w:hAnsi="Arial" w:cs="Arial"/>
          <w:sz w:val="24"/>
          <w:szCs w:val="24"/>
        </w:rPr>
        <w:t xml:space="preserve"> need to</w:t>
      </w:r>
      <w:r w:rsidR="00EE6730">
        <w:rPr>
          <w:rFonts w:ascii="Arial" w:hAnsi="Arial" w:cs="Arial"/>
          <w:sz w:val="24"/>
          <w:szCs w:val="24"/>
        </w:rPr>
        <w:t xml:space="preserve"> work together collectively to become more efficient and effective in the response to cyber- crime. </w:t>
      </w:r>
      <w:r w:rsidR="00285C9E">
        <w:rPr>
          <w:rFonts w:ascii="Arial" w:hAnsi="Arial" w:cs="Arial"/>
          <w:sz w:val="24"/>
          <w:szCs w:val="24"/>
        </w:rPr>
        <w:t xml:space="preserve">These </w:t>
      </w:r>
      <w:r w:rsidR="009B7A20">
        <w:rPr>
          <w:rFonts w:ascii="Arial" w:hAnsi="Arial" w:cs="Arial"/>
          <w:sz w:val="24"/>
          <w:szCs w:val="24"/>
        </w:rPr>
        <w:t>recommendations</w:t>
      </w:r>
      <w:r w:rsidR="00285C9E">
        <w:rPr>
          <w:rFonts w:ascii="Arial" w:hAnsi="Arial" w:cs="Arial"/>
          <w:sz w:val="24"/>
          <w:szCs w:val="24"/>
        </w:rPr>
        <w:t xml:space="preserve"> came as a result of the 2019 inspection “</w:t>
      </w:r>
      <w:r w:rsidR="00285C9E" w:rsidRPr="002E72F9">
        <w:rPr>
          <w:rFonts w:ascii="Arial" w:hAnsi="Arial" w:cs="Arial"/>
          <w:i/>
          <w:iCs/>
          <w:sz w:val="24"/>
          <w:szCs w:val="24"/>
        </w:rPr>
        <w:t>Cyber: Keep the light on</w:t>
      </w:r>
      <w:r w:rsidR="00FA72FB">
        <w:rPr>
          <w:rFonts w:ascii="Arial" w:hAnsi="Arial" w:cs="Arial"/>
          <w:sz w:val="24"/>
          <w:szCs w:val="24"/>
        </w:rPr>
        <w:t>” ( HMICFRS, 2019b).</w:t>
      </w:r>
    </w:p>
    <w:p w14:paraId="394CA233" w14:textId="466CB31E" w:rsidR="00993DF3" w:rsidRPr="00D74BD7" w:rsidRDefault="000E7263" w:rsidP="003B730A">
      <w:pPr>
        <w:spacing w:line="480" w:lineRule="auto"/>
        <w:rPr>
          <w:rFonts w:ascii="Arial" w:hAnsi="Arial" w:cs="Arial"/>
          <w:sz w:val="24"/>
          <w:szCs w:val="24"/>
        </w:rPr>
      </w:pPr>
      <w:r>
        <w:rPr>
          <w:rFonts w:ascii="Arial" w:hAnsi="Arial" w:cs="Arial"/>
          <w:sz w:val="24"/>
          <w:szCs w:val="24"/>
        </w:rPr>
        <w:t xml:space="preserve">The policing vision 2025 has been set to assist in shaping decisions around transformation and how </w:t>
      </w:r>
      <w:r w:rsidR="00885E7E">
        <w:rPr>
          <w:rFonts w:ascii="Arial" w:hAnsi="Arial" w:cs="Arial"/>
          <w:sz w:val="24"/>
          <w:szCs w:val="24"/>
        </w:rPr>
        <w:t>p</w:t>
      </w:r>
      <w:r>
        <w:rPr>
          <w:rFonts w:ascii="Arial" w:hAnsi="Arial" w:cs="Arial"/>
          <w:sz w:val="24"/>
          <w:szCs w:val="24"/>
        </w:rPr>
        <w:t xml:space="preserve">olice organisations utilise resources to enhance public protection. </w:t>
      </w:r>
      <w:r w:rsidR="003619DB">
        <w:rPr>
          <w:rFonts w:ascii="Arial" w:hAnsi="Arial" w:cs="Arial"/>
          <w:sz w:val="24"/>
          <w:szCs w:val="24"/>
        </w:rPr>
        <w:t>The communities served</w:t>
      </w:r>
      <w:r w:rsidR="002E72F9">
        <w:rPr>
          <w:rFonts w:ascii="Arial" w:hAnsi="Arial" w:cs="Arial"/>
          <w:sz w:val="24"/>
          <w:szCs w:val="24"/>
        </w:rPr>
        <w:t xml:space="preserve"> by the 43 police forces</w:t>
      </w:r>
      <w:r w:rsidR="003619DB">
        <w:rPr>
          <w:rFonts w:ascii="Arial" w:hAnsi="Arial" w:cs="Arial"/>
          <w:sz w:val="24"/>
          <w:szCs w:val="24"/>
        </w:rPr>
        <w:t xml:space="preserve"> in England and Wales, are becoming more complex and diverse.  This requires the police to provide a more sophisticated response to new and emerging threats such as wi</w:t>
      </w:r>
      <w:r w:rsidR="00BC415E">
        <w:rPr>
          <w:rFonts w:ascii="Arial" w:hAnsi="Arial" w:cs="Arial"/>
          <w:sz w:val="24"/>
          <w:szCs w:val="24"/>
        </w:rPr>
        <w:t xml:space="preserve">th child sexual </w:t>
      </w:r>
      <w:r w:rsidR="00BC415E">
        <w:rPr>
          <w:rFonts w:ascii="Arial" w:hAnsi="Arial" w:cs="Arial"/>
          <w:sz w:val="24"/>
          <w:szCs w:val="24"/>
        </w:rPr>
        <w:lastRenderedPageBreak/>
        <w:t xml:space="preserve">exploitation, child abuse and domestic abuse. </w:t>
      </w:r>
      <w:r w:rsidR="00993DF3">
        <w:rPr>
          <w:rFonts w:ascii="Arial" w:hAnsi="Arial" w:cs="Arial"/>
          <w:sz w:val="24"/>
          <w:szCs w:val="24"/>
        </w:rPr>
        <w:t xml:space="preserve">As people do more online, the threat from cybercrime grows </w:t>
      </w:r>
      <w:r w:rsidR="00BC415E">
        <w:rPr>
          <w:rFonts w:ascii="Arial" w:hAnsi="Arial" w:cs="Arial"/>
          <w:sz w:val="24"/>
          <w:szCs w:val="24"/>
        </w:rPr>
        <w:t>(NPCC, 2016)</w:t>
      </w:r>
      <w:r w:rsidR="00902428">
        <w:rPr>
          <w:rFonts w:ascii="Arial" w:hAnsi="Arial" w:cs="Arial"/>
          <w:sz w:val="24"/>
          <w:szCs w:val="24"/>
        </w:rPr>
        <w:t xml:space="preserve">. </w:t>
      </w:r>
    </w:p>
    <w:p w14:paraId="4D496ECA" w14:textId="77777777" w:rsidR="00883002" w:rsidRDefault="00883002" w:rsidP="00F33E62">
      <w:pPr>
        <w:spacing w:line="480" w:lineRule="auto"/>
        <w:rPr>
          <w:rFonts w:ascii="Arial" w:hAnsi="Arial" w:cs="Arial"/>
          <w:b/>
          <w:bCs/>
          <w:sz w:val="24"/>
          <w:szCs w:val="24"/>
        </w:rPr>
      </w:pPr>
    </w:p>
    <w:p w14:paraId="2D477658" w14:textId="1E9D24AA" w:rsidR="00D74BD7" w:rsidRDefault="00D74BD7" w:rsidP="00F33E62">
      <w:pPr>
        <w:spacing w:line="480" w:lineRule="auto"/>
        <w:rPr>
          <w:rFonts w:ascii="Arial" w:hAnsi="Arial" w:cs="Arial"/>
          <w:b/>
          <w:bCs/>
          <w:sz w:val="24"/>
          <w:szCs w:val="24"/>
        </w:rPr>
      </w:pPr>
      <w:r w:rsidRPr="00D74BD7">
        <w:rPr>
          <w:rFonts w:ascii="Arial" w:hAnsi="Arial" w:cs="Arial"/>
          <w:b/>
          <w:bCs/>
          <w:sz w:val="24"/>
          <w:szCs w:val="24"/>
        </w:rPr>
        <w:t xml:space="preserve">Overview of </w:t>
      </w:r>
      <w:r w:rsidR="00143186">
        <w:rPr>
          <w:rFonts w:ascii="Arial" w:hAnsi="Arial" w:cs="Arial"/>
          <w:b/>
          <w:bCs/>
          <w:sz w:val="24"/>
          <w:szCs w:val="24"/>
        </w:rPr>
        <w:t>Cyber Crime</w:t>
      </w:r>
      <w:r w:rsidR="00F35613">
        <w:rPr>
          <w:rFonts w:ascii="Arial" w:hAnsi="Arial" w:cs="Arial"/>
          <w:b/>
          <w:bCs/>
          <w:sz w:val="24"/>
          <w:szCs w:val="24"/>
        </w:rPr>
        <w:t xml:space="preserve"> &amp; related theory</w:t>
      </w:r>
      <w:r w:rsidR="00D51CC4">
        <w:rPr>
          <w:rFonts w:ascii="Arial" w:hAnsi="Arial" w:cs="Arial"/>
          <w:b/>
          <w:bCs/>
          <w:sz w:val="24"/>
          <w:szCs w:val="24"/>
        </w:rPr>
        <w:t xml:space="preserve"> </w:t>
      </w:r>
    </w:p>
    <w:p w14:paraId="34EB2D3D" w14:textId="11569910" w:rsidR="00832EC2" w:rsidRDefault="00F604E2" w:rsidP="00F604E2">
      <w:pPr>
        <w:spacing w:line="480" w:lineRule="auto"/>
        <w:rPr>
          <w:rFonts w:ascii="Arial" w:hAnsi="Arial" w:cs="Arial"/>
          <w:sz w:val="24"/>
          <w:szCs w:val="24"/>
        </w:rPr>
      </w:pPr>
      <w:r>
        <w:rPr>
          <w:rFonts w:ascii="Arial" w:hAnsi="Arial" w:cs="Arial"/>
          <w:sz w:val="24"/>
          <w:szCs w:val="24"/>
        </w:rPr>
        <w:t>Cyber-crime is a</w:t>
      </w:r>
      <w:r w:rsidR="00203123">
        <w:rPr>
          <w:rFonts w:ascii="Arial" w:hAnsi="Arial" w:cs="Arial"/>
          <w:sz w:val="24"/>
          <w:szCs w:val="24"/>
        </w:rPr>
        <w:t xml:space="preserve"> </w:t>
      </w:r>
      <w:r>
        <w:rPr>
          <w:rFonts w:ascii="Arial" w:hAnsi="Arial" w:cs="Arial"/>
          <w:sz w:val="24"/>
          <w:szCs w:val="24"/>
        </w:rPr>
        <w:t xml:space="preserve">term used to describe two distinct yet closely related </w:t>
      </w:r>
      <w:r w:rsidR="00883002">
        <w:rPr>
          <w:rFonts w:ascii="Arial" w:hAnsi="Arial" w:cs="Arial"/>
          <w:sz w:val="24"/>
          <w:szCs w:val="24"/>
        </w:rPr>
        <w:t xml:space="preserve">online </w:t>
      </w:r>
      <w:r>
        <w:rPr>
          <w:rFonts w:ascii="Arial" w:hAnsi="Arial" w:cs="Arial"/>
          <w:sz w:val="24"/>
          <w:szCs w:val="24"/>
        </w:rPr>
        <w:t xml:space="preserve">criminal activities. </w:t>
      </w:r>
      <w:r w:rsidR="00832EC2">
        <w:rPr>
          <w:rFonts w:ascii="Arial" w:hAnsi="Arial" w:cs="Arial"/>
          <w:sz w:val="24"/>
          <w:szCs w:val="24"/>
        </w:rPr>
        <w:t>Cyber-crime can either be</w:t>
      </w:r>
      <w:r w:rsidR="00883002">
        <w:rPr>
          <w:rFonts w:ascii="Arial" w:hAnsi="Arial" w:cs="Arial"/>
          <w:sz w:val="24"/>
          <w:szCs w:val="24"/>
        </w:rPr>
        <w:t xml:space="preserve"> referred to as</w:t>
      </w:r>
      <w:r w:rsidR="00832EC2">
        <w:rPr>
          <w:rFonts w:ascii="Arial" w:hAnsi="Arial" w:cs="Arial"/>
          <w:sz w:val="24"/>
          <w:szCs w:val="24"/>
        </w:rPr>
        <w:t xml:space="preserve"> </w:t>
      </w:r>
      <w:r w:rsidR="001A7847">
        <w:rPr>
          <w:rFonts w:ascii="Arial" w:hAnsi="Arial" w:cs="Arial"/>
          <w:sz w:val="24"/>
          <w:szCs w:val="24"/>
        </w:rPr>
        <w:t xml:space="preserve">cyber-dependent </w:t>
      </w:r>
      <w:r w:rsidR="00902428">
        <w:rPr>
          <w:rFonts w:ascii="Arial" w:hAnsi="Arial" w:cs="Arial"/>
          <w:sz w:val="24"/>
          <w:szCs w:val="24"/>
        </w:rPr>
        <w:t>or</w:t>
      </w:r>
      <w:r w:rsidR="001A7847">
        <w:rPr>
          <w:rFonts w:ascii="Arial" w:hAnsi="Arial" w:cs="Arial"/>
          <w:sz w:val="24"/>
          <w:szCs w:val="24"/>
        </w:rPr>
        <w:t xml:space="preserve"> cyber-enabled crime. </w:t>
      </w:r>
      <w:r w:rsidR="00097DBB">
        <w:rPr>
          <w:rFonts w:ascii="Arial" w:hAnsi="Arial" w:cs="Arial"/>
          <w:sz w:val="24"/>
          <w:szCs w:val="24"/>
        </w:rPr>
        <w:t xml:space="preserve">These crimes can </w:t>
      </w:r>
      <w:r w:rsidR="002E72F9">
        <w:rPr>
          <w:rFonts w:ascii="Arial" w:hAnsi="Arial" w:cs="Arial"/>
          <w:sz w:val="24"/>
          <w:szCs w:val="24"/>
        </w:rPr>
        <w:t xml:space="preserve">vary in </w:t>
      </w:r>
      <w:r w:rsidR="00097DBB">
        <w:rPr>
          <w:rFonts w:ascii="Arial" w:hAnsi="Arial" w:cs="Arial"/>
          <w:sz w:val="24"/>
          <w:szCs w:val="24"/>
        </w:rPr>
        <w:t>format from hacking and use of the dark web to trolling on social media, phishing and distributing indecent images of children (CPS, 2017)</w:t>
      </w:r>
      <w:r w:rsidR="0051655F">
        <w:rPr>
          <w:rFonts w:ascii="Arial" w:hAnsi="Arial" w:cs="Arial"/>
          <w:sz w:val="24"/>
          <w:szCs w:val="24"/>
        </w:rPr>
        <w:t>.</w:t>
      </w:r>
    </w:p>
    <w:p w14:paraId="7B7E9D71" w14:textId="148A4AC1" w:rsidR="00B7345F" w:rsidRDefault="001A7847" w:rsidP="00F604E2">
      <w:pPr>
        <w:spacing w:line="480" w:lineRule="auto"/>
        <w:rPr>
          <w:rFonts w:ascii="Arial" w:hAnsi="Arial" w:cs="Arial"/>
          <w:sz w:val="24"/>
          <w:szCs w:val="24"/>
        </w:rPr>
      </w:pPr>
      <w:r>
        <w:rPr>
          <w:rFonts w:ascii="Arial" w:hAnsi="Arial" w:cs="Arial"/>
          <w:sz w:val="24"/>
          <w:szCs w:val="24"/>
        </w:rPr>
        <w:t>Cyber-dependant crime</w:t>
      </w:r>
      <w:r w:rsidR="00530938">
        <w:rPr>
          <w:rFonts w:ascii="Arial" w:hAnsi="Arial" w:cs="Arial"/>
          <w:sz w:val="24"/>
          <w:szCs w:val="24"/>
        </w:rPr>
        <w:t xml:space="preserve">s are </w:t>
      </w:r>
      <w:r w:rsidR="00832EC2">
        <w:rPr>
          <w:rFonts w:ascii="Arial" w:hAnsi="Arial" w:cs="Arial"/>
          <w:sz w:val="24"/>
          <w:szCs w:val="24"/>
        </w:rPr>
        <w:t>crimes</w:t>
      </w:r>
      <w:r>
        <w:rPr>
          <w:rFonts w:ascii="Arial" w:hAnsi="Arial" w:cs="Arial"/>
          <w:sz w:val="24"/>
          <w:szCs w:val="24"/>
        </w:rPr>
        <w:t xml:space="preserve"> that </w:t>
      </w:r>
      <w:r w:rsidR="00203123">
        <w:rPr>
          <w:rFonts w:ascii="Arial" w:hAnsi="Arial" w:cs="Arial"/>
          <w:sz w:val="24"/>
          <w:szCs w:val="24"/>
        </w:rPr>
        <w:t>are solely</w:t>
      </w:r>
      <w:r>
        <w:rPr>
          <w:rFonts w:ascii="Arial" w:hAnsi="Arial" w:cs="Arial"/>
          <w:sz w:val="24"/>
          <w:szCs w:val="24"/>
        </w:rPr>
        <w:t xml:space="preserve"> committed using a computer.  </w:t>
      </w:r>
      <w:r w:rsidR="00B7345F">
        <w:rPr>
          <w:rFonts w:ascii="Arial" w:hAnsi="Arial" w:cs="Arial"/>
          <w:sz w:val="24"/>
          <w:szCs w:val="24"/>
        </w:rPr>
        <w:t>Examples of this are spread of viruses</w:t>
      </w:r>
      <w:r w:rsidR="00112ADA">
        <w:rPr>
          <w:rFonts w:ascii="Arial" w:hAnsi="Arial" w:cs="Arial"/>
          <w:sz w:val="24"/>
          <w:szCs w:val="24"/>
        </w:rPr>
        <w:t>, hacking</w:t>
      </w:r>
      <w:r w:rsidR="00282682">
        <w:rPr>
          <w:rFonts w:ascii="Arial" w:hAnsi="Arial" w:cs="Arial"/>
          <w:sz w:val="24"/>
          <w:szCs w:val="24"/>
        </w:rPr>
        <w:t xml:space="preserve">, stealing confidential information or </w:t>
      </w:r>
      <w:r w:rsidR="00112ADA">
        <w:rPr>
          <w:rFonts w:ascii="Arial" w:hAnsi="Arial" w:cs="Arial"/>
          <w:sz w:val="24"/>
          <w:szCs w:val="24"/>
        </w:rPr>
        <w:t>taking down infrastructure of networks</w:t>
      </w:r>
      <w:r w:rsidR="00282682">
        <w:rPr>
          <w:rFonts w:ascii="Arial" w:hAnsi="Arial" w:cs="Arial"/>
          <w:sz w:val="24"/>
          <w:szCs w:val="24"/>
        </w:rPr>
        <w:t xml:space="preserve"> (Victimsfirst, 2022). </w:t>
      </w:r>
      <w:r w:rsidR="00112ADA">
        <w:rPr>
          <w:rFonts w:ascii="Arial" w:hAnsi="Arial" w:cs="Arial"/>
          <w:sz w:val="24"/>
          <w:szCs w:val="24"/>
        </w:rPr>
        <w:t>These types of crimes are directed towards network and computer resources despite th</w:t>
      </w:r>
      <w:r w:rsidR="009322F2">
        <w:rPr>
          <w:rFonts w:ascii="Arial" w:hAnsi="Arial" w:cs="Arial"/>
          <w:sz w:val="24"/>
          <w:szCs w:val="24"/>
        </w:rPr>
        <w:t>ere</w:t>
      </w:r>
      <w:r w:rsidR="00112ADA">
        <w:rPr>
          <w:rFonts w:ascii="Arial" w:hAnsi="Arial" w:cs="Arial"/>
          <w:sz w:val="24"/>
          <w:szCs w:val="24"/>
        </w:rPr>
        <w:t xml:space="preserve"> being other outcomes from this behaviour, such as fraud</w:t>
      </w:r>
      <w:r w:rsidR="00282682">
        <w:rPr>
          <w:rFonts w:ascii="Arial" w:hAnsi="Arial" w:cs="Arial"/>
          <w:sz w:val="24"/>
          <w:szCs w:val="24"/>
        </w:rPr>
        <w:t xml:space="preserve"> (McGuire, 2013). </w:t>
      </w:r>
      <w:r w:rsidR="002E2F04">
        <w:rPr>
          <w:rFonts w:ascii="Arial" w:hAnsi="Arial" w:cs="Arial"/>
          <w:sz w:val="24"/>
          <w:szCs w:val="24"/>
        </w:rPr>
        <w:t xml:space="preserve">This category of crime is diminished once the networked technologies are removed (Wall, 2010 as cited in Akdemir &amp; James, 2020). </w:t>
      </w:r>
    </w:p>
    <w:p w14:paraId="27A2BE18" w14:textId="5B5CF502" w:rsidR="00F604E2" w:rsidRDefault="004E5BDE" w:rsidP="00F604E2">
      <w:pPr>
        <w:spacing w:line="480" w:lineRule="auto"/>
        <w:rPr>
          <w:rFonts w:ascii="Arial" w:hAnsi="Arial" w:cs="Arial"/>
          <w:sz w:val="24"/>
          <w:szCs w:val="24"/>
        </w:rPr>
      </w:pPr>
      <w:r>
        <w:rPr>
          <w:rFonts w:ascii="Arial" w:hAnsi="Arial" w:cs="Arial"/>
          <w:sz w:val="24"/>
          <w:szCs w:val="24"/>
        </w:rPr>
        <w:t>Cyber-enabled crime is where t</w:t>
      </w:r>
      <w:r w:rsidR="00017599">
        <w:rPr>
          <w:rFonts w:ascii="Arial" w:hAnsi="Arial" w:cs="Arial"/>
          <w:sz w:val="24"/>
          <w:szCs w:val="24"/>
        </w:rPr>
        <w:t xml:space="preserve">he nature of traditional crimes </w:t>
      </w:r>
      <w:r w:rsidR="00A00032">
        <w:rPr>
          <w:rFonts w:ascii="Arial" w:hAnsi="Arial" w:cs="Arial"/>
          <w:sz w:val="24"/>
          <w:szCs w:val="24"/>
        </w:rPr>
        <w:t>is</w:t>
      </w:r>
      <w:r w:rsidR="00017599">
        <w:rPr>
          <w:rFonts w:ascii="Arial" w:hAnsi="Arial" w:cs="Arial"/>
          <w:sz w:val="24"/>
          <w:szCs w:val="24"/>
        </w:rPr>
        <w:t xml:space="preserve"> transformed</w:t>
      </w:r>
      <w:r w:rsidR="00607F68">
        <w:rPr>
          <w:rFonts w:ascii="Arial" w:hAnsi="Arial" w:cs="Arial"/>
          <w:sz w:val="24"/>
          <w:szCs w:val="24"/>
        </w:rPr>
        <w:t xml:space="preserve"> and enhanced</w:t>
      </w:r>
      <w:r w:rsidR="00017599">
        <w:rPr>
          <w:rFonts w:ascii="Arial" w:hAnsi="Arial" w:cs="Arial"/>
          <w:sz w:val="24"/>
          <w:szCs w:val="24"/>
        </w:rPr>
        <w:t xml:space="preserve"> by the use of </w:t>
      </w:r>
      <w:r w:rsidR="00530938">
        <w:rPr>
          <w:rFonts w:ascii="Arial" w:hAnsi="Arial" w:cs="Arial"/>
          <w:sz w:val="24"/>
          <w:szCs w:val="24"/>
        </w:rPr>
        <w:t>technology</w:t>
      </w:r>
      <w:r w:rsidR="00607F68">
        <w:rPr>
          <w:rFonts w:ascii="Arial" w:hAnsi="Arial" w:cs="Arial"/>
          <w:sz w:val="24"/>
          <w:szCs w:val="24"/>
        </w:rPr>
        <w:t xml:space="preserve"> but able to still be committed without</w:t>
      </w:r>
      <w:r w:rsidR="00017599">
        <w:rPr>
          <w:rFonts w:ascii="Arial" w:hAnsi="Arial" w:cs="Arial"/>
          <w:sz w:val="24"/>
          <w:szCs w:val="24"/>
        </w:rPr>
        <w:t>.  The</w:t>
      </w:r>
      <w:r w:rsidR="00530938">
        <w:rPr>
          <w:rFonts w:ascii="Arial" w:hAnsi="Arial" w:cs="Arial"/>
          <w:sz w:val="24"/>
          <w:szCs w:val="24"/>
        </w:rPr>
        <w:t xml:space="preserve">se crimes include </w:t>
      </w:r>
      <w:r w:rsidR="00017599">
        <w:rPr>
          <w:rFonts w:ascii="Arial" w:hAnsi="Arial" w:cs="Arial"/>
          <w:sz w:val="24"/>
          <w:szCs w:val="24"/>
        </w:rPr>
        <w:t>f</w:t>
      </w:r>
      <w:r w:rsidR="00530938">
        <w:rPr>
          <w:rFonts w:ascii="Arial" w:hAnsi="Arial" w:cs="Arial"/>
          <w:sz w:val="24"/>
          <w:szCs w:val="24"/>
        </w:rPr>
        <w:t>raud,</w:t>
      </w:r>
      <w:r w:rsidR="00017599">
        <w:rPr>
          <w:rFonts w:ascii="Arial" w:hAnsi="Arial" w:cs="Arial"/>
          <w:sz w:val="24"/>
          <w:szCs w:val="24"/>
        </w:rPr>
        <w:t xml:space="preserve"> sexual offending</w:t>
      </w:r>
      <w:r w:rsidR="00607F68">
        <w:rPr>
          <w:rFonts w:ascii="Arial" w:hAnsi="Arial" w:cs="Arial"/>
          <w:sz w:val="24"/>
          <w:szCs w:val="24"/>
        </w:rPr>
        <w:t>, harassment</w:t>
      </w:r>
      <w:r w:rsidR="00017599">
        <w:rPr>
          <w:rFonts w:ascii="Arial" w:hAnsi="Arial" w:cs="Arial"/>
          <w:sz w:val="24"/>
          <w:szCs w:val="24"/>
        </w:rPr>
        <w:t xml:space="preserve"> and threatening behaviour</w:t>
      </w:r>
      <w:r w:rsidR="00832EC2">
        <w:rPr>
          <w:rFonts w:ascii="Arial" w:hAnsi="Arial" w:cs="Arial"/>
          <w:sz w:val="24"/>
          <w:szCs w:val="24"/>
        </w:rPr>
        <w:t xml:space="preserve"> </w:t>
      </w:r>
      <w:r w:rsidR="00017599">
        <w:rPr>
          <w:rFonts w:ascii="Arial" w:hAnsi="Arial" w:cs="Arial"/>
          <w:sz w:val="24"/>
          <w:szCs w:val="24"/>
        </w:rPr>
        <w:t>(McGuire, 2013)</w:t>
      </w:r>
      <w:r w:rsidR="00832EC2">
        <w:rPr>
          <w:rFonts w:ascii="Arial" w:hAnsi="Arial" w:cs="Arial"/>
          <w:sz w:val="24"/>
          <w:szCs w:val="24"/>
        </w:rPr>
        <w:t xml:space="preserve">  </w:t>
      </w:r>
    </w:p>
    <w:p w14:paraId="37C14E80" w14:textId="71858793" w:rsidR="009322F2" w:rsidRDefault="009322F2" w:rsidP="00F604E2">
      <w:pPr>
        <w:spacing w:line="480" w:lineRule="auto"/>
        <w:rPr>
          <w:rFonts w:ascii="Arial" w:hAnsi="Arial" w:cs="Arial"/>
          <w:sz w:val="24"/>
          <w:szCs w:val="24"/>
        </w:rPr>
      </w:pPr>
    </w:p>
    <w:p w14:paraId="055A9AC2" w14:textId="49A435F4" w:rsidR="00097DBB" w:rsidRDefault="00097DBB" w:rsidP="00F604E2">
      <w:pPr>
        <w:spacing w:line="480" w:lineRule="auto"/>
        <w:rPr>
          <w:rFonts w:ascii="Arial" w:hAnsi="Arial" w:cs="Arial"/>
          <w:sz w:val="24"/>
          <w:szCs w:val="24"/>
        </w:rPr>
      </w:pPr>
      <w:r>
        <w:rPr>
          <w:rFonts w:ascii="Arial" w:hAnsi="Arial" w:cs="Arial"/>
          <w:sz w:val="24"/>
          <w:szCs w:val="24"/>
        </w:rPr>
        <w:t>This paper will focus</w:t>
      </w:r>
      <w:r w:rsidR="00416384">
        <w:rPr>
          <w:rFonts w:ascii="Arial" w:hAnsi="Arial" w:cs="Arial"/>
          <w:sz w:val="24"/>
          <w:szCs w:val="24"/>
        </w:rPr>
        <w:t xml:space="preserve"> specifically</w:t>
      </w:r>
      <w:r>
        <w:rPr>
          <w:rFonts w:ascii="Arial" w:hAnsi="Arial" w:cs="Arial"/>
          <w:sz w:val="24"/>
          <w:szCs w:val="24"/>
        </w:rPr>
        <w:t xml:space="preserve"> on </w:t>
      </w:r>
      <w:r w:rsidR="0023056C" w:rsidRPr="009322F2">
        <w:rPr>
          <w:rFonts w:ascii="Arial" w:hAnsi="Arial" w:cs="Arial"/>
          <w:b/>
          <w:bCs/>
          <w:i/>
          <w:iCs/>
          <w:sz w:val="24"/>
          <w:szCs w:val="24"/>
        </w:rPr>
        <w:t>cyber-enabled crime</w:t>
      </w:r>
      <w:r w:rsidR="00A121D3">
        <w:rPr>
          <w:rFonts w:ascii="Arial" w:hAnsi="Arial" w:cs="Arial"/>
          <w:sz w:val="24"/>
          <w:szCs w:val="24"/>
        </w:rPr>
        <w:t xml:space="preserve">, </w:t>
      </w:r>
      <w:r w:rsidR="0023056C">
        <w:rPr>
          <w:rFonts w:ascii="Arial" w:hAnsi="Arial" w:cs="Arial"/>
          <w:sz w:val="24"/>
          <w:szCs w:val="24"/>
        </w:rPr>
        <w:t>in particular the issues with child abuse</w:t>
      </w:r>
      <w:r w:rsidR="00902428">
        <w:rPr>
          <w:rFonts w:ascii="Arial" w:hAnsi="Arial" w:cs="Arial"/>
          <w:sz w:val="24"/>
          <w:szCs w:val="24"/>
        </w:rPr>
        <w:t>, the impact this has on public protection and</w:t>
      </w:r>
      <w:r w:rsidR="00416384">
        <w:rPr>
          <w:rFonts w:ascii="Arial" w:hAnsi="Arial" w:cs="Arial"/>
          <w:sz w:val="24"/>
          <w:szCs w:val="24"/>
        </w:rPr>
        <w:t xml:space="preserve"> </w:t>
      </w:r>
      <w:r w:rsidR="00885E7E">
        <w:rPr>
          <w:rFonts w:ascii="Arial" w:hAnsi="Arial" w:cs="Arial"/>
          <w:sz w:val="24"/>
          <w:szCs w:val="24"/>
        </w:rPr>
        <w:t>what</w:t>
      </w:r>
      <w:r w:rsidR="00416384">
        <w:rPr>
          <w:rFonts w:ascii="Arial" w:hAnsi="Arial" w:cs="Arial"/>
          <w:sz w:val="24"/>
          <w:szCs w:val="24"/>
        </w:rPr>
        <w:t xml:space="preserve"> police forces </w:t>
      </w:r>
      <w:r w:rsidR="00416384">
        <w:rPr>
          <w:rFonts w:ascii="Arial" w:hAnsi="Arial" w:cs="Arial"/>
          <w:sz w:val="24"/>
          <w:szCs w:val="24"/>
        </w:rPr>
        <w:lastRenderedPageBreak/>
        <w:t xml:space="preserve">need to </w:t>
      </w:r>
      <w:r w:rsidR="00885E7E">
        <w:rPr>
          <w:rFonts w:ascii="Arial" w:hAnsi="Arial" w:cs="Arial"/>
          <w:sz w:val="24"/>
          <w:szCs w:val="24"/>
        </w:rPr>
        <w:t>prioritise to ensure</w:t>
      </w:r>
      <w:r w:rsidR="00FD0B41">
        <w:rPr>
          <w:rFonts w:ascii="Arial" w:hAnsi="Arial" w:cs="Arial"/>
          <w:sz w:val="24"/>
          <w:szCs w:val="24"/>
        </w:rPr>
        <w:t xml:space="preserve"> </w:t>
      </w:r>
      <w:r w:rsidR="00FC6416">
        <w:rPr>
          <w:rFonts w:ascii="Arial" w:hAnsi="Arial" w:cs="Arial"/>
          <w:sz w:val="24"/>
          <w:szCs w:val="24"/>
        </w:rPr>
        <w:t>a</w:t>
      </w:r>
      <w:r w:rsidR="00FD0B41">
        <w:rPr>
          <w:rFonts w:ascii="Arial" w:hAnsi="Arial" w:cs="Arial"/>
          <w:sz w:val="24"/>
          <w:szCs w:val="24"/>
        </w:rPr>
        <w:t xml:space="preserve"> shift in</w:t>
      </w:r>
      <w:r w:rsidR="00416384">
        <w:rPr>
          <w:rFonts w:ascii="Arial" w:hAnsi="Arial" w:cs="Arial"/>
          <w:sz w:val="24"/>
          <w:szCs w:val="24"/>
        </w:rPr>
        <w:t xml:space="preserve"> paradigm to tackle </w:t>
      </w:r>
      <w:r w:rsidR="0051655F">
        <w:rPr>
          <w:rFonts w:ascii="Arial" w:hAnsi="Arial" w:cs="Arial"/>
          <w:sz w:val="24"/>
          <w:szCs w:val="24"/>
        </w:rPr>
        <w:t>and</w:t>
      </w:r>
      <w:r w:rsidR="000005A0">
        <w:rPr>
          <w:rFonts w:ascii="Arial" w:hAnsi="Arial" w:cs="Arial"/>
          <w:sz w:val="24"/>
          <w:szCs w:val="24"/>
        </w:rPr>
        <w:t xml:space="preserve"> address this area of policing.</w:t>
      </w:r>
      <w:r w:rsidR="00416384">
        <w:rPr>
          <w:rFonts w:ascii="Arial" w:hAnsi="Arial" w:cs="Arial"/>
          <w:sz w:val="24"/>
          <w:szCs w:val="24"/>
        </w:rPr>
        <w:t xml:space="preserve"> </w:t>
      </w:r>
      <w:r w:rsidR="00DD657D">
        <w:rPr>
          <w:rFonts w:ascii="Arial" w:hAnsi="Arial" w:cs="Arial"/>
          <w:sz w:val="24"/>
          <w:szCs w:val="24"/>
        </w:rPr>
        <w:t>Online child sexual exploitation and child abuse are prohibited by national, regional and international law (UNODC, 2020)</w:t>
      </w:r>
      <w:r w:rsidR="002A060D">
        <w:rPr>
          <w:rFonts w:ascii="Arial" w:hAnsi="Arial" w:cs="Arial"/>
          <w:sz w:val="24"/>
          <w:szCs w:val="24"/>
        </w:rPr>
        <w:t xml:space="preserve">.  </w:t>
      </w:r>
    </w:p>
    <w:p w14:paraId="51651FB4" w14:textId="445A029A" w:rsidR="00037A73" w:rsidRDefault="00037A73" w:rsidP="00037A73">
      <w:pPr>
        <w:spacing w:line="480" w:lineRule="auto"/>
        <w:rPr>
          <w:rFonts w:ascii="Arial" w:hAnsi="Arial" w:cs="Arial"/>
          <w:sz w:val="24"/>
          <w:szCs w:val="24"/>
        </w:rPr>
      </w:pPr>
      <w:r>
        <w:rPr>
          <w:rFonts w:ascii="Arial" w:hAnsi="Arial" w:cs="Arial"/>
          <w:sz w:val="24"/>
          <w:szCs w:val="24"/>
        </w:rPr>
        <w:t>Live streaming of child sexual abuse is a</w:t>
      </w:r>
      <w:r w:rsidR="00FC6416">
        <w:rPr>
          <w:rFonts w:ascii="Arial" w:hAnsi="Arial" w:cs="Arial"/>
          <w:sz w:val="24"/>
          <w:szCs w:val="24"/>
        </w:rPr>
        <w:t xml:space="preserve"> </w:t>
      </w:r>
      <w:r>
        <w:rPr>
          <w:rFonts w:ascii="Arial" w:hAnsi="Arial" w:cs="Arial"/>
          <w:sz w:val="24"/>
          <w:szCs w:val="24"/>
        </w:rPr>
        <w:t>significant area of concern which involves live broadcasting of sexual abuse of children to viewers.  Live streaming often involves transmission across international borders over the internet. The method in how sexual abuse is conducted is via the same methods as child abuse material</w:t>
      </w:r>
      <w:r w:rsidR="00FC6416">
        <w:rPr>
          <w:rFonts w:ascii="Arial" w:hAnsi="Arial" w:cs="Arial"/>
          <w:sz w:val="24"/>
          <w:szCs w:val="24"/>
        </w:rPr>
        <w:t xml:space="preserve">. This can mean it is </w:t>
      </w:r>
      <w:r>
        <w:rPr>
          <w:rFonts w:ascii="Arial" w:hAnsi="Arial" w:cs="Arial"/>
          <w:sz w:val="24"/>
          <w:szCs w:val="24"/>
        </w:rPr>
        <w:t xml:space="preserve">difficult to trace the perpetrators. </w:t>
      </w:r>
    </w:p>
    <w:p w14:paraId="763459C7" w14:textId="43E44952" w:rsidR="00037A73" w:rsidRDefault="004E5BDE" w:rsidP="00F604E2">
      <w:pPr>
        <w:spacing w:line="480" w:lineRule="auto"/>
        <w:rPr>
          <w:rFonts w:ascii="Arial" w:hAnsi="Arial" w:cs="Arial"/>
          <w:sz w:val="24"/>
          <w:szCs w:val="24"/>
        </w:rPr>
      </w:pPr>
      <w:r>
        <w:rPr>
          <w:rFonts w:ascii="Arial" w:hAnsi="Arial" w:cs="Arial"/>
          <w:sz w:val="24"/>
          <w:szCs w:val="24"/>
        </w:rPr>
        <w:t xml:space="preserve">The pandemic has highlighted a serious concern with the increased risks posed to children online. </w:t>
      </w:r>
      <w:r w:rsidR="00203123">
        <w:rPr>
          <w:rFonts w:ascii="Arial" w:hAnsi="Arial" w:cs="Arial"/>
          <w:sz w:val="24"/>
          <w:szCs w:val="24"/>
        </w:rPr>
        <w:t xml:space="preserve">Over a one month period during the pandemic, </w:t>
      </w:r>
      <w:r>
        <w:rPr>
          <w:rFonts w:ascii="Arial" w:hAnsi="Arial" w:cs="Arial"/>
          <w:sz w:val="24"/>
          <w:szCs w:val="24"/>
        </w:rPr>
        <w:t xml:space="preserve"> the Internet Watch Foundation blocked at least 8.8 million attempts by UK internet users to access images of children suffering sexual abuse (HM Government, 2020).</w:t>
      </w:r>
    </w:p>
    <w:p w14:paraId="0E346E29" w14:textId="3BB69EE5" w:rsidR="00C3528E" w:rsidRDefault="002A060D" w:rsidP="00F604E2">
      <w:pPr>
        <w:spacing w:line="480" w:lineRule="auto"/>
        <w:rPr>
          <w:rFonts w:ascii="Arial" w:hAnsi="Arial" w:cs="Arial"/>
          <w:sz w:val="24"/>
          <w:szCs w:val="24"/>
        </w:rPr>
      </w:pPr>
      <w:r>
        <w:rPr>
          <w:rFonts w:ascii="Arial" w:hAnsi="Arial" w:cs="Arial"/>
          <w:sz w:val="24"/>
          <w:szCs w:val="24"/>
        </w:rPr>
        <w:t xml:space="preserve">It is a challenge to address the ever-changing gap between laws and technology.  There are issues to consider such as countries </w:t>
      </w:r>
      <w:r w:rsidR="00FC6416">
        <w:rPr>
          <w:rFonts w:ascii="Arial" w:hAnsi="Arial" w:cs="Arial"/>
          <w:sz w:val="24"/>
          <w:szCs w:val="24"/>
        </w:rPr>
        <w:t>who do not</w:t>
      </w:r>
      <w:r>
        <w:rPr>
          <w:rFonts w:ascii="Arial" w:hAnsi="Arial" w:cs="Arial"/>
          <w:sz w:val="24"/>
          <w:szCs w:val="24"/>
        </w:rPr>
        <w:t xml:space="preserve"> have legislation specifically criminalising online grooming</w:t>
      </w:r>
      <w:r w:rsidR="00A121D3">
        <w:rPr>
          <w:rFonts w:ascii="Arial" w:hAnsi="Arial" w:cs="Arial"/>
          <w:sz w:val="24"/>
          <w:szCs w:val="24"/>
        </w:rPr>
        <w:t>. Due</w:t>
      </w:r>
      <w:r>
        <w:rPr>
          <w:rFonts w:ascii="Arial" w:hAnsi="Arial" w:cs="Arial"/>
          <w:sz w:val="24"/>
          <w:szCs w:val="24"/>
        </w:rPr>
        <w:t xml:space="preserve"> to the widespread capabilities of technology, police forces </w:t>
      </w:r>
      <w:r w:rsidR="00FC6416">
        <w:rPr>
          <w:rFonts w:ascii="Arial" w:hAnsi="Arial" w:cs="Arial"/>
          <w:sz w:val="24"/>
          <w:szCs w:val="24"/>
        </w:rPr>
        <w:t>receive reports from victims</w:t>
      </w:r>
      <w:r>
        <w:rPr>
          <w:rFonts w:ascii="Arial" w:hAnsi="Arial" w:cs="Arial"/>
          <w:sz w:val="24"/>
          <w:szCs w:val="24"/>
        </w:rPr>
        <w:t>, where the perpetrators are in another country. Child abuse material is distributed via many methods such as chat rooms, peer-to-peer file sharing networks</w:t>
      </w:r>
      <w:r w:rsidR="007B52E4">
        <w:rPr>
          <w:rFonts w:ascii="Arial" w:hAnsi="Arial" w:cs="Arial"/>
          <w:sz w:val="24"/>
          <w:szCs w:val="24"/>
        </w:rPr>
        <w:t xml:space="preserve"> and social media platforms</w:t>
      </w:r>
      <w:r w:rsidR="00902428">
        <w:rPr>
          <w:rFonts w:ascii="Arial" w:hAnsi="Arial" w:cs="Arial"/>
          <w:sz w:val="24"/>
          <w:szCs w:val="24"/>
        </w:rPr>
        <w:t xml:space="preserve"> and police organisations require the support and co-operation of these social media companies </w:t>
      </w:r>
      <w:r w:rsidR="00A121D3">
        <w:rPr>
          <w:rFonts w:ascii="Arial" w:hAnsi="Arial" w:cs="Arial"/>
          <w:sz w:val="24"/>
          <w:szCs w:val="24"/>
        </w:rPr>
        <w:t>to</w:t>
      </w:r>
      <w:r w:rsidR="007B52E4">
        <w:rPr>
          <w:rFonts w:ascii="Arial" w:hAnsi="Arial" w:cs="Arial"/>
          <w:sz w:val="24"/>
          <w:szCs w:val="24"/>
        </w:rPr>
        <w:t xml:space="preserve"> </w:t>
      </w:r>
      <w:r w:rsidR="00A121D3">
        <w:rPr>
          <w:rFonts w:ascii="Arial" w:hAnsi="Arial" w:cs="Arial"/>
          <w:sz w:val="24"/>
          <w:szCs w:val="24"/>
        </w:rPr>
        <w:t>provide</w:t>
      </w:r>
      <w:r w:rsidR="00902428">
        <w:rPr>
          <w:rFonts w:ascii="Arial" w:hAnsi="Arial" w:cs="Arial"/>
          <w:sz w:val="24"/>
          <w:szCs w:val="24"/>
        </w:rPr>
        <w:t xml:space="preserve"> evidence, bring offenders to justice and work pro-actively to reduce the risk to online users. </w:t>
      </w:r>
      <w:r w:rsidR="00C3528E">
        <w:rPr>
          <w:rFonts w:ascii="Arial" w:hAnsi="Arial" w:cs="Arial"/>
          <w:sz w:val="24"/>
          <w:szCs w:val="24"/>
        </w:rPr>
        <w:t xml:space="preserve">The </w:t>
      </w:r>
      <w:r w:rsidR="0087718B">
        <w:rPr>
          <w:rFonts w:ascii="Arial" w:hAnsi="Arial" w:cs="Arial"/>
          <w:sz w:val="24"/>
          <w:szCs w:val="24"/>
        </w:rPr>
        <w:t>NPCC recognise that</w:t>
      </w:r>
      <w:r w:rsidR="00902428">
        <w:rPr>
          <w:rFonts w:ascii="Arial" w:hAnsi="Arial" w:cs="Arial"/>
          <w:sz w:val="24"/>
          <w:szCs w:val="24"/>
        </w:rPr>
        <w:t xml:space="preserve"> police must</w:t>
      </w:r>
      <w:r w:rsidR="00C3528E">
        <w:rPr>
          <w:rFonts w:ascii="Arial" w:hAnsi="Arial" w:cs="Arial"/>
          <w:sz w:val="24"/>
          <w:szCs w:val="24"/>
        </w:rPr>
        <w:t xml:space="preserve"> ensure staff are trained and equipped with the right skills to deal with the ever</w:t>
      </w:r>
      <w:r w:rsidR="0047358D">
        <w:rPr>
          <w:rFonts w:ascii="Arial" w:hAnsi="Arial" w:cs="Arial"/>
          <w:sz w:val="24"/>
          <w:szCs w:val="24"/>
        </w:rPr>
        <w:t>-</w:t>
      </w:r>
      <w:r w:rsidR="00C3528E">
        <w:rPr>
          <w:rFonts w:ascii="Arial" w:hAnsi="Arial" w:cs="Arial"/>
          <w:sz w:val="24"/>
          <w:szCs w:val="24"/>
        </w:rPr>
        <w:t>emerging threats</w:t>
      </w:r>
      <w:r w:rsidR="0087718B">
        <w:rPr>
          <w:rFonts w:ascii="Arial" w:hAnsi="Arial" w:cs="Arial"/>
          <w:sz w:val="24"/>
          <w:szCs w:val="24"/>
        </w:rPr>
        <w:t xml:space="preserve"> and has committed </w:t>
      </w:r>
      <w:r w:rsidR="00A00032">
        <w:rPr>
          <w:rFonts w:ascii="Arial" w:hAnsi="Arial" w:cs="Arial"/>
          <w:sz w:val="24"/>
          <w:szCs w:val="24"/>
        </w:rPr>
        <w:t>this investment</w:t>
      </w:r>
      <w:r w:rsidR="0087718B">
        <w:rPr>
          <w:rFonts w:ascii="Arial" w:hAnsi="Arial" w:cs="Arial"/>
          <w:sz w:val="24"/>
          <w:szCs w:val="24"/>
        </w:rPr>
        <w:t xml:space="preserve"> as part of </w:t>
      </w:r>
      <w:r w:rsidR="00A00032">
        <w:rPr>
          <w:rFonts w:ascii="Arial" w:hAnsi="Arial" w:cs="Arial"/>
          <w:sz w:val="24"/>
          <w:szCs w:val="24"/>
        </w:rPr>
        <w:t>its</w:t>
      </w:r>
      <w:r w:rsidR="0087718B">
        <w:rPr>
          <w:rFonts w:ascii="Arial" w:hAnsi="Arial" w:cs="Arial"/>
          <w:sz w:val="24"/>
          <w:szCs w:val="24"/>
        </w:rPr>
        <w:t xml:space="preserve"> </w:t>
      </w:r>
      <w:r w:rsidR="00A00032">
        <w:rPr>
          <w:rFonts w:ascii="Arial" w:hAnsi="Arial" w:cs="Arial"/>
          <w:sz w:val="24"/>
          <w:szCs w:val="24"/>
        </w:rPr>
        <w:t>ten-year</w:t>
      </w:r>
      <w:r w:rsidR="0087718B">
        <w:rPr>
          <w:rFonts w:ascii="Arial" w:hAnsi="Arial" w:cs="Arial"/>
          <w:sz w:val="24"/>
          <w:szCs w:val="24"/>
        </w:rPr>
        <w:t xml:space="preserve"> vision</w:t>
      </w:r>
      <w:r w:rsidR="00C3528E">
        <w:rPr>
          <w:rFonts w:ascii="Arial" w:hAnsi="Arial" w:cs="Arial"/>
          <w:sz w:val="24"/>
          <w:szCs w:val="24"/>
        </w:rPr>
        <w:t xml:space="preserve"> (NPCC, 2016).</w:t>
      </w:r>
    </w:p>
    <w:p w14:paraId="222AC770" w14:textId="76E1E7FD" w:rsidR="0073707C" w:rsidRDefault="0062442A" w:rsidP="00F604E2">
      <w:pPr>
        <w:spacing w:line="480" w:lineRule="auto"/>
        <w:rPr>
          <w:rFonts w:ascii="Arial" w:hAnsi="Arial" w:cs="Arial"/>
          <w:sz w:val="24"/>
          <w:szCs w:val="24"/>
        </w:rPr>
      </w:pPr>
      <w:r>
        <w:rPr>
          <w:rFonts w:ascii="Arial" w:hAnsi="Arial" w:cs="Arial"/>
          <w:sz w:val="24"/>
          <w:szCs w:val="24"/>
        </w:rPr>
        <w:lastRenderedPageBreak/>
        <w:t>In 2018, the Home Office conducted a research study to understand the costs of cyber</w:t>
      </w:r>
      <w:r w:rsidR="007E352F">
        <w:rPr>
          <w:rFonts w:ascii="Arial" w:hAnsi="Arial" w:cs="Arial"/>
          <w:sz w:val="24"/>
          <w:szCs w:val="24"/>
        </w:rPr>
        <w:t>-</w:t>
      </w:r>
      <w:r>
        <w:rPr>
          <w:rFonts w:ascii="Arial" w:hAnsi="Arial" w:cs="Arial"/>
          <w:sz w:val="24"/>
          <w:szCs w:val="24"/>
        </w:rPr>
        <w:t xml:space="preserve"> crime</w:t>
      </w:r>
      <w:r w:rsidR="00FF0CE4">
        <w:rPr>
          <w:rFonts w:ascii="Arial" w:hAnsi="Arial" w:cs="Arial"/>
          <w:sz w:val="24"/>
          <w:szCs w:val="24"/>
        </w:rPr>
        <w:t xml:space="preserve"> and reported that the </w:t>
      </w:r>
      <w:r w:rsidR="00C16679">
        <w:rPr>
          <w:rFonts w:ascii="Arial" w:hAnsi="Arial" w:cs="Arial"/>
          <w:i/>
          <w:iCs/>
          <w:sz w:val="24"/>
          <w:szCs w:val="24"/>
        </w:rPr>
        <w:t>“</w:t>
      </w:r>
      <w:r w:rsidR="00C16679" w:rsidRPr="00C16679">
        <w:rPr>
          <w:rFonts w:ascii="Arial" w:hAnsi="Arial" w:cs="Arial"/>
          <w:i/>
          <w:iCs/>
          <w:sz w:val="24"/>
          <w:szCs w:val="24"/>
        </w:rPr>
        <w:t xml:space="preserve"> scale and </w:t>
      </w:r>
      <w:r w:rsidR="00FF0CE4" w:rsidRPr="00C16679">
        <w:rPr>
          <w:rFonts w:ascii="Arial" w:hAnsi="Arial" w:cs="Arial"/>
          <w:i/>
          <w:iCs/>
          <w:sz w:val="24"/>
          <w:szCs w:val="24"/>
        </w:rPr>
        <w:t>cost of cyber</w:t>
      </w:r>
      <w:r w:rsidR="004E5BDE">
        <w:rPr>
          <w:rFonts w:ascii="Arial" w:hAnsi="Arial" w:cs="Arial"/>
          <w:i/>
          <w:iCs/>
          <w:sz w:val="24"/>
          <w:szCs w:val="24"/>
        </w:rPr>
        <w:t>-</w:t>
      </w:r>
      <w:r w:rsidR="00FF0CE4" w:rsidRPr="00C16679">
        <w:rPr>
          <w:rFonts w:ascii="Arial" w:hAnsi="Arial" w:cs="Arial"/>
          <w:i/>
          <w:iCs/>
          <w:sz w:val="24"/>
          <w:szCs w:val="24"/>
        </w:rPr>
        <w:t xml:space="preserve"> crime will probably never be established</w:t>
      </w:r>
      <w:r w:rsidR="00C16679">
        <w:rPr>
          <w:rFonts w:ascii="Arial" w:hAnsi="Arial" w:cs="Arial"/>
          <w:i/>
          <w:iCs/>
          <w:sz w:val="24"/>
          <w:szCs w:val="24"/>
        </w:rPr>
        <w:t>”</w:t>
      </w:r>
      <w:r w:rsidR="00FF0CE4" w:rsidRPr="00C16679">
        <w:rPr>
          <w:rFonts w:ascii="Arial" w:hAnsi="Arial" w:cs="Arial"/>
          <w:i/>
          <w:iCs/>
          <w:sz w:val="24"/>
          <w:szCs w:val="24"/>
        </w:rPr>
        <w:t xml:space="preserve"> </w:t>
      </w:r>
      <w:r w:rsidR="00FF0CE4">
        <w:rPr>
          <w:rFonts w:ascii="Arial" w:hAnsi="Arial" w:cs="Arial"/>
          <w:sz w:val="24"/>
          <w:szCs w:val="24"/>
        </w:rPr>
        <w:t>(Home Office, 2018, p</w:t>
      </w:r>
      <w:r w:rsidR="00C16679">
        <w:rPr>
          <w:rFonts w:ascii="Arial" w:hAnsi="Arial" w:cs="Arial"/>
          <w:sz w:val="24"/>
          <w:szCs w:val="24"/>
        </w:rPr>
        <w:t>8</w:t>
      </w:r>
      <w:r w:rsidR="00FF0CE4">
        <w:rPr>
          <w:rFonts w:ascii="Arial" w:hAnsi="Arial" w:cs="Arial"/>
          <w:sz w:val="24"/>
          <w:szCs w:val="24"/>
        </w:rPr>
        <w:t>)</w:t>
      </w:r>
    </w:p>
    <w:p w14:paraId="6977EB95" w14:textId="5EF43FE3" w:rsidR="00416384" w:rsidRPr="00ED03B1" w:rsidRDefault="007B52E4" w:rsidP="00F604E2">
      <w:pPr>
        <w:spacing w:line="480" w:lineRule="auto"/>
        <w:rPr>
          <w:rFonts w:ascii="Arial" w:hAnsi="Arial" w:cs="Arial"/>
          <w:sz w:val="24"/>
          <w:szCs w:val="24"/>
        </w:rPr>
      </w:pPr>
      <w:r>
        <w:rPr>
          <w:rFonts w:ascii="Arial" w:hAnsi="Arial" w:cs="Arial"/>
          <w:sz w:val="24"/>
          <w:szCs w:val="24"/>
        </w:rPr>
        <w:t xml:space="preserve">Despite this being </w:t>
      </w:r>
      <w:r w:rsidR="00DD1B75">
        <w:rPr>
          <w:rFonts w:ascii="Arial" w:hAnsi="Arial" w:cs="Arial"/>
          <w:sz w:val="24"/>
          <w:szCs w:val="24"/>
        </w:rPr>
        <w:t>a challenge to estimate the costs and impact of cyber</w:t>
      </w:r>
      <w:r w:rsidR="0087718B">
        <w:rPr>
          <w:rFonts w:ascii="Arial" w:hAnsi="Arial" w:cs="Arial"/>
          <w:sz w:val="24"/>
          <w:szCs w:val="24"/>
        </w:rPr>
        <w:t>-</w:t>
      </w:r>
      <w:r w:rsidR="00DD1B75">
        <w:rPr>
          <w:rFonts w:ascii="Arial" w:hAnsi="Arial" w:cs="Arial"/>
          <w:sz w:val="24"/>
          <w:szCs w:val="24"/>
        </w:rPr>
        <w:t xml:space="preserve"> crime, the Home </w:t>
      </w:r>
      <w:r w:rsidR="0087718B">
        <w:rPr>
          <w:rFonts w:ascii="Arial" w:hAnsi="Arial" w:cs="Arial"/>
          <w:sz w:val="24"/>
          <w:szCs w:val="24"/>
        </w:rPr>
        <w:t>O</w:t>
      </w:r>
      <w:r w:rsidR="00DD1B75">
        <w:rPr>
          <w:rFonts w:ascii="Arial" w:hAnsi="Arial" w:cs="Arial"/>
          <w:sz w:val="24"/>
          <w:szCs w:val="24"/>
        </w:rPr>
        <w:t xml:space="preserve">ffice recommends </w:t>
      </w:r>
      <w:r>
        <w:rPr>
          <w:rFonts w:ascii="Arial" w:hAnsi="Arial" w:cs="Arial"/>
          <w:sz w:val="24"/>
          <w:szCs w:val="24"/>
        </w:rPr>
        <w:t>forces not</w:t>
      </w:r>
      <w:r w:rsidR="00DD1B75">
        <w:rPr>
          <w:rFonts w:ascii="Arial" w:hAnsi="Arial" w:cs="Arial"/>
          <w:sz w:val="24"/>
          <w:szCs w:val="24"/>
        </w:rPr>
        <w:t xml:space="preserve"> only understand the nature of cyber-crime threat but also rais</w:t>
      </w:r>
      <w:r w:rsidR="007E352F">
        <w:rPr>
          <w:rFonts w:ascii="Arial" w:hAnsi="Arial" w:cs="Arial"/>
          <w:sz w:val="24"/>
          <w:szCs w:val="24"/>
        </w:rPr>
        <w:t>e</w:t>
      </w:r>
      <w:r w:rsidR="00DD1B75">
        <w:rPr>
          <w:rFonts w:ascii="Arial" w:hAnsi="Arial" w:cs="Arial"/>
          <w:sz w:val="24"/>
          <w:szCs w:val="24"/>
        </w:rPr>
        <w:t xml:space="preserve"> awareness of cyber-crime amongst law enforcement </w:t>
      </w:r>
      <w:r w:rsidR="00A00032">
        <w:rPr>
          <w:rFonts w:ascii="Arial" w:hAnsi="Arial" w:cs="Arial"/>
          <w:sz w:val="24"/>
          <w:szCs w:val="24"/>
        </w:rPr>
        <w:t>to</w:t>
      </w:r>
      <w:r w:rsidR="00DD1B75">
        <w:rPr>
          <w:rFonts w:ascii="Arial" w:hAnsi="Arial" w:cs="Arial"/>
          <w:sz w:val="24"/>
          <w:szCs w:val="24"/>
        </w:rPr>
        <w:t xml:space="preserve"> make better informed decisions about priorities (Home Office, 2018). </w:t>
      </w:r>
    </w:p>
    <w:p w14:paraId="2AB2C157" w14:textId="398D4B40" w:rsidR="00F604E2" w:rsidRDefault="003A5F1B" w:rsidP="00F33E62">
      <w:pPr>
        <w:spacing w:line="480" w:lineRule="auto"/>
        <w:rPr>
          <w:rFonts w:ascii="Arial" w:hAnsi="Arial" w:cs="Arial"/>
          <w:sz w:val="24"/>
          <w:szCs w:val="24"/>
        </w:rPr>
      </w:pPr>
      <w:r>
        <w:rPr>
          <w:rFonts w:ascii="Arial" w:hAnsi="Arial" w:cs="Arial"/>
          <w:sz w:val="24"/>
          <w:szCs w:val="24"/>
        </w:rPr>
        <w:t xml:space="preserve">Abimbola (2017) </w:t>
      </w:r>
      <w:r w:rsidR="003F398C">
        <w:rPr>
          <w:rFonts w:ascii="Arial" w:hAnsi="Arial" w:cs="Arial"/>
          <w:sz w:val="24"/>
          <w:szCs w:val="24"/>
        </w:rPr>
        <w:t>highlights that the internet’s capability of supporting anonymity allow</w:t>
      </w:r>
      <w:r w:rsidR="0087718B">
        <w:rPr>
          <w:rFonts w:ascii="Arial" w:hAnsi="Arial" w:cs="Arial"/>
          <w:sz w:val="24"/>
          <w:szCs w:val="24"/>
        </w:rPr>
        <w:t>s</w:t>
      </w:r>
      <w:r w:rsidR="003F398C">
        <w:rPr>
          <w:rFonts w:ascii="Arial" w:hAnsi="Arial" w:cs="Arial"/>
          <w:sz w:val="24"/>
          <w:szCs w:val="24"/>
        </w:rPr>
        <w:t xml:space="preserve"> offenders</w:t>
      </w:r>
      <w:r w:rsidR="004E5BDE">
        <w:rPr>
          <w:rFonts w:ascii="Arial" w:hAnsi="Arial" w:cs="Arial"/>
          <w:sz w:val="24"/>
          <w:szCs w:val="24"/>
        </w:rPr>
        <w:t xml:space="preserve"> opportunity</w:t>
      </w:r>
      <w:r w:rsidR="003F398C">
        <w:rPr>
          <w:rFonts w:ascii="Arial" w:hAnsi="Arial" w:cs="Arial"/>
          <w:sz w:val="24"/>
          <w:szCs w:val="24"/>
        </w:rPr>
        <w:t xml:space="preserve"> to </w:t>
      </w:r>
      <w:r w:rsidR="00203123">
        <w:rPr>
          <w:rFonts w:ascii="Arial" w:hAnsi="Arial" w:cs="Arial"/>
          <w:sz w:val="24"/>
          <w:szCs w:val="24"/>
        </w:rPr>
        <w:t>entice</w:t>
      </w:r>
      <w:r w:rsidR="003F398C">
        <w:rPr>
          <w:rFonts w:ascii="Arial" w:hAnsi="Arial" w:cs="Arial"/>
          <w:sz w:val="24"/>
          <w:szCs w:val="24"/>
        </w:rPr>
        <w:t xml:space="preserve"> victims </w:t>
      </w:r>
      <w:r w:rsidR="00203123">
        <w:rPr>
          <w:rFonts w:ascii="Arial" w:hAnsi="Arial" w:cs="Arial"/>
          <w:sz w:val="24"/>
          <w:szCs w:val="24"/>
        </w:rPr>
        <w:t>easily compared</w:t>
      </w:r>
      <w:r w:rsidR="003F398C">
        <w:rPr>
          <w:rFonts w:ascii="Arial" w:hAnsi="Arial" w:cs="Arial"/>
          <w:sz w:val="24"/>
          <w:szCs w:val="24"/>
        </w:rPr>
        <w:t xml:space="preserve"> </w:t>
      </w:r>
      <w:r w:rsidR="00203123">
        <w:rPr>
          <w:rFonts w:ascii="Arial" w:hAnsi="Arial" w:cs="Arial"/>
          <w:sz w:val="24"/>
          <w:szCs w:val="24"/>
        </w:rPr>
        <w:t xml:space="preserve">to </w:t>
      </w:r>
      <w:r w:rsidR="003F398C">
        <w:rPr>
          <w:rFonts w:ascii="Arial" w:hAnsi="Arial" w:cs="Arial"/>
          <w:sz w:val="24"/>
          <w:szCs w:val="24"/>
        </w:rPr>
        <w:t>in a social setting. It has been reported that 33% of the crimes committed against children involved the offender making initial contact via the child’s social media site</w:t>
      </w:r>
      <w:r w:rsidR="0087718B">
        <w:rPr>
          <w:rFonts w:ascii="Arial" w:hAnsi="Arial" w:cs="Arial"/>
          <w:sz w:val="24"/>
          <w:szCs w:val="24"/>
        </w:rPr>
        <w:t>. Children learn how to use the internet and social media at such a young age and p</w:t>
      </w:r>
      <w:r w:rsidR="003F398C">
        <w:rPr>
          <w:rFonts w:ascii="Arial" w:hAnsi="Arial" w:cs="Arial"/>
          <w:sz w:val="24"/>
          <w:szCs w:val="24"/>
        </w:rPr>
        <w:t>erpetrators pray on children through information gathering referred to as “Phishing”</w:t>
      </w:r>
      <w:r w:rsidR="0087718B">
        <w:rPr>
          <w:rFonts w:ascii="Arial" w:hAnsi="Arial" w:cs="Arial"/>
          <w:sz w:val="24"/>
          <w:szCs w:val="24"/>
        </w:rPr>
        <w:t xml:space="preserve"> through social media accounts. This </w:t>
      </w:r>
      <w:r w:rsidR="007C463A">
        <w:rPr>
          <w:rFonts w:ascii="Arial" w:hAnsi="Arial" w:cs="Arial"/>
          <w:sz w:val="24"/>
          <w:szCs w:val="24"/>
        </w:rPr>
        <w:t>may provide indicators to the offender</w:t>
      </w:r>
      <w:r w:rsidR="003F398C">
        <w:rPr>
          <w:rFonts w:ascii="Arial" w:hAnsi="Arial" w:cs="Arial"/>
          <w:sz w:val="24"/>
          <w:szCs w:val="24"/>
        </w:rPr>
        <w:t xml:space="preserve"> on how a child may respond to grooming techniques. </w:t>
      </w:r>
    </w:p>
    <w:p w14:paraId="198E8FD0" w14:textId="3E49E3A9" w:rsidR="00F86372" w:rsidRDefault="004D1FE7" w:rsidP="00F33E62">
      <w:pPr>
        <w:spacing w:line="480" w:lineRule="auto"/>
        <w:rPr>
          <w:rFonts w:ascii="Arial" w:hAnsi="Arial" w:cs="Arial"/>
          <w:sz w:val="24"/>
          <w:szCs w:val="24"/>
        </w:rPr>
      </w:pPr>
      <w:r>
        <w:rPr>
          <w:rFonts w:ascii="Arial" w:hAnsi="Arial" w:cs="Arial"/>
          <w:sz w:val="24"/>
          <w:szCs w:val="24"/>
        </w:rPr>
        <w:t xml:space="preserve">The NSPCC (2020) reported there was </w:t>
      </w:r>
      <w:r w:rsidR="00203123">
        <w:rPr>
          <w:rFonts w:ascii="Arial" w:hAnsi="Arial" w:cs="Arial"/>
          <w:sz w:val="24"/>
          <w:szCs w:val="24"/>
        </w:rPr>
        <w:t>approximately</w:t>
      </w:r>
      <w:r>
        <w:rPr>
          <w:rFonts w:ascii="Arial" w:hAnsi="Arial" w:cs="Arial"/>
          <w:sz w:val="24"/>
          <w:szCs w:val="24"/>
        </w:rPr>
        <w:t xml:space="preserve"> 90 cybercrimes recorded a day against children, with one online abuse offence against a child recorded every 16 minutes in England and Wales. </w:t>
      </w:r>
      <w:r w:rsidR="00F86372">
        <w:rPr>
          <w:rFonts w:ascii="Arial" w:hAnsi="Arial" w:cs="Arial"/>
          <w:sz w:val="24"/>
          <w:szCs w:val="24"/>
        </w:rPr>
        <w:t>The volume of online child sexual abuse offences Is now so</w:t>
      </w:r>
      <w:r w:rsidR="00203123">
        <w:rPr>
          <w:rFonts w:ascii="Arial" w:hAnsi="Arial" w:cs="Arial"/>
          <w:sz w:val="24"/>
          <w:szCs w:val="24"/>
        </w:rPr>
        <w:t xml:space="preserve"> vast</w:t>
      </w:r>
      <w:r w:rsidR="00F86372">
        <w:rPr>
          <w:rFonts w:ascii="Arial" w:hAnsi="Arial" w:cs="Arial"/>
          <w:sz w:val="24"/>
          <w:szCs w:val="24"/>
        </w:rPr>
        <w:t xml:space="preserve"> that it has simply overwhelmed the ability of law enforcement to respond (The Police Foundation, 2022)</w:t>
      </w:r>
      <w:r w:rsidR="004E4673">
        <w:rPr>
          <w:rFonts w:ascii="Arial" w:hAnsi="Arial" w:cs="Arial"/>
          <w:sz w:val="24"/>
          <w:szCs w:val="24"/>
        </w:rPr>
        <w:t xml:space="preserve">. </w:t>
      </w:r>
    </w:p>
    <w:p w14:paraId="75CFFD7E" w14:textId="0EDE42D3" w:rsidR="004E4673" w:rsidRDefault="004E4673" w:rsidP="00F33E62">
      <w:pPr>
        <w:spacing w:line="480" w:lineRule="auto"/>
        <w:rPr>
          <w:rFonts w:ascii="Arial" w:hAnsi="Arial" w:cs="Arial"/>
          <w:sz w:val="24"/>
          <w:szCs w:val="24"/>
        </w:rPr>
      </w:pPr>
      <w:r>
        <w:rPr>
          <w:rFonts w:ascii="Arial" w:hAnsi="Arial" w:cs="Arial"/>
          <w:sz w:val="24"/>
          <w:szCs w:val="24"/>
        </w:rPr>
        <w:t>The Police foundation</w:t>
      </w:r>
      <w:r w:rsidR="00C17AD2">
        <w:rPr>
          <w:rFonts w:ascii="Arial" w:hAnsi="Arial" w:cs="Arial"/>
          <w:sz w:val="24"/>
          <w:szCs w:val="24"/>
        </w:rPr>
        <w:t xml:space="preserve"> (2022)</w:t>
      </w:r>
      <w:r>
        <w:rPr>
          <w:rFonts w:ascii="Arial" w:hAnsi="Arial" w:cs="Arial"/>
          <w:sz w:val="24"/>
          <w:szCs w:val="24"/>
        </w:rPr>
        <w:t xml:space="preserve"> report that demand on the police in terms of recorded offences increased by 121 % between 2015 and 2018. As the demand has risen,</w:t>
      </w:r>
      <w:r w:rsidR="00C17AD2">
        <w:rPr>
          <w:rFonts w:ascii="Arial" w:hAnsi="Arial" w:cs="Arial"/>
          <w:sz w:val="24"/>
          <w:szCs w:val="24"/>
        </w:rPr>
        <w:t xml:space="preserve"> </w:t>
      </w:r>
      <w:r w:rsidR="00764E0C">
        <w:rPr>
          <w:rFonts w:ascii="Arial" w:hAnsi="Arial" w:cs="Arial"/>
          <w:sz w:val="24"/>
          <w:szCs w:val="24"/>
        </w:rPr>
        <w:t xml:space="preserve">the </w:t>
      </w:r>
      <w:r>
        <w:rPr>
          <w:rFonts w:ascii="Arial" w:hAnsi="Arial" w:cs="Arial"/>
          <w:sz w:val="24"/>
          <w:szCs w:val="24"/>
        </w:rPr>
        <w:t>proportion of recorded</w:t>
      </w:r>
      <w:r w:rsidR="00C17AD2">
        <w:rPr>
          <w:rFonts w:ascii="Arial" w:hAnsi="Arial" w:cs="Arial"/>
          <w:sz w:val="24"/>
          <w:szCs w:val="24"/>
        </w:rPr>
        <w:t xml:space="preserve"> crimes</w:t>
      </w:r>
      <w:r>
        <w:rPr>
          <w:rFonts w:ascii="Arial" w:hAnsi="Arial" w:cs="Arial"/>
          <w:sz w:val="24"/>
          <w:szCs w:val="24"/>
        </w:rPr>
        <w:t xml:space="preserve"> leading to a positive criminal outcome has fallen</w:t>
      </w:r>
      <w:r w:rsidR="00CC4591">
        <w:rPr>
          <w:rFonts w:ascii="Arial" w:hAnsi="Arial" w:cs="Arial"/>
          <w:sz w:val="24"/>
          <w:szCs w:val="24"/>
        </w:rPr>
        <w:t xml:space="preserve"> and </w:t>
      </w:r>
      <w:r w:rsidR="00CC4591">
        <w:rPr>
          <w:rFonts w:ascii="Arial" w:hAnsi="Arial" w:cs="Arial"/>
          <w:sz w:val="24"/>
          <w:szCs w:val="24"/>
        </w:rPr>
        <w:lastRenderedPageBreak/>
        <w:t xml:space="preserve">this is a concern to law enforcement agencies, the public and victims and may impact public trust. </w:t>
      </w:r>
    </w:p>
    <w:p w14:paraId="7EB939E1" w14:textId="77777777" w:rsidR="00F86372" w:rsidRDefault="00F86372" w:rsidP="00F33E62">
      <w:pPr>
        <w:spacing w:line="480" w:lineRule="auto"/>
        <w:rPr>
          <w:rFonts w:ascii="Arial" w:hAnsi="Arial" w:cs="Arial"/>
          <w:sz w:val="24"/>
          <w:szCs w:val="24"/>
        </w:rPr>
      </w:pPr>
    </w:p>
    <w:p w14:paraId="2552547A" w14:textId="61BF98F9" w:rsidR="00037A73" w:rsidRDefault="00F1629B" w:rsidP="00F33E62">
      <w:pPr>
        <w:spacing w:line="480" w:lineRule="auto"/>
        <w:rPr>
          <w:rFonts w:ascii="Arial" w:hAnsi="Arial" w:cs="Arial"/>
          <w:sz w:val="24"/>
          <w:szCs w:val="24"/>
        </w:rPr>
      </w:pPr>
      <w:r>
        <w:rPr>
          <w:rFonts w:ascii="Arial" w:hAnsi="Arial" w:cs="Arial"/>
          <w:sz w:val="24"/>
          <w:szCs w:val="24"/>
        </w:rPr>
        <w:t>In December 2020, t</w:t>
      </w:r>
      <w:r w:rsidR="00700005">
        <w:rPr>
          <w:rFonts w:ascii="Arial" w:hAnsi="Arial" w:cs="Arial"/>
          <w:sz w:val="24"/>
          <w:szCs w:val="24"/>
        </w:rPr>
        <w:t xml:space="preserve">he </w:t>
      </w:r>
      <w:r>
        <w:rPr>
          <w:rFonts w:ascii="Arial" w:hAnsi="Arial" w:cs="Arial"/>
          <w:sz w:val="24"/>
          <w:szCs w:val="24"/>
        </w:rPr>
        <w:t>Online Harms White paper</w:t>
      </w:r>
      <w:r w:rsidR="00700005">
        <w:rPr>
          <w:rFonts w:ascii="Arial" w:hAnsi="Arial" w:cs="Arial"/>
          <w:sz w:val="24"/>
          <w:szCs w:val="24"/>
        </w:rPr>
        <w:t xml:space="preserve"> </w:t>
      </w:r>
      <w:r w:rsidR="00D163DD">
        <w:rPr>
          <w:rFonts w:ascii="Arial" w:hAnsi="Arial" w:cs="Arial"/>
          <w:sz w:val="24"/>
          <w:szCs w:val="24"/>
        </w:rPr>
        <w:t xml:space="preserve">set out the ambition to make the UK the safest </w:t>
      </w:r>
      <w:r w:rsidR="00CE03AB">
        <w:rPr>
          <w:rFonts w:ascii="Arial" w:hAnsi="Arial" w:cs="Arial"/>
          <w:sz w:val="24"/>
          <w:szCs w:val="24"/>
        </w:rPr>
        <w:t>country in the world to go online</w:t>
      </w:r>
      <w:r w:rsidR="00D163DD">
        <w:rPr>
          <w:rFonts w:ascii="Arial" w:hAnsi="Arial" w:cs="Arial"/>
          <w:sz w:val="24"/>
          <w:szCs w:val="24"/>
        </w:rPr>
        <w:t xml:space="preserve"> and the government has set out plans to</w:t>
      </w:r>
      <w:r w:rsidR="007B52E4">
        <w:rPr>
          <w:rFonts w:ascii="Arial" w:hAnsi="Arial" w:cs="Arial"/>
          <w:sz w:val="24"/>
          <w:szCs w:val="24"/>
        </w:rPr>
        <w:t xml:space="preserve"> ensure </w:t>
      </w:r>
      <w:r w:rsidR="00D163DD">
        <w:rPr>
          <w:rFonts w:ascii="Arial" w:hAnsi="Arial" w:cs="Arial"/>
          <w:sz w:val="24"/>
          <w:szCs w:val="24"/>
        </w:rPr>
        <w:t xml:space="preserve">companies take responsibility for the safety of their users. A regulatory framework </w:t>
      </w:r>
      <w:r w:rsidR="007D17BB">
        <w:rPr>
          <w:rFonts w:ascii="Arial" w:hAnsi="Arial" w:cs="Arial"/>
          <w:sz w:val="24"/>
          <w:szCs w:val="24"/>
        </w:rPr>
        <w:t xml:space="preserve">is </w:t>
      </w:r>
      <w:r w:rsidR="00CE03AB">
        <w:rPr>
          <w:rFonts w:ascii="Arial" w:hAnsi="Arial" w:cs="Arial"/>
          <w:sz w:val="24"/>
          <w:szCs w:val="24"/>
        </w:rPr>
        <w:t>at present going</w:t>
      </w:r>
      <w:r w:rsidR="007D17BB">
        <w:rPr>
          <w:rFonts w:ascii="Arial" w:hAnsi="Arial" w:cs="Arial"/>
          <w:sz w:val="24"/>
          <w:szCs w:val="24"/>
        </w:rPr>
        <w:t xml:space="preserve"> through the House of Commons,</w:t>
      </w:r>
      <w:r w:rsidR="00D163DD">
        <w:rPr>
          <w:rFonts w:ascii="Arial" w:hAnsi="Arial" w:cs="Arial"/>
          <w:sz w:val="24"/>
          <w:szCs w:val="24"/>
        </w:rPr>
        <w:t xml:space="preserve"> namely the Online safety bill (</w:t>
      </w:r>
      <w:r w:rsidR="007D17BB">
        <w:rPr>
          <w:rFonts w:ascii="Arial" w:hAnsi="Arial" w:cs="Arial"/>
          <w:sz w:val="24"/>
          <w:szCs w:val="24"/>
        </w:rPr>
        <w:t>Castro, 2022</w:t>
      </w:r>
      <w:r w:rsidR="00D163DD">
        <w:rPr>
          <w:rFonts w:ascii="Arial" w:hAnsi="Arial" w:cs="Arial"/>
          <w:sz w:val="24"/>
          <w:szCs w:val="24"/>
        </w:rPr>
        <w:t xml:space="preserve">). </w:t>
      </w:r>
      <w:r w:rsidR="00CA19B0">
        <w:rPr>
          <w:rFonts w:ascii="Arial" w:hAnsi="Arial" w:cs="Arial"/>
          <w:sz w:val="24"/>
          <w:szCs w:val="24"/>
        </w:rPr>
        <w:t>These laws aim to</w:t>
      </w:r>
      <w:r w:rsidR="00C45543">
        <w:rPr>
          <w:rFonts w:ascii="Arial" w:hAnsi="Arial" w:cs="Arial"/>
          <w:sz w:val="24"/>
          <w:szCs w:val="24"/>
        </w:rPr>
        <w:t xml:space="preserve"> protect children and ensure </w:t>
      </w:r>
      <w:r w:rsidR="00CA19B0">
        <w:rPr>
          <w:rFonts w:ascii="Arial" w:hAnsi="Arial" w:cs="Arial"/>
          <w:sz w:val="24"/>
          <w:szCs w:val="24"/>
        </w:rPr>
        <w:t>companies</w:t>
      </w:r>
      <w:r w:rsidR="00C17AD2">
        <w:rPr>
          <w:rFonts w:ascii="Arial" w:hAnsi="Arial" w:cs="Arial"/>
          <w:sz w:val="24"/>
          <w:szCs w:val="24"/>
        </w:rPr>
        <w:t xml:space="preserve"> </w:t>
      </w:r>
      <w:r w:rsidR="00C45543">
        <w:rPr>
          <w:rFonts w:ascii="Arial" w:hAnsi="Arial" w:cs="Arial"/>
          <w:sz w:val="24"/>
          <w:szCs w:val="24"/>
        </w:rPr>
        <w:t xml:space="preserve">assess risks and take action to tackle illegal activity that threatens the safety of children. </w:t>
      </w:r>
      <w:r w:rsidR="007D17BB">
        <w:rPr>
          <w:rFonts w:ascii="Arial" w:hAnsi="Arial" w:cs="Arial"/>
          <w:sz w:val="24"/>
          <w:szCs w:val="24"/>
        </w:rPr>
        <w:t xml:space="preserve">Ofcom the communications regulator will have a range of powers to gather information it needs to support enforcement activity and support companies to comply with the new laws. </w:t>
      </w:r>
    </w:p>
    <w:p w14:paraId="7BA10DFC" w14:textId="709836EA" w:rsidR="00A7576A" w:rsidRDefault="00355388" w:rsidP="00F33E62">
      <w:pPr>
        <w:spacing w:line="480" w:lineRule="auto"/>
        <w:rPr>
          <w:rFonts w:ascii="Arial" w:hAnsi="Arial" w:cs="Arial"/>
          <w:sz w:val="24"/>
          <w:szCs w:val="24"/>
        </w:rPr>
      </w:pPr>
      <w:r>
        <w:rPr>
          <w:rFonts w:ascii="Arial" w:hAnsi="Arial" w:cs="Arial"/>
          <w:sz w:val="24"/>
          <w:szCs w:val="24"/>
        </w:rPr>
        <w:t xml:space="preserve">The impact to children </w:t>
      </w:r>
      <w:r w:rsidR="00CC4591">
        <w:rPr>
          <w:rFonts w:ascii="Arial" w:hAnsi="Arial" w:cs="Arial"/>
          <w:sz w:val="24"/>
          <w:szCs w:val="24"/>
        </w:rPr>
        <w:t>subjected to online</w:t>
      </w:r>
      <w:r>
        <w:rPr>
          <w:rFonts w:ascii="Arial" w:hAnsi="Arial" w:cs="Arial"/>
          <w:sz w:val="24"/>
          <w:szCs w:val="24"/>
        </w:rPr>
        <w:t xml:space="preserve"> abuse is significant. </w:t>
      </w:r>
      <w:r w:rsidR="00A7576A">
        <w:rPr>
          <w:rFonts w:ascii="Arial" w:hAnsi="Arial" w:cs="Arial"/>
          <w:sz w:val="24"/>
          <w:szCs w:val="24"/>
        </w:rPr>
        <w:t xml:space="preserve">A research study conducted by Hamilton- Giachritsis et al (2017) reported that 10 out of the 16 </w:t>
      </w:r>
      <w:r w:rsidR="007B52E4">
        <w:rPr>
          <w:rFonts w:ascii="Arial" w:hAnsi="Arial" w:cs="Arial"/>
          <w:sz w:val="24"/>
          <w:szCs w:val="24"/>
        </w:rPr>
        <w:t>children</w:t>
      </w:r>
      <w:r w:rsidR="00A7576A">
        <w:rPr>
          <w:rFonts w:ascii="Arial" w:hAnsi="Arial" w:cs="Arial"/>
          <w:sz w:val="24"/>
          <w:szCs w:val="24"/>
        </w:rPr>
        <w:t xml:space="preserve"> interviewed </w:t>
      </w:r>
      <w:r w:rsidR="00CC4591">
        <w:rPr>
          <w:rFonts w:ascii="Arial" w:hAnsi="Arial" w:cs="Arial"/>
          <w:sz w:val="24"/>
          <w:szCs w:val="24"/>
        </w:rPr>
        <w:t xml:space="preserve">during a study </w:t>
      </w:r>
      <w:r w:rsidR="00A7576A">
        <w:rPr>
          <w:rFonts w:ascii="Arial" w:hAnsi="Arial" w:cs="Arial"/>
          <w:sz w:val="24"/>
          <w:szCs w:val="24"/>
        </w:rPr>
        <w:t>had experienced some form of technology-assisted sexual abuse. Contributory factors for this abuse w</w:t>
      </w:r>
      <w:r w:rsidR="00037A73">
        <w:rPr>
          <w:rFonts w:ascii="Arial" w:hAnsi="Arial" w:cs="Arial"/>
          <w:sz w:val="24"/>
          <w:szCs w:val="24"/>
        </w:rPr>
        <w:t xml:space="preserve">ere </w:t>
      </w:r>
      <w:r w:rsidR="007B52E4">
        <w:rPr>
          <w:rFonts w:ascii="Arial" w:hAnsi="Arial" w:cs="Arial"/>
          <w:sz w:val="24"/>
          <w:szCs w:val="24"/>
        </w:rPr>
        <w:t>increased contact with victims</w:t>
      </w:r>
      <w:r w:rsidR="00A7576A">
        <w:rPr>
          <w:rFonts w:ascii="Arial" w:hAnsi="Arial" w:cs="Arial"/>
          <w:sz w:val="24"/>
          <w:szCs w:val="24"/>
        </w:rPr>
        <w:t xml:space="preserve">, </w:t>
      </w:r>
      <w:r w:rsidR="007B52E4">
        <w:rPr>
          <w:rFonts w:ascii="Arial" w:hAnsi="Arial" w:cs="Arial"/>
          <w:sz w:val="24"/>
          <w:szCs w:val="24"/>
        </w:rPr>
        <w:t xml:space="preserve">contributing to </w:t>
      </w:r>
      <w:r w:rsidR="00A7576A">
        <w:rPr>
          <w:rFonts w:ascii="Arial" w:hAnsi="Arial" w:cs="Arial"/>
          <w:sz w:val="24"/>
          <w:szCs w:val="24"/>
        </w:rPr>
        <w:t>lower</w:t>
      </w:r>
      <w:r w:rsidR="00C17AD2">
        <w:rPr>
          <w:rFonts w:ascii="Arial" w:hAnsi="Arial" w:cs="Arial"/>
          <w:sz w:val="24"/>
          <w:szCs w:val="24"/>
        </w:rPr>
        <w:t>ing</w:t>
      </w:r>
      <w:r w:rsidR="00A7576A">
        <w:rPr>
          <w:rFonts w:ascii="Arial" w:hAnsi="Arial" w:cs="Arial"/>
          <w:sz w:val="24"/>
          <w:szCs w:val="24"/>
        </w:rPr>
        <w:t xml:space="preserve"> victim</w:t>
      </w:r>
      <w:r w:rsidR="00037A73">
        <w:rPr>
          <w:rFonts w:ascii="Arial" w:hAnsi="Arial" w:cs="Arial"/>
          <w:sz w:val="24"/>
          <w:szCs w:val="24"/>
        </w:rPr>
        <w:t>’</w:t>
      </w:r>
      <w:r w:rsidR="00A7576A">
        <w:rPr>
          <w:rFonts w:ascii="Arial" w:hAnsi="Arial" w:cs="Arial"/>
          <w:sz w:val="24"/>
          <w:szCs w:val="24"/>
        </w:rPr>
        <w:t>s inhibitions</w:t>
      </w:r>
      <w:r w:rsidR="00C17AD2">
        <w:rPr>
          <w:rFonts w:ascii="Arial" w:hAnsi="Arial" w:cs="Arial"/>
          <w:sz w:val="24"/>
          <w:szCs w:val="24"/>
        </w:rPr>
        <w:t xml:space="preserve"> and </w:t>
      </w:r>
      <w:r w:rsidR="007B52E4">
        <w:rPr>
          <w:rFonts w:ascii="Arial" w:hAnsi="Arial" w:cs="Arial"/>
          <w:sz w:val="24"/>
          <w:szCs w:val="24"/>
        </w:rPr>
        <w:t>promoted</w:t>
      </w:r>
      <w:r w:rsidR="00C17AD2">
        <w:rPr>
          <w:rFonts w:ascii="Arial" w:hAnsi="Arial" w:cs="Arial"/>
          <w:sz w:val="24"/>
          <w:szCs w:val="24"/>
        </w:rPr>
        <w:t xml:space="preserve"> the </w:t>
      </w:r>
      <w:r w:rsidR="00A7576A">
        <w:rPr>
          <w:rFonts w:ascii="Arial" w:hAnsi="Arial" w:cs="Arial"/>
          <w:sz w:val="24"/>
          <w:szCs w:val="24"/>
        </w:rPr>
        <w:t>ability to emotionally blackmail the child.  Professionals interviewed</w:t>
      </w:r>
      <w:r w:rsidR="00C17AD2">
        <w:rPr>
          <w:rFonts w:ascii="Arial" w:hAnsi="Arial" w:cs="Arial"/>
          <w:sz w:val="24"/>
          <w:szCs w:val="24"/>
        </w:rPr>
        <w:t xml:space="preserve"> as part of the</w:t>
      </w:r>
      <w:r w:rsidR="00037A73">
        <w:rPr>
          <w:rFonts w:ascii="Arial" w:hAnsi="Arial" w:cs="Arial"/>
          <w:sz w:val="24"/>
          <w:szCs w:val="24"/>
        </w:rPr>
        <w:t xml:space="preserve"> same</w:t>
      </w:r>
      <w:r w:rsidR="00C17AD2">
        <w:rPr>
          <w:rFonts w:ascii="Arial" w:hAnsi="Arial" w:cs="Arial"/>
          <w:sz w:val="24"/>
          <w:szCs w:val="24"/>
        </w:rPr>
        <w:t xml:space="preserve"> study also</w:t>
      </w:r>
      <w:r w:rsidR="00A7576A">
        <w:rPr>
          <w:rFonts w:ascii="Arial" w:hAnsi="Arial" w:cs="Arial"/>
          <w:sz w:val="24"/>
          <w:szCs w:val="24"/>
        </w:rPr>
        <w:t xml:space="preserve"> reported that  technology precluded some victims from recognising their </w:t>
      </w:r>
      <w:r w:rsidR="00C17AD2">
        <w:rPr>
          <w:rFonts w:ascii="Arial" w:hAnsi="Arial" w:cs="Arial"/>
          <w:sz w:val="24"/>
          <w:szCs w:val="24"/>
        </w:rPr>
        <w:t xml:space="preserve">own </w:t>
      </w:r>
      <w:r w:rsidR="00A7576A">
        <w:rPr>
          <w:rFonts w:ascii="Arial" w:hAnsi="Arial" w:cs="Arial"/>
          <w:sz w:val="24"/>
          <w:szCs w:val="24"/>
        </w:rPr>
        <w:t xml:space="preserve">experience as abuse. </w:t>
      </w:r>
      <w:r w:rsidR="006E2A70">
        <w:rPr>
          <w:rFonts w:ascii="Arial" w:hAnsi="Arial" w:cs="Arial"/>
          <w:sz w:val="24"/>
          <w:szCs w:val="24"/>
        </w:rPr>
        <w:t>This generates issues with under-reporting of child sexual abuse.</w:t>
      </w:r>
    </w:p>
    <w:p w14:paraId="6D357F5C" w14:textId="572E58BA" w:rsidR="00A358DE" w:rsidRDefault="00A358DE" w:rsidP="00F33E62">
      <w:pPr>
        <w:spacing w:line="480" w:lineRule="auto"/>
        <w:rPr>
          <w:rFonts w:ascii="Arial" w:hAnsi="Arial" w:cs="Arial"/>
          <w:sz w:val="24"/>
          <w:szCs w:val="24"/>
        </w:rPr>
      </w:pPr>
      <w:r>
        <w:rPr>
          <w:rFonts w:ascii="Arial" w:hAnsi="Arial" w:cs="Arial"/>
          <w:sz w:val="24"/>
          <w:szCs w:val="24"/>
        </w:rPr>
        <w:t xml:space="preserve">This research study recorded the impact of child sexual abuse on young people in the UK today.  Self-blame, flashbacks, depression, </w:t>
      </w:r>
      <w:r w:rsidR="00CD57F1">
        <w:rPr>
          <w:rFonts w:ascii="Arial" w:hAnsi="Arial" w:cs="Arial"/>
          <w:sz w:val="24"/>
          <w:szCs w:val="24"/>
        </w:rPr>
        <w:t xml:space="preserve">poor sleep, </w:t>
      </w:r>
      <w:r>
        <w:rPr>
          <w:rFonts w:ascii="Arial" w:hAnsi="Arial" w:cs="Arial"/>
          <w:sz w:val="24"/>
          <w:szCs w:val="24"/>
        </w:rPr>
        <w:t>low self-esteem, difficulty keeping up with school</w:t>
      </w:r>
      <w:r w:rsidR="006E2A70">
        <w:rPr>
          <w:rFonts w:ascii="Arial" w:hAnsi="Arial" w:cs="Arial"/>
          <w:sz w:val="24"/>
          <w:szCs w:val="24"/>
        </w:rPr>
        <w:t>-</w:t>
      </w:r>
      <w:r>
        <w:rPr>
          <w:rFonts w:ascii="Arial" w:hAnsi="Arial" w:cs="Arial"/>
          <w:sz w:val="24"/>
          <w:szCs w:val="24"/>
        </w:rPr>
        <w:t>work and social withdrawal were just a few</w:t>
      </w:r>
      <w:r w:rsidR="006E2A70">
        <w:rPr>
          <w:rFonts w:ascii="Arial" w:hAnsi="Arial" w:cs="Arial"/>
          <w:sz w:val="24"/>
          <w:szCs w:val="24"/>
        </w:rPr>
        <w:t xml:space="preserve"> factors</w:t>
      </w:r>
      <w:r>
        <w:rPr>
          <w:rFonts w:ascii="Arial" w:hAnsi="Arial" w:cs="Arial"/>
          <w:sz w:val="24"/>
          <w:szCs w:val="24"/>
        </w:rPr>
        <w:t xml:space="preserve"> </w:t>
      </w:r>
      <w:r w:rsidR="006E2A70">
        <w:rPr>
          <w:rFonts w:ascii="Arial" w:hAnsi="Arial" w:cs="Arial"/>
          <w:sz w:val="24"/>
          <w:szCs w:val="24"/>
        </w:rPr>
        <w:t>of</w:t>
      </w:r>
      <w:r w:rsidR="00CD57F1">
        <w:rPr>
          <w:rFonts w:ascii="Arial" w:hAnsi="Arial" w:cs="Arial"/>
          <w:sz w:val="24"/>
          <w:szCs w:val="24"/>
        </w:rPr>
        <w:t xml:space="preserve"> </w:t>
      </w:r>
      <w:r w:rsidR="00CD57F1">
        <w:rPr>
          <w:rFonts w:ascii="Arial" w:hAnsi="Arial" w:cs="Arial"/>
          <w:sz w:val="24"/>
          <w:szCs w:val="24"/>
        </w:rPr>
        <w:lastRenderedPageBreak/>
        <w:t>psychological and physical impact online abuse caused</w:t>
      </w:r>
      <w:r>
        <w:rPr>
          <w:rFonts w:ascii="Arial" w:hAnsi="Arial" w:cs="Arial"/>
          <w:sz w:val="24"/>
          <w:szCs w:val="24"/>
        </w:rPr>
        <w:t xml:space="preserve">. </w:t>
      </w:r>
      <w:r w:rsidR="00022614">
        <w:rPr>
          <w:rFonts w:ascii="Arial" w:hAnsi="Arial" w:cs="Arial"/>
          <w:sz w:val="24"/>
          <w:szCs w:val="24"/>
        </w:rPr>
        <w:t xml:space="preserve">There is also evidence of revictimization where some reported following initial online abuse, this led them </w:t>
      </w:r>
      <w:r w:rsidR="00037A73">
        <w:rPr>
          <w:rFonts w:ascii="Arial" w:hAnsi="Arial" w:cs="Arial"/>
          <w:sz w:val="24"/>
          <w:szCs w:val="24"/>
        </w:rPr>
        <w:t xml:space="preserve">to </w:t>
      </w:r>
      <w:r w:rsidR="00022614">
        <w:rPr>
          <w:rFonts w:ascii="Arial" w:hAnsi="Arial" w:cs="Arial"/>
          <w:sz w:val="24"/>
          <w:szCs w:val="24"/>
        </w:rPr>
        <w:t>be placed in situations where further abuse took place (Hamilton – Giachritsis, 2017).</w:t>
      </w:r>
      <w:r w:rsidR="006E2A70">
        <w:rPr>
          <w:rFonts w:ascii="Arial" w:hAnsi="Arial" w:cs="Arial"/>
          <w:sz w:val="24"/>
          <w:szCs w:val="24"/>
        </w:rPr>
        <w:t xml:space="preserve">  </w:t>
      </w:r>
    </w:p>
    <w:p w14:paraId="7ED98925" w14:textId="7709B038" w:rsidR="006E2A70" w:rsidRDefault="00C17AD2" w:rsidP="00F33E62">
      <w:pPr>
        <w:spacing w:line="480" w:lineRule="auto"/>
        <w:rPr>
          <w:rFonts w:ascii="Arial" w:hAnsi="Arial" w:cs="Arial"/>
          <w:sz w:val="24"/>
          <w:szCs w:val="24"/>
        </w:rPr>
      </w:pPr>
      <w:r>
        <w:rPr>
          <w:rFonts w:ascii="Arial" w:hAnsi="Arial" w:cs="Arial"/>
          <w:sz w:val="24"/>
          <w:szCs w:val="24"/>
        </w:rPr>
        <w:t xml:space="preserve">Research conducted by Smith &amp; Russell (2017) shows that 47% of children and teens have seen content they wished they had not seen during lockdown and 17% of children reported seeing sexual images, online or offline. A report </w:t>
      </w:r>
      <w:r w:rsidR="003A4E98">
        <w:rPr>
          <w:rFonts w:ascii="Arial" w:hAnsi="Arial" w:cs="Arial"/>
          <w:sz w:val="24"/>
          <w:szCs w:val="24"/>
        </w:rPr>
        <w:t>produced</w:t>
      </w:r>
      <w:r>
        <w:rPr>
          <w:rFonts w:ascii="Arial" w:hAnsi="Arial" w:cs="Arial"/>
          <w:sz w:val="24"/>
          <w:szCs w:val="24"/>
        </w:rPr>
        <w:t xml:space="preserve"> by </w:t>
      </w:r>
      <w:r w:rsidR="006E2A70">
        <w:rPr>
          <w:rFonts w:ascii="Arial" w:hAnsi="Arial" w:cs="Arial"/>
          <w:sz w:val="24"/>
          <w:szCs w:val="24"/>
        </w:rPr>
        <w:t>P</w:t>
      </w:r>
      <w:r>
        <w:rPr>
          <w:rFonts w:ascii="Arial" w:hAnsi="Arial" w:cs="Arial"/>
          <w:sz w:val="24"/>
          <w:szCs w:val="24"/>
        </w:rPr>
        <w:t xml:space="preserve">lan </w:t>
      </w:r>
      <w:r w:rsidR="006E2A70">
        <w:rPr>
          <w:rFonts w:ascii="Arial" w:hAnsi="Arial" w:cs="Arial"/>
          <w:sz w:val="24"/>
          <w:szCs w:val="24"/>
        </w:rPr>
        <w:t>UK</w:t>
      </w:r>
      <w:r>
        <w:rPr>
          <w:rFonts w:ascii="Arial" w:hAnsi="Arial" w:cs="Arial"/>
          <w:sz w:val="24"/>
          <w:szCs w:val="24"/>
        </w:rPr>
        <w:t xml:space="preserve"> expressed concern that the internet has come to be viewed as an unsafe space for girls and young women (Smith &amp; Russell, 2017)</w:t>
      </w:r>
    </w:p>
    <w:p w14:paraId="27E4AFEC" w14:textId="450A3883" w:rsidR="00C17AD2" w:rsidRDefault="006E2A70" w:rsidP="00F33E62">
      <w:pPr>
        <w:spacing w:line="480" w:lineRule="auto"/>
        <w:rPr>
          <w:rFonts w:ascii="Arial" w:hAnsi="Arial" w:cs="Arial"/>
          <w:sz w:val="24"/>
          <w:szCs w:val="24"/>
        </w:rPr>
      </w:pPr>
      <w:r>
        <w:rPr>
          <w:rFonts w:ascii="Arial" w:hAnsi="Arial" w:cs="Arial"/>
          <w:sz w:val="24"/>
          <w:szCs w:val="24"/>
        </w:rPr>
        <w:t xml:space="preserve">Leiden (2021) argues that criminal justice does play a role in preventing online child sexual abuse but </w:t>
      </w:r>
      <w:r w:rsidR="00B26132">
        <w:rPr>
          <w:rFonts w:ascii="Arial" w:hAnsi="Arial" w:cs="Arial"/>
          <w:sz w:val="24"/>
          <w:szCs w:val="24"/>
        </w:rPr>
        <w:t>only in combination with other activities on various levels of prevention</w:t>
      </w:r>
      <w:r w:rsidR="003A4E98">
        <w:rPr>
          <w:rFonts w:ascii="Arial" w:hAnsi="Arial" w:cs="Arial"/>
          <w:sz w:val="24"/>
          <w:szCs w:val="24"/>
        </w:rPr>
        <w:t>.</w:t>
      </w:r>
    </w:p>
    <w:p w14:paraId="2C1DF780" w14:textId="77777777" w:rsidR="000823B0" w:rsidRDefault="000823B0" w:rsidP="00F33E62">
      <w:pPr>
        <w:spacing w:line="480" w:lineRule="auto"/>
        <w:rPr>
          <w:rFonts w:ascii="Arial" w:hAnsi="Arial" w:cs="Arial"/>
          <w:sz w:val="24"/>
          <w:szCs w:val="24"/>
        </w:rPr>
      </w:pPr>
    </w:p>
    <w:p w14:paraId="725F3C85" w14:textId="56FFC1E8" w:rsidR="000823B0" w:rsidRPr="000823B0" w:rsidRDefault="00BB4A75" w:rsidP="00F33E62">
      <w:pPr>
        <w:spacing w:line="480" w:lineRule="auto"/>
        <w:rPr>
          <w:rFonts w:ascii="Arial" w:hAnsi="Arial" w:cs="Arial"/>
          <w:b/>
          <w:bCs/>
          <w:sz w:val="24"/>
          <w:szCs w:val="24"/>
        </w:rPr>
      </w:pPr>
      <w:r>
        <w:rPr>
          <w:rFonts w:ascii="Arial" w:hAnsi="Arial" w:cs="Arial"/>
          <w:b/>
          <w:bCs/>
          <w:sz w:val="24"/>
          <w:szCs w:val="24"/>
        </w:rPr>
        <w:t>Police</w:t>
      </w:r>
      <w:r w:rsidR="000823B0" w:rsidRPr="00D74BD7">
        <w:rPr>
          <w:rFonts w:ascii="Arial" w:hAnsi="Arial" w:cs="Arial"/>
          <w:b/>
          <w:bCs/>
          <w:sz w:val="24"/>
          <w:szCs w:val="24"/>
        </w:rPr>
        <w:t xml:space="preserve"> service</w:t>
      </w:r>
      <w:r>
        <w:rPr>
          <w:rFonts w:ascii="Arial" w:hAnsi="Arial" w:cs="Arial"/>
          <w:b/>
          <w:bCs/>
          <w:sz w:val="24"/>
          <w:szCs w:val="24"/>
        </w:rPr>
        <w:t xml:space="preserve"> and </w:t>
      </w:r>
      <w:r w:rsidR="000823B0" w:rsidRPr="00D74BD7">
        <w:rPr>
          <w:rFonts w:ascii="Arial" w:hAnsi="Arial" w:cs="Arial"/>
          <w:b/>
          <w:bCs/>
          <w:sz w:val="24"/>
          <w:szCs w:val="24"/>
        </w:rPr>
        <w:t>academia</w:t>
      </w:r>
      <w:r w:rsidR="00331443">
        <w:rPr>
          <w:rFonts w:ascii="Arial" w:hAnsi="Arial" w:cs="Arial"/>
          <w:b/>
          <w:bCs/>
          <w:sz w:val="24"/>
          <w:szCs w:val="24"/>
        </w:rPr>
        <w:t xml:space="preserve"> considerations</w:t>
      </w:r>
      <w:r w:rsidR="000823B0" w:rsidRPr="00D74BD7">
        <w:rPr>
          <w:rFonts w:ascii="Arial" w:hAnsi="Arial" w:cs="Arial"/>
          <w:b/>
          <w:bCs/>
          <w:sz w:val="24"/>
          <w:szCs w:val="24"/>
        </w:rPr>
        <w:t xml:space="preserve"> </w:t>
      </w:r>
      <w:r w:rsidR="00331443">
        <w:rPr>
          <w:rFonts w:ascii="Arial" w:hAnsi="Arial" w:cs="Arial"/>
          <w:b/>
          <w:bCs/>
          <w:sz w:val="24"/>
          <w:szCs w:val="24"/>
        </w:rPr>
        <w:t>to address the</w:t>
      </w:r>
      <w:r w:rsidR="000823B0" w:rsidRPr="00D74BD7">
        <w:rPr>
          <w:rFonts w:ascii="Arial" w:hAnsi="Arial" w:cs="Arial"/>
          <w:b/>
          <w:bCs/>
          <w:sz w:val="24"/>
          <w:szCs w:val="24"/>
        </w:rPr>
        <w:t xml:space="preserve"> challenges outlined</w:t>
      </w:r>
      <w:r w:rsidR="000823B0">
        <w:rPr>
          <w:rFonts w:ascii="Arial" w:hAnsi="Arial" w:cs="Arial"/>
          <w:b/>
          <w:bCs/>
          <w:sz w:val="24"/>
          <w:szCs w:val="24"/>
        </w:rPr>
        <w:t xml:space="preserve"> </w:t>
      </w:r>
    </w:p>
    <w:p w14:paraId="1BADC59E" w14:textId="6574075F" w:rsidR="004F6690" w:rsidRDefault="00CC4591" w:rsidP="00F33E62">
      <w:pPr>
        <w:spacing w:line="480" w:lineRule="auto"/>
        <w:rPr>
          <w:rFonts w:ascii="Arial" w:hAnsi="Arial" w:cs="Arial"/>
          <w:sz w:val="24"/>
          <w:szCs w:val="24"/>
        </w:rPr>
      </w:pPr>
      <w:r>
        <w:rPr>
          <w:rFonts w:ascii="Arial" w:hAnsi="Arial" w:cs="Arial"/>
          <w:sz w:val="24"/>
          <w:szCs w:val="24"/>
        </w:rPr>
        <w:t>The</w:t>
      </w:r>
      <w:r w:rsidR="004F6690">
        <w:rPr>
          <w:rFonts w:ascii="Arial" w:hAnsi="Arial" w:cs="Arial"/>
          <w:sz w:val="24"/>
          <w:szCs w:val="24"/>
        </w:rPr>
        <w:t xml:space="preserve"> policing of online abuse presents many challenges to the police to tackle th</w:t>
      </w:r>
      <w:r w:rsidR="0051655F">
        <w:rPr>
          <w:rFonts w:ascii="Arial" w:hAnsi="Arial" w:cs="Arial"/>
          <w:sz w:val="24"/>
          <w:szCs w:val="24"/>
        </w:rPr>
        <w:t>is</w:t>
      </w:r>
      <w:r w:rsidR="004F6690">
        <w:rPr>
          <w:rFonts w:ascii="Arial" w:hAnsi="Arial" w:cs="Arial"/>
          <w:sz w:val="24"/>
          <w:szCs w:val="24"/>
        </w:rPr>
        <w:t xml:space="preserve"> serious and complex area of crime. </w:t>
      </w:r>
    </w:p>
    <w:p w14:paraId="29E0A7D4" w14:textId="4A3355E4" w:rsidR="004F6690" w:rsidRDefault="004F6690" w:rsidP="00F33E62">
      <w:pPr>
        <w:spacing w:line="480" w:lineRule="auto"/>
        <w:rPr>
          <w:rFonts w:ascii="Arial" w:hAnsi="Arial" w:cs="Arial"/>
          <w:sz w:val="24"/>
          <w:szCs w:val="24"/>
        </w:rPr>
      </w:pPr>
      <w:r>
        <w:rPr>
          <w:rFonts w:ascii="Arial" w:hAnsi="Arial" w:cs="Arial"/>
          <w:sz w:val="24"/>
          <w:szCs w:val="24"/>
        </w:rPr>
        <w:t xml:space="preserve">A study conducted by Martellozzo (2015) on policing online child sexual abuse in the UK, highlighted that the frequency of child sexual abuse </w:t>
      </w:r>
      <w:r w:rsidR="00CA19B0">
        <w:rPr>
          <w:rFonts w:ascii="Arial" w:hAnsi="Arial" w:cs="Arial"/>
          <w:sz w:val="24"/>
          <w:szCs w:val="24"/>
        </w:rPr>
        <w:t>had</w:t>
      </w:r>
      <w:r>
        <w:rPr>
          <w:rFonts w:ascii="Arial" w:hAnsi="Arial" w:cs="Arial"/>
          <w:sz w:val="24"/>
          <w:szCs w:val="24"/>
        </w:rPr>
        <w:t xml:space="preserve"> attracted intense police and public scrutiny and social control over the years. Although the work of undercover policing has helped police forces identify and bring sexual offenders to justice, the advancement of technology is making the work of officers</w:t>
      </w:r>
      <w:r w:rsidR="00CA5811">
        <w:rPr>
          <w:rFonts w:ascii="Arial" w:hAnsi="Arial" w:cs="Arial"/>
          <w:sz w:val="24"/>
          <w:szCs w:val="24"/>
        </w:rPr>
        <w:t xml:space="preserve"> increasingly more challenging. </w:t>
      </w:r>
      <w:r w:rsidR="00CC4591">
        <w:rPr>
          <w:rFonts w:ascii="Arial" w:hAnsi="Arial" w:cs="Arial"/>
          <w:sz w:val="24"/>
          <w:szCs w:val="24"/>
        </w:rPr>
        <w:t>T</w:t>
      </w:r>
      <w:r w:rsidR="009A28F5">
        <w:rPr>
          <w:rFonts w:ascii="Arial" w:hAnsi="Arial" w:cs="Arial"/>
          <w:sz w:val="24"/>
          <w:szCs w:val="24"/>
        </w:rPr>
        <w:t xml:space="preserve">echnical innovations such as the ‘dark web’ where users can benefit from total anonymity are consistently a threat to cyber space. </w:t>
      </w:r>
      <w:r w:rsidR="006E4A6C">
        <w:rPr>
          <w:rFonts w:ascii="Arial" w:hAnsi="Arial" w:cs="Arial"/>
          <w:sz w:val="24"/>
          <w:szCs w:val="24"/>
        </w:rPr>
        <w:t>Gillian (2003, cited in</w:t>
      </w:r>
      <w:r w:rsidR="00BC2E4E">
        <w:rPr>
          <w:rFonts w:ascii="Arial" w:hAnsi="Arial" w:cs="Arial"/>
          <w:sz w:val="24"/>
          <w:szCs w:val="24"/>
        </w:rPr>
        <w:t xml:space="preserve"> Davidson 2008</w:t>
      </w:r>
      <w:r w:rsidR="006E4A6C">
        <w:rPr>
          <w:rFonts w:ascii="Arial" w:hAnsi="Arial" w:cs="Arial"/>
          <w:sz w:val="24"/>
          <w:szCs w:val="24"/>
        </w:rPr>
        <w:t xml:space="preserve">) echoes these views and suggests that the demand for </w:t>
      </w:r>
      <w:r w:rsidR="006E4A6C">
        <w:rPr>
          <w:rFonts w:ascii="Arial" w:hAnsi="Arial" w:cs="Arial"/>
          <w:sz w:val="24"/>
          <w:szCs w:val="24"/>
        </w:rPr>
        <w:lastRenderedPageBreak/>
        <w:t>indecent images through file sharing technologies has expanded so much that law enforcement agencies are finding it increasingly difficult to track down and identify child victims and those perpetrators involved</w:t>
      </w:r>
      <w:r w:rsidR="00BC2E4E">
        <w:rPr>
          <w:rFonts w:ascii="Arial" w:hAnsi="Arial" w:cs="Arial"/>
          <w:sz w:val="24"/>
          <w:szCs w:val="24"/>
        </w:rPr>
        <w:t xml:space="preserve">. </w:t>
      </w:r>
    </w:p>
    <w:p w14:paraId="1E97A8A0" w14:textId="77777777" w:rsidR="00A70A4C" w:rsidRDefault="00C70356" w:rsidP="00F33E62">
      <w:pPr>
        <w:spacing w:line="480" w:lineRule="auto"/>
        <w:rPr>
          <w:rFonts w:ascii="Arial" w:hAnsi="Arial" w:cs="Arial"/>
          <w:sz w:val="24"/>
          <w:szCs w:val="24"/>
        </w:rPr>
      </w:pPr>
      <w:r>
        <w:rPr>
          <w:rFonts w:ascii="Arial" w:hAnsi="Arial" w:cs="Arial"/>
          <w:sz w:val="24"/>
          <w:szCs w:val="24"/>
        </w:rPr>
        <w:t>Law enforcement agencies and academia need to maintain a critical level of awareness that come with the risks of online social networking sites</w:t>
      </w:r>
      <w:r w:rsidR="009F4018">
        <w:rPr>
          <w:rFonts w:ascii="Arial" w:hAnsi="Arial" w:cs="Arial"/>
          <w:sz w:val="24"/>
          <w:szCs w:val="24"/>
        </w:rPr>
        <w:t xml:space="preserve">. Martellozzo (2015) </w:t>
      </w:r>
      <w:r w:rsidR="001C3FAE">
        <w:rPr>
          <w:rFonts w:ascii="Arial" w:hAnsi="Arial" w:cs="Arial"/>
          <w:sz w:val="24"/>
          <w:szCs w:val="24"/>
        </w:rPr>
        <w:t>supports this view</w:t>
      </w:r>
      <w:r w:rsidR="009F4018">
        <w:rPr>
          <w:rFonts w:ascii="Arial" w:hAnsi="Arial" w:cs="Arial"/>
          <w:sz w:val="24"/>
          <w:szCs w:val="24"/>
        </w:rPr>
        <w:t xml:space="preserve"> </w:t>
      </w:r>
      <w:r w:rsidR="00CA19B0">
        <w:rPr>
          <w:rFonts w:ascii="Arial" w:hAnsi="Arial" w:cs="Arial"/>
          <w:sz w:val="24"/>
          <w:szCs w:val="24"/>
        </w:rPr>
        <w:t>of the importance to</w:t>
      </w:r>
      <w:r w:rsidR="009F4018">
        <w:rPr>
          <w:rFonts w:ascii="Arial" w:hAnsi="Arial" w:cs="Arial"/>
          <w:sz w:val="24"/>
          <w:szCs w:val="24"/>
        </w:rPr>
        <w:t xml:space="preserve"> develop innovative and creative technical solution</w:t>
      </w:r>
      <w:r w:rsidR="00CA19B0">
        <w:rPr>
          <w:rFonts w:ascii="Arial" w:hAnsi="Arial" w:cs="Arial"/>
          <w:sz w:val="24"/>
          <w:szCs w:val="24"/>
        </w:rPr>
        <w:t>s</w:t>
      </w:r>
      <w:r w:rsidR="009F4018">
        <w:rPr>
          <w:rFonts w:ascii="Arial" w:hAnsi="Arial" w:cs="Arial"/>
          <w:sz w:val="24"/>
          <w:szCs w:val="24"/>
        </w:rPr>
        <w:t xml:space="preserve"> combined with proactive undercover police strategies to help protect the most vulnerable in our communities. </w:t>
      </w:r>
      <w:r w:rsidR="00DF1E71">
        <w:rPr>
          <w:rFonts w:ascii="Arial" w:hAnsi="Arial" w:cs="Arial"/>
          <w:sz w:val="24"/>
          <w:szCs w:val="24"/>
        </w:rPr>
        <w:t>The government want to upskill it’s workers by investing in developing talent and police organisations need to do the same.</w:t>
      </w:r>
    </w:p>
    <w:p w14:paraId="260042B7" w14:textId="3F932291" w:rsidR="00D74BD7" w:rsidRPr="00D74BD7" w:rsidRDefault="00DF1E71" w:rsidP="00F33E62">
      <w:pPr>
        <w:spacing w:line="480" w:lineRule="auto"/>
        <w:rPr>
          <w:rFonts w:ascii="Arial" w:hAnsi="Arial" w:cs="Arial"/>
          <w:sz w:val="24"/>
          <w:szCs w:val="24"/>
        </w:rPr>
      </w:pPr>
      <w:r>
        <w:rPr>
          <w:rFonts w:ascii="Arial" w:hAnsi="Arial" w:cs="Arial"/>
          <w:sz w:val="24"/>
          <w:szCs w:val="24"/>
        </w:rPr>
        <w:t xml:space="preserve"> Following review of literature, </w:t>
      </w:r>
      <w:r w:rsidR="00CA19B0">
        <w:rPr>
          <w:rFonts w:ascii="Arial" w:hAnsi="Arial" w:cs="Arial"/>
          <w:sz w:val="24"/>
          <w:szCs w:val="24"/>
        </w:rPr>
        <w:t>key</w:t>
      </w:r>
      <w:r w:rsidR="00B71BE4">
        <w:rPr>
          <w:rFonts w:ascii="Arial" w:hAnsi="Arial" w:cs="Arial"/>
          <w:sz w:val="24"/>
          <w:szCs w:val="24"/>
        </w:rPr>
        <w:t xml:space="preserve"> </w:t>
      </w:r>
      <w:r w:rsidR="00D57265">
        <w:rPr>
          <w:rFonts w:ascii="Arial" w:hAnsi="Arial" w:cs="Arial"/>
          <w:sz w:val="24"/>
          <w:szCs w:val="24"/>
        </w:rPr>
        <w:t>considerations</w:t>
      </w:r>
      <w:r w:rsidR="00B71BE4">
        <w:rPr>
          <w:rFonts w:ascii="Arial" w:hAnsi="Arial" w:cs="Arial"/>
          <w:sz w:val="24"/>
          <w:szCs w:val="24"/>
        </w:rPr>
        <w:t xml:space="preserve"> </w:t>
      </w:r>
      <w:r w:rsidR="00264A5B">
        <w:rPr>
          <w:rFonts w:ascii="Arial" w:hAnsi="Arial" w:cs="Arial"/>
          <w:sz w:val="24"/>
          <w:szCs w:val="24"/>
        </w:rPr>
        <w:t xml:space="preserve">to address the challenges </w:t>
      </w:r>
      <w:r w:rsidR="00CA19B0">
        <w:rPr>
          <w:rFonts w:ascii="Arial" w:hAnsi="Arial" w:cs="Arial"/>
          <w:sz w:val="24"/>
          <w:szCs w:val="24"/>
        </w:rPr>
        <w:t>in tackling</w:t>
      </w:r>
      <w:r w:rsidR="00264A5B">
        <w:rPr>
          <w:rFonts w:ascii="Arial" w:hAnsi="Arial" w:cs="Arial"/>
          <w:sz w:val="24"/>
          <w:szCs w:val="24"/>
        </w:rPr>
        <w:t xml:space="preserve"> cyber-enabled child sexual ab</w:t>
      </w:r>
      <w:r w:rsidR="00CA19B0">
        <w:rPr>
          <w:rFonts w:ascii="Arial" w:hAnsi="Arial" w:cs="Arial"/>
          <w:sz w:val="24"/>
          <w:szCs w:val="24"/>
        </w:rPr>
        <w:t>use</w:t>
      </w:r>
      <w:r w:rsidR="00B71BE4">
        <w:rPr>
          <w:rFonts w:ascii="Arial" w:hAnsi="Arial" w:cs="Arial"/>
          <w:sz w:val="24"/>
          <w:szCs w:val="24"/>
        </w:rPr>
        <w:t xml:space="preserve"> are as follows:</w:t>
      </w:r>
    </w:p>
    <w:p w14:paraId="1743C199" w14:textId="77777777" w:rsidR="009343F6" w:rsidRPr="00D74BD7" w:rsidRDefault="009343F6" w:rsidP="00F33E62">
      <w:pPr>
        <w:spacing w:line="480" w:lineRule="auto"/>
        <w:rPr>
          <w:rFonts w:ascii="Arial" w:hAnsi="Arial" w:cs="Arial"/>
          <w:b/>
          <w:bCs/>
          <w:sz w:val="24"/>
          <w:szCs w:val="24"/>
        </w:rPr>
      </w:pPr>
    </w:p>
    <w:p w14:paraId="0FF33FF3" w14:textId="42E72572" w:rsidR="00CA19B0" w:rsidRDefault="0056768D" w:rsidP="00BF3453">
      <w:pPr>
        <w:pStyle w:val="ListParagraph"/>
        <w:numPr>
          <w:ilvl w:val="0"/>
          <w:numId w:val="2"/>
        </w:numPr>
        <w:spacing w:line="480" w:lineRule="auto"/>
        <w:rPr>
          <w:rFonts w:ascii="Arial" w:hAnsi="Arial" w:cs="Arial"/>
          <w:sz w:val="24"/>
          <w:szCs w:val="24"/>
        </w:rPr>
      </w:pPr>
      <w:r w:rsidRPr="00BC2E4E">
        <w:rPr>
          <w:rFonts w:ascii="Arial" w:hAnsi="Arial" w:cs="Arial"/>
          <w:sz w:val="24"/>
          <w:szCs w:val="24"/>
          <w:u w:val="single"/>
        </w:rPr>
        <w:t>Education</w:t>
      </w:r>
      <w:r w:rsidRPr="00BC2E4E">
        <w:rPr>
          <w:rFonts w:ascii="Arial" w:hAnsi="Arial" w:cs="Arial"/>
          <w:sz w:val="24"/>
          <w:szCs w:val="24"/>
        </w:rPr>
        <w:t xml:space="preserve"> </w:t>
      </w:r>
      <w:r w:rsidR="00A70A4C">
        <w:rPr>
          <w:rFonts w:ascii="Arial" w:hAnsi="Arial" w:cs="Arial"/>
          <w:sz w:val="24"/>
          <w:szCs w:val="24"/>
        </w:rPr>
        <w:t>–</w:t>
      </w:r>
      <w:r w:rsidRPr="00BC2E4E">
        <w:rPr>
          <w:rFonts w:ascii="Arial" w:hAnsi="Arial" w:cs="Arial"/>
          <w:sz w:val="24"/>
          <w:szCs w:val="24"/>
        </w:rPr>
        <w:t xml:space="preserve"> Parents need to be more aware of the activities conducted by their children online. Abimbola </w:t>
      </w:r>
      <w:r w:rsidR="001E7306" w:rsidRPr="00BC2E4E">
        <w:rPr>
          <w:rFonts w:ascii="Arial" w:hAnsi="Arial" w:cs="Arial"/>
          <w:sz w:val="24"/>
          <w:szCs w:val="24"/>
        </w:rPr>
        <w:t>(2017) concluded</w:t>
      </w:r>
      <w:r w:rsidR="00CA19B0">
        <w:rPr>
          <w:rFonts w:ascii="Arial" w:hAnsi="Arial" w:cs="Arial"/>
          <w:sz w:val="24"/>
          <w:szCs w:val="24"/>
        </w:rPr>
        <w:t xml:space="preserve"> that</w:t>
      </w:r>
      <w:r w:rsidR="001E7306" w:rsidRPr="00BC2E4E">
        <w:rPr>
          <w:rFonts w:ascii="Arial" w:hAnsi="Arial" w:cs="Arial"/>
          <w:sz w:val="24"/>
          <w:szCs w:val="24"/>
        </w:rPr>
        <w:t xml:space="preserve"> many parents view the dangers of the internet from their own experience and not conducting sufficient research on the seriousness of harm children can face. </w:t>
      </w:r>
    </w:p>
    <w:p w14:paraId="02AC5DA7" w14:textId="4ABC1D12" w:rsidR="0084596D" w:rsidRPr="00AB0D12" w:rsidRDefault="004B7FA1" w:rsidP="0084596D">
      <w:pPr>
        <w:pStyle w:val="ListParagraph"/>
        <w:spacing w:line="480" w:lineRule="auto"/>
        <w:rPr>
          <w:rFonts w:ascii="Arial" w:hAnsi="Arial" w:cs="Arial"/>
          <w:sz w:val="24"/>
          <w:szCs w:val="24"/>
        </w:rPr>
      </w:pPr>
      <w:r w:rsidRPr="00BF3453">
        <w:rPr>
          <w:rFonts w:ascii="Arial" w:hAnsi="Arial" w:cs="Arial"/>
          <w:sz w:val="24"/>
          <w:szCs w:val="24"/>
        </w:rPr>
        <w:t xml:space="preserve">Children </w:t>
      </w:r>
      <w:r w:rsidR="00CA19B0">
        <w:rPr>
          <w:rFonts w:ascii="Arial" w:hAnsi="Arial" w:cs="Arial"/>
          <w:sz w:val="24"/>
          <w:szCs w:val="24"/>
        </w:rPr>
        <w:t>should also</w:t>
      </w:r>
      <w:r w:rsidRPr="00BF3453">
        <w:rPr>
          <w:rFonts w:ascii="Arial" w:hAnsi="Arial" w:cs="Arial"/>
          <w:sz w:val="24"/>
          <w:szCs w:val="24"/>
        </w:rPr>
        <w:t xml:space="preserve"> be educated on protecting themselves further online</w:t>
      </w:r>
      <w:r w:rsidR="00CA19B0">
        <w:rPr>
          <w:rFonts w:ascii="Arial" w:hAnsi="Arial" w:cs="Arial"/>
          <w:sz w:val="24"/>
          <w:szCs w:val="24"/>
        </w:rPr>
        <w:t xml:space="preserve">. </w:t>
      </w:r>
      <w:r w:rsidR="007B65B5" w:rsidRPr="00BF3453">
        <w:rPr>
          <w:rFonts w:ascii="Arial" w:hAnsi="Arial" w:cs="Arial"/>
          <w:sz w:val="24"/>
          <w:szCs w:val="24"/>
        </w:rPr>
        <w:t xml:space="preserve">A study conducted </w:t>
      </w:r>
      <w:r w:rsidR="00313800" w:rsidRPr="00BF3453">
        <w:rPr>
          <w:rFonts w:ascii="Arial" w:hAnsi="Arial" w:cs="Arial"/>
          <w:sz w:val="24"/>
          <w:szCs w:val="24"/>
        </w:rPr>
        <w:t xml:space="preserve">by Hamilton- Giachritsis et al (2017) provided </w:t>
      </w:r>
      <w:r w:rsidR="00B71BE4">
        <w:rPr>
          <w:rFonts w:ascii="Arial" w:hAnsi="Arial" w:cs="Arial"/>
          <w:sz w:val="24"/>
          <w:szCs w:val="24"/>
        </w:rPr>
        <w:t xml:space="preserve"> a </w:t>
      </w:r>
      <w:r w:rsidR="00313800" w:rsidRPr="00BF3453">
        <w:rPr>
          <w:rFonts w:ascii="Arial" w:hAnsi="Arial" w:cs="Arial"/>
          <w:sz w:val="24"/>
          <w:szCs w:val="24"/>
        </w:rPr>
        <w:t>child</w:t>
      </w:r>
      <w:r w:rsidR="00B71BE4">
        <w:rPr>
          <w:rFonts w:ascii="Arial" w:hAnsi="Arial" w:cs="Arial"/>
          <w:sz w:val="24"/>
          <w:szCs w:val="24"/>
        </w:rPr>
        <w:t>’s</w:t>
      </w:r>
      <w:r w:rsidR="00313800" w:rsidRPr="00BF3453">
        <w:rPr>
          <w:rFonts w:ascii="Arial" w:hAnsi="Arial" w:cs="Arial"/>
          <w:sz w:val="24"/>
          <w:szCs w:val="24"/>
        </w:rPr>
        <w:t xml:space="preserve"> view on prevention and intervention.  Of the 16 children interviewed, </w:t>
      </w:r>
      <w:r w:rsidR="00A70A4C">
        <w:rPr>
          <w:rFonts w:ascii="Arial" w:hAnsi="Arial" w:cs="Arial"/>
          <w:sz w:val="24"/>
          <w:szCs w:val="24"/>
        </w:rPr>
        <w:t xml:space="preserve">10 children </w:t>
      </w:r>
      <w:r w:rsidR="00313800" w:rsidRPr="00BF3453">
        <w:rPr>
          <w:rFonts w:ascii="Arial" w:hAnsi="Arial" w:cs="Arial"/>
          <w:sz w:val="24"/>
          <w:szCs w:val="24"/>
        </w:rPr>
        <w:t>felt it was important to provide good education on healthy relationships, abuse and consent from a young age</w:t>
      </w:r>
      <w:r w:rsidR="00331A04" w:rsidRPr="00BF3453">
        <w:rPr>
          <w:rFonts w:ascii="Arial" w:hAnsi="Arial" w:cs="Arial"/>
          <w:sz w:val="24"/>
          <w:szCs w:val="24"/>
        </w:rPr>
        <w:t xml:space="preserve"> and that</w:t>
      </w:r>
      <w:r w:rsidR="00313800" w:rsidRPr="00BF3453">
        <w:rPr>
          <w:rFonts w:ascii="Arial" w:hAnsi="Arial" w:cs="Arial"/>
          <w:sz w:val="24"/>
          <w:szCs w:val="24"/>
        </w:rPr>
        <w:t xml:space="preserve"> professionals </w:t>
      </w:r>
      <w:r w:rsidR="00CA19B0">
        <w:rPr>
          <w:rFonts w:ascii="Arial" w:hAnsi="Arial" w:cs="Arial"/>
          <w:sz w:val="24"/>
          <w:szCs w:val="24"/>
        </w:rPr>
        <w:t xml:space="preserve">should understand </w:t>
      </w:r>
      <w:r w:rsidR="00313800" w:rsidRPr="00BF3453">
        <w:rPr>
          <w:rFonts w:ascii="Arial" w:hAnsi="Arial" w:cs="Arial"/>
          <w:sz w:val="24"/>
          <w:szCs w:val="24"/>
        </w:rPr>
        <w:t>the impact of abuse bette</w:t>
      </w:r>
      <w:r w:rsidR="00331A04" w:rsidRPr="00BF3453">
        <w:rPr>
          <w:rFonts w:ascii="Arial" w:hAnsi="Arial" w:cs="Arial"/>
          <w:sz w:val="24"/>
          <w:szCs w:val="24"/>
        </w:rPr>
        <w:t xml:space="preserve">r. Improvements to law enforcement approach was also noted as a recommendation from the children. </w:t>
      </w:r>
      <w:r w:rsidR="00AB0D12">
        <w:rPr>
          <w:rFonts w:ascii="Arial" w:hAnsi="Arial" w:cs="Arial"/>
          <w:sz w:val="24"/>
          <w:szCs w:val="24"/>
        </w:rPr>
        <w:t xml:space="preserve">Teachers are also key to </w:t>
      </w:r>
      <w:r w:rsidR="00AB0D12">
        <w:rPr>
          <w:rFonts w:ascii="Arial" w:hAnsi="Arial" w:cs="Arial"/>
          <w:sz w:val="24"/>
          <w:szCs w:val="24"/>
        </w:rPr>
        <w:lastRenderedPageBreak/>
        <w:t xml:space="preserve">delivering education on cyber-crime and the NCA have produced a ‘cyber choices lesson plan’ to assist </w:t>
      </w:r>
      <w:r w:rsidR="00A70A4C">
        <w:rPr>
          <w:rFonts w:ascii="Arial" w:hAnsi="Arial" w:cs="Arial"/>
          <w:sz w:val="24"/>
          <w:szCs w:val="24"/>
        </w:rPr>
        <w:t xml:space="preserve">education providers. </w:t>
      </w:r>
      <w:r w:rsidR="0084596D">
        <w:rPr>
          <w:rFonts w:ascii="Arial" w:hAnsi="Arial" w:cs="Arial"/>
          <w:sz w:val="24"/>
          <w:szCs w:val="24"/>
        </w:rPr>
        <w:t xml:space="preserve">Ofsted has published updated education inspection handbooks and will assess schools on how they </w:t>
      </w:r>
      <w:r w:rsidR="00A70A4C">
        <w:rPr>
          <w:rFonts w:ascii="Arial" w:hAnsi="Arial" w:cs="Arial"/>
          <w:sz w:val="24"/>
          <w:szCs w:val="24"/>
        </w:rPr>
        <w:t xml:space="preserve">should </w:t>
      </w:r>
      <w:r w:rsidR="0084596D">
        <w:rPr>
          <w:rFonts w:ascii="Arial" w:hAnsi="Arial" w:cs="Arial"/>
          <w:sz w:val="24"/>
          <w:szCs w:val="24"/>
        </w:rPr>
        <w:t>conduct preventative work to prevent online abuse and sexual violence (Ofsted, 2021)</w:t>
      </w:r>
    </w:p>
    <w:p w14:paraId="22935F59" w14:textId="29916F4A" w:rsidR="00BC2E4E" w:rsidRDefault="00BC2E4E" w:rsidP="00CA19B0">
      <w:pPr>
        <w:pStyle w:val="ListParagraph"/>
        <w:spacing w:line="480" w:lineRule="auto"/>
        <w:rPr>
          <w:rFonts w:ascii="Arial" w:hAnsi="Arial" w:cs="Arial"/>
          <w:sz w:val="24"/>
          <w:szCs w:val="24"/>
        </w:rPr>
      </w:pPr>
    </w:p>
    <w:p w14:paraId="10153CC0" w14:textId="77777777" w:rsidR="00AB0D12" w:rsidRPr="00BF3453" w:rsidRDefault="00AB0D12" w:rsidP="00AB0D12">
      <w:pPr>
        <w:pStyle w:val="ListParagraph"/>
        <w:spacing w:line="480" w:lineRule="auto"/>
        <w:rPr>
          <w:rFonts w:ascii="Arial" w:hAnsi="Arial" w:cs="Arial"/>
          <w:sz w:val="24"/>
          <w:szCs w:val="24"/>
        </w:rPr>
      </w:pPr>
    </w:p>
    <w:p w14:paraId="1D7565E6" w14:textId="545806D1" w:rsidR="00276C5F" w:rsidRDefault="00CA2EB8" w:rsidP="00F33E62">
      <w:pPr>
        <w:pStyle w:val="ListParagraph"/>
        <w:numPr>
          <w:ilvl w:val="0"/>
          <w:numId w:val="2"/>
        </w:numPr>
        <w:spacing w:line="480" w:lineRule="auto"/>
        <w:rPr>
          <w:rFonts w:ascii="Arial" w:hAnsi="Arial" w:cs="Arial"/>
          <w:sz w:val="24"/>
          <w:szCs w:val="24"/>
        </w:rPr>
      </w:pPr>
      <w:r>
        <w:rPr>
          <w:rFonts w:ascii="Arial" w:hAnsi="Arial" w:cs="Arial"/>
          <w:sz w:val="24"/>
          <w:szCs w:val="24"/>
          <w:u w:val="single"/>
        </w:rPr>
        <w:t xml:space="preserve">Commitment by Police Forces to invest in </w:t>
      </w:r>
      <w:r w:rsidR="00A00032">
        <w:rPr>
          <w:rFonts w:ascii="Arial" w:hAnsi="Arial" w:cs="Arial"/>
          <w:sz w:val="24"/>
          <w:szCs w:val="24"/>
          <w:u w:val="single"/>
        </w:rPr>
        <w:t>cyber-crime</w:t>
      </w:r>
      <w:r w:rsidR="00276C5F" w:rsidRPr="00BC2E4E">
        <w:rPr>
          <w:rFonts w:ascii="Arial" w:hAnsi="Arial" w:cs="Arial"/>
          <w:sz w:val="24"/>
          <w:szCs w:val="24"/>
        </w:rPr>
        <w:t xml:space="preserve">– </w:t>
      </w:r>
      <w:r w:rsidR="00FE4EF8" w:rsidRPr="00BC2E4E">
        <w:rPr>
          <w:rFonts w:ascii="Arial" w:hAnsi="Arial" w:cs="Arial"/>
          <w:sz w:val="24"/>
          <w:szCs w:val="24"/>
        </w:rPr>
        <w:t xml:space="preserve">The study by Hamilton- Giachritsis et al (2017) reported that </w:t>
      </w:r>
      <w:r w:rsidR="00331A04" w:rsidRPr="00BC2E4E">
        <w:rPr>
          <w:rFonts w:ascii="Arial" w:hAnsi="Arial" w:cs="Arial"/>
          <w:sz w:val="24"/>
          <w:szCs w:val="24"/>
        </w:rPr>
        <w:t>police and local authority safeguarding responses to sexual abuse are compromised by ongoing budget cuts</w:t>
      </w:r>
      <w:r w:rsidR="0016482F" w:rsidRPr="00BC2E4E">
        <w:rPr>
          <w:rFonts w:ascii="Arial" w:hAnsi="Arial" w:cs="Arial"/>
          <w:sz w:val="24"/>
          <w:szCs w:val="24"/>
        </w:rPr>
        <w:t xml:space="preserve">. </w:t>
      </w:r>
      <w:r>
        <w:rPr>
          <w:rFonts w:ascii="Arial" w:hAnsi="Arial" w:cs="Arial"/>
          <w:sz w:val="24"/>
          <w:szCs w:val="24"/>
        </w:rPr>
        <w:t>HMICFRS (2019) confirmed only 27 out of the 43 forces ha</w:t>
      </w:r>
      <w:r w:rsidR="00644FEA">
        <w:rPr>
          <w:rFonts w:ascii="Arial" w:hAnsi="Arial" w:cs="Arial"/>
          <w:sz w:val="24"/>
          <w:szCs w:val="24"/>
        </w:rPr>
        <w:t>d</w:t>
      </w:r>
      <w:r>
        <w:rPr>
          <w:rFonts w:ascii="Arial" w:hAnsi="Arial" w:cs="Arial"/>
          <w:sz w:val="24"/>
          <w:szCs w:val="24"/>
        </w:rPr>
        <w:t xml:space="preserve"> included cyber</w:t>
      </w:r>
      <w:r w:rsidR="00CA19B0">
        <w:rPr>
          <w:rFonts w:ascii="Arial" w:hAnsi="Arial" w:cs="Arial"/>
          <w:sz w:val="24"/>
          <w:szCs w:val="24"/>
        </w:rPr>
        <w:t>-</w:t>
      </w:r>
      <w:r>
        <w:rPr>
          <w:rFonts w:ascii="Arial" w:hAnsi="Arial" w:cs="Arial"/>
          <w:sz w:val="24"/>
          <w:szCs w:val="24"/>
        </w:rPr>
        <w:t xml:space="preserve">crime in their strategic priorities. </w:t>
      </w:r>
      <w:r w:rsidR="00BF3453">
        <w:rPr>
          <w:rFonts w:ascii="Arial" w:hAnsi="Arial" w:cs="Arial"/>
          <w:sz w:val="24"/>
          <w:szCs w:val="24"/>
        </w:rPr>
        <w:t xml:space="preserve">This demonstrates demand </w:t>
      </w:r>
      <w:r w:rsidR="00644FEA">
        <w:rPr>
          <w:rFonts w:ascii="Arial" w:hAnsi="Arial" w:cs="Arial"/>
          <w:sz w:val="24"/>
          <w:szCs w:val="24"/>
        </w:rPr>
        <w:t>had</w:t>
      </w:r>
      <w:r w:rsidR="00BF3453">
        <w:rPr>
          <w:rFonts w:ascii="Arial" w:hAnsi="Arial" w:cs="Arial"/>
          <w:sz w:val="24"/>
          <w:szCs w:val="24"/>
        </w:rPr>
        <w:t xml:space="preserve"> not </w:t>
      </w:r>
      <w:r w:rsidR="00644FEA">
        <w:rPr>
          <w:rFonts w:ascii="Arial" w:hAnsi="Arial" w:cs="Arial"/>
          <w:sz w:val="24"/>
          <w:szCs w:val="24"/>
        </w:rPr>
        <w:t xml:space="preserve">been </w:t>
      </w:r>
      <w:r w:rsidR="00BF3453">
        <w:rPr>
          <w:rFonts w:ascii="Arial" w:hAnsi="Arial" w:cs="Arial"/>
          <w:sz w:val="24"/>
          <w:szCs w:val="24"/>
        </w:rPr>
        <w:t xml:space="preserve">widely recognised and understood by forces. </w:t>
      </w:r>
      <w:r w:rsidR="00644FEA">
        <w:rPr>
          <w:rFonts w:ascii="Arial" w:hAnsi="Arial" w:cs="Arial"/>
          <w:sz w:val="24"/>
          <w:szCs w:val="24"/>
        </w:rPr>
        <w:t xml:space="preserve">£7 million worth of funding </w:t>
      </w:r>
      <w:r w:rsidR="0084596D">
        <w:rPr>
          <w:rFonts w:ascii="Arial" w:hAnsi="Arial" w:cs="Arial"/>
          <w:sz w:val="24"/>
          <w:szCs w:val="24"/>
        </w:rPr>
        <w:t xml:space="preserve">has since been </w:t>
      </w:r>
      <w:r w:rsidR="00644FEA">
        <w:rPr>
          <w:rFonts w:ascii="Arial" w:hAnsi="Arial" w:cs="Arial"/>
          <w:sz w:val="24"/>
          <w:szCs w:val="24"/>
        </w:rPr>
        <w:t xml:space="preserve">provided </w:t>
      </w:r>
      <w:r w:rsidR="0084596D">
        <w:rPr>
          <w:rFonts w:ascii="Arial" w:hAnsi="Arial" w:cs="Arial"/>
          <w:sz w:val="24"/>
          <w:szCs w:val="24"/>
        </w:rPr>
        <w:t>to ensure each</w:t>
      </w:r>
      <w:r w:rsidR="00CA0C8B">
        <w:rPr>
          <w:rFonts w:ascii="Arial" w:hAnsi="Arial" w:cs="Arial"/>
          <w:sz w:val="24"/>
          <w:szCs w:val="24"/>
        </w:rPr>
        <w:t xml:space="preserve"> force</w:t>
      </w:r>
      <w:r w:rsidR="0084596D">
        <w:rPr>
          <w:rFonts w:ascii="Arial" w:hAnsi="Arial" w:cs="Arial"/>
          <w:sz w:val="24"/>
          <w:szCs w:val="24"/>
        </w:rPr>
        <w:t xml:space="preserve"> </w:t>
      </w:r>
      <w:r w:rsidR="00644FEA">
        <w:rPr>
          <w:rFonts w:ascii="Arial" w:hAnsi="Arial" w:cs="Arial"/>
          <w:sz w:val="24"/>
          <w:szCs w:val="24"/>
        </w:rPr>
        <w:t xml:space="preserve">build the </w:t>
      </w:r>
      <w:r w:rsidR="00A00032">
        <w:rPr>
          <w:rFonts w:ascii="Arial" w:hAnsi="Arial" w:cs="Arial"/>
          <w:sz w:val="24"/>
          <w:szCs w:val="24"/>
        </w:rPr>
        <w:t>cyber-crime</w:t>
      </w:r>
      <w:r w:rsidR="00644FEA">
        <w:rPr>
          <w:rFonts w:ascii="Arial" w:hAnsi="Arial" w:cs="Arial"/>
          <w:sz w:val="24"/>
          <w:szCs w:val="24"/>
        </w:rPr>
        <w:t xml:space="preserve"> units who will work closely with national and regional units (NPCC, 2019)</w:t>
      </w:r>
      <w:r w:rsidR="00A70A4C">
        <w:rPr>
          <w:rFonts w:ascii="Arial" w:hAnsi="Arial" w:cs="Arial"/>
          <w:sz w:val="24"/>
          <w:szCs w:val="24"/>
        </w:rPr>
        <w:t>.</w:t>
      </w:r>
    </w:p>
    <w:p w14:paraId="040FBE0C" w14:textId="77777777" w:rsidR="00AB0D12" w:rsidRPr="00AB0D12" w:rsidRDefault="00AB0D12" w:rsidP="00AB0D12">
      <w:pPr>
        <w:pStyle w:val="ListParagraph"/>
        <w:rPr>
          <w:rFonts w:ascii="Arial" w:hAnsi="Arial" w:cs="Arial"/>
          <w:sz w:val="24"/>
          <w:szCs w:val="24"/>
        </w:rPr>
      </w:pPr>
    </w:p>
    <w:p w14:paraId="343F864B" w14:textId="77777777" w:rsidR="00AB0D12" w:rsidRPr="00BC2E4E" w:rsidRDefault="00AB0D12" w:rsidP="00AB0D12">
      <w:pPr>
        <w:pStyle w:val="ListParagraph"/>
        <w:spacing w:line="480" w:lineRule="auto"/>
        <w:rPr>
          <w:rFonts w:ascii="Arial" w:hAnsi="Arial" w:cs="Arial"/>
          <w:sz w:val="24"/>
          <w:szCs w:val="24"/>
        </w:rPr>
      </w:pPr>
    </w:p>
    <w:p w14:paraId="766D8D9D" w14:textId="42A0C75D" w:rsidR="00AC6F67" w:rsidRDefault="00276C5F" w:rsidP="00F33E62">
      <w:pPr>
        <w:pStyle w:val="ListParagraph"/>
        <w:numPr>
          <w:ilvl w:val="0"/>
          <w:numId w:val="2"/>
        </w:numPr>
        <w:spacing w:line="480" w:lineRule="auto"/>
        <w:rPr>
          <w:rFonts w:ascii="Arial" w:hAnsi="Arial" w:cs="Arial"/>
          <w:sz w:val="24"/>
          <w:szCs w:val="24"/>
        </w:rPr>
      </w:pPr>
      <w:r w:rsidRPr="00BC2E4E">
        <w:rPr>
          <w:rFonts w:ascii="Arial" w:hAnsi="Arial" w:cs="Arial"/>
          <w:sz w:val="24"/>
          <w:szCs w:val="24"/>
          <w:u w:val="single"/>
        </w:rPr>
        <w:t xml:space="preserve">Advancement </w:t>
      </w:r>
      <w:r w:rsidR="00844A33" w:rsidRPr="00BC2E4E">
        <w:rPr>
          <w:rFonts w:ascii="Arial" w:hAnsi="Arial" w:cs="Arial"/>
          <w:sz w:val="24"/>
          <w:szCs w:val="24"/>
          <w:u w:val="single"/>
        </w:rPr>
        <w:t xml:space="preserve">/ investment </w:t>
      </w:r>
      <w:r w:rsidRPr="00BC2E4E">
        <w:rPr>
          <w:rFonts w:ascii="Arial" w:hAnsi="Arial" w:cs="Arial"/>
          <w:sz w:val="24"/>
          <w:szCs w:val="24"/>
          <w:u w:val="single"/>
        </w:rPr>
        <w:t xml:space="preserve">in technology </w:t>
      </w:r>
      <w:r w:rsidR="00C13B91">
        <w:rPr>
          <w:rFonts w:ascii="Arial" w:hAnsi="Arial" w:cs="Arial"/>
          <w:sz w:val="24"/>
          <w:szCs w:val="24"/>
          <w:u w:val="single"/>
        </w:rPr>
        <w:t xml:space="preserve">and </w:t>
      </w:r>
      <w:r w:rsidRPr="00BC2E4E">
        <w:rPr>
          <w:rFonts w:ascii="Arial" w:hAnsi="Arial" w:cs="Arial"/>
          <w:sz w:val="24"/>
          <w:szCs w:val="24"/>
          <w:u w:val="single"/>
        </w:rPr>
        <w:t>monitoring</w:t>
      </w:r>
      <w:r w:rsidRPr="00BC2E4E">
        <w:rPr>
          <w:rFonts w:ascii="Arial" w:hAnsi="Arial" w:cs="Arial"/>
          <w:sz w:val="24"/>
          <w:szCs w:val="24"/>
        </w:rPr>
        <w:t xml:space="preserve"> – </w:t>
      </w:r>
      <w:r w:rsidR="00844A33" w:rsidRPr="00BC2E4E">
        <w:rPr>
          <w:rFonts w:ascii="Arial" w:hAnsi="Arial" w:cs="Arial"/>
          <w:sz w:val="24"/>
          <w:szCs w:val="24"/>
        </w:rPr>
        <w:t>This view is supported by Skidmore et al (2022) who recommend that the Home Office and police forces should increase their investment in technologi</w:t>
      </w:r>
      <w:r w:rsidR="00E35D69">
        <w:rPr>
          <w:rFonts w:ascii="Arial" w:hAnsi="Arial" w:cs="Arial"/>
          <w:sz w:val="24"/>
          <w:szCs w:val="24"/>
        </w:rPr>
        <w:t>es</w:t>
      </w:r>
      <w:r w:rsidR="00844A33" w:rsidRPr="00BC2E4E">
        <w:rPr>
          <w:rFonts w:ascii="Arial" w:hAnsi="Arial" w:cs="Arial"/>
          <w:sz w:val="24"/>
          <w:szCs w:val="24"/>
        </w:rPr>
        <w:t xml:space="preserve">. </w:t>
      </w:r>
      <w:r w:rsidR="00BC2E4E">
        <w:rPr>
          <w:rFonts w:ascii="Arial" w:hAnsi="Arial" w:cs="Arial"/>
          <w:sz w:val="24"/>
          <w:szCs w:val="24"/>
        </w:rPr>
        <w:t>Due to the ever-changing advances in technology, police forces and law enforcement agencies need to be ‘one step ahead’ to be able to pro-actively tackle cyber-crime</w:t>
      </w:r>
      <w:r w:rsidR="00C13B91">
        <w:rPr>
          <w:rFonts w:ascii="Arial" w:hAnsi="Arial" w:cs="Arial"/>
          <w:sz w:val="24"/>
          <w:szCs w:val="24"/>
        </w:rPr>
        <w:t xml:space="preserve"> and remote monitoring is key to robust risk management of offenders in the community.</w:t>
      </w:r>
    </w:p>
    <w:p w14:paraId="574ED6C1" w14:textId="77777777" w:rsidR="00AC6F67" w:rsidRDefault="00AC6F67" w:rsidP="00AC6F67">
      <w:pPr>
        <w:pStyle w:val="ListParagraph"/>
        <w:spacing w:line="480" w:lineRule="auto"/>
        <w:rPr>
          <w:rFonts w:ascii="Arial" w:hAnsi="Arial" w:cs="Arial"/>
          <w:sz w:val="24"/>
          <w:szCs w:val="24"/>
        </w:rPr>
      </w:pPr>
    </w:p>
    <w:p w14:paraId="762C4BAA" w14:textId="2258C6E7" w:rsidR="003A4E98" w:rsidRPr="003A4E98" w:rsidRDefault="00276C5F" w:rsidP="003A4E98">
      <w:pPr>
        <w:pStyle w:val="ListParagraph"/>
        <w:numPr>
          <w:ilvl w:val="0"/>
          <w:numId w:val="2"/>
        </w:numPr>
        <w:spacing w:line="480" w:lineRule="auto"/>
        <w:rPr>
          <w:rFonts w:ascii="Arial" w:hAnsi="Arial" w:cs="Arial"/>
          <w:sz w:val="24"/>
          <w:szCs w:val="24"/>
          <w:u w:val="single"/>
        </w:rPr>
      </w:pPr>
      <w:r w:rsidRPr="0084596D">
        <w:rPr>
          <w:rFonts w:ascii="Arial" w:hAnsi="Arial" w:cs="Arial"/>
          <w:sz w:val="24"/>
          <w:szCs w:val="24"/>
          <w:u w:val="single"/>
        </w:rPr>
        <w:lastRenderedPageBreak/>
        <w:t>Working more closely with 3</w:t>
      </w:r>
      <w:r w:rsidRPr="0084596D">
        <w:rPr>
          <w:rFonts w:ascii="Arial" w:hAnsi="Arial" w:cs="Arial"/>
          <w:sz w:val="24"/>
          <w:szCs w:val="24"/>
          <w:u w:val="single"/>
          <w:vertAlign w:val="superscript"/>
        </w:rPr>
        <w:t>rd</w:t>
      </w:r>
      <w:r w:rsidRPr="0084596D">
        <w:rPr>
          <w:rFonts w:ascii="Arial" w:hAnsi="Arial" w:cs="Arial"/>
          <w:sz w:val="24"/>
          <w:szCs w:val="24"/>
          <w:u w:val="single"/>
        </w:rPr>
        <w:t xml:space="preserve"> sector agencies</w:t>
      </w:r>
      <w:r w:rsidRPr="0084596D">
        <w:rPr>
          <w:rFonts w:ascii="Arial" w:hAnsi="Arial" w:cs="Arial"/>
          <w:sz w:val="24"/>
          <w:szCs w:val="24"/>
        </w:rPr>
        <w:t xml:space="preserve"> </w:t>
      </w:r>
      <w:r w:rsidR="004B7FA1" w:rsidRPr="0084596D">
        <w:rPr>
          <w:rFonts w:ascii="Arial" w:hAnsi="Arial" w:cs="Arial"/>
          <w:sz w:val="24"/>
          <w:szCs w:val="24"/>
        </w:rPr>
        <w:t>–</w:t>
      </w:r>
      <w:r w:rsidR="0084596D">
        <w:rPr>
          <w:rFonts w:ascii="Arial" w:hAnsi="Arial" w:cs="Arial"/>
          <w:sz w:val="24"/>
          <w:szCs w:val="24"/>
        </w:rPr>
        <w:t xml:space="preserve"> </w:t>
      </w:r>
      <w:r w:rsidR="003A4E98">
        <w:rPr>
          <w:rFonts w:ascii="Arial" w:hAnsi="Arial" w:cs="Arial"/>
          <w:sz w:val="24"/>
          <w:szCs w:val="24"/>
        </w:rPr>
        <w:t>This is to</w:t>
      </w:r>
      <w:r w:rsidR="0084596D">
        <w:rPr>
          <w:rFonts w:ascii="Arial" w:hAnsi="Arial" w:cs="Arial"/>
          <w:sz w:val="24"/>
          <w:szCs w:val="24"/>
        </w:rPr>
        <w:t xml:space="preserve"> ensure </w:t>
      </w:r>
      <w:r w:rsidR="004326BE" w:rsidRPr="0084596D">
        <w:rPr>
          <w:rFonts w:ascii="Arial" w:hAnsi="Arial" w:cs="Arial"/>
          <w:sz w:val="24"/>
          <w:szCs w:val="24"/>
        </w:rPr>
        <w:t xml:space="preserve">those </w:t>
      </w:r>
      <w:r w:rsidR="003A4E98">
        <w:rPr>
          <w:rFonts w:ascii="Arial" w:hAnsi="Arial" w:cs="Arial"/>
          <w:sz w:val="24"/>
          <w:szCs w:val="24"/>
        </w:rPr>
        <w:t>agencies work</w:t>
      </w:r>
      <w:r w:rsidR="004326BE" w:rsidRPr="0084596D">
        <w:rPr>
          <w:rFonts w:ascii="Arial" w:hAnsi="Arial" w:cs="Arial"/>
          <w:sz w:val="24"/>
          <w:szCs w:val="24"/>
        </w:rPr>
        <w:t xml:space="preserve"> lawfully and co-operatively to limit the potential of risk of harm</w:t>
      </w:r>
      <w:r w:rsidR="003A4E98">
        <w:rPr>
          <w:rFonts w:ascii="Arial" w:hAnsi="Arial" w:cs="Arial"/>
          <w:sz w:val="24"/>
          <w:szCs w:val="24"/>
        </w:rPr>
        <w:t xml:space="preserve">. This will include working with social media providers, rehabilitative services and training providers. </w:t>
      </w:r>
    </w:p>
    <w:p w14:paraId="1C5FA8EE" w14:textId="77777777" w:rsidR="003A4E98" w:rsidRPr="003A4E98" w:rsidRDefault="003A4E98" w:rsidP="003A4E98">
      <w:pPr>
        <w:pStyle w:val="ListParagraph"/>
        <w:rPr>
          <w:rFonts w:ascii="Arial" w:hAnsi="Arial" w:cs="Arial"/>
          <w:sz w:val="24"/>
          <w:szCs w:val="24"/>
          <w:u w:val="single"/>
        </w:rPr>
      </w:pPr>
    </w:p>
    <w:p w14:paraId="4694D17E" w14:textId="188E8911" w:rsidR="00AB0D12" w:rsidRPr="003A4E98" w:rsidRDefault="006E2A70" w:rsidP="003A4E98">
      <w:pPr>
        <w:pStyle w:val="ListParagraph"/>
        <w:numPr>
          <w:ilvl w:val="0"/>
          <w:numId w:val="2"/>
        </w:numPr>
        <w:spacing w:line="480" w:lineRule="auto"/>
        <w:rPr>
          <w:rFonts w:ascii="Arial" w:hAnsi="Arial" w:cs="Arial"/>
          <w:sz w:val="24"/>
          <w:szCs w:val="24"/>
          <w:u w:val="single"/>
        </w:rPr>
      </w:pPr>
      <w:r w:rsidRPr="003A4E98">
        <w:rPr>
          <w:rFonts w:ascii="Arial" w:hAnsi="Arial" w:cs="Arial"/>
          <w:sz w:val="24"/>
          <w:szCs w:val="24"/>
          <w:u w:val="single"/>
        </w:rPr>
        <w:t>Robust criminal justice system</w:t>
      </w:r>
      <w:r w:rsidR="00AC6F67" w:rsidRPr="003A4E98">
        <w:rPr>
          <w:rFonts w:ascii="Arial" w:hAnsi="Arial" w:cs="Arial"/>
          <w:sz w:val="24"/>
          <w:szCs w:val="24"/>
          <w:u w:val="single"/>
        </w:rPr>
        <w:t xml:space="preserve"> and preventative approach </w:t>
      </w:r>
      <w:r w:rsidR="00CA2EB8" w:rsidRPr="003A4E98">
        <w:rPr>
          <w:rFonts w:ascii="Arial" w:hAnsi="Arial" w:cs="Arial"/>
          <w:sz w:val="24"/>
          <w:szCs w:val="24"/>
          <w:u w:val="single"/>
        </w:rPr>
        <w:t xml:space="preserve">to be prioritised </w:t>
      </w:r>
      <w:r w:rsidR="00AC6F67" w:rsidRPr="003A4E98">
        <w:rPr>
          <w:rFonts w:ascii="Arial" w:hAnsi="Arial" w:cs="Arial"/>
          <w:sz w:val="24"/>
          <w:szCs w:val="24"/>
          <w:u w:val="single"/>
        </w:rPr>
        <w:t>by Government</w:t>
      </w:r>
      <w:r w:rsidRPr="003A4E98">
        <w:rPr>
          <w:rFonts w:ascii="Arial" w:hAnsi="Arial" w:cs="Arial"/>
          <w:sz w:val="24"/>
          <w:szCs w:val="24"/>
        </w:rPr>
        <w:t xml:space="preserve"> - </w:t>
      </w:r>
      <w:r w:rsidR="009A28F5" w:rsidRPr="003A4E98">
        <w:rPr>
          <w:rFonts w:ascii="Arial" w:hAnsi="Arial" w:cs="Arial"/>
          <w:sz w:val="24"/>
          <w:szCs w:val="24"/>
        </w:rPr>
        <w:t xml:space="preserve"> Since the Sexual Offenders Act 2003, the concept of ‘grooming’ has been recognised in the UK and several other countries have followed suit with the UK and criminalised grooming behaviour. </w:t>
      </w:r>
      <w:r w:rsidR="00D26FB1" w:rsidRPr="003A4E98">
        <w:rPr>
          <w:rFonts w:ascii="Arial" w:hAnsi="Arial" w:cs="Arial"/>
          <w:sz w:val="24"/>
          <w:szCs w:val="24"/>
        </w:rPr>
        <w:t xml:space="preserve">It can be argued that legislation </w:t>
      </w:r>
      <w:r w:rsidR="00E35D69" w:rsidRPr="003A4E98">
        <w:rPr>
          <w:rFonts w:ascii="Arial" w:hAnsi="Arial" w:cs="Arial"/>
          <w:sz w:val="24"/>
          <w:szCs w:val="24"/>
        </w:rPr>
        <w:t>h</w:t>
      </w:r>
      <w:r w:rsidR="00CA0C8B">
        <w:rPr>
          <w:rFonts w:ascii="Arial" w:hAnsi="Arial" w:cs="Arial"/>
          <w:sz w:val="24"/>
          <w:szCs w:val="24"/>
        </w:rPr>
        <w:t>as</w:t>
      </w:r>
      <w:r w:rsidR="00E35D69" w:rsidRPr="003A4E98">
        <w:rPr>
          <w:rFonts w:ascii="Arial" w:hAnsi="Arial" w:cs="Arial"/>
          <w:sz w:val="24"/>
          <w:szCs w:val="24"/>
        </w:rPr>
        <w:t xml:space="preserve"> developed</w:t>
      </w:r>
      <w:r w:rsidR="00D26FB1" w:rsidRPr="003A4E98">
        <w:rPr>
          <w:rFonts w:ascii="Arial" w:hAnsi="Arial" w:cs="Arial"/>
          <w:sz w:val="24"/>
          <w:szCs w:val="24"/>
        </w:rPr>
        <w:t xml:space="preserve"> in response to media and public anxiety regarding the punishment and control of sex offenders, and the perceived threat of such offenders in the community</w:t>
      </w:r>
      <w:r w:rsidR="00026427" w:rsidRPr="003A4E98">
        <w:rPr>
          <w:rFonts w:ascii="Arial" w:hAnsi="Arial" w:cs="Arial"/>
          <w:sz w:val="24"/>
          <w:szCs w:val="24"/>
        </w:rPr>
        <w:t xml:space="preserve"> (Davidson, 2008). </w:t>
      </w:r>
      <w:r w:rsidR="00A70A4C">
        <w:rPr>
          <w:rFonts w:ascii="Arial" w:hAnsi="Arial" w:cs="Arial"/>
          <w:sz w:val="24"/>
          <w:szCs w:val="24"/>
        </w:rPr>
        <w:t>Proactive management of risk</w:t>
      </w:r>
      <w:r w:rsidR="00AB0D12" w:rsidRPr="003A4E98">
        <w:rPr>
          <w:rFonts w:ascii="Arial" w:hAnsi="Arial" w:cs="Arial"/>
          <w:sz w:val="24"/>
          <w:szCs w:val="24"/>
        </w:rPr>
        <w:t xml:space="preserve"> requires effective multi-agency working. </w:t>
      </w:r>
      <w:r w:rsidR="009B28D1" w:rsidRPr="003A4E98">
        <w:rPr>
          <w:rFonts w:ascii="Arial" w:hAnsi="Arial" w:cs="Arial"/>
          <w:sz w:val="24"/>
          <w:szCs w:val="24"/>
        </w:rPr>
        <w:t>There is a clear need for the Online Harms Bill and will support platforms to take a holistic approach in tackling online abuse (NSPCCb, 2020).</w:t>
      </w:r>
      <w:r w:rsidR="003A4E98" w:rsidRPr="003A4E98">
        <w:rPr>
          <w:rFonts w:ascii="Arial" w:hAnsi="Arial" w:cs="Arial"/>
          <w:sz w:val="24"/>
          <w:szCs w:val="24"/>
        </w:rPr>
        <w:t xml:space="preserve">  The government </w:t>
      </w:r>
      <w:r w:rsidR="00A70A4C">
        <w:rPr>
          <w:rFonts w:ascii="Arial" w:hAnsi="Arial" w:cs="Arial"/>
          <w:sz w:val="24"/>
          <w:szCs w:val="24"/>
        </w:rPr>
        <w:t>aim to</w:t>
      </w:r>
      <w:r w:rsidR="003A4E98" w:rsidRPr="003A4E98">
        <w:rPr>
          <w:rFonts w:ascii="Arial" w:hAnsi="Arial" w:cs="Arial"/>
          <w:sz w:val="24"/>
          <w:szCs w:val="24"/>
        </w:rPr>
        <w:t xml:space="preserve"> develop a robust approach to tackling cyber </w:t>
      </w:r>
      <w:r w:rsidR="003A4E98">
        <w:rPr>
          <w:rFonts w:ascii="Arial" w:hAnsi="Arial" w:cs="Arial"/>
          <w:sz w:val="24"/>
          <w:szCs w:val="24"/>
        </w:rPr>
        <w:t>-</w:t>
      </w:r>
      <w:r w:rsidR="003A4E98" w:rsidRPr="003A4E98">
        <w:rPr>
          <w:rFonts w:ascii="Arial" w:hAnsi="Arial" w:cs="Arial"/>
          <w:sz w:val="24"/>
          <w:szCs w:val="24"/>
        </w:rPr>
        <w:t>crime with the introduction of the National cyber security centre in 2017 and development of the National Cyber Strategy 2022. This has been created to ensure the UK remains resilient and capable to address and protect people and organisations in this fast-moving digital word (HM Government, 2022)</w:t>
      </w:r>
    </w:p>
    <w:p w14:paraId="5E829F9A" w14:textId="77777777" w:rsidR="00AC6F67" w:rsidRPr="00AC6F67" w:rsidRDefault="00AC6F67" w:rsidP="00AC6F67">
      <w:pPr>
        <w:pStyle w:val="ListParagraph"/>
        <w:rPr>
          <w:rFonts w:ascii="Arial" w:hAnsi="Arial" w:cs="Arial"/>
          <w:sz w:val="24"/>
          <w:szCs w:val="24"/>
          <w:u w:val="single"/>
        </w:rPr>
      </w:pPr>
    </w:p>
    <w:p w14:paraId="669E7447" w14:textId="31595623" w:rsidR="00AC6F67" w:rsidRDefault="00B74D43" w:rsidP="00F33E62">
      <w:pPr>
        <w:pStyle w:val="ListParagraph"/>
        <w:numPr>
          <w:ilvl w:val="0"/>
          <w:numId w:val="2"/>
        </w:numPr>
        <w:spacing w:line="480" w:lineRule="auto"/>
        <w:rPr>
          <w:rFonts w:ascii="Arial" w:hAnsi="Arial" w:cs="Arial"/>
          <w:sz w:val="24"/>
          <w:szCs w:val="24"/>
        </w:rPr>
      </w:pPr>
      <w:r w:rsidRPr="00AC6F67">
        <w:rPr>
          <w:rFonts w:ascii="Arial" w:hAnsi="Arial" w:cs="Arial"/>
          <w:sz w:val="24"/>
          <w:szCs w:val="24"/>
          <w:u w:val="single"/>
        </w:rPr>
        <w:t>Investment into rehabilitative services</w:t>
      </w:r>
      <w:r w:rsidRPr="00AC6F67">
        <w:rPr>
          <w:rFonts w:ascii="Arial" w:hAnsi="Arial" w:cs="Arial"/>
          <w:sz w:val="24"/>
          <w:szCs w:val="24"/>
        </w:rPr>
        <w:t xml:space="preserve"> </w:t>
      </w:r>
      <w:r w:rsidR="00AC6F67">
        <w:rPr>
          <w:rFonts w:ascii="Arial" w:hAnsi="Arial" w:cs="Arial"/>
          <w:sz w:val="24"/>
          <w:szCs w:val="24"/>
        </w:rPr>
        <w:t>–</w:t>
      </w:r>
      <w:r w:rsidRPr="00AC6F67">
        <w:rPr>
          <w:rFonts w:ascii="Arial" w:hAnsi="Arial" w:cs="Arial"/>
          <w:sz w:val="24"/>
          <w:szCs w:val="24"/>
        </w:rPr>
        <w:t xml:space="preserve"> </w:t>
      </w:r>
      <w:r w:rsidR="00C13B91">
        <w:rPr>
          <w:rFonts w:ascii="Arial" w:hAnsi="Arial" w:cs="Arial"/>
          <w:sz w:val="24"/>
          <w:szCs w:val="24"/>
        </w:rPr>
        <w:t xml:space="preserve">Law enforcement and public protection agencies must not be reactive to online sexual abuse.  Pro-active work including the rehabilitation of offenders is key to breaking the cycle of crime. Offenders must be educated and rehabilitated on the risks associated </w:t>
      </w:r>
      <w:r w:rsidR="00C13B91">
        <w:rPr>
          <w:rFonts w:ascii="Arial" w:hAnsi="Arial" w:cs="Arial"/>
          <w:sz w:val="24"/>
          <w:szCs w:val="24"/>
        </w:rPr>
        <w:lastRenderedPageBreak/>
        <w:t xml:space="preserve">with their offending, the impact their crimes have on victims and the consequences to their offending. </w:t>
      </w:r>
    </w:p>
    <w:p w14:paraId="203CFC57" w14:textId="77777777" w:rsidR="00AC6F67" w:rsidRPr="00AC6F67" w:rsidRDefault="00AC6F67" w:rsidP="00AC6F67">
      <w:pPr>
        <w:pStyle w:val="ListParagraph"/>
        <w:rPr>
          <w:rFonts w:ascii="Arial" w:hAnsi="Arial" w:cs="Arial"/>
          <w:sz w:val="24"/>
          <w:szCs w:val="24"/>
          <w:u w:val="single"/>
        </w:rPr>
      </w:pPr>
    </w:p>
    <w:p w14:paraId="746FF46C" w14:textId="66A346D4" w:rsidR="005B1A04" w:rsidRPr="004959F0" w:rsidRDefault="004B7FA1" w:rsidP="00F33E62">
      <w:pPr>
        <w:pStyle w:val="ListParagraph"/>
        <w:numPr>
          <w:ilvl w:val="0"/>
          <w:numId w:val="2"/>
        </w:numPr>
        <w:spacing w:line="480" w:lineRule="auto"/>
        <w:rPr>
          <w:rFonts w:ascii="Arial" w:hAnsi="Arial" w:cs="Arial"/>
          <w:sz w:val="24"/>
          <w:szCs w:val="24"/>
        </w:rPr>
      </w:pPr>
      <w:r w:rsidRPr="00AC6F67">
        <w:rPr>
          <w:rFonts w:ascii="Arial" w:hAnsi="Arial" w:cs="Arial"/>
          <w:sz w:val="24"/>
          <w:szCs w:val="24"/>
          <w:u w:val="single"/>
        </w:rPr>
        <w:t>Investment into research regarding online offending</w:t>
      </w:r>
      <w:r w:rsidRPr="00AC6F67">
        <w:rPr>
          <w:rFonts w:ascii="Arial" w:hAnsi="Arial" w:cs="Arial"/>
          <w:sz w:val="24"/>
          <w:szCs w:val="24"/>
        </w:rPr>
        <w:t xml:space="preserve"> </w:t>
      </w:r>
      <w:r w:rsidR="004E4673" w:rsidRPr="00AC6F67">
        <w:rPr>
          <w:rFonts w:ascii="Arial" w:hAnsi="Arial" w:cs="Arial"/>
          <w:sz w:val="24"/>
          <w:szCs w:val="24"/>
        </w:rPr>
        <w:t>–</w:t>
      </w:r>
      <w:r w:rsidRPr="00AC6F67">
        <w:rPr>
          <w:rFonts w:ascii="Arial" w:hAnsi="Arial" w:cs="Arial"/>
          <w:sz w:val="24"/>
          <w:szCs w:val="24"/>
        </w:rPr>
        <w:t xml:space="preserve"> </w:t>
      </w:r>
      <w:r w:rsidR="004E4673" w:rsidRPr="00AC6F67">
        <w:rPr>
          <w:rFonts w:ascii="Arial" w:hAnsi="Arial" w:cs="Arial"/>
          <w:sz w:val="24"/>
          <w:szCs w:val="24"/>
        </w:rPr>
        <w:t xml:space="preserve">  </w:t>
      </w:r>
      <w:r w:rsidR="00CE004B" w:rsidRPr="00AC6F67">
        <w:rPr>
          <w:rFonts w:ascii="Arial" w:hAnsi="Arial" w:cs="Arial"/>
          <w:sz w:val="24"/>
          <w:szCs w:val="24"/>
        </w:rPr>
        <w:t>Skidmore et al</w:t>
      </w:r>
      <w:r w:rsidR="004E4673" w:rsidRPr="00AC6F67">
        <w:rPr>
          <w:rFonts w:ascii="Arial" w:hAnsi="Arial" w:cs="Arial"/>
          <w:sz w:val="24"/>
          <w:szCs w:val="24"/>
        </w:rPr>
        <w:t xml:space="preserve"> (2022) </w:t>
      </w:r>
      <w:r w:rsidR="00CE004B" w:rsidRPr="00AC6F67">
        <w:rPr>
          <w:rFonts w:ascii="Arial" w:hAnsi="Arial" w:cs="Arial"/>
          <w:sz w:val="24"/>
          <w:szCs w:val="24"/>
        </w:rPr>
        <w:t xml:space="preserve">conducted a research study for The Police Foundation and recommended </w:t>
      </w:r>
      <w:r w:rsidR="004E4673" w:rsidRPr="00AC6F67">
        <w:rPr>
          <w:rFonts w:ascii="Arial" w:hAnsi="Arial" w:cs="Arial"/>
          <w:sz w:val="24"/>
          <w:szCs w:val="24"/>
        </w:rPr>
        <w:t xml:space="preserve">that the National Police Chief’s Council and the National Crime Agency should </w:t>
      </w:r>
      <w:r w:rsidR="006E49CE" w:rsidRPr="00AC6F67">
        <w:rPr>
          <w:rFonts w:ascii="Arial" w:hAnsi="Arial" w:cs="Arial"/>
          <w:sz w:val="24"/>
          <w:szCs w:val="24"/>
        </w:rPr>
        <w:t xml:space="preserve">commission research to improve it’s understanding of online child sexual abuse offences, the offenders who commit them and their risk profile. By doing this it would encourage more targeted and informed allocation of resources and enhance accurate risk assessments. </w:t>
      </w:r>
    </w:p>
    <w:p w14:paraId="6FE7E29B" w14:textId="23430A59" w:rsidR="00D74BD7" w:rsidRDefault="00D74BD7" w:rsidP="00F33E62">
      <w:pPr>
        <w:spacing w:line="480" w:lineRule="auto"/>
        <w:rPr>
          <w:rFonts w:ascii="Arial" w:hAnsi="Arial" w:cs="Arial"/>
          <w:b/>
          <w:bCs/>
          <w:sz w:val="24"/>
          <w:szCs w:val="24"/>
        </w:rPr>
      </w:pPr>
      <w:r w:rsidRPr="00D74BD7">
        <w:rPr>
          <w:rFonts w:ascii="Arial" w:hAnsi="Arial" w:cs="Arial"/>
          <w:b/>
          <w:bCs/>
          <w:sz w:val="24"/>
          <w:szCs w:val="24"/>
        </w:rPr>
        <w:t xml:space="preserve">Conclusion </w:t>
      </w:r>
    </w:p>
    <w:p w14:paraId="519E4FE7" w14:textId="079B9E39" w:rsidR="0084596D" w:rsidRDefault="0084596D" w:rsidP="00F33E62">
      <w:pPr>
        <w:spacing w:line="480" w:lineRule="auto"/>
        <w:rPr>
          <w:rFonts w:ascii="Arial" w:hAnsi="Arial" w:cs="Arial"/>
          <w:sz w:val="24"/>
          <w:szCs w:val="24"/>
        </w:rPr>
      </w:pPr>
      <w:r>
        <w:rPr>
          <w:rFonts w:ascii="Arial" w:hAnsi="Arial" w:cs="Arial"/>
          <w:sz w:val="24"/>
          <w:szCs w:val="24"/>
        </w:rPr>
        <w:t xml:space="preserve">Dealing with Cybercrime is a rapidly growing demand on police time. </w:t>
      </w:r>
      <w:r w:rsidR="00E35D69">
        <w:rPr>
          <w:rFonts w:ascii="Arial" w:hAnsi="Arial" w:cs="Arial"/>
          <w:sz w:val="24"/>
          <w:szCs w:val="24"/>
        </w:rPr>
        <w:t>This requires</w:t>
      </w:r>
      <w:r>
        <w:rPr>
          <w:rFonts w:ascii="Arial" w:hAnsi="Arial" w:cs="Arial"/>
          <w:sz w:val="24"/>
          <w:szCs w:val="24"/>
        </w:rPr>
        <w:t xml:space="preserve"> a </w:t>
      </w:r>
      <w:r w:rsidR="00E35D69">
        <w:rPr>
          <w:rFonts w:ascii="Arial" w:hAnsi="Arial" w:cs="Arial"/>
          <w:sz w:val="24"/>
          <w:szCs w:val="24"/>
        </w:rPr>
        <w:t xml:space="preserve">significant </w:t>
      </w:r>
      <w:r>
        <w:rPr>
          <w:rFonts w:ascii="Arial" w:hAnsi="Arial" w:cs="Arial"/>
          <w:sz w:val="24"/>
          <w:szCs w:val="24"/>
        </w:rPr>
        <w:t xml:space="preserve">increase in trained staff to meet the demand. This will take time due to specialist training required. Up-skilling police officers to </w:t>
      </w:r>
      <w:r w:rsidRPr="0020478F">
        <w:rPr>
          <w:rFonts w:ascii="Arial" w:hAnsi="Arial" w:cs="Arial"/>
          <w:i/>
          <w:iCs/>
          <w:sz w:val="24"/>
          <w:szCs w:val="24"/>
        </w:rPr>
        <w:t>all</w:t>
      </w:r>
      <w:r>
        <w:rPr>
          <w:rFonts w:ascii="Arial" w:hAnsi="Arial" w:cs="Arial"/>
          <w:sz w:val="24"/>
          <w:szCs w:val="24"/>
        </w:rPr>
        <w:t xml:space="preserve"> have understanding of cyber-crime</w:t>
      </w:r>
      <w:r w:rsidR="00E35D69">
        <w:rPr>
          <w:rFonts w:ascii="Arial" w:hAnsi="Arial" w:cs="Arial"/>
          <w:sz w:val="24"/>
          <w:szCs w:val="24"/>
        </w:rPr>
        <w:t xml:space="preserve"> Is required</w:t>
      </w:r>
      <w:r>
        <w:rPr>
          <w:rFonts w:ascii="Arial" w:hAnsi="Arial" w:cs="Arial"/>
          <w:sz w:val="24"/>
          <w:szCs w:val="24"/>
        </w:rPr>
        <w:t>.  Woollacott (2019) stated by ensuring all officers understand cyber-crime, police forces will be better able to tackle the increase in digital enabled threats</w:t>
      </w:r>
      <w:r w:rsidR="0054521B">
        <w:rPr>
          <w:rFonts w:ascii="Arial" w:hAnsi="Arial" w:cs="Arial"/>
          <w:sz w:val="24"/>
          <w:szCs w:val="24"/>
        </w:rPr>
        <w:t>.</w:t>
      </w:r>
      <w:r>
        <w:rPr>
          <w:rFonts w:ascii="Arial" w:hAnsi="Arial" w:cs="Arial"/>
          <w:sz w:val="24"/>
          <w:szCs w:val="24"/>
        </w:rPr>
        <w:t xml:space="preserve"> </w:t>
      </w:r>
    </w:p>
    <w:p w14:paraId="75F33100" w14:textId="77777777" w:rsidR="004959F0" w:rsidRDefault="00EA3C8F" w:rsidP="00F33E62">
      <w:pPr>
        <w:spacing w:line="480" w:lineRule="auto"/>
        <w:rPr>
          <w:rFonts w:ascii="Arial" w:hAnsi="Arial" w:cs="Arial"/>
          <w:sz w:val="24"/>
          <w:szCs w:val="24"/>
        </w:rPr>
      </w:pPr>
      <w:r>
        <w:rPr>
          <w:rFonts w:ascii="Arial" w:hAnsi="Arial" w:cs="Arial"/>
          <w:sz w:val="24"/>
          <w:szCs w:val="24"/>
        </w:rPr>
        <w:t>The way children and young people have been using online platforms during the pandemic is likely to continue in the long term</w:t>
      </w:r>
      <w:r w:rsidR="00DF783E">
        <w:rPr>
          <w:rFonts w:ascii="Arial" w:hAnsi="Arial" w:cs="Arial"/>
          <w:sz w:val="24"/>
          <w:szCs w:val="24"/>
        </w:rPr>
        <w:t xml:space="preserve">.  </w:t>
      </w:r>
      <w:r w:rsidR="00D53812">
        <w:rPr>
          <w:rFonts w:ascii="Arial" w:hAnsi="Arial" w:cs="Arial"/>
          <w:sz w:val="24"/>
          <w:szCs w:val="24"/>
        </w:rPr>
        <w:t>Police forces</w:t>
      </w:r>
      <w:r w:rsidR="009B28D1">
        <w:rPr>
          <w:rFonts w:ascii="Arial" w:hAnsi="Arial" w:cs="Arial"/>
          <w:sz w:val="24"/>
          <w:szCs w:val="24"/>
        </w:rPr>
        <w:t>,</w:t>
      </w:r>
      <w:r w:rsidR="00D53812">
        <w:rPr>
          <w:rFonts w:ascii="Arial" w:hAnsi="Arial" w:cs="Arial"/>
          <w:sz w:val="24"/>
          <w:szCs w:val="24"/>
        </w:rPr>
        <w:t xml:space="preserve"> support agencies</w:t>
      </w:r>
      <w:r w:rsidR="009B28D1">
        <w:rPr>
          <w:rFonts w:ascii="Arial" w:hAnsi="Arial" w:cs="Arial"/>
          <w:sz w:val="24"/>
          <w:szCs w:val="24"/>
        </w:rPr>
        <w:t xml:space="preserve"> and the community</w:t>
      </w:r>
      <w:r w:rsidR="00D53812">
        <w:rPr>
          <w:rFonts w:ascii="Arial" w:hAnsi="Arial" w:cs="Arial"/>
          <w:sz w:val="24"/>
          <w:szCs w:val="24"/>
        </w:rPr>
        <w:t xml:space="preserve"> need to work together to tackle online cyber-crime.  Public protection is everyone’s business and one single a</w:t>
      </w:r>
      <w:r w:rsidR="0084596D">
        <w:rPr>
          <w:rFonts w:ascii="Arial" w:hAnsi="Arial" w:cs="Arial"/>
          <w:sz w:val="24"/>
          <w:szCs w:val="24"/>
        </w:rPr>
        <w:t>gency</w:t>
      </w:r>
      <w:r w:rsidR="00D53812">
        <w:rPr>
          <w:rFonts w:ascii="Arial" w:hAnsi="Arial" w:cs="Arial"/>
          <w:sz w:val="24"/>
          <w:szCs w:val="24"/>
        </w:rPr>
        <w:t xml:space="preserve"> cannot address </w:t>
      </w:r>
      <w:r w:rsidR="009B28D1">
        <w:rPr>
          <w:rFonts w:ascii="Arial" w:hAnsi="Arial" w:cs="Arial"/>
          <w:sz w:val="24"/>
          <w:szCs w:val="24"/>
        </w:rPr>
        <w:t xml:space="preserve">cyber-crime alone. </w:t>
      </w:r>
      <w:r w:rsidR="00D53812">
        <w:rPr>
          <w:rFonts w:ascii="Arial" w:hAnsi="Arial" w:cs="Arial"/>
          <w:sz w:val="24"/>
          <w:szCs w:val="24"/>
        </w:rPr>
        <w:t xml:space="preserve">Specialist skills, training, investment and research are required to pro-actively address the risks posed in the cyber-world. </w:t>
      </w:r>
      <w:r w:rsidR="004959F0">
        <w:rPr>
          <w:rFonts w:ascii="Arial" w:hAnsi="Arial" w:cs="Arial"/>
          <w:sz w:val="24"/>
          <w:szCs w:val="24"/>
        </w:rPr>
        <w:t xml:space="preserve">                       </w:t>
      </w:r>
    </w:p>
    <w:p w14:paraId="362C18FD" w14:textId="684675AC" w:rsidR="00447958" w:rsidRDefault="004959F0" w:rsidP="004959F0">
      <w:pPr>
        <w:spacing w:line="480" w:lineRule="auto"/>
        <w:rPr>
          <w:rFonts w:ascii="Arial" w:hAnsi="Arial" w:cs="Arial"/>
          <w:sz w:val="24"/>
          <w:szCs w:val="24"/>
        </w:rPr>
      </w:pPr>
      <w:r>
        <w:rPr>
          <w:rFonts w:ascii="Arial" w:hAnsi="Arial" w:cs="Arial"/>
          <w:sz w:val="24"/>
          <w:szCs w:val="24"/>
        </w:rPr>
        <w:t xml:space="preserve">  </w:t>
      </w:r>
      <w:r w:rsidR="00F33E62" w:rsidRPr="00F33E62">
        <w:rPr>
          <w:rFonts w:ascii="Arial" w:hAnsi="Arial" w:cs="Arial"/>
          <w:b/>
          <w:bCs/>
          <w:sz w:val="24"/>
          <w:szCs w:val="24"/>
        </w:rPr>
        <w:t xml:space="preserve">Word count: </w:t>
      </w:r>
      <w:r w:rsidR="00563D5B">
        <w:rPr>
          <w:rFonts w:ascii="Arial" w:hAnsi="Arial" w:cs="Arial"/>
          <w:b/>
          <w:bCs/>
          <w:sz w:val="24"/>
          <w:szCs w:val="24"/>
        </w:rPr>
        <w:t>27</w:t>
      </w:r>
      <w:r w:rsidR="00F402F6">
        <w:rPr>
          <w:rFonts w:ascii="Arial" w:hAnsi="Arial" w:cs="Arial"/>
          <w:b/>
          <w:bCs/>
          <w:sz w:val="24"/>
          <w:szCs w:val="24"/>
        </w:rPr>
        <w:t>26</w:t>
      </w:r>
    </w:p>
    <w:p w14:paraId="2AB40C15" w14:textId="272F1BE6" w:rsidR="00A14B56" w:rsidRPr="00A14B56" w:rsidRDefault="00A14B56">
      <w:pPr>
        <w:rPr>
          <w:rFonts w:ascii="Arial" w:hAnsi="Arial" w:cs="Arial"/>
          <w:b/>
          <w:bCs/>
          <w:sz w:val="24"/>
          <w:szCs w:val="24"/>
        </w:rPr>
      </w:pPr>
      <w:r w:rsidRPr="00A14B56">
        <w:rPr>
          <w:rFonts w:ascii="Arial" w:hAnsi="Arial" w:cs="Arial"/>
          <w:b/>
          <w:bCs/>
          <w:sz w:val="24"/>
          <w:szCs w:val="24"/>
        </w:rPr>
        <w:lastRenderedPageBreak/>
        <w:t>Reference list</w:t>
      </w:r>
    </w:p>
    <w:p w14:paraId="0A291020" w14:textId="645C44C2" w:rsidR="00026427" w:rsidRDefault="00026427">
      <w:pPr>
        <w:rPr>
          <w:rFonts w:ascii="Arial" w:hAnsi="Arial" w:cs="Arial"/>
          <w:sz w:val="24"/>
          <w:szCs w:val="24"/>
        </w:rPr>
      </w:pPr>
    </w:p>
    <w:p w14:paraId="637C0119" w14:textId="77777777" w:rsidR="00563D5B" w:rsidRDefault="00563D5B" w:rsidP="00563D5B">
      <w:pPr>
        <w:rPr>
          <w:rFonts w:ascii="Arial" w:hAnsi="Arial" w:cs="Arial"/>
          <w:sz w:val="24"/>
          <w:szCs w:val="24"/>
        </w:rPr>
      </w:pPr>
    </w:p>
    <w:p w14:paraId="274309DB" w14:textId="77777777" w:rsidR="00563D5B" w:rsidRPr="003931EA" w:rsidRDefault="00563D5B" w:rsidP="003931EA">
      <w:pPr>
        <w:pStyle w:val="ListParagraph"/>
        <w:numPr>
          <w:ilvl w:val="0"/>
          <w:numId w:val="3"/>
        </w:numPr>
        <w:rPr>
          <w:rFonts w:ascii="Arial" w:hAnsi="Arial" w:cs="Arial"/>
          <w:sz w:val="24"/>
          <w:szCs w:val="24"/>
        </w:rPr>
      </w:pPr>
      <w:r w:rsidRPr="003931EA">
        <w:rPr>
          <w:rFonts w:ascii="Arial" w:hAnsi="Arial" w:cs="Arial"/>
          <w:sz w:val="24"/>
          <w:szCs w:val="24"/>
        </w:rPr>
        <w:t xml:space="preserve">Akdemir.N &amp; James, C, (2020), Exploring the human factor in cyber-enabled and cyber-dependent crime victimisation: a lifestyle routine activities approach. Internet Research, Bradford. Vol 30, Iss.6 pp 1665-1687. </w:t>
      </w:r>
      <w:r w:rsidRPr="003931EA">
        <w:rPr>
          <w:rFonts w:ascii="Arial" w:hAnsi="Arial" w:cs="Arial"/>
          <w:sz w:val="24"/>
          <w:szCs w:val="24"/>
          <w:lang w:val="en"/>
        </w:rPr>
        <w:t>DOI:10.1108/INTR-10-2019-0400</w:t>
      </w:r>
    </w:p>
    <w:p w14:paraId="57661E27" w14:textId="181199AF" w:rsidR="000802C9" w:rsidRDefault="000802C9">
      <w:pPr>
        <w:rPr>
          <w:rFonts w:ascii="Arial" w:hAnsi="Arial" w:cs="Arial"/>
          <w:b/>
          <w:bCs/>
          <w:sz w:val="24"/>
          <w:szCs w:val="24"/>
        </w:rPr>
      </w:pPr>
    </w:p>
    <w:p w14:paraId="76419D9F" w14:textId="51DDCE01" w:rsidR="000802C9" w:rsidRPr="003931EA" w:rsidRDefault="000802C9" w:rsidP="003931EA">
      <w:pPr>
        <w:pStyle w:val="ListParagraph"/>
        <w:numPr>
          <w:ilvl w:val="0"/>
          <w:numId w:val="3"/>
        </w:numPr>
        <w:rPr>
          <w:rStyle w:val="Hyperlink"/>
          <w:rFonts w:ascii="Arial" w:hAnsi="Arial" w:cs="Arial"/>
          <w:color w:val="auto"/>
          <w:sz w:val="24"/>
          <w:szCs w:val="24"/>
          <w:u w:val="none"/>
        </w:rPr>
      </w:pPr>
      <w:r w:rsidRPr="003931EA">
        <w:rPr>
          <w:rFonts w:ascii="Arial" w:hAnsi="Arial" w:cs="Arial"/>
          <w:sz w:val="24"/>
          <w:szCs w:val="24"/>
        </w:rPr>
        <w:t>Aspinall.M (2022) ‘Cybercrime costs to reach heights of £1 trillion in 2022’.  Available at:</w:t>
      </w:r>
      <w:r w:rsidRPr="000802C9">
        <w:t xml:space="preserve"> </w:t>
      </w:r>
      <w:hyperlink r:id="rId8" w:history="1">
        <w:r w:rsidR="003A5F1B" w:rsidRPr="003931EA">
          <w:rPr>
            <w:rStyle w:val="Hyperlink"/>
            <w:rFonts w:ascii="Arial" w:hAnsi="Arial" w:cs="Arial"/>
            <w:sz w:val="24"/>
            <w:szCs w:val="24"/>
          </w:rPr>
          <w:t xml:space="preserve">https://www.rutherfordsearch.com/blog/2022/04/cybercrime-costs-to-reach-heights-of-1-pounds-trillion-in-2022. </w:t>
        </w:r>
        <w:r w:rsidR="003A5F1B" w:rsidRPr="003931EA">
          <w:rPr>
            <w:rStyle w:val="Hyperlink"/>
            <w:rFonts w:ascii="Arial" w:hAnsi="Arial" w:cs="Arial"/>
            <w:color w:val="auto"/>
            <w:sz w:val="24"/>
            <w:szCs w:val="24"/>
            <w:u w:val="none"/>
          </w:rPr>
          <w:t xml:space="preserve"> Accessed on 21/7/22</w:t>
        </w:r>
      </w:hyperlink>
    </w:p>
    <w:p w14:paraId="4534E616" w14:textId="77777777" w:rsidR="00563D5B" w:rsidRDefault="00563D5B">
      <w:pPr>
        <w:rPr>
          <w:rStyle w:val="Hyperlink"/>
          <w:rFonts w:ascii="Arial" w:hAnsi="Arial" w:cs="Arial"/>
          <w:sz w:val="24"/>
          <w:szCs w:val="24"/>
        </w:rPr>
      </w:pPr>
    </w:p>
    <w:p w14:paraId="62F7FC3B" w14:textId="196BBF26" w:rsidR="003A5F1B" w:rsidRPr="003931EA" w:rsidRDefault="003A5F1B" w:rsidP="003931EA">
      <w:pPr>
        <w:pStyle w:val="ListParagraph"/>
        <w:numPr>
          <w:ilvl w:val="0"/>
          <w:numId w:val="3"/>
        </w:numPr>
        <w:rPr>
          <w:rFonts w:ascii="Arial" w:hAnsi="Arial" w:cs="Arial"/>
          <w:sz w:val="24"/>
          <w:szCs w:val="24"/>
        </w:rPr>
      </w:pPr>
      <w:r w:rsidRPr="003931EA">
        <w:rPr>
          <w:rFonts w:ascii="Arial" w:hAnsi="Arial" w:cs="Arial"/>
          <w:sz w:val="24"/>
          <w:szCs w:val="24"/>
        </w:rPr>
        <w:t xml:space="preserve">Abimbola-Akinola.D, (2017), The cyber crime and internet and Internet Sexual Exploitation of children. Available at </w:t>
      </w:r>
      <w:hyperlink r:id="rId9" w:history="1">
        <w:r w:rsidRPr="003931EA">
          <w:rPr>
            <w:rStyle w:val="Hyperlink"/>
            <w:rFonts w:ascii="Arial" w:hAnsi="Arial" w:cs="Arial"/>
            <w:sz w:val="24"/>
            <w:szCs w:val="24"/>
          </w:rPr>
          <w:t>https://opus.govst.edu/cgi/viewcontent.cgi?article=1109&amp;context=theses</w:t>
        </w:r>
      </w:hyperlink>
      <w:r w:rsidRPr="003931EA">
        <w:rPr>
          <w:rFonts w:ascii="Arial" w:hAnsi="Arial" w:cs="Arial"/>
          <w:sz w:val="24"/>
          <w:szCs w:val="24"/>
        </w:rPr>
        <w:t xml:space="preserve">. Accessed on 21/7/22. </w:t>
      </w:r>
    </w:p>
    <w:p w14:paraId="5590D086" w14:textId="77777777" w:rsidR="00563D5B" w:rsidRDefault="00563D5B">
      <w:pPr>
        <w:rPr>
          <w:rFonts w:ascii="Arial" w:hAnsi="Arial" w:cs="Arial"/>
          <w:sz w:val="24"/>
          <w:szCs w:val="24"/>
        </w:rPr>
      </w:pPr>
    </w:p>
    <w:p w14:paraId="2B044F9B" w14:textId="28BA9AB0" w:rsidR="00283A1E" w:rsidRPr="003931EA" w:rsidRDefault="00283A1E" w:rsidP="003931EA">
      <w:pPr>
        <w:pStyle w:val="ListParagraph"/>
        <w:numPr>
          <w:ilvl w:val="0"/>
          <w:numId w:val="3"/>
        </w:numPr>
        <w:rPr>
          <w:rFonts w:ascii="Arial" w:hAnsi="Arial" w:cs="Arial"/>
          <w:sz w:val="24"/>
          <w:szCs w:val="24"/>
        </w:rPr>
      </w:pPr>
      <w:r w:rsidRPr="003931EA">
        <w:rPr>
          <w:rFonts w:ascii="Arial" w:hAnsi="Arial" w:cs="Arial"/>
          <w:sz w:val="24"/>
          <w:szCs w:val="24"/>
        </w:rPr>
        <w:t>BBC, (2017), ‘NHS Cyber-attack: GP’s and hospitals hit by ransomware’, BBC News. 13</w:t>
      </w:r>
      <w:r w:rsidRPr="003931EA">
        <w:rPr>
          <w:rFonts w:ascii="Arial" w:hAnsi="Arial" w:cs="Arial"/>
          <w:sz w:val="24"/>
          <w:szCs w:val="24"/>
          <w:vertAlign w:val="superscript"/>
        </w:rPr>
        <w:t>th</w:t>
      </w:r>
      <w:r w:rsidRPr="003931EA">
        <w:rPr>
          <w:rFonts w:ascii="Arial" w:hAnsi="Arial" w:cs="Arial"/>
          <w:sz w:val="24"/>
          <w:szCs w:val="24"/>
        </w:rPr>
        <w:t xml:space="preserve"> May 2017.  Available at: </w:t>
      </w:r>
      <w:hyperlink r:id="rId10" w:history="1">
        <w:r w:rsidR="00563D5B" w:rsidRPr="003931EA">
          <w:rPr>
            <w:rStyle w:val="Hyperlink"/>
            <w:rFonts w:ascii="Arial" w:hAnsi="Arial" w:cs="Arial"/>
            <w:sz w:val="24"/>
            <w:szCs w:val="24"/>
          </w:rPr>
          <w:t>https://www.bbc.co.uk/news/health-39899646 accessed on 22/7/22</w:t>
        </w:r>
      </w:hyperlink>
    </w:p>
    <w:p w14:paraId="20587561" w14:textId="77777777" w:rsidR="00563D5B" w:rsidRDefault="00563D5B">
      <w:pPr>
        <w:rPr>
          <w:rFonts w:ascii="Arial" w:hAnsi="Arial" w:cs="Arial"/>
          <w:sz w:val="24"/>
          <w:szCs w:val="24"/>
        </w:rPr>
      </w:pPr>
    </w:p>
    <w:p w14:paraId="322C6605" w14:textId="7F8AB614" w:rsidR="00097DBB" w:rsidRPr="003931EA" w:rsidRDefault="007D17BB" w:rsidP="003931EA">
      <w:pPr>
        <w:pStyle w:val="ListParagraph"/>
        <w:numPr>
          <w:ilvl w:val="0"/>
          <w:numId w:val="3"/>
        </w:numPr>
        <w:rPr>
          <w:rFonts w:ascii="Arial" w:hAnsi="Arial" w:cs="Arial"/>
          <w:sz w:val="24"/>
          <w:szCs w:val="24"/>
        </w:rPr>
      </w:pPr>
      <w:r w:rsidRPr="003931EA">
        <w:rPr>
          <w:rFonts w:ascii="Arial" w:hAnsi="Arial" w:cs="Arial"/>
          <w:sz w:val="24"/>
          <w:szCs w:val="24"/>
        </w:rPr>
        <w:t xml:space="preserve">Castro.C, (2022); ‘Online Safety Bill – everything you need to know about the UK’s security legislation’ Available at </w:t>
      </w:r>
      <w:hyperlink r:id="rId11" w:history="1">
        <w:r w:rsidR="00563D5B" w:rsidRPr="003931EA">
          <w:rPr>
            <w:rStyle w:val="Hyperlink"/>
            <w:rFonts w:ascii="Arial" w:hAnsi="Arial" w:cs="Arial"/>
            <w:sz w:val="24"/>
            <w:szCs w:val="24"/>
          </w:rPr>
          <w:t>https://www.techradar.com/features/uk-online-safety-bill. Accessed on 22/7/22</w:t>
        </w:r>
      </w:hyperlink>
    </w:p>
    <w:p w14:paraId="6DB0D300" w14:textId="77777777" w:rsidR="00563D5B" w:rsidRDefault="00563D5B">
      <w:pPr>
        <w:rPr>
          <w:rFonts w:ascii="Arial" w:hAnsi="Arial" w:cs="Arial"/>
          <w:sz w:val="24"/>
          <w:szCs w:val="24"/>
        </w:rPr>
      </w:pPr>
    </w:p>
    <w:p w14:paraId="58D798A8" w14:textId="210F695D" w:rsidR="00C918E2" w:rsidRPr="003931EA" w:rsidRDefault="00097DBB" w:rsidP="003931EA">
      <w:pPr>
        <w:pStyle w:val="ListParagraph"/>
        <w:numPr>
          <w:ilvl w:val="0"/>
          <w:numId w:val="3"/>
        </w:numPr>
        <w:rPr>
          <w:rStyle w:val="Hyperlink"/>
          <w:rFonts w:ascii="Arial" w:hAnsi="Arial" w:cs="Arial"/>
          <w:sz w:val="24"/>
          <w:szCs w:val="24"/>
        </w:rPr>
      </w:pPr>
      <w:r w:rsidRPr="003931EA">
        <w:rPr>
          <w:rFonts w:ascii="Arial" w:hAnsi="Arial" w:cs="Arial"/>
          <w:sz w:val="24"/>
          <w:szCs w:val="24"/>
        </w:rPr>
        <w:t xml:space="preserve">CPS, (2017), ‘Cyber/Online crime’: available at </w:t>
      </w:r>
      <w:hyperlink r:id="rId12" w:history="1">
        <w:r w:rsidR="002A1B51" w:rsidRPr="003931EA">
          <w:rPr>
            <w:rStyle w:val="Hyperlink"/>
            <w:rFonts w:ascii="Arial" w:hAnsi="Arial" w:cs="Arial"/>
            <w:sz w:val="24"/>
            <w:szCs w:val="24"/>
          </w:rPr>
          <w:t>https://www.cps.gov.uk/crime-info/cyber-online-crime accessed on 21/7/22</w:t>
        </w:r>
      </w:hyperlink>
    </w:p>
    <w:p w14:paraId="6749C7CF" w14:textId="148344CA" w:rsidR="00563D5B" w:rsidRDefault="00563D5B">
      <w:pPr>
        <w:rPr>
          <w:rStyle w:val="Hyperlink"/>
          <w:rFonts w:ascii="Arial" w:hAnsi="Arial" w:cs="Arial"/>
          <w:sz w:val="24"/>
          <w:szCs w:val="24"/>
        </w:rPr>
      </w:pPr>
    </w:p>
    <w:p w14:paraId="1E819BB2" w14:textId="77777777" w:rsidR="00563D5B" w:rsidRPr="003931EA" w:rsidRDefault="00563D5B" w:rsidP="003931EA">
      <w:pPr>
        <w:pStyle w:val="ListParagraph"/>
        <w:numPr>
          <w:ilvl w:val="0"/>
          <w:numId w:val="3"/>
        </w:numPr>
        <w:rPr>
          <w:rFonts w:ascii="Arial" w:hAnsi="Arial" w:cs="Arial"/>
          <w:sz w:val="24"/>
          <w:szCs w:val="24"/>
        </w:rPr>
      </w:pPr>
      <w:r w:rsidRPr="003931EA">
        <w:rPr>
          <w:rFonts w:ascii="Arial" w:hAnsi="Arial" w:cs="Arial"/>
          <w:sz w:val="24"/>
          <w:szCs w:val="24"/>
        </w:rPr>
        <w:t xml:space="preserve">Davidson.J, (2008), ‘Child sexual abuse; Media representations and government reactions. Oxon. Routledge. </w:t>
      </w:r>
    </w:p>
    <w:p w14:paraId="174F9431" w14:textId="77777777" w:rsidR="00563D5B" w:rsidRDefault="00563D5B">
      <w:pPr>
        <w:rPr>
          <w:rStyle w:val="Hyperlink"/>
          <w:rFonts w:ascii="Arial" w:hAnsi="Arial" w:cs="Arial"/>
          <w:color w:val="auto"/>
          <w:sz w:val="24"/>
          <w:szCs w:val="24"/>
          <w:u w:val="none"/>
        </w:rPr>
      </w:pPr>
    </w:p>
    <w:p w14:paraId="4DAEE6D4" w14:textId="1627FE32" w:rsidR="008C46E7" w:rsidRPr="003931EA" w:rsidRDefault="008C46E7" w:rsidP="003931EA">
      <w:pPr>
        <w:pStyle w:val="ListParagraph"/>
        <w:numPr>
          <w:ilvl w:val="0"/>
          <w:numId w:val="3"/>
        </w:numPr>
        <w:rPr>
          <w:rStyle w:val="Hyperlink"/>
          <w:rFonts w:ascii="Arial" w:hAnsi="Arial" w:cs="Arial"/>
          <w:color w:val="auto"/>
          <w:sz w:val="24"/>
          <w:szCs w:val="24"/>
          <w:u w:val="none"/>
        </w:rPr>
      </w:pPr>
      <w:r w:rsidRPr="003931EA">
        <w:rPr>
          <w:rStyle w:val="Hyperlink"/>
          <w:rFonts w:ascii="Arial" w:hAnsi="Arial" w:cs="Arial"/>
          <w:color w:val="auto"/>
          <w:sz w:val="24"/>
          <w:szCs w:val="24"/>
          <w:u w:val="none"/>
        </w:rPr>
        <w:t xml:space="preserve">Hamilton – Giachritsis et al, (2017), “Everyone deserves to be happy and safe”: A mixed methods study exploring how online and offline child sexual abuse impact young people and how professionals respond to it. Available at: </w:t>
      </w:r>
      <w:hyperlink r:id="rId13" w:history="1">
        <w:r w:rsidR="00563D5B" w:rsidRPr="003931EA">
          <w:rPr>
            <w:rStyle w:val="Hyperlink"/>
            <w:rFonts w:ascii="Arial" w:hAnsi="Arial" w:cs="Arial"/>
            <w:sz w:val="24"/>
            <w:szCs w:val="24"/>
          </w:rPr>
          <w:t xml:space="preserve">https://learning.nspcc.org.uk/media/1123/impact-online-offline-child-sexual-abuse.pdf  </w:t>
        </w:r>
        <w:r w:rsidR="00563D5B" w:rsidRPr="003931EA">
          <w:rPr>
            <w:rStyle w:val="Hyperlink"/>
            <w:rFonts w:ascii="Arial" w:hAnsi="Arial" w:cs="Arial"/>
            <w:color w:val="auto"/>
            <w:sz w:val="24"/>
            <w:szCs w:val="24"/>
            <w:u w:val="none"/>
          </w:rPr>
          <w:t>Accessed on 22/7/22</w:t>
        </w:r>
      </w:hyperlink>
    </w:p>
    <w:p w14:paraId="6A0457D5" w14:textId="3785B6C4" w:rsidR="00563D5B" w:rsidRDefault="00563D5B">
      <w:pPr>
        <w:rPr>
          <w:rStyle w:val="Hyperlink"/>
          <w:rFonts w:ascii="Arial" w:hAnsi="Arial" w:cs="Arial"/>
          <w:color w:val="auto"/>
          <w:sz w:val="24"/>
          <w:szCs w:val="24"/>
          <w:u w:val="none"/>
        </w:rPr>
      </w:pPr>
    </w:p>
    <w:p w14:paraId="1FC14F7A" w14:textId="61725DED" w:rsidR="00563D5B" w:rsidRPr="004959F0" w:rsidRDefault="00563D5B" w:rsidP="004959F0">
      <w:pPr>
        <w:pStyle w:val="ListParagraph"/>
        <w:numPr>
          <w:ilvl w:val="0"/>
          <w:numId w:val="3"/>
        </w:numPr>
        <w:rPr>
          <w:rFonts w:ascii="Arial" w:hAnsi="Arial" w:cs="Arial"/>
          <w:sz w:val="24"/>
          <w:szCs w:val="24"/>
        </w:rPr>
      </w:pPr>
      <w:r w:rsidRPr="003931EA">
        <w:rPr>
          <w:rFonts w:ascii="Arial" w:hAnsi="Arial" w:cs="Arial"/>
          <w:sz w:val="24"/>
          <w:szCs w:val="24"/>
        </w:rPr>
        <w:lastRenderedPageBreak/>
        <w:t xml:space="preserve">Home Office (2018), ‘Understanding the costs of cyber crime; A report of key findings from the costs of cyber crime working group”: Home Office Science Advisory Council. January 2018. Available at: </w:t>
      </w:r>
      <w:hyperlink r:id="rId14" w:history="1">
        <w:r w:rsidRPr="003931EA">
          <w:rPr>
            <w:rStyle w:val="Hyperlink"/>
            <w:rFonts w:ascii="Arial" w:hAnsi="Arial" w:cs="Arial"/>
            <w:sz w:val="24"/>
            <w:szCs w:val="24"/>
          </w:rPr>
          <w:t>https://library.college.police.uk/docs/homeoffice/understanding-costs-of-cyber-crime-horr96.pdf</w:t>
        </w:r>
      </w:hyperlink>
      <w:r w:rsidRPr="003931EA">
        <w:rPr>
          <w:rFonts w:ascii="Arial" w:hAnsi="Arial" w:cs="Arial"/>
          <w:sz w:val="24"/>
          <w:szCs w:val="24"/>
        </w:rPr>
        <w:t xml:space="preserve"> .  Accessed on 21/7/22</w:t>
      </w:r>
    </w:p>
    <w:p w14:paraId="699DB233" w14:textId="7BA0A953" w:rsidR="002A1B51" w:rsidRDefault="002A1B51">
      <w:pPr>
        <w:rPr>
          <w:rFonts w:ascii="Arial" w:hAnsi="Arial" w:cs="Arial"/>
          <w:sz w:val="24"/>
          <w:szCs w:val="24"/>
        </w:rPr>
      </w:pPr>
    </w:p>
    <w:p w14:paraId="5D8CBF54" w14:textId="4949DB81" w:rsidR="002A1B51" w:rsidRPr="003931EA" w:rsidRDefault="002A1B51" w:rsidP="003931EA">
      <w:pPr>
        <w:pStyle w:val="ListParagraph"/>
        <w:numPr>
          <w:ilvl w:val="0"/>
          <w:numId w:val="3"/>
        </w:numPr>
        <w:rPr>
          <w:rFonts w:ascii="Arial" w:hAnsi="Arial" w:cs="Arial"/>
          <w:sz w:val="24"/>
          <w:szCs w:val="24"/>
        </w:rPr>
      </w:pPr>
      <w:r w:rsidRPr="003931EA">
        <w:rPr>
          <w:rFonts w:ascii="Arial" w:hAnsi="Arial" w:cs="Arial"/>
          <w:sz w:val="24"/>
          <w:szCs w:val="24"/>
        </w:rPr>
        <w:t xml:space="preserve">HM Government, (2020), ‘Online Harms White Paper: Full Government response to the consultation.  Available at: </w:t>
      </w:r>
      <w:hyperlink r:id="rId15" w:history="1">
        <w:r w:rsidR="00681C8A" w:rsidRPr="003931EA">
          <w:rPr>
            <w:rStyle w:val="Hyperlink"/>
            <w:rFonts w:ascii="Arial" w:hAnsi="Arial" w:cs="Arial"/>
            <w:sz w:val="24"/>
            <w:szCs w:val="24"/>
          </w:rPr>
          <w:t>https://assets.publishing.service.gov.uk/government/uploads/system/uploads/attachment_data/file/944310/Online_Harms_White_Paper_Full_Government_Response_to_the_consultation_CP_354_CCS001_CCS1220695430-001__V2.pdf Accessed on 22/7/22</w:t>
        </w:r>
      </w:hyperlink>
    </w:p>
    <w:p w14:paraId="48038D6D" w14:textId="6994EBC1" w:rsidR="00681C8A" w:rsidRDefault="00681C8A">
      <w:pPr>
        <w:rPr>
          <w:rFonts w:ascii="Arial" w:hAnsi="Arial" w:cs="Arial"/>
          <w:sz w:val="24"/>
          <w:szCs w:val="24"/>
        </w:rPr>
      </w:pPr>
    </w:p>
    <w:p w14:paraId="11253BF5" w14:textId="21B25652" w:rsidR="000E398F" w:rsidRPr="003931EA" w:rsidRDefault="000E398F" w:rsidP="003931EA">
      <w:pPr>
        <w:pStyle w:val="ListParagraph"/>
        <w:numPr>
          <w:ilvl w:val="0"/>
          <w:numId w:val="3"/>
        </w:numPr>
        <w:rPr>
          <w:rFonts w:ascii="Arial" w:hAnsi="Arial" w:cs="Arial"/>
          <w:sz w:val="24"/>
          <w:szCs w:val="24"/>
        </w:rPr>
      </w:pPr>
      <w:r w:rsidRPr="003931EA">
        <w:rPr>
          <w:rFonts w:ascii="Arial" w:hAnsi="Arial" w:cs="Arial"/>
          <w:sz w:val="24"/>
          <w:szCs w:val="24"/>
        </w:rPr>
        <w:t xml:space="preserve">HM Government, (2022), National Cyber Strategy 2022 – pioneering a cyber future with the whole of the UK.  Available at: </w:t>
      </w:r>
      <w:hyperlink r:id="rId16" w:history="1">
        <w:r w:rsidRPr="003931EA">
          <w:rPr>
            <w:rStyle w:val="Hyperlink"/>
            <w:rFonts w:ascii="Arial" w:hAnsi="Arial" w:cs="Arial"/>
            <w:sz w:val="24"/>
            <w:szCs w:val="24"/>
          </w:rPr>
          <w:t>https://assets.publishing.service.gov.uk/government/uploads/system/uploads/attachment_data/file/1053023/national-cyber-strategy-amend.pdf Accessed on 22/7/22</w:t>
        </w:r>
      </w:hyperlink>
    </w:p>
    <w:p w14:paraId="4D714C5F" w14:textId="77777777" w:rsidR="00681C8A" w:rsidRPr="000802C9" w:rsidRDefault="00681C8A">
      <w:pPr>
        <w:rPr>
          <w:rFonts w:ascii="Arial" w:hAnsi="Arial" w:cs="Arial"/>
          <w:sz w:val="24"/>
          <w:szCs w:val="24"/>
        </w:rPr>
      </w:pPr>
    </w:p>
    <w:p w14:paraId="532D112C" w14:textId="5E21437B" w:rsidR="00664557" w:rsidRPr="003931EA" w:rsidRDefault="00987C87" w:rsidP="003931EA">
      <w:pPr>
        <w:pStyle w:val="ListParagraph"/>
        <w:numPr>
          <w:ilvl w:val="0"/>
          <w:numId w:val="3"/>
        </w:numPr>
        <w:rPr>
          <w:rFonts w:ascii="Arial" w:hAnsi="Arial" w:cs="Arial"/>
          <w:sz w:val="24"/>
          <w:szCs w:val="24"/>
        </w:rPr>
      </w:pPr>
      <w:r w:rsidRPr="003931EA">
        <w:rPr>
          <w:rFonts w:ascii="Arial" w:hAnsi="Arial" w:cs="Arial"/>
          <w:sz w:val="24"/>
          <w:szCs w:val="24"/>
        </w:rPr>
        <w:t>HMICFRS (2019</w:t>
      </w:r>
      <w:r w:rsidR="00563D5B" w:rsidRPr="003931EA">
        <w:rPr>
          <w:rFonts w:ascii="Arial" w:hAnsi="Arial" w:cs="Arial"/>
          <w:sz w:val="24"/>
          <w:szCs w:val="24"/>
        </w:rPr>
        <w:t>a</w:t>
      </w:r>
      <w:r w:rsidRPr="003931EA">
        <w:rPr>
          <w:rFonts w:ascii="Arial" w:hAnsi="Arial" w:cs="Arial"/>
          <w:sz w:val="24"/>
          <w:szCs w:val="24"/>
        </w:rPr>
        <w:t xml:space="preserve">), ‘Police response to cyber-dependent crime is generally good, but it can be inconsistent finds Inspectorate’. Available at: </w:t>
      </w:r>
      <w:hyperlink r:id="rId17" w:history="1">
        <w:r w:rsidRPr="003931EA">
          <w:rPr>
            <w:rStyle w:val="Hyperlink"/>
            <w:rFonts w:ascii="Arial" w:hAnsi="Arial" w:cs="Arial"/>
            <w:sz w:val="24"/>
            <w:szCs w:val="24"/>
          </w:rPr>
          <w:t>https://www.justiceinspectorates.gov.uk/hmicfrs/news/news-feed/police-response-cyber-dependent-crime-generally-good/</w:t>
        </w:r>
      </w:hyperlink>
      <w:r w:rsidRPr="003931EA">
        <w:rPr>
          <w:rFonts w:ascii="Arial" w:hAnsi="Arial" w:cs="Arial"/>
          <w:sz w:val="24"/>
          <w:szCs w:val="24"/>
        </w:rPr>
        <w:t>.  Accessed on 21/7/22</w:t>
      </w:r>
    </w:p>
    <w:p w14:paraId="3DC4A9BB" w14:textId="3CB04F90" w:rsidR="00563D5B" w:rsidRDefault="00563D5B">
      <w:pPr>
        <w:rPr>
          <w:rFonts w:ascii="Arial" w:hAnsi="Arial" w:cs="Arial"/>
          <w:sz w:val="24"/>
          <w:szCs w:val="24"/>
        </w:rPr>
      </w:pPr>
    </w:p>
    <w:p w14:paraId="52E91EFA" w14:textId="6406B0F9" w:rsidR="00563D5B" w:rsidRPr="004959F0" w:rsidRDefault="00563D5B" w:rsidP="004959F0">
      <w:pPr>
        <w:pStyle w:val="ListParagraph"/>
        <w:numPr>
          <w:ilvl w:val="0"/>
          <w:numId w:val="3"/>
        </w:numPr>
        <w:rPr>
          <w:rFonts w:ascii="Arial" w:hAnsi="Arial" w:cs="Arial"/>
          <w:sz w:val="24"/>
          <w:szCs w:val="24"/>
        </w:rPr>
      </w:pPr>
      <w:r w:rsidRPr="003931EA">
        <w:rPr>
          <w:rFonts w:ascii="Arial" w:hAnsi="Arial" w:cs="Arial"/>
          <w:sz w:val="24"/>
          <w:szCs w:val="24"/>
        </w:rPr>
        <w:t xml:space="preserve">HMICFRS, (2019b). ‘Cyber: Keep the light on: An inspection of the police response to cyber-dependent crime’.  Available at: </w:t>
      </w:r>
      <w:hyperlink r:id="rId18" w:history="1">
        <w:r w:rsidRPr="003931EA">
          <w:rPr>
            <w:rStyle w:val="Hyperlink"/>
            <w:rFonts w:ascii="Arial" w:hAnsi="Arial" w:cs="Arial"/>
            <w:sz w:val="24"/>
            <w:szCs w:val="24"/>
          </w:rPr>
          <w:t>https://www.justiceinspectorates.gov.uk/hmicfrs/wp-content/uploads/cyber-keep-the-light-on-an-inspection-of-the-police-response-to-cyber-dependent-crime.pdf</w:t>
        </w:r>
      </w:hyperlink>
      <w:r w:rsidRPr="003931EA">
        <w:rPr>
          <w:rFonts w:ascii="Arial" w:hAnsi="Arial" w:cs="Arial"/>
          <w:sz w:val="24"/>
          <w:szCs w:val="24"/>
        </w:rPr>
        <w:t xml:space="preserve"> Accessed on 21/7/22 </w:t>
      </w:r>
    </w:p>
    <w:p w14:paraId="33071932" w14:textId="325E625D" w:rsidR="0092493D" w:rsidRDefault="0092493D">
      <w:pPr>
        <w:rPr>
          <w:rFonts w:ascii="Arial" w:hAnsi="Arial" w:cs="Arial"/>
          <w:sz w:val="24"/>
          <w:szCs w:val="24"/>
        </w:rPr>
      </w:pPr>
    </w:p>
    <w:p w14:paraId="69F06366" w14:textId="73326DBB" w:rsidR="0092493D" w:rsidRPr="003931EA" w:rsidRDefault="0092493D" w:rsidP="003931EA">
      <w:pPr>
        <w:pStyle w:val="ListParagraph"/>
        <w:numPr>
          <w:ilvl w:val="0"/>
          <w:numId w:val="3"/>
        </w:numPr>
        <w:rPr>
          <w:rFonts w:ascii="Arial" w:hAnsi="Arial" w:cs="Arial"/>
          <w:sz w:val="24"/>
          <w:szCs w:val="24"/>
        </w:rPr>
      </w:pPr>
      <w:r w:rsidRPr="003931EA">
        <w:rPr>
          <w:rFonts w:ascii="Arial" w:hAnsi="Arial" w:cs="Arial"/>
          <w:sz w:val="24"/>
          <w:szCs w:val="24"/>
        </w:rPr>
        <w:t xml:space="preserve">Leiden.J, (2021), ‘Regulating Online child sexual abuse begins with prevention’. Available at: </w:t>
      </w:r>
      <w:hyperlink r:id="rId19" w:history="1">
        <w:r w:rsidRPr="003931EA">
          <w:rPr>
            <w:rStyle w:val="Hyperlink"/>
            <w:rFonts w:ascii="Arial" w:hAnsi="Arial" w:cs="Arial"/>
            <w:sz w:val="24"/>
            <w:szCs w:val="24"/>
          </w:rPr>
          <w:t>https://www.researchgate.net/publication/352159520_Regulating_Online_Child_Sexual_Abuse_begins_with_Prevention Accessed on 22/7/22</w:t>
        </w:r>
      </w:hyperlink>
    </w:p>
    <w:p w14:paraId="70A88F40" w14:textId="0D8C6EE2" w:rsidR="00C918E2" w:rsidRDefault="00C918E2">
      <w:pPr>
        <w:rPr>
          <w:rFonts w:ascii="Arial" w:hAnsi="Arial" w:cs="Arial"/>
          <w:sz w:val="24"/>
          <w:szCs w:val="24"/>
        </w:rPr>
      </w:pPr>
    </w:p>
    <w:p w14:paraId="5F86857A" w14:textId="4738C841" w:rsidR="00C918E2" w:rsidRPr="003931EA" w:rsidRDefault="00C918E2" w:rsidP="003931EA">
      <w:pPr>
        <w:pStyle w:val="ListParagraph"/>
        <w:numPr>
          <w:ilvl w:val="0"/>
          <w:numId w:val="3"/>
        </w:numPr>
        <w:rPr>
          <w:rFonts w:ascii="Arial" w:hAnsi="Arial" w:cs="Arial"/>
          <w:sz w:val="24"/>
          <w:szCs w:val="24"/>
        </w:rPr>
      </w:pPr>
      <w:r w:rsidRPr="003931EA">
        <w:rPr>
          <w:rFonts w:ascii="Arial" w:hAnsi="Arial" w:cs="Arial"/>
          <w:sz w:val="24"/>
          <w:szCs w:val="24"/>
        </w:rPr>
        <w:t xml:space="preserve">Martellozzo.E, (2015) “Policing online child sexual abuse: The British Experience”. Available at: </w:t>
      </w:r>
      <w:hyperlink r:id="rId20" w:history="1">
        <w:r w:rsidRPr="003931EA">
          <w:rPr>
            <w:rStyle w:val="Hyperlink"/>
            <w:rFonts w:ascii="Arial" w:hAnsi="Arial" w:cs="Arial"/>
            <w:sz w:val="24"/>
            <w:szCs w:val="24"/>
          </w:rPr>
          <w:t>https://www.researchgate.net/publication/282848194_Policing_Online_Child_Sexual_Abuse_The_British_Experience</w:t>
        </w:r>
      </w:hyperlink>
      <w:r w:rsidRPr="003931EA">
        <w:rPr>
          <w:rFonts w:ascii="Arial" w:hAnsi="Arial" w:cs="Arial"/>
          <w:sz w:val="24"/>
          <w:szCs w:val="24"/>
        </w:rPr>
        <w:t>. Accessed on 22/7/22</w:t>
      </w:r>
    </w:p>
    <w:p w14:paraId="284E8942" w14:textId="75E9E255" w:rsidR="0092493D" w:rsidRDefault="0092493D">
      <w:pPr>
        <w:rPr>
          <w:rFonts w:ascii="Arial" w:hAnsi="Arial" w:cs="Arial"/>
          <w:sz w:val="24"/>
          <w:szCs w:val="24"/>
        </w:rPr>
      </w:pPr>
    </w:p>
    <w:p w14:paraId="236738CA" w14:textId="77777777" w:rsidR="00563D5B" w:rsidRPr="003931EA" w:rsidRDefault="00563D5B" w:rsidP="003931EA">
      <w:pPr>
        <w:pStyle w:val="ListParagraph"/>
        <w:numPr>
          <w:ilvl w:val="0"/>
          <w:numId w:val="3"/>
        </w:numPr>
        <w:rPr>
          <w:rFonts w:ascii="Arial" w:hAnsi="Arial" w:cs="Arial"/>
          <w:sz w:val="24"/>
          <w:szCs w:val="24"/>
        </w:rPr>
      </w:pPr>
      <w:r w:rsidRPr="003931EA">
        <w:rPr>
          <w:rFonts w:ascii="Arial" w:hAnsi="Arial" w:cs="Arial"/>
          <w:sz w:val="24"/>
          <w:szCs w:val="24"/>
        </w:rPr>
        <w:t xml:space="preserve">McGuire.M, (2013), Home Office: Cyber Crime: A review of the evidence: Research report 75. Summary of key findings and implications.  Available at: </w:t>
      </w:r>
      <w:hyperlink r:id="rId21" w:history="1">
        <w:r w:rsidRPr="003931EA">
          <w:rPr>
            <w:rStyle w:val="Hyperlink"/>
            <w:rFonts w:ascii="Arial" w:hAnsi="Arial" w:cs="Arial"/>
            <w:sz w:val="24"/>
            <w:szCs w:val="24"/>
          </w:rPr>
          <w:t>https://assets.publishing.service.gov.uk/government/uploads/system/uploads/attachment_data/file/246749/horr75-summary.pdf</w:t>
        </w:r>
      </w:hyperlink>
      <w:r w:rsidRPr="003931EA">
        <w:rPr>
          <w:rFonts w:ascii="Arial" w:hAnsi="Arial" w:cs="Arial"/>
          <w:sz w:val="24"/>
          <w:szCs w:val="24"/>
        </w:rPr>
        <w:t xml:space="preserve"> . Accessed on 21/7/22</w:t>
      </w:r>
    </w:p>
    <w:p w14:paraId="289CD369" w14:textId="77777777" w:rsidR="00563D5B" w:rsidRDefault="00563D5B">
      <w:pPr>
        <w:rPr>
          <w:rFonts w:ascii="Arial" w:hAnsi="Arial" w:cs="Arial"/>
          <w:sz w:val="24"/>
          <w:szCs w:val="24"/>
        </w:rPr>
      </w:pPr>
    </w:p>
    <w:p w14:paraId="1B67D8EA" w14:textId="268650DC" w:rsidR="002A1B51" w:rsidRPr="003931EA" w:rsidRDefault="002A1B51" w:rsidP="003931EA">
      <w:pPr>
        <w:pStyle w:val="ListParagraph"/>
        <w:numPr>
          <w:ilvl w:val="0"/>
          <w:numId w:val="3"/>
        </w:numPr>
        <w:rPr>
          <w:rStyle w:val="Hyperlink"/>
          <w:rFonts w:ascii="Arial" w:hAnsi="Arial" w:cs="Arial"/>
          <w:sz w:val="24"/>
          <w:szCs w:val="24"/>
        </w:rPr>
      </w:pPr>
      <w:r w:rsidRPr="003931EA">
        <w:rPr>
          <w:rFonts w:ascii="Arial" w:hAnsi="Arial" w:cs="Arial"/>
          <w:sz w:val="24"/>
          <w:szCs w:val="24"/>
        </w:rPr>
        <w:t xml:space="preserve">NCA, (2022) Cyber crime – The threat from Cyber Crime.  Available at: </w:t>
      </w:r>
      <w:hyperlink r:id="rId22" w:history="1">
        <w:r w:rsidRPr="003931EA">
          <w:rPr>
            <w:rStyle w:val="Hyperlink"/>
            <w:rFonts w:ascii="Arial" w:hAnsi="Arial" w:cs="Arial"/>
            <w:sz w:val="24"/>
            <w:szCs w:val="24"/>
          </w:rPr>
          <w:t>www.nationalcrimeagency.gov.uk/what-we-do/crime-threats/cyber-crime. Accessed on 21/7/22</w:t>
        </w:r>
      </w:hyperlink>
    </w:p>
    <w:p w14:paraId="09D8C12C" w14:textId="5B775FC4" w:rsidR="00563D5B" w:rsidRDefault="00563D5B" w:rsidP="002A1B51">
      <w:pPr>
        <w:rPr>
          <w:rStyle w:val="Hyperlink"/>
          <w:rFonts w:ascii="Arial" w:hAnsi="Arial" w:cs="Arial"/>
          <w:sz w:val="24"/>
          <w:szCs w:val="24"/>
        </w:rPr>
      </w:pPr>
    </w:p>
    <w:p w14:paraId="14D6B435" w14:textId="77777777" w:rsidR="00563D5B" w:rsidRPr="003931EA" w:rsidRDefault="00563D5B" w:rsidP="003931EA">
      <w:pPr>
        <w:pStyle w:val="ListParagraph"/>
        <w:numPr>
          <w:ilvl w:val="0"/>
          <w:numId w:val="3"/>
        </w:numPr>
        <w:rPr>
          <w:rFonts w:ascii="Arial" w:hAnsi="Arial" w:cs="Arial"/>
          <w:sz w:val="24"/>
          <w:szCs w:val="24"/>
        </w:rPr>
      </w:pPr>
      <w:r w:rsidRPr="003931EA">
        <w:rPr>
          <w:rFonts w:ascii="Arial" w:hAnsi="Arial" w:cs="Arial"/>
          <w:sz w:val="24"/>
          <w:szCs w:val="24"/>
        </w:rPr>
        <w:t xml:space="preserve">NPCC, (2016), Policing vision 2025. Available at: </w:t>
      </w:r>
      <w:hyperlink r:id="rId23" w:history="1">
        <w:r w:rsidRPr="003931EA">
          <w:rPr>
            <w:rStyle w:val="Hyperlink"/>
            <w:rFonts w:ascii="Arial" w:hAnsi="Arial" w:cs="Arial"/>
            <w:sz w:val="24"/>
            <w:szCs w:val="24"/>
          </w:rPr>
          <w:t>https://assets.college.police.uk/s3fs-public/policing_vision_2025.pdf Accessed on 21/7/22</w:t>
        </w:r>
      </w:hyperlink>
    </w:p>
    <w:p w14:paraId="0DA1D78B" w14:textId="77777777" w:rsidR="00563D5B" w:rsidRDefault="00563D5B" w:rsidP="002A1B51">
      <w:pPr>
        <w:rPr>
          <w:rFonts w:ascii="Arial" w:hAnsi="Arial" w:cs="Arial"/>
          <w:sz w:val="24"/>
          <w:szCs w:val="24"/>
        </w:rPr>
      </w:pPr>
    </w:p>
    <w:p w14:paraId="302DD6BC" w14:textId="2108CF82" w:rsidR="00644FEA" w:rsidRPr="003931EA" w:rsidRDefault="00644FEA" w:rsidP="003931EA">
      <w:pPr>
        <w:pStyle w:val="ListParagraph"/>
        <w:numPr>
          <w:ilvl w:val="0"/>
          <w:numId w:val="3"/>
        </w:numPr>
        <w:rPr>
          <w:rFonts w:ascii="Arial" w:hAnsi="Arial" w:cs="Arial"/>
          <w:sz w:val="24"/>
          <w:szCs w:val="24"/>
        </w:rPr>
      </w:pPr>
      <w:r w:rsidRPr="003931EA">
        <w:rPr>
          <w:rFonts w:ascii="Arial" w:hAnsi="Arial" w:cs="Arial"/>
          <w:sz w:val="24"/>
          <w:szCs w:val="24"/>
        </w:rPr>
        <w:t xml:space="preserve">NPCC, (2019), Dedicated cybercrime units get million pound cash injection’. Available at: </w:t>
      </w:r>
      <w:hyperlink r:id="rId24" w:history="1">
        <w:r w:rsidR="00563D5B" w:rsidRPr="003931EA">
          <w:rPr>
            <w:rStyle w:val="Hyperlink"/>
            <w:rFonts w:ascii="Arial" w:hAnsi="Arial" w:cs="Arial"/>
            <w:sz w:val="24"/>
            <w:szCs w:val="24"/>
          </w:rPr>
          <w:t>https://news.npcc.police.uk/releases/dedicated-cybercrime-units-get-million-pound-cash-injection Accessed on 22/7/22</w:t>
        </w:r>
      </w:hyperlink>
    </w:p>
    <w:p w14:paraId="64B528FB" w14:textId="77777777" w:rsidR="00563D5B" w:rsidRDefault="00563D5B">
      <w:pPr>
        <w:rPr>
          <w:rFonts w:ascii="Arial" w:hAnsi="Arial" w:cs="Arial"/>
          <w:sz w:val="24"/>
          <w:szCs w:val="24"/>
        </w:rPr>
      </w:pPr>
    </w:p>
    <w:p w14:paraId="08DA16FD" w14:textId="6D8B22CB" w:rsidR="00C52E7D" w:rsidRPr="003931EA" w:rsidRDefault="00C52E7D" w:rsidP="003931EA">
      <w:pPr>
        <w:pStyle w:val="ListParagraph"/>
        <w:numPr>
          <w:ilvl w:val="0"/>
          <w:numId w:val="3"/>
        </w:numPr>
        <w:rPr>
          <w:rFonts w:ascii="Arial" w:hAnsi="Arial" w:cs="Arial"/>
          <w:sz w:val="24"/>
          <w:szCs w:val="24"/>
        </w:rPr>
      </w:pPr>
      <w:r w:rsidRPr="003931EA">
        <w:rPr>
          <w:rFonts w:ascii="Arial" w:hAnsi="Arial" w:cs="Arial"/>
          <w:sz w:val="24"/>
          <w:szCs w:val="24"/>
        </w:rPr>
        <w:t>NSPCC, (2020</w:t>
      </w:r>
      <w:r w:rsidR="00416BC7" w:rsidRPr="003931EA">
        <w:rPr>
          <w:rFonts w:ascii="Arial" w:hAnsi="Arial" w:cs="Arial"/>
          <w:sz w:val="24"/>
          <w:szCs w:val="24"/>
        </w:rPr>
        <w:t>a</w:t>
      </w:r>
      <w:r w:rsidRPr="003931EA">
        <w:rPr>
          <w:rFonts w:ascii="Arial" w:hAnsi="Arial" w:cs="Arial"/>
          <w:sz w:val="24"/>
          <w:szCs w:val="24"/>
        </w:rPr>
        <w:t xml:space="preserve">), ‘Estimated 90 cybercrimes recorded a day against children’.  Available at: </w:t>
      </w:r>
      <w:hyperlink r:id="rId25" w:history="1">
        <w:r w:rsidRPr="003931EA">
          <w:rPr>
            <w:rStyle w:val="Hyperlink"/>
            <w:rFonts w:ascii="Arial" w:hAnsi="Arial" w:cs="Arial"/>
            <w:sz w:val="24"/>
            <w:szCs w:val="24"/>
          </w:rPr>
          <w:t>https://www.nspcc.org.uk/about-us/news-opinion/2020/cybercrimes-against-children/</w:t>
        </w:r>
      </w:hyperlink>
      <w:r w:rsidRPr="003931EA">
        <w:rPr>
          <w:rFonts w:ascii="Arial" w:hAnsi="Arial" w:cs="Arial"/>
          <w:sz w:val="24"/>
          <w:szCs w:val="24"/>
        </w:rPr>
        <w:t>. Accessed on 21/7/22</w:t>
      </w:r>
    </w:p>
    <w:p w14:paraId="50A952AF" w14:textId="7F4005ED" w:rsidR="00FA72FB" w:rsidRDefault="00FA72FB">
      <w:pPr>
        <w:rPr>
          <w:rFonts w:ascii="Arial" w:hAnsi="Arial" w:cs="Arial"/>
          <w:sz w:val="24"/>
          <w:szCs w:val="24"/>
        </w:rPr>
      </w:pPr>
    </w:p>
    <w:p w14:paraId="56303FA5" w14:textId="6757A2EA" w:rsidR="00416BC7" w:rsidRPr="003931EA" w:rsidRDefault="00416BC7" w:rsidP="003931EA">
      <w:pPr>
        <w:pStyle w:val="ListParagraph"/>
        <w:numPr>
          <w:ilvl w:val="0"/>
          <w:numId w:val="3"/>
        </w:numPr>
        <w:rPr>
          <w:rFonts w:ascii="Arial" w:hAnsi="Arial" w:cs="Arial"/>
          <w:sz w:val="24"/>
          <w:szCs w:val="24"/>
        </w:rPr>
      </w:pPr>
      <w:r w:rsidRPr="003931EA">
        <w:rPr>
          <w:rFonts w:ascii="Arial" w:hAnsi="Arial" w:cs="Arial"/>
          <w:sz w:val="24"/>
          <w:szCs w:val="24"/>
        </w:rPr>
        <w:t xml:space="preserve">NSPCC, (2020b), The Impact of the coronavirus pandemic on child welfare: online abuse. Available at: </w:t>
      </w:r>
      <w:hyperlink r:id="rId26" w:history="1">
        <w:r w:rsidR="00563D5B" w:rsidRPr="003931EA">
          <w:rPr>
            <w:rStyle w:val="Hyperlink"/>
            <w:rFonts w:ascii="Arial" w:hAnsi="Arial" w:cs="Arial"/>
            <w:sz w:val="24"/>
            <w:szCs w:val="24"/>
          </w:rPr>
          <w:t>https://learning.nspcc.org.uk/media/2390/impact-of-coronavirus-pandemic-on-child-welfare-online-abuse.pdf. Accessed on 22/7/22</w:t>
        </w:r>
      </w:hyperlink>
    </w:p>
    <w:p w14:paraId="1F0DE0B1" w14:textId="77777777" w:rsidR="00563D5B" w:rsidRDefault="00563D5B">
      <w:pPr>
        <w:rPr>
          <w:rFonts w:ascii="Arial" w:hAnsi="Arial" w:cs="Arial"/>
          <w:sz w:val="24"/>
          <w:szCs w:val="24"/>
        </w:rPr>
      </w:pPr>
    </w:p>
    <w:p w14:paraId="5F4D5F27" w14:textId="3DFFCBD1" w:rsidR="00664557" w:rsidRDefault="00664557" w:rsidP="003931EA">
      <w:pPr>
        <w:pStyle w:val="ListParagraph"/>
        <w:numPr>
          <w:ilvl w:val="0"/>
          <w:numId w:val="3"/>
        </w:numPr>
        <w:rPr>
          <w:rFonts w:ascii="Arial" w:hAnsi="Arial" w:cs="Arial"/>
          <w:sz w:val="24"/>
          <w:szCs w:val="24"/>
        </w:rPr>
      </w:pPr>
      <w:r w:rsidRPr="003931EA">
        <w:rPr>
          <w:rFonts w:ascii="Arial" w:hAnsi="Arial" w:cs="Arial"/>
          <w:sz w:val="24"/>
          <w:szCs w:val="24"/>
        </w:rPr>
        <w:t xml:space="preserve">OBRELA, (2022), ‘The UK Cybercrime landscape in 2022’. Available at: </w:t>
      </w:r>
      <w:hyperlink r:id="rId27" w:history="1">
        <w:r w:rsidRPr="003931EA">
          <w:rPr>
            <w:rStyle w:val="Hyperlink"/>
            <w:rFonts w:ascii="Arial" w:hAnsi="Arial" w:cs="Arial"/>
            <w:sz w:val="24"/>
            <w:szCs w:val="24"/>
          </w:rPr>
          <w:t>https://www.obrela.com/the-uk-cybercrime-landscape-in-2022/</w:t>
        </w:r>
      </w:hyperlink>
      <w:r w:rsidRPr="003931EA">
        <w:rPr>
          <w:rFonts w:ascii="Arial" w:hAnsi="Arial" w:cs="Arial"/>
          <w:sz w:val="24"/>
          <w:szCs w:val="24"/>
        </w:rPr>
        <w:t>.  Accessed on 21/7/22</w:t>
      </w:r>
    </w:p>
    <w:p w14:paraId="026488DD" w14:textId="77777777" w:rsidR="003931EA" w:rsidRPr="003931EA" w:rsidRDefault="003931EA" w:rsidP="003931EA">
      <w:pPr>
        <w:pStyle w:val="ListParagraph"/>
        <w:rPr>
          <w:rFonts w:ascii="Arial" w:hAnsi="Arial" w:cs="Arial"/>
          <w:sz w:val="24"/>
          <w:szCs w:val="24"/>
        </w:rPr>
      </w:pPr>
    </w:p>
    <w:p w14:paraId="193ADE08" w14:textId="77777777" w:rsidR="003931EA" w:rsidRPr="003931EA" w:rsidRDefault="003931EA" w:rsidP="003931EA">
      <w:pPr>
        <w:pStyle w:val="ListParagraph"/>
        <w:rPr>
          <w:rFonts w:ascii="Arial" w:hAnsi="Arial" w:cs="Arial"/>
          <w:sz w:val="24"/>
          <w:szCs w:val="24"/>
        </w:rPr>
      </w:pPr>
    </w:p>
    <w:p w14:paraId="1F2898C1" w14:textId="145DD842" w:rsidR="00CC24CE" w:rsidRPr="003931EA" w:rsidRDefault="009746FB" w:rsidP="003931EA">
      <w:pPr>
        <w:pStyle w:val="ListParagraph"/>
        <w:numPr>
          <w:ilvl w:val="0"/>
          <w:numId w:val="3"/>
        </w:numPr>
        <w:rPr>
          <w:rFonts w:ascii="Arial" w:hAnsi="Arial" w:cs="Arial"/>
          <w:sz w:val="24"/>
          <w:szCs w:val="24"/>
        </w:rPr>
      </w:pPr>
      <w:r w:rsidRPr="003931EA">
        <w:rPr>
          <w:rFonts w:ascii="Arial" w:hAnsi="Arial" w:cs="Arial"/>
          <w:sz w:val="24"/>
          <w:szCs w:val="24"/>
        </w:rPr>
        <w:t xml:space="preserve">Ofsted, (2021), ‘Inspections to look at how schools and colleges work to prevent sexual harassment, online sexual abuse and sexual violence.  Available at: </w:t>
      </w:r>
      <w:hyperlink r:id="rId28" w:history="1">
        <w:r w:rsidR="00563D5B" w:rsidRPr="003931EA">
          <w:rPr>
            <w:rStyle w:val="Hyperlink"/>
            <w:rFonts w:ascii="Arial" w:hAnsi="Arial" w:cs="Arial"/>
            <w:sz w:val="24"/>
            <w:szCs w:val="24"/>
          </w:rPr>
          <w:t>https://www.gov.uk/government/news/inspections-to-look-at-how-schools-and-colleges-work-to-prevent-sexual-harassment-online-sexual-abuse-and-sexual-violence. Accessed on 22.7.22</w:t>
        </w:r>
      </w:hyperlink>
    </w:p>
    <w:p w14:paraId="411085DD" w14:textId="6F3E0689" w:rsidR="00563D5B" w:rsidRDefault="00563D5B">
      <w:pPr>
        <w:rPr>
          <w:rFonts w:ascii="Arial" w:hAnsi="Arial" w:cs="Arial"/>
          <w:sz w:val="24"/>
          <w:szCs w:val="24"/>
        </w:rPr>
      </w:pPr>
    </w:p>
    <w:p w14:paraId="07C81A0B" w14:textId="77777777" w:rsidR="00563D5B" w:rsidRPr="003931EA" w:rsidRDefault="00563D5B" w:rsidP="003931EA">
      <w:pPr>
        <w:pStyle w:val="ListParagraph"/>
        <w:numPr>
          <w:ilvl w:val="0"/>
          <w:numId w:val="3"/>
        </w:numPr>
        <w:rPr>
          <w:rFonts w:ascii="Arial" w:hAnsi="Arial" w:cs="Arial"/>
          <w:sz w:val="24"/>
          <w:szCs w:val="24"/>
        </w:rPr>
      </w:pPr>
      <w:r w:rsidRPr="003931EA">
        <w:rPr>
          <w:rFonts w:ascii="Arial" w:hAnsi="Arial" w:cs="Arial"/>
          <w:sz w:val="24"/>
          <w:szCs w:val="24"/>
        </w:rPr>
        <w:lastRenderedPageBreak/>
        <w:t>Puyvelde.D &amp; Brandy.A, (2019), Cybersecurity; Politics, Governance and Conflict in Cyberspace. Cambridge. Polity Press.</w:t>
      </w:r>
    </w:p>
    <w:p w14:paraId="398D9634" w14:textId="77777777" w:rsidR="00563D5B" w:rsidRDefault="00563D5B">
      <w:pPr>
        <w:rPr>
          <w:rFonts w:ascii="Arial" w:hAnsi="Arial" w:cs="Arial"/>
          <w:sz w:val="24"/>
          <w:szCs w:val="24"/>
        </w:rPr>
      </w:pPr>
    </w:p>
    <w:p w14:paraId="7EA5C581" w14:textId="5DFCDBF9" w:rsidR="00CC24CE" w:rsidRPr="003931EA" w:rsidRDefault="00CC24CE" w:rsidP="003931EA">
      <w:pPr>
        <w:pStyle w:val="ListParagraph"/>
        <w:numPr>
          <w:ilvl w:val="0"/>
          <w:numId w:val="3"/>
        </w:numPr>
        <w:rPr>
          <w:rFonts w:ascii="Arial" w:hAnsi="Arial" w:cs="Arial"/>
          <w:sz w:val="24"/>
          <w:szCs w:val="24"/>
        </w:rPr>
      </w:pPr>
      <w:r w:rsidRPr="003931EA">
        <w:rPr>
          <w:rFonts w:ascii="Arial" w:hAnsi="Arial" w:cs="Arial"/>
          <w:sz w:val="24"/>
          <w:szCs w:val="24"/>
        </w:rPr>
        <w:t xml:space="preserve">Smith. K &amp; Russell.L, (2017), “You can’t live without it – Girl’s rights in the digital world”, Plan International.  Available at: </w:t>
      </w:r>
      <w:hyperlink r:id="rId29" w:history="1">
        <w:r w:rsidRPr="003931EA">
          <w:rPr>
            <w:rStyle w:val="Hyperlink"/>
            <w:rFonts w:ascii="Arial" w:hAnsi="Arial" w:cs="Arial"/>
            <w:sz w:val="24"/>
            <w:szCs w:val="24"/>
          </w:rPr>
          <w:t>https://plan-uk.org/file/you-cant-live-without-it-girls-rights-in-the-digital-worldpdf/download?token=eiKTHg0-</w:t>
        </w:r>
      </w:hyperlink>
      <w:r w:rsidRPr="003931EA">
        <w:rPr>
          <w:rFonts w:ascii="Arial" w:hAnsi="Arial" w:cs="Arial"/>
          <w:sz w:val="24"/>
          <w:szCs w:val="24"/>
        </w:rPr>
        <w:t xml:space="preserve"> .  Accessed on 22/7/22</w:t>
      </w:r>
    </w:p>
    <w:p w14:paraId="777C3602" w14:textId="7330DFFD" w:rsidR="00D15C56" w:rsidRDefault="00D15C56">
      <w:pPr>
        <w:rPr>
          <w:rFonts w:ascii="Arial" w:hAnsi="Arial" w:cs="Arial"/>
          <w:sz w:val="24"/>
          <w:szCs w:val="24"/>
        </w:rPr>
      </w:pPr>
    </w:p>
    <w:p w14:paraId="350DD117" w14:textId="4AE7A459" w:rsidR="00D15C56" w:rsidRPr="003931EA" w:rsidRDefault="00D15C56" w:rsidP="003931EA">
      <w:pPr>
        <w:pStyle w:val="ListParagraph"/>
        <w:numPr>
          <w:ilvl w:val="0"/>
          <w:numId w:val="3"/>
        </w:numPr>
        <w:rPr>
          <w:rFonts w:ascii="Arial" w:hAnsi="Arial" w:cs="Arial"/>
          <w:sz w:val="24"/>
          <w:szCs w:val="24"/>
        </w:rPr>
      </w:pPr>
      <w:r w:rsidRPr="003931EA">
        <w:rPr>
          <w:rFonts w:ascii="Arial" w:hAnsi="Arial" w:cs="Arial"/>
          <w:sz w:val="24"/>
          <w:szCs w:val="24"/>
        </w:rPr>
        <w:t xml:space="preserve">Skidmore,M, Aitkenhead. B &amp; Muir.R, (2022), ‘turning the tide against online child sexual abuse’: The police foundation. Available at: </w:t>
      </w:r>
      <w:hyperlink r:id="rId30" w:history="1">
        <w:r w:rsidRPr="003931EA">
          <w:rPr>
            <w:rStyle w:val="Hyperlink"/>
            <w:rFonts w:ascii="Arial" w:hAnsi="Arial" w:cs="Arial"/>
            <w:sz w:val="24"/>
            <w:szCs w:val="24"/>
          </w:rPr>
          <w:t>https://www.police-foundation.org.uk/2017/wp-content/uploads/2022/07/turning_the_tide_FINAL-.pdf</w:t>
        </w:r>
      </w:hyperlink>
      <w:r w:rsidRPr="003931EA">
        <w:rPr>
          <w:rFonts w:ascii="Arial" w:hAnsi="Arial" w:cs="Arial"/>
          <w:sz w:val="24"/>
          <w:szCs w:val="24"/>
        </w:rPr>
        <w:t xml:space="preserve"> Accessed on 21/7/22</w:t>
      </w:r>
    </w:p>
    <w:p w14:paraId="421EE9CC" w14:textId="36FC0CC1" w:rsidR="00360F47" w:rsidRDefault="00360F47">
      <w:pPr>
        <w:rPr>
          <w:rFonts w:ascii="Arial" w:hAnsi="Arial" w:cs="Arial"/>
          <w:sz w:val="24"/>
          <w:szCs w:val="24"/>
        </w:rPr>
      </w:pPr>
    </w:p>
    <w:p w14:paraId="7E821330" w14:textId="7D304A89" w:rsidR="00360F47" w:rsidRPr="003931EA" w:rsidRDefault="00360F47" w:rsidP="003931EA">
      <w:pPr>
        <w:pStyle w:val="ListParagraph"/>
        <w:numPr>
          <w:ilvl w:val="0"/>
          <w:numId w:val="3"/>
        </w:numPr>
        <w:rPr>
          <w:rFonts w:ascii="Arial" w:hAnsi="Arial" w:cs="Arial"/>
          <w:sz w:val="24"/>
          <w:szCs w:val="24"/>
        </w:rPr>
      </w:pPr>
      <w:r w:rsidRPr="003931EA">
        <w:rPr>
          <w:rFonts w:ascii="Arial" w:hAnsi="Arial" w:cs="Arial"/>
          <w:sz w:val="24"/>
          <w:szCs w:val="24"/>
        </w:rPr>
        <w:t xml:space="preserve">The Police Foundation, (2022), ‘Turning the tide against online child sexual abuse’.  Available at: </w:t>
      </w:r>
      <w:hyperlink r:id="rId31" w:history="1">
        <w:r w:rsidRPr="003931EA">
          <w:rPr>
            <w:rStyle w:val="Hyperlink"/>
            <w:rFonts w:ascii="Arial" w:hAnsi="Arial" w:cs="Arial"/>
            <w:sz w:val="24"/>
            <w:szCs w:val="24"/>
          </w:rPr>
          <w:t>https://www.police-foundation.org.uk/publication/turning-the-tide-against-online-child-sexual-abuse/</w:t>
        </w:r>
      </w:hyperlink>
      <w:r w:rsidRPr="003931EA">
        <w:rPr>
          <w:rFonts w:ascii="Arial" w:hAnsi="Arial" w:cs="Arial"/>
          <w:sz w:val="24"/>
          <w:szCs w:val="24"/>
        </w:rPr>
        <w:t>. Accessed on 21/07/22</w:t>
      </w:r>
    </w:p>
    <w:p w14:paraId="36392EB3" w14:textId="77777777" w:rsidR="00D15C56" w:rsidRDefault="00D15C56">
      <w:pPr>
        <w:rPr>
          <w:rFonts w:ascii="Arial" w:hAnsi="Arial" w:cs="Arial"/>
          <w:sz w:val="24"/>
          <w:szCs w:val="24"/>
        </w:rPr>
      </w:pPr>
    </w:p>
    <w:p w14:paraId="5939CFFD" w14:textId="6789D498" w:rsidR="00282682" w:rsidRPr="003931EA" w:rsidRDefault="00282682" w:rsidP="003931EA">
      <w:pPr>
        <w:pStyle w:val="ListParagraph"/>
        <w:numPr>
          <w:ilvl w:val="0"/>
          <w:numId w:val="3"/>
        </w:numPr>
        <w:rPr>
          <w:rFonts w:ascii="Arial" w:hAnsi="Arial" w:cs="Arial"/>
          <w:sz w:val="24"/>
          <w:szCs w:val="24"/>
        </w:rPr>
      </w:pPr>
      <w:r w:rsidRPr="003931EA">
        <w:rPr>
          <w:rFonts w:ascii="Arial" w:hAnsi="Arial" w:cs="Arial"/>
          <w:sz w:val="24"/>
          <w:szCs w:val="24"/>
        </w:rPr>
        <w:t xml:space="preserve">Victims First, (2022), Cybercrime and Online Fraud.  Available at: </w:t>
      </w:r>
      <w:hyperlink r:id="rId32" w:history="1">
        <w:r w:rsidRPr="003931EA">
          <w:rPr>
            <w:rStyle w:val="Hyperlink"/>
            <w:rFonts w:ascii="Arial" w:hAnsi="Arial" w:cs="Arial"/>
            <w:sz w:val="24"/>
            <w:szCs w:val="24"/>
          </w:rPr>
          <w:t>https://www.victims-first.org.uk/crime-info/guidance-and-support/cyber-crime/</w:t>
        </w:r>
      </w:hyperlink>
      <w:r w:rsidRPr="003931EA">
        <w:rPr>
          <w:rFonts w:ascii="Arial" w:hAnsi="Arial" w:cs="Arial"/>
          <w:sz w:val="24"/>
          <w:szCs w:val="24"/>
        </w:rPr>
        <w:t xml:space="preserve"> Accessed on 21/7/22</w:t>
      </w:r>
    </w:p>
    <w:p w14:paraId="2B64366F" w14:textId="5DF0C428" w:rsidR="00773087" w:rsidRDefault="00773087">
      <w:pPr>
        <w:rPr>
          <w:rFonts w:ascii="Arial" w:hAnsi="Arial" w:cs="Arial"/>
          <w:sz w:val="24"/>
          <w:szCs w:val="24"/>
        </w:rPr>
      </w:pPr>
    </w:p>
    <w:p w14:paraId="78A22BD6" w14:textId="2811E00C" w:rsidR="00BC3536" w:rsidRPr="003931EA" w:rsidRDefault="00BC3536" w:rsidP="003931EA">
      <w:pPr>
        <w:pStyle w:val="ListParagraph"/>
        <w:numPr>
          <w:ilvl w:val="0"/>
          <w:numId w:val="3"/>
        </w:numPr>
        <w:rPr>
          <w:rFonts w:ascii="Arial" w:hAnsi="Arial" w:cs="Arial"/>
          <w:sz w:val="24"/>
          <w:szCs w:val="24"/>
        </w:rPr>
      </w:pPr>
      <w:r w:rsidRPr="003931EA">
        <w:rPr>
          <w:rFonts w:ascii="Arial" w:hAnsi="Arial" w:cs="Arial"/>
          <w:sz w:val="24"/>
          <w:szCs w:val="24"/>
        </w:rPr>
        <w:t xml:space="preserve">Woollacott (2019) “Why police need the skills to counter cybercrime”.  Available at: </w:t>
      </w:r>
      <w:hyperlink r:id="rId33" w:history="1">
        <w:r w:rsidRPr="003931EA">
          <w:rPr>
            <w:rStyle w:val="Hyperlink"/>
            <w:rFonts w:ascii="Arial" w:hAnsi="Arial" w:cs="Arial"/>
            <w:sz w:val="24"/>
            <w:szCs w:val="24"/>
          </w:rPr>
          <w:t>https://www.raconteur.net/legal/crime/police-skills-cybercrime/</w:t>
        </w:r>
      </w:hyperlink>
      <w:r w:rsidRPr="003931EA">
        <w:rPr>
          <w:rFonts w:ascii="Arial" w:hAnsi="Arial" w:cs="Arial"/>
          <w:sz w:val="24"/>
          <w:szCs w:val="24"/>
        </w:rPr>
        <w:t xml:space="preserve"> Accessed on 22/7/22</w:t>
      </w:r>
    </w:p>
    <w:p w14:paraId="50CCFB8F" w14:textId="77777777" w:rsidR="00563D5B" w:rsidRDefault="00563D5B">
      <w:pPr>
        <w:rPr>
          <w:rFonts w:ascii="Arial" w:hAnsi="Arial" w:cs="Arial"/>
          <w:sz w:val="24"/>
          <w:szCs w:val="24"/>
        </w:rPr>
      </w:pPr>
    </w:p>
    <w:p w14:paraId="74C4B0F9" w14:textId="59EAFB8C" w:rsidR="00DD657D" w:rsidRPr="003931EA" w:rsidRDefault="00DD657D" w:rsidP="003931EA">
      <w:pPr>
        <w:pStyle w:val="ListParagraph"/>
        <w:numPr>
          <w:ilvl w:val="0"/>
          <w:numId w:val="3"/>
        </w:numPr>
        <w:rPr>
          <w:rFonts w:ascii="Arial" w:hAnsi="Arial" w:cs="Arial"/>
          <w:sz w:val="24"/>
          <w:szCs w:val="24"/>
        </w:rPr>
      </w:pPr>
      <w:r w:rsidRPr="003931EA">
        <w:rPr>
          <w:rFonts w:ascii="Arial" w:hAnsi="Arial" w:cs="Arial"/>
          <w:sz w:val="24"/>
          <w:szCs w:val="24"/>
        </w:rPr>
        <w:t xml:space="preserve">UNODC, (2020), ‘Online child sexual exploitation and abuse’.  Available at: </w:t>
      </w:r>
      <w:hyperlink r:id="rId34" w:history="1">
        <w:r w:rsidRPr="003931EA">
          <w:rPr>
            <w:rStyle w:val="Hyperlink"/>
            <w:rFonts w:ascii="Arial" w:hAnsi="Arial" w:cs="Arial"/>
            <w:sz w:val="24"/>
            <w:szCs w:val="24"/>
          </w:rPr>
          <w:t>https://www.unodc.org/e4j/en/cybercrime/module-12/key-issues/online-child-sexual-exploitation-and-abuse.html</w:t>
        </w:r>
      </w:hyperlink>
      <w:r w:rsidRPr="003931EA">
        <w:rPr>
          <w:rFonts w:ascii="Arial" w:hAnsi="Arial" w:cs="Arial"/>
          <w:sz w:val="24"/>
          <w:szCs w:val="24"/>
        </w:rPr>
        <w:t>. Accessed on 21/7/22</w:t>
      </w:r>
    </w:p>
    <w:p w14:paraId="268EFD75" w14:textId="77777777" w:rsidR="00DD657D" w:rsidRDefault="00DD657D">
      <w:pPr>
        <w:rPr>
          <w:rFonts w:ascii="Arial" w:hAnsi="Arial" w:cs="Arial"/>
          <w:sz w:val="24"/>
          <w:szCs w:val="24"/>
        </w:rPr>
      </w:pPr>
    </w:p>
    <w:p w14:paraId="792C7C29" w14:textId="3AA4245C" w:rsidR="00D06F48" w:rsidRDefault="00D06F48">
      <w:pPr>
        <w:rPr>
          <w:rFonts w:ascii="Arial" w:hAnsi="Arial" w:cs="Arial"/>
          <w:sz w:val="24"/>
          <w:szCs w:val="24"/>
        </w:rPr>
      </w:pPr>
    </w:p>
    <w:p w14:paraId="6DD12EF0" w14:textId="3D26AAD6" w:rsidR="00773087" w:rsidRPr="00773087" w:rsidRDefault="00773087">
      <w:pPr>
        <w:rPr>
          <w:rFonts w:ascii="Arial" w:hAnsi="Arial" w:cs="Arial"/>
          <w:b/>
          <w:bCs/>
          <w:sz w:val="24"/>
          <w:szCs w:val="24"/>
          <w:u w:val="single"/>
        </w:rPr>
      </w:pPr>
    </w:p>
    <w:sectPr w:rsidR="00773087" w:rsidRPr="00773087" w:rsidSect="00D74BD7">
      <w:headerReference w:type="even" r:id="rId35"/>
      <w:headerReference w:type="default" r:id="rId36"/>
      <w:footerReference w:type="even" r:id="rId37"/>
      <w:footerReference w:type="default" r:id="rId38"/>
      <w:headerReference w:type="first" r:id="rId39"/>
      <w:footerReference w:type="first" r:id="rId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B4E752" w14:textId="77777777" w:rsidR="006E4A6C" w:rsidRDefault="006E4A6C" w:rsidP="00D74BD7">
      <w:pPr>
        <w:spacing w:after="0" w:line="240" w:lineRule="auto"/>
      </w:pPr>
      <w:r>
        <w:separator/>
      </w:r>
    </w:p>
  </w:endnote>
  <w:endnote w:type="continuationSeparator" w:id="0">
    <w:p w14:paraId="0403CA76" w14:textId="77777777" w:rsidR="006E4A6C" w:rsidRDefault="006E4A6C" w:rsidP="00D74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F6BA53" w14:textId="77777777" w:rsidR="006E4A6C" w:rsidRDefault="006E4A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59158041"/>
      <w:docPartObj>
        <w:docPartGallery w:val="Page Numbers (Bottom of Page)"/>
        <w:docPartUnique/>
      </w:docPartObj>
    </w:sdtPr>
    <w:sdtEndPr>
      <w:rPr>
        <w:noProof/>
      </w:rPr>
    </w:sdtEndPr>
    <w:sdtContent>
      <w:p w14:paraId="69ABC22B" w14:textId="77777777" w:rsidR="006E4A6C" w:rsidRDefault="006E4A6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C898050" w14:textId="77777777" w:rsidR="006E4A6C" w:rsidRDefault="006E4A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1A4BE9" w14:textId="77777777" w:rsidR="006E4A6C" w:rsidRDefault="006E4A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EE48A1" w14:textId="77777777" w:rsidR="006E4A6C" w:rsidRDefault="006E4A6C" w:rsidP="00D74BD7">
      <w:pPr>
        <w:spacing w:after="0" w:line="240" w:lineRule="auto"/>
      </w:pPr>
      <w:r>
        <w:separator/>
      </w:r>
    </w:p>
  </w:footnote>
  <w:footnote w:type="continuationSeparator" w:id="0">
    <w:p w14:paraId="6C91309F" w14:textId="77777777" w:rsidR="006E4A6C" w:rsidRDefault="006E4A6C" w:rsidP="00D74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B49E6F" w14:textId="77777777" w:rsidR="006E4A6C" w:rsidRDefault="006E4A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C80613" w14:textId="77777777" w:rsidR="006E4A6C" w:rsidRDefault="006E4A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EE3B25" w14:textId="77777777" w:rsidR="006E4A6C" w:rsidRDefault="006E4A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835FA"/>
    <w:multiLevelType w:val="hybridMultilevel"/>
    <w:tmpl w:val="640CB6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E10C3D"/>
    <w:multiLevelType w:val="hybridMultilevel"/>
    <w:tmpl w:val="ACA0166E"/>
    <w:lvl w:ilvl="0" w:tplc="BD0CF95A">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3100D3"/>
    <w:multiLevelType w:val="hybridMultilevel"/>
    <w:tmpl w:val="A00A3672"/>
    <w:lvl w:ilvl="0" w:tplc="CAD85816">
      <w:start w:val="1"/>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BD7"/>
    <w:rsid w:val="000005A0"/>
    <w:rsid w:val="000117A9"/>
    <w:rsid w:val="00012D74"/>
    <w:rsid w:val="00016A9E"/>
    <w:rsid w:val="00017599"/>
    <w:rsid w:val="00022614"/>
    <w:rsid w:val="00026427"/>
    <w:rsid w:val="00037A73"/>
    <w:rsid w:val="000447DB"/>
    <w:rsid w:val="000660BC"/>
    <w:rsid w:val="000802C9"/>
    <w:rsid w:val="000823B0"/>
    <w:rsid w:val="00097DBB"/>
    <w:rsid w:val="000E398F"/>
    <w:rsid w:val="000E7263"/>
    <w:rsid w:val="00112ADA"/>
    <w:rsid w:val="00132DD5"/>
    <w:rsid w:val="00143186"/>
    <w:rsid w:val="00156609"/>
    <w:rsid w:val="0016482F"/>
    <w:rsid w:val="001A6F71"/>
    <w:rsid w:val="001A7847"/>
    <w:rsid w:val="001C2BB8"/>
    <w:rsid w:val="001C3FAE"/>
    <w:rsid w:val="001D1B74"/>
    <w:rsid w:val="001E7306"/>
    <w:rsid w:val="002025F5"/>
    <w:rsid w:val="00203123"/>
    <w:rsid w:val="0020478F"/>
    <w:rsid w:val="002173AD"/>
    <w:rsid w:val="0023056C"/>
    <w:rsid w:val="0026221D"/>
    <w:rsid w:val="00264A5B"/>
    <w:rsid w:val="00276C5F"/>
    <w:rsid w:val="0028212F"/>
    <w:rsid w:val="00282682"/>
    <w:rsid w:val="00283A1E"/>
    <w:rsid w:val="00285C9E"/>
    <w:rsid w:val="002870CF"/>
    <w:rsid w:val="00297562"/>
    <w:rsid w:val="002A060D"/>
    <w:rsid w:val="002A1B51"/>
    <w:rsid w:val="002A6777"/>
    <w:rsid w:val="002E2F04"/>
    <w:rsid w:val="002E72F9"/>
    <w:rsid w:val="003120D1"/>
    <w:rsid w:val="00313800"/>
    <w:rsid w:val="00316384"/>
    <w:rsid w:val="00327144"/>
    <w:rsid w:val="00331443"/>
    <w:rsid w:val="00331A04"/>
    <w:rsid w:val="00355388"/>
    <w:rsid w:val="00360F47"/>
    <w:rsid w:val="003619DB"/>
    <w:rsid w:val="00366C09"/>
    <w:rsid w:val="003931EA"/>
    <w:rsid w:val="0039390C"/>
    <w:rsid w:val="003A4E98"/>
    <w:rsid w:val="003A5F1B"/>
    <w:rsid w:val="003B730A"/>
    <w:rsid w:val="003D44B7"/>
    <w:rsid w:val="003D462E"/>
    <w:rsid w:val="003E13B1"/>
    <w:rsid w:val="003F398C"/>
    <w:rsid w:val="00403302"/>
    <w:rsid w:val="0040409C"/>
    <w:rsid w:val="00416384"/>
    <w:rsid w:val="00416BC7"/>
    <w:rsid w:val="004326BE"/>
    <w:rsid w:val="00447958"/>
    <w:rsid w:val="00463A49"/>
    <w:rsid w:val="0047358D"/>
    <w:rsid w:val="00475515"/>
    <w:rsid w:val="00485B30"/>
    <w:rsid w:val="004959F0"/>
    <w:rsid w:val="004B2D86"/>
    <w:rsid w:val="004B7A47"/>
    <w:rsid w:val="004B7FA1"/>
    <w:rsid w:val="004D1FE7"/>
    <w:rsid w:val="004D54FB"/>
    <w:rsid w:val="004E2EF1"/>
    <w:rsid w:val="004E4673"/>
    <w:rsid w:val="004E5BDE"/>
    <w:rsid w:val="004F6690"/>
    <w:rsid w:val="0051655F"/>
    <w:rsid w:val="00524279"/>
    <w:rsid w:val="00530938"/>
    <w:rsid w:val="0054521B"/>
    <w:rsid w:val="00551099"/>
    <w:rsid w:val="00563D5B"/>
    <w:rsid w:val="0056768D"/>
    <w:rsid w:val="00570E54"/>
    <w:rsid w:val="005A1F75"/>
    <w:rsid w:val="005B1A04"/>
    <w:rsid w:val="00607F68"/>
    <w:rsid w:val="0062442A"/>
    <w:rsid w:val="00643923"/>
    <w:rsid w:val="00644FEA"/>
    <w:rsid w:val="00661A44"/>
    <w:rsid w:val="00664557"/>
    <w:rsid w:val="00681C8A"/>
    <w:rsid w:val="006932BE"/>
    <w:rsid w:val="006E2A70"/>
    <w:rsid w:val="006E49CE"/>
    <w:rsid w:val="006E4A6C"/>
    <w:rsid w:val="006E4CC4"/>
    <w:rsid w:val="006F3855"/>
    <w:rsid w:val="00700005"/>
    <w:rsid w:val="0073707C"/>
    <w:rsid w:val="00764E0C"/>
    <w:rsid w:val="00773087"/>
    <w:rsid w:val="00783380"/>
    <w:rsid w:val="007A4619"/>
    <w:rsid w:val="007B52E4"/>
    <w:rsid w:val="007B65B5"/>
    <w:rsid w:val="007C463A"/>
    <w:rsid w:val="007D17BB"/>
    <w:rsid w:val="007E352F"/>
    <w:rsid w:val="007F6612"/>
    <w:rsid w:val="00832EC2"/>
    <w:rsid w:val="00844A33"/>
    <w:rsid w:val="0084596D"/>
    <w:rsid w:val="00850D56"/>
    <w:rsid w:val="00852D9E"/>
    <w:rsid w:val="00862AA2"/>
    <w:rsid w:val="0087718B"/>
    <w:rsid w:val="00883002"/>
    <w:rsid w:val="00885E7E"/>
    <w:rsid w:val="008C46E7"/>
    <w:rsid w:val="00902428"/>
    <w:rsid w:val="0092493D"/>
    <w:rsid w:val="009275AD"/>
    <w:rsid w:val="009322F2"/>
    <w:rsid w:val="009343F6"/>
    <w:rsid w:val="009746FB"/>
    <w:rsid w:val="00987C87"/>
    <w:rsid w:val="00993BF7"/>
    <w:rsid w:val="00993DF3"/>
    <w:rsid w:val="009A28F5"/>
    <w:rsid w:val="009B28D1"/>
    <w:rsid w:val="009B7A20"/>
    <w:rsid w:val="009C06F1"/>
    <w:rsid w:val="009F4018"/>
    <w:rsid w:val="00A00032"/>
    <w:rsid w:val="00A121D3"/>
    <w:rsid w:val="00A14B56"/>
    <w:rsid w:val="00A2577A"/>
    <w:rsid w:val="00A358DE"/>
    <w:rsid w:val="00A70A4C"/>
    <w:rsid w:val="00A72F8F"/>
    <w:rsid w:val="00A7576A"/>
    <w:rsid w:val="00AB0D12"/>
    <w:rsid w:val="00AC6F67"/>
    <w:rsid w:val="00B005DD"/>
    <w:rsid w:val="00B041AA"/>
    <w:rsid w:val="00B16F90"/>
    <w:rsid w:val="00B26132"/>
    <w:rsid w:val="00B45E9D"/>
    <w:rsid w:val="00B54784"/>
    <w:rsid w:val="00B71BE4"/>
    <w:rsid w:val="00B7345F"/>
    <w:rsid w:val="00B74D43"/>
    <w:rsid w:val="00B90E69"/>
    <w:rsid w:val="00B96268"/>
    <w:rsid w:val="00BA2C97"/>
    <w:rsid w:val="00BB4A75"/>
    <w:rsid w:val="00BB60FD"/>
    <w:rsid w:val="00BC2E4E"/>
    <w:rsid w:val="00BC3536"/>
    <w:rsid w:val="00BC415E"/>
    <w:rsid w:val="00BF3453"/>
    <w:rsid w:val="00C008AC"/>
    <w:rsid w:val="00C10A55"/>
    <w:rsid w:val="00C1108B"/>
    <w:rsid w:val="00C13B91"/>
    <w:rsid w:val="00C16679"/>
    <w:rsid w:val="00C17AD2"/>
    <w:rsid w:val="00C34F98"/>
    <w:rsid w:val="00C3528E"/>
    <w:rsid w:val="00C45543"/>
    <w:rsid w:val="00C51488"/>
    <w:rsid w:val="00C52E7D"/>
    <w:rsid w:val="00C66885"/>
    <w:rsid w:val="00C70356"/>
    <w:rsid w:val="00C85493"/>
    <w:rsid w:val="00C918E2"/>
    <w:rsid w:val="00CA0C8B"/>
    <w:rsid w:val="00CA19B0"/>
    <w:rsid w:val="00CA2EB8"/>
    <w:rsid w:val="00CA5811"/>
    <w:rsid w:val="00CC24CE"/>
    <w:rsid w:val="00CC4591"/>
    <w:rsid w:val="00CD57F1"/>
    <w:rsid w:val="00CE004B"/>
    <w:rsid w:val="00CE03AB"/>
    <w:rsid w:val="00D06F48"/>
    <w:rsid w:val="00D074AF"/>
    <w:rsid w:val="00D15C56"/>
    <w:rsid w:val="00D163DD"/>
    <w:rsid w:val="00D26FB1"/>
    <w:rsid w:val="00D31443"/>
    <w:rsid w:val="00D51CC4"/>
    <w:rsid w:val="00D5267A"/>
    <w:rsid w:val="00D53812"/>
    <w:rsid w:val="00D57265"/>
    <w:rsid w:val="00D74BD7"/>
    <w:rsid w:val="00DD1B75"/>
    <w:rsid w:val="00DD657D"/>
    <w:rsid w:val="00DF1E71"/>
    <w:rsid w:val="00DF783E"/>
    <w:rsid w:val="00E113FA"/>
    <w:rsid w:val="00E136B4"/>
    <w:rsid w:val="00E25496"/>
    <w:rsid w:val="00E31F39"/>
    <w:rsid w:val="00E35D69"/>
    <w:rsid w:val="00E45192"/>
    <w:rsid w:val="00E72943"/>
    <w:rsid w:val="00E93B0C"/>
    <w:rsid w:val="00EA3C8F"/>
    <w:rsid w:val="00ED03B1"/>
    <w:rsid w:val="00ED0E63"/>
    <w:rsid w:val="00EE6730"/>
    <w:rsid w:val="00F1629B"/>
    <w:rsid w:val="00F228FC"/>
    <w:rsid w:val="00F33E62"/>
    <w:rsid w:val="00F35613"/>
    <w:rsid w:val="00F402F6"/>
    <w:rsid w:val="00F43868"/>
    <w:rsid w:val="00F604E2"/>
    <w:rsid w:val="00F6555A"/>
    <w:rsid w:val="00F86372"/>
    <w:rsid w:val="00F95ABB"/>
    <w:rsid w:val="00FA72FB"/>
    <w:rsid w:val="00FC2035"/>
    <w:rsid w:val="00FC6416"/>
    <w:rsid w:val="00FD0B41"/>
    <w:rsid w:val="00FE4EF8"/>
    <w:rsid w:val="00FF0C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9747B18"/>
  <w15:chartTrackingRefBased/>
  <w15:docId w15:val="{8F8CC45A-FDF5-47D7-A7DE-5777F9756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31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74BD7"/>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D74BD7"/>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D74BD7"/>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D74BD7"/>
    <w:rPr>
      <w:rFonts w:eastAsiaTheme="minorEastAsia" w:cs="Times New Roman"/>
      <w:color w:val="5A5A5A" w:themeColor="text1" w:themeTint="A5"/>
      <w:spacing w:val="15"/>
      <w:lang w:val="en-US"/>
    </w:rPr>
  </w:style>
  <w:style w:type="paragraph" w:styleId="Header">
    <w:name w:val="header"/>
    <w:basedOn w:val="Normal"/>
    <w:link w:val="HeaderChar"/>
    <w:uiPriority w:val="99"/>
    <w:unhideWhenUsed/>
    <w:rsid w:val="001431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3186"/>
  </w:style>
  <w:style w:type="paragraph" w:styleId="Footer">
    <w:name w:val="footer"/>
    <w:basedOn w:val="Normal"/>
    <w:link w:val="FooterChar"/>
    <w:uiPriority w:val="99"/>
    <w:unhideWhenUsed/>
    <w:rsid w:val="001431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3186"/>
  </w:style>
  <w:style w:type="character" w:customStyle="1" w:styleId="Heading1Char">
    <w:name w:val="Heading 1 Char"/>
    <w:basedOn w:val="DefaultParagraphFont"/>
    <w:link w:val="Heading1"/>
    <w:uiPriority w:val="9"/>
    <w:rsid w:val="0014318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43186"/>
    <w:pPr>
      <w:outlineLvl w:val="9"/>
    </w:pPr>
    <w:rPr>
      <w:lang w:val="en-US"/>
    </w:rPr>
  </w:style>
  <w:style w:type="paragraph" w:styleId="TOC2">
    <w:name w:val="toc 2"/>
    <w:basedOn w:val="Normal"/>
    <w:next w:val="Normal"/>
    <w:autoRedefine/>
    <w:uiPriority w:val="39"/>
    <w:unhideWhenUsed/>
    <w:rsid w:val="00143186"/>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143186"/>
    <w:pPr>
      <w:spacing w:after="100"/>
    </w:pPr>
    <w:rPr>
      <w:rFonts w:eastAsiaTheme="minorEastAsia" w:cs="Times New Roman"/>
      <w:lang w:val="en-US"/>
    </w:rPr>
  </w:style>
  <w:style w:type="paragraph" w:styleId="TOC3">
    <w:name w:val="toc 3"/>
    <w:basedOn w:val="Normal"/>
    <w:next w:val="Normal"/>
    <w:autoRedefine/>
    <w:uiPriority w:val="39"/>
    <w:unhideWhenUsed/>
    <w:rsid w:val="00143186"/>
    <w:pPr>
      <w:spacing w:after="100"/>
      <w:ind w:left="440"/>
    </w:pPr>
    <w:rPr>
      <w:rFonts w:eastAsiaTheme="minorEastAsia" w:cs="Times New Roman"/>
      <w:lang w:val="en-US"/>
    </w:rPr>
  </w:style>
  <w:style w:type="paragraph" w:styleId="ListParagraph">
    <w:name w:val="List Paragraph"/>
    <w:basedOn w:val="Normal"/>
    <w:uiPriority w:val="34"/>
    <w:qFormat/>
    <w:rsid w:val="00143186"/>
    <w:pPr>
      <w:ind w:left="720"/>
      <w:contextualSpacing/>
    </w:pPr>
  </w:style>
  <w:style w:type="character" w:styleId="Hyperlink">
    <w:name w:val="Hyperlink"/>
    <w:basedOn w:val="DefaultParagraphFont"/>
    <w:uiPriority w:val="99"/>
    <w:unhideWhenUsed/>
    <w:rsid w:val="00E113FA"/>
    <w:rPr>
      <w:color w:val="0563C1" w:themeColor="hyperlink"/>
      <w:u w:val="single"/>
    </w:rPr>
  </w:style>
  <w:style w:type="character" w:styleId="UnresolvedMention">
    <w:name w:val="Unresolved Mention"/>
    <w:basedOn w:val="DefaultParagraphFont"/>
    <w:uiPriority w:val="99"/>
    <w:semiHidden/>
    <w:unhideWhenUsed/>
    <w:rsid w:val="00E113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earning.nspcc.org.uk/media/1123/impact-online-offline-child-sexual-abuse.pdf%20%20Accessed%20on%2022/7/22" TargetMode="External"/><Relationship Id="rId18" Type="http://schemas.openxmlformats.org/officeDocument/2006/relationships/hyperlink" Target="https://www.justiceinspectorates.gov.uk/hmicfrs/wp-content/uploads/cyber-keep-the-light-on-an-inspection-of-the-police-response-to-cyber-dependent-crime.pdf" TargetMode="External"/><Relationship Id="rId26" Type="http://schemas.openxmlformats.org/officeDocument/2006/relationships/hyperlink" Target="https://learning.nspcc.org.uk/media/2390/impact-of-coronavirus-pandemic-on-child-welfare-online-abuse.pdf.%20Accessed%20on%2022/7/22" TargetMode="External"/><Relationship Id="rId39" Type="http://schemas.openxmlformats.org/officeDocument/2006/relationships/header" Target="header3.xml"/><Relationship Id="rId21" Type="http://schemas.openxmlformats.org/officeDocument/2006/relationships/hyperlink" Target="https://assets.publishing.service.gov.uk/government/uploads/system/uploads/attachment_data/file/246749/horr75-summary.pdf" TargetMode="External"/><Relationship Id="rId34" Type="http://schemas.openxmlformats.org/officeDocument/2006/relationships/hyperlink" Target="https://www.unodc.org/e4j/en/cybercrime/module-12/key-issues/online-child-sexual-exploitation-and-abuse.html"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assets.publishing.service.gov.uk/government/uploads/system/uploads/attachment_data/file/1053023/national-cyber-strategy-amend.pdf%20Accessed%20on%2022/7/22" TargetMode="External"/><Relationship Id="rId20" Type="http://schemas.openxmlformats.org/officeDocument/2006/relationships/hyperlink" Target="https://www.researchgate.net/publication/282848194_Policing_Online_Child_Sexual_Abuse_The_British_Experience" TargetMode="External"/><Relationship Id="rId29" Type="http://schemas.openxmlformats.org/officeDocument/2006/relationships/hyperlink" Target="https://plan-uk.org/file/you-cant-live-without-it-girls-rights-in-the-digital-worldpdf/download?token=eiKTHg0-"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chradar.com/features/uk-online-safety-bill.%20Accessed%20on%2022/7/22" TargetMode="External"/><Relationship Id="rId24" Type="http://schemas.openxmlformats.org/officeDocument/2006/relationships/hyperlink" Target="https://news.npcc.police.uk/releases/dedicated-cybercrime-units-get-million-pound-cash-injection%20Accessed%20on%2022/7/22" TargetMode="External"/><Relationship Id="rId32" Type="http://schemas.openxmlformats.org/officeDocument/2006/relationships/hyperlink" Target="https://www.victims-first.org.uk/crime-info/guidance-and-support/cyber-crime/" TargetMode="External"/><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assets.publishing.service.gov.uk/government/uploads/system/uploads/attachment_data/file/944310/Online_Harms_White_Paper_Full_Government_Response_to_the_consultation_CP_354_CCS001_CCS1220695430-001__V2.pdf%20Accessed%20on%2022/7/22" TargetMode="External"/><Relationship Id="rId23" Type="http://schemas.openxmlformats.org/officeDocument/2006/relationships/hyperlink" Target="https://assets.college.police.uk/s3fs-public/policing_vision_2025.pdf%20Accessed%20on%2021/7/22" TargetMode="External"/><Relationship Id="rId28" Type="http://schemas.openxmlformats.org/officeDocument/2006/relationships/hyperlink" Target="https://www.gov.uk/government/news/inspections-to-look-at-how-schools-and-colleges-work-to-prevent-sexual-harassment-online-sexual-abuse-and-sexual-violence.%20Accessed%20on%2022.7.22" TargetMode="External"/><Relationship Id="rId36" Type="http://schemas.openxmlformats.org/officeDocument/2006/relationships/header" Target="header2.xml"/><Relationship Id="rId10" Type="http://schemas.openxmlformats.org/officeDocument/2006/relationships/hyperlink" Target="https://www.bbc.co.uk/news/health-39899646%20accessed%20on%2022/7/22" TargetMode="External"/><Relationship Id="rId19" Type="http://schemas.openxmlformats.org/officeDocument/2006/relationships/hyperlink" Target="https://www.researchgate.net/publication/352159520_Regulating_Online_Child_Sexual_Abuse_begins_with_Prevention%20Accessed%20on%2022/7/22" TargetMode="External"/><Relationship Id="rId31" Type="http://schemas.openxmlformats.org/officeDocument/2006/relationships/hyperlink" Target="https://www.police-foundation.org.uk/publication/turning-the-tide-against-online-child-sexual-abuse/" TargetMode="External"/><Relationship Id="rId4" Type="http://schemas.openxmlformats.org/officeDocument/2006/relationships/settings" Target="settings.xml"/><Relationship Id="rId9" Type="http://schemas.openxmlformats.org/officeDocument/2006/relationships/hyperlink" Target="https://opus.govst.edu/cgi/viewcontent.cgi?article=1109&amp;context=theses" TargetMode="External"/><Relationship Id="rId14" Type="http://schemas.openxmlformats.org/officeDocument/2006/relationships/hyperlink" Target="https://library.college.police.uk/docs/homeoffice/understanding-costs-of-cyber-crime-horr96.pdf" TargetMode="External"/><Relationship Id="rId22" Type="http://schemas.openxmlformats.org/officeDocument/2006/relationships/hyperlink" Target="http://www.nationalcrimeagency.gov.uk/what-we-do/crime-threats/cyber-crime.%20Accessed%20on%2021/7/22" TargetMode="External"/><Relationship Id="rId27" Type="http://schemas.openxmlformats.org/officeDocument/2006/relationships/hyperlink" Target="https://www.obrela.com/the-uk-cybercrime-landscape-in-2022/" TargetMode="External"/><Relationship Id="rId30" Type="http://schemas.openxmlformats.org/officeDocument/2006/relationships/hyperlink" Target="https://www.police-foundation.org.uk/2017/wp-content/uploads/2022/07/turning_the_tide_FINAL-.pdf" TargetMode="External"/><Relationship Id="rId35" Type="http://schemas.openxmlformats.org/officeDocument/2006/relationships/header" Target="header1.xml"/><Relationship Id="rId8" Type="http://schemas.openxmlformats.org/officeDocument/2006/relationships/hyperlink" Target="https://www.rutherfordsearch.com/blog/2022/04/cybercrime-costs-to-reach-heights-of-1-pounds-trillion-in-2022.%20%20Accessed%20on%2021/7/22" TargetMode="External"/><Relationship Id="rId3" Type="http://schemas.openxmlformats.org/officeDocument/2006/relationships/styles" Target="styles.xml"/><Relationship Id="rId12" Type="http://schemas.openxmlformats.org/officeDocument/2006/relationships/hyperlink" Target="https://www.cps.gov.uk/crime-info/cyber-online-crime%20accessed%20on%2021/7/22" TargetMode="External"/><Relationship Id="rId17" Type="http://schemas.openxmlformats.org/officeDocument/2006/relationships/hyperlink" Target="https://www.justiceinspectorates.gov.uk/hmicfrs/news/news-feed/police-response-cyber-dependent-crime-generally-good/" TargetMode="External"/><Relationship Id="rId25" Type="http://schemas.openxmlformats.org/officeDocument/2006/relationships/hyperlink" Target="https://www.nspcc.org.uk/about-us/news-opinion/2020/cybercrimes-against-children/" TargetMode="External"/><Relationship Id="rId33" Type="http://schemas.openxmlformats.org/officeDocument/2006/relationships/hyperlink" Target="https://www.raconteur.net/legal/crime/police-skills-cybercrime/" TargetMode="External"/><Relationship Id="rId3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Victoria Wall - 2011773</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2249</TotalTime>
  <Pages>17</Pages>
  <Words>4207</Words>
  <Characters>23982</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CONTEMPORARY ISSUES IN POLICING –   cYBER CRIME</vt:lpstr>
    </vt:vector>
  </TitlesOfParts>
  <Company/>
  <LinksUpToDate>false</LinksUpToDate>
  <CharactersWithSpaces>28133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CONTEMPORARY ISSUES IN POLICING –   cYBER CRIME</dc:title>
  <dc:subject/>
  <dc:creator>Wall Victoria DS 457</dc:creator>
  <cp:keywords/>
  <dc:description/>
  <cp:lastModifiedBy>Wall Victoria DS 457</cp:lastModifiedBy>
  <cp:revision>191</cp:revision>
  <dcterms:created xsi:type="dcterms:W3CDTF">2022-07-21T09:16:00Z</dcterms:created>
  <dcterms:modified xsi:type="dcterms:W3CDTF">2022-07-22T22:29:00Z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beefdff-6834-454f-be00-a68b5bc5f471_Enabled">
    <vt:lpwstr>true</vt:lpwstr>
  </property>
  <property fmtid="{D5CDD505-2E9C-101B-9397-08002B2CF9AE}" pid="3" name="MSIP_Label_7beefdff-6834-454f-be00-a68b5bc5f471_SetDate">
    <vt:lpwstr>2022-07-17T20:02:41Z</vt:lpwstr>
  </property>
  <property fmtid="{D5CDD505-2E9C-101B-9397-08002B2CF9AE}" pid="4" name="MSIP_Label_7beefdff-6834-454f-be00-a68b5bc5f471_Method">
    <vt:lpwstr>Standard</vt:lpwstr>
  </property>
  <property fmtid="{D5CDD505-2E9C-101B-9397-08002B2CF9AE}" pid="5" name="MSIP_Label_7beefdff-6834-454f-be00-a68b5bc5f471_Name">
    <vt:lpwstr>OFFICIAL</vt:lpwstr>
  </property>
  <property fmtid="{D5CDD505-2E9C-101B-9397-08002B2CF9AE}" pid="6" name="MSIP_Label_7beefdff-6834-454f-be00-a68b5bc5f471_SiteId">
    <vt:lpwstr>39683655-1d97-4b22-be8c-246da0f47a41</vt:lpwstr>
  </property>
  <property fmtid="{D5CDD505-2E9C-101B-9397-08002B2CF9AE}" pid="7" name="MSIP_Label_7beefdff-6834-454f-be00-a68b5bc5f471_ActionId">
    <vt:lpwstr>aaa81b27-a3bd-45c2-ac23-b69ce1caa00c</vt:lpwstr>
  </property>
  <property fmtid="{D5CDD505-2E9C-101B-9397-08002B2CF9AE}" pid="8" name="MSIP_Label_7beefdff-6834-454f-be00-a68b5bc5f471_ContentBits">
    <vt:lpwstr>0</vt:lpwstr>
  </property>
</Properties>
</file>