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514228794"/>
        <w:docPartObj>
          <w:docPartGallery w:val="Cover Pages"/>
          <w:docPartUnique/>
        </w:docPartObj>
      </w:sdtPr>
      <w:sdtEndPr>
        <w:rPr>
          <w:rFonts w:eastAsiaTheme="minorHAnsi"/>
          <w:kern w:val="2"/>
          <w:sz w:val="22"/>
          <w:lang w:val="en-GB"/>
          <w14:ligatures w14:val="standardContextual"/>
        </w:rPr>
      </w:sdtEndPr>
      <w:sdtContent>
        <w:p w14:paraId="7774A375" w14:textId="4D41CEF3" w:rsidR="00772856" w:rsidRDefault="00772856">
          <w:pPr>
            <w:pStyle w:val="NoSpacing"/>
            <w:rPr>
              <w:sz w:val="2"/>
            </w:rPr>
          </w:pPr>
        </w:p>
        <w:p w14:paraId="50AFC33A" w14:textId="77777777" w:rsidR="00772856" w:rsidRDefault="00772856" w:rsidP="006217A9">
          <w:pPr>
            <w:spacing w:line="360" w:lineRule="auto"/>
            <w:jc w:val="both"/>
          </w:pPr>
          <w:r>
            <w:rPr>
              <w:noProof/>
            </w:rPr>
            <mc:AlternateContent>
              <mc:Choice Requires="wps">
                <w:drawing>
                  <wp:anchor distT="0" distB="0" distL="114300" distR="114300" simplePos="0" relativeHeight="251661312" behindDoc="0" locked="0" layoutInCell="1" allowOverlap="1" wp14:anchorId="01E16E80" wp14:editId="4058E397">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3F6C77" w14:textId="2EA46D04" w:rsidR="00772856" w:rsidRDefault="003251C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Assesment 2 - Essay</w:t>
                                    </w:r>
                                  </w:p>
                                </w:sdtContent>
                              </w:sdt>
                              <w:p w14:paraId="7880D969" w14:textId="6B3095CF" w:rsidR="0003439A" w:rsidRPr="0022310E" w:rsidRDefault="00772856">
                                <w:pPr>
                                  <w:pStyle w:val="NoSpacing"/>
                                  <w:spacing w:before="120"/>
                                  <w:rPr>
                                    <w:noProof/>
                                    <w:color w:val="4472C4" w:themeColor="accent1"/>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251CE" w:rsidRPr="0022310E">
                                      <w:rPr>
                                        <w:color w:val="4472C4" w:themeColor="accent1"/>
                                        <w:sz w:val="36"/>
                                        <w:szCs w:val="36"/>
                                      </w:rPr>
                                      <w:t>Sharon Palgrave (2133276)</w:t>
                                    </w:r>
                                    <w:r w:rsidR="0022310E" w:rsidRPr="0022310E">
                                      <w:rPr>
                                        <w:color w:val="4472C4" w:themeColor="accent1"/>
                                        <w:sz w:val="36"/>
                                        <w:szCs w:val="36"/>
                                      </w:rPr>
                                      <w:t xml:space="preserve"> </w:t>
                                    </w:r>
                                  </w:sdtContent>
                                </w:sdt>
                              </w:p>
                              <w:p w14:paraId="7F327DA5" w14:textId="7FCDDAA3" w:rsidR="00772856" w:rsidRPr="0022310E" w:rsidRDefault="0022310E">
                                <w:pPr>
                                  <w:rPr>
                                    <w:color w:val="4472C4" w:themeColor="accent1"/>
                                    <w:sz w:val="28"/>
                                    <w:szCs w:val="28"/>
                                  </w:rPr>
                                </w:pPr>
                                <w:r w:rsidRPr="0022310E">
                                  <w:rPr>
                                    <w:color w:val="4472C4" w:themeColor="accent1"/>
                                    <w:sz w:val="28"/>
                                    <w:szCs w:val="28"/>
                                  </w:rPr>
                                  <w:t>Colin Barr &amp; Debra Odeh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1E16E80"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B3F6C77" w14:textId="2EA46D04" w:rsidR="00772856" w:rsidRDefault="003251C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Assesment 2 - Essay</w:t>
                              </w:r>
                            </w:p>
                          </w:sdtContent>
                        </w:sdt>
                        <w:p w14:paraId="7880D969" w14:textId="6B3095CF" w:rsidR="0003439A" w:rsidRPr="0022310E" w:rsidRDefault="00772856">
                          <w:pPr>
                            <w:pStyle w:val="NoSpacing"/>
                            <w:spacing w:before="120"/>
                            <w:rPr>
                              <w:noProof/>
                              <w:color w:val="4472C4" w:themeColor="accent1"/>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251CE" w:rsidRPr="0022310E">
                                <w:rPr>
                                  <w:color w:val="4472C4" w:themeColor="accent1"/>
                                  <w:sz w:val="36"/>
                                  <w:szCs w:val="36"/>
                                </w:rPr>
                                <w:t>Sharon Palgrave (2133276)</w:t>
                              </w:r>
                              <w:r w:rsidR="0022310E" w:rsidRPr="0022310E">
                                <w:rPr>
                                  <w:color w:val="4472C4" w:themeColor="accent1"/>
                                  <w:sz w:val="36"/>
                                  <w:szCs w:val="36"/>
                                </w:rPr>
                                <w:t xml:space="preserve"> </w:t>
                              </w:r>
                            </w:sdtContent>
                          </w:sdt>
                        </w:p>
                        <w:p w14:paraId="7F327DA5" w14:textId="7FCDDAA3" w:rsidR="00772856" w:rsidRPr="0022310E" w:rsidRDefault="0022310E">
                          <w:pPr>
                            <w:rPr>
                              <w:color w:val="4472C4" w:themeColor="accent1"/>
                              <w:sz w:val="28"/>
                              <w:szCs w:val="28"/>
                            </w:rPr>
                          </w:pPr>
                          <w:r w:rsidRPr="0022310E">
                            <w:rPr>
                              <w:color w:val="4472C4" w:themeColor="accent1"/>
                              <w:sz w:val="28"/>
                              <w:szCs w:val="28"/>
                            </w:rPr>
                            <w:t>Colin Barr &amp; Debra Odeh</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D1FEF73" wp14:editId="3D31E63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C0485F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E59CB36" wp14:editId="15D59A6E">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F5BAB" w14:textId="35ED4C96" w:rsidR="00772856" w:rsidRDefault="0077285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251CE">
                                      <w:rPr>
                                        <w:color w:val="4472C4" w:themeColor="accent1"/>
                                        <w:sz w:val="36"/>
                                        <w:szCs w:val="36"/>
                                      </w:rPr>
                                      <w:t xml:space="preserve">BSc, Health and Social Care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A1CA342" w14:textId="6945F0EA" w:rsidR="00772856" w:rsidRDefault="006B7A44">
                                    <w:pPr>
                                      <w:pStyle w:val="NoSpacing"/>
                                      <w:jc w:val="right"/>
                                      <w:rPr>
                                        <w:color w:val="4472C4" w:themeColor="accent1"/>
                                        <w:sz w:val="36"/>
                                        <w:szCs w:val="36"/>
                                      </w:rPr>
                                    </w:pPr>
                                    <w:r w:rsidRPr="00AC2142">
                                      <w:rPr>
                                        <w:color w:val="4472C4" w:themeColor="accent1"/>
                                        <w:sz w:val="36"/>
                                        <w:szCs w:val="36"/>
                                      </w:rPr>
                                      <w:t>Children, young people and families</w:t>
                                    </w:r>
                                    <w:r>
                                      <w:rPr>
                                        <w:color w:val="4472C4" w:themeColor="accent1"/>
                                        <w:sz w:val="36"/>
                                        <w:szCs w:val="36"/>
                                      </w:rPr>
                                      <w:t xml:space="preserve"> </w:t>
                                    </w:r>
                                    <w:r w:rsidR="0003439A">
                                      <w:rPr>
                                        <w:color w:val="4472C4" w:themeColor="accent1"/>
                                        <w:sz w:val="36"/>
                                        <w:szCs w:val="36"/>
                                      </w:rPr>
                                      <w:t>–</w:t>
                                    </w:r>
                                    <w:r>
                                      <w:rPr>
                                        <w:color w:val="4472C4" w:themeColor="accent1"/>
                                        <w:sz w:val="36"/>
                                        <w:szCs w:val="36"/>
                                      </w:rPr>
                                      <w:t xml:space="preserve"> BMH</w:t>
                                    </w:r>
                                    <w:r w:rsidR="0003439A">
                                      <w:rPr>
                                        <w:color w:val="4472C4" w:themeColor="accent1"/>
                                        <w:sz w:val="36"/>
                                        <w:szCs w:val="36"/>
                                      </w:rPr>
                                      <w:t>P5004_BIRM</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E59CB36" id="Text Box 16"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B6F5BAB" w14:textId="35ED4C96" w:rsidR="00772856" w:rsidRDefault="0077285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251CE">
                                <w:rPr>
                                  <w:color w:val="4472C4" w:themeColor="accent1"/>
                                  <w:sz w:val="36"/>
                                  <w:szCs w:val="36"/>
                                </w:rPr>
                                <w:t xml:space="preserve">BSc, Health and Social Care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A1CA342" w14:textId="6945F0EA" w:rsidR="00772856" w:rsidRDefault="006B7A44">
                              <w:pPr>
                                <w:pStyle w:val="NoSpacing"/>
                                <w:jc w:val="right"/>
                                <w:rPr>
                                  <w:color w:val="4472C4" w:themeColor="accent1"/>
                                  <w:sz w:val="36"/>
                                  <w:szCs w:val="36"/>
                                </w:rPr>
                              </w:pPr>
                              <w:r w:rsidRPr="00AC2142">
                                <w:rPr>
                                  <w:color w:val="4472C4" w:themeColor="accent1"/>
                                  <w:sz w:val="36"/>
                                  <w:szCs w:val="36"/>
                                </w:rPr>
                                <w:t>Children, young people and families</w:t>
                              </w:r>
                              <w:r>
                                <w:rPr>
                                  <w:color w:val="4472C4" w:themeColor="accent1"/>
                                  <w:sz w:val="36"/>
                                  <w:szCs w:val="36"/>
                                </w:rPr>
                                <w:t xml:space="preserve"> </w:t>
                              </w:r>
                              <w:r w:rsidR="0003439A">
                                <w:rPr>
                                  <w:color w:val="4472C4" w:themeColor="accent1"/>
                                  <w:sz w:val="36"/>
                                  <w:szCs w:val="36"/>
                                </w:rPr>
                                <w:t>–</w:t>
                              </w:r>
                              <w:r>
                                <w:rPr>
                                  <w:color w:val="4472C4" w:themeColor="accent1"/>
                                  <w:sz w:val="36"/>
                                  <w:szCs w:val="36"/>
                                </w:rPr>
                                <w:t xml:space="preserve"> BMH</w:t>
                              </w:r>
                              <w:r w:rsidR="0003439A">
                                <w:rPr>
                                  <w:color w:val="4472C4" w:themeColor="accent1"/>
                                  <w:sz w:val="36"/>
                                  <w:szCs w:val="36"/>
                                </w:rPr>
                                <w:t>P5004_BIRM</w:t>
                              </w:r>
                            </w:p>
                          </w:sdtContent>
                        </w:sdt>
                      </w:txbxContent>
                    </v:textbox>
                    <w10:wrap anchorx="page" anchory="margin"/>
                  </v:shape>
                </w:pict>
              </mc:Fallback>
            </mc:AlternateContent>
          </w:r>
        </w:p>
        <w:p w14:paraId="22808956" w14:textId="77777777" w:rsidR="0022310E" w:rsidRDefault="00772856" w:rsidP="006217A9">
          <w:pPr>
            <w:spacing w:line="360" w:lineRule="auto"/>
            <w:jc w:val="both"/>
          </w:pPr>
          <w:r>
            <w:br w:type="page"/>
          </w:r>
        </w:p>
      </w:sdtContent>
    </w:sdt>
    <w:p w14:paraId="17942699" w14:textId="350F2EBB" w:rsidR="007D6003" w:rsidRPr="00C11342" w:rsidRDefault="00333585" w:rsidP="006217A9">
      <w:pPr>
        <w:spacing w:line="360" w:lineRule="auto"/>
        <w:jc w:val="both"/>
        <w:rPr>
          <w:rFonts w:ascii="Arial" w:hAnsi="Arial" w:cs="Arial"/>
        </w:rPr>
      </w:pPr>
      <w:r w:rsidRPr="00C11342">
        <w:rPr>
          <w:rFonts w:ascii="Arial" w:hAnsi="Arial" w:cs="Arial"/>
        </w:rPr>
        <w:lastRenderedPageBreak/>
        <w:t>Introduction –</w:t>
      </w:r>
    </w:p>
    <w:p w14:paraId="777A3E9E" w14:textId="1ABB8221" w:rsidR="00A104A6" w:rsidRPr="00C11342" w:rsidRDefault="002C0CF0" w:rsidP="006217A9">
      <w:pPr>
        <w:pStyle w:val="NormalWeb"/>
        <w:spacing w:line="360" w:lineRule="auto"/>
        <w:jc w:val="both"/>
        <w:rPr>
          <w:rFonts w:ascii="Arial" w:hAnsi="Arial" w:cs="Arial"/>
          <w:sz w:val="22"/>
          <w:szCs w:val="22"/>
        </w:rPr>
      </w:pPr>
      <w:r w:rsidRPr="00C11342">
        <w:rPr>
          <w:rFonts w:ascii="Arial" w:hAnsi="Arial" w:cs="Arial"/>
          <w:color w:val="000000" w:themeColor="text1"/>
          <w:sz w:val="22"/>
          <w:szCs w:val="22"/>
        </w:rPr>
        <w:t>Poverty refers to ‘</w:t>
      </w:r>
      <w:r w:rsidRPr="00C11342">
        <w:rPr>
          <w:rFonts w:ascii="Arial" w:hAnsi="Arial" w:cs="Arial"/>
          <w:color w:val="000000" w:themeColor="text1"/>
          <w:sz w:val="22"/>
          <w:szCs w:val="22"/>
        </w:rPr>
        <w:t>the state or condition where people and communities cannot meet a minimum standard of living because they lack the proper resources</w:t>
      </w:r>
      <w:r w:rsidRPr="00C11342">
        <w:rPr>
          <w:rFonts w:ascii="Arial" w:hAnsi="Arial" w:cs="Arial"/>
          <w:color w:val="000000" w:themeColor="text1"/>
          <w:sz w:val="22"/>
          <w:szCs w:val="22"/>
          <w:shd w:val="clear" w:color="auto" w:fill="FFFFFF"/>
        </w:rPr>
        <w:t>.</w:t>
      </w:r>
      <w:r w:rsidRPr="00C11342">
        <w:rPr>
          <w:rFonts w:ascii="Arial" w:hAnsi="Arial" w:cs="Arial"/>
          <w:color w:val="000000" w:themeColor="text1"/>
          <w:sz w:val="22"/>
          <w:szCs w:val="22"/>
          <w:shd w:val="clear" w:color="auto" w:fill="FFFFFF"/>
        </w:rPr>
        <w:t>’</w:t>
      </w:r>
      <w:r w:rsidR="006B2F7D" w:rsidRPr="00C11342">
        <w:rPr>
          <w:rFonts w:ascii="Arial" w:hAnsi="Arial" w:cs="Arial"/>
          <w:color w:val="000000" w:themeColor="text1"/>
          <w:sz w:val="22"/>
          <w:szCs w:val="22"/>
          <w:shd w:val="clear" w:color="auto" w:fill="FFFFFF"/>
        </w:rPr>
        <w:t xml:space="preserve"> (Chen, 2023)</w:t>
      </w:r>
      <w:r w:rsidR="002358ED" w:rsidRPr="00C11342">
        <w:rPr>
          <w:rFonts w:ascii="Arial" w:hAnsi="Arial" w:cs="Arial"/>
          <w:color w:val="000000" w:themeColor="text1"/>
          <w:sz w:val="22"/>
          <w:szCs w:val="22"/>
          <w:shd w:val="clear" w:color="auto" w:fill="FFFFFF"/>
        </w:rPr>
        <w:t xml:space="preserve">. </w:t>
      </w:r>
      <w:r w:rsidRPr="00C11342">
        <w:rPr>
          <w:rFonts w:ascii="Arial" w:hAnsi="Arial" w:cs="Arial"/>
          <w:color w:val="000000" w:themeColor="text1"/>
          <w:sz w:val="22"/>
          <w:szCs w:val="22"/>
          <w:shd w:val="clear" w:color="auto" w:fill="FFFFFF"/>
        </w:rPr>
        <w:t xml:space="preserve">In the UK when a household is considered one of poverty when the income for that household is 60% below the mid-range household income after the housing costs for that year. (trustforlondon.org.uk, 2022). </w:t>
      </w:r>
      <w:r w:rsidR="00730649" w:rsidRPr="00C11342">
        <w:rPr>
          <w:rFonts w:ascii="Arial" w:hAnsi="Arial" w:cs="Arial"/>
          <w:color w:val="000000" w:themeColor="text1"/>
          <w:sz w:val="22"/>
          <w:szCs w:val="22"/>
          <w:shd w:val="clear" w:color="auto" w:fill="FFFFFF"/>
        </w:rPr>
        <w:t>The coronavirus disease also known as COVID-19 is an infectious disease that is caused by another disease called SARS-CoV-2</w:t>
      </w:r>
      <w:r w:rsidR="00517535" w:rsidRPr="00C11342">
        <w:rPr>
          <w:rFonts w:ascii="Arial" w:hAnsi="Arial" w:cs="Arial"/>
          <w:color w:val="000000" w:themeColor="text1"/>
          <w:sz w:val="22"/>
          <w:szCs w:val="22"/>
          <w:shd w:val="clear" w:color="auto" w:fill="FFFFFF"/>
        </w:rPr>
        <w:t>. (cdc.gov, 2023). I</w:t>
      </w:r>
      <w:r w:rsidR="00730649" w:rsidRPr="00C11342">
        <w:rPr>
          <w:rFonts w:ascii="Arial" w:hAnsi="Arial" w:cs="Arial"/>
          <w:color w:val="000000" w:themeColor="text1"/>
          <w:sz w:val="22"/>
          <w:szCs w:val="22"/>
          <w:shd w:val="clear" w:color="auto" w:fill="FFFFFF"/>
        </w:rPr>
        <w:t xml:space="preserve">t is known to be very contagious with </w:t>
      </w:r>
      <w:r w:rsidR="00517535" w:rsidRPr="00C11342">
        <w:rPr>
          <w:rFonts w:ascii="Arial" w:hAnsi="Arial" w:cs="Arial"/>
          <w:color w:val="000000" w:themeColor="text1"/>
          <w:sz w:val="22"/>
          <w:szCs w:val="22"/>
          <w:shd w:val="clear" w:color="auto" w:fill="FFFFFF"/>
        </w:rPr>
        <w:t>22,241,777 cases as of May 19</w:t>
      </w:r>
      <w:r w:rsidR="00517535" w:rsidRPr="00C11342">
        <w:rPr>
          <w:rFonts w:ascii="Arial" w:hAnsi="Arial" w:cs="Arial"/>
          <w:color w:val="000000" w:themeColor="text1"/>
          <w:sz w:val="22"/>
          <w:szCs w:val="22"/>
          <w:shd w:val="clear" w:color="auto" w:fill="FFFFFF"/>
          <w:vertAlign w:val="superscript"/>
        </w:rPr>
        <w:t>th</w:t>
      </w:r>
      <w:r w:rsidR="00517535" w:rsidRPr="00C11342">
        <w:rPr>
          <w:rFonts w:ascii="Arial" w:hAnsi="Arial" w:cs="Arial"/>
          <w:color w:val="000000" w:themeColor="text1"/>
          <w:sz w:val="22"/>
          <w:szCs w:val="22"/>
          <w:shd w:val="clear" w:color="auto" w:fill="FFFFFF"/>
        </w:rPr>
        <w:t xml:space="preserve">, 2022, in the UK. (gov.uk, 2023). </w:t>
      </w:r>
      <w:r w:rsidR="00A104A6" w:rsidRPr="00C11342">
        <w:rPr>
          <w:rFonts w:ascii="Arial" w:hAnsi="Arial" w:cs="Arial"/>
          <w:sz w:val="22"/>
          <w:szCs w:val="22"/>
        </w:rPr>
        <w:t>It was f</w:t>
      </w:r>
      <w:r w:rsidR="00A104A6" w:rsidRPr="00C11342">
        <w:rPr>
          <w:rFonts w:ascii="Arial" w:hAnsi="Arial" w:cs="Arial"/>
          <w:sz w:val="22"/>
          <w:szCs w:val="22"/>
        </w:rPr>
        <w:t>irst identified in Wuhan, China in December 2019, it has since spread rapidly across the globe.</w:t>
      </w:r>
    </w:p>
    <w:p w14:paraId="27C11854" w14:textId="77777777" w:rsidR="00A104A6" w:rsidRPr="00C11342" w:rsidRDefault="00A104A6" w:rsidP="006217A9">
      <w:pPr>
        <w:pStyle w:val="NormalWeb"/>
        <w:spacing w:line="360" w:lineRule="auto"/>
        <w:jc w:val="both"/>
        <w:rPr>
          <w:rFonts w:ascii="Arial" w:hAnsi="Arial" w:cs="Arial"/>
          <w:sz w:val="22"/>
          <w:szCs w:val="22"/>
        </w:rPr>
      </w:pPr>
      <w:r w:rsidRPr="00C11342">
        <w:rPr>
          <w:rFonts w:ascii="Arial" w:hAnsi="Arial" w:cs="Arial"/>
          <w:sz w:val="22"/>
          <w:szCs w:val="22"/>
        </w:rPr>
        <w:t>The symptoms of Covid-19 vary from mild to severe and can include fever, cough, sore throat, shortness of breath, fatigue, and loss of taste or smell. The virus primarily spreads through respiratory droplets when an infected person coughs or sneezes. It can also be contracted by touching surfaces contaminated with the virus and then touching the face.</w:t>
      </w:r>
    </w:p>
    <w:p w14:paraId="2F51482D" w14:textId="59548C2D" w:rsidR="00333585" w:rsidRPr="00C11342" w:rsidRDefault="00A104A6" w:rsidP="006217A9">
      <w:pPr>
        <w:pStyle w:val="NormalWeb"/>
        <w:spacing w:line="360" w:lineRule="auto"/>
        <w:jc w:val="both"/>
        <w:rPr>
          <w:rFonts w:ascii="Arial" w:hAnsi="Arial" w:cs="Arial"/>
          <w:sz w:val="22"/>
          <w:szCs w:val="22"/>
        </w:rPr>
      </w:pPr>
      <w:r w:rsidRPr="00C11342">
        <w:rPr>
          <w:rFonts w:ascii="Arial" w:hAnsi="Arial" w:cs="Arial"/>
          <w:sz w:val="22"/>
          <w:szCs w:val="22"/>
        </w:rPr>
        <w:t>The impact of Covid-19 has been devastating on both human lives and economies worldwide. Governments have implemented strict measures such as lockdowns, travel restrictions, and social distancing guidelines to curb its spread. These measures have led to significant disruptions in daily life and caused economic downturns.</w:t>
      </w:r>
      <w:r w:rsidRPr="00C11342">
        <w:rPr>
          <w:rFonts w:ascii="Arial" w:hAnsi="Arial" w:cs="Arial"/>
          <w:sz w:val="22"/>
          <w:szCs w:val="22"/>
        </w:rPr>
        <w:t xml:space="preserve"> </w:t>
      </w:r>
      <w:r w:rsidR="00DC7F44" w:rsidRPr="00C11342">
        <w:rPr>
          <w:rFonts w:ascii="Arial" w:hAnsi="Arial" w:cs="Arial"/>
          <w:color w:val="000000" w:themeColor="text1"/>
          <w:sz w:val="22"/>
          <w:szCs w:val="22"/>
          <w:shd w:val="clear" w:color="auto" w:fill="FFFFFF"/>
        </w:rPr>
        <w:t>In this essay you will read and learn about that w</w:t>
      </w:r>
      <w:r w:rsidR="00517535" w:rsidRPr="00C11342">
        <w:rPr>
          <w:rFonts w:ascii="Arial" w:hAnsi="Arial" w:cs="Arial"/>
          <w:color w:val="000000" w:themeColor="text1"/>
          <w:sz w:val="22"/>
          <w:szCs w:val="22"/>
          <w:shd w:val="clear" w:color="auto" w:fill="FFFFFF"/>
        </w:rPr>
        <w:t>hen it comes to th</w:t>
      </w:r>
      <w:r w:rsidR="002C6CA0" w:rsidRPr="00C11342">
        <w:rPr>
          <w:rFonts w:ascii="Arial" w:hAnsi="Arial" w:cs="Arial"/>
          <w:color w:val="000000" w:themeColor="text1"/>
          <w:sz w:val="22"/>
          <w:szCs w:val="22"/>
          <w:shd w:val="clear" w:color="auto" w:fill="FFFFFF"/>
        </w:rPr>
        <w:t xml:space="preserve">e impact of COVID – 19 on families in poverty </w:t>
      </w:r>
      <w:r w:rsidR="00AB5C43" w:rsidRPr="00C11342">
        <w:rPr>
          <w:rFonts w:ascii="Arial" w:hAnsi="Arial" w:cs="Arial"/>
          <w:color w:val="000000" w:themeColor="text1"/>
          <w:sz w:val="22"/>
          <w:szCs w:val="22"/>
          <w:shd w:val="clear" w:color="auto" w:fill="FFFFFF"/>
        </w:rPr>
        <w:t xml:space="preserve">there are many factors that need to be considered </w:t>
      </w:r>
      <w:r w:rsidR="00CC070E" w:rsidRPr="00C11342">
        <w:rPr>
          <w:rFonts w:ascii="Arial" w:hAnsi="Arial" w:cs="Arial"/>
          <w:color w:val="000000" w:themeColor="text1"/>
          <w:sz w:val="22"/>
          <w:szCs w:val="22"/>
          <w:shd w:val="clear" w:color="auto" w:fill="FFFFFF"/>
        </w:rPr>
        <w:t xml:space="preserve">including the social impacts, the educational impacts, the financial impacts and the health impacts of those children, young people and families that </w:t>
      </w:r>
      <w:r w:rsidR="003D4FDA">
        <w:rPr>
          <w:rFonts w:ascii="Arial" w:hAnsi="Arial" w:cs="Arial"/>
          <w:color w:val="000000" w:themeColor="text1"/>
          <w:sz w:val="22"/>
          <w:szCs w:val="22"/>
          <w:shd w:val="clear" w:color="auto" w:fill="FFFFFF"/>
        </w:rPr>
        <w:t xml:space="preserve">have been experiencing poverty not only before the covid-19 pandemic but during it too. </w:t>
      </w:r>
    </w:p>
    <w:p w14:paraId="7FB65390" w14:textId="77777777" w:rsidR="007D6003" w:rsidRPr="00C11342" w:rsidRDefault="007D6003" w:rsidP="006217A9">
      <w:pPr>
        <w:spacing w:line="360" w:lineRule="auto"/>
        <w:jc w:val="both"/>
        <w:rPr>
          <w:rFonts w:ascii="Arial" w:hAnsi="Arial" w:cs="Arial"/>
        </w:rPr>
      </w:pPr>
    </w:p>
    <w:p w14:paraId="687538EC" w14:textId="77777777" w:rsidR="007D6003" w:rsidRPr="00C11342" w:rsidRDefault="007D6003" w:rsidP="006217A9">
      <w:pPr>
        <w:spacing w:line="360" w:lineRule="auto"/>
        <w:jc w:val="both"/>
        <w:rPr>
          <w:rFonts w:ascii="Arial" w:hAnsi="Arial" w:cs="Arial"/>
        </w:rPr>
      </w:pPr>
    </w:p>
    <w:p w14:paraId="7A90A7CE" w14:textId="77777777" w:rsidR="007D6003" w:rsidRPr="00C11342" w:rsidRDefault="007D6003" w:rsidP="006217A9">
      <w:pPr>
        <w:spacing w:line="360" w:lineRule="auto"/>
        <w:jc w:val="both"/>
        <w:rPr>
          <w:rFonts w:ascii="Arial" w:hAnsi="Arial" w:cs="Arial"/>
        </w:rPr>
      </w:pPr>
    </w:p>
    <w:p w14:paraId="19C6181C" w14:textId="77777777" w:rsidR="007D6003" w:rsidRPr="00C11342" w:rsidRDefault="007D6003" w:rsidP="006217A9">
      <w:pPr>
        <w:spacing w:line="360" w:lineRule="auto"/>
        <w:jc w:val="both"/>
        <w:rPr>
          <w:rFonts w:ascii="Arial" w:hAnsi="Arial" w:cs="Arial"/>
        </w:rPr>
      </w:pPr>
    </w:p>
    <w:p w14:paraId="5A6D2E19" w14:textId="77777777" w:rsidR="007D6003" w:rsidRPr="00C11342" w:rsidRDefault="007D6003" w:rsidP="006217A9">
      <w:pPr>
        <w:spacing w:line="360" w:lineRule="auto"/>
        <w:jc w:val="both"/>
        <w:rPr>
          <w:rFonts w:ascii="Arial" w:hAnsi="Arial" w:cs="Arial"/>
        </w:rPr>
      </w:pPr>
    </w:p>
    <w:p w14:paraId="578FB633" w14:textId="77777777" w:rsidR="007D6003" w:rsidRPr="00C11342" w:rsidRDefault="007D6003" w:rsidP="006217A9">
      <w:pPr>
        <w:spacing w:line="360" w:lineRule="auto"/>
        <w:jc w:val="both"/>
        <w:rPr>
          <w:rFonts w:ascii="Arial" w:hAnsi="Arial" w:cs="Arial"/>
        </w:rPr>
      </w:pPr>
    </w:p>
    <w:p w14:paraId="23EF8039" w14:textId="77777777" w:rsidR="007D6003" w:rsidRPr="00C11342" w:rsidRDefault="007D6003" w:rsidP="006217A9">
      <w:pPr>
        <w:spacing w:line="360" w:lineRule="auto"/>
        <w:jc w:val="both"/>
        <w:rPr>
          <w:rFonts w:ascii="Arial" w:hAnsi="Arial" w:cs="Arial"/>
        </w:rPr>
      </w:pPr>
    </w:p>
    <w:p w14:paraId="04EE1294" w14:textId="77777777" w:rsidR="006217A9" w:rsidRDefault="006217A9" w:rsidP="006217A9">
      <w:pPr>
        <w:spacing w:line="360" w:lineRule="auto"/>
        <w:jc w:val="both"/>
        <w:rPr>
          <w:rFonts w:ascii="Arial" w:hAnsi="Arial" w:cs="Arial"/>
        </w:rPr>
      </w:pPr>
    </w:p>
    <w:p w14:paraId="6A369103" w14:textId="70AF0209" w:rsidR="007D6003" w:rsidRPr="00C11342" w:rsidRDefault="005504F7" w:rsidP="006217A9">
      <w:pPr>
        <w:spacing w:line="360" w:lineRule="auto"/>
        <w:jc w:val="both"/>
        <w:rPr>
          <w:rFonts w:ascii="Arial" w:hAnsi="Arial" w:cs="Arial"/>
        </w:rPr>
      </w:pPr>
      <w:r w:rsidRPr="00C11342">
        <w:rPr>
          <w:rFonts w:ascii="Arial" w:hAnsi="Arial" w:cs="Arial"/>
        </w:rPr>
        <w:lastRenderedPageBreak/>
        <w:t>S</w:t>
      </w:r>
      <w:r w:rsidR="00333585" w:rsidRPr="00C11342">
        <w:rPr>
          <w:rFonts w:ascii="Arial" w:hAnsi="Arial" w:cs="Arial"/>
        </w:rPr>
        <w:t>ocial implications –</w:t>
      </w:r>
    </w:p>
    <w:p w14:paraId="2F1FAFDF" w14:textId="5CD8ECB0" w:rsidR="00FB1D58" w:rsidRPr="00C11342" w:rsidRDefault="00F51475" w:rsidP="006217A9">
      <w:pPr>
        <w:pStyle w:val="NormalWeb"/>
        <w:spacing w:line="360" w:lineRule="auto"/>
        <w:jc w:val="both"/>
        <w:rPr>
          <w:rFonts w:ascii="Arial" w:hAnsi="Arial" w:cs="Arial"/>
          <w:sz w:val="22"/>
          <w:szCs w:val="22"/>
        </w:rPr>
      </w:pPr>
      <w:r w:rsidRPr="00C11342">
        <w:rPr>
          <w:rFonts w:ascii="Arial" w:hAnsi="Arial" w:cs="Arial"/>
          <w:sz w:val="22"/>
          <w:szCs w:val="22"/>
        </w:rPr>
        <w:t>The Covid-19 pandemic has had a devastating impact on communities worldwide, but its effects have been particularly severe for children and families living in poverty. The social impacts of this crisis on these vulnerable groups cannot be ignored, as they face numerous challenges that hinder their ability to cope with the ongoing crisis.</w:t>
      </w:r>
      <w:r w:rsidRPr="00C11342">
        <w:rPr>
          <w:rFonts w:ascii="Arial" w:hAnsi="Arial" w:cs="Arial"/>
          <w:sz w:val="22"/>
          <w:szCs w:val="22"/>
        </w:rPr>
        <w:t xml:space="preserve"> Leaving room for many mental health problems to come about as a result of the lockdown. </w:t>
      </w:r>
      <w:r w:rsidR="00FB1D58" w:rsidRPr="00C11342">
        <w:rPr>
          <w:rFonts w:ascii="Arial" w:hAnsi="Arial" w:cs="Arial"/>
          <w:sz w:val="22"/>
          <w:szCs w:val="22"/>
        </w:rPr>
        <w:t>the pandemic has exacerbated existing mental health issues among children and families living in poverty. The stressors associated with job loss, financial instability, and isolation have taken a toll on their mental well-being. Without adequate support systems or access to mental health services, these individuals are left feeling overwhelmed and helpless.</w:t>
      </w:r>
      <w:r w:rsidR="00226C21" w:rsidRPr="00C11342">
        <w:rPr>
          <w:rFonts w:ascii="Arial" w:hAnsi="Arial" w:cs="Arial"/>
          <w:sz w:val="22"/>
          <w:szCs w:val="22"/>
        </w:rPr>
        <w:t xml:space="preserve"> </w:t>
      </w:r>
      <w:r w:rsidR="000218BB" w:rsidRPr="00C11342">
        <w:rPr>
          <w:rFonts w:ascii="Arial" w:hAnsi="Arial" w:cs="Arial"/>
          <w:sz w:val="22"/>
          <w:szCs w:val="22"/>
        </w:rPr>
        <w:t xml:space="preserve"> The COVID-19 pandemic has caused</w:t>
      </w:r>
      <w:r w:rsidR="00C369C4" w:rsidRPr="00C11342">
        <w:rPr>
          <w:rFonts w:ascii="Arial" w:hAnsi="Arial" w:cs="Arial"/>
          <w:sz w:val="22"/>
          <w:szCs w:val="22"/>
        </w:rPr>
        <w:t xml:space="preserve"> a great crisis in society that has led to a deprivation of millions of children teenagers and adults without the social necessities that they need</w:t>
      </w:r>
      <w:r w:rsidR="002358ED" w:rsidRPr="00C11342">
        <w:rPr>
          <w:rFonts w:ascii="Arial" w:hAnsi="Arial" w:cs="Arial"/>
          <w:sz w:val="22"/>
          <w:szCs w:val="22"/>
        </w:rPr>
        <w:t>.</w:t>
      </w:r>
    </w:p>
    <w:p w14:paraId="6D064AA4" w14:textId="77777777" w:rsidR="00380DB4" w:rsidRPr="00C11342" w:rsidRDefault="00226C21" w:rsidP="006217A9">
      <w:pPr>
        <w:spacing w:line="360" w:lineRule="auto"/>
        <w:jc w:val="both"/>
        <w:rPr>
          <w:rFonts w:ascii="Arial" w:eastAsia="Times New Roman" w:hAnsi="Arial" w:cs="Arial"/>
          <w:kern w:val="0"/>
          <w:lang w:eastAsia="en-GB"/>
          <w14:ligatures w14:val="none"/>
        </w:rPr>
      </w:pPr>
      <w:r w:rsidRPr="00C11342">
        <w:rPr>
          <w:rFonts w:ascii="Arial" w:hAnsi="Arial" w:cs="Arial"/>
        </w:rPr>
        <w:t>While closing schools is a crucial step in halting the spread of COVID-19, young people may experience increasing social isolation as a result.</w:t>
      </w:r>
      <w:r w:rsidRPr="00C11342">
        <w:rPr>
          <w:rFonts w:ascii="Arial" w:hAnsi="Arial" w:cs="Arial"/>
        </w:rPr>
        <w:t xml:space="preserve"> </w:t>
      </w:r>
      <w:r w:rsidR="009D6F31" w:rsidRPr="00C11342">
        <w:rPr>
          <w:rFonts w:ascii="Arial" w:hAnsi="Arial" w:cs="Arial"/>
        </w:rPr>
        <w:t xml:space="preserve">There may be some children that don’t understand what is happening </w:t>
      </w:r>
      <w:r w:rsidR="001B6C84" w:rsidRPr="00C11342">
        <w:rPr>
          <w:rFonts w:ascii="Arial" w:hAnsi="Arial" w:cs="Arial"/>
        </w:rPr>
        <w:t xml:space="preserve">and why they must stay home away from friends they see outside of the home because of this change </w:t>
      </w:r>
      <w:r w:rsidR="00924079" w:rsidRPr="00C11342">
        <w:rPr>
          <w:rFonts w:ascii="Arial" w:hAnsi="Arial" w:cs="Arial"/>
        </w:rPr>
        <w:t xml:space="preserve">there needs to be </w:t>
      </w:r>
      <w:r w:rsidR="00976DF7" w:rsidRPr="00C11342">
        <w:rPr>
          <w:rFonts w:ascii="Arial" w:hAnsi="Arial" w:cs="Arial"/>
        </w:rPr>
        <w:t xml:space="preserve">support </w:t>
      </w:r>
      <w:r w:rsidR="00380DB4" w:rsidRPr="00C11342">
        <w:rPr>
          <w:rFonts w:ascii="Arial" w:hAnsi="Arial" w:cs="Arial"/>
        </w:rPr>
        <w:t xml:space="preserve">given to children on a larger scale however </w:t>
      </w:r>
      <w:r w:rsidR="00380DB4" w:rsidRPr="00C11342">
        <w:rPr>
          <w:rFonts w:ascii="Arial" w:eastAsia="Times New Roman" w:hAnsi="Arial" w:cs="Arial"/>
          <w:kern w:val="0"/>
          <w:lang w:eastAsia="en-GB"/>
          <w14:ligatures w14:val="none"/>
        </w:rPr>
        <w:t xml:space="preserve">Support may become less readily available, but it is important to ensure that kids are always informed of changes in an age-appropriate manner and given assistance to deal with any challenges they may encounter. </w:t>
      </w:r>
    </w:p>
    <w:p w14:paraId="75ABBF68" w14:textId="60ED2567" w:rsidR="005C470B" w:rsidRDefault="005C470B" w:rsidP="006217A9">
      <w:pPr>
        <w:spacing w:line="360" w:lineRule="auto"/>
        <w:jc w:val="both"/>
        <w:rPr>
          <w:rFonts w:ascii="Arial" w:eastAsia="Times New Roman" w:hAnsi="Arial" w:cs="Arial"/>
          <w:kern w:val="0"/>
          <w:lang w:eastAsia="en-GB"/>
          <w14:ligatures w14:val="none"/>
        </w:rPr>
      </w:pPr>
      <w:r w:rsidRPr="00C11342">
        <w:rPr>
          <w:rFonts w:ascii="Arial" w:eastAsia="Times New Roman" w:hAnsi="Arial" w:cs="Arial"/>
          <w:kern w:val="0"/>
          <w:lang w:eastAsia="en-GB"/>
          <w14:ligatures w14:val="none"/>
        </w:rPr>
        <w:t xml:space="preserve">With the decline in children and </w:t>
      </w:r>
      <w:r w:rsidR="00231E70" w:rsidRPr="00C11342">
        <w:rPr>
          <w:rFonts w:ascii="Arial" w:eastAsia="Times New Roman" w:hAnsi="Arial" w:cs="Arial"/>
          <w:kern w:val="0"/>
          <w:lang w:eastAsia="en-GB"/>
          <w14:ligatures w14:val="none"/>
        </w:rPr>
        <w:t>young adults</w:t>
      </w:r>
      <w:r w:rsidR="000A031D" w:rsidRPr="00C11342">
        <w:rPr>
          <w:rFonts w:ascii="Arial" w:eastAsia="Times New Roman" w:hAnsi="Arial" w:cs="Arial"/>
          <w:kern w:val="0"/>
          <w:lang w:eastAsia="en-GB"/>
          <w14:ligatures w14:val="none"/>
        </w:rPr>
        <w:t xml:space="preserve"> and adults</w:t>
      </w:r>
      <w:r w:rsidR="00A31FC8" w:rsidRPr="00C11342">
        <w:rPr>
          <w:rFonts w:ascii="Arial" w:eastAsia="Times New Roman" w:hAnsi="Arial" w:cs="Arial"/>
          <w:kern w:val="0"/>
          <w:lang w:eastAsia="en-GB"/>
          <w14:ligatures w14:val="none"/>
        </w:rPr>
        <w:t xml:space="preserve"> mental health in the past few years the speed in which the spread of the COVID-19 </w:t>
      </w:r>
      <w:r w:rsidR="00D565C9" w:rsidRPr="00C11342">
        <w:rPr>
          <w:rFonts w:ascii="Arial" w:eastAsia="Times New Roman" w:hAnsi="Arial" w:cs="Arial"/>
          <w:kern w:val="0"/>
          <w:lang w:eastAsia="en-GB"/>
          <w14:ligatures w14:val="none"/>
        </w:rPr>
        <w:t xml:space="preserve">virus has </w:t>
      </w:r>
      <w:r w:rsidR="00760A53" w:rsidRPr="00C11342">
        <w:rPr>
          <w:rFonts w:ascii="Arial" w:eastAsia="Times New Roman" w:hAnsi="Arial" w:cs="Arial"/>
          <w:kern w:val="0"/>
          <w:lang w:eastAsia="en-GB"/>
          <w14:ligatures w14:val="none"/>
        </w:rPr>
        <w:t>occurred resulting in changes to People's Daily lives for example lockdown</w:t>
      </w:r>
      <w:r w:rsidR="000A031D" w:rsidRPr="00C11342">
        <w:rPr>
          <w:rFonts w:ascii="Arial" w:eastAsia="Times New Roman" w:hAnsi="Arial" w:cs="Arial"/>
          <w:kern w:val="0"/>
          <w:lang w:eastAsia="en-GB"/>
          <w14:ligatures w14:val="none"/>
        </w:rPr>
        <w:t xml:space="preserve"> this can have dire consequences on the children’s, adults and young adults mental health. </w:t>
      </w:r>
      <w:r w:rsidR="0018082A" w:rsidRPr="00C11342">
        <w:rPr>
          <w:rFonts w:ascii="Arial" w:eastAsia="Times New Roman" w:hAnsi="Arial" w:cs="Arial"/>
          <w:kern w:val="0"/>
          <w:lang w:eastAsia="en-GB"/>
          <w14:ligatures w14:val="none"/>
        </w:rPr>
        <w:t>Because of being in lockdown and the isolation from the outer world and being stuck indoors whether you're by yourself or with other people for an extended period of time</w:t>
      </w:r>
      <w:r w:rsidR="009257B9" w:rsidRPr="00C11342">
        <w:rPr>
          <w:rFonts w:ascii="Arial" w:eastAsia="Times New Roman" w:hAnsi="Arial" w:cs="Arial"/>
          <w:kern w:val="0"/>
          <w:lang w:eastAsia="en-GB"/>
          <w14:ligatures w14:val="none"/>
        </w:rPr>
        <w:t xml:space="preserve"> it may cause anxiety or even a depression from a lack of communication with either friends or if you have been stuck in a different country away from your family</w:t>
      </w:r>
      <w:r w:rsidR="00A82A08" w:rsidRPr="00C11342">
        <w:rPr>
          <w:rFonts w:ascii="Arial" w:eastAsia="Times New Roman" w:hAnsi="Arial" w:cs="Arial"/>
          <w:kern w:val="0"/>
          <w:lang w:eastAsia="en-GB"/>
          <w14:ligatures w14:val="none"/>
        </w:rPr>
        <w:t xml:space="preserve"> which is a big issue. With the COVID-19 virus</w:t>
      </w:r>
      <w:r w:rsidR="008766B1" w:rsidRPr="00C11342">
        <w:rPr>
          <w:rFonts w:ascii="Arial" w:eastAsia="Times New Roman" w:hAnsi="Arial" w:cs="Arial"/>
          <w:kern w:val="0"/>
          <w:lang w:eastAsia="en-GB"/>
          <w14:ligatures w14:val="none"/>
        </w:rPr>
        <w:t xml:space="preserve"> and being stuck at home it can also cause an extreme boost in worry and low moods which are dangerous to those that are stuck in lockdown</w:t>
      </w:r>
      <w:r w:rsidR="008C1854" w:rsidRPr="00C11342">
        <w:rPr>
          <w:rFonts w:ascii="Arial" w:eastAsia="Times New Roman" w:hAnsi="Arial" w:cs="Arial"/>
          <w:kern w:val="0"/>
          <w:lang w:eastAsia="en-GB"/>
          <w14:ligatures w14:val="none"/>
        </w:rPr>
        <w:t xml:space="preserve"> as we don't want to risk any lives being lost from mental health conditions during this time as well as people affected by COVID-19</w:t>
      </w:r>
      <w:r w:rsidR="000218BB" w:rsidRPr="00C11342">
        <w:rPr>
          <w:rFonts w:ascii="Arial" w:eastAsia="Times New Roman" w:hAnsi="Arial" w:cs="Arial"/>
          <w:kern w:val="0"/>
          <w:lang w:eastAsia="en-GB"/>
          <w14:ligatures w14:val="none"/>
        </w:rPr>
        <w:t xml:space="preserve">.  </w:t>
      </w:r>
    </w:p>
    <w:p w14:paraId="17731C49" w14:textId="77777777" w:rsidR="0081785D" w:rsidRPr="00C11342" w:rsidRDefault="0081785D" w:rsidP="006217A9">
      <w:pPr>
        <w:spacing w:line="360" w:lineRule="auto"/>
        <w:jc w:val="both"/>
        <w:rPr>
          <w:rFonts w:ascii="Arial" w:eastAsia="Times New Roman" w:hAnsi="Arial" w:cs="Arial"/>
          <w:kern w:val="0"/>
          <w:lang w:eastAsia="en-GB"/>
          <w14:ligatures w14:val="none"/>
        </w:rPr>
      </w:pPr>
    </w:p>
    <w:p w14:paraId="7584904B" w14:textId="77777777" w:rsidR="000218BB" w:rsidRPr="00C11342" w:rsidRDefault="000218BB" w:rsidP="006217A9">
      <w:pPr>
        <w:spacing w:line="360" w:lineRule="auto"/>
        <w:jc w:val="both"/>
        <w:rPr>
          <w:rFonts w:ascii="Arial" w:eastAsia="Times New Roman" w:hAnsi="Arial" w:cs="Arial"/>
          <w:kern w:val="0"/>
          <w:lang w:eastAsia="en-GB"/>
          <w14:ligatures w14:val="none"/>
        </w:rPr>
      </w:pPr>
    </w:p>
    <w:p w14:paraId="27827255" w14:textId="77777777" w:rsidR="006217A9" w:rsidRDefault="006217A9" w:rsidP="006217A9">
      <w:pPr>
        <w:spacing w:line="360" w:lineRule="auto"/>
        <w:jc w:val="both"/>
        <w:rPr>
          <w:rFonts w:ascii="Arial" w:eastAsia="Times New Roman" w:hAnsi="Arial" w:cs="Arial"/>
          <w:kern w:val="0"/>
          <w:lang w:eastAsia="en-GB"/>
          <w14:ligatures w14:val="none"/>
        </w:rPr>
      </w:pPr>
    </w:p>
    <w:p w14:paraId="253CDD94" w14:textId="4B26B88A" w:rsidR="007D6003" w:rsidRPr="00C11342" w:rsidRDefault="00333585" w:rsidP="006217A9">
      <w:pPr>
        <w:spacing w:line="360" w:lineRule="auto"/>
        <w:jc w:val="both"/>
        <w:rPr>
          <w:rFonts w:ascii="Arial" w:hAnsi="Arial" w:cs="Arial"/>
        </w:rPr>
      </w:pPr>
      <w:r w:rsidRPr="00C11342">
        <w:rPr>
          <w:rFonts w:ascii="Arial" w:hAnsi="Arial" w:cs="Arial"/>
        </w:rPr>
        <w:lastRenderedPageBreak/>
        <w:t>Educational implications –</w:t>
      </w:r>
    </w:p>
    <w:p w14:paraId="70377F4C" w14:textId="63482735" w:rsidR="00333585" w:rsidRDefault="00E74320" w:rsidP="006217A9">
      <w:pPr>
        <w:spacing w:line="360" w:lineRule="auto"/>
        <w:jc w:val="both"/>
        <w:rPr>
          <w:rFonts w:ascii="Arial" w:hAnsi="Arial" w:cs="Arial"/>
        </w:rPr>
      </w:pPr>
      <w:r w:rsidRPr="00C11342">
        <w:rPr>
          <w:rFonts w:ascii="Arial" w:hAnsi="Arial" w:cs="Arial"/>
        </w:rPr>
        <w:t>A long with all the other issues that families in poverty faced during COVID-19</w:t>
      </w:r>
      <w:r w:rsidR="00C232E8" w:rsidRPr="00C11342">
        <w:rPr>
          <w:rFonts w:ascii="Arial" w:hAnsi="Arial" w:cs="Arial"/>
        </w:rPr>
        <w:t xml:space="preserve">, the </w:t>
      </w:r>
      <w:r w:rsidR="008D7B8E" w:rsidRPr="00C11342">
        <w:rPr>
          <w:rFonts w:ascii="Arial" w:hAnsi="Arial" w:cs="Arial"/>
        </w:rPr>
        <w:t>children,</w:t>
      </w:r>
      <w:r w:rsidR="00C232E8" w:rsidRPr="00C11342">
        <w:rPr>
          <w:rFonts w:ascii="Arial" w:hAnsi="Arial" w:cs="Arial"/>
        </w:rPr>
        <w:t xml:space="preserve"> and young people in particular </w:t>
      </w:r>
      <w:r w:rsidR="007F541C" w:rsidRPr="00C11342">
        <w:rPr>
          <w:rFonts w:ascii="Arial" w:hAnsi="Arial" w:cs="Arial"/>
        </w:rPr>
        <w:t>faced many problems when it came to their education.</w:t>
      </w:r>
      <w:r w:rsidR="000F7D75" w:rsidRPr="00C11342">
        <w:rPr>
          <w:rFonts w:ascii="Arial" w:hAnsi="Arial" w:cs="Arial"/>
        </w:rPr>
        <w:t xml:space="preserve"> </w:t>
      </w:r>
      <w:r w:rsidR="003A0ADA" w:rsidRPr="00C11342">
        <w:rPr>
          <w:rFonts w:ascii="Arial" w:hAnsi="Arial" w:cs="Arial"/>
        </w:rPr>
        <w:t xml:space="preserve">The schooling of younger generations has been disturbed, and they now face a more competitive job market than they had before the pandemic. It was claimed that the introduction of tutoring or even at-home learning via technology may address the issue of younger people and youngsters losing their education. While some schools acknowledged that some poor students </w:t>
      </w:r>
      <w:r w:rsidR="008D7B8E" w:rsidRPr="00C11342">
        <w:rPr>
          <w:rFonts w:ascii="Arial" w:hAnsi="Arial" w:cs="Arial"/>
        </w:rPr>
        <w:t>could not</w:t>
      </w:r>
      <w:r w:rsidR="003A0ADA" w:rsidRPr="00C11342">
        <w:rPr>
          <w:rFonts w:ascii="Arial" w:hAnsi="Arial" w:cs="Arial"/>
        </w:rPr>
        <w:t xml:space="preserve"> purchase laptops and gave them to them so they could benefit academically, many schools didn't have that privilege, causing poor families—and particularly the children and young adults—to miss out on education. All students, especially those from lower-income families, have been impacted by the massive disruption to education, which will have long-term implications on their ability to advance academically and perform well on the job market.</w:t>
      </w:r>
      <w:r w:rsidR="00685875" w:rsidRPr="00C11342">
        <w:rPr>
          <w:rFonts w:ascii="Arial" w:hAnsi="Arial" w:cs="Arial"/>
        </w:rPr>
        <w:t xml:space="preserve"> </w:t>
      </w:r>
      <w:r w:rsidR="00573ACE" w:rsidRPr="00C11342">
        <w:rPr>
          <w:rFonts w:ascii="Arial" w:hAnsi="Arial" w:cs="Arial"/>
        </w:rPr>
        <w:t xml:space="preserve">(Taylor,2021). </w:t>
      </w:r>
      <w:r w:rsidR="009B55AC" w:rsidRPr="00C11342">
        <w:rPr>
          <w:rFonts w:ascii="Arial" w:hAnsi="Arial" w:cs="Arial"/>
        </w:rPr>
        <w:t xml:space="preserve">Additionally even if the resources had been provided </w:t>
      </w:r>
      <w:r w:rsidR="00096188" w:rsidRPr="00C11342">
        <w:rPr>
          <w:rFonts w:ascii="Arial" w:hAnsi="Arial" w:cs="Arial"/>
        </w:rPr>
        <w:t xml:space="preserve">on a bigger scale for families that suffer from poverty there are other factors that need to be looked into and considered </w:t>
      </w:r>
      <w:r w:rsidR="00161D09" w:rsidRPr="00C11342">
        <w:rPr>
          <w:rFonts w:ascii="Arial" w:hAnsi="Arial" w:cs="Arial"/>
        </w:rPr>
        <w:t xml:space="preserve">to validate the likelihood of children and young adults from backgrounds </w:t>
      </w:r>
      <w:r w:rsidR="008D638E" w:rsidRPr="00C11342">
        <w:rPr>
          <w:rFonts w:ascii="Arial" w:hAnsi="Arial" w:cs="Arial"/>
        </w:rPr>
        <w:t xml:space="preserve">of poverty receiving the best education that they can during COVID-19 and the lockdown. </w:t>
      </w:r>
      <w:r w:rsidR="0048621F" w:rsidRPr="00C11342">
        <w:rPr>
          <w:rFonts w:ascii="Arial" w:hAnsi="Arial" w:cs="Arial"/>
        </w:rPr>
        <w:t xml:space="preserve">For example </w:t>
      </w:r>
      <w:r w:rsidR="001274E9" w:rsidRPr="00C11342">
        <w:rPr>
          <w:rFonts w:ascii="Arial" w:hAnsi="Arial" w:cs="Arial"/>
        </w:rPr>
        <w:t xml:space="preserve">it counts on the parents time, whether they are working through the pandemic or not like essential workers, </w:t>
      </w:r>
      <w:r w:rsidR="00435813" w:rsidRPr="00C11342">
        <w:rPr>
          <w:rFonts w:ascii="Arial" w:hAnsi="Arial" w:cs="Arial"/>
        </w:rPr>
        <w:t xml:space="preserve">the parents own mental health and wellbeing and their confidence in being able to teach their child or children during the pandemic and the inevitable lockdown. </w:t>
      </w:r>
      <w:r w:rsidR="00786AED" w:rsidRPr="00C11342">
        <w:rPr>
          <w:rFonts w:ascii="Arial" w:hAnsi="Arial" w:cs="Arial"/>
        </w:rPr>
        <w:t>In an April and May 2020 poll of 8,738 parents, it was discovered that middle-class parents were more likely than working-class parents to report receiving support from their child's school for homeschooling.</w:t>
      </w:r>
      <w:r w:rsidR="00786AED" w:rsidRPr="00C11342">
        <w:rPr>
          <w:rFonts w:ascii="Arial" w:hAnsi="Arial" w:cs="Arial"/>
        </w:rPr>
        <w:t xml:space="preserve"> It had been found that w</w:t>
      </w:r>
      <w:r w:rsidR="00786AED" w:rsidRPr="00C11342">
        <w:rPr>
          <w:rFonts w:ascii="Arial" w:hAnsi="Arial" w:cs="Arial"/>
        </w:rPr>
        <w:t>hen compared to students from working-class homes, students from middle-class homes were nearly twice as likely to report participating in live and recorded lectures online every day Similar to this, a survey of teachers conducted in May 2020 for the NFER discovered that students in the most underprivileged schools were least likely to engage in remote learning, with 4 out of 10 English students not maintaining regular contact with their teachers, a third "not engaged with their lessons," and only 42% returning completed work.</w:t>
      </w:r>
      <w:r w:rsidR="00AB7FC9" w:rsidRPr="00C11342">
        <w:rPr>
          <w:rFonts w:ascii="Arial" w:hAnsi="Arial" w:cs="Arial"/>
        </w:rPr>
        <w:t xml:space="preserve"> </w:t>
      </w:r>
      <w:r w:rsidR="00147605" w:rsidRPr="00C11342">
        <w:rPr>
          <w:rFonts w:ascii="Arial" w:hAnsi="Arial" w:cs="Arial"/>
        </w:rPr>
        <w:t xml:space="preserve">It had also been found that around the end of 2020 6% of homes had no access </w:t>
      </w:r>
      <w:r w:rsidR="00CD4B93" w:rsidRPr="00C11342">
        <w:rPr>
          <w:rFonts w:ascii="Arial" w:hAnsi="Arial" w:cs="Arial"/>
        </w:rPr>
        <w:t xml:space="preserve">to the internet but this had gone up to 11% for those that lived in poverty. </w:t>
      </w:r>
      <w:r w:rsidR="00353088" w:rsidRPr="00C11342">
        <w:rPr>
          <w:rFonts w:ascii="Arial" w:hAnsi="Arial" w:cs="Arial"/>
        </w:rPr>
        <w:t xml:space="preserve">This goes to show the struggle that low income families experienced during the pandemic and </w:t>
      </w:r>
      <w:r w:rsidR="00BA5789" w:rsidRPr="00C11342">
        <w:rPr>
          <w:rFonts w:ascii="Arial" w:hAnsi="Arial" w:cs="Arial"/>
        </w:rPr>
        <w:t xml:space="preserve">the lockdown that occurred and whilst </w:t>
      </w:r>
      <w:r w:rsidR="00E022F5" w:rsidRPr="00C11342">
        <w:rPr>
          <w:rFonts w:ascii="Arial" w:hAnsi="Arial" w:cs="Arial"/>
        </w:rPr>
        <w:t xml:space="preserve">some </w:t>
      </w:r>
      <w:r w:rsidR="00BA5789" w:rsidRPr="00C11342">
        <w:rPr>
          <w:rFonts w:ascii="Arial" w:hAnsi="Arial" w:cs="Arial"/>
        </w:rPr>
        <w:t>parents had more time to spend with their children trying to improve any educational opportunities on their own</w:t>
      </w:r>
      <w:r w:rsidR="00E022F5" w:rsidRPr="00C11342">
        <w:rPr>
          <w:rFonts w:ascii="Arial" w:hAnsi="Arial" w:cs="Arial"/>
        </w:rPr>
        <w:t xml:space="preserve"> there may have been most that felt a lack of confidence in something they may have not understood to teach their own child. </w:t>
      </w:r>
      <w:r w:rsidR="0097410E" w:rsidRPr="00C11342">
        <w:rPr>
          <w:rFonts w:ascii="Arial" w:hAnsi="Arial" w:cs="Arial"/>
        </w:rPr>
        <w:t>(literacytrust</w:t>
      </w:r>
      <w:r w:rsidR="009563E4" w:rsidRPr="00C11342">
        <w:rPr>
          <w:rFonts w:ascii="Arial" w:hAnsi="Arial" w:cs="Arial"/>
        </w:rPr>
        <w:t>.org.uk, 2022).</w:t>
      </w:r>
    </w:p>
    <w:p w14:paraId="298A5E7F" w14:textId="79C98AC7" w:rsidR="00DA135D" w:rsidRDefault="00BB0BFC" w:rsidP="006217A9">
      <w:pPr>
        <w:spacing w:line="360" w:lineRule="auto"/>
        <w:jc w:val="both"/>
        <w:rPr>
          <w:rFonts w:ascii="Arial" w:hAnsi="Arial" w:cs="Arial"/>
        </w:rPr>
      </w:pPr>
      <w:r>
        <w:rPr>
          <w:rFonts w:ascii="Arial" w:hAnsi="Arial" w:cs="Arial"/>
        </w:rPr>
        <w:t xml:space="preserve">The additional problem with covid-19 and education </w:t>
      </w:r>
      <w:r w:rsidR="00345794">
        <w:rPr>
          <w:rFonts w:ascii="Arial" w:hAnsi="Arial" w:cs="Arial"/>
        </w:rPr>
        <w:t xml:space="preserve">many adults who come from backgrounds </w:t>
      </w:r>
      <w:r w:rsidR="00AD63F3">
        <w:rPr>
          <w:rFonts w:ascii="Arial" w:hAnsi="Arial" w:cs="Arial"/>
        </w:rPr>
        <w:t xml:space="preserve">of poverty are having to pay student loans, and whilst they are little to no education because </w:t>
      </w:r>
      <w:r w:rsidR="00AD63F3">
        <w:rPr>
          <w:rFonts w:ascii="Arial" w:hAnsi="Arial" w:cs="Arial"/>
        </w:rPr>
        <w:lastRenderedPageBreak/>
        <w:t xml:space="preserve">of the lockdown </w:t>
      </w:r>
      <w:r w:rsidR="00D97123">
        <w:rPr>
          <w:rFonts w:ascii="Arial" w:hAnsi="Arial" w:cs="Arial"/>
        </w:rPr>
        <w:t xml:space="preserve">they will still have to pay back the many thousands that they will owe at the end of their education and as a result it will set them back further </w:t>
      </w:r>
      <w:r w:rsidR="00756638">
        <w:rPr>
          <w:rFonts w:ascii="Arial" w:hAnsi="Arial" w:cs="Arial"/>
        </w:rPr>
        <w:t xml:space="preserve">having to pay back for an education that they didn’t initially receive. </w:t>
      </w:r>
    </w:p>
    <w:p w14:paraId="336FF9DC" w14:textId="77777777" w:rsidR="00C11342" w:rsidRDefault="00C11342" w:rsidP="006217A9">
      <w:pPr>
        <w:spacing w:line="360" w:lineRule="auto"/>
        <w:jc w:val="both"/>
        <w:rPr>
          <w:rFonts w:ascii="Arial" w:hAnsi="Arial" w:cs="Arial"/>
        </w:rPr>
      </w:pPr>
    </w:p>
    <w:p w14:paraId="1C2CFD2C" w14:textId="77777777" w:rsidR="00C11342" w:rsidRPr="00C11342" w:rsidRDefault="00C11342" w:rsidP="006217A9">
      <w:pPr>
        <w:spacing w:line="360" w:lineRule="auto"/>
        <w:jc w:val="both"/>
        <w:rPr>
          <w:rFonts w:ascii="Arial" w:hAnsi="Arial" w:cs="Arial"/>
        </w:rPr>
      </w:pPr>
    </w:p>
    <w:p w14:paraId="36507936" w14:textId="77777777" w:rsidR="007D6003" w:rsidRPr="00C11342" w:rsidRDefault="007D6003" w:rsidP="006217A9">
      <w:pPr>
        <w:spacing w:line="360" w:lineRule="auto"/>
        <w:jc w:val="both"/>
        <w:rPr>
          <w:rFonts w:ascii="Arial" w:hAnsi="Arial" w:cs="Arial"/>
        </w:rPr>
      </w:pPr>
    </w:p>
    <w:p w14:paraId="5ECB18CD" w14:textId="77777777" w:rsidR="007D6003" w:rsidRPr="00C11342" w:rsidRDefault="007D6003" w:rsidP="006217A9">
      <w:pPr>
        <w:spacing w:line="360" w:lineRule="auto"/>
        <w:jc w:val="both"/>
        <w:rPr>
          <w:rFonts w:ascii="Arial" w:hAnsi="Arial" w:cs="Arial"/>
        </w:rPr>
      </w:pPr>
    </w:p>
    <w:p w14:paraId="39F457A5" w14:textId="77777777" w:rsidR="007D6003" w:rsidRPr="00C11342" w:rsidRDefault="007D6003" w:rsidP="006217A9">
      <w:pPr>
        <w:spacing w:line="360" w:lineRule="auto"/>
        <w:jc w:val="both"/>
        <w:rPr>
          <w:rFonts w:ascii="Arial" w:hAnsi="Arial" w:cs="Arial"/>
        </w:rPr>
      </w:pPr>
    </w:p>
    <w:p w14:paraId="40F3C61B" w14:textId="77777777" w:rsidR="00965A5C" w:rsidRDefault="00965A5C" w:rsidP="006217A9">
      <w:pPr>
        <w:spacing w:line="360" w:lineRule="auto"/>
        <w:jc w:val="both"/>
        <w:rPr>
          <w:rFonts w:ascii="Arial" w:hAnsi="Arial" w:cs="Arial"/>
        </w:rPr>
      </w:pPr>
    </w:p>
    <w:p w14:paraId="01EFF564" w14:textId="77777777" w:rsidR="006217A9" w:rsidRDefault="006217A9" w:rsidP="006217A9">
      <w:pPr>
        <w:spacing w:line="360" w:lineRule="auto"/>
        <w:jc w:val="both"/>
        <w:rPr>
          <w:rFonts w:ascii="Arial" w:hAnsi="Arial" w:cs="Arial"/>
        </w:rPr>
      </w:pPr>
    </w:p>
    <w:p w14:paraId="08C19D69" w14:textId="77777777" w:rsidR="006217A9" w:rsidRDefault="006217A9" w:rsidP="006217A9">
      <w:pPr>
        <w:spacing w:line="360" w:lineRule="auto"/>
        <w:jc w:val="both"/>
        <w:rPr>
          <w:rFonts w:ascii="Arial" w:hAnsi="Arial" w:cs="Arial"/>
        </w:rPr>
      </w:pPr>
    </w:p>
    <w:p w14:paraId="20F17CA9" w14:textId="77777777" w:rsidR="006217A9" w:rsidRDefault="006217A9" w:rsidP="006217A9">
      <w:pPr>
        <w:spacing w:line="360" w:lineRule="auto"/>
        <w:jc w:val="both"/>
        <w:rPr>
          <w:rFonts w:ascii="Arial" w:hAnsi="Arial" w:cs="Arial"/>
        </w:rPr>
      </w:pPr>
    </w:p>
    <w:p w14:paraId="4902AFEC" w14:textId="77777777" w:rsidR="006217A9" w:rsidRDefault="006217A9" w:rsidP="006217A9">
      <w:pPr>
        <w:spacing w:line="360" w:lineRule="auto"/>
        <w:jc w:val="both"/>
        <w:rPr>
          <w:rFonts w:ascii="Arial" w:hAnsi="Arial" w:cs="Arial"/>
        </w:rPr>
      </w:pPr>
    </w:p>
    <w:p w14:paraId="039DB563" w14:textId="77777777" w:rsidR="006217A9" w:rsidRDefault="006217A9" w:rsidP="006217A9">
      <w:pPr>
        <w:spacing w:line="360" w:lineRule="auto"/>
        <w:jc w:val="both"/>
        <w:rPr>
          <w:rFonts w:ascii="Arial" w:hAnsi="Arial" w:cs="Arial"/>
        </w:rPr>
      </w:pPr>
    </w:p>
    <w:p w14:paraId="5C69D164" w14:textId="77777777" w:rsidR="006217A9" w:rsidRDefault="006217A9" w:rsidP="006217A9">
      <w:pPr>
        <w:spacing w:line="360" w:lineRule="auto"/>
        <w:jc w:val="both"/>
        <w:rPr>
          <w:rFonts w:ascii="Arial" w:hAnsi="Arial" w:cs="Arial"/>
        </w:rPr>
      </w:pPr>
    </w:p>
    <w:p w14:paraId="36BFF2FB" w14:textId="77777777" w:rsidR="006217A9" w:rsidRDefault="006217A9" w:rsidP="006217A9">
      <w:pPr>
        <w:spacing w:line="360" w:lineRule="auto"/>
        <w:jc w:val="both"/>
        <w:rPr>
          <w:rFonts w:ascii="Arial" w:hAnsi="Arial" w:cs="Arial"/>
        </w:rPr>
      </w:pPr>
    </w:p>
    <w:p w14:paraId="3694E115" w14:textId="77777777" w:rsidR="006217A9" w:rsidRDefault="006217A9" w:rsidP="006217A9">
      <w:pPr>
        <w:spacing w:line="360" w:lineRule="auto"/>
        <w:jc w:val="both"/>
        <w:rPr>
          <w:rFonts w:ascii="Arial" w:hAnsi="Arial" w:cs="Arial"/>
        </w:rPr>
      </w:pPr>
    </w:p>
    <w:p w14:paraId="7237AB5E" w14:textId="77777777" w:rsidR="006217A9" w:rsidRDefault="006217A9" w:rsidP="006217A9">
      <w:pPr>
        <w:spacing w:line="360" w:lineRule="auto"/>
        <w:jc w:val="both"/>
        <w:rPr>
          <w:rFonts w:ascii="Arial" w:hAnsi="Arial" w:cs="Arial"/>
        </w:rPr>
      </w:pPr>
    </w:p>
    <w:p w14:paraId="5551CDA1" w14:textId="77777777" w:rsidR="006217A9" w:rsidRDefault="006217A9" w:rsidP="006217A9">
      <w:pPr>
        <w:spacing w:line="360" w:lineRule="auto"/>
        <w:jc w:val="both"/>
        <w:rPr>
          <w:rFonts w:ascii="Arial" w:hAnsi="Arial" w:cs="Arial"/>
        </w:rPr>
      </w:pPr>
    </w:p>
    <w:p w14:paraId="4D0B6316" w14:textId="77777777" w:rsidR="006217A9" w:rsidRDefault="006217A9" w:rsidP="006217A9">
      <w:pPr>
        <w:spacing w:line="360" w:lineRule="auto"/>
        <w:jc w:val="both"/>
        <w:rPr>
          <w:rFonts w:ascii="Arial" w:hAnsi="Arial" w:cs="Arial"/>
        </w:rPr>
      </w:pPr>
    </w:p>
    <w:p w14:paraId="1A9DF163" w14:textId="77777777" w:rsidR="006217A9" w:rsidRDefault="006217A9" w:rsidP="006217A9">
      <w:pPr>
        <w:spacing w:line="360" w:lineRule="auto"/>
        <w:jc w:val="both"/>
        <w:rPr>
          <w:rFonts w:ascii="Arial" w:hAnsi="Arial" w:cs="Arial"/>
        </w:rPr>
      </w:pPr>
    </w:p>
    <w:p w14:paraId="5C4988DD" w14:textId="77777777" w:rsidR="006217A9" w:rsidRDefault="006217A9" w:rsidP="006217A9">
      <w:pPr>
        <w:spacing w:line="360" w:lineRule="auto"/>
        <w:jc w:val="both"/>
        <w:rPr>
          <w:rFonts w:ascii="Arial" w:hAnsi="Arial" w:cs="Arial"/>
        </w:rPr>
      </w:pPr>
    </w:p>
    <w:p w14:paraId="0983E614" w14:textId="77777777" w:rsidR="006217A9" w:rsidRDefault="006217A9" w:rsidP="006217A9">
      <w:pPr>
        <w:spacing w:line="360" w:lineRule="auto"/>
        <w:jc w:val="both"/>
        <w:rPr>
          <w:rFonts w:ascii="Arial" w:hAnsi="Arial" w:cs="Arial"/>
        </w:rPr>
      </w:pPr>
    </w:p>
    <w:p w14:paraId="3855E2CF" w14:textId="77777777" w:rsidR="006217A9" w:rsidRDefault="006217A9" w:rsidP="006217A9">
      <w:pPr>
        <w:spacing w:line="360" w:lineRule="auto"/>
        <w:jc w:val="both"/>
        <w:rPr>
          <w:rFonts w:ascii="Arial" w:hAnsi="Arial" w:cs="Arial"/>
        </w:rPr>
      </w:pPr>
    </w:p>
    <w:p w14:paraId="3B220BAE" w14:textId="77777777" w:rsidR="006217A9" w:rsidRDefault="006217A9" w:rsidP="006217A9">
      <w:pPr>
        <w:spacing w:line="360" w:lineRule="auto"/>
        <w:jc w:val="both"/>
        <w:rPr>
          <w:rFonts w:ascii="Arial" w:hAnsi="Arial" w:cs="Arial"/>
        </w:rPr>
      </w:pPr>
    </w:p>
    <w:p w14:paraId="046B5E33" w14:textId="77777777" w:rsidR="006217A9" w:rsidRDefault="006217A9" w:rsidP="006217A9">
      <w:pPr>
        <w:spacing w:line="360" w:lineRule="auto"/>
        <w:jc w:val="both"/>
        <w:rPr>
          <w:rFonts w:ascii="Arial" w:hAnsi="Arial" w:cs="Arial"/>
        </w:rPr>
      </w:pPr>
    </w:p>
    <w:p w14:paraId="6140EE72" w14:textId="2426ED53" w:rsidR="007D6003" w:rsidRPr="00C11342" w:rsidRDefault="00333585" w:rsidP="006217A9">
      <w:pPr>
        <w:spacing w:line="360" w:lineRule="auto"/>
        <w:jc w:val="both"/>
        <w:rPr>
          <w:rFonts w:ascii="Arial" w:hAnsi="Arial" w:cs="Arial"/>
        </w:rPr>
      </w:pPr>
      <w:r w:rsidRPr="00C11342">
        <w:rPr>
          <w:rFonts w:ascii="Arial" w:hAnsi="Arial" w:cs="Arial"/>
        </w:rPr>
        <w:lastRenderedPageBreak/>
        <w:t>Financial implications –</w:t>
      </w:r>
    </w:p>
    <w:p w14:paraId="1A992634" w14:textId="77777777" w:rsidR="008D7B8E" w:rsidRPr="00C11342" w:rsidRDefault="008D539D" w:rsidP="006217A9">
      <w:pPr>
        <w:spacing w:line="360" w:lineRule="auto"/>
        <w:jc w:val="both"/>
        <w:rPr>
          <w:rFonts w:ascii="Arial" w:hAnsi="Arial" w:cs="Arial"/>
          <w:color w:val="000000"/>
        </w:rPr>
      </w:pPr>
      <w:r w:rsidRPr="00C11342">
        <w:rPr>
          <w:rFonts w:ascii="Arial" w:hAnsi="Arial" w:cs="Arial"/>
          <w:color w:val="000000"/>
        </w:rPr>
        <w:t>The COVID-19 pandemic has undoubtedly brought unprecedented challenges to societies across the globe. While the virus itself poses a significant threat to public health, it is crucial to recognize that its impact extends far beyond physical well-being.</w:t>
      </w:r>
    </w:p>
    <w:p w14:paraId="4D4AB8C1" w14:textId="6F2CDA33" w:rsidR="008D7B8E" w:rsidRPr="00C11342" w:rsidRDefault="008D539D" w:rsidP="006217A9">
      <w:pPr>
        <w:spacing w:line="360" w:lineRule="auto"/>
        <w:jc w:val="both"/>
        <w:rPr>
          <w:rFonts w:ascii="Arial" w:hAnsi="Arial" w:cs="Arial"/>
          <w:color w:val="000000"/>
        </w:rPr>
      </w:pPr>
      <w:r w:rsidRPr="00C11342">
        <w:rPr>
          <w:rFonts w:ascii="Arial" w:hAnsi="Arial" w:cs="Arial"/>
          <w:color w:val="000000"/>
        </w:rPr>
        <w:t xml:space="preserve"> Among the various segments of society adversely affected, those already facing financial hardships have been disproportionately </w:t>
      </w:r>
      <w:r w:rsidRPr="00C11342">
        <w:rPr>
          <w:rFonts w:ascii="Arial" w:hAnsi="Arial" w:cs="Arial"/>
          <w:color w:val="000000"/>
        </w:rPr>
        <w:t>burdened.</w:t>
      </w:r>
      <w:r w:rsidR="004F2BC7" w:rsidRPr="00C11342">
        <w:rPr>
          <w:rFonts w:ascii="Arial" w:hAnsi="Arial" w:cs="Arial"/>
          <w:color w:val="000000"/>
        </w:rPr>
        <w:t xml:space="preserve"> </w:t>
      </w:r>
      <w:r w:rsidR="004F2BC7" w:rsidRPr="00C11342">
        <w:rPr>
          <w:rFonts w:ascii="Arial" w:hAnsi="Arial" w:cs="Arial"/>
          <w:color w:val="000000"/>
        </w:rPr>
        <w:t>One of the most immediate and devastating economic consequences of the pandemic on families in poverty is the significant decrease in income and the surge in unemployment rates. The widespread shutdown of businesses and industries, combined with the closure of schools and childcare facilities, has forced many individuals to lose their jobs or take unpaid leaves of absence.</w:t>
      </w:r>
      <w:r w:rsidR="00970698" w:rsidRPr="00C11342">
        <w:rPr>
          <w:rFonts w:ascii="Arial" w:hAnsi="Arial" w:cs="Arial"/>
          <w:color w:val="000000"/>
        </w:rPr>
        <w:t xml:space="preserve"> (</w:t>
      </w:r>
      <w:r w:rsidR="00CF4D6F" w:rsidRPr="00C11342">
        <w:rPr>
          <w:rFonts w:ascii="Arial" w:hAnsi="Arial" w:cs="Arial"/>
          <w:color w:val="000000"/>
        </w:rPr>
        <w:t>Nicola et al, 2020).</w:t>
      </w:r>
    </w:p>
    <w:p w14:paraId="4F5D8B58" w14:textId="62DCCE38" w:rsidR="008D7B8E" w:rsidRPr="00C11342" w:rsidRDefault="004F2BC7" w:rsidP="006217A9">
      <w:pPr>
        <w:spacing w:line="360" w:lineRule="auto"/>
        <w:jc w:val="both"/>
        <w:rPr>
          <w:rFonts w:ascii="Arial" w:hAnsi="Arial" w:cs="Arial"/>
          <w:color w:val="000000"/>
        </w:rPr>
      </w:pPr>
      <w:r w:rsidRPr="00C11342">
        <w:rPr>
          <w:rFonts w:ascii="Arial" w:hAnsi="Arial" w:cs="Arial"/>
          <w:color w:val="000000"/>
        </w:rPr>
        <w:t xml:space="preserve"> For families who were already struggling to make ends meet, this sudden loss of income has compounded their financial vulnerability, pushing them deeper into poverty. With limited or </w:t>
      </w:r>
      <w:r w:rsidR="00C94F74" w:rsidRPr="00C11342">
        <w:rPr>
          <w:rFonts w:ascii="Arial" w:hAnsi="Arial" w:cs="Arial"/>
          <w:color w:val="000000"/>
        </w:rPr>
        <w:t>non-existent</w:t>
      </w:r>
      <w:r w:rsidRPr="00C11342">
        <w:rPr>
          <w:rFonts w:ascii="Arial" w:hAnsi="Arial" w:cs="Arial"/>
          <w:color w:val="000000"/>
        </w:rPr>
        <w:t xml:space="preserve"> savings, these families face heightened uncertainties regarding their basic needs, such as food, housing, and healthcare.</w:t>
      </w:r>
      <w:r w:rsidR="008D37BB" w:rsidRPr="00C11342">
        <w:rPr>
          <w:rFonts w:ascii="Arial" w:hAnsi="Arial" w:cs="Arial"/>
          <w:color w:val="000000"/>
        </w:rPr>
        <w:t xml:space="preserve"> (lboro.ac.uk, 2021).</w:t>
      </w:r>
      <w:r w:rsidRPr="00C11342">
        <w:rPr>
          <w:rFonts w:ascii="Arial" w:hAnsi="Arial" w:cs="Arial"/>
          <w:color w:val="000000"/>
        </w:rPr>
        <w:t xml:space="preserve"> </w:t>
      </w:r>
      <w:r w:rsidRPr="00C11342">
        <w:rPr>
          <w:rFonts w:ascii="Arial" w:hAnsi="Arial" w:cs="Arial"/>
          <w:color w:val="000000"/>
        </w:rPr>
        <w:t xml:space="preserve">In addition to the loss of income, families in poverty have had to contend with the rise in the cost of living during the COVID-19 pandemic. The increased demand for essential goods and services, coupled with disruptions in supply chains and inflationary pressures, has led to a surge in prices. </w:t>
      </w:r>
    </w:p>
    <w:p w14:paraId="65AF22E1" w14:textId="72815213" w:rsidR="008D7B8E" w:rsidRPr="00C11342" w:rsidRDefault="004F2BC7" w:rsidP="006217A9">
      <w:pPr>
        <w:spacing w:line="360" w:lineRule="auto"/>
        <w:jc w:val="both"/>
        <w:rPr>
          <w:rFonts w:ascii="Arial" w:hAnsi="Arial" w:cs="Arial"/>
          <w:color w:val="000000"/>
        </w:rPr>
      </w:pPr>
      <w:r w:rsidRPr="00C11342">
        <w:rPr>
          <w:rFonts w:ascii="Arial" w:hAnsi="Arial" w:cs="Arial"/>
          <w:color w:val="000000"/>
        </w:rPr>
        <w:t>This inflationary trend has disproportionately affected low-income households, who, due to their limited financial resources, find it increasingly challenging to afford basic necessities. As a result, these families are likely to resort to cost-cutting measures, such as reducing food consumption, compromising health care appointments, or even foregoing rent payments, further exacerbating their financial hardships.</w:t>
      </w:r>
      <w:r w:rsidR="00C94F74" w:rsidRPr="00C11342">
        <w:rPr>
          <w:rFonts w:ascii="Arial" w:hAnsi="Arial" w:cs="Arial"/>
          <w:color w:val="000000"/>
        </w:rPr>
        <w:t xml:space="preserve"> </w:t>
      </w:r>
      <w:r w:rsidR="00C94F74" w:rsidRPr="00C11342">
        <w:rPr>
          <w:rFonts w:ascii="Arial" w:hAnsi="Arial" w:cs="Arial"/>
          <w:color w:val="000000"/>
        </w:rPr>
        <w:t xml:space="preserve">While governments and organizations have implemented various financial assistance programs to mitigate the adverse effects of the pandemic, families in poverty often encounter significant barriers in accessing these forms of support. For many, bureaucratic complexities, language barriers, and lack of information prevent them from availing themselves of financial relief. </w:t>
      </w:r>
      <w:r w:rsidR="005D7DED" w:rsidRPr="00C11342">
        <w:rPr>
          <w:rFonts w:ascii="Arial" w:hAnsi="Arial" w:cs="Arial"/>
          <w:color w:val="000000"/>
        </w:rPr>
        <w:t>(cpag.org.uk, 2020).</w:t>
      </w:r>
    </w:p>
    <w:p w14:paraId="4488BBA1" w14:textId="435327E8" w:rsidR="007D6003" w:rsidRPr="00C11342" w:rsidRDefault="00C94F74" w:rsidP="006217A9">
      <w:pPr>
        <w:spacing w:line="360" w:lineRule="auto"/>
        <w:jc w:val="both"/>
        <w:rPr>
          <w:rFonts w:ascii="Arial" w:hAnsi="Arial" w:cs="Arial"/>
        </w:rPr>
      </w:pPr>
      <w:r w:rsidRPr="00C11342">
        <w:rPr>
          <w:rFonts w:ascii="Arial" w:hAnsi="Arial" w:cs="Arial"/>
          <w:color w:val="000000"/>
        </w:rPr>
        <w:t>Moreover, eligibility criteria and documentation requirements can exclude those who are most in need. Consequently, these families are left to confront the brunt of the financial burden on their own, with little assistance to alleviate their predicament</w:t>
      </w:r>
      <w:r w:rsidR="00B85427">
        <w:rPr>
          <w:rFonts w:ascii="Arial" w:hAnsi="Arial" w:cs="Arial"/>
          <w:color w:val="000000"/>
        </w:rPr>
        <w:t xml:space="preserve"> </w:t>
      </w:r>
      <w:r w:rsidR="00357355">
        <w:rPr>
          <w:rFonts w:ascii="Arial" w:hAnsi="Arial" w:cs="Arial"/>
          <w:color w:val="000000"/>
        </w:rPr>
        <w:t xml:space="preserve">leaving them with more distress than they had before the pandemic and causing them to most likely take out loans for help and </w:t>
      </w:r>
      <w:r w:rsidR="00965A5C">
        <w:rPr>
          <w:rFonts w:ascii="Arial" w:hAnsi="Arial" w:cs="Arial"/>
          <w:color w:val="000000"/>
        </w:rPr>
        <w:t xml:space="preserve">as a result fall even further below the poverty line. </w:t>
      </w:r>
    </w:p>
    <w:p w14:paraId="3BC0452B" w14:textId="506A2C7F" w:rsidR="007D6003" w:rsidRPr="00C11342" w:rsidRDefault="006217A9" w:rsidP="006217A9">
      <w:pPr>
        <w:spacing w:line="360" w:lineRule="auto"/>
        <w:jc w:val="both"/>
        <w:rPr>
          <w:rFonts w:ascii="Arial" w:hAnsi="Arial" w:cs="Arial"/>
        </w:rPr>
      </w:pPr>
      <w:r w:rsidRPr="006217A9">
        <w:rPr>
          <w:rFonts w:ascii="Arial" w:hAnsi="Arial" w:cs="Arial"/>
        </w:rPr>
        <w:t xml:space="preserve">there are many middle class families that still benefit from the pandemic because they can afford laptops and other resources to not only have their children still continue education at </w:t>
      </w:r>
      <w:r w:rsidRPr="006217A9">
        <w:rPr>
          <w:rFonts w:ascii="Arial" w:hAnsi="Arial" w:cs="Arial"/>
        </w:rPr>
        <w:lastRenderedPageBreak/>
        <w:t>home but to communicate with family abroad so they don't really feel isolated or the anxiety that comes with it. Families that suffer from poverty do not have that same right or privilege.</w:t>
      </w:r>
    </w:p>
    <w:p w14:paraId="280CD6D0" w14:textId="77777777" w:rsidR="007D6003" w:rsidRPr="00C11342" w:rsidRDefault="007D6003" w:rsidP="006217A9">
      <w:pPr>
        <w:spacing w:line="360" w:lineRule="auto"/>
        <w:jc w:val="both"/>
        <w:rPr>
          <w:rFonts w:ascii="Arial" w:hAnsi="Arial" w:cs="Arial"/>
        </w:rPr>
      </w:pPr>
    </w:p>
    <w:p w14:paraId="1893DBF9" w14:textId="77777777" w:rsidR="007D6003" w:rsidRPr="00C11342" w:rsidRDefault="007D6003" w:rsidP="006217A9">
      <w:pPr>
        <w:spacing w:line="360" w:lineRule="auto"/>
        <w:jc w:val="both"/>
        <w:rPr>
          <w:rFonts w:ascii="Arial" w:hAnsi="Arial" w:cs="Arial"/>
        </w:rPr>
      </w:pPr>
    </w:p>
    <w:p w14:paraId="43CA1E87" w14:textId="77777777" w:rsidR="007D6003" w:rsidRPr="00C11342" w:rsidRDefault="007D6003" w:rsidP="006217A9">
      <w:pPr>
        <w:spacing w:line="360" w:lineRule="auto"/>
        <w:jc w:val="both"/>
        <w:rPr>
          <w:rFonts w:ascii="Arial" w:hAnsi="Arial" w:cs="Arial"/>
        </w:rPr>
      </w:pPr>
    </w:p>
    <w:p w14:paraId="354167E9" w14:textId="77777777" w:rsidR="007D6003" w:rsidRPr="00C11342" w:rsidRDefault="007D6003" w:rsidP="006217A9">
      <w:pPr>
        <w:spacing w:line="360" w:lineRule="auto"/>
        <w:jc w:val="both"/>
        <w:rPr>
          <w:rFonts w:ascii="Arial" w:hAnsi="Arial" w:cs="Arial"/>
        </w:rPr>
      </w:pPr>
    </w:p>
    <w:p w14:paraId="021C5A92" w14:textId="77777777" w:rsidR="007D6003" w:rsidRPr="00C11342" w:rsidRDefault="007D6003" w:rsidP="006217A9">
      <w:pPr>
        <w:spacing w:line="360" w:lineRule="auto"/>
        <w:jc w:val="both"/>
        <w:rPr>
          <w:rFonts w:ascii="Arial" w:hAnsi="Arial" w:cs="Arial"/>
        </w:rPr>
      </w:pPr>
    </w:p>
    <w:p w14:paraId="56EF7585" w14:textId="77777777" w:rsidR="007D6003" w:rsidRPr="00C11342" w:rsidRDefault="007D6003" w:rsidP="006217A9">
      <w:pPr>
        <w:spacing w:line="360" w:lineRule="auto"/>
        <w:jc w:val="both"/>
        <w:rPr>
          <w:rFonts w:ascii="Arial" w:hAnsi="Arial" w:cs="Arial"/>
        </w:rPr>
      </w:pPr>
    </w:p>
    <w:p w14:paraId="6B7A211B" w14:textId="77777777" w:rsidR="008D7B8E" w:rsidRPr="00C11342" w:rsidRDefault="008D7B8E" w:rsidP="006217A9">
      <w:pPr>
        <w:spacing w:line="360" w:lineRule="auto"/>
        <w:jc w:val="both"/>
        <w:rPr>
          <w:rFonts w:ascii="Arial" w:hAnsi="Arial" w:cs="Arial"/>
        </w:rPr>
      </w:pPr>
    </w:p>
    <w:p w14:paraId="538C4B41" w14:textId="77777777" w:rsidR="00C11342" w:rsidRDefault="00C11342" w:rsidP="006217A9">
      <w:pPr>
        <w:spacing w:line="360" w:lineRule="auto"/>
        <w:jc w:val="both"/>
        <w:rPr>
          <w:rFonts w:ascii="Arial" w:hAnsi="Arial" w:cs="Arial"/>
        </w:rPr>
      </w:pPr>
    </w:p>
    <w:p w14:paraId="272E5E35" w14:textId="77777777" w:rsidR="00965A5C" w:rsidRDefault="00965A5C" w:rsidP="006217A9">
      <w:pPr>
        <w:spacing w:line="360" w:lineRule="auto"/>
        <w:jc w:val="both"/>
        <w:rPr>
          <w:rFonts w:ascii="Arial" w:hAnsi="Arial" w:cs="Arial"/>
        </w:rPr>
      </w:pPr>
    </w:p>
    <w:p w14:paraId="5622534D" w14:textId="77777777" w:rsidR="006217A9" w:rsidRDefault="006217A9" w:rsidP="006217A9">
      <w:pPr>
        <w:spacing w:line="360" w:lineRule="auto"/>
        <w:jc w:val="both"/>
        <w:rPr>
          <w:rFonts w:ascii="Arial" w:hAnsi="Arial" w:cs="Arial"/>
        </w:rPr>
      </w:pPr>
    </w:p>
    <w:p w14:paraId="775E7A72" w14:textId="77777777" w:rsidR="006217A9" w:rsidRDefault="006217A9" w:rsidP="006217A9">
      <w:pPr>
        <w:spacing w:line="360" w:lineRule="auto"/>
        <w:jc w:val="both"/>
        <w:rPr>
          <w:rFonts w:ascii="Arial" w:hAnsi="Arial" w:cs="Arial"/>
        </w:rPr>
      </w:pPr>
    </w:p>
    <w:p w14:paraId="6B86E91C" w14:textId="77777777" w:rsidR="006217A9" w:rsidRDefault="006217A9" w:rsidP="006217A9">
      <w:pPr>
        <w:spacing w:line="360" w:lineRule="auto"/>
        <w:jc w:val="both"/>
        <w:rPr>
          <w:rFonts w:ascii="Arial" w:hAnsi="Arial" w:cs="Arial"/>
        </w:rPr>
      </w:pPr>
    </w:p>
    <w:p w14:paraId="57C47D25" w14:textId="77777777" w:rsidR="006217A9" w:rsidRDefault="006217A9" w:rsidP="006217A9">
      <w:pPr>
        <w:spacing w:line="360" w:lineRule="auto"/>
        <w:jc w:val="both"/>
        <w:rPr>
          <w:rFonts w:ascii="Arial" w:hAnsi="Arial" w:cs="Arial"/>
        </w:rPr>
      </w:pPr>
    </w:p>
    <w:p w14:paraId="683992FD" w14:textId="77777777" w:rsidR="006217A9" w:rsidRDefault="006217A9" w:rsidP="006217A9">
      <w:pPr>
        <w:spacing w:line="360" w:lineRule="auto"/>
        <w:jc w:val="both"/>
        <w:rPr>
          <w:rFonts w:ascii="Arial" w:hAnsi="Arial" w:cs="Arial"/>
        </w:rPr>
      </w:pPr>
    </w:p>
    <w:p w14:paraId="4F07B12E" w14:textId="77777777" w:rsidR="006217A9" w:rsidRDefault="006217A9" w:rsidP="006217A9">
      <w:pPr>
        <w:spacing w:line="360" w:lineRule="auto"/>
        <w:jc w:val="both"/>
        <w:rPr>
          <w:rFonts w:ascii="Arial" w:hAnsi="Arial" w:cs="Arial"/>
        </w:rPr>
      </w:pPr>
    </w:p>
    <w:p w14:paraId="2BDC7381" w14:textId="77777777" w:rsidR="006217A9" w:rsidRDefault="006217A9" w:rsidP="006217A9">
      <w:pPr>
        <w:spacing w:line="360" w:lineRule="auto"/>
        <w:jc w:val="both"/>
        <w:rPr>
          <w:rFonts w:ascii="Arial" w:hAnsi="Arial" w:cs="Arial"/>
        </w:rPr>
      </w:pPr>
    </w:p>
    <w:p w14:paraId="39341CE0" w14:textId="77777777" w:rsidR="006217A9" w:rsidRDefault="006217A9" w:rsidP="006217A9">
      <w:pPr>
        <w:spacing w:line="360" w:lineRule="auto"/>
        <w:jc w:val="both"/>
        <w:rPr>
          <w:rFonts w:ascii="Arial" w:hAnsi="Arial" w:cs="Arial"/>
        </w:rPr>
      </w:pPr>
    </w:p>
    <w:p w14:paraId="2524EDC2" w14:textId="77777777" w:rsidR="006217A9" w:rsidRDefault="006217A9" w:rsidP="006217A9">
      <w:pPr>
        <w:spacing w:line="360" w:lineRule="auto"/>
        <w:jc w:val="both"/>
        <w:rPr>
          <w:rFonts w:ascii="Arial" w:hAnsi="Arial" w:cs="Arial"/>
        </w:rPr>
      </w:pPr>
    </w:p>
    <w:p w14:paraId="6FD4A2CE" w14:textId="77777777" w:rsidR="006217A9" w:rsidRDefault="006217A9" w:rsidP="006217A9">
      <w:pPr>
        <w:spacing w:line="360" w:lineRule="auto"/>
        <w:jc w:val="both"/>
        <w:rPr>
          <w:rFonts w:ascii="Arial" w:hAnsi="Arial" w:cs="Arial"/>
        </w:rPr>
      </w:pPr>
    </w:p>
    <w:p w14:paraId="23B4113F" w14:textId="77777777" w:rsidR="006217A9" w:rsidRDefault="006217A9" w:rsidP="006217A9">
      <w:pPr>
        <w:spacing w:line="360" w:lineRule="auto"/>
        <w:jc w:val="both"/>
        <w:rPr>
          <w:rFonts w:ascii="Arial" w:hAnsi="Arial" w:cs="Arial"/>
        </w:rPr>
      </w:pPr>
    </w:p>
    <w:p w14:paraId="6488C1A7" w14:textId="77777777" w:rsidR="006217A9" w:rsidRDefault="006217A9" w:rsidP="006217A9">
      <w:pPr>
        <w:spacing w:line="360" w:lineRule="auto"/>
        <w:jc w:val="both"/>
        <w:rPr>
          <w:rFonts w:ascii="Arial" w:hAnsi="Arial" w:cs="Arial"/>
        </w:rPr>
      </w:pPr>
    </w:p>
    <w:p w14:paraId="7E077E7D" w14:textId="77777777" w:rsidR="006217A9" w:rsidRDefault="006217A9" w:rsidP="006217A9">
      <w:pPr>
        <w:spacing w:line="360" w:lineRule="auto"/>
        <w:jc w:val="both"/>
        <w:rPr>
          <w:rFonts w:ascii="Arial" w:hAnsi="Arial" w:cs="Arial"/>
        </w:rPr>
      </w:pPr>
    </w:p>
    <w:p w14:paraId="26BA53CA" w14:textId="77777777" w:rsidR="006217A9" w:rsidRDefault="006217A9" w:rsidP="006217A9">
      <w:pPr>
        <w:spacing w:line="360" w:lineRule="auto"/>
        <w:jc w:val="both"/>
        <w:rPr>
          <w:rFonts w:ascii="Arial" w:hAnsi="Arial" w:cs="Arial"/>
        </w:rPr>
      </w:pPr>
    </w:p>
    <w:p w14:paraId="3FB33204" w14:textId="77777777" w:rsidR="006217A9" w:rsidRDefault="006217A9" w:rsidP="006217A9">
      <w:pPr>
        <w:spacing w:line="360" w:lineRule="auto"/>
        <w:jc w:val="both"/>
        <w:rPr>
          <w:rFonts w:ascii="Arial" w:hAnsi="Arial" w:cs="Arial"/>
        </w:rPr>
      </w:pPr>
    </w:p>
    <w:p w14:paraId="43F24C68" w14:textId="552D2361" w:rsidR="001E3868" w:rsidRPr="00C11342" w:rsidRDefault="001E3868" w:rsidP="006217A9">
      <w:pPr>
        <w:spacing w:line="360" w:lineRule="auto"/>
        <w:jc w:val="both"/>
        <w:rPr>
          <w:rFonts w:ascii="Arial" w:hAnsi="Arial" w:cs="Arial"/>
        </w:rPr>
      </w:pPr>
      <w:r w:rsidRPr="00C11342">
        <w:rPr>
          <w:rFonts w:ascii="Arial" w:hAnsi="Arial" w:cs="Arial"/>
        </w:rPr>
        <w:lastRenderedPageBreak/>
        <w:t xml:space="preserve">Health </w:t>
      </w:r>
      <w:r w:rsidR="00C94F74" w:rsidRPr="00C11342">
        <w:rPr>
          <w:rFonts w:ascii="Arial" w:hAnsi="Arial" w:cs="Arial"/>
        </w:rPr>
        <w:t xml:space="preserve">impacts </w:t>
      </w:r>
      <w:r w:rsidRPr="00C11342">
        <w:rPr>
          <w:rFonts w:ascii="Arial" w:hAnsi="Arial" w:cs="Arial"/>
        </w:rPr>
        <w:t>–</w:t>
      </w:r>
    </w:p>
    <w:p w14:paraId="5525F4BD" w14:textId="627C7679" w:rsidR="00AA4CD7" w:rsidRPr="00C11342" w:rsidRDefault="00AA4CD7" w:rsidP="006217A9">
      <w:pPr>
        <w:pStyle w:val="NormalWeb"/>
        <w:spacing w:line="360" w:lineRule="auto"/>
        <w:jc w:val="both"/>
        <w:rPr>
          <w:rFonts w:ascii="Arial" w:hAnsi="Arial" w:cs="Arial"/>
          <w:sz w:val="22"/>
          <w:szCs w:val="22"/>
        </w:rPr>
      </w:pPr>
      <w:r w:rsidRPr="00C11342">
        <w:rPr>
          <w:rFonts w:ascii="Arial" w:hAnsi="Arial" w:cs="Arial"/>
          <w:sz w:val="22"/>
          <w:szCs w:val="22"/>
        </w:rPr>
        <w:t>The Covid-19 pandemic has had far-reaching consequences, affecting every aspect of society. However, one group that has been disproportionately impacted is families living in poverty. The health impacts of Covid-19 on these families are particularly severe, exacerbating existing inequalities and vulnerabilities.</w:t>
      </w:r>
      <w:r w:rsidR="00525B51" w:rsidRPr="00C11342">
        <w:rPr>
          <w:rFonts w:ascii="Arial" w:hAnsi="Arial" w:cs="Arial"/>
          <w:sz w:val="22"/>
          <w:szCs w:val="22"/>
        </w:rPr>
        <w:t xml:space="preserve"> </w:t>
      </w:r>
      <w:r w:rsidRPr="00C11342">
        <w:rPr>
          <w:rFonts w:ascii="Arial" w:hAnsi="Arial" w:cs="Arial"/>
          <w:sz w:val="22"/>
          <w:szCs w:val="22"/>
        </w:rPr>
        <w:t>Firstly, families in poverty often lack access to adequate healthcare services. With limited financial resources,</w:t>
      </w:r>
      <w:r w:rsidR="00F66F8D" w:rsidRPr="00C11342">
        <w:rPr>
          <w:rFonts w:ascii="Arial" w:hAnsi="Arial" w:cs="Arial"/>
          <w:sz w:val="22"/>
          <w:szCs w:val="22"/>
        </w:rPr>
        <w:t xml:space="preserve"> and the higher demand for the NHS </w:t>
      </w:r>
      <w:r w:rsidR="000033C2" w:rsidRPr="00C11342">
        <w:rPr>
          <w:rFonts w:ascii="Arial" w:hAnsi="Arial" w:cs="Arial"/>
          <w:sz w:val="22"/>
          <w:szCs w:val="22"/>
        </w:rPr>
        <w:t xml:space="preserve">families in poverty </w:t>
      </w:r>
      <w:r w:rsidR="007F2153" w:rsidRPr="00C11342">
        <w:rPr>
          <w:rFonts w:ascii="Arial" w:hAnsi="Arial" w:cs="Arial"/>
          <w:sz w:val="22"/>
          <w:szCs w:val="22"/>
        </w:rPr>
        <w:t xml:space="preserve">will not be able to afford the luxury of going into </w:t>
      </w:r>
      <w:r w:rsidR="00E67FB5" w:rsidRPr="00C11342">
        <w:rPr>
          <w:rFonts w:ascii="Arial" w:hAnsi="Arial" w:cs="Arial"/>
          <w:sz w:val="22"/>
          <w:szCs w:val="22"/>
        </w:rPr>
        <w:t>private practices to get the help they need if an illness does arise in the family</w:t>
      </w:r>
      <w:r w:rsidRPr="00C11342">
        <w:rPr>
          <w:rFonts w:ascii="Arial" w:hAnsi="Arial" w:cs="Arial"/>
          <w:sz w:val="22"/>
          <w:szCs w:val="22"/>
        </w:rPr>
        <w:t>. As a result, they are more likely to delay seeking medical attention when symptoms arise or forgo preventive measures such as vaccinations. This puts them at greater risk of contracting the virus and experiencing severe illness.</w:t>
      </w:r>
      <w:r w:rsidR="00525B51" w:rsidRPr="00C11342">
        <w:rPr>
          <w:rFonts w:ascii="Arial" w:hAnsi="Arial" w:cs="Arial"/>
          <w:sz w:val="22"/>
          <w:szCs w:val="22"/>
        </w:rPr>
        <w:t xml:space="preserve"> (Fogden et al, 2022). </w:t>
      </w:r>
    </w:p>
    <w:p w14:paraId="04C68B0F" w14:textId="6780BC40" w:rsidR="00AA4CD7" w:rsidRPr="00C11342" w:rsidRDefault="00AA4CD7" w:rsidP="006217A9">
      <w:pPr>
        <w:pStyle w:val="NormalWeb"/>
        <w:spacing w:line="360" w:lineRule="auto"/>
        <w:jc w:val="both"/>
        <w:rPr>
          <w:rFonts w:ascii="Arial" w:hAnsi="Arial" w:cs="Arial"/>
          <w:sz w:val="22"/>
          <w:szCs w:val="22"/>
        </w:rPr>
      </w:pPr>
      <w:r w:rsidRPr="00C11342">
        <w:rPr>
          <w:rFonts w:ascii="Arial" w:hAnsi="Arial" w:cs="Arial"/>
          <w:sz w:val="22"/>
          <w:szCs w:val="22"/>
        </w:rPr>
        <w:t>Moreover, families in poverty often live in overcrowded and unsanitary conditions, which make it difficult to practice social distancing and proper hygiene measures. They may lack access to clean water for handwashing or have limited space for isolation if someone falls ill. These factors increase the likelihood of transmission within the household and contribute to higher infection rates among family members.</w:t>
      </w:r>
      <w:r w:rsidR="00D106AF" w:rsidRPr="00C11342">
        <w:rPr>
          <w:rFonts w:ascii="Arial" w:hAnsi="Arial" w:cs="Arial"/>
          <w:sz w:val="22"/>
          <w:szCs w:val="22"/>
        </w:rPr>
        <w:t xml:space="preserve"> </w:t>
      </w:r>
      <w:r w:rsidRPr="00C11342">
        <w:rPr>
          <w:rFonts w:ascii="Arial" w:hAnsi="Arial" w:cs="Arial"/>
          <w:sz w:val="22"/>
          <w:szCs w:val="22"/>
        </w:rPr>
        <w:t xml:space="preserve">Additionally, the economic impact of the pandemic has hit families in poverty hardest. Many have lost their jobs or experienced reduced income due to lockdowns and business closures. This loss of income not only affects their ability to afford </w:t>
      </w:r>
      <w:r w:rsidR="00EE3B0D" w:rsidRPr="00C11342">
        <w:rPr>
          <w:rFonts w:ascii="Arial" w:hAnsi="Arial" w:cs="Arial"/>
          <w:sz w:val="22"/>
          <w:szCs w:val="22"/>
        </w:rPr>
        <w:t xml:space="preserve">private </w:t>
      </w:r>
      <w:r w:rsidRPr="00C11342">
        <w:rPr>
          <w:rFonts w:ascii="Arial" w:hAnsi="Arial" w:cs="Arial"/>
          <w:sz w:val="22"/>
          <w:szCs w:val="22"/>
        </w:rPr>
        <w:t xml:space="preserve">healthcare </w:t>
      </w:r>
      <w:r w:rsidR="00EE3B0D" w:rsidRPr="00C11342">
        <w:rPr>
          <w:rFonts w:ascii="Arial" w:hAnsi="Arial" w:cs="Arial"/>
          <w:sz w:val="22"/>
          <w:szCs w:val="22"/>
        </w:rPr>
        <w:t xml:space="preserve">that could boost the families wellbeing with the demands of the NHS and their main focus being on those that are affected by covid-19, </w:t>
      </w:r>
      <w:r w:rsidRPr="00C11342">
        <w:rPr>
          <w:rFonts w:ascii="Arial" w:hAnsi="Arial" w:cs="Arial"/>
          <w:sz w:val="22"/>
          <w:szCs w:val="22"/>
        </w:rPr>
        <w:t>but also impacts their overall well-being by limiting access to nutritious food and safe housing</w:t>
      </w:r>
      <w:r w:rsidR="003C1812" w:rsidRPr="00C11342">
        <w:rPr>
          <w:rFonts w:ascii="Arial" w:hAnsi="Arial" w:cs="Arial"/>
          <w:sz w:val="22"/>
          <w:szCs w:val="22"/>
        </w:rPr>
        <w:t xml:space="preserve"> because of the lack of finance and the rising living costs. </w:t>
      </w:r>
      <w:r w:rsidR="00E41D11" w:rsidRPr="00C11342">
        <w:rPr>
          <w:rFonts w:ascii="Arial" w:hAnsi="Arial" w:cs="Arial"/>
          <w:sz w:val="22"/>
          <w:szCs w:val="22"/>
        </w:rPr>
        <w:t>(Mehlmann-Wicks, 2023).</w:t>
      </w:r>
    </w:p>
    <w:p w14:paraId="5FB06C7A" w14:textId="77777777" w:rsidR="00214EFA" w:rsidRPr="00C11342" w:rsidRDefault="00214EFA" w:rsidP="006217A9">
      <w:pPr>
        <w:pStyle w:val="NormalWeb"/>
        <w:spacing w:line="360" w:lineRule="auto"/>
        <w:jc w:val="both"/>
        <w:rPr>
          <w:rFonts w:ascii="Arial" w:hAnsi="Arial" w:cs="Arial"/>
          <w:sz w:val="22"/>
          <w:szCs w:val="22"/>
        </w:rPr>
      </w:pPr>
      <w:r w:rsidRPr="00C11342">
        <w:rPr>
          <w:rFonts w:ascii="Arial" w:hAnsi="Arial" w:cs="Arial"/>
          <w:sz w:val="22"/>
          <w:szCs w:val="22"/>
        </w:rPr>
        <w:t>Furthermore, families living in poverty often rely on social support systems that have been strained by the pandemic. With limited access to healthcare services and increased financial strain, parents are struggling to provide for their children's basic needs such as food and shelter. This has led to a rise in child hunger rates and an increase in homelessness among these already vulnerable populations.</w:t>
      </w:r>
    </w:p>
    <w:p w14:paraId="6312257A" w14:textId="77777777" w:rsidR="00214EFA" w:rsidRPr="00C11342" w:rsidRDefault="00214EFA" w:rsidP="006217A9">
      <w:pPr>
        <w:pStyle w:val="NormalWeb"/>
        <w:spacing w:line="360" w:lineRule="auto"/>
        <w:jc w:val="both"/>
        <w:rPr>
          <w:rFonts w:ascii="Arial" w:hAnsi="Arial" w:cs="Arial"/>
          <w:sz w:val="22"/>
          <w:szCs w:val="22"/>
        </w:rPr>
      </w:pPr>
      <w:r w:rsidRPr="00C11342">
        <w:rPr>
          <w:rFonts w:ascii="Arial" w:hAnsi="Arial" w:cs="Arial"/>
          <w:sz w:val="22"/>
          <w:szCs w:val="22"/>
        </w:rPr>
        <w:t>In conclusion, the health impacts of Covid-19 on families living in poverty are profound. Lack of access to healthcare services, overcrowded living conditions, and economic hardships all contribute to increased vulnerability among this population. It is crucial that policymakers prioritize support for these families through targeted interventions that address both immediate health needs and long-term socioeconomic disparities.</w:t>
      </w:r>
    </w:p>
    <w:p w14:paraId="6C34A01B" w14:textId="77777777" w:rsidR="003C5819" w:rsidRPr="006217A9" w:rsidRDefault="003C5819" w:rsidP="006217A9">
      <w:pPr>
        <w:spacing w:line="360" w:lineRule="auto"/>
        <w:jc w:val="both"/>
        <w:rPr>
          <w:rFonts w:ascii="Arial" w:hAnsi="Arial" w:cs="Arial"/>
        </w:rPr>
      </w:pPr>
      <w:r w:rsidRPr="006217A9">
        <w:rPr>
          <w:rFonts w:ascii="Arial" w:hAnsi="Arial" w:cs="Arial"/>
        </w:rPr>
        <w:lastRenderedPageBreak/>
        <w:t>Conclusion -</w:t>
      </w:r>
      <w:r w:rsidRPr="006217A9">
        <w:rPr>
          <w:rFonts w:ascii="Arial" w:hAnsi="Arial" w:cs="Arial"/>
        </w:rPr>
        <w:br/>
      </w:r>
    </w:p>
    <w:p w14:paraId="01FB124B" w14:textId="7D0016FD" w:rsidR="001E3868" w:rsidRPr="006217A9" w:rsidRDefault="003C5819" w:rsidP="006217A9">
      <w:pPr>
        <w:spacing w:line="360" w:lineRule="auto"/>
        <w:jc w:val="both"/>
        <w:rPr>
          <w:rFonts w:ascii="Arial" w:hAnsi="Arial" w:cs="Arial"/>
        </w:rPr>
      </w:pPr>
      <w:r w:rsidRPr="006217A9">
        <w:rPr>
          <w:rFonts w:ascii="Arial" w:hAnsi="Arial" w:cs="Arial"/>
        </w:rPr>
        <w:t>T</w:t>
      </w:r>
      <w:r w:rsidRPr="006217A9">
        <w:rPr>
          <w:rFonts w:ascii="Arial" w:hAnsi="Arial" w:cs="Arial"/>
        </w:rPr>
        <w:t xml:space="preserve">o conclude there are many factors that impact upon families especially those that experienced poverty during the covid-19 pandemic, it is important to recognise those issues and try to find solutions and whilst covid-19 is mostly eradicated due to the vaccine that has been developed there may be </w:t>
      </w:r>
      <w:r w:rsidRPr="006217A9">
        <w:rPr>
          <w:rFonts w:ascii="Arial" w:hAnsi="Arial" w:cs="Arial"/>
        </w:rPr>
        <w:t>adverse effects</w:t>
      </w:r>
      <w:r w:rsidRPr="006217A9">
        <w:rPr>
          <w:rFonts w:ascii="Arial" w:hAnsi="Arial" w:cs="Arial"/>
        </w:rPr>
        <w:t xml:space="preserve"> that still impact upon those families to this date</w:t>
      </w:r>
      <w:r w:rsidR="00B76350" w:rsidRPr="006217A9">
        <w:rPr>
          <w:rFonts w:ascii="Arial" w:hAnsi="Arial" w:cs="Arial"/>
        </w:rPr>
        <w:t xml:space="preserve"> and </w:t>
      </w:r>
      <w:r w:rsidR="00B76350" w:rsidRPr="006217A9">
        <w:rPr>
          <w:rFonts w:ascii="Arial" w:hAnsi="Arial" w:cs="Arial"/>
        </w:rPr>
        <w:t>People should heed the guidance and recommendations of government officials and the World Health Organisation to make the necessary and at the same time counterintuitive changes in their daily plans. This disease causes problems like social anxiety, panic due to insecurity</w:t>
      </w:r>
      <w:r w:rsidR="00B76350" w:rsidRPr="006217A9">
        <w:rPr>
          <w:rFonts w:ascii="Arial" w:hAnsi="Arial" w:cs="Arial"/>
        </w:rPr>
        <w:t xml:space="preserve">, financial problems not only for families but economically for example </w:t>
      </w:r>
      <w:r w:rsidR="005A2871" w:rsidRPr="006217A9">
        <w:rPr>
          <w:rFonts w:ascii="Arial" w:hAnsi="Arial" w:cs="Arial"/>
        </w:rPr>
        <w:t>inflation and the incoming cost of living crisis’, educational issues and health issues too</w:t>
      </w:r>
      <w:r w:rsidR="00DA135D" w:rsidRPr="006217A9">
        <w:rPr>
          <w:rFonts w:ascii="Arial" w:hAnsi="Arial" w:cs="Arial"/>
        </w:rPr>
        <w:t xml:space="preserve"> </w:t>
      </w:r>
      <w:r w:rsidR="00DA135D" w:rsidRPr="006217A9">
        <w:rPr>
          <w:rFonts w:ascii="Arial" w:hAnsi="Arial" w:cs="Arial"/>
        </w:rPr>
        <w:t>which require coordinated efforts to prevent and control.</w:t>
      </w:r>
    </w:p>
    <w:p w14:paraId="5B21E325" w14:textId="77777777" w:rsidR="001E3868" w:rsidRDefault="001E3868" w:rsidP="006217A9">
      <w:pPr>
        <w:spacing w:line="360" w:lineRule="auto"/>
        <w:jc w:val="both"/>
      </w:pPr>
    </w:p>
    <w:p w14:paraId="1C2CF9DD" w14:textId="77777777" w:rsidR="001E3868" w:rsidRDefault="001E3868"/>
    <w:p w14:paraId="64329EE7" w14:textId="77777777" w:rsidR="001E3868" w:rsidRDefault="001E3868"/>
    <w:p w14:paraId="7797FD8E" w14:textId="77777777" w:rsidR="001E3868" w:rsidRDefault="001E3868"/>
    <w:p w14:paraId="69286B14" w14:textId="77777777" w:rsidR="001E3868" w:rsidRDefault="001E3868"/>
    <w:p w14:paraId="0CB45112" w14:textId="77777777" w:rsidR="001E3868" w:rsidRDefault="001E3868"/>
    <w:p w14:paraId="4218A764" w14:textId="77777777" w:rsidR="001E3868" w:rsidRDefault="001E3868"/>
    <w:p w14:paraId="48075B61" w14:textId="77777777" w:rsidR="001E3868" w:rsidRDefault="001E3868"/>
    <w:p w14:paraId="65204125" w14:textId="77777777" w:rsidR="001E3868" w:rsidRDefault="001E3868"/>
    <w:p w14:paraId="61E90C42" w14:textId="77777777" w:rsidR="001E3868" w:rsidRDefault="001E3868"/>
    <w:p w14:paraId="76E4B7DA" w14:textId="77777777" w:rsidR="00333585" w:rsidRDefault="00333585"/>
    <w:p w14:paraId="37CB4D03" w14:textId="77777777" w:rsidR="001E3868" w:rsidRDefault="001E3868"/>
    <w:p w14:paraId="42CE013C" w14:textId="77777777" w:rsidR="001E3868" w:rsidRDefault="001E3868"/>
    <w:p w14:paraId="2FB78C1D" w14:textId="77777777" w:rsidR="007D6003" w:rsidRDefault="007D6003"/>
    <w:p w14:paraId="68178EE3" w14:textId="77777777" w:rsidR="007D6003" w:rsidRDefault="007D6003"/>
    <w:p w14:paraId="01677A80" w14:textId="77777777" w:rsidR="007D6003" w:rsidRDefault="007D6003"/>
    <w:p w14:paraId="38F6330B" w14:textId="77777777" w:rsidR="007D6003" w:rsidRDefault="007D6003"/>
    <w:p w14:paraId="1E46282E" w14:textId="77777777" w:rsidR="007D6003" w:rsidRDefault="007D6003"/>
    <w:p w14:paraId="7994A64B" w14:textId="77777777" w:rsidR="006217A9" w:rsidRDefault="006217A9" w:rsidP="001E3868"/>
    <w:p w14:paraId="1A050F1D" w14:textId="77777777" w:rsidR="006217A9" w:rsidRDefault="006217A9" w:rsidP="001E3868"/>
    <w:p w14:paraId="075C91A0" w14:textId="56BC89F3" w:rsidR="001E3868" w:rsidRPr="00CB3BE7" w:rsidRDefault="001E3868" w:rsidP="001E3868">
      <w:pPr>
        <w:rPr>
          <w:rFonts w:ascii="Arial" w:hAnsi="Arial" w:cs="Arial"/>
        </w:rPr>
      </w:pPr>
      <w:r w:rsidRPr="00CB3BE7">
        <w:rPr>
          <w:rFonts w:ascii="Arial" w:hAnsi="Arial" w:cs="Arial"/>
        </w:rPr>
        <w:lastRenderedPageBreak/>
        <w:t>References –</w:t>
      </w:r>
    </w:p>
    <w:p w14:paraId="3513277F" w14:textId="77777777" w:rsidR="007D6003" w:rsidRPr="00CB3BE7" w:rsidRDefault="007D6003">
      <w:pPr>
        <w:rPr>
          <w:rFonts w:ascii="Arial" w:hAnsi="Arial" w:cs="Arial"/>
        </w:rPr>
      </w:pPr>
    </w:p>
    <w:p w14:paraId="3F8A7B33" w14:textId="165F9D5E" w:rsidR="00CB3BE7" w:rsidRPr="00CB3BE7" w:rsidRDefault="00CB3BE7" w:rsidP="00CB3BE7">
      <w:pPr>
        <w:pStyle w:val="NormalWeb"/>
        <w:ind w:left="567" w:hanging="567"/>
        <w:rPr>
          <w:rFonts w:ascii="Arial" w:hAnsi="Arial" w:cs="Arial"/>
        </w:rPr>
      </w:pPr>
      <w:r w:rsidRPr="00CB3BE7">
        <w:rPr>
          <w:rFonts w:ascii="Arial" w:hAnsi="Arial" w:cs="Arial"/>
          <w:i/>
          <w:iCs/>
        </w:rPr>
        <w:t>About covid-19</w:t>
      </w:r>
      <w:r w:rsidRPr="00CB3BE7">
        <w:rPr>
          <w:rFonts w:ascii="Arial" w:hAnsi="Arial" w:cs="Arial"/>
        </w:rPr>
        <w:t xml:space="preserve"> (2023) </w:t>
      </w:r>
      <w:proofErr w:type="spellStart"/>
      <w:r w:rsidRPr="00CB3BE7">
        <w:rPr>
          <w:rFonts w:ascii="Arial" w:hAnsi="Arial" w:cs="Arial"/>
          <w:i/>
          <w:iCs/>
        </w:rPr>
        <w:t>Centers</w:t>
      </w:r>
      <w:proofErr w:type="spellEnd"/>
      <w:r w:rsidRPr="00CB3BE7">
        <w:rPr>
          <w:rFonts w:ascii="Arial" w:hAnsi="Arial" w:cs="Arial"/>
          <w:i/>
          <w:iCs/>
        </w:rPr>
        <w:t xml:space="preserve"> for Disease Control and Prevention</w:t>
      </w:r>
      <w:r w:rsidRPr="00CB3BE7">
        <w:rPr>
          <w:rFonts w:ascii="Arial" w:hAnsi="Arial" w:cs="Arial"/>
        </w:rPr>
        <w:t xml:space="preserve">. Available at: </w:t>
      </w:r>
      <w:hyperlink r:id="rId5" w:history="1">
        <w:r w:rsidRPr="00770C4F">
          <w:rPr>
            <w:rStyle w:val="Hyperlink"/>
            <w:rFonts w:ascii="Arial" w:hAnsi="Arial" w:cs="Arial"/>
          </w:rPr>
          <w:t>https://www.cdc.gov/coronavirus/2019-ncov/your-health/about-covid-19.html</w:t>
        </w:r>
      </w:hyperlink>
      <w:r>
        <w:rPr>
          <w:rFonts w:ascii="Arial" w:hAnsi="Arial" w:cs="Arial"/>
        </w:rPr>
        <w:t xml:space="preserve"> </w:t>
      </w:r>
      <w:r w:rsidRPr="00CB3BE7">
        <w:rPr>
          <w:rFonts w:ascii="Arial" w:hAnsi="Arial" w:cs="Arial"/>
        </w:rPr>
        <w:t xml:space="preserve"> (Accessed: 26 July 2023). </w:t>
      </w:r>
    </w:p>
    <w:p w14:paraId="3EA52067" w14:textId="3F5D1429" w:rsidR="00CB3BE7" w:rsidRPr="00CB3BE7" w:rsidRDefault="00CB3BE7" w:rsidP="00CB3BE7">
      <w:pPr>
        <w:pStyle w:val="NormalWeb"/>
        <w:ind w:left="567" w:hanging="567"/>
        <w:rPr>
          <w:rFonts w:ascii="Arial" w:hAnsi="Arial" w:cs="Arial"/>
        </w:rPr>
      </w:pPr>
      <w:r w:rsidRPr="00CB3BE7">
        <w:rPr>
          <w:rFonts w:ascii="Arial" w:hAnsi="Arial" w:cs="Arial"/>
        </w:rPr>
        <w:t xml:space="preserve">Chen, J. (2023) </w:t>
      </w:r>
      <w:r w:rsidRPr="00CB3BE7">
        <w:rPr>
          <w:rFonts w:ascii="Arial" w:hAnsi="Arial" w:cs="Arial"/>
          <w:i/>
          <w:iCs/>
        </w:rPr>
        <w:t>What’s poverty? meaning, causes, and how to measure</w:t>
      </w:r>
      <w:r w:rsidRPr="00CB3BE7">
        <w:rPr>
          <w:rFonts w:ascii="Arial" w:hAnsi="Arial" w:cs="Arial"/>
        </w:rPr>
        <w:t xml:space="preserve">, </w:t>
      </w:r>
      <w:r w:rsidRPr="00CB3BE7">
        <w:rPr>
          <w:rFonts w:ascii="Arial" w:hAnsi="Arial" w:cs="Arial"/>
          <w:i/>
          <w:iCs/>
        </w:rPr>
        <w:t>Investopedia</w:t>
      </w:r>
      <w:r w:rsidRPr="00CB3BE7">
        <w:rPr>
          <w:rFonts w:ascii="Arial" w:hAnsi="Arial" w:cs="Arial"/>
        </w:rPr>
        <w:t xml:space="preserve">. Available at: </w:t>
      </w:r>
      <w:hyperlink r:id="rId6" w:history="1">
        <w:r w:rsidRPr="00770C4F">
          <w:rPr>
            <w:rStyle w:val="Hyperlink"/>
            <w:rFonts w:ascii="Arial" w:hAnsi="Arial" w:cs="Arial"/>
          </w:rPr>
          <w:t>https://www.investopedia.com/terms/p/poverty.asp#:~:text=Poverty%20is%20defined%20as%20the,clean%20drinking%20water%2C%20and%20infrastructure</w:t>
        </w:r>
      </w:hyperlink>
      <w:r w:rsidRPr="00CB3BE7">
        <w:rPr>
          <w:rFonts w:ascii="Arial" w:hAnsi="Arial" w:cs="Arial"/>
        </w:rPr>
        <w:t>.</w:t>
      </w:r>
      <w:r>
        <w:rPr>
          <w:rFonts w:ascii="Arial" w:hAnsi="Arial" w:cs="Arial"/>
        </w:rPr>
        <w:t xml:space="preserve"> </w:t>
      </w:r>
      <w:r w:rsidRPr="00CB3BE7">
        <w:rPr>
          <w:rFonts w:ascii="Arial" w:hAnsi="Arial" w:cs="Arial"/>
        </w:rPr>
        <w:t xml:space="preserve"> (Accessed: 26 July 2023). </w:t>
      </w:r>
    </w:p>
    <w:p w14:paraId="5FD8F731" w14:textId="1292E750" w:rsidR="00CB3BE7" w:rsidRPr="00CB3BE7" w:rsidRDefault="00CB3BE7" w:rsidP="00CB3BE7">
      <w:pPr>
        <w:pStyle w:val="NormalWeb"/>
        <w:ind w:left="567" w:hanging="567"/>
        <w:rPr>
          <w:rFonts w:ascii="Arial" w:hAnsi="Arial" w:cs="Arial"/>
        </w:rPr>
      </w:pPr>
      <w:r w:rsidRPr="00CB3BE7">
        <w:rPr>
          <w:rFonts w:ascii="Arial" w:hAnsi="Arial" w:cs="Arial"/>
          <w:i/>
          <w:iCs/>
        </w:rPr>
        <w:t>Cookies on the UK coronavirus dashboard</w:t>
      </w:r>
      <w:r w:rsidRPr="00CB3BE7">
        <w:rPr>
          <w:rFonts w:ascii="Arial" w:hAnsi="Arial" w:cs="Arial"/>
        </w:rPr>
        <w:t xml:space="preserve"> (2023) </w:t>
      </w:r>
      <w:r w:rsidRPr="00CB3BE7">
        <w:rPr>
          <w:rFonts w:ascii="Arial" w:hAnsi="Arial" w:cs="Arial"/>
          <w:i/>
          <w:iCs/>
        </w:rPr>
        <w:t>gov.uk</w:t>
      </w:r>
      <w:r w:rsidRPr="00CB3BE7">
        <w:rPr>
          <w:rFonts w:ascii="Arial" w:hAnsi="Arial" w:cs="Arial"/>
        </w:rPr>
        <w:t xml:space="preserve">. Available at: </w:t>
      </w:r>
      <w:hyperlink r:id="rId7" w:history="1">
        <w:r w:rsidRPr="00770C4F">
          <w:rPr>
            <w:rStyle w:val="Hyperlink"/>
            <w:rFonts w:ascii="Arial" w:hAnsi="Arial" w:cs="Arial"/>
          </w:rPr>
          <w:t>https://coronavirus.data.gov.uk/details/cases</w:t>
        </w:r>
      </w:hyperlink>
      <w:r>
        <w:rPr>
          <w:rFonts w:ascii="Arial" w:hAnsi="Arial" w:cs="Arial"/>
        </w:rPr>
        <w:t xml:space="preserve"> </w:t>
      </w:r>
      <w:r w:rsidRPr="00CB3BE7">
        <w:rPr>
          <w:rFonts w:ascii="Arial" w:hAnsi="Arial" w:cs="Arial"/>
        </w:rPr>
        <w:t xml:space="preserve"> (Accessed: 26 July 2023). </w:t>
      </w:r>
    </w:p>
    <w:p w14:paraId="21900299" w14:textId="63398735" w:rsidR="00CB3BE7" w:rsidRPr="00CB3BE7" w:rsidRDefault="00CB3BE7" w:rsidP="00CB3BE7">
      <w:pPr>
        <w:pStyle w:val="NormalWeb"/>
        <w:ind w:left="567" w:hanging="567"/>
        <w:rPr>
          <w:rFonts w:ascii="Arial" w:hAnsi="Arial" w:cs="Arial"/>
        </w:rPr>
      </w:pPr>
      <w:r w:rsidRPr="00CB3BE7">
        <w:rPr>
          <w:rFonts w:ascii="Arial" w:hAnsi="Arial" w:cs="Arial"/>
          <w:i/>
          <w:iCs/>
        </w:rPr>
        <w:t>Covid-19 and literacy: Educational inequality and learning loss</w:t>
      </w:r>
      <w:r w:rsidRPr="00CB3BE7">
        <w:rPr>
          <w:rFonts w:ascii="Arial" w:hAnsi="Arial" w:cs="Arial"/>
        </w:rPr>
        <w:t xml:space="preserve"> (2022) </w:t>
      </w:r>
      <w:r w:rsidRPr="00CB3BE7">
        <w:rPr>
          <w:rFonts w:ascii="Arial" w:hAnsi="Arial" w:cs="Arial"/>
          <w:i/>
          <w:iCs/>
        </w:rPr>
        <w:t>National Literacy Trust</w:t>
      </w:r>
      <w:r w:rsidRPr="00CB3BE7">
        <w:rPr>
          <w:rFonts w:ascii="Arial" w:hAnsi="Arial" w:cs="Arial"/>
        </w:rPr>
        <w:t xml:space="preserve">. Available at: </w:t>
      </w:r>
      <w:hyperlink r:id="rId8" w:history="1">
        <w:r w:rsidRPr="00770C4F">
          <w:rPr>
            <w:rStyle w:val="Hyperlink"/>
            <w:rFonts w:ascii="Arial" w:hAnsi="Arial" w:cs="Arial"/>
          </w:rPr>
          <w:t>https://literacytrust.org.uk/information/what-is-literacy/covid-19-and-literacy/covid-19-and-literacy-educational-inequality-and-learning-loss/#:~:text=For%20example%2C%20in%20June%202020,an%20increase%20of%203.3%20months</w:t>
        </w:r>
      </w:hyperlink>
      <w:r>
        <w:rPr>
          <w:rFonts w:ascii="Arial" w:hAnsi="Arial" w:cs="Arial"/>
        </w:rPr>
        <w:t xml:space="preserve"> </w:t>
      </w:r>
      <w:r w:rsidRPr="00CB3BE7">
        <w:rPr>
          <w:rFonts w:ascii="Arial" w:hAnsi="Arial" w:cs="Arial"/>
        </w:rPr>
        <w:t xml:space="preserve"> (Accessed: 26 July 2023). </w:t>
      </w:r>
    </w:p>
    <w:p w14:paraId="2CC05B5C" w14:textId="03D3A9CA" w:rsidR="00CB3BE7" w:rsidRPr="00CB3BE7" w:rsidRDefault="00CB3BE7" w:rsidP="00CB3BE7">
      <w:pPr>
        <w:pStyle w:val="NormalWeb"/>
        <w:ind w:left="567" w:hanging="567"/>
        <w:rPr>
          <w:rFonts w:ascii="Arial" w:hAnsi="Arial" w:cs="Arial"/>
        </w:rPr>
      </w:pPr>
      <w:r w:rsidRPr="00CB3BE7">
        <w:rPr>
          <w:rFonts w:ascii="Arial" w:hAnsi="Arial" w:cs="Arial"/>
        </w:rPr>
        <w:t xml:space="preserve">Lewis, R.F.B.F. (2022) </w:t>
      </w:r>
      <w:r w:rsidRPr="00CB3BE7">
        <w:rPr>
          <w:rFonts w:ascii="Arial" w:hAnsi="Arial" w:cs="Arial"/>
          <w:i/>
          <w:iCs/>
        </w:rPr>
        <w:t>Poverty and the Health and Care System</w:t>
      </w:r>
      <w:r w:rsidRPr="00CB3BE7">
        <w:rPr>
          <w:rFonts w:ascii="Arial" w:hAnsi="Arial" w:cs="Arial"/>
        </w:rPr>
        <w:t xml:space="preserve">, </w:t>
      </w:r>
      <w:r w:rsidRPr="00CB3BE7">
        <w:rPr>
          <w:rFonts w:ascii="Arial" w:hAnsi="Arial" w:cs="Arial"/>
          <w:i/>
          <w:iCs/>
        </w:rPr>
        <w:t>The King’s Fund</w:t>
      </w:r>
      <w:r w:rsidRPr="00CB3BE7">
        <w:rPr>
          <w:rFonts w:ascii="Arial" w:hAnsi="Arial" w:cs="Arial"/>
        </w:rPr>
        <w:t xml:space="preserve">. Available at: </w:t>
      </w:r>
      <w:hyperlink r:id="rId9" w:history="1">
        <w:r w:rsidRPr="00770C4F">
          <w:rPr>
            <w:rStyle w:val="Hyperlink"/>
            <w:rFonts w:ascii="Arial" w:hAnsi="Arial" w:cs="Arial"/>
          </w:rPr>
          <w:t>https://www.kingsfund.org.uk/publications/poverty-health-care-system-data-partnership</w:t>
        </w:r>
      </w:hyperlink>
      <w:r>
        <w:rPr>
          <w:rFonts w:ascii="Arial" w:hAnsi="Arial" w:cs="Arial"/>
        </w:rPr>
        <w:t xml:space="preserve"> </w:t>
      </w:r>
      <w:r w:rsidRPr="00CB3BE7">
        <w:rPr>
          <w:rFonts w:ascii="Arial" w:hAnsi="Arial" w:cs="Arial"/>
        </w:rPr>
        <w:t xml:space="preserve"> (Accessed: 27 July 2023). </w:t>
      </w:r>
    </w:p>
    <w:p w14:paraId="6A7D9F9A" w14:textId="2E23BE8B" w:rsidR="00CB3BE7" w:rsidRPr="00CB3BE7" w:rsidRDefault="00CB3BE7" w:rsidP="00CB3BE7">
      <w:pPr>
        <w:pStyle w:val="NormalWeb"/>
        <w:ind w:left="567" w:hanging="567"/>
        <w:rPr>
          <w:rFonts w:ascii="Arial" w:hAnsi="Arial" w:cs="Arial"/>
        </w:rPr>
      </w:pPr>
      <w:r w:rsidRPr="00CB3BE7">
        <w:rPr>
          <w:rFonts w:ascii="Arial" w:hAnsi="Arial" w:cs="Arial"/>
          <w:i/>
          <w:iCs/>
        </w:rPr>
        <w:t>Low-income families more vulnerable than ever due to the impact of coronavirus – new research</w:t>
      </w:r>
      <w:r w:rsidRPr="00CB3BE7">
        <w:rPr>
          <w:rFonts w:ascii="Arial" w:hAnsi="Arial" w:cs="Arial"/>
        </w:rPr>
        <w:t xml:space="preserve"> (2021) </w:t>
      </w:r>
      <w:r w:rsidRPr="00CB3BE7">
        <w:rPr>
          <w:rFonts w:ascii="Arial" w:hAnsi="Arial" w:cs="Arial"/>
          <w:i/>
          <w:iCs/>
        </w:rPr>
        <w:t>Loughborough University</w:t>
      </w:r>
      <w:r w:rsidRPr="00CB3BE7">
        <w:rPr>
          <w:rFonts w:ascii="Arial" w:hAnsi="Arial" w:cs="Arial"/>
        </w:rPr>
        <w:t xml:space="preserve">. Available at: </w:t>
      </w:r>
      <w:hyperlink r:id="rId10" w:history="1">
        <w:r w:rsidRPr="00770C4F">
          <w:rPr>
            <w:rStyle w:val="Hyperlink"/>
            <w:rFonts w:ascii="Arial" w:hAnsi="Arial" w:cs="Arial"/>
          </w:rPr>
          <w:t>https://www.lboro.ac.uk/news-events/news/2021/march/low-income-families-more-vulnerable-during-covid/</w:t>
        </w:r>
      </w:hyperlink>
      <w:r>
        <w:rPr>
          <w:rFonts w:ascii="Arial" w:hAnsi="Arial" w:cs="Arial"/>
        </w:rPr>
        <w:t xml:space="preserve"> </w:t>
      </w:r>
      <w:r w:rsidRPr="00CB3BE7">
        <w:rPr>
          <w:rFonts w:ascii="Arial" w:hAnsi="Arial" w:cs="Arial"/>
        </w:rPr>
        <w:t xml:space="preserve"> (Accessed: 27 July 2023). </w:t>
      </w:r>
    </w:p>
    <w:p w14:paraId="7060C636" w14:textId="08723E26" w:rsidR="00CB3BE7" w:rsidRPr="00CB3BE7" w:rsidRDefault="00CB3BE7" w:rsidP="00CB3BE7">
      <w:pPr>
        <w:pStyle w:val="NormalWeb"/>
        <w:ind w:left="567" w:hanging="567"/>
        <w:rPr>
          <w:rFonts w:ascii="Arial" w:hAnsi="Arial" w:cs="Arial"/>
        </w:rPr>
      </w:pPr>
      <w:r w:rsidRPr="00CB3BE7">
        <w:rPr>
          <w:rFonts w:ascii="Arial" w:hAnsi="Arial" w:cs="Arial"/>
        </w:rPr>
        <w:t xml:space="preserve">Mehlmann-Wicks, J. (2023) </w:t>
      </w:r>
      <w:r w:rsidRPr="00CB3BE7">
        <w:rPr>
          <w:rFonts w:ascii="Arial" w:hAnsi="Arial" w:cs="Arial"/>
          <w:i/>
          <w:iCs/>
        </w:rPr>
        <w:t>Covid-19: The impact of the pandemic on the medical profession</w:t>
      </w:r>
      <w:r w:rsidRPr="00CB3BE7">
        <w:rPr>
          <w:rFonts w:ascii="Arial" w:hAnsi="Arial" w:cs="Arial"/>
        </w:rPr>
        <w:t xml:space="preserve">, </w:t>
      </w:r>
      <w:r w:rsidRPr="00CB3BE7">
        <w:rPr>
          <w:rFonts w:ascii="Arial" w:hAnsi="Arial" w:cs="Arial"/>
          <w:i/>
          <w:iCs/>
        </w:rPr>
        <w:t>The British Medical Association is the trade union and professional body for doctors in the UK.</w:t>
      </w:r>
      <w:r w:rsidRPr="00CB3BE7">
        <w:rPr>
          <w:rFonts w:ascii="Arial" w:hAnsi="Arial" w:cs="Arial"/>
        </w:rPr>
        <w:t xml:space="preserve"> Available at: </w:t>
      </w:r>
      <w:hyperlink r:id="rId11" w:history="1">
        <w:r w:rsidRPr="00770C4F">
          <w:rPr>
            <w:rStyle w:val="Hyperlink"/>
            <w:rFonts w:ascii="Arial" w:hAnsi="Arial" w:cs="Arial"/>
          </w:rPr>
          <w:t>https://www.bma.org.uk/advice-and-support/covid-19/what-the-bma-is-doing/covid-19-the-impact-of-the-pandemic-on-the-medical-profession</w:t>
        </w:r>
      </w:hyperlink>
      <w:r>
        <w:rPr>
          <w:rFonts w:ascii="Arial" w:hAnsi="Arial" w:cs="Arial"/>
        </w:rPr>
        <w:t xml:space="preserve"> </w:t>
      </w:r>
      <w:r w:rsidRPr="00CB3BE7">
        <w:rPr>
          <w:rFonts w:ascii="Arial" w:hAnsi="Arial" w:cs="Arial"/>
        </w:rPr>
        <w:t xml:space="preserve"> (Accessed: 27 July 2023). </w:t>
      </w:r>
    </w:p>
    <w:p w14:paraId="4BA0FBB4" w14:textId="0F201351" w:rsidR="00CB3BE7" w:rsidRPr="00CB3BE7" w:rsidRDefault="00CB3BE7" w:rsidP="00CB3BE7">
      <w:pPr>
        <w:pStyle w:val="NormalWeb"/>
        <w:ind w:left="567" w:hanging="567"/>
        <w:rPr>
          <w:rFonts w:ascii="Arial" w:hAnsi="Arial" w:cs="Arial"/>
        </w:rPr>
      </w:pPr>
      <w:r w:rsidRPr="00CB3BE7">
        <w:rPr>
          <w:rFonts w:ascii="Arial" w:hAnsi="Arial" w:cs="Arial"/>
        </w:rPr>
        <w:t xml:space="preserve">Nicola, M. </w:t>
      </w:r>
      <w:r w:rsidRPr="00CB3BE7">
        <w:rPr>
          <w:rFonts w:ascii="Arial" w:hAnsi="Arial" w:cs="Arial"/>
          <w:i/>
          <w:iCs/>
        </w:rPr>
        <w:t>et al.</w:t>
      </w:r>
      <w:r w:rsidRPr="00CB3BE7">
        <w:rPr>
          <w:rFonts w:ascii="Arial" w:hAnsi="Arial" w:cs="Arial"/>
        </w:rPr>
        <w:t xml:space="preserve"> (2020) </w:t>
      </w:r>
      <w:r w:rsidRPr="00CB3BE7">
        <w:rPr>
          <w:rFonts w:ascii="Arial" w:hAnsi="Arial" w:cs="Arial"/>
          <w:i/>
          <w:iCs/>
        </w:rPr>
        <w:t>The socio-economic implications of the coronavirus pandemic (COVID-19): A Review</w:t>
      </w:r>
      <w:r w:rsidRPr="00CB3BE7">
        <w:rPr>
          <w:rFonts w:ascii="Arial" w:hAnsi="Arial" w:cs="Arial"/>
        </w:rPr>
        <w:t xml:space="preserve">, </w:t>
      </w:r>
      <w:r w:rsidRPr="00CB3BE7">
        <w:rPr>
          <w:rFonts w:ascii="Arial" w:hAnsi="Arial" w:cs="Arial"/>
          <w:i/>
          <w:iCs/>
        </w:rPr>
        <w:t>International journal of surgery (London, England)</w:t>
      </w:r>
      <w:r w:rsidRPr="00CB3BE7">
        <w:rPr>
          <w:rFonts w:ascii="Arial" w:hAnsi="Arial" w:cs="Arial"/>
        </w:rPr>
        <w:t xml:space="preserve">. Available at: </w:t>
      </w:r>
      <w:hyperlink r:id="rId12" w:history="1">
        <w:r w:rsidRPr="00770C4F">
          <w:rPr>
            <w:rStyle w:val="Hyperlink"/>
            <w:rFonts w:ascii="Arial" w:hAnsi="Arial" w:cs="Arial"/>
          </w:rPr>
          <w:t>https://www.ncbi.nlm.nih.gov/pmc/articles/PMC7162753/</w:t>
        </w:r>
      </w:hyperlink>
      <w:r>
        <w:rPr>
          <w:rFonts w:ascii="Arial" w:hAnsi="Arial" w:cs="Arial"/>
        </w:rPr>
        <w:t xml:space="preserve"> </w:t>
      </w:r>
      <w:r w:rsidRPr="00CB3BE7">
        <w:rPr>
          <w:rFonts w:ascii="Arial" w:hAnsi="Arial" w:cs="Arial"/>
        </w:rPr>
        <w:t xml:space="preserve"> (Accessed: 27 July 2023). </w:t>
      </w:r>
    </w:p>
    <w:p w14:paraId="79E50C6B" w14:textId="1DEA06AD" w:rsidR="00CB3BE7" w:rsidRPr="00CB3BE7" w:rsidRDefault="00CB3BE7" w:rsidP="00CB3BE7">
      <w:pPr>
        <w:pStyle w:val="NormalWeb"/>
        <w:ind w:left="567" w:hanging="567"/>
        <w:rPr>
          <w:rFonts w:ascii="Arial" w:hAnsi="Arial" w:cs="Arial"/>
        </w:rPr>
      </w:pPr>
      <w:r w:rsidRPr="00CB3BE7">
        <w:rPr>
          <w:rFonts w:ascii="Arial" w:hAnsi="Arial" w:cs="Arial"/>
          <w:i/>
          <w:iCs/>
        </w:rPr>
        <w:t>Poverty definitions and Thresholds</w:t>
      </w:r>
      <w:r w:rsidRPr="00CB3BE7">
        <w:rPr>
          <w:rFonts w:ascii="Arial" w:hAnsi="Arial" w:cs="Arial"/>
        </w:rPr>
        <w:t xml:space="preserve"> (2022) </w:t>
      </w:r>
      <w:r w:rsidRPr="00CB3BE7">
        <w:rPr>
          <w:rFonts w:ascii="Arial" w:hAnsi="Arial" w:cs="Arial"/>
          <w:i/>
          <w:iCs/>
        </w:rPr>
        <w:t>Trust for London</w:t>
      </w:r>
      <w:r w:rsidRPr="00CB3BE7">
        <w:rPr>
          <w:rFonts w:ascii="Arial" w:hAnsi="Arial" w:cs="Arial"/>
        </w:rPr>
        <w:t xml:space="preserve">. Available at: </w:t>
      </w:r>
      <w:hyperlink r:id="rId13" w:history="1">
        <w:r w:rsidRPr="00770C4F">
          <w:rPr>
            <w:rStyle w:val="Hyperlink"/>
            <w:rFonts w:ascii="Arial" w:hAnsi="Arial" w:cs="Arial"/>
          </w:rPr>
          <w:t>https://trustforlondon.org.uk/data/poverty-thresholds/#:~:text=The%20Minimum%20Income%20Standard%20identifies,housing%20costs%20for%20that%20year</w:t>
        </w:r>
      </w:hyperlink>
      <w:r w:rsidRPr="00CB3BE7">
        <w:rPr>
          <w:rFonts w:ascii="Arial" w:hAnsi="Arial" w:cs="Arial"/>
        </w:rPr>
        <w:t>.</w:t>
      </w:r>
      <w:r>
        <w:rPr>
          <w:rFonts w:ascii="Arial" w:hAnsi="Arial" w:cs="Arial"/>
        </w:rPr>
        <w:t xml:space="preserve"> </w:t>
      </w:r>
      <w:r w:rsidRPr="00CB3BE7">
        <w:rPr>
          <w:rFonts w:ascii="Arial" w:hAnsi="Arial" w:cs="Arial"/>
        </w:rPr>
        <w:t xml:space="preserve"> (Accessed: 26 July 2023). </w:t>
      </w:r>
    </w:p>
    <w:p w14:paraId="631A5184" w14:textId="244B746B" w:rsidR="00CB3BE7" w:rsidRPr="00CB3BE7" w:rsidRDefault="00CB3BE7" w:rsidP="00CB3BE7">
      <w:pPr>
        <w:pStyle w:val="NormalWeb"/>
        <w:ind w:left="567" w:hanging="567"/>
        <w:rPr>
          <w:rFonts w:ascii="Arial" w:hAnsi="Arial" w:cs="Arial"/>
        </w:rPr>
      </w:pPr>
      <w:r w:rsidRPr="00CB3BE7">
        <w:rPr>
          <w:rFonts w:ascii="Arial" w:hAnsi="Arial" w:cs="Arial"/>
          <w:i/>
          <w:iCs/>
        </w:rPr>
        <w:lastRenderedPageBreak/>
        <w:t>Poverty in the pandemic: The impact of coronavirus on low-income ... - CPAG</w:t>
      </w:r>
      <w:r w:rsidRPr="00CB3BE7">
        <w:rPr>
          <w:rFonts w:ascii="Arial" w:hAnsi="Arial" w:cs="Arial"/>
        </w:rPr>
        <w:t xml:space="preserve"> (2020) </w:t>
      </w:r>
      <w:r w:rsidRPr="00CB3BE7">
        <w:rPr>
          <w:rFonts w:ascii="Arial" w:hAnsi="Arial" w:cs="Arial"/>
          <w:i/>
          <w:iCs/>
        </w:rPr>
        <w:t>child poverty action group</w:t>
      </w:r>
      <w:r w:rsidRPr="00CB3BE7">
        <w:rPr>
          <w:rFonts w:ascii="Arial" w:hAnsi="Arial" w:cs="Arial"/>
        </w:rPr>
        <w:t xml:space="preserve">. Available at: </w:t>
      </w:r>
      <w:hyperlink r:id="rId14" w:history="1">
        <w:r w:rsidRPr="00770C4F">
          <w:rPr>
            <w:rStyle w:val="Hyperlink"/>
            <w:rFonts w:ascii="Arial" w:hAnsi="Arial" w:cs="Arial"/>
          </w:rPr>
          <w:t>https://cpag.org.uk/sites/default/files/files/policypost/Poverty-in-the-pandemic.pdf</w:t>
        </w:r>
      </w:hyperlink>
      <w:r>
        <w:rPr>
          <w:rFonts w:ascii="Arial" w:hAnsi="Arial" w:cs="Arial"/>
        </w:rPr>
        <w:t xml:space="preserve"> </w:t>
      </w:r>
      <w:r w:rsidRPr="00CB3BE7">
        <w:rPr>
          <w:rFonts w:ascii="Arial" w:hAnsi="Arial" w:cs="Arial"/>
        </w:rPr>
        <w:t xml:space="preserve"> (Accessed: 27 July 2023). </w:t>
      </w:r>
    </w:p>
    <w:p w14:paraId="03B61D7B" w14:textId="623A769A" w:rsidR="00CB3BE7" w:rsidRPr="00CB3BE7" w:rsidRDefault="00CB3BE7" w:rsidP="00CB3BE7">
      <w:pPr>
        <w:pStyle w:val="NormalWeb"/>
        <w:ind w:left="567" w:hanging="567"/>
        <w:rPr>
          <w:rFonts w:ascii="Arial" w:hAnsi="Arial" w:cs="Arial"/>
        </w:rPr>
      </w:pPr>
      <w:r w:rsidRPr="00CB3BE7">
        <w:rPr>
          <w:rFonts w:ascii="Arial" w:hAnsi="Arial" w:cs="Arial"/>
        </w:rPr>
        <w:t xml:space="preserve">Taylor, R. (2021) </w:t>
      </w:r>
      <w:r w:rsidRPr="00CB3BE7">
        <w:rPr>
          <w:rFonts w:ascii="Arial" w:hAnsi="Arial" w:cs="Arial"/>
          <w:i/>
          <w:iCs/>
        </w:rPr>
        <w:t>Covid-19: Impact on child poverty and on Young People’s education ...</w:t>
      </w:r>
      <w:r w:rsidRPr="00CB3BE7">
        <w:rPr>
          <w:rFonts w:ascii="Arial" w:hAnsi="Arial" w:cs="Arial"/>
        </w:rPr>
        <w:t xml:space="preserve">, </w:t>
      </w:r>
      <w:r w:rsidRPr="00CB3BE7">
        <w:rPr>
          <w:rFonts w:ascii="Arial" w:hAnsi="Arial" w:cs="Arial"/>
          <w:i/>
          <w:iCs/>
        </w:rPr>
        <w:t>lordlibrary.parliament.uk</w:t>
      </w:r>
      <w:r w:rsidRPr="00CB3BE7">
        <w:rPr>
          <w:rFonts w:ascii="Arial" w:hAnsi="Arial" w:cs="Arial"/>
        </w:rPr>
        <w:t xml:space="preserve">. Available at: </w:t>
      </w:r>
      <w:hyperlink r:id="rId15" w:history="1">
        <w:r w:rsidRPr="00770C4F">
          <w:rPr>
            <w:rStyle w:val="Hyperlink"/>
            <w:rFonts w:ascii="Arial" w:hAnsi="Arial" w:cs="Arial"/>
          </w:rPr>
          <w:t>https://lordslibrary.parliament.uk/covid-19-impact-on-child-poverty-and-on-young-peoples-education-health-and-wellbeing/</w:t>
        </w:r>
      </w:hyperlink>
      <w:r>
        <w:rPr>
          <w:rFonts w:ascii="Arial" w:hAnsi="Arial" w:cs="Arial"/>
        </w:rPr>
        <w:t xml:space="preserve"> </w:t>
      </w:r>
      <w:r w:rsidRPr="00CB3BE7">
        <w:rPr>
          <w:rFonts w:ascii="Arial" w:hAnsi="Arial" w:cs="Arial"/>
        </w:rPr>
        <w:t xml:space="preserve"> (Accessed: 26 July 2023). </w:t>
      </w:r>
    </w:p>
    <w:p w14:paraId="197D6A72" w14:textId="77777777" w:rsidR="007D6003" w:rsidRDefault="007D6003"/>
    <w:p w14:paraId="11036329" w14:textId="77777777" w:rsidR="007D6003" w:rsidRDefault="007D6003"/>
    <w:p w14:paraId="74F44A7E" w14:textId="77777777" w:rsidR="007D6003" w:rsidRDefault="007D6003"/>
    <w:p w14:paraId="1404F1EF" w14:textId="77777777" w:rsidR="007D6003" w:rsidRDefault="007D6003"/>
    <w:p w14:paraId="5E8E4C94" w14:textId="77777777" w:rsidR="007D6003" w:rsidRDefault="007D6003"/>
    <w:p w14:paraId="2DA2B61B" w14:textId="77777777" w:rsidR="007D6003" w:rsidRDefault="007D6003"/>
    <w:sectPr w:rsidR="007D6003" w:rsidSect="007728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03"/>
    <w:rsid w:val="000033C2"/>
    <w:rsid w:val="000218BB"/>
    <w:rsid w:val="0003439A"/>
    <w:rsid w:val="00096188"/>
    <w:rsid w:val="000A031D"/>
    <w:rsid w:val="000C3C17"/>
    <w:rsid w:val="000C6920"/>
    <w:rsid w:val="000C7BB8"/>
    <w:rsid w:val="000F703E"/>
    <w:rsid w:val="000F7D75"/>
    <w:rsid w:val="001274E9"/>
    <w:rsid w:val="00147605"/>
    <w:rsid w:val="00161D09"/>
    <w:rsid w:val="0018082A"/>
    <w:rsid w:val="001936A2"/>
    <w:rsid w:val="001B6C84"/>
    <w:rsid w:val="001E3868"/>
    <w:rsid w:val="00214EFA"/>
    <w:rsid w:val="0022310E"/>
    <w:rsid w:val="00226C21"/>
    <w:rsid w:val="00231E70"/>
    <w:rsid w:val="002358ED"/>
    <w:rsid w:val="002C0CF0"/>
    <w:rsid w:val="002C6CA0"/>
    <w:rsid w:val="002F65AD"/>
    <w:rsid w:val="003251CE"/>
    <w:rsid w:val="00333585"/>
    <w:rsid w:val="00341CED"/>
    <w:rsid w:val="00345794"/>
    <w:rsid w:val="00353088"/>
    <w:rsid w:val="00357355"/>
    <w:rsid w:val="00380DB4"/>
    <w:rsid w:val="003A0ADA"/>
    <w:rsid w:val="003C1812"/>
    <w:rsid w:val="003C5819"/>
    <w:rsid w:val="003D4FDA"/>
    <w:rsid w:val="00435813"/>
    <w:rsid w:val="0048621F"/>
    <w:rsid w:val="004F2BC7"/>
    <w:rsid w:val="00517535"/>
    <w:rsid w:val="00525B51"/>
    <w:rsid w:val="005504F7"/>
    <w:rsid w:val="00573ACE"/>
    <w:rsid w:val="005A2871"/>
    <w:rsid w:val="005C470B"/>
    <w:rsid w:val="005D7DED"/>
    <w:rsid w:val="005E0791"/>
    <w:rsid w:val="005E64D4"/>
    <w:rsid w:val="006217A9"/>
    <w:rsid w:val="006445C4"/>
    <w:rsid w:val="00685875"/>
    <w:rsid w:val="006B0607"/>
    <w:rsid w:val="006B2F7D"/>
    <w:rsid w:val="006B7A44"/>
    <w:rsid w:val="00725A34"/>
    <w:rsid w:val="00730649"/>
    <w:rsid w:val="00756638"/>
    <w:rsid w:val="00760A53"/>
    <w:rsid w:val="00772856"/>
    <w:rsid w:val="00786AED"/>
    <w:rsid w:val="007B6B27"/>
    <w:rsid w:val="007D6003"/>
    <w:rsid w:val="007F2153"/>
    <w:rsid w:val="007F541C"/>
    <w:rsid w:val="0081785D"/>
    <w:rsid w:val="008766B1"/>
    <w:rsid w:val="008C1854"/>
    <w:rsid w:val="008D37BB"/>
    <w:rsid w:val="008D539D"/>
    <w:rsid w:val="008D638E"/>
    <w:rsid w:val="008D7B8E"/>
    <w:rsid w:val="00924079"/>
    <w:rsid w:val="009257B9"/>
    <w:rsid w:val="009563E4"/>
    <w:rsid w:val="00965A5C"/>
    <w:rsid w:val="00970698"/>
    <w:rsid w:val="0097410E"/>
    <w:rsid w:val="00976DF7"/>
    <w:rsid w:val="009B55AC"/>
    <w:rsid w:val="009D6F31"/>
    <w:rsid w:val="00A104A6"/>
    <w:rsid w:val="00A31FC8"/>
    <w:rsid w:val="00A33D90"/>
    <w:rsid w:val="00A82A08"/>
    <w:rsid w:val="00AA4CD7"/>
    <w:rsid w:val="00AB5C43"/>
    <w:rsid w:val="00AB7FC9"/>
    <w:rsid w:val="00AD63F3"/>
    <w:rsid w:val="00B76350"/>
    <w:rsid w:val="00B85427"/>
    <w:rsid w:val="00B86FB7"/>
    <w:rsid w:val="00BA5789"/>
    <w:rsid w:val="00BB0BFC"/>
    <w:rsid w:val="00C11342"/>
    <w:rsid w:val="00C232E8"/>
    <w:rsid w:val="00C369C4"/>
    <w:rsid w:val="00C94F74"/>
    <w:rsid w:val="00CB3BE7"/>
    <w:rsid w:val="00CC070E"/>
    <w:rsid w:val="00CD4B93"/>
    <w:rsid w:val="00CF4D6F"/>
    <w:rsid w:val="00D106AF"/>
    <w:rsid w:val="00D565C9"/>
    <w:rsid w:val="00D57BC5"/>
    <w:rsid w:val="00D641C7"/>
    <w:rsid w:val="00D97123"/>
    <w:rsid w:val="00DA135D"/>
    <w:rsid w:val="00DC7F44"/>
    <w:rsid w:val="00E022F5"/>
    <w:rsid w:val="00E41D11"/>
    <w:rsid w:val="00E67FB5"/>
    <w:rsid w:val="00E74320"/>
    <w:rsid w:val="00EE3B0D"/>
    <w:rsid w:val="00F25EF0"/>
    <w:rsid w:val="00F377E0"/>
    <w:rsid w:val="00F51475"/>
    <w:rsid w:val="00F66F8D"/>
    <w:rsid w:val="00FB1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BD38"/>
  <w15:chartTrackingRefBased/>
  <w15:docId w15:val="{51B3C3D1-E773-4D37-BAB5-ED6F36DD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4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77285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72856"/>
    <w:rPr>
      <w:rFonts w:eastAsiaTheme="minorEastAsia"/>
      <w:kern w:val="0"/>
      <w:lang w:val="en-US"/>
      <w14:ligatures w14:val="none"/>
    </w:rPr>
  </w:style>
  <w:style w:type="character" w:styleId="Hyperlink">
    <w:name w:val="Hyperlink"/>
    <w:basedOn w:val="DefaultParagraphFont"/>
    <w:uiPriority w:val="99"/>
    <w:unhideWhenUsed/>
    <w:rsid w:val="00CB3BE7"/>
    <w:rPr>
      <w:color w:val="0563C1" w:themeColor="hyperlink"/>
      <w:u w:val="single"/>
    </w:rPr>
  </w:style>
  <w:style w:type="character" w:styleId="UnresolvedMention">
    <w:name w:val="Unresolved Mention"/>
    <w:basedOn w:val="DefaultParagraphFont"/>
    <w:uiPriority w:val="99"/>
    <w:semiHidden/>
    <w:unhideWhenUsed/>
    <w:rsid w:val="00CB3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25174">
      <w:bodyDiv w:val="1"/>
      <w:marLeft w:val="0"/>
      <w:marRight w:val="0"/>
      <w:marTop w:val="0"/>
      <w:marBottom w:val="0"/>
      <w:divBdr>
        <w:top w:val="none" w:sz="0" w:space="0" w:color="auto"/>
        <w:left w:val="none" w:sz="0" w:space="0" w:color="auto"/>
        <w:bottom w:val="none" w:sz="0" w:space="0" w:color="auto"/>
        <w:right w:val="none" w:sz="0" w:space="0" w:color="auto"/>
      </w:divBdr>
    </w:div>
    <w:div w:id="1230455309">
      <w:bodyDiv w:val="1"/>
      <w:marLeft w:val="0"/>
      <w:marRight w:val="0"/>
      <w:marTop w:val="0"/>
      <w:marBottom w:val="0"/>
      <w:divBdr>
        <w:top w:val="none" w:sz="0" w:space="0" w:color="auto"/>
        <w:left w:val="none" w:sz="0" w:space="0" w:color="auto"/>
        <w:bottom w:val="none" w:sz="0" w:space="0" w:color="auto"/>
        <w:right w:val="none" w:sz="0" w:space="0" w:color="auto"/>
      </w:divBdr>
    </w:div>
    <w:div w:id="1337266610">
      <w:bodyDiv w:val="1"/>
      <w:marLeft w:val="0"/>
      <w:marRight w:val="0"/>
      <w:marTop w:val="0"/>
      <w:marBottom w:val="0"/>
      <w:divBdr>
        <w:top w:val="none" w:sz="0" w:space="0" w:color="auto"/>
        <w:left w:val="none" w:sz="0" w:space="0" w:color="auto"/>
        <w:bottom w:val="none" w:sz="0" w:space="0" w:color="auto"/>
        <w:right w:val="none" w:sz="0" w:space="0" w:color="auto"/>
      </w:divBdr>
    </w:div>
    <w:div w:id="1374159889">
      <w:bodyDiv w:val="1"/>
      <w:marLeft w:val="0"/>
      <w:marRight w:val="0"/>
      <w:marTop w:val="0"/>
      <w:marBottom w:val="0"/>
      <w:divBdr>
        <w:top w:val="none" w:sz="0" w:space="0" w:color="auto"/>
        <w:left w:val="none" w:sz="0" w:space="0" w:color="auto"/>
        <w:bottom w:val="none" w:sz="0" w:space="0" w:color="auto"/>
        <w:right w:val="none" w:sz="0" w:space="0" w:color="auto"/>
      </w:divBdr>
    </w:div>
    <w:div w:id="1983341868">
      <w:bodyDiv w:val="1"/>
      <w:marLeft w:val="0"/>
      <w:marRight w:val="0"/>
      <w:marTop w:val="0"/>
      <w:marBottom w:val="0"/>
      <w:divBdr>
        <w:top w:val="none" w:sz="0" w:space="0" w:color="auto"/>
        <w:left w:val="none" w:sz="0" w:space="0" w:color="auto"/>
        <w:bottom w:val="none" w:sz="0" w:space="0" w:color="auto"/>
        <w:right w:val="none" w:sz="0" w:space="0" w:color="auto"/>
      </w:divBdr>
    </w:div>
    <w:div w:id="203057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eracytrust.org.uk/information/what-is-literacy/covid-19-and-literacy/covid-19-and-literacy-educational-inequality-and-learning-loss/#:~:text=For%20example%2C%20in%20June%202020,an%20increase%20of%203.3%20months" TargetMode="External"/><Relationship Id="rId13" Type="http://schemas.openxmlformats.org/officeDocument/2006/relationships/hyperlink" Target="https://trustforlondon.org.uk/data/poverty-thresholds/#:~:text=The%20Minimum%20Income%20Standard%20identifies,housing%20costs%20for%20that%20year" TargetMode="External"/><Relationship Id="rId3" Type="http://schemas.openxmlformats.org/officeDocument/2006/relationships/settings" Target="settings.xml"/><Relationship Id="rId7" Type="http://schemas.openxmlformats.org/officeDocument/2006/relationships/hyperlink" Target="https://coronavirus.data.gov.uk/details/cases" TargetMode="External"/><Relationship Id="rId12" Type="http://schemas.openxmlformats.org/officeDocument/2006/relationships/hyperlink" Target="https://www.ncbi.nlm.nih.gov/pmc/articles/PMC716275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investopedia.com/terms/p/poverty.asp#:~:text=Poverty%20is%20defined%20as%20the,clean%20drinking%20water%2C%20and%20infrastructure" TargetMode="External"/><Relationship Id="rId11" Type="http://schemas.openxmlformats.org/officeDocument/2006/relationships/hyperlink" Target="https://www.bma.org.uk/advice-and-support/covid-19/what-the-bma-is-doing/covid-19-the-impact-of-the-pandemic-on-the-medical-profession" TargetMode="External"/><Relationship Id="rId5" Type="http://schemas.openxmlformats.org/officeDocument/2006/relationships/hyperlink" Target="https://www.cdc.gov/coronavirus/2019-ncov/your-health/about-covid-19.html" TargetMode="External"/><Relationship Id="rId15" Type="http://schemas.openxmlformats.org/officeDocument/2006/relationships/hyperlink" Target="https://lordslibrary.parliament.uk/covid-19-impact-on-child-poverty-and-on-young-peoples-education-health-and-wellbeing/" TargetMode="External"/><Relationship Id="rId10" Type="http://schemas.openxmlformats.org/officeDocument/2006/relationships/hyperlink" Target="https://www.lboro.ac.uk/news-events/news/2021/march/low-income-families-more-vulnerable-during-covid/" TargetMode="External"/><Relationship Id="rId4" Type="http://schemas.openxmlformats.org/officeDocument/2006/relationships/webSettings" Target="webSettings.xml"/><Relationship Id="rId9" Type="http://schemas.openxmlformats.org/officeDocument/2006/relationships/hyperlink" Target="https://www.kingsfund.org.uk/publications/poverty-health-care-system-data-partnership" TargetMode="External"/><Relationship Id="rId14" Type="http://schemas.openxmlformats.org/officeDocument/2006/relationships/hyperlink" Target="https://cpag.org.uk/sites/default/files/files/policypost/Poverty-in-the-pandemi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3B355-49B6-4910-938D-413FD07C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5045</TotalTime>
  <Pages>11</Pages>
  <Words>2944</Words>
  <Characters>15782</Characters>
  <Application>Microsoft Office Word</Application>
  <DocSecurity>0</DocSecurity>
  <Lines>343</Lines>
  <Paragraphs>40</Paragraphs>
  <ScaleCrop>false</ScaleCrop>
  <HeadingPairs>
    <vt:vector size="2" baseType="variant">
      <vt:variant>
        <vt:lpstr>Title</vt:lpstr>
      </vt:variant>
      <vt:variant>
        <vt:i4>1</vt:i4>
      </vt:variant>
    </vt:vector>
  </HeadingPairs>
  <TitlesOfParts>
    <vt:vector size="1" baseType="lpstr">
      <vt:lpstr/>
    </vt:vector>
  </TitlesOfParts>
  <Company>BSc, Health and Social Care</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Assesment 2 - Essay</dc:title>
  <dc:subject>Sharon Palgrave (2133276)</dc:subject>
  <dc:creator>Sharon Palgrave (2133276)</dc:creator>
  <cp:keywords/>
  <dc:description/>
  <cp:lastModifiedBy>Sharon Palgrave (2133276)</cp:lastModifiedBy>
  <cp:revision>112</cp:revision>
  <dcterms:created xsi:type="dcterms:W3CDTF">2023-07-23T22:16:00Z</dcterms:created>
  <dcterms:modified xsi:type="dcterms:W3CDTF">2023-07-27T10:39:00Z</dcterms:modified>
  <cp:category>Children, young people and families – BMHP5004_BIRM</cp:category>
</cp:coreProperties>
</file>