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Bidi" w:hAnsiTheme="minorBidi"/>
          <w:lang w:val="en-GB"/>
        </w:rPr>
        <w:id w:val="921686005"/>
        <w:docPartObj>
          <w:docPartGallery w:val="Cover Pages"/>
          <w:docPartUnique/>
        </w:docPartObj>
      </w:sdtPr>
      <w:sdtEndPr>
        <w:rPr>
          <w:rFonts w:eastAsia="Times New Roman"/>
          <w:b/>
          <w:bCs/>
        </w:rPr>
      </w:sdtEndPr>
      <w:sdtContent>
        <w:p w14:paraId="2FBB49E6" w14:textId="5EDB3B1F" w:rsidR="00BA230F" w:rsidRPr="008D0900" w:rsidRDefault="00BA230F">
          <w:pPr>
            <w:rPr>
              <w:rFonts w:asciiTheme="minorBidi" w:hAnsiTheme="minorBidi"/>
              <w:lang w:val="en-GB"/>
            </w:rPr>
          </w:pPr>
        </w:p>
        <w:p w14:paraId="690C5D7D" w14:textId="63DFBEE7" w:rsidR="00BA230F" w:rsidRPr="008D0900" w:rsidRDefault="008D0900">
          <w:pPr>
            <w:rPr>
              <w:rFonts w:asciiTheme="minorBidi" w:eastAsia="Times New Roman" w:hAnsiTheme="minorBidi"/>
              <w:b/>
              <w:bCs/>
              <w:lang w:val="en-GB"/>
            </w:rPr>
          </w:pPr>
          <w:r w:rsidRPr="008D0900">
            <w:rPr>
              <w:rFonts w:asciiTheme="minorBidi" w:hAnsiTheme="minorBidi"/>
              <w:noProof/>
              <w:lang w:val="en-GB"/>
            </w:rPr>
            <mc:AlternateContent>
              <mc:Choice Requires="wps">
                <w:drawing>
                  <wp:anchor distT="0" distB="0" distL="182880" distR="182880" simplePos="0" relativeHeight="251660288" behindDoc="0" locked="0" layoutInCell="1" allowOverlap="1" wp14:anchorId="345E13BB" wp14:editId="19AB8A33">
                    <wp:simplePos x="0" y="0"/>
                    <wp:positionH relativeFrom="margin">
                      <wp:align>center</wp:align>
                    </wp:positionH>
                    <wp:positionV relativeFrom="page">
                      <wp:posOffset>3304540</wp:posOffset>
                    </wp:positionV>
                    <wp:extent cx="4686300" cy="6720840"/>
                    <wp:effectExtent l="0" t="0" r="10160" b="6985"/>
                    <wp:wrapSquare wrapText="bothSides"/>
                    <wp:docPr id="131" name="Textfeld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2D53AB" w14:textId="77777777" w:rsidR="00BA230F" w:rsidRPr="00143F80" w:rsidRDefault="00BA230F" w:rsidP="00BA230F">
                                <w:pPr>
                                  <w:spacing w:before="240" w:after="240" w:line="360" w:lineRule="auto"/>
                                  <w:jc w:val="center"/>
                                  <w:rPr>
                                    <w:rFonts w:ascii="Arial" w:hAnsi="Arial" w:cs="Arial"/>
                                    <w:b/>
                                    <w:bCs/>
                                    <w:sz w:val="40"/>
                                    <w:szCs w:val="40"/>
                                  </w:rPr>
                                </w:pPr>
                                <w:r w:rsidRPr="00143F80">
                                  <w:rPr>
                                    <w:rFonts w:ascii="Arial" w:hAnsi="Arial" w:cs="Arial"/>
                                    <w:b/>
                                    <w:bCs/>
                                    <w:sz w:val="40"/>
                                    <w:szCs w:val="40"/>
                                  </w:rPr>
                                  <w:t>COMPONENT 2 – WRITTEN REPORT</w:t>
                                </w:r>
                              </w:p>
                              <w:sdt>
                                <w:sdtPr>
                                  <w:rPr>
                                    <w:rFonts w:ascii="Arial" w:eastAsia="Times New Roman" w:hAnsi="Arial" w:cs="Arial"/>
                                    <w:b/>
                                    <w:bCs/>
                                    <w:sz w:val="32"/>
                                    <w:szCs w:val="32"/>
                                    <w:lang w:val="en-US"/>
                                  </w:rPr>
                                  <w:alias w:val="Untertitel"/>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555803C" w14:textId="74A1EED6" w:rsidR="00BA230F" w:rsidRPr="00BA230F" w:rsidRDefault="00BA230F" w:rsidP="00BA230F">
                                    <w:pPr>
                                      <w:pStyle w:val="NoSpacing"/>
                                      <w:spacing w:before="40" w:after="40"/>
                                      <w:jc w:val="center"/>
                                      <w:rPr>
                                        <w:caps/>
                                        <w:color w:val="1F4E79" w:themeColor="accent5" w:themeShade="80"/>
                                        <w:sz w:val="32"/>
                                        <w:szCs w:val="32"/>
                                        <w:lang w:val="en-US"/>
                                      </w:rPr>
                                    </w:pPr>
                                    <w:r w:rsidRPr="00BA230F">
                                      <w:rPr>
                                        <w:rFonts w:ascii="Arial" w:eastAsia="Times New Roman" w:hAnsi="Arial" w:cs="Arial"/>
                                        <w:b/>
                                        <w:bCs/>
                                        <w:sz w:val="32"/>
                                        <w:szCs w:val="32"/>
                                        <w:lang w:val="en-US"/>
                                      </w:rPr>
                                      <w:t>Critical Examination of OCD and Schizophrenia Based on ICD-10 Chapter 5</w:t>
                                    </w:r>
                                  </w:p>
                                </w:sdtContent>
                              </w:sdt>
                              <w:p w14:paraId="3C253EAF" w14:textId="192D74BD" w:rsidR="00BA230F" w:rsidRPr="00BA230F" w:rsidRDefault="00BA230F">
                                <w:pPr>
                                  <w:pStyle w:val="NoSpacing"/>
                                  <w:spacing w:before="80" w:after="40"/>
                                  <w:rPr>
                                    <w:caps/>
                                    <w:color w:val="5B9BD5" w:themeColor="accent5"/>
                                    <w:sz w:val="24"/>
                                    <w:szCs w:val="24"/>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45E13BB" id="_x0000_t202" coordsize="21600,21600" o:spt="202" path="m,l,21600r21600,l21600,xe">
                    <v:stroke joinstyle="miter"/>
                    <v:path gradientshapeok="t" o:connecttype="rect"/>
                  </v:shapetype>
                  <v:shape id="Textfeld 131" o:spid="_x0000_s1026" type="#_x0000_t202" style="position:absolute;margin-left:0;margin-top:260.2pt;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" filled="f" stroked="f" strokeweight=".5pt">
                    <v:textbox style="mso-fit-shape-to-text:t" inset="0,0,0,0">
                      <w:txbxContent>
                        <w:p w14:paraId="662D53AB" w14:textId="77777777" w:rsidR="00BA230F" w:rsidRPr="00143F80" w:rsidRDefault="00BA230F" w:rsidP="00BA230F">
                          <w:pPr>
                            <w:spacing w:before="240" w:after="240" w:line="360" w:lineRule="auto"/>
                            <w:jc w:val="center"/>
                            <w:rPr>
                              <w:rFonts w:ascii="Arial" w:hAnsi="Arial" w:cs="Arial"/>
                              <w:b/>
                              <w:bCs/>
                              <w:sz w:val="40"/>
                              <w:szCs w:val="40"/>
                            </w:rPr>
                          </w:pPr>
                          <w:r w:rsidRPr="00143F80">
                            <w:rPr>
                              <w:rFonts w:ascii="Arial" w:hAnsi="Arial" w:cs="Arial"/>
                              <w:b/>
                              <w:bCs/>
                              <w:sz w:val="40"/>
                              <w:szCs w:val="40"/>
                            </w:rPr>
                            <w:t>COMPONENT 2 – WRITTEN REPORT</w:t>
                          </w:r>
                        </w:p>
                        <w:sdt>
                          <w:sdtPr>
                            <w:rPr>
                              <w:rFonts w:ascii="Arial" w:eastAsia="Times New Roman" w:hAnsi="Arial" w:cs="Arial"/>
                              <w:b/>
                              <w:bCs/>
                              <w:sz w:val="32"/>
                              <w:szCs w:val="32"/>
                              <w:lang w:val="en-US"/>
                            </w:rPr>
                            <w:alias w:val="Untertitel"/>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555803C" w14:textId="74A1EED6" w:rsidR="00BA230F" w:rsidRPr="00BA230F" w:rsidRDefault="00BA230F" w:rsidP="00BA230F">
                              <w:pPr>
                                <w:pStyle w:val="NoSpacing"/>
                                <w:spacing w:before="40" w:after="40"/>
                                <w:jc w:val="center"/>
                                <w:rPr>
                                  <w:caps/>
                                  <w:color w:val="1F4E79" w:themeColor="accent5" w:themeShade="80"/>
                                  <w:sz w:val="32"/>
                                  <w:szCs w:val="32"/>
                                  <w:lang w:val="en-US"/>
                                </w:rPr>
                              </w:pPr>
                              <w:r w:rsidRPr="00BA230F">
                                <w:rPr>
                                  <w:rFonts w:ascii="Arial" w:eastAsia="Times New Roman" w:hAnsi="Arial" w:cs="Arial"/>
                                  <w:b/>
                                  <w:bCs/>
                                  <w:sz w:val="32"/>
                                  <w:szCs w:val="32"/>
                                  <w:lang w:val="en-US"/>
                                </w:rPr>
                                <w:t>Critical Examination of OCD and Schizophrenia Based on ICD-10 Chapter 5</w:t>
                              </w:r>
                            </w:p>
                          </w:sdtContent>
                        </w:sdt>
                        <w:p w14:paraId="3C253EAF" w14:textId="192D74BD" w:rsidR="00BA230F" w:rsidRPr="00BA230F" w:rsidRDefault="00BA230F">
                          <w:pPr>
                            <w:pStyle w:val="NoSpacing"/>
                            <w:spacing w:before="80" w:after="40"/>
                            <w:rPr>
                              <w:caps/>
                              <w:color w:val="5B9BD5" w:themeColor="accent5"/>
                              <w:sz w:val="24"/>
                              <w:szCs w:val="24"/>
                              <w:lang w:val="en-US"/>
                            </w:rPr>
                          </w:pPr>
                        </w:p>
                      </w:txbxContent>
                    </v:textbox>
                    <w10:wrap type="square" anchorx="margin" anchory="page"/>
                  </v:shape>
                </w:pict>
              </mc:Fallback>
            </mc:AlternateContent>
          </w:r>
          <w:r w:rsidR="004B464D" w:rsidRPr="008D0900">
            <w:rPr>
              <w:rFonts w:asciiTheme="minorBidi" w:hAnsiTheme="minorBidi"/>
              <w:noProof/>
              <w:lang w:val="en-GB"/>
            </w:rPr>
            <mc:AlternateContent>
              <mc:Choice Requires="wps">
                <w:drawing>
                  <wp:anchor distT="0" distB="0" distL="182880" distR="182880" simplePos="0" relativeHeight="251662336" behindDoc="0" locked="0" layoutInCell="1" allowOverlap="1" wp14:anchorId="19FF32B7" wp14:editId="4F4C0916">
                    <wp:simplePos x="0" y="0"/>
                    <wp:positionH relativeFrom="margin">
                      <wp:align>center</wp:align>
                    </wp:positionH>
                    <wp:positionV relativeFrom="page">
                      <wp:posOffset>5803900</wp:posOffset>
                    </wp:positionV>
                    <wp:extent cx="4686300" cy="6720840"/>
                    <wp:effectExtent l="0" t="0" r="10160" b="3175"/>
                    <wp:wrapSquare wrapText="bothSides"/>
                    <wp:docPr id="1364626520" name="Textfeld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C0FD2C" w14:textId="3D871479" w:rsidR="004B464D" w:rsidRPr="00F40560" w:rsidRDefault="004B464D" w:rsidP="004B464D">
                                <w:pPr>
                                  <w:spacing w:before="240" w:line="276" w:lineRule="auto"/>
                                  <w:jc w:val="center"/>
                                  <w:rPr>
                                    <w:rFonts w:ascii="Arial" w:hAnsi="Arial" w:cs="Arial"/>
                                    <w:b/>
                                    <w:bCs/>
                                  </w:rPr>
                                </w:pPr>
                                <w:r w:rsidRPr="00F40560">
                                  <w:rPr>
                                    <w:rFonts w:ascii="Arial" w:hAnsi="Arial" w:cs="Arial"/>
                                    <w:b/>
                                    <w:bCs/>
                                  </w:rPr>
                                  <w:t>Student Name:</w:t>
                                </w:r>
                                <w:r w:rsidR="00F40560" w:rsidRPr="00F40560">
                                  <w:rPr>
                                    <w:rFonts w:asciiTheme="minorBidi" w:hAnsiTheme="minorBidi"/>
                                    <w:b/>
                                    <w:bCs/>
                                  </w:rPr>
                                  <w:t xml:space="preserve"> Nazima Parveen</w:t>
                                </w:r>
                              </w:p>
                              <w:p w14:paraId="4FBD658A" w14:textId="6C2CB6EE" w:rsidR="004B464D" w:rsidRPr="00F40560" w:rsidRDefault="004B464D" w:rsidP="004B464D">
                                <w:pPr>
                                  <w:spacing w:before="240" w:line="276" w:lineRule="auto"/>
                                  <w:jc w:val="center"/>
                                  <w:rPr>
                                    <w:rFonts w:ascii="Arial" w:hAnsi="Arial" w:cs="Arial"/>
                                    <w:b/>
                                    <w:bCs/>
                                  </w:rPr>
                                </w:pPr>
                                <w:r w:rsidRPr="00F40560">
                                  <w:rPr>
                                    <w:rFonts w:ascii="Arial" w:hAnsi="Arial" w:cs="Arial"/>
                                    <w:b/>
                                    <w:bCs/>
                                  </w:rPr>
                                  <w:t>Student ID:</w:t>
                                </w:r>
                                <w:r w:rsidR="00F40560" w:rsidRPr="00F40560">
                                  <w:rPr>
                                    <w:rFonts w:ascii="Arial" w:hAnsi="Arial" w:cs="Arial"/>
                                    <w:b/>
                                    <w:bCs/>
                                  </w:rPr>
                                  <w:t xml:space="preserve"> </w:t>
                                </w:r>
                                <w:r w:rsidR="00F40560" w:rsidRPr="00F40560">
                                  <w:rPr>
                                    <w:rFonts w:asciiTheme="minorBidi" w:hAnsiTheme="minorBidi"/>
                                    <w:b/>
                                    <w:bCs/>
                                  </w:rPr>
                                  <w:t>2127236</w:t>
                                </w:r>
                              </w:p>
                              <w:p w14:paraId="2FED2FD5"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Name: Mental Disorders and Psychopathology</w:t>
                                </w:r>
                              </w:p>
                              <w:p w14:paraId="3950C9E8"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Code: BMHP6006</w:t>
                                </w:r>
                              </w:p>
                              <w:p w14:paraId="6B5EA6B7"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Lecturer: Dr Josephine Chen-Wilson</w:t>
                                </w:r>
                              </w:p>
                              <w:p w14:paraId="292EA7BA"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Word Count: 3134 Words</w:t>
                                </w:r>
                              </w:p>
                              <w:p w14:paraId="7DE55E1D"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Submission Date: 26</w:t>
                                </w:r>
                                <w:r w:rsidRPr="00F40560">
                                  <w:rPr>
                                    <w:rFonts w:ascii="Arial" w:hAnsi="Arial" w:cs="Arial"/>
                                    <w:b/>
                                    <w:bCs/>
                                    <w:vertAlign w:val="superscript"/>
                                  </w:rPr>
                                  <w:t>th</w:t>
                                </w:r>
                                <w:r w:rsidRPr="00F40560">
                                  <w:rPr>
                                    <w:rFonts w:ascii="Arial" w:hAnsi="Arial" w:cs="Arial"/>
                                    <w:b/>
                                    <w:bCs/>
                                  </w:rPr>
                                  <w:t xml:space="preserve"> July 2024</w:t>
                                </w:r>
                              </w:p>
                              <w:p w14:paraId="49B6696A" w14:textId="77777777" w:rsidR="004B464D" w:rsidRPr="00BA230F" w:rsidRDefault="004B464D" w:rsidP="004B464D">
                                <w:pPr>
                                  <w:pStyle w:val="NoSpacing"/>
                                  <w:spacing w:before="80" w:after="40"/>
                                  <w:rPr>
                                    <w:caps/>
                                    <w:color w:val="5B9BD5" w:themeColor="accent5"/>
                                    <w:sz w:val="24"/>
                                    <w:szCs w:val="24"/>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 w14:anchorId="19FF32B7" id="_x0000_s1027" type="#_x0000_t202" style="position:absolute;margin-left:0;margin-top:457pt;width:369pt;height:529.2pt;z-index:251662336;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" filled="f" stroked="f" strokeweight=".5pt">
                    <v:textbox style="mso-fit-shape-to-text:t" inset="0,0,0,0">
                      <w:txbxContent>
                        <w:p w14:paraId="5DC0FD2C" w14:textId="3D871479" w:rsidR="004B464D" w:rsidRPr="00F40560" w:rsidRDefault="004B464D" w:rsidP="004B464D">
                          <w:pPr>
                            <w:spacing w:before="240" w:line="276" w:lineRule="auto"/>
                            <w:jc w:val="center"/>
                            <w:rPr>
                              <w:rFonts w:ascii="Arial" w:hAnsi="Arial" w:cs="Arial"/>
                              <w:b/>
                              <w:bCs/>
                            </w:rPr>
                          </w:pPr>
                          <w:r w:rsidRPr="00F40560">
                            <w:rPr>
                              <w:rFonts w:ascii="Arial" w:hAnsi="Arial" w:cs="Arial"/>
                              <w:b/>
                              <w:bCs/>
                            </w:rPr>
                            <w:t>Student Name:</w:t>
                          </w:r>
                          <w:r w:rsidR="00F40560" w:rsidRPr="00F40560">
                            <w:rPr>
                              <w:rFonts w:asciiTheme="minorBidi" w:hAnsiTheme="minorBidi"/>
                              <w:b/>
                              <w:bCs/>
                            </w:rPr>
                            <w:t xml:space="preserve"> </w:t>
                          </w:r>
                          <w:r w:rsidR="00F40560" w:rsidRPr="00F40560">
                            <w:rPr>
                              <w:rFonts w:asciiTheme="minorBidi" w:hAnsiTheme="minorBidi"/>
                              <w:b/>
                              <w:bCs/>
                            </w:rPr>
                            <w:t>Nazima Parveen</w:t>
                          </w:r>
                        </w:p>
                        <w:p w14:paraId="4FBD658A" w14:textId="6C2CB6EE" w:rsidR="004B464D" w:rsidRPr="00F40560" w:rsidRDefault="004B464D" w:rsidP="004B464D">
                          <w:pPr>
                            <w:spacing w:before="240" w:line="276" w:lineRule="auto"/>
                            <w:jc w:val="center"/>
                            <w:rPr>
                              <w:rFonts w:ascii="Arial" w:hAnsi="Arial" w:cs="Arial"/>
                              <w:b/>
                              <w:bCs/>
                            </w:rPr>
                          </w:pPr>
                          <w:r w:rsidRPr="00F40560">
                            <w:rPr>
                              <w:rFonts w:ascii="Arial" w:hAnsi="Arial" w:cs="Arial"/>
                              <w:b/>
                              <w:bCs/>
                            </w:rPr>
                            <w:t>Student ID:</w:t>
                          </w:r>
                          <w:r w:rsidR="00F40560" w:rsidRPr="00F40560">
                            <w:rPr>
                              <w:rFonts w:ascii="Arial" w:hAnsi="Arial" w:cs="Arial"/>
                              <w:b/>
                              <w:bCs/>
                            </w:rPr>
                            <w:t xml:space="preserve"> </w:t>
                          </w:r>
                          <w:r w:rsidR="00F40560" w:rsidRPr="00F40560">
                            <w:rPr>
                              <w:rFonts w:asciiTheme="minorBidi" w:hAnsiTheme="minorBidi"/>
                              <w:b/>
                              <w:bCs/>
                            </w:rPr>
                            <w:t>2127236</w:t>
                          </w:r>
                        </w:p>
                        <w:p w14:paraId="2FED2FD5"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Name: Mental Disorders and Psychopathology</w:t>
                          </w:r>
                        </w:p>
                        <w:p w14:paraId="3950C9E8"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Code: BMHP6006</w:t>
                          </w:r>
                        </w:p>
                        <w:p w14:paraId="6B5EA6B7"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Module Lecturer: Dr Josephine Chen-Wilson</w:t>
                          </w:r>
                        </w:p>
                        <w:p w14:paraId="292EA7BA"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Word Count: 3134 Words</w:t>
                          </w:r>
                        </w:p>
                        <w:p w14:paraId="7DE55E1D" w14:textId="77777777" w:rsidR="004B464D" w:rsidRPr="00F40560" w:rsidRDefault="004B464D" w:rsidP="004B464D">
                          <w:pPr>
                            <w:spacing w:before="240" w:line="276" w:lineRule="auto"/>
                            <w:jc w:val="center"/>
                            <w:rPr>
                              <w:rFonts w:ascii="Arial" w:hAnsi="Arial" w:cs="Arial"/>
                              <w:b/>
                              <w:bCs/>
                            </w:rPr>
                          </w:pPr>
                          <w:r w:rsidRPr="00F40560">
                            <w:rPr>
                              <w:rFonts w:ascii="Arial" w:hAnsi="Arial" w:cs="Arial"/>
                              <w:b/>
                              <w:bCs/>
                            </w:rPr>
                            <w:t>Submission Date: 26</w:t>
                          </w:r>
                          <w:r w:rsidRPr="00F40560">
                            <w:rPr>
                              <w:rFonts w:ascii="Arial" w:hAnsi="Arial" w:cs="Arial"/>
                              <w:b/>
                              <w:bCs/>
                              <w:vertAlign w:val="superscript"/>
                            </w:rPr>
                            <w:t>th</w:t>
                          </w:r>
                          <w:r w:rsidRPr="00F40560">
                            <w:rPr>
                              <w:rFonts w:ascii="Arial" w:hAnsi="Arial" w:cs="Arial"/>
                              <w:b/>
                              <w:bCs/>
                            </w:rPr>
                            <w:t xml:space="preserve"> July 2024</w:t>
                          </w:r>
                        </w:p>
                        <w:p w14:paraId="49B6696A" w14:textId="77777777" w:rsidR="004B464D" w:rsidRPr="00BA230F" w:rsidRDefault="004B464D" w:rsidP="004B464D">
                          <w:pPr>
                            <w:pStyle w:val="NoSpacing"/>
                            <w:spacing w:before="80" w:after="40"/>
                            <w:rPr>
                              <w:caps/>
                              <w:color w:val="5B9BD5" w:themeColor="accent5"/>
                              <w:sz w:val="24"/>
                              <w:szCs w:val="24"/>
                              <w:lang w:val="en-US"/>
                            </w:rPr>
                          </w:pPr>
                        </w:p>
                      </w:txbxContent>
                    </v:textbox>
                    <w10:wrap type="square" anchorx="margin" anchory="page"/>
                  </v:shape>
                </w:pict>
              </mc:Fallback>
            </mc:AlternateContent>
          </w:r>
          <w:r w:rsidR="00BA230F" w:rsidRPr="008D0900">
            <w:rPr>
              <w:rFonts w:asciiTheme="minorBidi" w:eastAsia="Times New Roman" w:hAnsiTheme="minorBidi"/>
              <w:b/>
              <w:bCs/>
              <w:lang w:val="en-GB"/>
            </w:rPr>
            <w:br w:type="page"/>
          </w:r>
        </w:p>
      </w:sdtContent>
    </w:sdt>
    <w:sdt>
      <w:sdtPr>
        <w:rPr>
          <w:rFonts w:asciiTheme="minorHAnsi" w:eastAsiaTheme="minorHAnsi" w:hAnsiTheme="minorHAnsi" w:cstheme="minorBidi"/>
          <w:color w:val="auto"/>
          <w:sz w:val="22"/>
          <w:szCs w:val="22"/>
        </w:rPr>
        <w:id w:val="-1361116330"/>
        <w:docPartObj>
          <w:docPartGallery w:val="Table of Contents"/>
          <w:docPartUnique/>
        </w:docPartObj>
      </w:sdtPr>
      <w:sdtEndPr>
        <w:rPr>
          <w:b/>
          <w:bCs/>
          <w:noProof/>
        </w:rPr>
      </w:sdtEndPr>
      <w:sdtContent>
        <w:p w14:paraId="6E50FD7A" w14:textId="582325DA" w:rsidR="008160DE" w:rsidRDefault="008160DE" w:rsidP="0051258A">
          <w:pPr>
            <w:pStyle w:val="TOCHeading"/>
            <w:spacing w:line="276" w:lineRule="auto"/>
            <w:jc w:val="center"/>
            <w:rPr>
              <w:rFonts w:asciiTheme="minorBidi" w:hAnsiTheme="minorBidi" w:cstheme="minorBidi"/>
              <w:b/>
              <w:bCs/>
              <w:color w:val="auto"/>
              <w:sz w:val="28"/>
              <w:szCs w:val="28"/>
            </w:rPr>
          </w:pPr>
          <w:r w:rsidRPr="008160DE">
            <w:rPr>
              <w:rFonts w:asciiTheme="minorBidi" w:hAnsiTheme="minorBidi" w:cstheme="minorBidi"/>
              <w:b/>
              <w:bCs/>
              <w:color w:val="auto"/>
              <w:sz w:val="28"/>
              <w:szCs w:val="28"/>
            </w:rPr>
            <w:t>Table of Contents</w:t>
          </w:r>
        </w:p>
        <w:p w14:paraId="356EB0D3" w14:textId="77777777" w:rsidR="00761F81" w:rsidRPr="00761F81" w:rsidRDefault="00761F81" w:rsidP="00761F81"/>
        <w:p w14:paraId="59A61093" w14:textId="4539961E" w:rsidR="008160DE" w:rsidRDefault="008160DE" w:rsidP="0051258A">
          <w:pPr>
            <w:pStyle w:val="TOC1"/>
            <w:tabs>
              <w:tab w:val="left" w:pos="480"/>
              <w:tab w:val="right" w:leader="dot" w:pos="9350"/>
            </w:tabs>
            <w:spacing w:line="276" w:lineRule="auto"/>
            <w:rPr>
              <w:noProof/>
            </w:rPr>
          </w:pPr>
          <w:r>
            <w:fldChar w:fldCharType="begin"/>
          </w:r>
          <w:r>
            <w:instrText xml:space="preserve"> TOC \o "1-3" \h \z \u </w:instrText>
          </w:r>
          <w:r>
            <w:fldChar w:fldCharType="separate"/>
          </w:r>
          <w:hyperlink w:anchor="_Toc172658488" w:history="1">
            <w:r w:rsidRPr="00492282">
              <w:rPr>
                <w:rStyle w:val="Hyperlink"/>
                <w:rFonts w:asciiTheme="minorBidi" w:eastAsia="Times New Roman" w:hAnsiTheme="minorBidi"/>
                <w:b/>
                <w:bCs/>
                <w:noProof/>
                <w:lang w:val="en-GB"/>
              </w:rPr>
              <w:t>1.</w:t>
            </w:r>
            <w:r>
              <w:rPr>
                <w:noProof/>
              </w:rPr>
              <w:tab/>
            </w:r>
            <w:r w:rsidRPr="00492282">
              <w:rPr>
                <w:rStyle w:val="Hyperlink"/>
                <w:rFonts w:asciiTheme="minorBidi" w:eastAsia="Times New Roman" w:hAnsiTheme="minorBidi"/>
                <w:b/>
                <w:bCs/>
                <w:noProof/>
                <w:lang w:val="en-GB"/>
              </w:rPr>
              <w:t>Introduction</w:t>
            </w:r>
            <w:r>
              <w:rPr>
                <w:noProof/>
                <w:webHidden/>
              </w:rPr>
              <w:tab/>
            </w:r>
            <w:r>
              <w:rPr>
                <w:noProof/>
                <w:webHidden/>
              </w:rPr>
              <w:fldChar w:fldCharType="begin"/>
            </w:r>
            <w:r>
              <w:rPr>
                <w:noProof/>
                <w:webHidden/>
              </w:rPr>
              <w:instrText xml:space="preserve"> PAGEREF _Toc172658488 \h </w:instrText>
            </w:r>
            <w:r>
              <w:rPr>
                <w:noProof/>
                <w:webHidden/>
              </w:rPr>
            </w:r>
            <w:r>
              <w:rPr>
                <w:noProof/>
                <w:webHidden/>
              </w:rPr>
              <w:fldChar w:fldCharType="separate"/>
            </w:r>
            <w:r>
              <w:rPr>
                <w:noProof/>
                <w:webHidden/>
              </w:rPr>
              <w:t>2</w:t>
            </w:r>
            <w:r>
              <w:rPr>
                <w:noProof/>
                <w:webHidden/>
              </w:rPr>
              <w:fldChar w:fldCharType="end"/>
            </w:r>
          </w:hyperlink>
        </w:p>
        <w:p w14:paraId="52D6C7A5" w14:textId="4C80D20F" w:rsidR="008160DE" w:rsidRDefault="00000000" w:rsidP="0051258A">
          <w:pPr>
            <w:pStyle w:val="TOC1"/>
            <w:tabs>
              <w:tab w:val="left" w:pos="480"/>
              <w:tab w:val="right" w:leader="dot" w:pos="9350"/>
            </w:tabs>
            <w:spacing w:line="276" w:lineRule="auto"/>
            <w:rPr>
              <w:noProof/>
            </w:rPr>
          </w:pPr>
          <w:hyperlink w:anchor="_Toc172658489" w:history="1">
            <w:r w:rsidR="008160DE" w:rsidRPr="00492282">
              <w:rPr>
                <w:rStyle w:val="Hyperlink"/>
                <w:rFonts w:asciiTheme="minorBidi" w:hAnsiTheme="minorBidi"/>
                <w:b/>
                <w:bCs/>
                <w:noProof/>
              </w:rPr>
              <w:t>2.</w:t>
            </w:r>
            <w:r w:rsidR="008160DE">
              <w:rPr>
                <w:noProof/>
              </w:rPr>
              <w:tab/>
            </w:r>
            <w:r w:rsidR="008160DE" w:rsidRPr="00492282">
              <w:rPr>
                <w:rStyle w:val="Hyperlink"/>
                <w:rFonts w:asciiTheme="minorBidi" w:hAnsiTheme="minorBidi"/>
                <w:b/>
                <w:bCs/>
                <w:noProof/>
              </w:rPr>
              <w:t>Historical Context of Mental Health Provision in the UK</w:t>
            </w:r>
            <w:r w:rsidR="008160DE">
              <w:rPr>
                <w:noProof/>
                <w:webHidden/>
              </w:rPr>
              <w:tab/>
            </w:r>
            <w:r w:rsidR="008160DE">
              <w:rPr>
                <w:noProof/>
                <w:webHidden/>
              </w:rPr>
              <w:fldChar w:fldCharType="begin"/>
            </w:r>
            <w:r w:rsidR="008160DE">
              <w:rPr>
                <w:noProof/>
                <w:webHidden/>
              </w:rPr>
              <w:instrText xml:space="preserve"> PAGEREF _Toc172658489 \h </w:instrText>
            </w:r>
            <w:r w:rsidR="008160DE">
              <w:rPr>
                <w:noProof/>
                <w:webHidden/>
              </w:rPr>
            </w:r>
            <w:r w:rsidR="008160DE">
              <w:rPr>
                <w:noProof/>
                <w:webHidden/>
              </w:rPr>
              <w:fldChar w:fldCharType="separate"/>
            </w:r>
            <w:r w:rsidR="008160DE">
              <w:rPr>
                <w:noProof/>
                <w:webHidden/>
              </w:rPr>
              <w:t>2</w:t>
            </w:r>
            <w:r w:rsidR="008160DE">
              <w:rPr>
                <w:noProof/>
                <w:webHidden/>
              </w:rPr>
              <w:fldChar w:fldCharType="end"/>
            </w:r>
          </w:hyperlink>
        </w:p>
        <w:p w14:paraId="14B5E288" w14:textId="413E3FE9" w:rsidR="008160DE" w:rsidRDefault="00000000" w:rsidP="0051258A">
          <w:pPr>
            <w:pStyle w:val="TOC2"/>
            <w:tabs>
              <w:tab w:val="left" w:pos="960"/>
              <w:tab w:val="right" w:leader="dot" w:pos="9350"/>
            </w:tabs>
            <w:spacing w:line="276" w:lineRule="auto"/>
            <w:rPr>
              <w:noProof/>
            </w:rPr>
          </w:pPr>
          <w:hyperlink w:anchor="_Toc172658490" w:history="1">
            <w:r w:rsidR="008160DE" w:rsidRPr="00492282">
              <w:rPr>
                <w:rStyle w:val="Hyperlink"/>
                <w:rFonts w:asciiTheme="minorBidi" w:hAnsiTheme="minorBidi"/>
                <w:b/>
                <w:bCs/>
                <w:noProof/>
              </w:rPr>
              <w:t>2.1</w:t>
            </w:r>
            <w:r w:rsidR="008160DE">
              <w:rPr>
                <w:noProof/>
              </w:rPr>
              <w:tab/>
            </w:r>
            <w:r w:rsidR="008160DE" w:rsidRPr="00492282">
              <w:rPr>
                <w:rStyle w:val="Hyperlink"/>
                <w:rFonts w:asciiTheme="minorBidi" w:hAnsiTheme="minorBidi"/>
                <w:b/>
                <w:bCs/>
                <w:noProof/>
              </w:rPr>
              <w:t>Early Mental Health Care</w:t>
            </w:r>
            <w:r w:rsidR="008160DE">
              <w:rPr>
                <w:noProof/>
                <w:webHidden/>
              </w:rPr>
              <w:tab/>
            </w:r>
            <w:r w:rsidR="008160DE">
              <w:rPr>
                <w:noProof/>
                <w:webHidden/>
              </w:rPr>
              <w:fldChar w:fldCharType="begin"/>
            </w:r>
            <w:r w:rsidR="008160DE">
              <w:rPr>
                <w:noProof/>
                <w:webHidden/>
              </w:rPr>
              <w:instrText xml:space="preserve"> PAGEREF _Toc172658490 \h </w:instrText>
            </w:r>
            <w:r w:rsidR="008160DE">
              <w:rPr>
                <w:noProof/>
                <w:webHidden/>
              </w:rPr>
            </w:r>
            <w:r w:rsidR="008160DE">
              <w:rPr>
                <w:noProof/>
                <w:webHidden/>
              </w:rPr>
              <w:fldChar w:fldCharType="separate"/>
            </w:r>
            <w:r w:rsidR="008160DE">
              <w:rPr>
                <w:noProof/>
                <w:webHidden/>
              </w:rPr>
              <w:t>2</w:t>
            </w:r>
            <w:r w:rsidR="008160DE">
              <w:rPr>
                <w:noProof/>
                <w:webHidden/>
              </w:rPr>
              <w:fldChar w:fldCharType="end"/>
            </w:r>
          </w:hyperlink>
        </w:p>
        <w:p w14:paraId="20C029DD" w14:textId="0A07CFE2" w:rsidR="008160DE" w:rsidRDefault="00000000" w:rsidP="0051258A">
          <w:pPr>
            <w:pStyle w:val="TOC2"/>
            <w:tabs>
              <w:tab w:val="left" w:pos="960"/>
              <w:tab w:val="right" w:leader="dot" w:pos="9350"/>
            </w:tabs>
            <w:spacing w:line="276" w:lineRule="auto"/>
            <w:rPr>
              <w:noProof/>
            </w:rPr>
          </w:pPr>
          <w:hyperlink w:anchor="_Toc172658491" w:history="1">
            <w:r w:rsidR="008160DE" w:rsidRPr="00492282">
              <w:rPr>
                <w:rStyle w:val="Hyperlink"/>
                <w:rFonts w:asciiTheme="minorBidi" w:hAnsiTheme="minorBidi"/>
                <w:b/>
                <w:bCs/>
                <w:noProof/>
              </w:rPr>
              <w:t>2.2</w:t>
            </w:r>
            <w:r w:rsidR="008160DE">
              <w:rPr>
                <w:noProof/>
              </w:rPr>
              <w:tab/>
            </w:r>
            <w:r w:rsidR="008160DE" w:rsidRPr="00492282">
              <w:rPr>
                <w:rStyle w:val="Hyperlink"/>
                <w:rFonts w:asciiTheme="minorBidi" w:hAnsiTheme="minorBidi"/>
                <w:b/>
                <w:bCs/>
                <w:noProof/>
              </w:rPr>
              <w:t>Legislative Changes</w:t>
            </w:r>
            <w:r w:rsidR="008160DE">
              <w:rPr>
                <w:noProof/>
                <w:webHidden/>
              </w:rPr>
              <w:tab/>
            </w:r>
            <w:r w:rsidR="008160DE">
              <w:rPr>
                <w:noProof/>
                <w:webHidden/>
              </w:rPr>
              <w:fldChar w:fldCharType="begin"/>
            </w:r>
            <w:r w:rsidR="008160DE">
              <w:rPr>
                <w:noProof/>
                <w:webHidden/>
              </w:rPr>
              <w:instrText xml:space="preserve"> PAGEREF _Toc172658491 \h </w:instrText>
            </w:r>
            <w:r w:rsidR="008160DE">
              <w:rPr>
                <w:noProof/>
                <w:webHidden/>
              </w:rPr>
            </w:r>
            <w:r w:rsidR="008160DE">
              <w:rPr>
                <w:noProof/>
                <w:webHidden/>
              </w:rPr>
              <w:fldChar w:fldCharType="separate"/>
            </w:r>
            <w:r w:rsidR="008160DE">
              <w:rPr>
                <w:noProof/>
                <w:webHidden/>
              </w:rPr>
              <w:t>3</w:t>
            </w:r>
            <w:r w:rsidR="008160DE">
              <w:rPr>
                <w:noProof/>
                <w:webHidden/>
              </w:rPr>
              <w:fldChar w:fldCharType="end"/>
            </w:r>
          </w:hyperlink>
        </w:p>
        <w:p w14:paraId="0712CE71" w14:textId="6120553D" w:rsidR="008160DE" w:rsidRDefault="00000000" w:rsidP="0051258A">
          <w:pPr>
            <w:pStyle w:val="TOC2"/>
            <w:tabs>
              <w:tab w:val="left" w:pos="960"/>
              <w:tab w:val="right" w:leader="dot" w:pos="9350"/>
            </w:tabs>
            <w:spacing w:line="276" w:lineRule="auto"/>
            <w:rPr>
              <w:noProof/>
            </w:rPr>
          </w:pPr>
          <w:hyperlink w:anchor="_Toc172658492" w:history="1">
            <w:r w:rsidR="008160DE" w:rsidRPr="00492282">
              <w:rPr>
                <w:rStyle w:val="Hyperlink"/>
                <w:rFonts w:asciiTheme="minorBidi" w:hAnsiTheme="minorBidi"/>
                <w:noProof/>
              </w:rPr>
              <w:t>2.3</w:t>
            </w:r>
            <w:r w:rsidR="008160DE">
              <w:rPr>
                <w:noProof/>
              </w:rPr>
              <w:tab/>
            </w:r>
            <w:r w:rsidR="008160DE" w:rsidRPr="00492282">
              <w:rPr>
                <w:rStyle w:val="Hyperlink"/>
                <w:rFonts w:asciiTheme="minorBidi" w:hAnsiTheme="minorBidi"/>
                <w:b/>
                <w:bCs/>
                <w:noProof/>
              </w:rPr>
              <w:t>Impact on Care for OCD and Schizophrenia</w:t>
            </w:r>
            <w:r w:rsidR="008160DE">
              <w:rPr>
                <w:noProof/>
                <w:webHidden/>
              </w:rPr>
              <w:tab/>
            </w:r>
            <w:r w:rsidR="008160DE">
              <w:rPr>
                <w:noProof/>
                <w:webHidden/>
              </w:rPr>
              <w:fldChar w:fldCharType="begin"/>
            </w:r>
            <w:r w:rsidR="008160DE">
              <w:rPr>
                <w:noProof/>
                <w:webHidden/>
              </w:rPr>
              <w:instrText xml:space="preserve"> PAGEREF _Toc172658492 \h </w:instrText>
            </w:r>
            <w:r w:rsidR="008160DE">
              <w:rPr>
                <w:noProof/>
                <w:webHidden/>
              </w:rPr>
            </w:r>
            <w:r w:rsidR="008160DE">
              <w:rPr>
                <w:noProof/>
                <w:webHidden/>
              </w:rPr>
              <w:fldChar w:fldCharType="separate"/>
            </w:r>
            <w:r w:rsidR="008160DE">
              <w:rPr>
                <w:noProof/>
                <w:webHidden/>
              </w:rPr>
              <w:t>4</w:t>
            </w:r>
            <w:r w:rsidR="008160DE">
              <w:rPr>
                <w:noProof/>
                <w:webHidden/>
              </w:rPr>
              <w:fldChar w:fldCharType="end"/>
            </w:r>
          </w:hyperlink>
        </w:p>
        <w:p w14:paraId="77867FA4" w14:textId="34480584" w:rsidR="008160DE" w:rsidRDefault="00000000" w:rsidP="0051258A">
          <w:pPr>
            <w:pStyle w:val="TOC1"/>
            <w:tabs>
              <w:tab w:val="left" w:pos="480"/>
              <w:tab w:val="right" w:leader="dot" w:pos="9350"/>
            </w:tabs>
            <w:spacing w:line="276" w:lineRule="auto"/>
            <w:rPr>
              <w:noProof/>
            </w:rPr>
          </w:pPr>
          <w:hyperlink w:anchor="_Toc172658493" w:history="1">
            <w:r w:rsidR="008160DE" w:rsidRPr="00492282">
              <w:rPr>
                <w:rStyle w:val="Hyperlink"/>
                <w:rFonts w:asciiTheme="minorBidi" w:eastAsia="Times New Roman" w:hAnsiTheme="minorBidi"/>
                <w:b/>
                <w:bCs/>
                <w:noProof/>
                <w:lang w:val="en-GB"/>
              </w:rPr>
              <w:t>3.</w:t>
            </w:r>
            <w:r w:rsidR="008160DE">
              <w:rPr>
                <w:noProof/>
              </w:rPr>
              <w:tab/>
            </w:r>
            <w:r w:rsidR="008160DE" w:rsidRPr="00492282">
              <w:rPr>
                <w:rStyle w:val="Hyperlink"/>
                <w:rFonts w:asciiTheme="minorBidi" w:eastAsia="Times New Roman" w:hAnsiTheme="minorBidi"/>
                <w:b/>
                <w:bCs/>
                <w:noProof/>
                <w:lang w:val="en-GB"/>
              </w:rPr>
              <w:t>Classification and Diagnosis of OCD and Schizophrenia in ICD-10</w:t>
            </w:r>
            <w:r w:rsidR="008160DE">
              <w:rPr>
                <w:noProof/>
                <w:webHidden/>
              </w:rPr>
              <w:tab/>
            </w:r>
            <w:r w:rsidR="008160DE">
              <w:rPr>
                <w:noProof/>
                <w:webHidden/>
              </w:rPr>
              <w:fldChar w:fldCharType="begin"/>
            </w:r>
            <w:r w:rsidR="008160DE">
              <w:rPr>
                <w:noProof/>
                <w:webHidden/>
              </w:rPr>
              <w:instrText xml:space="preserve"> PAGEREF _Toc172658493 \h </w:instrText>
            </w:r>
            <w:r w:rsidR="008160DE">
              <w:rPr>
                <w:noProof/>
                <w:webHidden/>
              </w:rPr>
            </w:r>
            <w:r w:rsidR="008160DE">
              <w:rPr>
                <w:noProof/>
                <w:webHidden/>
              </w:rPr>
              <w:fldChar w:fldCharType="separate"/>
            </w:r>
            <w:r w:rsidR="008160DE">
              <w:rPr>
                <w:noProof/>
                <w:webHidden/>
              </w:rPr>
              <w:t>5</w:t>
            </w:r>
            <w:r w:rsidR="008160DE">
              <w:rPr>
                <w:noProof/>
                <w:webHidden/>
              </w:rPr>
              <w:fldChar w:fldCharType="end"/>
            </w:r>
          </w:hyperlink>
        </w:p>
        <w:p w14:paraId="7DDBB86D" w14:textId="0ED73857" w:rsidR="008160DE" w:rsidRDefault="00000000" w:rsidP="0051258A">
          <w:pPr>
            <w:pStyle w:val="TOC2"/>
            <w:tabs>
              <w:tab w:val="left" w:pos="960"/>
              <w:tab w:val="right" w:leader="dot" w:pos="9350"/>
            </w:tabs>
            <w:spacing w:line="276" w:lineRule="auto"/>
            <w:rPr>
              <w:noProof/>
            </w:rPr>
          </w:pPr>
          <w:hyperlink w:anchor="_Toc172658494" w:history="1">
            <w:r w:rsidR="008160DE" w:rsidRPr="00492282">
              <w:rPr>
                <w:rStyle w:val="Hyperlink"/>
                <w:rFonts w:asciiTheme="minorBidi" w:eastAsia="Times New Roman" w:hAnsiTheme="minorBidi"/>
                <w:b/>
                <w:bCs/>
                <w:noProof/>
                <w:lang w:val="en-GB"/>
              </w:rPr>
              <w:t>3.1</w:t>
            </w:r>
            <w:r w:rsidR="008160DE">
              <w:rPr>
                <w:noProof/>
              </w:rPr>
              <w:tab/>
            </w:r>
            <w:r w:rsidR="008160DE" w:rsidRPr="00492282">
              <w:rPr>
                <w:rStyle w:val="Hyperlink"/>
                <w:rFonts w:asciiTheme="minorBidi" w:eastAsia="Times New Roman" w:hAnsiTheme="minorBidi"/>
                <w:b/>
                <w:bCs/>
                <w:noProof/>
                <w:lang w:val="en-GB"/>
              </w:rPr>
              <w:t>ICD-10 Overview</w:t>
            </w:r>
            <w:r w:rsidR="008160DE">
              <w:rPr>
                <w:noProof/>
                <w:webHidden/>
              </w:rPr>
              <w:tab/>
            </w:r>
            <w:r w:rsidR="008160DE">
              <w:rPr>
                <w:noProof/>
                <w:webHidden/>
              </w:rPr>
              <w:fldChar w:fldCharType="begin"/>
            </w:r>
            <w:r w:rsidR="008160DE">
              <w:rPr>
                <w:noProof/>
                <w:webHidden/>
              </w:rPr>
              <w:instrText xml:space="preserve"> PAGEREF _Toc172658494 \h </w:instrText>
            </w:r>
            <w:r w:rsidR="008160DE">
              <w:rPr>
                <w:noProof/>
                <w:webHidden/>
              </w:rPr>
            </w:r>
            <w:r w:rsidR="008160DE">
              <w:rPr>
                <w:noProof/>
                <w:webHidden/>
              </w:rPr>
              <w:fldChar w:fldCharType="separate"/>
            </w:r>
            <w:r w:rsidR="008160DE">
              <w:rPr>
                <w:noProof/>
                <w:webHidden/>
              </w:rPr>
              <w:t>5</w:t>
            </w:r>
            <w:r w:rsidR="008160DE">
              <w:rPr>
                <w:noProof/>
                <w:webHidden/>
              </w:rPr>
              <w:fldChar w:fldCharType="end"/>
            </w:r>
          </w:hyperlink>
        </w:p>
        <w:p w14:paraId="713F258E" w14:textId="334D9DB4" w:rsidR="008160DE" w:rsidRDefault="00000000" w:rsidP="0051258A">
          <w:pPr>
            <w:pStyle w:val="TOC2"/>
            <w:tabs>
              <w:tab w:val="left" w:pos="960"/>
              <w:tab w:val="right" w:leader="dot" w:pos="9350"/>
            </w:tabs>
            <w:spacing w:line="276" w:lineRule="auto"/>
            <w:rPr>
              <w:noProof/>
            </w:rPr>
          </w:pPr>
          <w:hyperlink w:anchor="_Toc172658495" w:history="1">
            <w:r w:rsidR="008160DE" w:rsidRPr="00492282">
              <w:rPr>
                <w:rStyle w:val="Hyperlink"/>
                <w:rFonts w:asciiTheme="minorBidi" w:hAnsiTheme="minorBidi"/>
                <w:b/>
                <w:bCs/>
                <w:noProof/>
                <w:lang w:val="en-GB"/>
              </w:rPr>
              <w:t>3.2</w:t>
            </w:r>
            <w:r w:rsidR="008160DE">
              <w:rPr>
                <w:noProof/>
              </w:rPr>
              <w:tab/>
            </w:r>
            <w:r w:rsidR="008160DE" w:rsidRPr="00492282">
              <w:rPr>
                <w:rStyle w:val="Hyperlink"/>
                <w:rFonts w:asciiTheme="minorBidi" w:hAnsiTheme="minorBidi"/>
                <w:b/>
                <w:bCs/>
                <w:noProof/>
                <w:lang w:val="en-GB"/>
              </w:rPr>
              <w:t>OCD Classification and Diagnosis</w:t>
            </w:r>
            <w:r w:rsidR="008160DE">
              <w:rPr>
                <w:noProof/>
                <w:webHidden/>
              </w:rPr>
              <w:tab/>
            </w:r>
            <w:r w:rsidR="008160DE">
              <w:rPr>
                <w:noProof/>
                <w:webHidden/>
              </w:rPr>
              <w:fldChar w:fldCharType="begin"/>
            </w:r>
            <w:r w:rsidR="008160DE">
              <w:rPr>
                <w:noProof/>
                <w:webHidden/>
              </w:rPr>
              <w:instrText xml:space="preserve"> PAGEREF _Toc172658495 \h </w:instrText>
            </w:r>
            <w:r w:rsidR="008160DE">
              <w:rPr>
                <w:noProof/>
                <w:webHidden/>
              </w:rPr>
            </w:r>
            <w:r w:rsidR="008160DE">
              <w:rPr>
                <w:noProof/>
                <w:webHidden/>
              </w:rPr>
              <w:fldChar w:fldCharType="separate"/>
            </w:r>
            <w:r w:rsidR="008160DE">
              <w:rPr>
                <w:noProof/>
                <w:webHidden/>
              </w:rPr>
              <w:t>6</w:t>
            </w:r>
            <w:r w:rsidR="008160DE">
              <w:rPr>
                <w:noProof/>
                <w:webHidden/>
              </w:rPr>
              <w:fldChar w:fldCharType="end"/>
            </w:r>
          </w:hyperlink>
        </w:p>
        <w:p w14:paraId="1E90B173" w14:textId="35AABCE0" w:rsidR="008160DE" w:rsidRDefault="00000000" w:rsidP="0051258A">
          <w:pPr>
            <w:pStyle w:val="TOC2"/>
            <w:tabs>
              <w:tab w:val="left" w:pos="960"/>
              <w:tab w:val="right" w:leader="dot" w:pos="9350"/>
            </w:tabs>
            <w:spacing w:line="276" w:lineRule="auto"/>
            <w:rPr>
              <w:noProof/>
            </w:rPr>
          </w:pPr>
          <w:hyperlink w:anchor="_Toc172658496" w:history="1">
            <w:r w:rsidR="008160DE" w:rsidRPr="00492282">
              <w:rPr>
                <w:rStyle w:val="Hyperlink"/>
                <w:rFonts w:asciiTheme="minorBidi" w:hAnsiTheme="minorBidi"/>
                <w:b/>
                <w:bCs/>
                <w:noProof/>
                <w:lang w:val="en-GB"/>
              </w:rPr>
              <w:t>3.3</w:t>
            </w:r>
            <w:r w:rsidR="008160DE">
              <w:rPr>
                <w:noProof/>
              </w:rPr>
              <w:tab/>
            </w:r>
            <w:r w:rsidR="008160DE" w:rsidRPr="00492282">
              <w:rPr>
                <w:rStyle w:val="Hyperlink"/>
                <w:rFonts w:asciiTheme="minorBidi" w:hAnsiTheme="minorBidi"/>
                <w:b/>
                <w:bCs/>
                <w:noProof/>
                <w:lang w:val="en-GB"/>
              </w:rPr>
              <w:t>Schizophrenia Classification and Diagnosis</w:t>
            </w:r>
            <w:r w:rsidR="008160DE">
              <w:rPr>
                <w:noProof/>
                <w:webHidden/>
              </w:rPr>
              <w:tab/>
            </w:r>
            <w:r w:rsidR="008160DE">
              <w:rPr>
                <w:noProof/>
                <w:webHidden/>
              </w:rPr>
              <w:fldChar w:fldCharType="begin"/>
            </w:r>
            <w:r w:rsidR="008160DE">
              <w:rPr>
                <w:noProof/>
                <w:webHidden/>
              </w:rPr>
              <w:instrText xml:space="preserve"> PAGEREF _Toc172658496 \h </w:instrText>
            </w:r>
            <w:r w:rsidR="008160DE">
              <w:rPr>
                <w:noProof/>
                <w:webHidden/>
              </w:rPr>
            </w:r>
            <w:r w:rsidR="008160DE">
              <w:rPr>
                <w:noProof/>
                <w:webHidden/>
              </w:rPr>
              <w:fldChar w:fldCharType="separate"/>
            </w:r>
            <w:r w:rsidR="008160DE">
              <w:rPr>
                <w:noProof/>
                <w:webHidden/>
              </w:rPr>
              <w:t>6</w:t>
            </w:r>
            <w:r w:rsidR="008160DE">
              <w:rPr>
                <w:noProof/>
                <w:webHidden/>
              </w:rPr>
              <w:fldChar w:fldCharType="end"/>
            </w:r>
          </w:hyperlink>
        </w:p>
        <w:p w14:paraId="2FF43BCE" w14:textId="635BAE81" w:rsidR="008160DE" w:rsidRDefault="00000000" w:rsidP="0051258A">
          <w:pPr>
            <w:pStyle w:val="TOC1"/>
            <w:tabs>
              <w:tab w:val="left" w:pos="480"/>
              <w:tab w:val="right" w:leader="dot" w:pos="9350"/>
            </w:tabs>
            <w:spacing w:line="276" w:lineRule="auto"/>
            <w:rPr>
              <w:noProof/>
            </w:rPr>
          </w:pPr>
          <w:hyperlink w:anchor="_Toc172658497" w:history="1">
            <w:r w:rsidR="008160DE" w:rsidRPr="00492282">
              <w:rPr>
                <w:rStyle w:val="Hyperlink"/>
                <w:rFonts w:asciiTheme="minorBidi" w:hAnsiTheme="minorBidi"/>
                <w:b/>
                <w:bCs/>
                <w:noProof/>
              </w:rPr>
              <w:t>4.</w:t>
            </w:r>
            <w:r w:rsidR="008160DE">
              <w:rPr>
                <w:noProof/>
              </w:rPr>
              <w:tab/>
            </w:r>
            <w:r w:rsidR="008160DE" w:rsidRPr="00492282">
              <w:rPr>
                <w:rStyle w:val="Hyperlink"/>
                <w:rFonts w:asciiTheme="minorBidi" w:hAnsiTheme="minorBidi"/>
                <w:b/>
                <w:bCs/>
                <w:noProof/>
              </w:rPr>
              <w:t>Treatment of OCD and Schizophrenia</w:t>
            </w:r>
            <w:r w:rsidR="008160DE">
              <w:rPr>
                <w:noProof/>
                <w:webHidden/>
              </w:rPr>
              <w:tab/>
            </w:r>
            <w:r w:rsidR="008160DE">
              <w:rPr>
                <w:noProof/>
                <w:webHidden/>
              </w:rPr>
              <w:fldChar w:fldCharType="begin"/>
            </w:r>
            <w:r w:rsidR="008160DE">
              <w:rPr>
                <w:noProof/>
                <w:webHidden/>
              </w:rPr>
              <w:instrText xml:space="preserve"> PAGEREF _Toc172658497 \h </w:instrText>
            </w:r>
            <w:r w:rsidR="008160DE">
              <w:rPr>
                <w:noProof/>
                <w:webHidden/>
              </w:rPr>
            </w:r>
            <w:r w:rsidR="008160DE">
              <w:rPr>
                <w:noProof/>
                <w:webHidden/>
              </w:rPr>
              <w:fldChar w:fldCharType="separate"/>
            </w:r>
            <w:r w:rsidR="008160DE">
              <w:rPr>
                <w:noProof/>
                <w:webHidden/>
              </w:rPr>
              <w:t>7</w:t>
            </w:r>
            <w:r w:rsidR="008160DE">
              <w:rPr>
                <w:noProof/>
                <w:webHidden/>
              </w:rPr>
              <w:fldChar w:fldCharType="end"/>
            </w:r>
          </w:hyperlink>
        </w:p>
        <w:p w14:paraId="47A71C10" w14:textId="38D9D264" w:rsidR="008160DE" w:rsidRDefault="00000000" w:rsidP="0051258A">
          <w:pPr>
            <w:pStyle w:val="TOC2"/>
            <w:tabs>
              <w:tab w:val="left" w:pos="960"/>
              <w:tab w:val="right" w:leader="dot" w:pos="9350"/>
            </w:tabs>
            <w:spacing w:line="276" w:lineRule="auto"/>
            <w:rPr>
              <w:noProof/>
            </w:rPr>
          </w:pPr>
          <w:hyperlink w:anchor="_Toc172658498" w:history="1">
            <w:r w:rsidR="008160DE" w:rsidRPr="00492282">
              <w:rPr>
                <w:rStyle w:val="Hyperlink"/>
                <w:rFonts w:asciiTheme="minorBidi" w:hAnsiTheme="minorBidi"/>
                <w:b/>
                <w:bCs/>
                <w:noProof/>
              </w:rPr>
              <w:t>4.1</w:t>
            </w:r>
            <w:r w:rsidR="008160DE">
              <w:rPr>
                <w:noProof/>
              </w:rPr>
              <w:tab/>
            </w:r>
            <w:r w:rsidR="008160DE" w:rsidRPr="00492282">
              <w:rPr>
                <w:rStyle w:val="Hyperlink"/>
                <w:rFonts w:asciiTheme="minorBidi" w:hAnsiTheme="minorBidi"/>
                <w:b/>
                <w:bCs/>
                <w:noProof/>
              </w:rPr>
              <w:t>Pharmacological Treatments</w:t>
            </w:r>
            <w:r w:rsidR="008160DE">
              <w:rPr>
                <w:noProof/>
                <w:webHidden/>
              </w:rPr>
              <w:tab/>
            </w:r>
            <w:r w:rsidR="008160DE">
              <w:rPr>
                <w:noProof/>
                <w:webHidden/>
              </w:rPr>
              <w:fldChar w:fldCharType="begin"/>
            </w:r>
            <w:r w:rsidR="008160DE">
              <w:rPr>
                <w:noProof/>
                <w:webHidden/>
              </w:rPr>
              <w:instrText xml:space="preserve"> PAGEREF _Toc172658498 \h </w:instrText>
            </w:r>
            <w:r w:rsidR="008160DE">
              <w:rPr>
                <w:noProof/>
                <w:webHidden/>
              </w:rPr>
            </w:r>
            <w:r w:rsidR="008160DE">
              <w:rPr>
                <w:noProof/>
                <w:webHidden/>
              </w:rPr>
              <w:fldChar w:fldCharType="separate"/>
            </w:r>
            <w:r w:rsidR="008160DE">
              <w:rPr>
                <w:noProof/>
                <w:webHidden/>
              </w:rPr>
              <w:t>7</w:t>
            </w:r>
            <w:r w:rsidR="008160DE">
              <w:rPr>
                <w:noProof/>
                <w:webHidden/>
              </w:rPr>
              <w:fldChar w:fldCharType="end"/>
            </w:r>
          </w:hyperlink>
        </w:p>
        <w:p w14:paraId="70EC5D90" w14:textId="257EE172" w:rsidR="008160DE" w:rsidRDefault="00000000" w:rsidP="0051258A">
          <w:pPr>
            <w:pStyle w:val="TOC2"/>
            <w:tabs>
              <w:tab w:val="left" w:pos="960"/>
              <w:tab w:val="right" w:leader="dot" w:pos="9350"/>
            </w:tabs>
            <w:spacing w:line="276" w:lineRule="auto"/>
            <w:rPr>
              <w:noProof/>
            </w:rPr>
          </w:pPr>
          <w:hyperlink w:anchor="_Toc172658499" w:history="1">
            <w:r w:rsidR="008160DE" w:rsidRPr="00492282">
              <w:rPr>
                <w:rStyle w:val="Hyperlink"/>
                <w:rFonts w:asciiTheme="minorBidi" w:hAnsiTheme="minorBidi"/>
                <w:b/>
                <w:bCs/>
                <w:noProof/>
              </w:rPr>
              <w:t>4.2</w:t>
            </w:r>
            <w:r w:rsidR="008160DE">
              <w:rPr>
                <w:noProof/>
              </w:rPr>
              <w:tab/>
            </w:r>
            <w:r w:rsidR="008160DE" w:rsidRPr="00492282">
              <w:rPr>
                <w:rStyle w:val="Hyperlink"/>
                <w:rFonts w:asciiTheme="minorBidi" w:hAnsiTheme="minorBidi"/>
                <w:b/>
                <w:bCs/>
                <w:noProof/>
              </w:rPr>
              <w:t>Psychotherapeutic Approaches</w:t>
            </w:r>
            <w:r w:rsidR="008160DE">
              <w:rPr>
                <w:noProof/>
                <w:webHidden/>
              </w:rPr>
              <w:tab/>
            </w:r>
            <w:r w:rsidR="008160DE">
              <w:rPr>
                <w:noProof/>
                <w:webHidden/>
              </w:rPr>
              <w:fldChar w:fldCharType="begin"/>
            </w:r>
            <w:r w:rsidR="008160DE">
              <w:rPr>
                <w:noProof/>
                <w:webHidden/>
              </w:rPr>
              <w:instrText xml:space="preserve"> PAGEREF _Toc172658499 \h </w:instrText>
            </w:r>
            <w:r w:rsidR="008160DE">
              <w:rPr>
                <w:noProof/>
                <w:webHidden/>
              </w:rPr>
            </w:r>
            <w:r w:rsidR="008160DE">
              <w:rPr>
                <w:noProof/>
                <w:webHidden/>
              </w:rPr>
              <w:fldChar w:fldCharType="separate"/>
            </w:r>
            <w:r w:rsidR="008160DE">
              <w:rPr>
                <w:noProof/>
                <w:webHidden/>
              </w:rPr>
              <w:t>8</w:t>
            </w:r>
            <w:r w:rsidR="008160DE">
              <w:rPr>
                <w:noProof/>
                <w:webHidden/>
              </w:rPr>
              <w:fldChar w:fldCharType="end"/>
            </w:r>
          </w:hyperlink>
        </w:p>
        <w:p w14:paraId="36CE4FA7" w14:textId="7A6416EA" w:rsidR="008160DE" w:rsidRDefault="00000000" w:rsidP="0051258A">
          <w:pPr>
            <w:pStyle w:val="TOC2"/>
            <w:tabs>
              <w:tab w:val="left" w:pos="960"/>
              <w:tab w:val="right" w:leader="dot" w:pos="9350"/>
            </w:tabs>
            <w:spacing w:line="276" w:lineRule="auto"/>
            <w:rPr>
              <w:noProof/>
            </w:rPr>
          </w:pPr>
          <w:hyperlink w:anchor="_Toc172658500" w:history="1">
            <w:r w:rsidR="008160DE" w:rsidRPr="00492282">
              <w:rPr>
                <w:rStyle w:val="Hyperlink"/>
                <w:rFonts w:asciiTheme="minorBidi" w:hAnsiTheme="minorBidi"/>
                <w:b/>
                <w:bCs/>
                <w:noProof/>
                <w:lang w:val="en-GB"/>
              </w:rPr>
              <w:t>4.3</w:t>
            </w:r>
            <w:r w:rsidR="008160DE">
              <w:rPr>
                <w:noProof/>
              </w:rPr>
              <w:tab/>
            </w:r>
            <w:r w:rsidR="008160DE" w:rsidRPr="00492282">
              <w:rPr>
                <w:rStyle w:val="Hyperlink"/>
                <w:rFonts w:asciiTheme="minorBidi" w:hAnsiTheme="minorBidi"/>
                <w:b/>
                <w:bCs/>
                <w:noProof/>
                <w:lang w:val="en-GB"/>
              </w:rPr>
              <w:t>Contemporary Theories and Models</w:t>
            </w:r>
            <w:r w:rsidR="008160DE">
              <w:rPr>
                <w:noProof/>
                <w:webHidden/>
              </w:rPr>
              <w:tab/>
            </w:r>
            <w:r w:rsidR="008160DE">
              <w:rPr>
                <w:noProof/>
                <w:webHidden/>
              </w:rPr>
              <w:fldChar w:fldCharType="begin"/>
            </w:r>
            <w:r w:rsidR="008160DE">
              <w:rPr>
                <w:noProof/>
                <w:webHidden/>
              </w:rPr>
              <w:instrText xml:space="preserve"> PAGEREF _Toc172658500 \h </w:instrText>
            </w:r>
            <w:r w:rsidR="008160DE">
              <w:rPr>
                <w:noProof/>
                <w:webHidden/>
              </w:rPr>
            </w:r>
            <w:r w:rsidR="008160DE">
              <w:rPr>
                <w:noProof/>
                <w:webHidden/>
              </w:rPr>
              <w:fldChar w:fldCharType="separate"/>
            </w:r>
            <w:r w:rsidR="008160DE">
              <w:rPr>
                <w:noProof/>
                <w:webHidden/>
              </w:rPr>
              <w:t>10</w:t>
            </w:r>
            <w:r w:rsidR="008160DE">
              <w:rPr>
                <w:noProof/>
                <w:webHidden/>
              </w:rPr>
              <w:fldChar w:fldCharType="end"/>
            </w:r>
          </w:hyperlink>
        </w:p>
        <w:p w14:paraId="23D29AB4" w14:textId="7711353F" w:rsidR="008160DE" w:rsidRDefault="00000000" w:rsidP="0051258A">
          <w:pPr>
            <w:pStyle w:val="TOC2"/>
            <w:tabs>
              <w:tab w:val="left" w:pos="960"/>
              <w:tab w:val="right" w:leader="dot" w:pos="9350"/>
            </w:tabs>
            <w:spacing w:line="276" w:lineRule="auto"/>
            <w:rPr>
              <w:noProof/>
            </w:rPr>
          </w:pPr>
          <w:hyperlink w:anchor="_Toc172658501" w:history="1">
            <w:r w:rsidR="008160DE" w:rsidRPr="00492282">
              <w:rPr>
                <w:rStyle w:val="Hyperlink"/>
                <w:rFonts w:asciiTheme="minorBidi" w:hAnsiTheme="minorBidi"/>
                <w:b/>
                <w:bCs/>
                <w:noProof/>
                <w:lang w:val="en-GB"/>
              </w:rPr>
              <w:t>4.4</w:t>
            </w:r>
            <w:r w:rsidR="008160DE">
              <w:rPr>
                <w:noProof/>
              </w:rPr>
              <w:tab/>
            </w:r>
            <w:r w:rsidR="008160DE" w:rsidRPr="00492282">
              <w:rPr>
                <w:rStyle w:val="Hyperlink"/>
                <w:rFonts w:asciiTheme="minorBidi" w:hAnsiTheme="minorBidi"/>
                <w:b/>
                <w:bCs/>
                <w:noProof/>
                <w:lang w:val="en-GB"/>
              </w:rPr>
              <w:t>Case Studies</w:t>
            </w:r>
            <w:r w:rsidR="008160DE">
              <w:rPr>
                <w:noProof/>
                <w:webHidden/>
              </w:rPr>
              <w:tab/>
            </w:r>
            <w:r w:rsidR="008160DE">
              <w:rPr>
                <w:noProof/>
                <w:webHidden/>
              </w:rPr>
              <w:fldChar w:fldCharType="begin"/>
            </w:r>
            <w:r w:rsidR="008160DE">
              <w:rPr>
                <w:noProof/>
                <w:webHidden/>
              </w:rPr>
              <w:instrText xml:space="preserve"> PAGEREF _Toc172658501 \h </w:instrText>
            </w:r>
            <w:r w:rsidR="008160DE">
              <w:rPr>
                <w:noProof/>
                <w:webHidden/>
              </w:rPr>
            </w:r>
            <w:r w:rsidR="008160DE">
              <w:rPr>
                <w:noProof/>
                <w:webHidden/>
              </w:rPr>
              <w:fldChar w:fldCharType="separate"/>
            </w:r>
            <w:r w:rsidR="008160DE">
              <w:rPr>
                <w:noProof/>
                <w:webHidden/>
              </w:rPr>
              <w:t>11</w:t>
            </w:r>
            <w:r w:rsidR="008160DE">
              <w:rPr>
                <w:noProof/>
                <w:webHidden/>
              </w:rPr>
              <w:fldChar w:fldCharType="end"/>
            </w:r>
          </w:hyperlink>
        </w:p>
        <w:p w14:paraId="6185A77B" w14:textId="7966D3DF" w:rsidR="008160DE" w:rsidRDefault="00000000" w:rsidP="0051258A">
          <w:pPr>
            <w:pStyle w:val="TOC1"/>
            <w:tabs>
              <w:tab w:val="left" w:pos="480"/>
              <w:tab w:val="right" w:leader="dot" w:pos="9350"/>
            </w:tabs>
            <w:spacing w:line="276" w:lineRule="auto"/>
            <w:rPr>
              <w:noProof/>
            </w:rPr>
          </w:pPr>
          <w:hyperlink w:anchor="_Toc172658502" w:history="1">
            <w:r w:rsidR="008160DE" w:rsidRPr="00492282">
              <w:rPr>
                <w:rStyle w:val="Hyperlink"/>
                <w:rFonts w:asciiTheme="minorBidi" w:eastAsia="Times New Roman" w:hAnsiTheme="minorBidi"/>
                <w:b/>
                <w:bCs/>
                <w:noProof/>
                <w:lang w:val="en-GB"/>
              </w:rPr>
              <w:t>5.</w:t>
            </w:r>
            <w:r w:rsidR="008160DE">
              <w:rPr>
                <w:noProof/>
              </w:rPr>
              <w:tab/>
            </w:r>
            <w:r w:rsidR="008160DE" w:rsidRPr="00492282">
              <w:rPr>
                <w:rStyle w:val="Hyperlink"/>
                <w:rFonts w:asciiTheme="minorBidi" w:eastAsia="Times New Roman" w:hAnsiTheme="minorBidi"/>
                <w:b/>
                <w:bCs/>
                <w:noProof/>
                <w:lang w:val="en-GB"/>
              </w:rPr>
              <w:t>Measurements of Rehabilitation</w:t>
            </w:r>
            <w:r w:rsidR="008160DE">
              <w:rPr>
                <w:noProof/>
                <w:webHidden/>
              </w:rPr>
              <w:tab/>
            </w:r>
            <w:r w:rsidR="008160DE">
              <w:rPr>
                <w:noProof/>
                <w:webHidden/>
              </w:rPr>
              <w:fldChar w:fldCharType="begin"/>
            </w:r>
            <w:r w:rsidR="008160DE">
              <w:rPr>
                <w:noProof/>
                <w:webHidden/>
              </w:rPr>
              <w:instrText xml:space="preserve"> PAGEREF _Toc172658502 \h </w:instrText>
            </w:r>
            <w:r w:rsidR="008160DE">
              <w:rPr>
                <w:noProof/>
                <w:webHidden/>
              </w:rPr>
            </w:r>
            <w:r w:rsidR="008160DE">
              <w:rPr>
                <w:noProof/>
                <w:webHidden/>
              </w:rPr>
              <w:fldChar w:fldCharType="separate"/>
            </w:r>
            <w:r w:rsidR="008160DE">
              <w:rPr>
                <w:noProof/>
                <w:webHidden/>
              </w:rPr>
              <w:t>12</w:t>
            </w:r>
            <w:r w:rsidR="008160DE">
              <w:rPr>
                <w:noProof/>
                <w:webHidden/>
              </w:rPr>
              <w:fldChar w:fldCharType="end"/>
            </w:r>
          </w:hyperlink>
        </w:p>
        <w:p w14:paraId="5F770D72" w14:textId="7F82BB7C" w:rsidR="008160DE" w:rsidRDefault="00000000" w:rsidP="0051258A">
          <w:pPr>
            <w:pStyle w:val="TOC2"/>
            <w:tabs>
              <w:tab w:val="left" w:pos="960"/>
              <w:tab w:val="right" w:leader="dot" w:pos="9350"/>
            </w:tabs>
            <w:spacing w:line="276" w:lineRule="auto"/>
            <w:rPr>
              <w:noProof/>
            </w:rPr>
          </w:pPr>
          <w:hyperlink w:anchor="_Toc172658503" w:history="1">
            <w:r w:rsidR="008160DE" w:rsidRPr="00492282">
              <w:rPr>
                <w:rStyle w:val="Hyperlink"/>
                <w:rFonts w:asciiTheme="minorBidi" w:hAnsiTheme="minorBidi"/>
                <w:b/>
                <w:bCs/>
                <w:noProof/>
                <w:lang w:val="en-GB"/>
              </w:rPr>
              <w:t>5.1</w:t>
            </w:r>
            <w:r w:rsidR="008160DE">
              <w:rPr>
                <w:noProof/>
              </w:rPr>
              <w:tab/>
            </w:r>
            <w:r w:rsidR="008160DE" w:rsidRPr="00492282">
              <w:rPr>
                <w:rStyle w:val="Hyperlink"/>
                <w:rFonts w:asciiTheme="minorBidi" w:hAnsiTheme="minorBidi"/>
                <w:b/>
                <w:bCs/>
                <w:noProof/>
                <w:lang w:val="en-GB"/>
              </w:rPr>
              <w:t>Rehabilitation Strategies for Obsessive-Compulsive Disorder (OCD)</w:t>
            </w:r>
            <w:r w:rsidR="008160DE">
              <w:rPr>
                <w:noProof/>
                <w:webHidden/>
              </w:rPr>
              <w:tab/>
            </w:r>
            <w:r w:rsidR="008160DE">
              <w:rPr>
                <w:noProof/>
                <w:webHidden/>
              </w:rPr>
              <w:fldChar w:fldCharType="begin"/>
            </w:r>
            <w:r w:rsidR="008160DE">
              <w:rPr>
                <w:noProof/>
                <w:webHidden/>
              </w:rPr>
              <w:instrText xml:space="preserve"> PAGEREF _Toc172658503 \h </w:instrText>
            </w:r>
            <w:r w:rsidR="008160DE">
              <w:rPr>
                <w:noProof/>
                <w:webHidden/>
              </w:rPr>
            </w:r>
            <w:r w:rsidR="008160DE">
              <w:rPr>
                <w:noProof/>
                <w:webHidden/>
              </w:rPr>
              <w:fldChar w:fldCharType="separate"/>
            </w:r>
            <w:r w:rsidR="008160DE">
              <w:rPr>
                <w:noProof/>
                <w:webHidden/>
              </w:rPr>
              <w:t>12</w:t>
            </w:r>
            <w:r w:rsidR="008160DE">
              <w:rPr>
                <w:noProof/>
                <w:webHidden/>
              </w:rPr>
              <w:fldChar w:fldCharType="end"/>
            </w:r>
          </w:hyperlink>
        </w:p>
        <w:p w14:paraId="754BC09A" w14:textId="77451E2A" w:rsidR="008160DE" w:rsidRDefault="00000000" w:rsidP="0051258A">
          <w:pPr>
            <w:pStyle w:val="TOC2"/>
            <w:tabs>
              <w:tab w:val="left" w:pos="960"/>
              <w:tab w:val="right" w:leader="dot" w:pos="9350"/>
            </w:tabs>
            <w:spacing w:line="276" w:lineRule="auto"/>
            <w:rPr>
              <w:noProof/>
            </w:rPr>
          </w:pPr>
          <w:hyperlink w:anchor="_Toc172658504" w:history="1">
            <w:r w:rsidR="008160DE" w:rsidRPr="00492282">
              <w:rPr>
                <w:rStyle w:val="Hyperlink"/>
                <w:rFonts w:asciiTheme="minorBidi" w:hAnsiTheme="minorBidi"/>
                <w:b/>
                <w:bCs/>
                <w:noProof/>
                <w:lang w:val="en-GB"/>
              </w:rPr>
              <w:t>5.2</w:t>
            </w:r>
            <w:r w:rsidR="008160DE">
              <w:rPr>
                <w:noProof/>
              </w:rPr>
              <w:tab/>
            </w:r>
            <w:r w:rsidR="008160DE" w:rsidRPr="00492282">
              <w:rPr>
                <w:rStyle w:val="Hyperlink"/>
                <w:rFonts w:asciiTheme="minorBidi" w:hAnsiTheme="minorBidi"/>
                <w:b/>
                <w:bCs/>
                <w:noProof/>
                <w:lang w:val="en-GB"/>
              </w:rPr>
              <w:t>Rehabilitation Strategies for Schizophrenia</w:t>
            </w:r>
            <w:r w:rsidR="008160DE">
              <w:rPr>
                <w:noProof/>
                <w:webHidden/>
              </w:rPr>
              <w:tab/>
            </w:r>
            <w:r w:rsidR="008160DE">
              <w:rPr>
                <w:noProof/>
                <w:webHidden/>
              </w:rPr>
              <w:fldChar w:fldCharType="begin"/>
            </w:r>
            <w:r w:rsidR="008160DE">
              <w:rPr>
                <w:noProof/>
                <w:webHidden/>
              </w:rPr>
              <w:instrText xml:space="preserve"> PAGEREF _Toc172658504 \h </w:instrText>
            </w:r>
            <w:r w:rsidR="008160DE">
              <w:rPr>
                <w:noProof/>
                <w:webHidden/>
              </w:rPr>
            </w:r>
            <w:r w:rsidR="008160DE">
              <w:rPr>
                <w:noProof/>
                <w:webHidden/>
              </w:rPr>
              <w:fldChar w:fldCharType="separate"/>
            </w:r>
            <w:r w:rsidR="008160DE">
              <w:rPr>
                <w:noProof/>
                <w:webHidden/>
              </w:rPr>
              <w:t>13</w:t>
            </w:r>
            <w:r w:rsidR="008160DE">
              <w:rPr>
                <w:noProof/>
                <w:webHidden/>
              </w:rPr>
              <w:fldChar w:fldCharType="end"/>
            </w:r>
          </w:hyperlink>
        </w:p>
        <w:p w14:paraId="7628CD40" w14:textId="18FBA3DE" w:rsidR="008160DE" w:rsidRDefault="00000000" w:rsidP="0051258A">
          <w:pPr>
            <w:pStyle w:val="TOC1"/>
            <w:tabs>
              <w:tab w:val="left" w:pos="480"/>
              <w:tab w:val="right" w:leader="dot" w:pos="9350"/>
            </w:tabs>
            <w:spacing w:line="276" w:lineRule="auto"/>
            <w:rPr>
              <w:noProof/>
            </w:rPr>
          </w:pPr>
          <w:hyperlink w:anchor="_Toc172658505" w:history="1">
            <w:r w:rsidR="008160DE" w:rsidRPr="00492282">
              <w:rPr>
                <w:rStyle w:val="Hyperlink"/>
                <w:rFonts w:asciiTheme="minorBidi" w:hAnsiTheme="minorBidi"/>
                <w:b/>
                <w:bCs/>
                <w:noProof/>
                <w:lang w:val="en-GB"/>
              </w:rPr>
              <w:t>6.</w:t>
            </w:r>
            <w:r w:rsidR="008160DE">
              <w:rPr>
                <w:noProof/>
              </w:rPr>
              <w:tab/>
            </w:r>
            <w:r w:rsidR="008160DE" w:rsidRPr="00492282">
              <w:rPr>
                <w:rStyle w:val="Hyperlink"/>
                <w:rFonts w:asciiTheme="minorBidi" w:hAnsiTheme="minorBidi"/>
                <w:b/>
                <w:bCs/>
                <w:noProof/>
                <w:lang w:val="en-GB"/>
              </w:rPr>
              <w:t>Analysis and Evaluation</w:t>
            </w:r>
            <w:r w:rsidR="008160DE">
              <w:rPr>
                <w:noProof/>
                <w:webHidden/>
              </w:rPr>
              <w:tab/>
            </w:r>
            <w:r w:rsidR="008160DE">
              <w:rPr>
                <w:noProof/>
                <w:webHidden/>
              </w:rPr>
              <w:fldChar w:fldCharType="begin"/>
            </w:r>
            <w:r w:rsidR="008160DE">
              <w:rPr>
                <w:noProof/>
                <w:webHidden/>
              </w:rPr>
              <w:instrText xml:space="preserve"> PAGEREF _Toc172658505 \h </w:instrText>
            </w:r>
            <w:r w:rsidR="008160DE">
              <w:rPr>
                <w:noProof/>
                <w:webHidden/>
              </w:rPr>
            </w:r>
            <w:r w:rsidR="008160DE">
              <w:rPr>
                <w:noProof/>
                <w:webHidden/>
              </w:rPr>
              <w:fldChar w:fldCharType="separate"/>
            </w:r>
            <w:r w:rsidR="008160DE">
              <w:rPr>
                <w:noProof/>
                <w:webHidden/>
              </w:rPr>
              <w:t>14</w:t>
            </w:r>
            <w:r w:rsidR="008160DE">
              <w:rPr>
                <w:noProof/>
                <w:webHidden/>
              </w:rPr>
              <w:fldChar w:fldCharType="end"/>
            </w:r>
          </w:hyperlink>
        </w:p>
        <w:p w14:paraId="16571374" w14:textId="53C0A151" w:rsidR="008160DE" w:rsidRDefault="00000000" w:rsidP="0051258A">
          <w:pPr>
            <w:pStyle w:val="TOC2"/>
            <w:tabs>
              <w:tab w:val="left" w:pos="960"/>
              <w:tab w:val="right" w:leader="dot" w:pos="9350"/>
            </w:tabs>
            <w:spacing w:line="276" w:lineRule="auto"/>
            <w:rPr>
              <w:noProof/>
            </w:rPr>
          </w:pPr>
          <w:hyperlink w:anchor="_Toc172658506" w:history="1">
            <w:r w:rsidR="008160DE" w:rsidRPr="00492282">
              <w:rPr>
                <w:rStyle w:val="Hyperlink"/>
                <w:rFonts w:asciiTheme="minorBidi" w:hAnsiTheme="minorBidi"/>
                <w:b/>
                <w:bCs/>
                <w:noProof/>
                <w:lang w:val="en-GB"/>
              </w:rPr>
              <w:t>6.1</w:t>
            </w:r>
            <w:r w:rsidR="008160DE">
              <w:rPr>
                <w:noProof/>
              </w:rPr>
              <w:tab/>
            </w:r>
            <w:r w:rsidR="008160DE" w:rsidRPr="00492282">
              <w:rPr>
                <w:rStyle w:val="Hyperlink"/>
                <w:rFonts w:asciiTheme="minorBidi" w:hAnsiTheme="minorBidi"/>
                <w:b/>
                <w:bCs/>
                <w:noProof/>
                <w:lang w:val="en-GB"/>
              </w:rPr>
              <w:t>Strengths and Limitations of Classification and Diagnosis</w:t>
            </w:r>
            <w:r w:rsidR="008160DE">
              <w:rPr>
                <w:noProof/>
                <w:webHidden/>
              </w:rPr>
              <w:tab/>
            </w:r>
            <w:r w:rsidR="008160DE">
              <w:rPr>
                <w:noProof/>
                <w:webHidden/>
              </w:rPr>
              <w:fldChar w:fldCharType="begin"/>
            </w:r>
            <w:r w:rsidR="008160DE">
              <w:rPr>
                <w:noProof/>
                <w:webHidden/>
              </w:rPr>
              <w:instrText xml:space="preserve"> PAGEREF _Toc172658506 \h </w:instrText>
            </w:r>
            <w:r w:rsidR="008160DE">
              <w:rPr>
                <w:noProof/>
                <w:webHidden/>
              </w:rPr>
            </w:r>
            <w:r w:rsidR="008160DE">
              <w:rPr>
                <w:noProof/>
                <w:webHidden/>
              </w:rPr>
              <w:fldChar w:fldCharType="separate"/>
            </w:r>
            <w:r w:rsidR="008160DE">
              <w:rPr>
                <w:noProof/>
                <w:webHidden/>
              </w:rPr>
              <w:t>14</w:t>
            </w:r>
            <w:r w:rsidR="008160DE">
              <w:rPr>
                <w:noProof/>
                <w:webHidden/>
              </w:rPr>
              <w:fldChar w:fldCharType="end"/>
            </w:r>
          </w:hyperlink>
        </w:p>
        <w:p w14:paraId="2591FEB7" w14:textId="0ACC20CB" w:rsidR="008160DE" w:rsidRDefault="00000000" w:rsidP="0051258A">
          <w:pPr>
            <w:pStyle w:val="TOC2"/>
            <w:tabs>
              <w:tab w:val="left" w:pos="960"/>
              <w:tab w:val="right" w:leader="dot" w:pos="9350"/>
            </w:tabs>
            <w:spacing w:line="276" w:lineRule="auto"/>
            <w:rPr>
              <w:noProof/>
            </w:rPr>
          </w:pPr>
          <w:hyperlink w:anchor="_Toc172658507" w:history="1">
            <w:r w:rsidR="008160DE" w:rsidRPr="00492282">
              <w:rPr>
                <w:rStyle w:val="Hyperlink"/>
                <w:rFonts w:asciiTheme="minorBidi" w:hAnsiTheme="minorBidi"/>
                <w:b/>
                <w:bCs/>
                <w:noProof/>
                <w:lang w:val="en-GB"/>
              </w:rPr>
              <w:t>6.2</w:t>
            </w:r>
            <w:r w:rsidR="008160DE">
              <w:rPr>
                <w:noProof/>
              </w:rPr>
              <w:tab/>
            </w:r>
            <w:r w:rsidR="008160DE" w:rsidRPr="00492282">
              <w:rPr>
                <w:rStyle w:val="Hyperlink"/>
                <w:rFonts w:asciiTheme="minorBidi" w:hAnsiTheme="minorBidi"/>
                <w:b/>
                <w:bCs/>
                <w:noProof/>
                <w:lang w:val="en-GB"/>
              </w:rPr>
              <w:t>Evaluation of Services</w:t>
            </w:r>
            <w:r w:rsidR="008160DE">
              <w:rPr>
                <w:noProof/>
                <w:webHidden/>
              </w:rPr>
              <w:tab/>
            </w:r>
            <w:r w:rsidR="008160DE">
              <w:rPr>
                <w:noProof/>
                <w:webHidden/>
              </w:rPr>
              <w:fldChar w:fldCharType="begin"/>
            </w:r>
            <w:r w:rsidR="008160DE">
              <w:rPr>
                <w:noProof/>
                <w:webHidden/>
              </w:rPr>
              <w:instrText xml:space="preserve"> PAGEREF _Toc172658507 \h </w:instrText>
            </w:r>
            <w:r w:rsidR="008160DE">
              <w:rPr>
                <w:noProof/>
                <w:webHidden/>
              </w:rPr>
            </w:r>
            <w:r w:rsidR="008160DE">
              <w:rPr>
                <w:noProof/>
                <w:webHidden/>
              </w:rPr>
              <w:fldChar w:fldCharType="separate"/>
            </w:r>
            <w:r w:rsidR="008160DE">
              <w:rPr>
                <w:noProof/>
                <w:webHidden/>
              </w:rPr>
              <w:t>15</w:t>
            </w:r>
            <w:r w:rsidR="008160DE">
              <w:rPr>
                <w:noProof/>
                <w:webHidden/>
              </w:rPr>
              <w:fldChar w:fldCharType="end"/>
            </w:r>
          </w:hyperlink>
        </w:p>
        <w:p w14:paraId="6CE58772" w14:textId="7066FB28" w:rsidR="008160DE" w:rsidRDefault="00000000" w:rsidP="0051258A">
          <w:pPr>
            <w:pStyle w:val="TOC1"/>
            <w:tabs>
              <w:tab w:val="left" w:pos="480"/>
              <w:tab w:val="right" w:leader="dot" w:pos="9350"/>
            </w:tabs>
            <w:spacing w:line="276" w:lineRule="auto"/>
            <w:rPr>
              <w:noProof/>
            </w:rPr>
          </w:pPr>
          <w:hyperlink w:anchor="_Toc172658508" w:history="1">
            <w:r w:rsidR="008160DE" w:rsidRPr="00492282">
              <w:rPr>
                <w:rStyle w:val="Hyperlink"/>
                <w:rFonts w:asciiTheme="minorBidi" w:hAnsiTheme="minorBidi"/>
                <w:b/>
                <w:bCs/>
                <w:noProof/>
                <w:lang w:val="en-GB"/>
              </w:rPr>
              <w:t>7.</w:t>
            </w:r>
            <w:r w:rsidR="008160DE">
              <w:rPr>
                <w:noProof/>
              </w:rPr>
              <w:tab/>
            </w:r>
            <w:r w:rsidR="008160DE" w:rsidRPr="00492282">
              <w:rPr>
                <w:rStyle w:val="Hyperlink"/>
                <w:rFonts w:asciiTheme="minorBidi" w:hAnsiTheme="minorBidi"/>
                <w:b/>
                <w:bCs/>
                <w:noProof/>
                <w:lang w:val="en-GB"/>
              </w:rPr>
              <w:t>Recommendations for Improvement</w:t>
            </w:r>
            <w:r w:rsidR="008160DE">
              <w:rPr>
                <w:noProof/>
                <w:webHidden/>
              </w:rPr>
              <w:tab/>
            </w:r>
            <w:r w:rsidR="008160DE">
              <w:rPr>
                <w:noProof/>
                <w:webHidden/>
              </w:rPr>
              <w:fldChar w:fldCharType="begin"/>
            </w:r>
            <w:r w:rsidR="008160DE">
              <w:rPr>
                <w:noProof/>
                <w:webHidden/>
              </w:rPr>
              <w:instrText xml:space="preserve"> PAGEREF _Toc172658508 \h </w:instrText>
            </w:r>
            <w:r w:rsidR="008160DE">
              <w:rPr>
                <w:noProof/>
                <w:webHidden/>
              </w:rPr>
            </w:r>
            <w:r w:rsidR="008160DE">
              <w:rPr>
                <w:noProof/>
                <w:webHidden/>
              </w:rPr>
              <w:fldChar w:fldCharType="separate"/>
            </w:r>
            <w:r w:rsidR="008160DE">
              <w:rPr>
                <w:noProof/>
                <w:webHidden/>
              </w:rPr>
              <w:t>16</w:t>
            </w:r>
            <w:r w:rsidR="008160DE">
              <w:rPr>
                <w:noProof/>
                <w:webHidden/>
              </w:rPr>
              <w:fldChar w:fldCharType="end"/>
            </w:r>
          </w:hyperlink>
        </w:p>
        <w:p w14:paraId="3C8A1FDE" w14:textId="619479D8" w:rsidR="008160DE" w:rsidRDefault="00000000" w:rsidP="0051258A">
          <w:pPr>
            <w:pStyle w:val="TOC2"/>
            <w:tabs>
              <w:tab w:val="left" w:pos="960"/>
              <w:tab w:val="right" w:leader="dot" w:pos="9350"/>
            </w:tabs>
            <w:spacing w:line="276" w:lineRule="auto"/>
            <w:rPr>
              <w:noProof/>
            </w:rPr>
          </w:pPr>
          <w:hyperlink w:anchor="_Toc172658509" w:history="1">
            <w:r w:rsidR="008160DE" w:rsidRPr="00492282">
              <w:rPr>
                <w:rStyle w:val="Hyperlink"/>
                <w:rFonts w:asciiTheme="minorBidi" w:eastAsia="Times New Roman" w:hAnsiTheme="minorBidi"/>
                <w:b/>
                <w:bCs/>
                <w:noProof/>
                <w:lang w:val="en-GB"/>
              </w:rPr>
              <w:t>7.1</w:t>
            </w:r>
            <w:r w:rsidR="008160DE">
              <w:rPr>
                <w:noProof/>
              </w:rPr>
              <w:tab/>
            </w:r>
            <w:r w:rsidR="008160DE" w:rsidRPr="00492282">
              <w:rPr>
                <w:rStyle w:val="Hyperlink"/>
                <w:rFonts w:asciiTheme="minorBidi" w:eastAsia="Times New Roman" w:hAnsiTheme="minorBidi"/>
                <w:b/>
                <w:bCs/>
                <w:noProof/>
                <w:lang w:val="en-GB"/>
              </w:rPr>
              <w:t>Recommendations for Obsessive-Compulsive Disorder (OCD)</w:t>
            </w:r>
            <w:r w:rsidR="008160DE">
              <w:rPr>
                <w:noProof/>
                <w:webHidden/>
              </w:rPr>
              <w:tab/>
            </w:r>
            <w:r w:rsidR="008160DE">
              <w:rPr>
                <w:noProof/>
                <w:webHidden/>
              </w:rPr>
              <w:fldChar w:fldCharType="begin"/>
            </w:r>
            <w:r w:rsidR="008160DE">
              <w:rPr>
                <w:noProof/>
                <w:webHidden/>
              </w:rPr>
              <w:instrText xml:space="preserve"> PAGEREF _Toc172658509 \h </w:instrText>
            </w:r>
            <w:r w:rsidR="008160DE">
              <w:rPr>
                <w:noProof/>
                <w:webHidden/>
              </w:rPr>
            </w:r>
            <w:r w:rsidR="008160DE">
              <w:rPr>
                <w:noProof/>
                <w:webHidden/>
              </w:rPr>
              <w:fldChar w:fldCharType="separate"/>
            </w:r>
            <w:r w:rsidR="008160DE">
              <w:rPr>
                <w:noProof/>
                <w:webHidden/>
              </w:rPr>
              <w:t>16</w:t>
            </w:r>
            <w:r w:rsidR="008160DE">
              <w:rPr>
                <w:noProof/>
                <w:webHidden/>
              </w:rPr>
              <w:fldChar w:fldCharType="end"/>
            </w:r>
          </w:hyperlink>
        </w:p>
        <w:p w14:paraId="19F56071" w14:textId="7AF0A860" w:rsidR="008160DE" w:rsidRDefault="00000000" w:rsidP="0051258A">
          <w:pPr>
            <w:pStyle w:val="TOC2"/>
            <w:tabs>
              <w:tab w:val="left" w:pos="960"/>
              <w:tab w:val="right" w:leader="dot" w:pos="9350"/>
            </w:tabs>
            <w:spacing w:line="276" w:lineRule="auto"/>
            <w:rPr>
              <w:noProof/>
            </w:rPr>
          </w:pPr>
          <w:hyperlink w:anchor="_Toc172658510" w:history="1">
            <w:r w:rsidR="008160DE" w:rsidRPr="00492282">
              <w:rPr>
                <w:rStyle w:val="Hyperlink"/>
                <w:rFonts w:asciiTheme="minorBidi" w:eastAsia="Times New Roman" w:hAnsiTheme="minorBidi"/>
                <w:b/>
                <w:bCs/>
                <w:noProof/>
                <w:lang w:val="en-GB"/>
              </w:rPr>
              <w:t>7.2</w:t>
            </w:r>
            <w:r w:rsidR="008160DE">
              <w:rPr>
                <w:noProof/>
              </w:rPr>
              <w:tab/>
            </w:r>
            <w:r w:rsidR="008160DE" w:rsidRPr="00492282">
              <w:rPr>
                <w:rStyle w:val="Hyperlink"/>
                <w:rFonts w:asciiTheme="minorBidi" w:eastAsia="Times New Roman" w:hAnsiTheme="minorBidi"/>
                <w:b/>
                <w:bCs/>
                <w:noProof/>
                <w:lang w:val="en-GB"/>
              </w:rPr>
              <w:t>Recommendations for Schizophrenia</w:t>
            </w:r>
            <w:r w:rsidR="008160DE">
              <w:rPr>
                <w:noProof/>
                <w:webHidden/>
              </w:rPr>
              <w:tab/>
            </w:r>
            <w:r w:rsidR="008160DE">
              <w:rPr>
                <w:noProof/>
                <w:webHidden/>
              </w:rPr>
              <w:fldChar w:fldCharType="begin"/>
            </w:r>
            <w:r w:rsidR="008160DE">
              <w:rPr>
                <w:noProof/>
                <w:webHidden/>
              </w:rPr>
              <w:instrText xml:space="preserve"> PAGEREF _Toc172658510 \h </w:instrText>
            </w:r>
            <w:r w:rsidR="008160DE">
              <w:rPr>
                <w:noProof/>
                <w:webHidden/>
              </w:rPr>
            </w:r>
            <w:r w:rsidR="008160DE">
              <w:rPr>
                <w:noProof/>
                <w:webHidden/>
              </w:rPr>
              <w:fldChar w:fldCharType="separate"/>
            </w:r>
            <w:r w:rsidR="008160DE">
              <w:rPr>
                <w:noProof/>
                <w:webHidden/>
              </w:rPr>
              <w:t>17</w:t>
            </w:r>
            <w:r w:rsidR="008160DE">
              <w:rPr>
                <w:noProof/>
                <w:webHidden/>
              </w:rPr>
              <w:fldChar w:fldCharType="end"/>
            </w:r>
          </w:hyperlink>
        </w:p>
        <w:p w14:paraId="75818BE4" w14:textId="596481AF" w:rsidR="008160DE" w:rsidRDefault="00000000" w:rsidP="0051258A">
          <w:pPr>
            <w:pStyle w:val="TOC2"/>
            <w:tabs>
              <w:tab w:val="left" w:pos="960"/>
              <w:tab w:val="right" w:leader="dot" w:pos="9350"/>
            </w:tabs>
            <w:spacing w:line="276" w:lineRule="auto"/>
            <w:rPr>
              <w:noProof/>
            </w:rPr>
          </w:pPr>
          <w:hyperlink w:anchor="_Toc172658511" w:history="1">
            <w:r w:rsidR="008160DE" w:rsidRPr="00492282">
              <w:rPr>
                <w:rStyle w:val="Hyperlink"/>
                <w:rFonts w:asciiTheme="minorBidi" w:eastAsia="Times New Roman" w:hAnsiTheme="minorBidi"/>
                <w:b/>
                <w:bCs/>
                <w:noProof/>
                <w:lang w:val="en-GB"/>
              </w:rPr>
              <w:t>7.3</w:t>
            </w:r>
            <w:r w:rsidR="008160DE">
              <w:rPr>
                <w:noProof/>
              </w:rPr>
              <w:tab/>
            </w:r>
            <w:r w:rsidR="008160DE" w:rsidRPr="00492282">
              <w:rPr>
                <w:rStyle w:val="Hyperlink"/>
                <w:rFonts w:asciiTheme="minorBidi" w:eastAsia="Times New Roman" w:hAnsiTheme="minorBidi"/>
                <w:b/>
                <w:bCs/>
                <w:noProof/>
                <w:lang w:val="en-GB"/>
              </w:rPr>
              <w:t>Implementing Improvements in Practice</w:t>
            </w:r>
            <w:r w:rsidR="008160DE">
              <w:rPr>
                <w:noProof/>
                <w:webHidden/>
              </w:rPr>
              <w:tab/>
            </w:r>
            <w:r w:rsidR="008160DE">
              <w:rPr>
                <w:noProof/>
                <w:webHidden/>
              </w:rPr>
              <w:fldChar w:fldCharType="begin"/>
            </w:r>
            <w:r w:rsidR="008160DE">
              <w:rPr>
                <w:noProof/>
                <w:webHidden/>
              </w:rPr>
              <w:instrText xml:space="preserve"> PAGEREF _Toc172658511 \h </w:instrText>
            </w:r>
            <w:r w:rsidR="008160DE">
              <w:rPr>
                <w:noProof/>
                <w:webHidden/>
              </w:rPr>
            </w:r>
            <w:r w:rsidR="008160DE">
              <w:rPr>
                <w:noProof/>
                <w:webHidden/>
              </w:rPr>
              <w:fldChar w:fldCharType="separate"/>
            </w:r>
            <w:r w:rsidR="008160DE">
              <w:rPr>
                <w:noProof/>
                <w:webHidden/>
              </w:rPr>
              <w:t>18</w:t>
            </w:r>
            <w:r w:rsidR="008160DE">
              <w:rPr>
                <w:noProof/>
                <w:webHidden/>
              </w:rPr>
              <w:fldChar w:fldCharType="end"/>
            </w:r>
          </w:hyperlink>
        </w:p>
        <w:p w14:paraId="05E0968E" w14:textId="3D1AD47A" w:rsidR="008160DE" w:rsidRDefault="00000000" w:rsidP="0051258A">
          <w:pPr>
            <w:pStyle w:val="TOC1"/>
            <w:tabs>
              <w:tab w:val="left" w:pos="480"/>
              <w:tab w:val="right" w:leader="dot" w:pos="9350"/>
            </w:tabs>
            <w:spacing w:line="276" w:lineRule="auto"/>
            <w:rPr>
              <w:noProof/>
            </w:rPr>
          </w:pPr>
          <w:hyperlink w:anchor="_Toc172658512" w:history="1">
            <w:r w:rsidR="008160DE" w:rsidRPr="00492282">
              <w:rPr>
                <w:rStyle w:val="Hyperlink"/>
                <w:rFonts w:asciiTheme="minorBidi" w:hAnsiTheme="minorBidi"/>
                <w:b/>
                <w:bCs/>
                <w:noProof/>
                <w:lang w:val="en-GB"/>
              </w:rPr>
              <w:t>8.</w:t>
            </w:r>
            <w:r w:rsidR="008160DE">
              <w:rPr>
                <w:noProof/>
              </w:rPr>
              <w:tab/>
            </w:r>
            <w:r w:rsidR="008160DE" w:rsidRPr="00492282">
              <w:rPr>
                <w:rStyle w:val="Hyperlink"/>
                <w:rFonts w:asciiTheme="minorBidi" w:hAnsiTheme="minorBidi"/>
                <w:b/>
                <w:bCs/>
                <w:noProof/>
                <w:lang w:val="en-GB"/>
              </w:rPr>
              <w:t>Conclusion</w:t>
            </w:r>
            <w:r w:rsidR="008160DE">
              <w:rPr>
                <w:noProof/>
                <w:webHidden/>
              </w:rPr>
              <w:tab/>
            </w:r>
            <w:r w:rsidR="008160DE">
              <w:rPr>
                <w:noProof/>
                <w:webHidden/>
              </w:rPr>
              <w:fldChar w:fldCharType="begin"/>
            </w:r>
            <w:r w:rsidR="008160DE">
              <w:rPr>
                <w:noProof/>
                <w:webHidden/>
              </w:rPr>
              <w:instrText xml:space="preserve"> PAGEREF _Toc172658512 \h </w:instrText>
            </w:r>
            <w:r w:rsidR="008160DE">
              <w:rPr>
                <w:noProof/>
                <w:webHidden/>
              </w:rPr>
            </w:r>
            <w:r w:rsidR="008160DE">
              <w:rPr>
                <w:noProof/>
                <w:webHidden/>
              </w:rPr>
              <w:fldChar w:fldCharType="separate"/>
            </w:r>
            <w:r w:rsidR="008160DE">
              <w:rPr>
                <w:noProof/>
                <w:webHidden/>
              </w:rPr>
              <w:t>19</w:t>
            </w:r>
            <w:r w:rsidR="008160DE">
              <w:rPr>
                <w:noProof/>
                <w:webHidden/>
              </w:rPr>
              <w:fldChar w:fldCharType="end"/>
            </w:r>
          </w:hyperlink>
        </w:p>
        <w:p w14:paraId="13FC6848" w14:textId="7D81A653" w:rsidR="008160DE" w:rsidRDefault="00000000" w:rsidP="0051258A">
          <w:pPr>
            <w:pStyle w:val="TOC1"/>
            <w:tabs>
              <w:tab w:val="left" w:pos="480"/>
              <w:tab w:val="right" w:leader="dot" w:pos="9350"/>
            </w:tabs>
            <w:spacing w:line="276" w:lineRule="auto"/>
            <w:rPr>
              <w:noProof/>
            </w:rPr>
          </w:pPr>
          <w:hyperlink w:anchor="_Toc172658513" w:history="1">
            <w:r w:rsidR="008160DE" w:rsidRPr="00492282">
              <w:rPr>
                <w:rStyle w:val="Hyperlink"/>
                <w:rFonts w:asciiTheme="minorBidi" w:eastAsia="Times New Roman" w:hAnsiTheme="minorBidi"/>
                <w:b/>
                <w:bCs/>
                <w:noProof/>
                <w:lang w:val="en-GB"/>
              </w:rPr>
              <w:t>9.</w:t>
            </w:r>
            <w:r w:rsidR="008160DE">
              <w:rPr>
                <w:noProof/>
              </w:rPr>
              <w:tab/>
            </w:r>
            <w:r w:rsidR="008160DE" w:rsidRPr="00492282">
              <w:rPr>
                <w:rStyle w:val="Hyperlink"/>
                <w:rFonts w:asciiTheme="minorBidi" w:eastAsia="Times New Roman" w:hAnsiTheme="minorBidi"/>
                <w:b/>
                <w:bCs/>
                <w:noProof/>
                <w:lang w:val="en-GB"/>
              </w:rPr>
              <w:t>References</w:t>
            </w:r>
            <w:r w:rsidR="008160DE">
              <w:rPr>
                <w:noProof/>
                <w:webHidden/>
              </w:rPr>
              <w:tab/>
            </w:r>
            <w:r w:rsidR="008160DE">
              <w:rPr>
                <w:noProof/>
                <w:webHidden/>
              </w:rPr>
              <w:fldChar w:fldCharType="begin"/>
            </w:r>
            <w:r w:rsidR="008160DE">
              <w:rPr>
                <w:noProof/>
                <w:webHidden/>
              </w:rPr>
              <w:instrText xml:space="preserve"> PAGEREF _Toc172658513 \h </w:instrText>
            </w:r>
            <w:r w:rsidR="008160DE">
              <w:rPr>
                <w:noProof/>
                <w:webHidden/>
              </w:rPr>
            </w:r>
            <w:r w:rsidR="008160DE">
              <w:rPr>
                <w:noProof/>
                <w:webHidden/>
              </w:rPr>
              <w:fldChar w:fldCharType="separate"/>
            </w:r>
            <w:r w:rsidR="008160DE">
              <w:rPr>
                <w:noProof/>
                <w:webHidden/>
              </w:rPr>
              <w:t>20</w:t>
            </w:r>
            <w:r w:rsidR="008160DE">
              <w:rPr>
                <w:noProof/>
                <w:webHidden/>
              </w:rPr>
              <w:fldChar w:fldCharType="end"/>
            </w:r>
          </w:hyperlink>
        </w:p>
        <w:p w14:paraId="34191E0B" w14:textId="71D6CA7E" w:rsidR="008160DE" w:rsidRDefault="008160DE" w:rsidP="0051258A">
          <w:pPr>
            <w:spacing w:line="276" w:lineRule="auto"/>
          </w:pPr>
          <w:r>
            <w:rPr>
              <w:b/>
              <w:bCs/>
              <w:noProof/>
            </w:rPr>
            <w:fldChar w:fldCharType="end"/>
          </w:r>
        </w:p>
      </w:sdtContent>
    </w:sdt>
    <w:p w14:paraId="129D7111" w14:textId="77777777" w:rsidR="004B464D" w:rsidRPr="008D0900" w:rsidRDefault="004B464D" w:rsidP="00B95F6A">
      <w:pPr>
        <w:spacing w:before="100" w:beforeAutospacing="1" w:after="100" w:afterAutospacing="1" w:line="360" w:lineRule="auto"/>
        <w:outlineLvl w:val="2"/>
        <w:rPr>
          <w:rFonts w:asciiTheme="minorBidi" w:eastAsia="Times New Roman" w:hAnsiTheme="minorBidi"/>
          <w:b/>
          <w:bCs/>
          <w:lang w:val="en-GB"/>
        </w:rPr>
      </w:pPr>
    </w:p>
    <w:p w14:paraId="417CB44D" w14:textId="42C24E68" w:rsidR="00786B07" w:rsidRPr="00C72FE9" w:rsidRDefault="00001C0A" w:rsidP="00C72FE9">
      <w:pPr>
        <w:pStyle w:val="Heading1"/>
        <w:spacing w:line="360" w:lineRule="auto"/>
        <w:jc w:val="both"/>
        <w:rPr>
          <w:rFonts w:asciiTheme="minorBidi" w:eastAsia="Times New Roman" w:hAnsiTheme="minorBidi" w:cstheme="minorBidi"/>
          <w:b/>
          <w:bCs/>
          <w:color w:val="auto"/>
          <w:sz w:val="24"/>
          <w:szCs w:val="24"/>
          <w:lang w:val="en-GB"/>
        </w:rPr>
      </w:pPr>
      <w:bookmarkStart w:id="0" w:name="_Toc172658488"/>
      <w:r w:rsidRPr="00C72FE9">
        <w:rPr>
          <w:rFonts w:asciiTheme="minorBidi" w:eastAsia="Times New Roman" w:hAnsiTheme="minorBidi" w:cstheme="minorBidi"/>
          <w:b/>
          <w:bCs/>
          <w:color w:val="auto"/>
          <w:sz w:val="24"/>
          <w:szCs w:val="24"/>
          <w:lang w:val="en-GB"/>
        </w:rPr>
        <w:lastRenderedPageBreak/>
        <w:t>Introduction</w:t>
      </w:r>
      <w:bookmarkEnd w:id="0"/>
    </w:p>
    <w:p w14:paraId="073A1937" w14:textId="4A35CF68" w:rsidR="001773D4" w:rsidRPr="00C72FE9" w:rsidRDefault="00F047FB" w:rsidP="001773D4">
      <w:pPr>
        <w:pStyle w:val="NormalWeb"/>
        <w:spacing w:line="360" w:lineRule="auto"/>
        <w:jc w:val="both"/>
        <w:rPr>
          <w:rFonts w:asciiTheme="minorBidi" w:hAnsiTheme="minorBidi" w:cstheme="minorBidi"/>
          <w:sz w:val="22"/>
          <w:szCs w:val="22"/>
          <w:lang w:val="en-GB"/>
        </w:rPr>
      </w:pPr>
      <w:r w:rsidRPr="00C72FE9">
        <w:rPr>
          <w:rFonts w:asciiTheme="minorBidi" w:hAnsiTheme="minorBidi" w:cstheme="minorBidi"/>
          <w:sz w:val="22"/>
          <w:szCs w:val="22"/>
          <w:lang w:val="en-GB"/>
        </w:rPr>
        <w:t xml:space="preserve">Mental illnesses such as OCD and schizophrenia are complex and create a burden to the individual and health departments. The International Classification of Diseases, 10th Revision (ICD-10) is a classification system used by the WHO for the classification, diagnosis, and treatment of these ailments (WHO, 2010). The present report is devoted to ICD-10 Chapter 5, where OCD and Schizophrenia are described in detail. It discusses the features of the classification, diagnosis, treatment, and rehabilitation of such disorders. Reflecting on the earlier development of mental health care, the changes in legislations, and modern-day supports and services, the report identifies the primary concerns of OCD and Schizophrenia patients and their </w:t>
      </w:r>
      <w:r w:rsidR="008D0900" w:rsidRPr="00C72FE9">
        <w:rPr>
          <w:rFonts w:asciiTheme="minorBidi" w:hAnsiTheme="minorBidi" w:cstheme="minorBidi"/>
          <w:sz w:val="22"/>
          <w:szCs w:val="22"/>
          <w:lang w:val="en-GB"/>
        </w:rPr>
        <w:t>careers</w:t>
      </w:r>
      <w:r w:rsidRPr="00C72FE9">
        <w:rPr>
          <w:rFonts w:asciiTheme="minorBidi" w:hAnsiTheme="minorBidi" w:cstheme="minorBidi"/>
          <w:sz w:val="22"/>
          <w:szCs w:val="22"/>
          <w:lang w:val="en-GB"/>
        </w:rPr>
        <w:t xml:space="preserve">. It assesses the effectiveness or otherwise of the current practices and provides workable solutions for improving the treatment and rehabilitation process. </w:t>
      </w:r>
      <w:r w:rsidR="001773D4" w:rsidRPr="001773D4">
        <w:rPr>
          <w:rFonts w:asciiTheme="minorBidi" w:hAnsiTheme="minorBidi" w:cstheme="minorBidi"/>
          <w:sz w:val="22"/>
          <w:szCs w:val="22"/>
          <w:lang w:val="en-GB"/>
        </w:rPr>
        <w:t xml:space="preserve">The aim of this report is to have an overall understanding of mental illnesses. It will help the mental health </w:t>
      </w:r>
      <w:r w:rsidR="001773D4" w:rsidRPr="001773D4">
        <w:rPr>
          <w:rFonts w:asciiTheme="minorBidi" w:hAnsiTheme="minorBidi" w:cstheme="minorBidi"/>
          <w:sz w:val="22"/>
          <w:szCs w:val="22"/>
          <w:lang w:val="en-GB"/>
        </w:rPr>
        <w:t>practitioners,</w:t>
      </w:r>
      <w:r w:rsidR="001773D4" w:rsidRPr="001773D4">
        <w:rPr>
          <w:rFonts w:asciiTheme="minorBidi" w:hAnsiTheme="minorBidi" w:cstheme="minorBidi"/>
          <w:sz w:val="22"/>
          <w:szCs w:val="22"/>
          <w:lang w:val="en-GB"/>
        </w:rPr>
        <w:t xml:space="preserve"> policy makers, and advocates to ensure better treatment and intervention of these disorders.</w:t>
      </w:r>
    </w:p>
    <w:p w14:paraId="0E0844C3" w14:textId="631E4229" w:rsidR="009063CC" w:rsidRPr="00A469BE" w:rsidRDefault="00B85481" w:rsidP="00A469BE">
      <w:pPr>
        <w:pStyle w:val="Heading1"/>
        <w:spacing w:line="360" w:lineRule="auto"/>
        <w:rPr>
          <w:rFonts w:asciiTheme="minorBidi" w:hAnsiTheme="minorBidi" w:cstheme="minorBidi"/>
          <w:b/>
          <w:bCs/>
          <w:color w:val="auto"/>
          <w:sz w:val="24"/>
          <w:szCs w:val="24"/>
        </w:rPr>
      </w:pPr>
      <w:bookmarkStart w:id="1" w:name="_Toc172658489"/>
      <w:r w:rsidRPr="009063CC">
        <w:rPr>
          <w:rStyle w:val="Strong"/>
          <w:rFonts w:asciiTheme="minorBidi" w:hAnsiTheme="minorBidi" w:cstheme="minorBidi"/>
          <w:color w:val="auto"/>
          <w:sz w:val="24"/>
          <w:szCs w:val="24"/>
        </w:rPr>
        <w:t>Historical Context of Mental Health Provision in the UK</w:t>
      </w:r>
      <w:bookmarkEnd w:id="1"/>
    </w:p>
    <w:p w14:paraId="7D0F91D6" w14:textId="09EF31C6" w:rsidR="00B85481" w:rsidRPr="00C72FE9" w:rsidRDefault="00B85481" w:rsidP="00A469BE">
      <w:pPr>
        <w:pStyle w:val="Heading2"/>
        <w:spacing w:line="360" w:lineRule="auto"/>
        <w:jc w:val="both"/>
        <w:rPr>
          <w:rFonts w:asciiTheme="minorBidi" w:hAnsiTheme="minorBidi" w:cstheme="minorBidi"/>
          <w:b/>
          <w:bCs/>
          <w:color w:val="auto"/>
          <w:sz w:val="22"/>
          <w:szCs w:val="22"/>
        </w:rPr>
      </w:pPr>
      <w:bookmarkStart w:id="2" w:name="_Toc172658490"/>
      <w:r w:rsidRPr="00C72FE9">
        <w:rPr>
          <w:rFonts w:asciiTheme="minorBidi" w:hAnsiTheme="minorBidi" w:cstheme="minorBidi"/>
          <w:b/>
          <w:bCs/>
          <w:color w:val="auto"/>
          <w:sz w:val="22"/>
          <w:szCs w:val="22"/>
        </w:rPr>
        <w:t>Early Mental Health Care</w:t>
      </w:r>
      <w:bookmarkEnd w:id="2"/>
    </w:p>
    <w:p w14:paraId="595AA77E" w14:textId="1F5F5D4F" w:rsidR="00B85481" w:rsidRPr="00C72FE9" w:rsidRDefault="00F905F8" w:rsidP="00A469BE">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 xml:space="preserve">a. </w:t>
      </w:r>
      <w:r w:rsidR="00D7357D">
        <w:rPr>
          <w:rStyle w:val="Strong"/>
          <w:rFonts w:asciiTheme="minorBidi" w:hAnsiTheme="minorBidi" w:cstheme="minorBidi"/>
          <w:sz w:val="22"/>
          <w:szCs w:val="22"/>
          <w:lang w:val="en-GB"/>
        </w:rPr>
        <w:t xml:space="preserve"> </w:t>
      </w:r>
      <w:r w:rsidR="00B85481" w:rsidRPr="00C72FE9">
        <w:rPr>
          <w:rStyle w:val="Strong"/>
          <w:rFonts w:asciiTheme="minorBidi" w:hAnsiTheme="minorBidi" w:cstheme="minorBidi"/>
          <w:sz w:val="22"/>
          <w:szCs w:val="22"/>
          <w:lang w:val="en-GB"/>
        </w:rPr>
        <w:t>Institutionalization and Asylums</w:t>
      </w:r>
    </w:p>
    <w:p w14:paraId="05D86438" w14:textId="77777777" w:rsidR="00B85481" w:rsidRPr="00C72FE9" w:rsidRDefault="00B85481" w:rsidP="00A469BE">
      <w:pPr>
        <w:numPr>
          <w:ilvl w:val="0"/>
          <w:numId w:val="2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Historical Conditions:</w:t>
      </w:r>
    </w:p>
    <w:p w14:paraId="59896AD8" w14:textId="417663D3" w:rsidR="00F047FB" w:rsidRPr="00C72FE9" w:rsidRDefault="00F047FB" w:rsidP="00A469BE">
      <w:pPr>
        <w:pStyle w:val="NormalWeb"/>
        <w:numPr>
          <w:ilvl w:val="1"/>
          <w:numId w:val="29"/>
        </w:numPr>
        <w:spacing w:line="360" w:lineRule="auto"/>
        <w:jc w:val="both"/>
        <w:rPr>
          <w:rStyle w:val="Strong"/>
          <w:rFonts w:asciiTheme="minorBidi" w:eastAsiaTheme="minorHAnsi" w:hAnsiTheme="minorBidi" w:cstheme="minorBidi"/>
          <w:b w:val="0"/>
          <w:sz w:val="22"/>
          <w:szCs w:val="22"/>
          <w:lang w:val="en-GB"/>
        </w:rPr>
      </w:pPr>
      <w:r w:rsidRPr="00C72FE9">
        <w:rPr>
          <w:rStyle w:val="Strong"/>
          <w:rFonts w:asciiTheme="minorBidi" w:eastAsiaTheme="minorHAnsi" w:hAnsiTheme="minorBidi" w:cstheme="minorBidi"/>
          <w:sz w:val="22"/>
          <w:szCs w:val="22"/>
          <w:lang w:val="en-GB"/>
        </w:rPr>
        <w:t>Pre-20th Century:</w:t>
      </w:r>
      <w:r w:rsidRPr="00C72FE9">
        <w:rPr>
          <w:rStyle w:val="Strong"/>
          <w:rFonts w:asciiTheme="minorBidi" w:eastAsiaTheme="minorHAnsi" w:hAnsiTheme="minorBidi" w:cstheme="minorBidi"/>
          <w:b w:val="0"/>
          <w:sz w:val="22"/>
          <w:szCs w:val="22"/>
          <w:lang w:val="en-GB"/>
        </w:rPr>
        <w:t xml:space="preserve"> Mental health in the UK prior to the modern era involved the confinement of the mentally ill in </w:t>
      </w:r>
      <w:r w:rsidR="007C63AD" w:rsidRPr="00C72FE9">
        <w:rPr>
          <w:rStyle w:val="Strong"/>
          <w:rFonts w:asciiTheme="minorBidi" w:eastAsiaTheme="minorHAnsi" w:hAnsiTheme="minorBidi" w:cstheme="minorBidi"/>
          <w:b w:val="0"/>
          <w:sz w:val="22"/>
          <w:szCs w:val="22"/>
          <w:lang w:val="en-GB"/>
        </w:rPr>
        <w:t>several</w:t>
      </w:r>
      <w:r w:rsidRPr="00C72FE9">
        <w:rPr>
          <w:rStyle w:val="Strong"/>
          <w:rFonts w:asciiTheme="minorBidi" w:eastAsiaTheme="minorHAnsi" w:hAnsiTheme="minorBidi" w:cstheme="minorBidi"/>
          <w:b w:val="0"/>
          <w:sz w:val="22"/>
          <w:szCs w:val="22"/>
          <w:lang w:val="en-GB"/>
        </w:rPr>
        <w:t xml:space="preserve"> asylums. Such institutions were crowded and living conditions were very pathetic. </w:t>
      </w:r>
    </w:p>
    <w:p w14:paraId="07D4CAA5" w14:textId="60A4D667" w:rsidR="00F047FB" w:rsidRPr="00C72FE9" w:rsidRDefault="00F047FB" w:rsidP="00A469BE">
      <w:pPr>
        <w:pStyle w:val="NormalWeb"/>
        <w:numPr>
          <w:ilvl w:val="1"/>
          <w:numId w:val="29"/>
        </w:numPr>
        <w:spacing w:line="360" w:lineRule="auto"/>
        <w:jc w:val="both"/>
        <w:rPr>
          <w:rStyle w:val="Strong"/>
          <w:rFonts w:asciiTheme="minorBidi" w:eastAsiaTheme="minorHAnsi" w:hAnsiTheme="minorBidi" w:cstheme="minorBidi"/>
          <w:b w:val="0"/>
          <w:sz w:val="22"/>
          <w:szCs w:val="22"/>
          <w:lang w:val="en-GB"/>
        </w:rPr>
      </w:pPr>
      <w:r w:rsidRPr="00C72FE9">
        <w:rPr>
          <w:rStyle w:val="Strong"/>
          <w:rFonts w:asciiTheme="minorBidi" w:eastAsiaTheme="minorHAnsi" w:hAnsiTheme="minorBidi" w:cstheme="minorBidi"/>
          <w:sz w:val="22"/>
          <w:szCs w:val="22"/>
          <w:lang w:val="en-GB"/>
        </w:rPr>
        <w:t>Treatment Focus:</w:t>
      </w:r>
      <w:r w:rsidRPr="00C72FE9">
        <w:rPr>
          <w:rStyle w:val="Strong"/>
          <w:rFonts w:asciiTheme="minorBidi" w:eastAsiaTheme="minorHAnsi" w:hAnsiTheme="minorBidi" w:cstheme="minorBidi"/>
          <w:b w:val="0"/>
          <w:sz w:val="22"/>
          <w:szCs w:val="22"/>
          <w:lang w:val="en-GB"/>
        </w:rPr>
        <w:t xml:space="preserve"> The principal emphasis was on restraint as opposed to cure, and </w:t>
      </w:r>
      <w:r w:rsidR="007C63AD" w:rsidRPr="00C72FE9">
        <w:rPr>
          <w:rStyle w:val="Strong"/>
          <w:rFonts w:asciiTheme="minorBidi" w:eastAsiaTheme="minorHAnsi" w:hAnsiTheme="minorBidi" w:cstheme="minorBidi"/>
          <w:b w:val="0"/>
          <w:sz w:val="22"/>
          <w:szCs w:val="22"/>
          <w:lang w:val="en-GB"/>
        </w:rPr>
        <w:t>many</w:t>
      </w:r>
      <w:r w:rsidRPr="00C72FE9">
        <w:rPr>
          <w:rStyle w:val="Strong"/>
          <w:rFonts w:asciiTheme="minorBidi" w:eastAsiaTheme="minorHAnsi" w:hAnsiTheme="minorBidi" w:cstheme="minorBidi"/>
          <w:b w:val="0"/>
          <w:sz w:val="22"/>
          <w:szCs w:val="22"/>
          <w:lang w:val="en-GB"/>
        </w:rPr>
        <w:t xml:space="preserve"> patients were provided zero attention (Porter, 2003).</w:t>
      </w:r>
    </w:p>
    <w:p w14:paraId="096EDE2F"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 xml:space="preserve">b. </w:t>
      </w:r>
      <w:r w:rsidR="00B85481" w:rsidRPr="00C72FE9">
        <w:rPr>
          <w:rStyle w:val="Strong"/>
          <w:rFonts w:asciiTheme="minorBidi" w:hAnsiTheme="minorBidi" w:cstheme="minorBidi"/>
          <w:sz w:val="22"/>
          <w:szCs w:val="22"/>
          <w:lang w:val="en-GB"/>
        </w:rPr>
        <w:t>Early Reforms</w:t>
      </w:r>
    </w:p>
    <w:p w14:paraId="7D4E5410" w14:textId="77777777" w:rsidR="00B85481" w:rsidRPr="00C72FE9" w:rsidRDefault="00B85481" w:rsidP="00C72FE9">
      <w:pPr>
        <w:numPr>
          <w:ilvl w:val="0"/>
          <w:numId w:val="30"/>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Lunacy Act of 1845:</w:t>
      </w:r>
    </w:p>
    <w:p w14:paraId="40FBE359" w14:textId="77777777" w:rsidR="00BB3103" w:rsidRPr="00C72FE9" w:rsidRDefault="00BB3103" w:rsidP="00C72FE9">
      <w:pPr>
        <w:numPr>
          <w:ilvl w:val="1"/>
          <w:numId w:val="30"/>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 xml:space="preserve">Purpose: </w:t>
      </w:r>
      <w:r w:rsidRPr="00C72FE9">
        <w:rPr>
          <w:rStyle w:val="Strong"/>
          <w:rFonts w:asciiTheme="minorBidi" w:hAnsiTheme="minorBidi"/>
          <w:b w:val="0"/>
          <w:lang w:val="en-GB"/>
        </w:rPr>
        <w:t>The Act sought to raise the quality of treatment for persons with mental disorders (Takabayashi, 2017).</w:t>
      </w:r>
    </w:p>
    <w:p w14:paraId="1A4D98CA" w14:textId="77777777" w:rsidR="00BB3103" w:rsidRPr="00C72FE9" w:rsidRDefault="00BB3103" w:rsidP="00C72FE9">
      <w:pPr>
        <w:numPr>
          <w:ilvl w:val="1"/>
          <w:numId w:val="30"/>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Establishment:</w:t>
      </w:r>
      <w:r w:rsidRPr="00C72FE9">
        <w:rPr>
          <w:rStyle w:val="Strong"/>
          <w:rFonts w:asciiTheme="minorBidi" w:hAnsiTheme="minorBidi"/>
          <w:b w:val="0"/>
          <w:lang w:val="en-GB"/>
        </w:rPr>
        <w:t xml:space="preserve"> Established the Lunacy Commission to monitor conditions in asylums and to ensure conformity (Scull, 1996).</w:t>
      </w:r>
    </w:p>
    <w:p w14:paraId="323CDF6A" w14:textId="5E6D1647" w:rsidR="00B85481" w:rsidRPr="00C72FE9" w:rsidRDefault="00BB3103" w:rsidP="00C72FE9">
      <w:pPr>
        <w:numPr>
          <w:ilvl w:val="1"/>
          <w:numId w:val="30"/>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lang w:val="en-GB"/>
        </w:rPr>
        <w:lastRenderedPageBreak/>
        <w:t>Moral Treatment:</w:t>
      </w:r>
      <w:r w:rsidRPr="00C72FE9">
        <w:rPr>
          <w:rStyle w:val="Strong"/>
          <w:rFonts w:asciiTheme="minorBidi" w:hAnsiTheme="minorBidi"/>
          <w:b w:val="0"/>
          <w:lang w:val="en-GB"/>
        </w:rPr>
        <w:t xml:space="preserve"> Adopted some forms of moral treatment that aimed at providing humane treatment to the patients as well as enhancing their quality of living</w:t>
      </w:r>
      <w:r w:rsidR="00B85481" w:rsidRPr="00C72FE9">
        <w:rPr>
          <w:rFonts w:asciiTheme="minorBidi" w:hAnsiTheme="minorBidi"/>
          <w:b/>
          <w:lang w:val="en-GB"/>
        </w:rPr>
        <w:t>.</w:t>
      </w:r>
    </w:p>
    <w:p w14:paraId="6453B887" w14:textId="1F5824CD" w:rsidR="00B85481" w:rsidRPr="00C72FE9" w:rsidRDefault="00B85481" w:rsidP="00C72FE9">
      <w:pPr>
        <w:pStyle w:val="Heading2"/>
        <w:spacing w:line="360" w:lineRule="auto"/>
        <w:jc w:val="both"/>
        <w:rPr>
          <w:rFonts w:asciiTheme="minorBidi" w:hAnsiTheme="minorBidi" w:cstheme="minorBidi"/>
          <w:b/>
          <w:bCs/>
          <w:color w:val="auto"/>
          <w:sz w:val="22"/>
          <w:szCs w:val="22"/>
        </w:rPr>
      </w:pPr>
      <w:bookmarkStart w:id="3" w:name="_Toc172658491"/>
      <w:r w:rsidRPr="00C72FE9">
        <w:rPr>
          <w:rFonts w:asciiTheme="minorBidi" w:hAnsiTheme="minorBidi" w:cstheme="minorBidi"/>
          <w:b/>
          <w:bCs/>
          <w:color w:val="auto"/>
          <w:sz w:val="22"/>
          <w:szCs w:val="22"/>
        </w:rPr>
        <w:t>Legislative Changes</w:t>
      </w:r>
      <w:bookmarkEnd w:id="3"/>
    </w:p>
    <w:p w14:paraId="7ADAF6C5"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 xml:space="preserve">a. </w:t>
      </w:r>
      <w:r w:rsidR="00B85481" w:rsidRPr="00C72FE9">
        <w:rPr>
          <w:rStyle w:val="Strong"/>
          <w:rFonts w:asciiTheme="minorBidi" w:hAnsiTheme="minorBidi" w:cstheme="minorBidi"/>
          <w:sz w:val="22"/>
          <w:szCs w:val="22"/>
          <w:lang w:val="en-GB"/>
        </w:rPr>
        <w:t>The Mental Health Act of 1959</w:t>
      </w:r>
    </w:p>
    <w:p w14:paraId="3D39DAB4" w14:textId="77777777" w:rsidR="00B85481" w:rsidRPr="00C72FE9" w:rsidRDefault="00B85481" w:rsidP="00C72FE9">
      <w:pPr>
        <w:numPr>
          <w:ilvl w:val="0"/>
          <w:numId w:val="3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Transition to Community-Based Care:</w:t>
      </w:r>
    </w:p>
    <w:p w14:paraId="6F87FE09" w14:textId="77777777" w:rsidR="00B85481" w:rsidRPr="00C72FE9" w:rsidRDefault="00B85481" w:rsidP="00C72FE9">
      <w:pPr>
        <w:numPr>
          <w:ilvl w:val="1"/>
          <w:numId w:val="3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Shift:</w:t>
      </w:r>
      <w:r w:rsidRPr="00C72FE9">
        <w:rPr>
          <w:rFonts w:asciiTheme="minorBidi" w:hAnsiTheme="minorBidi"/>
          <w:lang w:val="en-GB"/>
        </w:rPr>
        <w:t xml:space="preserve"> This Act marked a significant shift from institutional care to community-based mental health services.</w:t>
      </w:r>
    </w:p>
    <w:p w14:paraId="4F298685" w14:textId="77777777" w:rsidR="001C553D" w:rsidRPr="00C72FE9" w:rsidRDefault="00B85481" w:rsidP="00C72FE9">
      <w:pPr>
        <w:numPr>
          <w:ilvl w:val="1"/>
          <w:numId w:val="3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Objectives:</w:t>
      </w:r>
      <w:r w:rsidRPr="00C72FE9">
        <w:rPr>
          <w:rFonts w:asciiTheme="minorBidi" w:hAnsiTheme="minorBidi"/>
          <w:lang w:val="en-GB"/>
        </w:rPr>
        <w:t xml:space="preserve"> </w:t>
      </w:r>
      <w:r w:rsidR="001C553D" w:rsidRPr="00C72FE9">
        <w:rPr>
          <w:rFonts w:asciiTheme="minorBidi" w:hAnsiTheme="minorBidi"/>
          <w:color w:val="101828"/>
          <w:shd w:val="clear" w:color="auto" w:fill="FFFFFF"/>
          <w:lang w:val="en-GB"/>
        </w:rPr>
        <w:t>Intended to decrease the use of asylums and mainstream mental health services into primary healthcare services (Gov.UK, 1959).</w:t>
      </w:r>
    </w:p>
    <w:p w14:paraId="071A81D9" w14:textId="77777777" w:rsidR="00B85481" w:rsidRPr="00C72FE9" w:rsidRDefault="00F905F8" w:rsidP="00C72FE9">
      <w:p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b</w:t>
      </w:r>
      <w:r w:rsidR="00B85481" w:rsidRPr="00C72FE9">
        <w:rPr>
          <w:rStyle w:val="Strong"/>
          <w:rFonts w:asciiTheme="minorBidi" w:hAnsiTheme="minorBidi"/>
          <w:lang w:val="en-GB"/>
        </w:rPr>
        <w:t>. The Mental Health Act of 1983</w:t>
      </w:r>
    </w:p>
    <w:p w14:paraId="1EF41A08" w14:textId="77777777" w:rsidR="00B85481" w:rsidRPr="00C72FE9" w:rsidRDefault="00B85481" w:rsidP="00C72FE9">
      <w:pPr>
        <w:numPr>
          <w:ilvl w:val="0"/>
          <w:numId w:val="3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Legal Framework for Compulsory Treatment:</w:t>
      </w:r>
    </w:p>
    <w:p w14:paraId="1597613A" w14:textId="77777777" w:rsidR="005778C1" w:rsidRPr="00C72FE9" w:rsidRDefault="005778C1" w:rsidP="00C72FE9">
      <w:pPr>
        <w:numPr>
          <w:ilvl w:val="1"/>
          <w:numId w:val="32"/>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Compulsory Treatment:</w:t>
      </w:r>
      <w:r w:rsidRPr="00C72FE9">
        <w:rPr>
          <w:rStyle w:val="Strong"/>
          <w:rFonts w:asciiTheme="minorBidi" w:hAnsiTheme="minorBidi"/>
          <w:b w:val="0"/>
          <w:lang w:val="en-GB"/>
        </w:rPr>
        <w:t xml:space="preserve"> Implemented laws that require the treatment of mentally ill persons against their will.</w:t>
      </w:r>
    </w:p>
    <w:p w14:paraId="6B79AA03" w14:textId="77777777" w:rsidR="00B85481" w:rsidRPr="00C72FE9" w:rsidRDefault="005778C1" w:rsidP="00C72FE9">
      <w:pPr>
        <w:numPr>
          <w:ilvl w:val="1"/>
          <w:numId w:val="32"/>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lang w:val="en-GB"/>
        </w:rPr>
        <w:t>Rights and Procedures:</w:t>
      </w:r>
      <w:r w:rsidRPr="00C72FE9">
        <w:rPr>
          <w:rStyle w:val="Strong"/>
          <w:rFonts w:asciiTheme="minorBidi" w:hAnsiTheme="minorBidi"/>
          <w:b w:val="0"/>
          <w:lang w:val="en-GB"/>
        </w:rPr>
        <w:t xml:space="preserve"> Introduced mechanisms for forced admission and treatment while addressing the patient’s rights and risks (Gov.UK, 1983</w:t>
      </w:r>
      <w:r w:rsidR="00CD124F" w:rsidRPr="00C72FE9">
        <w:rPr>
          <w:rFonts w:asciiTheme="minorBidi" w:hAnsiTheme="minorBidi"/>
          <w:b/>
          <w:lang w:val="en-GB"/>
        </w:rPr>
        <w:t>).</w:t>
      </w:r>
    </w:p>
    <w:p w14:paraId="357C1AEB"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w:t>
      </w:r>
      <w:r w:rsidR="00B85481" w:rsidRPr="00C72FE9">
        <w:rPr>
          <w:rStyle w:val="Strong"/>
          <w:rFonts w:asciiTheme="minorBidi" w:hAnsiTheme="minorBidi" w:cstheme="minorBidi"/>
          <w:sz w:val="22"/>
          <w:szCs w:val="22"/>
          <w:lang w:val="en-GB"/>
        </w:rPr>
        <w:t>. The Mental Health Act of 2007</w:t>
      </w:r>
    </w:p>
    <w:p w14:paraId="75217D83" w14:textId="77777777" w:rsidR="00B85481" w:rsidRPr="00C72FE9" w:rsidRDefault="00B85481" w:rsidP="00C72FE9">
      <w:pPr>
        <w:numPr>
          <w:ilvl w:val="0"/>
          <w:numId w:val="33"/>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Amendments and Patient Rights:</w:t>
      </w:r>
    </w:p>
    <w:p w14:paraId="20D90A1F" w14:textId="77777777" w:rsidR="005778C1" w:rsidRPr="00C72FE9" w:rsidRDefault="005778C1" w:rsidP="00C72FE9">
      <w:pPr>
        <w:numPr>
          <w:ilvl w:val="1"/>
          <w:numId w:val="33"/>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Revisions:</w:t>
      </w:r>
      <w:r w:rsidRPr="00C72FE9">
        <w:rPr>
          <w:rStyle w:val="Strong"/>
          <w:rFonts w:asciiTheme="minorBidi" w:hAnsiTheme="minorBidi"/>
          <w:b w:val="0"/>
          <w:lang w:val="en-GB"/>
        </w:rPr>
        <w:t xml:space="preserve"> Updated the 1983 Act to strengthen patients’ rights and enhance the quality of care.</w:t>
      </w:r>
    </w:p>
    <w:p w14:paraId="416600BB" w14:textId="77777777" w:rsidR="00B85481" w:rsidRPr="00C72FE9" w:rsidRDefault="005778C1" w:rsidP="00C72FE9">
      <w:pPr>
        <w:numPr>
          <w:ilvl w:val="1"/>
          <w:numId w:val="33"/>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lang w:val="en-GB"/>
        </w:rPr>
        <w:t>Independent Mental Health Advocate:</w:t>
      </w:r>
      <w:r w:rsidRPr="00C72FE9">
        <w:rPr>
          <w:rStyle w:val="Strong"/>
          <w:rFonts w:asciiTheme="minorBidi" w:hAnsiTheme="minorBidi"/>
          <w:b w:val="0"/>
          <w:lang w:val="en-GB"/>
        </w:rPr>
        <w:t xml:space="preserve"> Implemented the concept of independent patient representatives to stand for the patient and their rights (Gov.UK, 2007</w:t>
      </w:r>
      <w:r w:rsidR="00CD124F" w:rsidRPr="00C72FE9">
        <w:rPr>
          <w:rFonts w:asciiTheme="minorBidi" w:hAnsiTheme="minorBidi"/>
          <w:b/>
          <w:lang w:val="en-GB"/>
        </w:rPr>
        <w:t>).</w:t>
      </w:r>
    </w:p>
    <w:p w14:paraId="7F67AAEC" w14:textId="77777777" w:rsidR="007C63AD" w:rsidRPr="00C72FE9" w:rsidRDefault="007C63AD" w:rsidP="00C72FE9">
      <w:pPr>
        <w:spacing w:before="100" w:beforeAutospacing="1" w:after="100" w:afterAutospacing="1" w:line="360" w:lineRule="auto"/>
        <w:jc w:val="both"/>
        <w:rPr>
          <w:rFonts w:asciiTheme="minorBidi" w:hAnsiTheme="minorBidi"/>
          <w:b/>
          <w:lang w:val="en-GB"/>
        </w:rPr>
      </w:pPr>
    </w:p>
    <w:p w14:paraId="1020CFD1" w14:textId="77777777" w:rsidR="007C63AD" w:rsidRPr="00C72FE9" w:rsidRDefault="007C63AD" w:rsidP="00C72FE9">
      <w:pPr>
        <w:spacing w:before="100" w:beforeAutospacing="1" w:after="100" w:afterAutospacing="1" w:line="360" w:lineRule="auto"/>
        <w:jc w:val="both"/>
        <w:rPr>
          <w:rFonts w:asciiTheme="minorBidi" w:hAnsiTheme="minorBidi"/>
          <w:b/>
          <w:lang w:val="en-GB"/>
        </w:rPr>
      </w:pPr>
    </w:p>
    <w:p w14:paraId="0981009A" w14:textId="77777777" w:rsidR="007C63AD" w:rsidRPr="00C72FE9" w:rsidRDefault="007C63AD" w:rsidP="00C72FE9">
      <w:pPr>
        <w:spacing w:before="100" w:beforeAutospacing="1" w:after="100" w:afterAutospacing="1" w:line="360" w:lineRule="auto"/>
        <w:jc w:val="both"/>
        <w:rPr>
          <w:rFonts w:asciiTheme="minorBidi" w:hAnsiTheme="minorBidi"/>
          <w:b/>
          <w:lang w:val="en-GB"/>
        </w:rPr>
      </w:pPr>
    </w:p>
    <w:p w14:paraId="62E24361" w14:textId="77777777" w:rsidR="00116713" w:rsidRDefault="00116713" w:rsidP="00C72FE9">
      <w:pPr>
        <w:spacing w:after="0" w:line="360" w:lineRule="auto"/>
        <w:jc w:val="both"/>
        <w:rPr>
          <w:rFonts w:asciiTheme="minorBidi" w:hAnsiTheme="minorBidi"/>
          <w:b/>
          <w:lang w:val="en-GB"/>
        </w:rPr>
      </w:pPr>
    </w:p>
    <w:p w14:paraId="3413FD6F" w14:textId="77777777" w:rsidR="00116713" w:rsidRDefault="00116713" w:rsidP="00C72FE9">
      <w:pPr>
        <w:spacing w:after="0" w:line="360" w:lineRule="auto"/>
        <w:jc w:val="both"/>
        <w:rPr>
          <w:rFonts w:asciiTheme="minorBidi" w:hAnsiTheme="minorBidi"/>
          <w:b/>
          <w:lang w:val="en-GB"/>
        </w:rPr>
      </w:pPr>
    </w:p>
    <w:p w14:paraId="33080B86" w14:textId="7DEE5EDE" w:rsidR="00BB714C" w:rsidRPr="00C72FE9" w:rsidRDefault="00BB714C" w:rsidP="00116713">
      <w:pPr>
        <w:spacing w:after="0" w:line="360" w:lineRule="auto"/>
        <w:jc w:val="center"/>
        <w:rPr>
          <w:rFonts w:asciiTheme="minorBidi" w:hAnsiTheme="minorBidi"/>
          <w:b/>
          <w:lang w:val="en-GB"/>
        </w:rPr>
      </w:pPr>
      <w:r w:rsidRPr="00C72FE9">
        <w:rPr>
          <w:rFonts w:asciiTheme="minorBidi" w:hAnsiTheme="minorBidi"/>
          <w:b/>
          <w:lang w:val="en-GB"/>
        </w:rPr>
        <w:lastRenderedPageBreak/>
        <w:t>Table 1: Historical and contemporary mental health legislation in the UK</w:t>
      </w:r>
    </w:p>
    <w:p w14:paraId="685E4657" w14:textId="77777777" w:rsidR="00C16818" w:rsidRPr="00C72FE9" w:rsidRDefault="00C16818" w:rsidP="00C72FE9">
      <w:pPr>
        <w:spacing w:after="0" w:line="360" w:lineRule="auto"/>
        <w:jc w:val="both"/>
        <w:rPr>
          <w:rFonts w:asciiTheme="minorBidi" w:hAnsiTheme="minorBidi"/>
          <w:b/>
          <w:lang w:val="en-GB"/>
        </w:rPr>
      </w:pPr>
    </w:p>
    <w:tbl>
      <w:tblPr>
        <w:tblStyle w:val="TableGrid"/>
        <w:tblW w:w="0" w:type="auto"/>
        <w:tblLook w:val="04A0" w:firstRow="1" w:lastRow="0" w:firstColumn="1" w:lastColumn="0" w:noHBand="0" w:noVBand="1"/>
      </w:tblPr>
      <w:tblGrid>
        <w:gridCol w:w="2355"/>
        <w:gridCol w:w="706"/>
        <w:gridCol w:w="3436"/>
        <w:gridCol w:w="2853"/>
      </w:tblGrid>
      <w:tr w:rsidR="00C16818" w:rsidRPr="00C72FE9" w14:paraId="6F0CEF52" w14:textId="77777777" w:rsidTr="0095192F">
        <w:tc>
          <w:tcPr>
            <w:tcW w:w="0" w:type="auto"/>
            <w:hideMark/>
          </w:tcPr>
          <w:p w14:paraId="6D42B2C5" w14:textId="77777777" w:rsidR="00C16818" w:rsidRPr="00C72FE9" w:rsidRDefault="00C16818" w:rsidP="00C72FE9">
            <w:pPr>
              <w:spacing w:line="360" w:lineRule="auto"/>
              <w:jc w:val="both"/>
              <w:rPr>
                <w:rFonts w:asciiTheme="minorBidi" w:eastAsia="Times New Roman" w:hAnsiTheme="minorBidi"/>
                <w:b/>
                <w:bCs/>
              </w:rPr>
            </w:pPr>
            <w:r w:rsidRPr="00C72FE9">
              <w:rPr>
                <w:rFonts w:asciiTheme="minorBidi" w:eastAsia="Times New Roman" w:hAnsiTheme="minorBidi"/>
                <w:b/>
                <w:bCs/>
              </w:rPr>
              <w:t>Legislation</w:t>
            </w:r>
          </w:p>
        </w:tc>
        <w:tc>
          <w:tcPr>
            <w:tcW w:w="0" w:type="auto"/>
            <w:hideMark/>
          </w:tcPr>
          <w:p w14:paraId="32D11F23" w14:textId="77777777" w:rsidR="00C16818" w:rsidRPr="00C72FE9" w:rsidRDefault="00C16818" w:rsidP="00C72FE9">
            <w:pPr>
              <w:spacing w:line="360" w:lineRule="auto"/>
              <w:jc w:val="both"/>
              <w:rPr>
                <w:rFonts w:asciiTheme="minorBidi" w:eastAsia="Times New Roman" w:hAnsiTheme="minorBidi"/>
                <w:b/>
                <w:bCs/>
              </w:rPr>
            </w:pPr>
            <w:r w:rsidRPr="00C72FE9">
              <w:rPr>
                <w:rFonts w:asciiTheme="minorBidi" w:eastAsia="Times New Roman" w:hAnsiTheme="minorBidi"/>
                <w:b/>
                <w:bCs/>
              </w:rPr>
              <w:t>Year</w:t>
            </w:r>
          </w:p>
        </w:tc>
        <w:tc>
          <w:tcPr>
            <w:tcW w:w="0" w:type="auto"/>
            <w:hideMark/>
          </w:tcPr>
          <w:p w14:paraId="1BA44707" w14:textId="77777777" w:rsidR="00C16818" w:rsidRPr="00C72FE9" w:rsidRDefault="00C16818" w:rsidP="00C72FE9">
            <w:pPr>
              <w:spacing w:line="360" w:lineRule="auto"/>
              <w:jc w:val="both"/>
              <w:rPr>
                <w:rFonts w:asciiTheme="minorBidi" w:eastAsia="Times New Roman" w:hAnsiTheme="minorBidi"/>
                <w:b/>
                <w:bCs/>
              </w:rPr>
            </w:pPr>
            <w:r w:rsidRPr="00C72FE9">
              <w:rPr>
                <w:rFonts w:asciiTheme="minorBidi" w:eastAsia="Times New Roman" w:hAnsiTheme="minorBidi"/>
                <w:b/>
                <w:bCs/>
              </w:rPr>
              <w:t>Key Changes</w:t>
            </w:r>
          </w:p>
        </w:tc>
        <w:tc>
          <w:tcPr>
            <w:tcW w:w="0" w:type="auto"/>
            <w:hideMark/>
          </w:tcPr>
          <w:p w14:paraId="08458BB2" w14:textId="77777777" w:rsidR="00C16818" w:rsidRPr="00C72FE9" w:rsidRDefault="00C16818" w:rsidP="00C72FE9">
            <w:pPr>
              <w:spacing w:line="360" w:lineRule="auto"/>
              <w:jc w:val="both"/>
              <w:rPr>
                <w:rFonts w:asciiTheme="minorBidi" w:eastAsia="Times New Roman" w:hAnsiTheme="minorBidi"/>
                <w:b/>
                <w:bCs/>
              </w:rPr>
            </w:pPr>
            <w:r w:rsidRPr="00C72FE9">
              <w:rPr>
                <w:rFonts w:asciiTheme="minorBidi" w:eastAsia="Times New Roman" w:hAnsiTheme="minorBidi"/>
                <w:b/>
                <w:bCs/>
              </w:rPr>
              <w:t>Impact on Treatment</w:t>
            </w:r>
          </w:p>
        </w:tc>
      </w:tr>
      <w:tr w:rsidR="00C16818" w:rsidRPr="00C72FE9" w14:paraId="0B7E0D9C" w14:textId="77777777" w:rsidTr="0095192F">
        <w:tc>
          <w:tcPr>
            <w:tcW w:w="0" w:type="auto"/>
            <w:hideMark/>
          </w:tcPr>
          <w:p w14:paraId="5E461DD0"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Lunacy Act</w:t>
            </w:r>
          </w:p>
        </w:tc>
        <w:tc>
          <w:tcPr>
            <w:tcW w:w="0" w:type="auto"/>
            <w:hideMark/>
          </w:tcPr>
          <w:p w14:paraId="42F2ACAC"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1845</w:t>
            </w:r>
          </w:p>
        </w:tc>
        <w:tc>
          <w:tcPr>
            <w:tcW w:w="0" w:type="auto"/>
            <w:hideMark/>
          </w:tcPr>
          <w:p w14:paraId="72D722D7"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Established asylums, basic care standards</w:t>
            </w:r>
          </w:p>
        </w:tc>
        <w:tc>
          <w:tcPr>
            <w:tcW w:w="0" w:type="auto"/>
            <w:hideMark/>
          </w:tcPr>
          <w:p w14:paraId="42608293"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Initial institutional care model</w:t>
            </w:r>
          </w:p>
        </w:tc>
      </w:tr>
      <w:tr w:rsidR="00C16818" w:rsidRPr="00C72FE9" w14:paraId="54D38E52" w14:textId="77777777" w:rsidTr="0095192F">
        <w:tc>
          <w:tcPr>
            <w:tcW w:w="0" w:type="auto"/>
            <w:hideMark/>
          </w:tcPr>
          <w:p w14:paraId="7DDCC2BB"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Mental Health Act</w:t>
            </w:r>
          </w:p>
        </w:tc>
        <w:tc>
          <w:tcPr>
            <w:tcW w:w="0" w:type="auto"/>
            <w:hideMark/>
          </w:tcPr>
          <w:p w14:paraId="19276E75"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1959</w:t>
            </w:r>
          </w:p>
        </w:tc>
        <w:tc>
          <w:tcPr>
            <w:tcW w:w="0" w:type="auto"/>
            <w:hideMark/>
          </w:tcPr>
          <w:p w14:paraId="18C52EFC"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Shift towards community-based care</w:t>
            </w:r>
          </w:p>
        </w:tc>
        <w:tc>
          <w:tcPr>
            <w:tcW w:w="0" w:type="auto"/>
            <w:hideMark/>
          </w:tcPr>
          <w:p w14:paraId="5FA84107"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Reduced institutionalization</w:t>
            </w:r>
          </w:p>
        </w:tc>
      </w:tr>
      <w:tr w:rsidR="00C16818" w:rsidRPr="00C72FE9" w14:paraId="329C76D1" w14:textId="77777777" w:rsidTr="0095192F">
        <w:tc>
          <w:tcPr>
            <w:tcW w:w="0" w:type="auto"/>
            <w:hideMark/>
          </w:tcPr>
          <w:p w14:paraId="5307C564"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Mental Health Act</w:t>
            </w:r>
          </w:p>
        </w:tc>
        <w:tc>
          <w:tcPr>
            <w:tcW w:w="0" w:type="auto"/>
            <w:hideMark/>
          </w:tcPr>
          <w:p w14:paraId="6C2C72DB"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1983</w:t>
            </w:r>
          </w:p>
        </w:tc>
        <w:tc>
          <w:tcPr>
            <w:tcW w:w="0" w:type="auto"/>
            <w:hideMark/>
          </w:tcPr>
          <w:p w14:paraId="003F1A1F"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Framework for compulsory treatment</w:t>
            </w:r>
          </w:p>
        </w:tc>
        <w:tc>
          <w:tcPr>
            <w:tcW w:w="0" w:type="auto"/>
            <w:hideMark/>
          </w:tcPr>
          <w:p w14:paraId="0FD9D3BB"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Legal safeguards for patient rights</w:t>
            </w:r>
          </w:p>
        </w:tc>
      </w:tr>
      <w:tr w:rsidR="00C16818" w:rsidRPr="00C72FE9" w14:paraId="2688DC4C" w14:textId="77777777" w:rsidTr="0095192F">
        <w:tc>
          <w:tcPr>
            <w:tcW w:w="0" w:type="auto"/>
            <w:hideMark/>
          </w:tcPr>
          <w:p w14:paraId="3786F584"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Mental Health Act (Amended)</w:t>
            </w:r>
          </w:p>
        </w:tc>
        <w:tc>
          <w:tcPr>
            <w:tcW w:w="0" w:type="auto"/>
            <w:hideMark/>
          </w:tcPr>
          <w:p w14:paraId="4F85A0D8"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2007</w:t>
            </w:r>
          </w:p>
        </w:tc>
        <w:tc>
          <w:tcPr>
            <w:tcW w:w="0" w:type="auto"/>
            <w:hideMark/>
          </w:tcPr>
          <w:p w14:paraId="54785AC8"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Introduced independent mental health advocates</w:t>
            </w:r>
          </w:p>
        </w:tc>
        <w:tc>
          <w:tcPr>
            <w:tcW w:w="0" w:type="auto"/>
            <w:hideMark/>
          </w:tcPr>
          <w:p w14:paraId="283F7C1B" w14:textId="77777777" w:rsidR="00C16818" w:rsidRPr="00C72FE9" w:rsidRDefault="00C16818" w:rsidP="00C72FE9">
            <w:pPr>
              <w:spacing w:line="360" w:lineRule="auto"/>
              <w:jc w:val="both"/>
              <w:rPr>
                <w:rFonts w:asciiTheme="minorBidi" w:eastAsia="Times New Roman" w:hAnsiTheme="minorBidi"/>
              </w:rPr>
            </w:pPr>
            <w:r w:rsidRPr="00C72FE9">
              <w:rPr>
                <w:rFonts w:asciiTheme="minorBidi" w:eastAsia="Times New Roman" w:hAnsiTheme="minorBidi"/>
              </w:rPr>
              <w:t>Enhanced patient advocacy</w:t>
            </w:r>
          </w:p>
        </w:tc>
      </w:tr>
    </w:tbl>
    <w:p w14:paraId="56AED983" w14:textId="4B5A963E" w:rsidR="00BB714C" w:rsidRPr="00C72FE9" w:rsidRDefault="00BB714C" w:rsidP="00C72FE9">
      <w:pPr>
        <w:spacing w:after="0" w:line="360" w:lineRule="auto"/>
        <w:jc w:val="both"/>
        <w:rPr>
          <w:rFonts w:asciiTheme="minorBidi" w:hAnsiTheme="minorBidi"/>
          <w:b/>
          <w:lang w:val="en-GB"/>
        </w:rPr>
      </w:pPr>
    </w:p>
    <w:p w14:paraId="580C06AD" w14:textId="77777777" w:rsidR="005778C1" w:rsidRPr="00C72FE9" w:rsidRDefault="00BB714C" w:rsidP="00C72FE9">
      <w:pPr>
        <w:spacing w:after="0" w:line="360" w:lineRule="auto"/>
        <w:jc w:val="both"/>
        <w:rPr>
          <w:rFonts w:asciiTheme="minorBidi" w:hAnsiTheme="minorBidi"/>
          <w:lang w:val="en-GB"/>
        </w:rPr>
      </w:pPr>
      <w:r w:rsidRPr="00C72FE9">
        <w:rPr>
          <w:rFonts w:asciiTheme="minorBidi" w:hAnsiTheme="minorBidi"/>
          <w:lang w:val="en-GB"/>
        </w:rPr>
        <w:t>Table 1 compares the historical and contemporary mental health legislation in the UK, while highlighting key changes and their impacts on the treatment of OCD and Schizophrenia.</w:t>
      </w:r>
    </w:p>
    <w:p w14:paraId="59B3F253" w14:textId="77777777" w:rsidR="007C63AD" w:rsidRPr="00C72FE9" w:rsidRDefault="007C63AD" w:rsidP="00C72FE9">
      <w:pPr>
        <w:spacing w:after="0" w:line="360" w:lineRule="auto"/>
        <w:jc w:val="both"/>
        <w:rPr>
          <w:rFonts w:asciiTheme="minorBidi" w:hAnsiTheme="minorBidi"/>
          <w:lang w:val="en-GB"/>
        </w:rPr>
      </w:pPr>
    </w:p>
    <w:p w14:paraId="60690F36" w14:textId="6A3BA18C" w:rsidR="00B85481" w:rsidRPr="00402134" w:rsidRDefault="00B85481" w:rsidP="00402134">
      <w:pPr>
        <w:pStyle w:val="Heading2"/>
        <w:rPr>
          <w:rFonts w:asciiTheme="minorBidi" w:hAnsiTheme="minorBidi" w:cstheme="minorBidi"/>
          <w:color w:val="auto"/>
          <w:sz w:val="22"/>
          <w:szCs w:val="22"/>
        </w:rPr>
      </w:pPr>
      <w:bookmarkStart w:id="4" w:name="_Toc172658492"/>
      <w:r w:rsidRPr="00402134">
        <w:rPr>
          <w:rStyle w:val="Strong"/>
          <w:rFonts w:asciiTheme="minorBidi" w:hAnsiTheme="minorBidi" w:cstheme="minorBidi"/>
          <w:color w:val="auto"/>
          <w:sz w:val="22"/>
          <w:szCs w:val="22"/>
        </w:rPr>
        <w:t>Impact on Care for OCD and Schizophrenia</w:t>
      </w:r>
      <w:bookmarkEnd w:id="4"/>
    </w:p>
    <w:p w14:paraId="397967D4"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Evolving Support and Treatment</w:t>
      </w:r>
    </w:p>
    <w:p w14:paraId="0191085C" w14:textId="77777777" w:rsidR="00B85481" w:rsidRPr="00C72FE9" w:rsidRDefault="00B85481" w:rsidP="00C72FE9">
      <w:pPr>
        <w:numPr>
          <w:ilvl w:val="0"/>
          <w:numId w:val="3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More Humane Practices:</w:t>
      </w:r>
      <w:r w:rsidRPr="00C72FE9">
        <w:rPr>
          <w:rFonts w:asciiTheme="minorBidi" w:hAnsiTheme="minorBidi"/>
          <w:lang w:val="en-GB"/>
        </w:rPr>
        <w:t xml:space="preserve"> Legislative changes have promoted more humane and effective care practices for individuals with mental health conditions, including OCD and Schizophrenia.</w:t>
      </w:r>
    </w:p>
    <w:p w14:paraId="33FA6AD1" w14:textId="77777777" w:rsidR="00B85481" w:rsidRPr="00C72FE9" w:rsidRDefault="00B85481" w:rsidP="00C72FE9">
      <w:pPr>
        <w:numPr>
          <w:ilvl w:val="0"/>
          <w:numId w:val="3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Community-Based Approaches:</w:t>
      </w:r>
      <w:r w:rsidRPr="00C72FE9">
        <w:rPr>
          <w:rFonts w:asciiTheme="minorBidi" w:hAnsiTheme="minorBidi"/>
          <w:lang w:val="en-GB"/>
        </w:rPr>
        <w:t xml:space="preserve"> Emphasis on community-based care has facilitated better integration of mental health services and improved access to treatment.</w:t>
      </w:r>
    </w:p>
    <w:p w14:paraId="28E0B303"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Enhanced Patient Rights</w:t>
      </w:r>
    </w:p>
    <w:p w14:paraId="4F404C53" w14:textId="77777777" w:rsidR="00F905F8" w:rsidRPr="00C72FE9" w:rsidRDefault="00B85481" w:rsidP="00C72FE9">
      <w:pPr>
        <w:numPr>
          <w:ilvl w:val="0"/>
          <w:numId w:val="35"/>
        </w:numPr>
        <w:spacing w:before="100" w:beforeAutospacing="1" w:after="100" w:afterAutospacing="1" w:line="360" w:lineRule="auto"/>
        <w:jc w:val="both"/>
        <w:rPr>
          <w:rFonts w:asciiTheme="minorBidi" w:eastAsia="Times New Roman" w:hAnsiTheme="minorBidi"/>
          <w:lang w:val="en-GB"/>
        </w:rPr>
      </w:pPr>
      <w:r w:rsidRPr="00C72FE9">
        <w:rPr>
          <w:rStyle w:val="Strong"/>
          <w:rFonts w:asciiTheme="minorBidi" w:hAnsiTheme="minorBidi"/>
          <w:lang w:val="en-GB"/>
        </w:rPr>
        <w:t>Patient Advocacy:</w:t>
      </w:r>
      <w:r w:rsidRPr="00C72FE9">
        <w:rPr>
          <w:rFonts w:asciiTheme="minorBidi" w:hAnsiTheme="minorBidi"/>
          <w:lang w:val="en-GB"/>
        </w:rPr>
        <w:t xml:space="preserve"> </w:t>
      </w:r>
      <w:r w:rsidR="005778C1" w:rsidRPr="00C72FE9">
        <w:rPr>
          <w:rFonts w:asciiTheme="minorBidi" w:hAnsiTheme="minorBidi"/>
          <w:lang w:val="en-GB"/>
        </w:rPr>
        <w:t>The appointment of independent mental health advocates along with changes in patient rights have enhanced the support structures and overall treatment opportunities</w:t>
      </w:r>
      <w:r w:rsidR="00F905F8" w:rsidRPr="00C72FE9">
        <w:rPr>
          <w:rFonts w:asciiTheme="minorBidi" w:hAnsiTheme="minorBidi"/>
          <w:lang w:val="en-GB"/>
        </w:rPr>
        <w:t>.</w:t>
      </w:r>
    </w:p>
    <w:p w14:paraId="70BCE042" w14:textId="77777777" w:rsidR="00B85481" w:rsidRPr="00C72FE9" w:rsidRDefault="005778C1"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hAnsiTheme="minorBidi"/>
          <w:lang w:val="en-GB"/>
        </w:rPr>
        <w:t>The provided historical background offers an understanding of the development of mental health care in the UK, major pieces of legislation, and their effects for the treatment of people with mental health issues.</w:t>
      </w:r>
    </w:p>
    <w:p w14:paraId="6A6A729A" w14:textId="36B71E80" w:rsidR="00001C0A" w:rsidRPr="00C72FE9" w:rsidRDefault="00001C0A" w:rsidP="00C72FE9">
      <w:pPr>
        <w:pStyle w:val="Heading1"/>
        <w:spacing w:line="360" w:lineRule="auto"/>
        <w:jc w:val="both"/>
        <w:rPr>
          <w:rFonts w:asciiTheme="minorBidi" w:eastAsia="Times New Roman" w:hAnsiTheme="minorBidi" w:cstheme="minorBidi"/>
          <w:b/>
          <w:bCs/>
          <w:color w:val="auto"/>
          <w:sz w:val="22"/>
          <w:szCs w:val="22"/>
          <w:lang w:val="en-GB"/>
        </w:rPr>
      </w:pPr>
      <w:bookmarkStart w:id="5" w:name="_Toc172658493"/>
      <w:r w:rsidRPr="00C72FE9">
        <w:rPr>
          <w:rFonts w:asciiTheme="minorBidi" w:eastAsia="Times New Roman" w:hAnsiTheme="minorBidi" w:cstheme="minorBidi"/>
          <w:b/>
          <w:bCs/>
          <w:color w:val="auto"/>
          <w:sz w:val="22"/>
          <w:szCs w:val="22"/>
          <w:lang w:val="en-GB"/>
        </w:rPr>
        <w:lastRenderedPageBreak/>
        <w:t>Classification and Diagnosis of OCD and Schizophrenia in ICD-10</w:t>
      </w:r>
      <w:bookmarkEnd w:id="5"/>
    </w:p>
    <w:p w14:paraId="10BB66FF" w14:textId="4554BD96" w:rsidR="00001C0A" w:rsidRPr="00C72FE9" w:rsidRDefault="00001C0A" w:rsidP="00C72FE9">
      <w:pPr>
        <w:pStyle w:val="Heading2"/>
        <w:spacing w:line="360" w:lineRule="auto"/>
        <w:jc w:val="both"/>
        <w:rPr>
          <w:rFonts w:asciiTheme="minorBidi" w:eastAsia="Times New Roman" w:hAnsiTheme="minorBidi" w:cstheme="minorBidi"/>
          <w:b/>
          <w:bCs/>
          <w:color w:val="auto"/>
          <w:sz w:val="22"/>
          <w:szCs w:val="22"/>
          <w:lang w:val="en-GB"/>
        </w:rPr>
      </w:pPr>
      <w:bookmarkStart w:id="6" w:name="_Toc172658494"/>
      <w:r w:rsidRPr="00C72FE9">
        <w:rPr>
          <w:rFonts w:asciiTheme="minorBidi" w:eastAsia="Times New Roman" w:hAnsiTheme="minorBidi" w:cstheme="minorBidi"/>
          <w:b/>
          <w:bCs/>
          <w:color w:val="auto"/>
          <w:sz w:val="22"/>
          <w:szCs w:val="22"/>
          <w:lang w:val="en-GB"/>
        </w:rPr>
        <w:t>ICD-10 Overview</w:t>
      </w:r>
      <w:bookmarkEnd w:id="6"/>
    </w:p>
    <w:p w14:paraId="006B1171" w14:textId="77777777" w:rsidR="00001C0A" w:rsidRPr="00C72FE9" w:rsidRDefault="005778C1"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The ICD-10 is a classification system for disease and related health conditions, including mental and behavioural disorders, established by the WHO. These disorders are covered in detail in ICD-10, chapter 5; this kind of systematic approach in the diagnosis of disorders enhance the standardization of disorders not only in the developed countries but across the world (WHO, 2010</w:t>
      </w:r>
      <w:r w:rsidR="00001C0A" w:rsidRPr="00C72FE9">
        <w:rPr>
          <w:rFonts w:asciiTheme="minorBidi" w:eastAsia="Times New Roman" w:hAnsiTheme="minorBidi"/>
          <w:lang w:val="en-GB"/>
        </w:rPr>
        <w:t>).</w:t>
      </w:r>
    </w:p>
    <w:p w14:paraId="2688D67F" w14:textId="77777777" w:rsidR="00A53A0A" w:rsidRPr="00C72FE9" w:rsidRDefault="00A53A0A" w:rsidP="007C438D">
      <w:pPr>
        <w:spacing w:before="100" w:beforeAutospacing="1" w:after="100" w:afterAutospacing="1" w:line="360" w:lineRule="auto"/>
        <w:jc w:val="center"/>
        <w:rPr>
          <w:rFonts w:asciiTheme="minorBidi" w:eastAsia="Times New Roman" w:hAnsiTheme="minorBidi"/>
          <w:lang w:val="en-GB"/>
        </w:rPr>
      </w:pPr>
      <w:r w:rsidRPr="00C72FE9">
        <w:rPr>
          <w:rFonts w:asciiTheme="minorBidi" w:eastAsia="Times New Roman" w:hAnsiTheme="minorBidi"/>
          <w:noProof/>
          <w:lang w:val="en-GB"/>
        </w:rPr>
        <w:drawing>
          <wp:inline distT="0" distB="0" distL="0" distR="0" wp14:anchorId="6EA923D5" wp14:editId="69D0A055">
            <wp:extent cx="5039428" cy="3810532"/>
            <wp:effectExtent l="19050" t="19050" r="889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39428" cy="3810532"/>
                    </a:xfrm>
                    <a:prstGeom prst="rect">
                      <a:avLst/>
                    </a:prstGeom>
                    <a:ln>
                      <a:solidFill>
                        <a:schemeClr val="tx1"/>
                      </a:solidFill>
                    </a:ln>
                  </pic:spPr>
                </pic:pic>
              </a:graphicData>
            </a:graphic>
          </wp:inline>
        </w:drawing>
      </w:r>
    </w:p>
    <w:p w14:paraId="6A9993B0" w14:textId="77777777" w:rsidR="00A53A0A" w:rsidRDefault="00A53A0A" w:rsidP="007C438D">
      <w:pPr>
        <w:spacing w:before="100" w:beforeAutospacing="1" w:after="100" w:afterAutospacing="1" w:line="360" w:lineRule="auto"/>
        <w:jc w:val="center"/>
        <w:rPr>
          <w:rFonts w:asciiTheme="minorBidi" w:eastAsia="Times New Roman" w:hAnsiTheme="minorBidi"/>
          <w:i/>
          <w:iCs/>
          <w:lang w:val="en-GB"/>
        </w:rPr>
      </w:pPr>
      <w:r w:rsidRPr="00C72FE9">
        <w:rPr>
          <w:rFonts w:asciiTheme="minorBidi" w:eastAsia="Times New Roman" w:hAnsiTheme="minorBidi"/>
          <w:i/>
          <w:iCs/>
          <w:lang w:val="en-GB"/>
        </w:rPr>
        <w:t>Figure 1: Classification of Mental Disorders</w:t>
      </w:r>
    </w:p>
    <w:p w14:paraId="526DF8E6" w14:textId="77777777" w:rsidR="001D6225" w:rsidRDefault="001D6225" w:rsidP="007C438D">
      <w:pPr>
        <w:spacing w:before="100" w:beforeAutospacing="1" w:after="100" w:afterAutospacing="1" w:line="360" w:lineRule="auto"/>
        <w:jc w:val="center"/>
        <w:rPr>
          <w:rFonts w:asciiTheme="minorBidi" w:eastAsia="Times New Roman" w:hAnsiTheme="minorBidi"/>
          <w:i/>
          <w:iCs/>
          <w:lang w:val="en-GB"/>
        </w:rPr>
      </w:pPr>
    </w:p>
    <w:p w14:paraId="756E0F12" w14:textId="77777777" w:rsidR="001D6225" w:rsidRPr="00C72FE9" w:rsidRDefault="001D6225" w:rsidP="007C438D">
      <w:pPr>
        <w:spacing w:before="100" w:beforeAutospacing="1" w:after="100" w:afterAutospacing="1" w:line="360" w:lineRule="auto"/>
        <w:jc w:val="center"/>
        <w:rPr>
          <w:rFonts w:asciiTheme="minorBidi" w:eastAsia="Times New Roman" w:hAnsiTheme="minorBidi"/>
          <w:i/>
          <w:iCs/>
          <w:lang w:val="en-GB"/>
        </w:rPr>
      </w:pPr>
    </w:p>
    <w:p w14:paraId="3EADFB13" w14:textId="77777777" w:rsidR="004B5C97" w:rsidRPr="00C72FE9" w:rsidRDefault="004B5C97" w:rsidP="00C72FE9">
      <w:pPr>
        <w:spacing w:before="100" w:beforeAutospacing="1" w:after="100" w:afterAutospacing="1" w:line="360" w:lineRule="auto"/>
        <w:jc w:val="both"/>
        <w:rPr>
          <w:rFonts w:asciiTheme="minorBidi" w:eastAsia="Times New Roman" w:hAnsiTheme="minorBidi"/>
          <w:i/>
          <w:iCs/>
          <w:lang w:val="en-GB"/>
        </w:rPr>
      </w:pPr>
    </w:p>
    <w:p w14:paraId="20C3AC35" w14:textId="3C994A3B"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7" w:name="_Toc172658495"/>
      <w:r w:rsidRPr="00C72FE9">
        <w:rPr>
          <w:rFonts w:asciiTheme="minorBidi" w:hAnsiTheme="minorBidi" w:cstheme="minorBidi"/>
          <w:b/>
          <w:bCs/>
          <w:color w:val="auto"/>
          <w:sz w:val="22"/>
          <w:szCs w:val="22"/>
          <w:lang w:val="en-GB"/>
        </w:rPr>
        <w:lastRenderedPageBreak/>
        <w:t>OCD Classification and Diagnosis</w:t>
      </w:r>
      <w:bookmarkEnd w:id="7"/>
    </w:p>
    <w:p w14:paraId="0DB22035"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Overview of OCD</w:t>
      </w:r>
    </w:p>
    <w:p w14:paraId="058A5884" w14:textId="46B4764D" w:rsidR="00B85481" w:rsidRPr="00C72FE9" w:rsidRDefault="00B85481" w:rsidP="00C72FE9">
      <w:pPr>
        <w:numPr>
          <w:ilvl w:val="0"/>
          <w:numId w:val="2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Characteristics:</w:t>
      </w:r>
      <w:r w:rsidRPr="00C72FE9">
        <w:rPr>
          <w:rFonts w:asciiTheme="minorBidi" w:hAnsiTheme="minorBidi"/>
          <w:lang w:val="en-GB"/>
        </w:rPr>
        <w:t xml:space="preserve"> OCD is marked by recurrent, intrusive thoughts (obsessions) and repetitive </w:t>
      </w:r>
      <w:r w:rsidR="006A330B" w:rsidRPr="00C72FE9">
        <w:rPr>
          <w:rFonts w:asciiTheme="minorBidi" w:hAnsiTheme="minorBidi"/>
          <w:lang w:val="en-GB"/>
        </w:rPr>
        <w:t>behaviours</w:t>
      </w:r>
      <w:r w:rsidRPr="00C72FE9">
        <w:rPr>
          <w:rFonts w:asciiTheme="minorBidi" w:hAnsiTheme="minorBidi"/>
          <w:lang w:val="en-GB"/>
        </w:rPr>
        <w:t xml:space="preserve"> (compulsions) that individuals feel compelled to perform</w:t>
      </w:r>
      <w:r w:rsidR="00CD124F" w:rsidRPr="00C72FE9">
        <w:rPr>
          <w:rFonts w:asciiTheme="minorBidi" w:hAnsiTheme="minorBidi"/>
          <w:lang w:val="en-GB"/>
        </w:rPr>
        <w:t xml:space="preserve">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{"citationID":"AQ3PLuFv","properties":{"formattedCitation":"(Saboowala, 2022)","plainCitation":"(Saboowala, 2022)","noteIndex":0},"citationItems":[{"id":540,"uris":["http://zotero.org/users/local/bSGPS27e/items/G6SLIMXQ"],"itemData":{"id":540,"type":"book","publisher":"Dr. Hakim Saboowala","source":"Google Scholar","title":"What is Obsessive Compulsive Disorder (OCD)? A Complete Pedagogy.","title-short":"What is Obsessive Compulsive Disorder (OCD)?","URL":"https://books.google.nl/books?hl=en&amp;lr=&amp;id=VpJsEAAAQBAJ&amp;oi=fnd&amp;pg=PA12&amp;dq=OCD+is+marked+by+recurrent,+intrusive+thoughts+(obsessions)+and+repetitive+behaviors+(compulsions)+that+individuals+feel+compelled+to+perform&amp;ots=eRYf5KbHNg&amp;sig=fyCupgmYOU51khXpTTu-NEHgCao","author":[{"family":"Saboowala","given":"H. K."}],"accessed":{"date-parts":[["2024",7,23]]},"issued":{"date-parts":[["2022"]]}}}],"schema":"https://github.com/citation-style-language/schema/raw/master/csl-citation.json"}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(Saboowala, 2022)</w:t>
      </w:r>
      <w:r w:rsidR="00CD124F" w:rsidRPr="00C72FE9">
        <w:rPr>
          <w:rFonts w:asciiTheme="minorBidi" w:hAnsiTheme="minorBidi"/>
          <w:lang w:val="en-GB"/>
        </w:rPr>
        <w:fldChar w:fldCharType="end"/>
      </w:r>
      <w:r w:rsidRPr="00C72FE9">
        <w:rPr>
          <w:rFonts w:asciiTheme="minorBidi" w:hAnsiTheme="minorBidi"/>
          <w:lang w:val="en-GB"/>
        </w:rPr>
        <w:t>.</w:t>
      </w:r>
    </w:p>
    <w:p w14:paraId="27726977" w14:textId="77777777" w:rsidR="00B85481" w:rsidRPr="00C72FE9" w:rsidRDefault="00B85481" w:rsidP="00C72FE9">
      <w:pPr>
        <w:numPr>
          <w:ilvl w:val="0"/>
          <w:numId w:val="2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Symptoms:</w:t>
      </w:r>
    </w:p>
    <w:p w14:paraId="6B44C5D5" w14:textId="77777777" w:rsidR="00B85481" w:rsidRPr="00C72FE9" w:rsidRDefault="00B85481" w:rsidP="00C72FE9">
      <w:pPr>
        <w:numPr>
          <w:ilvl w:val="1"/>
          <w:numId w:val="2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Obsessions:</w:t>
      </w:r>
      <w:r w:rsidRPr="00C72FE9">
        <w:rPr>
          <w:rFonts w:asciiTheme="minorBidi" w:hAnsiTheme="minorBidi"/>
          <w:lang w:val="en-GB"/>
        </w:rPr>
        <w:t xml:space="preserve"> Persistent and intrusive thoughts or urges.</w:t>
      </w:r>
    </w:p>
    <w:p w14:paraId="486660C8" w14:textId="0CD578F3" w:rsidR="00B85481" w:rsidRPr="00C72FE9" w:rsidRDefault="00B85481" w:rsidP="00C72FE9">
      <w:pPr>
        <w:numPr>
          <w:ilvl w:val="1"/>
          <w:numId w:val="2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Compulsions:</w:t>
      </w:r>
      <w:r w:rsidRPr="00C72FE9">
        <w:rPr>
          <w:rFonts w:asciiTheme="minorBidi" w:hAnsiTheme="minorBidi"/>
          <w:lang w:val="en-GB"/>
        </w:rPr>
        <w:t xml:space="preserve"> Repetitive </w:t>
      </w:r>
      <w:r w:rsidR="006A330B" w:rsidRPr="00C72FE9">
        <w:rPr>
          <w:rFonts w:asciiTheme="minorBidi" w:hAnsiTheme="minorBidi"/>
          <w:lang w:val="en-GB"/>
        </w:rPr>
        <w:t>behaviours</w:t>
      </w:r>
      <w:r w:rsidRPr="00C72FE9">
        <w:rPr>
          <w:rFonts w:asciiTheme="minorBidi" w:hAnsiTheme="minorBidi"/>
          <w:lang w:val="en-GB"/>
        </w:rPr>
        <w:t xml:space="preserve"> or mental acts performed to reduce distress or prevent a feared event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{"citationID":"dTWaqEAN","properties":{"formattedCitation":"(Saboowala, 2022)","plainCitation":"(Saboowala, 2022)","noteIndex":0},"citationItems":[{"id":540,"uris":["http://zotero.org/users/local/bSGPS27e/items/G6SLIMXQ"],"itemData":{"id":540,"type":"book","publisher":"Dr. Hakim Saboowala","source":"Google Scholar","title":"What is Obsessive Compulsive Disorder (OCD)? A Complete Pedagogy.","title-short":"What is Obsessive Compulsive Disorder (OCD)?","URL":"https://books.google.nl/books?hl=en&amp;lr=&amp;id=VpJsEAAAQBAJ&amp;oi=fnd&amp;pg=PA12&amp;dq=OCD+is+marked+by+recurrent,+intrusive+thoughts+(obsessions)+and+repetitive+behaviors+(compulsions)+that+individuals+feel+compelled+to+perform&amp;ots=eRYf5KbHNg&amp;sig=fyCupgmYOU51khXpTTu-NEHgCao","author":[{"family":"Saboowala","given":"H. K."}],"accessed":{"date-parts":[["2024",7,23]]},"issued":{"date-parts":[["2022"]]}}}],"schema":"https://github.com/citation-style-language/schema/raw/master/csl-citation.json"}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(Saboowala, 2022)</w:t>
      </w:r>
      <w:r w:rsidR="00CD124F" w:rsidRPr="00C72FE9">
        <w:rPr>
          <w:rFonts w:asciiTheme="minorBidi" w:hAnsiTheme="minorBidi"/>
          <w:lang w:val="en-GB"/>
        </w:rPr>
        <w:fldChar w:fldCharType="end"/>
      </w:r>
      <w:r w:rsidR="00CD124F" w:rsidRPr="00C72FE9">
        <w:rPr>
          <w:rFonts w:asciiTheme="minorBidi" w:hAnsiTheme="minorBidi"/>
          <w:lang w:val="en-GB"/>
        </w:rPr>
        <w:t>.</w:t>
      </w:r>
    </w:p>
    <w:p w14:paraId="1A9BC1C9"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ICD-10 Diagnostic Criteria</w:t>
      </w:r>
    </w:p>
    <w:p w14:paraId="6465E96D" w14:textId="77777777" w:rsidR="00B85481" w:rsidRPr="00C72FE9" w:rsidRDefault="00B85481" w:rsidP="00C72FE9">
      <w:pPr>
        <w:numPr>
          <w:ilvl w:val="0"/>
          <w:numId w:val="2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Requirements:</w:t>
      </w:r>
      <w:r w:rsidRPr="00C72FE9">
        <w:rPr>
          <w:rFonts w:asciiTheme="minorBidi" w:hAnsiTheme="minorBidi"/>
          <w:lang w:val="en-GB"/>
        </w:rPr>
        <w:t xml:space="preserve"> Diagnosis of OCD according to ICD-10 requires the presence of either obsessions or compulsions that are time-consuming and cause significant distress or impairment.</w:t>
      </w:r>
    </w:p>
    <w:p w14:paraId="34B8D749" w14:textId="77777777" w:rsidR="00B85481" w:rsidRPr="00C72FE9" w:rsidRDefault="00F905F8" w:rsidP="00C72FE9">
      <w:pPr>
        <w:spacing w:before="100" w:beforeAutospacing="1" w:after="100" w:afterAutospacing="1" w:line="360" w:lineRule="auto"/>
        <w:ind w:left="360"/>
        <w:jc w:val="both"/>
        <w:rPr>
          <w:rFonts w:asciiTheme="minorBidi" w:hAnsiTheme="minorBidi"/>
          <w:lang w:val="en-GB"/>
        </w:rPr>
      </w:pPr>
      <w:r w:rsidRPr="00C72FE9">
        <w:rPr>
          <w:rStyle w:val="Strong"/>
          <w:rFonts w:asciiTheme="minorBidi" w:hAnsiTheme="minorBidi"/>
          <w:lang w:val="en-GB"/>
        </w:rPr>
        <w:t xml:space="preserve">c. </w:t>
      </w:r>
      <w:r w:rsidR="00B85481" w:rsidRPr="00C72FE9">
        <w:rPr>
          <w:rStyle w:val="Strong"/>
          <w:rFonts w:asciiTheme="minorBidi" w:hAnsiTheme="minorBidi"/>
          <w:lang w:val="en-GB"/>
        </w:rPr>
        <w:t>Challenges</w:t>
      </w:r>
      <w:r w:rsidRPr="00C72FE9">
        <w:rPr>
          <w:rStyle w:val="Strong"/>
          <w:rFonts w:asciiTheme="minorBidi" w:hAnsiTheme="minorBidi"/>
          <w:lang w:val="en-GB"/>
        </w:rPr>
        <w:t xml:space="preserve"> in Diagnosis</w:t>
      </w:r>
    </w:p>
    <w:p w14:paraId="3227D972" w14:textId="77777777" w:rsidR="00B85481" w:rsidRPr="00C72FE9" w:rsidRDefault="00B85481" w:rsidP="00C72FE9">
      <w:pPr>
        <w:numPr>
          <w:ilvl w:val="1"/>
          <w:numId w:val="2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Overlap with Other Disorders:</w:t>
      </w:r>
      <w:r w:rsidRPr="00C72FE9">
        <w:rPr>
          <w:rFonts w:asciiTheme="minorBidi" w:hAnsiTheme="minorBidi"/>
          <w:lang w:val="en-GB"/>
        </w:rPr>
        <w:t xml:space="preserve"> OCD can overlap with other anxiety disorders, </w:t>
      </w:r>
      <w:r w:rsidR="005778C1" w:rsidRPr="00C72FE9">
        <w:rPr>
          <w:rFonts w:asciiTheme="minorBidi" w:hAnsiTheme="minorBidi"/>
          <w:lang w:val="en-GB"/>
        </w:rPr>
        <w:t xml:space="preserve">thus, resulting in </w:t>
      </w:r>
      <w:r w:rsidRPr="00C72FE9">
        <w:rPr>
          <w:rFonts w:asciiTheme="minorBidi" w:hAnsiTheme="minorBidi"/>
          <w:lang w:val="en-GB"/>
        </w:rPr>
        <w:t>complicat</w:t>
      </w:r>
      <w:r w:rsidR="005778C1" w:rsidRPr="00C72FE9">
        <w:rPr>
          <w:rFonts w:asciiTheme="minorBidi" w:hAnsiTheme="minorBidi"/>
          <w:lang w:val="en-GB"/>
        </w:rPr>
        <w:t>ed</w:t>
      </w:r>
      <w:r w:rsidRPr="00C72FE9">
        <w:rPr>
          <w:rFonts w:asciiTheme="minorBidi" w:hAnsiTheme="minorBidi"/>
          <w:lang w:val="en-GB"/>
        </w:rPr>
        <w:t xml:space="preserve"> diagnosis.</w:t>
      </w:r>
    </w:p>
    <w:p w14:paraId="1964C97F" w14:textId="17054788" w:rsidR="00B85481" w:rsidRPr="0022494A" w:rsidRDefault="00B85481" w:rsidP="0022494A">
      <w:pPr>
        <w:numPr>
          <w:ilvl w:val="1"/>
          <w:numId w:val="2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Variability in Symptoms:</w:t>
      </w:r>
      <w:r w:rsidRPr="00C72FE9">
        <w:rPr>
          <w:rFonts w:asciiTheme="minorBidi" w:hAnsiTheme="minorBidi"/>
          <w:lang w:val="en-GB"/>
        </w:rPr>
        <w:t xml:space="preserve"> The presentation</w:t>
      </w:r>
      <w:r w:rsidR="005778C1" w:rsidRPr="00C72FE9">
        <w:rPr>
          <w:rFonts w:asciiTheme="minorBidi" w:hAnsiTheme="minorBidi"/>
          <w:lang w:val="en-GB"/>
        </w:rPr>
        <w:t xml:space="preserve"> and range</w:t>
      </w:r>
      <w:r w:rsidRPr="00C72FE9">
        <w:rPr>
          <w:rFonts w:asciiTheme="minorBidi" w:hAnsiTheme="minorBidi"/>
          <w:lang w:val="en-GB"/>
        </w:rPr>
        <w:t xml:space="preserve"> of symptoms can vary</w:t>
      </w:r>
      <w:r w:rsidR="005778C1" w:rsidRPr="00C72FE9">
        <w:rPr>
          <w:rFonts w:asciiTheme="minorBidi" w:hAnsiTheme="minorBidi"/>
          <w:lang w:val="en-GB"/>
        </w:rPr>
        <w:t xml:space="preserve"> significantly. This </w:t>
      </w:r>
      <w:r w:rsidRPr="00C72FE9">
        <w:rPr>
          <w:rFonts w:asciiTheme="minorBidi" w:hAnsiTheme="minorBidi"/>
          <w:lang w:val="en-GB"/>
        </w:rPr>
        <w:t>mak</w:t>
      </w:r>
      <w:r w:rsidR="005778C1" w:rsidRPr="00C72FE9">
        <w:rPr>
          <w:rFonts w:asciiTheme="minorBidi" w:hAnsiTheme="minorBidi"/>
          <w:lang w:val="en-GB"/>
        </w:rPr>
        <w:t>es</w:t>
      </w:r>
      <w:r w:rsidRPr="00C72FE9">
        <w:rPr>
          <w:rFonts w:asciiTheme="minorBidi" w:hAnsiTheme="minorBidi"/>
          <w:lang w:val="en-GB"/>
        </w:rPr>
        <w:t xml:space="preserve"> accurate diagnosis more difficult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{"citationID":"hlx5V3dU","properties":{"formattedCitation":"(Mancebo {\\i{}et al.}, 2005)","plainCitation":"(Mancebo et al., 2005)","noteIndex":0},"citationItems":[{"id":541,"uris":["http://zotero.org/users/local/bSGPS27e/items/MFTH2XR5"],"itemData":{"id":541,"type":"article-journal","container-title":"Annals of Clinical Psychiatry","issue":"4","note":"publisher: Taylor &amp; Francis","page":"197–204","source":"Google Scholar","title":"Obsessive compulsive personality disorder and obsessive compulsive disorder: clinical characteristics, diagnostic difficulties, and treatment","title-short":"Obsessive compulsive personality disorder and obsessive compulsive disorder","volume":"17","author":[{"family":"Mancebo","given":"Maria C."},{"family":"Eisen","given":"Jane L."},{"family":"Grant","given":"Jon E."},{"family":"Rasmussen","given":"Steven A."}],"issued":{"date-parts":[["2005"]]}}}],"schema":"https://github.com/citation-style-language/schema/raw/master/csl-citation.json"}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 xml:space="preserve">(Mancebo </w:t>
      </w:r>
      <w:r w:rsidR="00CD124F" w:rsidRPr="00C72FE9">
        <w:rPr>
          <w:rFonts w:asciiTheme="minorBidi" w:hAnsiTheme="minorBidi"/>
          <w:i/>
          <w:iCs/>
          <w:lang w:val="en-GB"/>
        </w:rPr>
        <w:t>et al.</w:t>
      </w:r>
      <w:r w:rsidR="00CD124F" w:rsidRPr="00C72FE9">
        <w:rPr>
          <w:rFonts w:asciiTheme="minorBidi" w:hAnsiTheme="minorBidi"/>
          <w:lang w:val="en-GB"/>
        </w:rPr>
        <w:t>, 2005)</w:t>
      </w:r>
      <w:r w:rsidR="00CD124F" w:rsidRPr="00C72FE9">
        <w:rPr>
          <w:rFonts w:asciiTheme="minorBidi" w:hAnsiTheme="minorBidi"/>
          <w:lang w:val="en-GB"/>
        </w:rPr>
        <w:fldChar w:fldCharType="end"/>
      </w:r>
      <w:r w:rsidRPr="00C72FE9">
        <w:rPr>
          <w:rFonts w:asciiTheme="minorBidi" w:hAnsiTheme="minorBidi"/>
          <w:lang w:val="en-GB"/>
        </w:rPr>
        <w:t>.</w:t>
      </w:r>
    </w:p>
    <w:p w14:paraId="4A92C628" w14:textId="50C30801"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8" w:name="_Toc172658496"/>
      <w:r w:rsidRPr="00C72FE9">
        <w:rPr>
          <w:rFonts w:asciiTheme="minorBidi" w:hAnsiTheme="minorBidi" w:cstheme="minorBidi"/>
          <w:b/>
          <w:bCs/>
          <w:color w:val="auto"/>
          <w:sz w:val="22"/>
          <w:szCs w:val="22"/>
          <w:lang w:val="en-GB"/>
        </w:rPr>
        <w:t>Schizophrenia Classification and Diagnosis</w:t>
      </w:r>
      <w:bookmarkEnd w:id="8"/>
    </w:p>
    <w:p w14:paraId="7BC8CF22"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Overview of Schizophrenia</w:t>
      </w:r>
    </w:p>
    <w:p w14:paraId="61BF4D0D" w14:textId="33EF2560" w:rsidR="00B85481" w:rsidRPr="00C72FE9" w:rsidRDefault="00B85481" w:rsidP="00C72FE9">
      <w:pPr>
        <w:numPr>
          <w:ilvl w:val="0"/>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Characteristics:</w:t>
      </w:r>
      <w:r w:rsidRPr="00C72FE9">
        <w:rPr>
          <w:rFonts w:asciiTheme="minorBidi" w:hAnsiTheme="minorBidi"/>
          <w:lang w:val="en-GB"/>
        </w:rPr>
        <w:t xml:space="preserve"> Schizophrenia is a severe mental disorder characterized by distortions in thinking, perception, emotions, language, sense of self, and </w:t>
      </w:r>
      <w:r w:rsidR="00743C33" w:rsidRPr="00C72FE9">
        <w:rPr>
          <w:rFonts w:asciiTheme="minorBidi" w:hAnsiTheme="minorBidi"/>
          <w:lang w:val="en-GB"/>
        </w:rPr>
        <w:t>behaviour</w:t>
      </w:r>
      <w:r w:rsidR="00CD124F" w:rsidRPr="00C72FE9">
        <w:rPr>
          <w:rFonts w:asciiTheme="minorBidi" w:hAnsiTheme="minorBidi"/>
          <w:lang w:val="en-GB"/>
        </w:rPr>
        <w:t xml:space="preserve">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{"citationID":"HtlDXYd5","properties":{"formattedCitation":"(Chatterjee, 2023)","plainCitation":"(Chatterjee, 2023)","noteIndex":0},"citationItems":[{"id":542,"uris":["http://zotero.org/users/local/bSGPS27e/items/IX7H6R96"],"itemData":{"id":542,"type":"chapter","container-title":"Cognizance of Schizophrenia:: A Profound Insight into the Psyche","event-place":"Singapore","ISBN":"978-981-19702-1-4","language":"en","note":"DOI: 10.1007/978-981-19-7022-1_1","page":"1-14","publisher":"Springer Nature Singapore","publisher-place":"Singapore","source":"DOI.org (Crossref)","title":"Understanding Schizophrenia: Introductory Aspect of the Mental Disorder from Various Perspectives","title-short":"Understanding Schizophrenia","URL":"https://link.springer.com/10.1007/978-981-19-7022-1_1","editor":[{"family":"Chatterjee","given":"Indranath"}],"author":[{"family":"Chatterjee","given":"Indranath"}],"accessed":{"date-parts":[["2024",7,23]]},"issued":{"date-parts":[["2023"]]}}}],"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(Chatterjee, 2023)</w:t>
      </w:r>
      <w:r w:rsidR="00CD124F" w:rsidRPr="00C72FE9">
        <w:rPr>
          <w:rFonts w:asciiTheme="minorBidi" w:hAnsiTheme="minorBidi"/>
          <w:lang w:val="en-GB"/>
        </w:rPr>
        <w:fldChar w:fldCharType="end"/>
      </w:r>
      <w:r w:rsidRPr="00C72FE9">
        <w:rPr>
          <w:rFonts w:asciiTheme="minorBidi" w:hAnsiTheme="minorBidi"/>
          <w:lang w:val="en-GB"/>
        </w:rPr>
        <w:t>.</w:t>
      </w:r>
    </w:p>
    <w:p w14:paraId="02FBD5C0" w14:textId="77777777" w:rsidR="00B85481" w:rsidRPr="00C72FE9" w:rsidRDefault="00B85481" w:rsidP="00C72FE9">
      <w:pPr>
        <w:numPr>
          <w:ilvl w:val="0"/>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Symptoms:</w:t>
      </w:r>
    </w:p>
    <w:p w14:paraId="1243DB0E" w14:textId="77777777" w:rsidR="00B85481" w:rsidRPr="00C72FE9" w:rsidRDefault="00B85481" w:rsidP="00C72FE9">
      <w:pPr>
        <w:numPr>
          <w:ilvl w:val="1"/>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Delusions:</w:t>
      </w:r>
      <w:r w:rsidRPr="00C72FE9">
        <w:rPr>
          <w:rFonts w:asciiTheme="minorBidi" w:hAnsiTheme="minorBidi"/>
          <w:lang w:val="en-GB"/>
        </w:rPr>
        <w:t xml:space="preserve"> False beliefs that are firmly held despite evidence to the contrary.</w:t>
      </w:r>
    </w:p>
    <w:p w14:paraId="50375352" w14:textId="77777777" w:rsidR="00B85481" w:rsidRPr="00C72FE9" w:rsidRDefault="00B85481" w:rsidP="00C72FE9">
      <w:pPr>
        <w:numPr>
          <w:ilvl w:val="1"/>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Hallucinations:</w:t>
      </w:r>
      <w:r w:rsidRPr="00C72FE9">
        <w:rPr>
          <w:rFonts w:asciiTheme="minorBidi" w:hAnsiTheme="minorBidi"/>
          <w:lang w:val="en-GB"/>
        </w:rPr>
        <w:t xml:space="preserve"> Perceptions without external stimuli, such as hearing voices.</w:t>
      </w:r>
    </w:p>
    <w:p w14:paraId="75845A36" w14:textId="77777777" w:rsidR="00B85481" w:rsidRPr="00C72FE9" w:rsidRDefault="00B85481" w:rsidP="00C72FE9">
      <w:pPr>
        <w:numPr>
          <w:ilvl w:val="1"/>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Disorganized Speech:</w:t>
      </w:r>
      <w:r w:rsidRPr="00C72FE9">
        <w:rPr>
          <w:rFonts w:asciiTheme="minorBidi" w:hAnsiTheme="minorBidi"/>
          <w:lang w:val="en-GB"/>
        </w:rPr>
        <w:t xml:space="preserve"> Incoherent or nonsensical communication.</w:t>
      </w:r>
    </w:p>
    <w:p w14:paraId="7185B942" w14:textId="77777777" w:rsidR="00B85481" w:rsidRPr="00C72FE9" w:rsidRDefault="00B85481" w:rsidP="00C72FE9">
      <w:pPr>
        <w:numPr>
          <w:ilvl w:val="1"/>
          <w:numId w:val="2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lastRenderedPageBreak/>
        <w:t>Significant Dysfunction:</w:t>
      </w:r>
      <w:r w:rsidRPr="00C72FE9">
        <w:rPr>
          <w:rFonts w:asciiTheme="minorBidi" w:hAnsiTheme="minorBidi"/>
          <w:lang w:val="en-GB"/>
        </w:rPr>
        <w:t xml:space="preserve"> Impairment in social or occupational functioning.</w:t>
      </w:r>
    </w:p>
    <w:p w14:paraId="32210BB1"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ICD-10 Diagnostic Criteria</w:t>
      </w:r>
    </w:p>
    <w:p w14:paraId="38CA62BD" w14:textId="77777777" w:rsidR="00B85481" w:rsidRPr="00C72FE9" w:rsidRDefault="00B85481" w:rsidP="00C72FE9">
      <w:pPr>
        <w:numPr>
          <w:ilvl w:val="0"/>
          <w:numId w:val="2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Requirements:</w:t>
      </w:r>
      <w:r w:rsidRPr="00C72FE9">
        <w:rPr>
          <w:rFonts w:asciiTheme="minorBidi" w:hAnsiTheme="minorBidi"/>
          <w:lang w:val="en-GB"/>
        </w:rPr>
        <w:t xml:space="preserve"> The diagnosis of Schizophrenia requires the presence of key symptoms such as delusions, hallucinations, disorganized speech, and significant social or occupational dysfunction.</w:t>
      </w:r>
    </w:p>
    <w:p w14:paraId="473AB38B" w14:textId="77777777" w:rsidR="00B85481" w:rsidRPr="00C72FE9" w:rsidRDefault="00B85481" w:rsidP="00C72FE9">
      <w:pPr>
        <w:numPr>
          <w:ilvl w:val="0"/>
          <w:numId w:val="2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Subtypes:</w:t>
      </w:r>
    </w:p>
    <w:p w14:paraId="3206AEE4" w14:textId="77777777" w:rsidR="007C7005" w:rsidRPr="00C72FE9" w:rsidRDefault="007C7005" w:rsidP="00C72FE9">
      <w:pPr>
        <w:numPr>
          <w:ilvl w:val="1"/>
          <w:numId w:val="27"/>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Paranoid</w:t>
      </w:r>
      <w:r w:rsidRPr="00C72FE9">
        <w:rPr>
          <w:rStyle w:val="Strong"/>
          <w:rFonts w:asciiTheme="minorBidi" w:hAnsiTheme="minorBidi"/>
          <w:b w:val="0"/>
          <w:lang w:val="en-GB"/>
        </w:rPr>
        <w:t>: It is marked by severe and prominent delusions and hallucinations.</w:t>
      </w:r>
    </w:p>
    <w:p w14:paraId="45704109" w14:textId="43B5200F" w:rsidR="007C7005" w:rsidRPr="00C72FE9" w:rsidRDefault="007C7005" w:rsidP="00C72FE9">
      <w:pPr>
        <w:numPr>
          <w:ilvl w:val="1"/>
          <w:numId w:val="27"/>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Hebephrenic:</w:t>
      </w:r>
      <w:r w:rsidRPr="00C72FE9">
        <w:rPr>
          <w:rStyle w:val="Strong"/>
          <w:rFonts w:asciiTheme="minorBidi" w:hAnsiTheme="minorBidi"/>
          <w:b w:val="0"/>
          <w:lang w:val="en-GB"/>
        </w:rPr>
        <w:t xml:space="preserve"> It is </w:t>
      </w:r>
      <w:r w:rsidR="007A692B" w:rsidRPr="00C72FE9">
        <w:rPr>
          <w:rStyle w:val="Strong"/>
          <w:rFonts w:asciiTheme="minorBidi" w:hAnsiTheme="minorBidi"/>
          <w:b w:val="0"/>
          <w:lang w:val="en-GB"/>
        </w:rPr>
        <w:t>characterized</w:t>
      </w:r>
      <w:r w:rsidRPr="00C72FE9">
        <w:rPr>
          <w:rStyle w:val="Strong"/>
          <w:rFonts w:asciiTheme="minorBidi" w:hAnsiTheme="minorBidi"/>
          <w:b w:val="0"/>
          <w:lang w:val="en-GB"/>
        </w:rPr>
        <w:t xml:space="preserve"> by aimless </w:t>
      </w:r>
      <w:r w:rsidR="007A692B" w:rsidRPr="00C72FE9">
        <w:rPr>
          <w:rStyle w:val="Strong"/>
          <w:rFonts w:asciiTheme="minorBidi" w:hAnsiTheme="minorBidi"/>
          <w:b w:val="0"/>
          <w:lang w:val="en-GB"/>
        </w:rPr>
        <w:t>behaviour</w:t>
      </w:r>
      <w:r w:rsidRPr="00C72FE9">
        <w:rPr>
          <w:rStyle w:val="Strong"/>
          <w:rFonts w:asciiTheme="minorBidi" w:hAnsiTheme="minorBidi"/>
          <w:b w:val="0"/>
          <w:lang w:val="en-GB"/>
        </w:rPr>
        <w:t xml:space="preserve"> and utterances.</w:t>
      </w:r>
    </w:p>
    <w:p w14:paraId="7E7BD8CC" w14:textId="77777777" w:rsidR="00B85481" w:rsidRPr="00C72FE9" w:rsidRDefault="007C7005" w:rsidP="00C72FE9">
      <w:pPr>
        <w:numPr>
          <w:ilvl w:val="1"/>
          <w:numId w:val="27"/>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lang w:val="en-GB"/>
        </w:rPr>
        <w:t>Catatonic:</w:t>
      </w:r>
      <w:r w:rsidRPr="00C72FE9">
        <w:rPr>
          <w:rStyle w:val="Strong"/>
          <w:rFonts w:asciiTheme="minorBidi" w:hAnsiTheme="minorBidi"/>
          <w:b w:val="0"/>
          <w:lang w:val="en-GB"/>
        </w:rPr>
        <w:t xml:space="preserve"> This includes motor abnormalities, either of stiffness or of increased movement (WHO, 2010).</w:t>
      </w:r>
    </w:p>
    <w:p w14:paraId="703904D7"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w:t>
      </w:r>
      <w:r w:rsidR="00B85481" w:rsidRPr="00C72FE9">
        <w:rPr>
          <w:rStyle w:val="Strong"/>
          <w:rFonts w:asciiTheme="minorBidi" w:hAnsiTheme="minorBidi" w:cstheme="minorBidi"/>
          <w:sz w:val="22"/>
          <w:szCs w:val="22"/>
          <w:lang w:val="en-GB"/>
        </w:rPr>
        <w:t>. Challenges in Diagnosis</w:t>
      </w:r>
    </w:p>
    <w:p w14:paraId="567B9A53" w14:textId="77777777" w:rsidR="007C7005" w:rsidRPr="00C72FE9" w:rsidRDefault="007C7005" w:rsidP="00C72FE9">
      <w:pPr>
        <w:numPr>
          <w:ilvl w:val="0"/>
          <w:numId w:val="28"/>
        </w:numPr>
        <w:spacing w:before="100" w:beforeAutospacing="1" w:after="0" w:afterAutospacing="1" w:line="360" w:lineRule="auto"/>
        <w:jc w:val="both"/>
        <w:rPr>
          <w:rStyle w:val="Strong"/>
          <w:rFonts w:asciiTheme="minorBidi" w:hAnsiTheme="minorBidi"/>
          <w:b w:val="0"/>
          <w:lang w:val="en-GB"/>
        </w:rPr>
      </w:pPr>
      <w:r w:rsidRPr="00C72FE9">
        <w:rPr>
          <w:rStyle w:val="Strong"/>
          <w:rFonts w:asciiTheme="minorBidi" w:hAnsiTheme="minorBidi"/>
          <w:lang w:val="en-GB"/>
        </w:rPr>
        <w:t>Complex Symptomatology:</w:t>
      </w:r>
      <w:r w:rsidRPr="00C72FE9">
        <w:rPr>
          <w:rStyle w:val="Strong"/>
          <w:rFonts w:asciiTheme="minorBidi" w:hAnsiTheme="minorBidi"/>
          <w:b w:val="0"/>
          <w:lang w:val="en-GB"/>
        </w:rPr>
        <w:t xml:space="preserve"> The symptoms also vary in nature, making it more difficult to identify the problem.</w:t>
      </w:r>
    </w:p>
    <w:p w14:paraId="5EDC437C" w14:textId="77777777" w:rsidR="00B85481" w:rsidRPr="00C72FE9" w:rsidRDefault="007C7005" w:rsidP="00C72FE9">
      <w:pPr>
        <w:numPr>
          <w:ilvl w:val="0"/>
          <w:numId w:val="28"/>
        </w:numPr>
        <w:spacing w:before="100" w:beforeAutospacing="1" w:after="0" w:afterAutospacing="1" w:line="360" w:lineRule="auto"/>
        <w:jc w:val="both"/>
        <w:rPr>
          <w:rFonts w:asciiTheme="minorBidi" w:hAnsiTheme="minorBidi"/>
          <w:b/>
          <w:lang w:val="en-GB"/>
        </w:rPr>
      </w:pPr>
      <w:r w:rsidRPr="00C72FE9">
        <w:rPr>
          <w:rStyle w:val="Strong"/>
          <w:rFonts w:asciiTheme="minorBidi" w:hAnsiTheme="minorBidi"/>
          <w:lang w:val="en-GB"/>
        </w:rPr>
        <w:t>Differential Diagnosis:</w:t>
      </w:r>
      <w:r w:rsidRPr="00C72FE9">
        <w:rPr>
          <w:rStyle w:val="Strong"/>
          <w:rFonts w:asciiTheme="minorBidi" w:hAnsiTheme="minorBidi"/>
          <w:b w:val="0"/>
          <w:lang w:val="en-GB"/>
        </w:rPr>
        <w:t xml:space="preserve"> It is also important to exclude other conditions that may present with similar symptoms including mood disorders, and substance induced psychosis (Tandon </w:t>
      </w:r>
      <w:r w:rsidRPr="00EF6E6C">
        <w:rPr>
          <w:rStyle w:val="Strong"/>
          <w:rFonts w:asciiTheme="minorBidi" w:hAnsiTheme="minorBidi"/>
          <w:b w:val="0"/>
          <w:i/>
          <w:iCs/>
          <w:lang w:val="en-GB"/>
        </w:rPr>
        <w:t>et al</w:t>
      </w:r>
      <w:r w:rsidRPr="00C72FE9">
        <w:rPr>
          <w:rStyle w:val="Strong"/>
          <w:rFonts w:asciiTheme="minorBidi" w:hAnsiTheme="minorBidi"/>
          <w:b w:val="0"/>
          <w:lang w:val="en-GB"/>
        </w:rPr>
        <w:t>., 2013).</w:t>
      </w:r>
    </w:p>
    <w:p w14:paraId="4315C403" w14:textId="77777777" w:rsidR="00B85481" w:rsidRPr="00C72FE9" w:rsidRDefault="007C7005" w:rsidP="00C72FE9">
      <w:pPr>
        <w:pStyle w:val="NormalWeb"/>
        <w:spacing w:line="360" w:lineRule="auto"/>
        <w:jc w:val="both"/>
        <w:rPr>
          <w:rFonts w:asciiTheme="minorBidi" w:hAnsiTheme="minorBidi" w:cstheme="minorBidi"/>
          <w:sz w:val="22"/>
          <w:szCs w:val="22"/>
          <w:lang w:val="en-GB"/>
        </w:rPr>
      </w:pPr>
      <w:r w:rsidRPr="00C72FE9">
        <w:rPr>
          <w:rFonts w:asciiTheme="minorBidi" w:hAnsiTheme="minorBidi" w:cstheme="minorBidi"/>
          <w:sz w:val="22"/>
          <w:szCs w:val="22"/>
          <w:lang w:val="en-GB"/>
        </w:rPr>
        <w:t>It presents the distinction and the definition of OCD and Schizophrenia classified and diagnosed in accordance with the ICD-10, including diagnostic features, difficulties, and complexities of these disorders</w:t>
      </w:r>
      <w:r w:rsidR="00B85481" w:rsidRPr="00C72FE9">
        <w:rPr>
          <w:rFonts w:asciiTheme="minorBidi" w:hAnsiTheme="minorBidi" w:cstheme="minorBidi"/>
          <w:sz w:val="22"/>
          <w:szCs w:val="22"/>
          <w:lang w:val="en-GB"/>
        </w:rPr>
        <w:t>.</w:t>
      </w:r>
    </w:p>
    <w:p w14:paraId="19193BB6" w14:textId="1AD45561" w:rsidR="00480AD2" w:rsidRPr="00480AD2" w:rsidRDefault="00B85481" w:rsidP="00480AD2">
      <w:pPr>
        <w:pStyle w:val="Heading1"/>
        <w:rPr>
          <w:rFonts w:asciiTheme="minorBidi" w:hAnsiTheme="minorBidi" w:cstheme="minorBidi"/>
          <w:b/>
          <w:bCs/>
          <w:color w:val="auto"/>
          <w:sz w:val="24"/>
          <w:szCs w:val="24"/>
        </w:rPr>
      </w:pPr>
      <w:bookmarkStart w:id="9" w:name="_Toc172658497"/>
      <w:r w:rsidRPr="00A806F2">
        <w:rPr>
          <w:rStyle w:val="Strong"/>
          <w:rFonts w:asciiTheme="minorBidi" w:hAnsiTheme="minorBidi" w:cstheme="minorBidi"/>
          <w:color w:val="auto"/>
          <w:sz w:val="24"/>
          <w:szCs w:val="24"/>
        </w:rPr>
        <w:t>Treatment of OCD and Schizophrenia</w:t>
      </w:r>
      <w:bookmarkEnd w:id="9"/>
    </w:p>
    <w:p w14:paraId="13D89BF8" w14:textId="7573109D" w:rsidR="00B85481" w:rsidRPr="00C72FE9" w:rsidRDefault="00B85481" w:rsidP="00C72FE9">
      <w:pPr>
        <w:pStyle w:val="Heading2"/>
        <w:spacing w:line="360" w:lineRule="auto"/>
        <w:jc w:val="both"/>
        <w:rPr>
          <w:rFonts w:asciiTheme="minorBidi" w:hAnsiTheme="minorBidi" w:cstheme="minorBidi"/>
          <w:b/>
          <w:bCs/>
          <w:color w:val="auto"/>
          <w:sz w:val="22"/>
          <w:szCs w:val="22"/>
        </w:rPr>
      </w:pPr>
      <w:bookmarkStart w:id="10" w:name="_Toc172658498"/>
      <w:r w:rsidRPr="00C72FE9">
        <w:rPr>
          <w:rFonts w:asciiTheme="minorBidi" w:hAnsiTheme="minorBidi" w:cstheme="minorBidi"/>
          <w:b/>
          <w:bCs/>
          <w:color w:val="auto"/>
          <w:sz w:val="22"/>
          <w:szCs w:val="22"/>
        </w:rPr>
        <w:t>Pharmacological Treatments</w:t>
      </w:r>
      <w:bookmarkEnd w:id="10"/>
    </w:p>
    <w:p w14:paraId="77E429CB" w14:textId="1DDCCF78"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xml:space="preserve">. </w:t>
      </w:r>
      <w:r w:rsidR="007C7CA7" w:rsidRPr="00C72FE9">
        <w:rPr>
          <w:rStyle w:val="Strong"/>
          <w:rFonts w:asciiTheme="minorBidi" w:hAnsiTheme="minorBidi" w:cstheme="minorBidi"/>
          <w:sz w:val="22"/>
          <w:szCs w:val="22"/>
          <w:lang w:val="en-GB"/>
        </w:rPr>
        <w:t xml:space="preserve"> obsessive-compulsive disorder</w:t>
      </w:r>
      <w:r w:rsidR="00B85481" w:rsidRPr="00C72FE9">
        <w:rPr>
          <w:rStyle w:val="Strong"/>
          <w:rFonts w:asciiTheme="minorBidi" w:hAnsiTheme="minorBidi" w:cstheme="minorBidi"/>
          <w:sz w:val="22"/>
          <w:szCs w:val="22"/>
          <w:lang w:val="en-GB"/>
        </w:rPr>
        <w:t xml:space="preserve"> (OCD)</w:t>
      </w:r>
    </w:p>
    <w:p w14:paraId="07245380" w14:textId="77777777" w:rsidR="00B85481" w:rsidRPr="00C72FE9" w:rsidRDefault="00B85481" w:rsidP="00C72FE9">
      <w:pPr>
        <w:numPr>
          <w:ilvl w:val="0"/>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Selective Serotonin Reuptake Inhibitors (SSRIs)</w:t>
      </w:r>
    </w:p>
    <w:p w14:paraId="17A407A1" w14:textId="77777777" w:rsidR="00B85481" w:rsidRPr="00C72FE9" w:rsidRDefault="00B85481" w:rsidP="00C72FE9">
      <w:pPr>
        <w:numPr>
          <w:ilvl w:val="1"/>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7C7005" w:rsidRPr="00C72FE9">
        <w:rPr>
          <w:rFonts w:asciiTheme="minorBidi" w:hAnsiTheme="minorBidi"/>
          <w:lang w:val="en-GB"/>
        </w:rPr>
        <w:t>In the case of OCD, SSRIs are the first-line pharmacological agents, intended to diminish the severity of obsessions and compulsions</w:t>
      </w:r>
      <w:r w:rsidRPr="00C72FE9">
        <w:rPr>
          <w:rFonts w:asciiTheme="minorBidi" w:hAnsiTheme="minorBidi"/>
          <w:lang w:val="en-GB"/>
        </w:rPr>
        <w:t>.</w:t>
      </w:r>
    </w:p>
    <w:p w14:paraId="0AC572D3" w14:textId="77777777" w:rsidR="00B85481" w:rsidRPr="00C72FE9" w:rsidRDefault="00B85481" w:rsidP="00C72FE9">
      <w:pPr>
        <w:numPr>
          <w:ilvl w:val="1"/>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Examples:</w:t>
      </w:r>
    </w:p>
    <w:p w14:paraId="53D2B921" w14:textId="77777777" w:rsidR="00B85481" w:rsidRPr="00C72FE9" w:rsidRDefault="00B85481" w:rsidP="00C72FE9">
      <w:pPr>
        <w:numPr>
          <w:ilvl w:val="2"/>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b w:val="0"/>
          <w:lang w:val="en-GB"/>
        </w:rPr>
        <w:t>Fluoxetine</w:t>
      </w:r>
    </w:p>
    <w:p w14:paraId="561514D5" w14:textId="77777777" w:rsidR="00B85481" w:rsidRPr="00C72FE9" w:rsidRDefault="00B85481" w:rsidP="00C72FE9">
      <w:pPr>
        <w:numPr>
          <w:ilvl w:val="2"/>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b w:val="0"/>
          <w:lang w:val="en-GB"/>
        </w:rPr>
        <w:t>Sertraline</w:t>
      </w:r>
    </w:p>
    <w:p w14:paraId="01CD1429" w14:textId="77777777" w:rsidR="00B85481" w:rsidRPr="00C72FE9" w:rsidRDefault="00B85481" w:rsidP="00C72FE9">
      <w:pPr>
        <w:numPr>
          <w:ilvl w:val="1"/>
          <w:numId w:val="1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lastRenderedPageBreak/>
        <w:t>Effectiveness:</w:t>
      </w:r>
      <w:r w:rsidRPr="00C72FE9">
        <w:rPr>
          <w:rFonts w:asciiTheme="minorBidi" w:hAnsiTheme="minorBidi"/>
          <w:lang w:val="en-GB"/>
        </w:rPr>
        <w:t xml:space="preserve"> Studies indicate SSRIs significantly alleviate OCD symptoms and improve overall functioning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{"citationID":"Os61CdM3","properties":{"formattedCitation":"(Fineberg {\\i{}et al.}, 2012)","plainCitation":"(Fineberg et al., 2012)","noteIndex":0},"citationItems":[{"id":545,"uris":["http://zotero.org/users/local/bSGPS27e/items/PXA2DUGK"],"itemData":{"id":545,"type":"article-journal","container-title":"International Journal of Neuropsychopharmacology","issue":"8","note":"publisher: Cambridge University Press Cambridge, UK","page":"1173–1191","source":"Google Scholar","title":"Evidence-based pharmacotherapy of obsessive-compulsive disorder","volume":"15","author":[{"family":"Fineberg","given":"Naomi A."},{"family":"Brown","given":"Angus"},{"family":"Reghunandanan","given":"Samar"},{"family":"Pampaloni","given":"Ilenia"}],"issued":{"date-parts":[["2012"]]}}}],"schema":"https://github.com/citation-style-language/schema/raw/master/csl-citation.json"}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 xml:space="preserve">(Fineberg </w:t>
      </w:r>
      <w:r w:rsidR="00CD124F" w:rsidRPr="00C72FE9">
        <w:rPr>
          <w:rFonts w:asciiTheme="minorBidi" w:hAnsiTheme="minorBidi"/>
          <w:i/>
          <w:iCs/>
          <w:lang w:val="en-GB"/>
        </w:rPr>
        <w:t>et al.</w:t>
      </w:r>
      <w:r w:rsidR="00CD124F" w:rsidRPr="00C72FE9">
        <w:rPr>
          <w:rFonts w:asciiTheme="minorBidi" w:hAnsiTheme="minorBidi"/>
          <w:lang w:val="en-GB"/>
        </w:rPr>
        <w:t>, 2012)</w:t>
      </w:r>
      <w:r w:rsidR="00CD124F" w:rsidRPr="00C72FE9">
        <w:rPr>
          <w:rFonts w:asciiTheme="minorBidi" w:hAnsiTheme="minorBidi"/>
          <w:lang w:val="en-GB"/>
        </w:rPr>
        <w:fldChar w:fldCharType="end"/>
      </w:r>
      <w:r w:rsidRPr="00C72FE9">
        <w:rPr>
          <w:rFonts w:asciiTheme="minorBidi" w:hAnsiTheme="minorBidi"/>
          <w:lang w:val="en-GB"/>
        </w:rPr>
        <w:t>.</w:t>
      </w:r>
    </w:p>
    <w:p w14:paraId="338B2823"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Schizophrenia</w:t>
      </w:r>
    </w:p>
    <w:p w14:paraId="7C8F85E1" w14:textId="77777777" w:rsidR="00B85481" w:rsidRPr="00C72FE9" w:rsidRDefault="00B85481" w:rsidP="00C72FE9">
      <w:pPr>
        <w:numPr>
          <w:ilvl w:val="0"/>
          <w:numId w:val="1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Antipsychotic Medications</w:t>
      </w:r>
    </w:p>
    <w:p w14:paraId="290FFE4D" w14:textId="77777777" w:rsidR="00B85481" w:rsidRPr="00C72FE9" w:rsidRDefault="00B85481" w:rsidP="00C72FE9">
      <w:pPr>
        <w:numPr>
          <w:ilvl w:val="1"/>
          <w:numId w:val="1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7C7005" w:rsidRPr="00C72FE9">
        <w:rPr>
          <w:rFonts w:asciiTheme="minorBidi" w:hAnsiTheme="minorBidi"/>
          <w:lang w:val="en-GB"/>
        </w:rPr>
        <w:t>These</w:t>
      </w:r>
      <w:r w:rsidRPr="00C72FE9">
        <w:rPr>
          <w:rFonts w:asciiTheme="minorBidi" w:hAnsiTheme="minorBidi"/>
          <w:lang w:val="en-GB"/>
        </w:rPr>
        <w:t xml:space="preserve"> drugs </w:t>
      </w:r>
      <w:r w:rsidR="007C7005" w:rsidRPr="00C72FE9">
        <w:rPr>
          <w:rFonts w:asciiTheme="minorBidi" w:hAnsiTheme="minorBidi"/>
          <w:lang w:val="en-GB"/>
        </w:rPr>
        <w:t>play a significant role in the</w:t>
      </w:r>
      <w:r w:rsidRPr="00C72FE9">
        <w:rPr>
          <w:rFonts w:asciiTheme="minorBidi" w:hAnsiTheme="minorBidi"/>
          <w:lang w:val="en-GB"/>
        </w:rPr>
        <w:t xml:space="preserve"> manag</w:t>
      </w:r>
      <w:r w:rsidR="007C7005" w:rsidRPr="00C72FE9">
        <w:rPr>
          <w:rFonts w:asciiTheme="minorBidi" w:hAnsiTheme="minorBidi"/>
          <w:lang w:val="en-GB"/>
        </w:rPr>
        <w:t>ement of</w:t>
      </w:r>
      <w:r w:rsidRPr="00C72FE9">
        <w:rPr>
          <w:rFonts w:asciiTheme="minorBidi" w:hAnsiTheme="minorBidi"/>
          <w:lang w:val="en-GB"/>
        </w:rPr>
        <w:t xml:space="preserve"> symptoms of schizophrenia and preventi</w:t>
      </w:r>
      <w:r w:rsidR="007C7005" w:rsidRPr="00C72FE9">
        <w:rPr>
          <w:rFonts w:asciiTheme="minorBidi" w:hAnsiTheme="minorBidi"/>
          <w:lang w:val="en-GB"/>
        </w:rPr>
        <w:t>on of</w:t>
      </w:r>
      <w:r w:rsidRPr="00C72FE9">
        <w:rPr>
          <w:rFonts w:asciiTheme="minorBidi" w:hAnsiTheme="minorBidi"/>
          <w:lang w:val="en-GB"/>
        </w:rPr>
        <w:t xml:space="preserve"> relapses.</w:t>
      </w:r>
    </w:p>
    <w:p w14:paraId="659BA9A9" w14:textId="77777777" w:rsidR="00B85481" w:rsidRPr="00C72FE9" w:rsidRDefault="00B85481" w:rsidP="00C72FE9">
      <w:pPr>
        <w:numPr>
          <w:ilvl w:val="1"/>
          <w:numId w:val="1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Examples:</w:t>
      </w:r>
    </w:p>
    <w:p w14:paraId="1FC8A27F" w14:textId="77777777" w:rsidR="00B85481" w:rsidRPr="00C72FE9" w:rsidRDefault="00B85481" w:rsidP="00C72FE9">
      <w:pPr>
        <w:numPr>
          <w:ilvl w:val="2"/>
          <w:numId w:val="17"/>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b w:val="0"/>
          <w:lang w:val="en-GB"/>
        </w:rPr>
        <w:t>Clozapine</w:t>
      </w:r>
    </w:p>
    <w:p w14:paraId="6F0E9D67" w14:textId="77777777" w:rsidR="00B85481" w:rsidRPr="00C72FE9" w:rsidRDefault="00B85481" w:rsidP="00C72FE9">
      <w:pPr>
        <w:numPr>
          <w:ilvl w:val="2"/>
          <w:numId w:val="17"/>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b w:val="0"/>
          <w:lang w:val="en-GB"/>
        </w:rPr>
        <w:t>Risperidone</w:t>
      </w:r>
    </w:p>
    <w:p w14:paraId="1EB96C42" w14:textId="77777777" w:rsidR="00B85481" w:rsidRPr="00C72FE9" w:rsidRDefault="00B85481" w:rsidP="00C72FE9">
      <w:pPr>
        <w:numPr>
          <w:ilvl w:val="2"/>
          <w:numId w:val="17"/>
        </w:numPr>
        <w:spacing w:before="100" w:beforeAutospacing="1" w:after="100" w:afterAutospacing="1" w:line="360" w:lineRule="auto"/>
        <w:jc w:val="both"/>
        <w:rPr>
          <w:rFonts w:asciiTheme="minorBidi" w:hAnsiTheme="minorBidi"/>
          <w:b/>
          <w:lang w:val="en-GB"/>
        </w:rPr>
      </w:pPr>
      <w:r w:rsidRPr="00C72FE9">
        <w:rPr>
          <w:rStyle w:val="Strong"/>
          <w:rFonts w:asciiTheme="minorBidi" w:hAnsiTheme="minorBidi"/>
          <w:b w:val="0"/>
          <w:lang w:val="en-GB"/>
        </w:rPr>
        <w:t>Olanzapine</w:t>
      </w:r>
    </w:p>
    <w:p w14:paraId="69C6247E" w14:textId="713770DF" w:rsidR="00B85481" w:rsidRPr="008201F9" w:rsidRDefault="00B85481" w:rsidP="008201F9">
      <w:pPr>
        <w:numPr>
          <w:ilvl w:val="1"/>
          <w:numId w:val="1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Effectiveness:</w:t>
      </w:r>
      <w:r w:rsidRPr="00C72FE9">
        <w:rPr>
          <w:rFonts w:asciiTheme="minorBidi" w:hAnsiTheme="minorBidi"/>
          <w:lang w:val="en-GB"/>
        </w:rPr>
        <w:t xml:space="preserve"> These medications help manage psychotic symptoms, improve cognitive function, and enhance quality of life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{"citationID":"hRPS1P50","properties":{"formattedCitation":"(Leucht {\\i{}et al.}, 2014)","plainCitation":"(Leucht et al., 2014)","noteIndex":0},"citationItems":[{"id":547,"uris":["http://zotero.org/users/local/bSGPS27e/items/LPIND4UB"],"itemData":{"id":547,"type":"article-journal","container-title":"FOCUS","DOI":"10.1176/appi.focus.12.2.192","ISSN":"1541-4094, 1541-4108","issue":"2","journalAbbreviation":"FOC","language":"en","page":"192-204","source":"DOI.org (Crossref)","title":"Comparative Efficacy and Tolerability of 15 Antipsychotic Drugs in Schizophrenia: A Multiple-Treatments Meta-Analysis","title-short":"Comparative Efficacy and Tolerability of 15 Antipsychotic Drugs in Schizophrenia","volume":"12","author":[{"family":"Leucht","given":"Stefan"},{"family":"Cipriani","given":"Andrea"},{"family":"Spineli","given":"Loukia"},{"family":"Mavridis","given":"Dimitris"},{"family":"Örey","given":"Deniz"},{"family":"Richter","given":"Franziska"},{"family":"Samara","given":"Myrto"},{"family":"Barbui","given":"Corrado"},{"family":"Engel","given":"Rolf R"},{"family":"Geddes","given":"John R"},{"family":"Kissling","given":"Werner"},{"family":"Stapf","given":"Marko Paul"},{"family":"Lässig","given":"Bettina"},{"family":"Salanti","given":"Georgia"},{"family":"Davis","given":"John M"}],"issued":{"date-parts":[["2014",1]]}}}],"schema":"https://github.com/citation-style-language/schema/raw/master/csl-citation.json"}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 xml:space="preserve">(Leucht </w:t>
      </w:r>
      <w:r w:rsidR="00CD124F" w:rsidRPr="00C72FE9">
        <w:rPr>
          <w:rFonts w:asciiTheme="minorBidi" w:hAnsiTheme="minorBidi"/>
          <w:i/>
          <w:iCs/>
          <w:lang w:val="en-GB"/>
        </w:rPr>
        <w:t>et al.</w:t>
      </w:r>
      <w:r w:rsidR="00CD124F" w:rsidRPr="00C72FE9">
        <w:rPr>
          <w:rFonts w:asciiTheme="minorBidi" w:hAnsiTheme="minorBidi"/>
          <w:lang w:val="en-GB"/>
        </w:rPr>
        <w:t>, 2014)</w:t>
      </w:r>
      <w:r w:rsidR="00CD124F" w:rsidRPr="00C72FE9">
        <w:rPr>
          <w:rFonts w:asciiTheme="minorBidi" w:hAnsiTheme="minorBidi"/>
          <w:lang w:val="en-GB"/>
        </w:rPr>
        <w:fldChar w:fldCharType="end"/>
      </w:r>
      <w:r w:rsidR="00CD124F" w:rsidRPr="00C72FE9">
        <w:rPr>
          <w:rFonts w:asciiTheme="minorBidi" w:hAnsiTheme="minorBidi"/>
          <w:lang w:val="en-GB"/>
        </w:rPr>
        <w:t>.</w:t>
      </w:r>
    </w:p>
    <w:p w14:paraId="7172F107" w14:textId="2E93A777" w:rsidR="00B85481" w:rsidRPr="00C72FE9" w:rsidRDefault="00B85481" w:rsidP="00C72FE9">
      <w:pPr>
        <w:pStyle w:val="Heading2"/>
        <w:spacing w:line="360" w:lineRule="auto"/>
        <w:jc w:val="both"/>
        <w:rPr>
          <w:rFonts w:asciiTheme="minorBidi" w:hAnsiTheme="minorBidi" w:cstheme="minorBidi"/>
          <w:b/>
          <w:bCs/>
          <w:color w:val="auto"/>
          <w:sz w:val="22"/>
          <w:szCs w:val="22"/>
        </w:rPr>
      </w:pPr>
      <w:bookmarkStart w:id="11" w:name="_Toc172658499"/>
      <w:r w:rsidRPr="00C72FE9">
        <w:rPr>
          <w:rFonts w:asciiTheme="minorBidi" w:hAnsiTheme="minorBidi" w:cstheme="minorBidi"/>
          <w:b/>
          <w:bCs/>
          <w:color w:val="auto"/>
          <w:sz w:val="22"/>
          <w:szCs w:val="22"/>
        </w:rPr>
        <w:t>Psychotherapeutic Approaches</w:t>
      </w:r>
      <w:bookmarkEnd w:id="11"/>
    </w:p>
    <w:p w14:paraId="61959207" w14:textId="55817D9C"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Cognitive-</w:t>
      </w:r>
      <w:r w:rsidR="007C7CA7" w:rsidRPr="00C72FE9">
        <w:rPr>
          <w:rStyle w:val="Strong"/>
          <w:rFonts w:asciiTheme="minorBidi" w:hAnsiTheme="minorBidi" w:cstheme="minorBidi"/>
          <w:sz w:val="22"/>
          <w:szCs w:val="22"/>
          <w:lang w:val="en-GB"/>
        </w:rPr>
        <w:t>Behavioural</w:t>
      </w:r>
      <w:r w:rsidR="00B85481" w:rsidRPr="00C72FE9">
        <w:rPr>
          <w:rStyle w:val="Strong"/>
          <w:rFonts w:asciiTheme="minorBidi" w:hAnsiTheme="minorBidi" w:cstheme="minorBidi"/>
          <w:sz w:val="22"/>
          <w:szCs w:val="22"/>
          <w:lang w:val="en-GB"/>
        </w:rPr>
        <w:t xml:space="preserve"> Therapy (CBT)</w:t>
      </w:r>
    </w:p>
    <w:p w14:paraId="420FF361" w14:textId="77777777" w:rsidR="00B85481" w:rsidRPr="00C72FE9" w:rsidRDefault="00B85481" w:rsidP="00C72FE9">
      <w:pPr>
        <w:pStyle w:val="NormalWeb"/>
        <w:numPr>
          <w:ilvl w:val="0"/>
          <w:numId w:val="18"/>
        </w:numPr>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Obsessive-Compulsive Disorder (OCD)</w:t>
      </w:r>
    </w:p>
    <w:p w14:paraId="78F8AC19" w14:textId="50DFC343" w:rsidR="00B85481" w:rsidRPr="00C72FE9" w:rsidRDefault="00B85481" w:rsidP="00C72FE9">
      <w:pPr>
        <w:numPr>
          <w:ilvl w:val="1"/>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Focus:</w:t>
      </w:r>
      <w:r w:rsidRPr="00C72FE9">
        <w:rPr>
          <w:rFonts w:asciiTheme="minorBidi" w:hAnsiTheme="minorBidi"/>
          <w:lang w:val="en-GB"/>
        </w:rPr>
        <w:t xml:space="preserve"> CBT for OCD </w:t>
      </w:r>
      <w:r w:rsidR="007A4501" w:rsidRPr="00C72FE9">
        <w:rPr>
          <w:rFonts w:asciiTheme="minorBidi" w:hAnsiTheme="minorBidi"/>
          <w:lang w:val="en-GB"/>
        </w:rPr>
        <w:t>centres</w:t>
      </w:r>
      <w:r w:rsidRPr="00C72FE9">
        <w:rPr>
          <w:rFonts w:asciiTheme="minorBidi" w:hAnsiTheme="minorBidi"/>
          <w:lang w:val="en-GB"/>
        </w:rPr>
        <w:t xml:space="preserve"> on exposure and response prevention (ERP)</w:t>
      </w:r>
      <w:r w:rsidR="007C7005" w:rsidRPr="00C72FE9">
        <w:rPr>
          <w:rFonts w:asciiTheme="minorBidi" w:hAnsiTheme="minorBidi"/>
          <w:lang w:val="en-GB"/>
        </w:rPr>
        <w:t>.</w:t>
      </w:r>
      <w:r w:rsidRPr="00C72FE9">
        <w:rPr>
          <w:rFonts w:asciiTheme="minorBidi" w:hAnsiTheme="minorBidi"/>
          <w:lang w:val="en-GB"/>
        </w:rPr>
        <w:t xml:space="preserve"> </w:t>
      </w:r>
      <w:r w:rsidR="007C7005" w:rsidRPr="00C72FE9">
        <w:rPr>
          <w:rFonts w:asciiTheme="minorBidi" w:hAnsiTheme="minorBidi"/>
          <w:lang w:val="en-GB"/>
        </w:rPr>
        <w:t xml:space="preserve">This </w:t>
      </w:r>
      <w:r w:rsidRPr="00C72FE9">
        <w:rPr>
          <w:rFonts w:asciiTheme="minorBidi" w:hAnsiTheme="minorBidi"/>
          <w:lang w:val="en-GB"/>
        </w:rPr>
        <w:t>help</w:t>
      </w:r>
      <w:r w:rsidR="007C7005" w:rsidRPr="00C72FE9">
        <w:rPr>
          <w:rFonts w:asciiTheme="minorBidi" w:hAnsiTheme="minorBidi"/>
          <w:lang w:val="en-GB"/>
        </w:rPr>
        <w:t>s</w:t>
      </w:r>
      <w:r w:rsidRPr="00C72FE9">
        <w:rPr>
          <w:rFonts w:asciiTheme="minorBidi" w:hAnsiTheme="minorBidi"/>
          <w:lang w:val="en-GB"/>
        </w:rPr>
        <w:t xml:space="preserve"> individuals </w:t>
      </w:r>
      <w:r w:rsidR="007C7005" w:rsidRPr="00C72FE9">
        <w:rPr>
          <w:rFonts w:asciiTheme="minorBidi" w:hAnsiTheme="minorBidi"/>
          <w:lang w:val="en-GB"/>
        </w:rPr>
        <w:t xml:space="preserve">in </w:t>
      </w:r>
      <w:r w:rsidRPr="00C72FE9">
        <w:rPr>
          <w:rFonts w:asciiTheme="minorBidi" w:hAnsiTheme="minorBidi"/>
          <w:lang w:val="en-GB"/>
        </w:rPr>
        <w:t>confront</w:t>
      </w:r>
      <w:r w:rsidR="007C7005" w:rsidRPr="00C72FE9">
        <w:rPr>
          <w:rFonts w:asciiTheme="minorBidi" w:hAnsiTheme="minorBidi"/>
          <w:lang w:val="en-GB"/>
        </w:rPr>
        <w:t>ing</w:t>
      </w:r>
      <w:r w:rsidRPr="00C72FE9">
        <w:rPr>
          <w:rFonts w:asciiTheme="minorBidi" w:hAnsiTheme="minorBidi"/>
          <w:lang w:val="en-GB"/>
        </w:rPr>
        <w:t xml:space="preserve"> their obsessions and reduc</w:t>
      </w:r>
      <w:r w:rsidR="007C7005" w:rsidRPr="00C72FE9">
        <w:rPr>
          <w:rFonts w:asciiTheme="minorBidi" w:hAnsiTheme="minorBidi"/>
          <w:lang w:val="en-GB"/>
        </w:rPr>
        <w:t>ing</w:t>
      </w:r>
      <w:r w:rsidRPr="00C72FE9">
        <w:rPr>
          <w:rFonts w:asciiTheme="minorBidi" w:hAnsiTheme="minorBidi"/>
          <w:lang w:val="en-GB"/>
        </w:rPr>
        <w:t xml:space="preserve"> compulsive </w:t>
      </w:r>
      <w:r w:rsidR="007A4501" w:rsidRPr="00C72FE9">
        <w:rPr>
          <w:rFonts w:asciiTheme="minorBidi" w:hAnsiTheme="minorBidi"/>
          <w:lang w:val="en-GB"/>
        </w:rPr>
        <w:t>behaviours</w:t>
      </w:r>
      <w:r w:rsidRPr="00C72FE9">
        <w:rPr>
          <w:rFonts w:asciiTheme="minorBidi" w:hAnsiTheme="minorBidi"/>
          <w:lang w:val="en-GB"/>
        </w:rPr>
        <w:t>.</w:t>
      </w:r>
    </w:p>
    <w:p w14:paraId="76EF2F71" w14:textId="77777777" w:rsidR="00B85481" w:rsidRPr="00C72FE9" w:rsidRDefault="00B85481" w:rsidP="00C72FE9">
      <w:pPr>
        <w:numPr>
          <w:ilvl w:val="1"/>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Techniques:</w:t>
      </w:r>
    </w:p>
    <w:p w14:paraId="50FC05B3" w14:textId="77777777" w:rsidR="00B85481" w:rsidRPr="00C72FE9" w:rsidRDefault="00B85481" w:rsidP="00C72FE9">
      <w:pPr>
        <w:numPr>
          <w:ilvl w:val="2"/>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Exposure:</w:t>
      </w:r>
      <w:r w:rsidRPr="00C72FE9">
        <w:rPr>
          <w:rFonts w:asciiTheme="minorBidi" w:hAnsiTheme="minorBidi"/>
          <w:lang w:val="en-GB"/>
        </w:rPr>
        <w:t xml:space="preserve"> Gradual exposure to feared situations.</w:t>
      </w:r>
    </w:p>
    <w:p w14:paraId="6F738369" w14:textId="77777777" w:rsidR="00B85481" w:rsidRPr="00C72FE9" w:rsidRDefault="00B85481" w:rsidP="00C72FE9">
      <w:pPr>
        <w:numPr>
          <w:ilvl w:val="2"/>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Response Prevention:</w:t>
      </w:r>
      <w:r w:rsidRPr="00C72FE9">
        <w:rPr>
          <w:rFonts w:asciiTheme="minorBidi" w:hAnsiTheme="minorBidi"/>
          <w:lang w:val="en-GB"/>
        </w:rPr>
        <w:t xml:space="preserve"> Preventing the usual compulsive responses </w:t>
      </w:r>
      <w:r w:rsidR="00CD124F" w:rsidRPr="00C72FE9">
        <w:rPr>
          <w:rFonts w:asciiTheme="minorBidi" w:hAnsiTheme="minorBidi"/>
          <w:lang w:val="en-GB"/>
        </w:rPr>
        <w:fldChar w:fldCharType="begin"/>
      </w:r>
      <w:r w:rsidR="00CD124F" w:rsidRPr="00C72FE9">
        <w:rPr>
          <w:rFonts w:asciiTheme="minorBidi" w:hAnsiTheme="minorBidi"/>
          <w:lang w:val="en-GB"/>
        </w:rPr>
        <w:instrText xml:space="preserve"> ADDIN ZOTERO_ITEM CSL_CITATION {"citationID":"V0se2Lbc","properties":{"formattedCitation":"(Abramowitz, 2007)","plainCitation":"(Abramowitz, 2007)","noteIndex":0},"citationItems":[{"id":549,"uris":["http://zotero.org/users/local/bSGPS27e/items/5AVPTUQM"],"itemData":{"id":549,"type":"article-journal","container-title":"FOCUS","DOI":"10.1176/foc.5.3.foc344","ISSN":"1541-4094, 1541-4108","issue":"3","journalAbbreviation":"FOC","language":"en","page":"344-344","source":"DOI.org (Crossref)","title":"The Psychological Treatment of Obsessive-Compulsive Disorder","volume":"5","author":[{"family":"Abramowitz","given":"Jonathan S."}],"issued":{"date-parts":[["2007",1]]}}}],"schema":"https://github.com/citation-style-language/schema/raw/master/csl-citation.json"} </w:instrText>
      </w:r>
      <w:r w:rsidR="00CD124F" w:rsidRPr="00C72FE9">
        <w:rPr>
          <w:rFonts w:asciiTheme="minorBidi" w:hAnsiTheme="minorBidi"/>
          <w:lang w:val="en-GB"/>
        </w:rPr>
        <w:fldChar w:fldCharType="separate"/>
      </w:r>
      <w:r w:rsidR="00CD124F" w:rsidRPr="00C72FE9">
        <w:rPr>
          <w:rFonts w:asciiTheme="minorBidi" w:hAnsiTheme="minorBidi"/>
          <w:lang w:val="en-GB"/>
        </w:rPr>
        <w:t>(Abramowitz, 2007)</w:t>
      </w:r>
      <w:r w:rsidR="00CD124F" w:rsidRPr="00C72FE9">
        <w:rPr>
          <w:rFonts w:asciiTheme="minorBidi" w:hAnsiTheme="minorBidi"/>
          <w:lang w:val="en-GB"/>
        </w:rPr>
        <w:fldChar w:fldCharType="end"/>
      </w:r>
      <w:r w:rsidRPr="00C72FE9">
        <w:rPr>
          <w:rFonts w:asciiTheme="minorBidi" w:hAnsiTheme="minorBidi"/>
          <w:lang w:val="en-GB"/>
        </w:rPr>
        <w:t>.</w:t>
      </w:r>
    </w:p>
    <w:p w14:paraId="3D8535C0" w14:textId="77777777" w:rsidR="00BB714C" w:rsidRPr="00C72FE9" w:rsidRDefault="00BB714C" w:rsidP="00A27250">
      <w:pPr>
        <w:spacing w:before="100" w:beforeAutospacing="1" w:after="100" w:afterAutospacing="1" w:line="360" w:lineRule="auto"/>
        <w:jc w:val="center"/>
        <w:rPr>
          <w:rFonts w:asciiTheme="minorBidi" w:hAnsiTheme="minorBidi"/>
          <w:lang w:val="en-GB"/>
        </w:rPr>
      </w:pPr>
      <w:r w:rsidRPr="00C72FE9">
        <w:rPr>
          <w:rFonts w:asciiTheme="minorBidi" w:hAnsiTheme="minorBidi"/>
          <w:noProof/>
          <w:lang w:val="en-GB"/>
        </w:rPr>
        <w:lastRenderedPageBreak/>
        <w:drawing>
          <wp:inline distT="0" distB="0" distL="0" distR="0" wp14:anchorId="03A3C3C2" wp14:editId="3C99AC03">
            <wp:extent cx="5943600" cy="2653665"/>
            <wp:effectExtent l="19050" t="19050" r="1905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653665"/>
                    </a:xfrm>
                    <a:prstGeom prst="rect">
                      <a:avLst/>
                    </a:prstGeom>
                    <a:ln>
                      <a:solidFill>
                        <a:schemeClr val="tx1"/>
                      </a:solidFill>
                    </a:ln>
                  </pic:spPr>
                </pic:pic>
              </a:graphicData>
            </a:graphic>
          </wp:inline>
        </w:drawing>
      </w:r>
    </w:p>
    <w:p w14:paraId="3A6BE217" w14:textId="77777777" w:rsidR="00BB714C" w:rsidRPr="00C72FE9" w:rsidRDefault="00BB714C" w:rsidP="00A27250">
      <w:pPr>
        <w:spacing w:before="100" w:beforeAutospacing="1" w:after="100" w:afterAutospacing="1" w:line="360" w:lineRule="auto"/>
        <w:jc w:val="center"/>
        <w:rPr>
          <w:rFonts w:asciiTheme="minorBidi" w:hAnsiTheme="minorBidi"/>
          <w:i/>
          <w:iCs/>
          <w:lang w:val="en-GB"/>
        </w:rPr>
      </w:pPr>
      <w:r w:rsidRPr="00C72FE9">
        <w:rPr>
          <w:rFonts w:asciiTheme="minorBidi" w:hAnsiTheme="minorBidi"/>
          <w:i/>
          <w:iCs/>
          <w:lang w:val="en-GB"/>
        </w:rPr>
        <w:t>Figure: Flowchart for the OCD Treatment Pathway</w:t>
      </w:r>
    </w:p>
    <w:p w14:paraId="57CD4FF1" w14:textId="77777777" w:rsidR="00B85481" w:rsidRPr="00C72FE9" w:rsidRDefault="00B85481" w:rsidP="00C72FE9">
      <w:pPr>
        <w:pStyle w:val="NormalWeb"/>
        <w:numPr>
          <w:ilvl w:val="0"/>
          <w:numId w:val="18"/>
        </w:numPr>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Schizophrenia</w:t>
      </w:r>
    </w:p>
    <w:p w14:paraId="7A80A43E" w14:textId="77777777" w:rsidR="00B85481" w:rsidRPr="00C72FE9" w:rsidRDefault="00B85481" w:rsidP="00C72FE9">
      <w:pPr>
        <w:numPr>
          <w:ilvl w:val="1"/>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Focus:</w:t>
      </w:r>
      <w:r w:rsidRPr="00C72FE9">
        <w:rPr>
          <w:rFonts w:asciiTheme="minorBidi" w:hAnsiTheme="minorBidi"/>
          <w:lang w:val="en-GB"/>
        </w:rPr>
        <w:t xml:space="preserve"> </w:t>
      </w:r>
      <w:r w:rsidR="007C7005" w:rsidRPr="00C72FE9">
        <w:rPr>
          <w:rFonts w:asciiTheme="minorBidi" w:hAnsiTheme="minorBidi"/>
          <w:lang w:val="en-GB"/>
        </w:rPr>
        <w:t xml:space="preserve">CBT for schizophrenia targets the psychopathological aspects such as delusional beliefs, negatively influenced coping skills and social adjustment </w:t>
      </w:r>
      <w:r w:rsidR="009768E7" w:rsidRPr="00C72FE9">
        <w:rPr>
          <w:rFonts w:asciiTheme="minorBidi" w:hAnsiTheme="minorBidi"/>
          <w:lang w:val="en-GB"/>
        </w:rPr>
        <w:fldChar w:fldCharType="begin"/>
      </w:r>
      <w:r w:rsidR="009768E7" w:rsidRPr="00C72FE9">
        <w:rPr>
          <w:rFonts w:asciiTheme="minorBidi" w:hAnsiTheme="minorBidi"/>
          <w:lang w:val="en-GB"/>
        </w:rPr>
        <w:instrText xml:space="preserve"> ADDIN ZOTERO_ITEM CSL_CITATION {"citationID":"017Ww6Qq","properties":{"formattedCitation":"(Kart, \\uc0\\u214{}zdel and T\\uc0\\u252{}rk\\uc0\\u231{}apar, 2021; Nagendra {\\i{}et al.}, 2023)","plainCitation":"(Kart, Özdel and Türkçapar, 2021; Nagendra et al., 2023)","noteIndex":0},"citationItems":[{"id":551,"uris":["http://zotero.org/users/local/bSGPS27e/items/GGWUUFGJ"],"itemData":{"id":551,"type":"article-journal","container-title":"Noro-Psikyatri Arsivi","note":"publisher: BAYT Ltd. Co.","page":"61–65","source":"Google Scholar","title":"Cognitive behavioral therapy in treatment of schizophrenia","volume":"58","author":[{"family":"Kart","given":"Ayşegül"},{"family":"Özdel","given":"Kadir"},{"family":"Türkçapar","given":"Mehmet Hakan"}],"issued":{"date-parts":[["2021"]]}}},{"id":550,"uris":["http://zotero.org/users/local/bSGPS27e/items/U9YDRPQJ"],"itemData":{"id":550,"type":"chapter","container-title":"The Massachusetts General Hospital Handbook of Cognitive Behavioral Therapy","event-place":"Cham","ISBN":"978-3-031-29367-2","language":"en","note":"collection-title: Current Clinical Psychiatry\nDOI: 10.1007/978-3-031-29368-9_19","page":"273-289","publisher":"Springer International Publishing","publisher-place":"Cham","source":"DOI.org (Crossref)","title":"Cognitive-Behavioral Therapy for Schizophrenia and Related Psychoses","URL":"https://link.springer.com/10.1007/978-3-031-29368-9_19","editor":[{"family":"Sprich","given":"Susan E."},{"family":"Petersen","given":"Timothy"},{"family":"Wilhelm","given":"Sabine"}],"author":[{"family":"Nagendra","given":"Arundati"},{"family":"Wright","given":"Abigail C."},{"family":"Browne","given":"Julia"},{"family":"Marcus","given":"Peter H."},{"family":"Cather","given":"Corinne"}],"accessed":{"date-parts":[["2024",7,23]]},"issued":{"date-parts":[["2023"]]}}}],"schema":"https://github.com/citation-style-language/schema/raw/master/csl-citation.json"} </w:instrText>
      </w:r>
      <w:r w:rsidR="009768E7" w:rsidRPr="00C72FE9">
        <w:rPr>
          <w:rFonts w:asciiTheme="minorBidi" w:hAnsiTheme="minorBidi"/>
          <w:lang w:val="en-GB"/>
        </w:rPr>
        <w:fldChar w:fldCharType="separate"/>
      </w:r>
      <w:r w:rsidR="009768E7" w:rsidRPr="00C72FE9">
        <w:rPr>
          <w:rFonts w:asciiTheme="minorBidi" w:hAnsiTheme="minorBidi"/>
          <w:lang w:val="en-GB"/>
        </w:rPr>
        <w:t>(Kart, Özdel and Türkçapar, 202</w:t>
      </w:r>
      <w:r w:rsidR="007C7005" w:rsidRPr="00C72FE9">
        <w:rPr>
          <w:rFonts w:asciiTheme="minorBidi" w:hAnsiTheme="minorBidi"/>
          <w:lang w:val="en-GB"/>
        </w:rPr>
        <w:t>1</w:t>
      </w:r>
      <w:r w:rsidR="009768E7" w:rsidRPr="00C72FE9">
        <w:rPr>
          <w:rFonts w:asciiTheme="minorBidi" w:hAnsiTheme="minorBidi"/>
          <w:lang w:val="en-GB"/>
        </w:rPr>
        <w:t>)</w:t>
      </w:r>
      <w:r w:rsidR="009768E7" w:rsidRPr="00C72FE9">
        <w:rPr>
          <w:rFonts w:asciiTheme="minorBidi" w:hAnsiTheme="minorBidi"/>
          <w:lang w:val="en-GB"/>
        </w:rPr>
        <w:fldChar w:fldCharType="end"/>
      </w:r>
      <w:r w:rsidRPr="00C72FE9">
        <w:rPr>
          <w:rFonts w:asciiTheme="minorBidi" w:hAnsiTheme="minorBidi"/>
          <w:lang w:val="en-GB"/>
        </w:rPr>
        <w:t>.</w:t>
      </w:r>
    </w:p>
    <w:p w14:paraId="3429DA9B" w14:textId="77777777" w:rsidR="00B85481" w:rsidRPr="00C72FE9" w:rsidRDefault="00B85481" w:rsidP="00C72FE9">
      <w:pPr>
        <w:numPr>
          <w:ilvl w:val="1"/>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Techniques:</w:t>
      </w:r>
    </w:p>
    <w:p w14:paraId="44B43E5B" w14:textId="77777777" w:rsidR="00B85481" w:rsidRPr="00C72FE9" w:rsidRDefault="00B85481" w:rsidP="00C72FE9">
      <w:pPr>
        <w:numPr>
          <w:ilvl w:val="2"/>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Cognitive Restructuring:</w:t>
      </w:r>
      <w:r w:rsidRPr="00C72FE9">
        <w:rPr>
          <w:rFonts w:asciiTheme="minorBidi" w:hAnsiTheme="minorBidi"/>
          <w:lang w:val="en-GB"/>
        </w:rPr>
        <w:t xml:space="preserve"> Challenging and modifying distorted beliefs.</w:t>
      </w:r>
    </w:p>
    <w:p w14:paraId="51C8FEED" w14:textId="77777777" w:rsidR="00B85481" w:rsidRPr="00C72FE9" w:rsidRDefault="00B85481" w:rsidP="00C72FE9">
      <w:pPr>
        <w:numPr>
          <w:ilvl w:val="2"/>
          <w:numId w:val="1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Skills Training:</w:t>
      </w:r>
      <w:r w:rsidRPr="00C72FE9">
        <w:rPr>
          <w:rFonts w:asciiTheme="minorBidi" w:hAnsiTheme="minorBidi"/>
          <w:lang w:val="en-GB"/>
        </w:rPr>
        <w:t xml:space="preserve"> </w:t>
      </w:r>
      <w:r w:rsidR="001A65A6" w:rsidRPr="00C72FE9">
        <w:rPr>
          <w:rFonts w:asciiTheme="minorBidi" w:hAnsiTheme="minorBidi"/>
          <w:lang w:val="en-GB"/>
        </w:rPr>
        <w:t xml:space="preserve">Improving skills for everyday </w:t>
      </w:r>
      <w:r w:rsidRPr="00C72FE9">
        <w:rPr>
          <w:rFonts w:asciiTheme="minorBidi" w:hAnsiTheme="minorBidi"/>
          <w:lang w:val="en-GB"/>
        </w:rPr>
        <w:t xml:space="preserve">living </w:t>
      </w:r>
      <w:r w:rsidR="001A65A6" w:rsidRPr="00C72FE9">
        <w:rPr>
          <w:rFonts w:asciiTheme="minorBidi" w:hAnsiTheme="minorBidi"/>
          <w:lang w:val="en-GB"/>
        </w:rPr>
        <w:t>and</w:t>
      </w:r>
      <w:r w:rsidRPr="00C72FE9">
        <w:rPr>
          <w:rFonts w:asciiTheme="minorBidi" w:hAnsiTheme="minorBidi"/>
          <w:lang w:val="en-GB"/>
        </w:rPr>
        <w:t xml:space="preserve"> social </w:t>
      </w:r>
      <w:r w:rsidR="001A65A6" w:rsidRPr="00C72FE9">
        <w:rPr>
          <w:rFonts w:asciiTheme="minorBidi" w:hAnsiTheme="minorBidi"/>
          <w:lang w:val="en-GB"/>
        </w:rPr>
        <w:t>communications</w:t>
      </w:r>
      <w:r w:rsidRPr="00C72FE9">
        <w:rPr>
          <w:rFonts w:asciiTheme="minorBidi" w:hAnsiTheme="minorBidi"/>
          <w:lang w:val="en-GB"/>
        </w:rPr>
        <w:t>.</w:t>
      </w:r>
    </w:p>
    <w:p w14:paraId="48F629E6" w14:textId="77777777" w:rsidR="00BB3532" w:rsidRPr="00C72FE9" w:rsidRDefault="00BB3532" w:rsidP="00C72FE9">
      <w:pPr>
        <w:spacing w:before="100" w:beforeAutospacing="1" w:after="100" w:afterAutospacing="1" w:line="360" w:lineRule="auto"/>
        <w:ind w:left="2160"/>
        <w:jc w:val="both"/>
        <w:rPr>
          <w:rFonts w:asciiTheme="minorBidi" w:hAnsiTheme="minorBidi"/>
          <w:lang w:val="en-GB"/>
        </w:rPr>
      </w:pPr>
    </w:p>
    <w:p w14:paraId="26E8AA15" w14:textId="77777777" w:rsidR="00BB714C" w:rsidRPr="00C72FE9" w:rsidRDefault="00BB714C" w:rsidP="00C72FE9">
      <w:pPr>
        <w:spacing w:before="100" w:beforeAutospacing="1" w:after="100" w:afterAutospacing="1" w:line="360" w:lineRule="auto"/>
        <w:jc w:val="both"/>
        <w:rPr>
          <w:rFonts w:asciiTheme="minorBidi" w:hAnsiTheme="minorBidi"/>
          <w:lang w:val="en-GB"/>
        </w:rPr>
      </w:pPr>
      <w:r w:rsidRPr="00C72FE9">
        <w:rPr>
          <w:rFonts w:asciiTheme="minorBidi" w:hAnsiTheme="minorBidi"/>
          <w:noProof/>
          <w:lang w:val="en-GB"/>
        </w:rPr>
        <w:lastRenderedPageBreak/>
        <w:drawing>
          <wp:inline distT="0" distB="0" distL="0" distR="0" wp14:anchorId="6E68D451" wp14:editId="46A6107A">
            <wp:extent cx="5943600" cy="2675255"/>
            <wp:effectExtent l="19050" t="19050" r="1905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675255"/>
                    </a:xfrm>
                    <a:prstGeom prst="rect">
                      <a:avLst/>
                    </a:prstGeom>
                    <a:ln>
                      <a:solidFill>
                        <a:schemeClr val="tx1"/>
                      </a:solidFill>
                    </a:ln>
                  </pic:spPr>
                </pic:pic>
              </a:graphicData>
            </a:graphic>
          </wp:inline>
        </w:drawing>
      </w:r>
    </w:p>
    <w:p w14:paraId="46D1B541" w14:textId="77777777" w:rsidR="00BB714C" w:rsidRPr="00C72FE9" w:rsidRDefault="00BB714C" w:rsidP="00084CE1">
      <w:pPr>
        <w:spacing w:before="100" w:beforeAutospacing="1" w:after="100" w:afterAutospacing="1" w:line="360" w:lineRule="auto"/>
        <w:jc w:val="center"/>
        <w:rPr>
          <w:rFonts w:asciiTheme="minorBidi" w:hAnsiTheme="minorBidi"/>
          <w:i/>
          <w:iCs/>
          <w:lang w:val="en-GB"/>
        </w:rPr>
      </w:pPr>
      <w:r w:rsidRPr="00C72FE9">
        <w:rPr>
          <w:rFonts w:asciiTheme="minorBidi" w:hAnsiTheme="minorBidi"/>
          <w:i/>
          <w:iCs/>
          <w:lang w:val="en-GB"/>
        </w:rPr>
        <w:t>Figure: Flowchart depicting Schizophrenia Treatment Pathway</w:t>
      </w:r>
    </w:p>
    <w:p w14:paraId="76235F58" w14:textId="77777777" w:rsidR="00B85481" w:rsidRPr="00C72FE9" w:rsidRDefault="00F905F8"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Other Therapeutic Approaches</w:t>
      </w:r>
    </w:p>
    <w:p w14:paraId="460D9FEA" w14:textId="77777777" w:rsidR="00B85481" w:rsidRPr="00C72FE9" w:rsidRDefault="00B85481" w:rsidP="00C72FE9">
      <w:pPr>
        <w:numPr>
          <w:ilvl w:val="0"/>
          <w:numId w:val="1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Family Therapy</w:t>
      </w:r>
    </w:p>
    <w:p w14:paraId="13BCB20C" w14:textId="77777777" w:rsidR="00B85481" w:rsidRPr="00C72FE9" w:rsidRDefault="00B85481" w:rsidP="00C72FE9">
      <w:pPr>
        <w:numPr>
          <w:ilvl w:val="1"/>
          <w:numId w:val="1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1A65A6" w:rsidRPr="00C72FE9">
        <w:rPr>
          <w:rFonts w:asciiTheme="minorBidi" w:hAnsiTheme="minorBidi"/>
          <w:lang w:val="en-GB"/>
        </w:rPr>
        <w:t xml:space="preserve">Engages the family in the therapeutic procedure to enhance both </w:t>
      </w:r>
      <w:r w:rsidRPr="00C72FE9">
        <w:rPr>
          <w:rFonts w:asciiTheme="minorBidi" w:hAnsiTheme="minorBidi"/>
          <w:lang w:val="en-GB"/>
        </w:rPr>
        <w:t xml:space="preserve">communication and support </w:t>
      </w:r>
      <w:r w:rsidR="009768E7" w:rsidRPr="00C72FE9">
        <w:rPr>
          <w:rFonts w:asciiTheme="minorBidi" w:hAnsiTheme="minorBidi"/>
          <w:lang w:val="en-GB"/>
        </w:rPr>
        <w:fldChar w:fldCharType="begin"/>
      </w:r>
      <w:r w:rsidR="009768E7" w:rsidRPr="00C72FE9">
        <w:rPr>
          <w:rFonts w:asciiTheme="minorBidi" w:hAnsiTheme="minorBidi"/>
          <w:lang w:val="en-GB"/>
        </w:rPr>
        <w:instrText xml:space="preserve"> ADDIN ZOTERO_ITEM CSL_CITATION {"citationID":"ND2Uvtca","properties":{"formattedCitation":"(Pilling {\\i{}et al.}, 2002)","plainCitation":"(Pilling et al., 2002)","noteIndex":0},"citationItems":[{"id":553,"uris":["http://zotero.org/users/local/bSGPS27e/items/ES7JEZRS"],"itemData":{"id":553,"type":"article-journal","container-title":"Psychological medicine","issue":"5","note":"publisher: Cambridge University Press","page":"763–782","source":"Google Scholar","title":"Psychological treatments in schizophrenia: I. Meta-analysis of family intervention and cognitive behaviour therapy","title-short":"Psychological treatments in schizophrenia","volume":"32","author":[{"family":"Pilling","given":"Stephen"},{"family":"Bebbington","given":"P."},{"family":"Kuipers","given":"E."},{"family":"Garety","given":"P."},{"family":"Geddes","given":"J."},{"family":"Orbach","given":"G."},{"family":"Morgan","given":"C."}],"issued":{"date-parts":[["2002"]]}}}],"schema":"https://github.com/citation-style-language/schema/raw/master/csl-citation.json"} </w:instrText>
      </w:r>
      <w:r w:rsidR="009768E7" w:rsidRPr="00C72FE9">
        <w:rPr>
          <w:rFonts w:asciiTheme="minorBidi" w:hAnsiTheme="minorBidi"/>
          <w:lang w:val="en-GB"/>
        </w:rPr>
        <w:fldChar w:fldCharType="separate"/>
      </w:r>
      <w:r w:rsidR="009768E7" w:rsidRPr="00C72FE9">
        <w:rPr>
          <w:rFonts w:asciiTheme="minorBidi" w:hAnsiTheme="minorBidi"/>
          <w:lang w:val="en-GB"/>
        </w:rPr>
        <w:t xml:space="preserve">(Pilling </w:t>
      </w:r>
      <w:r w:rsidR="009768E7" w:rsidRPr="00C72FE9">
        <w:rPr>
          <w:rFonts w:asciiTheme="minorBidi" w:hAnsiTheme="minorBidi"/>
          <w:i/>
          <w:iCs/>
          <w:lang w:val="en-GB"/>
        </w:rPr>
        <w:t>et al.</w:t>
      </w:r>
      <w:r w:rsidR="009768E7" w:rsidRPr="00C72FE9">
        <w:rPr>
          <w:rFonts w:asciiTheme="minorBidi" w:hAnsiTheme="minorBidi"/>
          <w:lang w:val="en-GB"/>
        </w:rPr>
        <w:t>, 2002)</w:t>
      </w:r>
      <w:r w:rsidR="009768E7" w:rsidRPr="00C72FE9">
        <w:rPr>
          <w:rFonts w:asciiTheme="minorBidi" w:hAnsiTheme="minorBidi"/>
          <w:lang w:val="en-GB"/>
        </w:rPr>
        <w:fldChar w:fldCharType="end"/>
      </w:r>
      <w:r w:rsidRPr="00C72FE9">
        <w:rPr>
          <w:rFonts w:asciiTheme="minorBidi" w:hAnsiTheme="minorBidi"/>
          <w:lang w:val="en-GB"/>
        </w:rPr>
        <w:t>.</w:t>
      </w:r>
    </w:p>
    <w:p w14:paraId="49072843" w14:textId="77777777" w:rsidR="00B85481" w:rsidRPr="00C72FE9" w:rsidRDefault="00B85481" w:rsidP="00C72FE9">
      <w:pPr>
        <w:numPr>
          <w:ilvl w:val="0"/>
          <w:numId w:val="1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Social Skills Training</w:t>
      </w:r>
    </w:p>
    <w:p w14:paraId="32A06B22" w14:textId="77777777" w:rsidR="00B85481" w:rsidRPr="00C72FE9" w:rsidRDefault="00B85481" w:rsidP="00C72FE9">
      <w:pPr>
        <w:numPr>
          <w:ilvl w:val="1"/>
          <w:numId w:val="19"/>
        </w:numPr>
        <w:spacing w:before="100" w:beforeAutospacing="1" w:after="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1A65A6" w:rsidRPr="00C72FE9">
        <w:rPr>
          <w:rFonts w:asciiTheme="minorBidi" w:hAnsiTheme="minorBidi"/>
          <w:lang w:val="en-GB"/>
        </w:rPr>
        <w:t>Specializes in acquiring interpersonal skills and enhancing one’s ability to function in society.</w:t>
      </w:r>
    </w:p>
    <w:p w14:paraId="4F3AB431" w14:textId="6BF896FB"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12" w:name="_Toc172658500"/>
      <w:r w:rsidRPr="00C72FE9">
        <w:rPr>
          <w:rFonts w:asciiTheme="minorBidi" w:hAnsiTheme="minorBidi" w:cstheme="minorBidi"/>
          <w:b/>
          <w:bCs/>
          <w:color w:val="auto"/>
          <w:sz w:val="22"/>
          <w:szCs w:val="22"/>
          <w:lang w:val="en-GB"/>
        </w:rPr>
        <w:t>Contemporary Theories and Models</w:t>
      </w:r>
      <w:bookmarkEnd w:id="12"/>
    </w:p>
    <w:p w14:paraId="1A1FA886"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Biopsychosocial Model</w:t>
      </w:r>
    </w:p>
    <w:p w14:paraId="4B90E5A9" w14:textId="77777777" w:rsidR="00B85481" w:rsidRPr="00C72FE9" w:rsidRDefault="00B85481" w:rsidP="00C72FE9">
      <w:pPr>
        <w:numPr>
          <w:ilvl w:val="0"/>
          <w:numId w:val="20"/>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This model considers biological, psychological, and social factors in the treatment of mental disorders </w:t>
      </w:r>
      <w:r w:rsidR="009768E7" w:rsidRPr="00C72FE9">
        <w:rPr>
          <w:rFonts w:asciiTheme="minorBidi" w:hAnsiTheme="minorBidi"/>
          <w:lang w:val="en-GB"/>
        </w:rPr>
        <w:fldChar w:fldCharType="begin"/>
      </w:r>
      <w:r w:rsidR="009768E7" w:rsidRPr="00C72FE9">
        <w:rPr>
          <w:rFonts w:asciiTheme="minorBidi" w:hAnsiTheme="minorBidi"/>
          <w:lang w:val="en-GB"/>
        </w:rPr>
        <w:instrText xml:space="preserve"> ADDIN ZOTERO_ITEM CSL_CITATION {"citationID":"Uvj98Iwp","properties":{"formattedCitation":"(Miles, 2020)","plainCitation":"(Miles, 2020)","noteIndex":0},"citationItems":[{"id":555,"uris":["http://zotero.org/users/local/bSGPS27e/items/CDXQ57SQ"],"itemData":{"id":555,"type":"chapter","container-title":"Encyclopedia of Behavioral Medicine","event-place":"Cham","ISBN":"978-3-030-39901-6","language":"en","note":"DOI: 10.1007/978-3-030-39903-0_1095","page":"259-260","publisher":"Springer International Publishing","publisher-place":"Cham","source":"DOI.org (Crossref)","title":"Biopsychosocial Model","URL":"http://link.springer.com/10.1007/978-3-030-39903-0_1095","editor":[{"family":"Gellman","given":"Marc D."}],"author":[{"family":"Miles","given":"Eleanor"}],"accessed":{"date-parts":[["2024",7,23]]},"issued":{"date-parts":[["2020"]]}}}],"schema":"https://github.com/citation-style-language/schema/raw/master/csl-citation.json"} </w:instrText>
      </w:r>
      <w:r w:rsidR="009768E7" w:rsidRPr="00C72FE9">
        <w:rPr>
          <w:rFonts w:asciiTheme="minorBidi" w:hAnsiTheme="minorBidi"/>
          <w:lang w:val="en-GB"/>
        </w:rPr>
        <w:fldChar w:fldCharType="separate"/>
      </w:r>
      <w:r w:rsidR="009768E7" w:rsidRPr="00C72FE9">
        <w:rPr>
          <w:rFonts w:asciiTheme="minorBidi" w:hAnsiTheme="minorBidi"/>
          <w:lang w:val="en-GB"/>
        </w:rPr>
        <w:t>(Miles, 2020)</w:t>
      </w:r>
      <w:r w:rsidR="009768E7" w:rsidRPr="00C72FE9">
        <w:rPr>
          <w:rFonts w:asciiTheme="minorBidi" w:hAnsiTheme="minorBidi"/>
          <w:lang w:val="en-GB"/>
        </w:rPr>
        <w:fldChar w:fldCharType="end"/>
      </w:r>
      <w:r w:rsidRPr="00C72FE9">
        <w:rPr>
          <w:rFonts w:asciiTheme="minorBidi" w:hAnsiTheme="minorBidi"/>
          <w:lang w:val="en-GB"/>
        </w:rPr>
        <w:t>.</w:t>
      </w:r>
    </w:p>
    <w:p w14:paraId="10C75B17" w14:textId="77777777" w:rsidR="00B85481" w:rsidRPr="00C72FE9" w:rsidRDefault="00B85481" w:rsidP="00C72FE9">
      <w:pPr>
        <w:numPr>
          <w:ilvl w:val="0"/>
          <w:numId w:val="20"/>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Application:</w:t>
      </w:r>
      <w:r w:rsidRPr="00C72FE9">
        <w:rPr>
          <w:rFonts w:asciiTheme="minorBidi" w:hAnsiTheme="minorBidi"/>
          <w:lang w:val="en-GB"/>
        </w:rPr>
        <w:t xml:space="preserve"> It supports a comprehensive treatment approach that addresses all aspects of an individual’s condition.</w:t>
      </w:r>
    </w:p>
    <w:p w14:paraId="4AFE3AE6"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Recovery Model</w:t>
      </w:r>
    </w:p>
    <w:p w14:paraId="16267694" w14:textId="77777777" w:rsidR="00B85481" w:rsidRPr="00C72FE9" w:rsidRDefault="00B85481" w:rsidP="00C72FE9">
      <w:pPr>
        <w:numPr>
          <w:ilvl w:val="0"/>
          <w:numId w:val="2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Emphasizes patient empowerment, holistic care, and personal recovery </w:t>
      </w:r>
      <w:r w:rsidR="009768E7" w:rsidRPr="00C72FE9">
        <w:rPr>
          <w:rFonts w:asciiTheme="minorBidi" w:hAnsiTheme="minorBidi"/>
          <w:lang w:val="en-GB"/>
        </w:rPr>
        <w:fldChar w:fldCharType="begin"/>
      </w:r>
      <w:r w:rsidR="009768E7" w:rsidRPr="00C72FE9">
        <w:rPr>
          <w:rFonts w:asciiTheme="minorBidi" w:hAnsiTheme="minorBidi"/>
          <w:lang w:val="en-GB"/>
        </w:rPr>
        <w:instrText xml:space="preserve"> ADDIN ZOTERO_ITEM CSL_CITATION {"citationID":"HnxBa6KJ","properties":{"formattedCitation":"(Davidson, Roe and Tondora, 2020)","plainCitation":"(Davidson, Roe and Tondora, 2020)","noteIndex":0},"citationItems":[{"id":556,"uris":["http://zotero.org/users/local/bSGPS27e/items/JD566BZI"],"itemData":{"id":556,"type":"chapter","container-title":"Schizophrenia Treatment Outcomes","event-place":"Cham","ISBN":"978-3-030-19846-6","language":"en","note":"DOI: 10.1007/978-3-030-19847-3_7","page":"57-70","publisher":"Springer International Publishing","publisher-place":"Cham","source":"DOI.org (Crossref)","title":"Concept and Model of Recovery","URL":"http://link.springer.com/10.1007/978-3-030-19847-3_7","editor":[{"family":"Shrivastava","given":"Amresh"},{"family":"De Sousa","given":"Avinash"}],"author":[{"family":"Davidson","given":"Larry"},{"family":"Roe","given":"David"},{"family":"Tondora","given":"Janis"}],"accessed":{"date-parts":[["2024",7,23]]},"issued":{"date-parts":[["2020"]]}}}],"schema":"https://github.com/citation-style-language/schema/raw/master/csl-citation.json"} </w:instrText>
      </w:r>
      <w:r w:rsidR="009768E7" w:rsidRPr="00C72FE9">
        <w:rPr>
          <w:rFonts w:asciiTheme="minorBidi" w:hAnsiTheme="minorBidi"/>
          <w:lang w:val="en-GB"/>
        </w:rPr>
        <w:fldChar w:fldCharType="separate"/>
      </w:r>
      <w:r w:rsidR="009768E7" w:rsidRPr="00C72FE9">
        <w:rPr>
          <w:rFonts w:asciiTheme="minorBidi" w:hAnsiTheme="minorBidi"/>
          <w:lang w:val="en-GB"/>
        </w:rPr>
        <w:t>(Davidson, Roe and Tondora, 2020)</w:t>
      </w:r>
      <w:r w:rsidR="009768E7" w:rsidRPr="00C72FE9">
        <w:rPr>
          <w:rFonts w:asciiTheme="minorBidi" w:hAnsiTheme="minorBidi"/>
          <w:lang w:val="en-GB"/>
        </w:rPr>
        <w:fldChar w:fldCharType="end"/>
      </w:r>
      <w:r w:rsidR="009768E7" w:rsidRPr="00C72FE9">
        <w:rPr>
          <w:rFonts w:asciiTheme="minorBidi" w:hAnsiTheme="minorBidi"/>
          <w:lang w:val="en-GB"/>
        </w:rPr>
        <w:t>.</w:t>
      </w:r>
    </w:p>
    <w:p w14:paraId="5C9FCA41" w14:textId="77777777" w:rsidR="00B85481" w:rsidRPr="00C72FE9" w:rsidRDefault="00B85481" w:rsidP="00C72FE9">
      <w:pPr>
        <w:numPr>
          <w:ilvl w:val="0"/>
          <w:numId w:val="2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lastRenderedPageBreak/>
        <w:t>Application:</w:t>
      </w:r>
      <w:r w:rsidRPr="00C72FE9">
        <w:rPr>
          <w:rFonts w:asciiTheme="minorBidi" w:hAnsiTheme="minorBidi"/>
          <w:lang w:val="en-GB"/>
        </w:rPr>
        <w:t xml:space="preserve"> Promotes individualized care plans and supports patients in achieving their personal goals and improving quality of life.</w:t>
      </w:r>
    </w:p>
    <w:p w14:paraId="791F0C2E" w14:textId="693886B3"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13" w:name="_Toc172658501"/>
      <w:r w:rsidRPr="00C72FE9">
        <w:rPr>
          <w:rFonts w:asciiTheme="minorBidi" w:hAnsiTheme="minorBidi" w:cstheme="minorBidi"/>
          <w:b/>
          <w:bCs/>
          <w:color w:val="auto"/>
          <w:sz w:val="22"/>
          <w:szCs w:val="22"/>
          <w:lang w:val="en-GB"/>
        </w:rPr>
        <w:t>Case Studies</w:t>
      </w:r>
      <w:bookmarkEnd w:id="13"/>
    </w:p>
    <w:p w14:paraId="3723487B" w14:textId="42DE583C"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xml:space="preserve">. </w:t>
      </w:r>
      <w:r w:rsidR="00D63D8F" w:rsidRPr="00C72FE9">
        <w:rPr>
          <w:rStyle w:val="Strong"/>
          <w:rFonts w:asciiTheme="minorBidi" w:hAnsiTheme="minorBidi" w:cstheme="minorBidi"/>
          <w:sz w:val="22"/>
          <w:szCs w:val="22"/>
          <w:lang w:val="en-GB"/>
        </w:rPr>
        <w:t>obsessive-compulsive disorder</w:t>
      </w:r>
      <w:r w:rsidR="00B85481" w:rsidRPr="00C72FE9">
        <w:rPr>
          <w:rStyle w:val="Strong"/>
          <w:rFonts w:asciiTheme="minorBidi" w:hAnsiTheme="minorBidi" w:cstheme="minorBidi"/>
          <w:sz w:val="22"/>
          <w:szCs w:val="22"/>
          <w:lang w:val="en-GB"/>
        </w:rPr>
        <w:t xml:space="preserve"> (OCD)</w:t>
      </w:r>
    </w:p>
    <w:p w14:paraId="5FA0759E" w14:textId="55CB83BA" w:rsidR="00B85481" w:rsidRPr="00C72FE9" w:rsidRDefault="00B85481"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Case Study:</w:t>
      </w:r>
      <w:r w:rsidRPr="00C72FE9">
        <w:rPr>
          <w:rFonts w:asciiTheme="minorBidi" w:hAnsiTheme="minorBidi" w:cstheme="minorBidi"/>
          <w:sz w:val="22"/>
          <w:szCs w:val="22"/>
          <w:lang w:val="en-GB"/>
        </w:rPr>
        <w:t xml:space="preserve"> </w:t>
      </w:r>
      <w:r w:rsidR="001A65A6" w:rsidRPr="00C72FE9">
        <w:rPr>
          <w:rFonts w:asciiTheme="minorBidi" w:hAnsiTheme="minorBidi" w:cstheme="minorBidi"/>
          <w:sz w:val="22"/>
          <w:szCs w:val="22"/>
          <w:lang w:val="en-GB"/>
        </w:rPr>
        <w:t xml:space="preserve">A patient with severe </w:t>
      </w:r>
      <w:r w:rsidR="00D63D8F" w:rsidRPr="00C72FE9">
        <w:rPr>
          <w:rFonts w:asciiTheme="minorBidi" w:hAnsiTheme="minorBidi" w:cstheme="minorBidi"/>
          <w:sz w:val="22"/>
          <w:szCs w:val="22"/>
          <w:lang w:val="en-GB"/>
        </w:rPr>
        <w:t>obsessive-compulsive disorder</w:t>
      </w:r>
      <w:r w:rsidR="001A65A6" w:rsidRPr="00C72FE9">
        <w:rPr>
          <w:rFonts w:asciiTheme="minorBidi" w:hAnsiTheme="minorBidi" w:cstheme="minorBidi"/>
          <w:sz w:val="22"/>
          <w:szCs w:val="22"/>
          <w:lang w:val="en-GB"/>
        </w:rPr>
        <w:t xml:space="preserve"> (OCD) was presented who participated in the structured CBT in combination with ERP. At the beginning of this illness, the patient was virtually incapacitated by obsessions and compulsions. The therapy involved a gradual exposure of the patient to states that caused anxiousness and assisting the individual in not engaging in compulsive </w:t>
      </w:r>
      <w:r w:rsidR="00D63D8F" w:rsidRPr="00C72FE9">
        <w:rPr>
          <w:rFonts w:asciiTheme="minorBidi" w:hAnsiTheme="minorBidi" w:cstheme="minorBidi"/>
          <w:sz w:val="22"/>
          <w:szCs w:val="22"/>
          <w:lang w:val="en-GB"/>
        </w:rPr>
        <w:t>behaviours</w:t>
      </w:r>
      <w:r w:rsidR="001A65A6" w:rsidRPr="00C72FE9">
        <w:rPr>
          <w:rFonts w:asciiTheme="minorBidi" w:hAnsiTheme="minorBidi" w:cstheme="minorBidi"/>
          <w:sz w:val="22"/>
          <w:szCs w:val="22"/>
          <w:lang w:val="en-GB"/>
        </w:rPr>
        <w:t>. They observed the changes during the treatment; thus, they concluded that the treatment had positive results. The patient’s OCD symptoms on clinical scales reduced as well as the patient’s functional capacity increased, and reduction in distress noted. More importantly, this case affirms the applicability of CBT with ERP in the treatment of OCD and improving the quality of life of its patients (Law &amp; Boisseau, 2019).</w:t>
      </w:r>
    </w:p>
    <w:p w14:paraId="29CD0D8F"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Schizophrenia</w:t>
      </w:r>
    </w:p>
    <w:p w14:paraId="62D2D075" w14:textId="40FC5BC6" w:rsidR="00B151EE" w:rsidRDefault="00B85481" w:rsidP="00844C77">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Case Study:</w:t>
      </w:r>
      <w:r w:rsidRPr="00C72FE9">
        <w:rPr>
          <w:rFonts w:asciiTheme="minorBidi" w:hAnsiTheme="minorBidi" w:cstheme="minorBidi"/>
          <w:sz w:val="22"/>
          <w:szCs w:val="22"/>
          <w:lang w:val="en-GB"/>
        </w:rPr>
        <w:t xml:space="preserve"> </w:t>
      </w:r>
      <w:r w:rsidR="001A65A6" w:rsidRPr="00C72FE9">
        <w:rPr>
          <w:rFonts w:asciiTheme="minorBidi" w:hAnsiTheme="minorBidi" w:cstheme="minorBidi"/>
          <w:sz w:val="22"/>
          <w:szCs w:val="22"/>
          <w:lang w:val="en-GB"/>
        </w:rPr>
        <w:t xml:space="preserve">A patient diagnosed with Schizophrenia was treated using both antipsychotic medication and family therapy. First, the patient had some signs like paranoid delusions and hallucinations together with severe social isolation. The antipsychotic medication treatment plan involved drugs such as risperidone, to address the acute phase and bring the patient into a more stable state. At the same time the family therapy aimed at the enhancing of the family relationships and support of the patient and his/her relatives. The combined strategy facilitated improved symptomatic relief, lower hospitalization, and tangible enhancement of social functioning. There is an improved social functioning and quality of life for the patient thus proving the effectiveness of combining pharmacological treatment with psychotherapy (Pharoah </w:t>
      </w:r>
      <w:r w:rsidR="001A65A6" w:rsidRPr="00EF6E6C">
        <w:rPr>
          <w:rFonts w:asciiTheme="minorBidi" w:hAnsiTheme="minorBidi" w:cstheme="minorBidi"/>
          <w:i/>
          <w:iCs/>
          <w:sz w:val="22"/>
          <w:szCs w:val="22"/>
          <w:lang w:val="en-GB"/>
        </w:rPr>
        <w:t>et al</w:t>
      </w:r>
      <w:r w:rsidR="001A65A6" w:rsidRPr="00C72FE9">
        <w:rPr>
          <w:rFonts w:asciiTheme="minorBidi" w:hAnsiTheme="minorBidi" w:cstheme="minorBidi"/>
          <w:sz w:val="22"/>
          <w:szCs w:val="22"/>
          <w:lang w:val="en-GB"/>
        </w:rPr>
        <w:t>., 2010)</w:t>
      </w:r>
      <w:r w:rsidRPr="00C72FE9">
        <w:rPr>
          <w:rFonts w:asciiTheme="minorBidi" w:hAnsiTheme="minorBidi" w:cstheme="minorBidi"/>
          <w:sz w:val="22"/>
          <w:szCs w:val="22"/>
          <w:lang w:val="en-GB"/>
        </w:rPr>
        <w:t>.</w:t>
      </w:r>
    </w:p>
    <w:p w14:paraId="04FD6C1C" w14:textId="77777777" w:rsidR="00844C77" w:rsidRDefault="00844C77" w:rsidP="00844C77">
      <w:pPr>
        <w:pStyle w:val="NormalWeb"/>
        <w:spacing w:line="360" w:lineRule="auto"/>
        <w:jc w:val="both"/>
        <w:rPr>
          <w:rFonts w:asciiTheme="minorBidi" w:hAnsiTheme="minorBidi" w:cstheme="minorBidi"/>
          <w:sz w:val="22"/>
          <w:szCs w:val="22"/>
          <w:lang w:val="en-GB"/>
        </w:rPr>
      </w:pPr>
    </w:p>
    <w:p w14:paraId="0C66B32D" w14:textId="77777777" w:rsidR="00844C77" w:rsidRDefault="00844C77" w:rsidP="00844C77">
      <w:pPr>
        <w:pStyle w:val="NormalWeb"/>
        <w:spacing w:line="360" w:lineRule="auto"/>
        <w:jc w:val="both"/>
        <w:rPr>
          <w:rFonts w:asciiTheme="minorBidi" w:hAnsiTheme="minorBidi" w:cstheme="minorBidi"/>
          <w:sz w:val="22"/>
          <w:szCs w:val="22"/>
          <w:lang w:val="en-GB"/>
        </w:rPr>
      </w:pPr>
    </w:p>
    <w:p w14:paraId="6F2DEF6F" w14:textId="77777777" w:rsidR="00844C77" w:rsidRPr="00C72FE9" w:rsidRDefault="00844C77" w:rsidP="00844C77">
      <w:pPr>
        <w:pStyle w:val="NormalWeb"/>
        <w:spacing w:line="360" w:lineRule="auto"/>
        <w:jc w:val="both"/>
        <w:rPr>
          <w:rFonts w:asciiTheme="minorBidi" w:hAnsiTheme="minorBidi" w:cstheme="minorBidi"/>
          <w:sz w:val="22"/>
          <w:szCs w:val="22"/>
          <w:lang w:val="en-GB"/>
        </w:rPr>
      </w:pPr>
    </w:p>
    <w:p w14:paraId="5F4B7AED" w14:textId="4AEEF00E" w:rsidR="00B151EE" w:rsidRPr="00E04BC7" w:rsidRDefault="00001C0A" w:rsidP="00844C77">
      <w:pPr>
        <w:pStyle w:val="Heading1"/>
        <w:spacing w:line="360" w:lineRule="auto"/>
        <w:jc w:val="both"/>
        <w:rPr>
          <w:rFonts w:asciiTheme="minorBidi" w:eastAsia="Times New Roman" w:hAnsiTheme="minorBidi" w:cstheme="minorBidi"/>
          <w:b/>
          <w:bCs/>
          <w:color w:val="auto"/>
          <w:sz w:val="24"/>
          <w:szCs w:val="24"/>
          <w:lang w:val="en-GB"/>
        </w:rPr>
      </w:pPr>
      <w:bookmarkStart w:id="14" w:name="_Toc172658502"/>
      <w:r w:rsidRPr="00E04BC7">
        <w:rPr>
          <w:rFonts w:asciiTheme="minorBidi" w:eastAsia="Times New Roman" w:hAnsiTheme="minorBidi" w:cstheme="minorBidi"/>
          <w:b/>
          <w:bCs/>
          <w:color w:val="auto"/>
          <w:sz w:val="24"/>
          <w:szCs w:val="24"/>
          <w:lang w:val="en-GB"/>
        </w:rPr>
        <w:lastRenderedPageBreak/>
        <w:t>Measurements of Rehabilitation</w:t>
      </w:r>
      <w:bookmarkEnd w:id="14"/>
    </w:p>
    <w:p w14:paraId="73C44EC5" w14:textId="135BA815"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15" w:name="_Toc172658503"/>
      <w:r w:rsidRPr="00C72FE9">
        <w:rPr>
          <w:rFonts w:asciiTheme="minorBidi" w:hAnsiTheme="minorBidi" w:cstheme="minorBidi"/>
          <w:b/>
          <w:bCs/>
          <w:color w:val="auto"/>
          <w:sz w:val="22"/>
          <w:szCs w:val="22"/>
          <w:lang w:val="en-GB"/>
        </w:rPr>
        <w:t>Rehabilitation Strategies for Obsessive-Compulsive Disorder (OCD)</w:t>
      </w:r>
      <w:bookmarkEnd w:id="15"/>
    </w:p>
    <w:p w14:paraId="4D0ECFB4" w14:textId="254EAED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xml:space="preserve">. Cognitive </w:t>
      </w:r>
      <w:r w:rsidR="0094550D" w:rsidRPr="00C72FE9">
        <w:rPr>
          <w:rStyle w:val="Strong"/>
          <w:rFonts w:asciiTheme="minorBidi" w:hAnsiTheme="minorBidi" w:cstheme="minorBidi"/>
          <w:sz w:val="22"/>
          <w:szCs w:val="22"/>
          <w:lang w:val="en-GB"/>
        </w:rPr>
        <w:t>Behavioural</w:t>
      </w:r>
      <w:r w:rsidR="00B85481" w:rsidRPr="00C72FE9">
        <w:rPr>
          <w:rStyle w:val="Strong"/>
          <w:rFonts w:asciiTheme="minorBidi" w:hAnsiTheme="minorBidi" w:cstheme="minorBidi"/>
          <w:sz w:val="22"/>
          <w:szCs w:val="22"/>
          <w:lang w:val="en-GB"/>
        </w:rPr>
        <w:t xml:space="preserve"> Therapy (CBT)</w:t>
      </w:r>
    </w:p>
    <w:p w14:paraId="4C431B36" w14:textId="00AF4138" w:rsidR="00CE1252" w:rsidRPr="00C72FE9" w:rsidRDefault="00B85481" w:rsidP="00C72FE9">
      <w:pPr>
        <w:pStyle w:val="ListParagraph"/>
        <w:numPr>
          <w:ilvl w:val="0"/>
          <w:numId w:val="4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1A65A6" w:rsidRPr="00C72FE9">
        <w:rPr>
          <w:rFonts w:asciiTheme="minorBidi" w:hAnsiTheme="minorBidi"/>
          <w:lang w:val="en-GB"/>
        </w:rPr>
        <w:t xml:space="preserve">CBT is the first-line therapy for OCD and entails assisting patients to reframe their ruminative thoughts and modify their compulsive </w:t>
      </w:r>
      <w:r w:rsidR="00E11291" w:rsidRPr="00C72FE9">
        <w:rPr>
          <w:rFonts w:asciiTheme="minorBidi" w:hAnsiTheme="minorBidi"/>
          <w:lang w:val="en-GB"/>
        </w:rPr>
        <w:t>behaviours</w:t>
      </w:r>
      <w:r w:rsidR="001A65A6" w:rsidRPr="00C72FE9">
        <w:rPr>
          <w:rFonts w:asciiTheme="minorBidi" w:hAnsiTheme="minorBidi"/>
          <w:lang w:val="en-GB"/>
        </w:rPr>
        <w:t xml:space="preserve"> (Spencer </w:t>
      </w:r>
      <w:r w:rsidR="001A65A6" w:rsidRPr="00EF6E6C">
        <w:rPr>
          <w:rFonts w:asciiTheme="minorBidi" w:hAnsiTheme="minorBidi"/>
          <w:i/>
          <w:iCs/>
          <w:lang w:val="en-GB"/>
        </w:rPr>
        <w:t>et al</w:t>
      </w:r>
      <w:r w:rsidR="001A65A6" w:rsidRPr="00C72FE9">
        <w:rPr>
          <w:rFonts w:asciiTheme="minorBidi" w:hAnsiTheme="minorBidi"/>
          <w:lang w:val="en-GB"/>
        </w:rPr>
        <w:t>., 2023)</w:t>
      </w:r>
      <w:r w:rsidR="00A16B51" w:rsidRPr="00C72FE9">
        <w:rPr>
          <w:rFonts w:asciiTheme="minorBidi" w:hAnsiTheme="minorBidi"/>
          <w:lang w:val="en-GB"/>
        </w:rPr>
        <w:t>.</w:t>
      </w:r>
    </w:p>
    <w:p w14:paraId="4577B2E5" w14:textId="77777777" w:rsidR="00CE1252" w:rsidRPr="00C72FE9" w:rsidRDefault="00B85481" w:rsidP="00C72FE9">
      <w:pPr>
        <w:pStyle w:val="ListParagraph"/>
        <w:numPr>
          <w:ilvl w:val="0"/>
          <w:numId w:val="42"/>
        </w:numPr>
        <w:spacing w:before="100" w:beforeAutospacing="1" w:after="100" w:afterAutospacing="1" w:line="360" w:lineRule="auto"/>
        <w:jc w:val="both"/>
        <w:rPr>
          <w:rStyle w:val="Strong"/>
          <w:rFonts w:asciiTheme="minorBidi" w:hAnsiTheme="minorBidi"/>
          <w:bCs w:val="0"/>
          <w:lang w:val="en-GB"/>
        </w:rPr>
      </w:pPr>
      <w:r w:rsidRPr="00C72FE9">
        <w:rPr>
          <w:rStyle w:val="Strong"/>
          <w:rFonts w:asciiTheme="minorBidi" w:hAnsiTheme="minorBidi"/>
          <w:lang w:val="en-GB"/>
        </w:rPr>
        <w:t>Long-Term Goals:</w:t>
      </w:r>
    </w:p>
    <w:p w14:paraId="1C16D196" w14:textId="77777777" w:rsidR="00CE1252" w:rsidRPr="00C72FE9" w:rsidRDefault="001A65A6" w:rsidP="00C72FE9">
      <w:pPr>
        <w:pStyle w:val="ListParagraph"/>
        <w:numPr>
          <w:ilvl w:val="1"/>
          <w:numId w:val="42"/>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b w:val="0"/>
          <w:lang w:val="en-GB"/>
        </w:rPr>
        <w:t>Symptom Control: Regularity of therapy sessions is the key to keeping OCD symptoms in check.</w:t>
      </w:r>
    </w:p>
    <w:p w14:paraId="32732B87" w14:textId="77777777" w:rsidR="00CE1252" w:rsidRPr="00C72FE9" w:rsidRDefault="001A65A6" w:rsidP="00C72FE9">
      <w:pPr>
        <w:pStyle w:val="ListParagraph"/>
        <w:numPr>
          <w:ilvl w:val="1"/>
          <w:numId w:val="42"/>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b w:val="0"/>
          <w:lang w:val="en-GB"/>
        </w:rPr>
        <w:t>Preventing Relapse: Create interventions to identify and cope with the possibility of the clients’ relapses.</w:t>
      </w:r>
    </w:p>
    <w:p w14:paraId="0759B130" w14:textId="77777777" w:rsidR="001A65A6" w:rsidRPr="00C72FE9" w:rsidRDefault="001A65A6" w:rsidP="00C72FE9">
      <w:pPr>
        <w:pStyle w:val="ListParagraph"/>
        <w:numPr>
          <w:ilvl w:val="1"/>
          <w:numId w:val="42"/>
        </w:numPr>
        <w:spacing w:before="100" w:beforeAutospacing="1" w:after="100" w:afterAutospacing="1" w:line="360" w:lineRule="auto"/>
        <w:jc w:val="both"/>
        <w:rPr>
          <w:rStyle w:val="Strong"/>
          <w:rFonts w:asciiTheme="minorBidi" w:hAnsiTheme="minorBidi"/>
          <w:b w:val="0"/>
          <w:lang w:val="en-GB"/>
        </w:rPr>
      </w:pPr>
      <w:r w:rsidRPr="00C72FE9">
        <w:rPr>
          <w:rStyle w:val="Strong"/>
          <w:rFonts w:asciiTheme="minorBidi" w:hAnsiTheme="minorBidi"/>
          <w:b w:val="0"/>
          <w:lang w:val="en-GB"/>
        </w:rPr>
        <w:t xml:space="preserve">Enhancing Daily Functioning: </w:t>
      </w:r>
      <w:r w:rsidR="00ED2753" w:rsidRPr="00C72FE9">
        <w:rPr>
          <w:rFonts w:asciiTheme="minorBidi" w:hAnsiTheme="minorBidi"/>
          <w:bCs/>
          <w:lang w:val="en-GB"/>
        </w:rPr>
        <w:t xml:space="preserve">Improve the degree of the patient’s autonomy in carrying out tasks and engaging in activities while minimising the impact of OCD (Spencer </w:t>
      </w:r>
      <w:r w:rsidR="00ED2753" w:rsidRPr="00EF6E6C">
        <w:rPr>
          <w:rFonts w:asciiTheme="minorBidi" w:hAnsiTheme="minorBidi"/>
          <w:bCs/>
          <w:i/>
          <w:iCs/>
          <w:lang w:val="en-GB"/>
        </w:rPr>
        <w:t>et al</w:t>
      </w:r>
      <w:r w:rsidR="00ED2753" w:rsidRPr="00C72FE9">
        <w:rPr>
          <w:rFonts w:asciiTheme="minorBidi" w:hAnsiTheme="minorBidi"/>
          <w:bCs/>
          <w:lang w:val="en-GB"/>
        </w:rPr>
        <w:t>., 2023)</w:t>
      </w:r>
      <w:r w:rsidRPr="00C72FE9">
        <w:rPr>
          <w:rStyle w:val="Strong"/>
          <w:rFonts w:asciiTheme="minorBidi" w:hAnsiTheme="minorBidi"/>
          <w:b w:val="0"/>
          <w:lang w:val="en-GB"/>
        </w:rPr>
        <w:t>.</w:t>
      </w:r>
    </w:p>
    <w:p w14:paraId="16EF3B6F"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Medication Management</w:t>
      </w:r>
    </w:p>
    <w:p w14:paraId="72C7BF41" w14:textId="77777777" w:rsidR="00B85481" w:rsidRPr="00C72FE9" w:rsidRDefault="00B85481" w:rsidP="00C72FE9">
      <w:pPr>
        <w:numPr>
          <w:ilvl w:val="0"/>
          <w:numId w:val="1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616CD4" w:rsidRPr="00C72FE9">
        <w:rPr>
          <w:rFonts w:asciiTheme="minorBidi" w:hAnsiTheme="minorBidi"/>
          <w:lang w:val="en-GB"/>
        </w:rPr>
        <w:t xml:space="preserve">Drugs like selective serotonin reuptake inhibitors (SSRIs) are usually administered to patients suffering from OCD (Gosmann </w:t>
      </w:r>
      <w:r w:rsidR="00616CD4" w:rsidRPr="00EF6E6C">
        <w:rPr>
          <w:rFonts w:asciiTheme="minorBidi" w:hAnsiTheme="minorBidi"/>
          <w:i/>
          <w:iCs/>
          <w:lang w:val="en-GB"/>
        </w:rPr>
        <w:t>et al</w:t>
      </w:r>
      <w:r w:rsidR="00616CD4" w:rsidRPr="00C72FE9">
        <w:rPr>
          <w:rFonts w:asciiTheme="minorBidi" w:hAnsiTheme="minorBidi"/>
          <w:lang w:val="en-GB"/>
        </w:rPr>
        <w:t>., 2021)</w:t>
      </w:r>
      <w:r w:rsidRPr="00C72FE9">
        <w:rPr>
          <w:rFonts w:asciiTheme="minorBidi" w:hAnsiTheme="minorBidi"/>
          <w:lang w:val="en-GB"/>
        </w:rPr>
        <w:t>.</w:t>
      </w:r>
    </w:p>
    <w:p w14:paraId="740107B6" w14:textId="77777777" w:rsidR="00B85481" w:rsidRPr="00C72FE9" w:rsidRDefault="00B85481" w:rsidP="00C72FE9">
      <w:pPr>
        <w:numPr>
          <w:ilvl w:val="0"/>
          <w:numId w:val="1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Long-Term Goals:</w:t>
      </w:r>
    </w:p>
    <w:p w14:paraId="6691CEEB" w14:textId="77777777" w:rsidR="00B85481" w:rsidRPr="00C72FE9" w:rsidRDefault="00B85481" w:rsidP="00C72FE9">
      <w:pPr>
        <w:numPr>
          <w:ilvl w:val="1"/>
          <w:numId w:val="1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Symptom Management:</w:t>
      </w:r>
      <w:r w:rsidRPr="00C72FE9">
        <w:rPr>
          <w:rFonts w:asciiTheme="minorBidi" w:hAnsiTheme="minorBidi"/>
          <w:lang w:val="en-GB"/>
        </w:rPr>
        <w:t xml:space="preserve"> Adjust medication dosages as needed to maintain symptom control.</w:t>
      </w:r>
    </w:p>
    <w:p w14:paraId="02BC0CAE" w14:textId="77777777" w:rsidR="00B85481" w:rsidRPr="00C72FE9" w:rsidRDefault="00B85481" w:rsidP="00C72FE9">
      <w:pPr>
        <w:numPr>
          <w:ilvl w:val="1"/>
          <w:numId w:val="1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Monitoring Side Effects:</w:t>
      </w:r>
      <w:r w:rsidRPr="00C72FE9">
        <w:rPr>
          <w:rFonts w:asciiTheme="minorBidi" w:hAnsiTheme="minorBidi"/>
          <w:lang w:val="en-GB"/>
        </w:rPr>
        <w:t xml:space="preserve"> </w:t>
      </w:r>
      <w:r w:rsidR="00616CD4" w:rsidRPr="00C72FE9">
        <w:rPr>
          <w:rFonts w:asciiTheme="minorBidi" w:hAnsiTheme="minorBidi"/>
          <w:lang w:val="en-GB"/>
        </w:rPr>
        <w:t>There is also need for supervising negative effects that might occur to make medicine use and productivity even better.</w:t>
      </w:r>
    </w:p>
    <w:p w14:paraId="033F13A1"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w:t>
      </w:r>
      <w:r w:rsidR="00B85481" w:rsidRPr="00C72FE9">
        <w:rPr>
          <w:rStyle w:val="Strong"/>
          <w:rFonts w:asciiTheme="minorBidi" w:hAnsiTheme="minorBidi" w:cstheme="minorBidi"/>
          <w:sz w:val="22"/>
          <w:szCs w:val="22"/>
          <w:lang w:val="en-GB"/>
        </w:rPr>
        <w:t>. Support Groups</w:t>
      </w:r>
    </w:p>
    <w:p w14:paraId="25E0C59C" w14:textId="77777777" w:rsidR="00B85481" w:rsidRPr="00C72FE9" w:rsidRDefault="00B85481" w:rsidP="00C72FE9">
      <w:pPr>
        <w:numPr>
          <w:ilvl w:val="0"/>
          <w:numId w:val="1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616CD4" w:rsidRPr="00C72FE9">
        <w:rPr>
          <w:rFonts w:asciiTheme="minorBidi" w:hAnsiTheme="minorBidi"/>
          <w:lang w:val="en-GB"/>
        </w:rPr>
        <w:t xml:space="preserve">Self-help groups give people with OCD a chance to discuss their experiences and learn how to deal with their conditions (Fineberg </w:t>
      </w:r>
      <w:r w:rsidR="00616CD4" w:rsidRPr="00EF6E6C">
        <w:rPr>
          <w:rFonts w:asciiTheme="minorBidi" w:hAnsiTheme="minorBidi"/>
          <w:i/>
          <w:iCs/>
          <w:lang w:val="en-GB"/>
        </w:rPr>
        <w:t>et al</w:t>
      </w:r>
      <w:r w:rsidR="00616CD4" w:rsidRPr="00C72FE9">
        <w:rPr>
          <w:rFonts w:asciiTheme="minorBidi" w:hAnsiTheme="minorBidi"/>
          <w:lang w:val="en-GB"/>
        </w:rPr>
        <w:t>., 2012)</w:t>
      </w:r>
      <w:r w:rsidRPr="00C72FE9">
        <w:rPr>
          <w:rFonts w:asciiTheme="minorBidi" w:hAnsiTheme="minorBidi"/>
          <w:lang w:val="en-GB"/>
        </w:rPr>
        <w:t>.</w:t>
      </w:r>
    </w:p>
    <w:p w14:paraId="3B09AC09" w14:textId="77777777" w:rsidR="00B85481" w:rsidRPr="00C72FE9" w:rsidRDefault="00B85481" w:rsidP="00C72FE9">
      <w:pPr>
        <w:numPr>
          <w:ilvl w:val="0"/>
          <w:numId w:val="1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Long-Term Goals:</w:t>
      </w:r>
    </w:p>
    <w:p w14:paraId="7D19BA92" w14:textId="77777777" w:rsidR="00B85481" w:rsidRPr="00C72FE9" w:rsidRDefault="00B85481" w:rsidP="00C72FE9">
      <w:pPr>
        <w:numPr>
          <w:ilvl w:val="1"/>
          <w:numId w:val="1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Community Support:</w:t>
      </w:r>
      <w:r w:rsidRPr="00C72FE9">
        <w:rPr>
          <w:rFonts w:asciiTheme="minorBidi" w:hAnsiTheme="minorBidi"/>
          <w:lang w:val="en-GB"/>
        </w:rPr>
        <w:t xml:space="preserve"> </w:t>
      </w:r>
      <w:r w:rsidR="00616CD4" w:rsidRPr="00C72FE9">
        <w:rPr>
          <w:rFonts w:asciiTheme="minorBidi" w:hAnsiTheme="minorBidi"/>
          <w:lang w:val="en-GB"/>
        </w:rPr>
        <w:t>Help people with OCD realize that they are part of a community and that they are not suffering alone</w:t>
      </w:r>
      <w:r w:rsidRPr="00C72FE9">
        <w:rPr>
          <w:rFonts w:asciiTheme="minorBidi" w:hAnsiTheme="minorBidi"/>
          <w:lang w:val="en-GB"/>
        </w:rPr>
        <w:t>.</w:t>
      </w:r>
    </w:p>
    <w:p w14:paraId="1F3FFF35" w14:textId="4D45C89D" w:rsidR="00B85481" w:rsidRPr="00A90955" w:rsidRDefault="00B85481" w:rsidP="00A90955">
      <w:pPr>
        <w:numPr>
          <w:ilvl w:val="1"/>
          <w:numId w:val="12"/>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Skill Development:</w:t>
      </w:r>
      <w:r w:rsidRPr="00C72FE9">
        <w:rPr>
          <w:rFonts w:asciiTheme="minorBidi" w:hAnsiTheme="minorBidi"/>
          <w:lang w:val="en-GB"/>
        </w:rPr>
        <w:t xml:space="preserve"> </w:t>
      </w:r>
      <w:r w:rsidR="00616CD4" w:rsidRPr="00C72FE9">
        <w:rPr>
          <w:rFonts w:asciiTheme="minorBidi" w:hAnsiTheme="minorBidi"/>
          <w:lang w:val="en-GB"/>
        </w:rPr>
        <w:t>Enhance peer support and group discussion on coping mechanisms and interventions</w:t>
      </w:r>
      <w:r w:rsidR="00A16B51" w:rsidRPr="00C72FE9">
        <w:rPr>
          <w:rFonts w:asciiTheme="minorBidi" w:hAnsiTheme="minorBidi"/>
          <w:lang w:val="en-GB"/>
        </w:rPr>
        <w:t>.</w:t>
      </w:r>
    </w:p>
    <w:p w14:paraId="752E560A" w14:textId="661345EF" w:rsidR="00B85481" w:rsidRPr="00C72FE9" w:rsidRDefault="00B85481" w:rsidP="00C72FE9">
      <w:pPr>
        <w:pStyle w:val="Heading2"/>
        <w:spacing w:line="360" w:lineRule="auto"/>
        <w:jc w:val="both"/>
        <w:rPr>
          <w:rFonts w:asciiTheme="minorBidi" w:hAnsiTheme="minorBidi" w:cstheme="minorBidi"/>
          <w:b/>
          <w:bCs/>
          <w:color w:val="auto"/>
          <w:sz w:val="22"/>
          <w:szCs w:val="22"/>
          <w:lang w:val="en-GB"/>
        </w:rPr>
      </w:pPr>
      <w:bookmarkStart w:id="16" w:name="_Toc172658504"/>
      <w:r w:rsidRPr="00C72FE9">
        <w:rPr>
          <w:rFonts w:asciiTheme="minorBidi" w:hAnsiTheme="minorBidi" w:cstheme="minorBidi"/>
          <w:b/>
          <w:bCs/>
          <w:color w:val="auto"/>
          <w:sz w:val="22"/>
          <w:szCs w:val="22"/>
          <w:lang w:val="en-GB"/>
        </w:rPr>
        <w:lastRenderedPageBreak/>
        <w:t>Rehabilitation Strategies for Schizophrenia</w:t>
      </w:r>
      <w:bookmarkEnd w:id="16"/>
    </w:p>
    <w:p w14:paraId="0DA7A9E8"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B85481" w:rsidRPr="00C72FE9">
        <w:rPr>
          <w:rStyle w:val="Strong"/>
          <w:rFonts w:asciiTheme="minorBidi" w:hAnsiTheme="minorBidi" w:cstheme="minorBidi"/>
          <w:sz w:val="22"/>
          <w:szCs w:val="22"/>
          <w:lang w:val="en-GB"/>
        </w:rPr>
        <w:t>. Medication Adherence</w:t>
      </w:r>
    </w:p>
    <w:p w14:paraId="742DEEE3" w14:textId="77777777" w:rsidR="00B85481" w:rsidRPr="00C72FE9" w:rsidRDefault="00B85481" w:rsidP="00C72FE9">
      <w:pPr>
        <w:numPr>
          <w:ilvl w:val="0"/>
          <w:numId w:val="13"/>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616CD4" w:rsidRPr="00C72FE9">
        <w:rPr>
          <w:rFonts w:asciiTheme="minorBidi" w:hAnsiTheme="minorBidi"/>
          <w:lang w:val="en-GB"/>
        </w:rPr>
        <w:t xml:space="preserve">Adequate prescription and administration of antipsychotic drugs to treat symptoms of schizophrenia (Rubio </w:t>
      </w:r>
      <w:r w:rsidR="00616CD4" w:rsidRPr="00EF6E6C">
        <w:rPr>
          <w:rFonts w:asciiTheme="minorBidi" w:hAnsiTheme="minorBidi"/>
          <w:i/>
          <w:iCs/>
          <w:lang w:val="en-GB"/>
        </w:rPr>
        <w:t>et al</w:t>
      </w:r>
      <w:r w:rsidR="00616CD4" w:rsidRPr="00C72FE9">
        <w:rPr>
          <w:rFonts w:asciiTheme="minorBidi" w:hAnsiTheme="minorBidi"/>
          <w:lang w:val="en-GB"/>
        </w:rPr>
        <w:t>., 2021)</w:t>
      </w:r>
      <w:r w:rsidRPr="00C72FE9">
        <w:rPr>
          <w:rFonts w:asciiTheme="minorBidi" w:hAnsiTheme="minorBidi"/>
          <w:lang w:val="en-GB"/>
        </w:rPr>
        <w:t>.</w:t>
      </w:r>
    </w:p>
    <w:p w14:paraId="213270DB" w14:textId="77777777" w:rsidR="00B85481" w:rsidRPr="00C72FE9" w:rsidRDefault="00B85481" w:rsidP="00C72FE9">
      <w:pPr>
        <w:numPr>
          <w:ilvl w:val="0"/>
          <w:numId w:val="13"/>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Long-Term Goals:</w:t>
      </w:r>
    </w:p>
    <w:p w14:paraId="272034BD" w14:textId="77777777" w:rsidR="00B85481" w:rsidRPr="00C72FE9" w:rsidRDefault="00B85481" w:rsidP="00C72FE9">
      <w:pPr>
        <w:numPr>
          <w:ilvl w:val="1"/>
          <w:numId w:val="13"/>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Symptom Control:</w:t>
      </w:r>
      <w:r w:rsidRPr="00C72FE9">
        <w:rPr>
          <w:rFonts w:asciiTheme="minorBidi" w:hAnsiTheme="minorBidi"/>
          <w:lang w:val="en-GB"/>
        </w:rPr>
        <w:t xml:space="preserve"> Achieve and maintain effective symptom management.</w:t>
      </w:r>
    </w:p>
    <w:p w14:paraId="1993EC76" w14:textId="77777777" w:rsidR="00B85481" w:rsidRPr="00C72FE9" w:rsidRDefault="00B85481" w:rsidP="00C72FE9">
      <w:pPr>
        <w:numPr>
          <w:ilvl w:val="1"/>
          <w:numId w:val="13"/>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Preventing Relapse:</w:t>
      </w:r>
      <w:r w:rsidRPr="00C72FE9">
        <w:rPr>
          <w:rFonts w:asciiTheme="minorBidi" w:hAnsiTheme="minorBidi"/>
          <w:lang w:val="en-GB"/>
        </w:rPr>
        <w:t xml:space="preserve"> </w:t>
      </w:r>
      <w:r w:rsidR="00CE1252" w:rsidRPr="00C72FE9">
        <w:rPr>
          <w:rFonts w:asciiTheme="minorBidi" w:hAnsiTheme="minorBidi"/>
          <w:lang w:val="en-GB"/>
        </w:rPr>
        <w:t xml:space="preserve">Prevent the </w:t>
      </w:r>
      <w:r w:rsidR="00414420" w:rsidRPr="00C72FE9">
        <w:rPr>
          <w:rFonts w:asciiTheme="minorBidi" w:hAnsiTheme="minorBidi"/>
          <w:lang w:val="en-GB"/>
        </w:rPr>
        <w:t>occurrence</w:t>
      </w:r>
      <w:r w:rsidR="00CE1252" w:rsidRPr="00C72FE9">
        <w:rPr>
          <w:rFonts w:asciiTheme="minorBidi" w:hAnsiTheme="minorBidi"/>
          <w:lang w:val="en-GB"/>
        </w:rPr>
        <w:t xml:space="preserve"> of</w:t>
      </w:r>
      <w:r w:rsidRPr="00C72FE9">
        <w:rPr>
          <w:rFonts w:asciiTheme="minorBidi" w:hAnsiTheme="minorBidi"/>
          <w:lang w:val="en-GB"/>
        </w:rPr>
        <w:t xml:space="preserve"> relapse</w:t>
      </w:r>
      <w:r w:rsidR="00414420" w:rsidRPr="00C72FE9">
        <w:rPr>
          <w:rFonts w:asciiTheme="minorBidi" w:hAnsiTheme="minorBidi"/>
          <w:lang w:val="en-GB"/>
        </w:rPr>
        <w:t>s</w:t>
      </w:r>
      <w:r w:rsidRPr="00C72FE9">
        <w:rPr>
          <w:rFonts w:asciiTheme="minorBidi" w:hAnsiTheme="minorBidi"/>
          <w:lang w:val="en-GB"/>
        </w:rPr>
        <w:t xml:space="preserve"> </w:t>
      </w:r>
      <w:r w:rsidR="00414420" w:rsidRPr="00C72FE9">
        <w:rPr>
          <w:rFonts w:asciiTheme="minorBidi" w:hAnsiTheme="minorBidi"/>
          <w:lang w:val="en-GB"/>
        </w:rPr>
        <w:t>by</w:t>
      </w:r>
      <w:r w:rsidRPr="00C72FE9">
        <w:rPr>
          <w:rFonts w:asciiTheme="minorBidi" w:hAnsiTheme="minorBidi"/>
          <w:lang w:val="en-GB"/>
        </w:rPr>
        <w:t xml:space="preserve"> adher</w:t>
      </w:r>
      <w:r w:rsidR="00414420" w:rsidRPr="00C72FE9">
        <w:rPr>
          <w:rFonts w:asciiTheme="minorBidi" w:hAnsiTheme="minorBidi"/>
          <w:lang w:val="en-GB"/>
        </w:rPr>
        <w:t>ing</w:t>
      </w:r>
      <w:r w:rsidRPr="00C72FE9">
        <w:rPr>
          <w:rFonts w:asciiTheme="minorBidi" w:hAnsiTheme="minorBidi"/>
          <w:lang w:val="en-GB"/>
        </w:rPr>
        <w:t xml:space="preserve"> to prescribed medications.</w:t>
      </w:r>
    </w:p>
    <w:p w14:paraId="5AE32E60"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B85481" w:rsidRPr="00C72FE9">
        <w:rPr>
          <w:rStyle w:val="Strong"/>
          <w:rFonts w:asciiTheme="minorBidi" w:hAnsiTheme="minorBidi" w:cstheme="minorBidi"/>
          <w:sz w:val="22"/>
          <w:szCs w:val="22"/>
          <w:lang w:val="en-GB"/>
        </w:rPr>
        <w:t>. Psychosocial Interventions</w:t>
      </w:r>
    </w:p>
    <w:p w14:paraId="58770BF7" w14:textId="77777777" w:rsidR="00B85481" w:rsidRPr="00C72FE9" w:rsidRDefault="00B85481" w:rsidP="00C72FE9">
      <w:pPr>
        <w:numPr>
          <w:ilvl w:val="0"/>
          <w:numId w:val="1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616CD4" w:rsidRPr="00C72FE9">
        <w:rPr>
          <w:rFonts w:asciiTheme="minorBidi" w:hAnsiTheme="minorBidi"/>
          <w:lang w:val="en-GB"/>
        </w:rPr>
        <w:t xml:space="preserve">Treatments as CBT and family therapy, which take into consideration the social and psychological components of schizophrenia (Nagendra </w:t>
      </w:r>
      <w:r w:rsidR="00616CD4" w:rsidRPr="00EF6E6C">
        <w:rPr>
          <w:rFonts w:asciiTheme="minorBidi" w:hAnsiTheme="minorBidi"/>
          <w:i/>
          <w:iCs/>
          <w:lang w:val="en-GB"/>
        </w:rPr>
        <w:t>et al</w:t>
      </w:r>
      <w:r w:rsidR="00616CD4" w:rsidRPr="00C72FE9">
        <w:rPr>
          <w:rFonts w:asciiTheme="minorBidi" w:hAnsiTheme="minorBidi"/>
          <w:lang w:val="en-GB"/>
        </w:rPr>
        <w:t>., 2023)</w:t>
      </w:r>
      <w:r w:rsidRPr="00C72FE9">
        <w:rPr>
          <w:rFonts w:asciiTheme="minorBidi" w:hAnsiTheme="minorBidi"/>
          <w:lang w:val="en-GB"/>
        </w:rPr>
        <w:t>.</w:t>
      </w:r>
    </w:p>
    <w:p w14:paraId="6A12DC91" w14:textId="77777777" w:rsidR="00B85481" w:rsidRPr="00C72FE9" w:rsidRDefault="00B85481" w:rsidP="00C72FE9">
      <w:pPr>
        <w:numPr>
          <w:ilvl w:val="0"/>
          <w:numId w:val="1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Key Components:</w:t>
      </w:r>
    </w:p>
    <w:p w14:paraId="70A49EB5" w14:textId="77777777" w:rsidR="00B85481" w:rsidRPr="00C72FE9" w:rsidRDefault="00B85481" w:rsidP="00C72FE9">
      <w:pPr>
        <w:numPr>
          <w:ilvl w:val="1"/>
          <w:numId w:val="1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Supported Employment Programs:</w:t>
      </w:r>
      <w:r w:rsidRPr="00C72FE9">
        <w:rPr>
          <w:rFonts w:asciiTheme="minorBidi" w:hAnsiTheme="minorBidi"/>
          <w:lang w:val="en-GB"/>
        </w:rPr>
        <w:t xml:space="preserve"> </w:t>
      </w:r>
      <w:r w:rsidR="00616CD4" w:rsidRPr="00C72FE9">
        <w:rPr>
          <w:rFonts w:asciiTheme="minorBidi" w:hAnsiTheme="minorBidi"/>
          <w:lang w:val="en-GB"/>
        </w:rPr>
        <w:t>Support people to obtain as well as maintain jobs in their respective working environments</w:t>
      </w:r>
      <w:r w:rsidRPr="00C72FE9">
        <w:rPr>
          <w:rFonts w:asciiTheme="minorBidi" w:hAnsiTheme="minorBidi"/>
          <w:lang w:val="en-GB"/>
        </w:rPr>
        <w:t>.</w:t>
      </w:r>
    </w:p>
    <w:p w14:paraId="76698581" w14:textId="601A7B96" w:rsidR="00B85481" w:rsidRPr="00C72FE9" w:rsidRDefault="00B85481" w:rsidP="00C72FE9">
      <w:pPr>
        <w:numPr>
          <w:ilvl w:val="1"/>
          <w:numId w:val="1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Social Skills Training:</w:t>
      </w:r>
      <w:r w:rsidRPr="00C72FE9">
        <w:rPr>
          <w:rFonts w:asciiTheme="minorBidi" w:hAnsiTheme="minorBidi"/>
          <w:lang w:val="en-GB"/>
        </w:rPr>
        <w:t xml:space="preserve"> </w:t>
      </w:r>
      <w:r w:rsidR="00616CD4" w:rsidRPr="00C72FE9">
        <w:rPr>
          <w:rFonts w:asciiTheme="minorBidi" w:hAnsiTheme="minorBidi"/>
          <w:lang w:val="en-GB"/>
        </w:rPr>
        <w:t xml:space="preserve">Improve the interpersonal skills of the patient </w:t>
      </w:r>
      <w:r w:rsidR="00C90A5E" w:rsidRPr="00C72FE9">
        <w:rPr>
          <w:rFonts w:asciiTheme="minorBidi" w:hAnsiTheme="minorBidi"/>
          <w:lang w:val="en-GB"/>
        </w:rPr>
        <w:t>to</w:t>
      </w:r>
      <w:r w:rsidR="00616CD4" w:rsidRPr="00C72FE9">
        <w:rPr>
          <w:rFonts w:asciiTheme="minorBidi" w:hAnsiTheme="minorBidi"/>
          <w:lang w:val="en-GB"/>
        </w:rPr>
        <w:t xml:space="preserve"> foster social interaction</w:t>
      </w:r>
      <w:r w:rsidRPr="00C72FE9">
        <w:rPr>
          <w:rFonts w:asciiTheme="minorBidi" w:hAnsiTheme="minorBidi"/>
          <w:lang w:val="en-GB"/>
        </w:rPr>
        <w:t>.</w:t>
      </w:r>
    </w:p>
    <w:p w14:paraId="49339A87" w14:textId="77777777" w:rsidR="00B85481" w:rsidRPr="00C72FE9" w:rsidRDefault="00B85481" w:rsidP="00C72FE9">
      <w:pPr>
        <w:numPr>
          <w:ilvl w:val="1"/>
          <w:numId w:val="14"/>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Assertive Community Treatment (ACT):</w:t>
      </w:r>
      <w:r w:rsidRPr="00C72FE9">
        <w:rPr>
          <w:rFonts w:asciiTheme="minorBidi" w:hAnsiTheme="minorBidi"/>
          <w:lang w:val="en-GB"/>
        </w:rPr>
        <w:t xml:space="preserve"> </w:t>
      </w:r>
      <w:r w:rsidR="00616CD4" w:rsidRPr="00C72FE9">
        <w:rPr>
          <w:rFonts w:asciiTheme="minorBidi" w:hAnsiTheme="minorBidi"/>
          <w:lang w:val="en-GB"/>
        </w:rPr>
        <w:t>Provide appropriate care to patients with pronounced signs of the disease in a family and community environment</w:t>
      </w:r>
      <w:r w:rsidR="00A16B51" w:rsidRPr="00C72FE9">
        <w:rPr>
          <w:rFonts w:asciiTheme="minorBidi" w:hAnsiTheme="minorBidi"/>
          <w:lang w:val="en-GB"/>
        </w:rPr>
        <w:t>.</w:t>
      </w:r>
    </w:p>
    <w:p w14:paraId="5BBBFFD6" w14:textId="77777777" w:rsidR="00B85481"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w:t>
      </w:r>
      <w:r w:rsidR="00B85481" w:rsidRPr="00C72FE9">
        <w:rPr>
          <w:rStyle w:val="Strong"/>
          <w:rFonts w:asciiTheme="minorBidi" w:hAnsiTheme="minorBidi" w:cstheme="minorBidi"/>
          <w:sz w:val="22"/>
          <w:szCs w:val="22"/>
          <w:lang w:val="en-GB"/>
        </w:rPr>
        <w:t>. Vocational Training</w:t>
      </w:r>
    </w:p>
    <w:p w14:paraId="5652A9EE" w14:textId="77777777" w:rsidR="00B85481" w:rsidRPr="00C72FE9" w:rsidRDefault="00B85481" w:rsidP="00C72FE9">
      <w:pPr>
        <w:numPr>
          <w:ilvl w:val="0"/>
          <w:numId w:val="1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Description:</w:t>
      </w:r>
      <w:r w:rsidRPr="00C72FE9">
        <w:rPr>
          <w:rFonts w:asciiTheme="minorBidi" w:hAnsiTheme="minorBidi"/>
          <w:lang w:val="en-GB"/>
        </w:rPr>
        <w:t xml:space="preserve"> </w:t>
      </w:r>
      <w:r w:rsidR="00616CD4" w:rsidRPr="00C72FE9">
        <w:rPr>
          <w:rFonts w:asciiTheme="minorBidi" w:hAnsiTheme="minorBidi"/>
          <w:lang w:val="en-GB"/>
        </w:rPr>
        <w:t xml:space="preserve">Employment training and support services program for helping the recipients to gain and sustain employment (Abidin </w:t>
      </w:r>
      <w:r w:rsidR="00616CD4" w:rsidRPr="00EF6E6C">
        <w:rPr>
          <w:rFonts w:asciiTheme="minorBidi" w:hAnsiTheme="minorBidi"/>
          <w:i/>
          <w:iCs/>
          <w:lang w:val="en-GB"/>
        </w:rPr>
        <w:t>et al</w:t>
      </w:r>
      <w:r w:rsidR="00616CD4" w:rsidRPr="00C72FE9">
        <w:rPr>
          <w:rFonts w:asciiTheme="minorBidi" w:hAnsiTheme="minorBidi"/>
          <w:lang w:val="en-GB"/>
        </w:rPr>
        <w:t>., 2021)</w:t>
      </w:r>
      <w:r w:rsidRPr="00C72FE9">
        <w:rPr>
          <w:rFonts w:asciiTheme="minorBidi" w:hAnsiTheme="minorBidi"/>
          <w:lang w:val="en-GB"/>
        </w:rPr>
        <w:t>.</w:t>
      </w:r>
    </w:p>
    <w:p w14:paraId="3C4DEC99" w14:textId="77777777" w:rsidR="00B85481" w:rsidRPr="00C72FE9" w:rsidRDefault="00B85481" w:rsidP="00C72FE9">
      <w:pPr>
        <w:numPr>
          <w:ilvl w:val="0"/>
          <w:numId w:val="1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Long-Term Goals:</w:t>
      </w:r>
    </w:p>
    <w:p w14:paraId="147A7AF5" w14:textId="77777777" w:rsidR="00B85481" w:rsidRPr="00C72FE9" w:rsidRDefault="00B85481" w:rsidP="00C72FE9">
      <w:pPr>
        <w:numPr>
          <w:ilvl w:val="1"/>
          <w:numId w:val="1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Social Integration:</w:t>
      </w:r>
      <w:r w:rsidRPr="00C72FE9">
        <w:rPr>
          <w:rFonts w:asciiTheme="minorBidi" w:hAnsiTheme="minorBidi"/>
          <w:lang w:val="en-GB"/>
        </w:rPr>
        <w:t xml:space="preserve"> </w:t>
      </w:r>
      <w:r w:rsidR="00616CD4" w:rsidRPr="00C72FE9">
        <w:rPr>
          <w:rFonts w:asciiTheme="minorBidi" w:hAnsiTheme="minorBidi"/>
          <w:lang w:val="en-GB"/>
        </w:rPr>
        <w:t>Improve the individual’s potential to be gainfully employed and contribute to society</w:t>
      </w:r>
      <w:r w:rsidRPr="00C72FE9">
        <w:rPr>
          <w:rFonts w:asciiTheme="minorBidi" w:hAnsiTheme="minorBidi"/>
          <w:lang w:val="en-GB"/>
        </w:rPr>
        <w:t>.</w:t>
      </w:r>
    </w:p>
    <w:p w14:paraId="39CBC685" w14:textId="77777777" w:rsidR="00B85481" w:rsidRDefault="00B85481" w:rsidP="00C72FE9">
      <w:pPr>
        <w:numPr>
          <w:ilvl w:val="1"/>
          <w:numId w:val="15"/>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Reduced Hospital Readmissions:</w:t>
      </w:r>
      <w:r w:rsidRPr="00C72FE9">
        <w:rPr>
          <w:rFonts w:asciiTheme="minorBidi" w:hAnsiTheme="minorBidi"/>
          <w:lang w:val="en-GB"/>
        </w:rPr>
        <w:t xml:space="preserve"> </w:t>
      </w:r>
      <w:r w:rsidR="00616CD4" w:rsidRPr="00C72FE9">
        <w:rPr>
          <w:rFonts w:asciiTheme="minorBidi" w:hAnsiTheme="minorBidi"/>
          <w:lang w:val="en-GB"/>
        </w:rPr>
        <w:t>Stabilize the patient’s employment status and reduce the frequency of hospitalization</w:t>
      </w:r>
      <w:r w:rsidR="00414420" w:rsidRPr="00C72FE9">
        <w:rPr>
          <w:rFonts w:asciiTheme="minorBidi" w:hAnsiTheme="minorBidi"/>
          <w:lang w:val="en-GB"/>
        </w:rPr>
        <w:t>.</w:t>
      </w:r>
    </w:p>
    <w:p w14:paraId="65FF8042" w14:textId="77777777" w:rsidR="00E04BC7" w:rsidRPr="00C72FE9" w:rsidRDefault="00E04BC7" w:rsidP="00E04BC7">
      <w:pPr>
        <w:spacing w:before="100" w:beforeAutospacing="1" w:after="100" w:afterAutospacing="1" w:line="360" w:lineRule="auto"/>
        <w:jc w:val="both"/>
        <w:rPr>
          <w:rFonts w:asciiTheme="minorBidi" w:hAnsiTheme="minorBidi"/>
          <w:lang w:val="en-GB"/>
        </w:rPr>
      </w:pPr>
    </w:p>
    <w:p w14:paraId="57A5CBE7" w14:textId="30D67921" w:rsidR="003765F4" w:rsidRPr="004658D8" w:rsidRDefault="00786B07" w:rsidP="004658D8">
      <w:pPr>
        <w:pStyle w:val="Heading1"/>
        <w:spacing w:line="360" w:lineRule="auto"/>
        <w:jc w:val="both"/>
        <w:rPr>
          <w:rFonts w:asciiTheme="minorBidi" w:hAnsiTheme="minorBidi" w:cstheme="minorBidi"/>
          <w:b/>
          <w:bCs/>
          <w:color w:val="auto"/>
          <w:sz w:val="24"/>
          <w:szCs w:val="24"/>
          <w:lang w:val="en-GB"/>
        </w:rPr>
      </w:pPr>
      <w:bookmarkStart w:id="17" w:name="_Toc172658505"/>
      <w:r w:rsidRPr="00DE1D2E">
        <w:rPr>
          <w:rFonts w:asciiTheme="minorBidi" w:hAnsiTheme="minorBidi" w:cstheme="minorBidi"/>
          <w:b/>
          <w:bCs/>
          <w:color w:val="auto"/>
          <w:sz w:val="24"/>
          <w:szCs w:val="24"/>
          <w:lang w:val="en-GB"/>
        </w:rPr>
        <w:lastRenderedPageBreak/>
        <w:t>Analysis and Evaluation</w:t>
      </w:r>
      <w:bookmarkEnd w:id="17"/>
    </w:p>
    <w:p w14:paraId="79BAFD2C" w14:textId="1D18B35E" w:rsidR="00786B07" w:rsidRPr="00C72FE9" w:rsidRDefault="00786B07" w:rsidP="00C72FE9">
      <w:pPr>
        <w:pStyle w:val="Heading2"/>
        <w:spacing w:line="360" w:lineRule="auto"/>
        <w:jc w:val="both"/>
        <w:rPr>
          <w:rFonts w:asciiTheme="minorBidi" w:hAnsiTheme="minorBidi" w:cstheme="minorBidi"/>
          <w:b/>
          <w:bCs/>
          <w:color w:val="auto"/>
          <w:sz w:val="22"/>
          <w:szCs w:val="22"/>
          <w:lang w:val="en-GB"/>
        </w:rPr>
      </w:pPr>
      <w:bookmarkStart w:id="18" w:name="_Toc172658506"/>
      <w:r w:rsidRPr="00C72FE9">
        <w:rPr>
          <w:rFonts w:asciiTheme="minorBidi" w:hAnsiTheme="minorBidi" w:cstheme="minorBidi"/>
          <w:b/>
          <w:bCs/>
          <w:color w:val="auto"/>
          <w:sz w:val="22"/>
          <w:szCs w:val="22"/>
          <w:lang w:val="en-GB"/>
        </w:rPr>
        <w:t>Strengths and Limitations of Classification and Diagnosis</w:t>
      </w:r>
      <w:bookmarkEnd w:id="18"/>
    </w:p>
    <w:p w14:paraId="158F6790"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786B07" w:rsidRPr="00C72FE9">
        <w:rPr>
          <w:rStyle w:val="Strong"/>
          <w:rFonts w:asciiTheme="minorBidi" w:hAnsiTheme="minorBidi" w:cstheme="minorBidi"/>
          <w:sz w:val="22"/>
          <w:szCs w:val="22"/>
          <w:lang w:val="en-GB"/>
        </w:rPr>
        <w:t>. Strengths of the ICD-10</w:t>
      </w:r>
    </w:p>
    <w:p w14:paraId="3984CC6A" w14:textId="77777777" w:rsidR="00CE39F0" w:rsidRPr="00C72FE9" w:rsidRDefault="00786B07" w:rsidP="00C72FE9">
      <w:pPr>
        <w:numPr>
          <w:ilvl w:val="0"/>
          <w:numId w:val="3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Standardization:</w:t>
      </w:r>
      <w:r w:rsidRPr="00C72FE9">
        <w:rPr>
          <w:rFonts w:asciiTheme="minorBidi" w:hAnsiTheme="minorBidi"/>
          <w:lang w:val="en-GB"/>
        </w:rPr>
        <w:t xml:space="preserve"> </w:t>
      </w:r>
      <w:r w:rsidR="00A02B66" w:rsidRPr="00C72FE9">
        <w:rPr>
          <w:rFonts w:asciiTheme="minorBidi" w:hAnsiTheme="minorBidi"/>
          <w:lang w:val="en-GB"/>
        </w:rPr>
        <w:t>The ICD- 10 becomes especially useful in the diagnosis of mental health disorders including OCD and Schizophrenia by providing essential directions in diagnosing such ailments (WHO, 2010).</w:t>
      </w:r>
    </w:p>
    <w:p w14:paraId="36A2D4D3" w14:textId="77777777" w:rsidR="00786B07" w:rsidRPr="00C72FE9" w:rsidRDefault="00786B07" w:rsidP="00C72FE9">
      <w:pPr>
        <w:numPr>
          <w:ilvl w:val="0"/>
          <w:numId w:val="36"/>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Global Use:</w:t>
      </w:r>
      <w:r w:rsidRPr="00C72FE9">
        <w:rPr>
          <w:rFonts w:asciiTheme="minorBidi" w:hAnsiTheme="minorBidi"/>
          <w:lang w:val="en-GB"/>
        </w:rPr>
        <w:t xml:space="preserve"> </w:t>
      </w:r>
      <w:r w:rsidR="00A02B66" w:rsidRPr="00C72FE9">
        <w:rPr>
          <w:rFonts w:asciiTheme="minorBidi" w:hAnsiTheme="minorBidi"/>
          <w:lang w:val="en-GB"/>
        </w:rPr>
        <w:t>Most clinicians and researchers around the world use this to diagnose, treat, and investigate these disorders, ensuring there is a uniform approach all over the world.</w:t>
      </w:r>
    </w:p>
    <w:p w14:paraId="1FCB8616"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786B07" w:rsidRPr="00C72FE9">
        <w:rPr>
          <w:rStyle w:val="Strong"/>
          <w:rFonts w:asciiTheme="minorBidi" w:hAnsiTheme="minorBidi" w:cstheme="minorBidi"/>
          <w:sz w:val="22"/>
          <w:szCs w:val="22"/>
          <w:lang w:val="en-GB"/>
        </w:rPr>
        <w:t>. Limitations of the ICD-10</w:t>
      </w:r>
    </w:p>
    <w:p w14:paraId="5DE3AEE4" w14:textId="77777777" w:rsidR="00786B07" w:rsidRPr="00C72FE9" w:rsidRDefault="00786B07" w:rsidP="00C72FE9">
      <w:pPr>
        <w:numPr>
          <w:ilvl w:val="0"/>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Overlap with Other Disorders:</w:t>
      </w:r>
    </w:p>
    <w:p w14:paraId="02B943D0" w14:textId="77777777" w:rsidR="00A02B66" w:rsidRPr="00C72FE9" w:rsidRDefault="00786B07" w:rsidP="00C72FE9">
      <w:pPr>
        <w:numPr>
          <w:ilvl w:val="1"/>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OCD:</w:t>
      </w:r>
      <w:r w:rsidRPr="00C72FE9">
        <w:rPr>
          <w:rFonts w:asciiTheme="minorBidi" w:hAnsiTheme="minorBidi"/>
          <w:lang w:val="en-GB"/>
        </w:rPr>
        <w:t xml:space="preserve"> </w:t>
      </w:r>
      <w:r w:rsidR="00A02B66" w:rsidRPr="00C72FE9">
        <w:rPr>
          <w:rFonts w:asciiTheme="minorBidi" w:hAnsiTheme="minorBidi"/>
          <w:lang w:val="en-GB"/>
        </w:rPr>
        <w:t>Like most other anxiety disorders, obsessive-compulsive disorder manifests symptoms in a similar manner thereby making the distinction of OCD rather challenging (</w:t>
      </w:r>
      <w:proofErr w:type="spellStart"/>
      <w:r w:rsidR="00A02B66" w:rsidRPr="00C72FE9">
        <w:rPr>
          <w:rFonts w:asciiTheme="minorBidi" w:hAnsiTheme="minorBidi"/>
          <w:lang w:val="en-GB"/>
        </w:rPr>
        <w:t>Citkowska</w:t>
      </w:r>
      <w:proofErr w:type="spellEnd"/>
      <w:r w:rsidR="00A02B66" w:rsidRPr="00C72FE9">
        <w:rPr>
          <w:rFonts w:asciiTheme="minorBidi" w:hAnsiTheme="minorBidi"/>
          <w:lang w:val="en-GB"/>
        </w:rPr>
        <w:t xml:space="preserve">-Kisielewska </w:t>
      </w:r>
      <w:r w:rsidR="00A02B66" w:rsidRPr="00EF6E6C">
        <w:rPr>
          <w:rFonts w:asciiTheme="minorBidi" w:hAnsiTheme="minorBidi"/>
          <w:i/>
          <w:iCs/>
          <w:lang w:val="en-GB"/>
        </w:rPr>
        <w:t>et al</w:t>
      </w:r>
      <w:r w:rsidR="00A02B66" w:rsidRPr="00C72FE9">
        <w:rPr>
          <w:rFonts w:asciiTheme="minorBidi" w:hAnsiTheme="minorBidi"/>
          <w:lang w:val="en-GB"/>
        </w:rPr>
        <w:t>., 2020).</w:t>
      </w:r>
    </w:p>
    <w:p w14:paraId="186B3405" w14:textId="77777777" w:rsidR="00786B07" w:rsidRPr="00C72FE9" w:rsidRDefault="00786B07" w:rsidP="00C72FE9">
      <w:pPr>
        <w:numPr>
          <w:ilvl w:val="1"/>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Schizophrenia:</w:t>
      </w:r>
      <w:r w:rsidRPr="00C72FE9">
        <w:rPr>
          <w:rFonts w:asciiTheme="minorBidi" w:hAnsiTheme="minorBidi"/>
          <w:lang w:val="en-GB"/>
        </w:rPr>
        <w:t xml:space="preserve"> </w:t>
      </w:r>
      <w:r w:rsidR="00A02B66" w:rsidRPr="00C72FE9">
        <w:rPr>
          <w:rFonts w:asciiTheme="minorBidi" w:hAnsiTheme="minorBidi"/>
          <w:lang w:val="en-GB"/>
        </w:rPr>
        <w:t>S</w:t>
      </w:r>
      <w:r w:rsidRPr="00C72FE9">
        <w:rPr>
          <w:rFonts w:asciiTheme="minorBidi" w:hAnsiTheme="minorBidi"/>
          <w:lang w:val="en-GB"/>
        </w:rPr>
        <w:t xml:space="preserve">ymptoms </w:t>
      </w:r>
      <w:r w:rsidR="00A02B66" w:rsidRPr="00C72FE9">
        <w:rPr>
          <w:rFonts w:asciiTheme="minorBidi" w:hAnsiTheme="minorBidi"/>
          <w:lang w:val="en-GB"/>
        </w:rPr>
        <w:t xml:space="preserve">of Schizophrenia also overlap </w:t>
      </w:r>
      <w:r w:rsidRPr="00C72FE9">
        <w:rPr>
          <w:rFonts w:asciiTheme="minorBidi" w:hAnsiTheme="minorBidi"/>
          <w:lang w:val="en-GB"/>
        </w:rPr>
        <w:t xml:space="preserve">with mood disorders such as bipolar disorder, </w:t>
      </w:r>
      <w:r w:rsidR="00A02B66" w:rsidRPr="00C72FE9">
        <w:rPr>
          <w:rFonts w:asciiTheme="minorBidi" w:hAnsiTheme="minorBidi"/>
          <w:lang w:val="en-GB"/>
        </w:rPr>
        <w:t>making it difficult to differentiate</w:t>
      </w:r>
      <w:r w:rsidRPr="00C72FE9">
        <w:rPr>
          <w:rFonts w:asciiTheme="minorBidi" w:hAnsiTheme="minorBidi"/>
          <w:lang w:val="en-GB"/>
        </w:rPr>
        <w:t xml:space="preserve"> between these </w:t>
      </w:r>
      <w:r w:rsidR="00A02B66" w:rsidRPr="00C72FE9">
        <w:rPr>
          <w:rFonts w:asciiTheme="minorBidi" w:hAnsiTheme="minorBidi"/>
          <w:lang w:val="en-GB"/>
        </w:rPr>
        <w:t xml:space="preserve">mental health </w:t>
      </w:r>
      <w:r w:rsidRPr="00C72FE9">
        <w:rPr>
          <w:rFonts w:asciiTheme="minorBidi" w:hAnsiTheme="minorBidi"/>
          <w:lang w:val="en-GB"/>
        </w:rPr>
        <w:t>conditions.</w:t>
      </w:r>
    </w:p>
    <w:p w14:paraId="63B752CC" w14:textId="77777777" w:rsidR="00786B07" w:rsidRPr="00C72FE9" w:rsidRDefault="00786B07" w:rsidP="00C72FE9">
      <w:pPr>
        <w:numPr>
          <w:ilvl w:val="0"/>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Cultural Bias:</w:t>
      </w:r>
    </w:p>
    <w:p w14:paraId="0AF048AF" w14:textId="77777777" w:rsidR="00786B07" w:rsidRPr="00C72FE9" w:rsidRDefault="00786B07" w:rsidP="00C72FE9">
      <w:pPr>
        <w:numPr>
          <w:ilvl w:val="1"/>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Manifestation Variability:</w:t>
      </w:r>
      <w:r w:rsidRPr="00C72FE9">
        <w:rPr>
          <w:rFonts w:asciiTheme="minorBidi" w:hAnsiTheme="minorBidi"/>
          <w:lang w:val="en-GB"/>
        </w:rPr>
        <w:t xml:space="preserve"> </w:t>
      </w:r>
      <w:r w:rsidR="00A02B66" w:rsidRPr="00C72FE9">
        <w:rPr>
          <w:rFonts w:asciiTheme="minorBidi" w:hAnsiTheme="minorBidi"/>
          <w:lang w:val="en-GB"/>
        </w:rPr>
        <w:t xml:space="preserve">Culture plays a very important role in the manifestation of the symptoms of mental illnesses. It is because people from different culture have different way of thinking and doing things (Andary, Stolk and </w:t>
      </w:r>
      <w:proofErr w:type="spellStart"/>
      <w:r w:rsidR="00A02B66" w:rsidRPr="00C72FE9">
        <w:rPr>
          <w:rFonts w:asciiTheme="minorBidi" w:hAnsiTheme="minorBidi"/>
          <w:lang w:val="en-GB"/>
        </w:rPr>
        <w:t>Klimidis</w:t>
      </w:r>
      <w:proofErr w:type="spellEnd"/>
      <w:r w:rsidR="00A02B66" w:rsidRPr="00C72FE9">
        <w:rPr>
          <w:rFonts w:asciiTheme="minorBidi" w:hAnsiTheme="minorBidi"/>
          <w:lang w:val="en-GB"/>
        </w:rPr>
        <w:t>, 2003).</w:t>
      </w:r>
    </w:p>
    <w:p w14:paraId="3F211C9E" w14:textId="77777777" w:rsidR="00786B07" w:rsidRPr="00C72FE9" w:rsidRDefault="00786B07" w:rsidP="00C72FE9">
      <w:pPr>
        <w:numPr>
          <w:ilvl w:val="1"/>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Potential Misdiagnosis:</w:t>
      </w:r>
      <w:r w:rsidRPr="00C72FE9">
        <w:rPr>
          <w:rFonts w:asciiTheme="minorBidi" w:hAnsiTheme="minorBidi"/>
          <w:lang w:val="en-GB"/>
        </w:rPr>
        <w:t xml:space="preserve"> </w:t>
      </w:r>
      <w:r w:rsidR="00A02B66" w:rsidRPr="00C72FE9">
        <w:rPr>
          <w:rFonts w:asciiTheme="minorBidi" w:hAnsiTheme="minorBidi"/>
          <w:lang w:val="en-GB"/>
        </w:rPr>
        <w:t>The ICD-10 may not have adequate measures to capture cultural differences or cultural bias. It may therefore contribute to under diagnosis or over diagnosis of the diseases in such groups</w:t>
      </w:r>
      <w:r w:rsidRPr="00C72FE9">
        <w:rPr>
          <w:rFonts w:asciiTheme="minorBidi" w:hAnsiTheme="minorBidi"/>
          <w:lang w:val="en-GB"/>
        </w:rPr>
        <w:t>.</w:t>
      </w:r>
    </w:p>
    <w:p w14:paraId="7453B854" w14:textId="77777777" w:rsidR="00786B07" w:rsidRPr="00C72FE9" w:rsidRDefault="00786B07" w:rsidP="00C72FE9">
      <w:pPr>
        <w:numPr>
          <w:ilvl w:val="0"/>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Dynamic Nature of Symptoms:</w:t>
      </w:r>
    </w:p>
    <w:p w14:paraId="4AD3740A" w14:textId="09102CF0" w:rsidR="00786B07" w:rsidRPr="00C72FE9" w:rsidRDefault="00786B07" w:rsidP="00C72FE9">
      <w:pPr>
        <w:numPr>
          <w:ilvl w:val="1"/>
          <w:numId w:val="37"/>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Fluctuations:</w:t>
      </w:r>
      <w:r w:rsidRPr="00C72FE9">
        <w:rPr>
          <w:rFonts w:asciiTheme="minorBidi" w:hAnsiTheme="minorBidi"/>
          <w:lang w:val="en-GB"/>
        </w:rPr>
        <w:t xml:space="preserve"> </w:t>
      </w:r>
      <w:r w:rsidR="00A02B66" w:rsidRPr="00C72FE9">
        <w:rPr>
          <w:rFonts w:asciiTheme="minorBidi" w:hAnsiTheme="minorBidi"/>
          <w:lang w:val="en-GB"/>
        </w:rPr>
        <w:t xml:space="preserve">The symptoms associated with mental disorders such as OCD and Schizophrenia might be severe or express differently </w:t>
      </w:r>
      <w:r w:rsidR="00280FFA" w:rsidRPr="00C72FE9">
        <w:rPr>
          <w:rFonts w:asciiTheme="minorBidi" w:hAnsiTheme="minorBidi"/>
          <w:lang w:val="en-GB"/>
        </w:rPr>
        <w:t>during</w:t>
      </w:r>
      <w:r w:rsidR="00A02B66" w:rsidRPr="00C72FE9">
        <w:rPr>
          <w:rFonts w:asciiTheme="minorBidi" w:hAnsiTheme="minorBidi"/>
          <w:lang w:val="en-GB"/>
        </w:rPr>
        <w:t xml:space="preserve"> a person’s life. This makes it difficult to use a fixed diagnostic model that remains constant over a period (Tandon </w:t>
      </w:r>
      <w:r w:rsidR="00A02B66" w:rsidRPr="00EF6E6C">
        <w:rPr>
          <w:rFonts w:asciiTheme="minorBidi" w:hAnsiTheme="minorBidi"/>
          <w:i/>
          <w:iCs/>
          <w:lang w:val="en-GB"/>
        </w:rPr>
        <w:t>et al</w:t>
      </w:r>
      <w:r w:rsidR="00A02B66" w:rsidRPr="00C72FE9">
        <w:rPr>
          <w:rFonts w:asciiTheme="minorBidi" w:hAnsiTheme="minorBidi"/>
          <w:lang w:val="en-GB"/>
        </w:rPr>
        <w:t>., 2013)</w:t>
      </w:r>
      <w:r w:rsidRPr="00C72FE9">
        <w:rPr>
          <w:rFonts w:asciiTheme="minorBidi" w:hAnsiTheme="minorBidi"/>
          <w:lang w:val="en-GB"/>
        </w:rPr>
        <w:t>.</w:t>
      </w:r>
    </w:p>
    <w:p w14:paraId="2D17717C" w14:textId="7C2B95F0" w:rsidR="00786B07" w:rsidRPr="00C72FE9" w:rsidRDefault="00786B07" w:rsidP="00C72FE9">
      <w:pPr>
        <w:pStyle w:val="Heading2"/>
        <w:spacing w:line="360" w:lineRule="auto"/>
        <w:jc w:val="both"/>
        <w:rPr>
          <w:rFonts w:asciiTheme="minorBidi" w:hAnsiTheme="minorBidi" w:cstheme="minorBidi"/>
          <w:b/>
          <w:bCs/>
          <w:color w:val="auto"/>
          <w:sz w:val="22"/>
          <w:szCs w:val="22"/>
          <w:lang w:val="en-GB"/>
        </w:rPr>
      </w:pPr>
      <w:bookmarkStart w:id="19" w:name="_Toc172658507"/>
      <w:r w:rsidRPr="00C72FE9">
        <w:rPr>
          <w:rFonts w:asciiTheme="minorBidi" w:hAnsiTheme="minorBidi" w:cstheme="minorBidi"/>
          <w:b/>
          <w:bCs/>
          <w:color w:val="auto"/>
          <w:sz w:val="22"/>
          <w:szCs w:val="22"/>
          <w:lang w:val="en-GB"/>
        </w:rPr>
        <w:lastRenderedPageBreak/>
        <w:t>Evaluation of Services</w:t>
      </w:r>
      <w:bookmarkEnd w:id="19"/>
    </w:p>
    <w:p w14:paraId="77697151"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a</w:t>
      </w:r>
      <w:r w:rsidR="00786B07" w:rsidRPr="00C72FE9">
        <w:rPr>
          <w:rStyle w:val="Strong"/>
          <w:rFonts w:asciiTheme="minorBidi" w:hAnsiTheme="minorBidi" w:cstheme="minorBidi"/>
          <w:sz w:val="22"/>
          <w:szCs w:val="22"/>
          <w:lang w:val="en-GB"/>
        </w:rPr>
        <w:t>. NHS Services</w:t>
      </w:r>
    </w:p>
    <w:p w14:paraId="232D3760" w14:textId="77777777" w:rsidR="00786B07" w:rsidRPr="00C72FE9" w:rsidRDefault="00786B07" w:rsidP="00C72FE9">
      <w:pPr>
        <w:numPr>
          <w:ilvl w:val="0"/>
          <w:numId w:val="3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Comprehensive Care:</w:t>
      </w:r>
      <w:r w:rsidRPr="00C72FE9">
        <w:rPr>
          <w:rFonts w:asciiTheme="minorBidi" w:hAnsiTheme="minorBidi"/>
          <w:lang w:val="en-GB"/>
        </w:rPr>
        <w:t xml:space="preserve"> </w:t>
      </w:r>
      <w:r w:rsidR="00A02B66" w:rsidRPr="00C72FE9">
        <w:rPr>
          <w:rFonts w:asciiTheme="minorBidi" w:hAnsiTheme="minorBidi"/>
          <w:lang w:val="en-GB"/>
        </w:rPr>
        <w:t>The NHS offer</w:t>
      </w:r>
      <w:r w:rsidR="00F905F8" w:rsidRPr="00C72FE9">
        <w:rPr>
          <w:rFonts w:asciiTheme="minorBidi" w:hAnsiTheme="minorBidi"/>
          <w:lang w:val="en-GB"/>
        </w:rPr>
        <w:t xml:space="preserve">s </w:t>
      </w:r>
      <w:r w:rsidR="00A02B66" w:rsidRPr="00C72FE9">
        <w:rPr>
          <w:rFonts w:asciiTheme="minorBidi" w:hAnsiTheme="minorBidi"/>
          <w:lang w:val="en-GB"/>
        </w:rPr>
        <w:t>various forms of help for individuals with OCD as well as schizophrenia. Such services include prescription, treatment through therapy, as well as community care services (NHS, 2023).</w:t>
      </w:r>
    </w:p>
    <w:p w14:paraId="18B21699" w14:textId="77777777" w:rsidR="00786B07" w:rsidRPr="00C72FE9" w:rsidRDefault="00786B07" w:rsidP="00C72FE9">
      <w:pPr>
        <w:numPr>
          <w:ilvl w:val="0"/>
          <w:numId w:val="3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Evidence-Based Practices:</w:t>
      </w:r>
      <w:r w:rsidRPr="00C72FE9">
        <w:rPr>
          <w:rFonts w:asciiTheme="minorBidi" w:hAnsiTheme="minorBidi"/>
          <w:lang w:val="en-GB"/>
        </w:rPr>
        <w:t xml:space="preserve"> Emphasis on evidence-based practices ensures high-quality care based on the latest clinical guidelines.</w:t>
      </w:r>
    </w:p>
    <w:p w14:paraId="0319B252" w14:textId="77777777" w:rsidR="00786B07" w:rsidRPr="00C72FE9" w:rsidRDefault="00786B07" w:rsidP="00C72FE9">
      <w:pPr>
        <w:numPr>
          <w:ilvl w:val="0"/>
          <w:numId w:val="3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Challenges:</w:t>
      </w:r>
    </w:p>
    <w:p w14:paraId="0BDA92E3" w14:textId="77777777" w:rsidR="00786B07" w:rsidRPr="00C72FE9" w:rsidRDefault="00786B07" w:rsidP="00C72FE9">
      <w:pPr>
        <w:numPr>
          <w:ilvl w:val="1"/>
          <w:numId w:val="3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Resource Constraints:</w:t>
      </w:r>
      <w:r w:rsidRPr="00C72FE9">
        <w:rPr>
          <w:rFonts w:asciiTheme="minorBidi" w:hAnsiTheme="minorBidi"/>
          <w:lang w:val="en-GB"/>
        </w:rPr>
        <w:t xml:space="preserve"> High demand and limited resources can lead to long waiting times.</w:t>
      </w:r>
    </w:p>
    <w:p w14:paraId="5B41D08D" w14:textId="77777777" w:rsidR="00786B07" w:rsidRPr="00C72FE9" w:rsidRDefault="00786B07" w:rsidP="00C72FE9">
      <w:pPr>
        <w:numPr>
          <w:ilvl w:val="1"/>
          <w:numId w:val="38"/>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Unequal Access</w:t>
      </w:r>
      <w:r w:rsidR="003E4271" w:rsidRPr="00C72FE9">
        <w:rPr>
          <w:rStyle w:val="Strong"/>
          <w:rFonts w:asciiTheme="minorBidi" w:hAnsiTheme="minorBidi"/>
          <w:lang w:val="en-GB"/>
        </w:rPr>
        <w:t xml:space="preserve"> to Services</w:t>
      </w:r>
      <w:r w:rsidRPr="00C72FE9">
        <w:rPr>
          <w:rStyle w:val="Strong"/>
          <w:rFonts w:asciiTheme="minorBidi" w:hAnsiTheme="minorBidi"/>
          <w:lang w:val="en-GB"/>
        </w:rPr>
        <w:t>:</w:t>
      </w:r>
      <w:r w:rsidRPr="00C72FE9">
        <w:rPr>
          <w:rFonts w:asciiTheme="minorBidi" w:hAnsiTheme="minorBidi"/>
          <w:lang w:val="en-GB"/>
        </w:rPr>
        <w:t xml:space="preserve"> </w:t>
      </w:r>
      <w:r w:rsidR="003E4271" w:rsidRPr="00C72FE9">
        <w:rPr>
          <w:rFonts w:asciiTheme="minorBidi" w:hAnsiTheme="minorBidi"/>
          <w:lang w:val="en-GB"/>
        </w:rPr>
        <w:t>Inconsistency</w:t>
      </w:r>
      <w:r w:rsidRPr="00C72FE9">
        <w:rPr>
          <w:rFonts w:asciiTheme="minorBidi" w:hAnsiTheme="minorBidi"/>
          <w:lang w:val="en-GB"/>
        </w:rPr>
        <w:t xml:space="preserve"> in </w:t>
      </w:r>
      <w:r w:rsidR="003E4271" w:rsidRPr="00C72FE9">
        <w:rPr>
          <w:rFonts w:asciiTheme="minorBidi" w:hAnsiTheme="minorBidi"/>
          <w:lang w:val="en-GB"/>
        </w:rPr>
        <w:t>the provision of</w:t>
      </w:r>
      <w:r w:rsidRPr="00C72FE9">
        <w:rPr>
          <w:rFonts w:asciiTheme="minorBidi" w:hAnsiTheme="minorBidi"/>
          <w:lang w:val="en-GB"/>
        </w:rPr>
        <w:t xml:space="preserve"> services can affect the quality of care </w:t>
      </w:r>
      <w:r w:rsidR="003E4271" w:rsidRPr="00C72FE9">
        <w:rPr>
          <w:rFonts w:asciiTheme="minorBidi" w:hAnsiTheme="minorBidi"/>
          <w:lang w:val="en-GB"/>
        </w:rPr>
        <w:t>provided to patients</w:t>
      </w:r>
      <w:r w:rsidRPr="00C72FE9">
        <w:rPr>
          <w:rFonts w:asciiTheme="minorBidi" w:hAnsiTheme="minorBidi"/>
          <w:lang w:val="en-GB"/>
        </w:rPr>
        <w:t xml:space="preserve"> (NHS England, 2016).</w:t>
      </w:r>
    </w:p>
    <w:p w14:paraId="06EAAA00"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b</w:t>
      </w:r>
      <w:r w:rsidR="00786B07" w:rsidRPr="00C72FE9">
        <w:rPr>
          <w:rStyle w:val="Strong"/>
          <w:rFonts w:asciiTheme="minorBidi" w:hAnsiTheme="minorBidi" w:cstheme="minorBidi"/>
          <w:sz w:val="22"/>
          <w:szCs w:val="22"/>
          <w:lang w:val="en-GB"/>
        </w:rPr>
        <w:t>. Private Sector Services</w:t>
      </w:r>
    </w:p>
    <w:p w14:paraId="7388850F" w14:textId="77777777" w:rsidR="00786B07" w:rsidRPr="00C72FE9" w:rsidRDefault="00786B07" w:rsidP="00C72FE9">
      <w:pPr>
        <w:numPr>
          <w:ilvl w:val="0"/>
          <w:numId w:val="3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Personalized Care:</w:t>
      </w:r>
      <w:r w:rsidRPr="00C72FE9">
        <w:rPr>
          <w:rFonts w:asciiTheme="minorBidi" w:hAnsiTheme="minorBidi"/>
          <w:lang w:val="en-GB"/>
        </w:rPr>
        <w:t xml:space="preserve"> The private sector offers more personalized care with shorter waiting times and greater flexibility in treatment options.</w:t>
      </w:r>
    </w:p>
    <w:p w14:paraId="57658017" w14:textId="77777777" w:rsidR="00786B07" w:rsidRPr="00C72FE9" w:rsidRDefault="00786B07" w:rsidP="00C72FE9">
      <w:pPr>
        <w:numPr>
          <w:ilvl w:val="0"/>
          <w:numId w:val="39"/>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Cost Considerations:</w:t>
      </w:r>
      <w:r w:rsidRPr="00C72FE9">
        <w:rPr>
          <w:rFonts w:asciiTheme="minorBidi" w:hAnsiTheme="minorBidi"/>
          <w:lang w:val="en-GB"/>
        </w:rPr>
        <w:t xml:space="preserve"> High costs associated with private services can limit access to individuals with sufficient financial resources (Patel </w:t>
      </w:r>
      <w:r w:rsidRPr="00EF6E6C">
        <w:rPr>
          <w:rFonts w:asciiTheme="minorBidi" w:hAnsiTheme="minorBidi"/>
          <w:i/>
          <w:iCs/>
          <w:lang w:val="en-GB"/>
        </w:rPr>
        <w:t>et al</w:t>
      </w:r>
      <w:r w:rsidRPr="00C72FE9">
        <w:rPr>
          <w:rFonts w:asciiTheme="minorBidi" w:hAnsiTheme="minorBidi"/>
          <w:lang w:val="en-GB"/>
        </w:rPr>
        <w:t>., 2003).</w:t>
      </w:r>
    </w:p>
    <w:p w14:paraId="6BEFE511"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c</w:t>
      </w:r>
      <w:r w:rsidR="00786B07" w:rsidRPr="00C72FE9">
        <w:rPr>
          <w:rStyle w:val="Strong"/>
          <w:rFonts w:asciiTheme="minorBidi" w:hAnsiTheme="minorBidi" w:cstheme="minorBidi"/>
          <w:sz w:val="22"/>
          <w:szCs w:val="22"/>
          <w:lang w:val="en-GB"/>
        </w:rPr>
        <w:t>. Voluntary Sector Services</w:t>
      </w:r>
    </w:p>
    <w:p w14:paraId="6D33C0E6" w14:textId="77777777" w:rsidR="00786B07" w:rsidRPr="00C72FE9" w:rsidRDefault="00786B07" w:rsidP="00C72FE9">
      <w:pPr>
        <w:numPr>
          <w:ilvl w:val="0"/>
          <w:numId w:val="40"/>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Additional Resources:</w:t>
      </w:r>
      <w:r w:rsidRPr="00C72FE9">
        <w:rPr>
          <w:rFonts w:asciiTheme="minorBidi" w:hAnsiTheme="minorBidi"/>
          <w:lang w:val="en-GB"/>
        </w:rPr>
        <w:t xml:space="preserve"> Voluntary organizations provide valuable resources</w:t>
      </w:r>
      <w:r w:rsidR="003E4271" w:rsidRPr="00C72FE9">
        <w:rPr>
          <w:rFonts w:asciiTheme="minorBidi" w:hAnsiTheme="minorBidi"/>
          <w:lang w:val="en-GB"/>
        </w:rPr>
        <w:t xml:space="preserve"> to patients. These</w:t>
      </w:r>
      <w:r w:rsidRPr="00C72FE9">
        <w:rPr>
          <w:rFonts w:asciiTheme="minorBidi" w:hAnsiTheme="minorBidi"/>
          <w:lang w:val="en-GB"/>
        </w:rPr>
        <w:t xml:space="preserve"> includ</w:t>
      </w:r>
      <w:r w:rsidR="003E4271" w:rsidRPr="00C72FE9">
        <w:rPr>
          <w:rFonts w:asciiTheme="minorBidi" w:hAnsiTheme="minorBidi"/>
          <w:lang w:val="en-GB"/>
        </w:rPr>
        <w:t>e</w:t>
      </w:r>
      <w:r w:rsidRPr="00C72FE9">
        <w:rPr>
          <w:rFonts w:asciiTheme="minorBidi" w:hAnsiTheme="minorBidi"/>
          <w:lang w:val="en-GB"/>
        </w:rPr>
        <w:t xml:space="preserve"> peer support groups, advocacy services, and educational programs, which complement formal healthcare services</w:t>
      </w:r>
      <w:r w:rsidR="003E4271" w:rsidRPr="00C72FE9">
        <w:rPr>
          <w:rFonts w:asciiTheme="minorBidi" w:hAnsiTheme="minorBidi"/>
          <w:lang w:val="en-GB"/>
        </w:rPr>
        <w:t xml:space="preserve"> </w:t>
      </w:r>
      <w:r w:rsidR="005C60F4" w:rsidRPr="00C72FE9">
        <w:rPr>
          <w:rFonts w:asciiTheme="minorBidi" w:hAnsiTheme="minorBidi"/>
          <w:lang w:val="en-GB"/>
        </w:rPr>
        <w:fldChar w:fldCharType="begin"/>
      </w:r>
      <w:r w:rsidR="005C60F4" w:rsidRPr="00C72FE9">
        <w:rPr>
          <w:rFonts w:asciiTheme="minorBidi" w:hAnsiTheme="minorBidi"/>
          <w:lang w:val="en-GB"/>
        </w:rPr>
        <w:instrText xml:space="preserve"> ADDIN ZOTERO_ITEM CSL_CITATION {"citationID":"xZIaX8zX","properties":{"formattedCitation":"(Wilson, Lavis and Guta, 2012)","plainCitation":"(Wilson, Lavis and Guta, 2012)","noteIndex":0},"citationItems":[{"id":574,"uris":["http://zotero.org/users/local/bSGPS27e/items/SZKEBMN3"],"itemData":{"id":574,"type":"article-journal","container-title":"Health Research Policy and Systems","DOI":"10.1186/1478-4505-10-36","ISSN":"1478-4505","issue":"1","journalAbbreviation":"Health Res Policy Sys","language":"en","license":"http://creativecommons.org/licenses/by/2.0","page":"36","source":"DOI.org (Crossref)","title":"Community-based organizations in the health sector: A scoping review","title-short":"Community-based organizations in the health sector","volume":"10","author":[{"family":"Wilson","given":"Michael G"},{"family":"Lavis","given":"John N"},{"family":"Guta","given":"Adrian"}],"issued":{"date-parts":[["2012",12]]}}}],"schema":"https://github.com/citation-style-language/schema/raw/master/csl-citation.json"} </w:instrText>
      </w:r>
      <w:r w:rsidR="005C60F4" w:rsidRPr="00C72FE9">
        <w:rPr>
          <w:rFonts w:asciiTheme="minorBidi" w:hAnsiTheme="minorBidi"/>
          <w:lang w:val="en-GB"/>
        </w:rPr>
        <w:fldChar w:fldCharType="separate"/>
      </w:r>
      <w:r w:rsidR="005C60F4" w:rsidRPr="00C72FE9">
        <w:rPr>
          <w:rFonts w:asciiTheme="minorBidi" w:hAnsiTheme="minorBidi"/>
          <w:lang w:val="en-GB"/>
        </w:rPr>
        <w:t>(Wilson, Lavis and Guta, 2012)</w:t>
      </w:r>
      <w:r w:rsidR="005C60F4" w:rsidRPr="00C72FE9">
        <w:rPr>
          <w:rFonts w:asciiTheme="minorBidi" w:hAnsiTheme="minorBidi"/>
          <w:lang w:val="en-GB"/>
        </w:rPr>
        <w:fldChar w:fldCharType="end"/>
      </w:r>
      <w:r w:rsidR="005C60F4" w:rsidRPr="00C72FE9">
        <w:rPr>
          <w:rFonts w:asciiTheme="minorBidi" w:hAnsiTheme="minorBidi"/>
          <w:lang w:val="en-GB"/>
        </w:rPr>
        <w:t>.</w:t>
      </w:r>
    </w:p>
    <w:p w14:paraId="757C1DFB" w14:textId="77777777" w:rsidR="00786B07" w:rsidRPr="00C72FE9" w:rsidRDefault="00786B07" w:rsidP="00C72FE9">
      <w:pPr>
        <w:numPr>
          <w:ilvl w:val="0"/>
          <w:numId w:val="40"/>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Support Network:</w:t>
      </w:r>
      <w:r w:rsidRPr="00C72FE9">
        <w:rPr>
          <w:rFonts w:asciiTheme="minorBidi" w:hAnsiTheme="minorBidi"/>
          <w:lang w:val="en-GB"/>
        </w:rPr>
        <w:t xml:space="preserve"> These organizations play a critical role in enhancing the overall support network for individuals with mental health conditions.</w:t>
      </w:r>
    </w:p>
    <w:p w14:paraId="35970BB6" w14:textId="77777777" w:rsidR="00786B07" w:rsidRPr="00C72FE9" w:rsidRDefault="00AF0A1B" w:rsidP="00C72FE9">
      <w:pPr>
        <w:pStyle w:val="NormalWeb"/>
        <w:spacing w:line="360" w:lineRule="auto"/>
        <w:jc w:val="both"/>
        <w:rPr>
          <w:rFonts w:asciiTheme="minorBidi" w:hAnsiTheme="minorBidi" w:cstheme="minorBidi"/>
          <w:sz w:val="22"/>
          <w:szCs w:val="22"/>
          <w:lang w:val="en-GB"/>
        </w:rPr>
      </w:pPr>
      <w:r w:rsidRPr="00C72FE9">
        <w:rPr>
          <w:rStyle w:val="Strong"/>
          <w:rFonts w:asciiTheme="minorBidi" w:hAnsiTheme="minorBidi" w:cstheme="minorBidi"/>
          <w:sz w:val="22"/>
          <w:szCs w:val="22"/>
          <w:lang w:val="en-GB"/>
        </w:rPr>
        <w:t>d</w:t>
      </w:r>
      <w:r w:rsidR="00786B07" w:rsidRPr="00C72FE9">
        <w:rPr>
          <w:rStyle w:val="Strong"/>
          <w:rFonts w:asciiTheme="minorBidi" w:hAnsiTheme="minorBidi" w:cstheme="minorBidi"/>
          <w:sz w:val="22"/>
          <w:szCs w:val="22"/>
          <w:lang w:val="en-GB"/>
        </w:rPr>
        <w:t>. Integrating Services</w:t>
      </w:r>
    </w:p>
    <w:p w14:paraId="7EA923C0" w14:textId="77777777" w:rsidR="00786B07" w:rsidRPr="00C72FE9" w:rsidRDefault="00786B07" w:rsidP="00C72FE9">
      <w:pPr>
        <w:numPr>
          <w:ilvl w:val="0"/>
          <w:numId w:val="4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t>Collaboration:</w:t>
      </w:r>
      <w:r w:rsidRPr="00C72FE9">
        <w:rPr>
          <w:rFonts w:asciiTheme="minorBidi" w:hAnsiTheme="minorBidi"/>
          <w:lang w:val="en-GB"/>
        </w:rPr>
        <w:t xml:space="preserve"> </w:t>
      </w:r>
      <w:r w:rsidR="003E4271" w:rsidRPr="00C72FE9">
        <w:rPr>
          <w:rFonts w:asciiTheme="minorBidi" w:hAnsiTheme="minorBidi"/>
          <w:lang w:val="en-GB"/>
        </w:rPr>
        <w:t>The integration of material and personnel from the NHS, private partners, and voluntary organizations can improve the overall approach to care</w:t>
      </w:r>
      <w:r w:rsidRPr="00C72FE9">
        <w:rPr>
          <w:rFonts w:asciiTheme="minorBidi" w:hAnsiTheme="minorBidi"/>
          <w:lang w:val="en-GB"/>
        </w:rPr>
        <w:t>.</w:t>
      </w:r>
    </w:p>
    <w:p w14:paraId="39CD6666" w14:textId="6961D142" w:rsidR="00786B07" w:rsidRPr="00C72FE9" w:rsidRDefault="00786B07" w:rsidP="00C72FE9">
      <w:pPr>
        <w:numPr>
          <w:ilvl w:val="0"/>
          <w:numId w:val="41"/>
        </w:numPr>
        <w:spacing w:before="100" w:beforeAutospacing="1" w:after="100" w:afterAutospacing="1" w:line="360" w:lineRule="auto"/>
        <w:jc w:val="both"/>
        <w:rPr>
          <w:rFonts w:asciiTheme="minorBidi" w:hAnsiTheme="minorBidi"/>
          <w:lang w:val="en-GB"/>
        </w:rPr>
      </w:pPr>
      <w:r w:rsidRPr="00C72FE9">
        <w:rPr>
          <w:rStyle w:val="Strong"/>
          <w:rFonts w:asciiTheme="minorBidi" w:hAnsiTheme="minorBidi"/>
          <w:lang w:val="en-GB"/>
        </w:rPr>
        <w:lastRenderedPageBreak/>
        <w:t>Enhancing Access:</w:t>
      </w:r>
      <w:r w:rsidRPr="00C72FE9">
        <w:rPr>
          <w:rFonts w:asciiTheme="minorBidi" w:hAnsiTheme="minorBidi"/>
          <w:lang w:val="en-GB"/>
        </w:rPr>
        <w:t xml:space="preserve"> </w:t>
      </w:r>
      <w:r w:rsidR="003E4271" w:rsidRPr="00C72FE9">
        <w:rPr>
          <w:rFonts w:asciiTheme="minorBidi" w:hAnsiTheme="minorBidi"/>
          <w:lang w:val="en-GB"/>
        </w:rPr>
        <w:t xml:space="preserve">Addressing inequalities in access to care for people across the different </w:t>
      </w:r>
      <w:r w:rsidR="008378AE" w:rsidRPr="00C72FE9">
        <w:rPr>
          <w:rFonts w:asciiTheme="minorBidi" w:hAnsiTheme="minorBidi"/>
          <w:lang w:val="en-GB"/>
        </w:rPr>
        <w:t>sectors and</w:t>
      </w:r>
      <w:r w:rsidR="003E4271" w:rsidRPr="00C72FE9">
        <w:rPr>
          <w:rFonts w:asciiTheme="minorBidi" w:hAnsiTheme="minorBidi"/>
          <w:lang w:val="en-GB"/>
        </w:rPr>
        <w:t xml:space="preserve"> promoting better integration of services </w:t>
      </w:r>
      <w:r w:rsidR="00A12D97" w:rsidRPr="00C72FE9">
        <w:rPr>
          <w:rFonts w:asciiTheme="minorBidi" w:hAnsiTheme="minorBidi"/>
          <w:lang w:val="en-GB"/>
        </w:rPr>
        <w:t>to</w:t>
      </w:r>
      <w:r w:rsidR="003E4271" w:rsidRPr="00C72FE9">
        <w:rPr>
          <w:rFonts w:asciiTheme="minorBidi" w:hAnsiTheme="minorBidi"/>
          <w:lang w:val="en-GB"/>
        </w:rPr>
        <w:t xml:space="preserve"> strengthen their efficiency and effectiveness should come as a useful strategy in the field of mental health</w:t>
      </w:r>
      <w:r w:rsidRPr="00C72FE9">
        <w:rPr>
          <w:rFonts w:asciiTheme="minorBidi" w:hAnsiTheme="minorBidi"/>
          <w:lang w:val="en-GB"/>
        </w:rPr>
        <w:t>.</w:t>
      </w:r>
    </w:p>
    <w:p w14:paraId="17DE3564" w14:textId="77777777" w:rsidR="00786B07" w:rsidRPr="00C72FE9" w:rsidRDefault="003E4271" w:rsidP="00C72FE9">
      <w:pPr>
        <w:pStyle w:val="NormalWeb"/>
        <w:spacing w:line="360" w:lineRule="auto"/>
        <w:jc w:val="both"/>
        <w:rPr>
          <w:rFonts w:asciiTheme="minorBidi" w:hAnsiTheme="minorBidi" w:cstheme="minorBidi"/>
          <w:sz w:val="22"/>
          <w:szCs w:val="22"/>
          <w:lang w:val="en-GB"/>
        </w:rPr>
      </w:pPr>
      <w:r w:rsidRPr="00C72FE9">
        <w:rPr>
          <w:rFonts w:asciiTheme="minorBidi" w:hAnsiTheme="minorBidi" w:cstheme="minorBidi"/>
          <w:sz w:val="22"/>
          <w:szCs w:val="22"/>
          <w:lang w:val="en-GB"/>
        </w:rPr>
        <w:t>Therefore, although the various sectors, including the NHS, private corporations, and voluntary organizations provide specific advantages for people diagnosed with OCD and Schizophrenia, overcoming the drawbacks of ICD-10 and improving cooperation between these sectors are vital in improving mental health services</w:t>
      </w:r>
      <w:r w:rsidR="00786B07" w:rsidRPr="00C72FE9">
        <w:rPr>
          <w:rFonts w:asciiTheme="minorBidi" w:hAnsiTheme="minorBidi" w:cstheme="minorBidi"/>
          <w:sz w:val="22"/>
          <w:szCs w:val="22"/>
          <w:lang w:val="en-GB"/>
        </w:rPr>
        <w:t>.</w:t>
      </w:r>
    </w:p>
    <w:p w14:paraId="0960A512" w14:textId="6E0D8422" w:rsidR="00D3142D" w:rsidRPr="00545C78" w:rsidRDefault="00B85481" w:rsidP="00545C78">
      <w:pPr>
        <w:pStyle w:val="Heading1"/>
        <w:spacing w:line="360" w:lineRule="auto"/>
        <w:jc w:val="both"/>
        <w:rPr>
          <w:rFonts w:asciiTheme="minorBidi" w:hAnsiTheme="minorBidi" w:cstheme="minorBidi"/>
          <w:b/>
          <w:bCs/>
          <w:color w:val="auto"/>
          <w:sz w:val="24"/>
          <w:szCs w:val="24"/>
          <w:lang w:val="en-GB"/>
        </w:rPr>
      </w:pPr>
      <w:bookmarkStart w:id="20" w:name="_Toc172658508"/>
      <w:r w:rsidRPr="00C35185">
        <w:rPr>
          <w:rFonts w:asciiTheme="minorBidi" w:hAnsiTheme="minorBidi" w:cstheme="minorBidi"/>
          <w:b/>
          <w:bCs/>
          <w:color w:val="auto"/>
          <w:sz w:val="24"/>
          <w:szCs w:val="24"/>
          <w:lang w:val="en-GB"/>
        </w:rPr>
        <w:t>Recommendations for Improvement</w:t>
      </w:r>
      <w:bookmarkEnd w:id="20"/>
    </w:p>
    <w:p w14:paraId="69BDD31D" w14:textId="10D653FC" w:rsidR="00B85481" w:rsidRPr="00C72FE9" w:rsidRDefault="00B85481" w:rsidP="00C72FE9">
      <w:pPr>
        <w:pStyle w:val="Heading2"/>
        <w:spacing w:line="360" w:lineRule="auto"/>
        <w:jc w:val="both"/>
        <w:rPr>
          <w:rFonts w:asciiTheme="minorBidi" w:eastAsia="Times New Roman" w:hAnsiTheme="minorBidi" w:cstheme="minorBidi"/>
          <w:b/>
          <w:bCs/>
          <w:color w:val="auto"/>
          <w:sz w:val="22"/>
          <w:szCs w:val="22"/>
          <w:lang w:val="en-GB"/>
        </w:rPr>
      </w:pPr>
      <w:bookmarkStart w:id="21" w:name="_Toc172658509"/>
      <w:r w:rsidRPr="00C72FE9">
        <w:rPr>
          <w:rFonts w:asciiTheme="minorBidi" w:eastAsia="Times New Roman" w:hAnsiTheme="minorBidi" w:cstheme="minorBidi"/>
          <w:b/>
          <w:bCs/>
          <w:color w:val="auto"/>
          <w:sz w:val="22"/>
          <w:szCs w:val="22"/>
          <w:lang w:val="en-GB"/>
        </w:rPr>
        <w:t>Recommendations for Obsessive-Compulsive Disorder (OCD)</w:t>
      </w:r>
      <w:bookmarkEnd w:id="21"/>
    </w:p>
    <w:p w14:paraId="3258E43D" w14:textId="6FBE7085"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a</w:t>
      </w:r>
      <w:r w:rsidR="00B85481" w:rsidRPr="00C72FE9">
        <w:rPr>
          <w:rFonts w:asciiTheme="minorBidi" w:eastAsia="Times New Roman" w:hAnsiTheme="minorBidi"/>
          <w:b/>
          <w:bCs/>
          <w:lang w:val="en-GB"/>
        </w:rPr>
        <w:t xml:space="preserve">. Enhance Access to Cognitive </w:t>
      </w:r>
      <w:r w:rsidR="005673E6" w:rsidRPr="00C72FE9">
        <w:rPr>
          <w:rFonts w:asciiTheme="minorBidi" w:eastAsia="Times New Roman" w:hAnsiTheme="minorBidi"/>
          <w:b/>
          <w:bCs/>
          <w:lang w:val="en-GB"/>
        </w:rPr>
        <w:t>Behavioural</w:t>
      </w:r>
      <w:r w:rsidR="00B85481" w:rsidRPr="00C72FE9">
        <w:rPr>
          <w:rFonts w:asciiTheme="minorBidi" w:eastAsia="Times New Roman" w:hAnsiTheme="minorBidi"/>
          <w:b/>
          <w:bCs/>
          <w:lang w:val="en-GB"/>
        </w:rPr>
        <w:t xml:space="preserve"> Therapy (CBT)</w:t>
      </w:r>
    </w:p>
    <w:p w14:paraId="1738D6CC" w14:textId="77777777" w:rsidR="00B85481" w:rsidRPr="00C72FE9" w:rsidRDefault="00B85481" w:rsidP="00C72FE9">
      <w:pPr>
        <w:numPr>
          <w:ilvl w:val="0"/>
          <w:numId w:val="1"/>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Gap:</w:t>
      </w:r>
      <w:r w:rsidRPr="00C72FE9">
        <w:rPr>
          <w:rFonts w:asciiTheme="minorBidi" w:eastAsia="Times New Roman" w:hAnsiTheme="minorBidi"/>
          <w:lang w:val="en-GB"/>
        </w:rPr>
        <w:t xml:space="preserve"> CBT is highly effective </w:t>
      </w:r>
      <w:r w:rsidR="00285FAC" w:rsidRPr="00C72FE9">
        <w:rPr>
          <w:rFonts w:asciiTheme="minorBidi" w:eastAsia="Times New Roman" w:hAnsiTheme="minorBidi"/>
          <w:lang w:val="en-GB"/>
        </w:rPr>
        <w:t>for the</w:t>
      </w:r>
      <w:r w:rsidRPr="00C72FE9">
        <w:rPr>
          <w:rFonts w:asciiTheme="minorBidi" w:eastAsia="Times New Roman" w:hAnsiTheme="minorBidi"/>
          <w:lang w:val="en-GB"/>
        </w:rPr>
        <w:t xml:space="preserve"> treat</w:t>
      </w:r>
      <w:r w:rsidR="00285FAC" w:rsidRPr="00C72FE9">
        <w:rPr>
          <w:rFonts w:asciiTheme="minorBidi" w:eastAsia="Times New Roman" w:hAnsiTheme="minorBidi"/>
          <w:lang w:val="en-GB"/>
        </w:rPr>
        <w:t xml:space="preserve">ment of </w:t>
      </w:r>
      <w:r w:rsidRPr="00C72FE9">
        <w:rPr>
          <w:rFonts w:asciiTheme="minorBidi" w:eastAsia="Times New Roman" w:hAnsiTheme="minorBidi"/>
          <w:lang w:val="en-GB"/>
        </w:rPr>
        <w:t>OCD</w:t>
      </w:r>
      <w:r w:rsidR="00285FAC" w:rsidRPr="00C72FE9">
        <w:rPr>
          <w:rFonts w:asciiTheme="minorBidi" w:eastAsia="Times New Roman" w:hAnsiTheme="minorBidi"/>
          <w:lang w:val="en-GB"/>
        </w:rPr>
        <w:t xml:space="preserve">. However, </w:t>
      </w:r>
      <w:r w:rsidRPr="00C72FE9">
        <w:rPr>
          <w:rFonts w:asciiTheme="minorBidi" w:eastAsia="Times New Roman" w:hAnsiTheme="minorBidi"/>
          <w:lang w:val="en-GB"/>
        </w:rPr>
        <w:t>access to qualified therapists is often limite</w:t>
      </w:r>
      <w:r w:rsidR="005C60F4" w:rsidRPr="00C72FE9">
        <w:rPr>
          <w:rFonts w:asciiTheme="minorBidi" w:eastAsia="Times New Roman" w:hAnsiTheme="minorBidi"/>
          <w:lang w:val="en-GB"/>
        </w:rPr>
        <w:t xml:space="preserve">d </w:t>
      </w:r>
      <w:r w:rsidR="005C60F4" w:rsidRPr="00C72FE9">
        <w:rPr>
          <w:rFonts w:asciiTheme="minorBidi" w:eastAsia="Times New Roman" w:hAnsiTheme="minorBidi"/>
          <w:lang w:val="en-GB"/>
        </w:rPr>
        <w:fldChar w:fldCharType="begin"/>
      </w:r>
      <w:r w:rsidR="005C60F4" w:rsidRPr="00C72FE9">
        <w:rPr>
          <w:rFonts w:asciiTheme="minorBidi" w:eastAsia="Times New Roman" w:hAnsiTheme="minorBidi"/>
          <w:lang w:val="en-GB"/>
        </w:rPr>
        <w:instrText xml:space="preserve"> ADDIN ZOTERO_ITEM CSL_CITATION {"citationID":"4FSvsAUm","properties":{"formattedCitation":"(Rees {\\i{}et al.}, 2016)","plainCitation":"(Rees et al., 2016)","noteIndex":0},"citationItems":[{"id":576,"uris":["http://zotero.org/users/local/bSGPS27e/items/R3LBJ4U8"],"itemData":{"id":576,"type":"article-journal","container-title":"JMIR mental health","issue":"3","note":"publisher: JMIR Publications Inc., Toronto, Canada","page":"e5363","source":"Google Scholar","title":"Online obsessive-compulsive disorder treatment: preliminary results of the “OCD? Not Me!” self-guided internet-based cognitive behavioral therapy program for young people","title-short":"Online obsessive-compulsive disorder treatment","volume":"3","author":[{"family":"Rees","given":"Clare Samantha"},{"family":"Anderson","given":"Rebecca Anne"},{"family":"Kane","given":"Robert Thomas"},{"family":"Finlay-Jones","given":"Amy Louise"}],"issued":{"date-parts":[["2016"]]}}}],"schema":"https://github.com/citation-style-language/schema/raw/master/csl-citation.json"} </w:instrText>
      </w:r>
      <w:r w:rsidR="005C60F4" w:rsidRPr="00C72FE9">
        <w:rPr>
          <w:rFonts w:asciiTheme="minorBidi" w:eastAsia="Times New Roman" w:hAnsiTheme="minorBidi"/>
          <w:lang w:val="en-GB"/>
        </w:rPr>
        <w:fldChar w:fldCharType="separate"/>
      </w:r>
      <w:r w:rsidR="005C60F4" w:rsidRPr="00C72FE9">
        <w:rPr>
          <w:rFonts w:asciiTheme="minorBidi" w:hAnsiTheme="minorBidi"/>
          <w:lang w:val="en-GB"/>
        </w:rPr>
        <w:t xml:space="preserve">(Rees </w:t>
      </w:r>
      <w:r w:rsidR="005C60F4" w:rsidRPr="00C72FE9">
        <w:rPr>
          <w:rFonts w:asciiTheme="minorBidi" w:hAnsiTheme="minorBidi"/>
          <w:i/>
          <w:iCs/>
          <w:lang w:val="en-GB"/>
        </w:rPr>
        <w:t>et al.</w:t>
      </w:r>
      <w:r w:rsidR="005C60F4" w:rsidRPr="00C72FE9">
        <w:rPr>
          <w:rFonts w:asciiTheme="minorBidi" w:hAnsiTheme="minorBidi"/>
          <w:lang w:val="en-GB"/>
        </w:rPr>
        <w:t>, 2016)</w:t>
      </w:r>
      <w:r w:rsidR="005C60F4" w:rsidRPr="00C72FE9">
        <w:rPr>
          <w:rFonts w:asciiTheme="minorBidi" w:eastAsia="Times New Roman" w:hAnsiTheme="minorBidi"/>
          <w:lang w:val="en-GB"/>
        </w:rPr>
        <w:fldChar w:fldCharType="end"/>
      </w:r>
      <w:r w:rsidR="005C60F4" w:rsidRPr="00C72FE9">
        <w:rPr>
          <w:rFonts w:asciiTheme="minorBidi" w:eastAsia="Times New Roman" w:hAnsiTheme="minorBidi"/>
          <w:lang w:val="en-GB"/>
        </w:rPr>
        <w:t>.</w:t>
      </w:r>
    </w:p>
    <w:p w14:paraId="7A951364" w14:textId="77777777" w:rsidR="00B85481" w:rsidRPr="00C72FE9" w:rsidRDefault="00B85481" w:rsidP="00C72FE9">
      <w:pPr>
        <w:numPr>
          <w:ilvl w:val="0"/>
          <w:numId w:val="1"/>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4415E7E0" w14:textId="77777777" w:rsidR="00B85481" w:rsidRPr="00C72FE9" w:rsidRDefault="00285FAC" w:rsidP="00C72FE9">
      <w:pPr>
        <w:numPr>
          <w:ilvl w:val="1"/>
          <w:numId w:val="1"/>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M</w:t>
      </w:r>
      <w:r w:rsidR="00B85481" w:rsidRPr="00C72FE9">
        <w:rPr>
          <w:rFonts w:asciiTheme="minorBidi" w:eastAsia="Times New Roman" w:hAnsiTheme="minorBidi"/>
          <w:lang w:val="en-GB"/>
        </w:rPr>
        <w:t>ore therapists</w:t>
      </w:r>
      <w:r w:rsidRPr="00C72FE9">
        <w:rPr>
          <w:rFonts w:asciiTheme="minorBidi" w:eastAsia="Times New Roman" w:hAnsiTheme="minorBidi"/>
          <w:lang w:val="en-GB"/>
        </w:rPr>
        <w:t xml:space="preserve"> must be trained</w:t>
      </w:r>
      <w:r w:rsidR="00B85481" w:rsidRPr="00C72FE9">
        <w:rPr>
          <w:rFonts w:asciiTheme="minorBidi" w:eastAsia="Times New Roman" w:hAnsiTheme="minorBidi"/>
          <w:lang w:val="en-GB"/>
        </w:rPr>
        <w:t xml:space="preserve"> in CBT techniques.</w:t>
      </w:r>
    </w:p>
    <w:p w14:paraId="176D62A8" w14:textId="77777777" w:rsidR="00B85481" w:rsidRPr="00C72FE9" w:rsidRDefault="00B85481" w:rsidP="00C72FE9">
      <w:pPr>
        <w:numPr>
          <w:ilvl w:val="1"/>
          <w:numId w:val="1"/>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 xml:space="preserve">CBT </w:t>
      </w:r>
      <w:r w:rsidR="00285FAC" w:rsidRPr="00C72FE9">
        <w:rPr>
          <w:rFonts w:asciiTheme="minorBidi" w:eastAsia="Times New Roman" w:hAnsiTheme="minorBidi"/>
          <w:lang w:val="en-GB"/>
        </w:rPr>
        <w:t xml:space="preserve">should be integrated </w:t>
      </w:r>
      <w:r w:rsidRPr="00C72FE9">
        <w:rPr>
          <w:rFonts w:asciiTheme="minorBidi" w:eastAsia="Times New Roman" w:hAnsiTheme="minorBidi"/>
          <w:lang w:val="en-GB"/>
        </w:rPr>
        <w:t>into primary care settings to make it more accessible.</w:t>
      </w:r>
    </w:p>
    <w:p w14:paraId="5A6E782F"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b</w:t>
      </w:r>
      <w:r w:rsidR="00B85481" w:rsidRPr="00C72FE9">
        <w:rPr>
          <w:rFonts w:asciiTheme="minorBidi" w:eastAsia="Times New Roman" w:hAnsiTheme="minorBidi"/>
          <w:b/>
          <w:bCs/>
          <w:lang w:val="en-GB"/>
        </w:rPr>
        <w:t>. Increase Public Awareness</w:t>
      </w:r>
    </w:p>
    <w:p w14:paraId="5B0582E8" w14:textId="77777777" w:rsidR="00B85481" w:rsidRPr="00C72FE9" w:rsidRDefault="00B85481" w:rsidP="00C72FE9">
      <w:pPr>
        <w:numPr>
          <w:ilvl w:val="0"/>
          <w:numId w:val="2"/>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Challenge:</w:t>
      </w:r>
      <w:r w:rsidRPr="00C72FE9">
        <w:rPr>
          <w:rFonts w:asciiTheme="minorBidi" w:eastAsia="Times New Roman" w:hAnsiTheme="minorBidi"/>
          <w:lang w:val="en-GB"/>
        </w:rPr>
        <w:t xml:space="preserve"> Stigma and misinformation can prevent individuals from seeking help.</w:t>
      </w:r>
    </w:p>
    <w:p w14:paraId="7D7BE455" w14:textId="77777777" w:rsidR="00B85481" w:rsidRPr="00C72FE9" w:rsidRDefault="00B85481" w:rsidP="00C72FE9">
      <w:pPr>
        <w:numPr>
          <w:ilvl w:val="0"/>
          <w:numId w:val="2"/>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14F379DB" w14:textId="77777777" w:rsidR="00B85481" w:rsidRPr="00C72FE9" w:rsidRDefault="00B85481" w:rsidP="00C72FE9">
      <w:pPr>
        <w:numPr>
          <w:ilvl w:val="1"/>
          <w:numId w:val="2"/>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Launch public health campaigns to educate about OCD symptoms and treatments.</w:t>
      </w:r>
    </w:p>
    <w:p w14:paraId="5B968C77" w14:textId="77777777" w:rsidR="00B85481" w:rsidRPr="00C72FE9" w:rsidRDefault="00285FAC" w:rsidP="00C72FE9">
      <w:pPr>
        <w:numPr>
          <w:ilvl w:val="1"/>
          <w:numId w:val="2"/>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E</w:t>
      </w:r>
      <w:r w:rsidR="00B85481" w:rsidRPr="00C72FE9">
        <w:rPr>
          <w:rFonts w:asciiTheme="minorBidi" w:eastAsia="Times New Roman" w:hAnsiTheme="minorBidi"/>
          <w:lang w:val="en-GB"/>
        </w:rPr>
        <w:t xml:space="preserve">ducational programs </w:t>
      </w:r>
      <w:r w:rsidRPr="00C72FE9">
        <w:rPr>
          <w:rFonts w:asciiTheme="minorBidi" w:eastAsia="Times New Roman" w:hAnsiTheme="minorBidi"/>
          <w:lang w:val="en-GB"/>
        </w:rPr>
        <w:t xml:space="preserve">must be developed </w:t>
      </w:r>
      <w:r w:rsidR="00B85481" w:rsidRPr="00C72FE9">
        <w:rPr>
          <w:rFonts w:asciiTheme="minorBidi" w:eastAsia="Times New Roman" w:hAnsiTheme="minorBidi"/>
          <w:lang w:val="en-GB"/>
        </w:rPr>
        <w:t xml:space="preserve">to reduce stigma </w:t>
      </w:r>
      <w:r w:rsidRPr="00C72FE9">
        <w:rPr>
          <w:rFonts w:asciiTheme="minorBidi" w:eastAsia="Times New Roman" w:hAnsiTheme="minorBidi"/>
          <w:lang w:val="en-GB"/>
        </w:rPr>
        <w:t>as well as to</w:t>
      </w:r>
      <w:r w:rsidR="00B85481" w:rsidRPr="00C72FE9">
        <w:rPr>
          <w:rFonts w:asciiTheme="minorBidi" w:eastAsia="Times New Roman" w:hAnsiTheme="minorBidi"/>
          <w:lang w:val="en-GB"/>
        </w:rPr>
        <w:t xml:space="preserve"> encourage early diagnosis.</w:t>
      </w:r>
    </w:p>
    <w:p w14:paraId="39979D21"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w:t>
      </w:r>
      <w:r w:rsidR="00B85481" w:rsidRPr="00C72FE9">
        <w:rPr>
          <w:rFonts w:asciiTheme="minorBidi" w:eastAsia="Times New Roman" w:hAnsiTheme="minorBidi"/>
          <w:b/>
          <w:bCs/>
          <w:lang w:val="en-GB"/>
        </w:rPr>
        <w:t>. Integrate Digital Health Technologies</w:t>
      </w:r>
    </w:p>
    <w:p w14:paraId="0873C40C" w14:textId="77777777" w:rsidR="00B85481" w:rsidRPr="00C72FE9" w:rsidRDefault="00B85481" w:rsidP="00C72FE9">
      <w:pPr>
        <w:numPr>
          <w:ilvl w:val="0"/>
          <w:numId w:val="3"/>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Challenge:</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In-person therapy may not be easily available because of geographical and logistical issues</w:t>
      </w:r>
      <w:r w:rsidRPr="00C72FE9">
        <w:rPr>
          <w:rFonts w:asciiTheme="minorBidi" w:eastAsia="Times New Roman" w:hAnsiTheme="minorBidi"/>
          <w:lang w:val="en-GB"/>
        </w:rPr>
        <w:t>.</w:t>
      </w:r>
    </w:p>
    <w:p w14:paraId="5C34B7A8" w14:textId="77777777" w:rsidR="00B85481" w:rsidRPr="00C72FE9" w:rsidRDefault="00B85481" w:rsidP="00C72FE9">
      <w:pPr>
        <w:numPr>
          <w:ilvl w:val="0"/>
          <w:numId w:val="3"/>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6D7683D1" w14:textId="77777777" w:rsidR="00285FAC" w:rsidRPr="00C72FE9" w:rsidRDefault="00285FAC" w:rsidP="00C72FE9">
      <w:pPr>
        <w:numPr>
          <w:ilvl w:val="1"/>
          <w:numId w:val="3"/>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Offer online CBT programs among other teletherapy solutions.</w:t>
      </w:r>
    </w:p>
    <w:p w14:paraId="76ABD651" w14:textId="77777777" w:rsidR="00285FAC" w:rsidRPr="00C72FE9" w:rsidRDefault="00285FAC" w:rsidP="00C72FE9">
      <w:pPr>
        <w:numPr>
          <w:ilvl w:val="1"/>
          <w:numId w:val="3"/>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lastRenderedPageBreak/>
        <w:t>Implement technology-based interventions to offer customizable and expandable treatment services.</w:t>
      </w:r>
    </w:p>
    <w:p w14:paraId="6381224D" w14:textId="1482AD06" w:rsidR="00B85481" w:rsidRPr="00C72FE9" w:rsidRDefault="00B85481" w:rsidP="00C72FE9">
      <w:pPr>
        <w:pStyle w:val="Heading2"/>
        <w:spacing w:line="360" w:lineRule="auto"/>
        <w:jc w:val="both"/>
        <w:rPr>
          <w:rFonts w:asciiTheme="minorBidi" w:eastAsia="Times New Roman" w:hAnsiTheme="minorBidi" w:cstheme="minorBidi"/>
          <w:b/>
          <w:bCs/>
          <w:color w:val="auto"/>
          <w:sz w:val="22"/>
          <w:szCs w:val="22"/>
          <w:lang w:val="en-GB"/>
        </w:rPr>
      </w:pPr>
      <w:bookmarkStart w:id="22" w:name="_Toc172658510"/>
      <w:r w:rsidRPr="00C72FE9">
        <w:rPr>
          <w:rFonts w:asciiTheme="minorBidi" w:eastAsia="Times New Roman" w:hAnsiTheme="minorBidi" w:cstheme="minorBidi"/>
          <w:b/>
          <w:bCs/>
          <w:color w:val="auto"/>
          <w:sz w:val="22"/>
          <w:szCs w:val="22"/>
          <w:lang w:val="en-GB"/>
        </w:rPr>
        <w:t>Recommendations for Schizophrenia</w:t>
      </w:r>
      <w:bookmarkEnd w:id="22"/>
    </w:p>
    <w:p w14:paraId="6C0DCE38"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a</w:t>
      </w:r>
      <w:r w:rsidR="00B85481" w:rsidRPr="00C72FE9">
        <w:rPr>
          <w:rFonts w:asciiTheme="minorBidi" w:eastAsia="Times New Roman" w:hAnsiTheme="minorBidi"/>
          <w:b/>
          <w:bCs/>
          <w:lang w:val="en-GB"/>
        </w:rPr>
        <w:t>. Expand Early Intervention Services</w:t>
      </w:r>
    </w:p>
    <w:p w14:paraId="68AD29E9" w14:textId="77777777" w:rsidR="00B85481" w:rsidRPr="00C72FE9" w:rsidRDefault="00B85481" w:rsidP="00C72FE9">
      <w:pPr>
        <w:numPr>
          <w:ilvl w:val="0"/>
          <w:numId w:val="4"/>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Challenge:</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 xml:space="preserve">A timely referral for intervention is helpful for achieving better prognosis in the future, but the provided support tends to be inadequate (Csillag </w:t>
      </w:r>
      <w:r w:rsidR="00285FAC" w:rsidRPr="00EF6E6C">
        <w:rPr>
          <w:rFonts w:asciiTheme="minorBidi" w:eastAsia="Times New Roman" w:hAnsiTheme="minorBidi"/>
          <w:i/>
          <w:iCs/>
          <w:lang w:val="en-GB"/>
        </w:rPr>
        <w:t>et al</w:t>
      </w:r>
      <w:r w:rsidR="00285FAC" w:rsidRPr="00C72FE9">
        <w:rPr>
          <w:rFonts w:asciiTheme="minorBidi" w:eastAsia="Times New Roman" w:hAnsiTheme="minorBidi"/>
          <w:lang w:val="en-GB"/>
        </w:rPr>
        <w:t>., 2016)</w:t>
      </w:r>
      <w:r w:rsidR="005C60F4" w:rsidRPr="00C72FE9">
        <w:rPr>
          <w:rFonts w:asciiTheme="minorBidi" w:eastAsia="Times New Roman" w:hAnsiTheme="minorBidi"/>
          <w:lang w:val="en-GB"/>
        </w:rPr>
        <w:t>.</w:t>
      </w:r>
    </w:p>
    <w:p w14:paraId="562DBB51" w14:textId="77777777" w:rsidR="00B85481" w:rsidRPr="00C72FE9" w:rsidRDefault="00B85481" w:rsidP="00C72FE9">
      <w:pPr>
        <w:numPr>
          <w:ilvl w:val="0"/>
          <w:numId w:val="4"/>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3377ECF1" w14:textId="77777777" w:rsidR="00285FAC" w:rsidRPr="00C72FE9" w:rsidRDefault="00285FAC" w:rsidP="00C72FE9">
      <w:pPr>
        <w:numPr>
          <w:ilvl w:val="1"/>
          <w:numId w:val="4"/>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Invest more in early intervention services.</w:t>
      </w:r>
    </w:p>
    <w:p w14:paraId="1AC99D37" w14:textId="77777777" w:rsidR="00285FAC" w:rsidRPr="00C72FE9" w:rsidRDefault="00285FAC" w:rsidP="00C72FE9">
      <w:pPr>
        <w:numPr>
          <w:ilvl w:val="1"/>
          <w:numId w:val="4"/>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Optimise early intervention and support services to support a greater number of people.</w:t>
      </w:r>
    </w:p>
    <w:p w14:paraId="43A0FB48"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b</w:t>
      </w:r>
      <w:r w:rsidR="00B85481" w:rsidRPr="00C72FE9">
        <w:rPr>
          <w:rFonts w:asciiTheme="minorBidi" w:eastAsia="Times New Roman" w:hAnsiTheme="minorBidi"/>
          <w:b/>
          <w:bCs/>
          <w:lang w:val="en-GB"/>
        </w:rPr>
        <w:t>. Enhance Family Support Programs</w:t>
      </w:r>
    </w:p>
    <w:p w14:paraId="11D4CAC2" w14:textId="77777777" w:rsidR="00B85481" w:rsidRPr="00C72FE9" w:rsidRDefault="00B85481" w:rsidP="00C72FE9">
      <w:pPr>
        <w:numPr>
          <w:ilvl w:val="0"/>
          <w:numId w:val="5"/>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Challenge:</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Families are involved in the care process and yet they are not well supported or educated</w:t>
      </w:r>
      <w:r w:rsidRPr="00C72FE9">
        <w:rPr>
          <w:rFonts w:asciiTheme="minorBidi" w:eastAsia="Times New Roman" w:hAnsiTheme="minorBidi"/>
          <w:lang w:val="en-GB"/>
        </w:rPr>
        <w:t>.</w:t>
      </w:r>
    </w:p>
    <w:p w14:paraId="2B732089" w14:textId="77777777" w:rsidR="00B85481" w:rsidRPr="00C72FE9" w:rsidRDefault="00B85481" w:rsidP="00C72FE9">
      <w:pPr>
        <w:numPr>
          <w:ilvl w:val="0"/>
          <w:numId w:val="5"/>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7AB3FA1D" w14:textId="77777777" w:rsidR="00285FAC" w:rsidRPr="00C72FE9" w:rsidRDefault="00285FAC" w:rsidP="00C72FE9">
      <w:pPr>
        <w:numPr>
          <w:ilvl w:val="1"/>
          <w:numId w:val="5"/>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Offer family education and support services.</w:t>
      </w:r>
    </w:p>
    <w:p w14:paraId="658F1C46" w14:textId="77777777" w:rsidR="00285FAC" w:rsidRPr="00C72FE9" w:rsidRDefault="00285FAC" w:rsidP="00C72FE9">
      <w:pPr>
        <w:numPr>
          <w:ilvl w:val="1"/>
          <w:numId w:val="5"/>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Provide family therapy and support groups to help lighten the load of caregivers.</w:t>
      </w:r>
    </w:p>
    <w:p w14:paraId="3E3C9F71"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w:t>
      </w:r>
      <w:r w:rsidR="00B85481" w:rsidRPr="00C72FE9">
        <w:rPr>
          <w:rFonts w:asciiTheme="minorBidi" w:eastAsia="Times New Roman" w:hAnsiTheme="minorBidi"/>
          <w:b/>
          <w:bCs/>
          <w:lang w:val="en-GB"/>
        </w:rPr>
        <w:t>. Increase Funding for Research</w:t>
      </w:r>
    </w:p>
    <w:p w14:paraId="36BD8F1D" w14:textId="77777777" w:rsidR="00B85481" w:rsidRPr="00C72FE9" w:rsidRDefault="00B85481" w:rsidP="00C72FE9">
      <w:pPr>
        <w:numPr>
          <w:ilvl w:val="0"/>
          <w:numId w:val="6"/>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Current Challenge:</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 xml:space="preserve">Current interventions alleviate signs and symptoms but do not cure the disease (Csillag </w:t>
      </w:r>
      <w:r w:rsidR="00285FAC" w:rsidRPr="00EF6E6C">
        <w:rPr>
          <w:rFonts w:asciiTheme="minorBidi" w:eastAsia="Times New Roman" w:hAnsiTheme="minorBidi"/>
          <w:i/>
          <w:iCs/>
          <w:lang w:val="en-GB"/>
        </w:rPr>
        <w:t>et al</w:t>
      </w:r>
      <w:r w:rsidR="00285FAC" w:rsidRPr="00C72FE9">
        <w:rPr>
          <w:rFonts w:asciiTheme="minorBidi" w:eastAsia="Times New Roman" w:hAnsiTheme="minorBidi"/>
          <w:lang w:val="en-GB"/>
        </w:rPr>
        <w:t>., 2016).</w:t>
      </w:r>
    </w:p>
    <w:p w14:paraId="212815F1" w14:textId="77777777" w:rsidR="00B85481" w:rsidRPr="00C72FE9" w:rsidRDefault="00B85481" w:rsidP="00C72FE9">
      <w:pPr>
        <w:numPr>
          <w:ilvl w:val="0"/>
          <w:numId w:val="6"/>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19DE8031" w14:textId="18C717FB" w:rsidR="00285FAC" w:rsidRPr="00C72FE9" w:rsidRDefault="00285FAC" w:rsidP="00C72FE9">
      <w:pPr>
        <w:numPr>
          <w:ilvl w:val="1"/>
          <w:numId w:val="6"/>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 xml:space="preserve">Promote research </w:t>
      </w:r>
      <w:r w:rsidR="00B23673" w:rsidRPr="00C72FE9">
        <w:rPr>
          <w:rFonts w:asciiTheme="minorBidi" w:eastAsia="Times New Roman" w:hAnsiTheme="minorBidi"/>
          <w:lang w:val="en-GB"/>
        </w:rPr>
        <w:t>to</w:t>
      </w:r>
      <w:r w:rsidRPr="00C72FE9">
        <w:rPr>
          <w:rFonts w:asciiTheme="minorBidi" w:eastAsia="Times New Roman" w:hAnsiTheme="minorBidi"/>
          <w:lang w:val="en-GB"/>
        </w:rPr>
        <w:t xml:space="preserve"> come up with new drugs and treatment regimes.</w:t>
      </w:r>
    </w:p>
    <w:p w14:paraId="07E88FC7" w14:textId="77777777" w:rsidR="00285FAC" w:rsidRDefault="00285FAC" w:rsidP="00C72FE9">
      <w:pPr>
        <w:numPr>
          <w:ilvl w:val="1"/>
          <w:numId w:val="6"/>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Emphasize on the knowledge enhancement and better intervention.</w:t>
      </w:r>
    </w:p>
    <w:p w14:paraId="19621D7A" w14:textId="77777777" w:rsidR="003E1DB0" w:rsidRDefault="003E1DB0" w:rsidP="003E1DB0">
      <w:pPr>
        <w:spacing w:before="100" w:beforeAutospacing="1" w:after="100" w:afterAutospacing="1" w:line="360" w:lineRule="auto"/>
        <w:jc w:val="both"/>
        <w:rPr>
          <w:rFonts w:asciiTheme="minorBidi" w:eastAsia="Times New Roman" w:hAnsiTheme="minorBidi"/>
          <w:lang w:val="en-GB"/>
        </w:rPr>
      </w:pPr>
    </w:p>
    <w:p w14:paraId="12B26EA9" w14:textId="77777777" w:rsidR="003E1DB0" w:rsidRPr="00C72FE9" w:rsidRDefault="003E1DB0" w:rsidP="003E1DB0">
      <w:pPr>
        <w:spacing w:before="100" w:beforeAutospacing="1" w:after="100" w:afterAutospacing="1" w:line="360" w:lineRule="auto"/>
        <w:jc w:val="both"/>
        <w:rPr>
          <w:rFonts w:asciiTheme="minorBidi" w:eastAsia="Times New Roman" w:hAnsiTheme="minorBidi"/>
          <w:lang w:val="en-GB"/>
        </w:rPr>
      </w:pPr>
    </w:p>
    <w:p w14:paraId="7FE06CB4" w14:textId="466DF29F" w:rsidR="00B85481" w:rsidRPr="00C72FE9" w:rsidRDefault="00B85481" w:rsidP="00C72FE9">
      <w:pPr>
        <w:pStyle w:val="Heading2"/>
        <w:spacing w:line="360" w:lineRule="auto"/>
        <w:jc w:val="both"/>
        <w:rPr>
          <w:rFonts w:asciiTheme="minorBidi" w:eastAsia="Times New Roman" w:hAnsiTheme="minorBidi" w:cstheme="minorBidi"/>
          <w:b/>
          <w:bCs/>
          <w:color w:val="auto"/>
          <w:sz w:val="22"/>
          <w:szCs w:val="22"/>
          <w:lang w:val="en-GB"/>
        </w:rPr>
      </w:pPr>
      <w:bookmarkStart w:id="23" w:name="_Toc172658511"/>
      <w:r w:rsidRPr="00C72FE9">
        <w:rPr>
          <w:rFonts w:asciiTheme="minorBidi" w:eastAsia="Times New Roman" w:hAnsiTheme="minorBidi" w:cstheme="minorBidi"/>
          <w:b/>
          <w:bCs/>
          <w:color w:val="auto"/>
          <w:sz w:val="22"/>
          <w:szCs w:val="22"/>
          <w:lang w:val="en-GB"/>
        </w:rPr>
        <w:lastRenderedPageBreak/>
        <w:t>Implementing Improvements in Practice</w:t>
      </w:r>
      <w:bookmarkEnd w:id="23"/>
    </w:p>
    <w:p w14:paraId="5FB7240F"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a</w:t>
      </w:r>
      <w:r w:rsidR="00B85481" w:rsidRPr="00C72FE9">
        <w:rPr>
          <w:rFonts w:asciiTheme="minorBidi" w:eastAsia="Times New Roman" w:hAnsiTheme="minorBidi"/>
          <w:b/>
          <w:bCs/>
          <w:lang w:val="en-GB"/>
        </w:rPr>
        <w:t>. Develop Training Programs for Healthcare Professionals</w:t>
      </w:r>
    </w:p>
    <w:p w14:paraId="0FC72582" w14:textId="19B029E6" w:rsidR="000C1FDD" w:rsidRPr="00631AD5" w:rsidRDefault="00B85481" w:rsidP="00631AD5">
      <w:pPr>
        <w:numPr>
          <w:ilvl w:val="0"/>
          <w:numId w:val="7"/>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Need:</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To update the knowledge of professionals with the latest information and skills</w:t>
      </w:r>
      <w:r w:rsidRPr="00C72FE9">
        <w:rPr>
          <w:rFonts w:asciiTheme="minorBidi" w:eastAsia="Times New Roman" w:hAnsiTheme="minorBidi"/>
          <w:lang w:val="en-GB"/>
        </w:rPr>
        <w:t>.</w:t>
      </w:r>
    </w:p>
    <w:p w14:paraId="674CEEAC" w14:textId="77777777" w:rsidR="00B85481" w:rsidRPr="00C72FE9" w:rsidRDefault="00B85481" w:rsidP="00C72FE9">
      <w:pPr>
        <w:numPr>
          <w:ilvl w:val="0"/>
          <w:numId w:val="7"/>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0D6D2204" w14:textId="77777777" w:rsidR="00285FAC" w:rsidRPr="00C72FE9" w:rsidRDefault="00285FAC" w:rsidP="00C72FE9">
      <w:pPr>
        <w:numPr>
          <w:ilvl w:val="1"/>
          <w:numId w:val="7"/>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Training programs should include information on existing evidence as well as new therapies.</w:t>
      </w:r>
    </w:p>
    <w:p w14:paraId="2EBEABA7" w14:textId="77777777" w:rsidR="00285FAC" w:rsidRPr="00C72FE9" w:rsidRDefault="00285FAC" w:rsidP="00C72FE9">
      <w:pPr>
        <w:numPr>
          <w:ilvl w:val="1"/>
          <w:numId w:val="7"/>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Continued education in current trends in treatment.</w:t>
      </w:r>
    </w:p>
    <w:p w14:paraId="63CBE1FC" w14:textId="77777777"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b</w:t>
      </w:r>
      <w:r w:rsidR="00B85481" w:rsidRPr="00C72FE9">
        <w:rPr>
          <w:rFonts w:asciiTheme="minorBidi" w:eastAsia="Times New Roman" w:hAnsiTheme="minorBidi"/>
          <w:b/>
          <w:bCs/>
          <w:lang w:val="en-GB"/>
        </w:rPr>
        <w:t>. Secure Funding for Innovative Treatments</w:t>
      </w:r>
    </w:p>
    <w:p w14:paraId="1FA962DB" w14:textId="77777777" w:rsidR="00B85481" w:rsidRPr="00C72FE9" w:rsidRDefault="00B85481" w:rsidP="00C72FE9">
      <w:pPr>
        <w:numPr>
          <w:ilvl w:val="0"/>
          <w:numId w:val="8"/>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Need:</w:t>
      </w:r>
      <w:r w:rsidRPr="00C72FE9">
        <w:rPr>
          <w:rFonts w:asciiTheme="minorBidi" w:eastAsia="Times New Roman" w:hAnsiTheme="minorBidi"/>
          <w:lang w:val="en-GB"/>
        </w:rPr>
        <w:t xml:space="preserve"> </w:t>
      </w:r>
      <w:r w:rsidR="00285FAC" w:rsidRPr="00C72FE9">
        <w:rPr>
          <w:rFonts w:asciiTheme="minorBidi" w:eastAsia="Times New Roman" w:hAnsiTheme="minorBidi"/>
          <w:lang w:val="en-GB"/>
        </w:rPr>
        <w:t>For further research and for implementation of new types of treatment</w:t>
      </w:r>
      <w:r w:rsidRPr="00C72FE9">
        <w:rPr>
          <w:rFonts w:asciiTheme="minorBidi" w:eastAsia="Times New Roman" w:hAnsiTheme="minorBidi"/>
          <w:lang w:val="en-GB"/>
        </w:rPr>
        <w:t>.</w:t>
      </w:r>
    </w:p>
    <w:p w14:paraId="40422B06" w14:textId="77777777" w:rsidR="00B85481" w:rsidRPr="00C72FE9" w:rsidRDefault="00B85481" w:rsidP="00C72FE9">
      <w:pPr>
        <w:numPr>
          <w:ilvl w:val="0"/>
          <w:numId w:val="8"/>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45795940" w14:textId="77777777" w:rsidR="00285FAC" w:rsidRPr="00C72FE9" w:rsidRDefault="00285FAC" w:rsidP="00C72FE9">
      <w:pPr>
        <w:numPr>
          <w:ilvl w:val="1"/>
          <w:numId w:val="8"/>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Pursue grants from federal, state, and local governments as well as private capital investments and public-private partnerships.</w:t>
      </w:r>
    </w:p>
    <w:p w14:paraId="5B61BE72" w14:textId="77777777" w:rsidR="00B85481" w:rsidRPr="00C72FE9" w:rsidRDefault="00285FAC" w:rsidP="00C72FE9">
      <w:pPr>
        <w:numPr>
          <w:ilvl w:val="1"/>
          <w:numId w:val="8"/>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Allocate more resources to the development and implementation of new treatment ideas and methods</w:t>
      </w:r>
      <w:r w:rsidR="00B85481" w:rsidRPr="00C72FE9">
        <w:rPr>
          <w:rFonts w:asciiTheme="minorBidi" w:eastAsia="Times New Roman" w:hAnsiTheme="minorBidi"/>
          <w:lang w:val="en-GB"/>
        </w:rPr>
        <w:t>.</w:t>
      </w:r>
    </w:p>
    <w:p w14:paraId="4FD3FF38" w14:textId="674BECF8" w:rsidR="00B85481" w:rsidRPr="00C72FE9" w:rsidRDefault="00AF0A1B"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c</w:t>
      </w:r>
      <w:r w:rsidR="00B85481" w:rsidRPr="00C72FE9">
        <w:rPr>
          <w:rFonts w:asciiTheme="minorBidi" w:eastAsia="Times New Roman" w:hAnsiTheme="minorBidi"/>
          <w:b/>
          <w:bCs/>
          <w:lang w:val="en-GB"/>
        </w:rPr>
        <w:t>. Promote Patient-</w:t>
      </w:r>
      <w:r w:rsidR="006111DC" w:rsidRPr="00C72FE9">
        <w:rPr>
          <w:rFonts w:asciiTheme="minorBidi" w:eastAsia="Times New Roman" w:hAnsiTheme="minorBidi"/>
          <w:b/>
          <w:bCs/>
          <w:lang w:val="en-GB"/>
        </w:rPr>
        <w:t>Centred</w:t>
      </w:r>
      <w:r w:rsidR="00B85481" w:rsidRPr="00C72FE9">
        <w:rPr>
          <w:rFonts w:asciiTheme="minorBidi" w:eastAsia="Times New Roman" w:hAnsiTheme="minorBidi"/>
          <w:b/>
          <w:bCs/>
          <w:lang w:val="en-GB"/>
        </w:rPr>
        <w:t xml:space="preserve"> Care</w:t>
      </w:r>
    </w:p>
    <w:p w14:paraId="12F2DF16" w14:textId="77777777" w:rsidR="00B85481" w:rsidRPr="00C72FE9" w:rsidRDefault="00B85481" w:rsidP="00C72FE9">
      <w:pPr>
        <w:numPr>
          <w:ilvl w:val="0"/>
          <w:numId w:val="9"/>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Need:</w:t>
      </w:r>
      <w:r w:rsidRPr="00C72FE9">
        <w:rPr>
          <w:rFonts w:asciiTheme="minorBidi" w:eastAsia="Times New Roman" w:hAnsiTheme="minorBidi"/>
          <w:lang w:val="en-GB"/>
        </w:rPr>
        <w:t xml:space="preserve"> To </w:t>
      </w:r>
      <w:r w:rsidR="00285FAC" w:rsidRPr="00C72FE9">
        <w:rPr>
          <w:rFonts w:asciiTheme="minorBidi" w:eastAsia="Times New Roman" w:hAnsiTheme="minorBidi"/>
          <w:lang w:val="en-GB"/>
        </w:rPr>
        <w:t>respond to the specific requirements and desires of the patients.</w:t>
      </w:r>
    </w:p>
    <w:p w14:paraId="0A651D5F" w14:textId="77777777" w:rsidR="00B85481" w:rsidRPr="00C72FE9" w:rsidRDefault="00B85481" w:rsidP="00C72FE9">
      <w:pPr>
        <w:numPr>
          <w:ilvl w:val="0"/>
          <w:numId w:val="9"/>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b/>
          <w:bCs/>
          <w:lang w:val="en-GB"/>
        </w:rPr>
        <w:t>Strategies:</w:t>
      </w:r>
    </w:p>
    <w:p w14:paraId="642478D6" w14:textId="77777777" w:rsidR="00285FAC" w:rsidRPr="00C72FE9" w:rsidRDefault="00285FAC" w:rsidP="00C72FE9">
      <w:pPr>
        <w:numPr>
          <w:ilvl w:val="1"/>
          <w:numId w:val="9"/>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Engage patients and tailor the interventions according to their preferences and requirements.</w:t>
      </w:r>
    </w:p>
    <w:p w14:paraId="663C93D7" w14:textId="77777777" w:rsidR="00285FAC" w:rsidRPr="00C72FE9" w:rsidRDefault="00285FAC" w:rsidP="00C72FE9">
      <w:pPr>
        <w:numPr>
          <w:ilvl w:val="1"/>
          <w:numId w:val="9"/>
        </w:num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Involve patient advocacy groups to promote the patients’ influence in policy and clinical processes.</w:t>
      </w:r>
    </w:p>
    <w:p w14:paraId="3D0080BD" w14:textId="77777777" w:rsidR="00B85481" w:rsidRPr="00C72FE9" w:rsidRDefault="00285FAC" w:rsidP="00C72FE9">
      <w:pPr>
        <w:spacing w:after="0" w:line="360" w:lineRule="auto"/>
        <w:jc w:val="both"/>
        <w:rPr>
          <w:rFonts w:asciiTheme="minorBidi" w:eastAsia="Times New Roman" w:hAnsiTheme="minorBidi"/>
          <w:lang w:val="en-GB"/>
        </w:rPr>
      </w:pPr>
      <w:r w:rsidRPr="00C72FE9">
        <w:rPr>
          <w:rFonts w:asciiTheme="minorBidi" w:eastAsia="Times New Roman" w:hAnsiTheme="minorBidi"/>
          <w:lang w:val="en-GB"/>
        </w:rPr>
        <w:t>Implementing these recommendations would drastically improve the quality and efficiency of the care provided to individuals diagnosed with OCD and Schizophrenia; thereby improving the quality of life for these patients, as well as their respective families</w:t>
      </w:r>
      <w:r w:rsidR="00B85481" w:rsidRPr="00C72FE9">
        <w:rPr>
          <w:rFonts w:asciiTheme="minorBidi" w:eastAsia="Times New Roman" w:hAnsiTheme="minorBidi"/>
          <w:lang w:val="en-GB"/>
        </w:rPr>
        <w:t>.</w:t>
      </w:r>
    </w:p>
    <w:p w14:paraId="4C436402" w14:textId="77777777" w:rsidR="006111DC" w:rsidRPr="00C72FE9" w:rsidRDefault="006111DC" w:rsidP="00C72FE9">
      <w:pPr>
        <w:spacing w:after="0" w:line="360" w:lineRule="auto"/>
        <w:jc w:val="both"/>
        <w:rPr>
          <w:rFonts w:asciiTheme="minorBidi" w:eastAsia="Times New Roman" w:hAnsiTheme="minorBidi"/>
          <w:lang w:val="en-GB"/>
        </w:rPr>
      </w:pPr>
    </w:p>
    <w:p w14:paraId="22D760FE" w14:textId="77777777" w:rsidR="006111DC" w:rsidRPr="00C72FE9" w:rsidRDefault="006111DC" w:rsidP="00C72FE9">
      <w:pPr>
        <w:spacing w:after="0" w:line="360" w:lineRule="auto"/>
        <w:jc w:val="both"/>
        <w:rPr>
          <w:rFonts w:asciiTheme="minorBidi" w:eastAsia="Times New Roman" w:hAnsiTheme="minorBidi"/>
          <w:lang w:val="en-GB"/>
        </w:rPr>
      </w:pPr>
    </w:p>
    <w:p w14:paraId="05FF0677" w14:textId="77777777" w:rsidR="006111DC" w:rsidRPr="00C72FE9" w:rsidRDefault="006111DC" w:rsidP="00C72FE9">
      <w:pPr>
        <w:spacing w:after="0" w:line="360" w:lineRule="auto"/>
        <w:jc w:val="both"/>
        <w:rPr>
          <w:rFonts w:asciiTheme="minorBidi" w:eastAsia="Times New Roman" w:hAnsiTheme="minorBidi"/>
          <w:lang w:val="en-GB"/>
        </w:rPr>
      </w:pPr>
    </w:p>
    <w:p w14:paraId="72EB3D01" w14:textId="77777777" w:rsidR="006111DC" w:rsidRPr="00C72FE9" w:rsidRDefault="006111DC" w:rsidP="00C72FE9">
      <w:pPr>
        <w:spacing w:after="0" w:line="360" w:lineRule="auto"/>
        <w:jc w:val="both"/>
        <w:rPr>
          <w:rFonts w:asciiTheme="minorBidi" w:eastAsia="Times New Roman" w:hAnsiTheme="minorBidi"/>
          <w:lang w:val="en-GB"/>
        </w:rPr>
      </w:pPr>
    </w:p>
    <w:p w14:paraId="24DE2523" w14:textId="77777777" w:rsidR="006111DC" w:rsidRPr="00C72FE9" w:rsidRDefault="006111DC" w:rsidP="00C72FE9">
      <w:pPr>
        <w:spacing w:after="0" w:line="360" w:lineRule="auto"/>
        <w:jc w:val="both"/>
        <w:rPr>
          <w:rFonts w:asciiTheme="minorBidi" w:eastAsia="Times New Roman" w:hAnsiTheme="minorBidi"/>
          <w:lang w:val="en-GB"/>
        </w:rPr>
      </w:pPr>
    </w:p>
    <w:p w14:paraId="5757A023" w14:textId="2ED5C033" w:rsidR="00786B07" w:rsidRPr="00C72FE9" w:rsidRDefault="00786B07" w:rsidP="00C72FE9">
      <w:pPr>
        <w:pStyle w:val="Heading1"/>
        <w:spacing w:line="360" w:lineRule="auto"/>
        <w:jc w:val="both"/>
        <w:rPr>
          <w:rFonts w:asciiTheme="minorBidi" w:hAnsiTheme="minorBidi" w:cstheme="minorBidi"/>
          <w:b/>
          <w:bCs/>
          <w:color w:val="auto"/>
          <w:sz w:val="22"/>
          <w:szCs w:val="22"/>
          <w:lang w:val="en-GB"/>
        </w:rPr>
      </w:pPr>
      <w:bookmarkStart w:id="24" w:name="_Toc172658512"/>
      <w:r w:rsidRPr="00C72FE9">
        <w:rPr>
          <w:rFonts w:asciiTheme="minorBidi" w:hAnsiTheme="minorBidi" w:cstheme="minorBidi"/>
          <w:b/>
          <w:bCs/>
          <w:color w:val="auto"/>
          <w:sz w:val="22"/>
          <w:szCs w:val="22"/>
          <w:lang w:val="en-GB"/>
        </w:rPr>
        <w:lastRenderedPageBreak/>
        <w:t>Conclusion</w:t>
      </w:r>
      <w:bookmarkEnd w:id="24"/>
    </w:p>
    <w:p w14:paraId="57A73182" w14:textId="46049A2F" w:rsidR="001C553D" w:rsidRPr="00C72FE9" w:rsidRDefault="00285FAC"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 xml:space="preserve">This report sought to provide a critical evaluation of classification, diagnosis, treatment, and rehabilitation of </w:t>
      </w:r>
      <w:r w:rsidR="006111DC" w:rsidRPr="00C72FE9">
        <w:rPr>
          <w:rFonts w:asciiTheme="minorBidi" w:eastAsia="Times New Roman" w:hAnsiTheme="minorBidi"/>
          <w:lang w:val="en-GB"/>
        </w:rPr>
        <w:t>obsessive-compulsive disorder</w:t>
      </w:r>
      <w:r w:rsidRPr="00C72FE9">
        <w:rPr>
          <w:rFonts w:asciiTheme="minorBidi" w:eastAsia="Times New Roman" w:hAnsiTheme="minorBidi"/>
          <w:lang w:val="en-GB"/>
        </w:rPr>
        <w:t xml:space="preserve"> (OCD) and Schizophrenia based on ICD-10. It highlighted the advancement in mental health treatment from early hospital like asylums to current society. The major findings include the objectivity and rigid definition of mental health disorders according to ICD-10 which is important for diagnostic purposes but brings about challenges like ambulatory symptoms and cultural implications. Management of OCD and Schizophrenia involves pharmacological treatment and psychotherapy</w:t>
      </w:r>
      <w:r w:rsidR="008A269D" w:rsidRPr="00C72FE9">
        <w:rPr>
          <w:rFonts w:asciiTheme="minorBidi" w:eastAsia="Times New Roman" w:hAnsiTheme="minorBidi"/>
          <w:lang w:val="en-GB"/>
        </w:rPr>
        <w:t xml:space="preserve">. </w:t>
      </w:r>
      <w:r w:rsidR="00BB3103" w:rsidRPr="00C72FE9">
        <w:rPr>
          <w:rFonts w:asciiTheme="minorBidi" w:eastAsia="Times New Roman" w:hAnsiTheme="minorBidi"/>
          <w:lang w:val="en-GB"/>
        </w:rPr>
        <w:t xml:space="preserve">Treatment for both conditions is long-term and involves physical and occupational therapy, medication, and psychosocial support. </w:t>
      </w:r>
    </w:p>
    <w:p w14:paraId="44233D6A" w14:textId="77777777" w:rsidR="00001C0A" w:rsidRPr="00C72FE9" w:rsidRDefault="00BB3103" w:rsidP="00C72FE9">
      <w:pPr>
        <w:spacing w:before="100" w:beforeAutospacing="1" w:after="100" w:afterAutospacing="1" w:line="360" w:lineRule="auto"/>
        <w:jc w:val="both"/>
        <w:rPr>
          <w:rFonts w:asciiTheme="minorBidi" w:eastAsia="Times New Roman" w:hAnsiTheme="minorBidi"/>
          <w:lang w:val="en-GB"/>
        </w:rPr>
      </w:pPr>
      <w:r w:rsidRPr="00C72FE9">
        <w:rPr>
          <w:rFonts w:asciiTheme="minorBidi" w:eastAsia="Times New Roman" w:hAnsiTheme="minorBidi"/>
          <w:lang w:val="en-GB"/>
        </w:rPr>
        <w:t>Service provision in the public, private and voluntary sectors shows that while there are strong services such as the comprehensive but restricted NHS; there are weak services that are flexible for a price in the private sector; and indispensable support from the voluntary organization. Co-ordinating these composite resources and facilitating the interaction between sectors can strengthen the quality of care. Filling the existing gaps in diagnosis, treatment, and service delivery will significantly improve the quality of life of people with OCD and Schizophrenia and better meet their needs.</w:t>
      </w:r>
    </w:p>
    <w:p w14:paraId="413C93F6"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79E939FE"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0035DFF3"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16D9C251"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16E19772"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0E9004E4" w14:textId="77777777" w:rsidR="004D53C2" w:rsidRDefault="004D53C2" w:rsidP="00B95F6A">
      <w:pPr>
        <w:spacing w:before="100" w:beforeAutospacing="1" w:after="100" w:afterAutospacing="1" w:line="360" w:lineRule="auto"/>
        <w:rPr>
          <w:rFonts w:asciiTheme="minorBidi" w:eastAsia="Times New Roman" w:hAnsiTheme="minorBidi"/>
          <w:lang w:val="en-GB"/>
        </w:rPr>
      </w:pPr>
    </w:p>
    <w:p w14:paraId="51034D9F" w14:textId="77777777" w:rsidR="00AF1E3C" w:rsidRDefault="00AF1E3C" w:rsidP="00B95F6A">
      <w:pPr>
        <w:spacing w:before="100" w:beforeAutospacing="1" w:after="100" w:afterAutospacing="1" w:line="360" w:lineRule="auto"/>
        <w:rPr>
          <w:rFonts w:asciiTheme="minorBidi" w:eastAsia="Times New Roman" w:hAnsiTheme="minorBidi"/>
          <w:lang w:val="en-GB"/>
        </w:rPr>
      </w:pPr>
    </w:p>
    <w:p w14:paraId="2D3CF5F8" w14:textId="77777777" w:rsidR="004D53C2" w:rsidRPr="008D0900" w:rsidRDefault="004D53C2" w:rsidP="00B95F6A">
      <w:pPr>
        <w:spacing w:before="100" w:beforeAutospacing="1" w:after="100" w:afterAutospacing="1" w:line="360" w:lineRule="auto"/>
        <w:rPr>
          <w:rFonts w:asciiTheme="minorBidi" w:eastAsia="Times New Roman" w:hAnsiTheme="minorBidi"/>
          <w:lang w:val="en-GB"/>
        </w:rPr>
      </w:pPr>
    </w:p>
    <w:p w14:paraId="16F7E8A6" w14:textId="77777777" w:rsidR="00001C0A" w:rsidRPr="008D0900" w:rsidRDefault="00001C0A" w:rsidP="00B95F6A">
      <w:pPr>
        <w:spacing w:before="100" w:beforeAutospacing="1" w:after="100" w:afterAutospacing="1" w:line="360" w:lineRule="auto"/>
        <w:rPr>
          <w:rFonts w:asciiTheme="minorBidi" w:eastAsia="Times New Roman" w:hAnsiTheme="minorBidi"/>
          <w:lang w:val="en-GB"/>
        </w:rPr>
      </w:pPr>
    </w:p>
    <w:p w14:paraId="3FA4D350" w14:textId="44235784" w:rsidR="00001C0A" w:rsidRDefault="00417418" w:rsidP="006111DC">
      <w:pPr>
        <w:pStyle w:val="Heading1"/>
        <w:rPr>
          <w:rFonts w:asciiTheme="minorBidi" w:eastAsia="Times New Roman" w:hAnsiTheme="minorBidi" w:cstheme="minorBidi"/>
          <w:b/>
          <w:bCs/>
          <w:color w:val="auto"/>
          <w:sz w:val="22"/>
          <w:szCs w:val="22"/>
          <w:lang w:val="en-GB"/>
        </w:rPr>
      </w:pPr>
      <w:bookmarkStart w:id="25" w:name="_Toc172658513"/>
      <w:bookmarkStart w:id="26" w:name="_Hlk172640729"/>
      <w:r w:rsidRPr="006111DC">
        <w:rPr>
          <w:rFonts w:asciiTheme="minorBidi" w:eastAsia="Times New Roman" w:hAnsiTheme="minorBidi" w:cstheme="minorBidi"/>
          <w:b/>
          <w:bCs/>
          <w:color w:val="auto"/>
          <w:sz w:val="22"/>
          <w:szCs w:val="22"/>
          <w:lang w:val="en-GB"/>
        </w:rPr>
        <w:lastRenderedPageBreak/>
        <w:t>References</w:t>
      </w:r>
      <w:bookmarkEnd w:id="25"/>
    </w:p>
    <w:p w14:paraId="2DE15706" w14:textId="77777777" w:rsidR="004D53C2" w:rsidRPr="004D53C2" w:rsidRDefault="004D53C2" w:rsidP="004D53C2">
      <w:pPr>
        <w:rPr>
          <w:lang w:val="en-GB"/>
        </w:rPr>
      </w:pPr>
    </w:p>
    <w:bookmarkStart w:id="27" w:name="_Hlk172657927"/>
    <w:p w14:paraId="04E17707" w14:textId="77777777" w:rsidR="00D42B2F" w:rsidRPr="00B0593F" w:rsidRDefault="00D42B2F" w:rsidP="00D42B2F">
      <w:pPr>
        <w:pStyle w:val="Bibliography"/>
        <w:spacing w:line="360" w:lineRule="auto"/>
        <w:ind w:left="720" w:hanging="720"/>
        <w:rPr>
          <w:rFonts w:ascii="Arial" w:hAnsi="Arial" w:cs="Arial"/>
        </w:rPr>
      </w:pPr>
      <w:r w:rsidRPr="00B0593F">
        <w:rPr>
          <w:rFonts w:ascii="Arial" w:eastAsia="Times New Roman" w:hAnsi="Arial" w:cs="Arial"/>
        </w:rPr>
        <w:fldChar w:fldCharType="begin"/>
      </w:r>
      <w:r w:rsidRPr="00B0593F">
        <w:rPr>
          <w:rFonts w:ascii="Arial" w:eastAsia="Times New Roman" w:hAnsi="Arial" w:cs="Arial"/>
        </w:rPr>
        <w:instrText xml:space="preserve"> ADDIN ZOTERO_BIBL {"uncited":[],"omitted":[],"custom":[]} CSL_BIBLIOGRAPHY </w:instrText>
      </w:r>
      <w:r w:rsidRPr="00B0593F">
        <w:rPr>
          <w:rFonts w:ascii="Arial" w:eastAsia="Times New Roman" w:hAnsi="Arial" w:cs="Arial"/>
        </w:rPr>
        <w:fldChar w:fldCharType="separate"/>
      </w:r>
      <w:r w:rsidRPr="00B0593F">
        <w:rPr>
          <w:rFonts w:ascii="Arial" w:hAnsi="Arial" w:cs="Arial"/>
        </w:rPr>
        <w:t xml:space="preserve">Abidin, M.Z.R.Z. </w:t>
      </w:r>
      <w:r w:rsidRPr="00B0593F">
        <w:rPr>
          <w:rFonts w:ascii="Arial" w:hAnsi="Arial" w:cs="Arial"/>
          <w:i/>
          <w:iCs/>
        </w:rPr>
        <w:t>et al.</w:t>
      </w:r>
      <w:r w:rsidRPr="00B0593F">
        <w:rPr>
          <w:rFonts w:ascii="Arial" w:hAnsi="Arial" w:cs="Arial"/>
        </w:rPr>
        <w:t xml:space="preserve"> (2021) ‘Employment </w:t>
      </w:r>
      <w:proofErr w:type="spellStart"/>
      <w:r w:rsidRPr="00B0593F">
        <w:rPr>
          <w:rFonts w:ascii="Arial" w:hAnsi="Arial" w:cs="Arial"/>
        </w:rPr>
        <w:t>programmes</w:t>
      </w:r>
      <w:proofErr w:type="spellEnd"/>
      <w:r w:rsidRPr="00B0593F">
        <w:rPr>
          <w:rFonts w:ascii="Arial" w:hAnsi="Arial" w:cs="Arial"/>
        </w:rPr>
        <w:t xml:space="preserve"> for schizophrenia and other severe mental illness in psychosocial rehabilitation: a systematic review’, </w:t>
      </w:r>
      <w:r w:rsidRPr="00B0593F">
        <w:rPr>
          <w:rFonts w:ascii="Arial" w:hAnsi="Arial" w:cs="Arial"/>
          <w:i/>
          <w:iCs/>
        </w:rPr>
        <w:t>British Journal of Occupational Therapy</w:t>
      </w:r>
      <w:r w:rsidRPr="00B0593F">
        <w:rPr>
          <w:rFonts w:ascii="Arial" w:hAnsi="Arial" w:cs="Arial"/>
        </w:rPr>
        <w:t>, 84(10), pp. 605–619. Available at: https://doi.org/10.1177/0308022620980683.</w:t>
      </w:r>
    </w:p>
    <w:p w14:paraId="589FF267"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Abramowitz, J.S. (2007) ‘The Psychological Treatment of Obsessive-Compulsive Disorder’, </w:t>
      </w:r>
      <w:r w:rsidRPr="00B0593F">
        <w:rPr>
          <w:rFonts w:ascii="Arial" w:hAnsi="Arial" w:cs="Arial"/>
          <w:i/>
          <w:iCs/>
        </w:rPr>
        <w:t>FOCUS</w:t>
      </w:r>
      <w:r w:rsidRPr="00B0593F">
        <w:rPr>
          <w:rFonts w:ascii="Arial" w:hAnsi="Arial" w:cs="Arial"/>
        </w:rPr>
        <w:t>, 5(3), pp. 344–344. Available at: https://doi.org/10.1176/foc.5.3.foc344.</w:t>
      </w:r>
    </w:p>
    <w:p w14:paraId="0B232F5D"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Andary, L., Stolk, Y. and </w:t>
      </w:r>
      <w:proofErr w:type="spellStart"/>
      <w:r w:rsidRPr="00B0593F">
        <w:rPr>
          <w:rFonts w:ascii="Arial" w:hAnsi="Arial" w:cs="Arial"/>
        </w:rPr>
        <w:t>Klimidis</w:t>
      </w:r>
      <w:proofErr w:type="spellEnd"/>
      <w:r w:rsidRPr="00B0593F">
        <w:rPr>
          <w:rFonts w:ascii="Arial" w:hAnsi="Arial" w:cs="Arial"/>
        </w:rPr>
        <w:t xml:space="preserve">, S. (2003) </w:t>
      </w:r>
      <w:r w:rsidRPr="00B0593F">
        <w:rPr>
          <w:rFonts w:ascii="Arial" w:hAnsi="Arial" w:cs="Arial"/>
          <w:i/>
          <w:iCs/>
        </w:rPr>
        <w:t>Assessing mental health across cultures</w:t>
      </w:r>
      <w:r w:rsidRPr="00B0593F">
        <w:rPr>
          <w:rFonts w:ascii="Arial" w:hAnsi="Arial" w:cs="Arial"/>
        </w:rPr>
        <w:t>. Australian Academic Press. Available at: https://books.google.nl/books?hl=en&amp;lr=&amp;id=MIvMlMjg9lcC&amp;oi=fnd&amp;pg=PA1&amp;dq=Mental+health+symptoms+can+vary+significantly+across+cultures+due+to+different+cultural+norms,+beliefs,+and+practices+&amp;ots=bXgyDMgKS5&amp;sig=AaQzhUNEKye7-4zT1wyb_Gt7a3s (Accessed: 23 July 2024).</w:t>
      </w:r>
    </w:p>
    <w:p w14:paraId="5FDCC35F"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Chatterjee, I. (2023) ‘Understanding Schizophrenia: Introductory Aspect of the Mental Disorder from Various Perspectives’, in I. Chatterjee (ed.) </w:t>
      </w:r>
      <w:r w:rsidRPr="00B0593F">
        <w:rPr>
          <w:rFonts w:ascii="Arial" w:hAnsi="Arial" w:cs="Arial"/>
          <w:i/>
          <w:iCs/>
        </w:rPr>
        <w:t>Cognizance of Schizophrenia:: A Profound Insight into the Psyche</w:t>
      </w:r>
      <w:r w:rsidRPr="00B0593F">
        <w:rPr>
          <w:rFonts w:ascii="Arial" w:hAnsi="Arial" w:cs="Arial"/>
        </w:rPr>
        <w:t>. Singapore: Springer Nature Singapore, pp. 1–14. Available at: https://doi.org/10.1007/978-981-19-7022-1_1.</w:t>
      </w:r>
    </w:p>
    <w:p w14:paraId="33400361" w14:textId="77777777" w:rsidR="00D42B2F" w:rsidRPr="00B0593F" w:rsidRDefault="00D42B2F" w:rsidP="00D42B2F">
      <w:pPr>
        <w:pStyle w:val="Bibliography"/>
        <w:spacing w:line="360" w:lineRule="auto"/>
        <w:ind w:left="720" w:hanging="720"/>
        <w:rPr>
          <w:rFonts w:ascii="Arial" w:hAnsi="Arial" w:cs="Arial"/>
        </w:rPr>
      </w:pPr>
      <w:proofErr w:type="spellStart"/>
      <w:r w:rsidRPr="00B0593F">
        <w:rPr>
          <w:rFonts w:ascii="Arial" w:hAnsi="Arial" w:cs="Arial"/>
        </w:rPr>
        <w:t>Citkowska</w:t>
      </w:r>
      <w:proofErr w:type="spellEnd"/>
      <w:r w:rsidRPr="00B0593F">
        <w:rPr>
          <w:rFonts w:ascii="Arial" w:hAnsi="Arial" w:cs="Arial"/>
        </w:rPr>
        <w:t xml:space="preserve">-Kisielewska, A. </w:t>
      </w:r>
      <w:r w:rsidRPr="00B0593F">
        <w:rPr>
          <w:rFonts w:ascii="Arial" w:hAnsi="Arial" w:cs="Arial"/>
          <w:i/>
          <w:iCs/>
        </w:rPr>
        <w:t>et al.</w:t>
      </w:r>
      <w:r w:rsidRPr="00B0593F">
        <w:rPr>
          <w:rFonts w:ascii="Arial" w:hAnsi="Arial" w:cs="Arial"/>
        </w:rPr>
        <w:t xml:space="preserve"> (2020) ‘Obsessive-compulsive symptoms in obsessive-compulsive disorder and in generalized anxiety disorder: occurrence and correlations’, </w:t>
      </w:r>
      <w:r w:rsidRPr="00B0593F">
        <w:rPr>
          <w:rFonts w:ascii="Arial" w:hAnsi="Arial" w:cs="Arial"/>
          <w:i/>
          <w:iCs/>
        </w:rPr>
        <w:t>Journal of Psychiatric Practice®</w:t>
      </w:r>
      <w:r w:rsidRPr="00B0593F">
        <w:rPr>
          <w:rFonts w:ascii="Arial" w:hAnsi="Arial" w:cs="Arial"/>
        </w:rPr>
        <w:t>, 26(2), pp. 101–119.</w:t>
      </w:r>
    </w:p>
    <w:p w14:paraId="39CE8159"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Csillag, C. </w:t>
      </w:r>
      <w:r w:rsidRPr="00B0593F">
        <w:rPr>
          <w:rFonts w:ascii="Arial" w:hAnsi="Arial" w:cs="Arial"/>
          <w:i/>
          <w:iCs/>
        </w:rPr>
        <w:t>et al.</w:t>
      </w:r>
      <w:r w:rsidRPr="00B0593F">
        <w:rPr>
          <w:rFonts w:ascii="Arial" w:hAnsi="Arial" w:cs="Arial"/>
        </w:rPr>
        <w:t xml:space="preserve"> (2016) ‘Early intervention services in psychosis: from evidence to wide implementation’, </w:t>
      </w:r>
      <w:r w:rsidRPr="00B0593F">
        <w:rPr>
          <w:rFonts w:ascii="Arial" w:hAnsi="Arial" w:cs="Arial"/>
          <w:i/>
          <w:iCs/>
        </w:rPr>
        <w:t>Early Intervention in Psychiatry</w:t>
      </w:r>
      <w:r w:rsidRPr="00B0593F">
        <w:rPr>
          <w:rFonts w:ascii="Arial" w:hAnsi="Arial" w:cs="Arial"/>
        </w:rPr>
        <w:t>, 10(6), pp. 540–546. Available at: https://doi.org/10.1111/eip.12279.</w:t>
      </w:r>
    </w:p>
    <w:p w14:paraId="4244F665"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Davidson, L., Roe, D. and </w:t>
      </w:r>
      <w:proofErr w:type="spellStart"/>
      <w:r w:rsidRPr="00B0593F">
        <w:rPr>
          <w:rFonts w:ascii="Arial" w:hAnsi="Arial" w:cs="Arial"/>
        </w:rPr>
        <w:t>Tondora</w:t>
      </w:r>
      <w:proofErr w:type="spellEnd"/>
      <w:r w:rsidRPr="00B0593F">
        <w:rPr>
          <w:rFonts w:ascii="Arial" w:hAnsi="Arial" w:cs="Arial"/>
        </w:rPr>
        <w:t xml:space="preserve">, J. (2020) ‘Concept and Model of Recovery’, in A. Shrivastava and A. De Sousa (eds) </w:t>
      </w:r>
      <w:r w:rsidRPr="00B0593F">
        <w:rPr>
          <w:rFonts w:ascii="Arial" w:hAnsi="Arial" w:cs="Arial"/>
          <w:i/>
          <w:iCs/>
        </w:rPr>
        <w:t>Schizophrenia Treatment Outcomes</w:t>
      </w:r>
      <w:r w:rsidRPr="00B0593F">
        <w:rPr>
          <w:rFonts w:ascii="Arial" w:hAnsi="Arial" w:cs="Arial"/>
        </w:rPr>
        <w:t>. Cham: Springer International Publishing, pp. 57–70. Available at: https://doi.org/10.1007/978-3-030-19847-3_7.</w:t>
      </w:r>
    </w:p>
    <w:p w14:paraId="6AAD49F8" w14:textId="77777777" w:rsidR="00D42B2F" w:rsidRPr="00B0593F" w:rsidRDefault="00D42B2F" w:rsidP="00D42B2F">
      <w:pPr>
        <w:pStyle w:val="Bibliography"/>
        <w:spacing w:line="360" w:lineRule="auto"/>
        <w:ind w:left="720" w:hanging="720"/>
        <w:rPr>
          <w:rFonts w:ascii="Arial" w:hAnsi="Arial" w:cs="Arial"/>
        </w:rPr>
      </w:pPr>
      <w:proofErr w:type="spellStart"/>
      <w:r w:rsidRPr="00D42B2F">
        <w:rPr>
          <w:rFonts w:ascii="Arial" w:hAnsi="Arial" w:cs="Arial"/>
          <w:lang w:val="de-DE"/>
        </w:rPr>
        <w:t>Fineberg</w:t>
      </w:r>
      <w:proofErr w:type="spellEnd"/>
      <w:r w:rsidRPr="00D42B2F">
        <w:rPr>
          <w:rFonts w:ascii="Arial" w:hAnsi="Arial" w:cs="Arial"/>
          <w:lang w:val="de-DE"/>
        </w:rPr>
        <w:t xml:space="preserve">, N.A. </w:t>
      </w:r>
      <w:r w:rsidRPr="00D42B2F">
        <w:rPr>
          <w:rFonts w:ascii="Arial" w:hAnsi="Arial" w:cs="Arial"/>
          <w:i/>
          <w:iCs/>
          <w:lang w:val="de-DE"/>
        </w:rPr>
        <w:t>et al.</w:t>
      </w:r>
      <w:r w:rsidRPr="00D42B2F">
        <w:rPr>
          <w:rFonts w:ascii="Arial" w:hAnsi="Arial" w:cs="Arial"/>
          <w:lang w:val="de-DE"/>
        </w:rPr>
        <w:t xml:space="preserve"> </w:t>
      </w:r>
      <w:r w:rsidRPr="00B0593F">
        <w:rPr>
          <w:rFonts w:ascii="Arial" w:hAnsi="Arial" w:cs="Arial"/>
        </w:rPr>
        <w:t xml:space="preserve">(2012) ‘Evidence-based pharmacotherapy of obsessive-compulsive disorder’, </w:t>
      </w:r>
      <w:r w:rsidRPr="00B0593F">
        <w:rPr>
          <w:rFonts w:ascii="Arial" w:hAnsi="Arial" w:cs="Arial"/>
          <w:i/>
          <w:iCs/>
        </w:rPr>
        <w:t>International Journal of Neuropsychopharmacology</w:t>
      </w:r>
      <w:r w:rsidRPr="00B0593F">
        <w:rPr>
          <w:rFonts w:ascii="Arial" w:hAnsi="Arial" w:cs="Arial"/>
        </w:rPr>
        <w:t>, 15(8), pp. 1173–1191.</w:t>
      </w:r>
    </w:p>
    <w:p w14:paraId="14FBA1A9" w14:textId="77777777" w:rsidR="00D42B2F" w:rsidRPr="00B0593F" w:rsidRDefault="00D42B2F" w:rsidP="00D42B2F">
      <w:pPr>
        <w:pStyle w:val="Bibliography"/>
        <w:spacing w:line="360" w:lineRule="auto"/>
        <w:ind w:left="720" w:hanging="720"/>
        <w:rPr>
          <w:rFonts w:ascii="Arial" w:hAnsi="Arial" w:cs="Arial"/>
        </w:rPr>
      </w:pPr>
      <w:r w:rsidRPr="00D42B2F">
        <w:rPr>
          <w:rFonts w:ascii="Arial" w:hAnsi="Arial" w:cs="Arial"/>
          <w:lang w:val="de-DE"/>
        </w:rPr>
        <w:lastRenderedPageBreak/>
        <w:t xml:space="preserve">Gosmann, N.P. </w:t>
      </w:r>
      <w:r w:rsidRPr="00D42B2F">
        <w:rPr>
          <w:rFonts w:ascii="Arial" w:hAnsi="Arial" w:cs="Arial"/>
          <w:i/>
          <w:iCs/>
          <w:lang w:val="de-DE"/>
        </w:rPr>
        <w:t>et al.</w:t>
      </w:r>
      <w:r w:rsidRPr="00D42B2F">
        <w:rPr>
          <w:rFonts w:ascii="Arial" w:hAnsi="Arial" w:cs="Arial"/>
          <w:lang w:val="de-DE"/>
        </w:rPr>
        <w:t xml:space="preserve"> </w:t>
      </w:r>
      <w:r w:rsidRPr="00B0593F">
        <w:rPr>
          <w:rFonts w:ascii="Arial" w:hAnsi="Arial" w:cs="Arial"/>
        </w:rPr>
        <w:t xml:space="preserve">(2021) ‘Selective serotonin reuptake inhibitors, and serotonin and norepinephrine reuptake inhibitors for anxiety, obsessive-compulsive, and stress disorders: A 3-level network meta-analysis’, </w:t>
      </w:r>
      <w:proofErr w:type="spellStart"/>
      <w:r w:rsidRPr="00B0593F">
        <w:rPr>
          <w:rFonts w:ascii="Arial" w:hAnsi="Arial" w:cs="Arial"/>
          <w:i/>
          <w:iCs/>
        </w:rPr>
        <w:t>PLoS</w:t>
      </w:r>
      <w:proofErr w:type="spellEnd"/>
      <w:r w:rsidRPr="00B0593F">
        <w:rPr>
          <w:rFonts w:ascii="Arial" w:hAnsi="Arial" w:cs="Arial"/>
          <w:i/>
          <w:iCs/>
        </w:rPr>
        <w:t xml:space="preserve"> Medicine</w:t>
      </w:r>
      <w:r w:rsidRPr="00B0593F">
        <w:rPr>
          <w:rFonts w:ascii="Arial" w:hAnsi="Arial" w:cs="Arial"/>
        </w:rPr>
        <w:t>, 18(6), p. e1003664.</w:t>
      </w:r>
    </w:p>
    <w:p w14:paraId="14759FD2" w14:textId="77777777" w:rsidR="00D42B2F" w:rsidRPr="00B0593F" w:rsidRDefault="00D42B2F" w:rsidP="00D42B2F">
      <w:pPr>
        <w:pStyle w:val="NormalWeb"/>
        <w:spacing w:line="360" w:lineRule="auto"/>
        <w:ind w:left="720" w:hanging="720"/>
        <w:rPr>
          <w:rFonts w:ascii="Arial" w:hAnsi="Arial" w:cs="Arial"/>
          <w:sz w:val="22"/>
          <w:szCs w:val="22"/>
        </w:rPr>
      </w:pPr>
      <w:r w:rsidRPr="00B0593F">
        <w:rPr>
          <w:rFonts w:ascii="Arial" w:hAnsi="Arial" w:cs="Arial"/>
          <w:sz w:val="22"/>
          <w:szCs w:val="22"/>
        </w:rPr>
        <w:t xml:space="preserve">GOV.UK (1959) </w:t>
      </w:r>
      <w:r w:rsidRPr="00B0593F">
        <w:rPr>
          <w:rFonts w:ascii="Arial" w:hAnsi="Arial" w:cs="Arial"/>
          <w:i/>
          <w:sz w:val="22"/>
          <w:szCs w:val="22"/>
        </w:rPr>
        <w:t>Mental Health Act 1959</w:t>
      </w:r>
      <w:r w:rsidRPr="00B0593F">
        <w:rPr>
          <w:rStyle w:val="Emphasis"/>
          <w:rFonts w:ascii="Arial" w:hAnsi="Arial" w:cs="Arial"/>
          <w:sz w:val="22"/>
          <w:szCs w:val="22"/>
        </w:rPr>
        <w:t xml:space="preserve">. </w:t>
      </w:r>
      <w:r w:rsidRPr="00B0593F">
        <w:rPr>
          <w:rFonts w:ascii="Arial" w:hAnsi="Arial" w:cs="Arial"/>
          <w:sz w:val="22"/>
          <w:szCs w:val="22"/>
        </w:rPr>
        <w:t>Available at:</w:t>
      </w:r>
      <w:r w:rsidRPr="00B0593F">
        <w:rPr>
          <w:rStyle w:val="Emphasis"/>
          <w:rFonts w:ascii="Arial" w:hAnsi="Arial" w:cs="Arial"/>
          <w:sz w:val="22"/>
          <w:szCs w:val="22"/>
        </w:rPr>
        <w:t xml:space="preserve"> </w:t>
      </w:r>
      <w:hyperlink r:id="rId12" w:history="1">
        <w:r w:rsidRPr="00B0593F">
          <w:rPr>
            <w:rStyle w:val="Hyperlink"/>
            <w:rFonts w:ascii="Arial" w:hAnsi="Arial" w:cs="Arial"/>
            <w:sz w:val="22"/>
            <w:szCs w:val="22"/>
          </w:rPr>
          <w:t>https://www.legislation.gov.uk/ukpga/Eliz2/7-8/72/enacted</w:t>
        </w:r>
      </w:hyperlink>
      <w:r w:rsidRPr="00B0593F">
        <w:rPr>
          <w:rStyle w:val="Emphasis"/>
          <w:rFonts w:ascii="Arial" w:hAnsi="Arial" w:cs="Arial"/>
          <w:sz w:val="22"/>
          <w:szCs w:val="22"/>
        </w:rPr>
        <w:t xml:space="preserve"> </w:t>
      </w:r>
      <w:r w:rsidRPr="00B0593F">
        <w:rPr>
          <w:rFonts w:ascii="Arial" w:hAnsi="Arial" w:cs="Arial"/>
          <w:sz w:val="22"/>
          <w:szCs w:val="22"/>
        </w:rPr>
        <w:t>(Accessed: 20 July 2024).</w:t>
      </w:r>
    </w:p>
    <w:p w14:paraId="7F810371" w14:textId="77777777" w:rsidR="00D42B2F" w:rsidRPr="00B0593F" w:rsidRDefault="00D42B2F" w:rsidP="00D42B2F">
      <w:pPr>
        <w:pStyle w:val="NormalWeb"/>
        <w:spacing w:line="360" w:lineRule="auto"/>
        <w:ind w:left="720" w:hanging="720"/>
        <w:rPr>
          <w:rFonts w:ascii="Arial" w:hAnsi="Arial" w:cs="Arial"/>
          <w:sz w:val="22"/>
          <w:szCs w:val="22"/>
        </w:rPr>
      </w:pPr>
      <w:r w:rsidRPr="00B0593F">
        <w:rPr>
          <w:rFonts w:ascii="Arial" w:hAnsi="Arial" w:cs="Arial"/>
          <w:sz w:val="22"/>
          <w:szCs w:val="22"/>
        </w:rPr>
        <w:t xml:space="preserve">GOV.UK (1983) </w:t>
      </w:r>
      <w:r w:rsidRPr="00B0593F">
        <w:rPr>
          <w:rFonts w:ascii="Arial" w:hAnsi="Arial" w:cs="Arial"/>
          <w:i/>
          <w:sz w:val="22"/>
          <w:szCs w:val="22"/>
        </w:rPr>
        <w:t>Mental Health Act 1983</w:t>
      </w:r>
      <w:r w:rsidRPr="00B0593F">
        <w:rPr>
          <w:rStyle w:val="Emphasis"/>
          <w:rFonts w:ascii="Arial" w:hAnsi="Arial" w:cs="Arial"/>
          <w:sz w:val="22"/>
          <w:szCs w:val="22"/>
        </w:rPr>
        <w:t xml:space="preserve">. </w:t>
      </w:r>
      <w:r w:rsidRPr="00B0593F">
        <w:rPr>
          <w:rFonts w:ascii="Arial" w:hAnsi="Arial" w:cs="Arial"/>
          <w:sz w:val="22"/>
          <w:szCs w:val="22"/>
        </w:rPr>
        <w:t xml:space="preserve">Available at: </w:t>
      </w:r>
      <w:hyperlink r:id="rId13" w:history="1">
        <w:r w:rsidRPr="00B0593F">
          <w:rPr>
            <w:rStyle w:val="Hyperlink"/>
            <w:rFonts w:ascii="Arial" w:hAnsi="Arial" w:cs="Arial"/>
            <w:sz w:val="22"/>
            <w:szCs w:val="22"/>
          </w:rPr>
          <w:t>https://www.legislation.gov.uk/ukpga/1983/20/contents</w:t>
        </w:r>
      </w:hyperlink>
      <w:r w:rsidRPr="00B0593F">
        <w:rPr>
          <w:rFonts w:ascii="Arial" w:hAnsi="Arial" w:cs="Arial"/>
          <w:sz w:val="22"/>
          <w:szCs w:val="22"/>
        </w:rPr>
        <w:t xml:space="preserve"> (Accessed: 20 July 2024).</w:t>
      </w:r>
    </w:p>
    <w:p w14:paraId="136E032F" w14:textId="77777777" w:rsidR="00D42B2F" w:rsidRPr="00B0593F" w:rsidRDefault="00D42B2F" w:rsidP="00D42B2F">
      <w:pPr>
        <w:pStyle w:val="NormalWeb"/>
        <w:spacing w:line="360" w:lineRule="auto"/>
        <w:ind w:left="720" w:hanging="720"/>
        <w:rPr>
          <w:rFonts w:ascii="Arial" w:hAnsi="Arial" w:cs="Arial"/>
          <w:sz w:val="22"/>
          <w:szCs w:val="22"/>
        </w:rPr>
      </w:pPr>
      <w:r w:rsidRPr="00B0593F">
        <w:rPr>
          <w:rFonts w:ascii="Arial" w:hAnsi="Arial" w:cs="Arial"/>
          <w:sz w:val="22"/>
          <w:szCs w:val="22"/>
        </w:rPr>
        <w:t xml:space="preserve">GOV.UK (2007) </w:t>
      </w:r>
      <w:r w:rsidRPr="00B0593F">
        <w:rPr>
          <w:rFonts w:ascii="Arial" w:hAnsi="Arial" w:cs="Arial"/>
          <w:i/>
          <w:sz w:val="22"/>
          <w:szCs w:val="22"/>
        </w:rPr>
        <w:t>Mental Health Act 2007</w:t>
      </w:r>
      <w:r w:rsidRPr="00B0593F">
        <w:rPr>
          <w:rStyle w:val="Emphasis"/>
          <w:rFonts w:ascii="Arial" w:hAnsi="Arial" w:cs="Arial"/>
          <w:sz w:val="22"/>
          <w:szCs w:val="22"/>
        </w:rPr>
        <w:t xml:space="preserve">. </w:t>
      </w:r>
      <w:r w:rsidRPr="00B0593F">
        <w:rPr>
          <w:rFonts w:ascii="Arial" w:hAnsi="Arial" w:cs="Arial"/>
          <w:sz w:val="22"/>
          <w:szCs w:val="22"/>
        </w:rPr>
        <w:t xml:space="preserve">Available at: </w:t>
      </w:r>
      <w:hyperlink r:id="rId14" w:history="1">
        <w:r w:rsidRPr="00B0593F">
          <w:rPr>
            <w:rStyle w:val="Hyperlink"/>
            <w:rFonts w:ascii="Arial" w:hAnsi="Arial" w:cs="Arial"/>
            <w:sz w:val="22"/>
            <w:szCs w:val="22"/>
          </w:rPr>
          <w:t>https://www.legislation.gov.uk/ukpga/2007/12/contents</w:t>
        </w:r>
      </w:hyperlink>
      <w:r w:rsidRPr="00B0593F">
        <w:rPr>
          <w:rFonts w:ascii="Arial" w:hAnsi="Arial" w:cs="Arial"/>
          <w:sz w:val="22"/>
          <w:szCs w:val="22"/>
        </w:rPr>
        <w:t xml:space="preserve"> (Accessed: 20 July 2024).</w:t>
      </w:r>
    </w:p>
    <w:p w14:paraId="7E7CE2BC"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Kart, A., </w:t>
      </w:r>
      <w:proofErr w:type="spellStart"/>
      <w:r w:rsidRPr="00B0593F">
        <w:rPr>
          <w:rFonts w:ascii="Arial" w:hAnsi="Arial" w:cs="Arial"/>
        </w:rPr>
        <w:t>Özdel</w:t>
      </w:r>
      <w:proofErr w:type="spellEnd"/>
      <w:r w:rsidRPr="00B0593F">
        <w:rPr>
          <w:rFonts w:ascii="Arial" w:hAnsi="Arial" w:cs="Arial"/>
        </w:rPr>
        <w:t xml:space="preserve">, K. and </w:t>
      </w:r>
      <w:proofErr w:type="spellStart"/>
      <w:r w:rsidRPr="00B0593F">
        <w:rPr>
          <w:rFonts w:ascii="Arial" w:hAnsi="Arial" w:cs="Arial"/>
        </w:rPr>
        <w:t>Türkçapar</w:t>
      </w:r>
      <w:proofErr w:type="spellEnd"/>
      <w:r w:rsidRPr="00B0593F">
        <w:rPr>
          <w:rFonts w:ascii="Arial" w:hAnsi="Arial" w:cs="Arial"/>
        </w:rPr>
        <w:t xml:space="preserve">, M.H. (2021) ‘Cognitive behavioral therapy in treatment of schizophrenia’, </w:t>
      </w:r>
      <w:r w:rsidRPr="00B0593F">
        <w:rPr>
          <w:rFonts w:ascii="Arial" w:hAnsi="Arial" w:cs="Arial"/>
          <w:i/>
          <w:iCs/>
        </w:rPr>
        <w:t>Noro-</w:t>
      </w:r>
      <w:proofErr w:type="spellStart"/>
      <w:r w:rsidRPr="00B0593F">
        <w:rPr>
          <w:rFonts w:ascii="Arial" w:hAnsi="Arial" w:cs="Arial"/>
          <w:i/>
          <w:iCs/>
        </w:rPr>
        <w:t>Psikyatri</w:t>
      </w:r>
      <w:proofErr w:type="spellEnd"/>
      <w:r w:rsidRPr="00B0593F">
        <w:rPr>
          <w:rFonts w:ascii="Arial" w:hAnsi="Arial" w:cs="Arial"/>
          <w:i/>
          <w:iCs/>
        </w:rPr>
        <w:t xml:space="preserve"> </w:t>
      </w:r>
      <w:proofErr w:type="spellStart"/>
      <w:r w:rsidRPr="00B0593F">
        <w:rPr>
          <w:rFonts w:ascii="Arial" w:hAnsi="Arial" w:cs="Arial"/>
          <w:i/>
          <w:iCs/>
        </w:rPr>
        <w:t>Arsivi</w:t>
      </w:r>
      <w:proofErr w:type="spellEnd"/>
      <w:r w:rsidRPr="00B0593F">
        <w:rPr>
          <w:rFonts w:ascii="Arial" w:hAnsi="Arial" w:cs="Arial"/>
        </w:rPr>
        <w:t>, 58, pp. 61–65.</w:t>
      </w:r>
    </w:p>
    <w:p w14:paraId="18133D23"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Law, C. and Boisseau, C.L. (2019) ‘Exposure and Response Prevention in the Treatment of Obsessive-Compulsive Disorder: Current Perspectives’, </w:t>
      </w:r>
      <w:r w:rsidRPr="00B0593F">
        <w:rPr>
          <w:rFonts w:ascii="Arial" w:hAnsi="Arial" w:cs="Arial"/>
          <w:i/>
          <w:iCs/>
        </w:rPr>
        <w:t>Psychology Research and Behavior Management</w:t>
      </w:r>
      <w:r w:rsidRPr="00B0593F">
        <w:rPr>
          <w:rFonts w:ascii="Arial" w:hAnsi="Arial" w:cs="Arial"/>
        </w:rPr>
        <w:t>, 12, pp. 1167–1174. Available at: https://doi.org/10.2147/PRBM.S211117.</w:t>
      </w:r>
    </w:p>
    <w:p w14:paraId="351D1E7D"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Leucht, S. </w:t>
      </w:r>
      <w:r w:rsidRPr="00B0593F">
        <w:rPr>
          <w:rFonts w:ascii="Arial" w:hAnsi="Arial" w:cs="Arial"/>
          <w:i/>
          <w:iCs/>
        </w:rPr>
        <w:t>et al.</w:t>
      </w:r>
      <w:r w:rsidRPr="00B0593F">
        <w:rPr>
          <w:rFonts w:ascii="Arial" w:hAnsi="Arial" w:cs="Arial"/>
        </w:rPr>
        <w:t xml:space="preserve"> (2014) ‘Comparative Efficacy and Tolerability of 15 Antipsychotic Drugs in Schizophrenia: A Multiple-Treatments Meta-Analysis’, </w:t>
      </w:r>
      <w:r w:rsidRPr="00B0593F">
        <w:rPr>
          <w:rFonts w:ascii="Arial" w:hAnsi="Arial" w:cs="Arial"/>
          <w:i/>
          <w:iCs/>
        </w:rPr>
        <w:t>FOCUS</w:t>
      </w:r>
      <w:r w:rsidRPr="00B0593F">
        <w:rPr>
          <w:rFonts w:ascii="Arial" w:hAnsi="Arial" w:cs="Arial"/>
        </w:rPr>
        <w:t>, 12(2), pp. 192–204. Available at: https://doi.org/10.1176/appi.focus.12.2.192.</w:t>
      </w:r>
    </w:p>
    <w:p w14:paraId="392772C8"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Mancebo, M.C. </w:t>
      </w:r>
      <w:r w:rsidRPr="00B0593F">
        <w:rPr>
          <w:rFonts w:ascii="Arial" w:hAnsi="Arial" w:cs="Arial"/>
          <w:i/>
          <w:iCs/>
        </w:rPr>
        <w:t>et al.</w:t>
      </w:r>
      <w:r w:rsidRPr="00B0593F">
        <w:rPr>
          <w:rFonts w:ascii="Arial" w:hAnsi="Arial" w:cs="Arial"/>
        </w:rPr>
        <w:t xml:space="preserve"> (2005) ‘Obsessive compulsive personality disorder and obsessive compulsive disorder: clinical characteristics, diagnostic difficulties, and treatment’, </w:t>
      </w:r>
      <w:r w:rsidRPr="00B0593F">
        <w:rPr>
          <w:rFonts w:ascii="Arial" w:hAnsi="Arial" w:cs="Arial"/>
          <w:i/>
          <w:iCs/>
        </w:rPr>
        <w:t>Annals of Clinical Psychiatry</w:t>
      </w:r>
      <w:r w:rsidRPr="00B0593F">
        <w:rPr>
          <w:rFonts w:ascii="Arial" w:hAnsi="Arial" w:cs="Arial"/>
        </w:rPr>
        <w:t>, 17(4), pp. 197–204.</w:t>
      </w:r>
    </w:p>
    <w:p w14:paraId="396B4689"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Miles, E. (2020) ‘Biopsychosocial Model’, in M.D. Gellman (ed.) </w:t>
      </w:r>
      <w:r w:rsidRPr="00B0593F">
        <w:rPr>
          <w:rFonts w:ascii="Arial" w:hAnsi="Arial" w:cs="Arial"/>
          <w:i/>
          <w:iCs/>
        </w:rPr>
        <w:t>Encyclopedia of Behavioral Medicine</w:t>
      </w:r>
      <w:r w:rsidRPr="00B0593F">
        <w:rPr>
          <w:rFonts w:ascii="Arial" w:hAnsi="Arial" w:cs="Arial"/>
        </w:rPr>
        <w:t>. Cham: Springer International Publishing, pp. 259–260. Available at: https://doi.org/10.1007/978-3-030-39903-0_1095.</w:t>
      </w:r>
    </w:p>
    <w:p w14:paraId="637DD47A"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Nagendra, A. </w:t>
      </w:r>
      <w:r w:rsidRPr="00B0593F">
        <w:rPr>
          <w:rFonts w:ascii="Arial" w:hAnsi="Arial" w:cs="Arial"/>
          <w:i/>
          <w:iCs/>
        </w:rPr>
        <w:t>et al.</w:t>
      </w:r>
      <w:r w:rsidRPr="00B0593F">
        <w:rPr>
          <w:rFonts w:ascii="Arial" w:hAnsi="Arial" w:cs="Arial"/>
        </w:rPr>
        <w:t xml:space="preserve"> (2023) ‘Cognitive-Behavioral Therapy for Schizophrenia and Related Psychoses’, in S.E. </w:t>
      </w:r>
      <w:proofErr w:type="spellStart"/>
      <w:r w:rsidRPr="00B0593F">
        <w:rPr>
          <w:rFonts w:ascii="Arial" w:hAnsi="Arial" w:cs="Arial"/>
        </w:rPr>
        <w:t>Sprich</w:t>
      </w:r>
      <w:proofErr w:type="spellEnd"/>
      <w:r w:rsidRPr="00B0593F">
        <w:rPr>
          <w:rFonts w:ascii="Arial" w:hAnsi="Arial" w:cs="Arial"/>
        </w:rPr>
        <w:t xml:space="preserve">, T. Petersen, and S. Wilhelm (eds) </w:t>
      </w:r>
      <w:r w:rsidRPr="00B0593F">
        <w:rPr>
          <w:rFonts w:ascii="Arial" w:hAnsi="Arial" w:cs="Arial"/>
          <w:i/>
          <w:iCs/>
        </w:rPr>
        <w:t>The Massachusetts General Hospital Handbook of Cognitive Behavioral Therapy</w:t>
      </w:r>
      <w:r w:rsidRPr="00B0593F">
        <w:rPr>
          <w:rFonts w:ascii="Arial" w:hAnsi="Arial" w:cs="Arial"/>
        </w:rPr>
        <w:t xml:space="preserve">. Cham: Springer </w:t>
      </w:r>
      <w:r w:rsidRPr="00B0593F">
        <w:rPr>
          <w:rFonts w:ascii="Arial" w:hAnsi="Arial" w:cs="Arial"/>
        </w:rPr>
        <w:lastRenderedPageBreak/>
        <w:t>International Publishing (Current Clinical Psychiatry), pp. 273–289. Available at: https://doi.org/10.1007/978-3-031-29368-9_19.</w:t>
      </w:r>
    </w:p>
    <w:p w14:paraId="6D4D3CEF" w14:textId="77777777" w:rsidR="00D42B2F" w:rsidRPr="00B0593F" w:rsidRDefault="00D42B2F" w:rsidP="00D42B2F">
      <w:pPr>
        <w:spacing w:before="100" w:beforeAutospacing="1" w:after="100" w:afterAutospacing="1" w:line="360" w:lineRule="auto"/>
        <w:ind w:left="720" w:hanging="720"/>
        <w:rPr>
          <w:rFonts w:ascii="Arial" w:hAnsi="Arial" w:cs="Arial"/>
        </w:rPr>
      </w:pPr>
      <w:r w:rsidRPr="00B0593F">
        <w:rPr>
          <w:rFonts w:ascii="Arial" w:hAnsi="Arial" w:cs="Arial"/>
        </w:rPr>
        <w:t>National Health Service (2023) ‘Treatment - Obsessive compulsive disorder (OCD)’. Available at https://www.nhs.uk/mental-health/conditions/obsessive-compulsive-disorder-ocd/treatment/ (Accessed: 23 July 2024).</w:t>
      </w:r>
    </w:p>
    <w:p w14:paraId="47279D40" w14:textId="77777777" w:rsidR="00D42B2F" w:rsidRPr="00B0593F" w:rsidRDefault="00D42B2F" w:rsidP="00D42B2F">
      <w:pPr>
        <w:spacing w:before="100" w:beforeAutospacing="1" w:after="100" w:afterAutospacing="1" w:line="360" w:lineRule="auto"/>
        <w:ind w:left="720" w:hanging="720"/>
        <w:rPr>
          <w:rFonts w:ascii="Arial" w:eastAsia="Times New Roman" w:hAnsi="Arial" w:cs="Arial"/>
        </w:rPr>
      </w:pPr>
      <w:r w:rsidRPr="00B0593F">
        <w:rPr>
          <w:rFonts w:ascii="Arial" w:hAnsi="Arial" w:cs="Arial"/>
        </w:rPr>
        <w:t xml:space="preserve">National Health Service (2023) </w:t>
      </w:r>
      <w:r w:rsidRPr="00B0593F">
        <w:rPr>
          <w:rFonts w:ascii="Arial" w:hAnsi="Arial" w:cs="Arial"/>
          <w:i/>
        </w:rPr>
        <w:t>‘Treatment – Schizophrenia’</w:t>
      </w:r>
      <w:r w:rsidRPr="00B0593F">
        <w:rPr>
          <w:rFonts w:ascii="Arial" w:hAnsi="Arial" w:cs="Arial"/>
        </w:rPr>
        <w:t xml:space="preserve">. Available at </w:t>
      </w:r>
      <w:r w:rsidRPr="00B0593F">
        <w:rPr>
          <w:rFonts w:ascii="Arial" w:eastAsia="Times New Roman" w:hAnsi="Arial" w:cs="Arial"/>
        </w:rPr>
        <w:t xml:space="preserve">https://www.nhs.uk/mental-health/conditions/schizophrenia/treatment/ </w:t>
      </w:r>
      <w:r w:rsidRPr="00B0593F">
        <w:rPr>
          <w:rFonts w:ascii="Arial" w:hAnsi="Arial" w:cs="Arial"/>
        </w:rPr>
        <w:t>(Accessed: 23 July 2024).</w:t>
      </w:r>
    </w:p>
    <w:p w14:paraId="55C886FA"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Pharoah, F. </w:t>
      </w:r>
      <w:r w:rsidRPr="00B0593F">
        <w:rPr>
          <w:rFonts w:ascii="Arial" w:hAnsi="Arial" w:cs="Arial"/>
          <w:i/>
          <w:iCs/>
        </w:rPr>
        <w:t>et al.</w:t>
      </w:r>
      <w:r w:rsidRPr="00B0593F">
        <w:rPr>
          <w:rFonts w:ascii="Arial" w:hAnsi="Arial" w:cs="Arial"/>
        </w:rPr>
        <w:t xml:space="preserve"> (2010) ‘Family intervention for schizophrenia’, </w:t>
      </w:r>
      <w:r w:rsidRPr="00B0593F">
        <w:rPr>
          <w:rFonts w:ascii="Arial" w:hAnsi="Arial" w:cs="Arial"/>
          <w:i/>
          <w:iCs/>
        </w:rPr>
        <w:t>Cochrane database of systematic reviews</w:t>
      </w:r>
      <w:r w:rsidRPr="00B0593F">
        <w:rPr>
          <w:rFonts w:ascii="Arial" w:hAnsi="Arial" w:cs="Arial"/>
        </w:rPr>
        <w:t xml:space="preserve"> [Preprint], (12). Available at: https://www.cochranelibrary.com/cdsr/doi/10.1002/14651858.CD000088.pub3/abstract (Accessed: 23 July 2024).</w:t>
      </w:r>
    </w:p>
    <w:p w14:paraId="08EEFFC9"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Pilling, S. </w:t>
      </w:r>
      <w:r w:rsidRPr="00B0593F">
        <w:rPr>
          <w:rFonts w:ascii="Arial" w:hAnsi="Arial" w:cs="Arial"/>
          <w:i/>
          <w:iCs/>
        </w:rPr>
        <w:t>et al.</w:t>
      </w:r>
      <w:r w:rsidRPr="00B0593F">
        <w:rPr>
          <w:rFonts w:ascii="Arial" w:hAnsi="Arial" w:cs="Arial"/>
        </w:rPr>
        <w:t xml:space="preserve"> (2002) ‘Psychological treatments in schizophrenia: I. Meta-analysis of family intervention and cognitive </w:t>
      </w:r>
      <w:proofErr w:type="spellStart"/>
      <w:r w:rsidRPr="00B0593F">
        <w:rPr>
          <w:rFonts w:ascii="Arial" w:hAnsi="Arial" w:cs="Arial"/>
        </w:rPr>
        <w:t>behaviour</w:t>
      </w:r>
      <w:proofErr w:type="spellEnd"/>
      <w:r w:rsidRPr="00B0593F">
        <w:rPr>
          <w:rFonts w:ascii="Arial" w:hAnsi="Arial" w:cs="Arial"/>
        </w:rPr>
        <w:t xml:space="preserve"> therapy’, </w:t>
      </w:r>
      <w:r w:rsidRPr="00B0593F">
        <w:rPr>
          <w:rFonts w:ascii="Arial" w:hAnsi="Arial" w:cs="Arial"/>
          <w:i/>
          <w:iCs/>
        </w:rPr>
        <w:t>Psychological medicine</w:t>
      </w:r>
      <w:r w:rsidRPr="00B0593F">
        <w:rPr>
          <w:rFonts w:ascii="Arial" w:hAnsi="Arial" w:cs="Arial"/>
        </w:rPr>
        <w:t>, 32(5), pp. 763–782.</w:t>
      </w:r>
    </w:p>
    <w:p w14:paraId="53D78920"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Porter, R. (2003) </w:t>
      </w:r>
      <w:r w:rsidRPr="00B0593F">
        <w:rPr>
          <w:rFonts w:ascii="Arial" w:hAnsi="Arial" w:cs="Arial"/>
          <w:i/>
          <w:iCs/>
        </w:rPr>
        <w:t>Madness: A brief history</w:t>
      </w:r>
      <w:r w:rsidRPr="00B0593F">
        <w:rPr>
          <w:rFonts w:ascii="Arial" w:hAnsi="Arial" w:cs="Arial"/>
        </w:rPr>
        <w:t>. OUP Oxford. Available at: https://books.google.nl/books?hl=en&amp;lr=&amp;id=AAJREAAAQBAJ&amp;oi=fnd&amp;pg=PR3&amp;dq=Porter,+R.+(2002)+Madness:+A+Brief+History.+Oxford:+Oxford+University+Press.&amp;ots=5VPMKvIwYl&amp;sig=P6jIewT0fjEaoKFgwicQFkntcog (Accessed: 23 July 2024).</w:t>
      </w:r>
    </w:p>
    <w:p w14:paraId="0EB478EE"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Rees, C.S. </w:t>
      </w:r>
      <w:r w:rsidRPr="00B0593F">
        <w:rPr>
          <w:rFonts w:ascii="Arial" w:hAnsi="Arial" w:cs="Arial"/>
          <w:i/>
          <w:iCs/>
        </w:rPr>
        <w:t>et al.</w:t>
      </w:r>
      <w:r w:rsidRPr="00B0593F">
        <w:rPr>
          <w:rFonts w:ascii="Arial" w:hAnsi="Arial" w:cs="Arial"/>
        </w:rPr>
        <w:t xml:space="preserve"> (2016) ‘Online obsessive-compulsive disorder treatment: preliminary results of the “OCD? Not Me!” self-guided internet-based cognitive behavioral therapy program for young people’, </w:t>
      </w:r>
      <w:r w:rsidRPr="00B0593F">
        <w:rPr>
          <w:rFonts w:ascii="Arial" w:hAnsi="Arial" w:cs="Arial"/>
          <w:i/>
          <w:iCs/>
        </w:rPr>
        <w:t>JMIR mental health</w:t>
      </w:r>
      <w:r w:rsidRPr="00B0593F">
        <w:rPr>
          <w:rFonts w:ascii="Arial" w:hAnsi="Arial" w:cs="Arial"/>
        </w:rPr>
        <w:t>, 3(3), p. e5363.</w:t>
      </w:r>
    </w:p>
    <w:p w14:paraId="3C8FEFF1" w14:textId="77777777" w:rsidR="00D42B2F" w:rsidRPr="00B0593F" w:rsidRDefault="00D42B2F" w:rsidP="00D42B2F">
      <w:pPr>
        <w:pStyle w:val="Bibliography"/>
        <w:spacing w:line="360" w:lineRule="auto"/>
        <w:ind w:left="720" w:hanging="720"/>
        <w:rPr>
          <w:rFonts w:ascii="Arial" w:hAnsi="Arial" w:cs="Arial"/>
        </w:rPr>
      </w:pPr>
      <w:r w:rsidRPr="00D42B2F">
        <w:rPr>
          <w:rFonts w:ascii="Arial" w:hAnsi="Arial" w:cs="Arial"/>
          <w:lang w:val="de-DE"/>
        </w:rPr>
        <w:t xml:space="preserve">Rubio, J.M. </w:t>
      </w:r>
      <w:r w:rsidRPr="00D42B2F">
        <w:rPr>
          <w:rFonts w:ascii="Arial" w:hAnsi="Arial" w:cs="Arial"/>
          <w:i/>
          <w:iCs/>
          <w:lang w:val="de-DE"/>
        </w:rPr>
        <w:t>et al.</w:t>
      </w:r>
      <w:r w:rsidRPr="00D42B2F">
        <w:rPr>
          <w:rFonts w:ascii="Arial" w:hAnsi="Arial" w:cs="Arial"/>
          <w:lang w:val="de-DE"/>
        </w:rPr>
        <w:t xml:space="preserve"> </w:t>
      </w:r>
      <w:r w:rsidRPr="00B0593F">
        <w:rPr>
          <w:rFonts w:ascii="Arial" w:hAnsi="Arial" w:cs="Arial"/>
        </w:rPr>
        <w:t xml:space="preserve">(2021) ‘Long-term continuity of antipsychotic treatment for schizophrenia: a nationwide study’, </w:t>
      </w:r>
      <w:r w:rsidRPr="00B0593F">
        <w:rPr>
          <w:rFonts w:ascii="Arial" w:hAnsi="Arial" w:cs="Arial"/>
          <w:i/>
          <w:iCs/>
        </w:rPr>
        <w:t>Schizophrenia Bulletin</w:t>
      </w:r>
      <w:r w:rsidRPr="00B0593F">
        <w:rPr>
          <w:rFonts w:ascii="Arial" w:hAnsi="Arial" w:cs="Arial"/>
        </w:rPr>
        <w:t>, 47(6), pp. 1611–1620.</w:t>
      </w:r>
    </w:p>
    <w:p w14:paraId="78F4D434" w14:textId="77777777" w:rsidR="00D42B2F" w:rsidRPr="00B0593F" w:rsidRDefault="00D42B2F" w:rsidP="00D42B2F">
      <w:pPr>
        <w:pStyle w:val="Bibliography"/>
        <w:spacing w:line="360" w:lineRule="auto"/>
        <w:ind w:left="720" w:hanging="720"/>
        <w:rPr>
          <w:rFonts w:ascii="Arial" w:hAnsi="Arial" w:cs="Arial"/>
        </w:rPr>
      </w:pPr>
      <w:proofErr w:type="spellStart"/>
      <w:r w:rsidRPr="00B0593F">
        <w:rPr>
          <w:rFonts w:ascii="Arial" w:hAnsi="Arial" w:cs="Arial"/>
        </w:rPr>
        <w:t>Saboowala</w:t>
      </w:r>
      <w:proofErr w:type="spellEnd"/>
      <w:r w:rsidRPr="00B0593F">
        <w:rPr>
          <w:rFonts w:ascii="Arial" w:hAnsi="Arial" w:cs="Arial"/>
        </w:rPr>
        <w:t xml:space="preserve">, H.K. (2022) </w:t>
      </w:r>
      <w:r w:rsidRPr="00B0593F">
        <w:rPr>
          <w:rFonts w:ascii="Arial" w:hAnsi="Arial" w:cs="Arial"/>
          <w:i/>
          <w:iCs/>
        </w:rPr>
        <w:t>What is Obsessive Compulsive Disorder (OCD)? A Complete Pedagogy.</w:t>
      </w:r>
      <w:r w:rsidRPr="00B0593F">
        <w:rPr>
          <w:rFonts w:ascii="Arial" w:hAnsi="Arial" w:cs="Arial"/>
        </w:rPr>
        <w:t xml:space="preserve"> Dr. Hakim </w:t>
      </w:r>
      <w:proofErr w:type="spellStart"/>
      <w:r w:rsidRPr="00B0593F">
        <w:rPr>
          <w:rFonts w:ascii="Arial" w:hAnsi="Arial" w:cs="Arial"/>
        </w:rPr>
        <w:t>Saboowala</w:t>
      </w:r>
      <w:proofErr w:type="spellEnd"/>
      <w:r w:rsidRPr="00B0593F">
        <w:rPr>
          <w:rFonts w:ascii="Arial" w:hAnsi="Arial" w:cs="Arial"/>
        </w:rPr>
        <w:t>. Available at: https://books.google.nl/books?hl=en&amp;lr=&amp;id=VpJsEAAAQBAJ&amp;oi=fnd&amp;pg=PA12&amp;dq=OCD+is+marked+by+recurrent,+intrusive+thoughts+(obsessions)+and+repetitive+behavio</w:t>
      </w:r>
      <w:r w:rsidRPr="00B0593F">
        <w:rPr>
          <w:rFonts w:ascii="Arial" w:hAnsi="Arial" w:cs="Arial"/>
        </w:rPr>
        <w:lastRenderedPageBreak/>
        <w:t>rs+(compulsions)+that+individuals+feel+compelled+to+perform&amp;ots=eRYf5KbHNg&amp;sig=fyCupgmYOU51khXpTTu-NEHgCao (Accessed: 23 July 2024).</w:t>
      </w:r>
    </w:p>
    <w:p w14:paraId="637DBF0E"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Scull, A. (1996) ‘The Most Solitary of Afflictions. Madness and Society in Britain, 1700-1900’, </w:t>
      </w:r>
      <w:r w:rsidRPr="00B0593F">
        <w:rPr>
          <w:rFonts w:ascii="Arial" w:hAnsi="Arial" w:cs="Arial"/>
          <w:i/>
          <w:iCs/>
        </w:rPr>
        <w:t xml:space="preserve">The </w:t>
      </w:r>
      <w:proofErr w:type="spellStart"/>
      <w:r w:rsidRPr="00B0593F">
        <w:rPr>
          <w:rFonts w:ascii="Arial" w:hAnsi="Arial" w:cs="Arial"/>
          <w:i/>
          <w:iCs/>
        </w:rPr>
        <w:t>Scriblerian</w:t>
      </w:r>
      <w:proofErr w:type="spellEnd"/>
      <w:r w:rsidRPr="00B0593F">
        <w:rPr>
          <w:rFonts w:ascii="Arial" w:hAnsi="Arial" w:cs="Arial"/>
          <w:i/>
          <w:iCs/>
        </w:rPr>
        <w:t xml:space="preserve"> and the Kit-Cats</w:t>
      </w:r>
      <w:r w:rsidRPr="00B0593F">
        <w:rPr>
          <w:rFonts w:ascii="Arial" w:hAnsi="Arial" w:cs="Arial"/>
        </w:rPr>
        <w:t>, 29(1), p. 113.</w:t>
      </w:r>
    </w:p>
    <w:p w14:paraId="6A177924"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Spencer, S.D. </w:t>
      </w:r>
      <w:r w:rsidRPr="00B0593F">
        <w:rPr>
          <w:rFonts w:ascii="Arial" w:hAnsi="Arial" w:cs="Arial"/>
          <w:i/>
          <w:iCs/>
        </w:rPr>
        <w:t>et al.</w:t>
      </w:r>
      <w:r w:rsidRPr="00B0593F">
        <w:rPr>
          <w:rFonts w:ascii="Arial" w:hAnsi="Arial" w:cs="Arial"/>
        </w:rPr>
        <w:t xml:space="preserve"> (2023) ‘Cognitive-behavioral therapy for obsessive-compulsive disorder’, </w:t>
      </w:r>
      <w:r w:rsidRPr="00B0593F">
        <w:rPr>
          <w:rFonts w:ascii="Arial" w:hAnsi="Arial" w:cs="Arial"/>
          <w:i/>
          <w:iCs/>
        </w:rPr>
        <w:t>Psychiatric Clinics</w:t>
      </w:r>
      <w:r w:rsidRPr="00B0593F">
        <w:rPr>
          <w:rFonts w:ascii="Arial" w:hAnsi="Arial" w:cs="Arial"/>
        </w:rPr>
        <w:t>, 46(1), pp. 167–180.</w:t>
      </w:r>
    </w:p>
    <w:p w14:paraId="218F39FD"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Takabayashi, A. (2017) ‘Surviving the Lunacy Act of 1890: English psychiatrists and professional development during the early twentieth century’, </w:t>
      </w:r>
      <w:r w:rsidRPr="00B0593F">
        <w:rPr>
          <w:rFonts w:ascii="Arial" w:hAnsi="Arial" w:cs="Arial"/>
          <w:i/>
          <w:iCs/>
        </w:rPr>
        <w:t>Medical history</w:t>
      </w:r>
      <w:r w:rsidRPr="00B0593F">
        <w:rPr>
          <w:rFonts w:ascii="Arial" w:hAnsi="Arial" w:cs="Arial"/>
        </w:rPr>
        <w:t>, 61(2), pp. 246–269.</w:t>
      </w:r>
    </w:p>
    <w:p w14:paraId="0EB06592"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Tandon, R. </w:t>
      </w:r>
      <w:r w:rsidRPr="00B0593F">
        <w:rPr>
          <w:rFonts w:ascii="Arial" w:hAnsi="Arial" w:cs="Arial"/>
          <w:i/>
          <w:iCs/>
        </w:rPr>
        <w:t>et al.</w:t>
      </w:r>
      <w:r w:rsidRPr="00B0593F">
        <w:rPr>
          <w:rFonts w:ascii="Arial" w:hAnsi="Arial" w:cs="Arial"/>
        </w:rPr>
        <w:t xml:space="preserve"> (2013) ‘Definition and description of schizophrenia in the DSM-5’, </w:t>
      </w:r>
      <w:r w:rsidRPr="00B0593F">
        <w:rPr>
          <w:rFonts w:ascii="Arial" w:hAnsi="Arial" w:cs="Arial"/>
          <w:i/>
          <w:iCs/>
        </w:rPr>
        <w:t>Schizophrenia research</w:t>
      </w:r>
      <w:r w:rsidRPr="00B0593F">
        <w:rPr>
          <w:rFonts w:ascii="Arial" w:hAnsi="Arial" w:cs="Arial"/>
        </w:rPr>
        <w:t>, 150(1), pp. 3–10.</w:t>
      </w:r>
    </w:p>
    <w:p w14:paraId="20355088" w14:textId="77777777" w:rsidR="00D42B2F" w:rsidRPr="00B0593F" w:rsidRDefault="00D42B2F" w:rsidP="00D42B2F">
      <w:pPr>
        <w:pStyle w:val="Bibliography"/>
        <w:spacing w:line="360" w:lineRule="auto"/>
        <w:ind w:left="720" w:hanging="720"/>
        <w:rPr>
          <w:rFonts w:ascii="Arial" w:hAnsi="Arial" w:cs="Arial"/>
        </w:rPr>
      </w:pPr>
      <w:r w:rsidRPr="00B0593F">
        <w:rPr>
          <w:rFonts w:ascii="Arial" w:hAnsi="Arial" w:cs="Arial"/>
        </w:rPr>
        <w:t xml:space="preserve">Wilson, M.G., Lavis, J.N. and Guta, A. (2012) ‘Community-based organizations in the health sector: A scoping review’, </w:t>
      </w:r>
      <w:r w:rsidRPr="00B0593F">
        <w:rPr>
          <w:rFonts w:ascii="Arial" w:hAnsi="Arial" w:cs="Arial"/>
          <w:i/>
          <w:iCs/>
        </w:rPr>
        <w:t>Health Research Policy and Systems</w:t>
      </w:r>
      <w:r w:rsidRPr="00B0593F">
        <w:rPr>
          <w:rFonts w:ascii="Arial" w:hAnsi="Arial" w:cs="Arial"/>
        </w:rPr>
        <w:t>, 10(1), p. 36. Available at: https://doi.org/10.1186/1478-4505-10-36.</w:t>
      </w:r>
    </w:p>
    <w:p w14:paraId="385F379D" w14:textId="77777777" w:rsidR="00D42B2F" w:rsidRPr="00B0593F" w:rsidRDefault="00D42B2F" w:rsidP="00D42B2F">
      <w:pPr>
        <w:spacing w:before="100" w:beforeAutospacing="1" w:after="100" w:afterAutospacing="1" w:line="360" w:lineRule="auto"/>
        <w:ind w:left="720" w:hanging="720"/>
        <w:rPr>
          <w:rFonts w:ascii="Arial" w:eastAsia="Times New Roman" w:hAnsi="Arial" w:cs="Arial"/>
        </w:rPr>
      </w:pPr>
      <w:r w:rsidRPr="00B0593F">
        <w:rPr>
          <w:rFonts w:ascii="Arial" w:eastAsia="Times New Roman" w:hAnsi="Arial" w:cs="Arial"/>
        </w:rPr>
        <w:fldChar w:fldCharType="end"/>
      </w:r>
      <w:r w:rsidRPr="00B0593F">
        <w:rPr>
          <w:rFonts w:ascii="Arial" w:eastAsia="Times New Roman" w:hAnsi="Arial" w:cs="Arial"/>
        </w:rPr>
        <w:t xml:space="preserve"> </w:t>
      </w:r>
      <w:r w:rsidRPr="00001C0A">
        <w:rPr>
          <w:rFonts w:ascii="Arial" w:eastAsia="Times New Roman" w:hAnsi="Arial" w:cs="Arial"/>
        </w:rPr>
        <w:t xml:space="preserve">WHO (2010) </w:t>
      </w:r>
      <w:r w:rsidRPr="00001C0A">
        <w:rPr>
          <w:rFonts w:ascii="Arial" w:eastAsia="Times New Roman" w:hAnsi="Arial" w:cs="Arial"/>
          <w:i/>
        </w:rPr>
        <w:t>International Classification of Diseases (ICD-10).</w:t>
      </w:r>
      <w:r w:rsidRPr="00001C0A">
        <w:rPr>
          <w:rFonts w:ascii="Arial" w:eastAsia="Times New Roman" w:hAnsi="Arial" w:cs="Arial"/>
        </w:rPr>
        <w:t xml:space="preserve"> 10th </w:t>
      </w:r>
      <w:proofErr w:type="spellStart"/>
      <w:r w:rsidRPr="00001C0A">
        <w:rPr>
          <w:rFonts w:ascii="Arial" w:eastAsia="Times New Roman" w:hAnsi="Arial" w:cs="Arial"/>
        </w:rPr>
        <w:t>edn</w:t>
      </w:r>
      <w:proofErr w:type="spellEnd"/>
      <w:r w:rsidRPr="00001C0A">
        <w:rPr>
          <w:rFonts w:ascii="Arial" w:eastAsia="Times New Roman" w:hAnsi="Arial" w:cs="Arial"/>
        </w:rPr>
        <w:t>. Geneva: World Health Organization.</w:t>
      </w:r>
      <w:r w:rsidRPr="00B0593F">
        <w:rPr>
          <w:rFonts w:ascii="Arial" w:eastAsia="Times New Roman" w:hAnsi="Arial" w:cs="Arial"/>
        </w:rPr>
        <w:t xml:space="preserve"> </w:t>
      </w:r>
      <w:r w:rsidRPr="00B0593F">
        <w:rPr>
          <w:rFonts w:ascii="Arial" w:hAnsi="Arial" w:cs="Arial"/>
        </w:rPr>
        <w:t xml:space="preserve">Available at: </w:t>
      </w:r>
      <w:r w:rsidRPr="00AF0A1B">
        <w:rPr>
          <w:rFonts w:ascii="Arial" w:eastAsia="Times New Roman" w:hAnsi="Arial" w:cs="Arial"/>
        </w:rPr>
        <w:t>https://icd.who.int/browse10/Content/statichtml/ICD10Volume2_en_2010.pdf</w:t>
      </w:r>
      <w:r w:rsidRPr="00B0593F">
        <w:rPr>
          <w:rFonts w:ascii="Arial" w:eastAsia="Times New Roman" w:hAnsi="Arial" w:cs="Arial"/>
        </w:rPr>
        <w:t xml:space="preserve"> </w:t>
      </w:r>
      <w:r w:rsidRPr="00B0593F">
        <w:rPr>
          <w:rFonts w:ascii="Arial" w:hAnsi="Arial" w:cs="Arial"/>
        </w:rPr>
        <w:t xml:space="preserve"> (Accessed: 21 July 2024).</w:t>
      </w:r>
    </w:p>
    <w:p w14:paraId="37E56371" w14:textId="77777777" w:rsidR="00D42B2F" w:rsidRPr="00B95F6A" w:rsidRDefault="00D42B2F" w:rsidP="00D42B2F">
      <w:pPr>
        <w:spacing w:before="100" w:beforeAutospacing="1" w:after="100" w:afterAutospacing="1" w:line="360" w:lineRule="auto"/>
        <w:rPr>
          <w:rFonts w:ascii="Arial" w:eastAsia="Times New Roman" w:hAnsi="Arial" w:cs="Arial"/>
        </w:rPr>
      </w:pPr>
    </w:p>
    <w:p w14:paraId="6189EAA4" w14:textId="77777777" w:rsidR="00417418" w:rsidRPr="00D42B2F" w:rsidRDefault="00417418" w:rsidP="00785651">
      <w:pPr>
        <w:spacing w:before="100" w:beforeAutospacing="1" w:after="100" w:afterAutospacing="1" w:line="360" w:lineRule="auto"/>
        <w:rPr>
          <w:rFonts w:asciiTheme="minorBidi" w:eastAsia="Times New Roman" w:hAnsiTheme="minorBidi"/>
        </w:rPr>
      </w:pPr>
    </w:p>
    <w:bookmarkEnd w:id="26"/>
    <w:bookmarkEnd w:id="27"/>
    <w:p w14:paraId="02FB6DFF" w14:textId="77777777" w:rsidR="00001C0A" w:rsidRPr="008D0900" w:rsidRDefault="00001C0A" w:rsidP="00B95F6A">
      <w:pPr>
        <w:spacing w:before="100" w:beforeAutospacing="1" w:after="100" w:afterAutospacing="1" w:line="360" w:lineRule="auto"/>
        <w:rPr>
          <w:rFonts w:asciiTheme="minorBidi" w:eastAsia="Times New Roman" w:hAnsiTheme="minorBidi"/>
          <w:lang w:val="en-GB"/>
        </w:rPr>
      </w:pPr>
    </w:p>
    <w:sectPr w:rsidR="00001C0A" w:rsidRPr="008D0900" w:rsidSect="00BA230F">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0F0124" w14:textId="77777777" w:rsidR="00F91A5E" w:rsidRDefault="00F91A5E" w:rsidP="00AF0A1B">
      <w:pPr>
        <w:spacing w:after="0" w:line="240" w:lineRule="auto"/>
      </w:pPr>
      <w:r>
        <w:separator/>
      </w:r>
    </w:p>
  </w:endnote>
  <w:endnote w:type="continuationSeparator" w:id="0">
    <w:p w14:paraId="0FA0AE08" w14:textId="77777777" w:rsidR="00F91A5E" w:rsidRDefault="00F91A5E" w:rsidP="00AF0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3354400"/>
      <w:docPartObj>
        <w:docPartGallery w:val="Page Numbers (Bottom of Page)"/>
        <w:docPartUnique/>
      </w:docPartObj>
    </w:sdtPr>
    <w:sdtEndPr>
      <w:rPr>
        <w:noProof/>
      </w:rPr>
    </w:sdtEndPr>
    <w:sdtContent>
      <w:p w14:paraId="28252C89" w14:textId="77777777" w:rsidR="00AF0A1B" w:rsidRDefault="00AF0A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2A4170" w14:textId="77777777" w:rsidR="00AF0A1B" w:rsidRDefault="00AF0A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8F40B" w14:textId="77777777" w:rsidR="00F91A5E" w:rsidRDefault="00F91A5E" w:rsidP="00AF0A1B">
      <w:pPr>
        <w:spacing w:after="0" w:line="240" w:lineRule="auto"/>
      </w:pPr>
      <w:r>
        <w:separator/>
      </w:r>
    </w:p>
  </w:footnote>
  <w:footnote w:type="continuationSeparator" w:id="0">
    <w:p w14:paraId="12E25A37" w14:textId="77777777" w:rsidR="00F91A5E" w:rsidRDefault="00F91A5E" w:rsidP="00AF0A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1874"/>
    <w:multiLevelType w:val="multilevel"/>
    <w:tmpl w:val="AA7CEB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BD7"/>
    <w:multiLevelType w:val="multilevel"/>
    <w:tmpl w:val="8904F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3458F"/>
    <w:multiLevelType w:val="multilevel"/>
    <w:tmpl w:val="9AFE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715A8"/>
    <w:multiLevelType w:val="multilevel"/>
    <w:tmpl w:val="E75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905FB"/>
    <w:multiLevelType w:val="multilevel"/>
    <w:tmpl w:val="45B80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A42C9"/>
    <w:multiLevelType w:val="multilevel"/>
    <w:tmpl w:val="A0C2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0C17FA"/>
    <w:multiLevelType w:val="multilevel"/>
    <w:tmpl w:val="0CC0A2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9A39D0"/>
    <w:multiLevelType w:val="multilevel"/>
    <w:tmpl w:val="29C25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C50477"/>
    <w:multiLevelType w:val="multilevel"/>
    <w:tmpl w:val="F168C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09735C"/>
    <w:multiLevelType w:val="multilevel"/>
    <w:tmpl w:val="BD68F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976B7"/>
    <w:multiLevelType w:val="multilevel"/>
    <w:tmpl w:val="3E6AF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366C55"/>
    <w:multiLevelType w:val="multilevel"/>
    <w:tmpl w:val="6A1E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ED4F9E"/>
    <w:multiLevelType w:val="multilevel"/>
    <w:tmpl w:val="3EA81816"/>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1D5910FD"/>
    <w:multiLevelType w:val="multilevel"/>
    <w:tmpl w:val="DF08D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2738F9"/>
    <w:multiLevelType w:val="multilevel"/>
    <w:tmpl w:val="ABA8F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7A3424"/>
    <w:multiLevelType w:val="multilevel"/>
    <w:tmpl w:val="E9946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640852"/>
    <w:multiLevelType w:val="multilevel"/>
    <w:tmpl w:val="E232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87732"/>
    <w:multiLevelType w:val="multilevel"/>
    <w:tmpl w:val="236C3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B10797"/>
    <w:multiLevelType w:val="multilevel"/>
    <w:tmpl w:val="BAFA9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5D1E79"/>
    <w:multiLevelType w:val="multilevel"/>
    <w:tmpl w:val="6CA80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5205AE"/>
    <w:multiLevelType w:val="multilevel"/>
    <w:tmpl w:val="1D083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92357"/>
    <w:multiLevelType w:val="hybridMultilevel"/>
    <w:tmpl w:val="F98C31C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32A054DD"/>
    <w:multiLevelType w:val="multilevel"/>
    <w:tmpl w:val="DDAA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7F2186"/>
    <w:multiLevelType w:val="multilevel"/>
    <w:tmpl w:val="92FE8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FC3B85"/>
    <w:multiLevelType w:val="multilevel"/>
    <w:tmpl w:val="487AD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743AD7"/>
    <w:multiLevelType w:val="multilevel"/>
    <w:tmpl w:val="35BCC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8502BE"/>
    <w:multiLevelType w:val="multilevel"/>
    <w:tmpl w:val="BF1C3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5A460A"/>
    <w:multiLevelType w:val="multilevel"/>
    <w:tmpl w:val="7ED8B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CE279C"/>
    <w:multiLevelType w:val="hybridMultilevel"/>
    <w:tmpl w:val="A2C6177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50883A93"/>
    <w:multiLevelType w:val="multilevel"/>
    <w:tmpl w:val="AA68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9F3C39"/>
    <w:multiLevelType w:val="multilevel"/>
    <w:tmpl w:val="158E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87C98"/>
    <w:multiLevelType w:val="multilevel"/>
    <w:tmpl w:val="3250A5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A24DA4"/>
    <w:multiLevelType w:val="multilevel"/>
    <w:tmpl w:val="8FD8B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EB664F"/>
    <w:multiLevelType w:val="multilevel"/>
    <w:tmpl w:val="6DBA0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721C45"/>
    <w:multiLevelType w:val="multilevel"/>
    <w:tmpl w:val="89AC0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731C57"/>
    <w:multiLevelType w:val="multilevel"/>
    <w:tmpl w:val="FBF44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CB1E40"/>
    <w:multiLevelType w:val="hybridMultilevel"/>
    <w:tmpl w:val="459281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61361494"/>
    <w:multiLevelType w:val="multilevel"/>
    <w:tmpl w:val="6A3A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103A1D"/>
    <w:multiLevelType w:val="multilevel"/>
    <w:tmpl w:val="3B78D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491F31"/>
    <w:multiLevelType w:val="multilevel"/>
    <w:tmpl w:val="AE50A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4E32"/>
    <w:multiLevelType w:val="multilevel"/>
    <w:tmpl w:val="21C4C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485C7D"/>
    <w:multiLevelType w:val="hybridMultilevel"/>
    <w:tmpl w:val="DF8818E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73902539"/>
    <w:multiLevelType w:val="multilevel"/>
    <w:tmpl w:val="5AB67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6556F6"/>
    <w:multiLevelType w:val="multilevel"/>
    <w:tmpl w:val="E3166A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5238FA"/>
    <w:multiLevelType w:val="multilevel"/>
    <w:tmpl w:val="294211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BE630B"/>
    <w:multiLevelType w:val="hybridMultilevel"/>
    <w:tmpl w:val="2F346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FBF0ACE"/>
    <w:multiLevelType w:val="multilevel"/>
    <w:tmpl w:val="7E60B0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1339860">
    <w:abstractNumId w:val="9"/>
  </w:num>
  <w:num w:numId="2" w16cid:durableId="1666128592">
    <w:abstractNumId w:val="7"/>
  </w:num>
  <w:num w:numId="3" w16cid:durableId="1669281892">
    <w:abstractNumId w:val="33"/>
  </w:num>
  <w:num w:numId="4" w16cid:durableId="1959680739">
    <w:abstractNumId w:val="44"/>
  </w:num>
  <w:num w:numId="5" w16cid:durableId="686830702">
    <w:abstractNumId w:val="25"/>
  </w:num>
  <w:num w:numId="6" w16cid:durableId="312410923">
    <w:abstractNumId w:val="43"/>
  </w:num>
  <w:num w:numId="7" w16cid:durableId="1403019249">
    <w:abstractNumId w:val="23"/>
  </w:num>
  <w:num w:numId="8" w16cid:durableId="1069187011">
    <w:abstractNumId w:val="39"/>
  </w:num>
  <w:num w:numId="9" w16cid:durableId="53049348">
    <w:abstractNumId w:val="14"/>
  </w:num>
  <w:num w:numId="10" w16cid:durableId="641741171">
    <w:abstractNumId w:val="18"/>
  </w:num>
  <w:num w:numId="11" w16cid:durableId="1573658167">
    <w:abstractNumId w:val="40"/>
  </w:num>
  <w:num w:numId="12" w16cid:durableId="1522358549">
    <w:abstractNumId w:val="13"/>
  </w:num>
  <w:num w:numId="13" w16cid:durableId="1194539768">
    <w:abstractNumId w:val="24"/>
  </w:num>
  <w:num w:numId="14" w16cid:durableId="1826971984">
    <w:abstractNumId w:val="6"/>
  </w:num>
  <w:num w:numId="15" w16cid:durableId="1517421623">
    <w:abstractNumId w:val="1"/>
  </w:num>
  <w:num w:numId="16" w16cid:durableId="1001927134">
    <w:abstractNumId w:val="38"/>
  </w:num>
  <w:num w:numId="17" w16cid:durableId="1602882705">
    <w:abstractNumId w:val="26"/>
  </w:num>
  <w:num w:numId="18" w16cid:durableId="1906839167">
    <w:abstractNumId w:val="32"/>
  </w:num>
  <w:num w:numId="19" w16cid:durableId="675302214">
    <w:abstractNumId w:val="8"/>
  </w:num>
  <w:num w:numId="20" w16cid:durableId="758330880">
    <w:abstractNumId w:val="2"/>
  </w:num>
  <w:num w:numId="21" w16cid:durableId="418604196">
    <w:abstractNumId w:val="37"/>
  </w:num>
  <w:num w:numId="22" w16cid:durableId="1659725965">
    <w:abstractNumId w:val="11"/>
  </w:num>
  <w:num w:numId="23" w16cid:durableId="1555504345">
    <w:abstractNumId w:val="3"/>
  </w:num>
  <w:num w:numId="24" w16cid:durableId="612056336">
    <w:abstractNumId w:val="20"/>
  </w:num>
  <w:num w:numId="25" w16cid:durableId="1512374385">
    <w:abstractNumId w:val="17"/>
  </w:num>
  <w:num w:numId="26" w16cid:durableId="1042755346">
    <w:abstractNumId w:val="4"/>
  </w:num>
  <w:num w:numId="27" w16cid:durableId="1670477493">
    <w:abstractNumId w:val="19"/>
  </w:num>
  <w:num w:numId="28" w16cid:durableId="478423212">
    <w:abstractNumId w:val="29"/>
  </w:num>
  <w:num w:numId="29" w16cid:durableId="1245408936">
    <w:abstractNumId w:val="34"/>
  </w:num>
  <w:num w:numId="30" w16cid:durableId="2129738696">
    <w:abstractNumId w:val="31"/>
  </w:num>
  <w:num w:numId="31" w16cid:durableId="1877615136">
    <w:abstractNumId w:val="46"/>
  </w:num>
  <w:num w:numId="32" w16cid:durableId="1660572346">
    <w:abstractNumId w:val="10"/>
  </w:num>
  <w:num w:numId="33" w16cid:durableId="989093339">
    <w:abstractNumId w:val="35"/>
  </w:num>
  <w:num w:numId="34" w16cid:durableId="379401118">
    <w:abstractNumId w:val="30"/>
  </w:num>
  <w:num w:numId="35" w16cid:durableId="388261157">
    <w:abstractNumId w:val="16"/>
  </w:num>
  <w:num w:numId="36" w16cid:durableId="296644743">
    <w:abstractNumId w:val="27"/>
  </w:num>
  <w:num w:numId="37" w16cid:durableId="430322558">
    <w:abstractNumId w:val="0"/>
  </w:num>
  <w:num w:numId="38" w16cid:durableId="816992232">
    <w:abstractNumId w:val="42"/>
  </w:num>
  <w:num w:numId="39" w16cid:durableId="1570919271">
    <w:abstractNumId w:val="5"/>
  </w:num>
  <w:num w:numId="40" w16cid:durableId="1563953500">
    <w:abstractNumId w:val="15"/>
  </w:num>
  <w:num w:numId="41" w16cid:durableId="795492496">
    <w:abstractNumId w:val="22"/>
  </w:num>
  <w:num w:numId="42" w16cid:durableId="791051678">
    <w:abstractNumId w:val="45"/>
  </w:num>
  <w:num w:numId="43" w16cid:durableId="699672308">
    <w:abstractNumId w:val="12"/>
  </w:num>
  <w:num w:numId="44" w16cid:durableId="1983539498">
    <w:abstractNumId w:val="21"/>
  </w:num>
  <w:num w:numId="45" w16cid:durableId="630746534">
    <w:abstractNumId w:val="28"/>
  </w:num>
  <w:num w:numId="46" w16cid:durableId="2087797393">
    <w:abstractNumId w:val="41"/>
  </w:num>
  <w:num w:numId="47" w16cid:durableId="155007099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0A"/>
    <w:rsid w:val="00001C0A"/>
    <w:rsid w:val="00084CE1"/>
    <w:rsid w:val="000C1FDD"/>
    <w:rsid w:val="000D6D3F"/>
    <w:rsid w:val="00116713"/>
    <w:rsid w:val="001773D4"/>
    <w:rsid w:val="001822AF"/>
    <w:rsid w:val="001A65A6"/>
    <w:rsid w:val="001C553D"/>
    <w:rsid w:val="001D6225"/>
    <w:rsid w:val="0022494A"/>
    <w:rsid w:val="00227BC0"/>
    <w:rsid w:val="00280FFA"/>
    <w:rsid w:val="00285FAC"/>
    <w:rsid w:val="003765F4"/>
    <w:rsid w:val="003E1DB0"/>
    <w:rsid w:val="003E4271"/>
    <w:rsid w:val="00402134"/>
    <w:rsid w:val="00414420"/>
    <w:rsid w:val="00417418"/>
    <w:rsid w:val="004658D8"/>
    <w:rsid w:val="00480AD2"/>
    <w:rsid w:val="004B464D"/>
    <w:rsid w:val="004B5C97"/>
    <w:rsid w:val="004D53C2"/>
    <w:rsid w:val="004E4D8E"/>
    <w:rsid w:val="0051258A"/>
    <w:rsid w:val="00545C78"/>
    <w:rsid w:val="005673E6"/>
    <w:rsid w:val="005778C1"/>
    <w:rsid w:val="005C60F4"/>
    <w:rsid w:val="00603E45"/>
    <w:rsid w:val="006111DC"/>
    <w:rsid w:val="00616CD4"/>
    <w:rsid w:val="00631AD5"/>
    <w:rsid w:val="006A13A2"/>
    <w:rsid w:val="006A330B"/>
    <w:rsid w:val="00706824"/>
    <w:rsid w:val="00743C33"/>
    <w:rsid w:val="00761F81"/>
    <w:rsid w:val="00785651"/>
    <w:rsid w:val="00786B07"/>
    <w:rsid w:val="007A4501"/>
    <w:rsid w:val="007A692B"/>
    <w:rsid w:val="007C438D"/>
    <w:rsid w:val="007C63AD"/>
    <w:rsid w:val="007C7005"/>
    <w:rsid w:val="007C7CA7"/>
    <w:rsid w:val="007F5892"/>
    <w:rsid w:val="008025A1"/>
    <w:rsid w:val="008160DE"/>
    <w:rsid w:val="008201F9"/>
    <w:rsid w:val="008378AE"/>
    <w:rsid w:val="00844C77"/>
    <w:rsid w:val="008903F7"/>
    <w:rsid w:val="008A269D"/>
    <w:rsid w:val="008D0900"/>
    <w:rsid w:val="009063CC"/>
    <w:rsid w:val="0094550D"/>
    <w:rsid w:val="0095192F"/>
    <w:rsid w:val="009768E7"/>
    <w:rsid w:val="009A1715"/>
    <w:rsid w:val="00A026B9"/>
    <w:rsid w:val="00A02B66"/>
    <w:rsid w:val="00A12D97"/>
    <w:rsid w:val="00A16B51"/>
    <w:rsid w:val="00A27250"/>
    <w:rsid w:val="00A469BE"/>
    <w:rsid w:val="00A53A0A"/>
    <w:rsid w:val="00A806F2"/>
    <w:rsid w:val="00A90955"/>
    <w:rsid w:val="00A91224"/>
    <w:rsid w:val="00A957C5"/>
    <w:rsid w:val="00AC3AAE"/>
    <w:rsid w:val="00AF0A1B"/>
    <w:rsid w:val="00AF1E3C"/>
    <w:rsid w:val="00B0593F"/>
    <w:rsid w:val="00B151EE"/>
    <w:rsid w:val="00B23673"/>
    <w:rsid w:val="00B24773"/>
    <w:rsid w:val="00B85481"/>
    <w:rsid w:val="00B95F6A"/>
    <w:rsid w:val="00BA230F"/>
    <w:rsid w:val="00BB3103"/>
    <w:rsid w:val="00BB3532"/>
    <w:rsid w:val="00BB714C"/>
    <w:rsid w:val="00C16818"/>
    <w:rsid w:val="00C328BE"/>
    <w:rsid w:val="00C35185"/>
    <w:rsid w:val="00C72FE9"/>
    <w:rsid w:val="00C90A5E"/>
    <w:rsid w:val="00CD124F"/>
    <w:rsid w:val="00CE1252"/>
    <w:rsid w:val="00CE39F0"/>
    <w:rsid w:val="00D3142D"/>
    <w:rsid w:val="00D42B2F"/>
    <w:rsid w:val="00D63D8F"/>
    <w:rsid w:val="00D7357D"/>
    <w:rsid w:val="00D81E31"/>
    <w:rsid w:val="00DE1D2E"/>
    <w:rsid w:val="00DF0C66"/>
    <w:rsid w:val="00E04BC7"/>
    <w:rsid w:val="00E11291"/>
    <w:rsid w:val="00E32773"/>
    <w:rsid w:val="00E54671"/>
    <w:rsid w:val="00E76153"/>
    <w:rsid w:val="00EC2AB0"/>
    <w:rsid w:val="00ED2753"/>
    <w:rsid w:val="00EF622C"/>
    <w:rsid w:val="00EF6E6C"/>
    <w:rsid w:val="00F047FB"/>
    <w:rsid w:val="00F17F46"/>
    <w:rsid w:val="00F40560"/>
    <w:rsid w:val="00F905F8"/>
    <w:rsid w:val="00F91A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82C50"/>
  <w15:chartTrackingRefBased/>
  <w15:docId w15:val="{92393C45-CA8A-44D5-83B3-AEC082DB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9F0"/>
    <w:pPr>
      <w:keepNext/>
      <w:keepLines/>
      <w:numPr>
        <w:numId w:val="43"/>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0900"/>
    <w:pPr>
      <w:keepNext/>
      <w:keepLines/>
      <w:numPr>
        <w:ilvl w:val="1"/>
        <w:numId w:val="43"/>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01C0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001C0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01C0A"/>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001C0A"/>
    <w:rPr>
      <w:rFonts w:ascii="Times New Roman" w:eastAsia="Times New Roman" w:hAnsi="Times New Roman" w:cs="Times New Roman"/>
      <w:b/>
      <w:bCs/>
      <w:sz w:val="24"/>
      <w:szCs w:val="24"/>
    </w:rPr>
  </w:style>
  <w:style w:type="paragraph" w:styleId="NormalWeb">
    <w:name w:val="Normal (Web)"/>
    <w:basedOn w:val="Normal"/>
    <w:uiPriority w:val="99"/>
    <w:unhideWhenUsed/>
    <w:rsid w:val="00001C0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01C0A"/>
    <w:rPr>
      <w:b/>
      <w:bCs/>
    </w:rPr>
  </w:style>
  <w:style w:type="paragraph" w:styleId="Bibliography">
    <w:name w:val="Bibliography"/>
    <w:basedOn w:val="Normal"/>
    <w:next w:val="Normal"/>
    <w:uiPriority w:val="37"/>
    <w:unhideWhenUsed/>
    <w:rsid w:val="00417418"/>
    <w:pPr>
      <w:spacing w:after="240" w:line="240" w:lineRule="auto"/>
    </w:pPr>
  </w:style>
  <w:style w:type="character" w:styleId="Hyperlink">
    <w:name w:val="Hyperlink"/>
    <w:basedOn w:val="DefaultParagraphFont"/>
    <w:uiPriority w:val="99"/>
    <w:unhideWhenUsed/>
    <w:rsid w:val="00417418"/>
    <w:rPr>
      <w:color w:val="0563C1" w:themeColor="hyperlink"/>
      <w:u w:val="single"/>
    </w:rPr>
  </w:style>
  <w:style w:type="paragraph" w:styleId="ListParagraph">
    <w:name w:val="List Paragraph"/>
    <w:basedOn w:val="Normal"/>
    <w:uiPriority w:val="34"/>
    <w:qFormat/>
    <w:rsid w:val="00CE1252"/>
    <w:pPr>
      <w:ind w:left="720"/>
      <w:contextualSpacing/>
    </w:pPr>
  </w:style>
  <w:style w:type="character" w:customStyle="1" w:styleId="Heading1Char">
    <w:name w:val="Heading 1 Char"/>
    <w:basedOn w:val="DefaultParagraphFont"/>
    <w:link w:val="Heading1"/>
    <w:uiPriority w:val="9"/>
    <w:rsid w:val="00CE39F0"/>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CE39F0"/>
    <w:rPr>
      <w:color w:val="605E5C"/>
      <w:shd w:val="clear" w:color="auto" w:fill="E1DFDD"/>
    </w:rPr>
  </w:style>
  <w:style w:type="character" w:styleId="Emphasis">
    <w:name w:val="Emphasis"/>
    <w:basedOn w:val="DefaultParagraphFont"/>
    <w:uiPriority w:val="20"/>
    <w:qFormat/>
    <w:rsid w:val="00B0593F"/>
    <w:rPr>
      <w:i/>
      <w:iCs/>
    </w:rPr>
  </w:style>
  <w:style w:type="paragraph" w:styleId="Header">
    <w:name w:val="header"/>
    <w:basedOn w:val="Normal"/>
    <w:link w:val="HeaderChar"/>
    <w:uiPriority w:val="99"/>
    <w:unhideWhenUsed/>
    <w:rsid w:val="00AF0A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A1B"/>
  </w:style>
  <w:style w:type="paragraph" w:styleId="Footer">
    <w:name w:val="footer"/>
    <w:basedOn w:val="Normal"/>
    <w:link w:val="FooterChar"/>
    <w:uiPriority w:val="99"/>
    <w:unhideWhenUsed/>
    <w:rsid w:val="00AF0A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A1B"/>
  </w:style>
  <w:style w:type="table" w:styleId="TableGrid">
    <w:name w:val="Table Grid"/>
    <w:basedOn w:val="TableNormal"/>
    <w:uiPriority w:val="39"/>
    <w:rsid w:val="00BB7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A230F"/>
    <w:pPr>
      <w:spacing w:after="0" w:line="240" w:lineRule="auto"/>
    </w:pPr>
    <w:rPr>
      <w:rFonts w:eastAsiaTheme="minorEastAsia"/>
      <w:lang w:val="de-DE" w:eastAsia="de-DE"/>
    </w:rPr>
  </w:style>
  <w:style w:type="character" w:customStyle="1" w:styleId="NoSpacingChar">
    <w:name w:val="No Spacing Char"/>
    <w:basedOn w:val="DefaultParagraphFont"/>
    <w:link w:val="NoSpacing"/>
    <w:uiPriority w:val="1"/>
    <w:rsid w:val="00BA230F"/>
    <w:rPr>
      <w:rFonts w:eastAsiaTheme="minorEastAsia"/>
      <w:lang w:val="de-DE" w:eastAsia="de-DE"/>
    </w:rPr>
  </w:style>
  <w:style w:type="character" w:customStyle="1" w:styleId="Heading2Char">
    <w:name w:val="Heading 2 Char"/>
    <w:basedOn w:val="DefaultParagraphFont"/>
    <w:link w:val="Heading2"/>
    <w:uiPriority w:val="9"/>
    <w:rsid w:val="008D090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160DE"/>
    <w:pPr>
      <w:numPr>
        <w:numId w:val="0"/>
      </w:numPr>
      <w:outlineLvl w:val="9"/>
    </w:pPr>
  </w:style>
  <w:style w:type="paragraph" w:styleId="TOC1">
    <w:name w:val="toc 1"/>
    <w:basedOn w:val="Normal"/>
    <w:next w:val="Normal"/>
    <w:autoRedefine/>
    <w:uiPriority w:val="39"/>
    <w:unhideWhenUsed/>
    <w:rsid w:val="008160DE"/>
    <w:pPr>
      <w:spacing w:after="100"/>
    </w:pPr>
  </w:style>
  <w:style w:type="paragraph" w:styleId="TOC2">
    <w:name w:val="toc 2"/>
    <w:basedOn w:val="Normal"/>
    <w:next w:val="Normal"/>
    <w:autoRedefine/>
    <w:uiPriority w:val="39"/>
    <w:unhideWhenUsed/>
    <w:rsid w:val="008160D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6423">
      <w:bodyDiv w:val="1"/>
      <w:marLeft w:val="0"/>
      <w:marRight w:val="0"/>
      <w:marTop w:val="0"/>
      <w:marBottom w:val="0"/>
      <w:divBdr>
        <w:top w:val="none" w:sz="0" w:space="0" w:color="auto"/>
        <w:left w:val="none" w:sz="0" w:space="0" w:color="auto"/>
        <w:bottom w:val="none" w:sz="0" w:space="0" w:color="auto"/>
        <w:right w:val="none" w:sz="0" w:space="0" w:color="auto"/>
      </w:divBdr>
    </w:div>
    <w:div w:id="74791466">
      <w:bodyDiv w:val="1"/>
      <w:marLeft w:val="0"/>
      <w:marRight w:val="0"/>
      <w:marTop w:val="0"/>
      <w:marBottom w:val="0"/>
      <w:divBdr>
        <w:top w:val="none" w:sz="0" w:space="0" w:color="auto"/>
        <w:left w:val="none" w:sz="0" w:space="0" w:color="auto"/>
        <w:bottom w:val="none" w:sz="0" w:space="0" w:color="auto"/>
        <w:right w:val="none" w:sz="0" w:space="0" w:color="auto"/>
      </w:divBdr>
    </w:div>
    <w:div w:id="137497183">
      <w:bodyDiv w:val="1"/>
      <w:marLeft w:val="0"/>
      <w:marRight w:val="0"/>
      <w:marTop w:val="0"/>
      <w:marBottom w:val="0"/>
      <w:divBdr>
        <w:top w:val="none" w:sz="0" w:space="0" w:color="auto"/>
        <w:left w:val="none" w:sz="0" w:space="0" w:color="auto"/>
        <w:bottom w:val="none" w:sz="0" w:space="0" w:color="auto"/>
        <w:right w:val="none" w:sz="0" w:space="0" w:color="auto"/>
      </w:divBdr>
    </w:div>
    <w:div w:id="153450021">
      <w:bodyDiv w:val="1"/>
      <w:marLeft w:val="0"/>
      <w:marRight w:val="0"/>
      <w:marTop w:val="0"/>
      <w:marBottom w:val="0"/>
      <w:divBdr>
        <w:top w:val="none" w:sz="0" w:space="0" w:color="auto"/>
        <w:left w:val="none" w:sz="0" w:space="0" w:color="auto"/>
        <w:bottom w:val="none" w:sz="0" w:space="0" w:color="auto"/>
        <w:right w:val="none" w:sz="0" w:space="0" w:color="auto"/>
      </w:divBdr>
    </w:div>
    <w:div w:id="184953142">
      <w:bodyDiv w:val="1"/>
      <w:marLeft w:val="0"/>
      <w:marRight w:val="0"/>
      <w:marTop w:val="0"/>
      <w:marBottom w:val="0"/>
      <w:divBdr>
        <w:top w:val="none" w:sz="0" w:space="0" w:color="auto"/>
        <w:left w:val="none" w:sz="0" w:space="0" w:color="auto"/>
        <w:bottom w:val="none" w:sz="0" w:space="0" w:color="auto"/>
        <w:right w:val="none" w:sz="0" w:space="0" w:color="auto"/>
      </w:divBdr>
    </w:div>
    <w:div w:id="273560399">
      <w:bodyDiv w:val="1"/>
      <w:marLeft w:val="0"/>
      <w:marRight w:val="0"/>
      <w:marTop w:val="0"/>
      <w:marBottom w:val="0"/>
      <w:divBdr>
        <w:top w:val="none" w:sz="0" w:space="0" w:color="auto"/>
        <w:left w:val="none" w:sz="0" w:space="0" w:color="auto"/>
        <w:bottom w:val="none" w:sz="0" w:space="0" w:color="auto"/>
        <w:right w:val="none" w:sz="0" w:space="0" w:color="auto"/>
      </w:divBdr>
    </w:div>
    <w:div w:id="308290473">
      <w:bodyDiv w:val="1"/>
      <w:marLeft w:val="0"/>
      <w:marRight w:val="0"/>
      <w:marTop w:val="0"/>
      <w:marBottom w:val="0"/>
      <w:divBdr>
        <w:top w:val="none" w:sz="0" w:space="0" w:color="auto"/>
        <w:left w:val="none" w:sz="0" w:space="0" w:color="auto"/>
        <w:bottom w:val="none" w:sz="0" w:space="0" w:color="auto"/>
        <w:right w:val="none" w:sz="0" w:space="0" w:color="auto"/>
      </w:divBdr>
    </w:div>
    <w:div w:id="354892961">
      <w:bodyDiv w:val="1"/>
      <w:marLeft w:val="0"/>
      <w:marRight w:val="0"/>
      <w:marTop w:val="0"/>
      <w:marBottom w:val="0"/>
      <w:divBdr>
        <w:top w:val="none" w:sz="0" w:space="0" w:color="auto"/>
        <w:left w:val="none" w:sz="0" w:space="0" w:color="auto"/>
        <w:bottom w:val="none" w:sz="0" w:space="0" w:color="auto"/>
        <w:right w:val="none" w:sz="0" w:space="0" w:color="auto"/>
      </w:divBdr>
    </w:div>
    <w:div w:id="442841178">
      <w:bodyDiv w:val="1"/>
      <w:marLeft w:val="0"/>
      <w:marRight w:val="0"/>
      <w:marTop w:val="0"/>
      <w:marBottom w:val="0"/>
      <w:divBdr>
        <w:top w:val="none" w:sz="0" w:space="0" w:color="auto"/>
        <w:left w:val="none" w:sz="0" w:space="0" w:color="auto"/>
        <w:bottom w:val="none" w:sz="0" w:space="0" w:color="auto"/>
        <w:right w:val="none" w:sz="0" w:space="0" w:color="auto"/>
      </w:divBdr>
    </w:div>
    <w:div w:id="600069678">
      <w:bodyDiv w:val="1"/>
      <w:marLeft w:val="0"/>
      <w:marRight w:val="0"/>
      <w:marTop w:val="0"/>
      <w:marBottom w:val="0"/>
      <w:divBdr>
        <w:top w:val="none" w:sz="0" w:space="0" w:color="auto"/>
        <w:left w:val="none" w:sz="0" w:space="0" w:color="auto"/>
        <w:bottom w:val="none" w:sz="0" w:space="0" w:color="auto"/>
        <w:right w:val="none" w:sz="0" w:space="0" w:color="auto"/>
      </w:divBdr>
    </w:div>
    <w:div w:id="872957092">
      <w:bodyDiv w:val="1"/>
      <w:marLeft w:val="0"/>
      <w:marRight w:val="0"/>
      <w:marTop w:val="0"/>
      <w:marBottom w:val="0"/>
      <w:divBdr>
        <w:top w:val="none" w:sz="0" w:space="0" w:color="auto"/>
        <w:left w:val="none" w:sz="0" w:space="0" w:color="auto"/>
        <w:bottom w:val="none" w:sz="0" w:space="0" w:color="auto"/>
        <w:right w:val="none" w:sz="0" w:space="0" w:color="auto"/>
      </w:divBdr>
    </w:div>
    <w:div w:id="1020350024">
      <w:bodyDiv w:val="1"/>
      <w:marLeft w:val="0"/>
      <w:marRight w:val="0"/>
      <w:marTop w:val="0"/>
      <w:marBottom w:val="0"/>
      <w:divBdr>
        <w:top w:val="none" w:sz="0" w:space="0" w:color="auto"/>
        <w:left w:val="none" w:sz="0" w:space="0" w:color="auto"/>
        <w:bottom w:val="none" w:sz="0" w:space="0" w:color="auto"/>
        <w:right w:val="none" w:sz="0" w:space="0" w:color="auto"/>
      </w:divBdr>
    </w:div>
    <w:div w:id="1282146568">
      <w:bodyDiv w:val="1"/>
      <w:marLeft w:val="0"/>
      <w:marRight w:val="0"/>
      <w:marTop w:val="0"/>
      <w:marBottom w:val="0"/>
      <w:divBdr>
        <w:top w:val="none" w:sz="0" w:space="0" w:color="auto"/>
        <w:left w:val="none" w:sz="0" w:space="0" w:color="auto"/>
        <w:bottom w:val="none" w:sz="0" w:space="0" w:color="auto"/>
        <w:right w:val="none" w:sz="0" w:space="0" w:color="auto"/>
      </w:divBdr>
    </w:div>
    <w:div w:id="1705249151">
      <w:bodyDiv w:val="1"/>
      <w:marLeft w:val="0"/>
      <w:marRight w:val="0"/>
      <w:marTop w:val="0"/>
      <w:marBottom w:val="0"/>
      <w:divBdr>
        <w:top w:val="none" w:sz="0" w:space="0" w:color="auto"/>
        <w:left w:val="none" w:sz="0" w:space="0" w:color="auto"/>
        <w:bottom w:val="none" w:sz="0" w:space="0" w:color="auto"/>
        <w:right w:val="none" w:sz="0" w:space="0" w:color="auto"/>
      </w:divBdr>
    </w:div>
    <w:div w:id="213983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gov.uk/ukpga/1983/20/content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legislation.gov.uk/ukpga/Eliz2/7-8/72/enact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gov.uk/ukpga/2007/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501ECE-C5E4-4D06-99D0-6B9EF08A1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6536</Words>
  <Characters>41180</Characters>
  <Application>Microsoft Office Word</Application>
  <DocSecurity>0</DocSecurity>
  <Lines>343</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Critical Examination of OCD and Schizophrenia Based on ICD-10 Chapter 5</dc:subject>
  <dc:creator>Nazima</dc:creator>
  <cp:keywords/>
  <dc:description/>
  <cp:revision>103</cp:revision>
  <dcterms:created xsi:type="dcterms:W3CDTF">2024-07-22T20:14:00Z</dcterms:created>
  <dcterms:modified xsi:type="dcterms:W3CDTF">2024-07-23T19:00:00Z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id="32u2eFN5"/&gt;&lt;style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