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A82B6C" w14:textId="3791FD39" w:rsidR="0030005E" w:rsidRPr="0030005E" w:rsidRDefault="0030005E" w:rsidP="0030005E">
      <w:pPr>
        <w:jc w:val="center"/>
        <w:rPr>
          <w:rFonts w:ascii="Times New Roman" w:hAnsi="Times New Roman" w:cs="Times New Roman"/>
          <w:b/>
          <w:bCs/>
          <w:lang w:val="en-US"/>
        </w:rPr>
      </w:pPr>
      <w:r w:rsidRPr="0030005E">
        <w:rPr>
          <w:rFonts w:ascii="Times New Roman" w:hAnsi="Times New Roman" w:cs="Times New Roman"/>
          <w:b/>
          <w:bCs/>
          <w:lang w:val="en-US"/>
        </w:rPr>
        <w:t>Leadership</w:t>
      </w:r>
      <w:r>
        <w:rPr>
          <w:rFonts w:ascii="Times New Roman" w:hAnsi="Times New Roman" w:cs="Times New Roman"/>
          <w:b/>
          <w:bCs/>
          <w:lang w:val="en-US"/>
        </w:rPr>
        <w:t xml:space="preserve"> and Teamwork in the Early Years</w:t>
      </w:r>
      <w:r w:rsidRPr="0030005E">
        <w:rPr>
          <w:rFonts w:ascii="Times New Roman" w:hAnsi="Times New Roman" w:cs="Times New Roman"/>
          <w:b/>
          <w:bCs/>
          <w:lang w:val="en-US"/>
        </w:rPr>
        <w:t xml:space="preserve"> Individual Script</w:t>
      </w:r>
    </w:p>
    <w:p w14:paraId="2967E0D7" w14:textId="431621FE" w:rsidR="0030005E" w:rsidRPr="0030005E" w:rsidRDefault="00870408" w:rsidP="0030005E">
      <w:pPr>
        <w:rPr>
          <w:rFonts w:ascii="Times New Roman" w:hAnsi="Times New Roman" w:cs="Times New Roman"/>
        </w:rPr>
      </w:pPr>
      <w:r>
        <w:rPr>
          <w:rFonts w:ascii="Times New Roman" w:hAnsi="Times New Roman" w:cs="Times New Roman"/>
          <w:lang w:val="en-US"/>
        </w:rPr>
        <w:t>Fab, t</w:t>
      </w:r>
      <w:r w:rsidR="0030005E" w:rsidRPr="0030005E">
        <w:rPr>
          <w:rFonts w:ascii="Times New Roman" w:hAnsi="Times New Roman" w:cs="Times New Roman"/>
          <w:lang w:val="en-US"/>
        </w:rPr>
        <w:t xml:space="preserve">hanks Hayley. </w:t>
      </w:r>
      <w:r>
        <w:rPr>
          <w:rFonts w:ascii="Times New Roman" w:hAnsi="Times New Roman" w:cs="Times New Roman"/>
          <w:lang w:val="en-US"/>
        </w:rPr>
        <w:t>As you probably all know, m</w:t>
      </w:r>
      <w:r w:rsidR="0030005E" w:rsidRPr="0030005E">
        <w:rPr>
          <w:rFonts w:ascii="Times New Roman" w:hAnsi="Times New Roman" w:cs="Times New Roman"/>
          <w:lang w:val="en-US"/>
        </w:rPr>
        <w:t xml:space="preserve">y role as Family Liaison Officer includes providing the links between home, school and other involved agencies </w:t>
      </w:r>
      <w:proofErr w:type="gramStart"/>
      <w:r w:rsidR="0030005E" w:rsidRPr="0030005E">
        <w:rPr>
          <w:rFonts w:ascii="Times New Roman" w:hAnsi="Times New Roman" w:cs="Times New Roman"/>
          <w:lang w:val="en-US"/>
        </w:rPr>
        <w:t>in order to</w:t>
      </w:r>
      <w:proofErr w:type="gramEnd"/>
      <w:r w:rsidR="0030005E" w:rsidRPr="0030005E">
        <w:rPr>
          <w:rFonts w:ascii="Times New Roman" w:hAnsi="Times New Roman" w:cs="Times New Roman"/>
          <w:lang w:val="en-US"/>
        </w:rPr>
        <w:t xml:space="preserve"> support the children to thrive. </w:t>
      </w:r>
      <w:r>
        <w:rPr>
          <w:rFonts w:ascii="Times New Roman" w:hAnsi="Times New Roman" w:cs="Times New Roman"/>
          <w:lang w:val="en-US"/>
        </w:rPr>
        <w:t xml:space="preserve">However, </w:t>
      </w:r>
      <w:r w:rsidR="0030005E" w:rsidRPr="0030005E">
        <w:rPr>
          <w:rFonts w:ascii="Times New Roman" w:hAnsi="Times New Roman" w:cs="Times New Roman"/>
          <w:lang w:val="en-US"/>
        </w:rPr>
        <w:t xml:space="preserve">I also support parents and caregivers to develop their skills and confidence in supporting their child’s education including linking with other staff to increase attendance and support vulnerable learners and families (Educators Wales, 2024). Today I will be chatting about the importance of family engagement and the planned wellbeing engagement events. Parental engagement refers to us as a school involving parents in their child’s education. Through the Education Endowment Foundation (2021) research, it has been found that effective parental engagement can add ‘an additional four months’ progress over the course of the year’. </w:t>
      </w:r>
      <w:r w:rsidR="0030005E" w:rsidRPr="0030005E">
        <w:rPr>
          <w:rFonts w:ascii="Times New Roman" w:hAnsi="Times New Roman" w:cs="Times New Roman"/>
        </w:rPr>
        <w:t> </w:t>
      </w:r>
    </w:p>
    <w:p w14:paraId="1129595F" w14:textId="77777777" w:rsidR="0030005E" w:rsidRPr="0030005E" w:rsidRDefault="0030005E" w:rsidP="0030005E">
      <w:pPr>
        <w:rPr>
          <w:rFonts w:ascii="Times New Roman" w:hAnsi="Times New Roman" w:cs="Times New Roman"/>
          <w:lang w:val="en-US"/>
        </w:rPr>
      </w:pPr>
      <w:r w:rsidRPr="003366FD">
        <w:rPr>
          <w:rFonts w:ascii="Times New Roman" w:hAnsi="Times New Roman" w:cs="Times New Roman"/>
          <w:lang w:val="en-US"/>
        </w:rPr>
        <w:t>Bianca:</w:t>
      </w:r>
      <w:r w:rsidRPr="0030005E">
        <w:rPr>
          <w:rFonts w:ascii="Times New Roman" w:hAnsi="Times New Roman" w:cs="Times New Roman"/>
          <w:lang w:val="en-US"/>
        </w:rPr>
        <w:t xml:space="preserve"> I didn’t </w:t>
      </w:r>
      <w:proofErr w:type="spellStart"/>
      <w:r w:rsidRPr="0030005E">
        <w:rPr>
          <w:rFonts w:ascii="Times New Roman" w:hAnsi="Times New Roman" w:cs="Times New Roman"/>
          <w:lang w:val="en-US"/>
        </w:rPr>
        <w:t>realise</w:t>
      </w:r>
      <w:proofErr w:type="spellEnd"/>
      <w:r w:rsidRPr="0030005E">
        <w:rPr>
          <w:rFonts w:ascii="Times New Roman" w:hAnsi="Times New Roman" w:cs="Times New Roman"/>
          <w:lang w:val="en-US"/>
        </w:rPr>
        <w:t xml:space="preserve"> that the measured progress could be so much. When presented with those figures, it’s hard to argue against giving homework.  </w:t>
      </w:r>
    </w:p>
    <w:p w14:paraId="7A564D00" w14:textId="48C36F1C" w:rsidR="0030005E" w:rsidRPr="0030005E" w:rsidRDefault="0030005E" w:rsidP="0030005E">
      <w:pPr>
        <w:rPr>
          <w:rFonts w:ascii="Times New Roman" w:hAnsi="Times New Roman" w:cs="Times New Roman"/>
          <w:lang w:val="en-US"/>
        </w:rPr>
      </w:pPr>
      <w:r w:rsidRPr="0030005E">
        <w:rPr>
          <w:rFonts w:ascii="Times New Roman" w:hAnsi="Times New Roman" w:cs="Times New Roman"/>
          <w:lang w:val="en-US"/>
        </w:rPr>
        <w:t xml:space="preserve">There are many ways for families to become involved in supporting their child’s education apart from formal homework and we already have very effective home reading along with mathematics and numeracy strategies, among others. However, in relation to the Curriculum for Wales (2020), it is stated that teaching and enabling good health and wellbeing is beneficial for all learning and as part of a whole school approach, we are making this a priority for families and family engagement. </w:t>
      </w:r>
      <w:r w:rsidR="00D06F4F">
        <w:rPr>
          <w:rFonts w:ascii="Times New Roman" w:hAnsi="Times New Roman" w:cs="Times New Roman"/>
          <w:lang w:val="en-US"/>
        </w:rPr>
        <w:t xml:space="preserve">The Department for Education (2021) states that good mental health and wellbeing aids child development, increasing school attendance, </w:t>
      </w:r>
      <w:r w:rsidR="00D06F4F" w:rsidRPr="00D06F4F">
        <w:rPr>
          <w:rFonts w:ascii="Times New Roman" w:hAnsi="Times New Roman" w:cs="Times New Roman"/>
          <w:lang w:val="en-US"/>
        </w:rPr>
        <w:t xml:space="preserve">encouraging further engagement in their </w:t>
      </w:r>
      <w:r w:rsidR="00D06F4F">
        <w:rPr>
          <w:rFonts w:ascii="Times New Roman" w:hAnsi="Times New Roman" w:cs="Times New Roman"/>
          <w:lang w:val="en-US"/>
        </w:rPr>
        <w:t xml:space="preserve">own </w:t>
      </w:r>
      <w:r w:rsidR="00D06F4F" w:rsidRPr="00D06F4F">
        <w:rPr>
          <w:rFonts w:ascii="Times New Roman" w:hAnsi="Times New Roman" w:cs="Times New Roman"/>
          <w:lang w:val="en-US"/>
        </w:rPr>
        <w:t>learning which all support the child to reach their</w:t>
      </w:r>
      <w:r w:rsidR="00D06F4F">
        <w:rPr>
          <w:rFonts w:ascii="Times New Roman" w:hAnsi="Times New Roman" w:cs="Times New Roman"/>
          <w:lang w:val="en-US"/>
        </w:rPr>
        <w:t xml:space="preserve"> full</w:t>
      </w:r>
      <w:r w:rsidR="00D06F4F" w:rsidRPr="00D06F4F">
        <w:rPr>
          <w:rFonts w:ascii="Times New Roman" w:hAnsi="Times New Roman" w:cs="Times New Roman"/>
          <w:lang w:val="en-US"/>
        </w:rPr>
        <w:t xml:space="preserve"> potential.   </w:t>
      </w:r>
    </w:p>
    <w:p w14:paraId="5BD501BE" w14:textId="271696A4" w:rsidR="0030005E" w:rsidRPr="0030005E" w:rsidRDefault="0030005E" w:rsidP="0030005E">
      <w:pPr>
        <w:rPr>
          <w:rFonts w:ascii="Times New Roman" w:hAnsi="Times New Roman" w:cs="Times New Roman"/>
          <w:lang w:val="en-US"/>
        </w:rPr>
      </w:pPr>
      <w:r w:rsidRPr="0030005E">
        <w:rPr>
          <w:rFonts w:ascii="Times New Roman" w:hAnsi="Times New Roman" w:cs="Times New Roman"/>
          <w:lang w:val="en-US"/>
        </w:rPr>
        <w:t>As we know, parenting is hard and many of the families in our school community are very busy. Alongside the children who are bussed into school, it has been noticed that many parents at drop off and pick up times are often rushing off to other commitments such as work or childcare and therefore do not necessarily feel a part of the school ethos and culture. This has also been communicated through our Parent Teacher Association. Bronfenbrenner (2005) states that the family is the main influence over children’s attainment and preparing them for the world. So, when working together with a child’s wider community, they are more likely to thrive. Partnering with families and other professionals is paramount to children’s holistic development with Welsh</w:t>
      </w:r>
      <w:r>
        <w:rPr>
          <w:rFonts w:ascii="Times New Roman" w:hAnsi="Times New Roman" w:cs="Times New Roman"/>
          <w:lang w:val="en-US"/>
        </w:rPr>
        <w:t xml:space="preserve"> Government</w:t>
      </w:r>
      <w:r w:rsidRPr="0030005E">
        <w:rPr>
          <w:rFonts w:ascii="Times New Roman" w:hAnsi="Times New Roman" w:cs="Times New Roman"/>
          <w:lang w:val="en-US"/>
        </w:rPr>
        <w:t xml:space="preserve"> (2023), </w:t>
      </w:r>
      <w:r>
        <w:rPr>
          <w:rFonts w:ascii="Times New Roman" w:hAnsi="Times New Roman" w:cs="Times New Roman"/>
          <w:lang w:val="en-US"/>
        </w:rPr>
        <w:t xml:space="preserve">Department for Education </w:t>
      </w:r>
      <w:r w:rsidRPr="0030005E">
        <w:rPr>
          <w:rFonts w:ascii="Times New Roman" w:hAnsi="Times New Roman" w:cs="Times New Roman"/>
          <w:lang w:val="en-US"/>
        </w:rPr>
        <w:t xml:space="preserve">(2024) and </w:t>
      </w:r>
      <w:r>
        <w:rPr>
          <w:rFonts w:ascii="Times New Roman" w:hAnsi="Times New Roman" w:cs="Times New Roman"/>
          <w:lang w:val="en-US"/>
        </w:rPr>
        <w:t>Education Scotland</w:t>
      </w:r>
      <w:r w:rsidRPr="0030005E">
        <w:rPr>
          <w:rFonts w:ascii="Times New Roman" w:hAnsi="Times New Roman" w:cs="Times New Roman"/>
          <w:lang w:val="en-US"/>
        </w:rPr>
        <w:t xml:space="preserve"> (2017), among others all agreeing on this.  </w:t>
      </w:r>
    </w:p>
    <w:p w14:paraId="15B0C2E6" w14:textId="77777777" w:rsidR="0030005E" w:rsidRPr="0030005E" w:rsidRDefault="0030005E" w:rsidP="0030005E">
      <w:pPr>
        <w:rPr>
          <w:rFonts w:ascii="Times New Roman" w:hAnsi="Times New Roman" w:cs="Times New Roman"/>
          <w:lang w:val="en-US"/>
        </w:rPr>
      </w:pPr>
      <w:r w:rsidRPr="0030005E">
        <w:rPr>
          <w:rFonts w:ascii="Times New Roman" w:hAnsi="Times New Roman" w:cs="Times New Roman"/>
          <w:lang w:val="en-US"/>
        </w:rPr>
        <w:t>There are many barriers to parental engagement in an educational setting (Russell, 2016) and as a school we need to be aware of these to be able to overcome them. We have taken Tuckman’s (1965) model on leadership and teamwork to support our events and ensure that each class has input into the activities as well as looking at any barriers pertinent to the individual classes to ensure inclusivity.  </w:t>
      </w:r>
    </w:p>
    <w:p w14:paraId="3931A21C" w14:textId="59BCCCED" w:rsidR="0030005E" w:rsidRPr="0030005E" w:rsidRDefault="0030005E" w:rsidP="0030005E">
      <w:pPr>
        <w:rPr>
          <w:rFonts w:ascii="Times New Roman" w:hAnsi="Times New Roman" w:cs="Times New Roman"/>
          <w:lang w:val="en-US"/>
        </w:rPr>
      </w:pPr>
      <w:r w:rsidRPr="003366FD">
        <w:rPr>
          <w:rFonts w:ascii="Times New Roman" w:hAnsi="Times New Roman" w:cs="Times New Roman"/>
          <w:lang w:val="en-US"/>
        </w:rPr>
        <w:t>Elin:</w:t>
      </w:r>
      <w:r w:rsidRPr="0030005E">
        <w:rPr>
          <w:rFonts w:ascii="Times New Roman" w:hAnsi="Times New Roman" w:cs="Times New Roman"/>
          <w:lang w:val="en-US"/>
        </w:rPr>
        <w:t xml:space="preserve"> We have been looking at the physical barriers such as for some of our more vulnerable families who are either not in walking distance or unable to walk and have been able to offer the school minibus for transportation.  </w:t>
      </w:r>
    </w:p>
    <w:p w14:paraId="26E90F07" w14:textId="77777777" w:rsidR="00870408" w:rsidRDefault="0030005E" w:rsidP="00870408">
      <w:pPr>
        <w:rPr>
          <w:rFonts w:ascii="Times New Roman" w:hAnsi="Times New Roman" w:cs="Times New Roman"/>
          <w:lang w:val="en-US"/>
        </w:rPr>
      </w:pPr>
      <w:r w:rsidRPr="0030005E">
        <w:rPr>
          <w:rFonts w:ascii="Times New Roman" w:hAnsi="Times New Roman" w:cs="Times New Roman"/>
          <w:lang w:val="en-US"/>
        </w:rPr>
        <w:lastRenderedPageBreak/>
        <w:t xml:space="preserve">Amazing, through this model, the teams </w:t>
      </w:r>
      <w:proofErr w:type="gramStart"/>
      <w:r w:rsidRPr="0030005E">
        <w:rPr>
          <w:rFonts w:ascii="Times New Roman" w:hAnsi="Times New Roman" w:cs="Times New Roman"/>
          <w:lang w:val="en-US"/>
        </w:rPr>
        <w:t>are able to</w:t>
      </w:r>
      <w:proofErr w:type="gramEnd"/>
      <w:r w:rsidRPr="0030005E">
        <w:rPr>
          <w:rFonts w:ascii="Times New Roman" w:hAnsi="Times New Roman" w:cs="Times New Roman"/>
          <w:lang w:val="en-US"/>
        </w:rPr>
        <w:t xml:space="preserve"> progress through each phase which starts at and includes forming, storming, norming, performing and adjourning to ensure that the task set is achieved through effective collaboration and leadership which can be individual or collective. (West Chester University, 2022) </w:t>
      </w:r>
    </w:p>
    <w:p w14:paraId="1B930D3D" w14:textId="032B159E" w:rsidR="00870408" w:rsidRPr="0030005E" w:rsidRDefault="00870408" w:rsidP="00870408">
      <w:pPr>
        <w:rPr>
          <w:rFonts w:ascii="Times New Roman" w:hAnsi="Times New Roman" w:cs="Times New Roman"/>
          <w:lang w:val="en-US"/>
        </w:rPr>
      </w:pPr>
      <w:r w:rsidRPr="0030005E">
        <w:rPr>
          <w:rFonts w:ascii="Times New Roman" w:hAnsi="Times New Roman" w:cs="Times New Roman"/>
          <w:lang w:val="en-US"/>
        </w:rPr>
        <w:t xml:space="preserve">Following the </w:t>
      </w:r>
      <w:proofErr w:type="spellStart"/>
      <w:r w:rsidRPr="0030005E">
        <w:rPr>
          <w:rFonts w:ascii="Times New Roman" w:hAnsi="Times New Roman" w:cs="Times New Roman"/>
          <w:lang w:val="en-US"/>
        </w:rPr>
        <w:t>organised</w:t>
      </w:r>
      <w:proofErr w:type="spellEnd"/>
      <w:r w:rsidRPr="0030005E">
        <w:rPr>
          <w:rFonts w:ascii="Times New Roman" w:hAnsi="Times New Roman" w:cs="Times New Roman"/>
          <w:lang w:val="en-US"/>
        </w:rPr>
        <w:t xml:space="preserve"> events of last year, we requested feedback from both families and staff to ensure that we can address any barriers to engagement or involvement. This feedback was crucial in our planning for this year’s activities. It was noted in this feedback that family engagement is important to all and we, as a school understand how difficult it can be for working parents, for example, to attend and be present in the building. This is why we are looking at providing online engagement sessions as well as physical involvement sessions at varying times. </w:t>
      </w:r>
      <w:proofErr w:type="gramStart"/>
      <w:r w:rsidRPr="0030005E">
        <w:rPr>
          <w:rFonts w:ascii="Times New Roman" w:hAnsi="Times New Roman" w:cs="Times New Roman"/>
          <w:lang w:val="en-US"/>
        </w:rPr>
        <w:t>With regard to</w:t>
      </w:r>
      <w:proofErr w:type="gramEnd"/>
      <w:r w:rsidRPr="0030005E">
        <w:rPr>
          <w:rFonts w:ascii="Times New Roman" w:hAnsi="Times New Roman" w:cs="Times New Roman"/>
          <w:lang w:val="en-US"/>
        </w:rPr>
        <w:t xml:space="preserve"> Tuckman’s model, the feedback demonstrates the adjoining of one activity and starts to form and inform the next activity. </w:t>
      </w:r>
    </w:p>
    <w:p w14:paraId="736F8E76" w14:textId="77777777" w:rsidR="00870408" w:rsidRPr="00870408" w:rsidRDefault="00870408" w:rsidP="00870408">
      <w:pPr>
        <w:rPr>
          <w:rFonts w:ascii="Times New Roman" w:hAnsi="Times New Roman" w:cs="Times New Roman"/>
          <w:lang w:val="en-US"/>
        </w:rPr>
      </w:pPr>
      <w:r w:rsidRPr="00870408">
        <w:rPr>
          <w:rFonts w:ascii="Times New Roman" w:hAnsi="Times New Roman" w:cs="Times New Roman"/>
          <w:lang w:val="en-US"/>
        </w:rPr>
        <w:t>The planned events are to hopefully provide families with a sense of belonging in the school, building relationships and familiarity whilst also enhancing their and their children’s wellbeing. Bianca and I have been collaborating alongside class teachers and other staff to ensure that we are offering engaging, informative and practical activities that can be adapted for all and to use at home to support the ongoing wellbeing of the family.  </w:t>
      </w:r>
    </w:p>
    <w:p w14:paraId="19B932A4" w14:textId="77777777" w:rsidR="00870408" w:rsidRPr="00870408" w:rsidRDefault="00870408" w:rsidP="00870408">
      <w:pPr>
        <w:rPr>
          <w:rFonts w:ascii="Times New Roman" w:hAnsi="Times New Roman" w:cs="Times New Roman"/>
          <w:lang w:val="en-US"/>
        </w:rPr>
      </w:pPr>
      <w:r w:rsidRPr="00870408">
        <w:rPr>
          <w:rFonts w:ascii="Times New Roman" w:hAnsi="Times New Roman" w:cs="Times New Roman"/>
          <w:lang w:val="en-US"/>
        </w:rPr>
        <w:t>Bianca: Yes, we have been looking at easy wellbeing activities provided by the Smiling Mind Application (2024) for the classroom and for our families at home. </w:t>
      </w:r>
    </w:p>
    <w:p w14:paraId="70D87519" w14:textId="77777777" w:rsidR="00870408" w:rsidRPr="00870408" w:rsidRDefault="00870408" w:rsidP="00870408">
      <w:pPr>
        <w:rPr>
          <w:rFonts w:ascii="Times New Roman" w:hAnsi="Times New Roman" w:cs="Times New Roman"/>
          <w:lang w:val="en-US"/>
        </w:rPr>
      </w:pPr>
      <w:r w:rsidRPr="00870408">
        <w:rPr>
          <w:rFonts w:ascii="Times New Roman" w:hAnsi="Times New Roman" w:cs="Times New Roman"/>
          <w:lang w:val="en-US"/>
        </w:rPr>
        <w:t>Jess: We have also looked at the topic of study in classes to ensure the activities are relevant to these and enhance the child’s holistic learning.  </w:t>
      </w:r>
    </w:p>
    <w:p w14:paraId="3B1130C6" w14:textId="77777777" w:rsidR="00870408" w:rsidRPr="00870408" w:rsidRDefault="00870408" w:rsidP="00870408">
      <w:pPr>
        <w:rPr>
          <w:rFonts w:ascii="Times New Roman" w:hAnsi="Times New Roman" w:cs="Times New Roman"/>
          <w:lang w:val="en-US"/>
        </w:rPr>
      </w:pPr>
      <w:r w:rsidRPr="00870408">
        <w:rPr>
          <w:rFonts w:ascii="Times New Roman" w:hAnsi="Times New Roman" w:cs="Times New Roman"/>
          <w:lang w:val="en-US"/>
        </w:rPr>
        <w:t>The first of our family engagement sessions start next week and we as a team are looking forward to welcoming our families both online and in person for these events. Bianca and I will be taking the time this week to chat to all classroom staff to ensure they are happy and comfortable with the planned activities so if anyone has any questions or concerns about the events, we can hopefully answer them by this point. </w:t>
      </w:r>
    </w:p>
    <w:p w14:paraId="4024DA9F" w14:textId="2B5D4BD3" w:rsidR="0030005E" w:rsidRDefault="0030005E" w:rsidP="0030005E">
      <w:pPr>
        <w:rPr>
          <w:rFonts w:ascii="Times New Roman" w:hAnsi="Times New Roman" w:cs="Times New Roman"/>
          <w:lang w:val="en-US"/>
        </w:rPr>
      </w:pPr>
    </w:p>
    <w:p w14:paraId="1DBD4356" w14:textId="77777777" w:rsidR="0030005E" w:rsidRDefault="0030005E" w:rsidP="0030005E">
      <w:pPr>
        <w:rPr>
          <w:rFonts w:ascii="Times New Roman" w:hAnsi="Times New Roman" w:cs="Times New Roman"/>
        </w:rPr>
      </w:pPr>
    </w:p>
    <w:p w14:paraId="53971D2F" w14:textId="4EC1EDFE" w:rsidR="0030005E" w:rsidRPr="0030005E" w:rsidRDefault="00870408" w:rsidP="0030005E">
      <w:pPr>
        <w:jc w:val="center"/>
        <w:rPr>
          <w:rFonts w:ascii="Times New Roman" w:hAnsi="Times New Roman" w:cs="Times New Roman"/>
          <w:b/>
          <w:bCs/>
        </w:rPr>
      </w:pPr>
      <w:r>
        <w:rPr>
          <w:rFonts w:ascii="Times New Roman" w:hAnsi="Times New Roman" w:cs="Times New Roman"/>
          <w:b/>
          <w:bCs/>
        </w:rPr>
        <w:t xml:space="preserve">Individual </w:t>
      </w:r>
      <w:r w:rsidR="0030005E" w:rsidRPr="0030005E">
        <w:rPr>
          <w:rFonts w:ascii="Times New Roman" w:hAnsi="Times New Roman" w:cs="Times New Roman"/>
          <w:b/>
          <w:bCs/>
        </w:rPr>
        <w:t>Reference</w:t>
      </w:r>
      <w:r>
        <w:rPr>
          <w:rFonts w:ascii="Times New Roman" w:hAnsi="Times New Roman" w:cs="Times New Roman"/>
          <w:b/>
          <w:bCs/>
        </w:rPr>
        <w:t xml:space="preserve"> List</w:t>
      </w:r>
    </w:p>
    <w:p w14:paraId="52272338" w14:textId="00CD0074" w:rsidR="0030005E" w:rsidRPr="0030005E" w:rsidRDefault="0030005E" w:rsidP="0030005E">
      <w:pPr>
        <w:rPr>
          <w:rFonts w:ascii="Times New Roman" w:hAnsi="Times New Roman" w:cs="Times New Roman"/>
        </w:rPr>
      </w:pPr>
      <w:r w:rsidRPr="0030005E">
        <w:rPr>
          <w:rFonts w:ascii="Times New Roman" w:hAnsi="Times New Roman" w:cs="Times New Roman"/>
        </w:rPr>
        <w:t>Bronfenbrenner, U. (2005). </w:t>
      </w:r>
      <w:r w:rsidRPr="0030005E">
        <w:rPr>
          <w:rFonts w:ascii="Times New Roman" w:hAnsi="Times New Roman" w:cs="Times New Roman"/>
          <w:i/>
          <w:iCs/>
        </w:rPr>
        <w:t>Making Human Beings Human: Bioecological Perspectives on Human Development</w:t>
      </w:r>
      <w:r w:rsidRPr="0030005E">
        <w:rPr>
          <w:rFonts w:ascii="Times New Roman" w:hAnsi="Times New Roman" w:cs="Times New Roman"/>
        </w:rPr>
        <w:t xml:space="preserve">. Thousand Oaks: Sage Publications. </w:t>
      </w:r>
    </w:p>
    <w:p w14:paraId="427F0B70" w14:textId="77777777" w:rsidR="0030005E" w:rsidRDefault="0030005E" w:rsidP="0030005E">
      <w:pPr>
        <w:rPr>
          <w:rFonts w:ascii="Times New Roman" w:hAnsi="Times New Roman" w:cs="Times New Roman"/>
          <w:lang w:val="en-US"/>
        </w:rPr>
      </w:pPr>
      <w:r w:rsidRPr="0030005E">
        <w:rPr>
          <w:rFonts w:ascii="Times New Roman" w:hAnsi="Times New Roman" w:cs="Times New Roman"/>
        </w:rPr>
        <w:t>Cook, A.L., Shah, A., Brodsky, L. and Morizio, L.J. (2017). Strengthening School-Family-Community Engagement Through Community Dialogues. </w:t>
      </w:r>
      <w:r w:rsidRPr="0030005E">
        <w:rPr>
          <w:rFonts w:ascii="Times New Roman" w:hAnsi="Times New Roman" w:cs="Times New Roman"/>
          <w:i/>
          <w:iCs/>
        </w:rPr>
        <w:t xml:space="preserve">Journal for Social Action in </w:t>
      </w:r>
      <w:proofErr w:type="spellStart"/>
      <w:r w:rsidRPr="0030005E">
        <w:rPr>
          <w:rFonts w:ascii="Times New Roman" w:hAnsi="Times New Roman" w:cs="Times New Roman"/>
          <w:i/>
          <w:iCs/>
        </w:rPr>
        <w:t>Counseling</w:t>
      </w:r>
      <w:proofErr w:type="spellEnd"/>
      <w:r w:rsidRPr="0030005E">
        <w:rPr>
          <w:rFonts w:ascii="Times New Roman" w:hAnsi="Times New Roman" w:cs="Times New Roman"/>
          <w:i/>
          <w:iCs/>
        </w:rPr>
        <w:t xml:space="preserve"> &amp; Psychology</w:t>
      </w:r>
      <w:r w:rsidRPr="0030005E">
        <w:rPr>
          <w:rFonts w:ascii="Times New Roman" w:hAnsi="Times New Roman" w:cs="Times New Roman"/>
        </w:rPr>
        <w:t xml:space="preserve">, 9(1), pp.9–37. </w:t>
      </w:r>
      <w:proofErr w:type="spellStart"/>
      <w:r w:rsidRPr="0030005E">
        <w:rPr>
          <w:rFonts w:ascii="Times New Roman" w:hAnsi="Times New Roman" w:cs="Times New Roman"/>
        </w:rPr>
        <w:t>doi</w:t>
      </w:r>
      <w:proofErr w:type="spellEnd"/>
      <w:r w:rsidRPr="0030005E">
        <w:rPr>
          <w:rFonts w:ascii="Times New Roman" w:hAnsi="Times New Roman" w:cs="Times New Roman"/>
        </w:rPr>
        <w:t xml:space="preserve">: </w:t>
      </w:r>
      <w:hyperlink r:id="rId7" w:history="1">
        <w:r w:rsidRPr="0030005E">
          <w:rPr>
            <w:rStyle w:val="Hyperlink"/>
            <w:rFonts w:ascii="Times New Roman" w:hAnsi="Times New Roman" w:cs="Times New Roman"/>
          </w:rPr>
          <w:t>https://doi.org/10.33043/jsacp.9.1.9-37</w:t>
        </w:r>
      </w:hyperlink>
      <w:r w:rsidRPr="0030005E">
        <w:rPr>
          <w:rFonts w:ascii="Times New Roman" w:hAnsi="Times New Roman" w:cs="Times New Roman"/>
        </w:rPr>
        <w:t xml:space="preserve">. </w:t>
      </w:r>
      <w:r w:rsidRPr="0030005E">
        <w:rPr>
          <w:rFonts w:ascii="Times New Roman" w:hAnsi="Times New Roman" w:cs="Times New Roman"/>
          <w:lang w:val="en-US"/>
        </w:rPr>
        <w:t>(Accessed on: 23/11/2024).</w:t>
      </w:r>
    </w:p>
    <w:p w14:paraId="5D978D28" w14:textId="3A103E80" w:rsidR="00D06F4F" w:rsidRPr="0030005E" w:rsidRDefault="00D06F4F" w:rsidP="0030005E">
      <w:pPr>
        <w:rPr>
          <w:rFonts w:ascii="Times New Roman" w:hAnsi="Times New Roman" w:cs="Times New Roman"/>
        </w:rPr>
      </w:pPr>
      <w:r w:rsidRPr="00D06F4F">
        <w:rPr>
          <w:rFonts w:ascii="Times New Roman" w:hAnsi="Times New Roman" w:cs="Times New Roman"/>
        </w:rPr>
        <w:t>Department for Education (2021). </w:t>
      </w:r>
      <w:r w:rsidRPr="00D06F4F">
        <w:rPr>
          <w:rFonts w:ascii="Times New Roman" w:hAnsi="Times New Roman" w:cs="Times New Roman"/>
          <w:i/>
          <w:iCs/>
        </w:rPr>
        <w:t>Mental Health and Wellbeing Support in Schools and Colleges</w:t>
      </w:r>
      <w:r w:rsidRPr="00D06F4F">
        <w:rPr>
          <w:rFonts w:ascii="Times New Roman" w:hAnsi="Times New Roman" w:cs="Times New Roman"/>
        </w:rPr>
        <w:t xml:space="preserve">. [online] GOV.UK. Available at: </w:t>
      </w:r>
      <w:hyperlink r:id="rId8" w:history="1">
        <w:r w:rsidRPr="00C83C06">
          <w:rPr>
            <w:rStyle w:val="Hyperlink"/>
            <w:rFonts w:ascii="Times New Roman" w:hAnsi="Times New Roman" w:cs="Times New Roman"/>
          </w:rPr>
          <w:t>https://www.gov.uk/guidance/mental-health-and-wellbeing-support-in-schools-and-colleges</w:t>
        </w:r>
      </w:hyperlink>
      <w:r>
        <w:rPr>
          <w:rFonts w:ascii="Times New Roman" w:hAnsi="Times New Roman" w:cs="Times New Roman"/>
        </w:rPr>
        <w:t xml:space="preserve"> </w:t>
      </w:r>
      <w:r w:rsidRPr="0030005E">
        <w:rPr>
          <w:rFonts w:ascii="Times New Roman" w:hAnsi="Times New Roman" w:cs="Times New Roman"/>
          <w:lang w:val="en-US"/>
        </w:rPr>
        <w:t>(Accessed on: 2</w:t>
      </w:r>
      <w:r>
        <w:rPr>
          <w:rFonts w:ascii="Times New Roman" w:hAnsi="Times New Roman" w:cs="Times New Roman"/>
          <w:lang w:val="en-US"/>
        </w:rPr>
        <w:t>5</w:t>
      </w:r>
      <w:r w:rsidRPr="0030005E">
        <w:rPr>
          <w:rFonts w:ascii="Times New Roman" w:hAnsi="Times New Roman" w:cs="Times New Roman"/>
          <w:lang w:val="en-US"/>
        </w:rPr>
        <w:t>/11/2024)</w:t>
      </w:r>
    </w:p>
    <w:p w14:paraId="1EE69757" w14:textId="0A1DB7B1" w:rsidR="0030005E" w:rsidRPr="0030005E" w:rsidRDefault="0030005E" w:rsidP="0030005E">
      <w:pPr>
        <w:rPr>
          <w:rFonts w:ascii="Times New Roman" w:hAnsi="Times New Roman" w:cs="Times New Roman"/>
        </w:rPr>
      </w:pPr>
      <w:r w:rsidRPr="0030005E">
        <w:rPr>
          <w:rFonts w:ascii="Times New Roman" w:hAnsi="Times New Roman" w:cs="Times New Roman"/>
        </w:rPr>
        <w:lastRenderedPageBreak/>
        <w:t>Department for Education (2024). </w:t>
      </w:r>
      <w:r w:rsidRPr="0030005E">
        <w:rPr>
          <w:rFonts w:ascii="Times New Roman" w:hAnsi="Times New Roman" w:cs="Times New Roman"/>
          <w:i/>
          <w:iCs/>
        </w:rPr>
        <w:t>Help for early years providers: Working in partnership with parents and carers</w:t>
      </w:r>
      <w:r w:rsidRPr="0030005E">
        <w:rPr>
          <w:rFonts w:ascii="Times New Roman" w:hAnsi="Times New Roman" w:cs="Times New Roman"/>
        </w:rPr>
        <w:t xml:space="preserve">. [online] help-for-early-years-providers.education.gov.uk. Available at: </w:t>
      </w:r>
      <w:hyperlink r:id="rId9" w:history="1">
        <w:r w:rsidRPr="0030005E">
          <w:rPr>
            <w:rStyle w:val="Hyperlink"/>
            <w:rFonts w:ascii="Times New Roman" w:hAnsi="Times New Roman" w:cs="Times New Roman"/>
          </w:rPr>
          <w:t>https://help-for-early-years-providers.education.gov.uk/support-for-practitioners/working-in-partnership-with-parents-and-carers</w:t>
        </w:r>
      </w:hyperlink>
      <w:r w:rsidRPr="0030005E">
        <w:rPr>
          <w:rFonts w:ascii="Times New Roman" w:hAnsi="Times New Roman" w:cs="Times New Roman"/>
        </w:rPr>
        <w:t xml:space="preserve">. </w:t>
      </w:r>
      <w:r w:rsidRPr="0030005E">
        <w:rPr>
          <w:rFonts w:ascii="Times New Roman" w:hAnsi="Times New Roman" w:cs="Times New Roman"/>
          <w:lang w:val="en-US"/>
        </w:rPr>
        <w:t>(Accessed on: 2</w:t>
      </w:r>
      <w:r w:rsidR="00D06F4F">
        <w:rPr>
          <w:rFonts w:ascii="Times New Roman" w:hAnsi="Times New Roman" w:cs="Times New Roman"/>
          <w:lang w:val="en-US"/>
        </w:rPr>
        <w:t>2</w:t>
      </w:r>
      <w:r w:rsidRPr="0030005E">
        <w:rPr>
          <w:rFonts w:ascii="Times New Roman" w:hAnsi="Times New Roman" w:cs="Times New Roman"/>
          <w:lang w:val="en-US"/>
        </w:rPr>
        <w:t>/11/2024).</w:t>
      </w:r>
    </w:p>
    <w:p w14:paraId="0F489B4E" w14:textId="34B1EF14" w:rsidR="0030005E" w:rsidRPr="0030005E" w:rsidRDefault="0030005E" w:rsidP="0030005E">
      <w:pPr>
        <w:rPr>
          <w:rFonts w:ascii="Times New Roman" w:hAnsi="Times New Roman" w:cs="Times New Roman"/>
        </w:rPr>
      </w:pPr>
      <w:r w:rsidRPr="0030005E">
        <w:rPr>
          <w:rFonts w:ascii="Times New Roman" w:hAnsi="Times New Roman" w:cs="Times New Roman"/>
        </w:rPr>
        <w:t>ECLKC. (2019). </w:t>
      </w:r>
      <w:r w:rsidRPr="0030005E">
        <w:rPr>
          <w:rFonts w:ascii="Times New Roman" w:hAnsi="Times New Roman" w:cs="Times New Roman"/>
          <w:i/>
          <w:iCs/>
        </w:rPr>
        <w:t>Family Engagement | ECLKC</w:t>
      </w:r>
      <w:r w:rsidRPr="0030005E">
        <w:rPr>
          <w:rFonts w:ascii="Times New Roman" w:hAnsi="Times New Roman" w:cs="Times New Roman"/>
        </w:rPr>
        <w:t xml:space="preserve">. [online] Available at: </w:t>
      </w:r>
      <w:hyperlink r:id="rId10" w:history="1">
        <w:r w:rsidRPr="0030005E">
          <w:rPr>
            <w:rStyle w:val="Hyperlink"/>
            <w:rFonts w:ascii="Times New Roman" w:hAnsi="Times New Roman" w:cs="Times New Roman"/>
          </w:rPr>
          <w:t>https://eclkc.ohs.acf.hhs.gov/family-engagement</w:t>
        </w:r>
      </w:hyperlink>
      <w:r w:rsidRPr="0030005E">
        <w:rPr>
          <w:rFonts w:ascii="Times New Roman" w:hAnsi="Times New Roman" w:cs="Times New Roman"/>
        </w:rPr>
        <w:t xml:space="preserve">. </w:t>
      </w:r>
      <w:r w:rsidRPr="0030005E">
        <w:rPr>
          <w:rFonts w:ascii="Times New Roman" w:hAnsi="Times New Roman" w:cs="Times New Roman"/>
          <w:lang w:val="en-US"/>
        </w:rPr>
        <w:t>(Accessed on: 2</w:t>
      </w:r>
      <w:r w:rsidR="00D06F4F">
        <w:rPr>
          <w:rFonts w:ascii="Times New Roman" w:hAnsi="Times New Roman" w:cs="Times New Roman"/>
          <w:lang w:val="en-US"/>
        </w:rPr>
        <w:t>0</w:t>
      </w:r>
      <w:r w:rsidRPr="0030005E">
        <w:rPr>
          <w:rFonts w:ascii="Times New Roman" w:hAnsi="Times New Roman" w:cs="Times New Roman"/>
          <w:lang w:val="en-US"/>
        </w:rPr>
        <w:t>/11/2024).</w:t>
      </w:r>
    </w:p>
    <w:p w14:paraId="6F7AC9BD" w14:textId="57980055" w:rsidR="0030005E" w:rsidRPr="0030005E" w:rsidRDefault="0030005E" w:rsidP="0030005E">
      <w:pPr>
        <w:rPr>
          <w:rFonts w:ascii="Times New Roman" w:hAnsi="Times New Roman" w:cs="Times New Roman"/>
        </w:rPr>
      </w:pPr>
      <w:r w:rsidRPr="0030005E">
        <w:rPr>
          <w:rFonts w:ascii="Times New Roman" w:hAnsi="Times New Roman" w:cs="Times New Roman"/>
        </w:rPr>
        <w:t>Education Endowment Foundation (2021). </w:t>
      </w:r>
      <w:r w:rsidRPr="0030005E">
        <w:rPr>
          <w:rFonts w:ascii="Times New Roman" w:hAnsi="Times New Roman" w:cs="Times New Roman"/>
          <w:i/>
          <w:iCs/>
        </w:rPr>
        <w:t>Parental engagement</w:t>
      </w:r>
      <w:r w:rsidRPr="0030005E">
        <w:rPr>
          <w:rFonts w:ascii="Times New Roman" w:hAnsi="Times New Roman" w:cs="Times New Roman"/>
        </w:rPr>
        <w:t xml:space="preserve">. [online] EEF. Available at: </w:t>
      </w:r>
      <w:hyperlink r:id="rId11" w:history="1">
        <w:r w:rsidRPr="0030005E">
          <w:rPr>
            <w:rStyle w:val="Hyperlink"/>
            <w:rFonts w:ascii="Times New Roman" w:hAnsi="Times New Roman" w:cs="Times New Roman"/>
          </w:rPr>
          <w:t>https://educationendowmentfoundation.org.uk/education-evidence/teaching-learning-toolkit/parental-engagement</w:t>
        </w:r>
      </w:hyperlink>
      <w:r w:rsidRPr="0030005E">
        <w:rPr>
          <w:rFonts w:ascii="Times New Roman" w:hAnsi="Times New Roman" w:cs="Times New Roman"/>
        </w:rPr>
        <w:t xml:space="preserve">. </w:t>
      </w:r>
      <w:r w:rsidRPr="0030005E">
        <w:rPr>
          <w:rFonts w:ascii="Times New Roman" w:hAnsi="Times New Roman" w:cs="Times New Roman"/>
          <w:lang w:val="en-US"/>
        </w:rPr>
        <w:t>(Accessed on: 2</w:t>
      </w:r>
      <w:r w:rsidR="00D06F4F">
        <w:rPr>
          <w:rFonts w:ascii="Times New Roman" w:hAnsi="Times New Roman" w:cs="Times New Roman"/>
          <w:lang w:val="en-US"/>
        </w:rPr>
        <w:t>0</w:t>
      </w:r>
      <w:r w:rsidRPr="0030005E">
        <w:rPr>
          <w:rFonts w:ascii="Times New Roman" w:hAnsi="Times New Roman" w:cs="Times New Roman"/>
          <w:lang w:val="en-US"/>
        </w:rPr>
        <w:t>/11/2024).</w:t>
      </w:r>
    </w:p>
    <w:p w14:paraId="549A3FA9" w14:textId="2C7739C6" w:rsidR="0030005E" w:rsidRPr="0030005E" w:rsidRDefault="0030005E" w:rsidP="0030005E">
      <w:pPr>
        <w:rPr>
          <w:rFonts w:ascii="Times New Roman" w:hAnsi="Times New Roman" w:cs="Times New Roman"/>
        </w:rPr>
      </w:pPr>
      <w:r w:rsidRPr="0030005E">
        <w:rPr>
          <w:rFonts w:ascii="Times New Roman" w:hAnsi="Times New Roman" w:cs="Times New Roman"/>
        </w:rPr>
        <w:t xml:space="preserve">Education Scotland (2017) Engaging parents and Families; A toolkit for Practitioners. </w:t>
      </w:r>
      <w:r w:rsidR="00D06F4F">
        <w:rPr>
          <w:rFonts w:ascii="Times New Roman" w:hAnsi="Times New Roman" w:cs="Times New Roman"/>
        </w:rPr>
        <w:t xml:space="preserve">Education Scotland, </w:t>
      </w:r>
    </w:p>
    <w:p w14:paraId="3C8914BB" w14:textId="77777777" w:rsidR="0030005E" w:rsidRPr="0030005E" w:rsidRDefault="0030005E" w:rsidP="0030005E">
      <w:pPr>
        <w:rPr>
          <w:rFonts w:ascii="Times New Roman" w:hAnsi="Times New Roman" w:cs="Times New Roman"/>
        </w:rPr>
      </w:pPr>
      <w:r w:rsidRPr="0030005E">
        <w:rPr>
          <w:rFonts w:ascii="Times New Roman" w:hAnsi="Times New Roman" w:cs="Times New Roman"/>
        </w:rPr>
        <w:t xml:space="preserve">Esposito, M. and </w:t>
      </w:r>
      <w:proofErr w:type="spellStart"/>
      <w:r w:rsidRPr="0030005E">
        <w:rPr>
          <w:rFonts w:ascii="Times New Roman" w:hAnsi="Times New Roman" w:cs="Times New Roman"/>
        </w:rPr>
        <w:t>Petroccia</w:t>
      </w:r>
      <w:proofErr w:type="spellEnd"/>
      <w:r w:rsidRPr="0030005E">
        <w:rPr>
          <w:rFonts w:ascii="Times New Roman" w:hAnsi="Times New Roman" w:cs="Times New Roman"/>
        </w:rPr>
        <w:t>, S. (2022). Educational leadership across cultures. </w:t>
      </w:r>
      <w:r w:rsidRPr="0030005E">
        <w:rPr>
          <w:rFonts w:ascii="Times New Roman" w:hAnsi="Times New Roman" w:cs="Times New Roman"/>
          <w:i/>
          <w:iCs/>
        </w:rPr>
        <w:t>Geopolitical, Social Security and Freedom Journal</w:t>
      </w:r>
      <w:r w:rsidRPr="0030005E">
        <w:rPr>
          <w:rFonts w:ascii="Times New Roman" w:hAnsi="Times New Roman" w:cs="Times New Roman"/>
        </w:rPr>
        <w:t xml:space="preserve">, 5(1), pp.16–39. </w:t>
      </w:r>
      <w:proofErr w:type="spellStart"/>
      <w:r w:rsidRPr="0030005E">
        <w:rPr>
          <w:rFonts w:ascii="Times New Roman" w:hAnsi="Times New Roman" w:cs="Times New Roman"/>
        </w:rPr>
        <w:t>doi</w:t>
      </w:r>
      <w:proofErr w:type="spellEnd"/>
      <w:r w:rsidRPr="0030005E">
        <w:rPr>
          <w:rFonts w:ascii="Times New Roman" w:hAnsi="Times New Roman" w:cs="Times New Roman"/>
        </w:rPr>
        <w:t xml:space="preserve">: </w:t>
      </w:r>
      <w:hyperlink r:id="rId12" w:history="1">
        <w:r w:rsidRPr="0030005E">
          <w:rPr>
            <w:rStyle w:val="Hyperlink"/>
            <w:rFonts w:ascii="Times New Roman" w:hAnsi="Times New Roman" w:cs="Times New Roman"/>
          </w:rPr>
          <w:t>https://doi.org/10.2478/gssfj-2022-0002</w:t>
        </w:r>
      </w:hyperlink>
      <w:r w:rsidRPr="0030005E">
        <w:rPr>
          <w:rFonts w:ascii="Times New Roman" w:hAnsi="Times New Roman" w:cs="Times New Roman"/>
        </w:rPr>
        <w:t xml:space="preserve">. </w:t>
      </w:r>
      <w:r w:rsidRPr="0030005E">
        <w:rPr>
          <w:rFonts w:ascii="Times New Roman" w:hAnsi="Times New Roman" w:cs="Times New Roman"/>
          <w:lang w:val="en-US"/>
        </w:rPr>
        <w:t>(Accessed on: 23/11/2024).</w:t>
      </w:r>
    </w:p>
    <w:p w14:paraId="71ED17B5" w14:textId="77777777" w:rsidR="0030005E" w:rsidRPr="0030005E" w:rsidRDefault="0030005E" w:rsidP="0030005E">
      <w:pPr>
        <w:rPr>
          <w:rFonts w:ascii="Times New Roman" w:hAnsi="Times New Roman" w:cs="Times New Roman"/>
        </w:rPr>
      </w:pPr>
      <w:r w:rsidRPr="0030005E">
        <w:rPr>
          <w:rFonts w:ascii="Times New Roman" w:hAnsi="Times New Roman" w:cs="Times New Roman"/>
        </w:rPr>
        <w:t>Russell (2016). Identifying Barriers: Creating Solutions to Improve Family Engagement. </w:t>
      </w:r>
      <w:r w:rsidRPr="0030005E">
        <w:rPr>
          <w:rFonts w:ascii="Times New Roman" w:hAnsi="Times New Roman" w:cs="Times New Roman"/>
          <w:i/>
          <w:iCs/>
        </w:rPr>
        <w:t>School Community Journal</w:t>
      </w:r>
      <w:r w:rsidRPr="0030005E">
        <w:rPr>
          <w:rFonts w:ascii="Times New Roman" w:hAnsi="Times New Roman" w:cs="Times New Roman"/>
        </w:rPr>
        <w:t xml:space="preserve">, [online] 26(2), pp.161–184. Available at: </w:t>
      </w:r>
      <w:hyperlink r:id="rId13" w:history="1">
        <w:r w:rsidRPr="0030005E">
          <w:rPr>
            <w:rStyle w:val="Hyperlink"/>
            <w:rFonts w:ascii="Times New Roman" w:hAnsi="Times New Roman" w:cs="Times New Roman"/>
          </w:rPr>
          <w:t>https://eric.ed.gov/?id=EJ1124003</w:t>
        </w:r>
      </w:hyperlink>
      <w:r w:rsidRPr="0030005E">
        <w:rPr>
          <w:rFonts w:ascii="Times New Roman" w:hAnsi="Times New Roman" w:cs="Times New Roman"/>
        </w:rPr>
        <w:t>.</w:t>
      </w:r>
      <w:r w:rsidRPr="0030005E">
        <w:rPr>
          <w:rFonts w:ascii="Times New Roman" w:hAnsi="Times New Roman" w:cs="Times New Roman"/>
          <w:lang w:val="en-US"/>
        </w:rPr>
        <w:t xml:space="preserve"> (Accessed on: 23/11/2024).</w:t>
      </w:r>
    </w:p>
    <w:p w14:paraId="2FB3696D" w14:textId="77777777" w:rsidR="0030005E" w:rsidRPr="0030005E" w:rsidRDefault="0030005E" w:rsidP="0030005E">
      <w:pPr>
        <w:rPr>
          <w:rFonts w:ascii="Times New Roman" w:hAnsi="Times New Roman" w:cs="Times New Roman"/>
        </w:rPr>
      </w:pPr>
      <w:r w:rsidRPr="0030005E">
        <w:rPr>
          <w:rFonts w:ascii="Times New Roman" w:hAnsi="Times New Roman" w:cs="Times New Roman"/>
        </w:rPr>
        <w:t>Smiling Mind. (2004) </w:t>
      </w:r>
      <w:r w:rsidRPr="0030005E">
        <w:rPr>
          <w:rFonts w:ascii="Times New Roman" w:hAnsi="Times New Roman" w:cs="Times New Roman"/>
          <w:i/>
          <w:iCs/>
        </w:rPr>
        <w:t>Primary Classroom Curriculum</w:t>
      </w:r>
      <w:r w:rsidRPr="0030005E">
        <w:rPr>
          <w:rFonts w:ascii="Times New Roman" w:hAnsi="Times New Roman" w:cs="Times New Roman"/>
        </w:rPr>
        <w:t xml:space="preserve">. [online] Available at: </w:t>
      </w:r>
      <w:hyperlink r:id="rId14" w:history="1">
        <w:r w:rsidRPr="0030005E">
          <w:rPr>
            <w:rStyle w:val="Hyperlink"/>
            <w:rFonts w:ascii="Times New Roman" w:hAnsi="Times New Roman" w:cs="Times New Roman"/>
          </w:rPr>
          <w:t>https://www.smilingmind.com.au/primary-classroom-curriculum</w:t>
        </w:r>
      </w:hyperlink>
      <w:r w:rsidRPr="0030005E">
        <w:rPr>
          <w:rFonts w:ascii="Times New Roman" w:hAnsi="Times New Roman" w:cs="Times New Roman"/>
        </w:rPr>
        <w:t xml:space="preserve">. </w:t>
      </w:r>
      <w:r w:rsidRPr="0030005E">
        <w:rPr>
          <w:rFonts w:ascii="Times New Roman" w:hAnsi="Times New Roman" w:cs="Times New Roman"/>
          <w:lang w:val="en-US"/>
        </w:rPr>
        <w:t>(Accessed on: 23/11/2024).</w:t>
      </w:r>
    </w:p>
    <w:p w14:paraId="10E03904" w14:textId="77777777" w:rsidR="0030005E" w:rsidRPr="0030005E" w:rsidRDefault="0030005E" w:rsidP="0030005E">
      <w:pPr>
        <w:rPr>
          <w:rFonts w:ascii="Times New Roman" w:hAnsi="Times New Roman" w:cs="Times New Roman"/>
        </w:rPr>
      </w:pPr>
      <w:r w:rsidRPr="0030005E">
        <w:rPr>
          <w:rFonts w:ascii="Times New Roman" w:hAnsi="Times New Roman" w:cs="Times New Roman"/>
        </w:rPr>
        <w:t xml:space="preserve">Understanding Family Engagement Outcomes: Research to Practice Series. (2013) Available at: </w:t>
      </w:r>
      <w:hyperlink r:id="rId15" w:history="1">
        <w:r w:rsidRPr="0030005E">
          <w:rPr>
            <w:rStyle w:val="Hyperlink"/>
            <w:rFonts w:ascii="Times New Roman" w:hAnsi="Times New Roman" w:cs="Times New Roman"/>
          </w:rPr>
          <w:t>https://eclkc.ohs.acf.hhs.gov/sites/default/files/pdf/rtp-school-readiness.pdf</w:t>
        </w:r>
      </w:hyperlink>
      <w:r w:rsidRPr="0030005E">
        <w:rPr>
          <w:rFonts w:ascii="Times New Roman" w:hAnsi="Times New Roman" w:cs="Times New Roman"/>
        </w:rPr>
        <w:t xml:space="preserve"> </w:t>
      </w:r>
      <w:r w:rsidRPr="0030005E">
        <w:rPr>
          <w:rFonts w:ascii="Times New Roman" w:hAnsi="Times New Roman" w:cs="Times New Roman"/>
          <w:lang w:val="en-US"/>
        </w:rPr>
        <w:t>(Accessed on: 23/11/2024).</w:t>
      </w:r>
    </w:p>
    <w:p w14:paraId="04F80DB2" w14:textId="77777777" w:rsidR="0030005E" w:rsidRPr="0030005E" w:rsidRDefault="0030005E" w:rsidP="0030005E">
      <w:pPr>
        <w:rPr>
          <w:rFonts w:ascii="Times New Roman" w:hAnsi="Times New Roman" w:cs="Times New Roman"/>
        </w:rPr>
      </w:pPr>
      <w:r w:rsidRPr="0030005E">
        <w:rPr>
          <w:rFonts w:ascii="Times New Roman" w:hAnsi="Times New Roman" w:cs="Times New Roman"/>
        </w:rPr>
        <w:t>Welsh Government (2023) </w:t>
      </w:r>
      <w:r w:rsidRPr="0030005E">
        <w:rPr>
          <w:rFonts w:ascii="Times New Roman" w:hAnsi="Times New Roman" w:cs="Times New Roman"/>
          <w:i/>
          <w:iCs/>
        </w:rPr>
        <w:t>Early childhood play, learning and care in Wales - Hwb</w:t>
      </w:r>
      <w:r w:rsidRPr="0030005E">
        <w:rPr>
          <w:rFonts w:ascii="Times New Roman" w:hAnsi="Times New Roman" w:cs="Times New Roman"/>
        </w:rPr>
        <w:t xml:space="preserve">. [online] Available at: </w:t>
      </w:r>
      <w:hyperlink r:id="rId16" w:history="1">
        <w:r w:rsidRPr="0030005E">
          <w:rPr>
            <w:rStyle w:val="Hyperlink"/>
            <w:rFonts w:ascii="Times New Roman" w:hAnsi="Times New Roman" w:cs="Times New Roman"/>
          </w:rPr>
          <w:t>https://hwb.gov.wales/curriculum-for-wales/early-childhood-play-learning-and-care-in-wales</w:t>
        </w:r>
      </w:hyperlink>
      <w:r w:rsidRPr="0030005E">
        <w:rPr>
          <w:rFonts w:ascii="Times New Roman" w:hAnsi="Times New Roman" w:cs="Times New Roman"/>
        </w:rPr>
        <w:t xml:space="preserve"> </w:t>
      </w:r>
      <w:r w:rsidRPr="0030005E">
        <w:rPr>
          <w:rFonts w:ascii="Times New Roman" w:hAnsi="Times New Roman" w:cs="Times New Roman"/>
          <w:lang w:val="en-US"/>
        </w:rPr>
        <w:t>(Accessed on: 23/11/2024).</w:t>
      </w:r>
    </w:p>
    <w:p w14:paraId="3B3224D4" w14:textId="77777777" w:rsidR="0030005E" w:rsidRPr="0030005E" w:rsidRDefault="0030005E" w:rsidP="0030005E">
      <w:pPr>
        <w:rPr>
          <w:rFonts w:ascii="Times New Roman" w:hAnsi="Times New Roman" w:cs="Times New Roman"/>
        </w:rPr>
      </w:pPr>
      <w:r w:rsidRPr="0030005E">
        <w:rPr>
          <w:rFonts w:ascii="Times New Roman" w:hAnsi="Times New Roman" w:cs="Times New Roman"/>
        </w:rPr>
        <w:t>West Chester University (2022). </w:t>
      </w:r>
      <w:r w:rsidRPr="0030005E">
        <w:rPr>
          <w:rFonts w:ascii="Times New Roman" w:hAnsi="Times New Roman" w:cs="Times New Roman"/>
          <w:i/>
          <w:iCs/>
        </w:rPr>
        <w:t>Tuckman’s stages of group development</w:t>
      </w:r>
      <w:r w:rsidRPr="0030005E">
        <w:rPr>
          <w:rFonts w:ascii="Times New Roman" w:hAnsi="Times New Roman" w:cs="Times New Roman"/>
        </w:rPr>
        <w:t xml:space="preserve">. [online] West Chester University. Available at: </w:t>
      </w:r>
      <w:hyperlink r:id="rId17" w:history="1">
        <w:r w:rsidRPr="0030005E">
          <w:rPr>
            <w:rStyle w:val="Hyperlink"/>
            <w:rFonts w:ascii="Times New Roman" w:hAnsi="Times New Roman" w:cs="Times New Roman"/>
          </w:rPr>
          <w:t>https://www.wcupa.edu/coral/tuckmanStagesGroupDelvelopment.aspx</w:t>
        </w:r>
      </w:hyperlink>
      <w:r w:rsidRPr="0030005E">
        <w:rPr>
          <w:rFonts w:ascii="Times New Roman" w:hAnsi="Times New Roman" w:cs="Times New Roman"/>
        </w:rPr>
        <w:t xml:space="preserve">. </w:t>
      </w:r>
      <w:r w:rsidRPr="0030005E">
        <w:rPr>
          <w:rFonts w:ascii="Times New Roman" w:hAnsi="Times New Roman" w:cs="Times New Roman"/>
          <w:lang w:val="en-US"/>
        </w:rPr>
        <w:t>(Accessed on: 23/11/2024).</w:t>
      </w:r>
    </w:p>
    <w:p w14:paraId="0DBBB794" w14:textId="77777777" w:rsidR="0030005E" w:rsidRPr="0030005E" w:rsidRDefault="0030005E" w:rsidP="0030005E">
      <w:pPr>
        <w:rPr>
          <w:rFonts w:ascii="Times New Roman" w:hAnsi="Times New Roman" w:cs="Times New Roman"/>
        </w:rPr>
      </w:pPr>
      <w:r w:rsidRPr="0030005E">
        <w:rPr>
          <w:rFonts w:ascii="Times New Roman" w:hAnsi="Times New Roman" w:cs="Times New Roman"/>
        </w:rPr>
        <w:t>Educators Wales (2024).</w:t>
      </w:r>
      <w:r w:rsidRPr="0030005E">
        <w:rPr>
          <w:rFonts w:ascii="Times New Roman" w:hAnsi="Times New Roman" w:cs="Times New Roman"/>
          <w:i/>
          <w:iCs/>
        </w:rPr>
        <w:t xml:space="preserve"> Educators Wales</w:t>
      </w:r>
      <w:r w:rsidRPr="0030005E">
        <w:rPr>
          <w:rFonts w:ascii="Times New Roman" w:hAnsi="Times New Roman" w:cs="Times New Roman"/>
        </w:rPr>
        <w:t xml:space="preserve">. [online] Available at: </w:t>
      </w:r>
      <w:hyperlink r:id="rId18" w:history="1">
        <w:r w:rsidRPr="0030005E">
          <w:rPr>
            <w:rStyle w:val="Hyperlink"/>
            <w:rFonts w:ascii="Times New Roman" w:hAnsi="Times New Roman" w:cs="Times New Roman"/>
          </w:rPr>
          <w:t>https://educators.wales/job/7255</w:t>
        </w:r>
      </w:hyperlink>
      <w:r w:rsidRPr="0030005E">
        <w:rPr>
          <w:rFonts w:ascii="Times New Roman" w:hAnsi="Times New Roman" w:cs="Times New Roman"/>
        </w:rPr>
        <w:t xml:space="preserve"> [</w:t>
      </w:r>
      <w:r w:rsidRPr="0030005E">
        <w:rPr>
          <w:rFonts w:ascii="Times New Roman" w:hAnsi="Times New Roman" w:cs="Times New Roman"/>
          <w:lang w:val="en-US"/>
        </w:rPr>
        <w:t>(Accessed on: 23/11/2024).</w:t>
      </w:r>
    </w:p>
    <w:p w14:paraId="18DF9EB9" w14:textId="1A3536EB" w:rsidR="00C946FD" w:rsidRDefault="00C946FD"/>
    <w:sectPr w:rsidR="00C946FD">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AE096C" w14:textId="77777777" w:rsidR="0003200F" w:rsidRDefault="0003200F" w:rsidP="0030005E">
      <w:pPr>
        <w:spacing w:after="0" w:line="240" w:lineRule="auto"/>
      </w:pPr>
      <w:r>
        <w:separator/>
      </w:r>
    </w:p>
  </w:endnote>
  <w:endnote w:type="continuationSeparator" w:id="0">
    <w:p w14:paraId="2BE598F2" w14:textId="77777777" w:rsidR="0003200F" w:rsidRDefault="0003200F" w:rsidP="003000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25275780"/>
      <w:docPartObj>
        <w:docPartGallery w:val="Page Numbers (Bottom of Page)"/>
        <w:docPartUnique/>
      </w:docPartObj>
    </w:sdtPr>
    <w:sdtEndPr>
      <w:rPr>
        <w:noProof/>
      </w:rPr>
    </w:sdtEndPr>
    <w:sdtContent>
      <w:p w14:paraId="3C26B763" w14:textId="672E0418" w:rsidR="0030005E" w:rsidRDefault="003000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C7B242" w14:textId="77777777" w:rsidR="0030005E" w:rsidRDefault="003000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E7DB1B" w14:textId="77777777" w:rsidR="0003200F" w:rsidRDefault="0003200F" w:rsidP="0030005E">
      <w:pPr>
        <w:spacing w:after="0" w:line="240" w:lineRule="auto"/>
      </w:pPr>
      <w:r>
        <w:separator/>
      </w:r>
    </w:p>
  </w:footnote>
  <w:footnote w:type="continuationSeparator" w:id="0">
    <w:p w14:paraId="580D2F02" w14:textId="77777777" w:rsidR="0003200F" w:rsidRDefault="0003200F" w:rsidP="003000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934107" w14:textId="7FDA22E1" w:rsidR="0030005E" w:rsidRPr="0030005E" w:rsidRDefault="0030005E" w:rsidP="0030005E">
    <w:pPr>
      <w:pStyle w:val="Header"/>
      <w:rPr>
        <w:b/>
        <w:bCs/>
      </w:rPr>
    </w:pPr>
    <w:bookmarkStart w:id="0" w:name="_Hlk183452041"/>
    <w:bookmarkStart w:id="1" w:name="_Hlk183452042"/>
    <w:r w:rsidRPr="0030005E">
      <w:t>2306600</w:t>
    </w:r>
    <w:r w:rsidRPr="0030005E">
      <w:tab/>
    </w:r>
    <w:r w:rsidRPr="0030005E">
      <w:rPr>
        <w:b/>
        <w:bCs/>
      </w:rPr>
      <w:t>ECEY500</w:t>
    </w:r>
    <w:r>
      <w:rPr>
        <w:b/>
        <w:bCs/>
      </w:rPr>
      <w:t>6</w:t>
    </w:r>
    <w:r w:rsidRPr="0030005E">
      <w:rPr>
        <w:b/>
        <w:bCs/>
      </w:rPr>
      <w:tab/>
      <w:t xml:space="preserve">Word Count: </w:t>
    </w:r>
    <w:r>
      <w:rPr>
        <w:b/>
        <w:bCs/>
      </w:rPr>
      <w:t>8</w:t>
    </w:r>
    <w:r w:rsidR="00D06F4F">
      <w:rPr>
        <w:b/>
        <w:bCs/>
      </w:rPr>
      <w:t>84</w:t>
    </w:r>
  </w:p>
  <w:bookmarkEnd w:id="0"/>
  <w:bookmarkEnd w:id="1"/>
  <w:p w14:paraId="1E36D3FB" w14:textId="5451F0E4" w:rsidR="0030005E" w:rsidRPr="0030005E" w:rsidRDefault="0030005E" w:rsidP="0030005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626"/>
    <w:rsid w:val="0003200F"/>
    <w:rsid w:val="000C3656"/>
    <w:rsid w:val="000E79F2"/>
    <w:rsid w:val="000E7AF7"/>
    <w:rsid w:val="00125340"/>
    <w:rsid w:val="0021261E"/>
    <w:rsid w:val="002F0F02"/>
    <w:rsid w:val="0030005E"/>
    <w:rsid w:val="003112E5"/>
    <w:rsid w:val="0032271D"/>
    <w:rsid w:val="003366FD"/>
    <w:rsid w:val="003E3C6A"/>
    <w:rsid w:val="003F0176"/>
    <w:rsid w:val="00467F25"/>
    <w:rsid w:val="005259CF"/>
    <w:rsid w:val="00614355"/>
    <w:rsid w:val="006B0377"/>
    <w:rsid w:val="006C34D0"/>
    <w:rsid w:val="006E6A4F"/>
    <w:rsid w:val="007701B2"/>
    <w:rsid w:val="007F63E5"/>
    <w:rsid w:val="00870408"/>
    <w:rsid w:val="00882E85"/>
    <w:rsid w:val="008E428D"/>
    <w:rsid w:val="00920341"/>
    <w:rsid w:val="00942F61"/>
    <w:rsid w:val="0099127B"/>
    <w:rsid w:val="00A0258E"/>
    <w:rsid w:val="00A02FBE"/>
    <w:rsid w:val="00A27052"/>
    <w:rsid w:val="00AA4AF7"/>
    <w:rsid w:val="00AB3310"/>
    <w:rsid w:val="00AB475D"/>
    <w:rsid w:val="00AF27E7"/>
    <w:rsid w:val="00BA4626"/>
    <w:rsid w:val="00BA7A03"/>
    <w:rsid w:val="00C041F2"/>
    <w:rsid w:val="00C36267"/>
    <w:rsid w:val="00C53223"/>
    <w:rsid w:val="00C60C83"/>
    <w:rsid w:val="00C946FD"/>
    <w:rsid w:val="00CD27D5"/>
    <w:rsid w:val="00CF07F7"/>
    <w:rsid w:val="00D06F4F"/>
    <w:rsid w:val="00DC5033"/>
    <w:rsid w:val="00E45A9F"/>
    <w:rsid w:val="00E756E7"/>
    <w:rsid w:val="00EC4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6D98E"/>
  <w15:chartTrackingRefBased/>
  <w15:docId w15:val="{AE399F6D-95D0-4B99-A8EC-D39A7585F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27B"/>
  </w:style>
  <w:style w:type="paragraph" w:styleId="Heading1">
    <w:name w:val="heading 1"/>
    <w:basedOn w:val="Normal"/>
    <w:next w:val="Normal"/>
    <w:link w:val="Heading1Char"/>
    <w:uiPriority w:val="9"/>
    <w:qFormat/>
    <w:rsid w:val="0099127B"/>
    <w:pPr>
      <w:keepNext/>
      <w:keepLines/>
      <w:spacing w:before="360" w:after="80"/>
      <w:outlineLvl w:val="0"/>
    </w:pPr>
    <w:rPr>
      <w:rFonts w:asciiTheme="majorHAnsi" w:eastAsiaTheme="majorEastAsia" w:hAnsiTheme="majorHAnsi" w:cstheme="majorBidi"/>
      <w:color w:val="6B911C" w:themeColor="accent1" w:themeShade="BF"/>
      <w:sz w:val="40"/>
      <w:szCs w:val="40"/>
    </w:rPr>
  </w:style>
  <w:style w:type="paragraph" w:styleId="Heading2">
    <w:name w:val="heading 2"/>
    <w:basedOn w:val="Normal"/>
    <w:next w:val="Normal"/>
    <w:link w:val="Heading2Char"/>
    <w:uiPriority w:val="9"/>
    <w:semiHidden/>
    <w:unhideWhenUsed/>
    <w:qFormat/>
    <w:rsid w:val="0099127B"/>
    <w:pPr>
      <w:keepNext/>
      <w:keepLines/>
      <w:spacing w:before="160" w:after="80"/>
      <w:outlineLvl w:val="1"/>
    </w:pPr>
    <w:rPr>
      <w:rFonts w:asciiTheme="majorHAnsi" w:eastAsiaTheme="majorEastAsia" w:hAnsiTheme="majorHAnsi" w:cstheme="majorBidi"/>
      <w:color w:val="6B911C" w:themeColor="accent1" w:themeShade="BF"/>
      <w:sz w:val="32"/>
      <w:szCs w:val="32"/>
    </w:rPr>
  </w:style>
  <w:style w:type="paragraph" w:styleId="Heading3">
    <w:name w:val="heading 3"/>
    <w:basedOn w:val="Normal"/>
    <w:next w:val="Normal"/>
    <w:link w:val="Heading3Char"/>
    <w:uiPriority w:val="9"/>
    <w:semiHidden/>
    <w:unhideWhenUsed/>
    <w:qFormat/>
    <w:rsid w:val="0099127B"/>
    <w:pPr>
      <w:keepNext/>
      <w:keepLines/>
      <w:spacing w:before="160" w:after="80"/>
      <w:outlineLvl w:val="2"/>
    </w:pPr>
    <w:rPr>
      <w:rFonts w:eastAsiaTheme="majorEastAsia" w:cstheme="majorBidi"/>
      <w:color w:val="6B911C" w:themeColor="accent1" w:themeShade="BF"/>
      <w:sz w:val="28"/>
      <w:szCs w:val="28"/>
    </w:rPr>
  </w:style>
  <w:style w:type="paragraph" w:styleId="Heading4">
    <w:name w:val="heading 4"/>
    <w:basedOn w:val="Normal"/>
    <w:next w:val="Normal"/>
    <w:link w:val="Heading4Char"/>
    <w:uiPriority w:val="9"/>
    <w:semiHidden/>
    <w:unhideWhenUsed/>
    <w:qFormat/>
    <w:rsid w:val="0099127B"/>
    <w:pPr>
      <w:keepNext/>
      <w:keepLines/>
      <w:spacing w:before="80" w:after="40"/>
      <w:outlineLvl w:val="3"/>
    </w:pPr>
    <w:rPr>
      <w:rFonts w:eastAsiaTheme="majorEastAsia" w:cstheme="majorBidi"/>
      <w:i/>
      <w:iCs/>
      <w:color w:val="6B911C" w:themeColor="accent1" w:themeShade="BF"/>
    </w:rPr>
  </w:style>
  <w:style w:type="paragraph" w:styleId="Heading5">
    <w:name w:val="heading 5"/>
    <w:basedOn w:val="Normal"/>
    <w:next w:val="Normal"/>
    <w:link w:val="Heading5Char"/>
    <w:uiPriority w:val="9"/>
    <w:semiHidden/>
    <w:unhideWhenUsed/>
    <w:qFormat/>
    <w:rsid w:val="0099127B"/>
    <w:pPr>
      <w:keepNext/>
      <w:keepLines/>
      <w:spacing w:before="80" w:after="40"/>
      <w:outlineLvl w:val="4"/>
    </w:pPr>
    <w:rPr>
      <w:rFonts w:eastAsiaTheme="majorEastAsia" w:cstheme="majorBidi"/>
      <w:color w:val="6B911C" w:themeColor="accent1" w:themeShade="BF"/>
    </w:rPr>
  </w:style>
  <w:style w:type="paragraph" w:styleId="Heading6">
    <w:name w:val="heading 6"/>
    <w:basedOn w:val="Normal"/>
    <w:next w:val="Normal"/>
    <w:link w:val="Heading6Char"/>
    <w:uiPriority w:val="9"/>
    <w:semiHidden/>
    <w:unhideWhenUsed/>
    <w:qFormat/>
    <w:rsid w:val="009912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12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12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12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27B"/>
    <w:rPr>
      <w:rFonts w:asciiTheme="majorHAnsi" w:eastAsiaTheme="majorEastAsia" w:hAnsiTheme="majorHAnsi" w:cstheme="majorBidi"/>
      <w:color w:val="6B911C" w:themeColor="accent1" w:themeShade="BF"/>
      <w:sz w:val="40"/>
      <w:szCs w:val="40"/>
    </w:rPr>
  </w:style>
  <w:style w:type="character" w:customStyle="1" w:styleId="Heading2Char">
    <w:name w:val="Heading 2 Char"/>
    <w:basedOn w:val="DefaultParagraphFont"/>
    <w:link w:val="Heading2"/>
    <w:uiPriority w:val="9"/>
    <w:semiHidden/>
    <w:rsid w:val="0099127B"/>
    <w:rPr>
      <w:rFonts w:asciiTheme="majorHAnsi" w:eastAsiaTheme="majorEastAsia" w:hAnsiTheme="majorHAnsi" w:cstheme="majorBidi"/>
      <w:color w:val="6B911C" w:themeColor="accent1" w:themeShade="BF"/>
      <w:sz w:val="32"/>
      <w:szCs w:val="32"/>
    </w:rPr>
  </w:style>
  <w:style w:type="character" w:customStyle="1" w:styleId="Heading3Char">
    <w:name w:val="Heading 3 Char"/>
    <w:basedOn w:val="DefaultParagraphFont"/>
    <w:link w:val="Heading3"/>
    <w:uiPriority w:val="9"/>
    <w:semiHidden/>
    <w:rsid w:val="0099127B"/>
    <w:rPr>
      <w:rFonts w:eastAsiaTheme="majorEastAsia" w:cstheme="majorBidi"/>
      <w:color w:val="6B911C" w:themeColor="accent1" w:themeShade="BF"/>
      <w:sz w:val="28"/>
      <w:szCs w:val="28"/>
    </w:rPr>
  </w:style>
  <w:style w:type="character" w:customStyle="1" w:styleId="Heading4Char">
    <w:name w:val="Heading 4 Char"/>
    <w:basedOn w:val="DefaultParagraphFont"/>
    <w:link w:val="Heading4"/>
    <w:uiPriority w:val="9"/>
    <w:semiHidden/>
    <w:rsid w:val="0099127B"/>
    <w:rPr>
      <w:rFonts w:eastAsiaTheme="majorEastAsia" w:cstheme="majorBidi"/>
      <w:i/>
      <w:iCs/>
      <w:color w:val="6B911C" w:themeColor="accent1" w:themeShade="BF"/>
    </w:rPr>
  </w:style>
  <w:style w:type="character" w:customStyle="1" w:styleId="Heading5Char">
    <w:name w:val="Heading 5 Char"/>
    <w:basedOn w:val="DefaultParagraphFont"/>
    <w:link w:val="Heading5"/>
    <w:uiPriority w:val="9"/>
    <w:semiHidden/>
    <w:rsid w:val="0099127B"/>
    <w:rPr>
      <w:rFonts w:eastAsiaTheme="majorEastAsia" w:cstheme="majorBidi"/>
      <w:color w:val="6B911C" w:themeColor="accent1" w:themeShade="BF"/>
    </w:rPr>
  </w:style>
  <w:style w:type="character" w:customStyle="1" w:styleId="Heading6Char">
    <w:name w:val="Heading 6 Char"/>
    <w:basedOn w:val="DefaultParagraphFont"/>
    <w:link w:val="Heading6"/>
    <w:uiPriority w:val="9"/>
    <w:semiHidden/>
    <w:rsid w:val="009912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12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12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127B"/>
    <w:rPr>
      <w:rFonts w:eastAsiaTheme="majorEastAsia" w:cstheme="majorBidi"/>
      <w:color w:val="272727" w:themeColor="text1" w:themeTint="D8"/>
    </w:rPr>
  </w:style>
  <w:style w:type="paragraph" w:styleId="Caption">
    <w:name w:val="caption"/>
    <w:basedOn w:val="Normal"/>
    <w:next w:val="Normal"/>
    <w:uiPriority w:val="35"/>
    <w:semiHidden/>
    <w:unhideWhenUsed/>
    <w:qFormat/>
    <w:rsid w:val="0099127B"/>
    <w:pPr>
      <w:spacing w:after="200" w:line="240" w:lineRule="auto"/>
    </w:pPr>
    <w:rPr>
      <w:i/>
      <w:iCs/>
      <w:color w:val="2C3C43" w:themeColor="text2"/>
      <w:sz w:val="18"/>
      <w:szCs w:val="18"/>
    </w:rPr>
  </w:style>
  <w:style w:type="paragraph" w:styleId="Title">
    <w:name w:val="Title"/>
    <w:basedOn w:val="Normal"/>
    <w:next w:val="Normal"/>
    <w:link w:val="TitleChar"/>
    <w:uiPriority w:val="10"/>
    <w:qFormat/>
    <w:rsid w:val="009912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2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12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127B"/>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99127B"/>
    <w:rPr>
      <w:b/>
      <w:bCs/>
    </w:rPr>
  </w:style>
  <w:style w:type="character" w:styleId="Emphasis">
    <w:name w:val="Emphasis"/>
    <w:basedOn w:val="DefaultParagraphFont"/>
    <w:uiPriority w:val="20"/>
    <w:qFormat/>
    <w:rsid w:val="0099127B"/>
    <w:rPr>
      <w:i/>
      <w:iCs/>
    </w:rPr>
  </w:style>
  <w:style w:type="paragraph" w:styleId="NoSpacing">
    <w:name w:val="No Spacing"/>
    <w:link w:val="NoSpacingChar"/>
    <w:uiPriority w:val="1"/>
    <w:qFormat/>
    <w:rsid w:val="0099127B"/>
    <w:pPr>
      <w:spacing w:after="0" w:line="240" w:lineRule="auto"/>
    </w:pPr>
  </w:style>
  <w:style w:type="character" w:customStyle="1" w:styleId="NoSpacingChar">
    <w:name w:val="No Spacing Char"/>
    <w:basedOn w:val="DefaultParagraphFont"/>
    <w:link w:val="NoSpacing"/>
    <w:uiPriority w:val="1"/>
    <w:rsid w:val="0099127B"/>
  </w:style>
  <w:style w:type="paragraph" w:styleId="ListParagraph">
    <w:name w:val="List Paragraph"/>
    <w:basedOn w:val="Normal"/>
    <w:uiPriority w:val="34"/>
    <w:qFormat/>
    <w:rsid w:val="0099127B"/>
    <w:pPr>
      <w:ind w:left="720"/>
      <w:contextualSpacing/>
    </w:pPr>
  </w:style>
  <w:style w:type="paragraph" w:styleId="Quote">
    <w:name w:val="Quote"/>
    <w:basedOn w:val="Normal"/>
    <w:next w:val="Normal"/>
    <w:link w:val="QuoteChar"/>
    <w:uiPriority w:val="29"/>
    <w:qFormat/>
    <w:rsid w:val="0099127B"/>
    <w:pPr>
      <w:spacing w:before="160"/>
      <w:jc w:val="center"/>
    </w:pPr>
    <w:rPr>
      <w:i/>
      <w:iCs/>
      <w:color w:val="404040" w:themeColor="text1" w:themeTint="BF"/>
    </w:rPr>
  </w:style>
  <w:style w:type="character" w:customStyle="1" w:styleId="QuoteChar">
    <w:name w:val="Quote Char"/>
    <w:basedOn w:val="DefaultParagraphFont"/>
    <w:link w:val="Quote"/>
    <w:uiPriority w:val="29"/>
    <w:rsid w:val="0099127B"/>
    <w:rPr>
      <w:i/>
      <w:iCs/>
      <w:color w:val="404040" w:themeColor="text1" w:themeTint="BF"/>
    </w:rPr>
  </w:style>
  <w:style w:type="paragraph" w:styleId="IntenseQuote">
    <w:name w:val="Intense Quote"/>
    <w:basedOn w:val="Normal"/>
    <w:next w:val="Normal"/>
    <w:link w:val="IntenseQuoteChar"/>
    <w:uiPriority w:val="30"/>
    <w:qFormat/>
    <w:rsid w:val="0099127B"/>
    <w:pPr>
      <w:pBdr>
        <w:top w:val="single" w:sz="4" w:space="10" w:color="6B911C" w:themeColor="accent1" w:themeShade="BF"/>
        <w:bottom w:val="single" w:sz="4" w:space="10" w:color="6B911C" w:themeColor="accent1" w:themeShade="BF"/>
      </w:pBdr>
      <w:spacing w:before="360" w:after="360"/>
      <w:ind w:left="864" w:right="864"/>
      <w:jc w:val="center"/>
    </w:pPr>
    <w:rPr>
      <w:i/>
      <w:iCs/>
      <w:color w:val="6B911C" w:themeColor="accent1" w:themeShade="BF"/>
    </w:rPr>
  </w:style>
  <w:style w:type="character" w:customStyle="1" w:styleId="IntenseQuoteChar">
    <w:name w:val="Intense Quote Char"/>
    <w:basedOn w:val="DefaultParagraphFont"/>
    <w:link w:val="IntenseQuote"/>
    <w:uiPriority w:val="30"/>
    <w:rsid w:val="0099127B"/>
    <w:rPr>
      <w:i/>
      <w:iCs/>
      <w:color w:val="6B911C" w:themeColor="accent1" w:themeShade="BF"/>
    </w:rPr>
  </w:style>
  <w:style w:type="character" w:styleId="SubtleEmphasis">
    <w:name w:val="Subtle Emphasis"/>
    <w:basedOn w:val="DefaultParagraphFont"/>
    <w:uiPriority w:val="19"/>
    <w:qFormat/>
    <w:rsid w:val="0099127B"/>
    <w:rPr>
      <w:i/>
      <w:iCs/>
      <w:color w:val="404040" w:themeColor="text1" w:themeTint="BF"/>
    </w:rPr>
  </w:style>
  <w:style w:type="character" w:styleId="IntenseEmphasis">
    <w:name w:val="Intense Emphasis"/>
    <w:basedOn w:val="DefaultParagraphFont"/>
    <w:uiPriority w:val="21"/>
    <w:qFormat/>
    <w:rsid w:val="0099127B"/>
    <w:rPr>
      <w:i/>
      <w:iCs/>
      <w:color w:val="6B911C" w:themeColor="accent1" w:themeShade="BF"/>
    </w:rPr>
  </w:style>
  <w:style w:type="character" w:styleId="SubtleReference">
    <w:name w:val="Subtle Reference"/>
    <w:basedOn w:val="DefaultParagraphFont"/>
    <w:uiPriority w:val="31"/>
    <w:qFormat/>
    <w:rsid w:val="0099127B"/>
    <w:rPr>
      <w:smallCaps/>
      <w:color w:val="5A5A5A" w:themeColor="text1" w:themeTint="A5"/>
    </w:rPr>
  </w:style>
  <w:style w:type="character" w:styleId="IntenseReference">
    <w:name w:val="Intense Reference"/>
    <w:basedOn w:val="DefaultParagraphFont"/>
    <w:uiPriority w:val="32"/>
    <w:qFormat/>
    <w:rsid w:val="0099127B"/>
    <w:rPr>
      <w:b/>
      <w:bCs/>
      <w:smallCaps/>
      <w:color w:val="6B911C" w:themeColor="accent1" w:themeShade="BF"/>
      <w:spacing w:val="5"/>
    </w:rPr>
  </w:style>
  <w:style w:type="character" w:styleId="BookTitle">
    <w:name w:val="Book Title"/>
    <w:basedOn w:val="DefaultParagraphFont"/>
    <w:uiPriority w:val="33"/>
    <w:qFormat/>
    <w:rsid w:val="0099127B"/>
    <w:rPr>
      <w:b/>
      <w:bCs/>
      <w:i/>
      <w:iCs/>
      <w:spacing w:val="5"/>
    </w:rPr>
  </w:style>
  <w:style w:type="paragraph" w:styleId="TOCHeading">
    <w:name w:val="TOC Heading"/>
    <w:basedOn w:val="Heading1"/>
    <w:next w:val="Normal"/>
    <w:uiPriority w:val="39"/>
    <w:semiHidden/>
    <w:unhideWhenUsed/>
    <w:qFormat/>
    <w:rsid w:val="0099127B"/>
    <w:pPr>
      <w:spacing w:before="240" w:after="0"/>
      <w:outlineLvl w:val="9"/>
    </w:pPr>
    <w:rPr>
      <w:sz w:val="32"/>
      <w:szCs w:val="32"/>
    </w:rPr>
  </w:style>
  <w:style w:type="paragraph" w:styleId="Header">
    <w:name w:val="header"/>
    <w:basedOn w:val="Normal"/>
    <w:link w:val="HeaderChar"/>
    <w:uiPriority w:val="99"/>
    <w:unhideWhenUsed/>
    <w:rsid w:val="003000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05E"/>
  </w:style>
  <w:style w:type="paragraph" w:styleId="Footer">
    <w:name w:val="footer"/>
    <w:basedOn w:val="Normal"/>
    <w:link w:val="FooterChar"/>
    <w:uiPriority w:val="99"/>
    <w:unhideWhenUsed/>
    <w:rsid w:val="003000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05E"/>
  </w:style>
  <w:style w:type="character" w:styleId="Hyperlink">
    <w:name w:val="Hyperlink"/>
    <w:basedOn w:val="DefaultParagraphFont"/>
    <w:uiPriority w:val="99"/>
    <w:unhideWhenUsed/>
    <w:rsid w:val="0030005E"/>
    <w:rPr>
      <w:color w:val="99CA3C" w:themeColor="hyperlink"/>
      <w:u w:val="single"/>
    </w:rPr>
  </w:style>
  <w:style w:type="character" w:styleId="UnresolvedMention">
    <w:name w:val="Unresolved Mention"/>
    <w:basedOn w:val="DefaultParagraphFont"/>
    <w:uiPriority w:val="99"/>
    <w:semiHidden/>
    <w:unhideWhenUsed/>
    <w:rsid w:val="003000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43513544">
      <w:bodyDiv w:val="1"/>
      <w:marLeft w:val="0"/>
      <w:marRight w:val="0"/>
      <w:marTop w:val="0"/>
      <w:marBottom w:val="0"/>
      <w:divBdr>
        <w:top w:val="none" w:sz="0" w:space="0" w:color="auto"/>
        <w:left w:val="none" w:sz="0" w:space="0" w:color="auto"/>
        <w:bottom w:val="none" w:sz="0" w:space="0" w:color="auto"/>
        <w:right w:val="none" w:sz="0" w:space="0" w:color="auto"/>
      </w:divBdr>
      <w:divsChild>
        <w:div w:id="1253053153">
          <w:marLeft w:val="0"/>
          <w:marRight w:val="0"/>
          <w:marTop w:val="0"/>
          <w:marBottom w:val="0"/>
          <w:divBdr>
            <w:top w:val="none" w:sz="0" w:space="0" w:color="auto"/>
            <w:left w:val="none" w:sz="0" w:space="0" w:color="auto"/>
            <w:bottom w:val="none" w:sz="0" w:space="0" w:color="auto"/>
            <w:right w:val="none" w:sz="0" w:space="0" w:color="auto"/>
          </w:divBdr>
        </w:div>
        <w:div w:id="1322004402">
          <w:marLeft w:val="0"/>
          <w:marRight w:val="0"/>
          <w:marTop w:val="0"/>
          <w:marBottom w:val="0"/>
          <w:divBdr>
            <w:top w:val="none" w:sz="0" w:space="0" w:color="auto"/>
            <w:left w:val="none" w:sz="0" w:space="0" w:color="auto"/>
            <w:bottom w:val="none" w:sz="0" w:space="0" w:color="auto"/>
            <w:right w:val="none" w:sz="0" w:space="0" w:color="auto"/>
          </w:divBdr>
        </w:div>
        <w:div w:id="1199778387">
          <w:marLeft w:val="0"/>
          <w:marRight w:val="0"/>
          <w:marTop w:val="0"/>
          <w:marBottom w:val="0"/>
          <w:divBdr>
            <w:top w:val="none" w:sz="0" w:space="0" w:color="auto"/>
            <w:left w:val="none" w:sz="0" w:space="0" w:color="auto"/>
            <w:bottom w:val="none" w:sz="0" w:space="0" w:color="auto"/>
            <w:right w:val="none" w:sz="0" w:space="0" w:color="auto"/>
          </w:divBdr>
        </w:div>
        <w:div w:id="1404839480">
          <w:marLeft w:val="0"/>
          <w:marRight w:val="0"/>
          <w:marTop w:val="0"/>
          <w:marBottom w:val="0"/>
          <w:divBdr>
            <w:top w:val="none" w:sz="0" w:space="0" w:color="auto"/>
            <w:left w:val="none" w:sz="0" w:space="0" w:color="auto"/>
            <w:bottom w:val="none" w:sz="0" w:space="0" w:color="auto"/>
            <w:right w:val="none" w:sz="0" w:space="0" w:color="auto"/>
          </w:divBdr>
        </w:div>
        <w:div w:id="1369187003">
          <w:marLeft w:val="0"/>
          <w:marRight w:val="0"/>
          <w:marTop w:val="0"/>
          <w:marBottom w:val="0"/>
          <w:divBdr>
            <w:top w:val="none" w:sz="0" w:space="0" w:color="auto"/>
            <w:left w:val="none" w:sz="0" w:space="0" w:color="auto"/>
            <w:bottom w:val="none" w:sz="0" w:space="0" w:color="auto"/>
            <w:right w:val="none" w:sz="0" w:space="0" w:color="auto"/>
          </w:divBdr>
        </w:div>
        <w:div w:id="1599369483">
          <w:marLeft w:val="0"/>
          <w:marRight w:val="0"/>
          <w:marTop w:val="0"/>
          <w:marBottom w:val="0"/>
          <w:divBdr>
            <w:top w:val="none" w:sz="0" w:space="0" w:color="auto"/>
            <w:left w:val="none" w:sz="0" w:space="0" w:color="auto"/>
            <w:bottom w:val="none" w:sz="0" w:space="0" w:color="auto"/>
            <w:right w:val="none" w:sz="0" w:space="0" w:color="auto"/>
          </w:divBdr>
        </w:div>
        <w:div w:id="1511329277">
          <w:marLeft w:val="0"/>
          <w:marRight w:val="0"/>
          <w:marTop w:val="0"/>
          <w:marBottom w:val="0"/>
          <w:divBdr>
            <w:top w:val="none" w:sz="0" w:space="0" w:color="auto"/>
            <w:left w:val="none" w:sz="0" w:space="0" w:color="auto"/>
            <w:bottom w:val="none" w:sz="0" w:space="0" w:color="auto"/>
            <w:right w:val="none" w:sz="0" w:space="0" w:color="auto"/>
          </w:divBdr>
        </w:div>
        <w:div w:id="858198979">
          <w:marLeft w:val="0"/>
          <w:marRight w:val="0"/>
          <w:marTop w:val="0"/>
          <w:marBottom w:val="0"/>
          <w:divBdr>
            <w:top w:val="none" w:sz="0" w:space="0" w:color="auto"/>
            <w:left w:val="none" w:sz="0" w:space="0" w:color="auto"/>
            <w:bottom w:val="none" w:sz="0" w:space="0" w:color="auto"/>
            <w:right w:val="none" w:sz="0" w:space="0" w:color="auto"/>
          </w:divBdr>
        </w:div>
        <w:div w:id="935021272">
          <w:marLeft w:val="0"/>
          <w:marRight w:val="0"/>
          <w:marTop w:val="0"/>
          <w:marBottom w:val="0"/>
          <w:divBdr>
            <w:top w:val="none" w:sz="0" w:space="0" w:color="auto"/>
            <w:left w:val="none" w:sz="0" w:space="0" w:color="auto"/>
            <w:bottom w:val="none" w:sz="0" w:space="0" w:color="auto"/>
            <w:right w:val="none" w:sz="0" w:space="0" w:color="auto"/>
          </w:divBdr>
        </w:div>
        <w:div w:id="1670408192">
          <w:marLeft w:val="0"/>
          <w:marRight w:val="0"/>
          <w:marTop w:val="0"/>
          <w:marBottom w:val="0"/>
          <w:divBdr>
            <w:top w:val="none" w:sz="0" w:space="0" w:color="auto"/>
            <w:left w:val="none" w:sz="0" w:space="0" w:color="auto"/>
            <w:bottom w:val="none" w:sz="0" w:space="0" w:color="auto"/>
            <w:right w:val="none" w:sz="0" w:space="0" w:color="auto"/>
          </w:divBdr>
        </w:div>
        <w:div w:id="1636327690">
          <w:marLeft w:val="0"/>
          <w:marRight w:val="0"/>
          <w:marTop w:val="0"/>
          <w:marBottom w:val="0"/>
          <w:divBdr>
            <w:top w:val="none" w:sz="0" w:space="0" w:color="auto"/>
            <w:left w:val="none" w:sz="0" w:space="0" w:color="auto"/>
            <w:bottom w:val="none" w:sz="0" w:space="0" w:color="auto"/>
            <w:right w:val="none" w:sz="0" w:space="0" w:color="auto"/>
          </w:divBdr>
        </w:div>
        <w:div w:id="15477900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mental-health-and-wellbeing-support-in-schools-and-colleges" TargetMode="External"/><Relationship Id="rId13" Type="http://schemas.openxmlformats.org/officeDocument/2006/relationships/hyperlink" Target="https://eric.ed.gov/?id=EJ1124003" TargetMode="External"/><Relationship Id="rId18" Type="http://schemas.openxmlformats.org/officeDocument/2006/relationships/hyperlink" Target="https://educators.wales/job/7255"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33043/jsacp.9.1.9-37" TargetMode="External"/><Relationship Id="rId12" Type="http://schemas.openxmlformats.org/officeDocument/2006/relationships/hyperlink" Target="https://doi.org/10.2478/gssfj-2022-0002" TargetMode="External"/><Relationship Id="rId17" Type="http://schemas.openxmlformats.org/officeDocument/2006/relationships/hyperlink" Target="https://www.wcupa.edu/coral/tuckmanStagesGroupDelvelopment.aspx" TargetMode="External"/><Relationship Id="rId2" Type="http://schemas.openxmlformats.org/officeDocument/2006/relationships/styles" Target="styles.xml"/><Relationship Id="rId16" Type="http://schemas.openxmlformats.org/officeDocument/2006/relationships/hyperlink" Target="https://hwb.gov.wales/curriculum-for-wales/early-childhood-play-learning-and-care-in-wal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ducationendowmentfoundation.org.uk/education-evidence/teaching-learning-toolkit/parental-engagement" TargetMode="External"/><Relationship Id="rId5" Type="http://schemas.openxmlformats.org/officeDocument/2006/relationships/footnotes" Target="footnotes.xml"/><Relationship Id="rId15" Type="http://schemas.openxmlformats.org/officeDocument/2006/relationships/hyperlink" Target="https://eclkc.ohs.acf.hhs.gov/sites/default/files/pdf/rtp-school-readiness.pdf" TargetMode="External"/><Relationship Id="rId10" Type="http://schemas.openxmlformats.org/officeDocument/2006/relationships/hyperlink" Target="https://eclkc.ohs.acf.hhs.gov/family-engagement"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help-for-early-years-providers.education.gov.uk/support-for-practitioners/working-in-partnership-with-parents-and-carers" TargetMode="External"/><Relationship Id="rId14" Type="http://schemas.openxmlformats.org/officeDocument/2006/relationships/hyperlink" Target="https://www.smilingmind.com.au/primary-classroom-curriculum" TargetMode="External"/><Relationship Id="rId22" Type="http://schemas.openxmlformats.org/officeDocument/2006/relationships/theme" Target="theme/theme1.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txDef>
      <a:spPr bwMode="auto">
        <a:noFill/>
        <a:ln w="9525">
          <a:noFill/>
          <a:miter lim="800000"/>
          <a:headEnd/>
          <a:tailEnd/>
        </a:ln>
      </a:spPr>
      <a:bodyPr rot="0" vert="horz" wrap="square" lIns="91440" tIns="45720" rIns="91440" bIns="45720" anchor="t" anchorCtr="0">
        <a:noAutofit/>
      </a:bodyPr>
      <a:lstStyle/>
    </a:txDef>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C4197C-C7DC-4095-932F-50E41A8935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TotalTime>
  <Pages>3</Pages>
  <Words>1396</Words>
  <Characters>7960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9338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Hyde, Sheridan</dc:creator>
  <cp:keywords/>
  <dc:description/>
  <cp:lastModifiedBy>Hyde, Sheridan</cp:lastModifiedBy>
  <cp:revision>5</cp:revision>
  <dcterms:created xsi:type="dcterms:W3CDTF">2024-11-11T17:40:00Z</dcterms:created>
  <dcterms:modified xsi:type="dcterms:W3CDTF">2024-11-26T18:43:00Z</dcterms:modified>
</cp:coreProperties>
</file>