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0656" w:rsidRDefault="00900656" w:rsidP="00900656">
      <w:pPr>
        <w:spacing w:before="100" w:beforeAutospacing="1" w:after="100" w:afterAutospacing="1" w:line="240" w:lineRule="auto"/>
        <w:rPr>
          <w:rFonts w:ascii="Times New Roman" w:eastAsia="Times New Roman" w:hAnsi="Times New Roman" w:cs="Times New Roman"/>
          <w:b/>
          <w:bCs/>
          <w:sz w:val="27"/>
          <w:szCs w:val="27"/>
          <w:lang w:val="en-US"/>
        </w:rPr>
      </w:pPr>
    </w:p>
    <w:p w:rsidR="00900656" w:rsidRDefault="00900656" w:rsidP="00900656">
      <w:pPr>
        <w:spacing w:before="100" w:beforeAutospacing="1" w:after="100" w:afterAutospacing="1" w:line="240" w:lineRule="auto"/>
        <w:rPr>
          <w:rFonts w:ascii="Times New Roman" w:eastAsia="Times New Roman" w:hAnsi="Times New Roman" w:cs="Times New Roman"/>
          <w:b/>
          <w:bCs/>
          <w:sz w:val="27"/>
          <w:szCs w:val="27"/>
          <w:lang w:val="en-US"/>
        </w:rPr>
      </w:pPr>
      <w:r>
        <w:rPr>
          <w:noProof/>
          <w:lang w:val="en-US"/>
        </w:rPr>
        <w:drawing>
          <wp:anchor distT="0" distB="0" distL="114300" distR="114300" simplePos="0" relativeHeight="251658240" behindDoc="0" locked="0" layoutInCell="1" allowOverlap="1" wp14:anchorId="1C5A85D9" wp14:editId="57CD9E49">
            <wp:simplePos x="0" y="0"/>
            <wp:positionH relativeFrom="column">
              <wp:posOffset>1371600</wp:posOffset>
            </wp:positionH>
            <wp:positionV relativeFrom="paragraph">
              <wp:posOffset>6350</wp:posOffset>
            </wp:positionV>
            <wp:extent cx="3056400" cy="1220400"/>
            <wp:effectExtent l="0" t="0" r="0" b="0"/>
            <wp:wrapNone/>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4">
                      <a:extLst>
                        <a:ext uri="{28A0092B-C50C-407E-A947-70E740481C1C}">
                          <a14:useLocalDpi xmlns:a14="http://schemas.microsoft.com/office/drawing/2010/main" val="0"/>
                        </a:ext>
                      </a:extLst>
                    </a:blip>
                    <a:stretch>
                      <a:fillRect/>
                    </a:stretch>
                  </pic:blipFill>
                  <pic:spPr>
                    <a:xfrm>
                      <a:off x="0" y="0"/>
                      <a:ext cx="3056400" cy="1220400"/>
                    </a:xfrm>
                    <a:prstGeom prst="rect">
                      <a:avLst/>
                    </a:prstGeom>
                  </pic:spPr>
                </pic:pic>
              </a:graphicData>
            </a:graphic>
            <wp14:sizeRelH relativeFrom="margin">
              <wp14:pctWidth>0</wp14:pctWidth>
            </wp14:sizeRelH>
            <wp14:sizeRelV relativeFrom="margin">
              <wp14:pctHeight>0</wp14:pctHeight>
            </wp14:sizeRelV>
          </wp:anchor>
        </w:drawing>
      </w:r>
    </w:p>
    <w:p w:rsidR="00900656" w:rsidRDefault="00900656" w:rsidP="00900656">
      <w:pPr>
        <w:spacing w:before="100" w:beforeAutospacing="1" w:after="100" w:afterAutospacing="1" w:line="360" w:lineRule="auto"/>
        <w:jc w:val="center"/>
        <w:rPr>
          <w:rFonts w:ascii="Arial" w:eastAsia="Times New Roman" w:hAnsi="Arial" w:cs="Arial"/>
          <w:b/>
          <w:bCs/>
          <w:sz w:val="32"/>
          <w:szCs w:val="24"/>
          <w:lang w:val="en-US"/>
        </w:rPr>
      </w:pPr>
    </w:p>
    <w:p w:rsidR="00900656" w:rsidRDefault="00900656" w:rsidP="00900656">
      <w:pPr>
        <w:spacing w:before="100" w:beforeAutospacing="1" w:after="100" w:afterAutospacing="1" w:line="360" w:lineRule="auto"/>
        <w:jc w:val="center"/>
        <w:rPr>
          <w:rFonts w:ascii="Arial" w:eastAsia="Times New Roman" w:hAnsi="Arial" w:cs="Arial"/>
          <w:b/>
          <w:bCs/>
          <w:sz w:val="32"/>
          <w:szCs w:val="24"/>
          <w:lang w:val="en-US"/>
        </w:rPr>
      </w:pPr>
    </w:p>
    <w:p w:rsidR="00900656" w:rsidRDefault="00900656" w:rsidP="00900656">
      <w:pPr>
        <w:spacing w:before="100" w:beforeAutospacing="1" w:after="100" w:afterAutospacing="1" w:line="360" w:lineRule="auto"/>
        <w:jc w:val="center"/>
        <w:rPr>
          <w:rFonts w:ascii="Arial" w:eastAsia="Times New Roman" w:hAnsi="Arial" w:cs="Arial"/>
          <w:b/>
          <w:bCs/>
          <w:sz w:val="32"/>
          <w:szCs w:val="24"/>
          <w:lang w:val="en-US"/>
        </w:rPr>
      </w:pPr>
    </w:p>
    <w:p w:rsidR="00900656" w:rsidRDefault="00900656" w:rsidP="00B679BB">
      <w:pPr>
        <w:spacing w:before="100" w:beforeAutospacing="1" w:after="100" w:afterAutospacing="1" w:line="360" w:lineRule="auto"/>
        <w:jc w:val="center"/>
        <w:rPr>
          <w:rFonts w:ascii="Times New Roman" w:eastAsia="Times New Roman" w:hAnsi="Times New Roman" w:cs="Times New Roman"/>
          <w:sz w:val="24"/>
          <w:szCs w:val="24"/>
          <w:lang w:val="en-US"/>
        </w:rPr>
      </w:pPr>
      <w:r w:rsidRPr="00900656">
        <w:rPr>
          <w:rFonts w:ascii="Arial" w:eastAsia="Times New Roman" w:hAnsi="Arial" w:cs="Arial"/>
          <w:b/>
          <w:bCs/>
          <w:sz w:val="32"/>
          <w:szCs w:val="24"/>
          <w:lang w:val="en-US"/>
        </w:rPr>
        <w:t>Name and Student ID:</w:t>
      </w:r>
      <w:r w:rsidRPr="00900656">
        <w:rPr>
          <w:rFonts w:ascii="Arial" w:eastAsia="Times New Roman" w:hAnsi="Arial" w:cs="Arial"/>
          <w:sz w:val="32"/>
          <w:szCs w:val="24"/>
          <w:lang w:val="en-US"/>
        </w:rPr>
        <w:t xml:space="preserve"> Mohammed </w:t>
      </w:r>
      <w:proofErr w:type="spellStart"/>
      <w:r w:rsidRPr="00900656">
        <w:rPr>
          <w:rFonts w:ascii="Arial" w:eastAsia="Times New Roman" w:hAnsi="Arial" w:cs="Arial"/>
          <w:sz w:val="32"/>
          <w:szCs w:val="24"/>
          <w:lang w:val="en-US"/>
        </w:rPr>
        <w:t>Abdur</w:t>
      </w:r>
      <w:proofErr w:type="spellEnd"/>
      <w:r w:rsidRPr="00900656">
        <w:rPr>
          <w:rFonts w:ascii="Arial" w:eastAsia="Times New Roman" w:hAnsi="Arial" w:cs="Arial"/>
          <w:sz w:val="32"/>
          <w:szCs w:val="24"/>
          <w:lang w:val="en-US"/>
        </w:rPr>
        <w:t xml:space="preserve"> </w:t>
      </w:r>
      <w:proofErr w:type="spellStart"/>
      <w:r w:rsidRPr="00900656">
        <w:rPr>
          <w:rFonts w:ascii="Arial" w:eastAsia="Times New Roman" w:hAnsi="Arial" w:cs="Arial"/>
          <w:sz w:val="32"/>
          <w:szCs w:val="24"/>
          <w:lang w:val="en-US"/>
        </w:rPr>
        <w:t>Rouf</w:t>
      </w:r>
      <w:proofErr w:type="spellEnd"/>
      <w:r w:rsidRPr="00900656">
        <w:rPr>
          <w:rFonts w:ascii="Arial" w:eastAsia="Times New Roman" w:hAnsi="Arial" w:cs="Arial"/>
          <w:sz w:val="32"/>
          <w:szCs w:val="24"/>
          <w:lang w:val="en-US"/>
        </w:rPr>
        <w:t xml:space="preserve"> – 2542911</w:t>
      </w:r>
      <w:r w:rsidRPr="00900656">
        <w:rPr>
          <w:rFonts w:ascii="Arial" w:eastAsia="Times New Roman" w:hAnsi="Arial" w:cs="Arial"/>
          <w:sz w:val="32"/>
          <w:szCs w:val="24"/>
          <w:lang w:val="en-US"/>
        </w:rPr>
        <w:br/>
      </w:r>
      <w:r w:rsidRPr="00900656">
        <w:rPr>
          <w:rFonts w:ascii="Arial" w:eastAsia="Times New Roman" w:hAnsi="Arial" w:cs="Arial"/>
          <w:b/>
          <w:bCs/>
          <w:sz w:val="32"/>
          <w:szCs w:val="24"/>
          <w:lang w:val="en-US"/>
        </w:rPr>
        <w:t>Topic chosen:</w:t>
      </w:r>
      <w:r w:rsidRPr="00900656">
        <w:rPr>
          <w:rFonts w:ascii="Arial" w:eastAsia="Times New Roman" w:hAnsi="Arial" w:cs="Arial"/>
          <w:sz w:val="32"/>
          <w:szCs w:val="24"/>
          <w:lang w:val="en-US"/>
        </w:rPr>
        <w:t xml:space="preserve"> The importance of communication in the workplace</w:t>
      </w:r>
      <w:r w:rsidRPr="00900656">
        <w:rPr>
          <w:rFonts w:ascii="Arial" w:eastAsia="Times New Roman" w:hAnsi="Arial" w:cs="Arial"/>
          <w:sz w:val="32"/>
          <w:szCs w:val="24"/>
          <w:lang w:val="en-US"/>
        </w:rPr>
        <w:br/>
      </w:r>
      <w:r w:rsidRPr="00900656">
        <w:rPr>
          <w:rFonts w:ascii="Arial" w:eastAsia="Times New Roman" w:hAnsi="Arial" w:cs="Arial"/>
          <w:b/>
          <w:bCs/>
          <w:sz w:val="32"/>
          <w:szCs w:val="24"/>
          <w:lang w:val="en-US"/>
        </w:rPr>
        <w:t>Title of source:</w:t>
      </w:r>
      <w:r w:rsidRPr="00900656">
        <w:rPr>
          <w:rFonts w:ascii="Arial" w:eastAsia="Times New Roman" w:hAnsi="Arial" w:cs="Arial"/>
          <w:sz w:val="32"/>
          <w:szCs w:val="24"/>
          <w:lang w:val="en-US"/>
        </w:rPr>
        <w:t xml:space="preserve"> </w:t>
      </w:r>
      <w:r w:rsidRPr="00900656">
        <w:rPr>
          <w:rFonts w:ascii="Arial" w:eastAsia="Times New Roman" w:hAnsi="Arial" w:cs="Arial"/>
          <w:iCs/>
          <w:sz w:val="32"/>
          <w:szCs w:val="24"/>
          <w:lang w:val="en-US"/>
        </w:rPr>
        <w:t>The Social Economy: Unlocking Value and Productivity Through Social Technologies</w:t>
      </w:r>
      <w:r w:rsidRPr="00900656">
        <w:rPr>
          <w:rFonts w:ascii="Arial" w:eastAsia="Times New Roman" w:hAnsi="Arial" w:cs="Arial"/>
          <w:sz w:val="32"/>
          <w:szCs w:val="24"/>
          <w:lang w:val="en-US"/>
        </w:rPr>
        <w:br/>
      </w:r>
      <w:bookmarkStart w:id="0" w:name="_GoBack"/>
      <w:bookmarkEnd w:id="0"/>
    </w:p>
    <w:p w:rsidR="00900656" w:rsidRDefault="00900656" w:rsidP="00900656">
      <w:pPr>
        <w:spacing w:before="100" w:beforeAutospacing="1" w:after="100" w:afterAutospacing="1"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br w:type="page"/>
      </w: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sz w:val="24"/>
          <w:szCs w:val="24"/>
          <w:lang w:val="en-US"/>
        </w:rPr>
        <w:lastRenderedPageBreak/>
        <w:br/>
      </w:r>
      <w:r w:rsidRPr="00900656">
        <w:rPr>
          <w:rFonts w:ascii="Arial" w:eastAsia="Times New Roman" w:hAnsi="Arial" w:cs="Arial"/>
          <w:b/>
          <w:bCs/>
          <w:sz w:val="24"/>
          <w:szCs w:val="24"/>
          <w:lang w:val="en-US"/>
        </w:rPr>
        <w:t>How did you find this source?</w:t>
      </w:r>
      <w:r w:rsidRPr="00900656">
        <w:rPr>
          <w:rFonts w:ascii="Arial" w:eastAsia="Times New Roman" w:hAnsi="Arial" w:cs="Arial"/>
          <w:sz w:val="24"/>
          <w:szCs w:val="24"/>
          <w:lang w:val="en-US"/>
        </w:rPr>
        <w:br/>
        <w:t>I found this source through Google while looking for information about workplace communication and business performance.</w:t>
      </w:r>
    </w:p>
    <w:p w:rsidR="00900656" w:rsidRPr="00900656" w:rsidRDefault="00900656" w:rsidP="00900656">
      <w:pPr>
        <w:spacing w:before="100" w:beforeAutospacing="1" w:after="100" w:afterAutospacing="1" w:line="240" w:lineRule="auto"/>
        <w:outlineLvl w:val="2"/>
        <w:rPr>
          <w:rFonts w:ascii="Arial" w:eastAsia="Times New Roman" w:hAnsi="Arial" w:cs="Arial"/>
          <w:b/>
          <w:bCs/>
          <w:sz w:val="27"/>
          <w:szCs w:val="27"/>
          <w:lang w:val="en-US"/>
        </w:rPr>
      </w:pPr>
      <w:r w:rsidRPr="00900656">
        <w:rPr>
          <w:rFonts w:ascii="Arial" w:eastAsia="Times New Roman" w:hAnsi="Arial" w:cs="Arial"/>
          <w:b/>
          <w:bCs/>
          <w:sz w:val="27"/>
          <w:szCs w:val="27"/>
          <w:lang w:val="en-US"/>
        </w:rPr>
        <w:t>Why did you choose this source?</w:t>
      </w: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sz w:val="24"/>
          <w:szCs w:val="24"/>
          <w:lang w:val="en-US"/>
        </w:rPr>
        <w:t>I chose this source because it is related to workplace communication and explains how communication can improve business performance. It is also useful because it provides information and research that can support my ideas.</w:t>
      </w:r>
    </w:p>
    <w:p w:rsidR="00900656" w:rsidRPr="00900656" w:rsidRDefault="00900656" w:rsidP="00900656">
      <w:pPr>
        <w:spacing w:before="100" w:beforeAutospacing="1" w:after="100" w:afterAutospacing="1" w:line="240" w:lineRule="auto"/>
        <w:outlineLvl w:val="2"/>
        <w:rPr>
          <w:rFonts w:ascii="Arial" w:eastAsia="Times New Roman" w:hAnsi="Arial" w:cs="Arial"/>
          <w:b/>
          <w:bCs/>
          <w:sz w:val="27"/>
          <w:szCs w:val="27"/>
          <w:lang w:val="en-US"/>
        </w:rPr>
      </w:pPr>
      <w:r w:rsidRPr="00900656">
        <w:rPr>
          <w:rFonts w:ascii="Arial" w:eastAsia="Times New Roman" w:hAnsi="Arial" w:cs="Arial"/>
          <w:b/>
          <w:bCs/>
          <w:sz w:val="27"/>
          <w:szCs w:val="27"/>
          <w:lang w:val="en-US"/>
        </w:rPr>
        <w:t>Is it relevant to the topic?</w:t>
      </w: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sz w:val="24"/>
          <w:szCs w:val="24"/>
          <w:lang w:val="en-US"/>
        </w:rPr>
        <w:t xml:space="preserve">Yes. The source is relevant because it discusses communication and the use of social technologies in </w:t>
      </w:r>
      <w:proofErr w:type="spellStart"/>
      <w:r w:rsidRPr="00900656">
        <w:rPr>
          <w:rFonts w:ascii="Arial" w:eastAsia="Times New Roman" w:hAnsi="Arial" w:cs="Arial"/>
          <w:sz w:val="24"/>
          <w:szCs w:val="24"/>
          <w:lang w:val="en-US"/>
        </w:rPr>
        <w:t>organisations</w:t>
      </w:r>
      <w:proofErr w:type="spellEnd"/>
      <w:r w:rsidRPr="00900656">
        <w:rPr>
          <w:rFonts w:ascii="Arial" w:eastAsia="Times New Roman" w:hAnsi="Arial" w:cs="Arial"/>
          <w:sz w:val="24"/>
          <w:szCs w:val="24"/>
          <w:lang w:val="en-US"/>
        </w:rPr>
        <w:t>. This connects with my topic about the importance of communication in the workplace.</w:t>
      </w:r>
    </w:p>
    <w:p w:rsidR="00900656" w:rsidRPr="00900656" w:rsidRDefault="00900656" w:rsidP="00900656">
      <w:pPr>
        <w:spacing w:before="100" w:beforeAutospacing="1" w:after="100" w:afterAutospacing="1" w:line="240" w:lineRule="auto"/>
        <w:outlineLvl w:val="2"/>
        <w:rPr>
          <w:rFonts w:ascii="Arial" w:eastAsia="Times New Roman" w:hAnsi="Arial" w:cs="Arial"/>
          <w:b/>
          <w:bCs/>
          <w:sz w:val="27"/>
          <w:szCs w:val="27"/>
          <w:lang w:val="en-US"/>
        </w:rPr>
      </w:pPr>
      <w:r w:rsidRPr="00900656">
        <w:rPr>
          <w:rFonts w:ascii="Arial" w:eastAsia="Times New Roman" w:hAnsi="Arial" w:cs="Arial"/>
          <w:b/>
          <w:bCs/>
          <w:sz w:val="27"/>
          <w:szCs w:val="27"/>
          <w:lang w:val="en-US"/>
        </w:rPr>
        <w:t>Is this a useful article?</w:t>
      </w: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sz w:val="24"/>
          <w:szCs w:val="24"/>
          <w:lang w:val="en-US"/>
        </w:rPr>
        <w:t>Yes. It is useful because it explains how better communication and sharing information can help employees work together and improve productivity.</w:t>
      </w:r>
    </w:p>
    <w:p w:rsidR="00900656" w:rsidRPr="00900656" w:rsidRDefault="00900656" w:rsidP="00900656">
      <w:pPr>
        <w:spacing w:before="100" w:beforeAutospacing="1" w:after="100" w:afterAutospacing="1" w:line="240" w:lineRule="auto"/>
        <w:outlineLvl w:val="2"/>
        <w:rPr>
          <w:rFonts w:ascii="Arial" w:eastAsia="Times New Roman" w:hAnsi="Arial" w:cs="Arial"/>
          <w:b/>
          <w:bCs/>
          <w:sz w:val="27"/>
          <w:szCs w:val="27"/>
          <w:lang w:val="en-US"/>
        </w:rPr>
      </w:pPr>
      <w:r w:rsidRPr="00900656">
        <w:rPr>
          <w:rFonts w:ascii="Arial" w:eastAsia="Times New Roman" w:hAnsi="Arial" w:cs="Arial"/>
          <w:b/>
          <w:bCs/>
          <w:sz w:val="27"/>
          <w:szCs w:val="27"/>
          <w:lang w:val="en-US"/>
        </w:rPr>
        <w:t>Is this an academic source?</w:t>
      </w: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sz w:val="24"/>
          <w:szCs w:val="24"/>
          <w:lang w:val="en-US"/>
        </w:rPr>
        <w:t>It is a research-based business source from the McKinsey Global Institute. It is not a traditional academic journal article, but it provides research and evidence that can be useful for a business assignment.</w:t>
      </w:r>
    </w:p>
    <w:p w:rsidR="00900656" w:rsidRPr="00900656" w:rsidRDefault="00900656" w:rsidP="00900656">
      <w:pPr>
        <w:spacing w:before="100" w:beforeAutospacing="1" w:after="100" w:afterAutospacing="1" w:line="240" w:lineRule="auto"/>
        <w:outlineLvl w:val="2"/>
        <w:rPr>
          <w:rFonts w:ascii="Arial" w:eastAsia="Times New Roman" w:hAnsi="Arial" w:cs="Arial"/>
          <w:b/>
          <w:bCs/>
          <w:sz w:val="27"/>
          <w:szCs w:val="27"/>
          <w:lang w:val="en-US"/>
        </w:rPr>
      </w:pPr>
      <w:r w:rsidRPr="00900656">
        <w:rPr>
          <w:rFonts w:ascii="Arial" w:eastAsia="Times New Roman" w:hAnsi="Arial" w:cs="Arial"/>
          <w:b/>
          <w:bCs/>
          <w:sz w:val="27"/>
          <w:szCs w:val="27"/>
          <w:lang w:val="en-US"/>
        </w:rPr>
        <w:t>When was it published? Is it recent enough? Why?</w:t>
      </w: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sz w:val="24"/>
          <w:szCs w:val="24"/>
          <w:lang w:val="en-US"/>
        </w:rPr>
        <w:t>The source was published in 2012. Although it is not very recent, it is still useful because it provides research about workplace communication and productivity. However, newer sources could be used to provide more up-to-date information.</w:t>
      </w:r>
    </w:p>
    <w:p w:rsidR="00900656" w:rsidRPr="00900656" w:rsidRDefault="00900656" w:rsidP="00900656">
      <w:pPr>
        <w:spacing w:before="100" w:beforeAutospacing="1" w:after="100" w:afterAutospacing="1" w:line="240" w:lineRule="auto"/>
        <w:outlineLvl w:val="2"/>
        <w:rPr>
          <w:rFonts w:ascii="Arial" w:eastAsia="Times New Roman" w:hAnsi="Arial" w:cs="Arial"/>
          <w:b/>
          <w:bCs/>
          <w:sz w:val="27"/>
          <w:szCs w:val="27"/>
          <w:lang w:val="en-US"/>
        </w:rPr>
      </w:pPr>
      <w:r w:rsidRPr="00900656">
        <w:rPr>
          <w:rFonts w:ascii="Arial" w:eastAsia="Times New Roman" w:hAnsi="Arial" w:cs="Arial"/>
          <w:b/>
          <w:bCs/>
          <w:sz w:val="27"/>
          <w:szCs w:val="27"/>
          <w:lang w:val="en-US"/>
        </w:rPr>
        <w:t>Author Credibility</w:t>
      </w: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sz w:val="24"/>
          <w:szCs w:val="24"/>
          <w:lang w:val="en-US"/>
        </w:rPr>
        <w:t xml:space="preserve">The source was produced by the McKinsey Global Institute, which is part of McKinsey &amp; Company. The </w:t>
      </w:r>
      <w:proofErr w:type="spellStart"/>
      <w:r w:rsidRPr="00900656">
        <w:rPr>
          <w:rFonts w:ascii="Arial" w:eastAsia="Times New Roman" w:hAnsi="Arial" w:cs="Arial"/>
          <w:sz w:val="24"/>
          <w:szCs w:val="24"/>
          <w:lang w:val="en-US"/>
        </w:rPr>
        <w:t>organisation</w:t>
      </w:r>
      <w:proofErr w:type="spellEnd"/>
      <w:r w:rsidRPr="00900656">
        <w:rPr>
          <w:rFonts w:ascii="Arial" w:eastAsia="Times New Roman" w:hAnsi="Arial" w:cs="Arial"/>
          <w:sz w:val="24"/>
          <w:szCs w:val="24"/>
          <w:lang w:val="en-US"/>
        </w:rPr>
        <w:t xml:space="preserve"> conducts research on business and economic issues. Therefore, the source has relevant knowledge and expertise in business and workplace topics.</w:t>
      </w:r>
    </w:p>
    <w:p w:rsidR="00900656" w:rsidRPr="00900656" w:rsidRDefault="00900656" w:rsidP="00900656">
      <w:pPr>
        <w:spacing w:before="100" w:beforeAutospacing="1" w:after="100" w:afterAutospacing="1" w:line="240" w:lineRule="auto"/>
        <w:outlineLvl w:val="2"/>
        <w:rPr>
          <w:rFonts w:ascii="Arial" w:eastAsia="Times New Roman" w:hAnsi="Arial" w:cs="Arial"/>
          <w:b/>
          <w:bCs/>
          <w:sz w:val="27"/>
          <w:szCs w:val="27"/>
          <w:lang w:val="en-US"/>
        </w:rPr>
      </w:pPr>
      <w:r w:rsidRPr="00900656">
        <w:rPr>
          <w:rFonts w:ascii="Arial" w:eastAsia="Times New Roman" w:hAnsi="Arial" w:cs="Arial"/>
          <w:b/>
          <w:bCs/>
          <w:sz w:val="27"/>
          <w:szCs w:val="27"/>
          <w:lang w:val="en-US"/>
        </w:rPr>
        <w:t>Reliability</w:t>
      </w: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sz w:val="24"/>
          <w:szCs w:val="24"/>
          <w:lang w:val="en-US"/>
        </w:rPr>
        <w:t xml:space="preserve">The source is reasonably reliable because it comes from the McKinsey Global Institute and is based on research. It provides evidence to support its findings. However, </w:t>
      </w:r>
      <w:r w:rsidRPr="00900656">
        <w:rPr>
          <w:rFonts w:ascii="Arial" w:eastAsia="Times New Roman" w:hAnsi="Arial" w:cs="Arial"/>
          <w:sz w:val="24"/>
          <w:szCs w:val="24"/>
          <w:lang w:val="en-US"/>
        </w:rPr>
        <w:lastRenderedPageBreak/>
        <w:t>because it was published in 2012, I would also compare it with newer sources when doing further research.</w:t>
      </w:r>
    </w:p>
    <w:p w:rsidR="00900656" w:rsidRPr="00900656" w:rsidRDefault="00900656" w:rsidP="00900656">
      <w:pPr>
        <w:spacing w:after="0" w:line="240" w:lineRule="auto"/>
        <w:rPr>
          <w:rFonts w:ascii="Arial" w:eastAsia="Times New Roman" w:hAnsi="Arial" w:cs="Arial"/>
          <w:sz w:val="24"/>
          <w:szCs w:val="24"/>
          <w:lang w:val="en-US"/>
        </w:rPr>
      </w:pPr>
    </w:p>
    <w:p w:rsidR="00900656" w:rsidRPr="00900656" w:rsidRDefault="00900656" w:rsidP="00900656">
      <w:pPr>
        <w:spacing w:before="100" w:beforeAutospacing="1" w:after="100" w:afterAutospacing="1" w:line="240" w:lineRule="auto"/>
        <w:rPr>
          <w:rFonts w:ascii="Arial" w:eastAsia="Times New Roman" w:hAnsi="Arial" w:cs="Arial"/>
          <w:sz w:val="24"/>
          <w:szCs w:val="24"/>
          <w:lang w:val="en-US"/>
        </w:rPr>
      </w:pPr>
      <w:r w:rsidRPr="00900656">
        <w:rPr>
          <w:rFonts w:ascii="Arial" w:eastAsia="Times New Roman" w:hAnsi="Arial" w:cs="Arial"/>
          <w:b/>
          <w:bCs/>
          <w:sz w:val="24"/>
          <w:szCs w:val="24"/>
          <w:lang w:val="en-US"/>
        </w:rPr>
        <w:t>Reference:</w:t>
      </w:r>
      <w:r w:rsidRPr="00900656">
        <w:rPr>
          <w:rFonts w:ascii="Arial" w:eastAsia="Times New Roman" w:hAnsi="Arial" w:cs="Arial"/>
          <w:sz w:val="24"/>
          <w:szCs w:val="24"/>
          <w:lang w:val="en-US"/>
        </w:rPr>
        <w:br/>
        <w:t xml:space="preserve">McKinsey Global Institute (2012) </w:t>
      </w:r>
      <w:r w:rsidRPr="00900656">
        <w:rPr>
          <w:rFonts w:ascii="Arial" w:eastAsia="Times New Roman" w:hAnsi="Arial" w:cs="Arial"/>
          <w:i/>
          <w:iCs/>
          <w:sz w:val="24"/>
          <w:szCs w:val="24"/>
          <w:lang w:val="en-US"/>
        </w:rPr>
        <w:t>The Social Economy: Unlocking Value and Productivity Through Social Technologies</w:t>
      </w:r>
      <w:r w:rsidRPr="00900656">
        <w:rPr>
          <w:rFonts w:ascii="Arial" w:eastAsia="Times New Roman" w:hAnsi="Arial" w:cs="Arial"/>
          <w:sz w:val="24"/>
          <w:szCs w:val="24"/>
          <w:lang w:val="en-US"/>
        </w:rPr>
        <w:t xml:space="preserve">. McKinsey &amp; Company. Available at: </w:t>
      </w:r>
      <w:hyperlink r:id="rId5" w:history="1">
        <w:r w:rsidRPr="00900656">
          <w:rPr>
            <w:rFonts w:ascii="Arial" w:eastAsia="Times New Roman" w:hAnsi="Arial" w:cs="Arial"/>
            <w:color w:val="0000FF"/>
            <w:sz w:val="24"/>
            <w:szCs w:val="24"/>
            <w:u w:val="single"/>
            <w:lang w:val="en-US"/>
          </w:rPr>
          <w:t>https://www.mckinsey.com/capabilities/mckinsey-digital/our-insights/the-social-economy</w:t>
        </w:r>
      </w:hyperlink>
      <w:r w:rsidRPr="00900656">
        <w:rPr>
          <w:rFonts w:ascii="Arial" w:eastAsia="Times New Roman" w:hAnsi="Arial" w:cs="Arial"/>
          <w:sz w:val="24"/>
          <w:szCs w:val="24"/>
          <w:lang w:val="en-US"/>
        </w:rPr>
        <w:t xml:space="preserve"> (Accessed: 1 August 2026).</w:t>
      </w:r>
    </w:p>
    <w:p w:rsidR="00732456" w:rsidRPr="00900656" w:rsidRDefault="00732456">
      <w:pPr>
        <w:rPr>
          <w:rFonts w:ascii="Arial" w:hAnsi="Arial" w:cs="Arial"/>
        </w:rPr>
      </w:pPr>
    </w:p>
    <w:sectPr w:rsidR="00732456" w:rsidRPr="009006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61E4"/>
    <w:rsid w:val="00337598"/>
    <w:rsid w:val="00732456"/>
    <w:rsid w:val="00900656"/>
    <w:rsid w:val="00982EDC"/>
    <w:rsid w:val="00A961E4"/>
    <w:rsid w:val="00B67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43FAA"/>
  <w15:chartTrackingRefBased/>
  <w15:docId w15:val="{CADBFD7B-3B89-468E-921F-00D00DC79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90065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3">
    <w:name w:val="heading 3"/>
    <w:basedOn w:val="Normal"/>
    <w:link w:val="Heading3Char"/>
    <w:uiPriority w:val="9"/>
    <w:qFormat/>
    <w:rsid w:val="00900656"/>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656"/>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900656"/>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90065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00656"/>
    <w:rPr>
      <w:b/>
      <w:bCs/>
    </w:rPr>
  </w:style>
  <w:style w:type="character" w:styleId="Emphasis">
    <w:name w:val="Emphasis"/>
    <w:basedOn w:val="DefaultParagraphFont"/>
    <w:uiPriority w:val="20"/>
    <w:qFormat/>
    <w:rsid w:val="00900656"/>
    <w:rPr>
      <w:i/>
      <w:iCs/>
    </w:rPr>
  </w:style>
  <w:style w:type="character" w:styleId="Hyperlink">
    <w:name w:val="Hyperlink"/>
    <w:basedOn w:val="DefaultParagraphFont"/>
    <w:uiPriority w:val="99"/>
    <w:semiHidden/>
    <w:unhideWhenUsed/>
    <w:rsid w:val="0090065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8637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ckinsey.com/capabilities/mckinsey-digital/our-insights/the-social-economy"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372</Words>
  <Characters>2122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LAPTOP</dc:creator>
  <cp:keywords/>
  <dc:description/>
  <cp:lastModifiedBy>ASUS LAPTOP</cp:lastModifiedBy>
  <cp:revision>4</cp:revision>
  <dcterms:created xsi:type="dcterms:W3CDTF">2026-08-17T19:56:00Z</dcterms:created>
  <dcterms:modified xsi:type="dcterms:W3CDTF">2026-08-17T20:38:00Z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4aee0c9a-32cd-4c53-ace6-9a0941ce4d7a</vt:lpwstr>
  </property>
</Properties>
</file>