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1" w:before="202"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8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drawing>
          <wp:inline distB="0" distT="0" distL="0" distR="0">
            <wp:extent cx="1628774" cy="651509"/>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628774" cy="651509"/>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5"/>
          <w:szCs w:val="25"/>
          <w:u w:val="non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5"/>
          <w:szCs w:val="25"/>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7" w:line="240" w:lineRule="auto"/>
        <w:ind w:left="0" w:right="0" w:firstLine="0"/>
        <w:jc w:val="left"/>
        <w:rPr>
          <w:rFonts w:ascii="Times New Roman" w:cs="Times New Roman" w:eastAsia="Times New Roman" w:hAnsi="Times New Roman"/>
          <w:b w:val="0"/>
          <w:bCs w:val="0"/>
          <w:i w:val="0"/>
          <w:iCs w:val="0"/>
          <w:smallCaps w:val="0"/>
          <w:strike w:val="0"/>
          <w:color w:val="000000"/>
          <w:sz w:val="25"/>
          <w:szCs w:val="25"/>
          <w:u w:val="none"/>
          <w:shd w:fill="auto" w:val="clear"/>
          <w:vertAlign w:val="baseline"/>
        </w:rPr>
      </w:pPr>
      <w:r w:rsidDel="00000000" w:rsidR="00000000" w:rsidRPr="00000000">
        <w:rPr>
          <w:rtl w:val="0"/>
        </w:rPr>
      </w:r>
    </w:p>
    <w:p w:rsidR="00000000" w:rsidDel="00000000" w:rsidP="00000000" w:rsidRDefault="00000000" w:rsidRPr="00000000" w14:paraId="00000007">
      <w:pPr>
        <w:ind w:left="171" w:firstLine="0"/>
        <w:rPr>
          <w:sz w:val="25"/>
          <w:szCs w:val="25"/>
        </w:rPr>
      </w:pPr>
      <w:r w:rsidDel="00000000" w:rsidR="00000000" w:rsidRPr="00000000">
        <w:rPr>
          <w:rFonts w:ascii="Arial" w:cs="Arial" w:eastAsia="Arial" w:hAnsi="Arial"/>
          <w:b w:val="1"/>
          <w:bCs w:val="1"/>
          <w:sz w:val="25"/>
          <w:szCs w:val="25"/>
          <w:rtl w:val="0"/>
        </w:rPr>
        <w:t xml:space="preserve">Student name</w:t>
      </w:r>
      <w:r w:rsidDel="00000000" w:rsidR="00000000" w:rsidRPr="00000000">
        <w:rPr>
          <w:sz w:val="25"/>
          <w:szCs w:val="25"/>
          <w:rtl w:val="0"/>
        </w:rPr>
        <w:t xml:space="preserve">:JAQUELINE MARISA SILVA MARQUES </w:t>
      </w:r>
    </w:p>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5"/>
          <w:szCs w:val="25"/>
          <w:u w:val="none"/>
          <w:shd w:fill="auto" w:val="clear"/>
          <w:vertAlign w:val="baseline"/>
        </w:rPr>
      </w:pPr>
      <w:r w:rsidDel="00000000" w:rsidR="00000000" w:rsidRPr="00000000">
        <w:rPr>
          <w:rtl w:val="0"/>
        </w:rPr>
      </w:r>
    </w:p>
    <w:p w:rsidR="00000000" w:rsidDel="00000000" w:rsidP="00000000" w:rsidRDefault="00000000" w:rsidRPr="00000000" w14:paraId="00000009">
      <w:pPr>
        <w:ind w:left="171" w:firstLine="0"/>
        <w:rPr>
          <w:sz w:val="25"/>
          <w:szCs w:val="25"/>
        </w:rPr>
      </w:pPr>
      <w:r w:rsidDel="00000000" w:rsidR="00000000" w:rsidRPr="00000000">
        <w:rPr>
          <w:rFonts w:ascii="Arial" w:cs="Arial" w:eastAsia="Arial" w:hAnsi="Arial"/>
          <w:b w:val="1"/>
          <w:bCs w:val="1"/>
          <w:sz w:val="25"/>
          <w:szCs w:val="25"/>
          <w:rtl w:val="0"/>
        </w:rPr>
        <w:t xml:space="preserve">Student ID</w:t>
      </w:r>
      <w:r w:rsidDel="00000000" w:rsidR="00000000" w:rsidRPr="00000000">
        <w:rPr>
          <w:sz w:val="25"/>
          <w:szCs w:val="25"/>
          <w:rtl w:val="0"/>
        </w:rPr>
        <w:t xml:space="preserve">:2425635</w:t>
      </w:r>
    </w:p>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5"/>
          <w:szCs w:val="25"/>
          <w:u w:val="none"/>
          <w:shd w:fill="auto" w:val="clear"/>
          <w:vertAlign w:val="baseline"/>
        </w:rPr>
      </w:pPr>
      <w:r w:rsidDel="00000000" w:rsidR="00000000" w:rsidRPr="00000000">
        <w:rPr>
          <w:rtl w:val="0"/>
        </w:rPr>
      </w:r>
    </w:p>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5"/>
          <w:szCs w:val="25"/>
          <w:u w:val="none"/>
          <w:shd w:fill="auto" w:val="clear"/>
          <w:vertAlign w:val="baseline"/>
        </w:rPr>
      </w:pPr>
      <w:r w:rsidDel="00000000" w:rsidR="00000000" w:rsidRPr="00000000">
        <w:rPr>
          <w:rtl w:val="0"/>
        </w:rPr>
      </w:r>
    </w:p>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5"/>
          <w:szCs w:val="25"/>
          <w:u w:val="none"/>
          <w:shd w:fill="auto" w:val="clear"/>
          <w:vertAlign w:val="baseline"/>
        </w:rPr>
      </w:pPr>
      <w:r w:rsidDel="00000000" w:rsidR="00000000" w:rsidRPr="00000000">
        <w:rPr>
          <w:rtl w:val="0"/>
        </w:rPr>
      </w:r>
    </w:p>
    <w:p w:rsidR="00000000" w:rsidDel="00000000" w:rsidP="00000000" w:rsidRDefault="00000000" w:rsidRPr="00000000" w14:paraId="0000000D">
      <w:pPr>
        <w:spacing w:line="480" w:lineRule="auto"/>
        <w:ind w:left="171" w:firstLine="0"/>
        <w:rPr>
          <w:rFonts w:ascii="Arial" w:cs="Arial" w:eastAsia="Arial" w:hAnsi="Arial"/>
          <w:b w:val="1"/>
          <w:bCs w:val="1"/>
          <w:sz w:val="25"/>
          <w:szCs w:val="25"/>
        </w:rPr>
      </w:pPr>
      <w:r w:rsidDel="00000000" w:rsidR="00000000" w:rsidRPr="00000000">
        <w:rPr>
          <w:rFonts w:ascii="Arial" w:cs="Arial" w:eastAsia="Arial" w:hAnsi="Arial"/>
          <w:b w:val="1"/>
          <w:bCs w:val="1"/>
          <w:sz w:val="25"/>
          <w:szCs w:val="25"/>
          <w:rtl w:val="0"/>
        </w:rPr>
        <w:t xml:space="preserve">Module name</w:t>
      </w:r>
      <w:r w:rsidDel="00000000" w:rsidR="00000000" w:rsidRPr="00000000">
        <w:rPr>
          <w:sz w:val="25"/>
          <w:szCs w:val="25"/>
          <w:rtl w:val="0"/>
        </w:rPr>
        <w:t xml:space="preserve">: </w:t>
      </w:r>
      <w:r w:rsidDel="00000000" w:rsidR="00000000" w:rsidRPr="00000000">
        <w:rPr>
          <w:rFonts w:ascii="Arial" w:cs="Arial" w:eastAsia="Arial" w:hAnsi="Arial"/>
          <w:b w:val="1"/>
          <w:bCs w:val="1"/>
          <w:sz w:val="25"/>
          <w:szCs w:val="25"/>
          <w:rtl w:val="0"/>
        </w:rPr>
        <w:t xml:space="preserve">Principles of Health and Social Care Practice Component: 1</w:t>
      </w:r>
    </w:p>
    <w:p w:rsidR="00000000" w:rsidDel="00000000" w:rsidP="00000000" w:rsidRDefault="00000000" w:rsidRPr="00000000" w14:paraId="0000000E">
      <w:pPr>
        <w:spacing w:line="480" w:lineRule="auto"/>
        <w:ind w:left="171" w:right="4399" w:firstLine="0"/>
        <w:rPr>
          <w:sz w:val="25"/>
          <w:szCs w:val="25"/>
        </w:rPr>
        <w:sectPr>
          <w:pgSz w:h="16840" w:w="11910" w:orient="portrait"/>
          <w:pgMar w:bottom="280" w:top="1920" w:left="1700" w:right="1700" w:header="720" w:footer="720"/>
          <w:pgNumType w:start="1"/>
        </w:sectPr>
      </w:pPr>
      <w:r w:rsidDel="00000000" w:rsidR="00000000" w:rsidRPr="00000000">
        <w:rPr>
          <w:rFonts w:ascii="Arial" w:cs="Arial" w:eastAsia="Arial" w:hAnsi="Arial"/>
          <w:b w:val="1"/>
          <w:bCs w:val="1"/>
          <w:sz w:val="25"/>
          <w:szCs w:val="25"/>
          <w:rtl w:val="0"/>
        </w:rPr>
        <w:t xml:space="preserve">Module code</w:t>
      </w:r>
      <w:r w:rsidDel="00000000" w:rsidR="00000000" w:rsidRPr="00000000">
        <w:rPr>
          <w:sz w:val="25"/>
          <w:szCs w:val="25"/>
          <w:rtl w:val="0"/>
        </w:rPr>
        <w:t xml:space="preserve">: </w:t>
      </w:r>
      <w:r w:rsidDel="00000000" w:rsidR="00000000" w:rsidRPr="00000000">
        <w:rPr>
          <w:rFonts w:ascii="Arial" w:cs="Arial" w:eastAsia="Arial" w:hAnsi="Arial"/>
          <w:b w:val="1"/>
          <w:bCs w:val="1"/>
          <w:sz w:val="25"/>
          <w:szCs w:val="25"/>
          <w:rtl w:val="0"/>
        </w:rPr>
        <w:t xml:space="preserve">BMHP5016 Lecturer name</w:t>
      </w:r>
      <w:r w:rsidDel="00000000" w:rsidR="00000000" w:rsidRPr="00000000">
        <w:rPr>
          <w:sz w:val="25"/>
          <w:szCs w:val="25"/>
          <w:rtl w:val="0"/>
        </w:rPr>
        <w:t xml:space="preserve">:ITSE OLAOYE</w:t>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of Contents</w:t>
      </w:r>
    </w:p>
    <w:sdt>
      <w:sdtPr>
        <w:id w:val="1107627528"/>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8500"/>
            </w:tabs>
            <w:spacing w:after="100" w:before="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hd6d6z8cq51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8500"/>
            </w:tabs>
            <w:spacing w:after="100" w:before="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hyperlink w:anchor="_heading=h.77wdqm1ruj7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Task 1: Reflection on the Importance of Principles</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8500"/>
            </w:tabs>
            <w:spacing w:after="100" w:before="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hyperlink w:anchor="_heading=h.258hc8gamwc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Task 2: Practical Example in UK Setting</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8500"/>
            </w:tabs>
            <w:spacing w:after="100" w:before="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hyperlink w:anchor="_heading=h.1sl0vp1vaym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Task 3: Self-Reflection as a Health and Social Care Professional</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8500"/>
            </w:tabs>
            <w:spacing w:after="100" w:before="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hyperlink w:anchor="_heading=h.37xsnwi9n6z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8500"/>
            </w:tabs>
            <w:spacing w:after="100" w:before="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hyperlink w:anchor="_heading=h.8x9gq97cpew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16">
          <w:pPr>
            <w:spacing w:line="360" w:lineRule="auto"/>
            <w:jc w:val="center"/>
            <w:rPr>
              <w:rFonts w:ascii="Arial" w:cs="Arial" w:eastAsia="Arial" w:hAnsi="Arial"/>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pStyle w:val="Heading1"/>
        <w:ind w:firstLine="171"/>
        <w:rPr/>
        <w:sectPr>
          <w:type w:val="nextPage"/>
          <w:pgSz w:h="16840" w:w="11910" w:orient="portrait"/>
          <w:pgMar w:bottom="280" w:top="1920" w:left="1700" w:right="1700" w:header="720" w:footer="720"/>
        </w:sectPr>
      </w:pPr>
      <w:r w:rsidDel="00000000" w:rsidR="00000000" w:rsidRPr="00000000">
        <w:rPr>
          <w:rtl w:val="0"/>
        </w:rPr>
      </w:r>
    </w:p>
    <w:p w:rsidR="00000000" w:rsidDel="00000000" w:rsidP="00000000" w:rsidRDefault="00000000" w:rsidRPr="00000000" w14:paraId="00000018">
      <w:pPr>
        <w:pStyle w:val="Heading1"/>
        <w:ind w:firstLine="171"/>
        <w:rPr/>
      </w:pPr>
      <w:bookmarkStart w:colFirst="0" w:colLast="0" w:name="_heading=h.hd6d6z8cq512" w:id="0"/>
      <w:bookmarkEnd w:id="0"/>
      <w:r w:rsidDel="00000000" w:rsidR="00000000" w:rsidRPr="00000000">
        <w:rPr>
          <w:rtl w:val="0"/>
        </w:rPr>
        <w:t xml:space="preserve">Introduction</w:t>
      </w:r>
    </w:p>
    <w:p w:rsidR="00000000" w:rsidDel="00000000" w:rsidP="00000000" w:rsidRDefault="00000000" w:rsidRPr="00000000" w14:paraId="00000019">
      <w:pPr>
        <w:spacing w:before="168" w:line="360" w:lineRule="auto"/>
        <w:jc w:val="both"/>
        <w:rPr>
          <w:rFonts w:ascii="Arial" w:cs="Arial" w:eastAsia="Arial" w:hAnsi="Arial"/>
          <w:sz w:val="21"/>
          <w:szCs w:val="21"/>
        </w:rPr>
      </w:pPr>
      <w:r w:rsidDel="00000000" w:rsidR="00000000" w:rsidRPr="00000000">
        <w:rPr>
          <w:rFonts w:ascii="Arial" w:cs="Arial" w:eastAsia="Arial" w:hAnsi="Arial"/>
          <w:sz w:val="21"/>
          <w:szCs w:val="21"/>
          <w:rtl w:val="0"/>
        </w:rPr>
        <w:t xml:space="preserve">The United Kingdom of the health and social care practice is informed by major principles that facilitate effective, safe, and high-quality service provision (Anderson et al., 2022). The key ones include person-centred care, partnership working, and ethics. Person-centred care is also concerned with the meeting of needs, preferences and values on an individual basis whereas partnership working involves collaboration of professionals, organisations and families to provide coordinated care (Rosenlund et al., 2025). Ethics entails morality including autonomy, beneficence, non-maleficence and justice as the basis of decision making. Such principles are supported by such legislation as the Care Act 2014 and the Health and Care Act 2022. This report reflects on their significance, practical application as well as discussion of their contribution to professional development.</w:t>
      </w:r>
    </w:p>
    <w:p w:rsidR="00000000" w:rsidDel="00000000" w:rsidP="00000000" w:rsidRDefault="00000000" w:rsidRPr="00000000" w14:paraId="0000001A">
      <w:pPr>
        <w:pStyle w:val="Heading1"/>
        <w:spacing w:line="360" w:lineRule="auto"/>
        <w:ind w:firstLine="171"/>
        <w:jc w:val="both"/>
        <w:rPr/>
      </w:pPr>
      <w:bookmarkStart w:colFirst="0" w:colLast="0" w:name="_heading=h.77wdqm1ruj7z" w:id="1"/>
      <w:bookmarkEnd w:id="1"/>
      <w:r w:rsidDel="00000000" w:rsidR="00000000" w:rsidRPr="00000000">
        <w:rPr>
          <w:rtl w:val="0"/>
        </w:rPr>
        <w:t xml:space="preserve">Task 1: Reflection on the Importance of Principles</w:t>
      </w:r>
    </w:p>
    <w:p w:rsidR="00000000" w:rsidDel="00000000" w:rsidP="00000000" w:rsidRDefault="00000000" w:rsidRPr="00000000" w14:paraId="0000001B">
      <w:pPr>
        <w:spacing w:line="360" w:lineRule="auto"/>
        <w:jc w:val="both"/>
        <w:rPr>
          <w:i w:val="1"/>
          <w:iCs w:val="1"/>
        </w:rPr>
      </w:pPr>
      <w:bookmarkStart w:colFirst="0" w:colLast="0" w:name="_heading=h.3idu492g2b4p" w:id="2"/>
      <w:bookmarkEnd w:id="2"/>
      <w:r w:rsidDel="00000000" w:rsidR="00000000" w:rsidRPr="00000000">
        <w:rPr>
          <w:b w:val="1"/>
          <w:bCs w:val="1"/>
          <w:i w:val="1"/>
          <w:iCs w:val="1"/>
          <w:rtl w:val="0"/>
        </w:rPr>
        <w:t xml:space="preserve">Person-Centred Care</w:t>
      </w:r>
      <w:r w:rsidDel="00000000" w:rsidR="00000000" w:rsidRPr="00000000">
        <w:rPr>
          <w:rtl w:val="0"/>
        </w:rPr>
      </w:r>
    </w:p>
    <w:p w:rsidR="00000000" w:rsidDel="00000000" w:rsidP="00000000" w:rsidRDefault="00000000" w:rsidRPr="00000000" w14:paraId="0000001C">
      <w:pPr>
        <w:spacing w:line="360" w:lineRule="auto"/>
        <w:jc w:val="both"/>
        <w:rPr/>
      </w:pPr>
      <w:r w:rsidDel="00000000" w:rsidR="00000000" w:rsidRPr="00000000">
        <w:rPr>
          <w:rtl w:val="0"/>
        </w:rPr>
        <w:t xml:space="preserve">Person-centred care can be defined as a form of care in which the individual is the centre of his or her own care whereby the person needs, preferences, dignity and choices are upheld (Ekman, 2022). Among the main characteristics are active participation in the decision-making process, individual care planning, and respect of the individuality. This strategy is quite in line with the Hierarchy of Needs developed by Maslow since it helps in supporting not only the physical needs but psychological and self-fulfillment needs like belonging, esteem and autonomy. In practice, person-centred care enhances the quality of care through maximising patient satisfaction, promoting independence, and promoting overall wellbeing (Byrne et al., 2026). Considering this, it would be evident that when people are made to feel listened and taken seriously, chances of them interacting with services positively becomes likely. Thus, to provide effective and compassionate care in the real-life context, it is necessary to adhere to a person-centred approach.</w:t>
      </w:r>
    </w:p>
    <w:p w:rsidR="00000000" w:rsidDel="00000000" w:rsidP="00000000" w:rsidRDefault="00000000" w:rsidRPr="00000000" w14:paraId="0000001D">
      <w:pPr>
        <w:spacing w:line="360" w:lineRule="auto"/>
        <w:jc w:val="both"/>
        <w:rPr>
          <w:b w:val="1"/>
          <w:bCs w:val="1"/>
          <w:i w:val="1"/>
          <w:iCs w:val="1"/>
        </w:rPr>
      </w:pPr>
      <w:bookmarkStart w:colFirst="0" w:colLast="0" w:name="_heading=h.udi5mzxc3t0q" w:id="3"/>
      <w:bookmarkEnd w:id="3"/>
      <w:r w:rsidDel="00000000" w:rsidR="00000000" w:rsidRPr="00000000">
        <w:rPr>
          <w:b w:val="1"/>
          <w:bCs w:val="1"/>
          <w:i w:val="1"/>
          <w:iCs w:val="1"/>
          <w:rtl w:val="0"/>
        </w:rPr>
        <w:t xml:space="preserve">Partnership Working</w:t>
      </w:r>
    </w:p>
    <w:p w:rsidR="00000000" w:rsidDel="00000000" w:rsidP="00000000" w:rsidRDefault="00000000" w:rsidRPr="00000000" w14:paraId="0000001E">
      <w:pPr>
        <w:spacing w:line="360" w:lineRule="auto"/>
        <w:jc w:val="both"/>
        <w:rPr/>
      </w:pPr>
      <w:r w:rsidDel="00000000" w:rsidR="00000000" w:rsidRPr="00000000">
        <w:rPr>
          <w:rtl w:val="0"/>
        </w:rPr>
        <w:t xml:space="preserve">Partnership working is a practice that entails the use of two or more professionals, agencies and other stakeholders to provide coordinated and effective care (Morgan and Yaskey, 2025). It encompasses collaboration between health practitioners, social workers, families, and community organisations. This is an essential strategy of integrated care delivery, as it is what will provide people with holistic support that will be effective in meeting all their needs. Theoretical models of collaborative working underline the presence of common objectives, effective communication, and respect towards each other among professionals. Practically, successful partnership working minimises service duplication, gaps in care and enhances provider-provider communication (Watters, 2025). Considering the role it plays in the UK care settings, it is clear that no single professional can address the needs of an individual. Thus, close collaboration is essential in attaining positive health outcomes and continuity of care.</w:t>
      </w:r>
    </w:p>
    <w:p w:rsidR="00000000" w:rsidDel="00000000" w:rsidP="00000000" w:rsidRDefault="00000000" w:rsidRPr="00000000" w14:paraId="0000001F">
      <w:pPr>
        <w:spacing w:line="360" w:lineRule="auto"/>
        <w:jc w:val="both"/>
        <w:rPr>
          <w:b w:val="1"/>
          <w:bCs w:val="1"/>
          <w:i w:val="1"/>
          <w:iCs w:val="1"/>
        </w:rPr>
      </w:pPr>
      <w:bookmarkStart w:colFirst="0" w:colLast="0" w:name="_heading=h.t9vzi4im3d7m" w:id="4"/>
      <w:bookmarkEnd w:id="4"/>
      <w:r w:rsidDel="00000000" w:rsidR="00000000" w:rsidRPr="00000000">
        <w:rPr>
          <w:b w:val="1"/>
          <w:bCs w:val="1"/>
          <w:i w:val="1"/>
          <w:iCs w:val="1"/>
          <w:rtl w:val="0"/>
        </w:rPr>
        <w:t xml:space="preserve">Ethics in Health and Social Care</w:t>
      </w:r>
    </w:p>
    <w:p w:rsidR="00000000" w:rsidDel="00000000" w:rsidP="00000000" w:rsidRDefault="00000000" w:rsidRPr="00000000" w14:paraId="00000020">
      <w:pPr>
        <w:spacing w:line="360" w:lineRule="auto"/>
        <w:jc w:val="both"/>
        <w:rPr/>
      </w:pPr>
      <w:r w:rsidDel="00000000" w:rsidR="00000000" w:rsidRPr="00000000">
        <w:rPr>
          <w:rtl w:val="0"/>
        </w:rPr>
        <w:t xml:space="preserve">Ethics in health and social care is the term that denotes the ethical principles that direct the professional practice and decision-making (Desai and Kapadia, 2022). The ethical principles that are important are autonomy (the right to make own choices), beneficence (in the best interest of the individual), non-maleficence (harm avoidance), and justice (fairness and equality). Professional codes of conduct have these principles embedded in them and they guide practitioners to offer safe and respectful care. Moral decisions are especially significant when it is a complicated case, e.g., the issue of risk and independence or the issue of confidentiality. Looking back at practice, ethical issues are likely to emerge when professional obligations and personal preferences come into conflict (Reamer, 2024). This reveals the relevance of critical thinking and professional judgement in upholding the ethics and still providing quality care.</w:t>
      </w:r>
    </w:p>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4" w:line="240" w:lineRule="auto"/>
        <w:ind w:left="0" w:right="0" w:firstLine="0"/>
        <w:jc w:val="left"/>
        <w:rPr>
          <w:rFonts w:ascii="Arial" w:cs="Arial" w:eastAsia="Arial" w:hAnsi="Arial"/>
          <w:b w:val="0"/>
          <w:bCs w:val="0"/>
          <w:i w:val="0"/>
          <w:iCs w:val="0"/>
          <w:smallCaps w:val="0"/>
          <w:strike w:val="0"/>
          <w:color w:val="000000"/>
          <w:sz w:val="21"/>
          <w:szCs w:val="21"/>
          <w:u w:val="none"/>
          <w:shd w:fill="auto" w:val="clear"/>
          <w:vertAlign w:val="baseline"/>
        </w:rPr>
      </w:pPr>
      <w:r w:rsidDel="00000000" w:rsidR="00000000" w:rsidRPr="00000000">
        <w:rPr>
          <w:rtl w:val="0"/>
        </w:rPr>
      </w:r>
    </w:p>
    <w:p w:rsidR="00000000" w:rsidDel="00000000" w:rsidP="00000000" w:rsidRDefault="00000000" w:rsidRPr="00000000" w14:paraId="00000022">
      <w:pPr>
        <w:pStyle w:val="Heading1"/>
        <w:spacing w:line="360" w:lineRule="auto"/>
        <w:ind w:firstLine="171"/>
        <w:jc w:val="both"/>
        <w:rPr/>
      </w:pPr>
      <w:bookmarkStart w:colFirst="0" w:colLast="0" w:name="_heading=h.258hc8gamwca" w:id="5"/>
      <w:bookmarkEnd w:id="5"/>
      <w:r w:rsidDel="00000000" w:rsidR="00000000" w:rsidRPr="00000000">
        <w:rPr>
          <w:rtl w:val="0"/>
        </w:rPr>
        <w:t xml:space="preserve">Task 2: Practical Example in UK Setting</w:t>
      </w:r>
    </w:p>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5" w:line="360" w:lineRule="auto"/>
        <w:ind w:left="0" w:right="0" w:firstLine="0"/>
        <w:jc w:val="both"/>
        <w:rPr>
          <w:rFonts w:ascii="Arial" w:cs="Arial" w:eastAsia="Arial" w:hAnsi="Arial"/>
          <w:b w:val="1"/>
          <w:bCs w:val="1"/>
          <w:i w:val="1"/>
          <w:iCs w:val="1"/>
          <w:smallCaps w:val="0"/>
          <w:strike w:val="0"/>
          <w:color w:val="000000"/>
          <w:sz w:val="21"/>
          <w:szCs w:val="21"/>
          <w:u w:val="none"/>
          <w:shd w:fill="auto" w:val="clear"/>
          <w:vertAlign w:val="baseline"/>
        </w:rPr>
      </w:pPr>
      <w:bookmarkStart w:colFirst="0" w:colLast="0" w:name="_heading=h.3v5qejj8wwfz" w:id="6"/>
      <w:bookmarkEnd w:id="6"/>
      <w:r w:rsidDel="00000000" w:rsidR="00000000" w:rsidRPr="00000000">
        <w:rPr>
          <w:rFonts w:ascii="Arial" w:cs="Arial" w:eastAsia="Arial" w:hAnsi="Arial"/>
          <w:b w:val="1"/>
          <w:bCs w:val="1"/>
          <w:i w:val="1"/>
          <w:iCs w:val="1"/>
          <w:smallCaps w:val="0"/>
          <w:strike w:val="0"/>
          <w:color w:val="000000"/>
          <w:sz w:val="21"/>
          <w:szCs w:val="21"/>
          <w:u w:val="none"/>
          <w:shd w:fill="auto" w:val="clear"/>
          <w:vertAlign w:val="baseline"/>
          <w:rtl w:val="0"/>
        </w:rPr>
        <w:t xml:space="preserve">Scenario Description</w:t>
      </w:r>
    </w:p>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5" w:line="360" w:lineRule="auto"/>
        <w:ind w:left="0" w:right="0" w:firstLine="0"/>
        <w:jc w:val="both"/>
        <w:rPr>
          <w:rFonts w:ascii="Arial" w:cs="Arial" w:eastAsia="Arial" w:hAnsi="Arial"/>
          <w:b w:val="0"/>
          <w:bCs w:val="0"/>
          <w:i w:val="0"/>
          <w:iCs w:val="0"/>
          <w:smallCaps w:val="0"/>
          <w:strike w:val="0"/>
          <w:color w:val="000000"/>
          <w:sz w:val="21"/>
          <w:szCs w:val="21"/>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1"/>
          <w:szCs w:val="21"/>
          <w:u w:val="none"/>
          <w:shd w:fill="auto" w:val="clear"/>
          <w:vertAlign w:val="baseline"/>
          <w:rtl w:val="0"/>
        </w:rPr>
        <w:t xml:space="preserve">A UK care home environment presents an elderly person with a multimorbidity of diseases like dementia, diabetes and low mobility as an individual who needs holistic and ongoing care. The person can also have communication, memory, and daily activity problems, which make him more dependent on the care staff (Backhouse and Ruston, 2022). Additionally, there is a difficult aspect of dealing with complicated health requirements and preserving dignity and autonomy. The decision-making process may also include family members especially when the cognitive decline impacts the ability of the individual to make decisions. The situation demonstrates the necessity of a unified approach to care, which would cover the physical and emotional health, as well as keep the person safe and respected (Veale et al., 2023).</w:t>
      </w:r>
    </w:p>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5" w:line="360" w:lineRule="auto"/>
        <w:ind w:left="0" w:right="0" w:firstLine="0"/>
        <w:jc w:val="both"/>
        <w:rPr>
          <w:rFonts w:ascii="Arial" w:cs="Arial" w:eastAsia="Arial" w:hAnsi="Arial"/>
          <w:b w:val="1"/>
          <w:bCs w:val="1"/>
          <w:i w:val="1"/>
          <w:iCs w:val="1"/>
          <w:smallCaps w:val="0"/>
          <w:strike w:val="0"/>
          <w:color w:val="000000"/>
          <w:sz w:val="21"/>
          <w:szCs w:val="21"/>
          <w:u w:val="none"/>
          <w:shd w:fill="auto" w:val="clear"/>
          <w:vertAlign w:val="baseline"/>
        </w:rPr>
      </w:pPr>
      <w:bookmarkStart w:colFirst="0" w:colLast="0" w:name="_heading=h.lnlnbhkpqs26" w:id="7"/>
      <w:bookmarkEnd w:id="7"/>
      <w:r w:rsidDel="00000000" w:rsidR="00000000" w:rsidRPr="00000000">
        <w:rPr>
          <w:rFonts w:ascii="Arial" w:cs="Arial" w:eastAsia="Arial" w:hAnsi="Arial"/>
          <w:b w:val="1"/>
          <w:bCs w:val="1"/>
          <w:i w:val="1"/>
          <w:iCs w:val="1"/>
          <w:smallCaps w:val="0"/>
          <w:strike w:val="0"/>
          <w:color w:val="000000"/>
          <w:sz w:val="21"/>
          <w:szCs w:val="21"/>
          <w:u w:val="none"/>
          <w:shd w:fill="auto" w:val="clear"/>
          <w:vertAlign w:val="baseline"/>
          <w:rtl w:val="0"/>
        </w:rPr>
        <w:t xml:space="preserve">Application of Principles</w:t>
      </w:r>
    </w:p>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5" w:line="360" w:lineRule="auto"/>
        <w:ind w:left="0" w:right="0" w:firstLine="0"/>
        <w:jc w:val="both"/>
        <w:rPr>
          <w:rFonts w:ascii="Arial" w:cs="Arial" w:eastAsia="Arial" w:hAnsi="Arial"/>
          <w:b w:val="1"/>
          <w:bCs w:val="1"/>
          <w:i w:val="0"/>
          <w:iCs w:val="0"/>
          <w:smallCaps w:val="0"/>
          <w:strike w:val="0"/>
          <w:color w:val="000000"/>
          <w:sz w:val="21"/>
          <w:szCs w:val="21"/>
          <w:u w:val="none"/>
          <w:shd w:fill="auto" w:val="clear"/>
          <w:vertAlign w:val="baseline"/>
        </w:rPr>
      </w:pPr>
      <w:bookmarkStart w:colFirst="0" w:colLast="0" w:name="_heading=h.6b3obt6wm5nl" w:id="8"/>
      <w:bookmarkEnd w:id="8"/>
      <w:r w:rsidDel="00000000" w:rsidR="00000000" w:rsidRPr="00000000">
        <w:rPr>
          <w:rFonts w:ascii="Arial" w:cs="Arial" w:eastAsia="Arial" w:hAnsi="Arial"/>
          <w:b w:val="1"/>
          <w:bCs w:val="1"/>
          <w:i w:val="0"/>
          <w:iCs w:val="0"/>
          <w:smallCaps w:val="0"/>
          <w:strike w:val="0"/>
          <w:color w:val="000000"/>
          <w:sz w:val="21"/>
          <w:szCs w:val="21"/>
          <w:u w:val="none"/>
          <w:shd w:fill="auto" w:val="clear"/>
          <w:vertAlign w:val="baseline"/>
          <w:rtl w:val="0"/>
        </w:rPr>
        <w:t xml:space="preserve">Person-Centred Care</w:t>
      </w:r>
    </w:p>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5" w:line="360" w:lineRule="auto"/>
        <w:ind w:left="0" w:right="0" w:firstLine="0"/>
        <w:jc w:val="both"/>
        <w:rPr>
          <w:rFonts w:ascii="Arial" w:cs="Arial" w:eastAsia="Arial" w:hAnsi="Arial"/>
          <w:b w:val="0"/>
          <w:bCs w:val="0"/>
          <w:i w:val="0"/>
          <w:iCs w:val="0"/>
          <w:smallCaps w:val="0"/>
          <w:strike w:val="0"/>
          <w:color w:val="000000"/>
          <w:sz w:val="21"/>
          <w:szCs w:val="21"/>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1"/>
          <w:szCs w:val="21"/>
          <w:u w:val="none"/>
          <w:shd w:fill="auto" w:val="clear"/>
          <w:vertAlign w:val="baseline"/>
          <w:rtl w:val="0"/>
        </w:rPr>
        <w:t xml:space="preserve">Person-centred care, in this case, is implemented by creating an individualised care plan based on the medical requirements of a person, personal tastes, culture, and routines. Care staff members make sure that the person is addressed in a dignified and respectful way and they should be involved in decision making where possible (Fuseini et al., 2023). As an example, to enable the individual to make meal choices or activities of the day encourages independence and improves quality of life.</w:t>
      </w:r>
    </w:p>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5" w:line="360" w:lineRule="auto"/>
        <w:ind w:left="0" w:right="0" w:firstLine="0"/>
        <w:jc w:val="both"/>
        <w:rPr>
          <w:rFonts w:ascii="Arial" w:cs="Arial" w:eastAsia="Arial" w:hAnsi="Arial"/>
          <w:b w:val="1"/>
          <w:bCs w:val="1"/>
          <w:i w:val="0"/>
          <w:iCs w:val="0"/>
          <w:smallCaps w:val="0"/>
          <w:strike w:val="0"/>
          <w:color w:val="000000"/>
          <w:sz w:val="21"/>
          <w:szCs w:val="21"/>
          <w:u w:val="none"/>
          <w:shd w:fill="auto" w:val="clear"/>
          <w:vertAlign w:val="baseline"/>
        </w:rPr>
      </w:pPr>
      <w:bookmarkStart w:colFirst="0" w:colLast="0" w:name="_heading=h.3o5b034xc12" w:id="9"/>
      <w:bookmarkEnd w:id="9"/>
      <w:r w:rsidDel="00000000" w:rsidR="00000000" w:rsidRPr="00000000">
        <w:rPr>
          <w:rFonts w:ascii="Arial" w:cs="Arial" w:eastAsia="Arial" w:hAnsi="Arial"/>
          <w:b w:val="1"/>
          <w:bCs w:val="1"/>
          <w:i w:val="0"/>
          <w:iCs w:val="0"/>
          <w:smallCaps w:val="0"/>
          <w:strike w:val="0"/>
          <w:color w:val="000000"/>
          <w:sz w:val="21"/>
          <w:szCs w:val="21"/>
          <w:u w:val="none"/>
          <w:shd w:fill="auto" w:val="clear"/>
          <w:vertAlign w:val="baseline"/>
          <w:rtl w:val="0"/>
        </w:rPr>
        <w:t xml:space="preserve">Partnership Working</w:t>
      </w:r>
    </w:p>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5" w:line="360" w:lineRule="auto"/>
        <w:ind w:left="0" w:right="0" w:firstLine="0"/>
        <w:jc w:val="both"/>
        <w:rPr>
          <w:rFonts w:ascii="Arial" w:cs="Arial" w:eastAsia="Arial" w:hAnsi="Arial"/>
          <w:b w:val="0"/>
          <w:bCs w:val="0"/>
          <w:i w:val="0"/>
          <w:iCs w:val="0"/>
          <w:smallCaps w:val="0"/>
          <w:strike w:val="0"/>
          <w:color w:val="000000"/>
          <w:sz w:val="21"/>
          <w:szCs w:val="21"/>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1"/>
          <w:szCs w:val="21"/>
          <w:u w:val="none"/>
          <w:shd w:fill="auto" w:val="clear"/>
          <w:vertAlign w:val="baseline"/>
          <w:rtl w:val="0"/>
        </w:rPr>
        <w:t xml:space="preserve">The partnership working is characterised by the collaboration of nurses, social workers, care assistants, family members and other health care specialists like physiotherapists and general practitioners (Eika and Hvalvik, 2022). Constant communication and multidisciplinary meetings: This will make sure that every party is educated and consulted during the care decision process. Such an integrated strategy is effective to meet the complicated needs of the individual, minimises the chances of mistakes, and provides a continuation of care to the services.</w:t>
      </w:r>
    </w:p>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5" w:line="360" w:lineRule="auto"/>
        <w:ind w:left="0" w:right="0" w:firstLine="0"/>
        <w:jc w:val="both"/>
        <w:rPr>
          <w:rFonts w:ascii="Arial" w:cs="Arial" w:eastAsia="Arial" w:hAnsi="Arial"/>
          <w:b w:val="1"/>
          <w:bCs w:val="1"/>
          <w:i w:val="0"/>
          <w:iCs w:val="0"/>
          <w:smallCaps w:val="0"/>
          <w:strike w:val="0"/>
          <w:color w:val="000000"/>
          <w:sz w:val="21"/>
          <w:szCs w:val="21"/>
          <w:u w:val="none"/>
          <w:shd w:fill="auto" w:val="clear"/>
          <w:vertAlign w:val="baseline"/>
        </w:rPr>
      </w:pPr>
      <w:bookmarkStart w:colFirst="0" w:colLast="0" w:name="_heading=h.7vzuydw7o8zv" w:id="10"/>
      <w:bookmarkEnd w:id="10"/>
      <w:r w:rsidDel="00000000" w:rsidR="00000000" w:rsidRPr="00000000">
        <w:rPr>
          <w:rFonts w:ascii="Arial" w:cs="Arial" w:eastAsia="Arial" w:hAnsi="Arial"/>
          <w:b w:val="1"/>
          <w:bCs w:val="1"/>
          <w:i w:val="0"/>
          <w:iCs w:val="0"/>
          <w:smallCaps w:val="0"/>
          <w:strike w:val="0"/>
          <w:color w:val="000000"/>
          <w:sz w:val="21"/>
          <w:szCs w:val="21"/>
          <w:u w:val="none"/>
          <w:shd w:fill="auto" w:val="clear"/>
          <w:vertAlign w:val="baseline"/>
          <w:rtl w:val="0"/>
        </w:rPr>
        <w:t xml:space="preserve">Ethics</w:t>
      </w:r>
    </w:p>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5" w:line="360" w:lineRule="auto"/>
        <w:ind w:left="0" w:right="0" w:firstLine="0"/>
        <w:jc w:val="both"/>
        <w:rPr>
          <w:rFonts w:ascii="Arial" w:cs="Arial" w:eastAsia="Arial" w:hAnsi="Arial"/>
          <w:b w:val="0"/>
          <w:bCs w:val="0"/>
          <w:i w:val="0"/>
          <w:iCs w:val="0"/>
          <w:smallCaps w:val="0"/>
          <w:strike w:val="0"/>
          <w:color w:val="000000"/>
          <w:sz w:val="21"/>
          <w:szCs w:val="21"/>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1"/>
          <w:szCs w:val="21"/>
          <w:u w:val="none"/>
          <w:shd w:fill="auto" w:val="clear"/>
          <w:vertAlign w:val="baseline"/>
          <w:rtl w:val="0"/>
        </w:rPr>
        <w:t xml:space="preserve">This situation is focused on ethical principles. The confidentiality is ensured by making sure that personal and medical information is disclosed to the authorised individuals only. The autonomy is respected through the engagement of the individual in the decisions as far as is capable of making it (Spector, 2022). Professionals apply ethical principles in acting in the best interests of the individual and in cases where the decision-making capacity is limited, the professional will act on behalf of the individual. The ethical decision making is especially critical in the context of safety versus independence that care should not be given to an individual in a manner that will limit his or her freedom without necessity.</w:t>
      </w:r>
    </w:p>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5" w:line="360" w:lineRule="auto"/>
        <w:ind w:left="0" w:right="0" w:firstLine="0"/>
        <w:jc w:val="both"/>
        <w:rPr>
          <w:rFonts w:ascii="Arial" w:cs="Arial" w:eastAsia="Arial" w:hAnsi="Arial"/>
          <w:b w:val="1"/>
          <w:bCs w:val="1"/>
          <w:i w:val="1"/>
          <w:iCs w:val="1"/>
          <w:smallCaps w:val="0"/>
          <w:strike w:val="0"/>
          <w:color w:val="000000"/>
          <w:sz w:val="21"/>
          <w:szCs w:val="21"/>
          <w:u w:val="none"/>
          <w:shd w:fill="auto" w:val="clear"/>
          <w:vertAlign w:val="baseline"/>
        </w:rPr>
      </w:pPr>
      <w:bookmarkStart w:colFirst="0" w:colLast="0" w:name="_heading=h.t8y56uvghezj" w:id="11"/>
      <w:bookmarkEnd w:id="11"/>
      <w:r w:rsidDel="00000000" w:rsidR="00000000" w:rsidRPr="00000000">
        <w:rPr>
          <w:rFonts w:ascii="Arial" w:cs="Arial" w:eastAsia="Arial" w:hAnsi="Arial"/>
          <w:b w:val="1"/>
          <w:bCs w:val="1"/>
          <w:i w:val="1"/>
          <w:iCs w:val="1"/>
          <w:smallCaps w:val="0"/>
          <w:strike w:val="0"/>
          <w:color w:val="000000"/>
          <w:sz w:val="21"/>
          <w:szCs w:val="21"/>
          <w:u w:val="none"/>
          <w:shd w:fill="auto" w:val="clear"/>
          <w:vertAlign w:val="baseline"/>
          <w:rtl w:val="0"/>
        </w:rPr>
        <w:t xml:space="preserve">Link to Policies &amp; Guidelines</w:t>
      </w:r>
    </w:p>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5" w:line="360" w:lineRule="auto"/>
        <w:ind w:left="0" w:right="0" w:firstLine="0"/>
        <w:jc w:val="both"/>
        <w:rPr>
          <w:rFonts w:ascii="Arial" w:cs="Arial" w:eastAsia="Arial" w:hAnsi="Arial"/>
          <w:b w:val="0"/>
          <w:bCs w:val="0"/>
          <w:i w:val="0"/>
          <w:iCs w:val="0"/>
          <w:smallCaps w:val="0"/>
          <w:strike w:val="0"/>
          <w:color w:val="000000"/>
          <w:sz w:val="21"/>
          <w:szCs w:val="21"/>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1"/>
          <w:szCs w:val="21"/>
          <w:u w:val="none"/>
          <w:shd w:fill="auto" w:val="clear"/>
          <w:vertAlign w:val="baseline"/>
          <w:rtl w:val="0"/>
        </w:rPr>
        <w:t xml:space="preserve">The cited example is justified by major UK laws and professional codes. The Care Act 2014 focuses on the encouragement of individual wellbeing, such as dignity, personal choice, and harm protection (Fredman, 2024). The Health and Care Act of 2022 promote integrated care systems, which promote collaboration between health and social care services in order to achieve better results. Also, professional principles, including the duty of care mandate practitioners to offer safe, effective and caring care.</w:t>
      </w:r>
    </w:p>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5" w:line="240" w:lineRule="auto"/>
        <w:ind w:left="0" w:right="0" w:firstLine="0"/>
        <w:jc w:val="left"/>
        <w:rPr>
          <w:rFonts w:ascii="Arial" w:cs="Arial" w:eastAsia="Arial" w:hAnsi="Arial"/>
          <w:b w:val="0"/>
          <w:bCs w:val="0"/>
          <w:i w:val="0"/>
          <w:iCs w:val="0"/>
          <w:smallCaps w:val="0"/>
          <w:strike w:val="0"/>
          <w:color w:val="000000"/>
          <w:sz w:val="21"/>
          <w:szCs w:val="21"/>
          <w:u w:val="none"/>
          <w:shd w:fill="auto" w:val="clear"/>
          <w:vertAlign w:val="baseline"/>
        </w:rPr>
      </w:pPr>
      <w:r w:rsidDel="00000000" w:rsidR="00000000" w:rsidRPr="00000000">
        <w:rPr>
          <w:rtl w:val="0"/>
        </w:rPr>
      </w:r>
    </w:p>
    <w:p w:rsidR="00000000" w:rsidDel="00000000" w:rsidP="00000000" w:rsidRDefault="00000000" w:rsidRPr="00000000" w14:paraId="0000002F">
      <w:pPr>
        <w:pStyle w:val="Heading1"/>
        <w:ind w:firstLine="171"/>
        <w:rPr/>
      </w:pPr>
      <w:bookmarkStart w:colFirst="0" w:colLast="0" w:name="_heading=h.1sl0vp1vayms" w:id="12"/>
      <w:bookmarkEnd w:id="12"/>
      <w:r w:rsidDel="00000000" w:rsidR="00000000" w:rsidRPr="00000000">
        <w:rPr>
          <w:rtl w:val="0"/>
        </w:rPr>
        <w:t xml:space="preserve">Task 3:</w:t>
      </w:r>
      <w:r w:rsidDel="00000000" w:rsidR="00000000" w:rsidRPr="00000000">
        <w:rPr>
          <w:rFonts w:ascii="Calibri" w:cs="Calibri" w:eastAsia="Calibri" w:hAnsi="Calibri"/>
          <w:b w:val="0"/>
          <w:bCs w:val="0"/>
          <w:sz w:val="24"/>
          <w:szCs w:val="24"/>
          <w:rtl w:val="0"/>
        </w:rPr>
        <w:t xml:space="preserve"> </w:t>
      </w:r>
      <w:r w:rsidDel="00000000" w:rsidR="00000000" w:rsidRPr="00000000">
        <w:rPr>
          <w:rtl w:val="0"/>
        </w:rPr>
        <w:t xml:space="preserve">Self-Reflection as a Health and Social Care Professional</w:t>
      </w:r>
    </w:p>
    <w:p w:rsidR="00000000" w:rsidDel="00000000" w:rsidP="00000000" w:rsidRDefault="00000000" w:rsidRPr="00000000" w14:paraId="00000030">
      <w:pPr>
        <w:tabs>
          <w:tab w:val="left" w:leader="none" w:pos="823"/>
        </w:tabs>
        <w:spacing w:before="91" w:line="372" w:lineRule="auto"/>
        <w:ind w:right="497"/>
        <w:jc w:val="both"/>
        <w:rPr>
          <w:b w:val="1"/>
          <w:bCs w:val="1"/>
          <w:i w:val="1"/>
          <w:iCs w:val="1"/>
        </w:rPr>
      </w:pPr>
      <w:bookmarkStart w:colFirst="0" w:colLast="0" w:name="_heading=h.n64klf3d8xpp" w:id="13"/>
      <w:bookmarkEnd w:id="13"/>
      <w:r w:rsidDel="00000000" w:rsidR="00000000" w:rsidRPr="00000000">
        <w:rPr>
          <w:b w:val="1"/>
          <w:bCs w:val="1"/>
          <w:i w:val="1"/>
          <w:iCs w:val="1"/>
          <w:rtl w:val="0"/>
        </w:rPr>
        <w:t xml:space="preserve">Personal Reflection on Principles</w:t>
      </w:r>
    </w:p>
    <w:p w:rsidR="00000000" w:rsidDel="00000000" w:rsidP="00000000" w:rsidRDefault="00000000" w:rsidRPr="00000000" w14:paraId="00000031">
      <w:pPr>
        <w:tabs>
          <w:tab w:val="left" w:leader="none" w:pos="823"/>
        </w:tabs>
        <w:spacing w:before="91" w:line="372" w:lineRule="auto"/>
        <w:ind w:right="497"/>
        <w:jc w:val="both"/>
        <w:rPr/>
      </w:pPr>
      <w:r w:rsidDel="00000000" w:rsidR="00000000" w:rsidRPr="00000000">
        <w:rPr>
          <w:rtl w:val="0"/>
        </w:rPr>
        <w:t xml:space="preserve">I understand as a future health and social care professional that person-centred care is central to my day-to-day practice. I would make people actively participate in making decisions about their care by listening to their preferences, valuing their values, and encouraging them to be independent. When interacting with others in my day-to-day activities, I would strive to establish trusting relationships through effective communication, as well as, treating everyone with dignity and respect. However, I think that the knowledge about the specific needs of a particular person will allow me to offer a better and more valuable service.</w:t>
      </w:r>
    </w:p>
    <w:p w:rsidR="00000000" w:rsidDel="00000000" w:rsidP="00000000" w:rsidRDefault="00000000" w:rsidRPr="00000000" w14:paraId="00000032">
      <w:pPr>
        <w:tabs>
          <w:tab w:val="left" w:leader="none" w:pos="823"/>
        </w:tabs>
        <w:spacing w:before="91" w:line="372" w:lineRule="auto"/>
        <w:ind w:right="497"/>
        <w:jc w:val="both"/>
        <w:rPr/>
      </w:pPr>
      <w:r w:rsidDel="00000000" w:rsidR="00000000" w:rsidRPr="00000000">
        <w:rPr>
          <w:rtl w:val="0"/>
        </w:rPr>
        <w:t xml:space="preserve">Teamwork is also necessary in my job. I am aware that high-quality care delivery involves cooperation with different professionals, i.e., nurses, social workers, and other healthcare providers. I would also take an active part in team discussions, provide the necessary information in a timely manner, and value the roles and the expertise of my colleagues. Through collaboration, I can assist in maintaining continuity of care and improved outcome of the service users.</w:t>
      </w:r>
    </w:p>
    <w:p w:rsidR="00000000" w:rsidDel="00000000" w:rsidP="00000000" w:rsidRDefault="00000000" w:rsidRPr="00000000" w14:paraId="00000033">
      <w:pPr>
        <w:tabs>
          <w:tab w:val="left" w:leader="none" w:pos="823"/>
        </w:tabs>
        <w:spacing w:before="91" w:line="372" w:lineRule="auto"/>
        <w:ind w:right="497"/>
        <w:jc w:val="both"/>
        <w:rPr/>
      </w:pPr>
      <w:r w:rsidDel="00000000" w:rsidR="00000000" w:rsidRPr="00000000">
        <w:rPr>
          <w:rtl w:val="0"/>
        </w:rPr>
        <w:t xml:space="preserve">My decision-making practice will be directed by ethics. I would use the principles of ethics like autonomy, beneficence, non-maleficence, and justice in making decisions especially in complicated cases. As an illustration, I would acknowledge the right of a person to choose something on his own and take care of his safety and wellbeing. Based on this, I realise that it may be difficult to balance ethical issues but it is a necessary aspect of being professionally upright and providing quality care in my future profession.</w:t>
      </w:r>
    </w:p>
    <w:p w:rsidR="00000000" w:rsidDel="00000000" w:rsidP="00000000" w:rsidRDefault="00000000" w:rsidRPr="00000000" w14:paraId="00000034">
      <w:pPr>
        <w:tabs>
          <w:tab w:val="left" w:leader="none" w:pos="823"/>
        </w:tabs>
        <w:spacing w:before="91" w:line="372" w:lineRule="auto"/>
        <w:ind w:right="497"/>
        <w:jc w:val="both"/>
        <w:rPr>
          <w:b w:val="1"/>
          <w:bCs w:val="1"/>
          <w:i w:val="1"/>
          <w:iCs w:val="1"/>
        </w:rPr>
      </w:pPr>
      <w:bookmarkStart w:colFirst="0" w:colLast="0" w:name="_heading=h.snbplskqiu8" w:id="14"/>
      <w:bookmarkEnd w:id="14"/>
      <w:r w:rsidDel="00000000" w:rsidR="00000000" w:rsidRPr="00000000">
        <w:rPr>
          <w:b w:val="1"/>
          <w:bCs w:val="1"/>
          <w:i w:val="1"/>
          <w:iCs w:val="1"/>
          <w:rtl w:val="0"/>
        </w:rPr>
        <w:t xml:space="preserve">Skills, Strengths, and Current Abilities</w:t>
      </w:r>
    </w:p>
    <w:p w:rsidR="00000000" w:rsidDel="00000000" w:rsidP="00000000" w:rsidRDefault="00000000" w:rsidRPr="00000000" w14:paraId="00000035">
      <w:pPr>
        <w:tabs>
          <w:tab w:val="left" w:leader="none" w:pos="823"/>
        </w:tabs>
        <w:spacing w:before="91" w:line="372" w:lineRule="auto"/>
        <w:ind w:right="497"/>
        <w:jc w:val="both"/>
        <w:rPr/>
      </w:pPr>
      <w:r w:rsidDel="00000000" w:rsidR="00000000" w:rsidRPr="00000000">
        <w:rPr>
          <w:rtl w:val="0"/>
        </w:rPr>
        <w:t xml:space="preserve">In my opinion, I have several major skills and strengths that will help me to grow as a health and social care professional. Effective communication is one of my core competencies. I can be an active listener, speak with clarity and change my communication style in accordance with the needs of various people. This is a required ability in the establishment of trust and the comprehension of the requirements of service users.</w:t>
      </w:r>
    </w:p>
    <w:p w:rsidR="00000000" w:rsidDel="00000000" w:rsidP="00000000" w:rsidRDefault="00000000" w:rsidRPr="00000000" w14:paraId="00000036">
      <w:pPr>
        <w:tabs>
          <w:tab w:val="left" w:leader="none" w:pos="823"/>
        </w:tabs>
        <w:spacing w:before="91" w:line="372" w:lineRule="auto"/>
        <w:ind w:right="497"/>
        <w:jc w:val="both"/>
        <w:rPr/>
      </w:pPr>
      <w:r w:rsidDel="00000000" w:rsidR="00000000" w:rsidRPr="00000000">
        <w:rPr>
          <w:rtl w:val="0"/>
        </w:rPr>
        <w:t xml:space="preserve">I have also been shown to show empathy and compassion which is very essential in person-centred care. I can learn and empathise with the emotions and experiences of others, which makes me give them emotional assistance and reassurance. As an illustration, I will be patient and encouraging when dealing with people who might have anxiety or feel vulnerable.</w:t>
      </w:r>
    </w:p>
    <w:p w:rsidR="00000000" w:rsidDel="00000000" w:rsidP="00000000" w:rsidRDefault="00000000" w:rsidRPr="00000000" w14:paraId="00000037">
      <w:pPr>
        <w:tabs>
          <w:tab w:val="left" w:leader="none" w:pos="823"/>
        </w:tabs>
        <w:spacing w:before="91" w:line="372" w:lineRule="auto"/>
        <w:ind w:right="497"/>
        <w:jc w:val="both"/>
        <w:rPr/>
      </w:pPr>
      <w:r w:rsidDel="00000000" w:rsidR="00000000" w:rsidRPr="00000000">
        <w:rPr>
          <w:rtl w:val="0"/>
        </w:rPr>
        <w:t xml:space="preserve">Moreover, I possess very good teamwork skills. I am happy to collaborate with people and distribute duties and responsibilities, as well as to participate in group activities. I have learned about the significance of cooperation in the attainment of shared objectives in health and social care environments. Moreover, I am increasingly aware of such ethical duties as keeping confidentiality and respecting the rights of people. These strong points give me a good ground to practice in the future.</w:t>
      </w:r>
    </w:p>
    <w:p w:rsidR="00000000" w:rsidDel="00000000" w:rsidP="00000000" w:rsidRDefault="00000000" w:rsidRPr="00000000" w14:paraId="00000038">
      <w:pPr>
        <w:tabs>
          <w:tab w:val="left" w:leader="none" w:pos="823"/>
        </w:tabs>
        <w:spacing w:before="91" w:line="372" w:lineRule="auto"/>
        <w:ind w:right="497"/>
        <w:jc w:val="both"/>
        <w:rPr>
          <w:b w:val="1"/>
          <w:bCs w:val="1"/>
          <w:i w:val="1"/>
          <w:iCs w:val="1"/>
        </w:rPr>
      </w:pPr>
      <w:bookmarkStart w:colFirst="0" w:colLast="0" w:name="_heading=h.l3wucefly90n" w:id="15"/>
      <w:bookmarkEnd w:id="15"/>
      <w:r w:rsidDel="00000000" w:rsidR="00000000" w:rsidRPr="00000000">
        <w:rPr>
          <w:b w:val="1"/>
          <w:bCs w:val="1"/>
          <w:i w:val="1"/>
          <w:iCs w:val="1"/>
          <w:rtl w:val="0"/>
        </w:rPr>
        <w:t xml:space="preserve">Areas for Improvement</w:t>
      </w:r>
    </w:p>
    <w:p w:rsidR="00000000" w:rsidDel="00000000" w:rsidP="00000000" w:rsidRDefault="00000000" w:rsidRPr="00000000" w14:paraId="00000039">
      <w:pPr>
        <w:tabs>
          <w:tab w:val="left" w:leader="none" w:pos="823"/>
        </w:tabs>
        <w:spacing w:before="91" w:line="372" w:lineRule="auto"/>
        <w:ind w:right="497"/>
        <w:jc w:val="both"/>
        <w:rPr/>
      </w:pPr>
      <w:r w:rsidDel="00000000" w:rsidR="00000000" w:rsidRPr="00000000">
        <w:rPr>
          <w:rtl w:val="0"/>
        </w:rPr>
        <w:t xml:space="preserve">Although I have strong points, I understand that I still have some areas that I should work on. My trust in making decisions especially in the complex or high-stress cases is one of the areas. Sometimes, I am afraid of making hard decisions and decisions that involve morality. The development of confidence will help me to make effective decisions in practice in a timely manner.</w:t>
      </w:r>
    </w:p>
    <w:p w:rsidR="00000000" w:rsidDel="00000000" w:rsidP="00000000" w:rsidRDefault="00000000" w:rsidRPr="00000000" w14:paraId="0000003A">
      <w:pPr>
        <w:tabs>
          <w:tab w:val="left" w:leader="none" w:pos="823"/>
        </w:tabs>
        <w:spacing w:before="91" w:line="372" w:lineRule="auto"/>
        <w:ind w:right="497"/>
        <w:jc w:val="both"/>
        <w:rPr/>
      </w:pPr>
      <w:r w:rsidDel="00000000" w:rsidR="00000000" w:rsidRPr="00000000">
        <w:rPr>
          <w:rtl w:val="0"/>
        </w:rPr>
        <w:t xml:space="preserve">The second area that I can improve is my familiarity with the legislation and policies that apply to the field of health and social care. Although my knowledge is basic, I should expand my understanding to make sure that my practice is compliant with the existing legal and professional standards. Similarly, I should improve my skills in managing complicated ethical issues, like the necessity to reconcile personal freedom and protection issues. Looking back on these spheres, it is possible to emphasise that further education and self-improvement are the only way to become a good professional.</w:t>
      </w:r>
    </w:p>
    <w:p w:rsidR="00000000" w:rsidDel="00000000" w:rsidP="00000000" w:rsidRDefault="00000000" w:rsidRPr="00000000" w14:paraId="0000003B">
      <w:pPr>
        <w:tabs>
          <w:tab w:val="left" w:leader="none" w:pos="823"/>
        </w:tabs>
        <w:spacing w:before="91" w:line="372" w:lineRule="auto"/>
        <w:ind w:right="497"/>
        <w:jc w:val="both"/>
        <w:rPr/>
      </w:pPr>
      <w:r w:rsidDel="00000000" w:rsidR="00000000" w:rsidRPr="00000000">
        <w:rPr>
          <w:rtl w:val="0"/>
        </w:rPr>
        <w:t xml:space="preserve">Additionally, I acknowledge that I have to enhance my reflective practice competencies, because frequent reflection will enable me to analyse my behaviour, detect errors, and apply corrections. It is also necessary to develop a higher degree of resilience and flexibility since the work in health and social care is characterised by unforeseen circumstances and emotional difficulties. Having identified these areas to improve on I am in a better position to design specific development plans that will enhance my general competence and would see me delivering safe, ethical, and person-centred care at all times in my future profession.</w:t>
      </w:r>
    </w:p>
    <w:p w:rsidR="00000000" w:rsidDel="00000000" w:rsidP="00000000" w:rsidRDefault="00000000" w:rsidRPr="00000000" w14:paraId="0000003C">
      <w:pPr>
        <w:tabs>
          <w:tab w:val="left" w:leader="none" w:pos="823"/>
        </w:tabs>
        <w:spacing w:before="91" w:line="372" w:lineRule="auto"/>
        <w:ind w:right="497"/>
        <w:jc w:val="both"/>
        <w:rPr>
          <w:b w:val="1"/>
          <w:bCs w:val="1"/>
          <w:i w:val="1"/>
          <w:iCs w:val="1"/>
        </w:rPr>
      </w:pPr>
      <w:bookmarkStart w:colFirst="0" w:colLast="0" w:name="_heading=h.gql7hk7n4ec5" w:id="16"/>
      <w:bookmarkEnd w:id="16"/>
      <w:r w:rsidDel="00000000" w:rsidR="00000000" w:rsidRPr="00000000">
        <w:rPr>
          <w:b w:val="1"/>
          <w:bCs w:val="1"/>
          <w:i w:val="1"/>
          <w:iCs w:val="1"/>
          <w:rtl w:val="0"/>
        </w:rPr>
        <w:t xml:space="preserve">Action Plan for Development</w:t>
      </w:r>
    </w:p>
    <w:p w:rsidR="00000000" w:rsidDel="00000000" w:rsidP="00000000" w:rsidRDefault="00000000" w:rsidRPr="00000000" w14:paraId="0000003D">
      <w:pPr>
        <w:tabs>
          <w:tab w:val="left" w:leader="none" w:pos="823"/>
        </w:tabs>
        <w:spacing w:before="91" w:line="372" w:lineRule="auto"/>
        <w:ind w:right="497"/>
        <w:jc w:val="both"/>
        <w:rPr/>
      </w:pPr>
      <w:r w:rsidDel="00000000" w:rsidR="00000000" w:rsidRPr="00000000">
        <w:rPr>
          <w:rtl w:val="0"/>
        </w:rPr>
        <w:t xml:space="preserve">To improve these areas, I will participate in the continuous professional development (CPD). This will involve the participation in training programs and workshops that aim at decision-making, protection, and ethical practice. Such chances will aid in my gaining of confidence and acquiring of practical skills needed in the real-world environment. I will also ensure that I enhance my knowledge of major legislation and policies including the Care Act 2014 and the Health and Care Act 2022 through independent study and use of academic materials. Staying abreast with the latest recommendations will make my practice legal and evidence-based.</w:t>
      </w:r>
    </w:p>
    <w:p w:rsidR="00000000" w:rsidDel="00000000" w:rsidP="00000000" w:rsidRDefault="00000000" w:rsidRPr="00000000" w14:paraId="0000003E">
      <w:pPr>
        <w:tabs>
          <w:tab w:val="left" w:leader="none" w:pos="823"/>
        </w:tabs>
        <w:spacing w:before="91" w:line="372" w:lineRule="auto"/>
        <w:ind w:right="497"/>
        <w:jc w:val="both"/>
        <w:rPr/>
      </w:pPr>
      <w:r w:rsidDel="00000000" w:rsidR="00000000" w:rsidRPr="00000000">
        <w:rPr>
          <w:rtl w:val="0"/>
        </w:rPr>
        <w:t xml:space="preserve">Moreover, I will also embrace reflective practice as one of the routine professional development practices. Models like the Reflective Cycle by Gibbs will enable me to critically review the experiences that I undergo, recognise areas of improvement, and use learning to apply to future scenarios. I will also ask my peers and supervisors to provide feedback so that I can get alternative views about my performance. Through these actions, I expect to become a better-informed, more competent, and more confident professional, and this will positively influence the quality of the care I will be offering and contribute to the improved outcomes of the service users.</w:t>
      </w:r>
    </w:p>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1"/>
          <w:szCs w:val="21"/>
          <w:u w:val="none"/>
          <w:shd w:fill="auto" w:val="clear"/>
          <w:vertAlign w:val="baseline"/>
        </w:rPr>
      </w:pPr>
      <w:r w:rsidDel="00000000" w:rsidR="00000000" w:rsidRPr="00000000">
        <w:rPr>
          <w:rtl w:val="0"/>
        </w:rPr>
      </w:r>
    </w:p>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8" w:line="240" w:lineRule="auto"/>
        <w:ind w:left="0" w:right="0" w:firstLine="0"/>
        <w:jc w:val="left"/>
        <w:rPr>
          <w:rFonts w:ascii="Arial" w:cs="Arial" w:eastAsia="Arial" w:hAnsi="Arial"/>
          <w:b w:val="0"/>
          <w:bCs w:val="0"/>
          <w:i w:val="0"/>
          <w:iCs w:val="0"/>
          <w:smallCaps w:val="0"/>
          <w:strike w:val="0"/>
          <w:color w:val="000000"/>
          <w:sz w:val="21"/>
          <w:szCs w:val="21"/>
          <w:u w:val="none"/>
          <w:shd w:fill="auto" w:val="clear"/>
          <w:vertAlign w:val="baseline"/>
        </w:rPr>
      </w:pPr>
      <w:r w:rsidDel="00000000" w:rsidR="00000000" w:rsidRPr="00000000">
        <w:rPr>
          <w:rtl w:val="0"/>
        </w:rPr>
      </w:r>
    </w:p>
    <w:p w:rsidR="00000000" w:rsidDel="00000000" w:rsidP="00000000" w:rsidRDefault="00000000" w:rsidRPr="00000000" w14:paraId="00000041">
      <w:pPr>
        <w:pStyle w:val="Heading1"/>
        <w:ind w:firstLine="171"/>
        <w:rPr/>
      </w:pPr>
      <w:bookmarkStart w:colFirst="0" w:colLast="0" w:name="_heading=h.37xsnwi9n6z9" w:id="17"/>
      <w:bookmarkEnd w:id="17"/>
      <w:r w:rsidDel="00000000" w:rsidR="00000000" w:rsidRPr="00000000">
        <w:rPr>
          <w:rtl w:val="0"/>
        </w:rPr>
        <w:t xml:space="preserve">Conclusion</w:t>
      </w:r>
    </w:p>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 w:line="240" w:lineRule="auto"/>
        <w:ind w:left="0" w:right="0" w:firstLine="0"/>
        <w:jc w:val="left"/>
        <w:rPr>
          <w:rFonts w:ascii="Arial" w:cs="Arial" w:eastAsia="Arial" w:hAnsi="Arial"/>
          <w:b w:val="1"/>
          <w:bCs w:val="1"/>
          <w:i w:val="0"/>
          <w:iCs w:val="0"/>
          <w:smallCaps w:val="0"/>
          <w:strike w:val="0"/>
          <w:color w:val="000000"/>
          <w:sz w:val="21"/>
          <w:szCs w:val="21"/>
          <w:u w:val="none"/>
          <w:shd w:fill="auto" w:val="clear"/>
          <w:vertAlign w:val="baseline"/>
        </w:rPr>
      </w:pPr>
      <w:r w:rsidDel="00000000" w:rsidR="00000000" w:rsidRPr="00000000">
        <w:rPr>
          <w:rtl w:val="0"/>
        </w:rPr>
      </w:r>
    </w:p>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To sum up, this report has demonstrated the importance of person-centred care, partnership working and ethics in health and social care practice. It has shown how these principles assist in enhancing the quality of care, collaboration among professionals and effective and ethical decision-making. The real-life example demonstrated the application of these concepts to the UK care settings with the help of the corresponding legislation and policies. Reflecting on myself, it is obvious that these principles will be important in developing my profession. In the future, I will ensure that I continue to enhance my knowledge, expertise and ethical consciousness in order to provide high quality care that is both compassionate and person-centred in my practice.</w:t>
      </w:r>
    </w:p>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45">
      <w:pPr>
        <w:rPr>
          <w:rFonts w:ascii="Arial" w:cs="Arial" w:eastAsia="Arial" w:hAnsi="Arial"/>
          <w:b w:val="1"/>
          <w:bCs w:val="1"/>
          <w:sz w:val="21"/>
          <w:szCs w:val="21"/>
        </w:rPr>
      </w:pPr>
      <w:r w:rsidDel="00000000" w:rsidR="00000000" w:rsidRPr="00000000">
        <w:br w:type="page"/>
      </w:r>
      <w:r w:rsidDel="00000000" w:rsidR="00000000" w:rsidRPr="00000000">
        <w:rPr>
          <w:rtl w:val="0"/>
        </w:rPr>
      </w:r>
    </w:p>
    <w:p w:rsidR="00000000" w:rsidDel="00000000" w:rsidP="00000000" w:rsidRDefault="00000000" w:rsidRPr="00000000" w14:paraId="00000046">
      <w:pPr>
        <w:pStyle w:val="Heading1"/>
        <w:ind w:firstLine="171"/>
        <w:rPr/>
      </w:pPr>
      <w:bookmarkStart w:colFirst="0" w:colLast="0" w:name="_heading=h.8x9gq97cpew4" w:id="18"/>
      <w:bookmarkEnd w:id="18"/>
      <w:r w:rsidDel="00000000" w:rsidR="00000000" w:rsidRPr="00000000">
        <w:rPr>
          <w:rtl w:val="0"/>
        </w:rPr>
        <w:t xml:space="preserve">References</w:t>
      </w:r>
    </w:p>
    <w:p w:rsidR="00000000" w:rsidDel="00000000" w:rsidP="00000000" w:rsidRDefault="00000000" w:rsidRPr="00000000" w14:paraId="00000047">
      <w:pPr>
        <w:rPr>
          <w:color w:val="0070c0"/>
          <w:sz w:val="20"/>
          <w:szCs w:val="20"/>
        </w:rPr>
      </w:pPr>
      <w:r w:rsidDel="00000000" w:rsidR="00000000" w:rsidRPr="00000000">
        <w:rPr>
          <w:rtl w:val="0"/>
        </w:rPr>
      </w:r>
    </w:p>
    <w:p w:rsidR="00000000" w:rsidDel="00000000" w:rsidP="00000000" w:rsidRDefault="00000000" w:rsidRPr="00000000" w14:paraId="00000048">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Anderson, M., Pitchforth, E., Edwards, N., Alderwick, H., McGuire, A. and Mossialos, E., 2022. United Kingdom: health system review.</w:t>
      </w:r>
    </w:p>
    <w:p w:rsidR="00000000" w:rsidDel="00000000" w:rsidP="00000000" w:rsidRDefault="00000000" w:rsidRPr="00000000" w14:paraId="00000049">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Backhouse, T. and Ruston, A., 2022. Home</w:t>
      </w:r>
      <w:r w:rsidDel="00000000" w:rsidR="00000000" w:rsidRPr="00000000">
        <w:rPr>
          <w:rFonts w:ascii="Cambria Math" w:cs="Cambria Math" w:eastAsia="Cambria Math" w:hAnsi="Cambria Math"/>
          <w:rtl w:val="0"/>
        </w:rPr>
        <w:t xml:space="preserve">‐</w:t>
      </w:r>
      <w:r w:rsidDel="00000000" w:rsidR="00000000" w:rsidRPr="00000000">
        <w:rPr>
          <w:rFonts w:ascii="Arial" w:cs="Arial" w:eastAsia="Arial" w:hAnsi="Arial"/>
          <w:rtl w:val="0"/>
        </w:rPr>
        <w:t xml:space="preserve">care workers' experiences of assisting people with dementia with their personal care: A qualitative interview study. </w:t>
      </w:r>
      <w:r w:rsidDel="00000000" w:rsidR="00000000" w:rsidRPr="00000000">
        <w:rPr>
          <w:rFonts w:ascii="Arial" w:cs="Arial" w:eastAsia="Arial" w:hAnsi="Arial"/>
          <w:i w:val="1"/>
          <w:iCs w:val="1"/>
          <w:rtl w:val="0"/>
        </w:rPr>
        <w:t xml:space="preserve">Health &amp; Social Care in the Community</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30</w:t>
      </w:r>
      <w:r w:rsidDel="00000000" w:rsidR="00000000" w:rsidRPr="00000000">
        <w:rPr>
          <w:rFonts w:ascii="Arial" w:cs="Arial" w:eastAsia="Arial" w:hAnsi="Arial"/>
          <w:rtl w:val="0"/>
        </w:rPr>
        <w:t xml:space="preserve">(3), pp.e749-e759.</w:t>
      </w:r>
    </w:p>
    <w:p w:rsidR="00000000" w:rsidDel="00000000" w:rsidP="00000000" w:rsidRDefault="00000000" w:rsidRPr="00000000" w14:paraId="0000004A">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Byrne, A.L., Hall, A., Cutmore, E. and Mulvogue, J., 2026. Beyond Satisfaction: Person</w:t>
      </w:r>
      <w:r w:rsidDel="00000000" w:rsidR="00000000" w:rsidRPr="00000000">
        <w:rPr>
          <w:rFonts w:ascii="Cambria Math" w:cs="Cambria Math" w:eastAsia="Cambria Math" w:hAnsi="Cambria Math"/>
          <w:rtl w:val="0"/>
        </w:rPr>
        <w:t xml:space="preserve">‐</w:t>
      </w:r>
      <w:r w:rsidDel="00000000" w:rsidR="00000000" w:rsidRPr="00000000">
        <w:rPr>
          <w:rFonts w:ascii="Arial" w:cs="Arial" w:eastAsia="Arial" w:hAnsi="Arial"/>
          <w:rtl w:val="0"/>
        </w:rPr>
        <w:t xml:space="preserve">Centred Care and the Physical Environment Revisited—An Integrative Review. </w:t>
      </w:r>
      <w:r w:rsidDel="00000000" w:rsidR="00000000" w:rsidRPr="00000000">
        <w:rPr>
          <w:rFonts w:ascii="Arial" w:cs="Arial" w:eastAsia="Arial" w:hAnsi="Arial"/>
          <w:i w:val="1"/>
          <w:iCs w:val="1"/>
          <w:rtl w:val="0"/>
        </w:rPr>
        <w:t xml:space="preserve">Nursing Open</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13</w:t>
      </w:r>
      <w:r w:rsidDel="00000000" w:rsidR="00000000" w:rsidRPr="00000000">
        <w:rPr>
          <w:rFonts w:ascii="Arial" w:cs="Arial" w:eastAsia="Arial" w:hAnsi="Arial"/>
          <w:rtl w:val="0"/>
        </w:rPr>
        <w:t xml:space="preserve">(1), p.e70395.</w:t>
      </w:r>
    </w:p>
    <w:p w:rsidR="00000000" w:rsidDel="00000000" w:rsidP="00000000" w:rsidRDefault="00000000" w:rsidRPr="00000000" w14:paraId="0000004B">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Desai, M.K. and Kapadia, J.D., 2022. Medical professionalism and ethics. </w:t>
      </w:r>
      <w:r w:rsidDel="00000000" w:rsidR="00000000" w:rsidRPr="00000000">
        <w:rPr>
          <w:rFonts w:ascii="Arial" w:cs="Arial" w:eastAsia="Arial" w:hAnsi="Arial"/>
          <w:i w:val="1"/>
          <w:iCs w:val="1"/>
          <w:rtl w:val="0"/>
        </w:rPr>
        <w:t xml:space="preserve">Journal of Pharmacology and Pharmacotherapeutics</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13</w:t>
      </w:r>
      <w:r w:rsidDel="00000000" w:rsidR="00000000" w:rsidRPr="00000000">
        <w:rPr>
          <w:rFonts w:ascii="Arial" w:cs="Arial" w:eastAsia="Arial" w:hAnsi="Arial"/>
          <w:rtl w:val="0"/>
        </w:rPr>
        <w:t xml:space="preserve">(2), pp.113-118.</w:t>
      </w:r>
    </w:p>
    <w:p w:rsidR="00000000" w:rsidDel="00000000" w:rsidP="00000000" w:rsidRDefault="00000000" w:rsidRPr="00000000" w14:paraId="0000004C">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Eika, M. and Hvalvik, S., 2022. Municipal healthcare professionals’ interprofessional collaboration during older patients’ transitions in the municipal health and care services: a qualitative study. </w:t>
      </w:r>
      <w:r w:rsidDel="00000000" w:rsidR="00000000" w:rsidRPr="00000000">
        <w:rPr>
          <w:rFonts w:ascii="Arial" w:cs="Arial" w:eastAsia="Arial" w:hAnsi="Arial"/>
          <w:i w:val="1"/>
          <w:iCs w:val="1"/>
          <w:rtl w:val="0"/>
        </w:rPr>
        <w:t xml:space="preserve">BMC health services research</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22</w:t>
      </w:r>
      <w:r w:rsidDel="00000000" w:rsidR="00000000" w:rsidRPr="00000000">
        <w:rPr>
          <w:rFonts w:ascii="Arial" w:cs="Arial" w:eastAsia="Arial" w:hAnsi="Arial"/>
          <w:rtl w:val="0"/>
        </w:rPr>
        <w:t xml:space="preserve">(1), p.918.</w:t>
      </w:r>
    </w:p>
    <w:p w:rsidR="00000000" w:rsidDel="00000000" w:rsidP="00000000" w:rsidRDefault="00000000" w:rsidRPr="00000000" w14:paraId="0000004D">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Ekman, I., 2022. Practising the ethics of person</w:t>
      </w:r>
      <w:r w:rsidDel="00000000" w:rsidR="00000000" w:rsidRPr="00000000">
        <w:rPr>
          <w:rFonts w:ascii="Cambria Math" w:cs="Cambria Math" w:eastAsia="Cambria Math" w:hAnsi="Cambria Math"/>
          <w:rtl w:val="0"/>
        </w:rPr>
        <w:t xml:space="preserve">‐</w:t>
      </w:r>
      <w:r w:rsidDel="00000000" w:rsidR="00000000" w:rsidRPr="00000000">
        <w:rPr>
          <w:rFonts w:ascii="Arial" w:cs="Arial" w:eastAsia="Arial" w:hAnsi="Arial"/>
          <w:rtl w:val="0"/>
        </w:rPr>
        <w:t xml:space="preserve">centred care balancing ethical conviction and moral obligations. </w:t>
      </w:r>
      <w:r w:rsidDel="00000000" w:rsidR="00000000" w:rsidRPr="00000000">
        <w:rPr>
          <w:rFonts w:ascii="Arial" w:cs="Arial" w:eastAsia="Arial" w:hAnsi="Arial"/>
          <w:i w:val="1"/>
          <w:iCs w:val="1"/>
          <w:rtl w:val="0"/>
        </w:rPr>
        <w:t xml:space="preserve">Nursing philosophy</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23</w:t>
      </w:r>
      <w:r w:rsidDel="00000000" w:rsidR="00000000" w:rsidRPr="00000000">
        <w:rPr>
          <w:rFonts w:ascii="Arial" w:cs="Arial" w:eastAsia="Arial" w:hAnsi="Arial"/>
          <w:rtl w:val="0"/>
        </w:rPr>
        <w:t xml:space="preserve">(3), p.e12382.</w:t>
      </w:r>
    </w:p>
    <w:p w:rsidR="00000000" w:rsidDel="00000000" w:rsidP="00000000" w:rsidRDefault="00000000" w:rsidRPr="00000000" w14:paraId="0000004E">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Fredman, S., 2024. Care as a constitutional value. </w:t>
      </w:r>
      <w:r w:rsidDel="00000000" w:rsidR="00000000" w:rsidRPr="00000000">
        <w:rPr>
          <w:rFonts w:ascii="Arial" w:cs="Arial" w:eastAsia="Arial" w:hAnsi="Arial"/>
          <w:i w:val="1"/>
          <w:iCs w:val="1"/>
          <w:rtl w:val="0"/>
        </w:rPr>
        <w:t xml:space="preserve">International Journal of Constitutional Law</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22</w:t>
      </w:r>
      <w:r w:rsidDel="00000000" w:rsidR="00000000" w:rsidRPr="00000000">
        <w:rPr>
          <w:rFonts w:ascii="Arial" w:cs="Arial" w:eastAsia="Arial" w:hAnsi="Arial"/>
          <w:rtl w:val="0"/>
        </w:rPr>
        <w:t xml:space="preserve">(3), pp.741-771.</w:t>
      </w:r>
    </w:p>
    <w:p w:rsidR="00000000" w:rsidDel="00000000" w:rsidP="00000000" w:rsidRDefault="00000000" w:rsidRPr="00000000" w14:paraId="0000004F">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Fuseini, A.G., Rawson, H., Ley, L. and Kerr, D., 2023. Patient dignity and dignified care: A qualitative description of hospitalised older adults perspectives. </w:t>
      </w:r>
      <w:r w:rsidDel="00000000" w:rsidR="00000000" w:rsidRPr="00000000">
        <w:rPr>
          <w:rFonts w:ascii="Arial" w:cs="Arial" w:eastAsia="Arial" w:hAnsi="Arial"/>
          <w:i w:val="1"/>
          <w:iCs w:val="1"/>
          <w:rtl w:val="0"/>
        </w:rPr>
        <w:t xml:space="preserve">Journal of Clinical Nursing</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32</w:t>
      </w:r>
      <w:r w:rsidDel="00000000" w:rsidR="00000000" w:rsidRPr="00000000">
        <w:rPr>
          <w:rFonts w:ascii="Arial" w:cs="Arial" w:eastAsia="Arial" w:hAnsi="Arial"/>
          <w:rtl w:val="0"/>
        </w:rPr>
        <w:t xml:space="preserve">(7-8), pp.1286-1302.</w:t>
      </w:r>
    </w:p>
    <w:p w:rsidR="00000000" w:rsidDel="00000000" w:rsidP="00000000" w:rsidRDefault="00000000" w:rsidRPr="00000000" w14:paraId="00000050">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Morgan, J. and Yaskey, J., 2025. Partnership working in health and social care. In </w:t>
      </w:r>
      <w:r w:rsidDel="00000000" w:rsidR="00000000" w:rsidRPr="00000000">
        <w:rPr>
          <w:rFonts w:ascii="Arial" w:cs="Arial" w:eastAsia="Arial" w:hAnsi="Arial"/>
          <w:i w:val="1"/>
          <w:iCs w:val="1"/>
          <w:rtl w:val="0"/>
        </w:rPr>
        <w:t xml:space="preserve">Contemporary Issues in Health and Social Care Policy and Practice</w:t>
      </w:r>
      <w:r w:rsidDel="00000000" w:rsidR="00000000" w:rsidRPr="00000000">
        <w:rPr>
          <w:rFonts w:ascii="Arial" w:cs="Arial" w:eastAsia="Arial" w:hAnsi="Arial"/>
          <w:rtl w:val="0"/>
        </w:rPr>
        <w:t xml:space="preserve"> (pp. 68-82). Routledge.</w:t>
      </w:r>
    </w:p>
    <w:p w:rsidR="00000000" w:rsidDel="00000000" w:rsidP="00000000" w:rsidRDefault="00000000" w:rsidRPr="00000000" w14:paraId="00000051">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Reamer, F.G., 2024. </w:t>
      </w:r>
      <w:r w:rsidDel="00000000" w:rsidR="00000000" w:rsidRPr="00000000">
        <w:rPr>
          <w:rFonts w:ascii="Arial" w:cs="Arial" w:eastAsia="Arial" w:hAnsi="Arial"/>
          <w:i w:val="1"/>
          <w:iCs w:val="1"/>
          <w:rtl w:val="0"/>
        </w:rPr>
        <w:t xml:space="preserve">Social work values and ethics</w:t>
      </w:r>
      <w:r w:rsidDel="00000000" w:rsidR="00000000" w:rsidRPr="00000000">
        <w:rPr>
          <w:rFonts w:ascii="Arial" w:cs="Arial" w:eastAsia="Arial" w:hAnsi="Arial"/>
          <w:rtl w:val="0"/>
        </w:rPr>
        <w:t xml:space="preserve">. Columbia University Press.</w:t>
      </w:r>
    </w:p>
    <w:p w:rsidR="00000000" w:rsidDel="00000000" w:rsidP="00000000" w:rsidRDefault="00000000" w:rsidRPr="00000000" w14:paraId="00000052">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Rosenlund, L., Jakobsson, S., Lloyd, H., Diffner, A., Lundgren</w:t>
      </w:r>
      <w:r w:rsidDel="00000000" w:rsidR="00000000" w:rsidRPr="00000000">
        <w:rPr>
          <w:rFonts w:ascii="Cambria Math" w:cs="Cambria Math" w:eastAsia="Cambria Math" w:hAnsi="Cambria Math"/>
          <w:rtl w:val="0"/>
        </w:rPr>
        <w:t xml:space="preserve">‐</w:t>
      </w:r>
      <w:r w:rsidDel="00000000" w:rsidR="00000000" w:rsidRPr="00000000">
        <w:rPr>
          <w:rFonts w:ascii="Arial" w:cs="Arial" w:eastAsia="Arial" w:hAnsi="Arial"/>
          <w:rtl w:val="0"/>
        </w:rPr>
        <w:t xml:space="preserve">Nilsson, Å. and Dencker, A., 2025. Patient Experiences and Prerequisites of Collaboration as Partners in Person</w:t>
      </w:r>
      <w:r w:rsidDel="00000000" w:rsidR="00000000" w:rsidRPr="00000000">
        <w:rPr>
          <w:rFonts w:ascii="Cambria Math" w:cs="Cambria Math" w:eastAsia="Cambria Math" w:hAnsi="Cambria Math"/>
          <w:rtl w:val="0"/>
        </w:rPr>
        <w:t xml:space="preserve">‐</w:t>
      </w:r>
      <w:r w:rsidDel="00000000" w:rsidR="00000000" w:rsidRPr="00000000">
        <w:rPr>
          <w:rFonts w:ascii="Arial" w:cs="Arial" w:eastAsia="Arial" w:hAnsi="Arial"/>
          <w:rtl w:val="0"/>
        </w:rPr>
        <w:t xml:space="preserve">Centred Care: An Interview Study. </w:t>
      </w:r>
      <w:r w:rsidDel="00000000" w:rsidR="00000000" w:rsidRPr="00000000">
        <w:rPr>
          <w:rFonts w:ascii="Arial" w:cs="Arial" w:eastAsia="Arial" w:hAnsi="Arial"/>
          <w:i w:val="1"/>
          <w:iCs w:val="1"/>
          <w:rtl w:val="0"/>
        </w:rPr>
        <w:t xml:space="preserve">Nursing Open</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12</w:t>
      </w:r>
      <w:r w:rsidDel="00000000" w:rsidR="00000000" w:rsidRPr="00000000">
        <w:rPr>
          <w:rFonts w:ascii="Arial" w:cs="Arial" w:eastAsia="Arial" w:hAnsi="Arial"/>
          <w:rtl w:val="0"/>
        </w:rPr>
        <w:t xml:space="preserve">(1), p.e70133.</w:t>
      </w:r>
    </w:p>
    <w:p w:rsidR="00000000" w:rsidDel="00000000" w:rsidP="00000000" w:rsidRDefault="00000000" w:rsidRPr="00000000" w14:paraId="00000053">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Spector, H., 2022. Autonomy and rights. In </w:t>
      </w:r>
      <w:r w:rsidDel="00000000" w:rsidR="00000000" w:rsidRPr="00000000">
        <w:rPr>
          <w:rFonts w:ascii="Arial" w:cs="Arial" w:eastAsia="Arial" w:hAnsi="Arial"/>
          <w:i w:val="1"/>
          <w:iCs w:val="1"/>
          <w:rtl w:val="0"/>
        </w:rPr>
        <w:t xml:space="preserve">The Routledge Handbook of Autonomy</w:t>
      </w:r>
      <w:r w:rsidDel="00000000" w:rsidR="00000000" w:rsidRPr="00000000">
        <w:rPr>
          <w:rFonts w:ascii="Arial" w:cs="Arial" w:eastAsia="Arial" w:hAnsi="Arial"/>
          <w:rtl w:val="0"/>
        </w:rPr>
        <w:t xml:space="preserve"> (pp. 313-323). Routledge.</w:t>
      </w:r>
    </w:p>
    <w:p w:rsidR="00000000" w:rsidDel="00000000" w:rsidP="00000000" w:rsidRDefault="00000000" w:rsidRPr="00000000" w14:paraId="00000054">
      <w:pPr>
        <w:spacing w:line="360" w:lineRule="auto"/>
        <w:ind w:left="720" w:hanging="720"/>
        <w:rPr>
          <w:rFonts w:ascii="Arial" w:cs="Arial" w:eastAsia="Arial" w:hAnsi="Arial"/>
        </w:rPr>
      </w:pPr>
      <w:r w:rsidDel="00000000" w:rsidR="00000000" w:rsidRPr="00000000">
        <w:rPr>
          <w:rFonts w:ascii="Arial" w:cs="Arial" w:eastAsia="Arial" w:hAnsi="Arial"/>
          <w:rtl w:val="0"/>
        </w:rPr>
        <w:t xml:space="preserve">Veale, D., Robins, E., Thomson, A.B. and Gilbert, P., 2023. No safety without emotional safety. </w:t>
      </w:r>
      <w:r w:rsidDel="00000000" w:rsidR="00000000" w:rsidRPr="00000000">
        <w:rPr>
          <w:rFonts w:ascii="Arial" w:cs="Arial" w:eastAsia="Arial" w:hAnsi="Arial"/>
          <w:i w:val="1"/>
          <w:iCs w:val="1"/>
          <w:rtl w:val="0"/>
        </w:rPr>
        <w:t xml:space="preserve">The Lancet Psychiatry</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10</w:t>
      </w:r>
      <w:r w:rsidDel="00000000" w:rsidR="00000000" w:rsidRPr="00000000">
        <w:rPr>
          <w:rFonts w:ascii="Arial" w:cs="Arial" w:eastAsia="Arial" w:hAnsi="Arial"/>
          <w:rtl w:val="0"/>
        </w:rPr>
        <w:t xml:space="preserve">(1), pp.65-70.</w:t>
      </w:r>
    </w:p>
    <w:p w:rsidR="00000000" w:rsidDel="00000000" w:rsidP="00000000" w:rsidRDefault="00000000" w:rsidRPr="00000000" w14:paraId="00000055">
      <w:pPr>
        <w:spacing w:line="360" w:lineRule="auto"/>
        <w:ind w:left="720" w:hanging="720"/>
        <w:rPr>
          <w:rFonts w:ascii="Arial" w:cs="Arial" w:eastAsia="Arial" w:hAnsi="Arial"/>
        </w:rPr>
        <w:sectPr>
          <w:type w:val="nextPage"/>
          <w:pgSz w:h="16840" w:w="11910" w:orient="portrait"/>
          <w:pgMar w:bottom="280" w:top="1920" w:left="1700" w:right="1700" w:header="720" w:footer="720"/>
        </w:sectPr>
      </w:pPr>
      <w:r w:rsidDel="00000000" w:rsidR="00000000" w:rsidRPr="00000000">
        <w:rPr>
          <w:rFonts w:ascii="Arial" w:cs="Arial" w:eastAsia="Arial" w:hAnsi="Arial"/>
          <w:rtl w:val="0"/>
        </w:rPr>
        <w:t xml:space="preserve">Watters, S.E., 2025. </w:t>
      </w:r>
      <w:r w:rsidDel="00000000" w:rsidR="00000000" w:rsidRPr="00000000">
        <w:rPr>
          <w:rFonts w:ascii="Arial" w:cs="Arial" w:eastAsia="Arial" w:hAnsi="Arial"/>
          <w:i w:val="1"/>
          <w:iCs w:val="1"/>
          <w:rtl w:val="0"/>
        </w:rPr>
        <w:t xml:space="preserve">Provider-to-Provider Communication in Blood and Marrow Transplant: Best Practices in Shared Patient Care to Improve Equity, Access and Outcomes</w:t>
      </w:r>
      <w:r w:rsidDel="00000000" w:rsidR="00000000" w:rsidRPr="00000000">
        <w:rPr>
          <w:rFonts w:ascii="Arial" w:cs="Arial" w:eastAsia="Arial" w:hAnsi="Arial"/>
          <w:rtl w:val="0"/>
        </w:rPr>
        <w:t xml:space="preserve"> (Doctoral dissertation, University of Maryland, College Park).</w:t>
      </w:r>
    </w:p>
    <w:p w:rsidR="00000000" w:rsidDel="00000000" w:rsidP="00000000" w:rsidRDefault="00000000" w:rsidRPr="00000000" w14:paraId="00000056">
      <w:pPr>
        <w:spacing w:before="146" w:line="336" w:lineRule="auto"/>
        <w:rPr>
          <w:sz w:val="20"/>
          <w:szCs w:val="20"/>
        </w:rPr>
      </w:pPr>
      <w:r w:rsidDel="00000000" w:rsidR="00000000" w:rsidRPr="00000000">
        <w:rPr>
          <w:rtl w:val="0"/>
        </w:rPr>
      </w:r>
    </w:p>
    <w:sectPr>
      <w:type w:val="nextPage"/>
      <w:pgSz w:h="16840" w:w="11910" w:orient="portrait"/>
      <w:pgMar w:bottom="280" w:top="1920" w:left="1700" w:right="170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mbria"/>
  <w:font w:name="Georgia"/>
  <w:font w:name="Times New Roman"/>
  <w:font w:name="Calibri"/>
  <w:font w:name="Cambria Math">
    <w:embedRegular w:fontKey="{00000000-0000-0000-0000-000000000000}" r:id="rId1"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widowControl w:val="0"/>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ind w:left="171"/>
    </w:pPr>
    <w:rPr>
      <w:rFonts w:ascii="Arial" w:cs="Arial" w:eastAsia="Arial" w:hAnsi="Arial"/>
      <w:b w:val="1"/>
      <w:bCs w:val="1"/>
      <w:sz w:val="21"/>
      <w:szCs w:val="21"/>
    </w:rPr>
  </w:style>
  <w:style w:type="paragraph" w:styleId="Heading2">
    <w:name w:val="heading 2"/>
    <w:basedOn w:val="Normal"/>
    <w:next w:val="Normal"/>
    <w:pPr>
      <w:keepNext w:val="1"/>
      <w:keepLines w:val="1"/>
      <w:spacing w:before="40" w:lineRule="auto"/>
    </w:pPr>
    <w:rPr>
      <w:rFonts w:ascii="Cambria" w:cs="Cambria" w:eastAsia="Cambria" w:hAnsi="Cambria"/>
      <w:color w:val="366091"/>
      <w:sz w:val="26"/>
      <w:szCs w:val="26"/>
    </w:rPr>
  </w:style>
  <w:style w:type="paragraph" w:styleId="Heading3">
    <w:name w:val="heading 3"/>
    <w:basedOn w:val="Normal"/>
    <w:next w:val="Normal"/>
    <w:pPr>
      <w:keepNext w:val="1"/>
      <w:keepLines w:val="1"/>
      <w:spacing w:before="40" w:lineRule="auto"/>
    </w:pPr>
    <w:rPr>
      <w:rFonts w:ascii="Cambria" w:cs="Cambria" w:eastAsia="Cambria" w:hAnsi="Cambria"/>
      <w:color w:val="243f61"/>
      <w:sz w:val="24"/>
      <w:szCs w:val="24"/>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yzQIVCHQxO6/UYG77HWcuC43Ecg==">CgMxLjAyDmguaGQ2ZDZ6OGNxNTEyMg5oLjc3d2RxbTFydWo3ejIOaC4zaWR1NDkyZzJiNHAyDmgudWRpNW16eGMzdDBxMg5oLnQ5dnppNGltM2Q3bTIOaC4yNThoYzhnYW13Y2EyDmguM3Y1cWVqajh3d2Z6Mg5oLmxubG5iaGtwcXMyNjIOaC42YjNvYnQ2d201bmwyDWguM281YjAzNHhjMTIyDmguN3Z6dXlkdzdvOHp2Mg5oLnQ4eTU2dXZnaGV6ajIOaC4xc2wwdnAxdmF5bXMyDmgubjY0a2xmM2Q4eHBwMg1oLnNuYnBsc2txaXU4Mg5oLmwzd3VjZWZseTkwbjIOaC5ncWw3aGs3bjRlYzUyDmguMzd4c253aTluNno5Mg5oLjh4OWdxOTdjcGV3NDgAciExa0d0NWtUUkI2Y1dmMU5ETVp1VkgtSjVTWEdLUUhzTVc=</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Created">
    <vt:lpwstr>2026-04-06T00:00:00Z</vt:lpwstr>
  </property>
  <property fmtid="{D5CDD505-2E9C-101B-9397-08002B2CF9AE}" pid="3" name="Creator">
    <vt:lpwstr>‎WhatsApp</vt:lpwstr>
  </property>
  <property fmtid="{D5CDD505-2E9C-101B-9397-08002B2CF9AE}" pid="4" name="LastSaved">
    <vt:lpwstr>2026-04-06T00:00:00Z</vt:lpwstr>
  </property>
  <property fmtid="{D5CDD505-2E9C-101B-9397-08002B2CF9AE}" pid="5" name="Producer">
    <vt:lpwstr>iOS Version 18.7.7 (Build 22H340) Quartz PDFContext</vt:lpwstr>
  </property>
</Properties>
</file>