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52D6" w14:textId="77777777" w:rsidR="00F95E90" w:rsidRDefault="00F95E90" w:rsidP="00916815">
      <w:pPr>
        <w:spacing w:line="360" w:lineRule="auto"/>
        <w:jc w:val="both"/>
      </w:pPr>
      <w:r>
        <w:t>Task 1:</w:t>
      </w:r>
    </w:p>
    <w:p w14:paraId="604AC1BB" w14:textId="5529A352" w:rsidR="00F95E90" w:rsidRDefault="00F95E90" w:rsidP="00916815">
      <w:pPr>
        <w:spacing w:line="360" w:lineRule="auto"/>
        <w:jc w:val="both"/>
      </w:pPr>
      <w:r>
        <w:t xml:space="preserve">In reflecting upon the principles underlying health and social care in the UK, I have gained an increasing awareness of how </w:t>
      </w:r>
      <w:r>
        <w:t>person-centred</w:t>
      </w:r>
      <w:r>
        <w:t xml:space="preserve"> care, partnership working, and ethics are central in providing safe, effective, and compassionate support. None of these principles work in a vacuum, but instead, they reflect everyday practice and guide professionals into facilitating choices that uphold a respect for a person's rights, preferences, and dignity.</w:t>
      </w:r>
    </w:p>
    <w:p w14:paraId="586AFA23" w14:textId="195CC0C9" w:rsidR="00F95E90" w:rsidRDefault="00F95E90" w:rsidP="00916815">
      <w:pPr>
        <w:spacing w:line="360" w:lineRule="auto"/>
        <w:jc w:val="both"/>
      </w:pPr>
      <w:r>
        <w:t xml:space="preserve">Person-centred care remains at the heart of UK frameworks such as the Health and Social Care Act (2012) and the NICE guidelines. Reflecting on this, I realize that person-centredness is more than literally involving people in their care plan; it involves a process of active listening, acknowledging and respecting </w:t>
      </w:r>
      <w:proofErr w:type="gramStart"/>
      <w:r>
        <w:t>individuals'</w:t>
      </w:r>
      <w:proofErr w:type="gramEnd"/>
      <w:r>
        <w:t xml:space="preserve"> lived experiences, and adapting care to meet each person's unique needs, cultural background, and personal values. Carl Rogers' theory gives me an added insight into why this approach optimizes quality of care. By making people feel heard and respected, they will communicate their needs more, voice concerns, and are able to trust professionals. Practically, it will avoid a "one-size-fits-all" approach so that the provided services are tailored, meaningful, and empowering. Upon reflecting on real-life situations, I have found that when service users are involved in decisions, autonomy is maintained and motivation and satisfaction can be demonstrated.</w:t>
      </w:r>
    </w:p>
    <w:p w14:paraId="1013D5E3" w14:textId="165C8DB4" w:rsidR="00F95E90" w:rsidRDefault="00F95E90" w:rsidP="00916815">
      <w:pPr>
        <w:spacing w:line="360" w:lineRule="auto"/>
        <w:jc w:val="both"/>
      </w:pPr>
      <w:r>
        <w:t xml:space="preserve">Partnership working, along with person-centredness, is vital to support holistic and coordinated care. Similarly, in the UK, ICS and multi-agency collaboration suggest that no one professional has all the expertise to respond to the complex needs of individuals, especially those living with long-term conditions or vulnerabilities. Interprofessional working theories indicate that the building blocks of effective collaboration are communication, mutual respect, and shared goals. Reflecting upon this principle, I can understand that partnership working avoids duplication and gaps in services provided and identifies strengthening in safeguarding. When nurses, social workers, occupational therapists, and families work together, for example, they bring different expertise that results in better decisions. I have also realised that partnership working is not only about working with fellow professionals but also includes working with the individual and their </w:t>
      </w:r>
      <w:proofErr w:type="spellStart"/>
      <w:r>
        <w:t>carers</w:t>
      </w:r>
      <w:proofErr w:type="spellEnd"/>
      <w:r>
        <w:t>, which involves transparency and shared responsibility.</w:t>
      </w:r>
    </w:p>
    <w:p w14:paraId="18D34AFA" w14:textId="6555B19C" w:rsidR="00F95E90" w:rsidRDefault="00F95E90" w:rsidP="00916815">
      <w:pPr>
        <w:spacing w:line="360" w:lineRule="auto"/>
        <w:jc w:val="both"/>
      </w:pPr>
      <w:r>
        <w:lastRenderedPageBreak/>
        <w:t>Ethics are the third crucial principle, serving as a guide to professionals for complex decisions that have moral dilemmas or conflicting values. Ethical frameworks support the practitioner in making decisions based on a situation that can affect someone's well-being, rights, and future. I reflect on how ethical practice is crucial for safeguarding an individual against harm, preserving dignity, and making sure that fairness applies. Ethical decision-making in practice in the UK works specifically with legislation like the Mental Capacity Act, 2005, promoting a professional to assume capacity, act in a person's best interest, and make use of the least restrictive option. Ethical principles reinforce safeguarding and accountability, particularly when working with vulnerable individuals. Overall, reflection on these three principles has shown me that in the UK, high-quality care depends not only on skills and resources but also on values that guide behaviour. Person-centred care ensures respect and individuality, partnership working enhances coordination and safety, and ethics provide a basis for responsible and fair decision-making. Together, they facilitate compassionate, effective, and trustworthy health and social care practice.</w:t>
      </w:r>
    </w:p>
    <w:p w14:paraId="08FF85BE" w14:textId="77777777" w:rsidR="00F95E90" w:rsidRDefault="00F95E90" w:rsidP="00916815">
      <w:pPr>
        <w:spacing w:line="360" w:lineRule="auto"/>
        <w:jc w:val="both"/>
      </w:pPr>
    </w:p>
    <w:p w14:paraId="7CF01044" w14:textId="4BD80BAF" w:rsidR="00F95E90" w:rsidRDefault="00F95E90" w:rsidP="00916815">
      <w:pPr>
        <w:spacing w:line="360" w:lineRule="auto"/>
        <w:jc w:val="both"/>
      </w:pPr>
      <w:r>
        <w:t xml:space="preserve">2. </w:t>
      </w:r>
      <w:r>
        <w:t>Case study — Mrs A: coordinated discharge and community support following a hospital admission</w:t>
      </w:r>
    </w:p>
    <w:p w14:paraId="24AA3CD4" w14:textId="4DBA716F" w:rsidR="00F95E90" w:rsidRDefault="00F95E90" w:rsidP="00916815">
      <w:pPr>
        <w:spacing w:line="360" w:lineRule="auto"/>
        <w:jc w:val="both"/>
      </w:pPr>
      <w:r>
        <w:t>Mrs A is an 82-year-old woman who has moderate dementia, type 2 diabetes and limited mobility. She is admitted to hospital after falling. Her care in this scenario demonstrates how the three principles work together:</w:t>
      </w:r>
    </w:p>
    <w:p w14:paraId="5253ED31" w14:textId="62EBD1CA" w:rsidR="00F95E90" w:rsidRDefault="00F95E90" w:rsidP="00916815">
      <w:pPr>
        <w:spacing w:line="360" w:lineRule="auto"/>
        <w:jc w:val="both"/>
      </w:pPr>
      <w:r>
        <w:t>Person-centred care in practice</w:t>
      </w:r>
      <w:r>
        <w:t xml:space="preserve"> w</w:t>
      </w:r>
      <w:r>
        <w:t>hile inpatient, the clinical team uses a personalised care plan that records Mrs A's life story, daily routines, communication preferences, and what matters to her-e.g., wishes to remain at home if safe. Staff involve Mrs A and her named family carer in discussions about goals-rehabilitation to regain independence with walking aids-and use accessible language and visual aids during conversations, following NICE guidance on shared decision making to ensure options, risks, and preferences are discussed.</w:t>
      </w:r>
    </w:p>
    <w:p w14:paraId="78BF519B" w14:textId="77777777" w:rsidR="00F95E90" w:rsidRDefault="00F95E90" w:rsidP="00916815">
      <w:pPr>
        <w:spacing w:line="360" w:lineRule="auto"/>
        <w:jc w:val="both"/>
      </w:pPr>
    </w:p>
    <w:p w14:paraId="5EAA9B39" w14:textId="77777777" w:rsidR="00F95E90" w:rsidRDefault="00F95E90" w:rsidP="00916815">
      <w:pPr>
        <w:spacing w:line="360" w:lineRule="auto"/>
        <w:jc w:val="both"/>
      </w:pPr>
      <w:r>
        <w:lastRenderedPageBreak/>
        <w:t>NICE</w:t>
      </w:r>
    </w:p>
    <w:p w14:paraId="5211B38C" w14:textId="77777777" w:rsidR="00F95E90" w:rsidRDefault="00F95E90" w:rsidP="00916815">
      <w:pPr>
        <w:spacing w:line="360" w:lineRule="auto"/>
        <w:jc w:val="both"/>
      </w:pPr>
      <w:r>
        <w:t>Partnership working across services</w:t>
      </w:r>
    </w:p>
    <w:p w14:paraId="0C21D389" w14:textId="77777777" w:rsidR="00F95E90" w:rsidRDefault="00F95E90" w:rsidP="00916815">
      <w:pPr>
        <w:spacing w:line="360" w:lineRule="auto"/>
        <w:jc w:val="both"/>
      </w:pPr>
      <w:r>
        <w:t xml:space="preserve">Before discharge, a multidisciplinary team meeting is </w:t>
      </w:r>
      <w:proofErr w:type="gramStart"/>
      <w:r>
        <w:t>held:</w:t>
      </w:r>
      <w:proofErr w:type="gramEnd"/>
      <w:r>
        <w:t xml:space="preserve"> hospital nurses, physiotherapist, occupational therapist, a social worker, a community district nurse and a representative from the local Integrated Care System (ICS). Information is shared (medication, mobility assessment, home hazards), a single care and support plan is </w:t>
      </w:r>
      <w:proofErr w:type="gramStart"/>
      <w:r>
        <w:t>agreed</w:t>
      </w:r>
      <w:proofErr w:type="gramEnd"/>
      <w:r>
        <w:t xml:space="preserve"> and a prompt home safety assessment and domiciliary care visits are organised. A personal health budget and reablement package are discussed to promote independence, reflecting NHS integrated-care and personalised-care approaches. This avoids fragmented handovers and coordinates health and social care actions.</w:t>
      </w:r>
    </w:p>
    <w:p w14:paraId="08BCE1CD" w14:textId="77777777" w:rsidR="00F95E90" w:rsidRDefault="00F95E90" w:rsidP="00916815">
      <w:pPr>
        <w:spacing w:line="360" w:lineRule="auto"/>
        <w:jc w:val="both"/>
      </w:pPr>
    </w:p>
    <w:p w14:paraId="300DA231" w14:textId="77777777" w:rsidR="00F95E90" w:rsidRDefault="00F95E90" w:rsidP="00916815">
      <w:pPr>
        <w:spacing w:line="360" w:lineRule="auto"/>
        <w:jc w:val="both"/>
      </w:pPr>
    </w:p>
    <w:p w14:paraId="198B2A34" w14:textId="77777777" w:rsidR="00F95E90" w:rsidRDefault="00F95E90" w:rsidP="00916815">
      <w:pPr>
        <w:spacing w:line="360" w:lineRule="auto"/>
        <w:jc w:val="both"/>
      </w:pPr>
    </w:p>
    <w:p w14:paraId="512F1D55" w14:textId="77777777" w:rsidR="00F95E90" w:rsidRDefault="00F95E90" w:rsidP="00916815">
      <w:pPr>
        <w:spacing w:line="360" w:lineRule="auto"/>
        <w:jc w:val="both"/>
      </w:pPr>
      <w:r>
        <w:t>NHS England</w:t>
      </w:r>
    </w:p>
    <w:p w14:paraId="178537FF" w14:textId="77777777" w:rsidR="00F95E90" w:rsidRDefault="00F95E90" w:rsidP="00916815">
      <w:pPr>
        <w:spacing w:line="360" w:lineRule="auto"/>
        <w:jc w:val="both"/>
      </w:pPr>
      <w:r>
        <w:t>+1</w:t>
      </w:r>
    </w:p>
    <w:p w14:paraId="692B50EA" w14:textId="0ADEBDAC" w:rsidR="00F95E90" w:rsidRDefault="00F95E90" w:rsidP="00916815">
      <w:pPr>
        <w:spacing w:line="360" w:lineRule="auto"/>
        <w:jc w:val="both"/>
      </w:pPr>
      <w:r>
        <w:t>Ethics and capacity</w:t>
      </w:r>
    </w:p>
    <w:p w14:paraId="5A59AF57" w14:textId="3CE7ECC0" w:rsidR="00F95E90" w:rsidRDefault="00F95E90" w:rsidP="00916815">
      <w:pPr>
        <w:spacing w:line="360" w:lineRule="auto"/>
        <w:jc w:val="both"/>
      </w:pPr>
      <w:r>
        <w:t>The MCA principles are used because Mrs A's dementia raises questions about her decision-making capacity for some discharge decisions. Staff assess capacity, involve Mrs A as much as possible, and make only those best-</w:t>
      </w:r>
      <w:r>
        <w:t>interests’</w:t>
      </w:r>
      <w:r>
        <w:t xml:space="preserve"> decisions (with the family and relevant professionals) where a lack of capacity for that </w:t>
      </w:r>
      <w:proofErr w:type="gramStart"/>
      <w:r>
        <w:t>particular decision</w:t>
      </w:r>
      <w:proofErr w:type="gramEnd"/>
      <w:r>
        <w:t xml:space="preserve"> has been identified, using the least restrictive option-e.g., short-term home support rather than residential placement. This ethical framework protects her rights while balancing safety.</w:t>
      </w:r>
    </w:p>
    <w:p w14:paraId="371D41F4" w14:textId="2A5EA5F6" w:rsidR="00F95E90" w:rsidRDefault="00F95E90" w:rsidP="00916815">
      <w:pPr>
        <w:spacing w:line="360" w:lineRule="auto"/>
        <w:jc w:val="both"/>
      </w:pPr>
      <w:r>
        <w:t>Legislation.gov.uk</w:t>
      </w:r>
    </w:p>
    <w:p w14:paraId="311F9BB5" w14:textId="445ED67A" w:rsidR="00F95E90" w:rsidRDefault="00F95E90" w:rsidP="00916815">
      <w:pPr>
        <w:spacing w:line="360" w:lineRule="auto"/>
        <w:jc w:val="both"/>
      </w:pPr>
      <w:r>
        <w:t>How these concepts improve care and address practical challenges</w:t>
      </w:r>
      <w:r w:rsidR="00916815">
        <w:t>?</w:t>
      </w:r>
    </w:p>
    <w:p w14:paraId="24A5484C" w14:textId="77777777" w:rsidR="00F95E90" w:rsidRDefault="00F95E90" w:rsidP="00916815">
      <w:pPr>
        <w:spacing w:line="360" w:lineRule="auto"/>
        <w:jc w:val="both"/>
      </w:pPr>
      <w:r>
        <w:t xml:space="preserve">Better outcomes: person-centred planning increases engagement and adherence; partnership working smooths transitions and reduces readmissions by ensuring services </w:t>
      </w:r>
      <w:r>
        <w:lastRenderedPageBreak/>
        <w:t xml:space="preserve">are coordinated. NICE and NHS ICS guidance support embedding shared decision making and </w:t>
      </w:r>
      <w:proofErr w:type="gramStart"/>
      <w:r>
        <w:t>joined-up</w:t>
      </w:r>
      <w:proofErr w:type="gramEnd"/>
      <w:r>
        <w:t xml:space="preserve"> working as standard.</w:t>
      </w:r>
    </w:p>
    <w:p w14:paraId="73D34168" w14:textId="77777777" w:rsidR="00F95E90" w:rsidRDefault="00F95E90" w:rsidP="00916815">
      <w:pPr>
        <w:spacing w:line="360" w:lineRule="auto"/>
        <w:jc w:val="both"/>
      </w:pPr>
    </w:p>
    <w:p w14:paraId="0A811CA9" w14:textId="77777777" w:rsidR="00F95E90" w:rsidRDefault="00F95E90" w:rsidP="00916815">
      <w:pPr>
        <w:spacing w:line="360" w:lineRule="auto"/>
        <w:jc w:val="both"/>
      </w:pPr>
      <w:r>
        <w:t>NICE</w:t>
      </w:r>
    </w:p>
    <w:p w14:paraId="0FF93D31" w14:textId="0556EF26" w:rsidR="00F95E90" w:rsidRDefault="00F95E90" w:rsidP="00916815">
      <w:pPr>
        <w:spacing w:line="360" w:lineRule="auto"/>
        <w:jc w:val="both"/>
      </w:pPr>
      <w:r>
        <w:t>+1</w:t>
      </w:r>
    </w:p>
    <w:p w14:paraId="78E3EEAC" w14:textId="73213CB3" w:rsidR="00F95E90" w:rsidRDefault="00F95E90" w:rsidP="00916815">
      <w:pPr>
        <w:spacing w:line="360" w:lineRule="auto"/>
        <w:jc w:val="both"/>
      </w:pPr>
      <w:r>
        <w:t>Addressing common challenges: real practice barriers include time pressures, information silos, workforce shortages, and inconsistent use of capacity assessments. Actionable responses include:</w:t>
      </w:r>
    </w:p>
    <w:p w14:paraId="5B482D8D" w14:textId="77777777" w:rsidR="00F95E90" w:rsidRDefault="00F95E90" w:rsidP="00916815">
      <w:pPr>
        <w:spacing w:line="360" w:lineRule="auto"/>
        <w:jc w:val="both"/>
      </w:pPr>
      <w:r>
        <w:t xml:space="preserve">Routine use of standardized discharge templates and single care records across partners </w:t>
      </w:r>
      <w:proofErr w:type="gramStart"/>
      <w:r>
        <w:t>in order to</w:t>
      </w:r>
      <w:proofErr w:type="gramEnd"/>
      <w:r>
        <w:t xml:space="preserve"> minimize loss of information.</w:t>
      </w:r>
    </w:p>
    <w:p w14:paraId="7B0857CE" w14:textId="77777777" w:rsidR="00F95E90" w:rsidRDefault="00F95E90" w:rsidP="00916815">
      <w:pPr>
        <w:spacing w:line="360" w:lineRule="auto"/>
        <w:jc w:val="both"/>
      </w:pPr>
      <w:r>
        <w:t>NHS England</w:t>
      </w:r>
    </w:p>
    <w:p w14:paraId="0A1D7506" w14:textId="77777777" w:rsidR="00F95E90" w:rsidRDefault="00F95E90" w:rsidP="00916815">
      <w:pPr>
        <w:spacing w:line="360" w:lineRule="auto"/>
        <w:jc w:val="both"/>
      </w:pPr>
      <w:r>
        <w:t>Training in shared decision making and MCA assessments to enable staff to confidently involve people with cognitive impairment.</w:t>
      </w:r>
    </w:p>
    <w:p w14:paraId="271F0BF9" w14:textId="77777777" w:rsidR="00F95E90" w:rsidRDefault="00F95E90" w:rsidP="00916815">
      <w:pPr>
        <w:spacing w:line="360" w:lineRule="auto"/>
        <w:jc w:val="both"/>
      </w:pPr>
      <w:r>
        <w:t>NICE</w:t>
      </w:r>
    </w:p>
    <w:p w14:paraId="415D7036" w14:textId="5D228C32" w:rsidR="00F95E90" w:rsidRDefault="00F95E90" w:rsidP="00916815">
      <w:pPr>
        <w:spacing w:line="360" w:lineRule="auto"/>
        <w:jc w:val="both"/>
      </w:pPr>
      <w:r>
        <w:t>+1</w:t>
      </w:r>
    </w:p>
    <w:p w14:paraId="38A69937" w14:textId="77777777" w:rsidR="00F95E90" w:rsidRDefault="00F95E90" w:rsidP="00916815">
      <w:pPr>
        <w:spacing w:line="360" w:lineRule="auto"/>
        <w:jc w:val="both"/>
      </w:pPr>
      <w:r>
        <w:t>Commissioning for outcomes and not just for time-and-task homecare, with greater use made of reablement/ personal health budgets to enable personalised, flexible support. NHS England Practical suggestion for an organization Introduce a short, mandatory training module on shared decision making and MCA basics; embed a single electronic discharge-to-community form accessible to ICS partners; audit readmission rates and patient/carer experience after discharge. These steps align with current guidance and target the recurring gaps that undermine person-centred, ethical, and collaborative care. NICE +2 NHS England +2 If you wish, I can extend it into a case study of 1,000 words with Harvard references and a short reflective statement from a practitioner's perspective.</w:t>
      </w:r>
    </w:p>
    <w:p w14:paraId="6A50A566" w14:textId="04B1F055" w:rsidR="00F95E90" w:rsidRDefault="00916815" w:rsidP="00916815">
      <w:pPr>
        <w:spacing w:line="360" w:lineRule="auto"/>
        <w:jc w:val="both"/>
      </w:pPr>
      <w:r>
        <w:t xml:space="preserve">Task </w:t>
      </w:r>
      <w:r w:rsidR="00F95E90">
        <w:t>3.</w:t>
      </w:r>
    </w:p>
    <w:p w14:paraId="32E632C4" w14:textId="77777777" w:rsidR="00F95E90" w:rsidRDefault="00F95E90" w:rsidP="00916815">
      <w:pPr>
        <w:spacing w:line="360" w:lineRule="auto"/>
        <w:jc w:val="both"/>
      </w:pPr>
      <w:r>
        <w:t xml:space="preserve">As a health and social care professional, reflecting on my role has helped me to consider that the principles of person-centred care, partnership working, and ethics are not </w:t>
      </w:r>
      <w:r>
        <w:lastRenderedPageBreak/>
        <w:t>abstract concepts, but rather they form the foundation of every decision made and every interaction undertaken with the individuals in care. These principles drive how I will communicate, plan, document, assess risk, maintain dignity, and work with colleagues and families. Through reflection, I realize that increasing my competence in these aspects is crucial for safe, compassionate, and lawful practice.</w:t>
      </w:r>
    </w:p>
    <w:p w14:paraId="44365495" w14:textId="77777777" w:rsidR="00F95E90" w:rsidRDefault="00F95E90" w:rsidP="00916815">
      <w:pPr>
        <w:spacing w:line="360" w:lineRule="auto"/>
        <w:jc w:val="both"/>
      </w:pPr>
    </w:p>
    <w:p w14:paraId="04C69A9E" w14:textId="395DB290" w:rsidR="00F95E90" w:rsidRDefault="00F95E90" w:rsidP="00916815">
      <w:pPr>
        <w:spacing w:line="360" w:lineRule="auto"/>
        <w:jc w:val="both"/>
      </w:pPr>
      <w:r>
        <w:t>Person-centred care in my daily work</w:t>
      </w:r>
    </w:p>
    <w:p w14:paraId="22323977" w14:textId="5A98154E" w:rsidR="00F95E90" w:rsidRDefault="00F95E90" w:rsidP="00916815">
      <w:pPr>
        <w:spacing w:line="360" w:lineRule="auto"/>
        <w:jc w:val="both"/>
      </w:pPr>
      <w:r>
        <w:t>Person-</w:t>
      </w:r>
      <w:proofErr w:type="spellStart"/>
      <w:r>
        <w:t>centered</w:t>
      </w:r>
      <w:proofErr w:type="spellEnd"/>
      <w:r>
        <w:t xml:space="preserve"> care is at the heart of UK practice and is reflected in the Health and Social Care Act 2012, the Care Act 2014, and NICE guidelines for shared decision-making. I implement person-centred care in my daily practice by actively listening to service users, engaging them in decision-making about their lives, and acknowledging that their experience and preference should guide any support provided. I try to perceive the person behind the diagnosis or condition, and in so doing, this also helps me not to assume needs.</w:t>
      </w:r>
    </w:p>
    <w:p w14:paraId="73ADC682" w14:textId="177626C2" w:rsidR="00F95E90" w:rsidRDefault="00F95E90" w:rsidP="00916815">
      <w:pPr>
        <w:spacing w:line="360" w:lineRule="auto"/>
        <w:jc w:val="both"/>
      </w:pPr>
      <w:r>
        <w:t>For instance, while working with clients with long-term conditions, I make sure to ask open questions, such as "What matters to you today?" instead of "How are you?" This little change in question helps me understand what the person values-keeping independence, handling pain, or maintaining contact with family. I also check for understanding regularly by using simple language or visual aids, as needed, when communicating with someone who has complex communication needs.</w:t>
      </w:r>
    </w:p>
    <w:p w14:paraId="6CA55426" w14:textId="77777777" w:rsidR="00F95E90" w:rsidRDefault="00F95E90" w:rsidP="00916815">
      <w:pPr>
        <w:spacing w:line="360" w:lineRule="auto"/>
        <w:jc w:val="both"/>
      </w:pPr>
      <w:r>
        <w:t>I also acknowledge that person-centred care involves respect for the individual's rights to autonomy and choice. Even when a person's decision does not align with what I might personally consider "best", legislation such as the Mental Capacity Act 2005 reminds me to presume capacity and support decision-making wherever possible. Using this framework helps me avoid paternalistic approaches and instead empowers people to have control over their own lives.</w:t>
      </w:r>
    </w:p>
    <w:p w14:paraId="1D9A1770" w14:textId="77777777" w:rsidR="00F95E90" w:rsidRDefault="00F95E90" w:rsidP="00916815">
      <w:pPr>
        <w:spacing w:line="360" w:lineRule="auto"/>
        <w:jc w:val="both"/>
      </w:pPr>
    </w:p>
    <w:p w14:paraId="3CD7CF05" w14:textId="77777777" w:rsidR="00916815" w:rsidRDefault="00F95E90" w:rsidP="00916815">
      <w:pPr>
        <w:spacing w:line="360" w:lineRule="auto"/>
        <w:jc w:val="both"/>
      </w:pPr>
      <w:r>
        <w:t>Partnership working as part of holistic care</w:t>
      </w:r>
    </w:p>
    <w:p w14:paraId="3B2A45FC" w14:textId="3E2DD4D3" w:rsidR="00F95E90" w:rsidRDefault="00F95E90" w:rsidP="00916815">
      <w:pPr>
        <w:spacing w:line="360" w:lineRule="auto"/>
        <w:jc w:val="both"/>
      </w:pPr>
      <w:r>
        <w:lastRenderedPageBreak/>
        <w:t xml:space="preserve">Another principle that has significantly influenced my everyday practice is partnership working. I </w:t>
      </w:r>
      <w:proofErr w:type="gramStart"/>
      <w:r>
        <w:t>have to</w:t>
      </w:r>
      <w:proofErr w:type="gramEnd"/>
      <w:r>
        <w:t xml:space="preserve"> communicate effectively in my daily practice with nurses, occupational therapists, GPs, social workers, and family carers. Integrated care is strengthened further through the guidance of ICS, or Integrated Care System, which emphasizes collaboration across health, social care, and community organisations.</w:t>
      </w:r>
    </w:p>
    <w:p w14:paraId="25946AA1" w14:textId="7F4A6C9A" w:rsidR="00F95E90" w:rsidRDefault="00F95E90" w:rsidP="00916815">
      <w:pPr>
        <w:spacing w:line="360" w:lineRule="auto"/>
        <w:jc w:val="both"/>
      </w:pPr>
      <w:r>
        <w:t xml:space="preserve">In my daily practice, I often </w:t>
      </w:r>
      <w:proofErr w:type="gramStart"/>
      <w:r>
        <w:t>have to</w:t>
      </w:r>
      <w:proofErr w:type="gramEnd"/>
      <w:r>
        <w:t xml:space="preserve"> depend on colleagues for different aspects of support-for example, collaborating with physiotherapists on the mobility aspirations of an individual or with social workers on discharge planning. In practice, I have learned that clear communication prevents duplication, inconsistent messages, and avoidable risks.</w:t>
      </w:r>
    </w:p>
    <w:p w14:paraId="19D00958" w14:textId="65355ADC" w:rsidR="00F95E90" w:rsidRDefault="00F95E90" w:rsidP="00916815">
      <w:pPr>
        <w:spacing w:line="360" w:lineRule="auto"/>
        <w:jc w:val="both"/>
      </w:pPr>
      <w:r>
        <w:t>At times, partnership working can be challenging, as information may not always be shared in a timely manner and there could be differences in professional opinion. I have learned that transparency, valuing others’ expertise, and solution-focused approaches can resolve disputes. Partnership working is also about working with the individual and their family; I strive to include them in reviews, care planning, and risk assessments so that decisions are congruent with their needs and values.</w:t>
      </w:r>
    </w:p>
    <w:p w14:paraId="5DFF85E7" w14:textId="4AEBA122" w:rsidR="00F95E90" w:rsidRDefault="00F95E90" w:rsidP="00916815">
      <w:pPr>
        <w:spacing w:line="360" w:lineRule="auto"/>
        <w:jc w:val="both"/>
      </w:pPr>
      <w:r>
        <w:t>Ethics in everyday decision-making</w:t>
      </w:r>
    </w:p>
    <w:p w14:paraId="36F65439" w14:textId="4C916ED1" w:rsidR="00F95E90" w:rsidRDefault="00F95E90" w:rsidP="00916815">
      <w:pPr>
        <w:spacing w:line="360" w:lineRule="auto"/>
        <w:jc w:val="both"/>
      </w:pPr>
      <w:r>
        <w:t xml:space="preserve">Ethical practice impacts virtually every area of my job, particularly when it involves safeguarding, capacity, confidentiality, and end-of-life decisions. These are guided by principles around autonomy, beneficence, non-maleficence, and justice when decisions </w:t>
      </w:r>
      <w:proofErr w:type="gramStart"/>
      <w:r>
        <w:t>have to</w:t>
      </w:r>
      <w:proofErr w:type="gramEnd"/>
      <w:r>
        <w:t xml:space="preserve"> be complex or sensitive.</w:t>
      </w:r>
    </w:p>
    <w:p w14:paraId="4ED4ACE7" w14:textId="02551D20" w:rsidR="00F95E90" w:rsidRDefault="00F95E90" w:rsidP="00916815">
      <w:pPr>
        <w:spacing w:line="360" w:lineRule="auto"/>
        <w:jc w:val="both"/>
      </w:pPr>
      <w:r>
        <w:t>For example, I sometimes work with people who refuse medication or support. Ethical practice requires me to balance respect for their autonomy with my duty of care. In these situations, I rely on the Mental Capacity Act's best-interest framework, conducting or requesting a capacity assessment, and documenting the reasoning behind decisions. I also make sure I promote the least restrictive option that safeguards their rights while addressing the risks.</w:t>
      </w:r>
    </w:p>
    <w:p w14:paraId="4106A24C" w14:textId="164AF5E5" w:rsidR="00F95E90" w:rsidRDefault="00F95E90" w:rsidP="00916815">
      <w:pPr>
        <w:spacing w:line="360" w:lineRule="auto"/>
        <w:jc w:val="both"/>
      </w:pPr>
      <w:r>
        <w:t xml:space="preserve">Another ethical duty is that of confidentiality. Through mechanisms such as the Data Protection Act 2018 (GDPR), I ensure that personal information is shared only when it is necessary, proportionate, and legally justified. If safeguarding is involved, my ethical </w:t>
      </w:r>
      <w:r>
        <w:lastRenderedPageBreak/>
        <w:t>justification of information-sharing considers balancing safety and wellbeing against open communication with the individual.</w:t>
      </w:r>
    </w:p>
    <w:p w14:paraId="5F087A18" w14:textId="54C81E8B" w:rsidR="00F95E90" w:rsidRDefault="00F95E90" w:rsidP="00916815">
      <w:pPr>
        <w:spacing w:line="360" w:lineRule="auto"/>
        <w:jc w:val="both"/>
      </w:pPr>
      <w:r>
        <w:t>My current skills and strengths</w:t>
      </w:r>
    </w:p>
    <w:p w14:paraId="6340C707" w14:textId="77777777" w:rsidR="00F95E90" w:rsidRDefault="00F95E90" w:rsidP="00916815">
      <w:pPr>
        <w:spacing w:line="360" w:lineRule="auto"/>
        <w:jc w:val="both"/>
      </w:pPr>
      <w:r>
        <w:t>Reflecting on my own practice, I identify various strengths that enable me to apply these principles well:</w:t>
      </w:r>
    </w:p>
    <w:p w14:paraId="3D911A8B" w14:textId="77777777" w:rsidR="00F95E90" w:rsidRDefault="00F95E90" w:rsidP="00916815">
      <w:pPr>
        <w:spacing w:line="360" w:lineRule="auto"/>
        <w:jc w:val="both"/>
      </w:pPr>
      <w:r>
        <w:t>Excellent communication-ability to clearly explain information, use different approaches to communicate, and establish rapport.</w:t>
      </w:r>
    </w:p>
    <w:p w14:paraId="02B42117" w14:textId="77777777" w:rsidR="00F95E90" w:rsidRDefault="00F95E90" w:rsidP="00916815">
      <w:pPr>
        <w:spacing w:line="360" w:lineRule="auto"/>
        <w:jc w:val="both"/>
      </w:pPr>
    </w:p>
    <w:p w14:paraId="5366139F" w14:textId="77777777" w:rsidR="00F95E90" w:rsidRDefault="00F95E90" w:rsidP="00916815">
      <w:pPr>
        <w:spacing w:line="360" w:lineRule="auto"/>
        <w:jc w:val="both"/>
      </w:pPr>
      <w:r>
        <w:t>Understanding other people’s perspectives and feelings, plus empathy, emotional intelligence: These things all come naturally to me and support person-</w:t>
      </w:r>
      <w:proofErr w:type="spellStart"/>
      <w:r>
        <w:t>centered</w:t>
      </w:r>
      <w:proofErr w:type="spellEnd"/>
      <w:r>
        <w:t xml:space="preserve"> practice.</w:t>
      </w:r>
    </w:p>
    <w:p w14:paraId="0E0B914F" w14:textId="77777777" w:rsidR="00F95E90" w:rsidRDefault="00F95E90" w:rsidP="00916815">
      <w:pPr>
        <w:spacing w:line="360" w:lineRule="auto"/>
        <w:jc w:val="both"/>
      </w:pPr>
    </w:p>
    <w:p w14:paraId="59E030E5" w14:textId="2B690B22" w:rsidR="00F95E90" w:rsidRDefault="00F95E90" w:rsidP="00916815">
      <w:pPr>
        <w:spacing w:line="360" w:lineRule="auto"/>
        <w:jc w:val="both"/>
      </w:pPr>
      <w:r>
        <w:t xml:space="preserve">Teamwork and collaboration: I </w:t>
      </w:r>
      <w:proofErr w:type="gramStart"/>
      <w:r>
        <w:t>am able to</w:t>
      </w:r>
      <w:proofErr w:type="gramEnd"/>
      <w:r>
        <w:t xml:space="preserve"> work with others and appreciate the competency of my colleagues.</w:t>
      </w:r>
    </w:p>
    <w:p w14:paraId="61B1C070" w14:textId="1C48AEDD" w:rsidR="00F95E90" w:rsidRDefault="00F95E90" w:rsidP="00916815">
      <w:pPr>
        <w:spacing w:line="360" w:lineRule="auto"/>
        <w:jc w:val="both"/>
      </w:pPr>
      <w:r>
        <w:t>Knowledge of legislation and safeguarding — I can be confident in applying the Mental Capacity Act, wellbeing principle of the Care Act, and safeguarding procedures.</w:t>
      </w:r>
    </w:p>
    <w:p w14:paraId="0AC4E0C5" w14:textId="77DCEFB0" w:rsidR="00F95E90" w:rsidRDefault="00F95E90" w:rsidP="00916815">
      <w:pPr>
        <w:spacing w:line="360" w:lineRule="auto"/>
        <w:jc w:val="both"/>
      </w:pPr>
      <w:r>
        <w:t>These strengths allow me to build meaningful, respectful, and safe interactions with all individuals and colleagues.</w:t>
      </w:r>
    </w:p>
    <w:p w14:paraId="2C140991" w14:textId="71E4390E" w:rsidR="00F95E90" w:rsidRDefault="00F95E90" w:rsidP="00916815">
      <w:pPr>
        <w:spacing w:line="360" w:lineRule="auto"/>
        <w:jc w:val="both"/>
      </w:pPr>
      <w:r>
        <w:t>Areas for improvement</w:t>
      </w:r>
    </w:p>
    <w:p w14:paraId="32A455AF" w14:textId="5B6DD3AF" w:rsidR="00F95E90" w:rsidRDefault="00F95E90" w:rsidP="00916815">
      <w:pPr>
        <w:spacing w:line="360" w:lineRule="auto"/>
        <w:jc w:val="both"/>
      </w:pPr>
      <w:r>
        <w:t>Despite these strengths, I realise areas where I need further development:</w:t>
      </w:r>
    </w:p>
    <w:p w14:paraId="42A0FDF1" w14:textId="1F5EB552" w:rsidR="00F95E90" w:rsidRDefault="00F95E90" w:rsidP="00916815">
      <w:pPr>
        <w:spacing w:line="360" w:lineRule="auto"/>
        <w:jc w:val="both"/>
      </w:pPr>
      <w:r>
        <w:t>Managing complex ethical dilemmas: I sometimes find it challenging when values conflict or when risks are high.</w:t>
      </w:r>
    </w:p>
    <w:p w14:paraId="30CA5677" w14:textId="0F5ECEFA" w:rsidR="00F95E90" w:rsidRDefault="00F95E90" w:rsidP="00916815">
      <w:pPr>
        <w:spacing w:line="360" w:lineRule="auto"/>
        <w:jc w:val="both"/>
      </w:pPr>
      <w:r>
        <w:t>Confidence in advocacy for the individual-sometimes I do not feel confident challenging decisions made by more senior professionals.</w:t>
      </w:r>
    </w:p>
    <w:p w14:paraId="5A4EC275" w14:textId="43370B89" w:rsidR="00F95E90" w:rsidRDefault="00F95E90" w:rsidP="00916815">
      <w:pPr>
        <w:spacing w:line="360" w:lineRule="auto"/>
        <w:jc w:val="both"/>
      </w:pPr>
      <w:r>
        <w:t>Documentation and reflective writing -I want to enhance depth and quality of my records such that it reflects more reasoning and accountability.</w:t>
      </w:r>
    </w:p>
    <w:p w14:paraId="4252B28E" w14:textId="31C261E2" w:rsidR="00F95E90" w:rsidRDefault="00F95E90" w:rsidP="00916815">
      <w:pPr>
        <w:spacing w:line="360" w:lineRule="auto"/>
        <w:jc w:val="both"/>
      </w:pPr>
      <w:r>
        <w:lastRenderedPageBreak/>
        <w:t xml:space="preserve">Cultural competence-I want to enhance understanding of various backgrounds and beliefs </w:t>
      </w:r>
      <w:proofErr w:type="gramStart"/>
      <w:r>
        <w:t>in order to</w:t>
      </w:r>
      <w:proofErr w:type="gramEnd"/>
      <w:r>
        <w:t xml:space="preserve"> support person-</w:t>
      </w:r>
      <w:proofErr w:type="spellStart"/>
      <w:r>
        <w:t>centered</w:t>
      </w:r>
      <w:proofErr w:type="spellEnd"/>
      <w:r>
        <w:t xml:space="preserve"> practice.</w:t>
      </w:r>
    </w:p>
    <w:p w14:paraId="7628619C" w14:textId="7D767BE5" w:rsidR="00F95E90" w:rsidRDefault="00F95E90" w:rsidP="00916815">
      <w:pPr>
        <w:spacing w:line="360" w:lineRule="auto"/>
        <w:jc w:val="both"/>
      </w:pPr>
      <w:r>
        <w:t>Knowing these areas enables me to set appropriate goals to improve.</w:t>
      </w:r>
    </w:p>
    <w:p w14:paraId="52AE63D8" w14:textId="0931F026" w:rsidR="00F95E90" w:rsidRDefault="00F95E90" w:rsidP="00916815">
      <w:pPr>
        <w:spacing w:line="360" w:lineRule="auto"/>
        <w:jc w:val="both"/>
      </w:pPr>
      <w:r>
        <w:t>Plan to improve my skills and knowledge</w:t>
      </w:r>
    </w:p>
    <w:p w14:paraId="398AC7D8" w14:textId="5BD69B80" w:rsidR="00F95E90" w:rsidRDefault="00F95E90" w:rsidP="00916815">
      <w:pPr>
        <w:spacing w:line="360" w:lineRule="auto"/>
        <w:jc w:val="both"/>
      </w:pPr>
      <w:r>
        <w:t>To further enhance my practice, I will pursue the following steps:</w:t>
      </w:r>
    </w:p>
    <w:p w14:paraId="4B612EC3" w14:textId="53185218" w:rsidR="00F95E90" w:rsidRDefault="00F95E90" w:rsidP="00916815">
      <w:pPr>
        <w:spacing w:line="360" w:lineRule="auto"/>
        <w:jc w:val="both"/>
      </w:pPr>
      <w:r>
        <w:t>Professional training</w:t>
      </w:r>
    </w:p>
    <w:p w14:paraId="770E3C03" w14:textId="67123F54" w:rsidR="00F95E90" w:rsidRDefault="00F95E90" w:rsidP="00916815">
      <w:pPr>
        <w:spacing w:line="360" w:lineRule="auto"/>
        <w:jc w:val="both"/>
      </w:pPr>
      <w:r>
        <w:t>I will attend the training provided by my organisation or local authority with regards to ethical decision-making, end-of-life care, and complex safeguarding. I also aspire to complete additional courses on shared decision-making from NICE or Skills for Health.</w:t>
      </w:r>
    </w:p>
    <w:p w14:paraId="2BF96F47" w14:textId="421466D6" w:rsidR="00F95E90" w:rsidRDefault="00F95E90" w:rsidP="00916815">
      <w:pPr>
        <w:spacing w:line="360" w:lineRule="auto"/>
        <w:jc w:val="both"/>
      </w:pPr>
      <w:r>
        <w:t>Shadowing and mentorship</w:t>
      </w:r>
    </w:p>
    <w:p w14:paraId="6A6ED1E8" w14:textId="23B9FA1C" w:rsidR="00F95E90" w:rsidRDefault="00F95E90" w:rsidP="00916815">
      <w:pPr>
        <w:spacing w:line="360" w:lineRule="auto"/>
        <w:jc w:val="both"/>
      </w:pPr>
      <w:r>
        <w:t>Through shadowing senior colleagues across disciplines, I will develop an understanding of how each approaches risk, advocacy, and complex multi-agency decisions. It will also contribute to the development of self-confidence and critical thinking through mentorship.</w:t>
      </w:r>
    </w:p>
    <w:p w14:paraId="03F681F1" w14:textId="3877990F" w:rsidR="00226A6A" w:rsidRDefault="00F95E90" w:rsidP="00916815">
      <w:pPr>
        <w:spacing w:line="360" w:lineRule="auto"/>
        <w:jc w:val="both"/>
      </w:pPr>
      <w:r>
        <w:t xml:space="preserve">Improved reflective practice I reflect on challenging cases by using structured models such as Gibbs Reflective Cycle or Driscoll’s “What? So What? Now What?”. This will allow me to develop my clinical reasoning </w:t>
      </w:r>
      <w:proofErr w:type="gramStart"/>
      <w:r>
        <w:t>and also</w:t>
      </w:r>
      <w:proofErr w:type="gramEnd"/>
      <w:r>
        <w:t xml:space="preserve"> identify learning patterns. Cultural Competence Enhancement I intend to take part in workshops on diversity and inclusion to enhance my sensitivity relating to cultural needs, differences in language, and religious beliefs. Keeping current with changes in policy I will routinely seek out updates from CQC, NICE, and local safeguarding boards to keep myself abreast of current best practice and shifting expectations. Conclusion: These principles have made me reflect on how important they are in forming compassionate, lawful, and high-quality care. Person-</w:t>
      </w:r>
      <w:proofErr w:type="spellStart"/>
      <w:r>
        <w:t>centered</w:t>
      </w:r>
      <w:proofErr w:type="spellEnd"/>
      <w:r>
        <w:t xml:space="preserve"> care assures respect and autonomy, while partnership working allows for holistic and coordinated support. Ethics provide a moral and legal basis for safe decision-making. I am committed to recognizing my strengths but also to ongoing development for continuous improvement of the quality of care I </w:t>
      </w:r>
      <w:proofErr w:type="gramStart"/>
      <w:r>
        <w:t>give</w:t>
      </w:r>
      <w:proofErr w:type="gramEnd"/>
      <w:r>
        <w:t xml:space="preserve"> and upholding values expected of UK health and social care practice.</w:t>
      </w:r>
    </w:p>
    <w:sectPr w:rsidR="00226A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E90"/>
    <w:rsid w:val="00226A6A"/>
    <w:rsid w:val="00257630"/>
    <w:rsid w:val="00572B9C"/>
    <w:rsid w:val="005768E1"/>
    <w:rsid w:val="00916815"/>
    <w:rsid w:val="00DB0544"/>
    <w:rsid w:val="00F95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EE7142"/>
  <w15:chartTrackingRefBased/>
  <w15:docId w15:val="{CFE8C4E5-6836-4688-ADD7-A2FB22739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E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E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E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E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E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E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E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E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E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E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E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E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E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E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E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E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E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E90"/>
    <w:rPr>
      <w:rFonts w:eastAsiaTheme="majorEastAsia" w:cstheme="majorBidi"/>
      <w:color w:val="272727" w:themeColor="text1" w:themeTint="D8"/>
    </w:rPr>
  </w:style>
  <w:style w:type="paragraph" w:styleId="Title">
    <w:name w:val="Title"/>
    <w:basedOn w:val="Normal"/>
    <w:next w:val="Normal"/>
    <w:link w:val="TitleChar"/>
    <w:uiPriority w:val="10"/>
    <w:qFormat/>
    <w:rsid w:val="00F95E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E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E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E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E90"/>
    <w:pPr>
      <w:spacing w:before="160"/>
      <w:jc w:val="center"/>
    </w:pPr>
    <w:rPr>
      <w:i/>
      <w:iCs/>
      <w:color w:val="404040" w:themeColor="text1" w:themeTint="BF"/>
    </w:rPr>
  </w:style>
  <w:style w:type="character" w:customStyle="1" w:styleId="QuoteChar">
    <w:name w:val="Quote Char"/>
    <w:basedOn w:val="DefaultParagraphFont"/>
    <w:link w:val="Quote"/>
    <w:uiPriority w:val="29"/>
    <w:rsid w:val="00F95E90"/>
    <w:rPr>
      <w:i/>
      <w:iCs/>
      <w:color w:val="404040" w:themeColor="text1" w:themeTint="BF"/>
    </w:rPr>
  </w:style>
  <w:style w:type="paragraph" w:styleId="ListParagraph">
    <w:name w:val="List Paragraph"/>
    <w:basedOn w:val="Normal"/>
    <w:uiPriority w:val="34"/>
    <w:qFormat/>
    <w:rsid w:val="00F95E90"/>
    <w:pPr>
      <w:ind w:left="720"/>
      <w:contextualSpacing/>
    </w:pPr>
  </w:style>
  <w:style w:type="character" w:styleId="IntenseEmphasis">
    <w:name w:val="Intense Emphasis"/>
    <w:basedOn w:val="DefaultParagraphFont"/>
    <w:uiPriority w:val="21"/>
    <w:qFormat/>
    <w:rsid w:val="00F95E90"/>
    <w:rPr>
      <w:i/>
      <w:iCs/>
      <w:color w:val="0F4761" w:themeColor="accent1" w:themeShade="BF"/>
    </w:rPr>
  </w:style>
  <w:style w:type="paragraph" w:styleId="IntenseQuote">
    <w:name w:val="Intense Quote"/>
    <w:basedOn w:val="Normal"/>
    <w:next w:val="Normal"/>
    <w:link w:val="IntenseQuoteChar"/>
    <w:uiPriority w:val="30"/>
    <w:qFormat/>
    <w:rsid w:val="00F95E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E90"/>
    <w:rPr>
      <w:i/>
      <w:iCs/>
      <w:color w:val="0F4761" w:themeColor="accent1" w:themeShade="BF"/>
    </w:rPr>
  </w:style>
  <w:style w:type="character" w:styleId="IntenseReference">
    <w:name w:val="Intense Reference"/>
    <w:basedOn w:val="DefaultParagraphFont"/>
    <w:uiPriority w:val="32"/>
    <w:qFormat/>
    <w:rsid w:val="00F95E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2200</Words>
  <Characters>13180</Characters>
  <Application>Microsoft Office Word</Application>
  <DocSecurity>0</DocSecurity>
  <Lines>224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Josephs Nsereko Ssevume (2337329)</dc:creator>
  <cp:keywords/>
  <dc:description/>
  <cp:lastModifiedBy>Josephs Nsereko Ssevume (2337329)</cp:lastModifiedBy>
  <cp:revision>1</cp:revision>
  <dcterms:created xsi:type="dcterms:W3CDTF">2025-11-27T22:25:00Z</dcterms:created>
  <dcterms:modified xsi:type="dcterms:W3CDTF">2025-11-27T22:46:00Z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f85f57a3-d7da-4073-b427-02cbd82c9bd9</vt:lpwstr>
  </property>
</Properties>
</file>