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313E" w:rsidRDefault="0017313E" w:rsidP="0017313E">
      <w:pPr>
        <w:pStyle w:val="Title"/>
        <w:rPr>
          <w:lang w:val="en-GB"/>
        </w:rPr>
      </w:pPr>
    </w:p>
    <w:p w:rsidR="0017313E" w:rsidRDefault="0017313E" w:rsidP="004A6E87">
      <w:pPr>
        <w:pStyle w:val="Title"/>
        <w:jc w:val="both"/>
        <w:rPr>
          <w:lang w:val="en-GB"/>
        </w:rPr>
      </w:pPr>
      <w:bookmarkStart w:id="0" w:name="_GoBack"/>
      <w:bookmarkEnd w:id="0"/>
    </w:p>
    <w:p w:rsidR="004A6E87" w:rsidRPr="004A6E87" w:rsidRDefault="004A6E87" w:rsidP="004A6E87">
      <w:pPr>
        <w:spacing w:line="480" w:lineRule="auto"/>
        <w:jc w:val="center"/>
        <w:rPr>
          <w:rFonts w:ascii="Calibri" w:eastAsia="Calibri" w:hAnsi="Calibri" w:cs="Calibri"/>
          <w:b/>
          <w:lang w:val="en-GB"/>
        </w:rPr>
      </w:pPr>
      <w:r w:rsidRPr="004A6E87">
        <w:rPr>
          <w:rFonts w:ascii="Calibri" w:eastAsia="Calibri" w:hAnsi="Calibri" w:cs="Calibri"/>
          <w:b/>
          <w:lang w:val="en-GB"/>
        </w:rPr>
        <w:t>Konstantina Malamova Student ID 2020492</w:t>
      </w:r>
    </w:p>
    <w:p w:rsidR="004A6E87" w:rsidRPr="004A6E87" w:rsidRDefault="004A6E87" w:rsidP="004A6E87">
      <w:pPr>
        <w:spacing w:line="480" w:lineRule="auto"/>
        <w:jc w:val="center"/>
        <w:rPr>
          <w:rFonts w:ascii="Calibri" w:eastAsia="Calibri" w:hAnsi="Calibri" w:cs="Calibri"/>
          <w:b/>
          <w:lang w:val="en-GB"/>
        </w:rPr>
      </w:pPr>
      <w:r w:rsidRPr="004A6E87">
        <w:rPr>
          <w:rFonts w:ascii="Calibri" w:eastAsia="Calibri" w:hAnsi="Calibri" w:cs="Calibri"/>
          <w:b/>
          <w:lang w:val="en-GB"/>
        </w:rPr>
        <w:t>University of Wales Trinity Saint David, London campus</w:t>
      </w:r>
    </w:p>
    <w:p w:rsidR="004A6E87" w:rsidRPr="004A6E87" w:rsidRDefault="004A6E87" w:rsidP="004A6E87">
      <w:pPr>
        <w:spacing w:line="480" w:lineRule="auto"/>
        <w:jc w:val="center"/>
        <w:rPr>
          <w:rFonts w:ascii="Calibri" w:eastAsia="Calibri" w:hAnsi="Calibri" w:cs="Calibri"/>
          <w:b/>
          <w:lang w:val="en-GB"/>
        </w:rPr>
      </w:pPr>
      <w:r w:rsidRPr="004A6E87">
        <w:rPr>
          <w:rFonts w:ascii="Calibri" w:eastAsia="Calibri" w:hAnsi="Calibri" w:cs="Calibri"/>
          <w:b/>
          <w:lang w:val="en-GB"/>
        </w:rPr>
        <w:t>BA Business Management</w:t>
      </w:r>
    </w:p>
    <w:p w:rsidR="004A6E87" w:rsidRPr="004A6E87" w:rsidRDefault="004A6E87" w:rsidP="004A6E87">
      <w:pPr>
        <w:spacing w:line="480" w:lineRule="auto"/>
        <w:jc w:val="center"/>
        <w:rPr>
          <w:rFonts w:ascii="Calibri" w:eastAsia="Calibri" w:hAnsi="Calibri" w:cs="Calibri"/>
          <w:b/>
          <w:lang w:val="en-GB"/>
        </w:rPr>
      </w:pPr>
      <w:r w:rsidRPr="004A6E87">
        <w:rPr>
          <w:rFonts w:ascii="Calibri" w:eastAsia="Calibri" w:hAnsi="Calibri" w:cs="Calibri"/>
          <w:b/>
          <w:lang w:val="en-GB"/>
        </w:rPr>
        <w:t>Term 3 Group 1</w:t>
      </w:r>
    </w:p>
    <w:p w:rsidR="004A6E87" w:rsidRDefault="004A6E87" w:rsidP="0017313E">
      <w:pPr>
        <w:pStyle w:val="Title"/>
        <w:rPr>
          <w:lang w:val="en-GB"/>
        </w:rPr>
      </w:pPr>
    </w:p>
    <w:p w:rsidR="004A6E87" w:rsidRDefault="004A6E87" w:rsidP="0017313E">
      <w:pPr>
        <w:pStyle w:val="Title"/>
        <w:rPr>
          <w:lang w:val="en-GB"/>
        </w:rPr>
      </w:pPr>
    </w:p>
    <w:p w:rsidR="008D3DF2" w:rsidRPr="00486921" w:rsidRDefault="00A37696" w:rsidP="0017313E">
      <w:pPr>
        <w:pStyle w:val="Title"/>
        <w:rPr>
          <w:lang w:val="en-GB"/>
        </w:rPr>
      </w:pPr>
      <w:r w:rsidRPr="00486921">
        <w:rPr>
          <w:lang w:val="en-GB"/>
        </w:rPr>
        <w:t>Assessment 2 Environmental Analysis of an industry</w:t>
      </w:r>
    </w:p>
    <w:p w:rsidR="004A6E87" w:rsidRDefault="004A6E87">
      <w:pPr>
        <w:spacing w:line="276" w:lineRule="auto"/>
        <w:jc w:val="left"/>
        <w:rPr>
          <w:lang w:val="en-GB"/>
        </w:rPr>
      </w:pPr>
    </w:p>
    <w:p w:rsidR="004A6E87" w:rsidRDefault="004A6E87">
      <w:pPr>
        <w:spacing w:line="276" w:lineRule="auto"/>
        <w:jc w:val="left"/>
        <w:rPr>
          <w:lang w:val="en-GB"/>
        </w:rPr>
      </w:pPr>
    </w:p>
    <w:p w:rsidR="004A6E87" w:rsidRDefault="004A6E87">
      <w:pPr>
        <w:spacing w:line="276" w:lineRule="auto"/>
        <w:jc w:val="left"/>
        <w:rPr>
          <w:lang w:val="en-GB"/>
        </w:rPr>
      </w:pPr>
    </w:p>
    <w:p w:rsidR="004A6E87" w:rsidRDefault="004A6E87">
      <w:pPr>
        <w:spacing w:line="276" w:lineRule="auto"/>
        <w:jc w:val="left"/>
        <w:rPr>
          <w:lang w:val="en-GB"/>
        </w:rPr>
      </w:pPr>
    </w:p>
    <w:p w:rsidR="004A6E87" w:rsidRDefault="004A6E87">
      <w:pPr>
        <w:spacing w:line="276" w:lineRule="auto"/>
        <w:jc w:val="left"/>
        <w:rPr>
          <w:lang w:val="en-GB"/>
        </w:rPr>
      </w:pPr>
    </w:p>
    <w:p w:rsidR="004A6E87" w:rsidRDefault="004A6E87">
      <w:pPr>
        <w:spacing w:line="276" w:lineRule="auto"/>
        <w:jc w:val="left"/>
        <w:rPr>
          <w:lang w:val="en-GB"/>
        </w:rPr>
      </w:pPr>
    </w:p>
    <w:p w:rsidR="004A6E87" w:rsidRDefault="004A6E87">
      <w:pPr>
        <w:spacing w:line="276" w:lineRule="auto"/>
        <w:jc w:val="left"/>
        <w:rPr>
          <w:lang w:val="en-GB"/>
        </w:rPr>
      </w:pPr>
    </w:p>
    <w:p w:rsidR="004A6E87" w:rsidRDefault="004A6E87">
      <w:pPr>
        <w:spacing w:line="276" w:lineRule="auto"/>
        <w:jc w:val="left"/>
        <w:rPr>
          <w:lang w:val="en-GB"/>
        </w:rPr>
      </w:pPr>
    </w:p>
    <w:p w:rsidR="004A6E87" w:rsidRDefault="004A6E87">
      <w:pPr>
        <w:spacing w:line="276" w:lineRule="auto"/>
        <w:jc w:val="left"/>
        <w:rPr>
          <w:lang w:val="en-GB"/>
        </w:rPr>
      </w:pPr>
    </w:p>
    <w:p w:rsidR="004A6E87" w:rsidRDefault="004A6E87">
      <w:pPr>
        <w:spacing w:line="276" w:lineRule="auto"/>
        <w:jc w:val="left"/>
        <w:rPr>
          <w:lang w:val="en-GB"/>
        </w:rPr>
      </w:pPr>
    </w:p>
    <w:p w:rsidR="004A6E87" w:rsidRDefault="004A6E87">
      <w:pPr>
        <w:spacing w:line="276" w:lineRule="auto"/>
        <w:jc w:val="left"/>
        <w:rPr>
          <w:lang w:val="en-GB"/>
        </w:rPr>
      </w:pPr>
    </w:p>
    <w:p w:rsidR="004A6E87" w:rsidRDefault="004A6E87">
      <w:pPr>
        <w:spacing w:line="276" w:lineRule="auto"/>
        <w:jc w:val="left"/>
        <w:rPr>
          <w:lang w:val="en-GB"/>
        </w:rPr>
      </w:pPr>
    </w:p>
    <w:p w:rsidR="004A6E87" w:rsidRPr="004A6E87" w:rsidRDefault="004A6E87">
      <w:pPr>
        <w:spacing w:line="276" w:lineRule="auto"/>
        <w:jc w:val="left"/>
        <w:rPr>
          <w:lang w:val="en-GB"/>
        </w:rPr>
      </w:pPr>
    </w:p>
    <w:sdt>
      <w:sdtPr>
        <w:rPr>
          <w:rFonts w:ascii="Times New Roman" w:eastAsiaTheme="minorEastAsia" w:hAnsi="Times New Roman" w:cstheme="minorBidi"/>
          <w:b w:val="0"/>
          <w:bCs w:val="0"/>
          <w:color w:val="auto"/>
          <w:sz w:val="24"/>
          <w:szCs w:val="22"/>
        </w:rPr>
        <w:id w:val="1622694"/>
        <w:docPartObj>
          <w:docPartGallery w:val="Table of Contents"/>
          <w:docPartUnique/>
        </w:docPartObj>
      </w:sdtPr>
      <w:sdtEndPr/>
      <w:sdtContent>
        <w:p w:rsidR="007F11B1" w:rsidRDefault="007F11B1" w:rsidP="007F11B1">
          <w:pPr>
            <w:pStyle w:val="TOCHeading"/>
            <w:jc w:val="center"/>
          </w:pPr>
          <w:r w:rsidRPr="007F11B1">
            <w:rPr>
              <w:rFonts w:ascii="Times New Roman" w:hAnsi="Times New Roman" w:cs="Times New Roman"/>
              <w:color w:val="auto"/>
              <w:sz w:val="24"/>
              <w:szCs w:val="24"/>
            </w:rPr>
            <w:t>Table of Contents</w:t>
          </w:r>
        </w:p>
        <w:p w:rsidR="00CD1F76" w:rsidRDefault="007F11B1">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91862603" w:history="1">
            <w:r w:rsidR="00CD1F76" w:rsidRPr="00C47760">
              <w:rPr>
                <w:rStyle w:val="Hyperlink"/>
                <w:noProof/>
                <w:lang w:val="en-GB"/>
              </w:rPr>
              <w:t>Introduction</w:t>
            </w:r>
            <w:r w:rsidR="00CD1F76">
              <w:rPr>
                <w:noProof/>
                <w:webHidden/>
              </w:rPr>
              <w:tab/>
            </w:r>
            <w:r w:rsidR="00CD1F76">
              <w:rPr>
                <w:noProof/>
                <w:webHidden/>
              </w:rPr>
              <w:fldChar w:fldCharType="begin"/>
            </w:r>
            <w:r w:rsidR="00CD1F76">
              <w:rPr>
                <w:noProof/>
                <w:webHidden/>
              </w:rPr>
              <w:instrText xml:space="preserve"> PAGEREF _Toc91862603 \h </w:instrText>
            </w:r>
            <w:r w:rsidR="00CD1F76">
              <w:rPr>
                <w:noProof/>
                <w:webHidden/>
              </w:rPr>
            </w:r>
            <w:r w:rsidR="00CD1F76">
              <w:rPr>
                <w:noProof/>
                <w:webHidden/>
              </w:rPr>
              <w:fldChar w:fldCharType="separate"/>
            </w:r>
            <w:r w:rsidR="00CD1F76">
              <w:rPr>
                <w:noProof/>
                <w:webHidden/>
              </w:rPr>
              <w:t>2</w:t>
            </w:r>
            <w:r w:rsidR="00CD1F76">
              <w:rPr>
                <w:noProof/>
                <w:webHidden/>
              </w:rPr>
              <w:fldChar w:fldCharType="end"/>
            </w:r>
          </w:hyperlink>
        </w:p>
        <w:p w:rsidR="00CD1F76" w:rsidRDefault="00DC4DE3">
          <w:pPr>
            <w:pStyle w:val="TOC1"/>
            <w:tabs>
              <w:tab w:val="right" w:leader="dot" w:pos="9350"/>
            </w:tabs>
            <w:rPr>
              <w:rFonts w:asciiTheme="minorHAnsi" w:hAnsiTheme="minorHAnsi"/>
              <w:noProof/>
              <w:sz w:val="22"/>
            </w:rPr>
          </w:pPr>
          <w:hyperlink w:anchor="_Toc91862604" w:history="1">
            <w:r w:rsidR="00CD1F76" w:rsidRPr="00C47760">
              <w:rPr>
                <w:rStyle w:val="Hyperlink"/>
                <w:noProof/>
                <w:lang w:val="en-GB"/>
              </w:rPr>
              <w:t>Identification of major forces shaping the global business environment</w:t>
            </w:r>
            <w:r w:rsidR="00CD1F76">
              <w:rPr>
                <w:noProof/>
                <w:webHidden/>
              </w:rPr>
              <w:tab/>
            </w:r>
            <w:r w:rsidR="00CD1F76">
              <w:rPr>
                <w:noProof/>
                <w:webHidden/>
              </w:rPr>
              <w:fldChar w:fldCharType="begin"/>
            </w:r>
            <w:r w:rsidR="00CD1F76">
              <w:rPr>
                <w:noProof/>
                <w:webHidden/>
              </w:rPr>
              <w:instrText xml:space="preserve"> PAGEREF _Toc91862604 \h </w:instrText>
            </w:r>
            <w:r w:rsidR="00CD1F76">
              <w:rPr>
                <w:noProof/>
                <w:webHidden/>
              </w:rPr>
            </w:r>
            <w:r w:rsidR="00CD1F76">
              <w:rPr>
                <w:noProof/>
                <w:webHidden/>
              </w:rPr>
              <w:fldChar w:fldCharType="separate"/>
            </w:r>
            <w:r w:rsidR="00CD1F76">
              <w:rPr>
                <w:noProof/>
                <w:webHidden/>
              </w:rPr>
              <w:t>3</w:t>
            </w:r>
            <w:r w:rsidR="00CD1F76">
              <w:rPr>
                <w:noProof/>
                <w:webHidden/>
              </w:rPr>
              <w:fldChar w:fldCharType="end"/>
            </w:r>
          </w:hyperlink>
        </w:p>
        <w:p w:rsidR="00CD1F76" w:rsidRDefault="00DC4DE3">
          <w:pPr>
            <w:pStyle w:val="TOC2"/>
            <w:tabs>
              <w:tab w:val="right" w:leader="dot" w:pos="9350"/>
            </w:tabs>
            <w:rPr>
              <w:rFonts w:asciiTheme="minorHAnsi" w:hAnsiTheme="minorHAnsi"/>
              <w:noProof/>
              <w:sz w:val="22"/>
            </w:rPr>
          </w:pPr>
          <w:hyperlink w:anchor="_Toc91862605" w:history="1">
            <w:r w:rsidR="00CD1F76" w:rsidRPr="00C47760">
              <w:rPr>
                <w:rStyle w:val="Hyperlink"/>
                <w:noProof/>
                <w:lang w:val="en-GB"/>
              </w:rPr>
              <w:t>Understanding of the changing global business environment</w:t>
            </w:r>
            <w:r w:rsidR="00CD1F76">
              <w:rPr>
                <w:noProof/>
                <w:webHidden/>
              </w:rPr>
              <w:tab/>
            </w:r>
            <w:r w:rsidR="00CD1F76">
              <w:rPr>
                <w:noProof/>
                <w:webHidden/>
              </w:rPr>
              <w:fldChar w:fldCharType="begin"/>
            </w:r>
            <w:r w:rsidR="00CD1F76">
              <w:rPr>
                <w:noProof/>
                <w:webHidden/>
              </w:rPr>
              <w:instrText xml:space="preserve"> PAGEREF _Toc91862605 \h </w:instrText>
            </w:r>
            <w:r w:rsidR="00CD1F76">
              <w:rPr>
                <w:noProof/>
                <w:webHidden/>
              </w:rPr>
            </w:r>
            <w:r w:rsidR="00CD1F76">
              <w:rPr>
                <w:noProof/>
                <w:webHidden/>
              </w:rPr>
              <w:fldChar w:fldCharType="separate"/>
            </w:r>
            <w:r w:rsidR="00CD1F76">
              <w:rPr>
                <w:noProof/>
                <w:webHidden/>
              </w:rPr>
              <w:t>4</w:t>
            </w:r>
            <w:r w:rsidR="00CD1F76">
              <w:rPr>
                <w:noProof/>
                <w:webHidden/>
              </w:rPr>
              <w:fldChar w:fldCharType="end"/>
            </w:r>
          </w:hyperlink>
        </w:p>
        <w:p w:rsidR="00CD1F76" w:rsidRDefault="00DC4DE3">
          <w:pPr>
            <w:pStyle w:val="TOC1"/>
            <w:tabs>
              <w:tab w:val="right" w:leader="dot" w:pos="9350"/>
            </w:tabs>
            <w:rPr>
              <w:rFonts w:asciiTheme="minorHAnsi" w:hAnsiTheme="minorHAnsi"/>
              <w:noProof/>
              <w:sz w:val="22"/>
            </w:rPr>
          </w:pPr>
          <w:hyperlink w:anchor="_Toc91862606" w:history="1">
            <w:r w:rsidR="00CD1F76" w:rsidRPr="00C47760">
              <w:rPr>
                <w:rStyle w:val="Hyperlink"/>
                <w:noProof/>
                <w:lang w:val="en-GB"/>
              </w:rPr>
              <w:t>Application of relevant business models for international environmental analysis</w:t>
            </w:r>
            <w:r w:rsidR="00CD1F76">
              <w:rPr>
                <w:noProof/>
                <w:webHidden/>
              </w:rPr>
              <w:tab/>
            </w:r>
            <w:r w:rsidR="00CD1F76">
              <w:rPr>
                <w:noProof/>
                <w:webHidden/>
              </w:rPr>
              <w:fldChar w:fldCharType="begin"/>
            </w:r>
            <w:r w:rsidR="00CD1F76">
              <w:rPr>
                <w:noProof/>
                <w:webHidden/>
              </w:rPr>
              <w:instrText xml:space="preserve"> PAGEREF _Toc91862606 \h </w:instrText>
            </w:r>
            <w:r w:rsidR="00CD1F76">
              <w:rPr>
                <w:noProof/>
                <w:webHidden/>
              </w:rPr>
            </w:r>
            <w:r w:rsidR="00CD1F76">
              <w:rPr>
                <w:noProof/>
                <w:webHidden/>
              </w:rPr>
              <w:fldChar w:fldCharType="separate"/>
            </w:r>
            <w:r w:rsidR="00CD1F76">
              <w:rPr>
                <w:noProof/>
                <w:webHidden/>
              </w:rPr>
              <w:t>4</w:t>
            </w:r>
            <w:r w:rsidR="00CD1F76">
              <w:rPr>
                <w:noProof/>
                <w:webHidden/>
              </w:rPr>
              <w:fldChar w:fldCharType="end"/>
            </w:r>
          </w:hyperlink>
        </w:p>
        <w:p w:rsidR="00CD1F76" w:rsidRDefault="00DC4DE3">
          <w:pPr>
            <w:pStyle w:val="TOC2"/>
            <w:tabs>
              <w:tab w:val="right" w:leader="dot" w:pos="9350"/>
            </w:tabs>
            <w:rPr>
              <w:rFonts w:asciiTheme="minorHAnsi" w:hAnsiTheme="minorHAnsi"/>
              <w:noProof/>
              <w:sz w:val="22"/>
            </w:rPr>
          </w:pPr>
          <w:hyperlink w:anchor="_Toc91862607" w:history="1">
            <w:r w:rsidR="00CD1F76" w:rsidRPr="00C47760">
              <w:rPr>
                <w:rStyle w:val="Hyperlink"/>
                <w:noProof/>
                <w:lang w:val="en-GB"/>
              </w:rPr>
              <w:t>PESTLE analysis</w:t>
            </w:r>
            <w:r w:rsidR="00CD1F76">
              <w:rPr>
                <w:noProof/>
                <w:webHidden/>
              </w:rPr>
              <w:tab/>
            </w:r>
            <w:r w:rsidR="00CD1F76">
              <w:rPr>
                <w:noProof/>
                <w:webHidden/>
              </w:rPr>
              <w:fldChar w:fldCharType="begin"/>
            </w:r>
            <w:r w:rsidR="00CD1F76">
              <w:rPr>
                <w:noProof/>
                <w:webHidden/>
              </w:rPr>
              <w:instrText xml:space="preserve"> PAGEREF _Toc91862607 \h </w:instrText>
            </w:r>
            <w:r w:rsidR="00CD1F76">
              <w:rPr>
                <w:noProof/>
                <w:webHidden/>
              </w:rPr>
            </w:r>
            <w:r w:rsidR="00CD1F76">
              <w:rPr>
                <w:noProof/>
                <w:webHidden/>
              </w:rPr>
              <w:fldChar w:fldCharType="separate"/>
            </w:r>
            <w:r w:rsidR="00CD1F76">
              <w:rPr>
                <w:noProof/>
                <w:webHidden/>
              </w:rPr>
              <w:t>4</w:t>
            </w:r>
            <w:r w:rsidR="00CD1F76">
              <w:rPr>
                <w:noProof/>
                <w:webHidden/>
              </w:rPr>
              <w:fldChar w:fldCharType="end"/>
            </w:r>
          </w:hyperlink>
        </w:p>
        <w:p w:rsidR="00CD1F76" w:rsidRDefault="00DC4DE3">
          <w:pPr>
            <w:pStyle w:val="TOC2"/>
            <w:tabs>
              <w:tab w:val="right" w:leader="dot" w:pos="9350"/>
            </w:tabs>
            <w:rPr>
              <w:rFonts w:asciiTheme="minorHAnsi" w:hAnsiTheme="minorHAnsi"/>
              <w:noProof/>
              <w:sz w:val="22"/>
            </w:rPr>
          </w:pPr>
          <w:hyperlink w:anchor="_Toc91862608" w:history="1">
            <w:r w:rsidR="00CD1F76" w:rsidRPr="00C47760">
              <w:rPr>
                <w:rStyle w:val="Hyperlink"/>
                <w:noProof/>
                <w:lang w:val="en-GB"/>
              </w:rPr>
              <w:t>Porter’s Diamond</w:t>
            </w:r>
            <w:r w:rsidR="00CD1F76">
              <w:rPr>
                <w:noProof/>
                <w:webHidden/>
              </w:rPr>
              <w:tab/>
            </w:r>
            <w:r w:rsidR="00CD1F76">
              <w:rPr>
                <w:noProof/>
                <w:webHidden/>
              </w:rPr>
              <w:fldChar w:fldCharType="begin"/>
            </w:r>
            <w:r w:rsidR="00CD1F76">
              <w:rPr>
                <w:noProof/>
                <w:webHidden/>
              </w:rPr>
              <w:instrText xml:space="preserve"> PAGEREF _Toc91862608 \h </w:instrText>
            </w:r>
            <w:r w:rsidR="00CD1F76">
              <w:rPr>
                <w:noProof/>
                <w:webHidden/>
              </w:rPr>
            </w:r>
            <w:r w:rsidR="00CD1F76">
              <w:rPr>
                <w:noProof/>
                <w:webHidden/>
              </w:rPr>
              <w:fldChar w:fldCharType="separate"/>
            </w:r>
            <w:r w:rsidR="00CD1F76">
              <w:rPr>
                <w:noProof/>
                <w:webHidden/>
              </w:rPr>
              <w:t>7</w:t>
            </w:r>
            <w:r w:rsidR="00CD1F76">
              <w:rPr>
                <w:noProof/>
                <w:webHidden/>
              </w:rPr>
              <w:fldChar w:fldCharType="end"/>
            </w:r>
          </w:hyperlink>
        </w:p>
        <w:p w:rsidR="00CD1F76" w:rsidRDefault="00DC4DE3">
          <w:pPr>
            <w:pStyle w:val="TOC2"/>
            <w:tabs>
              <w:tab w:val="right" w:leader="dot" w:pos="9350"/>
            </w:tabs>
            <w:rPr>
              <w:rFonts w:asciiTheme="minorHAnsi" w:hAnsiTheme="minorHAnsi"/>
              <w:noProof/>
              <w:sz w:val="22"/>
            </w:rPr>
          </w:pPr>
          <w:hyperlink w:anchor="_Toc91862609" w:history="1">
            <w:r w:rsidR="00CD1F76" w:rsidRPr="00C47760">
              <w:rPr>
                <w:rStyle w:val="Hyperlink"/>
                <w:noProof/>
                <w:lang w:val="en-GB"/>
              </w:rPr>
              <w:t>Value Network</w:t>
            </w:r>
            <w:r w:rsidR="00CD1F76">
              <w:rPr>
                <w:noProof/>
                <w:webHidden/>
              </w:rPr>
              <w:tab/>
            </w:r>
            <w:r w:rsidR="00CD1F76">
              <w:rPr>
                <w:noProof/>
                <w:webHidden/>
              </w:rPr>
              <w:fldChar w:fldCharType="begin"/>
            </w:r>
            <w:r w:rsidR="00CD1F76">
              <w:rPr>
                <w:noProof/>
                <w:webHidden/>
              </w:rPr>
              <w:instrText xml:space="preserve"> PAGEREF _Toc91862609 \h </w:instrText>
            </w:r>
            <w:r w:rsidR="00CD1F76">
              <w:rPr>
                <w:noProof/>
                <w:webHidden/>
              </w:rPr>
            </w:r>
            <w:r w:rsidR="00CD1F76">
              <w:rPr>
                <w:noProof/>
                <w:webHidden/>
              </w:rPr>
              <w:fldChar w:fldCharType="separate"/>
            </w:r>
            <w:r w:rsidR="00CD1F76">
              <w:rPr>
                <w:noProof/>
                <w:webHidden/>
              </w:rPr>
              <w:t>8</w:t>
            </w:r>
            <w:r w:rsidR="00CD1F76">
              <w:rPr>
                <w:noProof/>
                <w:webHidden/>
              </w:rPr>
              <w:fldChar w:fldCharType="end"/>
            </w:r>
          </w:hyperlink>
        </w:p>
        <w:p w:rsidR="00CD1F76" w:rsidRDefault="00DC4DE3">
          <w:pPr>
            <w:pStyle w:val="TOC2"/>
            <w:tabs>
              <w:tab w:val="right" w:leader="dot" w:pos="9350"/>
            </w:tabs>
            <w:rPr>
              <w:rFonts w:asciiTheme="minorHAnsi" w:hAnsiTheme="minorHAnsi"/>
              <w:noProof/>
              <w:sz w:val="22"/>
            </w:rPr>
          </w:pPr>
          <w:hyperlink w:anchor="_Toc91862610" w:history="1">
            <w:r w:rsidR="00CD1F76" w:rsidRPr="00C47760">
              <w:rPr>
                <w:rStyle w:val="Hyperlink"/>
                <w:noProof/>
                <w:lang w:val="en-GB"/>
              </w:rPr>
              <w:t>Figure 3: Value Network</w:t>
            </w:r>
            <w:r w:rsidR="00CD1F76">
              <w:rPr>
                <w:noProof/>
                <w:webHidden/>
              </w:rPr>
              <w:tab/>
            </w:r>
            <w:r w:rsidR="00CD1F76">
              <w:rPr>
                <w:noProof/>
                <w:webHidden/>
              </w:rPr>
              <w:fldChar w:fldCharType="begin"/>
            </w:r>
            <w:r w:rsidR="00CD1F76">
              <w:rPr>
                <w:noProof/>
                <w:webHidden/>
              </w:rPr>
              <w:instrText xml:space="preserve"> PAGEREF _Toc91862610 \h </w:instrText>
            </w:r>
            <w:r w:rsidR="00CD1F76">
              <w:rPr>
                <w:noProof/>
                <w:webHidden/>
              </w:rPr>
            </w:r>
            <w:r w:rsidR="00CD1F76">
              <w:rPr>
                <w:noProof/>
                <w:webHidden/>
              </w:rPr>
              <w:fldChar w:fldCharType="separate"/>
            </w:r>
            <w:r w:rsidR="00CD1F76">
              <w:rPr>
                <w:noProof/>
                <w:webHidden/>
              </w:rPr>
              <w:t>8</w:t>
            </w:r>
            <w:r w:rsidR="00CD1F76">
              <w:rPr>
                <w:noProof/>
                <w:webHidden/>
              </w:rPr>
              <w:fldChar w:fldCharType="end"/>
            </w:r>
          </w:hyperlink>
        </w:p>
        <w:p w:rsidR="00CD1F76" w:rsidRDefault="00DC4DE3">
          <w:pPr>
            <w:pStyle w:val="TOC2"/>
            <w:tabs>
              <w:tab w:val="right" w:leader="dot" w:pos="9350"/>
            </w:tabs>
            <w:rPr>
              <w:rFonts w:asciiTheme="minorHAnsi" w:hAnsiTheme="minorHAnsi"/>
              <w:noProof/>
              <w:sz w:val="22"/>
            </w:rPr>
          </w:pPr>
          <w:hyperlink w:anchor="_Toc91862611" w:history="1">
            <w:r w:rsidR="00CD1F76" w:rsidRPr="00C47760">
              <w:rPr>
                <w:rStyle w:val="Hyperlink"/>
                <w:noProof/>
                <w:lang w:val="en-GB"/>
              </w:rPr>
              <w:t>Porter’s Five Forces</w:t>
            </w:r>
            <w:r w:rsidR="00CD1F76">
              <w:rPr>
                <w:noProof/>
                <w:webHidden/>
              </w:rPr>
              <w:tab/>
            </w:r>
            <w:r w:rsidR="00CD1F76">
              <w:rPr>
                <w:noProof/>
                <w:webHidden/>
              </w:rPr>
              <w:fldChar w:fldCharType="begin"/>
            </w:r>
            <w:r w:rsidR="00CD1F76">
              <w:rPr>
                <w:noProof/>
                <w:webHidden/>
              </w:rPr>
              <w:instrText xml:space="preserve"> PAGEREF _Toc91862611 \h </w:instrText>
            </w:r>
            <w:r w:rsidR="00CD1F76">
              <w:rPr>
                <w:noProof/>
                <w:webHidden/>
              </w:rPr>
            </w:r>
            <w:r w:rsidR="00CD1F76">
              <w:rPr>
                <w:noProof/>
                <w:webHidden/>
              </w:rPr>
              <w:fldChar w:fldCharType="separate"/>
            </w:r>
            <w:r w:rsidR="00CD1F76">
              <w:rPr>
                <w:noProof/>
                <w:webHidden/>
              </w:rPr>
              <w:t>9</w:t>
            </w:r>
            <w:r w:rsidR="00CD1F76">
              <w:rPr>
                <w:noProof/>
                <w:webHidden/>
              </w:rPr>
              <w:fldChar w:fldCharType="end"/>
            </w:r>
          </w:hyperlink>
        </w:p>
        <w:p w:rsidR="00CD1F76" w:rsidRDefault="00DC4DE3">
          <w:pPr>
            <w:pStyle w:val="TOC1"/>
            <w:tabs>
              <w:tab w:val="right" w:leader="dot" w:pos="9350"/>
            </w:tabs>
            <w:rPr>
              <w:rFonts w:asciiTheme="minorHAnsi" w:hAnsiTheme="minorHAnsi"/>
              <w:noProof/>
              <w:sz w:val="22"/>
            </w:rPr>
          </w:pPr>
          <w:hyperlink w:anchor="_Toc91862612" w:history="1">
            <w:r w:rsidR="00CD1F76" w:rsidRPr="00C47760">
              <w:rPr>
                <w:rStyle w:val="Hyperlink"/>
                <w:noProof/>
                <w:lang w:val="en-GB"/>
              </w:rPr>
              <w:t>Identification and critically evaluation of reasons organisations engage in international trade</w:t>
            </w:r>
            <w:r w:rsidR="00CD1F76">
              <w:rPr>
                <w:noProof/>
                <w:webHidden/>
              </w:rPr>
              <w:tab/>
            </w:r>
            <w:r w:rsidR="00CD1F76">
              <w:rPr>
                <w:noProof/>
                <w:webHidden/>
              </w:rPr>
              <w:fldChar w:fldCharType="begin"/>
            </w:r>
            <w:r w:rsidR="00CD1F76">
              <w:rPr>
                <w:noProof/>
                <w:webHidden/>
              </w:rPr>
              <w:instrText xml:space="preserve"> PAGEREF _Toc91862612 \h </w:instrText>
            </w:r>
            <w:r w:rsidR="00CD1F76">
              <w:rPr>
                <w:noProof/>
                <w:webHidden/>
              </w:rPr>
            </w:r>
            <w:r w:rsidR="00CD1F76">
              <w:rPr>
                <w:noProof/>
                <w:webHidden/>
              </w:rPr>
              <w:fldChar w:fldCharType="separate"/>
            </w:r>
            <w:r w:rsidR="00CD1F76">
              <w:rPr>
                <w:noProof/>
                <w:webHidden/>
              </w:rPr>
              <w:t>10</w:t>
            </w:r>
            <w:r w:rsidR="00CD1F76">
              <w:rPr>
                <w:noProof/>
                <w:webHidden/>
              </w:rPr>
              <w:fldChar w:fldCharType="end"/>
            </w:r>
          </w:hyperlink>
        </w:p>
        <w:p w:rsidR="00CD1F76" w:rsidRDefault="00DC4DE3">
          <w:pPr>
            <w:pStyle w:val="TOC1"/>
            <w:tabs>
              <w:tab w:val="right" w:leader="dot" w:pos="9350"/>
            </w:tabs>
            <w:rPr>
              <w:rFonts w:asciiTheme="minorHAnsi" w:hAnsiTheme="minorHAnsi"/>
              <w:noProof/>
              <w:sz w:val="22"/>
            </w:rPr>
          </w:pPr>
          <w:hyperlink w:anchor="_Toc91862613" w:history="1">
            <w:r w:rsidR="00CD1F76" w:rsidRPr="00C47760">
              <w:rPr>
                <w:rStyle w:val="Hyperlink"/>
                <w:noProof/>
              </w:rPr>
              <w:t>Understanding their micro-economic and macroeconomic foundations</w:t>
            </w:r>
            <w:r w:rsidR="00CD1F76">
              <w:rPr>
                <w:noProof/>
                <w:webHidden/>
              </w:rPr>
              <w:tab/>
            </w:r>
            <w:r w:rsidR="00CD1F76">
              <w:rPr>
                <w:noProof/>
                <w:webHidden/>
              </w:rPr>
              <w:fldChar w:fldCharType="begin"/>
            </w:r>
            <w:r w:rsidR="00CD1F76">
              <w:rPr>
                <w:noProof/>
                <w:webHidden/>
              </w:rPr>
              <w:instrText xml:space="preserve"> PAGEREF _Toc91862613 \h </w:instrText>
            </w:r>
            <w:r w:rsidR="00CD1F76">
              <w:rPr>
                <w:noProof/>
                <w:webHidden/>
              </w:rPr>
            </w:r>
            <w:r w:rsidR="00CD1F76">
              <w:rPr>
                <w:noProof/>
                <w:webHidden/>
              </w:rPr>
              <w:fldChar w:fldCharType="separate"/>
            </w:r>
            <w:r w:rsidR="00CD1F76">
              <w:rPr>
                <w:noProof/>
                <w:webHidden/>
              </w:rPr>
              <w:t>11</w:t>
            </w:r>
            <w:r w:rsidR="00CD1F76">
              <w:rPr>
                <w:noProof/>
                <w:webHidden/>
              </w:rPr>
              <w:fldChar w:fldCharType="end"/>
            </w:r>
          </w:hyperlink>
        </w:p>
        <w:p w:rsidR="00CD1F76" w:rsidRDefault="00DC4DE3">
          <w:pPr>
            <w:pStyle w:val="TOC1"/>
            <w:tabs>
              <w:tab w:val="right" w:leader="dot" w:pos="9350"/>
            </w:tabs>
            <w:rPr>
              <w:rFonts w:asciiTheme="minorHAnsi" w:hAnsiTheme="minorHAnsi"/>
              <w:noProof/>
              <w:sz w:val="22"/>
            </w:rPr>
          </w:pPr>
          <w:hyperlink w:anchor="_Toc91862614" w:history="1">
            <w:r w:rsidR="00CD1F76" w:rsidRPr="00C47760">
              <w:rPr>
                <w:rStyle w:val="Hyperlink"/>
                <w:noProof/>
              </w:rPr>
              <w:t>Identification of different market structures and their influence on firm strategy</w:t>
            </w:r>
            <w:r w:rsidR="00CD1F76">
              <w:rPr>
                <w:noProof/>
                <w:webHidden/>
              </w:rPr>
              <w:tab/>
            </w:r>
            <w:r w:rsidR="00CD1F76">
              <w:rPr>
                <w:noProof/>
                <w:webHidden/>
              </w:rPr>
              <w:fldChar w:fldCharType="begin"/>
            </w:r>
            <w:r w:rsidR="00CD1F76">
              <w:rPr>
                <w:noProof/>
                <w:webHidden/>
              </w:rPr>
              <w:instrText xml:space="preserve"> PAGEREF _Toc91862614 \h </w:instrText>
            </w:r>
            <w:r w:rsidR="00CD1F76">
              <w:rPr>
                <w:noProof/>
                <w:webHidden/>
              </w:rPr>
            </w:r>
            <w:r w:rsidR="00CD1F76">
              <w:rPr>
                <w:noProof/>
                <w:webHidden/>
              </w:rPr>
              <w:fldChar w:fldCharType="separate"/>
            </w:r>
            <w:r w:rsidR="00CD1F76">
              <w:rPr>
                <w:noProof/>
                <w:webHidden/>
              </w:rPr>
              <w:t>11</w:t>
            </w:r>
            <w:r w:rsidR="00CD1F76">
              <w:rPr>
                <w:noProof/>
                <w:webHidden/>
              </w:rPr>
              <w:fldChar w:fldCharType="end"/>
            </w:r>
          </w:hyperlink>
        </w:p>
        <w:p w:rsidR="00CD1F76" w:rsidRDefault="00DC4DE3">
          <w:pPr>
            <w:pStyle w:val="TOC1"/>
            <w:tabs>
              <w:tab w:val="right" w:leader="dot" w:pos="9350"/>
            </w:tabs>
            <w:rPr>
              <w:rFonts w:asciiTheme="minorHAnsi" w:hAnsiTheme="minorHAnsi"/>
              <w:noProof/>
              <w:sz w:val="22"/>
            </w:rPr>
          </w:pPr>
          <w:hyperlink w:anchor="_Toc91862615" w:history="1">
            <w:r w:rsidR="00CD1F76" w:rsidRPr="00C47760">
              <w:rPr>
                <w:rStyle w:val="Hyperlink"/>
                <w:noProof/>
              </w:rPr>
              <w:t>Long-run and short-run changes and major features of the current international economy</w:t>
            </w:r>
            <w:r w:rsidR="00CD1F76">
              <w:rPr>
                <w:noProof/>
                <w:webHidden/>
              </w:rPr>
              <w:tab/>
            </w:r>
            <w:r w:rsidR="00CD1F76">
              <w:rPr>
                <w:noProof/>
                <w:webHidden/>
              </w:rPr>
              <w:fldChar w:fldCharType="begin"/>
            </w:r>
            <w:r w:rsidR="00CD1F76">
              <w:rPr>
                <w:noProof/>
                <w:webHidden/>
              </w:rPr>
              <w:instrText xml:space="preserve"> PAGEREF _Toc91862615 \h </w:instrText>
            </w:r>
            <w:r w:rsidR="00CD1F76">
              <w:rPr>
                <w:noProof/>
                <w:webHidden/>
              </w:rPr>
            </w:r>
            <w:r w:rsidR="00CD1F76">
              <w:rPr>
                <w:noProof/>
                <w:webHidden/>
              </w:rPr>
              <w:fldChar w:fldCharType="separate"/>
            </w:r>
            <w:r w:rsidR="00CD1F76">
              <w:rPr>
                <w:noProof/>
                <w:webHidden/>
              </w:rPr>
              <w:t>11</w:t>
            </w:r>
            <w:r w:rsidR="00CD1F76">
              <w:rPr>
                <w:noProof/>
                <w:webHidden/>
              </w:rPr>
              <w:fldChar w:fldCharType="end"/>
            </w:r>
          </w:hyperlink>
        </w:p>
        <w:p w:rsidR="00CD1F76" w:rsidRDefault="00DC4DE3">
          <w:pPr>
            <w:pStyle w:val="TOC1"/>
            <w:tabs>
              <w:tab w:val="right" w:leader="dot" w:pos="9350"/>
            </w:tabs>
            <w:rPr>
              <w:rFonts w:asciiTheme="minorHAnsi" w:hAnsiTheme="minorHAnsi"/>
              <w:noProof/>
              <w:sz w:val="22"/>
            </w:rPr>
          </w:pPr>
          <w:hyperlink w:anchor="_Toc91862616" w:history="1">
            <w:r w:rsidR="00CD1F76" w:rsidRPr="00C47760">
              <w:rPr>
                <w:rStyle w:val="Hyperlink"/>
                <w:noProof/>
              </w:rPr>
              <w:t>Conclusion</w:t>
            </w:r>
            <w:r w:rsidR="00CD1F76">
              <w:rPr>
                <w:noProof/>
                <w:webHidden/>
              </w:rPr>
              <w:tab/>
            </w:r>
            <w:r w:rsidR="00CD1F76">
              <w:rPr>
                <w:noProof/>
                <w:webHidden/>
              </w:rPr>
              <w:fldChar w:fldCharType="begin"/>
            </w:r>
            <w:r w:rsidR="00CD1F76">
              <w:rPr>
                <w:noProof/>
                <w:webHidden/>
              </w:rPr>
              <w:instrText xml:space="preserve"> PAGEREF _Toc91862616 \h </w:instrText>
            </w:r>
            <w:r w:rsidR="00CD1F76">
              <w:rPr>
                <w:noProof/>
                <w:webHidden/>
              </w:rPr>
            </w:r>
            <w:r w:rsidR="00CD1F76">
              <w:rPr>
                <w:noProof/>
                <w:webHidden/>
              </w:rPr>
              <w:fldChar w:fldCharType="separate"/>
            </w:r>
            <w:r w:rsidR="00CD1F76">
              <w:rPr>
                <w:noProof/>
                <w:webHidden/>
              </w:rPr>
              <w:t>12</w:t>
            </w:r>
            <w:r w:rsidR="00CD1F76">
              <w:rPr>
                <w:noProof/>
                <w:webHidden/>
              </w:rPr>
              <w:fldChar w:fldCharType="end"/>
            </w:r>
          </w:hyperlink>
        </w:p>
        <w:p w:rsidR="00CD1F76" w:rsidRDefault="00DC4DE3">
          <w:pPr>
            <w:pStyle w:val="TOC1"/>
            <w:tabs>
              <w:tab w:val="right" w:leader="dot" w:pos="9350"/>
            </w:tabs>
            <w:rPr>
              <w:rFonts w:asciiTheme="minorHAnsi" w:hAnsiTheme="minorHAnsi"/>
              <w:noProof/>
              <w:sz w:val="22"/>
            </w:rPr>
          </w:pPr>
          <w:hyperlink w:anchor="_Toc91862617" w:history="1">
            <w:r w:rsidR="00CD1F76" w:rsidRPr="00C47760">
              <w:rPr>
                <w:rStyle w:val="Hyperlink"/>
                <w:noProof/>
              </w:rPr>
              <w:t>Reference list</w:t>
            </w:r>
            <w:r w:rsidR="00CD1F76">
              <w:rPr>
                <w:noProof/>
                <w:webHidden/>
              </w:rPr>
              <w:tab/>
            </w:r>
            <w:r w:rsidR="00CD1F76">
              <w:rPr>
                <w:noProof/>
                <w:webHidden/>
              </w:rPr>
              <w:fldChar w:fldCharType="begin"/>
            </w:r>
            <w:r w:rsidR="00CD1F76">
              <w:rPr>
                <w:noProof/>
                <w:webHidden/>
              </w:rPr>
              <w:instrText xml:space="preserve"> PAGEREF _Toc91862617 \h </w:instrText>
            </w:r>
            <w:r w:rsidR="00CD1F76">
              <w:rPr>
                <w:noProof/>
                <w:webHidden/>
              </w:rPr>
            </w:r>
            <w:r w:rsidR="00CD1F76">
              <w:rPr>
                <w:noProof/>
                <w:webHidden/>
              </w:rPr>
              <w:fldChar w:fldCharType="separate"/>
            </w:r>
            <w:r w:rsidR="00CD1F76">
              <w:rPr>
                <w:noProof/>
                <w:webHidden/>
              </w:rPr>
              <w:t>13</w:t>
            </w:r>
            <w:r w:rsidR="00CD1F76">
              <w:rPr>
                <w:noProof/>
                <w:webHidden/>
              </w:rPr>
              <w:fldChar w:fldCharType="end"/>
            </w:r>
          </w:hyperlink>
        </w:p>
        <w:p w:rsidR="007F11B1" w:rsidRDefault="007F11B1">
          <w:r>
            <w:fldChar w:fldCharType="end"/>
          </w:r>
        </w:p>
      </w:sdtContent>
    </w:sdt>
    <w:p w:rsidR="007F11B1" w:rsidRDefault="007F11B1">
      <w:pPr>
        <w:spacing w:line="276" w:lineRule="auto"/>
        <w:jc w:val="left"/>
        <w:rPr>
          <w:rFonts w:eastAsiaTheme="majorEastAsia" w:cstheme="majorBidi"/>
          <w:b/>
          <w:bCs/>
          <w:color w:val="000000" w:themeColor="text1"/>
          <w:szCs w:val="28"/>
          <w:lang w:val="en-GB"/>
        </w:rPr>
      </w:pPr>
      <w:r>
        <w:rPr>
          <w:lang w:val="en-GB"/>
        </w:rPr>
        <w:br w:type="page"/>
      </w:r>
    </w:p>
    <w:p w:rsidR="00417C1E" w:rsidRDefault="00A37696" w:rsidP="000D6C82">
      <w:pPr>
        <w:pStyle w:val="Heading1"/>
        <w:rPr>
          <w:lang w:val="en-GB"/>
        </w:rPr>
      </w:pPr>
      <w:bookmarkStart w:id="1" w:name="_Toc91862603"/>
      <w:r w:rsidRPr="00486921">
        <w:rPr>
          <w:lang w:val="en-GB"/>
        </w:rPr>
        <w:lastRenderedPageBreak/>
        <w:t>Introduction</w:t>
      </w:r>
      <w:bookmarkEnd w:id="1"/>
      <w:r w:rsidRPr="00486921">
        <w:rPr>
          <w:lang w:val="en-GB"/>
        </w:rPr>
        <w:t xml:space="preserve"> </w:t>
      </w:r>
    </w:p>
    <w:p w:rsidR="001F4158" w:rsidRPr="001F4158" w:rsidRDefault="00A37696" w:rsidP="001F4158">
      <w:pPr>
        <w:rPr>
          <w:lang w:val="en-GB"/>
        </w:rPr>
      </w:pPr>
      <w:r>
        <w:rPr>
          <w:lang w:val="en-GB"/>
        </w:rPr>
        <w:t xml:space="preserve">Industrial globalisation </w:t>
      </w:r>
      <w:r w:rsidR="004E634B">
        <w:rPr>
          <w:lang w:val="en-GB"/>
        </w:rPr>
        <w:t xml:space="preserve">has emerged with the concept of modern business </w:t>
      </w:r>
      <w:r w:rsidR="00142F96">
        <w:rPr>
          <w:lang w:val="en-GB"/>
        </w:rPr>
        <w:t>management,</w:t>
      </w:r>
      <w:r w:rsidR="004E634B">
        <w:rPr>
          <w:lang w:val="en-GB"/>
        </w:rPr>
        <w:t xml:space="preserve"> a</w:t>
      </w:r>
      <w:r w:rsidR="00EB4C60">
        <w:rPr>
          <w:lang w:val="en-GB"/>
        </w:rPr>
        <w:t>s business territory expansion is one of the foremost</w:t>
      </w:r>
      <w:r w:rsidR="00852650">
        <w:rPr>
          <w:lang w:val="en-GB"/>
        </w:rPr>
        <w:t xml:space="preserve"> </w:t>
      </w:r>
      <w:r w:rsidR="00352774">
        <w:rPr>
          <w:lang w:val="en-GB"/>
        </w:rPr>
        <w:t>objectives</w:t>
      </w:r>
      <w:r w:rsidR="00852650">
        <w:rPr>
          <w:lang w:val="en-GB"/>
        </w:rPr>
        <w:t xml:space="preserve"> of any business firm. </w:t>
      </w:r>
      <w:r w:rsidR="00352774">
        <w:rPr>
          <w:lang w:val="en-GB"/>
        </w:rPr>
        <w:t xml:space="preserve">Although </w:t>
      </w:r>
      <w:r w:rsidR="00FF42D7">
        <w:rPr>
          <w:lang w:val="en-GB"/>
        </w:rPr>
        <w:t>internationalisation</w:t>
      </w:r>
      <w:r w:rsidR="008A4C66">
        <w:rPr>
          <w:lang w:val="en-GB"/>
        </w:rPr>
        <w:t xml:space="preserve"> is not </w:t>
      </w:r>
      <w:r w:rsidR="00142F96">
        <w:rPr>
          <w:lang w:val="en-GB"/>
        </w:rPr>
        <w:t>rocket,</w:t>
      </w:r>
      <w:r w:rsidR="008A4C66">
        <w:rPr>
          <w:lang w:val="en-GB"/>
        </w:rPr>
        <w:t xml:space="preserve"> science in </w:t>
      </w:r>
      <w:r w:rsidR="00FF42D7">
        <w:rPr>
          <w:lang w:val="en-GB"/>
        </w:rPr>
        <w:t>nowadays</w:t>
      </w:r>
      <w:r w:rsidR="008A4C66">
        <w:rPr>
          <w:lang w:val="en-GB"/>
        </w:rPr>
        <w:t xml:space="preserve"> </w:t>
      </w:r>
      <w:r w:rsidR="00FF42D7">
        <w:rPr>
          <w:lang w:val="en-GB"/>
        </w:rPr>
        <w:t>business</w:t>
      </w:r>
      <w:r w:rsidR="008A4C66">
        <w:rPr>
          <w:lang w:val="en-GB"/>
        </w:rPr>
        <w:t xml:space="preserve"> market rather requires optimist</w:t>
      </w:r>
      <w:r w:rsidR="00FF42D7">
        <w:rPr>
          <w:lang w:val="en-GB"/>
        </w:rPr>
        <w:t xml:space="preserve">ic operations and strategic practice. Hence, the reported study sets out with the aims of exploring the factual conception of </w:t>
      </w:r>
      <w:r w:rsidR="00D139A4">
        <w:rPr>
          <w:lang w:val="en-GB"/>
        </w:rPr>
        <w:t xml:space="preserve">business globalisation along with </w:t>
      </w:r>
      <w:r w:rsidR="00EE742A">
        <w:rPr>
          <w:lang w:val="en-GB"/>
        </w:rPr>
        <w:t xml:space="preserve">different </w:t>
      </w:r>
      <w:r w:rsidR="009C4EC2">
        <w:rPr>
          <w:lang w:val="en-GB"/>
        </w:rPr>
        <w:t xml:space="preserve">changes in company terms. Thus, the report might shed light on the different factors as such; </w:t>
      </w:r>
      <w:r w:rsidR="00981AA3">
        <w:rPr>
          <w:lang w:val="en-GB"/>
        </w:rPr>
        <w:t xml:space="preserve">micro-economy and macro-economy </w:t>
      </w:r>
      <w:r w:rsidR="00EA2421">
        <w:rPr>
          <w:lang w:val="en-GB"/>
        </w:rPr>
        <w:t xml:space="preserve">alongside </w:t>
      </w:r>
      <w:r w:rsidR="00D4329F">
        <w:rPr>
          <w:lang w:val="en-GB"/>
        </w:rPr>
        <w:t xml:space="preserve">the frameworks value network, </w:t>
      </w:r>
      <w:r w:rsidR="00B30826">
        <w:rPr>
          <w:lang w:val="en-GB"/>
        </w:rPr>
        <w:t xml:space="preserve">Porter’s </w:t>
      </w:r>
      <w:r w:rsidR="002D0E45">
        <w:rPr>
          <w:lang w:val="en-GB"/>
        </w:rPr>
        <w:t xml:space="preserve">five forces for defining the </w:t>
      </w:r>
      <w:r w:rsidR="000D2F45">
        <w:rPr>
          <w:lang w:val="en-GB"/>
        </w:rPr>
        <w:t xml:space="preserve">organisational </w:t>
      </w:r>
      <w:r w:rsidR="007732F7">
        <w:rPr>
          <w:lang w:val="en-GB"/>
        </w:rPr>
        <w:t>engagement</w:t>
      </w:r>
      <w:r w:rsidR="00E773F1">
        <w:rPr>
          <w:lang w:val="en-GB"/>
        </w:rPr>
        <w:t xml:space="preserve"> in international </w:t>
      </w:r>
      <w:r w:rsidR="000D2F45">
        <w:rPr>
          <w:lang w:val="en-GB"/>
        </w:rPr>
        <w:t>trade</w:t>
      </w:r>
      <w:r w:rsidR="00796A07">
        <w:rPr>
          <w:lang w:val="en-GB"/>
        </w:rPr>
        <w:t xml:space="preserve">. </w:t>
      </w:r>
      <w:r w:rsidR="00DF4164">
        <w:rPr>
          <w:lang w:val="en-GB"/>
        </w:rPr>
        <w:t xml:space="preserve">Furthermore, for the </w:t>
      </w:r>
      <w:r w:rsidR="00AD3DF5">
        <w:rPr>
          <w:lang w:val="en-GB"/>
        </w:rPr>
        <w:t xml:space="preserve">comparative analysis, </w:t>
      </w:r>
      <w:r w:rsidR="00E81631">
        <w:rPr>
          <w:lang w:val="en-GB"/>
        </w:rPr>
        <w:t xml:space="preserve">the report has </w:t>
      </w:r>
      <w:r w:rsidR="0027386E">
        <w:rPr>
          <w:lang w:val="en-GB"/>
        </w:rPr>
        <w:t>undertaken</w:t>
      </w:r>
      <w:r w:rsidR="00E81631">
        <w:rPr>
          <w:lang w:val="en-GB"/>
        </w:rPr>
        <w:t xml:space="preserve"> </w:t>
      </w:r>
      <w:r w:rsidR="00516247">
        <w:rPr>
          <w:lang w:val="en-GB"/>
        </w:rPr>
        <w:t>the automotive industry considering the</w:t>
      </w:r>
      <w:r w:rsidR="00142F96">
        <w:rPr>
          <w:lang w:val="en-GB"/>
        </w:rPr>
        <w:t xml:space="preserve"> impact of Covid 19.</w:t>
      </w:r>
    </w:p>
    <w:p w:rsidR="005028C3" w:rsidRDefault="005028C3">
      <w:pPr>
        <w:spacing w:line="276" w:lineRule="auto"/>
        <w:jc w:val="left"/>
        <w:rPr>
          <w:rFonts w:eastAsiaTheme="majorEastAsia" w:cstheme="majorBidi"/>
          <w:b/>
          <w:bCs/>
          <w:color w:val="000000" w:themeColor="text1"/>
          <w:szCs w:val="28"/>
          <w:lang w:val="en-GB"/>
        </w:rPr>
      </w:pPr>
      <w:r>
        <w:rPr>
          <w:lang w:val="en-GB"/>
        </w:rPr>
        <w:br w:type="page"/>
      </w:r>
    </w:p>
    <w:p w:rsidR="00417C1E" w:rsidRDefault="00A37696" w:rsidP="000D6C82">
      <w:pPr>
        <w:pStyle w:val="Heading1"/>
        <w:rPr>
          <w:lang w:val="en-GB"/>
        </w:rPr>
      </w:pPr>
      <w:bookmarkStart w:id="2" w:name="_Toc91862604"/>
      <w:r w:rsidRPr="00486921">
        <w:rPr>
          <w:lang w:val="en-GB"/>
        </w:rPr>
        <w:lastRenderedPageBreak/>
        <w:t>Identification of major forces shaping the global business environment</w:t>
      </w:r>
      <w:bookmarkEnd w:id="2"/>
      <w:r w:rsidR="00224C92">
        <w:rPr>
          <w:lang w:val="en-GB"/>
        </w:rPr>
        <w:t xml:space="preserve"> </w:t>
      </w:r>
    </w:p>
    <w:p w:rsidR="007732F7" w:rsidRDefault="00A37696" w:rsidP="007732F7">
      <w:pPr>
        <w:rPr>
          <w:lang w:val="en-GB"/>
        </w:rPr>
      </w:pPr>
      <w:r>
        <w:rPr>
          <w:lang w:val="en-GB"/>
        </w:rPr>
        <w:t xml:space="preserve">The global business environment </w:t>
      </w:r>
      <w:r w:rsidR="00A9229C">
        <w:rPr>
          <w:lang w:val="en-GB"/>
        </w:rPr>
        <w:t xml:space="preserve">affects and </w:t>
      </w:r>
      <w:r w:rsidR="00F21E36">
        <w:rPr>
          <w:lang w:val="en-GB"/>
        </w:rPr>
        <w:t xml:space="preserve">optimises </w:t>
      </w:r>
      <w:r w:rsidR="00A9229C">
        <w:rPr>
          <w:lang w:val="en-GB"/>
        </w:rPr>
        <w:t xml:space="preserve">diffracts </w:t>
      </w:r>
      <w:r w:rsidR="002A6653">
        <w:rPr>
          <w:lang w:val="en-GB"/>
        </w:rPr>
        <w:t xml:space="preserve">organisational functions as well as </w:t>
      </w:r>
      <w:r w:rsidR="00A9229C">
        <w:rPr>
          <w:lang w:val="en-GB"/>
        </w:rPr>
        <w:t>affected by some different</w:t>
      </w:r>
      <w:r w:rsidR="00D302E6">
        <w:rPr>
          <w:lang w:val="en-GB"/>
        </w:rPr>
        <w:t xml:space="preserve"> multi-dimensional strategies and </w:t>
      </w:r>
      <w:r w:rsidR="000028FD">
        <w:rPr>
          <w:lang w:val="en-GB"/>
        </w:rPr>
        <w:t xml:space="preserve">forces. </w:t>
      </w:r>
      <w:r w:rsidR="0027386E">
        <w:rPr>
          <w:lang w:val="en-GB"/>
        </w:rPr>
        <w:t xml:space="preserve">While </w:t>
      </w:r>
      <w:r w:rsidR="00953F7B">
        <w:rPr>
          <w:lang w:val="en-GB"/>
        </w:rPr>
        <w:t>analysing</w:t>
      </w:r>
      <w:r w:rsidR="0027386E">
        <w:rPr>
          <w:lang w:val="en-GB"/>
        </w:rPr>
        <w:t xml:space="preserve"> the factors, the forces in the post and pre-Covid situations of the market, as well as the automotive market, may </w:t>
      </w:r>
      <w:r w:rsidR="00427F16">
        <w:rPr>
          <w:lang w:val="en-GB"/>
        </w:rPr>
        <w:t xml:space="preserve">consider. </w:t>
      </w:r>
      <w:r w:rsidR="005D514C">
        <w:rPr>
          <w:lang w:val="en-GB"/>
        </w:rPr>
        <w:t xml:space="preserve">Most importantly, the changes in the global market experienced </w:t>
      </w:r>
      <w:r w:rsidR="00C07C8B">
        <w:rPr>
          <w:lang w:val="en-GB"/>
        </w:rPr>
        <w:t xml:space="preserve">through </w:t>
      </w:r>
      <w:r w:rsidR="00FD2BBC">
        <w:rPr>
          <w:lang w:val="en-GB"/>
        </w:rPr>
        <w:t xml:space="preserve">those typical factors are as follows; </w:t>
      </w:r>
    </w:p>
    <w:p w:rsidR="00FD2BBC" w:rsidRPr="003D7B01" w:rsidRDefault="00A37696" w:rsidP="007732F7">
      <w:pPr>
        <w:rPr>
          <w:b/>
          <w:lang w:val="en-GB"/>
        </w:rPr>
      </w:pPr>
      <w:r w:rsidRPr="003D7B01">
        <w:rPr>
          <w:b/>
          <w:lang w:val="en-GB"/>
        </w:rPr>
        <w:t xml:space="preserve">International and National policies </w:t>
      </w:r>
    </w:p>
    <w:p w:rsidR="003D7B01" w:rsidRDefault="00A37696" w:rsidP="007732F7">
      <w:pPr>
        <w:rPr>
          <w:lang w:val="en-GB"/>
        </w:rPr>
      </w:pPr>
      <w:r>
        <w:rPr>
          <w:lang w:val="en-GB"/>
        </w:rPr>
        <w:t xml:space="preserve">Government publishes policies with the approach of the welfare of a specific nation or state </w:t>
      </w:r>
      <w:r w:rsidR="00142F96">
        <w:rPr>
          <w:lang w:val="en-GB"/>
        </w:rPr>
        <w:t>territory, which</w:t>
      </w:r>
      <w:r>
        <w:rPr>
          <w:lang w:val="en-GB"/>
        </w:rPr>
        <w:t xml:space="preserve"> necessarily abided by the organisations. </w:t>
      </w:r>
      <w:r w:rsidR="0048654C">
        <w:rPr>
          <w:lang w:val="en-GB"/>
        </w:rPr>
        <w:t xml:space="preserve">In past </w:t>
      </w:r>
      <w:r w:rsidR="00142F96">
        <w:rPr>
          <w:lang w:val="en-GB"/>
        </w:rPr>
        <w:t>decades,</w:t>
      </w:r>
      <w:r w:rsidR="0048654C">
        <w:rPr>
          <w:lang w:val="en-GB"/>
        </w:rPr>
        <w:t xml:space="preserve"> the term as well as the force of government policy in </w:t>
      </w:r>
      <w:r w:rsidR="00532AE2">
        <w:rPr>
          <w:lang w:val="en-GB"/>
        </w:rPr>
        <w:t xml:space="preserve">globalisation referred </w:t>
      </w:r>
      <w:r w:rsidR="00934876">
        <w:rPr>
          <w:lang w:val="en-GB"/>
        </w:rPr>
        <w:t>to reducing trade barriers and w</w:t>
      </w:r>
      <w:r w:rsidR="00FC5633">
        <w:rPr>
          <w:lang w:val="en-GB"/>
        </w:rPr>
        <w:t xml:space="preserve">idening </w:t>
      </w:r>
      <w:r w:rsidR="00E77B8B">
        <w:rPr>
          <w:lang w:val="en-GB"/>
        </w:rPr>
        <w:t>business</w:t>
      </w:r>
      <w:r w:rsidR="00FC5633">
        <w:rPr>
          <w:lang w:val="en-GB"/>
        </w:rPr>
        <w:t xml:space="preserve"> opportunities by </w:t>
      </w:r>
      <w:r w:rsidR="0042504C">
        <w:rPr>
          <w:lang w:val="en-GB"/>
        </w:rPr>
        <w:t>opening borders</w:t>
      </w:r>
      <w:r w:rsidR="00603C29">
        <w:rPr>
          <w:lang w:val="en-GB"/>
        </w:rPr>
        <w:t xml:space="preserve"> (</w:t>
      </w:r>
      <w:r w:rsidR="00603C29" w:rsidRPr="00157924">
        <w:t>Möller, Nenonen</w:t>
      </w:r>
      <w:r w:rsidR="00603C29">
        <w:t xml:space="preserve"> </w:t>
      </w:r>
      <w:r w:rsidR="00603C29" w:rsidRPr="00157924">
        <w:t>and Storbacka, 2020</w:t>
      </w:r>
      <w:r w:rsidR="00603C29">
        <w:rPr>
          <w:lang w:val="en-GB"/>
        </w:rPr>
        <w:t>)</w:t>
      </w:r>
      <w:r w:rsidR="0042504C">
        <w:rPr>
          <w:lang w:val="en-GB"/>
        </w:rPr>
        <w:t>.</w:t>
      </w:r>
      <w:r w:rsidR="00E77B8B">
        <w:rPr>
          <w:lang w:val="en-GB"/>
        </w:rPr>
        <w:t xml:space="preserve"> </w:t>
      </w:r>
      <w:r w:rsidR="00953F7B">
        <w:rPr>
          <w:lang w:val="en-GB"/>
        </w:rPr>
        <w:t>Generally</w:t>
      </w:r>
      <w:r w:rsidR="00E77B8B">
        <w:rPr>
          <w:lang w:val="en-GB"/>
        </w:rPr>
        <w:t xml:space="preserve">, whenever an organisation from </w:t>
      </w:r>
      <w:r w:rsidR="009F0711">
        <w:rPr>
          <w:lang w:val="en-GB"/>
        </w:rPr>
        <w:t>a</w:t>
      </w:r>
      <w:r w:rsidR="00E77B8B">
        <w:rPr>
          <w:lang w:val="en-GB"/>
        </w:rPr>
        <w:t xml:space="preserve"> specific industry seeks globalisation </w:t>
      </w:r>
      <w:r w:rsidR="009F0711">
        <w:rPr>
          <w:lang w:val="en-GB"/>
        </w:rPr>
        <w:t xml:space="preserve">ought to follow the policies. </w:t>
      </w:r>
      <w:r w:rsidR="00E77B8B">
        <w:rPr>
          <w:lang w:val="en-GB"/>
        </w:rPr>
        <w:t xml:space="preserve"> </w:t>
      </w:r>
      <w:r w:rsidR="008E1342">
        <w:rPr>
          <w:lang w:val="en-GB"/>
        </w:rPr>
        <w:t xml:space="preserve">However, in the post, Covid situations global policies undergo some fundamental </w:t>
      </w:r>
      <w:r w:rsidR="00142F96">
        <w:rPr>
          <w:lang w:val="en-GB"/>
        </w:rPr>
        <w:t>changes, which</w:t>
      </w:r>
      <w:r w:rsidR="008E1342">
        <w:rPr>
          <w:lang w:val="en-GB"/>
        </w:rPr>
        <w:t xml:space="preserve"> have </w:t>
      </w:r>
      <w:r w:rsidR="006E48B4">
        <w:rPr>
          <w:lang w:val="en-GB"/>
        </w:rPr>
        <w:t>affected</w:t>
      </w:r>
      <w:r w:rsidR="008E1342">
        <w:rPr>
          <w:lang w:val="en-GB"/>
        </w:rPr>
        <w:t xml:space="preserve"> the industry expansions mostly. </w:t>
      </w:r>
    </w:p>
    <w:p w:rsidR="009F0711" w:rsidRPr="0024239F" w:rsidRDefault="00A37696" w:rsidP="007732F7">
      <w:pPr>
        <w:rPr>
          <w:b/>
          <w:lang w:val="en-GB"/>
        </w:rPr>
      </w:pPr>
      <w:r w:rsidRPr="0024239F">
        <w:rPr>
          <w:b/>
          <w:lang w:val="en-GB"/>
        </w:rPr>
        <w:t xml:space="preserve">Environmental and social issues </w:t>
      </w:r>
    </w:p>
    <w:p w:rsidR="009F0711" w:rsidRDefault="00A37696" w:rsidP="007732F7">
      <w:pPr>
        <w:rPr>
          <w:lang w:val="en-GB"/>
        </w:rPr>
      </w:pPr>
      <w:r>
        <w:rPr>
          <w:lang w:val="en-GB"/>
        </w:rPr>
        <w:t xml:space="preserve">Societal factors are the concern of the </w:t>
      </w:r>
      <w:r w:rsidR="0024239F">
        <w:rPr>
          <w:lang w:val="en-GB"/>
        </w:rPr>
        <w:t>customers</w:t>
      </w:r>
      <w:r>
        <w:rPr>
          <w:lang w:val="en-GB"/>
        </w:rPr>
        <w:t xml:space="preserve">, shareholders and the investors of the </w:t>
      </w:r>
      <w:r w:rsidR="0024239F">
        <w:rPr>
          <w:lang w:val="en-GB"/>
        </w:rPr>
        <w:t xml:space="preserve">company and the related issues consider as a social issues. </w:t>
      </w:r>
      <w:r w:rsidR="00CD419F">
        <w:rPr>
          <w:lang w:val="en-GB"/>
        </w:rPr>
        <w:t>As stakeholders have direct</w:t>
      </w:r>
      <w:r w:rsidR="00D844B9">
        <w:rPr>
          <w:lang w:val="en-GB"/>
        </w:rPr>
        <w:t xml:space="preserve"> effects on organisational decision making and development, needs </w:t>
      </w:r>
      <w:r w:rsidR="00924EE8">
        <w:rPr>
          <w:lang w:val="en-GB"/>
        </w:rPr>
        <w:t xml:space="preserve">to consider for the same. Most importantly, the </w:t>
      </w:r>
      <w:r w:rsidR="000956C2">
        <w:rPr>
          <w:lang w:val="en-GB"/>
        </w:rPr>
        <w:t>organisation</w:t>
      </w:r>
      <w:r w:rsidR="00924EE8">
        <w:rPr>
          <w:lang w:val="en-GB"/>
        </w:rPr>
        <w:t xml:space="preserve"> must be concerned about their </w:t>
      </w:r>
      <w:r w:rsidR="00142F96">
        <w:rPr>
          <w:lang w:val="en-GB"/>
        </w:rPr>
        <w:t>products, which</w:t>
      </w:r>
      <w:r w:rsidR="00924EE8">
        <w:rPr>
          <w:lang w:val="en-GB"/>
        </w:rPr>
        <w:t xml:space="preserve"> should be </w:t>
      </w:r>
      <w:r w:rsidR="000956C2">
        <w:rPr>
          <w:lang w:val="en-GB"/>
        </w:rPr>
        <w:t xml:space="preserve">customer-centric </w:t>
      </w:r>
      <w:r w:rsidR="00532308">
        <w:rPr>
          <w:lang w:val="en-GB"/>
        </w:rPr>
        <w:t xml:space="preserve">considering the social barriers and attitude of the particular niche market. </w:t>
      </w:r>
      <w:r w:rsidR="00FB5A37">
        <w:rPr>
          <w:lang w:val="en-GB"/>
        </w:rPr>
        <w:t>Despite</w:t>
      </w:r>
      <w:r w:rsidR="00532308">
        <w:rPr>
          <w:lang w:val="en-GB"/>
        </w:rPr>
        <w:t xml:space="preserve"> this, environmental factors as such carbon footprint, waste and inventory management </w:t>
      </w:r>
      <w:r w:rsidR="00247540">
        <w:rPr>
          <w:lang w:val="en-GB"/>
        </w:rPr>
        <w:t xml:space="preserve">might have effects </w:t>
      </w:r>
      <w:r w:rsidR="00FB5A37">
        <w:rPr>
          <w:lang w:val="en-GB"/>
        </w:rPr>
        <w:t xml:space="preserve">on the organisation </w:t>
      </w:r>
      <w:r w:rsidR="00C96B12">
        <w:rPr>
          <w:lang w:val="en-GB"/>
        </w:rPr>
        <w:t>that can hinder the supply chain of the company</w:t>
      </w:r>
      <w:r w:rsidR="00814019">
        <w:rPr>
          <w:lang w:val="en-GB"/>
        </w:rPr>
        <w:t xml:space="preserve"> (</w:t>
      </w:r>
      <w:r w:rsidR="00814019">
        <w:t xml:space="preserve">Zahra, </w:t>
      </w:r>
      <w:r w:rsidR="00814019" w:rsidRPr="00157924">
        <w:t>2021.</w:t>
      </w:r>
      <w:r w:rsidR="00814019">
        <w:rPr>
          <w:lang w:val="en-GB"/>
        </w:rPr>
        <w:t>)</w:t>
      </w:r>
      <w:r w:rsidR="00C96B12">
        <w:rPr>
          <w:lang w:val="en-GB"/>
        </w:rPr>
        <w:t xml:space="preserve">. </w:t>
      </w:r>
      <w:r w:rsidR="00EC0917">
        <w:rPr>
          <w:lang w:val="en-GB"/>
        </w:rPr>
        <w:t xml:space="preserve">As such while </w:t>
      </w:r>
      <w:r w:rsidR="004E6156">
        <w:rPr>
          <w:lang w:val="en-GB"/>
        </w:rPr>
        <w:t>an</w:t>
      </w:r>
      <w:r w:rsidR="00EC0917">
        <w:rPr>
          <w:lang w:val="en-GB"/>
        </w:rPr>
        <w:t xml:space="preserve"> </w:t>
      </w:r>
      <w:r w:rsidR="006E48B4">
        <w:rPr>
          <w:lang w:val="en-GB"/>
        </w:rPr>
        <w:t>automotive</w:t>
      </w:r>
      <w:r w:rsidR="00EC0917">
        <w:rPr>
          <w:lang w:val="en-GB"/>
        </w:rPr>
        <w:t xml:space="preserve"> company will expand </w:t>
      </w:r>
      <w:r w:rsidR="009E72BE">
        <w:rPr>
          <w:lang w:val="en-GB"/>
        </w:rPr>
        <w:t xml:space="preserve">in a global platform </w:t>
      </w:r>
      <w:r w:rsidR="005655B6">
        <w:rPr>
          <w:lang w:val="en-GB"/>
        </w:rPr>
        <w:t>targeting</w:t>
      </w:r>
      <w:r w:rsidR="009E72BE">
        <w:rPr>
          <w:lang w:val="en-GB"/>
        </w:rPr>
        <w:t xml:space="preserve"> any </w:t>
      </w:r>
      <w:r w:rsidR="005655B6">
        <w:rPr>
          <w:lang w:val="en-GB"/>
        </w:rPr>
        <w:t>foreign</w:t>
      </w:r>
      <w:r w:rsidR="009E72BE">
        <w:rPr>
          <w:lang w:val="en-GB"/>
        </w:rPr>
        <w:t xml:space="preserve"> market, the products might</w:t>
      </w:r>
      <w:r w:rsidR="00C973F3">
        <w:rPr>
          <w:lang w:val="en-GB"/>
        </w:rPr>
        <w:t xml:space="preserve"> consider the social cardinals of the UK and their products criteria might change </w:t>
      </w:r>
      <w:r w:rsidR="005655B6">
        <w:rPr>
          <w:lang w:val="en-GB"/>
        </w:rPr>
        <w:t>accordingly</w:t>
      </w:r>
      <w:r w:rsidR="00C973F3">
        <w:rPr>
          <w:lang w:val="en-GB"/>
        </w:rPr>
        <w:t xml:space="preserve">. </w:t>
      </w:r>
    </w:p>
    <w:p w:rsidR="00F15C98" w:rsidRPr="001F3603" w:rsidRDefault="00A37696" w:rsidP="007732F7">
      <w:pPr>
        <w:rPr>
          <w:b/>
          <w:lang w:val="en-GB"/>
        </w:rPr>
      </w:pPr>
      <w:r w:rsidRPr="001F3603">
        <w:rPr>
          <w:b/>
          <w:lang w:val="en-GB"/>
        </w:rPr>
        <w:t xml:space="preserve">Rapid changes in </w:t>
      </w:r>
      <w:r w:rsidR="00C52E0E" w:rsidRPr="001F3603">
        <w:rPr>
          <w:b/>
          <w:lang w:val="en-GB"/>
        </w:rPr>
        <w:t>technology</w:t>
      </w:r>
      <w:r w:rsidRPr="001F3603">
        <w:rPr>
          <w:b/>
          <w:lang w:val="en-GB"/>
        </w:rPr>
        <w:t xml:space="preserve"> </w:t>
      </w:r>
    </w:p>
    <w:p w:rsidR="00C52E0E" w:rsidRDefault="00A37696" w:rsidP="007732F7">
      <w:pPr>
        <w:rPr>
          <w:lang w:val="en-GB"/>
        </w:rPr>
      </w:pPr>
      <w:r>
        <w:rPr>
          <w:lang w:val="en-GB"/>
        </w:rPr>
        <w:t xml:space="preserve">Technology has always been a mighty factor of an </w:t>
      </w:r>
      <w:r w:rsidR="00142F96">
        <w:rPr>
          <w:lang w:val="en-GB"/>
        </w:rPr>
        <w:t>organisation, which</w:t>
      </w:r>
      <w:r>
        <w:rPr>
          <w:lang w:val="en-GB"/>
        </w:rPr>
        <w:t xml:space="preserve"> </w:t>
      </w:r>
      <w:r w:rsidR="000B34EB">
        <w:rPr>
          <w:lang w:val="en-GB"/>
        </w:rPr>
        <w:t>deals</w:t>
      </w:r>
      <w:r w:rsidR="001F3603">
        <w:rPr>
          <w:lang w:val="en-GB"/>
        </w:rPr>
        <w:t xml:space="preserve"> with organisational development whether </w:t>
      </w:r>
      <w:r w:rsidR="00014A8F">
        <w:rPr>
          <w:lang w:val="en-GB"/>
        </w:rPr>
        <w:t xml:space="preserve">with the products or </w:t>
      </w:r>
      <w:r w:rsidR="000B34EB">
        <w:rPr>
          <w:lang w:val="en-GB"/>
        </w:rPr>
        <w:t>procurement</w:t>
      </w:r>
      <w:r w:rsidR="00014A8F">
        <w:rPr>
          <w:lang w:val="en-GB"/>
        </w:rPr>
        <w:t xml:space="preserve"> process. </w:t>
      </w:r>
      <w:r w:rsidR="001843A4">
        <w:rPr>
          <w:lang w:val="en-GB"/>
        </w:rPr>
        <w:t xml:space="preserve">In organisational expansion or </w:t>
      </w:r>
      <w:r w:rsidR="001843A4">
        <w:rPr>
          <w:lang w:val="en-GB"/>
        </w:rPr>
        <w:lastRenderedPageBreak/>
        <w:t xml:space="preserve">international </w:t>
      </w:r>
      <w:r w:rsidR="00142F96">
        <w:rPr>
          <w:lang w:val="en-GB"/>
        </w:rPr>
        <w:t>market shaping</w:t>
      </w:r>
      <w:r w:rsidR="001843A4">
        <w:rPr>
          <w:lang w:val="en-GB"/>
        </w:rPr>
        <w:t>, the</w:t>
      </w:r>
      <w:r w:rsidR="0083797E">
        <w:rPr>
          <w:lang w:val="en-GB"/>
        </w:rPr>
        <w:t xml:space="preserve"> technology might also have effects </w:t>
      </w:r>
      <w:r w:rsidR="000B34EB">
        <w:rPr>
          <w:lang w:val="en-GB"/>
        </w:rPr>
        <w:t>o</w:t>
      </w:r>
      <w:r w:rsidR="00641366">
        <w:rPr>
          <w:lang w:val="en-GB"/>
        </w:rPr>
        <w:t xml:space="preserve">n operations. </w:t>
      </w:r>
      <w:r w:rsidR="00BC67CB">
        <w:rPr>
          <w:lang w:val="en-GB"/>
        </w:rPr>
        <w:t xml:space="preserve">For instance, likewise, the </w:t>
      </w:r>
      <w:r w:rsidR="008142ED">
        <w:rPr>
          <w:lang w:val="en-GB"/>
        </w:rPr>
        <w:t xml:space="preserve">other industrial territory, fashion industry for their rapid </w:t>
      </w:r>
      <w:r w:rsidR="00BD3B46">
        <w:rPr>
          <w:lang w:val="en-GB"/>
        </w:rPr>
        <w:t xml:space="preserve">development of market might follow </w:t>
      </w:r>
      <w:r w:rsidR="0068479A">
        <w:rPr>
          <w:lang w:val="en-GB"/>
        </w:rPr>
        <w:t xml:space="preserve">VR (Virtual and Augment </w:t>
      </w:r>
      <w:r w:rsidR="009E2610">
        <w:rPr>
          <w:lang w:val="en-GB"/>
        </w:rPr>
        <w:t>Reality</w:t>
      </w:r>
      <w:r w:rsidR="0068479A">
        <w:rPr>
          <w:lang w:val="en-GB"/>
        </w:rPr>
        <w:t xml:space="preserve">), </w:t>
      </w:r>
      <w:r w:rsidR="00A9794F" w:rsidRPr="00A9794F">
        <w:rPr>
          <w:lang w:val="en-GB"/>
        </w:rPr>
        <w:t>Vehicles as IoT Devices</w:t>
      </w:r>
      <w:r w:rsidR="009E2610">
        <w:rPr>
          <w:lang w:val="en-GB"/>
        </w:rPr>
        <w:t xml:space="preserve">, </w:t>
      </w:r>
      <w:r w:rsidR="00A9794F" w:rsidRPr="00A9794F">
        <w:rPr>
          <w:lang w:val="en-GB"/>
        </w:rPr>
        <w:t>Advanced Motor Control</w:t>
      </w:r>
      <w:r w:rsidR="00A9794F">
        <w:rPr>
          <w:lang w:val="en-GB"/>
        </w:rPr>
        <w:t xml:space="preserve">, </w:t>
      </w:r>
      <w:r w:rsidR="00A9794F" w:rsidRPr="00A9794F">
        <w:rPr>
          <w:lang w:val="en-GB"/>
        </w:rPr>
        <w:t xml:space="preserve">Biometric Seat Technology </w:t>
      </w:r>
      <w:r w:rsidR="00C1577E">
        <w:rPr>
          <w:lang w:val="en-GB"/>
        </w:rPr>
        <w:t xml:space="preserve">and </w:t>
      </w:r>
      <w:r w:rsidR="00E00CB8">
        <w:rPr>
          <w:lang w:val="en-GB"/>
        </w:rPr>
        <w:t>Artificial intelligence</w:t>
      </w:r>
      <w:r w:rsidR="008E5B07">
        <w:rPr>
          <w:lang w:val="en-GB"/>
        </w:rPr>
        <w:t xml:space="preserve"> </w:t>
      </w:r>
      <w:r w:rsidR="0065303D">
        <w:rPr>
          <w:lang w:val="en-GB"/>
        </w:rPr>
        <w:t>as well</w:t>
      </w:r>
      <w:r w:rsidR="00663C6F">
        <w:rPr>
          <w:lang w:val="en-GB"/>
        </w:rPr>
        <w:t xml:space="preserve"> (</w:t>
      </w:r>
      <w:r w:rsidR="00663C6F" w:rsidRPr="00DC3183">
        <w:t>Ghasemian</w:t>
      </w:r>
      <w:r w:rsidR="00663C6F">
        <w:t xml:space="preserve"> </w:t>
      </w:r>
      <w:r w:rsidR="00663C6F" w:rsidRPr="00663C6F">
        <w:rPr>
          <w:i/>
        </w:rPr>
        <w:t>et al.,</w:t>
      </w:r>
      <w:r w:rsidR="00663C6F">
        <w:t xml:space="preserve"> 2020</w:t>
      </w:r>
      <w:r w:rsidR="00663C6F">
        <w:rPr>
          <w:lang w:val="en-GB"/>
        </w:rPr>
        <w:t>)</w:t>
      </w:r>
      <w:r w:rsidR="0065303D">
        <w:rPr>
          <w:lang w:val="en-GB"/>
        </w:rPr>
        <w:t xml:space="preserve">. </w:t>
      </w:r>
      <w:r w:rsidR="00310595">
        <w:rPr>
          <w:lang w:val="en-GB"/>
        </w:rPr>
        <w:t xml:space="preserve">For instance, Nissan </w:t>
      </w:r>
      <w:r w:rsidR="00C062DD">
        <w:rPr>
          <w:lang w:val="en-GB"/>
        </w:rPr>
        <w:t xml:space="preserve">has introduced their digital sales </w:t>
      </w:r>
      <w:r w:rsidR="002B5463">
        <w:rPr>
          <w:lang w:val="en-GB"/>
        </w:rPr>
        <w:t xml:space="preserve">in India by 2020 for customer engagement without physical interactions. </w:t>
      </w:r>
      <w:r w:rsidR="00707108" w:rsidRPr="00707108">
        <w:rPr>
          <w:lang w:val="en-GB"/>
        </w:rPr>
        <w:t>‘</w:t>
      </w:r>
      <w:r w:rsidR="00707108" w:rsidRPr="003340DB">
        <w:rPr>
          <w:b/>
          <w:i/>
          <w:lang w:val="en-GB"/>
        </w:rPr>
        <w:t>Nissan Virtual Showroom</w:t>
      </w:r>
      <w:r w:rsidR="00707108" w:rsidRPr="003340DB">
        <w:rPr>
          <w:lang w:val="en-GB"/>
        </w:rPr>
        <w:t>’</w:t>
      </w:r>
      <w:r w:rsidR="00707108">
        <w:rPr>
          <w:lang w:val="en-GB"/>
        </w:rPr>
        <w:t xml:space="preserve"> </w:t>
      </w:r>
      <w:r w:rsidR="003340DB">
        <w:rPr>
          <w:lang w:val="en-GB"/>
        </w:rPr>
        <w:t>has allowed their customer</w:t>
      </w:r>
      <w:r w:rsidR="00707108">
        <w:rPr>
          <w:lang w:val="en-GB"/>
        </w:rPr>
        <w:t xml:space="preserve"> </w:t>
      </w:r>
      <w:r w:rsidR="0080022B">
        <w:rPr>
          <w:lang w:val="en-GB"/>
        </w:rPr>
        <w:t xml:space="preserve">a 360-degree </w:t>
      </w:r>
      <w:r w:rsidR="00471939">
        <w:rPr>
          <w:lang w:val="en-GB"/>
        </w:rPr>
        <w:t>tour</w:t>
      </w:r>
      <w:r w:rsidR="003340DB">
        <w:rPr>
          <w:lang w:val="en-GB"/>
        </w:rPr>
        <w:t xml:space="preserve"> of their brand products. </w:t>
      </w:r>
    </w:p>
    <w:p w:rsidR="00417C1E" w:rsidRDefault="00A37696" w:rsidP="000D6C82">
      <w:pPr>
        <w:pStyle w:val="Heading2"/>
        <w:rPr>
          <w:lang w:val="en-GB"/>
        </w:rPr>
      </w:pPr>
      <w:bookmarkStart w:id="3" w:name="_Toc91862605"/>
      <w:r w:rsidRPr="00486921">
        <w:rPr>
          <w:lang w:val="en-GB"/>
        </w:rPr>
        <w:t>Understanding of the changing global business environment</w:t>
      </w:r>
      <w:bookmarkEnd w:id="3"/>
      <w:r w:rsidR="00224C92">
        <w:rPr>
          <w:lang w:val="en-GB"/>
        </w:rPr>
        <w:t xml:space="preserve"> </w:t>
      </w:r>
    </w:p>
    <w:p w:rsidR="00072743" w:rsidRDefault="00A37696" w:rsidP="00072743">
      <w:pPr>
        <w:rPr>
          <w:lang w:val="en-GB"/>
        </w:rPr>
      </w:pPr>
      <w:r>
        <w:rPr>
          <w:lang w:val="en-GB"/>
        </w:rPr>
        <w:t xml:space="preserve">The above-mentioned factors are responsible for </w:t>
      </w:r>
      <w:r w:rsidR="009177B8">
        <w:rPr>
          <w:lang w:val="en-GB"/>
        </w:rPr>
        <w:t xml:space="preserve">developing and changing the international business trends and their approach as well. </w:t>
      </w:r>
      <w:r w:rsidR="00212D15">
        <w:rPr>
          <w:lang w:val="en-GB"/>
        </w:rPr>
        <w:t xml:space="preserve">Hence, the factors have an </w:t>
      </w:r>
      <w:r w:rsidR="00CB2239">
        <w:rPr>
          <w:lang w:val="en-GB"/>
        </w:rPr>
        <w:t>impartial</w:t>
      </w:r>
      <w:r w:rsidR="00212D15">
        <w:rPr>
          <w:lang w:val="en-GB"/>
        </w:rPr>
        <w:t xml:space="preserve"> impact on the </w:t>
      </w:r>
      <w:r w:rsidR="00142F96">
        <w:rPr>
          <w:lang w:val="en-GB"/>
        </w:rPr>
        <w:t>market, which</w:t>
      </w:r>
      <w:r w:rsidR="00212D15">
        <w:rPr>
          <w:lang w:val="en-GB"/>
        </w:rPr>
        <w:t xml:space="preserve"> has recently derived </w:t>
      </w:r>
      <w:r w:rsidR="007C6071">
        <w:rPr>
          <w:lang w:val="en-GB"/>
        </w:rPr>
        <w:t xml:space="preserve">transformative changes in gigantic ways. </w:t>
      </w:r>
      <w:r w:rsidR="00140452">
        <w:rPr>
          <w:lang w:val="en-GB"/>
        </w:rPr>
        <w:t xml:space="preserve">From the very changes, domination of entertainment media for streaming the industrial service has now </w:t>
      </w:r>
      <w:r w:rsidR="00EE39A6">
        <w:rPr>
          <w:lang w:val="en-GB"/>
        </w:rPr>
        <w:t xml:space="preserve">the common </w:t>
      </w:r>
      <w:r w:rsidR="00B56425">
        <w:rPr>
          <w:lang w:val="en-GB"/>
        </w:rPr>
        <w:t>trend</w:t>
      </w:r>
      <w:r w:rsidR="00EE39A6">
        <w:rPr>
          <w:lang w:val="en-GB"/>
        </w:rPr>
        <w:t xml:space="preserve"> of the international </w:t>
      </w:r>
      <w:r w:rsidR="00B56425">
        <w:rPr>
          <w:lang w:val="en-GB"/>
        </w:rPr>
        <w:t>business</w:t>
      </w:r>
      <w:r w:rsidR="00EE39A6">
        <w:rPr>
          <w:lang w:val="en-GB"/>
        </w:rPr>
        <w:t xml:space="preserve"> market. </w:t>
      </w:r>
      <w:r w:rsidR="008E3D0C">
        <w:rPr>
          <w:lang w:val="en-GB"/>
        </w:rPr>
        <w:t>For</w:t>
      </w:r>
      <w:r w:rsidR="00B56425">
        <w:rPr>
          <w:lang w:val="en-GB"/>
        </w:rPr>
        <w:t xml:space="preserve"> instance, different</w:t>
      </w:r>
      <w:r w:rsidR="00C73BE2">
        <w:rPr>
          <w:lang w:val="en-GB"/>
        </w:rPr>
        <w:t xml:space="preserve"> international media platforms are mostly related to the social media associated platforms as such </w:t>
      </w:r>
      <w:r w:rsidR="008E3D0C">
        <w:rPr>
          <w:lang w:val="en-GB"/>
        </w:rPr>
        <w:t xml:space="preserve">Netflix and Amazon are </w:t>
      </w:r>
      <w:r w:rsidR="009D2CD1">
        <w:rPr>
          <w:lang w:val="en-GB"/>
        </w:rPr>
        <w:t>consisting</w:t>
      </w:r>
      <w:r w:rsidR="00910A7D">
        <w:rPr>
          <w:lang w:val="en-GB"/>
        </w:rPr>
        <w:t xml:space="preserve"> </w:t>
      </w:r>
      <w:r w:rsidR="00564600">
        <w:rPr>
          <w:lang w:val="en-GB"/>
        </w:rPr>
        <w:t>a</w:t>
      </w:r>
      <w:r w:rsidR="00910A7D">
        <w:rPr>
          <w:lang w:val="en-GB"/>
        </w:rPr>
        <w:t>nd promoting</w:t>
      </w:r>
      <w:r w:rsidR="007E4F15">
        <w:rPr>
          <w:lang w:val="en-GB"/>
        </w:rPr>
        <w:t xml:space="preserve"> (</w:t>
      </w:r>
      <w:r w:rsidR="007E4F15" w:rsidRPr="001F337D">
        <w:t>Ratten, 2020</w:t>
      </w:r>
      <w:r w:rsidR="007E4F15">
        <w:rPr>
          <w:lang w:val="en-GB"/>
        </w:rPr>
        <w:t>)</w:t>
      </w:r>
      <w:r w:rsidR="00564600">
        <w:rPr>
          <w:lang w:val="en-GB"/>
        </w:rPr>
        <w:t xml:space="preserve">. Although </w:t>
      </w:r>
      <w:r w:rsidR="000F2613">
        <w:rPr>
          <w:lang w:val="en-GB"/>
        </w:rPr>
        <w:t xml:space="preserve">in the </w:t>
      </w:r>
      <w:r w:rsidR="00ED0261">
        <w:rPr>
          <w:lang w:val="en-GB"/>
        </w:rPr>
        <w:t>automotive industry</w:t>
      </w:r>
      <w:r w:rsidR="000F2613">
        <w:rPr>
          <w:lang w:val="en-GB"/>
        </w:rPr>
        <w:t xml:space="preserve"> most of the luxurious car </w:t>
      </w:r>
      <w:r w:rsidR="00240EBB">
        <w:rPr>
          <w:lang w:val="en-GB"/>
        </w:rPr>
        <w:t xml:space="preserve">brand usually </w:t>
      </w:r>
      <w:r w:rsidR="00142F96">
        <w:rPr>
          <w:lang w:val="en-GB"/>
        </w:rPr>
        <w:t>does not have</w:t>
      </w:r>
      <w:r w:rsidR="00D94A51">
        <w:rPr>
          <w:lang w:val="en-GB"/>
        </w:rPr>
        <w:t xml:space="preserve"> in promotional </w:t>
      </w:r>
      <w:r w:rsidR="00142F96">
        <w:rPr>
          <w:lang w:val="en-GB"/>
        </w:rPr>
        <w:t>activity,</w:t>
      </w:r>
      <w:r w:rsidR="00D94A51">
        <w:rPr>
          <w:lang w:val="en-GB"/>
        </w:rPr>
        <w:t xml:space="preserve"> rather </w:t>
      </w:r>
      <w:r w:rsidR="00F661B8">
        <w:rPr>
          <w:lang w:val="en-GB"/>
        </w:rPr>
        <w:t>passengers’</w:t>
      </w:r>
      <w:r w:rsidR="00D94A51">
        <w:rPr>
          <w:lang w:val="en-GB"/>
        </w:rPr>
        <w:t xml:space="preserve"> cars are usually dealing with such platforms. Apart from this, the factors might articulate as </w:t>
      </w:r>
      <w:r w:rsidR="00F661B8">
        <w:rPr>
          <w:lang w:val="en-GB"/>
        </w:rPr>
        <w:t xml:space="preserve">banking conveniences </w:t>
      </w:r>
      <w:r w:rsidR="00046218">
        <w:rPr>
          <w:lang w:val="en-GB"/>
        </w:rPr>
        <w:t xml:space="preserve">through which the organisations are outsourcing their </w:t>
      </w:r>
      <w:r w:rsidR="00425BD9">
        <w:rPr>
          <w:lang w:val="en-GB"/>
        </w:rPr>
        <w:t xml:space="preserve">products and services. </w:t>
      </w:r>
    </w:p>
    <w:p w:rsidR="00417C1E" w:rsidRPr="00486921" w:rsidRDefault="00A37696" w:rsidP="000D6C82">
      <w:pPr>
        <w:pStyle w:val="Heading1"/>
        <w:rPr>
          <w:lang w:val="en-GB"/>
        </w:rPr>
      </w:pPr>
      <w:bookmarkStart w:id="4" w:name="_Toc91862606"/>
      <w:r w:rsidRPr="00486921">
        <w:rPr>
          <w:lang w:val="en-GB"/>
        </w:rPr>
        <w:t>Application of relevant business models for international environmental analysis</w:t>
      </w:r>
      <w:bookmarkEnd w:id="4"/>
    </w:p>
    <w:p w:rsidR="00417C1E" w:rsidRDefault="00A37696" w:rsidP="000D6C82">
      <w:pPr>
        <w:pStyle w:val="Heading2"/>
        <w:rPr>
          <w:lang w:val="en-GB"/>
        </w:rPr>
      </w:pPr>
      <w:bookmarkStart w:id="5" w:name="_Toc91862607"/>
      <w:r w:rsidRPr="00486921">
        <w:rPr>
          <w:lang w:val="en-GB"/>
        </w:rPr>
        <w:t>PESTLE analysis</w:t>
      </w:r>
      <w:bookmarkEnd w:id="5"/>
      <w:r w:rsidRPr="00486921">
        <w:rPr>
          <w:lang w:val="en-GB"/>
        </w:rPr>
        <w:t xml:space="preserve"> </w:t>
      </w:r>
    </w:p>
    <w:tbl>
      <w:tblPr>
        <w:tblStyle w:val="TableGrid"/>
        <w:tblW w:w="9648" w:type="dxa"/>
        <w:tblLook w:val="04A0" w:firstRow="1" w:lastRow="0" w:firstColumn="1" w:lastColumn="0" w:noHBand="0" w:noVBand="1"/>
      </w:tblPr>
      <w:tblGrid>
        <w:gridCol w:w="2898"/>
        <w:gridCol w:w="6750"/>
      </w:tblGrid>
      <w:tr w:rsidR="00DF267C" w:rsidTr="00DD7C92">
        <w:trPr>
          <w:trHeight w:val="732"/>
        </w:trPr>
        <w:tc>
          <w:tcPr>
            <w:tcW w:w="2898" w:type="dxa"/>
          </w:tcPr>
          <w:p w:rsidR="00DE1B54" w:rsidRPr="00DE1B54" w:rsidRDefault="00A37696" w:rsidP="00142F96">
            <w:pPr>
              <w:jc w:val="center"/>
              <w:rPr>
                <w:b/>
                <w:sz w:val="24"/>
                <w:szCs w:val="24"/>
                <w:lang w:val="en-GB"/>
              </w:rPr>
            </w:pPr>
            <w:r w:rsidRPr="00DE1B54">
              <w:rPr>
                <w:b/>
                <w:sz w:val="24"/>
                <w:szCs w:val="24"/>
                <w:lang w:val="en-GB"/>
              </w:rPr>
              <w:t>Factors</w:t>
            </w:r>
          </w:p>
        </w:tc>
        <w:tc>
          <w:tcPr>
            <w:tcW w:w="6750" w:type="dxa"/>
          </w:tcPr>
          <w:p w:rsidR="00DE1B54" w:rsidRPr="00DE1B54" w:rsidRDefault="00A37696" w:rsidP="00142F96">
            <w:pPr>
              <w:jc w:val="center"/>
              <w:rPr>
                <w:b/>
                <w:sz w:val="24"/>
                <w:szCs w:val="24"/>
                <w:lang w:val="en-GB"/>
              </w:rPr>
            </w:pPr>
            <w:r w:rsidRPr="00DE1B54">
              <w:rPr>
                <w:b/>
                <w:sz w:val="24"/>
                <w:szCs w:val="24"/>
                <w:lang w:val="en-GB"/>
              </w:rPr>
              <w:t>Impacts</w:t>
            </w:r>
          </w:p>
        </w:tc>
      </w:tr>
      <w:tr w:rsidR="00DF267C" w:rsidTr="00DD7C92">
        <w:trPr>
          <w:trHeight w:val="772"/>
        </w:trPr>
        <w:tc>
          <w:tcPr>
            <w:tcW w:w="2898" w:type="dxa"/>
          </w:tcPr>
          <w:p w:rsidR="00DE1B54" w:rsidRPr="00DE1B54" w:rsidRDefault="00A37696" w:rsidP="00142F96">
            <w:pPr>
              <w:jc w:val="center"/>
              <w:rPr>
                <w:sz w:val="24"/>
                <w:szCs w:val="24"/>
                <w:lang w:val="en-GB"/>
              </w:rPr>
            </w:pPr>
            <w:r>
              <w:rPr>
                <w:sz w:val="24"/>
                <w:szCs w:val="24"/>
                <w:lang w:val="en-GB"/>
              </w:rPr>
              <w:t>Political (P)</w:t>
            </w:r>
          </w:p>
        </w:tc>
        <w:tc>
          <w:tcPr>
            <w:tcW w:w="6750" w:type="dxa"/>
          </w:tcPr>
          <w:p w:rsidR="00DE1B54" w:rsidRPr="00DE1B54" w:rsidRDefault="00A37696" w:rsidP="00142F96">
            <w:pPr>
              <w:rPr>
                <w:sz w:val="24"/>
                <w:szCs w:val="24"/>
                <w:lang w:val="en-GB"/>
              </w:rPr>
            </w:pPr>
            <w:r>
              <w:rPr>
                <w:sz w:val="24"/>
                <w:szCs w:val="24"/>
                <w:lang w:val="en-GB"/>
              </w:rPr>
              <w:t xml:space="preserve">Political factors have always proactively dealt with industrial management and trading policies. </w:t>
            </w:r>
            <w:r w:rsidR="004E7A07">
              <w:rPr>
                <w:sz w:val="24"/>
                <w:szCs w:val="24"/>
                <w:lang w:val="en-GB"/>
              </w:rPr>
              <w:t xml:space="preserve">Addressing the </w:t>
            </w:r>
            <w:r w:rsidR="00ED0261">
              <w:rPr>
                <w:sz w:val="24"/>
                <w:szCs w:val="24"/>
                <w:lang w:val="en-GB"/>
              </w:rPr>
              <w:t>automotive industry</w:t>
            </w:r>
            <w:r w:rsidR="004E7A07">
              <w:rPr>
                <w:sz w:val="24"/>
                <w:szCs w:val="24"/>
                <w:lang w:val="en-GB"/>
              </w:rPr>
              <w:t xml:space="preserve">, </w:t>
            </w:r>
            <w:r w:rsidR="00A01EB5">
              <w:rPr>
                <w:sz w:val="24"/>
                <w:szCs w:val="24"/>
                <w:lang w:val="en-GB"/>
              </w:rPr>
              <w:t xml:space="preserve">governments over the world is </w:t>
            </w:r>
            <w:r w:rsidR="00976733">
              <w:rPr>
                <w:sz w:val="24"/>
                <w:szCs w:val="24"/>
                <w:lang w:val="en-GB"/>
              </w:rPr>
              <w:t>favourable</w:t>
            </w:r>
            <w:r w:rsidR="00A01EB5">
              <w:rPr>
                <w:sz w:val="24"/>
                <w:szCs w:val="24"/>
                <w:lang w:val="en-GB"/>
              </w:rPr>
              <w:t xml:space="preserve"> for low </w:t>
            </w:r>
            <w:r w:rsidR="00976733">
              <w:rPr>
                <w:sz w:val="24"/>
                <w:szCs w:val="24"/>
                <w:lang w:val="en-GB"/>
              </w:rPr>
              <w:t>emission</w:t>
            </w:r>
            <w:r w:rsidR="00A01EB5">
              <w:rPr>
                <w:sz w:val="24"/>
                <w:szCs w:val="24"/>
                <w:lang w:val="en-GB"/>
              </w:rPr>
              <w:t xml:space="preserve"> cars</w:t>
            </w:r>
            <w:r w:rsidR="007E4C8F">
              <w:rPr>
                <w:sz w:val="24"/>
                <w:szCs w:val="24"/>
                <w:lang w:val="en-GB"/>
              </w:rPr>
              <w:t xml:space="preserve">. </w:t>
            </w:r>
            <w:r w:rsidR="006B3C86">
              <w:rPr>
                <w:sz w:val="24"/>
                <w:szCs w:val="24"/>
                <w:lang w:val="en-GB"/>
              </w:rPr>
              <w:t xml:space="preserve">Likewise the other industry, the taxation rate is moderate for the </w:t>
            </w:r>
            <w:r w:rsidR="00ED0261">
              <w:rPr>
                <w:sz w:val="24"/>
                <w:szCs w:val="24"/>
                <w:lang w:val="en-GB"/>
              </w:rPr>
              <w:t>automotive industry</w:t>
            </w:r>
            <w:r w:rsidR="006B3C86">
              <w:rPr>
                <w:sz w:val="24"/>
                <w:szCs w:val="24"/>
                <w:lang w:val="en-GB"/>
              </w:rPr>
              <w:t xml:space="preserve"> although for luxurious </w:t>
            </w:r>
            <w:r w:rsidR="00E640E1">
              <w:rPr>
                <w:sz w:val="24"/>
                <w:szCs w:val="24"/>
                <w:lang w:val="en-GB"/>
              </w:rPr>
              <w:t>vehicles the rate alongside the</w:t>
            </w:r>
            <w:r w:rsidR="00E276C5">
              <w:rPr>
                <w:sz w:val="24"/>
                <w:szCs w:val="24"/>
                <w:lang w:val="en-GB"/>
              </w:rPr>
              <w:t xml:space="preserve"> </w:t>
            </w:r>
            <w:r w:rsidR="002E015B">
              <w:rPr>
                <w:sz w:val="24"/>
                <w:szCs w:val="24"/>
                <w:lang w:val="en-GB"/>
              </w:rPr>
              <w:t>fuel guzzlers is high enough</w:t>
            </w:r>
            <w:r w:rsidR="006A1CAA">
              <w:rPr>
                <w:sz w:val="24"/>
                <w:szCs w:val="24"/>
                <w:lang w:val="en-GB"/>
              </w:rPr>
              <w:t xml:space="preserve"> (</w:t>
            </w:r>
            <w:r w:rsidR="006843AD">
              <w:rPr>
                <w:sz w:val="24"/>
                <w:szCs w:val="24"/>
                <w:lang w:val="en-GB"/>
              </w:rPr>
              <w:t>Akpan</w:t>
            </w:r>
            <w:r w:rsidR="006A1CAA" w:rsidRPr="006A1CAA">
              <w:rPr>
                <w:sz w:val="24"/>
                <w:szCs w:val="24"/>
                <w:lang w:val="en-GB"/>
              </w:rPr>
              <w:t>, Soopramanien</w:t>
            </w:r>
            <w:r w:rsidR="006843AD">
              <w:rPr>
                <w:sz w:val="24"/>
                <w:szCs w:val="24"/>
                <w:lang w:val="en-GB"/>
              </w:rPr>
              <w:t xml:space="preserve"> </w:t>
            </w:r>
            <w:r w:rsidR="006A1CAA" w:rsidRPr="006A1CAA">
              <w:rPr>
                <w:sz w:val="24"/>
                <w:szCs w:val="24"/>
                <w:lang w:val="en-GB"/>
              </w:rPr>
              <w:t>and Kwak, 2021</w:t>
            </w:r>
            <w:r w:rsidR="006A1CAA">
              <w:rPr>
                <w:sz w:val="24"/>
                <w:szCs w:val="24"/>
                <w:lang w:val="en-GB"/>
              </w:rPr>
              <w:t>)</w:t>
            </w:r>
            <w:r w:rsidR="002E015B">
              <w:rPr>
                <w:sz w:val="24"/>
                <w:szCs w:val="24"/>
                <w:lang w:val="en-GB"/>
              </w:rPr>
              <w:t xml:space="preserve">. After the Covid pandemic, it has </w:t>
            </w:r>
            <w:r w:rsidR="002E015B">
              <w:rPr>
                <w:sz w:val="24"/>
                <w:szCs w:val="24"/>
                <w:lang w:val="en-GB"/>
              </w:rPr>
              <w:lastRenderedPageBreak/>
              <w:t xml:space="preserve">been in favourable mode due to clashes in </w:t>
            </w:r>
            <w:r w:rsidR="00011E09">
              <w:rPr>
                <w:sz w:val="24"/>
                <w:szCs w:val="24"/>
                <w:lang w:val="en-GB"/>
              </w:rPr>
              <w:t>sales, which</w:t>
            </w:r>
            <w:r w:rsidR="002E015B">
              <w:rPr>
                <w:sz w:val="24"/>
                <w:szCs w:val="24"/>
                <w:lang w:val="en-GB"/>
              </w:rPr>
              <w:t xml:space="preserve"> can consider as </w:t>
            </w:r>
            <w:r w:rsidR="00154C37">
              <w:rPr>
                <w:sz w:val="24"/>
                <w:szCs w:val="24"/>
                <w:lang w:val="en-GB"/>
              </w:rPr>
              <w:t xml:space="preserve">a wider opportunity for </w:t>
            </w:r>
            <w:r w:rsidR="00ED0261">
              <w:rPr>
                <w:sz w:val="24"/>
                <w:szCs w:val="24"/>
                <w:lang w:val="en-GB"/>
              </w:rPr>
              <w:t>the automotive organisation</w:t>
            </w:r>
            <w:r w:rsidR="00154C37">
              <w:rPr>
                <w:sz w:val="24"/>
                <w:szCs w:val="24"/>
                <w:lang w:val="en-GB"/>
              </w:rPr>
              <w:t xml:space="preserve">. </w:t>
            </w:r>
            <w:r w:rsidR="006B3C86">
              <w:rPr>
                <w:sz w:val="24"/>
                <w:szCs w:val="24"/>
                <w:lang w:val="en-GB"/>
              </w:rPr>
              <w:t xml:space="preserve"> </w:t>
            </w:r>
          </w:p>
        </w:tc>
      </w:tr>
      <w:tr w:rsidR="00DF267C" w:rsidTr="00DD7C92">
        <w:trPr>
          <w:trHeight w:val="772"/>
        </w:trPr>
        <w:tc>
          <w:tcPr>
            <w:tcW w:w="2898" w:type="dxa"/>
          </w:tcPr>
          <w:p w:rsidR="00DE1B54" w:rsidRPr="00DE1B54" w:rsidRDefault="00A37696" w:rsidP="00142F96">
            <w:pPr>
              <w:jc w:val="center"/>
              <w:rPr>
                <w:sz w:val="24"/>
                <w:szCs w:val="24"/>
                <w:lang w:val="en-GB"/>
              </w:rPr>
            </w:pPr>
            <w:r>
              <w:rPr>
                <w:sz w:val="24"/>
                <w:szCs w:val="24"/>
                <w:lang w:val="en-GB"/>
              </w:rPr>
              <w:lastRenderedPageBreak/>
              <w:t>Economical (E)</w:t>
            </w:r>
          </w:p>
        </w:tc>
        <w:tc>
          <w:tcPr>
            <w:tcW w:w="6750" w:type="dxa"/>
          </w:tcPr>
          <w:p w:rsidR="00DE1B54" w:rsidRPr="00DE1B54" w:rsidRDefault="00A37696" w:rsidP="00142F96">
            <w:pPr>
              <w:rPr>
                <w:sz w:val="24"/>
                <w:szCs w:val="24"/>
                <w:lang w:val="en-GB"/>
              </w:rPr>
            </w:pPr>
            <w:r>
              <w:rPr>
                <w:sz w:val="24"/>
                <w:szCs w:val="24"/>
                <w:lang w:val="en-GB"/>
              </w:rPr>
              <w:t>In the international market, the economical measurements are articulated throug</w:t>
            </w:r>
            <w:r w:rsidR="001134EA">
              <w:rPr>
                <w:sz w:val="24"/>
                <w:szCs w:val="24"/>
                <w:lang w:val="en-GB"/>
              </w:rPr>
              <w:t>h the world GDP rate. Refereeing the figure</w:t>
            </w:r>
            <w:r w:rsidR="005C43F3">
              <w:rPr>
                <w:sz w:val="24"/>
                <w:szCs w:val="24"/>
                <w:lang w:val="en-GB"/>
              </w:rPr>
              <w:t xml:space="preserve"> 1, the world GDP growth was enough high by 2018 but due to the pandemic, </w:t>
            </w:r>
            <w:r w:rsidR="00DF5ACE">
              <w:rPr>
                <w:sz w:val="24"/>
                <w:szCs w:val="24"/>
                <w:lang w:val="en-GB"/>
              </w:rPr>
              <w:t xml:space="preserve">it </w:t>
            </w:r>
            <w:r w:rsidR="008F78A4">
              <w:rPr>
                <w:sz w:val="24"/>
                <w:szCs w:val="24"/>
                <w:lang w:val="en-GB"/>
              </w:rPr>
              <w:t>declined</w:t>
            </w:r>
            <w:r w:rsidR="00DF5ACE">
              <w:rPr>
                <w:sz w:val="24"/>
                <w:szCs w:val="24"/>
                <w:lang w:val="en-GB"/>
              </w:rPr>
              <w:t xml:space="preserve"> massively. </w:t>
            </w:r>
            <w:r w:rsidR="008F78A4">
              <w:rPr>
                <w:sz w:val="24"/>
                <w:szCs w:val="24"/>
                <w:lang w:val="en-GB"/>
              </w:rPr>
              <w:t>By 2019, the world GDP rate</w:t>
            </w:r>
            <w:r w:rsidR="005721EF">
              <w:rPr>
                <w:sz w:val="24"/>
                <w:szCs w:val="24"/>
                <w:lang w:val="en-GB"/>
              </w:rPr>
              <w:t xml:space="preserve"> was estimated as </w:t>
            </w:r>
            <w:r w:rsidR="0071130E">
              <w:rPr>
                <w:sz w:val="24"/>
                <w:szCs w:val="24"/>
                <w:lang w:val="en-GB"/>
              </w:rPr>
              <w:t>2.33</w:t>
            </w:r>
            <w:r w:rsidR="00226AD0">
              <w:rPr>
                <w:sz w:val="24"/>
                <w:szCs w:val="24"/>
                <w:lang w:val="en-GB"/>
              </w:rPr>
              <w:t>%, which</w:t>
            </w:r>
            <w:r w:rsidR="0071130E">
              <w:rPr>
                <w:sz w:val="24"/>
                <w:szCs w:val="24"/>
                <w:lang w:val="en-GB"/>
              </w:rPr>
              <w:t xml:space="preserve"> possibly declined from 2018 </w:t>
            </w:r>
            <w:r w:rsidR="00271932">
              <w:rPr>
                <w:sz w:val="24"/>
                <w:szCs w:val="24"/>
                <w:lang w:val="en-GB"/>
              </w:rPr>
              <w:t xml:space="preserve">of </w:t>
            </w:r>
            <w:r w:rsidR="00E56CDB">
              <w:rPr>
                <w:sz w:val="24"/>
                <w:szCs w:val="24"/>
                <w:lang w:val="en-GB"/>
              </w:rPr>
              <w:t>0.7</w:t>
            </w:r>
            <w:r w:rsidR="00226AD0">
              <w:rPr>
                <w:sz w:val="24"/>
                <w:szCs w:val="24"/>
                <w:lang w:val="en-GB"/>
              </w:rPr>
              <w:t>%, which</w:t>
            </w:r>
            <w:r w:rsidR="005E1243">
              <w:rPr>
                <w:sz w:val="24"/>
                <w:szCs w:val="24"/>
                <w:lang w:val="en-GB"/>
              </w:rPr>
              <w:t xml:space="preserve"> consider being most declination. </w:t>
            </w:r>
            <w:r w:rsidR="00BE3975">
              <w:rPr>
                <w:sz w:val="24"/>
                <w:szCs w:val="24"/>
                <w:lang w:val="en-GB"/>
              </w:rPr>
              <w:t>Despite this</w:t>
            </w:r>
            <w:r w:rsidR="00EF6733">
              <w:rPr>
                <w:sz w:val="24"/>
                <w:szCs w:val="24"/>
                <w:lang w:val="en-GB"/>
              </w:rPr>
              <w:t xml:space="preserve">, by 2020 world GDP rate is </w:t>
            </w:r>
            <w:r w:rsidR="004C1026">
              <w:rPr>
                <w:sz w:val="24"/>
                <w:szCs w:val="24"/>
                <w:lang w:val="en-GB"/>
              </w:rPr>
              <w:t>-3.60</w:t>
            </w:r>
            <w:r w:rsidR="00226AD0">
              <w:rPr>
                <w:sz w:val="24"/>
                <w:szCs w:val="24"/>
                <w:lang w:val="en-GB"/>
              </w:rPr>
              <w:t>%, which</w:t>
            </w:r>
            <w:r w:rsidR="004C1026">
              <w:rPr>
                <w:sz w:val="24"/>
                <w:szCs w:val="24"/>
                <w:lang w:val="en-GB"/>
              </w:rPr>
              <w:t xml:space="preserve"> has also declined by </w:t>
            </w:r>
            <w:r w:rsidR="001173FF">
              <w:rPr>
                <w:sz w:val="24"/>
                <w:szCs w:val="24"/>
                <w:lang w:val="en-GB"/>
              </w:rPr>
              <w:t>5.93% from 2019</w:t>
            </w:r>
            <w:r w:rsidR="00F75296">
              <w:rPr>
                <w:sz w:val="24"/>
                <w:szCs w:val="24"/>
                <w:lang w:val="en-GB"/>
              </w:rPr>
              <w:t xml:space="preserve"> </w:t>
            </w:r>
            <w:r w:rsidR="00F75296" w:rsidRPr="00F75296">
              <w:rPr>
                <w:sz w:val="24"/>
                <w:szCs w:val="24"/>
                <w:lang w:val="en-GB"/>
              </w:rPr>
              <w:t>(Macrotrends, 2021)</w:t>
            </w:r>
            <w:r w:rsidR="001173FF">
              <w:rPr>
                <w:sz w:val="24"/>
                <w:szCs w:val="24"/>
                <w:lang w:val="en-GB"/>
              </w:rPr>
              <w:t xml:space="preserve">. </w:t>
            </w:r>
            <w:r w:rsidR="00A53512">
              <w:rPr>
                <w:sz w:val="24"/>
                <w:szCs w:val="24"/>
                <w:lang w:val="en-GB"/>
              </w:rPr>
              <w:t>Moreover, such a rate of declination has</w:t>
            </w:r>
            <w:r w:rsidR="00516E73">
              <w:rPr>
                <w:sz w:val="24"/>
                <w:szCs w:val="24"/>
                <w:lang w:val="en-GB"/>
              </w:rPr>
              <w:t xml:space="preserve"> influenced the industry development and funding. </w:t>
            </w:r>
            <w:r w:rsidR="00BF5930">
              <w:rPr>
                <w:sz w:val="24"/>
                <w:szCs w:val="24"/>
                <w:lang w:val="en-GB"/>
              </w:rPr>
              <w:t xml:space="preserve">However, besides the GDP decline, the </w:t>
            </w:r>
            <w:r w:rsidR="00F73799">
              <w:rPr>
                <w:sz w:val="24"/>
                <w:szCs w:val="24"/>
                <w:lang w:val="en-GB"/>
              </w:rPr>
              <w:t>inflation</w:t>
            </w:r>
            <w:r w:rsidR="00BF5930">
              <w:rPr>
                <w:sz w:val="24"/>
                <w:szCs w:val="24"/>
                <w:lang w:val="en-GB"/>
              </w:rPr>
              <w:t xml:space="preserve"> rate has also experienced a </w:t>
            </w:r>
            <w:r w:rsidR="00F73799">
              <w:rPr>
                <w:sz w:val="24"/>
                <w:szCs w:val="24"/>
                <w:lang w:val="en-GB"/>
              </w:rPr>
              <w:t>weighted</w:t>
            </w:r>
            <w:r w:rsidR="00BF5930">
              <w:rPr>
                <w:sz w:val="24"/>
                <w:szCs w:val="24"/>
                <w:lang w:val="en-GB"/>
              </w:rPr>
              <w:t xml:space="preserve"> down </w:t>
            </w:r>
            <w:r w:rsidR="00F73799">
              <w:rPr>
                <w:sz w:val="24"/>
                <w:szCs w:val="24"/>
                <w:lang w:val="en-GB"/>
              </w:rPr>
              <w:t xml:space="preserve">which has declined by 0.21%. </w:t>
            </w:r>
          </w:p>
        </w:tc>
      </w:tr>
      <w:tr w:rsidR="00DF267C" w:rsidTr="00DD7C92">
        <w:trPr>
          <w:trHeight w:val="732"/>
        </w:trPr>
        <w:tc>
          <w:tcPr>
            <w:tcW w:w="2898" w:type="dxa"/>
          </w:tcPr>
          <w:p w:rsidR="00DE1B54" w:rsidRPr="00DE1B54" w:rsidRDefault="00A37696" w:rsidP="00142F96">
            <w:pPr>
              <w:jc w:val="center"/>
              <w:rPr>
                <w:sz w:val="24"/>
                <w:szCs w:val="24"/>
                <w:lang w:val="en-GB"/>
              </w:rPr>
            </w:pPr>
            <w:r>
              <w:rPr>
                <w:sz w:val="24"/>
                <w:szCs w:val="24"/>
                <w:lang w:val="en-GB"/>
              </w:rPr>
              <w:t>Social (S)</w:t>
            </w:r>
          </w:p>
        </w:tc>
        <w:tc>
          <w:tcPr>
            <w:tcW w:w="6750" w:type="dxa"/>
          </w:tcPr>
          <w:p w:rsidR="00DE1B54" w:rsidRPr="00DE1B54" w:rsidRDefault="00A37696" w:rsidP="00142F96">
            <w:pPr>
              <w:rPr>
                <w:sz w:val="24"/>
                <w:szCs w:val="24"/>
                <w:lang w:val="en-GB"/>
              </w:rPr>
            </w:pPr>
            <w:r>
              <w:rPr>
                <w:sz w:val="24"/>
                <w:szCs w:val="24"/>
                <w:lang w:val="en-GB"/>
              </w:rPr>
              <w:t xml:space="preserve">In socio-cultural factors, globally the individual capacity has been </w:t>
            </w:r>
            <w:r w:rsidR="00166832">
              <w:rPr>
                <w:sz w:val="24"/>
                <w:szCs w:val="24"/>
                <w:lang w:val="en-GB"/>
              </w:rPr>
              <w:t xml:space="preserve">demolished through different reasons of </w:t>
            </w:r>
            <w:r w:rsidR="00730A0F">
              <w:rPr>
                <w:sz w:val="24"/>
                <w:szCs w:val="24"/>
                <w:lang w:val="en-GB"/>
              </w:rPr>
              <w:t xml:space="preserve">the lower rate of market needs. Although the </w:t>
            </w:r>
            <w:r w:rsidR="00DD5CDF">
              <w:rPr>
                <w:sz w:val="24"/>
                <w:szCs w:val="24"/>
                <w:lang w:val="en-GB"/>
              </w:rPr>
              <w:t>populating</w:t>
            </w:r>
            <w:r w:rsidR="00730A0F">
              <w:rPr>
                <w:sz w:val="24"/>
                <w:szCs w:val="24"/>
                <w:lang w:val="en-GB"/>
              </w:rPr>
              <w:t xml:space="preserve"> has been </w:t>
            </w:r>
            <w:r w:rsidR="00011E09">
              <w:rPr>
                <w:sz w:val="24"/>
                <w:szCs w:val="24"/>
                <w:lang w:val="en-GB"/>
              </w:rPr>
              <w:t>increased,</w:t>
            </w:r>
            <w:r w:rsidR="00730A0F">
              <w:rPr>
                <w:sz w:val="24"/>
                <w:szCs w:val="24"/>
                <w:lang w:val="en-GB"/>
              </w:rPr>
              <w:t xml:space="preserve"> rather the demand curve after the Covid situation has been limited which might impact affordability</w:t>
            </w:r>
            <w:r w:rsidR="0037785A">
              <w:rPr>
                <w:sz w:val="24"/>
                <w:szCs w:val="24"/>
                <w:lang w:val="en-GB"/>
              </w:rPr>
              <w:t xml:space="preserve"> (Yadav, </w:t>
            </w:r>
            <w:r w:rsidR="003C6667">
              <w:rPr>
                <w:sz w:val="24"/>
                <w:szCs w:val="24"/>
                <w:lang w:val="en-GB"/>
              </w:rPr>
              <w:t xml:space="preserve">Kumar </w:t>
            </w:r>
            <w:r w:rsidR="003C6667" w:rsidRPr="0037785A">
              <w:rPr>
                <w:sz w:val="24"/>
                <w:szCs w:val="24"/>
                <w:lang w:val="en-GB"/>
              </w:rPr>
              <w:t>and</w:t>
            </w:r>
            <w:r w:rsidR="0037785A" w:rsidRPr="0037785A">
              <w:rPr>
                <w:sz w:val="24"/>
                <w:szCs w:val="24"/>
                <w:lang w:val="en-GB"/>
              </w:rPr>
              <w:t xml:space="preserve"> Sonawaney, 2020</w:t>
            </w:r>
            <w:r w:rsidR="0037785A">
              <w:rPr>
                <w:sz w:val="24"/>
                <w:szCs w:val="24"/>
                <w:lang w:val="en-GB"/>
              </w:rPr>
              <w:t>)</w:t>
            </w:r>
            <w:r w:rsidR="00A95126">
              <w:rPr>
                <w:sz w:val="24"/>
                <w:szCs w:val="24"/>
                <w:lang w:val="en-GB"/>
              </w:rPr>
              <w:t xml:space="preserve">. </w:t>
            </w:r>
            <w:r w:rsidR="00DD5CDF">
              <w:rPr>
                <w:sz w:val="24"/>
                <w:szCs w:val="24"/>
                <w:lang w:val="en-GB"/>
              </w:rPr>
              <w:t xml:space="preserve">Most precisely, the automotive industry for being the most expensive products and service industry might struggle with consumer demand. </w:t>
            </w:r>
            <w:r w:rsidR="00C92437">
              <w:rPr>
                <w:sz w:val="24"/>
                <w:szCs w:val="24"/>
                <w:lang w:val="en-GB"/>
              </w:rPr>
              <w:t xml:space="preserve">Moreover, due to the pandemic, </w:t>
            </w:r>
            <w:r w:rsidR="00F90E08">
              <w:rPr>
                <w:sz w:val="24"/>
                <w:szCs w:val="24"/>
                <w:lang w:val="en-GB"/>
              </w:rPr>
              <w:t xml:space="preserve">low-end customer </w:t>
            </w:r>
            <w:r w:rsidR="00BA0902">
              <w:rPr>
                <w:sz w:val="24"/>
                <w:szCs w:val="24"/>
                <w:lang w:val="en-GB"/>
              </w:rPr>
              <w:t>volume</w:t>
            </w:r>
            <w:r w:rsidR="00F90E08">
              <w:rPr>
                <w:sz w:val="24"/>
                <w:szCs w:val="24"/>
                <w:lang w:val="en-GB"/>
              </w:rPr>
              <w:t xml:space="preserve"> has </w:t>
            </w:r>
            <w:r w:rsidR="00BA0902">
              <w:rPr>
                <w:sz w:val="24"/>
                <w:szCs w:val="24"/>
                <w:lang w:val="en-GB"/>
              </w:rPr>
              <w:t>increase</w:t>
            </w:r>
            <w:r w:rsidR="00F90E08">
              <w:rPr>
                <w:sz w:val="24"/>
                <w:szCs w:val="24"/>
                <w:lang w:val="en-GB"/>
              </w:rPr>
              <w:t xml:space="preserve">d which might </w:t>
            </w:r>
            <w:r w:rsidR="00011E09">
              <w:rPr>
                <w:sz w:val="24"/>
                <w:szCs w:val="24"/>
                <w:lang w:val="en-GB"/>
              </w:rPr>
              <w:t>influence</w:t>
            </w:r>
            <w:r w:rsidR="00F90E08">
              <w:rPr>
                <w:sz w:val="24"/>
                <w:szCs w:val="24"/>
                <w:lang w:val="en-GB"/>
              </w:rPr>
              <w:t xml:space="preserve"> the industry revenue and </w:t>
            </w:r>
            <w:r w:rsidR="00BA0902">
              <w:rPr>
                <w:sz w:val="24"/>
                <w:szCs w:val="24"/>
                <w:lang w:val="en-GB"/>
              </w:rPr>
              <w:t>sales</w:t>
            </w:r>
            <w:r w:rsidR="00F90E08">
              <w:rPr>
                <w:sz w:val="24"/>
                <w:szCs w:val="24"/>
                <w:lang w:val="en-GB"/>
              </w:rPr>
              <w:t xml:space="preserve">. </w:t>
            </w:r>
          </w:p>
        </w:tc>
      </w:tr>
      <w:tr w:rsidR="00DF267C" w:rsidTr="00DD7C92">
        <w:trPr>
          <w:trHeight w:val="772"/>
        </w:trPr>
        <w:tc>
          <w:tcPr>
            <w:tcW w:w="2898" w:type="dxa"/>
          </w:tcPr>
          <w:p w:rsidR="00DE1B54" w:rsidRPr="00DE1B54" w:rsidRDefault="00A37696" w:rsidP="00142F96">
            <w:pPr>
              <w:jc w:val="center"/>
              <w:rPr>
                <w:sz w:val="24"/>
                <w:szCs w:val="24"/>
                <w:lang w:val="en-GB"/>
              </w:rPr>
            </w:pPr>
            <w:r>
              <w:rPr>
                <w:sz w:val="24"/>
                <w:szCs w:val="24"/>
                <w:lang w:val="en-GB"/>
              </w:rPr>
              <w:t>Technological (T)</w:t>
            </w:r>
          </w:p>
        </w:tc>
        <w:tc>
          <w:tcPr>
            <w:tcW w:w="6750" w:type="dxa"/>
          </w:tcPr>
          <w:p w:rsidR="00DE1B54" w:rsidRPr="00DE1B54" w:rsidRDefault="00A37696" w:rsidP="00142F96">
            <w:pPr>
              <w:rPr>
                <w:sz w:val="24"/>
                <w:szCs w:val="24"/>
                <w:lang w:val="en-GB"/>
              </w:rPr>
            </w:pPr>
            <w:r>
              <w:rPr>
                <w:sz w:val="24"/>
                <w:szCs w:val="24"/>
                <w:lang w:val="en-GB"/>
              </w:rPr>
              <w:t xml:space="preserve">In the above segment, technological diversification has been </w:t>
            </w:r>
            <w:r w:rsidR="0029732E">
              <w:rPr>
                <w:sz w:val="24"/>
                <w:szCs w:val="24"/>
                <w:lang w:val="en-GB"/>
              </w:rPr>
              <w:t>recognised</w:t>
            </w:r>
            <w:r>
              <w:rPr>
                <w:sz w:val="24"/>
                <w:szCs w:val="24"/>
                <w:lang w:val="en-GB"/>
              </w:rPr>
              <w:t xml:space="preserve"> and </w:t>
            </w:r>
            <w:r w:rsidR="00011E09">
              <w:rPr>
                <w:sz w:val="24"/>
                <w:szCs w:val="24"/>
                <w:lang w:val="en-GB"/>
              </w:rPr>
              <w:t xml:space="preserve">highlighted. </w:t>
            </w:r>
            <w:r w:rsidR="002F2663">
              <w:rPr>
                <w:sz w:val="24"/>
                <w:szCs w:val="24"/>
                <w:lang w:val="en-GB"/>
              </w:rPr>
              <w:t xml:space="preserve">For developing the </w:t>
            </w:r>
            <w:r w:rsidR="00011E09">
              <w:rPr>
                <w:sz w:val="24"/>
                <w:szCs w:val="24"/>
                <w:lang w:val="en-GB"/>
              </w:rPr>
              <w:t>industry,</w:t>
            </w:r>
            <w:r w:rsidR="002F2663">
              <w:rPr>
                <w:sz w:val="24"/>
                <w:szCs w:val="24"/>
                <w:lang w:val="en-GB"/>
              </w:rPr>
              <w:t xml:space="preserve"> an </w:t>
            </w:r>
            <w:r w:rsidR="0029732E">
              <w:rPr>
                <w:sz w:val="24"/>
                <w:szCs w:val="24"/>
                <w:lang w:val="en-GB"/>
              </w:rPr>
              <w:t>organisation</w:t>
            </w:r>
            <w:r w:rsidR="002F2663">
              <w:rPr>
                <w:sz w:val="24"/>
                <w:szCs w:val="24"/>
                <w:lang w:val="en-GB"/>
              </w:rPr>
              <w:t xml:space="preserve"> is required to introduce such </w:t>
            </w:r>
            <w:r w:rsidR="0029732E">
              <w:rPr>
                <w:sz w:val="24"/>
                <w:szCs w:val="24"/>
                <w:lang w:val="en-GB"/>
              </w:rPr>
              <w:t>technological</w:t>
            </w:r>
            <w:r w:rsidR="002F2663">
              <w:rPr>
                <w:sz w:val="24"/>
                <w:szCs w:val="24"/>
                <w:lang w:val="en-GB"/>
              </w:rPr>
              <w:t xml:space="preserve"> features </w:t>
            </w:r>
            <w:r w:rsidR="0029732E">
              <w:rPr>
                <w:sz w:val="24"/>
                <w:szCs w:val="24"/>
                <w:lang w:val="en-GB"/>
              </w:rPr>
              <w:t>in</w:t>
            </w:r>
            <w:r w:rsidR="002F2663">
              <w:rPr>
                <w:sz w:val="24"/>
                <w:szCs w:val="24"/>
                <w:lang w:val="en-GB"/>
              </w:rPr>
              <w:t xml:space="preserve"> their </w:t>
            </w:r>
            <w:r w:rsidR="0029732E">
              <w:rPr>
                <w:sz w:val="24"/>
                <w:szCs w:val="24"/>
                <w:lang w:val="en-GB"/>
              </w:rPr>
              <w:t>trades</w:t>
            </w:r>
            <w:r w:rsidR="002F2663">
              <w:rPr>
                <w:sz w:val="24"/>
                <w:szCs w:val="24"/>
                <w:lang w:val="en-GB"/>
              </w:rPr>
              <w:t xml:space="preserve"> and car models. </w:t>
            </w:r>
          </w:p>
        </w:tc>
      </w:tr>
      <w:tr w:rsidR="00DF267C" w:rsidTr="00DD7C92">
        <w:trPr>
          <w:trHeight w:val="772"/>
        </w:trPr>
        <w:tc>
          <w:tcPr>
            <w:tcW w:w="2898" w:type="dxa"/>
          </w:tcPr>
          <w:p w:rsidR="00DE1B54" w:rsidRPr="00DE1B54" w:rsidRDefault="00A37696" w:rsidP="00142F96">
            <w:pPr>
              <w:jc w:val="center"/>
              <w:rPr>
                <w:sz w:val="24"/>
                <w:szCs w:val="24"/>
                <w:lang w:val="en-GB"/>
              </w:rPr>
            </w:pPr>
            <w:r>
              <w:rPr>
                <w:sz w:val="24"/>
                <w:szCs w:val="24"/>
                <w:lang w:val="en-GB"/>
              </w:rPr>
              <w:t>Legal (L)</w:t>
            </w:r>
          </w:p>
        </w:tc>
        <w:tc>
          <w:tcPr>
            <w:tcW w:w="6750" w:type="dxa"/>
          </w:tcPr>
          <w:p w:rsidR="00DE1B54" w:rsidRPr="00DE1B54" w:rsidRDefault="00A37696" w:rsidP="00142F96">
            <w:pPr>
              <w:rPr>
                <w:sz w:val="24"/>
                <w:szCs w:val="24"/>
                <w:lang w:val="en-GB"/>
              </w:rPr>
            </w:pPr>
            <w:r>
              <w:rPr>
                <w:sz w:val="24"/>
                <w:szCs w:val="24"/>
                <w:lang w:val="en-GB"/>
              </w:rPr>
              <w:t xml:space="preserve">While the industry is </w:t>
            </w:r>
            <w:r w:rsidR="00423BF4">
              <w:rPr>
                <w:sz w:val="24"/>
                <w:szCs w:val="24"/>
                <w:lang w:val="en-GB"/>
              </w:rPr>
              <w:t>intended to expand its business in the global market must follow</w:t>
            </w:r>
            <w:r w:rsidR="00E020DC">
              <w:rPr>
                <w:sz w:val="24"/>
                <w:szCs w:val="24"/>
                <w:lang w:val="en-GB"/>
              </w:rPr>
              <w:t xml:space="preserve"> the legal rules</w:t>
            </w:r>
            <w:r w:rsidR="00391CA1">
              <w:rPr>
                <w:sz w:val="24"/>
                <w:szCs w:val="24"/>
                <w:lang w:val="en-GB"/>
              </w:rPr>
              <w:t xml:space="preserve"> as well as</w:t>
            </w:r>
            <w:r w:rsidR="004808B7">
              <w:rPr>
                <w:sz w:val="24"/>
                <w:szCs w:val="24"/>
                <w:lang w:val="en-GB"/>
              </w:rPr>
              <w:t xml:space="preserve"> international trade law</w:t>
            </w:r>
            <w:r w:rsidR="003C6667">
              <w:rPr>
                <w:sz w:val="24"/>
                <w:szCs w:val="24"/>
                <w:lang w:val="en-GB"/>
              </w:rPr>
              <w:t xml:space="preserve"> (</w:t>
            </w:r>
            <w:r w:rsidR="003C6667" w:rsidRPr="003C6667">
              <w:rPr>
                <w:sz w:val="24"/>
                <w:szCs w:val="24"/>
                <w:lang w:val="en-GB"/>
              </w:rPr>
              <w:t>Debnath</w:t>
            </w:r>
            <w:r w:rsidR="003C6667">
              <w:rPr>
                <w:sz w:val="24"/>
                <w:szCs w:val="24"/>
                <w:lang w:val="en-GB"/>
              </w:rPr>
              <w:t xml:space="preserve"> </w:t>
            </w:r>
            <w:r w:rsidR="003C6667" w:rsidRPr="003C6667">
              <w:rPr>
                <w:i/>
                <w:sz w:val="24"/>
                <w:szCs w:val="24"/>
                <w:lang w:val="en-GB"/>
              </w:rPr>
              <w:t>et al.,</w:t>
            </w:r>
            <w:r w:rsidR="003C6667">
              <w:rPr>
                <w:sz w:val="24"/>
                <w:szCs w:val="24"/>
                <w:lang w:val="en-GB"/>
              </w:rPr>
              <w:t xml:space="preserve"> 2020)</w:t>
            </w:r>
            <w:r w:rsidR="004808B7">
              <w:rPr>
                <w:sz w:val="24"/>
                <w:szCs w:val="24"/>
                <w:lang w:val="en-GB"/>
              </w:rPr>
              <w:t xml:space="preserve">. </w:t>
            </w:r>
            <w:r w:rsidR="00A35087">
              <w:rPr>
                <w:sz w:val="24"/>
                <w:szCs w:val="24"/>
                <w:lang w:val="en-GB"/>
              </w:rPr>
              <w:t xml:space="preserve">World Trade Organisation has published different </w:t>
            </w:r>
            <w:r w:rsidR="009A28E1">
              <w:rPr>
                <w:sz w:val="24"/>
                <w:szCs w:val="24"/>
                <w:lang w:val="en-GB"/>
              </w:rPr>
              <w:t xml:space="preserve">norms </w:t>
            </w:r>
            <w:r w:rsidR="003C6667">
              <w:rPr>
                <w:sz w:val="24"/>
                <w:szCs w:val="24"/>
                <w:lang w:val="en-GB"/>
              </w:rPr>
              <w:t>a</w:t>
            </w:r>
            <w:r w:rsidR="009A28E1">
              <w:rPr>
                <w:sz w:val="24"/>
                <w:szCs w:val="24"/>
                <w:lang w:val="en-GB"/>
              </w:rPr>
              <w:t xml:space="preserve">nd regulations for industries that must be </w:t>
            </w:r>
            <w:r w:rsidR="009A28E1">
              <w:rPr>
                <w:sz w:val="24"/>
                <w:szCs w:val="24"/>
                <w:lang w:val="en-GB"/>
              </w:rPr>
              <w:lastRenderedPageBreak/>
              <w:t xml:space="preserve">followed. </w:t>
            </w:r>
          </w:p>
        </w:tc>
      </w:tr>
      <w:tr w:rsidR="00DF267C" w:rsidTr="00DD7C92">
        <w:trPr>
          <w:trHeight w:val="772"/>
        </w:trPr>
        <w:tc>
          <w:tcPr>
            <w:tcW w:w="2898" w:type="dxa"/>
          </w:tcPr>
          <w:p w:rsidR="00DE1B54" w:rsidRPr="00DE1B54" w:rsidRDefault="00A37696" w:rsidP="00142F96">
            <w:pPr>
              <w:jc w:val="center"/>
              <w:rPr>
                <w:sz w:val="24"/>
                <w:szCs w:val="24"/>
                <w:lang w:val="en-GB"/>
              </w:rPr>
            </w:pPr>
            <w:r>
              <w:rPr>
                <w:sz w:val="24"/>
                <w:szCs w:val="24"/>
                <w:lang w:val="en-GB"/>
              </w:rPr>
              <w:lastRenderedPageBreak/>
              <w:t>Environmental (E)</w:t>
            </w:r>
          </w:p>
        </w:tc>
        <w:tc>
          <w:tcPr>
            <w:tcW w:w="6750" w:type="dxa"/>
          </w:tcPr>
          <w:p w:rsidR="00DE1B54" w:rsidRPr="00DE1B54" w:rsidRDefault="00A37696" w:rsidP="00142F96">
            <w:pPr>
              <w:rPr>
                <w:sz w:val="24"/>
                <w:szCs w:val="24"/>
                <w:lang w:val="en-GB"/>
              </w:rPr>
            </w:pPr>
            <w:r>
              <w:rPr>
                <w:sz w:val="24"/>
                <w:szCs w:val="24"/>
                <w:lang w:val="en-GB"/>
              </w:rPr>
              <w:t xml:space="preserve">Mostly, in </w:t>
            </w:r>
            <w:r w:rsidR="00A456A5">
              <w:rPr>
                <w:sz w:val="24"/>
                <w:szCs w:val="24"/>
                <w:lang w:val="en-GB"/>
              </w:rPr>
              <w:t>global</w:t>
            </w:r>
            <w:r>
              <w:rPr>
                <w:sz w:val="24"/>
                <w:szCs w:val="24"/>
                <w:lang w:val="en-GB"/>
              </w:rPr>
              <w:t xml:space="preserve"> platforms governments as well as consumers </w:t>
            </w:r>
            <w:r w:rsidR="003E594E">
              <w:rPr>
                <w:sz w:val="24"/>
                <w:szCs w:val="24"/>
                <w:lang w:val="en-GB"/>
              </w:rPr>
              <w:t>prefer</w:t>
            </w:r>
            <w:r>
              <w:rPr>
                <w:sz w:val="24"/>
                <w:szCs w:val="24"/>
                <w:lang w:val="en-GB"/>
              </w:rPr>
              <w:t xml:space="preserve"> low </w:t>
            </w:r>
            <w:r w:rsidR="00A456A5">
              <w:rPr>
                <w:sz w:val="24"/>
                <w:szCs w:val="24"/>
                <w:lang w:val="en-GB"/>
              </w:rPr>
              <w:t>emissions</w:t>
            </w:r>
            <w:r>
              <w:rPr>
                <w:sz w:val="24"/>
                <w:szCs w:val="24"/>
                <w:lang w:val="en-GB"/>
              </w:rPr>
              <w:t xml:space="preserve"> cars</w:t>
            </w:r>
            <w:r w:rsidR="0038434E">
              <w:rPr>
                <w:sz w:val="24"/>
                <w:szCs w:val="24"/>
                <w:lang w:val="en-GB"/>
              </w:rPr>
              <w:t xml:space="preserve">. </w:t>
            </w:r>
            <w:r w:rsidR="003E594E">
              <w:rPr>
                <w:sz w:val="24"/>
                <w:szCs w:val="24"/>
                <w:lang w:val="en-GB"/>
              </w:rPr>
              <w:t xml:space="preserve">Even after the pandemic, </w:t>
            </w:r>
            <w:r w:rsidR="003E46DD">
              <w:rPr>
                <w:sz w:val="24"/>
                <w:szCs w:val="24"/>
                <w:lang w:val="en-GB"/>
              </w:rPr>
              <w:t xml:space="preserve">the organisations </w:t>
            </w:r>
            <w:r w:rsidR="00776189">
              <w:rPr>
                <w:sz w:val="24"/>
                <w:szCs w:val="24"/>
                <w:lang w:val="en-GB"/>
              </w:rPr>
              <w:t xml:space="preserve">are focusing on reducing carbon </w:t>
            </w:r>
            <w:r w:rsidR="00011E09">
              <w:rPr>
                <w:sz w:val="24"/>
                <w:szCs w:val="24"/>
                <w:lang w:val="en-GB"/>
              </w:rPr>
              <w:t>footprints, which</w:t>
            </w:r>
            <w:r w:rsidR="007C5698">
              <w:rPr>
                <w:sz w:val="24"/>
                <w:szCs w:val="24"/>
                <w:lang w:val="en-GB"/>
              </w:rPr>
              <w:t xml:space="preserve"> need to be maintained </w:t>
            </w:r>
            <w:r w:rsidR="00023EE1">
              <w:rPr>
                <w:sz w:val="24"/>
                <w:szCs w:val="24"/>
                <w:lang w:val="en-GB"/>
              </w:rPr>
              <w:t xml:space="preserve">for </w:t>
            </w:r>
            <w:r w:rsidR="00495F34">
              <w:rPr>
                <w:sz w:val="24"/>
                <w:szCs w:val="24"/>
                <w:lang w:val="en-GB"/>
              </w:rPr>
              <w:t>sustainability</w:t>
            </w:r>
            <w:r w:rsidR="00023EE1">
              <w:rPr>
                <w:sz w:val="24"/>
                <w:szCs w:val="24"/>
                <w:lang w:val="en-GB"/>
              </w:rPr>
              <w:t xml:space="preserve">. </w:t>
            </w:r>
            <w:r w:rsidR="0038434E">
              <w:rPr>
                <w:sz w:val="24"/>
                <w:szCs w:val="24"/>
                <w:lang w:val="en-GB"/>
              </w:rPr>
              <w:t xml:space="preserve"> </w:t>
            </w:r>
          </w:p>
        </w:tc>
      </w:tr>
    </w:tbl>
    <w:p w:rsidR="006A028B" w:rsidRDefault="006A028B" w:rsidP="006A028B">
      <w:pPr>
        <w:jc w:val="center"/>
        <w:rPr>
          <w:lang w:val="en-GB"/>
        </w:rPr>
      </w:pPr>
    </w:p>
    <w:p w:rsidR="00226AD0" w:rsidRPr="008141C6" w:rsidRDefault="009F1106" w:rsidP="00226AD0">
      <w:pPr>
        <w:jc w:val="center"/>
        <w:rPr>
          <w:b/>
          <w:lang w:val="en-GB"/>
        </w:rPr>
      </w:pPr>
      <w:r>
        <w:rPr>
          <w:lang w:val="en-GB"/>
        </w:rPr>
        <w:t xml:space="preserve">Table 1: </w:t>
      </w:r>
      <w:r w:rsidR="00226AD0">
        <w:rPr>
          <w:lang w:val="en-GB"/>
        </w:rPr>
        <w:t xml:space="preserve">PESTLE analysis of automotive industry </w:t>
      </w:r>
    </w:p>
    <w:p w:rsidR="009F1106" w:rsidRDefault="00226AD0" w:rsidP="00226AD0">
      <w:pPr>
        <w:jc w:val="center"/>
        <w:rPr>
          <w:lang w:val="en-GB"/>
        </w:rPr>
      </w:pPr>
      <w:r>
        <w:rPr>
          <w:lang w:val="en-GB"/>
        </w:rPr>
        <w:t xml:space="preserve">(Source: </w:t>
      </w:r>
      <w:r w:rsidRPr="00437F8C">
        <w:rPr>
          <w:lang w:val="en-GB"/>
        </w:rPr>
        <w:t>Macrotrends, 2021)</w:t>
      </w:r>
    </w:p>
    <w:p w:rsidR="009F1106" w:rsidRDefault="009F1106" w:rsidP="006A028B">
      <w:pPr>
        <w:jc w:val="center"/>
        <w:rPr>
          <w:lang w:val="en-GB"/>
        </w:rPr>
      </w:pPr>
      <w:r w:rsidRPr="009F1106">
        <w:rPr>
          <w:noProof/>
          <w:lang w:val="en-GB" w:eastAsia="en-GB"/>
        </w:rPr>
        <w:drawing>
          <wp:inline distT="0" distB="0" distL="0" distR="0">
            <wp:extent cx="5788328" cy="3291692"/>
            <wp:effectExtent l="38100" t="57150" r="117172" b="99208"/>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795010" cy="32954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A028B" w:rsidRPr="008141C6" w:rsidRDefault="00A37696" w:rsidP="006A028B">
      <w:pPr>
        <w:jc w:val="center"/>
        <w:rPr>
          <w:b/>
          <w:lang w:val="en-GB"/>
        </w:rPr>
      </w:pPr>
      <w:r w:rsidRPr="008141C6">
        <w:rPr>
          <w:b/>
          <w:lang w:val="en-GB"/>
        </w:rPr>
        <w:t xml:space="preserve">Figure 1: World annual GDP rate by a percentage </w:t>
      </w:r>
    </w:p>
    <w:p w:rsidR="006A028B" w:rsidRPr="00DE1B54" w:rsidRDefault="00A37696" w:rsidP="006A028B">
      <w:pPr>
        <w:jc w:val="center"/>
        <w:rPr>
          <w:lang w:val="en-GB"/>
        </w:rPr>
      </w:pPr>
      <w:r>
        <w:rPr>
          <w:lang w:val="en-GB"/>
        </w:rPr>
        <w:t xml:space="preserve">(Source: </w:t>
      </w:r>
      <w:r w:rsidRPr="00437F8C">
        <w:rPr>
          <w:lang w:val="en-GB"/>
        </w:rPr>
        <w:t>Macrotrends, 2021)</w:t>
      </w:r>
    </w:p>
    <w:p w:rsidR="00DE1B54" w:rsidRDefault="00A37696" w:rsidP="00DE1B54">
      <w:pPr>
        <w:pStyle w:val="Heading2"/>
        <w:rPr>
          <w:lang w:val="en-GB"/>
        </w:rPr>
      </w:pPr>
      <w:bookmarkStart w:id="6" w:name="_Toc91862608"/>
      <w:r w:rsidRPr="00486921">
        <w:rPr>
          <w:lang w:val="en-GB"/>
        </w:rPr>
        <w:lastRenderedPageBreak/>
        <w:t>Porter’s Diamond</w:t>
      </w:r>
      <w:bookmarkEnd w:id="6"/>
      <w:r>
        <w:rPr>
          <w:lang w:val="en-GB"/>
        </w:rPr>
        <w:t xml:space="preserve"> </w:t>
      </w:r>
    </w:p>
    <w:p w:rsidR="009D5A68" w:rsidRDefault="00A37696" w:rsidP="009D5A68">
      <w:pPr>
        <w:jc w:val="center"/>
        <w:rPr>
          <w:lang w:val="en-GB"/>
        </w:rPr>
      </w:pPr>
      <w:r>
        <w:rPr>
          <w:noProof/>
          <w:lang w:val="en-GB" w:eastAsia="en-GB"/>
        </w:rPr>
        <w:drawing>
          <wp:inline distT="0" distB="0" distL="0" distR="0">
            <wp:extent cx="4572000" cy="3823970"/>
            <wp:effectExtent l="38100" t="57150" r="114300" b="100330"/>
            <wp:docPr id="3" name="Picture 4" descr="Porter&amp;#39;s Diamond Model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Porter&amp;#39;s Diamond Model EXPLAINED with EXAMPLES | B2U"/>
                    <pic:cNvPicPr>
                      <a:picLocks noChangeAspect="1" noChangeArrowheads="1"/>
                    </pic:cNvPicPr>
                  </pic:nvPicPr>
                  <pic:blipFill>
                    <a:blip r:embed="rId9"/>
                    <a:stretch>
                      <a:fillRect/>
                    </a:stretch>
                  </pic:blipFill>
                  <pic:spPr bwMode="auto">
                    <a:xfrm>
                      <a:off x="0" y="0"/>
                      <a:ext cx="4572000" cy="38239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D5A68" w:rsidRPr="008141C6" w:rsidRDefault="00A37696" w:rsidP="009D5A68">
      <w:pPr>
        <w:jc w:val="center"/>
        <w:rPr>
          <w:b/>
          <w:lang w:val="en-GB"/>
        </w:rPr>
      </w:pPr>
      <w:r w:rsidRPr="008141C6">
        <w:rPr>
          <w:b/>
          <w:lang w:val="en-GB"/>
        </w:rPr>
        <w:t xml:space="preserve">Figure 2: Porter’s Diamond </w:t>
      </w:r>
    </w:p>
    <w:p w:rsidR="009D5A68" w:rsidRDefault="00A37696" w:rsidP="009D5A68">
      <w:pPr>
        <w:jc w:val="center"/>
        <w:rPr>
          <w:lang w:val="en-GB"/>
        </w:rPr>
      </w:pPr>
      <w:r>
        <w:rPr>
          <w:lang w:val="en-GB"/>
        </w:rPr>
        <w:t xml:space="preserve">Source: </w:t>
      </w:r>
      <w:r w:rsidRPr="008141C6">
        <w:rPr>
          <w:lang w:val="en-GB"/>
        </w:rPr>
        <w:t>Wellings, Greenwood and Coles, 2021</w:t>
      </w:r>
    </w:p>
    <w:p w:rsidR="00C55821" w:rsidRDefault="00A37696" w:rsidP="00C55821">
      <w:pPr>
        <w:rPr>
          <w:lang w:val="en-GB"/>
        </w:rPr>
      </w:pPr>
      <w:r>
        <w:rPr>
          <w:lang w:val="en-GB"/>
        </w:rPr>
        <w:t xml:space="preserve">By definition, Porter’s Diamond </w:t>
      </w:r>
      <w:r w:rsidR="00CE2126">
        <w:rPr>
          <w:lang w:val="en-GB"/>
        </w:rPr>
        <w:t xml:space="preserve">Model is the </w:t>
      </w:r>
      <w:r w:rsidR="00E30DB0">
        <w:rPr>
          <w:lang w:val="en-GB"/>
        </w:rPr>
        <w:t>framework that drives</w:t>
      </w:r>
      <w:r w:rsidR="00226E09">
        <w:rPr>
          <w:lang w:val="en-GB"/>
        </w:rPr>
        <w:t xml:space="preserve"> the factors of n </w:t>
      </w:r>
      <w:r w:rsidR="00E30DB0">
        <w:rPr>
          <w:lang w:val="en-GB"/>
        </w:rPr>
        <w:t>organisation</w:t>
      </w:r>
      <w:r w:rsidR="00226E09">
        <w:rPr>
          <w:lang w:val="en-GB"/>
        </w:rPr>
        <w:t xml:space="preserve"> for </w:t>
      </w:r>
      <w:r w:rsidR="00E30DB0">
        <w:rPr>
          <w:lang w:val="en-GB"/>
        </w:rPr>
        <w:t>boosting</w:t>
      </w:r>
      <w:r w:rsidR="00226E09">
        <w:rPr>
          <w:lang w:val="en-GB"/>
        </w:rPr>
        <w:t xml:space="preserve"> their competitive advantages</w:t>
      </w:r>
      <w:r w:rsidR="000F69B1">
        <w:rPr>
          <w:lang w:val="en-GB"/>
        </w:rPr>
        <w:t xml:space="preserve"> for transforming and </w:t>
      </w:r>
      <w:r w:rsidR="00E30DB0">
        <w:rPr>
          <w:lang w:val="en-GB"/>
        </w:rPr>
        <w:t>expanding</w:t>
      </w:r>
      <w:r w:rsidR="000F69B1">
        <w:rPr>
          <w:lang w:val="en-GB"/>
        </w:rPr>
        <w:t xml:space="preserve"> their economy to one national market from another.</w:t>
      </w:r>
      <w:r w:rsidR="005D0B8F">
        <w:rPr>
          <w:lang w:val="en-GB"/>
        </w:rPr>
        <w:t xml:space="preserve"> Based on the PESTLE analysis, the </w:t>
      </w:r>
      <w:r w:rsidR="00ED0261">
        <w:rPr>
          <w:lang w:val="en-GB"/>
        </w:rPr>
        <w:t>automotive industry</w:t>
      </w:r>
      <w:r w:rsidR="005D0B8F">
        <w:rPr>
          <w:lang w:val="en-GB"/>
        </w:rPr>
        <w:t xml:space="preserve"> </w:t>
      </w:r>
      <w:r w:rsidR="00743124">
        <w:rPr>
          <w:lang w:val="en-GB"/>
        </w:rPr>
        <w:t xml:space="preserve">is at higher possible </w:t>
      </w:r>
      <w:r w:rsidR="00D05E94">
        <w:rPr>
          <w:lang w:val="en-GB"/>
        </w:rPr>
        <w:t>risks, which</w:t>
      </w:r>
      <w:r w:rsidR="00743124">
        <w:rPr>
          <w:lang w:val="en-GB"/>
        </w:rPr>
        <w:t xml:space="preserve"> can even </w:t>
      </w:r>
      <w:r w:rsidR="00D05E94">
        <w:rPr>
          <w:lang w:val="en-GB"/>
        </w:rPr>
        <w:t>affect</w:t>
      </w:r>
      <w:r w:rsidR="00743124">
        <w:rPr>
          <w:lang w:val="en-GB"/>
        </w:rPr>
        <w:t xml:space="preserve"> their future growth</w:t>
      </w:r>
      <w:r w:rsidR="00642AB3">
        <w:rPr>
          <w:lang w:val="en-GB"/>
        </w:rPr>
        <w:t xml:space="preserve"> (</w:t>
      </w:r>
      <w:r w:rsidR="00642AB3" w:rsidRPr="001F337D">
        <w:t>Wellings, Greenwood</w:t>
      </w:r>
      <w:r w:rsidR="00642AB3">
        <w:t xml:space="preserve"> </w:t>
      </w:r>
      <w:r w:rsidR="00642AB3" w:rsidRPr="001F337D">
        <w:t>and Coles, 2021</w:t>
      </w:r>
      <w:r w:rsidR="00642AB3">
        <w:rPr>
          <w:lang w:val="en-GB"/>
        </w:rPr>
        <w:t>)</w:t>
      </w:r>
      <w:r w:rsidR="00743124">
        <w:rPr>
          <w:lang w:val="en-GB"/>
        </w:rPr>
        <w:t xml:space="preserve">. </w:t>
      </w:r>
      <w:r w:rsidR="00BA7B81">
        <w:rPr>
          <w:lang w:val="en-GB"/>
        </w:rPr>
        <w:t>Hence</w:t>
      </w:r>
      <w:r w:rsidR="00D710FA">
        <w:rPr>
          <w:lang w:val="en-GB"/>
        </w:rPr>
        <w:t xml:space="preserve">, the model pinpoint the four </w:t>
      </w:r>
      <w:r w:rsidR="00AA7897">
        <w:rPr>
          <w:lang w:val="en-GB"/>
        </w:rPr>
        <w:t xml:space="preserve">factors of the diamond </w:t>
      </w:r>
      <w:r w:rsidR="000D42EA">
        <w:rPr>
          <w:lang w:val="en-GB"/>
        </w:rPr>
        <w:t xml:space="preserve">which can be better involved with industrial development </w:t>
      </w:r>
      <w:r w:rsidR="00BA7B81">
        <w:rPr>
          <w:lang w:val="en-GB"/>
        </w:rPr>
        <w:t xml:space="preserve">are; </w:t>
      </w:r>
      <w:r w:rsidR="00BA7B81" w:rsidRPr="00BA7B81">
        <w:rPr>
          <w:lang w:val="en-GB"/>
        </w:rPr>
        <w:t xml:space="preserve">firm strategy, demand conditions </w:t>
      </w:r>
      <w:r w:rsidR="00BA7B81">
        <w:rPr>
          <w:lang w:val="en-GB"/>
        </w:rPr>
        <w:t xml:space="preserve">of the </w:t>
      </w:r>
      <w:r w:rsidR="009E6993">
        <w:rPr>
          <w:lang w:val="en-GB"/>
        </w:rPr>
        <w:t xml:space="preserve">industry or the company, </w:t>
      </w:r>
      <w:r w:rsidR="008E4AC7" w:rsidRPr="00BA7B81">
        <w:rPr>
          <w:lang w:val="en-GB"/>
        </w:rPr>
        <w:t>factor conditions</w:t>
      </w:r>
      <w:r w:rsidR="008E4AC7">
        <w:rPr>
          <w:lang w:val="en-GB"/>
        </w:rPr>
        <w:t xml:space="preserve"> and </w:t>
      </w:r>
      <w:r w:rsidR="00C166E0">
        <w:rPr>
          <w:lang w:val="en-GB"/>
        </w:rPr>
        <w:t xml:space="preserve">products </w:t>
      </w:r>
      <w:r w:rsidR="00BA7B81" w:rsidRPr="00BA7B81">
        <w:rPr>
          <w:lang w:val="en-GB"/>
        </w:rPr>
        <w:t>structure and rivalry</w:t>
      </w:r>
      <w:r w:rsidR="00C166E0">
        <w:rPr>
          <w:lang w:val="en-GB"/>
        </w:rPr>
        <w:t xml:space="preserve"> between industry or company along with </w:t>
      </w:r>
      <w:r w:rsidR="00917C7D">
        <w:rPr>
          <w:lang w:val="en-GB"/>
        </w:rPr>
        <w:t>r</w:t>
      </w:r>
      <w:r w:rsidR="00BA7B81" w:rsidRPr="00BA7B81">
        <w:rPr>
          <w:lang w:val="en-GB"/>
        </w:rPr>
        <w:t>elated supporting industries</w:t>
      </w:r>
      <w:r w:rsidR="00917C7D">
        <w:rPr>
          <w:lang w:val="en-GB"/>
        </w:rPr>
        <w:t xml:space="preserve">. </w:t>
      </w:r>
      <w:r w:rsidR="00DF6E39">
        <w:rPr>
          <w:lang w:val="en-GB"/>
        </w:rPr>
        <w:t xml:space="preserve">The </w:t>
      </w:r>
      <w:r w:rsidR="00A80887">
        <w:rPr>
          <w:lang w:val="en-GB"/>
        </w:rPr>
        <w:t>model anticipates</w:t>
      </w:r>
      <w:r w:rsidR="00BD6742">
        <w:rPr>
          <w:lang w:val="en-GB"/>
        </w:rPr>
        <w:t xml:space="preserve"> the business management strategy </w:t>
      </w:r>
      <w:r w:rsidR="003E6212">
        <w:rPr>
          <w:lang w:val="en-GB"/>
        </w:rPr>
        <w:t>through dealing with the</w:t>
      </w:r>
      <w:r w:rsidR="008227D3">
        <w:rPr>
          <w:lang w:val="en-GB"/>
        </w:rPr>
        <w:t xml:space="preserve"> market power, </w:t>
      </w:r>
      <w:r w:rsidR="00D96C7D">
        <w:rPr>
          <w:lang w:val="en-GB"/>
        </w:rPr>
        <w:t xml:space="preserve">competitive market and barriers. </w:t>
      </w:r>
    </w:p>
    <w:p w:rsidR="00DE1B54" w:rsidRDefault="00A37696" w:rsidP="00DE1B54">
      <w:pPr>
        <w:pStyle w:val="Heading2"/>
        <w:rPr>
          <w:lang w:val="en-GB"/>
        </w:rPr>
      </w:pPr>
      <w:bookmarkStart w:id="7" w:name="_Toc91862609"/>
      <w:r w:rsidRPr="00486921">
        <w:rPr>
          <w:lang w:val="en-GB"/>
        </w:rPr>
        <w:lastRenderedPageBreak/>
        <w:t>Value Network</w:t>
      </w:r>
      <w:bookmarkEnd w:id="7"/>
      <w:r>
        <w:rPr>
          <w:lang w:val="en-GB"/>
        </w:rPr>
        <w:t xml:space="preserve"> </w:t>
      </w:r>
    </w:p>
    <w:p w:rsidR="003035E8" w:rsidRDefault="00A37696" w:rsidP="003035E8">
      <w:pPr>
        <w:rPr>
          <w:lang w:val="en-GB"/>
        </w:rPr>
      </w:pPr>
      <w:r>
        <w:rPr>
          <w:noProof/>
          <w:lang w:val="en-GB" w:eastAsia="en-GB"/>
        </w:rPr>
        <w:drawing>
          <wp:inline distT="0" distB="0" distL="0" distR="0">
            <wp:extent cx="5943600" cy="2282283"/>
            <wp:effectExtent l="38100" t="57150" r="114300" b="98967"/>
            <wp:docPr id="2" name="Picture 7" descr="An Automotive Value Chain In Flu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descr="An Automotive Value Chain In Flux"/>
                    <pic:cNvPicPr>
                      <a:picLocks noChangeAspect="1" noChangeArrowheads="1"/>
                    </pic:cNvPicPr>
                  </pic:nvPicPr>
                  <pic:blipFill>
                    <a:blip r:embed="rId10"/>
                    <a:stretch>
                      <a:fillRect/>
                    </a:stretch>
                  </pic:blipFill>
                  <pic:spPr bwMode="auto">
                    <a:xfrm>
                      <a:off x="0" y="0"/>
                      <a:ext cx="5943600" cy="22822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035E8" w:rsidRPr="008141C6" w:rsidRDefault="00A37696" w:rsidP="003035E8">
      <w:pPr>
        <w:pStyle w:val="Heading2"/>
        <w:jc w:val="center"/>
        <w:rPr>
          <w:lang w:val="en-GB"/>
        </w:rPr>
      </w:pPr>
      <w:bookmarkStart w:id="8" w:name="_Toc91862610"/>
      <w:r w:rsidRPr="008141C6">
        <w:rPr>
          <w:lang w:val="en-GB"/>
        </w:rPr>
        <w:t xml:space="preserve">Figure </w:t>
      </w:r>
      <w:r>
        <w:rPr>
          <w:lang w:val="en-GB"/>
        </w:rPr>
        <w:t>3</w:t>
      </w:r>
      <w:r w:rsidRPr="008141C6">
        <w:rPr>
          <w:lang w:val="en-GB"/>
        </w:rPr>
        <w:t>: Value Network</w:t>
      </w:r>
      <w:bookmarkEnd w:id="8"/>
    </w:p>
    <w:p w:rsidR="003035E8" w:rsidRPr="008141C6" w:rsidRDefault="00A37696" w:rsidP="003035E8">
      <w:pPr>
        <w:jc w:val="center"/>
      </w:pPr>
      <w:r>
        <w:t xml:space="preserve">Source: </w:t>
      </w:r>
      <w:r w:rsidRPr="008141C6">
        <w:t>Halife, 2020</w:t>
      </w:r>
    </w:p>
    <w:p w:rsidR="00A80887" w:rsidRDefault="00A37696" w:rsidP="00A80887">
      <w:pPr>
        <w:rPr>
          <w:lang w:val="en-GB"/>
        </w:rPr>
      </w:pPr>
      <w:r>
        <w:rPr>
          <w:lang w:val="en-GB"/>
        </w:rPr>
        <w:t xml:space="preserve">A value network is considered </w:t>
      </w:r>
      <w:r w:rsidR="00D05E94">
        <w:rPr>
          <w:lang w:val="en-GB"/>
        </w:rPr>
        <w:t>the</w:t>
      </w:r>
      <w:r>
        <w:rPr>
          <w:lang w:val="en-GB"/>
        </w:rPr>
        <w:t xml:space="preserve"> most affecting model specifically in the global expansions of the industry. </w:t>
      </w:r>
      <w:r w:rsidR="00B47A29">
        <w:rPr>
          <w:lang w:val="en-GB"/>
        </w:rPr>
        <w:t xml:space="preserve">The automotive </w:t>
      </w:r>
      <w:r w:rsidR="009F09A5">
        <w:rPr>
          <w:lang w:val="en-GB"/>
        </w:rPr>
        <w:t>industry by all the times always acquires</w:t>
      </w:r>
      <w:r w:rsidR="00B47A29">
        <w:rPr>
          <w:lang w:val="en-GB"/>
        </w:rPr>
        <w:t xml:space="preserve"> a strong market </w:t>
      </w:r>
      <w:r w:rsidR="00833815">
        <w:rPr>
          <w:lang w:val="en-GB"/>
        </w:rPr>
        <w:t>position</w:t>
      </w:r>
      <w:r w:rsidR="00B47A29">
        <w:rPr>
          <w:lang w:val="en-GB"/>
        </w:rPr>
        <w:t xml:space="preserve"> for its networking </w:t>
      </w:r>
      <w:r w:rsidR="00D05E94">
        <w:rPr>
          <w:lang w:val="en-GB"/>
        </w:rPr>
        <w:t>strategy, which</w:t>
      </w:r>
      <w:r w:rsidR="00833815">
        <w:rPr>
          <w:lang w:val="en-GB"/>
        </w:rPr>
        <w:t xml:space="preserve"> needs to be changed rather short </w:t>
      </w:r>
      <w:r w:rsidR="00EF3189">
        <w:rPr>
          <w:lang w:val="en-GB"/>
        </w:rPr>
        <w:t xml:space="preserve">overhauls for </w:t>
      </w:r>
      <w:r w:rsidR="009F09A5">
        <w:rPr>
          <w:lang w:val="en-GB"/>
        </w:rPr>
        <w:t>embarking</w:t>
      </w:r>
      <w:r w:rsidR="00EF3189">
        <w:rPr>
          <w:lang w:val="en-GB"/>
        </w:rPr>
        <w:t xml:space="preserve"> their industry standard. </w:t>
      </w:r>
      <w:r w:rsidR="003E5350">
        <w:rPr>
          <w:lang w:val="en-GB"/>
        </w:rPr>
        <w:t xml:space="preserve">Value network model suggested for a specific group </w:t>
      </w:r>
      <w:r w:rsidR="002005C8">
        <w:rPr>
          <w:lang w:val="en-GB"/>
        </w:rPr>
        <w:t xml:space="preserve">development through effective communication and interrelations. </w:t>
      </w:r>
      <w:r w:rsidR="00CF54C8">
        <w:rPr>
          <w:lang w:val="en-GB"/>
        </w:rPr>
        <w:t xml:space="preserve">With the model, industry organisations are </w:t>
      </w:r>
      <w:r w:rsidR="00E339B4">
        <w:rPr>
          <w:lang w:val="en-GB"/>
        </w:rPr>
        <w:t>able</w:t>
      </w:r>
      <w:r w:rsidR="00CF54C8">
        <w:rPr>
          <w:lang w:val="en-GB"/>
        </w:rPr>
        <w:t xml:space="preserve"> to exchange </w:t>
      </w:r>
      <w:r w:rsidR="00F27E97">
        <w:rPr>
          <w:lang w:val="en-GB"/>
        </w:rPr>
        <w:t>their information through trading</w:t>
      </w:r>
      <w:r w:rsidR="0015212F">
        <w:rPr>
          <w:lang w:val="en-GB"/>
        </w:rPr>
        <w:t xml:space="preserve"> (</w:t>
      </w:r>
      <w:r w:rsidR="0015212F" w:rsidRPr="001F337D">
        <w:t>Halife, 2020</w:t>
      </w:r>
      <w:r w:rsidR="0015212F">
        <w:rPr>
          <w:lang w:val="en-GB"/>
        </w:rPr>
        <w:t>)</w:t>
      </w:r>
      <w:r w:rsidR="00E339B4">
        <w:rPr>
          <w:lang w:val="en-GB"/>
        </w:rPr>
        <w:t xml:space="preserve">. </w:t>
      </w:r>
      <w:r w:rsidR="003D79BA">
        <w:rPr>
          <w:lang w:val="en-GB"/>
        </w:rPr>
        <w:t>For instance, an organisation beyond their industrial territory might</w:t>
      </w:r>
      <w:r w:rsidR="00F405C4">
        <w:rPr>
          <w:lang w:val="en-GB"/>
        </w:rPr>
        <w:t xml:space="preserve"> include </w:t>
      </w:r>
      <w:r w:rsidR="00890C47">
        <w:rPr>
          <w:lang w:val="en-GB"/>
        </w:rPr>
        <w:t>“</w:t>
      </w:r>
      <w:r w:rsidR="00890C47" w:rsidRPr="00890C47">
        <w:rPr>
          <w:lang w:val="en-GB"/>
        </w:rPr>
        <w:t>Clayton Christensen network</w:t>
      </w:r>
      <w:r w:rsidR="00890C47">
        <w:rPr>
          <w:lang w:val="en-GB"/>
        </w:rPr>
        <w:t>”</w:t>
      </w:r>
      <w:r w:rsidR="00890C47" w:rsidRPr="00890C47">
        <w:rPr>
          <w:lang w:val="en-GB"/>
        </w:rPr>
        <w:t xml:space="preserve">, </w:t>
      </w:r>
      <w:r w:rsidR="00764FFD">
        <w:rPr>
          <w:lang w:val="en-GB"/>
        </w:rPr>
        <w:t>“</w:t>
      </w:r>
      <w:r w:rsidR="00890C47" w:rsidRPr="00890C47">
        <w:rPr>
          <w:lang w:val="en-GB"/>
        </w:rPr>
        <w:t>Fjeldstad, and Stabells network</w:t>
      </w:r>
      <w:r w:rsidR="00764FFD">
        <w:rPr>
          <w:lang w:val="en-GB"/>
        </w:rPr>
        <w:t>”</w:t>
      </w:r>
      <w:r w:rsidR="00890C47" w:rsidRPr="00890C47">
        <w:rPr>
          <w:lang w:val="en-GB"/>
        </w:rPr>
        <w:t xml:space="preserve">, </w:t>
      </w:r>
      <w:r w:rsidR="00764FFD">
        <w:rPr>
          <w:lang w:val="en-GB"/>
        </w:rPr>
        <w:t>“</w:t>
      </w:r>
      <w:r w:rsidR="00890C47" w:rsidRPr="00890C47">
        <w:rPr>
          <w:lang w:val="en-GB"/>
        </w:rPr>
        <w:t>Normann and Ramirez constellations</w:t>
      </w:r>
      <w:r w:rsidR="00764FFD">
        <w:rPr>
          <w:lang w:val="en-GB"/>
        </w:rPr>
        <w:t>”</w:t>
      </w:r>
      <w:r w:rsidR="00890C47" w:rsidRPr="00890C47">
        <w:rPr>
          <w:lang w:val="en-GB"/>
        </w:rPr>
        <w:t xml:space="preserve">, and </w:t>
      </w:r>
      <w:r w:rsidR="00764FFD">
        <w:rPr>
          <w:lang w:val="en-GB"/>
        </w:rPr>
        <w:t>“</w:t>
      </w:r>
      <w:r w:rsidR="00890C47" w:rsidRPr="00890C47">
        <w:rPr>
          <w:lang w:val="en-GB"/>
        </w:rPr>
        <w:t>Verna Allee's networks</w:t>
      </w:r>
      <w:r w:rsidR="00764FFD">
        <w:rPr>
          <w:lang w:val="en-GB"/>
        </w:rPr>
        <w:t>" models for the international market.</w:t>
      </w:r>
      <w:r w:rsidR="00973203">
        <w:rPr>
          <w:lang w:val="en-GB"/>
        </w:rPr>
        <w:t xml:space="preserve"> As the automobile industry has been influenced by the Covid pandemic and has a huge chance of reducing its sales might </w:t>
      </w:r>
      <w:r w:rsidR="00AD31BE">
        <w:rPr>
          <w:lang w:val="en-GB"/>
        </w:rPr>
        <w:t xml:space="preserve">incorporate the strategy. </w:t>
      </w:r>
      <w:r w:rsidR="00E339B4">
        <w:rPr>
          <w:lang w:val="en-GB"/>
        </w:rPr>
        <w:t xml:space="preserve"> </w:t>
      </w:r>
    </w:p>
    <w:p w:rsidR="00DE1B54" w:rsidRDefault="00A37696" w:rsidP="00DE1B54">
      <w:pPr>
        <w:pStyle w:val="Heading2"/>
        <w:rPr>
          <w:lang w:val="en-GB"/>
        </w:rPr>
      </w:pPr>
      <w:bookmarkStart w:id="9" w:name="_Toc91862611"/>
      <w:r w:rsidRPr="00486921">
        <w:rPr>
          <w:lang w:val="en-GB"/>
        </w:rPr>
        <w:lastRenderedPageBreak/>
        <w:t>Porter’s Five Forces</w:t>
      </w:r>
      <w:bookmarkEnd w:id="9"/>
      <w:r>
        <w:rPr>
          <w:lang w:val="en-GB"/>
        </w:rPr>
        <w:t xml:space="preserve"> </w:t>
      </w:r>
    </w:p>
    <w:p w:rsidR="00437F8C" w:rsidRDefault="00A37696" w:rsidP="00437F8C">
      <w:pPr>
        <w:jc w:val="center"/>
        <w:rPr>
          <w:lang w:val="en-GB"/>
        </w:rPr>
      </w:pPr>
      <w:r>
        <w:rPr>
          <w:noProof/>
          <w:lang w:val="en-GB" w:eastAsia="en-GB"/>
        </w:rPr>
        <w:drawing>
          <wp:inline distT="0" distB="0" distL="0" distR="0">
            <wp:extent cx="3336925" cy="2125980"/>
            <wp:effectExtent l="38100" t="57150" r="111125" b="102870"/>
            <wp:docPr id="10" name="Picture 10" descr="Porter&amp;#39;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Porter&amp;#39;s five forces analysis - Wikipedia"/>
                    <pic:cNvPicPr>
                      <a:picLocks noChangeAspect="1" noChangeArrowheads="1"/>
                    </pic:cNvPicPr>
                  </pic:nvPicPr>
                  <pic:blipFill>
                    <a:blip r:embed="rId11"/>
                    <a:stretch>
                      <a:fillRect/>
                    </a:stretch>
                  </pic:blipFill>
                  <pic:spPr bwMode="auto">
                    <a:xfrm>
                      <a:off x="0" y="0"/>
                      <a:ext cx="3336925" cy="2125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141C6" w:rsidRPr="003035E8" w:rsidRDefault="00A37696" w:rsidP="00437F8C">
      <w:pPr>
        <w:jc w:val="center"/>
        <w:rPr>
          <w:b/>
          <w:lang w:val="en-GB"/>
        </w:rPr>
      </w:pPr>
      <w:r w:rsidRPr="003035E8">
        <w:rPr>
          <w:b/>
          <w:lang w:val="en-GB"/>
        </w:rPr>
        <w:t>Figure 4: Porter’s Five Forces</w:t>
      </w:r>
    </w:p>
    <w:p w:rsidR="008141C6" w:rsidRDefault="00A37696" w:rsidP="007F11B1">
      <w:pPr>
        <w:jc w:val="center"/>
      </w:pPr>
      <w:r w:rsidRPr="008141C6">
        <w:rPr>
          <w:lang w:val="en-GB"/>
        </w:rPr>
        <w:t xml:space="preserve">Source: </w:t>
      </w:r>
      <w:r w:rsidRPr="008141C6">
        <w:t xml:space="preserve">Ferreira </w:t>
      </w:r>
      <w:r w:rsidRPr="008141C6">
        <w:rPr>
          <w:i/>
        </w:rPr>
        <w:t>et al.,</w:t>
      </w:r>
      <w:r w:rsidRPr="008141C6">
        <w:t xml:space="preserve"> 2020</w:t>
      </w:r>
    </w:p>
    <w:p w:rsidR="005D60F8" w:rsidRDefault="005D60F8" w:rsidP="005D60F8">
      <w:pPr>
        <w:rPr>
          <w:lang w:val="en-GB"/>
        </w:rPr>
      </w:pPr>
      <w:r>
        <w:rPr>
          <w:lang w:val="en-GB"/>
        </w:rPr>
        <w:t>Assessing the Porters different political and social factors of the automotive industry, the organisation may interpret their sales and marketing strategy for market expansions. For accurate exploration, the industry must adhere to the factors as such.</w:t>
      </w:r>
    </w:p>
    <w:p w:rsidR="00D95EEB" w:rsidRPr="00590A51" w:rsidRDefault="00A37696" w:rsidP="00D40008">
      <w:pPr>
        <w:rPr>
          <w:b/>
          <w:lang w:val="en-GB"/>
        </w:rPr>
      </w:pPr>
      <w:r w:rsidRPr="00590A51">
        <w:rPr>
          <w:b/>
          <w:lang w:val="en-GB"/>
        </w:rPr>
        <w:t>Competitive Rivalry</w:t>
      </w:r>
    </w:p>
    <w:p w:rsidR="00BF5B89" w:rsidRDefault="00A37696" w:rsidP="00D40008">
      <w:pPr>
        <w:rPr>
          <w:lang w:val="en-GB"/>
        </w:rPr>
      </w:pPr>
      <w:r>
        <w:rPr>
          <w:lang w:val="en-GB"/>
        </w:rPr>
        <w:t xml:space="preserve">The competitive rivalry has been grown in the </w:t>
      </w:r>
      <w:r w:rsidR="000A1949">
        <w:rPr>
          <w:lang w:val="en-GB"/>
        </w:rPr>
        <w:t xml:space="preserve">industry </w:t>
      </w:r>
      <w:r w:rsidR="000F6EB8">
        <w:rPr>
          <w:lang w:val="en-GB"/>
        </w:rPr>
        <w:t xml:space="preserve">as </w:t>
      </w:r>
      <w:r w:rsidR="00E10761">
        <w:rPr>
          <w:lang w:val="en-GB"/>
        </w:rPr>
        <w:t>different brands have</w:t>
      </w:r>
      <w:r w:rsidR="000F6EB8">
        <w:rPr>
          <w:lang w:val="en-GB"/>
        </w:rPr>
        <w:t xml:space="preserve"> introduced their products </w:t>
      </w:r>
      <w:r w:rsidR="00BB53A3">
        <w:rPr>
          <w:lang w:val="en-GB"/>
        </w:rPr>
        <w:t xml:space="preserve">in </w:t>
      </w:r>
      <w:r w:rsidR="00E10761">
        <w:rPr>
          <w:lang w:val="en-GB"/>
        </w:rPr>
        <w:t xml:space="preserve">the same lucrative industry. Although the </w:t>
      </w:r>
      <w:r w:rsidR="00FB277C">
        <w:rPr>
          <w:lang w:val="en-GB"/>
        </w:rPr>
        <w:t xml:space="preserve">industrial </w:t>
      </w:r>
      <w:r w:rsidR="000431D1">
        <w:rPr>
          <w:lang w:val="en-GB"/>
        </w:rPr>
        <w:t>products have</w:t>
      </w:r>
      <w:r w:rsidR="00FB277C">
        <w:rPr>
          <w:lang w:val="en-GB"/>
        </w:rPr>
        <w:t xml:space="preserve"> </w:t>
      </w:r>
      <w:r w:rsidR="000431D1">
        <w:rPr>
          <w:lang w:val="en-GB"/>
        </w:rPr>
        <w:t>differentiated</w:t>
      </w:r>
      <w:r w:rsidR="006D5E01">
        <w:rPr>
          <w:lang w:val="en-GB"/>
        </w:rPr>
        <w:t xml:space="preserve"> </w:t>
      </w:r>
      <w:r w:rsidR="00205B8E">
        <w:rPr>
          <w:lang w:val="en-GB"/>
        </w:rPr>
        <w:t xml:space="preserve">in </w:t>
      </w:r>
      <w:r w:rsidR="0047294B">
        <w:rPr>
          <w:lang w:val="en-GB"/>
        </w:rPr>
        <w:t>the segment</w:t>
      </w:r>
      <w:r w:rsidR="00D107A3">
        <w:rPr>
          <w:lang w:val="en-GB"/>
        </w:rPr>
        <w:t xml:space="preserve"> based on the products </w:t>
      </w:r>
      <w:r w:rsidR="000431D1">
        <w:rPr>
          <w:lang w:val="en-GB"/>
        </w:rPr>
        <w:t xml:space="preserve">rather several products with </w:t>
      </w:r>
      <w:r w:rsidR="007B335E">
        <w:rPr>
          <w:lang w:val="en-GB"/>
        </w:rPr>
        <w:t>the advanced featured model has been introduced in the market</w:t>
      </w:r>
      <w:r w:rsidR="00D27724">
        <w:rPr>
          <w:lang w:val="en-GB"/>
        </w:rPr>
        <w:t xml:space="preserve"> </w:t>
      </w:r>
      <w:r w:rsidR="00D107A3">
        <w:rPr>
          <w:lang w:val="en-GB"/>
        </w:rPr>
        <w:t>for which the rivalry has</w:t>
      </w:r>
      <w:r w:rsidR="000431D1">
        <w:rPr>
          <w:lang w:val="en-GB"/>
        </w:rPr>
        <w:t xml:space="preserve"> increased. </w:t>
      </w:r>
      <w:r w:rsidR="00E10761">
        <w:rPr>
          <w:lang w:val="en-GB"/>
        </w:rPr>
        <w:t xml:space="preserve"> </w:t>
      </w:r>
    </w:p>
    <w:p w:rsidR="00BF5B89" w:rsidRPr="00EF50C9" w:rsidRDefault="00A37696" w:rsidP="00D40008">
      <w:pPr>
        <w:rPr>
          <w:b/>
          <w:lang w:val="en-GB"/>
        </w:rPr>
      </w:pPr>
      <w:r w:rsidRPr="00EF50C9">
        <w:rPr>
          <w:b/>
          <w:lang w:val="en-GB"/>
        </w:rPr>
        <w:t>Power of Buyers</w:t>
      </w:r>
    </w:p>
    <w:p w:rsidR="00590A51" w:rsidRDefault="00A37696" w:rsidP="00D40008">
      <w:pPr>
        <w:rPr>
          <w:lang w:val="en-GB"/>
        </w:rPr>
      </w:pPr>
      <w:r>
        <w:rPr>
          <w:lang w:val="en-GB"/>
        </w:rPr>
        <w:t>According to the data of worldwide Car sales</w:t>
      </w:r>
      <w:r w:rsidR="00497721">
        <w:rPr>
          <w:lang w:val="en-GB"/>
        </w:rPr>
        <w:t>, in 2016</w:t>
      </w:r>
      <w:r w:rsidR="00EC3DDA">
        <w:rPr>
          <w:lang w:val="en-GB"/>
        </w:rPr>
        <w:t xml:space="preserve"> the car industry has </w:t>
      </w:r>
      <w:r w:rsidR="00A7258C">
        <w:rPr>
          <w:lang w:val="en-GB"/>
        </w:rPr>
        <w:t>increased</w:t>
      </w:r>
      <w:r w:rsidR="00EC3DDA">
        <w:rPr>
          <w:lang w:val="en-GB"/>
        </w:rPr>
        <w:t xml:space="preserve"> its sales </w:t>
      </w:r>
      <w:r w:rsidR="00E13069">
        <w:rPr>
          <w:lang w:val="en-GB"/>
        </w:rPr>
        <w:t xml:space="preserve">by approx </w:t>
      </w:r>
      <w:r w:rsidR="00312F9D">
        <w:rPr>
          <w:lang w:val="en-GB"/>
        </w:rPr>
        <w:t>10.7 percentage</w:t>
      </w:r>
      <w:r w:rsidR="009010B1">
        <w:rPr>
          <w:lang w:val="en-GB"/>
        </w:rPr>
        <w:t xml:space="preserve"> (</w:t>
      </w:r>
      <w:r w:rsidR="009010B1" w:rsidRPr="001F337D">
        <w:t>Ferreira</w:t>
      </w:r>
      <w:r w:rsidR="009010B1">
        <w:t xml:space="preserve"> </w:t>
      </w:r>
      <w:r w:rsidR="009010B1" w:rsidRPr="009010B1">
        <w:rPr>
          <w:i/>
        </w:rPr>
        <w:t>et al.,</w:t>
      </w:r>
      <w:r w:rsidR="009010B1">
        <w:t xml:space="preserve"> 2020</w:t>
      </w:r>
      <w:r w:rsidR="009010B1">
        <w:rPr>
          <w:lang w:val="en-GB"/>
        </w:rPr>
        <w:t>)</w:t>
      </w:r>
      <w:r w:rsidR="00312F9D">
        <w:rPr>
          <w:lang w:val="en-GB"/>
        </w:rPr>
        <w:t xml:space="preserve">. </w:t>
      </w:r>
      <w:r w:rsidR="00A7258C">
        <w:rPr>
          <w:lang w:val="en-GB"/>
        </w:rPr>
        <w:t xml:space="preserve">Rather after the pandemic situation, </w:t>
      </w:r>
      <w:r w:rsidR="0098620C">
        <w:rPr>
          <w:lang w:val="en-GB"/>
        </w:rPr>
        <w:t xml:space="preserve">as the individual capacity has </w:t>
      </w:r>
      <w:r w:rsidR="00606C4C">
        <w:rPr>
          <w:lang w:val="en-GB"/>
        </w:rPr>
        <w:t>drowned</w:t>
      </w:r>
      <w:r w:rsidR="0098620C">
        <w:rPr>
          <w:lang w:val="en-GB"/>
        </w:rPr>
        <w:t xml:space="preserve"> </w:t>
      </w:r>
      <w:r w:rsidR="00606C4C">
        <w:rPr>
          <w:lang w:val="en-GB"/>
        </w:rPr>
        <w:t xml:space="preserve">and decreased, the </w:t>
      </w:r>
      <w:r w:rsidR="0032795A">
        <w:rPr>
          <w:lang w:val="en-GB"/>
        </w:rPr>
        <w:t xml:space="preserve">percentage of the overall sales </w:t>
      </w:r>
      <w:r w:rsidR="009F6291">
        <w:rPr>
          <w:lang w:val="en-GB"/>
        </w:rPr>
        <w:t xml:space="preserve">might be affected. </w:t>
      </w:r>
    </w:p>
    <w:p w:rsidR="00BF5B89" w:rsidRPr="00EF50C9" w:rsidRDefault="00A37696" w:rsidP="00D40008">
      <w:pPr>
        <w:rPr>
          <w:b/>
          <w:lang w:val="en-GB"/>
        </w:rPr>
      </w:pPr>
      <w:r w:rsidRPr="00EF50C9">
        <w:rPr>
          <w:b/>
          <w:lang w:val="en-GB"/>
        </w:rPr>
        <w:t>Power of Suppliers</w:t>
      </w:r>
    </w:p>
    <w:p w:rsidR="004B42DD" w:rsidRDefault="00A37696" w:rsidP="00D40008">
      <w:pPr>
        <w:rPr>
          <w:lang w:val="en-GB"/>
        </w:rPr>
      </w:pPr>
      <w:r>
        <w:rPr>
          <w:lang w:val="en-GB"/>
        </w:rPr>
        <w:lastRenderedPageBreak/>
        <w:t xml:space="preserve">Due to the Covid pandemic, along with the customer, the number of suppliers has decreased. As the economy of the World GDP rate has </w:t>
      </w:r>
      <w:r w:rsidR="00011E09">
        <w:rPr>
          <w:lang w:val="en-GB"/>
        </w:rPr>
        <w:t>declined,</w:t>
      </w:r>
      <w:r>
        <w:rPr>
          <w:lang w:val="en-GB"/>
        </w:rPr>
        <w:t xml:space="preserve"> </w:t>
      </w:r>
      <w:r w:rsidR="00CE43F2">
        <w:rPr>
          <w:lang w:val="en-GB"/>
        </w:rPr>
        <w:t>it can have an impact</w:t>
      </w:r>
      <w:r w:rsidR="0039408D">
        <w:rPr>
          <w:lang w:val="en-GB"/>
        </w:rPr>
        <w:t xml:space="preserve"> on organisational funding. </w:t>
      </w:r>
      <w:r w:rsidR="00A87AA7">
        <w:rPr>
          <w:lang w:val="en-GB"/>
        </w:rPr>
        <w:t xml:space="preserve">Hence, the industry has to </w:t>
      </w:r>
      <w:r w:rsidR="008C4A90">
        <w:rPr>
          <w:lang w:val="en-GB"/>
        </w:rPr>
        <w:t>monitor</w:t>
      </w:r>
      <w:r w:rsidR="00A87AA7">
        <w:rPr>
          <w:lang w:val="en-GB"/>
        </w:rPr>
        <w:t xml:space="preserve"> its existing suppliers</w:t>
      </w:r>
      <w:r w:rsidR="006D17A8">
        <w:rPr>
          <w:lang w:val="en-GB"/>
        </w:rPr>
        <w:t xml:space="preserve"> for further operations of the business. </w:t>
      </w:r>
    </w:p>
    <w:p w:rsidR="00BF5B89" w:rsidRPr="00D44CCB" w:rsidRDefault="00A37696" w:rsidP="00D40008">
      <w:pPr>
        <w:rPr>
          <w:b/>
          <w:lang w:val="en-GB"/>
        </w:rPr>
      </w:pPr>
      <w:r w:rsidRPr="00D44CCB">
        <w:rPr>
          <w:b/>
          <w:lang w:val="en-GB"/>
        </w:rPr>
        <w:t>Threat of Substitutes</w:t>
      </w:r>
    </w:p>
    <w:p w:rsidR="00EF50C9" w:rsidRDefault="00A37696" w:rsidP="00D40008">
      <w:pPr>
        <w:rPr>
          <w:lang w:val="en-GB"/>
        </w:rPr>
      </w:pPr>
      <w:r>
        <w:rPr>
          <w:lang w:val="en-GB"/>
        </w:rPr>
        <w:t xml:space="preserve">Threats of substitutes </w:t>
      </w:r>
      <w:r w:rsidR="00EF090B">
        <w:rPr>
          <w:lang w:val="en-GB"/>
        </w:rPr>
        <w:t>in the industry are lower rather in the internal industry is higher.</w:t>
      </w:r>
      <w:r w:rsidR="00D44CCB">
        <w:rPr>
          <w:lang w:val="en-GB"/>
        </w:rPr>
        <w:t xml:space="preserve"> </w:t>
      </w:r>
      <w:r w:rsidR="00F566AF">
        <w:rPr>
          <w:lang w:val="en-GB"/>
        </w:rPr>
        <w:t xml:space="preserve">According to </w:t>
      </w:r>
      <w:r w:rsidR="00F566AF" w:rsidRPr="0064126A">
        <w:t>Zhang, Leng</w:t>
      </w:r>
      <w:r w:rsidR="00F566AF">
        <w:t xml:space="preserve"> </w:t>
      </w:r>
      <w:r w:rsidR="00F566AF" w:rsidRPr="0064126A">
        <w:t xml:space="preserve">and Zhou </w:t>
      </w:r>
      <w:r w:rsidR="00F566AF">
        <w:t>(</w:t>
      </w:r>
      <w:r w:rsidR="00F566AF" w:rsidRPr="0064126A">
        <w:t>2020</w:t>
      </w:r>
      <w:r w:rsidR="00F566AF">
        <w:t xml:space="preserve">), </w:t>
      </w:r>
      <w:r w:rsidR="00F566AF">
        <w:rPr>
          <w:lang w:val="en-GB"/>
        </w:rPr>
        <w:t>i</w:t>
      </w:r>
      <w:r w:rsidR="005154E6">
        <w:rPr>
          <w:lang w:val="en-GB"/>
        </w:rPr>
        <w:t>n the industrial territory, an individual might get different alternative options</w:t>
      </w:r>
      <w:r w:rsidR="00284FD3">
        <w:rPr>
          <w:lang w:val="en-GB"/>
        </w:rPr>
        <w:t xml:space="preserve"> as such </w:t>
      </w:r>
      <w:r w:rsidR="007762A6" w:rsidRPr="007762A6">
        <w:rPr>
          <w:lang w:val="en-GB"/>
        </w:rPr>
        <w:t>Volkswagen</w:t>
      </w:r>
      <w:r w:rsidR="007762A6">
        <w:rPr>
          <w:lang w:val="en-GB"/>
        </w:rPr>
        <w:t xml:space="preserve">, </w:t>
      </w:r>
      <w:r w:rsidR="007762A6" w:rsidRPr="007762A6">
        <w:rPr>
          <w:lang w:val="en-GB"/>
        </w:rPr>
        <w:t>Ford Motor</w:t>
      </w:r>
      <w:r w:rsidR="007762A6">
        <w:rPr>
          <w:lang w:val="en-GB"/>
        </w:rPr>
        <w:t xml:space="preserve">, </w:t>
      </w:r>
      <w:r w:rsidR="007762A6" w:rsidRPr="007762A6">
        <w:rPr>
          <w:lang w:val="en-GB"/>
        </w:rPr>
        <w:t>Hyundai</w:t>
      </w:r>
      <w:r w:rsidR="007762A6">
        <w:rPr>
          <w:lang w:val="en-GB"/>
        </w:rPr>
        <w:t xml:space="preserve"> for </w:t>
      </w:r>
      <w:r w:rsidR="004D339C">
        <w:rPr>
          <w:lang w:val="en-GB"/>
        </w:rPr>
        <w:t>passengers</w:t>
      </w:r>
      <w:r w:rsidR="007762A6">
        <w:rPr>
          <w:lang w:val="en-GB"/>
        </w:rPr>
        <w:t xml:space="preserve"> and affordable cars. </w:t>
      </w:r>
      <w:r w:rsidR="00EF090B">
        <w:rPr>
          <w:lang w:val="en-GB"/>
        </w:rPr>
        <w:t xml:space="preserve"> </w:t>
      </w:r>
    </w:p>
    <w:p w:rsidR="00BF5B89" w:rsidRPr="004D339C" w:rsidRDefault="00A37696" w:rsidP="00D40008">
      <w:pPr>
        <w:rPr>
          <w:b/>
          <w:lang w:val="en-GB"/>
        </w:rPr>
      </w:pPr>
      <w:r w:rsidRPr="004D339C">
        <w:rPr>
          <w:b/>
          <w:lang w:val="en-GB"/>
        </w:rPr>
        <w:t>The threat of New Entrants</w:t>
      </w:r>
    </w:p>
    <w:p w:rsidR="004D339C" w:rsidRDefault="00A37696" w:rsidP="00D40008">
      <w:pPr>
        <w:rPr>
          <w:lang w:val="en-GB"/>
        </w:rPr>
      </w:pPr>
      <w:r>
        <w:rPr>
          <w:lang w:val="en-GB"/>
        </w:rPr>
        <w:t xml:space="preserve">Likewise, </w:t>
      </w:r>
      <w:r w:rsidR="007E716A">
        <w:rPr>
          <w:lang w:val="en-GB"/>
        </w:rPr>
        <w:t xml:space="preserve">the threats of substitutes, </w:t>
      </w:r>
      <w:r w:rsidR="0080767B">
        <w:rPr>
          <w:lang w:val="en-GB"/>
        </w:rPr>
        <w:t xml:space="preserve">threats of new enters </w:t>
      </w:r>
      <w:r w:rsidR="0018310A">
        <w:rPr>
          <w:lang w:val="en-GB"/>
        </w:rPr>
        <w:t xml:space="preserve">in </w:t>
      </w:r>
      <w:r w:rsidR="00FA1A95">
        <w:rPr>
          <w:lang w:val="en-GB"/>
        </w:rPr>
        <w:t xml:space="preserve">industrial perceptions is lower. The organisations might </w:t>
      </w:r>
      <w:r w:rsidR="00F71073">
        <w:rPr>
          <w:lang w:val="en-GB"/>
        </w:rPr>
        <w:t>clash</w:t>
      </w:r>
      <w:r w:rsidR="00FA1A95">
        <w:rPr>
          <w:lang w:val="en-GB"/>
        </w:rPr>
        <w:t xml:space="preserve"> in the internal market with their </w:t>
      </w:r>
      <w:r w:rsidR="005F6D33">
        <w:rPr>
          <w:lang w:val="en-GB"/>
        </w:rPr>
        <w:t>rivals</w:t>
      </w:r>
      <w:r w:rsidR="0093067D">
        <w:rPr>
          <w:lang w:val="en-GB"/>
        </w:rPr>
        <w:t xml:space="preserve"> (</w:t>
      </w:r>
      <w:r w:rsidR="0093067D" w:rsidRPr="00EB2585">
        <w:t>Pesce</w:t>
      </w:r>
      <w:r w:rsidR="0093067D">
        <w:t xml:space="preserve"> </w:t>
      </w:r>
      <w:r w:rsidR="0093067D" w:rsidRPr="0093067D">
        <w:rPr>
          <w:i/>
        </w:rPr>
        <w:t>et al.,</w:t>
      </w:r>
      <w:r w:rsidR="0093067D">
        <w:t xml:space="preserve"> 2020</w:t>
      </w:r>
      <w:r w:rsidR="0093067D">
        <w:rPr>
          <w:lang w:val="en-GB"/>
        </w:rPr>
        <w:t>)</w:t>
      </w:r>
      <w:r w:rsidR="005F6D33">
        <w:rPr>
          <w:lang w:val="en-GB"/>
        </w:rPr>
        <w:t xml:space="preserve">. </w:t>
      </w:r>
      <w:r w:rsidR="00F71073">
        <w:rPr>
          <w:lang w:val="en-GB"/>
        </w:rPr>
        <w:t xml:space="preserve">In the </w:t>
      </w:r>
      <w:r w:rsidR="00685FF7">
        <w:rPr>
          <w:lang w:val="en-GB"/>
        </w:rPr>
        <w:t>above-mentioned</w:t>
      </w:r>
      <w:r w:rsidR="00F71073">
        <w:rPr>
          <w:lang w:val="en-GB"/>
        </w:rPr>
        <w:t xml:space="preserve"> segment, the organisation</w:t>
      </w:r>
      <w:r w:rsidR="00685FF7">
        <w:rPr>
          <w:lang w:val="en-GB"/>
        </w:rPr>
        <w:t xml:space="preserve">s might get threats from different market competitors </w:t>
      </w:r>
      <w:r w:rsidR="008108FE">
        <w:rPr>
          <w:lang w:val="en-GB"/>
        </w:rPr>
        <w:t>along with enters</w:t>
      </w:r>
      <w:r w:rsidR="00192904">
        <w:rPr>
          <w:lang w:val="en-GB"/>
        </w:rPr>
        <w:t xml:space="preserve">. </w:t>
      </w:r>
    </w:p>
    <w:p w:rsidR="00417C1E" w:rsidRDefault="00A37696" w:rsidP="000D6C82">
      <w:pPr>
        <w:pStyle w:val="Heading1"/>
        <w:rPr>
          <w:lang w:val="en-GB"/>
        </w:rPr>
      </w:pPr>
      <w:bookmarkStart w:id="10" w:name="_Toc91862612"/>
      <w:r>
        <w:rPr>
          <w:lang w:val="en-GB"/>
        </w:rPr>
        <w:t xml:space="preserve">Identification and critically evaluation of </w:t>
      </w:r>
      <w:r w:rsidRPr="00486921">
        <w:rPr>
          <w:lang w:val="en-GB"/>
        </w:rPr>
        <w:t>reasons organisations engage in international trade</w:t>
      </w:r>
      <w:bookmarkEnd w:id="10"/>
      <w:r w:rsidR="00224C92">
        <w:rPr>
          <w:lang w:val="en-GB"/>
        </w:rPr>
        <w:t xml:space="preserve"> </w:t>
      </w:r>
    </w:p>
    <w:p w:rsidR="00060071" w:rsidRPr="00060071" w:rsidRDefault="00A37696" w:rsidP="00060071">
      <w:pPr>
        <w:rPr>
          <w:lang w:val="en-GB"/>
        </w:rPr>
      </w:pPr>
      <w:r>
        <w:rPr>
          <w:lang w:val="en-GB"/>
        </w:rPr>
        <w:t xml:space="preserve">Even after pandemics, </w:t>
      </w:r>
      <w:r w:rsidR="00AB52E6">
        <w:rPr>
          <w:lang w:val="en-GB"/>
        </w:rPr>
        <w:t>different local brands of the automotive industry are</w:t>
      </w:r>
      <w:r w:rsidR="00B07C84">
        <w:rPr>
          <w:lang w:val="en-GB"/>
        </w:rPr>
        <w:t xml:space="preserve"> engaging</w:t>
      </w:r>
      <w:r w:rsidR="005D31FB">
        <w:rPr>
          <w:lang w:val="en-GB"/>
        </w:rPr>
        <w:t xml:space="preserve"> with international business. </w:t>
      </w:r>
      <w:r w:rsidR="00AB52E6">
        <w:rPr>
          <w:lang w:val="en-GB"/>
        </w:rPr>
        <w:t xml:space="preserve">The organisation with the sole purpose of </w:t>
      </w:r>
      <w:r w:rsidR="00781DC2">
        <w:rPr>
          <w:lang w:val="en-GB"/>
        </w:rPr>
        <w:t>sustainability</w:t>
      </w:r>
      <w:r w:rsidR="00AB52E6">
        <w:rPr>
          <w:lang w:val="en-GB"/>
        </w:rPr>
        <w:t xml:space="preserve"> deal</w:t>
      </w:r>
      <w:r w:rsidR="00181138">
        <w:rPr>
          <w:lang w:val="en-GB"/>
        </w:rPr>
        <w:t>s</w:t>
      </w:r>
      <w:r w:rsidR="00AB52E6">
        <w:rPr>
          <w:lang w:val="en-GB"/>
        </w:rPr>
        <w:t xml:space="preserve"> with </w:t>
      </w:r>
      <w:r w:rsidR="00181138">
        <w:rPr>
          <w:lang w:val="en-GB"/>
        </w:rPr>
        <w:t>globalisation</w:t>
      </w:r>
      <w:r w:rsidR="00491344">
        <w:rPr>
          <w:lang w:val="en-GB"/>
        </w:rPr>
        <w:t xml:space="preserve">. </w:t>
      </w:r>
      <w:r w:rsidR="00A22776">
        <w:rPr>
          <w:lang w:val="en-GB"/>
        </w:rPr>
        <w:t xml:space="preserve">Apart from this, </w:t>
      </w:r>
      <w:r w:rsidR="00AC00A5">
        <w:rPr>
          <w:lang w:val="en-GB"/>
        </w:rPr>
        <w:t xml:space="preserve">according to </w:t>
      </w:r>
      <w:r w:rsidR="00AC00A5">
        <w:t xml:space="preserve">McCambridge </w:t>
      </w:r>
      <w:r w:rsidR="00AC00A5">
        <w:rPr>
          <w:i/>
        </w:rPr>
        <w:t>et al.</w:t>
      </w:r>
      <w:r w:rsidR="00AC00A5">
        <w:t xml:space="preserve"> (</w:t>
      </w:r>
      <w:r w:rsidR="00AC00A5" w:rsidRPr="00EB2585">
        <w:t>2021</w:t>
      </w:r>
      <w:r w:rsidR="00AC00A5">
        <w:t xml:space="preserve">), </w:t>
      </w:r>
      <w:r w:rsidR="00A22776">
        <w:rPr>
          <w:lang w:val="en-GB"/>
        </w:rPr>
        <w:t xml:space="preserve">some different factor that plays </w:t>
      </w:r>
      <w:r w:rsidR="00DB3877">
        <w:rPr>
          <w:lang w:val="en-GB"/>
        </w:rPr>
        <w:t xml:space="preserve">a pivotal role behind organisational expansions might highlight as </w:t>
      </w:r>
      <w:r w:rsidR="003C3C2E">
        <w:rPr>
          <w:lang w:val="en-GB"/>
        </w:rPr>
        <w:t>expanding sales</w:t>
      </w:r>
      <w:r w:rsidR="00374236">
        <w:rPr>
          <w:lang w:val="en-GB"/>
        </w:rPr>
        <w:t xml:space="preserve">, resource acquiring </w:t>
      </w:r>
      <w:r w:rsidR="00F2386C">
        <w:rPr>
          <w:lang w:val="en-GB"/>
        </w:rPr>
        <w:t>through minimising risk</w:t>
      </w:r>
      <w:r w:rsidR="00681BF6">
        <w:rPr>
          <w:lang w:val="en-GB"/>
        </w:rPr>
        <w:t xml:space="preserve">. </w:t>
      </w:r>
      <w:r w:rsidR="00F60D0F">
        <w:rPr>
          <w:lang w:val="en-GB"/>
        </w:rPr>
        <w:t xml:space="preserve">Supporting the </w:t>
      </w:r>
      <w:r w:rsidR="0027762C">
        <w:rPr>
          <w:lang w:val="en-GB"/>
        </w:rPr>
        <w:t>statement</w:t>
      </w:r>
      <w:r w:rsidR="00F60D0F">
        <w:rPr>
          <w:lang w:val="en-GB"/>
        </w:rPr>
        <w:t xml:space="preserve"> the </w:t>
      </w:r>
      <w:r w:rsidR="00D05E94">
        <w:rPr>
          <w:lang w:val="en-GB"/>
        </w:rPr>
        <w:t>author,</w:t>
      </w:r>
      <w:r w:rsidR="00F60D0F">
        <w:rPr>
          <w:lang w:val="en-GB"/>
        </w:rPr>
        <w:t xml:space="preserve"> </w:t>
      </w:r>
      <w:r w:rsidR="0027762C">
        <w:rPr>
          <w:lang w:val="en-GB"/>
        </w:rPr>
        <w:t xml:space="preserve">suggested </w:t>
      </w:r>
      <w:r w:rsidR="0027762C">
        <w:t>Mtiraoui</w:t>
      </w:r>
      <w:r w:rsidR="0027762C" w:rsidRPr="00762A14">
        <w:t xml:space="preserve"> </w:t>
      </w:r>
      <w:r w:rsidR="0027762C">
        <w:t>(</w:t>
      </w:r>
      <w:r w:rsidR="0027762C" w:rsidRPr="00762A14">
        <w:t>2020</w:t>
      </w:r>
      <w:r w:rsidR="0027762C">
        <w:t>)</w:t>
      </w:r>
      <w:r w:rsidR="00D05E94">
        <w:t xml:space="preserve">, </w:t>
      </w:r>
      <w:r w:rsidR="00D05E94">
        <w:rPr>
          <w:lang w:val="en-GB"/>
        </w:rPr>
        <w:t>for</w:t>
      </w:r>
      <w:r w:rsidR="00681BF6">
        <w:rPr>
          <w:lang w:val="en-GB"/>
        </w:rPr>
        <w:t xml:space="preserve"> managing the </w:t>
      </w:r>
      <w:r w:rsidR="00134813">
        <w:rPr>
          <w:lang w:val="en-GB"/>
        </w:rPr>
        <w:t>international barriers expansions</w:t>
      </w:r>
      <w:r w:rsidR="0057138B">
        <w:rPr>
          <w:lang w:val="en-GB"/>
        </w:rPr>
        <w:t xml:space="preserve">, an organisation might be aware of </w:t>
      </w:r>
      <w:r w:rsidR="002A4AE5">
        <w:t xml:space="preserve">microeconomic and macroeconomic foundations. Whilst an </w:t>
      </w:r>
      <w:r w:rsidR="00767EB8">
        <w:t>organization</w:t>
      </w:r>
      <w:r w:rsidR="002A4AE5">
        <w:t xml:space="preserve"> even </w:t>
      </w:r>
      <w:r w:rsidR="00767EB8">
        <w:t>proposed for its</w:t>
      </w:r>
      <w:r w:rsidR="007451BA">
        <w:t xml:space="preserve"> international expansion might optimize their</w:t>
      </w:r>
      <w:r w:rsidR="00C230E9">
        <w:t xml:space="preserve"> </w:t>
      </w:r>
      <w:r w:rsidR="00FB3981">
        <w:t>organizational</w:t>
      </w:r>
      <w:r w:rsidR="00C230E9">
        <w:t xml:space="preserve"> strategy adhering to the </w:t>
      </w:r>
      <w:r w:rsidR="00410B08">
        <w:t>industry standard</w:t>
      </w:r>
      <w:r w:rsidR="00A47A5B">
        <w:t>. In addition, the</w:t>
      </w:r>
      <w:r w:rsidR="00F822F9">
        <w:t xml:space="preserve"> industrial </w:t>
      </w:r>
      <w:r w:rsidR="0043350E">
        <w:t>organization</w:t>
      </w:r>
      <w:r w:rsidR="00F822F9">
        <w:t xml:space="preserve"> should deal </w:t>
      </w:r>
      <w:r w:rsidR="00D86C95">
        <w:t xml:space="preserve">with the short term and </w:t>
      </w:r>
      <w:r w:rsidR="00D05E94">
        <w:t>long-term</w:t>
      </w:r>
      <w:r w:rsidR="00D86C95">
        <w:t xml:space="preserve"> goals. </w:t>
      </w:r>
    </w:p>
    <w:p w:rsidR="00486921" w:rsidRDefault="00A37696" w:rsidP="000D6C82">
      <w:pPr>
        <w:pStyle w:val="Heading1"/>
      </w:pPr>
      <w:bookmarkStart w:id="11" w:name="_Toc91862613"/>
      <w:r>
        <w:lastRenderedPageBreak/>
        <w:t>Understanding their micro-economic and macroeconomic foundations</w:t>
      </w:r>
      <w:bookmarkEnd w:id="11"/>
      <w:r w:rsidR="00653035">
        <w:t xml:space="preserve"> </w:t>
      </w:r>
    </w:p>
    <w:p w:rsidR="00FA6657" w:rsidRPr="00FA6657" w:rsidRDefault="00A37696" w:rsidP="00FA6657">
      <w:r>
        <w:t xml:space="preserve">For business expansions, an </w:t>
      </w:r>
      <w:r w:rsidR="00D70311">
        <w:t>organization</w:t>
      </w:r>
      <w:r>
        <w:t xml:space="preserve"> requires to research the market and </w:t>
      </w:r>
      <w:r w:rsidR="009E3ECF">
        <w:t xml:space="preserve">market </w:t>
      </w:r>
      <w:r w:rsidR="00D05E94">
        <w:t>criteria, which</w:t>
      </w:r>
      <w:r w:rsidR="009E3ECF">
        <w:t xml:space="preserve"> are termed as micro-economic and m</w:t>
      </w:r>
      <w:r w:rsidR="00A64BE9">
        <w:t>a</w:t>
      </w:r>
      <w:r w:rsidR="009E3ECF">
        <w:t xml:space="preserve">croeconomic </w:t>
      </w:r>
      <w:r w:rsidR="00A64BE9">
        <w:t>foundations</w:t>
      </w:r>
      <w:r w:rsidR="007505D5">
        <w:t xml:space="preserve"> from where the automotive industry is not so exceptional. While </w:t>
      </w:r>
      <w:r w:rsidR="00820A18">
        <w:t>an</w:t>
      </w:r>
      <w:r w:rsidR="007505D5">
        <w:t xml:space="preserve"> </w:t>
      </w:r>
      <w:r w:rsidR="00820A18">
        <w:t>organization</w:t>
      </w:r>
      <w:r w:rsidR="007505D5">
        <w:t xml:space="preserve"> from the same industry </w:t>
      </w:r>
      <w:r w:rsidR="00C16897">
        <w:t>preference</w:t>
      </w:r>
      <w:r w:rsidR="007505D5">
        <w:t xml:space="preserve"> will </w:t>
      </w:r>
      <w:r w:rsidR="002D21D9">
        <w:t xml:space="preserve">propose for </w:t>
      </w:r>
      <w:r w:rsidR="002378EC">
        <w:t xml:space="preserve">international market expansions, might follow </w:t>
      </w:r>
      <w:r w:rsidR="00C16897">
        <w:t>microeconomic</w:t>
      </w:r>
      <w:r w:rsidR="00820A18">
        <w:t xml:space="preserve"> factors as such; </w:t>
      </w:r>
      <w:r w:rsidR="00C16897" w:rsidRPr="00C16897">
        <w:t>dynamic choice</w:t>
      </w:r>
      <w:r w:rsidR="00C16897">
        <w:t xml:space="preserve">, </w:t>
      </w:r>
      <w:r w:rsidR="00C16897" w:rsidRPr="00C16897">
        <w:t>aggregation</w:t>
      </w:r>
      <w:r w:rsidR="00C16897">
        <w:t xml:space="preserve">, </w:t>
      </w:r>
      <w:r w:rsidR="00C16897" w:rsidRPr="00C16897">
        <w:t>consumer surplus</w:t>
      </w:r>
      <w:r w:rsidR="00C16897">
        <w:t xml:space="preserve">, </w:t>
      </w:r>
      <w:r w:rsidR="00C16897" w:rsidRPr="00C16897">
        <w:t xml:space="preserve">firms </w:t>
      </w:r>
      <w:r w:rsidR="00C16897">
        <w:t xml:space="preserve">for </w:t>
      </w:r>
      <w:r w:rsidR="00D05E94">
        <w:t>profit maximizing</w:t>
      </w:r>
      <w:r w:rsidR="00184E3D">
        <w:t>, along with the e</w:t>
      </w:r>
      <w:r w:rsidR="00184E3D" w:rsidRPr="00184E3D">
        <w:t>xpenditure minimization</w:t>
      </w:r>
      <w:r w:rsidR="00460642">
        <w:t xml:space="preserve"> (</w:t>
      </w:r>
      <w:r w:rsidR="00460642" w:rsidRPr="0079204F">
        <w:t>Li</w:t>
      </w:r>
      <w:r w:rsidR="00460642">
        <w:t xml:space="preserve"> </w:t>
      </w:r>
      <w:r w:rsidR="00460642" w:rsidRPr="00460642">
        <w:rPr>
          <w:i/>
        </w:rPr>
        <w:t>et al.,</w:t>
      </w:r>
      <w:r w:rsidR="00460642">
        <w:t xml:space="preserve"> 2021)</w:t>
      </w:r>
      <w:r w:rsidR="008504FB">
        <w:t xml:space="preserve">. Apart from this, the </w:t>
      </w:r>
      <w:r w:rsidR="00DE0BA8">
        <w:t>organization</w:t>
      </w:r>
      <w:r w:rsidR="005C2F28">
        <w:t xml:space="preserve"> has to consider the different</w:t>
      </w:r>
      <w:r w:rsidR="00DE0BA8">
        <w:t xml:space="preserve"> macro-economical factors as such </w:t>
      </w:r>
      <w:r w:rsidR="0042047E">
        <w:t xml:space="preserve">the inflation rate of the national niche market, </w:t>
      </w:r>
      <w:r w:rsidR="003E6A0B">
        <w:t xml:space="preserve">national income, GDP rate and the unemployment </w:t>
      </w:r>
      <w:r w:rsidR="00C26633">
        <w:t xml:space="preserve">rate. </w:t>
      </w:r>
      <w:r w:rsidR="00B32424">
        <w:t xml:space="preserve">The factors are considered </w:t>
      </w:r>
      <w:r w:rsidR="00D05E94">
        <w:t>the</w:t>
      </w:r>
      <w:r w:rsidR="00B32424">
        <w:t xml:space="preserve"> foundations </w:t>
      </w:r>
      <w:r w:rsidR="00DD08C4">
        <w:t>and</w:t>
      </w:r>
      <w:r w:rsidR="00B32424">
        <w:t xml:space="preserve"> fundamental factors of an </w:t>
      </w:r>
      <w:r w:rsidR="00DD08C4">
        <w:t xml:space="preserve">organizational market assessing which </w:t>
      </w:r>
      <w:r w:rsidR="00351B8C">
        <w:t xml:space="preserve">they can expand through. </w:t>
      </w:r>
      <w:r w:rsidR="00B32424">
        <w:t xml:space="preserve"> </w:t>
      </w:r>
    </w:p>
    <w:p w:rsidR="00486921" w:rsidRDefault="00A37696" w:rsidP="000D6C82">
      <w:pPr>
        <w:pStyle w:val="Heading1"/>
      </w:pPr>
      <w:bookmarkStart w:id="12" w:name="_Toc91862614"/>
      <w:r>
        <w:t>Identification of different market structures and their influence on firm strategy</w:t>
      </w:r>
      <w:bookmarkEnd w:id="12"/>
      <w:r w:rsidR="00653035">
        <w:t xml:space="preserve"> </w:t>
      </w:r>
    </w:p>
    <w:p w:rsidR="00796F9E" w:rsidRPr="00796F9E" w:rsidRDefault="00A37696" w:rsidP="00796F9E">
      <w:r>
        <w:t xml:space="preserve">Market </w:t>
      </w:r>
      <w:r w:rsidR="00785BDD">
        <w:t>structure influences</w:t>
      </w:r>
      <w:r>
        <w:t xml:space="preserve"> the </w:t>
      </w:r>
      <w:r w:rsidR="00295502">
        <w:t>firms’</w:t>
      </w:r>
      <w:r>
        <w:t xml:space="preserve"> </w:t>
      </w:r>
      <w:r w:rsidR="000F5E82">
        <w:t>strategy</w:t>
      </w:r>
      <w:r>
        <w:t xml:space="preserve"> for their market </w:t>
      </w:r>
      <w:r w:rsidR="00D05E94">
        <w:t>existence, which</w:t>
      </w:r>
      <w:r w:rsidR="000F5E82">
        <w:t xml:space="preserve"> </w:t>
      </w:r>
      <w:r w:rsidR="00295502">
        <w:t>fosters</w:t>
      </w:r>
      <w:r w:rsidR="000F5E82">
        <w:t xml:space="preserve"> the </w:t>
      </w:r>
      <w:r w:rsidR="00785BDD">
        <w:t>organizational</w:t>
      </w:r>
      <w:r w:rsidR="000F5E82">
        <w:t xml:space="preserve"> functions and operations. </w:t>
      </w:r>
      <w:r w:rsidR="00295502">
        <w:t xml:space="preserve">Here the structure of market cans </w:t>
      </w:r>
      <w:r w:rsidR="007F282B">
        <w:t>is categorized</w:t>
      </w:r>
      <w:r w:rsidR="00295502">
        <w:t xml:space="preserve"> as</w:t>
      </w:r>
      <w:r w:rsidR="007F282B">
        <w:t xml:space="preserve">; </w:t>
      </w:r>
      <w:r w:rsidR="009804E0" w:rsidRPr="009804E0">
        <w:t>Monopolistic Competition</w:t>
      </w:r>
      <w:r w:rsidR="009804E0">
        <w:t xml:space="preserve">, </w:t>
      </w:r>
      <w:r w:rsidR="009804E0" w:rsidRPr="009804E0">
        <w:t>Duopoly</w:t>
      </w:r>
      <w:r w:rsidR="009804E0">
        <w:t xml:space="preserve">, </w:t>
      </w:r>
      <w:r w:rsidR="009804E0" w:rsidRPr="009804E0">
        <w:t>Monopoly</w:t>
      </w:r>
      <w:r w:rsidR="009804E0">
        <w:t xml:space="preserve"> and </w:t>
      </w:r>
      <w:r w:rsidR="009804E0" w:rsidRPr="009804E0">
        <w:t>Oligopoly</w:t>
      </w:r>
      <w:r w:rsidR="009804E0">
        <w:t>. Based on the structure and organizations should</w:t>
      </w:r>
      <w:r w:rsidR="00364787">
        <w:t xml:space="preserve"> restructure their strategy as well</w:t>
      </w:r>
      <w:r w:rsidR="00AE5463">
        <w:t xml:space="preserve"> (</w:t>
      </w:r>
      <w:r w:rsidR="00AE5463" w:rsidRPr="0079204F">
        <w:t>Canh</w:t>
      </w:r>
      <w:r w:rsidR="00AE5463">
        <w:t xml:space="preserve"> </w:t>
      </w:r>
      <w:r w:rsidR="00AE5463" w:rsidRPr="00AE5463">
        <w:rPr>
          <w:i/>
        </w:rPr>
        <w:t xml:space="preserve">et al., </w:t>
      </w:r>
      <w:r w:rsidR="00AE5463">
        <w:t>2021)</w:t>
      </w:r>
      <w:r w:rsidR="00364787">
        <w:t xml:space="preserve">. </w:t>
      </w:r>
      <w:r w:rsidR="00F131B3">
        <w:t xml:space="preserve">The nature </w:t>
      </w:r>
      <w:r w:rsidR="004056BA">
        <w:t xml:space="preserve">of the products is closely related whereas </w:t>
      </w:r>
      <w:r w:rsidR="004056BA" w:rsidRPr="004056BA">
        <w:t>Homogeneous</w:t>
      </w:r>
      <w:r w:rsidR="004056BA">
        <w:t xml:space="preserve"> can be gained. Hence, the </w:t>
      </w:r>
      <w:r w:rsidR="000E098F">
        <w:t>organization</w:t>
      </w:r>
      <w:r w:rsidR="004056BA">
        <w:t xml:space="preserve"> is </w:t>
      </w:r>
      <w:r w:rsidR="000E098F">
        <w:t>expanding</w:t>
      </w:r>
      <w:r w:rsidR="004056BA">
        <w:t xml:space="preserve"> in the international market needs to assess the market over which the </w:t>
      </w:r>
      <w:r w:rsidR="009D2C6B">
        <w:t xml:space="preserve">strategy will be relied on. </w:t>
      </w:r>
      <w:r w:rsidR="004056BA">
        <w:t xml:space="preserve"> </w:t>
      </w:r>
      <w:r w:rsidR="009804E0">
        <w:t xml:space="preserve"> </w:t>
      </w:r>
      <w:r w:rsidR="00295502">
        <w:t xml:space="preserve"> </w:t>
      </w:r>
    </w:p>
    <w:p w:rsidR="00486921" w:rsidRDefault="00A37696" w:rsidP="000D6C82">
      <w:pPr>
        <w:pStyle w:val="Heading1"/>
      </w:pPr>
      <w:bookmarkStart w:id="13" w:name="_Toc91862615"/>
      <w:r>
        <w:t>Long-run and short-run changes and major features of the current international econom</w:t>
      </w:r>
      <w:r w:rsidR="000D6C82">
        <w:t>y</w:t>
      </w:r>
      <w:bookmarkEnd w:id="13"/>
      <w:r w:rsidR="00653035">
        <w:t xml:space="preserve"> </w:t>
      </w:r>
    </w:p>
    <w:p w:rsidR="009D2C6B" w:rsidRPr="009D2C6B" w:rsidRDefault="00A37696" w:rsidP="009D2C6B">
      <w:r>
        <w:t xml:space="preserve">Long term and </w:t>
      </w:r>
      <w:r w:rsidR="00D05E94">
        <w:t>short-term</w:t>
      </w:r>
      <w:r>
        <w:t xml:space="preserve"> business aims and objectives can be changed based on the </w:t>
      </w:r>
      <w:r w:rsidR="006602EC">
        <w:t xml:space="preserve">market and market competition. After the pandemic situation, the automotive industrial </w:t>
      </w:r>
      <w:r w:rsidR="00224EA2">
        <w:t>organization has</w:t>
      </w:r>
      <w:r w:rsidR="009E7FFA">
        <w:t xml:space="preserve"> different changes. For </w:t>
      </w:r>
      <w:r w:rsidR="00D05E94">
        <w:t>long-term</w:t>
      </w:r>
      <w:r w:rsidR="009E7FFA">
        <w:t xml:space="preserve"> changes</w:t>
      </w:r>
      <w:r w:rsidR="00224EA2">
        <w:t xml:space="preserve">, the </w:t>
      </w:r>
      <w:r w:rsidR="00473CEF">
        <w:t>organization</w:t>
      </w:r>
      <w:r w:rsidR="00224EA2">
        <w:t xml:space="preserve"> has re-</w:t>
      </w:r>
      <w:r w:rsidR="00473CEF">
        <w:t>modified</w:t>
      </w:r>
      <w:r w:rsidR="00224EA2">
        <w:t xml:space="preserve"> their </w:t>
      </w:r>
      <w:r w:rsidR="00473CEF">
        <w:t>products structure</w:t>
      </w:r>
      <w:r w:rsidR="00EB2837">
        <w:t xml:space="preserve"> and has opened its virtual showrooms</w:t>
      </w:r>
      <w:r w:rsidR="00621625">
        <w:t xml:space="preserve"> </w:t>
      </w:r>
      <w:r w:rsidR="00621625">
        <w:rPr>
          <w:szCs w:val="24"/>
          <w:lang w:val="en-GB"/>
        </w:rPr>
        <w:t xml:space="preserve">(Yadav, Kumar </w:t>
      </w:r>
      <w:r w:rsidR="00621625" w:rsidRPr="0037785A">
        <w:rPr>
          <w:szCs w:val="24"/>
          <w:lang w:val="en-GB"/>
        </w:rPr>
        <w:t>and Sonawaney, 2020</w:t>
      </w:r>
      <w:r w:rsidR="00621625">
        <w:rPr>
          <w:szCs w:val="24"/>
          <w:lang w:val="en-GB"/>
        </w:rPr>
        <w:t>)</w:t>
      </w:r>
      <w:r w:rsidR="00EB2837">
        <w:t xml:space="preserve">. Apart from this, while the organization has a deal with the </w:t>
      </w:r>
      <w:r w:rsidR="00D05E94">
        <w:t>short-term</w:t>
      </w:r>
      <w:r w:rsidR="00EB2837">
        <w:t xml:space="preserve"> goal it has measured</w:t>
      </w:r>
      <w:r w:rsidR="001B7C20">
        <w:t xml:space="preserve"> online </w:t>
      </w:r>
      <w:r w:rsidR="000944AE">
        <w:t>transaction</w:t>
      </w:r>
      <w:r w:rsidR="001B7C20">
        <w:t xml:space="preserve"> systems and different equivalents approaches that can foresee business development and sustainability. </w:t>
      </w:r>
    </w:p>
    <w:p w:rsidR="005028C3" w:rsidRDefault="005028C3">
      <w:pPr>
        <w:spacing w:line="276" w:lineRule="auto"/>
        <w:jc w:val="left"/>
        <w:rPr>
          <w:rFonts w:eastAsiaTheme="majorEastAsia" w:cstheme="majorBidi"/>
          <w:b/>
          <w:bCs/>
          <w:color w:val="000000" w:themeColor="text1"/>
          <w:szCs w:val="28"/>
        </w:rPr>
      </w:pPr>
      <w:r>
        <w:br w:type="page"/>
      </w:r>
    </w:p>
    <w:p w:rsidR="000D6C82" w:rsidRDefault="00A37696" w:rsidP="000D6C82">
      <w:pPr>
        <w:pStyle w:val="Heading1"/>
      </w:pPr>
      <w:bookmarkStart w:id="14" w:name="_Toc91862616"/>
      <w:r>
        <w:lastRenderedPageBreak/>
        <w:t>Conclusion</w:t>
      </w:r>
      <w:bookmarkEnd w:id="14"/>
      <w:r>
        <w:t xml:space="preserve"> </w:t>
      </w:r>
    </w:p>
    <w:p w:rsidR="002F6CDF" w:rsidRPr="002F6CDF" w:rsidRDefault="00A37696" w:rsidP="002F6CDF">
      <w:r>
        <w:t xml:space="preserve">Concluding the </w:t>
      </w:r>
      <w:r w:rsidR="001D77D1">
        <w:t>report</w:t>
      </w:r>
      <w:r>
        <w:t xml:space="preserve">, </w:t>
      </w:r>
      <w:r w:rsidR="00292796">
        <w:t xml:space="preserve">the above segment has assessed different aspects related to the international expansions. </w:t>
      </w:r>
      <w:r w:rsidR="00AC1AEA">
        <w:t xml:space="preserve">Most importantly, the report has pinned the dimensional </w:t>
      </w:r>
      <w:r w:rsidR="00AC1AEA">
        <w:rPr>
          <w:lang w:val="en-GB"/>
        </w:rPr>
        <w:t>conception of business globalisation along with different changes in company terms</w:t>
      </w:r>
      <w:r w:rsidR="008517D6">
        <w:t xml:space="preserve">. On the other hand, </w:t>
      </w:r>
      <w:r w:rsidR="00461103">
        <w:t xml:space="preserve">it has highlighted the risk factors, as well as the </w:t>
      </w:r>
      <w:r w:rsidR="000039A0">
        <w:t>impact of Covid 19 impact on the automotive industry rather, has</w:t>
      </w:r>
      <w:r w:rsidR="00461103">
        <w:t xml:space="preserve"> outlined to address the issues. </w:t>
      </w:r>
    </w:p>
    <w:p w:rsidR="00482725" w:rsidRDefault="00A37696">
      <w:pPr>
        <w:spacing w:line="276" w:lineRule="auto"/>
        <w:jc w:val="left"/>
        <w:rPr>
          <w:rFonts w:eastAsiaTheme="majorEastAsia" w:cstheme="majorBidi"/>
          <w:b/>
          <w:bCs/>
          <w:color w:val="000000" w:themeColor="text1"/>
          <w:szCs w:val="28"/>
        </w:rPr>
      </w:pPr>
      <w:r>
        <w:br w:type="page"/>
      </w:r>
    </w:p>
    <w:p w:rsidR="000D6C82" w:rsidRDefault="00A37696" w:rsidP="000D6C82">
      <w:pPr>
        <w:pStyle w:val="Heading1"/>
      </w:pPr>
      <w:bookmarkStart w:id="15" w:name="_Toc91862617"/>
      <w:r>
        <w:lastRenderedPageBreak/>
        <w:t>Reference list</w:t>
      </w:r>
      <w:bookmarkEnd w:id="15"/>
      <w:r>
        <w:t xml:space="preserve"> </w:t>
      </w:r>
    </w:p>
    <w:p w:rsidR="00073C25" w:rsidRDefault="00A37696" w:rsidP="00073C25">
      <w:r w:rsidRPr="001F337D">
        <w:t xml:space="preserve">Akpan, I.J., Soopramanien, D. and Kwak, D.H., </w:t>
      </w:r>
      <w:r>
        <w:t>(</w:t>
      </w:r>
      <w:r w:rsidRPr="001F337D">
        <w:t>2021</w:t>
      </w:r>
      <w:r>
        <w:t>)</w:t>
      </w:r>
      <w:r w:rsidRPr="001F337D">
        <w:t xml:space="preserve">. </w:t>
      </w:r>
      <w:r>
        <w:t>“</w:t>
      </w:r>
      <w:r w:rsidRPr="001F337D">
        <w:t>Cutting-edge technologies for small business and innovation in the era of COVID-19 global health pandemic</w:t>
      </w:r>
      <w:r>
        <w:t>”</w:t>
      </w:r>
      <w:r w:rsidRPr="001F337D">
        <w:t>. Journal of Small Business &amp; Entrepreneurship, 33(6), pp.607-617.</w:t>
      </w:r>
    </w:p>
    <w:p w:rsidR="00073C25" w:rsidRDefault="00A37696" w:rsidP="00073C25">
      <w:r w:rsidRPr="0079204F">
        <w:t xml:space="preserve">Canh, P.N., Schinckus, C. and Dinh Thanh, S., </w:t>
      </w:r>
      <w:r>
        <w:t>(</w:t>
      </w:r>
      <w:r w:rsidRPr="0079204F">
        <w:t>2021</w:t>
      </w:r>
      <w:r>
        <w:t>)</w:t>
      </w:r>
      <w:r w:rsidRPr="0079204F">
        <w:t xml:space="preserve">. </w:t>
      </w:r>
      <w:r>
        <w:t>“</w:t>
      </w:r>
      <w:r w:rsidRPr="0079204F">
        <w:t>What are the drivers of shadow economy? A further evidence of economic integration and institutional quality</w:t>
      </w:r>
      <w:r>
        <w:t>”</w:t>
      </w:r>
      <w:r w:rsidRPr="0079204F">
        <w:t>. The Journal of International Trade &amp; Economic Development, 30(1), pp.47-67.</w:t>
      </w:r>
    </w:p>
    <w:p w:rsidR="00073C25" w:rsidRDefault="00A37696" w:rsidP="00073C25">
      <w:r w:rsidRPr="001F337D">
        <w:t xml:space="preserve">Debnath, R., Bardhan, R., Reiner, D.M. and Miller, J.R., </w:t>
      </w:r>
      <w:r>
        <w:t>(</w:t>
      </w:r>
      <w:r w:rsidRPr="001F337D">
        <w:t>2021</w:t>
      </w:r>
      <w:r>
        <w:t>)</w:t>
      </w:r>
      <w:r w:rsidRPr="001F337D">
        <w:t xml:space="preserve">. </w:t>
      </w:r>
      <w:r>
        <w:t>“</w:t>
      </w:r>
      <w:r w:rsidRPr="001F337D">
        <w:t>Political, economic, social, technological, legal and environmental dimensions of electric vehicle adoption in the United States: A social-media interaction analysis</w:t>
      </w:r>
      <w:r>
        <w:t>”</w:t>
      </w:r>
      <w:r w:rsidRPr="001F337D">
        <w:t>. Renewable and Sustainable Energy Reviews, 152, p.111707.</w:t>
      </w:r>
    </w:p>
    <w:p w:rsidR="00073C25" w:rsidRDefault="00A37696" w:rsidP="00073C25">
      <w:r w:rsidRPr="001F337D">
        <w:t xml:space="preserve">Ferreira, A.S., Sacomano Neto, M., Candido, S.E.A. and Ferratti, G.M., </w:t>
      </w:r>
      <w:r>
        <w:t>(</w:t>
      </w:r>
      <w:r w:rsidRPr="001F337D">
        <w:t>2021</w:t>
      </w:r>
      <w:r>
        <w:t>)</w:t>
      </w:r>
      <w:r w:rsidRPr="001F337D">
        <w:t xml:space="preserve">. </w:t>
      </w:r>
      <w:r>
        <w:t>“</w:t>
      </w:r>
      <w:r w:rsidRPr="001F337D">
        <w:t>Network Centrality and Performance: Effects in the Automotive Industry</w:t>
      </w:r>
      <w:r>
        <w:t>”</w:t>
      </w:r>
      <w:r w:rsidRPr="001F337D">
        <w:t>. Revista Brasileira de Gestão de Negócios, 23, pp.677-695.</w:t>
      </w:r>
    </w:p>
    <w:p w:rsidR="00073C25" w:rsidRDefault="00A37696" w:rsidP="00073C25">
      <w:r w:rsidRPr="00DC3183">
        <w:t xml:space="preserve">Ghasemian, S., Faridzad, A., Abbaszadeh, P., Taklif, A., Ghasemi, A. and Hafezi, R., </w:t>
      </w:r>
      <w:r>
        <w:t>(</w:t>
      </w:r>
      <w:r w:rsidRPr="00DC3183">
        <w:t>2020</w:t>
      </w:r>
      <w:r>
        <w:t>)</w:t>
      </w:r>
      <w:r w:rsidRPr="00DC3183">
        <w:t xml:space="preserve">. </w:t>
      </w:r>
      <w:r>
        <w:t>“</w:t>
      </w:r>
      <w:r w:rsidRPr="00DC3183">
        <w:t>An overview of global energy scenarios by 2040: identifying the driving forces using cross-impact analysis method</w:t>
      </w:r>
      <w:r>
        <w:t>”</w:t>
      </w:r>
      <w:r w:rsidRPr="00DC3183">
        <w:t>. International Journal of Environmental Science and Technology, pp.1-24.</w:t>
      </w:r>
    </w:p>
    <w:p w:rsidR="00073C25" w:rsidRDefault="00A37696" w:rsidP="00073C25">
      <w:r w:rsidRPr="001F337D">
        <w:t xml:space="preserve">Halife, H., </w:t>
      </w:r>
      <w:r>
        <w:t>(</w:t>
      </w:r>
      <w:r w:rsidRPr="001F337D">
        <w:t>2020</w:t>
      </w:r>
      <w:r>
        <w:t>)</w:t>
      </w:r>
      <w:r w:rsidRPr="001F337D">
        <w:t xml:space="preserve">. </w:t>
      </w:r>
      <w:r>
        <w:t>“</w:t>
      </w:r>
      <w:r w:rsidRPr="001F337D">
        <w:t>Analysis Of Competitiveness of Turkish Textile Sector Based on The Porter’s Diamond Model</w:t>
      </w:r>
      <w:r>
        <w:t>”</w:t>
      </w:r>
      <w:r w:rsidRPr="001F337D">
        <w:t>. Stratejik Yönetim Araştırmaları Dergisi, 3(1), pp.27-49.</w:t>
      </w:r>
      <w:r>
        <w:t xml:space="preserve"> </w:t>
      </w:r>
    </w:p>
    <w:p w:rsidR="00073C25" w:rsidRDefault="00A37696" w:rsidP="00073C25">
      <w:r w:rsidRPr="0079204F">
        <w:t xml:space="preserve">Li, F., Larimo, J. and Leonidou, L.C., </w:t>
      </w:r>
      <w:r>
        <w:t>(</w:t>
      </w:r>
      <w:r w:rsidRPr="0079204F">
        <w:t>2021</w:t>
      </w:r>
      <w:r>
        <w:t>)</w:t>
      </w:r>
      <w:r w:rsidRPr="0079204F">
        <w:t xml:space="preserve">. </w:t>
      </w:r>
      <w:r>
        <w:t>“</w:t>
      </w:r>
      <w:r w:rsidRPr="0079204F">
        <w:t>Social media marketing strategy: definition, conceptualization, taxonomy, validation, and future agenda</w:t>
      </w:r>
      <w:r>
        <w:t>”</w:t>
      </w:r>
      <w:r w:rsidRPr="0079204F">
        <w:t>. Journal of the Academy of Marketing Science, 49(1), pp.51-70.</w:t>
      </w:r>
    </w:p>
    <w:p w:rsidR="00073C25" w:rsidRDefault="00A37696" w:rsidP="00073C25">
      <w:r>
        <w:t>Macrotrends, (2021). “World GDP Growth Rate 1961-2021. [online] Macrotrends.net”. Available at: &lt;https://www.macrotrends.net/countries/WLD/world/gdp-growth-rate&gt; [Accessed 31 December 2021].</w:t>
      </w:r>
    </w:p>
    <w:p w:rsidR="00073C25" w:rsidRDefault="00A37696" w:rsidP="00073C25">
      <w:r w:rsidRPr="00EB2585">
        <w:lastRenderedPageBreak/>
        <w:t xml:space="preserve">McCambridge, J., Garry, J. and Room, R., </w:t>
      </w:r>
      <w:r>
        <w:t>(</w:t>
      </w:r>
      <w:r w:rsidRPr="00EB2585">
        <w:t>2021</w:t>
      </w:r>
      <w:r>
        <w:t>)</w:t>
      </w:r>
      <w:r w:rsidRPr="00EB2585">
        <w:t xml:space="preserve">. </w:t>
      </w:r>
      <w:r>
        <w:t>“</w:t>
      </w:r>
      <w:r w:rsidRPr="00EB2585">
        <w:t>The Origins and Purposes of Alcohol Industry Social Aspects Organizations: Insights From the Tobacco Industry Documents</w:t>
      </w:r>
      <w:r>
        <w:t>”</w:t>
      </w:r>
      <w:r w:rsidRPr="00EB2585">
        <w:t>. Journal of Studies on Alcohol and Drugs, 82(6), pp.740-751.</w:t>
      </w:r>
    </w:p>
    <w:p w:rsidR="00073C25" w:rsidRDefault="00A37696" w:rsidP="00073C25">
      <w:r w:rsidRPr="00157924">
        <w:t xml:space="preserve">Möller, K., Nenonen, S. and Storbacka, K., </w:t>
      </w:r>
      <w:r>
        <w:t>(</w:t>
      </w:r>
      <w:r w:rsidRPr="00157924">
        <w:t>2020</w:t>
      </w:r>
      <w:r>
        <w:t>)</w:t>
      </w:r>
      <w:r w:rsidRPr="00157924">
        <w:t xml:space="preserve">. </w:t>
      </w:r>
      <w:r>
        <w:t>“</w:t>
      </w:r>
      <w:r w:rsidRPr="00157924">
        <w:t>Networks, ecosystems, fields, market systems? Making sense of the business environment</w:t>
      </w:r>
      <w:r>
        <w:t>”</w:t>
      </w:r>
      <w:r w:rsidRPr="00157924">
        <w:t>. Industrial Marketing Management, 90, pp.380-399.</w:t>
      </w:r>
    </w:p>
    <w:p w:rsidR="00073C25" w:rsidRDefault="00A37696" w:rsidP="00073C25">
      <w:r w:rsidRPr="00762A14">
        <w:t xml:space="preserve">Mtiraoui, A.A., </w:t>
      </w:r>
      <w:r>
        <w:t>(</w:t>
      </w:r>
      <w:r w:rsidRPr="00762A14">
        <w:t>2020</w:t>
      </w:r>
      <w:r>
        <w:t>)</w:t>
      </w:r>
      <w:r w:rsidRPr="00762A14">
        <w:t xml:space="preserve">. </w:t>
      </w:r>
      <w:r>
        <w:t>“</w:t>
      </w:r>
      <w:r w:rsidRPr="00762A14">
        <w:t>The ideology, the ideological presentation and the paradox of the social economy: Theoretical foundations and empirical study</w:t>
      </w:r>
      <w:r>
        <w:t>”</w:t>
      </w:r>
      <w:r w:rsidRPr="00762A14">
        <w:t>. Academy of Social Science Journal, 5(9), pp.1748-1756.</w:t>
      </w:r>
    </w:p>
    <w:p w:rsidR="00073C25" w:rsidRDefault="00A37696" w:rsidP="00073C25">
      <w:r w:rsidRPr="00EB2585">
        <w:t xml:space="preserve">Pesce, M., Tamai, I., Guo, D., Critto, A., Brombal, D., Wang, X., Cheng, H. and Marcomini, A., </w:t>
      </w:r>
      <w:r>
        <w:t>(</w:t>
      </w:r>
      <w:r w:rsidRPr="00EB2585">
        <w:t>2020</w:t>
      </w:r>
      <w:r>
        <w:t>)</w:t>
      </w:r>
      <w:r w:rsidRPr="00EB2585">
        <w:t xml:space="preserve">. </w:t>
      </w:r>
      <w:r>
        <w:t>“</w:t>
      </w:r>
      <w:r w:rsidRPr="00EB2585">
        <w:t>Circular economy in China: Translating principles into practice</w:t>
      </w:r>
      <w:r>
        <w:t>”</w:t>
      </w:r>
      <w:r w:rsidRPr="00EB2585">
        <w:t>. Sustainability, 12(3), p.832.</w:t>
      </w:r>
    </w:p>
    <w:p w:rsidR="00073C25" w:rsidRDefault="00A37696" w:rsidP="00073C25">
      <w:r w:rsidRPr="001F337D">
        <w:t xml:space="preserve">Ratten, V., </w:t>
      </w:r>
      <w:r>
        <w:t>(</w:t>
      </w:r>
      <w:r w:rsidRPr="001F337D">
        <w:t>2020</w:t>
      </w:r>
      <w:r>
        <w:t>)</w:t>
      </w:r>
      <w:r w:rsidRPr="001F337D">
        <w:t xml:space="preserve">. </w:t>
      </w:r>
      <w:r>
        <w:t>“</w:t>
      </w:r>
      <w:r w:rsidRPr="001F337D">
        <w:t>Coronavirus (covid-19) and entrepreneurship: changing life and work landscape</w:t>
      </w:r>
      <w:r>
        <w:t>”</w:t>
      </w:r>
      <w:r w:rsidRPr="001F337D">
        <w:t>. Journal of Small Business &amp; Entrepreneurship, 32(5), pp.503-516.</w:t>
      </w:r>
    </w:p>
    <w:p w:rsidR="00073C25" w:rsidRDefault="00A37696" w:rsidP="00073C25">
      <w:r w:rsidRPr="001F337D">
        <w:t>Wellings, J., Greenwood, D. and Coles, S.R.,</w:t>
      </w:r>
      <w:r>
        <w:t xml:space="preserve"> (</w:t>
      </w:r>
      <w:r w:rsidRPr="001F337D">
        <w:t>2021</w:t>
      </w:r>
      <w:r>
        <w:t>)</w:t>
      </w:r>
      <w:r w:rsidRPr="001F337D">
        <w:t xml:space="preserve">. </w:t>
      </w:r>
      <w:r>
        <w:t>“</w:t>
      </w:r>
      <w:r w:rsidRPr="001F337D">
        <w:t>Understanding the Future Impacts of Electric Vehicles—An Analysis of Multiple Factors That Influence the Market</w:t>
      </w:r>
      <w:r>
        <w:t>”</w:t>
      </w:r>
      <w:r w:rsidRPr="001F337D">
        <w:t>. Vehicles, 3(4), pp.851-871.</w:t>
      </w:r>
    </w:p>
    <w:p w:rsidR="00073C25" w:rsidRDefault="00A37696" w:rsidP="00073C25">
      <w:r w:rsidRPr="001F337D">
        <w:t xml:space="preserve">Yadav, R., Kumar, A. and Sonawaney, V., </w:t>
      </w:r>
      <w:r>
        <w:t>(</w:t>
      </w:r>
      <w:r w:rsidRPr="001F337D">
        <w:t>2020</w:t>
      </w:r>
      <w:r>
        <w:t>)</w:t>
      </w:r>
      <w:r w:rsidRPr="001F337D">
        <w:t xml:space="preserve">. </w:t>
      </w:r>
      <w:r>
        <w:t>“</w:t>
      </w:r>
      <w:r w:rsidRPr="001F337D">
        <w:t>Navigating Through Turbulent Times: Suggestions for the Automotive Industry</w:t>
      </w:r>
      <w:r>
        <w:t>”</w:t>
      </w:r>
      <w:r w:rsidRPr="001F337D">
        <w:t>. Psychology and Education Journal, 57(9), pp.4712-4726.</w:t>
      </w:r>
    </w:p>
    <w:p w:rsidR="00073C25" w:rsidRDefault="00A37696" w:rsidP="00073C25">
      <w:r w:rsidRPr="00157924">
        <w:t xml:space="preserve">Zahra, S.A., </w:t>
      </w:r>
      <w:r>
        <w:t>(</w:t>
      </w:r>
      <w:r w:rsidRPr="00157924">
        <w:t>2021</w:t>
      </w:r>
      <w:r>
        <w:t>)</w:t>
      </w:r>
      <w:r w:rsidRPr="00157924">
        <w:t xml:space="preserve">. </w:t>
      </w:r>
      <w:r>
        <w:t>“</w:t>
      </w:r>
      <w:r w:rsidRPr="00157924">
        <w:t>International entrepreneurship in the post Covid world</w:t>
      </w:r>
      <w:r>
        <w:t>”</w:t>
      </w:r>
      <w:r w:rsidRPr="00157924">
        <w:t>. Journal of World Business, 56(1), p.101143.</w:t>
      </w:r>
      <w:r>
        <w:t xml:space="preserve">   </w:t>
      </w:r>
    </w:p>
    <w:p w:rsidR="00073C25" w:rsidRDefault="00A37696" w:rsidP="00073C25">
      <w:r w:rsidRPr="0064126A">
        <w:t xml:space="preserve">Zhang, C., Leng, M. and Zhou, L., </w:t>
      </w:r>
      <w:r>
        <w:t>(</w:t>
      </w:r>
      <w:r w:rsidRPr="0064126A">
        <w:t>2020</w:t>
      </w:r>
      <w:r>
        <w:t>)</w:t>
      </w:r>
      <w:r w:rsidRPr="0064126A">
        <w:t xml:space="preserve">. </w:t>
      </w:r>
      <w:r>
        <w:t>“</w:t>
      </w:r>
      <w:r w:rsidRPr="0064126A">
        <w:t>Developing Strategies Of Social Enterprises Explained Using Porter's Five Forces Analysis Model: Taking Mental Challenged Car Wash As An Example</w:t>
      </w:r>
      <w:r>
        <w:t>”</w:t>
      </w:r>
      <w:r w:rsidRPr="0064126A">
        <w:t>. International Journal of Organizational Innovation, 12(3).</w:t>
      </w:r>
    </w:p>
    <w:p w:rsidR="00D32B9A" w:rsidRPr="00D32B9A" w:rsidRDefault="00D32B9A" w:rsidP="00D32B9A"/>
    <w:sectPr w:rsidR="00D32B9A" w:rsidRPr="00D32B9A" w:rsidSect="001F4158">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C4DE3" w:rsidRDefault="00DC4DE3" w:rsidP="00DF267C">
      <w:pPr>
        <w:spacing w:after="0" w:line="240" w:lineRule="auto"/>
      </w:pPr>
      <w:r>
        <w:separator/>
      </w:r>
    </w:p>
  </w:endnote>
  <w:endnote w:type="continuationSeparator" w:id="0">
    <w:p w:rsidR="00DC4DE3" w:rsidRDefault="00DC4DE3" w:rsidP="00DF2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22692"/>
      <w:docPartObj>
        <w:docPartGallery w:val="Page Numbers (Bottom of Page)"/>
        <w:docPartUnique/>
      </w:docPartObj>
    </w:sdtPr>
    <w:sdtEndPr>
      <w:rPr>
        <w:sz w:val="20"/>
        <w:szCs w:val="20"/>
      </w:rPr>
    </w:sdtEndPr>
    <w:sdtContent>
      <w:p w:rsidR="006A1CAA" w:rsidRPr="001F4158" w:rsidRDefault="00A135DB">
        <w:pPr>
          <w:pStyle w:val="Footer"/>
          <w:jc w:val="right"/>
          <w:rPr>
            <w:sz w:val="20"/>
            <w:szCs w:val="20"/>
          </w:rPr>
        </w:pPr>
        <w:r w:rsidRPr="001F4158">
          <w:rPr>
            <w:sz w:val="20"/>
            <w:szCs w:val="20"/>
          </w:rPr>
          <w:fldChar w:fldCharType="begin"/>
        </w:r>
        <w:r w:rsidR="00A37696" w:rsidRPr="001F4158">
          <w:rPr>
            <w:sz w:val="20"/>
            <w:szCs w:val="20"/>
          </w:rPr>
          <w:instrText xml:space="preserve"> PAGE   \* MERGEFORMAT </w:instrText>
        </w:r>
        <w:r w:rsidRPr="001F4158">
          <w:rPr>
            <w:sz w:val="20"/>
            <w:szCs w:val="20"/>
          </w:rPr>
          <w:fldChar w:fldCharType="separate"/>
        </w:r>
        <w:r w:rsidR="004A6E87">
          <w:rPr>
            <w:noProof/>
            <w:sz w:val="20"/>
            <w:szCs w:val="20"/>
          </w:rPr>
          <w:t>1</w:t>
        </w:r>
        <w:r w:rsidRPr="001F4158">
          <w:rPr>
            <w:sz w:val="20"/>
            <w:szCs w:val="20"/>
          </w:rPr>
          <w:fldChar w:fldCharType="end"/>
        </w:r>
      </w:p>
    </w:sdtContent>
  </w:sdt>
  <w:p w:rsidR="006A1CAA" w:rsidRDefault="006A1C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C4DE3" w:rsidRDefault="00DC4DE3" w:rsidP="00DF267C">
      <w:pPr>
        <w:spacing w:after="0" w:line="240" w:lineRule="auto"/>
      </w:pPr>
      <w:r>
        <w:separator/>
      </w:r>
    </w:p>
  </w:footnote>
  <w:footnote w:type="continuationSeparator" w:id="0">
    <w:p w:rsidR="00DC4DE3" w:rsidRDefault="00DC4DE3" w:rsidP="00DF26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removePersonalInformation/>
  <w:removeDateAndTime/>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131078" w:nlCheck="1" w:checkStyle="1"/>
  <w:activeWritingStyle w:appName="MSWord" w:lang="en-US" w:vendorID="64" w:dllVersion="131078" w:nlCheck="1" w:checkStyle="1"/>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yMDUxMrC0MDQzNzY2MLBU0lEKTi0uzszPAykwrAUAQPKSBywAAAA="/>
  </w:docVars>
  <w:rsids>
    <w:rsidRoot w:val="00E96805"/>
    <w:rsid w:val="000028FD"/>
    <w:rsid w:val="000039A0"/>
    <w:rsid w:val="00011E09"/>
    <w:rsid w:val="000125A9"/>
    <w:rsid w:val="00014A8F"/>
    <w:rsid w:val="00023EE1"/>
    <w:rsid w:val="000243BD"/>
    <w:rsid w:val="00030681"/>
    <w:rsid w:val="0003359B"/>
    <w:rsid w:val="000431D1"/>
    <w:rsid w:val="00046218"/>
    <w:rsid w:val="00060071"/>
    <w:rsid w:val="000645C3"/>
    <w:rsid w:val="00072743"/>
    <w:rsid w:val="00073C25"/>
    <w:rsid w:val="000944AE"/>
    <w:rsid w:val="000956C2"/>
    <w:rsid w:val="000A0485"/>
    <w:rsid w:val="000A1949"/>
    <w:rsid w:val="000A47B0"/>
    <w:rsid w:val="000B18E2"/>
    <w:rsid w:val="000B34EB"/>
    <w:rsid w:val="000D2F45"/>
    <w:rsid w:val="000D42EA"/>
    <w:rsid w:val="000D6C82"/>
    <w:rsid w:val="000E098F"/>
    <w:rsid w:val="000F2613"/>
    <w:rsid w:val="000F5E82"/>
    <w:rsid w:val="000F69B1"/>
    <w:rsid w:val="000F6EB8"/>
    <w:rsid w:val="001134EA"/>
    <w:rsid w:val="001136BE"/>
    <w:rsid w:val="001173FF"/>
    <w:rsid w:val="00134813"/>
    <w:rsid w:val="00140452"/>
    <w:rsid w:val="00142F96"/>
    <w:rsid w:val="00142FDF"/>
    <w:rsid w:val="0015212F"/>
    <w:rsid w:val="001536C7"/>
    <w:rsid w:val="00154C37"/>
    <w:rsid w:val="00157924"/>
    <w:rsid w:val="00166832"/>
    <w:rsid w:val="00167EA1"/>
    <w:rsid w:val="0017313E"/>
    <w:rsid w:val="00181138"/>
    <w:rsid w:val="0018310A"/>
    <w:rsid w:val="001843A4"/>
    <w:rsid w:val="00184E3D"/>
    <w:rsid w:val="00192904"/>
    <w:rsid w:val="00197EF2"/>
    <w:rsid w:val="001A78DE"/>
    <w:rsid w:val="001B7C20"/>
    <w:rsid w:val="001D77D1"/>
    <w:rsid w:val="001F1DD9"/>
    <w:rsid w:val="001F337D"/>
    <w:rsid w:val="001F3603"/>
    <w:rsid w:val="001F3E23"/>
    <w:rsid w:val="001F4158"/>
    <w:rsid w:val="002005C8"/>
    <w:rsid w:val="00205B8E"/>
    <w:rsid w:val="00206C2A"/>
    <w:rsid w:val="00212D15"/>
    <w:rsid w:val="00224C92"/>
    <w:rsid w:val="00224EA2"/>
    <w:rsid w:val="00226AD0"/>
    <w:rsid w:val="00226E09"/>
    <w:rsid w:val="002378EC"/>
    <w:rsid w:val="00240EBB"/>
    <w:rsid w:val="0024239F"/>
    <w:rsid w:val="00247540"/>
    <w:rsid w:val="002705A6"/>
    <w:rsid w:val="00271932"/>
    <w:rsid w:val="0027386E"/>
    <w:rsid w:val="0027762C"/>
    <w:rsid w:val="00284FD3"/>
    <w:rsid w:val="00292796"/>
    <w:rsid w:val="00295502"/>
    <w:rsid w:val="0029732E"/>
    <w:rsid w:val="002A308F"/>
    <w:rsid w:val="002A4AE5"/>
    <w:rsid w:val="002A6653"/>
    <w:rsid w:val="002A68A8"/>
    <w:rsid w:val="002B5463"/>
    <w:rsid w:val="002B6C0B"/>
    <w:rsid w:val="002C4D9D"/>
    <w:rsid w:val="002D0E45"/>
    <w:rsid w:val="002D21D9"/>
    <w:rsid w:val="002D69E4"/>
    <w:rsid w:val="002D7D53"/>
    <w:rsid w:val="002E015B"/>
    <w:rsid w:val="002E4460"/>
    <w:rsid w:val="002F2663"/>
    <w:rsid w:val="002F6CDF"/>
    <w:rsid w:val="002F7920"/>
    <w:rsid w:val="003035E8"/>
    <w:rsid w:val="00310595"/>
    <w:rsid w:val="00312F9D"/>
    <w:rsid w:val="00322FD9"/>
    <w:rsid w:val="0032795A"/>
    <w:rsid w:val="003340DB"/>
    <w:rsid w:val="00337CD9"/>
    <w:rsid w:val="00342420"/>
    <w:rsid w:val="0034719A"/>
    <w:rsid w:val="00351B8C"/>
    <w:rsid w:val="00352774"/>
    <w:rsid w:val="003535D5"/>
    <w:rsid w:val="00364787"/>
    <w:rsid w:val="00370354"/>
    <w:rsid w:val="00374236"/>
    <w:rsid w:val="0037785A"/>
    <w:rsid w:val="0038434E"/>
    <w:rsid w:val="00391CA1"/>
    <w:rsid w:val="0039408D"/>
    <w:rsid w:val="00397061"/>
    <w:rsid w:val="003A58C2"/>
    <w:rsid w:val="003C3C2E"/>
    <w:rsid w:val="003C6667"/>
    <w:rsid w:val="003D79BA"/>
    <w:rsid w:val="003D7B01"/>
    <w:rsid w:val="003E46DD"/>
    <w:rsid w:val="003E5350"/>
    <w:rsid w:val="003E594E"/>
    <w:rsid w:val="003E6212"/>
    <w:rsid w:val="003E6A0B"/>
    <w:rsid w:val="00403EBD"/>
    <w:rsid w:val="004056BA"/>
    <w:rsid w:val="00410B08"/>
    <w:rsid w:val="00417C1E"/>
    <w:rsid w:val="0042047E"/>
    <w:rsid w:val="004231D9"/>
    <w:rsid w:val="00423BF4"/>
    <w:rsid w:val="0042504C"/>
    <w:rsid w:val="00425BD9"/>
    <w:rsid w:val="00427F16"/>
    <w:rsid w:val="0043350E"/>
    <w:rsid w:val="00436B14"/>
    <w:rsid w:val="00437F8C"/>
    <w:rsid w:val="00460642"/>
    <w:rsid w:val="00461103"/>
    <w:rsid w:val="00471939"/>
    <w:rsid w:val="0047294B"/>
    <w:rsid w:val="00473CEF"/>
    <w:rsid w:val="004808B7"/>
    <w:rsid w:val="00482725"/>
    <w:rsid w:val="0048654C"/>
    <w:rsid w:val="00486921"/>
    <w:rsid w:val="00491344"/>
    <w:rsid w:val="00495F34"/>
    <w:rsid w:val="00497721"/>
    <w:rsid w:val="004A6E87"/>
    <w:rsid w:val="004B42DD"/>
    <w:rsid w:val="004C1026"/>
    <w:rsid w:val="004C5BE9"/>
    <w:rsid w:val="004D339C"/>
    <w:rsid w:val="004E6156"/>
    <w:rsid w:val="004E634B"/>
    <w:rsid w:val="004E7A07"/>
    <w:rsid w:val="004F09AB"/>
    <w:rsid w:val="005028C3"/>
    <w:rsid w:val="00507C26"/>
    <w:rsid w:val="005154E6"/>
    <w:rsid w:val="00516247"/>
    <w:rsid w:val="00516E73"/>
    <w:rsid w:val="00524AAB"/>
    <w:rsid w:val="00532308"/>
    <w:rsid w:val="00532AE2"/>
    <w:rsid w:val="00564600"/>
    <w:rsid w:val="005655B6"/>
    <w:rsid w:val="0057138B"/>
    <w:rsid w:val="005721EF"/>
    <w:rsid w:val="00590A51"/>
    <w:rsid w:val="005C2F28"/>
    <w:rsid w:val="005C43F3"/>
    <w:rsid w:val="005D0B8F"/>
    <w:rsid w:val="005D2CE0"/>
    <w:rsid w:val="005D31FB"/>
    <w:rsid w:val="005D514C"/>
    <w:rsid w:val="005D60F8"/>
    <w:rsid w:val="005E1243"/>
    <w:rsid w:val="005F6D33"/>
    <w:rsid w:val="00603C29"/>
    <w:rsid w:val="0060541A"/>
    <w:rsid w:val="00606C4C"/>
    <w:rsid w:val="00616C44"/>
    <w:rsid w:val="00621625"/>
    <w:rsid w:val="006232F0"/>
    <w:rsid w:val="006358DC"/>
    <w:rsid w:val="0064126A"/>
    <w:rsid w:val="00641366"/>
    <w:rsid w:val="006418CA"/>
    <w:rsid w:val="00642AB3"/>
    <w:rsid w:val="00653035"/>
    <w:rsid w:val="0065303D"/>
    <w:rsid w:val="006602EC"/>
    <w:rsid w:val="00661E0F"/>
    <w:rsid w:val="00663C6F"/>
    <w:rsid w:val="00681BF6"/>
    <w:rsid w:val="00682078"/>
    <w:rsid w:val="00682E2E"/>
    <w:rsid w:val="006843AD"/>
    <w:rsid w:val="0068479A"/>
    <w:rsid w:val="00685FF7"/>
    <w:rsid w:val="006A028B"/>
    <w:rsid w:val="006A1CAA"/>
    <w:rsid w:val="006B3C86"/>
    <w:rsid w:val="006D0AA6"/>
    <w:rsid w:val="006D17A8"/>
    <w:rsid w:val="006D5E01"/>
    <w:rsid w:val="006E48B4"/>
    <w:rsid w:val="006E501B"/>
    <w:rsid w:val="00707108"/>
    <w:rsid w:val="0071130E"/>
    <w:rsid w:val="00730A0F"/>
    <w:rsid w:val="00735EFE"/>
    <w:rsid w:val="007429A9"/>
    <w:rsid w:val="00743124"/>
    <w:rsid w:val="007451BA"/>
    <w:rsid w:val="007505D5"/>
    <w:rsid w:val="00762A14"/>
    <w:rsid w:val="00764FFD"/>
    <w:rsid w:val="00767EB8"/>
    <w:rsid w:val="007732F7"/>
    <w:rsid w:val="00776189"/>
    <w:rsid w:val="007762A6"/>
    <w:rsid w:val="00781DC2"/>
    <w:rsid w:val="00785BDD"/>
    <w:rsid w:val="00786337"/>
    <w:rsid w:val="00790C2D"/>
    <w:rsid w:val="00791941"/>
    <w:rsid w:val="0079204F"/>
    <w:rsid w:val="007954D8"/>
    <w:rsid w:val="00796A07"/>
    <w:rsid w:val="00796F9E"/>
    <w:rsid w:val="007B26BE"/>
    <w:rsid w:val="007B335E"/>
    <w:rsid w:val="007C2982"/>
    <w:rsid w:val="007C5698"/>
    <w:rsid w:val="007C6071"/>
    <w:rsid w:val="007E4C8F"/>
    <w:rsid w:val="007E4F15"/>
    <w:rsid w:val="007E716A"/>
    <w:rsid w:val="007E7E1E"/>
    <w:rsid w:val="007F11B1"/>
    <w:rsid w:val="007F282B"/>
    <w:rsid w:val="0080022B"/>
    <w:rsid w:val="00803EBA"/>
    <w:rsid w:val="0080767B"/>
    <w:rsid w:val="008108FE"/>
    <w:rsid w:val="00814019"/>
    <w:rsid w:val="008141C6"/>
    <w:rsid w:val="008142ED"/>
    <w:rsid w:val="00820A18"/>
    <w:rsid w:val="008227D3"/>
    <w:rsid w:val="00824BE7"/>
    <w:rsid w:val="00826359"/>
    <w:rsid w:val="00832196"/>
    <w:rsid w:val="00833815"/>
    <w:rsid w:val="0083797E"/>
    <w:rsid w:val="008504FB"/>
    <w:rsid w:val="00851798"/>
    <w:rsid w:val="008517D6"/>
    <w:rsid w:val="00852650"/>
    <w:rsid w:val="00890C47"/>
    <w:rsid w:val="00892A38"/>
    <w:rsid w:val="008A4C66"/>
    <w:rsid w:val="008B79FD"/>
    <w:rsid w:val="008C4A90"/>
    <w:rsid w:val="008D3DF2"/>
    <w:rsid w:val="008E1342"/>
    <w:rsid w:val="008E3D0C"/>
    <w:rsid w:val="008E4AC7"/>
    <w:rsid w:val="008E5B07"/>
    <w:rsid w:val="008F78A4"/>
    <w:rsid w:val="009010B1"/>
    <w:rsid w:val="00910A7D"/>
    <w:rsid w:val="00912FE2"/>
    <w:rsid w:val="009177B8"/>
    <w:rsid w:val="00917C7D"/>
    <w:rsid w:val="00924EE8"/>
    <w:rsid w:val="0093067D"/>
    <w:rsid w:val="00934876"/>
    <w:rsid w:val="00936F67"/>
    <w:rsid w:val="00953F7B"/>
    <w:rsid w:val="00966C53"/>
    <w:rsid w:val="009723CD"/>
    <w:rsid w:val="00973203"/>
    <w:rsid w:val="00976733"/>
    <w:rsid w:val="009804E0"/>
    <w:rsid w:val="00981AA3"/>
    <w:rsid w:val="0098620C"/>
    <w:rsid w:val="009936D8"/>
    <w:rsid w:val="009A28E1"/>
    <w:rsid w:val="009A695B"/>
    <w:rsid w:val="009C4EC2"/>
    <w:rsid w:val="009D2C6B"/>
    <w:rsid w:val="009D2CD1"/>
    <w:rsid w:val="009D5A68"/>
    <w:rsid w:val="009E2610"/>
    <w:rsid w:val="009E3ECF"/>
    <w:rsid w:val="009E4A78"/>
    <w:rsid w:val="009E6993"/>
    <w:rsid w:val="009E72BE"/>
    <w:rsid w:val="009E7FFA"/>
    <w:rsid w:val="009F0711"/>
    <w:rsid w:val="009F09A5"/>
    <w:rsid w:val="009F1106"/>
    <w:rsid w:val="009F3054"/>
    <w:rsid w:val="009F6291"/>
    <w:rsid w:val="00A00BAE"/>
    <w:rsid w:val="00A01EB5"/>
    <w:rsid w:val="00A135DB"/>
    <w:rsid w:val="00A22776"/>
    <w:rsid w:val="00A35087"/>
    <w:rsid w:val="00A37696"/>
    <w:rsid w:val="00A456A5"/>
    <w:rsid w:val="00A47A5B"/>
    <w:rsid w:val="00A53512"/>
    <w:rsid w:val="00A5699F"/>
    <w:rsid w:val="00A64BE9"/>
    <w:rsid w:val="00A71221"/>
    <w:rsid w:val="00A7258C"/>
    <w:rsid w:val="00A80887"/>
    <w:rsid w:val="00A86E60"/>
    <w:rsid w:val="00A8792C"/>
    <w:rsid w:val="00A87AA7"/>
    <w:rsid w:val="00A9229C"/>
    <w:rsid w:val="00A95126"/>
    <w:rsid w:val="00A9794F"/>
    <w:rsid w:val="00AA53E8"/>
    <w:rsid w:val="00AA7897"/>
    <w:rsid w:val="00AB52E6"/>
    <w:rsid w:val="00AC00A5"/>
    <w:rsid w:val="00AC1AEA"/>
    <w:rsid w:val="00AD057B"/>
    <w:rsid w:val="00AD2897"/>
    <w:rsid w:val="00AD31BE"/>
    <w:rsid w:val="00AD3DF5"/>
    <w:rsid w:val="00AE388A"/>
    <w:rsid w:val="00AE5463"/>
    <w:rsid w:val="00AF147E"/>
    <w:rsid w:val="00B07C84"/>
    <w:rsid w:val="00B30826"/>
    <w:rsid w:val="00B32424"/>
    <w:rsid w:val="00B47A29"/>
    <w:rsid w:val="00B47DC3"/>
    <w:rsid w:val="00B56425"/>
    <w:rsid w:val="00B607A4"/>
    <w:rsid w:val="00B8493C"/>
    <w:rsid w:val="00B8719C"/>
    <w:rsid w:val="00BA0902"/>
    <w:rsid w:val="00BA7B81"/>
    <w:rsid w:val="00BB3C4B"/>
    <w:rsid w:val="00BB53A3"/>
    <w:rsid w:val="00BB6C6F"/>
    <w:rsid w:val="00BC67CB"/>
    <w:rsid w:val="00BD3B46"/>
    <w:rsid w:val="00BD5B2A"/>
    <w:rsid w:val="00BD6742"/>
    <w:rsid w:val="00BE3975"/>
    <w:rsid w:val="00BF4860"/>
    <w:rsid w:val="00BF5930"/>
    <w:rsid w:val="00BF5B89"/>
    <w:rsid w:val="00C062DD"/>
    <w:rsid w:val="00C07C8B"/>
    <w:rsid w:val="00C1010C"/>
    <w:rsid w:val="00C12543"/>
    <w:rsid w:val="00C13471"/>
    <w:rsid w:val="00C1577E"/>
    <w:rsid w:val="00C166E0"/>
    <w:rsid w:val="00C16897"/>
    <w:rsid w:val="00C230E9"/>
    <w:rsid w:val="00C26633"/>
    <w:rsid w:val="00C434D9"/>
    <w:rsid w:val="00C52E0E"/>
    <w:rsid w:val="00C55821"/>
    <w:rsid w:val="00C662D6"/>
    <w:rsid w:val="00C73BE2"/>
    <w:rsid w:val="00C87FF1"/>
    <w:rsid w:val="00C92437"/>
    <w:rsid w:val="00C92FE1"/>
    <w:rsid w:val="00C96B12"/>
    <w:rsid w:val="00C973F3"/>
    <w:rsid w:val="00CA10AD"/>
    <w:rsid w:val="00CA4F28"/>
    <w:rsid w:val="00CB2239"/>
    <w:rsid w:val="00CB5212"/>
    <w:rsid w:val="00CD1F76"/>
    <w:rsid w:val="00CD419F"/>
    <w:rsid w:val="00CE2126"/>
    <w:rsid w:val="00CE43F2"/>
    <w:rsid w:val="00CF54C8"/>
    <w:rsid w:val="00D05E94"/>
    <w:rsid w:val="00D107A3"/>
    <w:rsid w:val="00D139A4"/>
    <w:rsid w:val="00D27724"/>
    <w:rsid w:val="00D302E6"/>
    <w:rsid w:val="00D32B9A"/>
    <w:rsid w:val="00D40008"/>
    <w:rsid w:val="00D4329F"/>
    <w:rsid w:val="00D44CCB"/>
    <w:rsid w:val="00D51094"/>
    <w:rsid w:val="00D70311"/>
    <w:rsid w:val="00D710FA"/>
    <w:rsid w:val="00D81238"/>
    <w:rsid w:val="00D844B9"/>
    <w:rsid w:val="00D85A55"/>
    <w:rsid w:val="00D86C95"/>
    <w:rsid w:val="00D94A51"/>
    <w:rsid w:val="00D95EEB"/>
    <w:rsid w:val="00D96C7D"/>
    <w:rsid w:val="00DA7791"/>
    <w:rsid w:val="00DB0499"/>
    <w:rsid w:val="00DB3877"/>
    <w:rsid w:val="00DC3183"/>
    <w:rsid w:val="00DC4DE3"/>
    <w:rsid w:val="00DD08C4"/>
    <w:rsid w:val="00DD34C3"/>
    <w:rsid w:val="00DD5CDF"/>
    <w:rsid w:val="00DD7C92"/>
    <w:rsid w:val="00DE0BA8"/>
    <w:rsid w:val="00DE1B54"/>
    <w:rsid w:val="00DE5AD5"/>
    <w:rsid w:val="00DF267C"/>
    <w:rsid w:val="00DF4164"/>
    <w:rsid w:val="00DF5ACE"/>
    <w:rsid w:val="00DF6E39"/>
    <w:rsid w:val="00E00CB8"/>
    <w:rsid w:val="00E020DC"/>
    <w:rsid w:val="00E05CC0"/>
    <w:rsid w:val="00E10761"/>
    <w:rsid w:val="00E13069"/>
    <w:rsid w:val="00E257B9"/>
    <w:rsid w:val="00E276C5"/>
    <w:rsid w:val="00E27ABC"/>
    <w:rsid w:val="00E30DB0"/>
    <w:rsid w:val="00E32440"/>
    <w:rsid w:val="00E339B4"/>
    <w:rsid w:val="00E56CDB"/>
    <w:rsid w:val="00E640E1"/>
    <w:rsid w:val="00E773F1"/>
    <w:rsid w:val="00E77B8B"/>
    <w:rsid w:val="00E81631"/>
    <w:rsid w:val="00E96805"/>
    <w:rsid w:val="00EA2421"/>
    <w:rsid w:val="00EB2585"/>
    <w:rsid w:val="00EB2837"/>
    <w:rsid w:val="00EB4C60"/>
    <w:rsid w:val="00EC0917"/>
    <w:rsid w:val="00EC2C12"/>
    <w:rsid w:val="00EC3DDA"/>
    <w:rsid w:val="00ED0261"/>
    <w:rsid w:val="00EE39A6"/>
    <w:rsid w:val="00EE47EF"/>
    <w:rsid w:val="00EE4A15"/>
    <w:rsid w:val="00EE742A"/>
    <w:rsid w:val="00EF090B"/>
    <w:rsid w:val="00EF3189"/>
    <w:rsid w:val="00EF50C9"/>
    <w:rsid w:val="00EF6733"/>
    <w:rsid w:val="00F131B3"/>
    <w:rsid w:val="00F15C98"/>
    <w:rsid w:val="00F21E36"/>
    <w:rsid w:val="00F2386C"/>
    <w:rsid w:val="00F27E97"/>
    <w:rsid w:val="00F405C4"/>
    <w:rsid w:val="00F4551B"/>
    <w:rsid w:val="00F566AF"/>
    <w:rsid w:val="00F60D0F"/>
    <w:rsid w:val="00F661B8"/>
    <w:rsid w:val="00F71073"/>
    <w:rsid w:val="00F73799"/>
    <w:rsid w:val="00F75296"/>
    <w:rsid w:val="00F77118"/>
    <w:rsid w:val="00F822F9"/>
    <w:rsid w:val="00F90021"/>
    <w:rsid w:val="00F90C50"/>
    <w:rsid w:val="00F90E08"/>
    <w:rsid w:val="00FA1A95"/>
    <w:rsid w:val="00FA52D7"/>
    <w:rsid w:val="00FA6657"/>
    <w:rsid w:val="00FB277C"/>
    <w:rsid w:val="00FB3981"/>
    <w:rsid w:val="00FB5A37"/>
    <w:rsid w:val="00FC5633"/>
    <w:rsid w:val="00FD2271"/>
    <w:rsid w:val="00FD2BBC"/>
    <w:rsid w:val="00FF42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2C12"/>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9F3054"/>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BB6C6F"/>
    <w:pPr>
      <w:keepNext/>
      <w:keepLines/>
      <w:widowControl w:val="0"/>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2E4460"/>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054"/>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A5699F"/>
    <w:pPr>
      <w:widowControl w:val="0"/>
      <w:pBdr>
        <w:bottom w:val="single" w:sz="8" w:space="4" w:color="4F81BD" w:themeColor="accent1"/>
      </w:pBdr>
      <w:spacing w:after="300"/>
      <w:contextualSpacing/>
      <w:jc w:val="center"/>
    </w:pPr>
    <w:rPr>
      <w:rFonts w:eastAsiaTheme="majorEastAsia" w:cstheme="majorBidi"/>
      <w:b/>
      <w:caps/>
      <w:spacing w:val="5"/>
      <w:kern w:val="28"/>
      <w:sz w:val="36"/>
      <w:szCs w:val="52"/>
    </w:rPr>
  </w:style>
  <w:style w:type="character" w:customStyle="1" w:styleId="TitleChar">
    <w:name w:val="Title Char"/>
    <w:basedOn w:val="DefaultParagraphFont"/>
    <w:link w:val="Title"/>
    <w:uiPriority w:val="10"/>
    <w:rsid w:val="00A5699F"/>
    <w:rPr>
      <w:rFonts w:ascii="Times New Roman" w:eastAsiaTheme="majorEastAsia" w:hAnsi="Times New Roman" w:cstheme="majorBidi"/>
      <w:b/>
      <w:caps/>
      <w:spacing w:val="5"/>
      <w:kern w:val="28"/>
      <w:sz w:val="36"/>
      <w:szCs w:val="52"/>
      <w:lang w:val="en-GB"/>
    </w:rPr>
  </w:style>
  <w:style w:type="character" w:customStyle="1" w:styleId="Heading2Char">
    <w:name w:val="Heading 2 Char"/>
    <w:basedOn w:val="DefaultParagraphFont"/>
    <w:link w:val="Heading2"/>
    <w:uiPriority w:val="9"/>
    <w:rsid w:val="00BB6C6F"/>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rsid w:val="002E4460"/>
    <w:rPr>
      <w:rFonts w:ascii="Times New Roman" w:eastAsiaTheme="majorEastAsia" w:hAnsi="Times New Roman" w:cstheme="majorBidi"/>
      <w:b/>
      <w:bCs/>
      <w:sz w:val="24"/>
    </w:rPr>
  </w:style>
  <w:style w:type="paragraph" w:styleId="Header">
    <w:name w:val="header"/>
    <w:basedOn w:val="Normal"/>
    <w:link w:val="HeaderChar"/>
    <w:uiPriority w:val="99"/>
    <w:semiHidden/>
    <w:unhideWhenUsed/>
    <w:rsid w:val="001F415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F4158"/>
    <w:rPr>
      <w:rFonts w:ascii="Times New Roman" w:eastAsiaTheme="minorEastAsia" w:hAnsi="Times New Roman"/>
      <w:sz w:val="24"/>
    </w:rPr>
  </w:style>
  <w:style w:type="paragraph" w:styleId="Footer">
    <w:name w:val="footer"/>
    <w:basedOn w:val="Normal"/>
    <w:link w:val="FooterChar"/>
    <w:uiPriority w:val="99"/>
    <w:unhideWhenUsed/>
    <w:rsid w:val="001F41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4158"/>
    <w:rPr>
      <w:rFonts w:ascii="Times New Roman" w:eastAsiaTheme="minorEastAsia" w:hAnsi="Times New Roman"/>
      <w:sz w:val="24"/>
    </w:rPr>
  </w:style>
  <w:style w:type="character" w:styleId="Hyperlink">
    <w:name w:val="Hyperlink"/>
    <w:basedOn w:val="DefaultParagraphFont"/>
    <w:uiPriority w:val="99"/>
    <w:unhideWhenUsed/>
    <w:rsid w:val="00641366"/>
    <w:rPr>
      <w:color w:val="0000FF" w:themeColor="hyperlink"/>
      <w:u w:val="single"/>
    </w:rPr>
  </w:style>
  <w:style w:type="table" w:styleId="TableGrid">
    <w:name w:val="Table Grid"/>
    <w:basedOn w:val="TableNormal"/>
    <w:uiPriority w:val="59"/>
    <w:rsid w:val="00DE1B5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A02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028B"/>
    <w:rPr>
      <w:rFonts w:ascii="Tahoma" w:eastAsiaTheme="minorEastAsia" w:hAnsi="Tahoma" w:cs="Tahoma"/>
      <w:sz w:val="16"/>
      <w:szCs w:val="16"/>
    </w:rPr>
  </w:style>
  <w:style w:type="paragraph" w:styleId="TOCHeading">
    <w:name w:val="TOC Heading"/>
    <w:basedOn w:val="Heading1"/>
    <w:next w:val="Normal"/>
    <w:uiPriority w:val="39"/>
    <w:semiHidden/>
    <w:unhideWhenUsed/>
    <w:qFormat/>
    <w:rsid w:val="007F11B1"/>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F11B1"/>
    <w:pPr>
      <w:spacing w:after="100"/>
    </w:pPr>
  </w:style>
  <w:style w:type="paragraph" w:styleId="TOC2">
    <w:name w:val="toc 2"/>
    <w:basedOn w:val="Normal"/>
    <w:next w:val="Normal"/>
    <w:autoRedefine/>
    <w:uiPriority w:val="39"/>
    <w:unhideWhenUsed/>
    <w:rsid w:val="007F11B1"/>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154A89-4EE8-43B1-A18C-9FD6ED355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3071</Words>
  <Characters>17507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20537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10</cp:revision>
  <dcterms:created xsi:type="dcterms:W3CDTF">2021-12-31T10:39:00Z</dcterms:created>
  <dcterms:modified xsi:type="dcterms:W3CDTF">2022-01-14T21:21:00Z</dcterms:modified>
</cp:coreProperties>
</file>