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947121155"/>
        <w:docPartObj>
          <w:docPartGallery w:val="Cover Pages"/>
          <w:docPartUnique/>
        </w:docPartObj>
      </w:sdtPr>
      <w:sdtEndPr>
        <w:rPr>
          <w:rFonts w:ascii="Arial" w:hAnsi="Arial" w:cs="Arial"/>
          <w:color w:val="auto"/>
          <w:sz w:val="24"/>
          <w:szCs w:val="24"/>
        </w:rPr>
      </w:sdtEndPr>
      <w:sdtContent>
        <w:p w14:paraId="556F74FA" w14:textId="3EBE0E5E" w:rsidR="00D53CB1" w:rsidRPr="00EB1D8E" w:rsidRDefault="00D53CB1">
          <w:pPr>
            <w:pStyle w:val="NoSpacing"/>
            <w:spacing w:before="1540" w:after="240"/>
            <w:jc w:val="center"/>
            <w:rPr>
              <w:rFonts w:ascii="Arial" w:hAnsi="Arial" w:cs="Arial"/>
            </w:rPr>
          </w:pPr>
          <w:r w:rsidRPr="00EB1D8E">
            <w:rPr>
              <w:rFonts w:ascii="Arial" w:hAnsi="Arial" w:cs="Arial"/>
              <w:noProof/>
            </w:rPr>
            <w:drawing>
              <wp:inline distT="0" distB="0" distL="0" distR="0" wp14:anchorId="1D84A19D" wp14:editId="0438C50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sz w:val="72"/>
              <w:szCs w:val="72"/>
            </w:rPr>
            <w:alias w:val="Title"/>
            <w:tag w:val=""/>
            <w:id w:val="1735040861"/>
            <w:placeholder>
              <w:docPart w:val="AF2B6331B2234949AC6414AA2AB0017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FE77D0D" w14:textId="7078CA24" w:rsidR="00D53CB1" w:rsidRPr="00EB1D8E" w:rsidRDefault="00EB1D8E">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sz w:val="80"/>
                  <w:szCs w:val="80"/>
                </w:rPr>
              </w:pPr>
              <w:r w:rsidRPr="00EB1D8E">
                <w:rPr>
                  <w:rFonts w:ascii="Arial" w:eastAsiaTheme="majorEastAsia" w:hAnsi="Arial" w:cs="Arial"/>
                  <w:caps/>
                  <w:sz w:val="72"/>
                  <w:szCs w:val="72"/>
                </w:rPr>
                <w:t>public law</w:t>
              </w:r>
            </w:p>
          </w:sdtContent>
        </w:sdt>
        <w:sdt>
          <w:sdtPr>
            <w:rPr>
              <w:rFonts w:ascii="Arial" w:hAnsi="Arial" w:cs="Arial"/>
              <w:sz w:val="28"/>
              <w:szCs w:val="28"/>
            </w:rPr>
            <w:alias w:val="Subtitle"/>
            <w:tag w:val=""/>
            <w:id w:val="328029620"/>
            <w:placeholder>
              <w:docPart w:val="F2339A25079147D680E055545D0BADA6"/>
            </w:placeholder>
            <w:dataBinding w:prefixMappings="xmlns:ns0='http://purl.org/dc/elements/1.1/' xmlns:ns1='http://schemas.openxmlformats.org/package/2006/metadata/core-properties' " w:xpath="/ns1:coreProperties[1]/ns0:subject[1]" w:storeItemID="{6C3C8BC8-F283-45AE-878A-BAB7291924A1}"/>
            <w:text/>
          </w:sdtPr>
          <w:sdtContent>
            <w:p w14:paraId="5EB53A95" w14:textId="0238D43C" w:rsidR="00D53CB1" w:rsidRPr="00EB1D8E" w:rsidRDefault="00EB1D8E">
              <w:pPr>
                <w:pStyle w:val="NoSpacing"/>
                <w:jc w:val="center"/>
                <w:rPr>
                  <w:rFonts w:ascii="Arial" w:hAnsi="Arial" w:cs="Arial"/>
                  <w:sz w:val="28"/>
                  <w:szCs w:val="28"/>
                </w:rPr>
              </w:pPr>
              <w:r w:rsidRPr="00EB1D8E">
                <w:rPr>
                  <w:rFonts w:ascii="Arial" w:hAnsi="Arial" w:cs="Arial"/>
                  <w:sz w:val="28"/>
                  <w:szCs w:val="28"/>
                </w:rPr>
                <w:t>BMLW 4007 -</w:t>
              </w:r>
              <w:r w:rsidR="0023788F">
                <w:rPr>
                  <w:rFonts w:ascii="Arial" w:hAnsi="Arial" w:cs="Arial"/>
                  <w:sz w:val="28"/>
                  <w:szCs w:val="28"/>
                </w:rPr>
                <w:t xml:space="preserve">LEVEL 4 </w:t>
              </w:r>
              <w:r w:rsidRPr="00EB1D8E">
                <w:rPr>
                  <w:rFonts w:ascii="Arial" w:hAnsi="Arial" w:cs="Arial"/>
                  <w:sz w:val="28"/>
                  <w:szCs w:val="28"/>
                </w:rPr>
                <w:t>ASSIGNMENT 1</w:t>
              </w:r>
            </w:p>
          </w:sdtContent>
        </w:sdt>
        <w:p w14:paraId="69953E51" w14:textId="77777777" w:rsidR="00D53CB1" w:rsidRPr="00EB1D8E" w:rsidRDefault="00D53CB1">
          <w:pPr>
            <w:pStyle w:val="NoSpacing"/>
            <w:spacing w:before="480"/>
            <w:jc w:val="center"/>
            <w:rPr>
              <w:rFonts w:ascii="Arial" w:hAnsi="Arial" w:cs="Arial"/>
            </w:rPr>
          </w:pPr>
          <w:r w:rsidRPr="00EB1D8E">
            <w:rPr>
              <w:rFonts w:ascii="Arial" w:hAnsi="Arial" w:cs="Arial"/>
              <w:noProof/>
            </w:rPr>
            <mc:AlternateContent>
              <mc:Choice Requires="wps">
                <w:drawing>
                  <wp:anchor distT="0" distB="0" distL="114300" distR="114300" simplePos="0" relativeHeight="251659264" behindDoc="0" locked="0" layoutInCell="1" allowOverlap="1" wp14:anchorId="10EA56FC" wp14:editId="579F405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sz w:val="20"/>
                                    <w:szCs w:val="20"/>
                                  </w:rPr>
                                  <w:alias w:val="Date"/>
                                  <w:tag w:val=""/>
                                  <w:id w:val="197127006"/>
                                  <w:dataBinding w:prefixMappings="xmlns:ns0='http://schemas.microsoft.com/office/2006/coverPageProps' " w:xpath="/ns0:CoverPageProperties[1]/ns0:PublishDate[1]" w:storeItemID="{55AF091B-3C7A-41E3-B477-F2FDAA23CFDA}"/>
                                  <w:date w:fullDate="2023-03-10T00:00:00Z">
                                    <w:dateFormat w:val="MMMM d, yyyy"/>
                                    <w:lid w:val="en-US"/>
                                    <w:storeMappedDataAs w:val="dateTime"/>
                                    <w:calendar w:val="gregorian"/>
                                  </w:date>
                                </w:sdtPr>
                                <w:sdtContent>
                                  <w:p w14:paraId="5C3A372F" w14:textId="4ED63992" w:rsidR="00D53CB1" w:rsidRPr="00EB1D8E" w:rsidRDefault="00EB1D8E">
                                    <w:pPr>
                                      <w:pStyle w:val="NoSpacing"/>
                                      <w:spacing w:after="40"/>
                                      <w:jc w:val="center"/>
                                      <w:rPr>
                                        <w:rFonts w:ascii="Arial" w:hAnsi="Arial" w:cs="Arial"/>
                                        <w:caps/>
                                        <w:sz w:val="20"/>
                                        <w:szCs w:val="20"/>
                                      </w:rPr>
                                    </w:pPr>
                                    <w:r w:rsidRPr="00EB1D8E">
                                      <w:rPr>
                                        <w:rFonts w:ascii="Arial" w:hAnsi="Arial" w:cs="Arial"/>
                                        <w:caps/>
                                        <w:sz w:val="20"/>
                                        <w:szCs w:val="20"/>
                                      </w:rPr>
                                      <w:t>March 10, 2023</w:t>
                                    </w:r>
                                  </w:p>
                                </w:sdtContent>
                              </w:sdt>
                              <w:p w14:paraId="4063FB30" w14:textId="5B23ACBE" w:rsidR="00D53CB1" w:rsidRPr="00EB1D8E" w:rsidRDefault="00000000">
                                <w:pPr>
                                  <w:pStyle w:val="NoSpacing"/>
                                  <w:jc w:val="center"/>
                                  <w:rPr>
                                    <w:rFonts w:ascii="Arial" w:hAnsi="Arial" w:cs="Arial"/>
                                    <w:sz w:val="24"/>
                                    <w:szCs w:val="24"/>
                                  </w:rPr>
                                </w:pPr>
                                <w:sdt>
                                  <w:sdtPr>
                                    <w:rPr>
                                      <w:rFonts w:ascii="Arial" w:hAnsi="Arial" w:cs="Arial"/>
                                      <w:caps/>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EB1D8E" w:rsidRPr="00EB1D8E">
                                      <w:rPr>
                                        <w:rFonts w:ascii="Arial" w:hAnsi="Arial" w:cs="Arial"/>
                                        <w:caps/>
                                        <w:sz w:val="24"/>
                                        <w:szCs w:val="24"/>
                                      </w:rPr>
                                      <w:t>LACRAMIOARA SIMONA RADU</w:t>
                                    </w:r>
                                  </w:sdtContent>
                                </w:sdt>
                              </w:p>
                              <w:p w14:paraId="56A8369B" w14:textId="66AD94D9" w:rsidR="00D53CB1" w:rsidRPr="00EB1D8E" w:rsidRDefault="00000000">
                                <w:pPr>
                                  <w:pStyle w:val="NoSpacing"/>
                                  <w:jc w:val="center"/>
                                  <w:rPr>
                                    <w:rFonts w:ascii="Arial" w:hAnsi="Arial" w:cs="Arial"/>
                                    <w:b/>
                                    <w:bCs/>
                                    <w:sz w:val="24"/>
                                    <w:szCs w:val="24"/>
                                  </w:rPr>
                                </w:pPr>
                                <w:sdt>
                                  <w:sdtPr>
                                    <w:rPr>
                                      <w:rFonts w:ascii="Arial" w:hAnsi="Arial" w:cs="Arial"/>
                                      <w:b/>
                                      <w:bCs/>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EB1D8E" w:rsidRPr="00EB1D8E">
                                      <w:rPr>
                                        <w:rFonts w:ascii="Arial" w:hAnsi="Arial" w:cs="Arial"/>
                                        <w:b/>
                                        <w:bCs/>
                                        <w:sz w:val="24"/>
                                        <w:szCs w:val="24"/>
                                      </w:rPr>
                                      <w:t>2224697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0EA56F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w:hAnsi="Arial" w:cs="Arial"/>
                              <w:caps/>
                              <w:sz w:val="20"/>
                              <w:szCs w:val="20"/>
                            </w:rPr>
                            <w:alias w:val="Date"/>
                            <w:tag w:val=""/>
                            <w:id w:val="197127006"/>
                            <w:dataBinding w:prefixMappings="xmlns:ns0='http://schemas.microsoft.com/office/2006/coverPageProps' " w:xpath="/ns0:CoverPageProperties[1]/ns0:PublishDate[1]" w:storeItemID="{55AF091B-3C7A-41E3-B477-F2FDAA23CFDA}"/>
                            <w:date w:fullDate="2023-03-10T00:00:00Z">
                              <w:dateFormat w:val="MMMM d, yyyy"/>
                              <w:lid w:val="en-US"/>
                              <w:storeMappedDataAs w:val="dateTime"/>
                              <w:calendar w:val="gregorian"/>
                            </w:date>
                          </w:sdtPr>
                          <w:sdtContent>
                            <w:p w14:paraId="5C3A372F" w14:textId="4ED63992" w:rsidR="00D53CB1" w:rsidRPr="00EB1D8E" w:rsidRDefault="00EB1D8E">
                              <w:pPr>
                                <w:pStyle w:val="NoSpacing"/>
                                <w:spacing w:after="40"/>
                                <w:jc w:val="center"/>
                                <w:rPr>
                                  <w:rFonts w:ascii="Arial" w:hAnsi="Arial" w:cs="Arial"/>
                                  <w:caps/>
                                  <w:sz w:val="20"/>
                                  <w:szCs w:val="20"/>
                                </w:rPr>
                              </w:pPr>
                              <w:r w:rsidRPr="00EB1D8E">
                                <w:rPr>
                                  <w:rFonts w:ascii="Arial" w:hAnsi="Arial" w:cs="Arial"/>
                                  <w:caps/>
                                  <w:sz w:val="20"/>
                                  <w:szCs w:val="20"/>
                                </w:rPr>
                                <w:t>March 10, 2023</w:t>
                              </w:r>
                            </w:p>
                          </w:sdtContent>
                        </w:sdt>
                        <w:p w14:paraId="4063FB30" w14:textId="5B23ACBE" w:rsidR="00D53CB1" w:rsidRPr="00EB1D8E" w:rsidRDefault="00000000">
                          <w:pPr>
                            <w:pStyle w:val="NoSpacing"/>
                            <w:jc w:val="center"/>
                            <w:rPr>
                              <w:rFonts w:ascii="Arial" w:hAnsi="Arial" w:cs="Arial"/>
                              <w:sz w:val="24"/>
                              <w:szCs w:val="24"/>
                            </w:rPr>
                          </w:pPr>
                          <w:sdt>
                            <w:sdtPr>
                              <w:rPr>
                                <w:rFonts w:ascii="Arial" w:hAnsi="Arial" w:cs="Arial"/>
                                <w:caps/>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EB1D8E" w:rsidRPr="00EB1D8E">
                                <w:rPr>
                                  <w:rFonts w:ascii="Arial" w:hAnsi="Arial" w:cs="Arial"/>
                                  <w:caps/>
                                  <w:sz w:val="24"/>
                                  <w:szCs w:val="24"/>
                                </w:rPr>
                                <w:t>LACRAMIOARA SIMONA RADU</w:t>
                              </w:r>
                            </w:sdtContent>
                          </w:sdt>
                        </w:p>
                        <w:p w14:paraId="56A8369B" w14:textId="66AD94D9" w:rsidR="00D53CB1" w:rsidRPr="00EB1D8E" w:rsidRDefault="00000000">
                          <w:pPr>
                            <w:pStyle w:val="NoSpacing"/>
                            <w:jc w:val="center"/>
                            <w:rPr>
                              <w:rFonts w:ascii="Arial" w:hAnsi="Arial" w:cs="Arial"/>
                              <w:b/>
                              <w:bCs/>
                              <w:sz w:val="24"/>
                              <w:szCs w:val="24"/>
                            </w:rPr>
                          </w:pPr>
                          <w:sdt>
                            <w:sdtPr>
                              <w:rPr>
                                <w:rFonts w:ascii="Arial" w:hAnsi="Arial" w:cs="Arial"/>
                                <w:b/>
                                <w:bCs/>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EB1D8E" w:rsidRPr="00EB1D8E">
                                <w:rPr>
                                  <w:rFonts w:ascii="Arial" w:hAnsi="Arial" w:cs="Arial"/>
                                  <w:b/>
                                  <w:bCs/>
                                  <w:sz w:val="24"/>
                                  <w:szCs w:val="24"/>
                                </w:rPr>
                                <w:t>2224697</w:t>
                              </w:r>
                            </w:sdtContent>
                          </w:sdt>
                        </w:p>
                      </w:txbxContent>
                    </v:textbox>
                    <w10:wrap anchorx="margin" anchory="page"/>
                  </v:shape>
                </w:pict>
              </mc:Fallback>
            </mc:AlternateContent>
          </w:r>
          <w:r w:rsidRPr="00EB1D8E">
            <w:rPr>
              <w:rFonts w:ascii="Arial" w:hAnsi="Arial" w:cs="Arial"/>
              <w:noProof/>
            </w:rPr>
            <w:drawing>
              <wp:inline distT="0" distB="0" distL="0" distR="0" wp14:anchorId="71488DA7" wp14:editId="076F441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238A1FF" w14:textId="28F2CCCB" w:rsidR="00D53CB1" w:rsidRPr="00EB1D8E" w:rsidRDefault="00D53CB1">
          <w:pPr>
            <w:rPr>
              <w:rFonts w:ascii="Arial" w:hAnsi="Arial" w:cs="Arial"/>
              <w:sz w:val="24"/>
              <w:szCs w:val="24"/>
            </w:rPr>
          </w:pPr>
          <w:r w:rsidRPr="00EB1D8E">
            <w:rPr>
              <w:rFonts w:ascii="Arial" w:hAnsi="Arial" w:cs="Arial"/>
              <w:sz w:val="24"/>
              <w:szCs w:val="24"/>
            </w:rPr>
            <w:br w:type="page"/>
          </w:r>
        </w:p>
      </w:sdtContent>
    </w:sdt>
    <w:p w14:paraId="5A9CA6E0" w14:textId="4F41CE42" w:rsidR="00C066C0" w:rsidRDefault="0001464A" w:rsidP="00C066C0">
      <w:pPr>
        <w:spacing w:line="480" w:lineRule="auto"/>
        <w:rPr>
          <w:rFonts w:ascii="Arial" w:hAnsi="Arial" w:cs="Arial"/>
          <w:sz w:val="24"/>
          <w:szCs w:val="24"/>
        </w:rPr>
      </w:pPr>
      <w:r>
        <w:rPr>
          <w:rFonts w:ascii="Arial" w:hAnsi="Arial" w:cs="Arial"/>
          <w:sz w:val="24"/>
          <w:szCs w:val="24"/>
        </w:rPr>
        <w:lastRenderedPageBreak/>
        <w:t>Bill of Rights Bill-</w:t>
      </w:r>
      <w:r w:rsidR="003C02E4">
        <w:rPr>
          <w:rFonts w:ascii="Arial" w:hAnsi="Arial" w:cs="Arial"/>
          <w:sz w:val="24"/>
          <w:szCs w:val="24"/>
        </w:rPr>
        <w:t xml:space="preserve"> </w:t>
      </w:r>
      <w:r>
        <w:rPr>
          <w:rFonts w:ascii="Arial" w:hAnsi="Arial" w:cs="Arial"/>
          <w:sz w:val="24"/>
          <w:szCs w:val="24"/>
        </w:rPr>
        <w:t xml:space="preserve">‘reform the law relating to human rights’ (Secretary Dominic Raab, 2022, House of Commons- </w:t>
      </w:r>
      <w:r w:rsidR="00C86DD0">
        <w:rPr>
          <w:rFonts w:ascii="Arial" w:hAnsi="Arial" w:cs="Arial"/>
          <w:sz w:val="24"/>
          <w:szCs w:val="24"/>
        </w:rPr>
        <w:t xml:space="preserve">printed Bill </w:t>
      </w:r>
      <w:r w:rsidR="003C02E4">
        <w:rPr>
          <w:rFonts w:ascii="Arial" w:hAnsi="Arial" w:cs="Arial"/>
          <w:sz w:val="24"/>
          <w:szCs w:val="24"/>
        </w:rPr>
        <w:t>o</w:t>
      </w:r>
      <w:r w:rsidR="00C86DD0">
        <w:rPr>
          <w:rFonts w:ascii="Arial" w:hAnsi="Arial" w:cs="Arial"/>
          <w:sz w:val="24"/>
          <w:szCs w:val="24"/>
        </w:rPr>
        <w:t>f Rights Bill</w:t>
      </w:r>
      <w:r>
        <w:rPr>
          <w:rFonts w:ascii="Arial" w:hAnsi="Arial" w:cs="Arial"/>
          <w:sz w:val="24"/>
          <w:szCs w:val="24"/>
        </w:rPr>
        <w:t>)</w:t>
      </w:r>
    </w:p>
    <w:p w14:paraId="7DC78DA7" w14:textId="77777777" w:rsidR="00EB1D8E" w:rsidRDefault="00EB1D8E" w:rsidP="00C066C0">
      <w:pPr>
        <w:spacing w:line="480" w:lineRule="auto"/>
        <w:rPr>
          <w:rFonts w:ascii="Arial" w:hAnsi="Arial" w:cs="Arial"/>
          <w:sz w:val="24"/>
          <w:szCs w:val="24"/>
        </w:rPr>
      </w:pPr>
    </w:p>
    <w:p w14:paraId="66C58771" w14:textId="252DBAC3" w:rsidR="00EB1D8E" w:rsidRPr="0007477E" w:rsidRDefault="0007477E" w:rsidP="00C066C0">
      <w:pPr>
        <w:spacing w:line="480" w:lineRule="auto"/>
        <w:rPr>
          <w:rFonts w:ascii="Arial" w:hAnsi="Arial" w:cs="Arial"/>
          <w:i/>
          <w:iCs/>
          <w:sz w:val="24"/>
          <w:szCs w:val="24"/>
        </w:rPr>
      </w:pPr>
      <w:r>
        <w:rPr>
          <w:rFonts w:ascii="Arial" w:hAnsi="Arial" w:cs="Arial"/>
          <w:sz w:val="24"/>
          <w:szCs w:val="24"/>
        </w:rPr>
        <w:t>‘</w:t>
      </w:r>
      <w:r w:rsidRPr="0007477E">
        <w:rPr>
          <w:rFonts w:ascii="Arial" w:hAnsi="Arial" w:cs="Arial"/>
          <w:i/>
          <w:iCs/>
          <w:sz w:val="24"/>
          <w:szCs w:val="24"/>
        </w:rPr>
        <w:t>’My government will ensure the constitution is defended. My ministers will restore the balance of power between the legislature and the courts by introducing a Bill of Rights’’</w:t>
      </w:r>
      <w:r>
        <w:rPr>
          <w:rFonts w:ascii="Arial" w:hAnsi="Arial" w:cs="Arial"/>
          <w:i/>
          <w:iCs/>
          <w:sz w:val="24"/>
          <w:szCs w:val="24"/>
        </w:rPr>
        <w:t xml:space="preserve"> (Her Majesty the Queen </w:t>
      </w:r>
      <w:r w:rsidR="001C4F25">
        <w:rPr>
          <w:rFonts w:ascii="Arial" w:hAnsi="Arial" w:cs="Arial"/>
          <w:i/>
          <w:iCs/>
          <w:sz w:val="24"/>
          <w:szCs w:val="24"/>
        </w:rPr>
        <w:t>speech, 2022, P.118)</w:t>
      </w:r>
    </w:p>
    <w:p w14:paraId="53EEE6A1" w14:textId="49338794" w:rsidR="003C02E4" w:rsidRDefault="002B7651" w:rsidP="003C02E4">
      <w:pPr>
        <w:spacing w:line="480" w:lineRule="auto"/>
        <w:rPr>
          <w:rFonts w:ascii="Arial" w:hAnsi="Arial" w:cs="Arial"/>
          <w:sz w:val="24"/>
          <w:szCs w:val="24"/>
        </w:rPr>
      </w:pPr>
      <w:r>
        <w:rPr>
          <w:rFonts w:ascii="Arial" w:hAnsi="Arial" w:cs="Arial"/>
          <w:sz w:val="24"/>
          <w:szCs w:val="24"/>
        </w:rPr>
        <w:t>Democratic countries</w:t>
      </w:r>
      <w:r w:rsidR="00BB5B05">
        <w:rPr>
          <w:rFonts w:ascii="Arial" w:hAnsi="Arial" w:cs="Arial"/>
          <w:sz w:val="24"/>
          <w:szCs w:val="24"/>
        </w:rPr>
        <w:t xml:space="preserve"> such United Kingdom</w:t>
      </w:r>
      <w:r>
        <w:rPr>
          <w:rFonts w:ascii="Arial" w:hAnsi="Arial" w:cs="Arial"/>
          <w:sz w:val="24"/>
          <w:szCs w:val="24"/>
        </w:rPr>
        <w:t xml:space="preserve"> have most of them a Bill of Rights protecting </w:t>
      </w:r>
      <w:r w:rsidR="00BB5B05">
        <w:rPr>
          <w:rFonts w:ascii="Arial" w:hAnsi="Arial" w:cs="Arial"/>
          <w:sz w:val="24"/>
          <w:szCs w:val="24"/>
        </w:rPr>
        <w:t>individual’s</w:t>
      </w:r>
      <w:r>
        <w:rPr>
          <w:rFonts w:ascii="Arial" w:hAnsi="Arial" w:cs="Arial"/>
          <w:sz w:val="24"/>
          <w:szCs w:val="24"/>
        </w:rPr>
        <w:t xml:space="preserve"> rights in that country and these rights must be respected by the courts, police, Parliament and other private citizen</w:t>
      </w:r>
      <w:r w:rsidR="00BB5B05">
        <w:rPr>
          <w:rFonts w:ascii="Arial" w:hAnsi="Arial" w:cs="Arial"/>
          <w:sz w:val="24"/>
          <w:szCs w:val="24"/>
        </w:rPr>
        <w:t>. Also,</w:t>
      </w:r>
      <w:r>
        <w:rPr>
          <w:rFonts w:ascii="Arial" w:hAnsi="Arial" w:cs="Arial"/>
          <w:sz w:val="24"/>
          <w:szCs w:val="24"/>
        </w:rPr>
        <w:t xml:space="preserve"> the Bill can be changed in certain situations such a war when some rights can be suspended.</w:t>
      </w:r>
      <w:r w:rsidR="00C86DD0">
        <w:rPr>
          <w:rFonts w:ascii="Arial" w:hAnsi="Arial" w:cs="Arial"/>
          <w:sz w:val="24"/>
          <w:szCs w:val="24"/>
        </w:rPr>
        <w:t xml:space="preserve"> </w:t>
      </w:r>
      <w:r w:rsidR="003C02E4">
        <w:rPr>
          <w:rFonts w:ascii="Arial" w:hAnsi="Arial" w:cs="Arial"/>
          <w:sz w:val="24"/>
          <w:szCs w:val="24"/>
        </w:rPr>
        <w:t>The Conservative</w:t>
      </w:r>
      <w:r w:rsidR="00F52240">
        <w:rPr>
          <w:rFonts w:ascii="Arial" w:hAnsi="Arial" w:cs="Arial"/>
          <w:sz w:val="24"/>
          <w:szCs w:val="24"/>
        </w:rPr>
        <w:t xml:space="preserve"> Party on</w:t>
      </w:r>
      <w:r w:rsidR="00C066C0">
        <w:rPr>
          <w:rFonts w:ascii="Arial" w:hAnsi="Arial" w:cs="Arial"/>
          <w:sz w:val="24"/>
          <w:szCs w:val="24"/>
        </w:rPr>
        <w:t xml:space="preserve"> 22</w:t>
      </w:r>
      <w:r w:rsidR="00F52240" w:rsidRPr="00F52240">
        <w:rPr>
          <w:rFonts w:ascii="Arial" w:hAnsi="Arial" w:cs="Arial"/>
          <w:sz w:val="24"/>
          <w:szCs w:val="24"/>
          <w:vertAlign w:val="superscript"/>
        </w:rPr>
        <w:t>nd</w:t>
      </w:r>
      <w:r w:rsidR="00F52240">
        <w:rPr>
          <w:rFonts w:ascii="Arial" w:hAnsi="Arial" w:cs="Arial"/>
          <w:sz w:val="24"/>
          <w:szCs w:val="24"/>
        </w:rPr>
        <w:t xml:space="preserve"> of</w:t>
      </w:r>
      <w:r w:rsidR="00C066C0">
        <w:rPr>
          <w:rFonts w:ascii="Arial" w:hAnsi="Arial" w:cs="Arial"/>
          <w:sz w:val="24"/>
          <w:szCs w:val="24"/>
        </w:rPr>
        <w:t xml:space="preserve"> June 2022 introduced in the House of Commons to be presented to </w:t>
      </w:r>
      <w:r w:rsidR="003C02E4">
        <w:rPr>
          <w:rFonts w:ascii="Arial" w:hAnsi="Arial" w:cs="Arial"/>
          <w:sz w:val="24"/>
          <w:szCs w:val="24"/>
        </w:rPr>
        <w:t>P</w:t>
      </w:r>
      <w:r w:rsidR="00C066C0">
        <w:rPr>
          <w:rFonts w:ascii="Arial" w:hAnsi="Arial" w:cs="Arial"/>
          <w:sz w:val="24"/>
          <w:szCs w:val="24"/>
        </w:rPr>
        <w:t>arliament the Bill of Rights Bill to replace the Human Right Act</w:t>
      </w:r>
      <w:r w:rsidR="00E031C0">
        <w:rPr>
          <w:rFonts w:ascii="Arial" w:hAnsi="Arial" w:cs="Arial"/>
          <w:sz w:val="24"/>
          <w:szCs w:val="24"/>
        </w:rPr>
        <w:t xml:space="preserve"> (HRA)</w:t>
      </w:r>
      <w:r w:rsidR="00C066C0">
        <w:rPr>
          <w:rFonts w:ascii="Arial" w:hAnsi="Arial" w:cs="Arial"/>
          <w:sz w:val="24"/>
          <w:szCs w:val="24"/>
        </w:rPr>
        <w:t xml:space="preserve"> 1998, which will provide protection to civil liberties to everyone live in United Kingdom. </w:t>
      </w:r>
      <w:r w:rsidR="003C02E4">
        <w:rPr>
          <w:rFonts w:ascii="Arial" w:hAnsi="Arial" w:cs="Arial"/>
          <w:sz w:val="24"/>
          <w:szCs w:val="24"/>
        </w:rPr>
        <w:t>Bill of Rights Bill</w:t>
      </w:r>
      <w:r w:rsidR="003C02E4">
        <w:rPr>
          <w:rFonts w:ascii="Arial" w:hAnsi="Arial" w:cs="Arial"/>
          <w:sz w:val="24"/>
          <w:szCs w:val="24"/>
        </w:rPr>
        <w:t xml:space="preserve">, </w:t>
      </w:r>
      <w:r w:rsidR="003C02E4" w:rsidRPr="003C02E4">
        <w:rPr>
          <w:rFonts w:ascii="Arial" w:hAnsi="Arial" w:cs="Arial"/>
          <w:i/>
          <w:iCs/>
          <w:sz w:val="24"/>
          <w:szCs w:val="24"/>
        </w:rPr>
        <w:t>‘’</w:t>
      </w:r>
      <w:r w:rsidR="003C02E4" w:rsidRPr="003C02E4">
        <w:rPr>
          <w:rFonts w:ascii="Arial" w:hAnsi="Arial" w:cs="Arial"/>
          <w:i/>
          <w:iCs/>
          <w:sz w:val="24"/>
          <w:szCs w:val="24"/>
        </w:rPr>
        <w:t>reform the law relating to human rights’</w:t>
      </w:r>
      <w:r w:rsidR="003C02E4" w:rsidRPr="003C02E4">
        <w:rPr>
          <w:rFonts w:ascii="Arial" w:hAnsi="Arial" w:cs="Arial"/>
          <w:i/>
          <w:iCs/>
          <w:sz w:val="24"/>
          <w:szCs w:val="24"/>
        </w:rPr>
        <w:t>’</w:t>
      </w:r>
      <w:r w:rsidR="003C02E4" w:rsidRPr="003C02E4">
        <w:rPr>
          <w:rFonts w:ascii="Arial" w:hAnsi="Arial" w:cs="Arial"/>
          <w:i/>
          <w:iCs/>
          <w:sz w:val="24"/>
          <w:szCs w:val="24"/>
        </w:rPr>
        <w:t xml:space="preserve"> </w:t>
      </w:r>
      <w:r w:rsidR="003C02E4">
        <w:rPr>
          <w:rFonts w:ascii="Arial" w:hAnsi="Arial" w:cs="Arial"/>
          <w:sz w:val="24"/>
          <w:szCs w:val="24"/>
        </w:rPr>
        <w:t>(Secretary Dominic Raab, 2022, House of Commons)</w:t>
      </w:r>
    </w:p>
    <w:p w14:paraId="42D4383E" w14:textId="58E511EE" w:rsidR="00B9742A" w:rsidRDefault="00C066C0" w:rsidP="00C066C0">
      <w:pPr>
        <w:spacing w:line="480" w:lineRule="auto"/>
        <w:rPr>
          <w:rFonts w:ascii="Arial" w:hAnsi="Arial" w:cs="Arial"/>
          <w:sz w:val="24"/>
          <w:szCs w:val="24"/>
        </w:rPr>
      </w:pPr>
      <w:r>
        <w:rPr>
          <w:rFonts w:ascii="Arial" w:hAnsi="Arial" w:cs="Arial"/>
          <w:sz w:val="24"/>
          <w:szCs w:val="24"/>
        </w:rPr>
        <w:t>The Bill had the first hearing but not further date has been scheduled for a second hearing</w:t>
      </w:r>
      <w:r w:rsidR="0001464A">
        <w:rPr>
          <w:rFonts w:ascii="Arial" w:hAnsi="Arial" w:cs="Arial"/>
          <w:sz w:val="24"/>
          <w:szCs w:val="24"/>
        </w:rPr>
        <w:t xml:space="preserve">. This Act will enforce the Supreme court to take over cases and not the European Court of Human rights especially after Brexit when United Kingdom is not part of EU anymore. This will increase the power of </w:t>
      </w:r>
      <w:r w:rsidR="00F52240">
        <w:rPr>
          <w:rFonts w:ascii="Arial" w:hAnsi="Arial" w:cs="Arial"/>
          <w:sz w:val="24"/>
          <w:szCs w:val="24"/>
        </w:rPr>
        <w:t>judicial system this means judges will have to make decisions for the cases presented at courts.</w:t>
      </w:r>
      <w:r w:rsidR="00FD5238">
        <w:rPr>
          <w:rFonts w:ascii="Arial" w:hAnsi="Arial" w:cs="Arial"/>
          <w:sz w:val="24"/>
          <w:szCs w:val="24"/>
        </w:rPr>
        <w:t xml:space="preserve"> </w:t>
      </w:r>
      <w:r w:rsidR="00EB1D8E">
        <w:rPr>
          <w:rFonts w:ascii="Arial" w:hAnsi="Arial" w:cs="Arial"/>
          <w:sz w:val="24"/>
          <w:szCs w:val="24"/>
        </w:rPr>
        <w:t xml:space="preserve">In case that </w:t>
      </w:r>
      <w:r w:rsidR="00FD5238">
        <w:rPr>
          <w:rFonts w:ascii="Arial" w:hAnsi="Arial" w:cs="Arial"/>
          <w:sz w:val="24"/>
          <w:szCs w:val="24"/>
        </w:rPr>
        <w:t xml:space="preserve">applicants cannot solve their rights in domestic UK courts they can take the case to ECtHR. Discouraging courts to use previous cases and not apply positive obligation based on custom law could lead to legal uncertainty as they are important principle especially when dealing with vulnerable person </w:t>
      </w:r>
      <w:r w:rsidR="00B9742A">
        <w:rPr>
          <w:rFonts w:ascii="Arial" w:hAnsi="Arial" w:cs="Arial"/>
          <w:sz w:val="24"/>
          <w:szCs w:val="24"/>
        </w:rPr>
        <w:t xml:space="preserve">such victims of sexual abuse, </w:t>
      </w:r>
      <w:r w:rsidR="00B9742A">
        <w:rPr>
          <w:rFonts w:ascii="Arial" w:hAnsi="Arial" w:cs="Arial"/>
          <w:sz w:val="24"/>
          <w:szCs w:val="24"/>
        </w:rPr>
        <w:lastRenderedPageBreak/>
        <w:t xml:space="preserve">peoples seeking asylum, children and other vulnerable categories. The </w:t>
      </w:r>
      <w:r w:rsidR="00B9742A">
        <w:rPr>
          <w:rFonts w:ascii="Arial" w:hAnsi="Arial" w:cs="Arial"/>
          <w:b/>
          <w:bCs/>
          <w:sz w:val="24"/>
          <w:szCs w:val="24"/>
        </w:rPr>
        <w:t xml:space="preserve">Law Society of England and Wales </w:t>
      </w:r>
      <w:r w:rsidR="00B9742A">
        <w:rPr>
          <w:rFonts w:ascii="Arial" w:hAnsi="Arial" w:cs="Arial"/>
          <w:sz w:val="24"/>
          <w:szCs w:val="24"/>
        </w:rPr>
        <w:t>called the Bill ‘’lurch backwards for British justice’’</w:t>
      </w:r>
      <w:r w:rsidR="008A76BF">
        <w:rPr>
          <w:rFonts w:ascii="Arial" w:hAnsi="Arial" w:cs="Arial"/>
          <w:sz w:val="24"/>
          <w:szCs w:val="24"/>
        </w:rPr>
        <w:t xml:space="preserve"> </w:t>
      </w:r>
      <w:r w:rsidR="00B9742A">
        <w:rPr>
          <w:rFonts w:ascii="Arial" w:hAnsi="Arial" w:cs="Arial"/>
          <w:sz w:val="24"/>
          <w:szCs w:val="24"/>
        </w:rPr>
        <w:t>(Dr Alice Donald 11 July 2022)</w:t>
      </w:r>
      <w:r w:rsidR="00ED2AB9">
        <w:rPr>
          <w:rFonts w:ascii="Arial" w:hAnsi="Arial" w:cs="Arial"/>
          <w:sz w:val="24"/>
          <w:szCs w:val="24"/>
        </w:rPr>
        <w:t>. UK remains as a ‘party’ to the ECHR and that means obligation</w:t>
      </w:r>
      <w:r w:rsidR="008A76BF">
        <w:rPr>
          <w:rFonts w:ascii="Arial" w:hAnsi="Arial" w:cs="Arial"/>
          <w:sz w:val="24"/>
          <w:szCs w:val="24"/>
        </w:rPr>
        <w:t>s</w:t>
      </w:r>
      <w:r w:rsidR="00ED2AB9">
        <w:rPr>
          <w:rFonts w:ascii="Arial" w:hAnsi="Arial" w:cs="Arial"/>
          <w:sz w:val="24"/>
          <w:szCs w:val="24"/>
        </w:rPr>
        <w:t xml:space="preserve"> cannot be </w:t>
      </w:r>
      <w:r w:rsidR="008A76BF">
        <w:rPr>
          <w:rFonts w:ascii="Arial" w:hAnsi="Arial" w:cs="Arial"/>
          <w:sz w:val="24"/>
          <w:szCs w:val="24"/>
        </w:rPr>
        <w:t>weakened by any changes may occur and individuals are able to chase the UK at ECtHR</w:t>
      </w:r>
      <w:r w:rsidR="00032D7E">
        <w:rPr>
          <w:rFonts w:ascii="Arial" w:hAnsi="Arial" w:cs="Arial"/>
          <w:sz w:val="24"/>
          <w:szCs w:val="24"/>
        </w:rPr>
        <w:t xml:space="preserve"> which is the European Court of Human Rights </w:t>
      </w:r>
      <w:r w:rsidR="00CD1E6D">
        <w:rPr>
          <w:rFonts w:ascii="Arial" w:hAnsi="Arial" w:cs="Arial"/>
          <w:sz w:val="24"/>
          <w:szCs w:val="24"/>
        </w:rPr>
        <w:t xml:space="preserve">assembled by 47 </w:t>
      </w:r>
      <w:proofErr w:type="spellStart"/>
      <w:r w:rsidR="00CD1E6D">
        <w:rPr>
          <w:rFonts w:ascii="Arial" w:hAnsi="Arial" w:cs="Arial"/>
          <w:sz w:val="24"/>
          <w:szCs w:val="24"/>
        </w:rPr>
        <w:t>judges.</w:t>
      </w:r>
      <w:r w:rsidR="00F97ECD">
        <w:rPr>
          <w:rFonts w:ascii="Arial" w:hAnsi="Arial" w:cs="Arial"/>
          <w:sz w:val="24"/>
          <w:szCs w:val="24"/>
        </w:rPr>
        <w:t>Convention</w:t>
      </w:r>
      <w:proofErr w:type="spellEnd"/>
      <w:r w:rsidR="00F97ECD">
        <w:rPr>
          <w:rFonts w:ascii="Arial" w:hAnsi="Arial" w:cs="Arial"/>
          <w:sz w:val="24"/>
          <w:szCs w:val="24"/>
        </w:rPr>
        <w:t xml:space="preserve"> on Human Rights was introduced after World War II by the Council of Europe to unite the countries. Convention was signed in 1950 in Rome and was agreed by United Kingdom in 1951. For many years United Kingdom </w:t>
      </w:r>
      <w:r w:rsidR="00032D7E">
        <w:rPr>
          <w:rFonts w:ascii="Arial" w:hAnsi="Arial" w:cs="Arial"/>
          <w:sz w:val="24"/>
          <w:szCs w:val="24"/>
        </w:rPr>
        <w:t xml:space="preserve">not recognise this Convention as part of English law, British courts used it as a guide for example in case </w:t>
      </w:r>
      <w:r w:rsidR="00032D7E" w:rsidRPr="003C02E4">
        <w:rPr>
          <w:rFonts w:ascii="Arial" w:hAnsi="Arial" w:cs="Arial"/>
          <w:b/>
          <w:bCs/>
          <w:i/>
          <w:iCs/>
          <w:sz w:val="24"/>
          <w:szCs w:val="24"/>
        </w:rPr>
        <w:t>Waddington v Miah (1974)</w:t>
      </w:r>
      <w:r w:rsidR="00032D7E">
        <w:rPr>
          <w:rFonts w:ascii="Arial" w:hAnsi="Arial" w:cs="Arial"/>
          <w:sz w:val="24"/>
          <w:szCs w:val="24"/>
        </w:rPr>
        <w:t xml:space="preserve"> when Article 7 of the Convention was applied to support Section 34 of the Immigration act to solve this case by House of Lords. </w:t>
      </w:r>
    </w:p>
    <w:p w14:paraId="61050980" w14:textId="3E417067" w:rsidR="00852DB7" w:rsidRDefault="00852DB7" w:rsidP="00852DB7">
      <w:pPr>
        <w:pStyle w:val="ListParagraph"/>
        <w:numPr>
          <w:ilvl w:val="0"/>
          <w:numId w:val="1"/>
        </w:numPr>
        <w:spacing w:line="480" w:lineRule="auto"/>
        <w:rPr>
          <w:rFonts w:ascii="Arial" w:hAnsi="Arial" w:cs="Arial"/>
          <w:sz w:val="24"/>
          <w:szCs w:val="24"/>
        </w:rPr>
      </w:pPr>
      <w:r w:rsidRPr="00852DB7">
        <w:rPr>
          <w:rFonts w:ascii="Arial" w:hAnsi="Arial" w:cs="Arial"/>
          <w:sz w:val="24"/>
          <w:szCs w:val="24"/>
        </w:rPr>
        <w:t xml:space="preserve">In October 2000 </w:t>
      </w:r>
      <w:r w:rsidR="002B7651">
        <w:rPr>
          <w:rFonts w:ascii="Arial" w:hAnsi="Arial" w:cs="Arial"/>
          <w:sz w:val="24"/>
          <w:szCs w:val="24"/>
        </w:rPr>
        <w:t>t</w:t>
      </w:r>
      <w:r w:rsidRPr="00852DB7">
        <w:rPr>
          <w:rFonts w:ascii="Arial" w:hAnsi="Arial" w:cs="Arial"/>
          <w:sz w:val="24"/>
          <w:szCs w:val="24"/>
        </w:rPr>
        <w:t>he Human Rights Act 1998 came into force in UK containing different articles, each article dealing with rights and freedoms for everyone, known as ‘th</w:t>
      </w:r>
      <w:r>
        <w:rPr>
          <w:rFonts w:ascii="Arial" w:hAnsi="Arial" w:cs="Arial"/>
          <w:sz w:val="24"/>
          <w:szCs w:val="24"/>
        </w:rPr>
        <w:t xml:space="preserve">e </w:t>
      </w:r>
      <w:r w:rsidRPr="00852DB7">
        <w:rPr>
          <w:rFonts w:ascii="Arial" w:hAnsi="Arial" w:cs="Arial"/>
          <w:sz w:val="24"/>
          <w:szCs w:val="24"/>
        </w:rPr>
        <w:t xml:space="preserve">Convention Rights’: </w:t>
      </w:r>
    </w:p>
    <w:p w14:paraId="439B8C75" w14:textId="1B270882" w:rsidR="00852DB7" w:rsidRDefault="00852DB7" w:rsidP="00852DB7">
      <w:pPr>
        <w:pStyle w:val="ListParagraph"/>
        <w:numPr>
          <w:ilvl w:val="0"/>
          <w:numId w:val="1"/>
        </w:numPr>
        <w:spacing w:line="480" w:lineRule="auto"/>
        <w:rPr>
          <w:rFonts w:ascii="Arial" w:hAnsi="Arial" w:cs="Arial"/>
          <w:sz w:val="24"/>
          <w:szCs w:val="24"/>
        </w:rPr>
      </w:pPr>
      <w:r>
        <w:rPr>
          <w:rFonts w:ascii="Arial" w:hAnsi="Arial" w:cs="Arial"/>
          <w:sz w:val="24"/>
          <w:szCs w:val="24"/>
        </w:rPr>
        <w:t>Article 2: Right to life</w:t>
      </w:r>
    </w:p>
    <w:p w14:paraId="437E2B75" w14:textId="27B31752" w:rsidR="00852DB7" w:rsidRDefault="00852DB7" w:rsidP="00852DB7">
      <w:pPr>
        <w:pStyle w:val="ListParagraph"/>
        <w:numPr>
          <w:ilvl w:val="0"/>
          <w:numId w:val="1"/>
        </w:numPr>
        <w:spacing w:line="480" w:lineRule="auto"/>
        <w:rPr>
          <w:rFonts w:ascii="Arial" w:hAnsi="Arial" w:cs="Arial"/>
          <w:sz w:val="24"/>
          <w:szCs w:val="24"/>
        </w:rPr>
      </w:pPr>
      <w:r>
        <w:rPr>
          <w:rFonts w:ascii="Arial" w:hAnsi="Arial" w:cs="Arial"/>
          <w:sz w:val="24"/>
          <w:szCs w:val="24"/>
        </w:rPr>
        <w:t>Article 3: Freedom from torture and inhuman or degrading treatment</w:t>
      </w:r>
    </w:p>
    <w:p w14:paraId="1C9273D7" w14:textId="209FDBBD" w:rsidR="00852DB7" w:rsidRDefault="00852DB7" w:rsidP="00852DB7">
      <w:pPr>
        <w:pStyle w:val="ListParagraph"/>
        <w:numPr>
          <w:ilvl w:val="0"/>
          <w:numId w:val="1"/>
        </w:numPr>
        <w:spacing w:line="480" w:lineRule="auto"/>
        <w:rPr>
          <w:rFonts w:ascii="Arial" w:hAnsi="Arial" w:cs="Arial"/>
          <w:sz w:val="24"/>
          <w:szCs w:val="24"/>
        </w:rPr>
      </w:pPr>
      <w:r>
        <w:rPr>
          <w:rFonts w:ascii="Arial" w:hAnsi="Arial" w:cs="Arial"/>
          <w:sz w:val="24"/>
          <w:szCs w:val="24"/>
        </w:rPr>
        <w:t>Article 4: Freedom from slavery and forced labour</w:t>
      </w:r>
    </w:p>
    <w:p w14:paraId="2FBD9476" w14:textId="1D833129" w:rsidR="00852DB7" w:rsidRDefault="00852DB7" w:rsidP="00852DB7">
      <w:pPr>
        <w:pStyle w:val="ListParagraph"/>
        <w:numPr>
          <w:ilvl w:val="0"/>
          <w:numId w:val="1"/>
        </w:numPr>
        <w:spacing w:line="480" w:lineRule="auto"/>
        <w:rPr>
          <w:rFonts w:ascii="Arial" w:hAnsi="Arial" w:cs="Arial"/>
          <w:sz w:val="24"/>
          <w:szCs w:val="24"/>
        </w:rPr>
      </w:pPr>
      <w:r>
        <w:rPr>
          <w:rFonts w:ascii="Arial" w:hAnsi="Arial" w:cs="Arial"/>
          <w:sz w:val="24"/>
          <w:szCs w:val="24"/>
        </w:rPr>
        <w:t>Article 5: Right to liberty and security</w:t>
      </w:r>
    </w:p>
    <w:p w14:paraId="4D01A598" w14:textId="650CD8B8" w:rsidR="00852DB7" w:rsidRDefault="00852DB7" w:rsidP="00852DB7">
      <w:pPr>
        <w:pStyle w:val="ListParagraph"/>
        <w:numPr>
          <w:ilvl w:val="0"/>
          <w:numId w:val="1"/>
        </w:numPr>
        <w:spacing w:line="480" w:lineRule="auto"/>
        <w:rPr>
          <w:rFonts w:ascii="Arial" w:hAnsi="Arial" w:cs="Arial"/>
          <w:sz w:val="24"/>
          <w:szCs w:val="24"/>
        </w:rPr>
      </w:pPr>
      <w:r>
        <w:rPr>
          <w:rFonts w:ascii="Arial" w:hAnsi="Arial" w:cs="Arial"/>
          <w:sz w:val="24"/>
          <w:szCs w:val="24"/>
        </w:rPr>
        <w:t>Article 6: Right to a fair trial</w:t>
      </w:r>
    </w:p>
    <w:p w14:paraId="38E2E67B" w14:textId="1254CA32" w:rsidR="00852DB7" w:rsidRDefault="00852DB7" w:rsidP="00852DB7">
      <w:pPr>
        <w:pStyle w:val="ListParagraph"/>
        <w:numPr>
          <w:ilvl w:val="0"/>
          <w:numId w:val="1"/>
        </w:numPr>
        <w:spacing w:line="480" w:lineRule="auto"/>
        <w:rPr>
          <w:rFonts w:ascii="Arial" w:hAnsi="Arial" w:cs="Arial"/>
          <w:sz w:val="24"/>
          <w:szCs w:val="24"/>
        </w:rPr>
      </w:pPr>
      <w:r>
        <w:rPr>
          <w:rFonts w:ascii="Arial" w:hAnsi="Arial" w:cs="Arial"/>
          <w:sz w:val="24"/>
          <w:szCs w:val="24"/>
        </w:rPr>
        <w:t>Article 7: No punishment without law</w:t>
      </w:r>
    </w:p>
    <w:p w14:paraId="59DD8840" w14:textId="41C3FCFC" w:rsidR="00852DB7" w:rsidRDefault="00852DB7" w:rsidP="00852DB7">
      <w:pPr>
        <w:pStyle w:val="ListParagraph"/>
        <w:numPr>
          <w:ilvl w:val="0"/>
          <w:numId w:val="1"/>
        </w:numPr>
        <w:spacing w:line="480" w:lineRule="auto"/>
        <w:rPr>
          <w:rFonts w:ascii="Arial" w:hAnsi="Arial" w:cs="Arial"/>
          <w:sz w:val="24"/>
          <w:szCs w:val="24"/>
        </w:rPr>
      </w:pPr>
      <w:r>
        <w:rPr>
          <w:rFonts w:ascii="Arial" w:hAnsi="Arial" w:cs="Arial"/>
          <w:sz w:val="24"/>
          <w:szCs w:val="24"/>
        </w:rPr>
        <w:t>Article 8: Respect for your private and family life, home and correspondence</w:t>
      </w:r>
    </w:p>
    <w:p w14:paraId="2A24A3BA" w14:textId="401311F4" w:rsidR="00852DB7" w:rsidRDefault="00852DB7" w:rsidP="00852DB7">
      <w:pPr>
        <w:pStyle w:val="ListParagraph"/>
        <w:numPr>
          <w:ilvl w:val="0"/>
          <w:numId w:val="1"/>
        </w:numPr>
        <w:spacing w:line="480" w:lineRule="auto"/>
        <w:rPr>
          <w:rFonts w:ascii="Arial" w:hAnsi="Arial" w:cs="Arial"/>
          <w:sz w:val="24"/>
          <w:szCs w:val="24"/>
        </w:rPr>
      </w:pPr>
      <w:r>
        <w:rPr>
          <w:rFonts w:ascii="Arial" w:hAnsi="Arial" w:cs="Arial"/>
          <w:sz w:val="24"/>
          <w:szCs w:val="24"/>
        </w:rPr>
        <w:t>Article 9: Freedom of thought, belief and religion</w:t>
      </w:r>
    </w:p>
    <w:p w14:paraId="36A490D0" w14:textId="799739DF" w:rsidR="00852DB7" w:rsidRDefault="00852DB7" w:rsidP="00852DB7">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Article 10: Freedom </w:t>
      </w:r>
      <w:r w:rsidR="00D06D40">
        <w:rPr>
          <w:rFonts w:ascii="Arial" w:hAnsi="Arial" w:cs="Arial"/>
          <w:sz w:val="24"/>
          <w:szCs w:val="24"/>
        </w:rPr>
        <w:t>of expression</w:t>
      </w:r>
    </w:p>
    <w:p w14:paraId="39941F04" w14:textId="71379D48" w:rsidR="00D06D40" w:rsidRDefault="00D06D40" w:rsidP="00852DB7">
      <w:pPr>
        <w:pStyle w:val="ListParagraph"/>
        <w:numPr>
          <w:ilvl w:val="0"/>
          <w:numId w:val="1"/>
        </w:numPr>
        <w:spacing w:line="480" w:lineRule="auto"/>
        <w:rPr>
          <w:rFonts w:ascii="Arial" w:hAnsi="Arial" w:cs="Arial"/>
          <w:sz w:val="24"/>
          <w:szCs w:val="24"/>
        </w:rPr>
      </w:pPr>
      <w:r>
        <w:rPr>
          <w:rFonts w:ascii="Arial" w:hAnsi="Arial" w:cs="Arial"/>
          <w:sz w:val="24"/>
          <w:szCs w:val="24"/>
        </w:rPr>
        <w:t>Article 11: Freedom of assembly and association</w:t>
      </w:r>
    </w:p>
    <w:p w14:paraId="7D99BC6D" w14:textId="11F4539C" w:rsidR="00D06D40" w:rsidRDefault="00D06D40" w:rsidP="00852DB7">
      <w:pPr>
        <w:pStyle w:val="ListParagraph"/>
        <w:numPr>
          <w:ilvl w:val="0"/>
          <w:numId w:val="1"/>
        </w:numPr>
        <w:spacing w:line="480" w:lineRule="auto"/>
        <w:rPr>
          <w:rFonts w:ascii="Arial" w:hAnsi="Arial" w:cs="Arial"/>
          <w:sz w:val="24"/>
          <w:szCs w:val="24"/>
        </w:rPr>
      </w:pPr>
      <w:r>
        <w:rPr>
          <w:rFonts w:ascii="Arial" w:hAnsi="Arial" w:cs="Arial"/>
          <w:sz w:val="24"/>
          <w:szCs w:val="24"/>
        </w:rPr>
        <w:lastRenderedPageBreak/>
        <w:t>Article 12: Right to marry and start a family</w:t>
      </w:r>
    </w:p>
    <w:p w14:paraId="653846BE" w14:textId="679C649C" w:rsidR="00D06D40" w:rsidRDefault="00D06D40" w:rsidP="00852DB7">
      <w:pPr>
        <w:pStyle w:val="ListParagraph"/>
        <w:numPr>
          <w:ilvl w:val="0"/>
          <w:numId w:val="1"/>
        </w:numPr>
        <w:spacing w:line="480" w:lineRule="auto"/>
        <w:rPr>
          <w:rFonts w:ascii="Arial" w:hAnsi="Arial" w:cs="Arial"/>
          <w:sz w:val="24"/>
          <w:szCs w:val="24"/>
        </w:rPr>
      </w:pPr>
      <w:r>
        <w:rPr>
          <w:rFonts w:ascii="Arial" w:hAnsi="Arial" w:cs="Arial"/>
          <w:sz w:val="24"/>
          <w:szCs w:val="24"/>
        </w:rPr>
        <w:t>Article 14: Protection from discrimination in respect of these rights and freedoms, the right to enjoy Convention rights without discrimination on the grounds of sex, race, colour, language, religion, political or other opinion, national or social origin, association with a national minority, property, birth or other status</w:t>
      </w:r>
    </w:p>
    <w:p w14:paraId="51611C0B" w14:textId="2F137A50" w:rsidR="00D06D40" w:rsidRDefault="00D06D40" w:rsidP="00852DB7">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Protocol1, Article 1: Right to peaceful enjoyment of your property or one’s </w:t>
      </w:r>
      <w:r w:rsidR="002B7651">
        <w:rPr>
          <w:rFonts w:ascii="Arial" w:hAnsi="Arial" w:cs="Arial"/>
          <w:sz w:val="24"/>
          <w:szCs w:val="24"/>
        </w:rPr>
        <w:t>possessions</w:t>
      </w:r>
      <w:r w:rsidR="0007477E">
        <w:rPr>
          <w:rFonts w:ascii="Arial" w:hAnsi="Arial" w:cs="Arial"/>
          <w:sz w:val="24"/>
          <w:szCs w:val="24"/>
        </w:rPr>
        <w:t xml:space="preserve">   </w:t>
      </w:r>
    </w:p>
    <w:p w14:paraId="23CB77DE" w14:textId="764C3B59" w:rsidR="00D06D40" w:rsidRDefault="00D06D40" w:rsidP="00852DB7">
      <w:pPr>
        <w:pStyle w:val="ListParagraph"/>
        <w:numPr>
          <w:ilvl w:val="0"/>
          <w:numId w:val="1"/>
        </w:numPr>
        <w:spacing w:line="480" w:lineRule="auto"/>
        <w:rPr>
          <w:rFonts w:ascii="Arial" w:hAnsi="Arial" w:cs="Arial"/>
          <w:sz w:val="24"/>
          <w:szCs w:val="24"/>
        </w:rPr>
      </w:pPr>
      <w:r>
        <w:rPr>
          <w:rFonts w:ascii="Arial" w:hAnsi="Arial" w:cs="Arial"/>
          <w:sz w:val="24"/>
          <w:szCs w:val="24"/>
        </w:rPr>
        <w:t>Protocol 1, Article 2: Right to education</w:t>
      </w:r>
    </w:p>
    <w:p w14:paraId="658DC65B" w14:textId="4DB151FB" w:rsidR="00D06D40" w:rsidRDefault="00D06D40" w:rsidP="00852DB7">
      <w:pPr>
        <w:pStyle w:val="ListParagraph"/>
        <w:numPr>
          <w:ilvl w:val="0"/>
          <w:numId w:val="1"/>
        </w:numPr>
        <w:spacing w:line="480" w:lineRule="auto"/>
        <w:rPr>
          <w:rFonts w:ascii="Arial" w:hAnsi="Arial" w:cs="Arial"/>
          <w:sz w:val="24"/>
          <w:szCs w:val="24"/>
        </w:rPr>
      </w:pPr>
      <w:r>
        <w:rPr>
          <w:rFonts w:ascii="Arial" w:hAnsi="Arial" w:cs="Arial"/>
          <w:sz w:val="24"/>
          <w:szCs w:val="24"/>
        </w:rPr>
        <w:t>Protocol 1, Article 3: Right to participate in free elections</w:t>
      </w:r>
    </w:p>
    <w:p w14:paraId="26A2E646" w14:textId="723F7F17" w:rsidR="00D06D40" w:rsidRPr="00852DB7" w:rsidRDefault="00D06D40" w:rsidP="00852DB7">
      <w:pPr>
        <w:pStyle w:val="ListParagraph"/>
        <w:numPr>
          <w:ilvl w:val="0"/>
          <w:numId w:val="1"/>
        </w:numPr>
        <w:spacing w:line="480" w:lineRule="auto"/>
        <w:rPr>
          <w:rFonts w:ascii="Arial" w:hAnsi="Arial" w:cs="Arial"/>
          <w:sz w:val="24"/>
          <w:szCs w:val="24"/>
        </w:rPr>
      </w:pPr>
      <w:r>
        <w:rPr>
          <w:rFonts w:ascii="Arial" w:hAnsi="Arial" w:cs="Arial"/>
          <w:sz w:val="24"/>
          <w:szCs w:val="24"/>
        </w:rPr>
        <w:t>Protocol 13, Article 1: Abolition of the death penalty</w:t>
      </w:r>
    </w:p>
    <w:p w14:paraId="2B50181F" w14:textId="38A1149A" w:rsidR="00B9742A" w:rsidRDefault="00BB5B05" w:rsidP="00C066C0">
      <w:pPr>
        <w:spacing w:line="480" w:lineRule="auto"/>
        <w:rPr>
          <w:rFonts w:ascii="Arial" w:hAnsi="Arial" w:cs="Arial"/>
          <w:sz w:val="24"/>
          <w:szCs w:val="24"/>
        </w:rPr>
      </w:pPr>
      <w:r>
        <w:rPr>
          <w:rFonts w:ascii="Arial" w:hAnsi="Arial" w:cs="Arial"/>
          <w:sz w:val="24"/>
          <w:szCs w:val="24"/>
        </w:rPr>
        <w:t xml:space="preserve">The Human Rights Act 1998 was a significant impact on English law, this Act </w:t>
      </w:r>
      <w:r w:rsidR="00E763A2">
        <w:rPr>
          <w:rFonts w:ascii="Arial" w:hAnsi="Arial" w:cs="Arial"/>
          <w:sz w:val="24"/>
          <w:szCs w:val="24"/>
        </w:rPr>
        <w:t xml:space="preserve">provided clear laws for human rights challenges. </w:t>
      </w:r>
      <w:r w:rsidR="00CD1E6D">
        <w:rPr>
          <w:rFonts w:ascii="Arial" w:hAnsi="Arial" w:cs="Arial"/>
          <w:sz w:val="24"/>
          <w:szCs w:val="24"/>
        </w:rPr>
        <w:t xml:space="preserve"> In </w:t>
      </w:r>
      <w:r w:rsidR="00CD1E6D" w:rsidRPr="00CD1E6D">
        <w:rPr>
          <w:rFonts w:ascii="Arial" w:hAnsi="Arial" w:cs="Arial"/>
          <w:b/>
          <w:bCs/>
          <w:i/>
          <w:iCs/>
          <w:sz w:val="24"/>
          <w:szCs w:val="24"/>
        </w:rPr>
        <w:t>Procurator Fiscal v Brown (2000)</w:t>
      </w:r>
      <w:r w:rsidR="00CD1E6D">
        <w:rPr>
          <w:rFonts w:ascii="Arial" w:hAnsi="Arial" w:cs="Arial"/>
          <w:sz w:val="24"/>
          <w:szCs w:val="24"/>
        </w:rPr>
        <w:t xml:space="preserve"> is an example of case relying on Human Rights act, given to Ms Brown the right to go against general interest of society</w:t>
      </w:r>
      <w:r w:rsidR="00C86DD0">
        <w:rPr>
          <w:rFonts w:ascii="Arial" w:hAnsi="Arial" w:cs="Arial"/>
          <w:sz w:val="24"/>
          <w:szCs w:val="24"/>
        </w:rPr>
        <w:t xml:space="preserve"> as she asked for a fair trial (Art.6 of European Convention). </w:t>
      </w:r>
    </w:p>
    <w:p w14:paraId="10A502E0" w14:textId="77777777" w:rsidR="00B9742A" w:rsidRDefault="00B9742A" w:rsidP="00C066C0">
      <w:pPr>
        <w:spacing w:line="480" w:lineRule="auto"/>
        <w:rPr>
          <w:rFonts w:ascii="Arial" w:hAnsi="Arial" w:cs="Arial"/>
          <w:sz w:val="24"/>
          <w:szCs w:val="24"/>
        </w:rPr>
      </w:pPr>
    </w:p>
    <w:p w14:paraId="3DE882AA" w14:textId="77777777" w:rsidR="00B9742A" w:rsidRDefault="00B9742A" w:rsidP="00C066C0">
      <w:pPr>
        <w:spacing w:line="480" w:lineRule="auto"/>
        <w:rPr>
          <w:rFonts w:ascii="Arial" w:hAnsi="Arial" w:cs="Arial"/>
          <w:sz w:val="24"/>
          <w:szCs w:val="24"/>
        </w:rPr>
      </w:pPr>
    </w:p>
    <w:p w14:paraId="573759F6" w14:textId="77777777" w:rsidR="00ED2AB9" w:rsidRDefault="00ED2AB9" w:rsidP="00C066C0">
      <w:pPr>
        <w:spacing w:line="480" w:lineRule="auto"/>
        <w:rPr>
          <w:rFonts w:ascii="Arial" w:hAnsi="Arial" w:cs="Arial"/>
          <w:sz w:val="24"/>
          <w:szCs w:val="24"/>
        </w:rPr>
      </w:pPr>
    </w:p>
    <w:p w14:paraId="1DA5C5D7" w14:textId="77777777" w:rsidR="00ED2AB9" w:rsidRDefault="00ED2AB9" w:rsidP="00C066C0">
      <w:pPr>
        <w:spacing w:line="480" w:lineRule="auto"/>
        <w:rPr>
          <w:rFonts w:ascii="Arial" w:hAnsi="Arial" w:cs="Arial"/>
          <w:sz w:val="24"/>
          <w:szCs w:val="24"/>
        </w:rPr>
      </w:pPr>
    </w:p>
    <w:p w14:paraId="4058ED41" w14:textId="77777777" w:rsidR="003C02E4" w:rsidRDefault="003C02E4" w:rsidP="00C066C0">
      <w:pPr>
        <w:spacing w:line="480" w:lineRule="auto"/>
        <w:rPr>
          <w:rFonts w:ascii="Arial" w:hAnsi="Arial" w:cs="Arial"/>
          <w:sz w:val="24"/>
          <w:szCs w:val="24"/>
        </w:rPr>
      </w:pPr>
    </w:p>
    <w:p w14:paraId="4D9EF744" w14:textId="77777777" w:rsidR="003C02E4" w:rsidRDefault="003C02E4" w:rsidP="00C066C0">
      <w:pPr>
        <w:spacing w:line="480" w:lineRule="auto"/>
        <w:rPr>
          <w:rFonts w:ascii="Arial" w:hAnsi="Arial" w:cs="Arial"/>
          <w:sz w:val="24"/>
          <w:szCs w:val="24"/>
        </w:rPr>
      </w:pPr>
    </w:p>
    <w:p w14:paraId="786BB188" w14:textId="77777777" w:rsidR="003C02E4" w:rsidRDefault="003C02E4" w:rsidP="00C066C0">
      <w:pPr>
        <w:spacing w:line="480" w:lineRule="auto"/>
        <w:rPr>
          <w:rFonts w:ascii="Arial" w:hAnsi="Arial" w:cs="Arial"/>
          <w:sz w:val="24"/>
          <w:szCs w:val="24"/>
        </w:rPr>
      </w:pPr>
    </w:p>
    <w:p w14:paraId="0655DA53" w14:textId="77777777" w:rsidR="003C02E4" w:rsidRDefault="003C02E4" w:rsidP="00C066C0">
      <w:pPr>
        <w:spacing w:line="480" w:lineRule="auto"/>
        <w:rPr>
          <w:rFonts w:ascii="Arial" w:hAnsi="Arial" w:cs="Arial"/>
          <w:sz w:val="24"/>
          <w:szCs w:val="24"/>
        </w:rPr>
      </w:pPr>
    </w:p>
    <w:p w14:paraId="2F5CF877" w14:textId="77777777" w:rsidR="003C02E4" w:rsidRDefault="003C02E4" w:rsidP="00C066C0">
      <w:pPr>
        <w:spacing w:line="480" w:lineRule="auto"/>
        <w:rPr>
          <w:rFonts w:ascii="Arial" w:hAnsi="Arial" w:cs="Arial"/>
          <w:sz w:val="24"/>
          <w:szCs w:val="24"/>
        </w:rPr>
      </w:pPr>
    </w:p>
    <w:p w14:paraId="7B815240" w14:textId="1CB4AFC5" w:rsidR="00B9742A" w:rsidRDefault="00B9742A" w:rsidP="00C066C0">
      <w:pPr>
        <w:spacing w:line="480" w:lineRule="auto"/>
        <w:rPr>
          <w:rFonts w:ascii="Arial" w:hAnsi="Arial" w:cs="Arial"/>
          <w:sz w:val="24"/>
          <w:szCs w:val="24"/>
        </w:rPr>
      </w:pPr>
      <w:r>
        <w:rPr>
          <w:rFonts w:ascii="Arial" w:hAnsi="Arial" w:cs="Arial"/>
          <w:sz w:val="24"/>
          <w:szCs w:val="24"/>
        </w:rPr>
        <w:t>Reference list</w:t>
      </w:r>
      <w:r w:rsidR="003C02E4">
        <w:rPr>
          <w:rFonts w:ascii="Arial" w:hAnsi="Arial" w:cs="Arial"/>
          <w:sz w:val="24"/>
          <w:szCs w:val="24"/>
        </w:rPr>
        <w:t>:</w:t>
      </w:r>
    </w:p>
    <w:p w14:paraId="139306FA" w14:textId="77777777" w:rsidR="001C4F25" w:rsidRDefault="001C4F25" w:rsidP="001C4F25">
      <w:pPr>
        <w:pStyle w:val="paragraph"/>
        <w:spacing w:before="0" w:beforeAutospacing="0" w:after="0" w:afterAutospacing="0" w:line="480" w:lineRule="auto"/>
        <w:textAlignment w:val="baseline"/>
        <w:rPr>
          <w:rStyle w:val="eop"/>
          <w:rFonts w:ascii="Arial" w:hAnsi="Arial" w:cs="Arial"/>
        </w:rPr>
      </w:pPr>
      <w:bookmarkStart w:id="0" w:name="_Hlk127987376"/>
      <w:proofErr w:type="spellStart"/>
      <w:r w:rsidRPr="00634ADD">
        <w:rPr>
          <w:rStyle w:val="normaltextrun"/>
          <w:rFonts w:ascii="Arial" w:hAnsi="Arial" w:cs="Arial"/>
        </w:rPr>
        <w:t>Allbon</w:t>
      </w:r>
      <w:proofErr w:type="spellEnd"/>
      <w:r w:rsidRPr="00634ADD">
        <w:rPr>
          <w:rStyle w:val="normaltextrun"/>
          <w:rFonts w:ascii="Arial" w:hAnsi="Arial" w:cs="Arial"/>
        </w:rPr>
        <w:t xml:space="preserve">, E and Kaur-Dua, S (2020/2021) </w:t>
      </w:r>
      <w:r w:rsidRPr="00634ADD">
        <w:rPr>
          <w:rStyle w:val="normaltextrun"/>
          <w:rFonts w:ascii="Arial" w:hAnsi="Arial" w:cs="Arial"/>
          <w:i/>
          <w:iCs/>
        </w:rPr>
        <w:t>Elliott &amp; Quinn’s ENGLISH LEGAL SYSTEM</w:t>
      </w:r>
      <w:r w:rsidRPr="00634ADD">
        <w:rPr>
          <w:rStyle w:val="normaltextrun"/>
          <w:rFonts w:ascii="Arial" w:hAnsi="Arial" w:cs="Arial"/>
        </w:rPr>
        <w:t>,</w:t>
      </w:r>
      <w:r>
        <w:rPr>
          <w:rStyle w:val="normaltextrun"/>
          <w:rFonts w:ascii="Arial" w:hAnsi="Arial" w:cs="Arial"/>
        </w:rPr>
        <w:t xml:space="preserve"> </w:t>
      </w:r>
      <w:r w:rsidRPr="00634ADD">
        <w:rPr>
          <w:rStyle w:val="normaltextrun"/>
          <w:rFonts w:ascii="Arial" w:hAnsi="Arial" w:cs="Arial"/>
        </w:rPr>
        <w:t>21</w:t>
      </w:r>
      <w:r w:rsidRPr="00634ADD">
        <w:rPr>
          <w:rStyle w:val="normaltextrun"/>
          <w:rFonts w:ascii="Arial" w:hAnsi="Arial" w:cs="Arial"/>
          <w:vertAlign w:val="superscript"/>
        </w:rPr>
        <w:t>st</w:t>
      </w:r>
      <w:r w:rsidRPr="00634ADD">
        <w:rPr>
          <w:rStyle w:val="normaltextrun"/>
          <w:rFonts w:ascii="Arial" w:hAnsi="Arial" w:cs="Arial"/>
        </w:rPr>
        <w:t xml:space="preserve"> Ed. Harlow, United Kingdom: Pearson Education</w:t>
      </w:r>
      <w:r w:rsidRPr="00634ADD">
        <w:rPr>
          <w:rStyle w:val="eop"/>
          <w:rFonts w:ascii="Arial" w:hAnsi="Arial" w:cs="Arial"/>
        </w:rPr>
        <w:t> </w:t>
      </w:r>
    </w:p>
    <w:p w14:paraId="0A7F54B4" w14:textId="77777777" w:rsidR="001C4F25" w:rsidRDefault="001C4F25" w:rsidP="001C4F25">
      <w:pPr>
        <w:pStyle w:val="paragraph"/>
        <w:spacing w:before="0" w:beforeAutospacing="0" w:after="0" w:afterAutospacing="0" w:line="480" w:lineRule="auto"/>
        <w:textAlignment w:val="baseline"/>
        <w:rPr>
          <w:rFonts w:ascii="Arial" w:hAnsi="Arial" w:cs="Arial"/>
        </w:rPr>
      </w:pPr>
    </w:p>
    <w:p w14:paraId="51E1337D" w14:textId="47385B4D" w:rsidR="001C4F25" w:rsidRDefault="001C4F25" w:rsidP="001C4F25">
      <w:pPr>
        <w:pStyle w:val="paragraph"/>
        <w:spacing w:before="0" w:beforeAutospacing="0" w:after="0" w:afterAutospacing="0" w:line="480" w:lineRule="auto"/>
        <w:textAlignment w:val="baseline"/>
        <w:rPr>
          <w:rStyle w:val="eop"/>
          <w:rFonts w:ascii="Arial" w:hAnsi="Arial" w:cs="Arial"/>
        </w:rPr>
      </w:pPr>
      <w:r w:rsidRPr="00634ADD">
        <w:rPr>
          <w:rStyle w:val="normaltextrun"/>
          <w:rFonts w:ascii="Arial" w:hAnsi="Arial" w:cs="Arial"/>
        </w:rPr>
        <w:t xml:space="preserve">Chadwick, A. (2019) </w:t>
      </w:r>
      <w:r w:rsidRPr="00634ADD">
        <w:rPr>
          <w:rStyle w:val="normaltextrun"/>
          <w:rFonts w:ascii="Arial" w:hAnsi="Arial" w:cs="Arial"/>
          <w:i/>
          <w:iCs/>
        </w:rPr>
        <w:t>An Emerald guide to The English Legal System</w:t>
      </w:r>
      <w:r w:rsidRPr="00634ADD">
        <w:rPr>
          <w:rStyle w:val="normaltextrun"/>
          <w:rFonts w:ascii="Arial" w:hAnsi="Arial" w:cs="Arial"/>
        </w:rPr>
        <w:t>. New Ed. A Comprehensive Guide to All Aspects of the English Legal System. United Kingdom: Emerald Guides Education</w:t>
      </w:r>
      <w:r w:rsidRPr="00634ADD">
        <w:rPr>
          <w:rStyle w:val="eop"/>
          <w:rFonts w:ascii="Arial" w:hAnsi="Arial" w:cs="Arial"/>
        </w:rPr>
        <w:t> </w:t>
      </w:r>
    </w:p>
    <w:p w14:paraId="581379B4" w14:textId="7E30DB55" w:rsidR="003C02E4" w:rsidRDefault="003C02E4" w:rsidP="001C4F25">
      <w:pPr>
        <w:pStyle w:val="paragraph"/>
        <w:spacing w:before="0" w:beforeAutospacing="0" w:after="0" w:afterAutospacing="0" w:line="480" w:lineRule="auto"/>
        <w:textAlignment w:val="baseline"/>
        <w:rPr>
          <w:rStyle w:val="eop"/>
          <w:rFonts w:ascii="Arial" w:hAnsi="Arial" w:cs="Arial"/>
        </w:rPr>
      </w:pPr>
    </w:p>
    <w:p w14:paraId="511DCC64" w14:textId="77777777" w:rsidR="003C02E4" w:rsidRDefault="003C02E4" w:rsidP="003C02E4">
      <w:pPr>
        <w:spacing w:line="480" w:lineRule="auto"/>
        <w:rPr>
          <w:rFonts w:ascii="Arial" w:hAnsi="Arial" w:cs="Arial"/>
          <w:sz w:val="24"/>
          <w:szCs w:val="24"/>
        </w:rPr>
      </w:pPr>
      <w:r>
        <w:rPr>
          <w:rFonts w:ascii="Arial" w:hAnsi="Arial" w:cs="Arial"/>
          <w:sz w:val="24"/>
          <w:szCs w:val="24"/>
        </w:rPr>
        <w:t xml:space="preserve">Dr Donald, A (2022) </w:t>
      </w:r>
      <w:r w:rsidRPr="00ED2AB9">
        <w:rPr>
          <w:rFonts w:ascii="Arial" w:hAnsi="Arial" w:cs="Arial"/>
          <w:i/>
          <w:iCs/>
          <w:sz w:val="24"/>
          <w:szCs w:val="24"/>
        </w:rPr>
        <w:t>Relationship with the EU</w:t>
      </w:r>
      <w:r>
        <w:rPr>
          <w:rFonts w:ascii="Arial" w:hAnsi="Arial" w:cs="Arial"/>
          <w:i/>
          <w:iCs/>
          <w:sz w:val="24"/>
          <w:szCs w:val="24"/>
        </w:rPr>
        <w:t xml:space="preserve">. </w:t>
      </w:r>
      <w:r>
        <w:rPr>
          <w:rFonts w:ascii="Arial" w:hAnsi="Arial" w:cs="Arial"/>
          <w:sz w:val="24"/>
          <w:szCs w:val="24"/>
        </w:rPr>
        <w:t xml:space="preserve">Available at: </w:t>
      </w:r>
      <w:hyperlink r:id="rId10" w:history="1">
        <w:r w:rsidRPr="001A4850">
          <w:rPr>
            <w:rStyle w:val="Hyperlink"/>
            <w:rFonts w:ascii="Arial" w:hAnsi="Arial" w:cs="Arial"/>
            <w:sz w:val="24"/>
            <w:szCs w:val="24"/>
          </w:rPr>
          <w:t>https://ukandeu.ac.uk/explainers/the-bill-of-rights-bill/</w:t>
        </w:r>
      </w:hyperlink>
      <w:r>
        <w:rPr>
          <w:rFonts w:ascii="Arial" w:hAnsi="Arial" w:cs="Arial"/>
          <w:sz w:val="24"/>
          <w:szCs w:val="24"/>
        </w:rPr>
        <w:t xml:space="preserve">  , accessed on 21</w:t>
      </w:r>
      <w:r>
        <w:rPr>
          <w:rFonts w:ascii="Arial" w:hAnsi="Arial" w:cs="Arial"/>
          <w:sz w:val="24"/>
          <w:szCs w:val="24"/>
          <w:vertAlign w:val="superscript"/>
        </w:rPr>
        <w:t xml:space="preserve">st </w:t>
      </w:r>
      <w:r>
        <w:rPr>
          <w:rFonts w:ascii="Arial" w:hAnsi="Arial" w:cs="Arial"/>
          <w:sz w:val="24"/>
          <w:szCs w:val="24"/>
        </w:rPr>
        <w:t>Feb 2023.</w:t>
      </w:r>
    </w:p>
    <w:p w14:paraId="478121CB" w14:textId="77777777" w:rsidR="001C4F25" w:rsidRPr="00634ADD" w:rsidRDefault="001C4F25" w:rsidP="001C4F25">
      <w:pPr>
        <w:pStyle w:val="paragraph"/>
        <w:spacing w:before="0" w:beforeAutospacing="0" w:after="0" w:afterAutospacing="0" w:line="480" w:lineRule="auto"/>
        <w:textAlignment w:val="baseline"/>
        <w:rPr>
          <w:rFonts w:ascii="Arial" w:hAnsi="Arial" w:cs="Arial"/>
        </w:rPr>
      </w:pPr>
    </w:p>
    <w:p w14:paraId="3FFA4B5A" w14:textId="77777777" w:rsidR="001C4F25" w:rsidRDefault="001C4F25" w:rsidP="001C4F25">
      <w:pPr>
        <w:pStyle w:val="paragraph"/>
        <w:spacing w:before="0" w:beforeAutospacing="0" w:after="0" w:afterAutospacing="0" w:line="480" w:lineRule="auto"/>
        <w:textAlignment w:val="baseline"/>
        <w:rPr>
          <w:rStyle w:val="eop"/>
          <w:rFonts w:ascii="Arial" w:hAnsi="Arial" w:cs="Arial"/>
        </w:rPr>
      </w:pPr>
      <w:r w:rsidRPr="00634ADD">
        <w:rPr>
          <w:rStyle w:val="normaltextrun"/>
          <w:rFonts w:ascii="Arial" w:hAnsi="Arial" w:cs="Arial"/>
        </w:rPr>
        <w:t xml:space="preserve"> Martin, J. (2013) </w:t>
      </w:r>
      <w:r w:rsidRPr="00634ADD">
        <w:rPr>
          <w:rStyle w:val="normaltextrun"/>
          <w:rFonts w:ascii="Arial" w:hAnsi="Arial" w:cs="Arial"/>
          <w:i/>
          <w:iCs/>
        </w:rPr>
        <w:t>The English Legal System.</w:t>
      </w:r>
      <w:r w:rsidRPr="00634ADD">
        <w:rPr>
          <w:rStyle w:val="normaltextrun"/>
          <w:rFonts w:ascii="Arial" w:hAnsi="Arial" w:cs="Arial"/>
        </w:rPr>
        <w:t>7</w:t>
      </w:r>
      <w:r w:rsidRPr="00634ADD">
        <w:rPr>
          <w:rStyle w:val="normaltextrun"/>
          <w:rFonts w:ascii="Arial" w:hAnsi="Arial" w:cs="Arial"/>
          <w:vertAlign w:val="superscript"/>
        </w:rPr>
        <w:t>th</w:t>
      </w:r>
      <w:r w:rsidRPr="00634ADD">
        <w:rPr>
          <w:rStyle w:val="normaltextrun"/>
          <w:rFonts w:ascii="Arial" w:hAnsi="Arial" w:cs="Arial"/>
        </w:rPr>
        <w:t xml:space="preserve"> Ed. London: Hodder Education</w:t>
      </w:r>
      <w:r w:rsidRPr="00634ADD">
        <w:rPr>
          <w:rStyle w:val="eop"/>
          <w:rFonts w:ascii="Arial" w:hAnsi="Arial" w:cs="Arial"/>
        </w:rPr>
        <w:t> </w:t>
      </w:r>
    </w:p>
    <w:bookmarkEnd w:id="0"/>
    <w:p w14:paraId="78EC129D" w14:textId="6824AE24" w:rsidR="001C4F25" w:rsidRDefault="001C4F25" w:rsidP="00C066C0">
      <w:pPr>
        <w:spacing w:line="480" w:lineRule="auto"/>
        <w:rPr>
          <w:rFonts w:ascii="Arial" w:hAnsi="Arial" w:cs="Arial"/>
          <w:sz w:val="24"/>
          <w:szCs w:val="24"/>
        </w:rPr>
      </w:pPr>
    </w:p>
    <w:p w14:paraId="623998CE" w14:textId="321F2D51" w:rsidR="003C02E4" w:rsidRDefault="003C02E4" w:rsidP="00C066C0">
      <w:pPr>
        <w:spacing w:line="480" w:lineRule="auto"/>
        <w:rPr>
          <w:rFonts w:ascii="Arial" w:hAnsi="Arial" w:cs="Arial"/>
          <w:sz w:val="24"/>
          <w:szCs w:val="24"/>
        </w:rPr>
      </w:pPr>
      <w:r>
        <w:rPr>
          <w:rFonts w:ascii="Arial" w:hAnsi="Arial" w:cs="Arial"/>
          <w:sz w:val="24"/>
          <w:szCs w:val="24"/>
        </w:rPr>
        <w:t xml:space="preserve">Secretary Dominic Raab, (2022) </w:t>
      </w:r>
      <w:r w:rsidRPr="00ED2AB9">
        <w:rPr>
          <w:rFonts w:ascii="Arial" w:hAnsi="Arial" w:cs="Arial"/>
          <w:i/>
          <w:iCs/>
          <w:sz w:val="24"/>
          <w:szCs w:val="24"/>
        </w:rPr>
        <w:t>The Bill of Rights Bill</w:t>
      </w:r>
      <w:r>
        <w:rPr>
          <w:rFonts w:ascii="Arial" w:hAnsi="Arial" w:cs="Arial"/>
          <w:i/>
          <w:iCs/>
          <w:sz w:val="24"/>
          <w:szCs w:val="24"/>
        </w:rPr>
        <w:t xml:space="preserve">. </w:t>
      </w:r>
      <w:r>
        <w:rPr>
          <w:rFonts w:ascii="Arial" w:hAnsi="Arial" w:cs="Arial"/>
          <w:sz w:val="24"/>
          <w:szCs w:val="24"/>
        </w:rPr>
        <w:t xml:space="preserve">House of Commons, Available at: </w:t>
      </w:r>
      <w:hyperlink r:id="rId11" w:history="1">
        <w:r w:rsidRPr="0003369D">
          <w:rPr>
            <w:rStyle w:val="Hyperlink"/>
            <w:rFonts w:ascii="Arial" w:hAnsi="Arial" w:cs="Arial"/>
            <w:sz w:val="24"/>
            <w:szCs w:val="24"/>
          </w:rPr>
          <w:t>https://publications.parliament.uk/pa/bills/cbill/58-03/0117/220117.pdf</w:t>
        </w:r>
      </w:hyperlink>
      <w:r>
        <w:rPr>
          <w:rFonts w:ascii="Arial" w:hAnsi="Arial" w:cs="Arial"/>
          <w:sz w:val="24"/>
          <w:szCs w:val="24"/>
        </w:rPr>
        <w:t xml:space="preserve"> accessed on: 21</w:t>
      </w:r>
      <w:r w:rsidRPr="003C02E4">
        <w:rPr>
          <w:rFonts w:ascii="Arial" w:hAnsi="Arial" w:cs="Arial"/>
          <w:sz w:val="24"/>
          <w:szCs w:val="24"/>
          <w:vertAlign w:val="superscript"/>
        </w:rPr>
        <w:t>st</w:t>
      </w:r>
      <w:r>
        <w:rPr>
          <w:rFonts w:ascii="Arial" w:hAnsi="Arial" w:cs="Arial"/>
          <w:sz w:val="24"/>
          <w:szCs w:val="24"/>
        </w:rPr>
        <w:t xml:space="preserve"> Feb 2023.</w:t>
      </w:r>
    </w:p>
    <w:p w14:paraId="711A494D" w14:textId="77777777" w:rsidR="003C02E4" w:rsidRDefault="003C02E4" w:rsidP="00C066C0">
      <w:pPr>
        <w:spacing w:line="480" w:lineRule="auto"/>
        <w:rPr>
          <w:rFonts w:ascii="Arial" w:hAnsi="Arial" w:cs="Arial"/>
          <w:sz w:val="24"/>
          <w:szCs w:val="24"/>
        </w:rPr>
      </w:pPr>
    </w:p>
    <w:p w14:paraId="4F4AA175" w14:textId="3D57B0E6" w:rsidR="0007477E" w:rsidRDefault="001C4F25" w:rsidP="00C066C0">
      <w:pPr>
        <w:spacing w:line="480" w:lineRule="auto"/>
        <w:rPr>
          <w:rFonts w:ascii="Arial" w:hAnsi="Arial" w:cs="Arial"/>
          <w:sz w:val="24"/>
          <w:szCs w:val="24"/>
        </w:rPr>
      </w:pPr>
      <w:r>
        <w:rPr>
          <w:rFonts w:ascii="Arial" w:hAnsi="Arial" w:cs="Arial"/>
          <w:sz w:val="24"/>
          <w:szCs w:val="24"/>
        </w:rPr>
        <w:t xml:space="preserve">THE QUEEN’S SPEECH </w:t>
      </w:r>
      <w:r w:rsidR="0007477E">
        <w:rPr>
          <w:rFonts w:ascii="Arial" w:hAnsi="Arial" w:cs="Arial"/>
          <w:sz w:val="24"/>
          <w:szCs w:val="24"/>
        </w:rPr>
        <w:t>(2022)</w:t>
      </w:r>
      <w:r>
        <w:rPr>
          <w:rFonts w:ascii="Arial" w:hAnsi="Arial" w:cs="Arial"/>
          <w:sz w:val="24"/>
          <w:szCs w:val="24"/>
        </w:rPr>
        <w:t xml:space="preserve"> Available at: </w:t>
      </w:r>
      <w:hyperlink r:id="rId12" w:history="1">
        <w:r w:rsidRPr="0003369D">
          <w:rPr>
            <w:rStyle w:val="Hyperlink"/>
            <w:rFonts w:ascii="Arial" w:hAnsi="Arial" w:cs="Arial"/>
            <w:sz w:val="24"/>
            <w:szCs w:val="24"/>
          </w:rPr>
          <w:t>https://assets.publishing.service.gov.uk/government/uploads/system/uploads/attachment_data/file/1074113/Lobby_pack_10_may_2022.pdf</w:t>
        </w:r>
      </w:hyperlink>
      <w:r>
        <w:rPr>
          <w:rFonts w:ascii="Arial" w:hAnsi="Arial" w:cs="Arial"/>
          <w:sz w:val="24"/>
          <w:szCs w:val="24"/>
        </w:rPr>
        <w:t xml:space="preserve"> , accessed 22</w:t>
      </w:r>
      <w:r w:rsidRPr="001C4F25">
        <w:rPr>
          <w:rFonts w:ascii="Arial" w:hAnsi="Arial" w:cs="Arial"/>
          <w:sz w:val="24"/>
          <w:szCs w:val="24"/>
          <w:vertAlign w:val="superscript"/>
        </w:rPr>
        <w:t>nd</w:t>
      </w:r>
      <w:r>
        <w:rPr>
          <w:rFonts w:ascii="Arial" w:hAnsi="Arial" w:cs="Arial"/>
          <w:sz w:val="24"/>
          <w:szCs w:val="24"/>
        </w:rPr>
        <w:t xml:space="preserve"> Feb 2023.</w:t>
      </w:r>
    </w:p>
    <w:p w14:paraId="542B6EB4" w14:textId="77777777" w:rsidR="001C4F25" w:rsidRDefault="001C4F25" w:rsidP="00C066C0">
      <w:pPr>
        <w:spacing w:line="480" w:lineRule="auto"/>
        <w:rPr>
          <w:rFonts w:ascii="Arial" w:hAnsi="Arial" w:cs="Arial"/>
          <w:sz w:val="24"/>
          <w:szCs w:val="24"/>
        </w:rPr>
      </w:pPr>
    </w:p>
    <w:p w14:paraId="0B5BBFE5" w14:textId="77777777" w:rsidR="003C02E4" w:rsidRDefault="003C02E4" w:rsidP="00C066C0">
      <w:pPr>
        <w:spacing w:line="480" w:lineRule="auto"/>
        <w:rPr>
          <w:rFonts w:ascii="Arial" w:hAnsi="Arial" w:cs="Arial"/>
          <w:sz w:val="24"/>
          <w:szCs w:val="24"/>
        </w:rPr>
      </w:pPr>
    </w:p>
    <w:p w14:paraId="18AAD380" w14:textId="59DD6EA2" w:rsidR="00F76E20" w:rsidRDefault="003C02E4" w:rsidP="00C066C0">
      <w:pPr>
        <w:spacing w:line="480" w:lineRule="auto"/>
        <w:rPr>
          <w:rFonts w:ascii="Arial" w:hAnsi="Arial" w:cs="Arial"/>
          <w:sz w:val="24"/>
          <w:szCs w:val="24"/>
        </w:rPr>
      </w:pPr>
      <w:r>
        <w:rPr>
          <w:rFonts w:ascii="Arial" w:hAnsi="Arial" w:cs="Arial"/>
          <w:sz w:val="24"/>
          <w:szCs w:val="24"/>
        </w:rPr>
        <w:t>Study case reference list:</w:t>
      </w:r>
    </w:p>
    <w:p w14:paraId="1EEA30C5" w14:textId="09494549" w:rsidR="003C02E4" w:rsidRDefault="003C02E4" w:rsidP="00C066C0">
      <w:pPr>
        <w:spacing w:line="480" w:lineRule="auto"/>
        <w:rPr>
          <w:rFonts w:ascii="Arial" w:hAnsi="Arial" w:cs="Arial"/>
          <w:b/>
          <w:bCs/>
          <w:i/>
          <w:iCs/>
          <w:sz w:val="24"/>
          <w:szCs w:val="24"/>
        </w:rPr>
      </w:pPr>
      <w:r w:rsidRPr="00CD1E6D">
        <w:rPr>
          <w:rFonts w:ascii="Arial" w:hAnsi="Arial" w:cs="Arial"/>
          <w:b/>
          <w:bCs/>
          <w:i/>
          <w:iCs/>
          <w:sz w:val="24"/>
          <w:szCs w:val="24"/>
        </w:rPr>
        <w:t>Procurator Fiscal v Brown (2000)</w:t>
      </w:r>
    </w:p>
    <w:p w14:paraId="5AF3BA2A" w14:textId="5339C362" w:rsidR="003C02E4" w:rsidRPr="003C02E4" w:rsidRDefault="003C02E4" w:rsidP="00C066C0">
      <w:pPr>
        <w:spacing w:line="480" w:lineRule="auto"/>
        <w:rPr>
          <w:rFonts w:ascii="Arial" w:hAnsi="Arial" w:cs="Arial"/>
          <w:i/>
          <w:iCs/>
          <w:sz w:val="24"/>
          <w:szCs w:val="24"/>
        </w:rPr>
      </w:pPr>
      <w:r w:rsidRPr="003C02E4">
        <w:rPr>
          <w:rFonts w:ascii="Arial" w:hAnsi="Arial" w:cs="Arial"/>
          <w:b/>
          <w:bCs/>
          <w:i/>
          <w:iCs/>
          <w:sz w:val="24"/>
          <w:szCs w:val="24"/>
        </w:rPr>
        <w:t>Waddington v Miah (1974)</w:t>
      </w:r>
    </w:p>
    <w:p w14:paraId="6AB71196" w14:textId="77777777" w:rsidR="00ED2AB9" w:rsidRPr="00ED2AB9" w:rsidRDefault="00ED2AB9" w:rsidP="00C066C0">
      <w:pPr>
        <w:spacing w:line="480" w:lineRule="auto"/>
        <w:rPr>
          <w:rFonts w:ascii="Arial" w:hAnsi="Arial" w:cs="Arial"/>
          <w:sz w:val="24"/>
          <w:szCs w:val="24"/>
        </w:rPr>
      </w:pPr>
    </w:p>
    <w:p w14:paraId="05CA745C" w14:textId="15A1CEA5" w:rsidR="00C066C0" w:rsidRDefault="00FD5238" w:rsidP="00C066C0">
      <w:pPr>
        <w:spacing w:line="480" w:lineRule="auto"/>
        <w:rPr>
          <w:rFonts w:ascii="Arial" w:hAnsi="Arial" w:cs="Arial"/>
          <w:sz w:val="24"/>
          <w:szCs w:val="24"/>
        </w:rPr>
      </w:pPr>
      <w:r>
        <w:rPr>
          <w:rFonts w:ascii="Arial" w:hAnsi="Arial" w:cs="Arial"/>
          <w:sz w:val="24"/>
          <w:szCs w:val="24"/>
        </w:rPr>
        <w:t xml:space="preserve"> </w:t>
      </w:r>
    </w:p>
    <w:p w14:paraId="52DCB4C4" w14:textId="77777777" w:rsidR="00FD5238" w:rsidRPr="00C066C0" w:rsidRDefault="00FD5238" w:rsidP="00C066C0">
      <w:pPr>
        <w:spacing w:line="480" w:lineRule="auto"/>
        <w:rPr>
          <w:rFonts w:ascii="Arial" w:hAnsi="Arial" w:cs="Arial"/>
          <w:sz w:val="24"/>
          <w:szCs w:val="24"/>
        </w:rPr>
      </w:pPr>
    </w:p>
    <w:sectPr w:rsidR="00FD5238" w:rsidRPr="00C066C0" w:rsidSect="00D53CB1">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BA2C0" w14:textId="77777777" w:rsidR="00E63FE9" w:rsidRDefault="00E63FE9" w:rsidP="00EB1D8E">
      <w:pPr>
        <w:spacing w:after="0" w:line="240" w:lineRule="auto"/>
      </w:pPr>
      <w:r>
        <w:separator/>
      </w:r>
    </w:p>
  </w:endnote>
  <w:endnote w:type="continuationSeparator" w:id="0">
    <w:p w14:paraId="24C2DDC7" w14:textId="77777777" w:rsidR="00E63FE9" w:rsidRDefault="00E63FE9" w:rsidP="00EB1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0461623"/>
      <w:docPartObj>
        <w:docPartGallery w:val="Page Numbers (Bottom of Page)"/>
        <w:docPartUnique/>
      </w:docPartObj>
    </w:sdtPr>
    <w:sdtEndPr>
      <w:rPr>
        <w:noProof/>
      </w:rPr>
    </w:sdtEndPr>
    <w:sdtContent>
      <w:p w14:paraId="6D39A60B" w14:textId="532EABD0" w:rsidR="00EA289E" w:rsidRDefault="00EA28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E34CC4" w14:textId="77777777" w:rsidR="00EA289E" w:rsidRDefault="00EA28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A6461" w14:textId="77777777" w:rsidR="00E63FE9" w:rsidRDefault="00E63FE9" w:rsidP="00EB1D8E">
      <w:pPr>
        <w:spacing w:after="0" w:line="240" w:lineRule="auto"/>
      </w:pPr>
      <w:r>
        <w:separator/>
      </w:r>
    </w:p>
  </w:footnote>
  <w:footnote w:type="continuationSeparator" w:id="0">
    <w:p w14:paraId="45187C90" w14:textId="77777777" w:rsidR="00E63FE9" w:rsidRDefault="00E63FE9" w:rsidP="00EB1D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0E2FFA"/>
    <w:multiLevelType w:val="hybridMultilevel"/>
    <w:tmpl w:val="98101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6769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6C0"/>
    <w:rsid w:val="0001464A"/>
    <w:rsid w:val="00032D7E"/>
    <w:rsid w:val="0007477E"/>
    <w:rsid w:val="001C4F25"/>
    <w:rsid w:val="0023788F"/>
    <w:rsid w:val="002B7651"/>
    <w:rsid w:val="003C02E4"/>
    <w:rsid w:val="00613896"/>
    <w:rsid w:val="0073474E"/>
    <w:rsid w:val="00852DB7"/>
    <w:rsid w:val="008A76BF"/>
    <w:rsid w:val="009F66E8"/>
    <w:rsid w:val="00B9742A"/>
    <w:rsid w:val="00BB5B05"/>
    <w:rsid w:val="00C066C0"/>
    <w:rsid w:val="00C86DD0"/>
    <w:rsid w:val="00CD1E6D"/>
    <w:rsid w:val="00D06D40"/>
    <w:rsid w:val="00D53CB1"/>
    <w:rsid w:val="00E031C0"/>
    <w:rsid w:val="00E63FE9"/>
    <w:rsid w:val="00E763A2"/>
    <w:rsid w:val="00EA289E"/>
    <w:rsid w:val="00EB1D8E"/>
    <w:rsid w:val="00ED2AB9"/>
    <w:rsid w:val="00F52240"/>
    <w:rsid w:val="00F76E20"/>
    <w:rsid w:val="00F97ECD"/>
    <w:rsid w:val="00FD52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CEC61"/>
  <w15:chartTrackingRefBased/>
  <w15:docId w15:val="{C79CBFD3-8883-46CF-80B3-5FE224DD8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2AB9"/>
    <w:rPr>
      <w:color w:val="0563C1" w:themeColor="hyperlink"/>
      <w:u w:val="single"/>
    </w:rPr>
  </w:style>
  <w:style w:type="character" w:styleId="UnresolvedMention">
    <w:name w:val="Unresolved Mention"/>
    <w:basedOn w:val="DefaultParagraphFont"/>
    <w:uiPriority w:val="99"/>
    <w:semiHidden/>
    <w:unhideWhenUsed/>
    <w:rsid w:val="00ED2AB9"/>
    <w:rPr>
      <w:color w:val="605E5C"/>
      <w:shd w:val="clear" w:color="auto" w:fill="E1DFDD"/>
    </w:rPr>
  </w:style>
  <w:style w:type="paragraph" w:styleId="ListParagraph">
    <w:name w:val="List Paragraph"/>
    <w:basedOn w:val="Normal"/>
    <w:uiPriority w:val="34"/>
    <w:qFormat/>
    <w:rsid w:val="00852DB7"/>
    <w:pPr>
      <w:ind w:left="720"/>
      <w:contextualSpacing/>
    </w:pPr>
  </w:style>
  <w:style w:type="paragraph" w:styleId="NoSpacing">
    <w:name w:val="No Spacing"/>
    <w:link w:val="NoSpacingChar"/>
    <w:uiPriority w:val="1"/>
    <w:qFormat/>
    <w:rsid w:val="00D53C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53CB1"/>
    <w:rPr>
      <w:rFonts w:eastAsiaTheme="minorEastAsia"/>
      <w:lang w:val="en-US"/>
    </w:rPr>
  </w:style>
  <w:style w:type="paragraph" w:styleId="Header">
    <w:name w:val="header"/>
    <w:basedOn w:val="Normal"/>
    <w:link w:val="HeaderChar"/>
    <w:uiPriority w:val="99"/>
    <w:unhideWhenUsed/>
    <w:rsid w:val="00EB1D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D8E"/>
  </w:style>
  <w:style w:type="paragraph" w:styleId="Footer">
    <w:name w:val="footer"/>
    <w:basedOn w:val="Normal"/>
    <w:link w:val="FooterChar"/>
    <w:uiPriority w:val="99"/>
    <w:unhideWhenUsed/>
    <w:rsid w:val="00EB1D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1D8E"/>
  </w:style>
  <w:style w:type="paragraph" w:customStyle="1" w:styleId="paragraph">
    <w:name w:val="paragraph"/>
    <w:basedOn w:val="Normal"/>
    <w:rsid w:val="001C4F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C4F25"/>
  </w:style>
  <w:style w:type="character" w:customStyle="1" w:styleId="eop">
    <w:name w:val="eop"/>
    <w:basedOn w:val="DefaultParagraphFont"/>
    <w:rsid w:val="001C4F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1074113/Lobby_pack_10_may_2022.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lications.parliament.uk/pa/bills/cbill/58-03/0117/220117.pdf"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ukandeu.ac.uk/explainers/the-bill-of-rights-bil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F2B6331B2234949AC6414AA2AB00176"/>
        <w:category>
          <w:name w:val="General"/>
          <w:gallery w:val="placeholder"/>
        </w:category>
        <w:types>
          <w:type w:val="bbPlcHdr"/>
        </w:types>
        <w:behaviors>
          <w:behavior w:val="content"/>
        </w:behaviors>
        <w:guid w:val="{4B6DD7D8-B879-4F1C-BDAC-AA73D6E9CBEE}"/>
      </w:docPartPr>
      <w:docPartBody>
        <w:p w:rsidR="00623918" w:rsidRDefault="00A65B14" w:rsidP="00A65B14">
          <w:pPr>
            <w:pStyle w:val="AF2B6331B2234949AC6414AA2AB00176"/>
          </w:pPr>
          <w:r>
            <w:rPr>
              <w:rFonts w:asciiTheme="majorHAnsi" w:eastAsiaTheme="majorEastAsia" w:hAnsiTheme="majorHAnsi" w:cstheme="majorBidi"/>
              <w:caps/>
              <w:color w:val="4472C4" w:themeColor="accent1"/>
              <w:sz w:val="80"/>
              <w:szCs w:val="80"/>
            </w:rPr>
            <w:t>[Document title]</w:t>
          </w:r>
        </w:p>
      </w:docPartBody>
    </w:docPart>
    <w:docPart>
      <w:docPartPr>
        <w:name w:val="F2339A25079147D680E055545D0BADA6"/>
        <w:category>
          <w:name w:val="General"/>
          <w:gallery w:val="placeholder"/>
        </w:category>
        <w:types>
          <w:type w:val="bbPlcHdr"/>
        </w:types>
        <w:behaviors>
          <w:behavior w:val="content"/>
        </w:behaviors>
        <w:guid w:val="{235E2C6D-8102-428A-AD72-7C2DE9634E24}"/>
      </w:docPartPr>
      <w:docPartBody>
        <w:p w:rsidR="00623918" w:rsidRDefault="00A65B14" w:rsidP="00A65B14">
          <w:pPr>
            <w:pStyle w:val="F2339A25079147D680E055545D0BADA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B14"/>
    <w:rsid w:val="00623918"/>
    <w:rsid w:val="008A1C3E"/>
    <w:rsid w:val="00A65B14"/>
    <w:rsid w:val="00EE2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2B6331B2234949AC6414AA2AB00176">
    <w:name w:val="AF2B6331B2234949AC6414AA2AB00176"/>
    <w:rsid w:val="00A65B14"/>
  </w:style>
  <w:style w:type="paragraph" w:customStyle="1" w:styleId="F2339A25079147D680E055545D0BADA6">
    <w:name w:val="F2339A25079147D680E055545D0BADA6"/>
    <w:rsid w:val="00A65B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2023-03-10T00:00:00</PublishDate>
  <Abstract/>
  <CompanyAddress>2224697</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1497</TotalTime>
  <Pages>6</Pages>
  <Words>853</Words>
  <Characters>4866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public law</vt:lpstr>
    </vt:vector>
  </TitlesOfParts>
  <Company>LACRAMIOARA SIMONA RADU</Company>
  <LinksUpToDate>false</LinksUpToDate>
  <CharactersWithSpaces>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law</dc:title>
  <dc:subject>BMLW 4007 -LEVEL 4 ASSIGNMENT 1</dc:subject>
  <dc:creator>lacramioara simona</dc:creator>
  <cp:keywords/>
  <dc:description/>
  <cp:lastModifiedBy>lacramioara simona</cp:lastModifiedBy>
  <cp:revision>8</cp:revision>
  <dcterms:created xsi:type="dcterms:W3CDTF">2023-02-21T19:13:00Z</dcterms:created>
  <dcterms:modified xsi:type="dcterms:W3CDTF">2023-02-22T20:28:00Z</dcterms:modified>
</cp:coreProperties>
</file>