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4023B" w14:textId="77777777" w:rsidR="003225EB" w:rsidRDefault="003225EB" w:rsidP="00B80E33">
      <w:pPr>
        <w:spacing w:line="360" w:lineRule="auto"/>
        <w:jc w:val="center"/>
        <w:rPr>
          <w:b/>
          <w:bCs/>
        </w:rPr>
      </w:pPr>
    </w:p>
    <w:p w14:paraId="6653E04F" w14:textId="77777777" w:rsidR="00970BF0" w:rsidRDefault="00970BF0" w:rsidP="00B80E33">
      <w:pPr>
        <w:spacing w:line="360" w:lineRule="auto"/>
        <w:jc w:val="center"/>
        <w:rPr>
          <w:b/>
          <w:bCs/>
        </w:rPr>
      </w:pPr>
    </w:p>
    <w:p w14:paraId="05DDFCFC" w14:textId="77777777" w:rsidR="00970BF0" w:rsidRDefault="00970BF0" w:rsidP="00B80E33">
      <w:pPr>
        <w:spacing w:line="360" w:lineRule="auto"/>
        <w:jc w:val="center"/>
        <w:rPr>
          <w:b/>
          <w:bCs/>
        </w:rPr>
      </w:pPr>
    </w:p>
    <w:p w14:paraId="40BD605C" w14:textId="77777777" w:rsidR="00B80E33" w:rsidRDefault="00B80E33" w:rsidP="00B80E33">
      <w:pPr>
        <w:spacing w:line="360" w:lineRule="auto"/>
        <w:jc w:val="center"/>
        <w:rPr>
          <w:b/>
          <w:bCs/>
        </w:rPr>
      </w:pPr>
    </w:p>
    <w:p w14:paraId="7B137DFB" w14:textId="77777777" w:rsidR="00970BF0" w:rsidRDefault="00970BF0" w:rsidP="00B80E33">
      <w:pPr>
        <w:spacing w:line="360" w:lineRule="auto"/>
        <w:jc w:val="center"/>
        <w:rPr>
          <w:b/>
          <w:bCs/>
        </w:rPr>
      </w:pPr>
    </w:p>
    <w:p w14:paraId="45D652FE" w14:textId="77777777" w:rsidR="00970BF0" w:rsidRDefault="00970BF0" w:rsidP="00B80E33">
      <w:pPr>
        <w:spacing w:line="360" w:lineRule="auto"/>
        <w:jc w:val="center"/>
        <w:rPr>
          <w:b/>
          <w:bCs/>
        </w:rPr>
      </w:pPr>
    </w:p>
    <w:p w14:paraId="4A50F069" w14:textId="3C268D87" w:rsidR="00B80E33" w:rsidRDefault="00520C0B" w:rsidP="00B80E33">
      <w:pPr>
        <w:spacing w:line="360" w:lineRule="auto"/>
        <w:jc w:val="center"/>
        <w:rPr>
          <w:b/>
          <w:bCs/>
        </w:rPr>
      </w:pPr>
      <w:r w:rsidRPr="00970BF0">
        <w:rPr>
          <w:b/>
          <w:bCs/>
        </w:rPr>
        <w:t>BMSW 5103</w:t>
      </w:r>
      <w:r>
        <w:rPr>
          <w:b/>
          <w:bCs/>
        </w:rPr>
        <w:t>- (</w:t>
      </w:r>
      <w:r w:rsidRPr="00970BF0">
        <w:rPr>
          <w:b/>
          <w:bCs/>
        </w:rPr>
        <w:t>Understanding and Engaging in the Customer Experience</w:t>
      </w:r>
      <w:r>
        <w:rPr>
          <w:b/>
          <w:bCs/>
        </w:rPr>
        <w:t>)</w:t>
      </w:r>
    </w:p>
    <w:p w14:paraId="73395DBB" w14:textId="42A1587F" w:rsidR="00970BF0" w:rsidRDefault="00520C0B" w:rsidP="00B80E33">
      <w:pPr>
        <w:spacing w:line="360" w:lineRule="auto"/>
        <w:jc w:val="center"/>
        <w:rPr>
          <w:b/>
          <w:bCs/>
        </w:rPr>
      </w:pPr>
      <w:r w:rsidRPr="00B80E33">
        <w:rPr>
          <w:b/>
          <w:bCs/>
        </w:rPr>
        <w:t>Organization's Quality Systems and Customer Relationship Management</w:t>
      </w:r>
    </w:p>
    <w:p w14:paraId="0F269C92" w14:textId="77777777" w:rsidR="00970BF0" w:rsidRDefault="00970BF0" w:rsidP="00B80E33">
      <w:pPr>
        <w:spacing w:line="360" w:lineRule="auto"/>
        <w:jc w:val="center"/>
        <w:rPr>
          <w:b/>
          <w:bCs/>
        </w:rPr>
      </w:pPr>
    </w:p>
    <w:p w14:paraId="64B75305" w14:textId="77777777" w:rsidR="00970BF0" w:rsidRDefault="00970BF0" w:rsidP="00B80E33">
      <w:pPr>
        <w:spacing w:line="360" w:lineRule="auto"/>
        <w:jc w:val="center"/>
        <w:rPr>
          <w:b/>
          <w:bCs/>
        </w:rPr>
      </w:pPr>
    </w:p>
    <w:p w14:paraId="40A5BE80" w14:textId="77777777" w:rsidR="00B80E33" w:rsidRDefault="00B80E33" w:rsidP="00B80E33">
      <w:pPr>
        <w:spacing w:line="360" w:lineRule="auto"/>
        <w:jc w:val="center"/>
        <w:rPr>
          <w:b/>
          <w:bCs/>
        </w:rPr>
      </w:pPr>
    </w:p>
    <w:p w14:paraId="1888AEF4" w14:textId="77777777" w:rsidR="00B80E33" w:rsidRDefault="00B80E33" w:rsidP="00B80E33">
      <w:pPr>
        <w:spacing w:line="360" w:lineRule="auto"/>
        <w:jc w:val="center"/>
        <w:rPr>
          <w:b/>
          <w:bCs/>
        </w:rPr>
      </w:pPr>
    </w:p>
    <w:p w14:paraId="4EE988D9" w14:textId="0E56A7EA" w:rsidR="00970BF0" w:rsidRPr="00B80E33" w:rsidRDefault="00520C0B" w:rsidP="00B80E33">
      <w:pPr>
        <w:spacing w:line="360" w:lineRule="auto"/>
        <w:jc w:val="center"/>
      </w:pPr>
      <w:r w:rsidRPr="00B80E33">
        <w:t xml:space="preserve">Submitted by: </w:t>
      </w:r>
      <w:r w:rsidR="00EB2081">
        <w:t xml:space="preserve">Costel-Alexandru Crap </w:t>
      </w:r>
    </w:p>
    <w:p w14:paraId="4B419581" w14:textId="3C84FD1E" w:rsidR="00970BF0" w:rsidRPr="00B80E33" w:rsidRDefault="00520C0B" w:rsidP="00B80E33">
      <w:pPr>
        <w:spacing w:line="360" w:lineRule="auto"/>
        <w:jc w:val="center"/>
      </w:pPr>
      <w:r w:rsidRPr="00B80E33">
        <w:t xml:space="preserve">ID: </w:t>
      </w:r>
      <w:r w:rsidR="00EB2081">
        <w:t>2132995</w:t>
      </w:r>
    </w:p>
    <w:p w14:paraId="3428C8BF" w14:textId="77777777" w:rsidR="00970BF0" w:rsidRDefault="00970BF0" w:rsidP="00B80E33">
      <w:pPr>
        <w:spacing w:line="360" w:lineRule="auto"/>
        <w:jc w:val="center"/>
        <w:rPr>
          <w:b/>
          <w:bCs/>
        </w:rPr>
      </w:pPr>
    </w:p>
    <w:p w14:paraId="653A48BD" w14:textId="77777777" w:rsidR="00970BF0" w:rsidRDefault="00970BF0" w:rsidP="00B80E33">
      <w:pPr>
        <w:spacing w:line="360" w:lineRule="auto"/>
        <w:jc w:val="center"/>
        <w:rPr>
          <w:b/>
          <w:bCs/>
        </w:rPr>
      </w:pPr>
    </w:p>
    <w:p w14:paraId="4FC3E175" w14:textId="77777777" w:rsidR="00970BF0" w:rsidRDefault="00970BF0" w:rsidP="00B80E33">
      <w:pPr>
        <w:spacing w:line="360" w:lineRule="auto"/>
        <w:jc w:val="center"/>
        <w:rPr>
          <w:b/>
          <w:bCs/>
        </w:rPr>
      </w:pPr>
    </w:p>
    <w:p w14:paraId="130E765C" w14:textId="77777777" w:rsidR="00970BF0" w:rsidRDefault="00970BF0" w:rsidP="00B80E33">
      <w:pPr>
        <w:spacing w:line="360" w:lineRule="auto"/>
        <w:jc w:val="center"/>
        <w:rPr>
          <w:b/>
          <w:bCs/>
        </w:rPr>
      </w:pPr>
    </w:p>
    <w:p w14:paraId="13BCAC8B" w14:textId="77777777" w:rsidR="00970BF0" w:rsidRDefault="00970BF0" w:rsidP="00B80E33">
      <w:pPr>
        <w:spacing w:line="360" w:lineRule="auto"/>
        <w:jc w:val="center"/>
        <w:rPr>
          <w:b/>
          <w:bCs/>
        </w:rPr>
      </w:pPr>
    </w:p>
    <w:p w14:paraId="0FBCCB4B" w14:textId="77777777" w:rsidR="00970BF0" w:rsidRDefault="00970BF0" w:rsidP="00B80E33">
      <w:pPr>
        <w:spacing w:line="360" w:lineRule="auto"/>
        <w:jc w:val="center"/>
        <w:rPr>
          <w:b/>
          <w:bCs/>
        </w:rPr>
      </w:pPr>
    </w:p>
    <w:p w14:paraId="356C5D29" w14:textId="77777777" w:rsidR="00970BF0" w:rsidRDefault="00970BF0" w:rsidP="00B80E33">
      <w:pPr>
        <w:spacing w:line="360" w:lineRule="auto"/>
        <w:jc w:val="center"/>
        <w:rPr>
          <w:b/>
          <w:bCs/>
        </w:rPr>
      </w:pPr>
    </w:p>
    <w:p w14:paraId="176A7584" w14:textId="77777777" w:rsidR="00970BF0" w:rsidRDefault="00970BF0" w:rsidP="00B80E33">
      <w:pPr>
        <w:spacing w:line="360" w:lineRule="auto"/>
        <w:jc w:val="center"/>
        <w:rPr>
          <w:b/>
          <w:bCs/>
        </w:rPr>
      </w:pPr>
    </w:p>
    <w:p w14:paraId="6ACC0895" w14:textId="77777777" w:rsidR="00970BF0" w:rsidRDefault="00970BF0" w:rsidP="00B80E33">
      <w:pPr>
        <w:spacing w:line="360" w:lineRule="auto"/>
        <w:rPr>
          <w:b/>
          <w:bCs/>
        </w:rPr>
      </w:pPr>
    </w:p>
    <w:p w14:paraId="1093D403" w14:textId="77777777" w:rsidR="0031532A" w:rsidRPr="0031532A" w:rsidRDefault="0031532A" w:rsidP="0031532A">
      <w:pPr>
        <w:spacing w:line="360" w:lineRule="auto"/>
        <w:rPr>
          <w:b/>
          <w:bCs/>
        </w:rPr>
      </w:pPr>
    </w:p>
    <w:p w14:paraId="12393B5A" w14:textId="77777777" w:rsidR="0031532A" w:rsidRPr="0031532A" w:rsidRDefault="0031532A" w:rsidP="0031532A">
      <w:pPr>
        <w:spacing w:line="360" w:lineRule="auto"/>
        <w:rPr>
          <w:b/>
          <w:bCs/>
        </w:rPr>
      </w:pPr>
    </w:p>
    <w:p w14:paraId="38A6B161" w14:textId="77777777" w:rsidR="0031532A" w:rsidRPr="0031532A" w:rsidRDefault="0031532A" w:rsidP="0031532A">
      <w:pPr>
        <w:spacing w:line="360" w:lineRule="auto"/>
        <w:rPr>
          <w:b/>
          <w:bCs/>
        </w:rPr>
      </w:pPr>
    </w:p>
    <w:p w14:paraId="6DEFAD3A" w14:textId="77777777" w:rsidR="0031532A" w:rsidRPr="0031532A" w:rsidRDefault="0031532A" w:rsidP="0031532A">
      <w:pPr>
        <w:spacing w:line="360" w:lineRule="auto"/>
        <w:rPr>
          <w:b/>
          <w:bCs/>
        </w:rPr>
      </w:pPr>
    </w:p>
    <w:p w14:paraId="1ED585DB" w14:textId="77777777" w:rsidR="0031532A" w:rsidRPr="0031532A" w:rsidRDefault="0031532A" w:rsidP="0031532A">
      <w:pPr>
        <w:spacing w:line="360" w:lineRule="auto"/>
        <w:rPr>
          <w:b/>
          <w:bCs/>
        </w:rPr>
      </w:pPr>
    </w:p>
    <w:p w14:paraId="007CD8BC" w14:textId="77777777" w:rsidR="0031532A" w:rsidRPr="0031532A" w:rsidRDefault="0031532A" w:rsidP="0031532A">
      <w:pPr>
        <w:spacing w:line="360" w:lineRule="auto"/>
        <w:rPr>
          <w:b/>
          <w:bCs/>
        </w:rPr>
      </w:pPr>
    </w:p>
    <w:p w14:paraId="50936449" w14:textId="77777777" w:rsidR="0031532A" w:rsidRPr="0031532A" w:rsidRDefault="0031532A" w:rsidP="0031532A">
      <w:pPr>
        <w:spacing w:line="360" w:lineRule="auto"/>
        <w:rPr>
          <w:b/>
          <w:bCs/>
        </w:rPr>
      </w:pPr>
    </w:p>
    <w:p w14:paraId="417B2301" w14:textId="77777777" w:rsidR="0031532A" w:rsidRPr="0031532A" w:rsidRDefault="0031532A" w:rsidP="0031532A">
      <w:pPr>
        <w:spacing w:line="360" w:lineRule="auto"/>
        <w:jc w:val="center"/>
        <w:rPr>
          <w:b/>
          <w:bCs/>
        </w:rPr>
      </w:pPr>
      <w:r w:rsidRPr="0031532A">
        <w:rPr>
          <w:b/>
          <w:bCs/>
        </w:rPr>
        <w:t>Executive Summary</w:t>
      </w:r>
    </w:p>
    <w:p w14:paraId="2BFAC48B" w14:textId="77777777" w:rsidR="0031532A" w:rsidRPr="0031532A" w:rsidRDefault="0031532A" w:rsidP="0031532A">
      <w:pPr>
        <w:spacing w:line="360" w:lineRule="auto"/>
        <w:jc w:val="both"/>
      </w:pPr>
      <w:r w:rsidRPr="0031532A">
        <w:t>The dedication to quality procedures and customer relationship management (CRM) of Zara, one of the top clothing retailers in the world, has allowed them to succeed in the very competitive sector. This study evaluates Zara's capability to maintain client happiness and offer 24/7 customer service despite both internal and external constraints. Supply chain management, human resources, and technology infrastructure within the business all play critical roles in providing prompt and effective service. External elements that have an impact on Zara's customer service strategy include its international clientele, the competitive landscape, the legal system, and technology developments. The report also examines the effect of basic marketing ideas, such as segmentation, targeting, positioning, relationship marketing, and the marketing mix, on Zara's customer-centric strategy.  Additionally, Zara's commitment to Corporate Social Responsibility (CSR) principles has shaped its ethical and sustainable business practices, aligning with the expectations of conscientious consumers. The success of Zara is supported by sophisticated technology, such as AI-powered inventory management, supply chain optimization, point of sale systems, and customer relationship management tools. As a result, Zara is better able to satisfy changing client needs and keep solid relationships with them. These technologies improve efficiency, personalisation, and response.</w:t>
      </w:r>
    </w:p>
    <w:p w14:paraId="599CFEA7" w14:textId="77777777" w:rsidR="0031532A" w:rsidRDefault="0031532A" w:rsidP="00B80E33">
      <w:pPr>
        <w:spacing w:line="360" w:lineRule="auto"/>
        <w:rPr>
          <w:b/>
          <w:bCs/>
        </w:rPr>
      </w:pPr>
    </w:p>
    <w:p w14:paraId="5C6DA096" w14:textId="77777777" w:rsidR="0031532A" w:rsidRDefault="0031532A" w:rsidP="00B80E33">
      <w:pPr>
        <w:spacing w:line="360" w:lineRule="auto"/>
        <w:rPr>
          <w:b/>
          <w:bCs/>
        </w:rPr>
      </w:pPr>
    </w:p>
    <w:p w14:paraId="1ABB82F6" w14:textId="77777777" w:rsidR="0031532A" w:rsidRDefault="0031532A" w:rsidP="00B80E33">
      <w:pPr>
        <w:spacing w:line="360" w:lineRule="auto"/>
        <w:rPr>
          <w:b/>
          <w:bCs/>
        </w:rPr>
      </w:pPr>
    </w:p>
    <w:p w14:paraId="4467F39F" w14:textId="77777777" w:rsidR="0031532A" w:rsidRDefault="0031532A" w:rsidP="00B80E33">
      <w:pPr>
        <w:spacing w:line="360" w:lineRule="auto"/>
        <w:rPr>
          <w:b/>
          <w:bCs/>
        </w:rPr>
      </w:pPr>
    </w:p>
    <w:p w14:paraId="2812E1AC" w14:textId="77777777" w:rsidR="0031532A" w:rsidRDefault="0031532A" w:rsidP="00B80E33">
      <w:pPr>
        <w:spacing w:line="360" w:lineRule="auto"/>
        <w:rPr>
          <w:b/>
          <w:bCs/>
        </w:rPr>
      </w:pPr>
    </w:p>
    <w:p w14:paraId="79A30CE4" w14:textId="77777777" w:rsidR="0031532A" w:rsidRDefault="0031532A" w:rsidP="00B80E33">
      <w:pPr>
        <w:spacing w:line="360" w:lineRule="auto"/>
        <w:rPr>
          <w:b/>
          <w:bCs/>
        </w:rPr>
      </w:pPr>
    </w:p>
    <w:p w14:paraId="4EC9A2CB" w14:textId="77777777" w:rsidR="0031532A" w:rsidRDefault="0031532A" w:rsidP="00B80E33">
      <w:pPr>
        <w:spacing w:line="360" w:lineRule="auto"/>
        <w:rPr>
          <w:b/>
          <w:bCs/>
        </w:rPr>
      </w:pPr>
    </w:p>
    <w:p w14:paraId="7D6B0A81" w14:textId="77777777" w:rsidR="0031532A" w:rsidRDefault="0031532A" w:rsidP="00B80E33">
      <w:pPr>
        <w:spacing w:line="360" w:lineRule="auto"/>
        <w:rPr>
          <w:b/>
          <w:bCs/>
        </w:rPr>
      </w:pPr>
    </w:p>
    <w:p w14:paraId="388B50E8" w14:textId="77777777" w:rsidR="0031532A" w:rsidRDefault="0031532A" w:rsidP="00B80E33">
      <w:pPr>
        <w:spacing w:line="360" w:lineRule="auto"/>
        <w:rPr>
          <w:b/>
          <w:bCs/>
        </w:rPr>
      </w:pPr>
    </w:p>
    <w:p w14:paraId="79722D64" w14:textId="77777777" w:rsidR="0031532A" w:rsidRDefault="0031532A" w:rsidP="00B80E33">
      <w:pPr>
        <w:spacing w:line="360" w:lineRule="auto"/>
        <w:rPr>
          <w:b/>
          <w:bCs/>
        </w:rPr>
      </w:pPr>
    </w:p>
    <w:p w14:paraId="544A3776" w14:textId="77777777" w:rsidR="0031532A" w:rsidRPr="00970BF0" w:rsidRDefault="0031532A" w:rsidP="00B80E33">
      <w:pPr>
        <w:spacing w:line="360" w:lineRule="auto"/>
        <w:rPr>
          <w:b/>
          <w:bCs/>
        </w:rPr>
      </w:pPr>
    </w:p>
    <w:sdt>
      <w:sdtPr>
        <w:rPr>
          <w:rFonts w:ascii="Times New Roman" w:eastAsiaTheme="minorHAnsi" w:hAnsi="Times New Roman" w:cstheme="minorBidi"/>
          <w:color w:val="auto"/>
          <w:kern w:val="2"/>
          <w:sz w:val="24"/>
          <w:szCs w:val="22"/>
          <w14:ligatures w14:val="standardContextual"/>
        </w:rPr>
        <w:id w:val="625672493"/>
        <w:docPartObj>
          <w:docPartGallery w:val="Table of Contents"/>
          <w:docPartUnique/>
        </w:docPartObj>
      </w:sdtPr>
      <w:sdtEndPr>
        <w:rPr>
          <w:b/>
          <w:bCs/>
          <w:noProof/>
        </w:rPr>
      </w:sdtEndPr>
      <w:sdtContent>
        <w:p w14:paraId="0265F349" w14:textId="77777777" w:rsidR="0031532A" w:rsidRDefault="0031532A" w:rsidP="00B80E33">
          <w:pPr>
            <w:pStyle w:val="Titlucuprins"/>
            <w:jc w:val="center"/>
            <w:rPr>
              <w:rFonts w:ascii="Times New Roman" w:eastAsiaTheme="minorHAnsi" w:hAnsi="Times New Roman" w:cstheme="minorBidi"/>
              <w:color w:val="auto"/>
              <w:kern w:val="2"/>
              <w:sz w:val="24"/>
              <w:szCs w:val="22"/>
              <w14:ligatures w14:val="standardContextual"/>
            </w:rPr>
          </w:pPr>
        </w:p>
        <w:p w14:paraId="3A2C157E" w14:textId="3ED81337" w:rsidR="00B80E33" w:rsidRPr="00B80E33" w:rsidRDefault="00520C0B" w:rsidP="00B80E33">
          <w:pPr>
            <w:pStyle w:val="Titlucuprins"/>
            <w:jc w:val="center"/>
            <w:rPr>
              <w:rFonts w:ascii="Times New Roman" w:hAnsi="Times New Roman" w:cs="Times New Roman"/>
              <w:sz w:val="28"/>
              <w:szCs w:val="28"/>
            </w:rPr>
          </w:pPr>
          <w:r w:rsidRPr="00B80E33">
            <w:rPr>
              <w:rFonts w:ascii="Times New Roman" w:hAnsi="Times New Roman" w:cs="Times New Roman"/>
              <w:sz w:val="28"/>
              <w:szCs w:val="28"/>
            </w:rPr>
            <w:t>Contents</w:t>
          </w:r>
        </w:p>
        <w:p w14:paraId="430B85F4" w14:textId="29F9C2AA" w:rsidR="0091398D" w:rsidRDefault="00520C0B">
          <w:pPr>
            <w:pStyle w:val="Cuprins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3572745" w:history="1">
            <w:r w:rsidR="0091398D" w:rsidRPr="004B4AE3">
              <w:rPr>
                <w:rStyle w:val="Hyperlink"/>
                <w:noProof/>
              </w:rPr>
              <w:t>1.</w:t>
            </w:r>
            <w:r w:rsidR="0091398D">
              <w:rPr>
                <w:rFonts w:asciiTheme="minorHAnsi" w:eastAsiaTheme="minorEastAsia" w:hAnsiTheme="minorHAnsi"/>
                <w:noProof/>
                <w:sz w:val="22"/>
              </w:rPr>
              <w:tab/>
            </w:r>
            <w:r w:rsidR="0091398D" w:rsidRPr="004B4AE3">
              <w:rPr>
                <w:rStyle w:val="Hyperlink"/>
                <w:noProof/>
              </w:rPr>
              <w:t>Introduction</w:t>
            </w:r>
            <w:r w:rsidR="0091398D">
              <w:rPr>
                <w:noProof/>
                <w:webHidden/>
              </w:rPr>
              <w:tab/>
            </w:r>
            <w:r w:rsidR="0091398D">
              <w:rPr>
                <w:noProof/>
                <w:webHidden/>
              </w:rPr>
              <w:fldChar w:fldCharType="begin"/>
            </w:r>
            <w:r w:rsidR="0091398D">
              <w:rPr>
                <w:noProof/>
                <w:webHidden/>
              </w:rPr>
              <w:instrText xml:space="preserve"> PAGEREF _Toc143572745 \h </w:instrText>
            </w:r>
            <w:r w:rsidR="0091398D">
              <w:rPr>
                <w:noProof/>
                <w:webHidden/>
              </w:rPr>
            </w:r>
            <w:r w:rsidR="0091398D">
              <w:rPr>
                <w:noProof/>
                <w:webHidden/>
              </w:rPr>
              <w:fldChar w:fldCharType="separate"/>
            </w:r>
            <w:r w:rsidR="0091398D">
              <w:rPr>
                <w:noProof/>
                <w:webHidden/>
              </w:rPr>
              <w:t>5</w:t>
            </w:r>
            <w:r w:rsidR="0091398D">
              <w:rPr>
                <w:noProof/>
                <w:webHidden/>
              </w:rPr>
              <w:fldChar w:fldCharType="end"/>
            </w:r>
          </w:hyperlink>
        </w:p>
        <w:p w14:paraId="2C1EC24D" w14:textId="190ACFBD" w:rsidR="0091398D" w:rsidRDefault="00A45B4C">
          <w:pPr>
            <w:pStyle w:val="Cuprins1"/>
            <w:tabs>
              <w:tab w:val="left" w:pos="440"/>
              <w:tab w:val="right" w:leader="dot" w:pos="9350"/>
            </w:tabs>
            <w:rPr>
              <w:rFonts w:asciiTheme="minorHAnsi" w:eastAsiaTheme="minorEastAsia" w:hAnsiTheme="minorHAnsi"/>
              <w:noProof/>
              <w:sz w:val="22"/>
            </w:rPr>
          </w:pPr>
          <w:hyperlink w:anchor="_Toc143572746" w:history="1">
            <w:r w:rsidR="0091398D" w:rsidRPr="004B4AE3">
              <w:rPr>
                <w:rStyle w:val="Hyperlink"/>
                <w:noProof/>
              </w:rPr>
              <w:t>2.</w:t>
            </w:r>
            <w:r w:rsidR="0091398D">
              <w:rPr>
                <w:rFonts w:asciiTheme="minorHAnsi" w:eastAsiaTheme="minorEastAsia" w:hAnsiTheme="minorHAnsi"/>
                <w:noProof/>
                <w:sz w:val="22"/>
              </w:rPr>
              <w:tab/>
            </w:r>
            <w:r w:rsidR="0091398D" w:rsidRPr="004B4AE3">
              <w:rPr>
                <w:rStyle w:val="Hyperlink"/>
                <w:noProof/>
              </w:rPr>
              <w:t>Company Context</w:t>
            </w:r>
            <w:r w:rsidR="0091398D">
              <w:rPr>
                <w:noProof/>
                <w:webHidden/>
              </w:rPr>
              <w:tab/>
            </w:r>
            <w:r w:rsidR="0091398D">
              <w:rPr>
                <w:noProof/>
                <w:webHidden/>
              </w:rPr>
              <w:fldChar w:fldCharType="begin"/>
            </w:r>
            <w:r w:rsidR="0091398D">
              <w:rPr>
                <w:noProof/>
                <w:webHidden/>
              </w:rPr>
              <w:instrText xml:space="preserve"> PAGEREF _Toc143572746 \h </w:instrText>
            </w:r>
            <w:r w:rsidR="0091398D">
              <w:rPr>
                <w:noProof/>
                <w:webHidden/>
              </w:rPr>
            </w:r>
            <w:r w:rsidR="0091398D">
              <w:rPr>
                <w:noProof/>
                <w:webHidden/>
              </w:rPr>
              <w:fldChar w:fldCharType="separate"/>
            </w:r>
            <w:r w:rsidR="0091398D">
              <w:rPr>
                <w:noProof/>
                <w:webHidden/>
              </w:rPr>
              <w:t>5</w:t>
            </w:r>
            <w:r w:rsidR="0091398D">
              <w:rPr>
                <w:noProof/>
                <w:webHidden/>
              </w:rPr>
              <w:fldChar w:fldCharType="end"/>
            </w:r>
          </w:hyperlink>
        </w:p>
        <w:p w14:paraId="3310C397" w14:textId="7DE91E82" w:rsidR="0091398D" w:rsidRDefault="00A45B4C">
          <w:pPr>
            <w:pStyle w:val="Cuprins1"/>
            <w:tabs>
              <w:tab w:val="left" w:pos="440"/>
              <w:tab w:val="right" w:leader="dot" w:pos="9350"/>
            </w:tabs>
            <w:rPr>
              <w:rFonts w:asciiTheme="minorHAnsi" w:eastAsiaTheme="minorEastAsia" w:hAnsiTheme="minorHAnsi"/>
              <w:noProof/>
              <w:sz w:val="22"/>
            </w:rPr>
          </w:pPr>
          <w:hyperlink w:anchor="_Toc143572747" w:history="1">
            <w:r w:rsidR="0091398D" w:rsidRPr="004B4AE3">
              <w:rPr>
                <w:rStyle w:val="Hyperlink"/>
                <w:noProof/>
              </w:rPr>
              <w:t>3.</w:t>
            </w:r>
            <w:r w:rsidR="0091398D">
              <w:rPr>
                <w:rFonts w:asciiTheme="minorHAnsi" w:eastAsiaTheme="minorEastAsia" w:hAnsiTheme="minorHAnsi"/>
                <w:noProof/>
                <w:sz w:val="22"/>
              </w:rPr>
              <w:tab/>
            </w:r>
            <w:r w:rsidR="0091398D" w:rsidRPr="004B4AE3">
              <w:rPr>
                <w:rStyle w:val="Hyperlink"/>
                <w:noProof/>
              </w:rPr>
              <w:t>Key marketing theories relevant to Zara Corporation</w:t>
            </w:r>
            <w:r w:rsidR="0091398D">
              <w:rPr>
                <w:noProof/>
                <w:webHidden/>
              </w:rPr>
              <w:tab/>
            </w:r>
            <w:r w:rsidR="0091398D">
              <w:rPr>
                <w:noProof/>
                <w:webHidden/>
              </w:rPr>
              <w:fldChar w:fldCharType="begin"/>
            </w:r>
            <w:r w:rsidR="0091398D">
              <w:rPr>
                <w:noProof/>
                <w:webHidden/>
              </w:rPr>
              <w:instrText xml:space="preserve"> PAGEREF _Toc143572747 \h </w:instrText>
            </w:r>
            <w:r w:rsidR="0091398D">
              <w:rPr>
                <w:noProof/>
                <w:webHidden/>
              </w:rPr>
            </w:r>
            <w:r w:rsidR="0091398D">
              <w:rPr>
                <w:noProof/>
                <w:webHidden/>
              </w:rPr>
              <w:fldChar w:fldCharType="separate"/>
            </w:r>
            <w:r w:rsidR="0091398D">
              <w:rPr>
                <w:noProof/>
                <w:webHidden/>
              </w:rPr>
              <w:t>6</w:t>
            </w:r>
            <w:r w:rsidR="0091398D">
              <w:rPr>
                <w:noProof/>
                <w:webHidden/>
              </w:rPr>
              <w:fldChar w:fldCharType="end"/>
            </w:r>
          </w:hyperlink>
        </w:p>
        <w:p w14:paraId="252C3380" w14:textId="5F123BD5" w:rsidR="0091398D" w:rsidRDefault="00A45B4C">
          <w:pPr>
            <w:pStyle w:val="Cuprins2"/>
            <w:tabs>
              <w:tab w:val="left" w:pos="880"/>
              <w:tab w:val="right" w:leader="dot" w:pos="9350"/>
            </w:tabs>
            <w:rPr>
              <w:noProof/>
            </w:rPr>
          </w:pPr>
          <w:hyperlink w:anchor="_Toc143572748" w:history="1">
            <w:r w:rsidR="0091398D" w:rsidRPr="004B4AE3">
              <w:rPr>
                <w:rStyle w:val="Hyperlink"/>
                <w:noProof/>
              </w:rPr>
              <w:t>3.1.</w:t>
            </w:r>
            <w:r w:rsidR="0091398D">
              <w:rPr>
                <w:noProof/>
              </w:rPr>
              <w:tab/>
            </w:r>
            <w:r w:rsidR="0091398D" w:rsidRPr="004B4AE3">
              <w:rPr>
                <w:rStyle w:val="Hyperlink"/>
                <w:noProof/>
              </w:rPr>
              <w:t>Porter’s Five Forces of Zara</w:t>
            </w:r>
            <w:r w:rsidR="0091398D">
              <w:rPr>
                <w:noProof/>
                <w:webHidden/>
              </w:rPr>
              <w:tab/>
            </w:r>
            <w:r w:rsidR="0091398D">
              <w:rPr>
                <w:noProof/>
                <w:webHidden/>
              </w:rPr>
              <w:fldChar w:fldCharType="begin"/>
            </w:r>
            <w:r w:rsidR="0091398D">
              <w:rPr>
                <w:noProof/>
                <w:webHidden/>
              </w:rPr>
              <w:instrText xml:space="preserve"> PAGEREF _Toc143572748 \h </w:instrText>
            </w:r>
            <w:r w:rsidR="0091398D">
              <w:rPr>
                <w:noProof/>
                <w:webHidden/>
              </w:rPr>
            </w:r>
            <w:r w:rsidR="0091398D">
              <w:rPr>
                <w:noProof/>
                <w:webHidden/>
              </w:rPr>
              <w:fldChar w:fldCharType="separate"/>
            </w:r>
            <w:r w:rsidR="0091398D">
              <w:rPr>
                <w:noProof/>
                <w:webHidden/>
              </w:rPr>
              <w:t>6</w:t>
            </w:r>
            <w:r w:rsidR="0091398D">
              <w:rPr>
                <w:noProof/>
                <w:webHidden/>
              </w:rPr>
              <w:fldChar w:fldCharType="end"/>
            </w:r>
          </w:hyperlink>
        </w:p>
        <w:p w14:paraId="2BC07F75" w14:textId="7CD057EF" w:rsidR="0091398D" w:rsidRDefault="00A45B4C">
          <w:pPr>
            <w:pStyle w:val="Cuprins2"/>
            <w:tabs>
              <w:tab w:val="left" w:pos="880"/>
              <w:tab w:val="right" w:leader="dot" w:pos="9350"/>
            </w:tabs>
            <w:rPr>
              <w:noProof/>
            </w:rPr>
          </w:pPr>
          <w:hyperlink w:anchor="_Toc143572749" w:history="1">
            <w:r w:rsidR="0091398D" w:rsidRPr="004B4AE3">
              <w:rPr>
                <w:rStyle w:val="Hyperlink"/>
                <w:noProof/>
              </w:rPr>
              <w:t>3.2.</w:t>
            </w:r>
            <w:r w:rsidR="0091398D">
              <w:rPr>
                <w:noProof/>
              </w:rPr>
              <w:tab/>
            </w:r>
            <w:r w:rsidR="0091398D" w:rsidRPr="004B4AE3">
              <w:rPr>
                <w:rStyle w:val="Hyperlink"/>
                <w:noProof/>
              </w:rPr>
              <w:t>Marketing mix of Zara</w:t>
            </w:r>
            <w:r w:rsidR="0091398D">
              <w:rPr>
                <w:noProof/>
                <w:webHidden/>
              </w:rPr>
              <w:tab/>
            </w:r>
            <w:r w:rsidR="0091398D">
              <w:rPr>
                <w:noProof/>
                <w:webHidden/>
              </w:rPr>
              <w:fldChar w:fldCharType="begin"/>
            </w:r>
            <w:r w:rsidR="0091398D">
              <w:rPr>
                <w:noProof/>
                <w:webHidden/>
              </w:rPr>
              <w:instrText xml:space="preserve"> PAGEREF _Toc143572749 \h </w:instrText>
            </w:r>
            <w:r w:rsidR="0091398D">
              <w:rPr>
                <w:noProof/>
                <w:webHidden/>
              </w:rPr>
            </w:r>
            <w:r w:rsidR="0091398D">
              <w:rPr>
                <w:noProof/>
                <w:webHidden/>
              </w:rPr>
              <w:fldChar w:fldCharType="separate"/>
            </w:r>
            <w:r w:rsidR="0091398D">
              <w:rPr>
                <w:noProof/>
                <w:webHidden/>
              </w:rPr>
              <w:t>8</w:t>
            </w:r>
            <w:r w:rsidR="0091398D">
              <w:rPr>
                <w:noProof/>
                <w:webHidden/>
              </w:rPr>
              <w:fldChar w:fldCharType="end"/>
            </w:r>
          </w:hyperlink>
        </w:p>
        <w:p w14:paraId="12E669B3" w14:textId="3DCC6B95" w:rsidR="0091398D" w:rsidRDefault="00A45B4C">
          <w:pPr>
            <w:pStyle w:val="Cuprins2"/>
            <w:tabs>
              <w:tab w:val="left" w:pos="880"/>
              <w:tab w:val="right" w:leader="dot" w:pos="9350"/>
            </w:tabs>
            <w:rPr>
              <w:noProof/>
            </w:rPr>
          </w:pPr>
          <w:hyperlink w:anchor="_Toc143572750" w:history="1">
            <w:r w:rsidR="0091398D" w:rsidRPr="004B4AE3">
              <w:rPr>
                <w:rStyle w:val="Hyperlink"/>
                <w:noProof/>
              </w:rPr>
              <w:t>3.3.</w:t>
            </w:r>
            <w:r w:rsidR="0091398D">
              <w:rPr>
                <w:noProof/>
              </w:rPr>
              <w:tab/>
            </w:r>
            <w:r w:rsidR="0091398D" w:rsidRPr="004B4AE3">
              <w:rPr>
                <w:rStyle w:val="Hyperlink"/>
                <w:noProof/>
              </w:rPr>
              <w:t>Communication Mix for Zara</w:t>
            </w:r>
            <w:r w:rsidR="0091398D">
              <w:rPr>
                <w:noProof/>
                <w:webHidden/>
              </w:rPr>
              <w:tab/>
            </w:r>
            <w:r w:rsidR="0091398D">
              <w:rPr>
                <w:noProof/>
                <w:webHidden/>
              </w:rPr>
              <w:fldChar w:fldCharType="begin"/>
            </w:r>
            <w:r w:rsidR="0091398D">
              <w:rPr>
                <w:noProof/>
                <w:webHidden/>
              </w:rPr>
              <w:instrText xml:space="preserve"> PAGEREF _Toc143572750 \h </w:instrText>
            </w:r>
            <w:r w:rsidR="0091398D">
              <w:rPr>
                <w:noProof/>
                <w:webHidden/>
              </w:rPr>
            </w:r>
            <w:r w:rsidR="0091398D">
              <w:rPr>
                <w:noProof/>
                <w:webHidden/>
              </w:rPr>
              <w:fldChar w:fldCharType="separate"/>
            </w:r>
            <w:r w:rsidR="0091398D">
              <w:rPr>
                <w:noProof/>
                <w:webHidden/>
              </w:rPr>
              <w:t>9</w:t>
            </w:r>
            <w:r w:rsidR="0091398D">
              <w:rPr>
                <w:noProof/>
                <w:webHidden/>
              </w:rPr>
              <w:fldChar w:fldCharType="end"/>
            </w:r>
          </w:hyperlink>
        </w:p>
        <w:p w14:paraId="2C71A25D" w14:textId="064ECA49" w:rsidR="0091398D" w:rsidRDefault="00A45B4C">
          <w:pPr>
            <w:pStyle w:val="Cuprins1"/>
            <w:tabs>
              <w:tab w:val="left" w:pos="440"/>
              <w:tab w:val="right" w:leader="dot" w:pos="9350"/>
            </w:tabs>
            <w:rPr>
              <w:rFonts w:asciiTheme="minorHAnsi" w:eastAsiaTheme="minorEastAsia" w:hAnsiTheme="minorHAnsi"/>
              <w:noProof/>
              <w:sz w:val="22"/>
            </w:rPr>
          </w:pPr>
          <w:hyperlink w:anchor="_Toc143572751" w:history="1">
            <w:r w:rsidR="0091398D" w:rsidRPr="004B4AE3">
              <w:rPr>
                <w:rStyle w:val="Hyperlink"/>
                <w:noProof/>
              </w:rPr>
              <w:t>4.</w:t>
            </w:r>
            <w:r w:rsidR="0091398D">
              <w:rPr>
                <w:rFonts w:asciiTheme="minorHAnsi" w:eastAsiaTheme="minorEastAsia" w:hAnsiTheme="minorHAnsi"/>
                <w:noProof/>
                <w:sz w:val="22"/>
              </w:rPr>
              <w:tab/>
            </w:r>
            <w:r w:rsidR="0091398D" w:rsidRPr="004B4AE3">
              <w:rPr>
                <w:rStyle w:val="Hyperlink"/>
                <w:noProof/>
              </w:rPr>
              <w:t>Task A</w:t>
            </w:r>
            <w:r w:rsidR="0091398D">
              <w:rPr>
                <w:noProof/>
                <w:webHidden/>
              </w:rPr>
              <w:tab/>
            </w:r>
            <w:r w:rsidR="0091398D">
              <w:rPr>
                <w:noProof/>
                <w:webHidden/>
              </w:rPr>
              <w:fldChar w:fldCharType="begin"/>
            </w:r>
            <w:r w:rsidR="0091398D">
              <w:rPr>
                <w:noProof/>
                <w:webHidden/>
              </w:rPr>
              <w:instrText xml:space="preserve"> PAGEREF _Toc143572751 \h </w:instrText>
            </w:r>
            <w:r w:rsidR="0091398D">
              <w:rPr>
                <w:noProof/>
                <w:webHidden/>
              </w:rPr>
            </w:r>
            <w:r w:rsidR="0091398D">
              <w:rPr>
                <w:noProof/>
                <w:webHidden/>
              </w:rPr>
              <w:fldChar w:fldCharType="separate"/>
            </w:r>
            <w:r w:rsidR="0091398D">
              <w:rPr>
                <w:noProof/>
                <w:webHidden/>
              </w:rPr>
              <w:t>10</w:t>
            </w:r>
            <w:r w:rsidR="0091398D">
              <w:rPr>
                <w:noProof/>
                <w:webHidden/>
              </w:rPr>
              <w:fldChar w:fldCharType="end"/>
            </w:r>
          </w:hyperlink>
        </w:p>
        <w:p w14:paraId="1E6E9551" w14:textId="1337A35F" w:rsidR="0091398D" w:rsidRDefault="00A45B4C">
          <w:pPr>
            <w:pStyle w:val="Cuprins2"/>
            <w:tabs>
              <w:tab w:val="left" w:pos="880"/>
              <w:tab w:val="right" w:leader="dot" w:pos="9350"/>
            </w:tabs>
            <w:rPr>
              <w:noProof/>
            </w:rPr>
          </w:pPr>
          <w:hyperlink w:anchor="_Toc143572752" w:history="1">
            <w:r w:rsidR="0091398D" w:rsidRPr="004B4AE3">
              <w:rPr>
                <w:rStyle w:val="Hyperlink"/>
                <w:noProof/>
              </w:rPr>
              <w:t>4.1.</w:t>
            </w:r>
            <w:r w:rsidR="0091398D">
              <w:rPr>
                <w:noProof/>
              </w:rPr>
              <w:tab/>
            </w:r>
            <w:r w:rsidR="0091398D" w:rsidRPr="004B4AE3">
              <w:rPr>
                <w:rStyle w:val="Hyperlink"/>
                <w:noProof/>
              </w:rPr>
              <w:t>Internal Factors:</w:t>
            </w:r>
            <w:r w:rsidR="0091398D">
              <w:rPr>
                <w:noProof/>
                <w:webHidden/>
              </w:rPr>
              <w:tab/>
            </w:r>
            <w:r w:rsidR="0091398D">
              <w:rPr>
                <w:noProof/>
                <w:webHidden/>
              </w:rPr>
              <w:fldChar w:fldCharType="begin"/>
            </w:r>
            <w:r w:rsidR="0091398D">
              <w:rPr>
                <w:noProof/>
                <w:webHidden/>
              </w:rPr>
              <w:instrText xml:space="preserve"> PAGEREF _Toc143572752 \h </w:instrText>
            </w:r>
            <w:r w:rsidR="0091398D">
              <w:rPr>
                <w:noProof/>
                <w:webHidden/>
              </w:rPr>
            </w:r>
            <w:r w:rsidR="0091398D">
              <w:rPr>
                <w:noProof/>
                <w:webHidden/>
              </w:rPr>
              <w:fldChar w:fldCharType="separate"/>
            </w:r>
            <w:r w:rsidR="0091398D">
              <w:rPr>
                <w:noProof/>
                <w:webHidden/>
              </w:rPr>
              <w:t>10</w:t>
            </w:r>
            <w:r w:rsidR="0091398D">
              <w:rPr>
                <w:noProof/>
                <w:webHidden/>
              </w:rPr>
              <w:fldChar w:fldCharType="end"/>
            </w:r>
          </w:hyperlink>
        </w:p>
        <w:p w14:paraId="1362FB80" w14:textId="034534E1" w:rsidR="0091398D" w:rsidRDefault="00A45B4C">
          <w:pPr>
            <w:pStyle w:val="Cuprins2"/>
            <w:tabs>
              <w:tab w:val="left" w:pos="880"/>
              <w:tab w:val="right" w:leader="dot" w:pos="9350"/>
            </w:tabs>
            <w:rPr>
              <w:noProof/>
            </w:rPr>
          </w:pPr>
          <w:hyperlink w:anchor="_Toc143572753" w:history="1">
            <w:r w:rsidR="0091398D" w:rsidRPr="004B4AE3">
              <w:rPr>
                <w:rStyle w:val="Hyperlink"/>
                <w:noProof/>
              </w:rPr>
              <w:t>4.2.</w:t>
            </w:r>
            <w:r w:rsidR="0091398D">
              <w:rPr>
                <w:noProof/>
              </w:rPr>
              <w:tab/>
            </w:r>
            <w:r w:rsidR="0091398D" w:rsidRPr="004B4AE3">
              <w:rPr>
                <w:rStyle w:val="Hyperlink"/>
                <w:noProof/>
              </w:rPr>
              <w:t>External Factors:</w:t>
            </w:r>
            <w:r w:rsidR="0091398D">
              <w:rPr>
                <w:noProof/>
                <w:webHidden/>
              </w:rPr>
              <w:tab/>
            </w:r>
            <w:r w:rsidR="0091398D">
              <w:rPr>
                <w:noProof/>
                <w:webHidden/>
              </w:rPr>
              <w:fldChar w:fldCharType="begin"/>
            </w:r>
            <w:r w:rsidR="0091398D">
              <w:rPr>
                <w:noProof/>
                <w:webHidden/>
              </w:rPr>
              <w:instrText xml:space="preserve"> PAGEREF _Toc143572753 \h </w:instrText>
            </w:r>
            <w:r w:rsidR="0091398D">
              <w:rPr>
                <w:noProof/>
                <w:webHidden/>
              </w:rPr>
            </w:r>
            <w:r w:rsidR="0091398D">
              <w:rPr>
                <w:noProof/>
                <w:webHidden/>
              </w:rPr>
              <w:fldChar w:fldCharType="separate"/>
            </w:r>
            <w:r w:rsidR="0091398D">
              <w:rPr>
                <w:noProof/>
                <w:webHidden/>
              </w:rPr>
              <w:t>10</w:t>
            </w:r>
            <w:r w:rsidR="0091398D">
              <w:rPr>
                <w:noProof/>
                <w:webHidden/>
              </w:rPr>
              <w:fldChar w:fldCharType="end"/>
            </w:r>
          </w:hyperlink>
        </w:p>
        <w:p w14:paraId="57572462" w14:textId="673B67CD" w:rsidR="0091398D" w:rsidRDefault="00A45B4C">
          <w:pPr>
            <w:pStyle w:val="Cuprins2"/>
            <w:tabs>
              <w:tab w:val="left" w:pos="880"/>
              <w:tab w:val="right" w:leader="dot" w:pos="9350"/>
            </w:tabs>
            <w:rPr>
              <w:noProof/>
            </w:rPr>
          </w:pPr>
          <w:hyperlink w:anchor="_Toc143572754" w:history="1">
            <w:r w:rsidR="0091398D" w:rsidRPr="004B4AE3">
              <w:rPr>
                <w:rStyle w:val="Hyperlink"/>
                <w:noProof/>
              </w:rPr>
              <w:t>4.3.</w:t>
            </w:r>
            <w:r w:rsidR="0091398D">
              <w:rPr>
                <w:noProof/>
              </w:rPr>
              <w:tab/>
            </w:r>
            <w:r w:rsidR="0091398D" w:rsidRPr="004B4AE3">
              <w:rPr>
                <w:rStyle w:val="Hyperlink"/>
                <w:noProof/>
              </w:rPr>
              <w:t>Marketing theories</w:t>
            </w:r>
            <w:r w:rsidR="0091398D">
              <w:rPr>
                <w:noProof/>
                <w:webHidden/>
              </w:rPr>
              <w:tab/>
            </w:r>
            <w:r w:rsidR="0091398D">
              <w:rPr>
                <w:noProof/>
                <w:webHidden/>
              </w:rPr>
              <w:fldChar w:fldCharType="begin"/>
            </w:r>
            <w:r w:rsidR="0091398D">
              <w:rPr>
                <w:noProof/>
                <w:webHidden/>
              </w:rPr>
              <w:instrText xml:space="preserve"> PAGEREF _Toc143572754 \h </w:instrText>
            </w:r>
            <w:r w:rsidR="0091398D">
              <w:rPr>
                <w:noProof/>
                <w:webHidden/>
              </w:rPr>
            </w:r>
            <w:r w:rsidR="0091398D">
              <w:rPr>
                <w:noProof/>
                <w:webHidden/>
              </w:rPr>
              <w:fldChar w:fldCharType="separate"/>
            </w:r>
            <w:r w:rsidR="0091398D">
              <w:rPr>
                <w:noProof/>
                <w:webHidden/>
              </w:rPr>
              <w:t>12</w:t>
            </w:r>
            <w:r w:rsidR="0091398D">
              <w:rPr>
                <w:noProof/>
                <w:webHidden/>
              </w:rPr>
              <w:fldChar w:fldCharType="end"/>
            </w:r>
          </w:hyperlink>
        </w:p>
        <w:p w14:paraId="451B96FF" w14:textId="25E380C9" w:rsidR="0091398D" w:rsidRDefault="00A45B4C">
          <w:pPr>
            <w:pStyle w:val="Cuprins2"/>
            <w:tabs>
              <w:tab w:val="left" w:pos="880"/>
              <w:tab w:val="right" w:leader="dot" w:pos="9350"/>
            </w:tabs>
            <w:rPr>
              <w:noProof/>
            </w:rPr>
          </w:pPr>
          <w:hyperlink w:anchor="_Toc143572755" w:history="1">
            <w:r w:rsidR="0091398D" w:rsidRPr="004B4AE3">
              <w:rPr>
                <w:rStyle w:val="Hyperlink"/>
                <w:noProof/>
              </w:rPr>
              <w:t>4.4.</w:t>
            </w:r>
            <w:r w:rsidR="0091398D">
              <w:rPr>
                <w:noProof/>
              </w:rPr>
              <w:tab/>
            </w:r>
            <w:r w:rsidR="0091398D" w:rsidRPr="004B4AE3">
              <w:rPr>
                <w:rStyle w:val="Hyperlink"/>
                <w:noProof/>
              </w:rPr>
              <w:t>CSR Theories</w:t>
            </w:r>
            <w:r w:rsidR="0091398D">
              <w:rPr>
                <w:noProof/>
                <w:webHidden/>
              </w:rPr>
              <w:tab/>
            </w:r>
            <w:r w:rsidR="0091398D">
              <w:rPr>
                <w:noProof/>
                <w:webHidden/>
              </w:rPr>
              <w:fldChar w:fldCharType="begin"/>
            </w:r>
            <w:r w:rsidR="0091398D">
              <w:rPr>
                <w:noProof/>
                <w:webHidden/>
              </w:rPr>
              <w:instrText xml:space="preserve"> PAGEREF _Toc143572755 \h </w:instrText>
            </w:r>
            <w:r w:rsidR="0091398D">
              <w:rPr>
                <w:noProof/>
                <w:webHidden/>
              </w:rPr>
            </w:r>
            <w:r w:rsidR="0091398D">
              <w:rPr>
                <w:noProof/>
                <w:webHidden/>
              </w:rPr>
              <w:fldChar w:fldCharType="separate"/>
            </w:r>
            <w:r w:rsidR="0091398D">
              <w:rPr>
                <w:noProof/>
                <w:webHidden/>
              </w:rPr>
              <w:t>12</w:t>
            </w:r>
            <w:r w:rsidR="0091398D">
              <w:rPr>
                <w:noProof/>
                <w:webHidden/>
              </w:rPr>
              <w:fldChar w:fldCharType="end"/>
            </w:r>
          </w:hyperlink>
        </w:p>
        <w:p w14:paraId="4E7C94D8" w14:textId="607C57E3" w:rsidR="0091398D" w:rsidRDefault="00A45B4C">
          <w:pPr>
            <w:pStyle w:val="Cuprins1"/>
            <w:tabs>
              <w:tab w:val="left" w:pos="440"/>
              <w:tab w:val="right" w:leader="dot" w:pos="9350"/>
            </w:tabs>
            <w:rPr>
              <w:rFonts w:asciiTheme="minorHAnsi" w:eastAsiaTheme="minorEastAsia" w:hAnsiTheme="minorHAnsi"/>
              <w:noProof/>
              <w:sz w:val="22"/>
            </w:rPr>
          </w:pPr>
          <w:hyperlink w:anchor="_Toc143572756" w:history="1">
            <w:r w:rsidR="0091398D" w:rsidRPr="004B4AE3">
              <w:rPr>
                <w:rStyle w:val="Hyperlink"/>
                <w:noProof/>
              </w:rPr>
              <w:t>5.</w:t>
            </w:r>
            <w:r w:rsidR="0091398D">
              <w:rPr>
                <w:rFonts w:asciiTheme="minorHAnsi" w:eastAsiaTheme="minorEastAsia" w:hAnsiTheme="minorHAnsi"/>
                <w:noProof/>
                <w:sz w:val="22"/>
              </w:rPr>
              <w:tab/>
            </w:r>
            <w:r w:rsidR="0091398D" w:rsidRPr="004B4AE3">
              <w:rPr>
                <w:rStyle w:val="Hyperlink"/>
                <w:noProof/>
              </w:rPr>
              <w:t>Task 2</w:t>
            </w:r>
            <w:r w:rsidR="0091398D">
              <w:rPr>
                <w:noProof/>
                <w:webHidden/>
              </w:rPr>
              <w:tab/>
            </w:r>
            <w:r w:rsidR="0091398D">
              <w:rPr>
                <w:noProof/>
                <w:webHidden/>
              </w:rPr>
              <w:fldChar w:fldCharType="begin"/>
            </w:r>
            <w:r w:rsidR="0091398D">
              <w:rPr>
                <w:noProof/>
                <w:webHidden/>
              </w:rPr>
              <w:instrText xml:space="preserve"> PAGEREF _Toc143572756 \h </w:instrText>
            </w:r>
            <w:r w:rsidR="0091398D">
              <w:rPr>
                <w:noProof/>
                <w:webHidden/>
              </w:rPr>
            </w:r>
            <w:r w:rsidR="0091398D">
              <w:rPr>
                <w:noProof/>
                <w:webHidden/>
              </w:rPr>
              <w:fldChar w:fldCharType="separate"/>
            </w:r>
            <w:r w:rsidR="0091398D">
              <w:rPr>
                <w:noProof/>
                <w:webHidden/>
              </w:rPr>
              <w:t>13</w:t>
            </w:r>
            <w:r w:rsidR="0091398D">
              <w:rPr>
                <w:noProof/>
                <w:webHidden/>
              </w:rPr>
              <w:fldChar w:fldCharType="end"/>
            </w:r>
          </w:hyperlink>
        </w:p>
        <w:p w14:paraId="1C670500" w14:textId="15DD8F92" w:rsidR="0091398D" w:rsidRDefault="00A45B4C">
          <w:pPr>
            <w:pStyle w:val="Cuprins2"/>
            <w:tabs>
              <w:tab w:val="left" w:pos="880"/>
              <w:tab w:val="right" w:leader="dot" w:pos="9350"/>
            </w:tabs>
            <w:rPr>
              <w:noProof/>
            </w:rPr>
          </w:pPr>
          <w:hyperlink w:anchor="_Toc143572757" w:history="1">
            <w:r w:rsidR="0091398D" w:rsidRPr="004B4AE3">
              <w:rPr>
                <w:rStyle w:val="Hyperlink"/>
                <w:noProof/>
              </w:rPr>
              <w:t>5.1.</w:t>
            </w:r>
            <w:r w:rsidR="0091398D">
              <w:rPr>
                <w:noProof/>
              </w:rPr>
              <w:tab/>
            </w:r>
            <w:r w:rsidR="0091398D" w:rsidRPr="004B4AE3">
              <w:rPr>
                <w:rStyle w:val="Hyperlink"/>
                <w:noProof/>
              </w:rPr>
              <w:t>Systems Supporting Zara's Quality Processes</w:t>
            </w:r>
            <w:r w:rsidR="0091398D">
              <w:rPr>
                <w:noProof/>
                <w:webHidden/>
              </w:rPr>
              <w:tab/>
            </w:r>
            <w:r w:rsidR="0091398D">
              <w:rPr>
                <w:noProof/>
                <w:webHidden/>
              </w:rPr>
              <w:fldChar w:fldCharType="begin"/>
            </w:r>
            <w:r w:rsidR="0091398D">
              <w:rPr>
                <w:noProof/>
                <w:webHidden/>
              </w:rPr>
              <w:instrText xml:space="preserve"> PAGEREF _Toc143572757 \h </w:instrText>
            </w:r>
            <w:r w:rsidR="0091398D">
              <w:rPr>
                <w:noProof/>
                <w:webHidden/>
              </w:rPr>
            </w:r>
            <w:r w:rsidR="0091398D">
              <w:rPr>
                <w:noProof/>
                <w:webHidden/>
              </w:rPr>
              <w:fldChar w:fldCharType="separate"/>
            </w:r>
            <w:r w:rsidR="0091398D">
              <w:rPr>
                <w:noProof/>
                <w:webHidden/>
              </w:rPr>
              <w:t>13</w:t>
            </w:r>
            <w:r w:rsidR="0091398D">
              <w:rPr>
                <w:noProof/>
                <w:webHidden/>
              </w:rPr>
              <w:fldChar w:fldCharType="end"/>
            </w:r>
          </w:hyperlink>
        </w:p>
        <w:p w14:paraId="3737A55F" w14:textId="65EB448D" w:rsidR="0091398D" w:rsidRDefault="00A45B4C">
          <w:pPr>
            <w:pStyle w:val="Cuprins2"/>
            <w:tabs>
              <w:tab w:val="left" w:pos="880"/>
              <w:tab w:val="right" w:leader="dot" w:pos="9350"/>
            </w:tabs>
            <w:rPr>
              <w:noProof/>
            </w:rPr>
          </w:pPr>
          <w:hyperlink w:anchor="_Toc143572758" w:history="1">
            <w:r w:rsidR="0091398D" w:rsidRPr="004B4AE3">
              <w:rPr>
                <w:rStyle w:val="Hyperlink"/>
                <w:noProof/>
              </w:rPr>
              <w:t>5.2.</w:t>
            </w:r>
            <w:r w:rsidR="0091398D">
              <w:rPr>
                <w:noProof/>
              </w:rPr>
              <w:tab/>
            </w:r>
            <w:r w:rsidR="0091398D" w:rsidRPr="004B4AE3">
              <w:rPr>
                <w:rStyle w:val="Hyperlink"/>
                <w:noProof/>
              </w:rPr>
              <w:t>Effectiveness Considerations</w:t>
            </w:r>
            <w:r w:rsidR="0091398D">
              <w:rPr>
                <w:noProof/>
                <w:webHidden/>
              </w:rPr>
              <w:tab/>
            </w:r>
            <w:r w:rsidR="0091398D">
              <w:rPr>
                <w:noProof/>
                <w:webHidden/>
              </w:rPr>
              <w:fldChar w:fldCharType="begin"/>
            </w:r>
            <w:r w:rsidR="0091398D">
              <w:rPr>
                <w:noProof/>
                <w:webHidden/>
              </w:rPr>
              <w:instrText xml:space="preserve"> PAGEREF _Toc143572758 \h </w:instrText>
            </w:r>
            <w:r w:rsidR="0091398D">
              <w:rPr>
                <w:noProof/>
                <w:webHidden/>
              </w:rPr>
            </w:r>
            <w:r w:rsidR="0091398D">
              <w:rPr>
                <w:noProof/>
                <w:webHidden/>
              </w:rPr>
              <w:fldChar w:fldCharType="separate"/>
            </w:r>
            <w:r w:rsidR="0091398D">
              <w:rPr>
                <w:noProof/>
                <w:webHidden/>
              </w:rPr>
              <w:t>15</w:t>
            </w:r>
            <w:r w:rsidR="0091398D">
              <w:rPr>
                <w:noProof/>
                <w:webHidden/>
              </w:rPr>
              <w:fldChar w:fldCharType="end"/>
            </w:r>
          </w:hyperlink>
        </w:p>
        <w:p w14:paraId="6CCFF537" w14:textId="2CDE3C90" w:rsidR="0091398D" w:rsidRDefault="00A45B4C">
          <w:pPr>
            <w:pStyle w:val="Cuprins1"/>
            <w:tabs>
              <w:tab w:val="left" w:pos="440"/>
              <w:tab w:val="right" w:leader="dot" w:pos="9350"/>
            </w:tabs>
            <w:rPr>
              <w:rFonts w:asciiTheme="minorHAnsi" w:eastAsiaTheme="minorEastAsia" w:hAnsiTheme="minorHAnsi"/>
              <w:noProof/>
              <w:sz w:val="22"/>
            </w:rPr>
          </w:pPr>
          <w:hyperlink w:anchor="_Toc143572759" w:history="1">
            <w:r w:rsidR="0091398D" w:rsidRPr="004B4AE3">
              <w:rPr>
                <w:rStyle w:val="Hyperlink"/>
                <w:noProof/>
              </w:rPr>
              <w:t>6.</w:t>
            </w:r>
            <w:r w:rsidR="0091398D">
              <w:rPr>
                <w:rFonts w:asciiTheme="minorHAnsi" w:eastAsiaTheme="minorEastAsia" w:hAnsiTheme="minorHAnsi"/>
                <w:noProof/>
                <w:sz w:val="22"/>
              </w:rPr>
              <w:tab/>
            </w:r>
            <w:r w:rsidR="0091398D" w:rsidRPr="004B4AE3">
              <w:rPr>
                <w:rStyle w:val="Hyperlink"/>
                <w:noProof/>
              </w:rPr>
              <w:t>Conclusion</w:t>
            </w:r>
            <w:r w:rsidR="0091398D">
              <w:rPr>
                <w:noProof/>
                <w:webHidden/>
              </w:rPr>
              <w:tab/>
            </w:r>
            <w:r w:rsidR="0091398D">
              <w:rPr>
                <w:noProof/>
                <w:webHidden/>
              </w:rPr>
              <w:fldChar w:fldCharType="begin"/>
            </w:r>
            <w:r w:rsidR="0091398D">
              <w:rPr>
                <w:noProof/>
                <w:webHidden/>
              </w:rPr>
              <w:instrText xml:space="preserve"> PAGEREF _Toc143572759 \h </w:instrText>
            </w:r>
            <w:r w:rsidR="0091398D">
              <w:rPr>
                <w:noProof/>
                <w:webHidden/>
              </w:rPr>
            </w:r>
            <w:r w:rsidR="0091398D">
              <w:rPr>
                <w:noProof/>
                <w:webHidden/>
              </w:rPr>
              <w:fldChar w:fldCharType="separate"/>
            </w:r>
            <w:r w:rsidR="0091398D">
              <w:rPr>
                <w:noProof/>
                <w:webHidden/>
              </w:rPr>
              <w:t>17</w:t>
            </w:r>
            <w:r w:rsidR="0091398D">
              <w:rPr>
                <w:noProof/>
                <w:webHidden/>
              </w:rPr>
              <w:fldChar w:fldCharType="end"/>
            </w:r>
          </w:hyperlink>
        </w:p>
        <w:p w14:paraId="00FF38AB" w14:textId="6548DFFB" w:rsidR="0091398D" w:rsidRDefault="00A45B4C">
          <w:pPr>
            <w:pStyle w:val="Cuprins1"/>
            <w:tabs>
              <w:tab w:val="right" w:leader="dot" w:pos="9350"/>
            </w:tabs>
            <w:rPr>
              <w:rFonts w:asciiTheme="minorHAnsi" w:eastAsiaTheme="minorEastAsia" w:hAnsiTheme="minorHAnsi"/>
              <w:noProof/>
              <w:sz w:val="22"/>
            </w:rPr>
          </w:pPr>
          <w:hyperlink w:anchor="_Toc143572760" w:history="1">
            <w:r w:rsidR="0091398D" w:rsidRPr="004B4AE3">
              <w:rPr>
                <w:rStyle w:val="Hyperlink"/>
                <w:noProof/>
              </w:rPr>
              <w:t>References</w:t>
            </w:r>
            <w:r w:rsidR="0091398D">
              <w:rPr>
                <w:noProof/>
                <w:webHidden/>
              </w:rPr>
              <w:tab/>
            </w:r>
            <w:r w:rsidR="0091398D">
              <w:rPr>
                <w:noProof/>
                <w:webHidden/>
              </w:rPr>
              <w:fldChar w:fldCharType="begin"/>
            </w:r>
            <w:r w:rsidR="0091398D">
              <w:rPr>
                <w:noProof/>
                <w:webHidden/>
              </w:rPr>
              <w:instrText xml:space="preserve"> PAGEREF _Toc143572760 \h </w:instrText>
            </w:r>
            <w:r w:rsidR="0091398D">
              <w:rPr>
                <w:noProof/>
                <w:webHidden/>
              </w:rPr>
            </w:r>
            <w:r w:rsidR="0091398D">
              <w:rPr>
                <w:noProof/>
                <w:webHidden/>
              </w:rPr>
              <w:fldChar w:fldCharType="separate"/>
            </w:r>
            <w:r w:rsidR="0091398D">
              <w:rPr>
                <w:noProof/>
                <w:webHidden/>
              </w:rPr>
              <w:t>18</w:t>
            </w:r>
            <w:r w:rsidR="0091398D">
              <w:rPr>
                <w:noProof/>
                <w:webHidden/>
              </w:rPr>
              <w:fldChar w:fldCharType="end"/>
            </w:r>
          </w:hyperlink>
        </w:p>
        <w:p w14:paraId="3311F650" w14:textId="16F58E22" w:rsidR="00B80E33" w:rsidRPr="0031532A" w:rsidRDefault="00520C0B" w:rsidP="0031532A">
          <w:r>
            <w:rPr>
              <w:b/>
              <w:bCs/>
              <w:noProof/>
            </w:rPr>
            <w:fldChar w:fldCharType="end"/>
          </w:r>
        </w:p>
      </w:sdtContent>
    </w:sdt>
    <w:p w14:paraId="4EE29690" w14:textId="77777777" w:rsidR="00B80E33" w:rsidRDefault="00B80E33" w:rsidP="006F75AE">
      <w:pPr>
        <w:spacing w:line="360" w:lineRule="auto"/>
        <w:rPr>
          <w:b/>
          <w:bCs/>
        </w:rPr>
      </w:pPr>
    </w:p>
    <w:p w14:paraId="7B9ED207" w14:textId="5BB7D2D6" w:rsidR="006C20BD" w:rsidRPr="006E4B32" w:rsidRDefault="00520C0B" w:rsidP="006E4B32">
      <w:pPr>
        <w:pStyle w:val="Titlu1"/>
        <w:numPr>
          <w:ilvl w:val="0"/>
          <w:numId w:val="4"/>
        </w:numPr>
        <w:jc w:val="both"/>
      </w:pPr>
      <w:bookmarkStart w:id="0" w:name="_Toc143572745"/>
      <w:r w:rsidRPr="006E4B32">
        <w:lastRenderedPageBreak/>
        <w:t>Introduction</w:t>
      </w:r>
      <w:bookmarkEnd w:id="0"/>
    </w:p>
    <w:p w14:paraId="30C03F32" w14:textId="03D831FA" w:rsidR="00DA1BAD" w:rsidRDefault="007662FE" w:rsidP="006F75AE">
      <w:pPr>
        <w:spacing w:line="360" w:lineRule="auto"/>
        <w:jc w:val="both"/>
      </w:pPr>
      <w:r w:rsidRPr="007662FE">
        <w:t>A quality management system (QMS) is a framework for recording the processes, checks, and regulations that allow a company to provide high-quality goods and services for clients</w:t>
      </w:r>
      <w:r w:rsidR="00A679EB">
        <w:t xml:space="preserve"> </w:t>
      </w:r>
      <w:r w:rsidR="00A679EB">
        <w:fldChar w:fldCharType="begin"/>
      </w:r>
      <w:r w:rsidR="00A679EB">
        <w:instrText xml:space="preserve"> ADDIN EN.CITE &lt;EndNote&gt;&lt;Cite&gt;&lt;Author&gt;Daengs&lt;/Author&gt;&lt;Year&gt;2020&lt;/Year&gt;&lt;RecNum&gt;136&lt;/RecNum&gt;&lt;DisplayText&gt;(Daengs et al., 2020)&lt;/DisplayText&gt;&lt;record&gt;&lt;rec-number&gt;136&lt;/rec-number&gt;&lt;foreign-keys&gt;&lt;key app="EN" db-id="zfsa0f294vvpx0ewt26x2vw1rpxr0ra029xp" timestamp="1692660866"&gt;136&lt;/key&gt;&lt;/foreign-keys&gt;&lt;ref-type name="Journal Article"&gt;17&lt;/ref-type&gt;&lt;contributors&gt;&lt;authors&gt;&lt;author&gt;Daengs, GS&lt;/author&gt;&lt;author&gt;Istanti, Enny&lt;/author&gt;&lt;author&gt;Negoro, RM&lt;/author&gt;&lt;author&gt;Sanusi, Ruchan&lt;/author&gt;&lt;/authors&gt;&lt;/contributors&gt;&lt;titles&gt;&lt;title&gt;The aftermath of management actions on competitive advantage through process attributes at food and beverage industries export import in Perak Harbor of Surabaya&lt;/title&gt;&lt;secondary-title&gt;International Journal of Criminology and Sociology&lt;/secondary-title&gt;&lt;/titles&gt;&lt;periodical&gt;&lt;full-title&gt;International Journal of Criminology and Sociology&lt;/full-title&gt;&lt;/periodical&gt;&lt;pages&gt;1418-1425&lt;/pages&gt;&lt;volume&gt;9&lt;/volume&gt;&lt;dates&gt;&lt;year&gt;2020&lt;/year&gt;&lt;/dates&gt;&lt;urls&gt;&lt;/urls&gt;&lt;/record&gt;&lt;/Cite&gt;&lt;/EndNote&gt;</w:instrText>
      </w:r>
      <w:r w:rsidR="00A679EB">
        <w:fldChar w:fldCharType="separate"/>
      </w:r>
      <w:r w:rsidR="00A679EB">
        <w:rPr>
          <w:noProof/>
        </w:rPr>
        <w:t>(Daengs et al., 2020)</w:t>
      </w:r>
      <w:r w:rsidR="00A679EB">
        <w:fldChar w:fldCharType="end"/>
      </w:r>
      <w:r w:rsidRPr="007662FE">
        <w:t xml:space="preserve">. The purpose of this research is to examine the value of quality procedures inside a particular corporate </w:t>
      </w:r>
      <w:r w:rsidR="00B94F30">
        <w:t>organisation</w:t>
      </w:r>
      <w:r w:rsidRPr="007662FE">
        <w:t xml:space="preserve">, including Total Quality Management (TQM), Service Quality (SEQVQUAL), and Customer Relationship Management (CRM). </w:t>
      </w:r>
      <w:r w:rsidR="00520C0B">
        <w:t xml:space="preserve">The chosen </w:t>
      </w:r>
      <w:r w:rsidR="00B94F30">
        <w:t>organisation</w:t>
      </w:r>
      <w:r w:rsidR="00520C0B">
        <w:t xml:space="preserve"> is Zara, which is believed to be the world's biggest and most famous Spanish clothing retailer because of its increased sales value. It is thought that </w:t>
      </w:r>
      <w:r w:rsidR="008359BD">
        <w:t>the quality process, such as Total Quality Management (TRM) and CRM consideration in sales automation, helped Zara ensure that systems requirements promote customer satisfaction effectively</w:t>
      </w:r>
      <w:r w:rsidR="006C20BD">
        <w:t xml:space="preserve"> (</w:t>
      </w:r>
      <w:r w:rsidR="006C20BD" w:rsidRPr="006C20BD">
        <w:t>Ha</w:t>
      </w:r>
      <w:r w:rsidR="006C20BD">
        <w:t xml:space="preserve">, </w:t>
      </w:r>
      <w:r w:rsidR="006C20BD" w:rsidRPr="006C20BD">
        <w:t>2021).</w:t>
      </w:r>
      <w:r w:rsidR="008359BD">
        <w:t xml:space="preserve"> </w:t>
      </w:r>
      <w:r w:rsidR="006F75AE">
        <w:t xml:space="preserve"> </w:t>
      </w:r>
      <w:r w:rsidR="00DA1BAD" w:rsidRPr="006F75AE">
        <w:t xml:space="preserve">This report examines the factors influencing Zara's ability to provide 24/7 customer service and maximize customer value. It explores both internal and external factors affecting Zara's quality systems and controls for customers. Additionally, the report discusses strategies Zara can employ to meet new customer demands and achieve its business objectives </w:t>
      </w:r>
      <w:r w:rsidR="00B94F30" w:rsidRPr="006F75AE">
        <w:t>by</w:t>
      </w:r>
      <w:r w:rsidR="00DA1BAD" w:rsidRPr="006F75AE">
        <w:t xml:space="preserve"> maintaining excellent customer relationships.</w:t>
      </w:r>
    </w:p>
    <w:p w14:paraId="55DAFC0A" w14:textId="149294B5" w:rsidR="008359BD" w:rsidRPr="006E4B32" w:rsidRDefault="00520C0B" w:rsidP="006E4B32">
      <w:pPr>
        <w:pStyle w:val="Titlu1"/>
        <w:numPr>
          <w:ilvl w:val="0"/>
          <w:numId w:val="4"/>
        </w:numPr>
        <w:jc w:val="both"/>
      </w:pPr>
      <w:bookmarkStart w:id="1" w:name="_Toc143572746"/>
      <w:r w:rsidRPr="006E4B32">
        <w:t>Company Context</w:t>
      </w:r>
      <w:bookmarkEnd w:id="1"/>
      <w:r w:rsidRPr="006E4B32">
        <w:t xml:space="preserve"> </w:t>
      </w:r>
    </w:p>
    <w:p w14:paraId="0D470755" w14:textId="652F6A80" w:rsidR="008359BD" w:rsidRDefault="00520C0B" w:rsidP="006F75AE">
      <w:pPr>
        <w:spacing w:line="360" w:lineRule="auto"/>
        <w:jc w:val="both"/>
      </w:pPr>
      <w:r>
        <w:t>The chosen company is Zara, ranked 29</w:t>
      </w:r>
      <w:r w:rsidRPr="008359BD">
        <w:rPr>
          <w:vertAlign w:val="superscript"/>
        </w:rPr>
        <w:t>th</w:t>
      </w:r>
      <w:r>
        <w:t xml:space="preserve"> best global brand in 2019, as its value proposition is greatly focused on keeping up </w:t>
      </w:r>
      <w:r w:rsidR="00B94F30">
        <w:t xml:space="preserve">with </w:t>
      </w:r>
      <w:r>
        <w:t>speedy-changing fashion trends per customer's preferences</w:t>
      </w:r>
      <w:r w:rsidR="006C20BD" w:rsidRPr="006C20BD">
        <w:rPr>
          <w:rFonts w:ascii="Arial" w:hAnsi="Arial" w:cs="Arial"/>
          <w:color w:val="222222"/>
          <w:sz w:val="20"/>
          <w:szCs w:val="20"/>
          <w:shd w:val="clear" w:color="auto" w:fill="FFFFFF"/>
        </w:rPr>
        <w:t xml:space="preserve"> </w:t>
      </w:r>
      <w:r w:rsidR="006C20BD">
        <w:rPr>
          <w:rFonts w:ascii="Arial" w:hAnsi="Arial" w:cs="Arial"/>
          <w:color w:val="222222"/>
          <w:sz w:val="20"/>
          <w:szCs w:val="20"/>
          <w:shd w:val="clear" w:color="auto" w:fill="FFFFFF"/>
        </w:rPr>
        <w:t>(</w:t>
      </w:r>
      <w:r w:rsidR="006C20BD" w:rsidRPr="006C20BD">
        <w:t>Kalsi, 2022).</w:t>
      </w:r>
      <w:r>
        <w:t xml:space="preserve"> Meanwhile, its core values are categorized into four simple aspects/ terminologies: clarity, beauty, sustainability, and functionality. Zara </w:t>
      </w:r>
      <w:r w:rsidRPr="008359BD">
        <w:t xml:space="preserve">belongs to the Inditex company, one of the world's biggest fashion stores </w:t>
      </w:r>
      <w:r>
        <w:t>It</w:t>
      </w:r>
      <w:r w:rsidRPr="008359BD">
        <w:t xml:space="preserve"> provides stylish and reasonably priced apparel for women, men, and kids and has operations in over 96 countries</w:t>
      </w:r>
      <w:r w:rsidR="006C20BD" w:rsidRPr="006C20BD">
        <w:t xml:space="preserve"> </w:t>
      </w:r>
      <w:r w:rsidR="006C20BD">
        <w:t>(</w:t>
      </w:r>
      <w:r w:rsidR="006C20BD" w:rsidRPr="006C20BD">
        <w:t>Feiglová,</w:t>
      </w:r>
      <w:r w:rsidR="006C20BD">
        <w:t xml:space="preserve"> </w:t>
      </w:r>
      <w:r w:rsidR="006C20BD" w:rsidRPr="006C20BD">
        <w:t>2019</w:t>
      </w:r>
      <w:r w:rsidR="006C20BD">
        <w:t>)</w:t>
      </w:r>
      <w:r w:rsidRPr="008359BD">
        <w:t>.</w:t>
      </w:r>
    </w:p>
    <w:p w14:paraId="6F8BCCA5" w14:textId="6715AEAD" w:rsidR="008359BD" w:rsidRDefault="00520C0B" w:rsidP="006F75AE">
      <w:pPr>
        <w:spacing w:line="360" w:lineRule="auto"/>
        <w:jc w:val="both"/>
      </w:pPr>
      <w:r>
        <w:t>Despite its success, Zara also experienced enhanced challenges while developing CRM</w:t>
      </w:r>
      <w:r w:rsidR="007654E8">
        <w:t xml:space="preserve">. Zara </w:t>
      </w:r>
      <w:r w:rsidR="007654E8" w:rsidRPr="007654E8">
        <w:t>has had trouble creating a thorough and integrated CRM strategy that fits its quick-paced business model and can successfully serve its varied customer base.</w:t>
      </w:r>
      <w:r w:rsidR="007654E8">
        <w:t xml:space="preserve"> The internal factors leading to CRM problems include </w:t>
      </w:r>
      <w:r w:rsidR="006C20BD">
        <w:t xml:space="preserve">inefficient </w:t>
      </w:r>
      <w:r w:rsidR="006C20BD" w:rsidRPr="006C20BD">
        <w:t>internal communication channels</w:t>
      </w:r>
      <w:r w:rsidR="006C20BD">
        <w:t>, lack of data integration, and siloed organizational structure. In contrast, external factors include intense competition, fast-changing fashion trends, and a global customer base (</w:t>
      </w:r>
      <w:r w:rsidR="006C20BD" w:rsidRPr="006C20BD">
        <w:t>Zumstein</w:t>
      </w:r>
      <w:r w:rsidR="006C20BD">
        <w:t xml:space="preserve"> et al., 2022).</w:t>
      </w:r>
      <w:r w:rsidR="006C20BD" w:rsidRPr="006C20BD">
        <w:t xml:space="preserve"> </w:t>
      </w:r>
      <w:r w:rsidR="007654E8">
        <w:t xml:space="preserve">To address these challenges effectively, Zara developed a robust CRM strategy that incorporates customer data, promotes effective communication channels, assures consistent customer experiences across multiple channels, and creates actionable customer insights. Hence, it is explored that effective CRM implementation enabled Zara to strengthen customer relationships, promote customer relationships </w:t>
      </w:r>
      <w:r w:rsidR="007654E8">
        <w:lastRenderedPageBreak/>
        <w:t>and increase its business growth within highly competitive markets such as fashion</w:t>
      </w:r>
      <w:r w:rsidR="00B80E33" w:rsidRPr="00B80E33">
        <w:rPr>
          <w:rFonts w:ascii="Arial" w:hAnsi="Arial" w:cs="Arial"/>
          <w:color w:val="222222"/>
          <w:sz w:val="20"/>
          <w:szCs w:val="20"/>
          <w:shd w:val="clear" w:color="auto" w:fill="FFFFFF"/>
        </w:rPr>
        <w:t xml:space="preserve"> </w:t>
      </w:r>
      <w:r w:rsidR="00B80E33">
        <w:rPr>
          <w:rFonts w:ascii="Arial" w:hAnsi="Arial" w:cs="Arial"/>
          <w:color w:val="222222"/>
          <w:sz w:val="20"/>
          <w:szCs w:val="20"/>
          <w:shd w:val="clear" w:color="auto" w:fill="FFFFFF"/>
        </w:rPr>
        <w:t>(</w:t>
      </w:r>
      <w:r w:rsidR="00B80E33" w:rsidRPr="00B80E33">
        <w:t>López</w:t>
      </w:r>
      <w:r w:rsidR="00B80E33">
        <w:t xml:space="preserve"> et al., 2022). </w:t>
      </w:r>
    </w:p>
    <w:p w14:paraId="19267C7A" w14:textId="1BA8ED23" w:rsidR="007654E8" w:rsidRDefault="00520C0B" w:rsidP="006F75AE">
      <w:pPr>
        <w:spacing w:line="360" w:lineRule="auto"/>
        <w:jc w:val="both"/>
      </w:pPr>
      <w:r>
        <w:t xml:space="preserve">Meanwhile, Zara's Total Quality Management (TQM) approach also significantly promoted customer experience positively. </w:t>
      </w:r>
      <w:r w:rsidR="006C20BD">
        <w:t xml:space="preserve">The study by </w:t>
      </w:r>
      <w:r w:rsidR="006C20BD" w:rsidRPr="006C20BD">
        <w:t>Luz</w:t>
      </w:r>
      <w:r w:rsidR="006C20BD">
        <w:t xml:space="preserve"> et al. (2021) revealed that </w:t>
      </w:r>
      <w:r>
        <w:t>Z</w:t>
      </w:r>
      <w:r w:rsidRPr="007654E8">
        <w:t xml:space="preserve">ara's TQM strategy focuses on comprehending customer </w:t>
      </w:r>
      <w:r>
        <w:t xml:space="preserve">needs and </w:t>
      </w:r>
      <w:r w:rsidRPr="007654E8">
        <w:t>preferences</w:t>
      </w:r>
      <w:r>
        <w:t xml:space="preserve">. </w:t>
      </w:r>
      <w:r w:rsidRPr="007654E8">
        <w:t>To deliver a positive shopping experience, Zara ensures that its items meet customer expectations by doing market research, examining customer feedback, and keeping an eye on</w:t>
      </w:r>
      <w:r>
        <w:t xml:space="preserve"> the latest</w:t>
      </w:r>
      <w:r w:rsidRPr="007654E8">
        <w:t xml:space="preserve"> trends.</w:t>
      </w:r>
    </w:p>
    <w:p w14:paraId="0163639E" w14:textId="77777777" w:rsidR="008A5552" w:rsidRPr="008A5552" w:rsidRDefault="008A5552" w:rsidP="008A5552">
      <w:pPr>
        <w:keepNext/>
        <w:spacing w:line="360" w:lineRule="auto"/>
        <w:jc w:val="center"/>
        <w:rPr>
          <w:b/>
          <w:bCs/>
          <w:szCs w:val="24"/>
        </w:rPr>
      </w:pPr>
      <w:r w:rsidRPr="008A5552">
        <w:rPr>
          <w:b/>
          <w:bCs/>
          <w:noProof/>
          <w:szCs w:val="24"/>
        </w:rPr>
        <w:drawing>
          <wp:inline distT="0" distB="0" distL="0" distR="0" wp14:anchorId="50246797" wp14:editId="040156E0">
            <wp:extent cx="5943600" cy="2948940"/>
            <wp:effectExtent l="0" t="0" r="0" b="3810"/>
            <wp:docPr id="401586553" name="Picture 1" descr="Zara logo concept 3 | Zara logo, Logo concept, ?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ara logo concept 3 | Zara logo, Logo concept, ?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948940"/>
                    </a:xfrm>
                    <a:prstGeom prst="rect">
                      <a:avLst/>
                    </a:prstGeom>
                    <a:noFill/>
                    <a:ln>
                      <a:noFill/>
                    </a:ln>
                  </pic:spPr>
                </pic:pic>
              </a:graphicData>
            </a:graphic>
          </wp:inline>
        </w:drawing>
      </w:r>
    </w:p>
    <w:p w14:paraId="2BD9E703" w14:textId="196D7AEF" w:rsidR="008A5552" w:rsidRPr="008A5552" w:rsidRDefault="008A5552" w:rsidP="008A5552">
      <w:pPr>
        <w:pStyle w:val="Legend"/>
        <w:jc w:val="center"/>
        <w:rPr>
          <w:b/>
          <w:bCs/>
          <w:i w:val="0"/>
          <w:iCs w:val="0"/>
          <w:color w:val="auto"/>
          <w:sz w:val="24"/>
          <w:szCs w:val="24"/>
        </w:rPr>
      </w:pPr>
      <w:r w:rsidRPr="008A5552">
        <w:rPr>
          <w:b/>
          <w:bCs/>
          <w:i w:val="0"/>
          <w:iCs w:val="0"/>
          <w:color w:val="auto"/>
          <w:sz w:val="24"/>
          <w:szCs w:val="24"/>
        </w:rPr>
        <w:t xml:space="preserve">Figure </w:t>
      </w:r>
      <w:r w:rsidRPr="008A5552">
        <w:rPr>
          <w:b/>
          <w:bCs/>
          <w:i w:val="0"/>
          <w:iCs w:val="0"/>
          <w:color w:val="auto"/>
          <w:sz w:val="24"/>
          <w:szCs w:val="24"/>
        </w:rPr>
        <w:fldChar w:fldCharType="begin"/>
      </w:r>
      <w:r w:rsidRPr="008A5552">
        <w:rPr>
          <w:b/>
          <w:bCs/>
          <w:i w:val="0"/>
          <w:iCs w:val="0"/>
          <w:color w:val="auto"/>
          <w:sz w:val="24"/>
          <w:szCs w:val="24"/>
        </w:rPr>
        <w:instrText xml:space="preserve"> SEQ Figure \* ARABIC </w:instrText>
      </w:r>
      <w:r w:rsidRPr="008A5552">
        <w:rPr>
          <w:b/>
          <w:bCs/>
          <w:i w:val="0"/>
          <w:iCs w:val="0"/>
          <w:color w:val="auto"/>
          <w:sz w:val="24"/>
          <w:szCs w:val="24"/>
        </w:rPr>
        <w:fldChar w:fldCharType="separate"/>
      </w:r>
      <w:r w:rsidR="00BC6542">
        <w:rPr>
          <w:b/>
          <w:bCs/>
          <w:i w:val="0"/>
          <w:iCs w:val="0"/>
          <w:noProof/>
          <w:color w:val="auto"/>
          <w:sz w:val="24"/>
          <w:szCs w:val="24"/>
        </w:rPr>
        <w:t>1</w:t>
      </w:r>
      <w:r w:rsidRPr="008A5552">
        <w:rPr>
          <w:b/>
          <w:bCs/>
          <w:i w:val="0"/>
          <w:iCs w:val="0"/>
          <w:color w:val="auto"/>
          <w:sz w:val="24"/>
          <w:szCs w:val="24"/>
        </w:rPr>
        <w:fldChar w:fldCharType="end"/>
      </w:r>
      <w:r w:rsidRPr="008A5552">
        <w:rPr>
          <w:b/>
          <w:bCs/>
          <w:i w:val="0"/>
          <w:iCs w:val="0"/>
          <w:color w:val="auto"/>
          <w:sz w:val="24"/>
          <w:szCs w:val="24"/>
        </w:rPr>
        <w:t>: Logo of Zara Corporation and source:</w:t>
      </w:r>
      <w:r w:rsidRPr="008A5552">
        <w:rPr>
          <w:b/>
          <w:bCs/>
          <w:i w:val="0"/>
          <w:iCs w:val="0"/>
          <w:color w:val="auto"/>
          <w:sz w:val="24"/>
          <w:szCs w:val="24"/>
        </w:rPr>
        <w:fldChar w:fldCharType="begin"/>
      </w:r>
      <w:r w:rsidRPr="008A5552">
        <w:rPr>
          <w:b/>
          <w:bCs/>
          <w:i w:val="0"/>
          <w:iCs w:val="0"/>
          <w:color w:val="auto"/>
          <w:sz w:val="24"/>
          <w:szCs w:val="24"/>
        </w:rPr>
        <w:instrText xml:space="preserve"> ADDIN EN.CITE &lt;EndNote&gt;&lt;Cite&gt;&lt;Author&gt;Kodur&lt;/Author&gt;&lt;Year&gt;2020&lt;/Year&gt;&lt;RecNum&gt;128&lt;/RecNum&gt;&lt;DisplayText&gt;(KodurKumar and Rafi, 2020)&lt;/DisplayText&gt;&lt;record&gt;&lt;rec-number&gt;128&lt;/rec-number&gt;&lt;foreign-keys&gt;&lt;key app="EN" db-id="zfsa0f294vvpx0ewt26x2vw1rpxr0ra029xp" timestamp="1692647196"&gt;128&lt;/key&gt;&lt;/foreign-keys&gt;&lt;ref-type name="Journal Article"&gt;17&lt;/ref-type&gt;&lt;contributors&gt;&lt;authors&gt;&lt;author&gt;Kodur, Venkatesh&lt;/author&gt;&lt;author&gt;Kumar, Puneet&lt;/author&gt;&lt;author&gt;Rafi, Muhammad Masood&lt;/author&gt;&lt;/authors&gt;&lt;/contributors&gt;&lt;titles&gt;&lt;title&gt;Fire hazard in buildings: review, assessment and strategies for improving fire safety&lt;/title&gt;&lt;secondary-title&gt;PSU Research Review&lt;/secondary-title&gt;&lt;/titles&gt;&lt;periodical&gt;&lt;full-title&gt;PSU Research Review&lt;/full-title&gt;&lt;/periodical&gt;&lt;pages&gt;1-23&lt;/pages&gt;&lt;volume&gt;4&lt;/volume&gt;&lt;number&gt;1&lt;/number&gt;&lt;dates&gt;&lt;year&gt;2020&lt;/year&gt;&lt;/dates&gt;&lt;isbn&gt;2399-1747&lt;/isbn&gt;&lt;urls&gt;&lt;/urls&gt;&lt;/record&gt;&lt;/Cite&gt;&lt;/EndNote&gt;</w:instrText>
      </w:r>
      <w:r w:rsidRPr="008A5552">
        <w:rPr>
          <w:b/>
          <w:bCs/>
          <w:i w:val="0"/>
          <w:iCs w:val="0"/>
          <w:color w:val="auto"/>
          <w:sz w:val="24"/>
          <w:szCs w:val="24"/>
        </w:rPr>
        <w:fldChar w:fldCharType="separate"/>
      </w:r>
      <w:r w:rsidRPr="008A5552">
        <w:rPr>
          <w:b/>
          <w:bCs/>
          <w:i w:val="0"/>
          <w:iCs w:val="0"/>
          <w:noProof/>
          <w:color w:val="auto"/>
          <w:sz w:val="24"/>
          <w:szCs w:val="24"/>
        </w:rPr>
        <w:t>(KodurKumar and Rafi, 2020)</w:t>
      </w:r>
      <w:r w:rsidRPr="008A5552">
        <w:rPr>
          <w:b/>
          <w:bCs/>
          <w:i w:val="0"/>
          <w:iCs w:val="0"/>
          <w:color w:val="auto"/>
          <w:sz w:val="24"/>
          <w:szCs w:val="24"/>
        </w:rPr>
        <w:fldChar w:fldCharType="end"/>
      </w:r>
    </w:p>
    <w:p w14:paraId="59BF17A1" w14:textId="601FE631" w:rsidR="00BB2CFD" w:rsidRDefault="00BB2CFD" w:rsidP="006E4B32">
      <w:pPr>
        <w:pStyle w:val="Titlu1"/>
        <w:numPr>
          <w:ilvl w:val="0"/>
          <w:numId w:val="4"/>
        </w:numPr>
        <w:jc w:val="both"/>
      </w:pPr>
      <w:bookmarkStart w:id="2" w:name="_Toc143572747"/>
      <w:r w:rsidRPr="00BB2CFD">
        <w:t>Key marketing theories relevant to Zara Corporation</w:t>
      </w:r>
      <w:bookmarkEnd w:id="2"/>
    </w:p>
    <w:p w14:paraId="12A63C82" w14:textId="5A876EE0" w:rsidR="00BB2CFD" w:rsidRDefault="00BB2CFD" w:rsidP="006E4B32">
      <w:pPr>
        <w:pStyle w:val="Titlu2"/>
        <w:numPr>
          <w:ilvl w:val="1"/>
          <w:numId w:val="4"/>
        </w:numPr>
      </w:pPr>
      <w:bookmarkStart w:id="3" w:name="_Toc143572748"/>
      <w:r>
        <w:t>Porter’s Five Forces of Zara</w:t>
      </w:r>
      <w:bookmarkEnd w:id="3"/>
      <w:r>
        <w:t xml:space="preserve"> </w:t>
      </w:r>
    </w:p>
    <w:p w14:paraId="1B9FAAC0" w14:textId="02D0C21E" w:rsidR="00BB2CFD" w:rsidRPr="00BB2CFD" w:rsidRDefault="00BB2CFD" w:rsidP="00BB2CFD">
      <w:pPr>
        <w:spacing w:line="360" w:lineRule="auto"/>
        <w:jc w:val="both"/>
        <w:rPr>
          <w:b/>
          <w:bCs/>
        </w:rPr>
      </w:pPr>
      <w:r w:rsidRPr="00BB2CFD">
        <w:t>Porter's Five Forces provides a comprehensive framework to assess the competitive dynamics in which Zara, a global fashion retailer, operates</w:t>
      </w:r>
      <w:r w:rsidRPr="00BB2CFD">
        <w:rPr>
          <w:b/>
          <w:bCs/>
        </w:rPr>
        <w:t>:</w:t>
      </w:r>
    </w:p>
    <w:p w14:paraId="57665B98" w14:textId="286809AA" w:rsidR="00BB2CFD" w:rsidRPr="00BB2CFD" w:rsidRDefault="00BB2CFD" w:rsidP="00BB2CFD">
      <w:pPr>
        <w:spacing w:line="360" w:lineRule="auto"/>
        <w:jc w:val="both"/>
      </w:pPr>
      <w:r w:rsidRPr="00BB2CFD">
        <w:rPr>
          <w:b/>
          <w:bCs/>
        </w:rPr>
        <w:t xml:space="preserve">Threat of New Entrants: </w:t>
      </w:r>
      <w:r w:rsidR="001B7938" w:rsidRPr="001B7938">
        <w:t xml:space="preserve">For aspiring newcomers to the fashion sector, Zara's 24/7 customer service and wide-ranging global presence serve as significant barriers to entrance. New competitors would need to make significant expenditures in technology, personnel, and infrastructure if they wanted to match Zara's dedication to 24/7 customer assistance. It takes a tremendous amount of effort and money to establish a presence on a worldwide level, whether through actual storefronts or a strong online platform. It is difficult for new entrants to gain a </w:t>
      </w:r>
      <w:r w:rsidR="001B7938" w:rsidRPr="001B7938">
        <w:lastRenderedPageBreak/>
        <w:t>foothold in the market due to Zara's well-established brand reputation and devoted consumer base, which raises the bar for competitors</w:t>
      </w:r>
      <w:r w:rsidR="00A679EB">
        <w:t xml:space="preserve"> </w:t>
      </w:r>
      <w:r w:rsidR="00A679EB">
        <w:fldChar w:fldCharType="begin"/>
      </w:r>
      <w:r w:rsidR="00A679EB">
        <w:instrText xml:space="preserve"> ADDIN EN.CITE &lt;EndNote&gt;&lt;Cite&gt;&lt;Author&gt;Daengs&lt;/Author&gt;&lt;Year&gt;2020&lt;/Year&gt;&lt;RecNum&gt;136&lt;/RecNum&gt;&lt;DisplayText&gt;(Daengs et al., 2020)&lt;/DisplayText&gt;&lt;record&gt;&lt;rec-number&gt;136&lt;/rec-number&gt;&lt;foreign-keys&gt;&lt;key app="EN" db-id="zfsa0f294vvpx0ewt26x2vw1rpxr0ra029xp" timestamp="1692660866"&gt;136&lt;/key&gt;&lt;/foreign-keys&gt;&lt;ref-type name="Journal Article"&gt;17&lt;/ref-type&gt;&lt;contributors&gt;&lt;authors&gt;&lt;author&gt;Daengs, GS&lt;/author&gt;&lt;author&gt;Istanti, Enny&lt;/author&gt;&lt;author&gt;Negoro, RM&lt;/author&gt;&lt;author&gt;Sanusi, Ruchan&lt;/author&gt;&lt;/authors&gt;&lt;/contributors&gt;&lt;titles&gt;&lt;title&gt;The aftermath of management actions on competitive advantage through process attributes at food and beverage industries export import in Perak Harbor of Surabaya&lt;/title&gt;&lt;secondary-title&gt;International Journal of Criminology and Sociology&lt;/secondary-title&gt;&lt;/titles&gt;&lt;periodical&gt;&lt;full-title&gt;International Journal of Criminology and Sociology&lt;/full-title&gt;&lt;/periodical&gt;&lt;pages&gt;1418-1425&lt;/pages&gt;&lt;volume&gt;9&lt;/volume&gt;&lt;dates&gt;&lt;year&gt;2020&lt;/year&gt;&lt;/dates&gt;&lt;urls&gt;&lt;/urls&gt;&lt;/record&gt;&lt;/Cite&gt;&lt;/EndNote&gt;</w:instrText>
      </w:r>
      <w:r w:rsidR="00A679EB">
        <w:fldChar w:fldCharType="separate"/>
      </w:r>
      <w:r w:rsidR="00A679EB">
        <w:rPr>
          <w:noProof/>
        </w:rPr>
        <w:t>(Daengs et al., 2020)</w:t>
      </w:r>
      <w:r w:rsidR="00A679EB">
        <w:fldChar w:fldCharType="end"/>
      </w:r>
      <w:r w:rsidR="001B7938" w:rsidRPr="001B7938">
        <w:t>.</w:t>
      </w:r>
    </w:p>
    <w:p w14:paraId="0CD4B9E0" w14:textId="34349728" w:rsidR="00BB2CFD" w:rsidRPr="00BB2CFD" w:rsidRDefault="00BB2CFD" w:rsidP="00BB2CFD">
      <w:pPr>
        <w:spacing w:line="360" w:lineRule="auto"/>
        <w:jc w:val="both"/>
      </w:pPr>
      <w:r w:rsidRPr="00BB2CFD">
        <w:rPr>
          <w:b/>
          <w:bCs/>
        </w:rPr>
        <w:t xml:space="preserve">Bargaining Power of Suppliers: </w:t>
      </w:r>
      <w:r w:rsidR="007662FE" w:rsidRPr="007662FE">
        <w:t xml:space="preserve">Strong relationships with its suppliers are necessary for Zara to maintain its fast fashion business strategy. Due to its strong relationships with its suppliers, Zara is able to negotiate for advantageous conditions like low pricing, flexible lead times, and high standards for product quality. Zara is able to quickly react to the </w:t>
      </w:r>
      <w:r w:rsidR="00B94F30">
        <w:t>always-changing</w:t>
      </w:r>
      <w:r w:rsidR="007662FE" w:rsidRPr="007662FE">
        <w:t xml:space="preserve"> fashion trends due to its flexibility in acquiring and managing a diverse network of suppliers. These solid supplier relationships also help to lower supply chain risks by guaranteeing a constant flow of inventory to meet customer demand</w:t>
      </w:r>
      <w:r w:rsidR="00A679EB">
        <w:t xml:space="preserve"> </w:t>
      </w:r>
      <w:r w:rsidR="00A679EB">
        <w:fldChar w:fldCharType="begin"/>
      </w:r>
      <w:r w:rsidR="00A679EB">
        <w:instrText xml:space="preserve"> ADDIN EN.CITE &lt;EndNote&gt;&lt;Cite&gt;&lt;Author&gt;Setiawati&lt;/Author&gt;&lt;Year&gt;2019&lt;/Year&gt;&lt;RecNum&gt;137&lt;/RecNum&gt;&lt;DisplayText&gt;(Setiawati et al., 2019)&lt;/DisplayText&gt;&lt;record&gt;&lt;rec-number&gt;137&lt;/rec-number&gt;&lt;foreign-keys&gt;&lt;key app="EN" db-id="zfsa0f294vvpx0ewt26x2vw1rpxr0ra029xp" timestamp="1692660917"&gt;137&lt;/key&gt;&lt;/foreign-keys&gt;&lt;ref-type name="Journal Article"&gt;17&lt;/ref-type&gt;&lt;contributors&gt;&lt;authors&gt;&lt;author&gt;Setiawati, Anindya Prastiwi&lt;/author&gt;&lt;author&gt;Susetyorini Susetyorini, Umi Elan&lt;/author&gt;&lt;author&gt;Rusdiyanto, Rusdiyanto&lt;/author&gt;&lt;author&gt;Astanto, Denny&lt;/author&gt;&lt;author&gt;Ulum, Bustanul&lt;/author&gt;&lt;author&gt;Khadijah, Susan Novitasari&lt;/author&gt;&lt;author&gt;Trimarjono, Adrianto&lt;/author&gt;&lt;author&gt;Syafii, Mochamad&lt;/author&gt;&lt;author&gt;Mubarroq, Abdullah&lt;/author&gt;&lt;author&gt;Kristiningsih, Kristiningsih&lt;/author&gt;&lt;/authors&gt;&lt;/contributors&gt;&lt;titles&gt;&lt;title&gt;The Role Of Customer Service Through Customer Relationship Management (CRM) To Increase Customer Loyalty And Good lmage&lt;/title&gt;&lt;secondary-title&gt;International Journal of Scientific and Technology Research&lt;/secondary-title&gt;&lt;/titles&gt;&lt;periodical&gt;&lt;full-title&gt;International Journal of Scientific and Technology Research&lt;/full-title&gt;&lt;/periodical&gt;&lt;pages&gt;2004-2007&lt;/pages&gt;&lt;volume&gt;8&lt;/volume&gt;&lt;number&gt;10&lt;/number&gt;&lt;dates&gt;&lt;year&gt;2019&lt;/year&gt;&lt;/dates&gt;&lt;urls&gt;&lt;/urls&gt;&lt;/record&gt;&lt;/Cite&gt;&lt;/EndNote&gt;</w:instrText>
      </w:r>
      <w:r w:rsidR="00A679EB">
        <w:fldChar w:fldCharType="separate"/>
      </w:r>
      <w:r w:rsidR="00A679EB">
        <w:rPr>
          <w:noProof/>
        </w:rPr>
        <w:t>(Setiawati et al., 2019)</w:t>
      </w:r>
      <w:r w:rsidR="00A679EB">
        <w:fldChar w:fldCharType="end"/>
      </w:r>
      <w:r w:rsidR="007662FE">
        <w:t>.</w:t>
      </w:r>
    </w:p>
    <w:p w14:paraId="57EB902E" w14:textId="3960DCC0" w:rsidR="00BB2CFD" w:rsidRDefault="00BB2CFD" w:rsidP="00BB2CFD">
      <w:pPr>
        <w:spacing w:line="360" w:lineRule="auto"/>
        <w:jc w:val="both"/>
      </w:pPr>
      <w:r w:rsidRPr="00BB2CFD">
        <w:rPr>
          <w:b/>
          <w:bCs/>
        </w:rPr>
        <w:t xml:space="preserve">Bargaining Power of Buyers: </w:t>
      </w:r>
      <w:r w:rsidR="009C3787" w:rsidRPr="009C3787">
        <w:t>The vast consumer base and brand loyalty of Zara give them significant clout in reducing individual purchasers' bargaining power. Customers are lured to Zara's distinctive fashion offers, establishing a sense of brand loyalty. The wide-ranging demands and tastes of clients around the world must be catered to, however, by a flexible approach to pricing and services due to Zara's global presence</w:t>
      </w:r>
      <w:r w:rsidR="00A679EB">
        <w:t xml:space="preserve"> </w:t>
      </w:r>
      <w:r w:rsidR="00A679EB">
        <w:fldChar w:fldCharType="begin"/>
      </w:r>
      <w:r w:rsidR="00A679EB">
        <w:instrText xml:space="preserve"> ADDIN EN.CITE &lt;EndNote&gt;&lt;Cite&gt;&lt;Author&gt;Pambreni&lt;/Author&gt;&lt;Year&gt;2019&lt;/Year&gt;&lt;RecNum&gt;138&lt;/RecNum&gt;&lt;DisplayText&gt;(Pambreni et al., 2019)&lt;/DisplayText&gt;&lt;record&gt;&lt;rec-number&gt;138&lt;/rec-number&gt;&lt;foreign-keys&gt;&lt;key app="EN" db-id="zfsa0f294vvpx0ewt26x2vw1rpxr0ra029xp" timestamp="1692660946"&gt;138&lt;/key&gt;&lt;/foreign-keys&gt;&lt;ref-type name="Journal Article"&gt;17&lt;/ref-type&gt;&lt;contributors&gt;&lt;authors&gt;&lt;author&gt;Pambreni, Yuni&lt;/author&gt;&lt;author&gt;Khatibi, Ali&lt;/author&gt;&lt;author&gt;Azam, S&lt;/author&gt;&lt;author&gt;Tham, JJMSL&lt;/author&gt;&lt;/authors&gt;&lt;/contributors&gt;&lt;titles&gt;&lt;title&gt;The influence of total quality management toward organization performance&lt;/title&gt;&lt;secondary-title&gt;Management Science Letters&lt;/secondary-title&gt;&lt;/titles&gt;&lt;periodical&gt;&lt;full-title&gt;Management Science Letters&lt;/full-title&gt;&lt;/periodical&gt;&lt;pages&gt;1397-1406&lt;/pages&gt;&lt;volume&gt;9&lt;/volume&gt;&lt;number&gt;9&lt;/number&gt;&lt;dates&gt;&lt;year&gt;2019&lt;/year&gt;&lt;/dates&gt;&lt;urls&gt;&lt;/urls&gt;&lt;/record&gt;&lt;/Cite&gt;&lt;/EndNote&gt;</w:instrText>
      </w:r>
      <w:r w:rsidR="00A679EB">
        <w:fldChar w:fldCharType="separate"/>
      </w:r>
      <w:r w:rsidR="00A679EB">
        <w:rPr>
          <w:noProof/>
        </w:rPr>
        <w:t>(Pambreni et al., 2019)</w:t>
      </w:r>
      <w:r w:rsidR="00A679EB">
        <w:fldChar w:fldCharType="end"/>
      </w:r>
      <w:r w:rsidR="009C3787" w:rsidRPr="009C3787">
        <w:t>. In addition, clients in the digital age are savvy and discriminating, expecting perfection in product quality, service, and fashion innovation. In order to keep and grow brand loyalty, Zara must consistently surpass customer expectations.</w:t>
      </w:r>
    </w:p>
    <w:p w14:paraId="0DA4E875" w14:textId="77777777" w:rsidR="00A31EA9" w:rsidRPr="00A31EA9" w:rsidRDefault="00A31EA9" w:rsidP="00A31EA9">
      <w:pPr>
        <w:keepNext/>
        <w:spacing w:line="360" w:lineRule="auto"/>
        <w:jc w:val="center"/>
        <w:rPr>
          <w:b/>
          <w:bCs/>
          <w:szCs w:val="24"/>
        </w:rPr>
      </w:pPr>
      <w:r w:rsidRPr="00A31EA9">
        <w:rPr>
          <w:b/>
          <w:bCs/>
          <w:noProof/>
          <w:szCs w:val="24"/>
        </w:rPr>
        <w:drawing>
          <wp:inline distT="0" distB="0" distL="0" distR="0" wp14:anchorId="29FB6EAB" wp14:editId="083FF03F">
            <wp:extent cx="5151120" cy="2590800"/>
            <wp:effectExtent l="0" t="0" r="0" b="0"/>
            <wp:docPr id="77120611" name="Picture 2" descr="Za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ar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1120" cy="2590800"/>
                    </a:xfrm>
                    <a:prstGeom prst="rect">
                      <a:avLst/>
                    </a:prstGeom>
                    <a:noFill/>
                    <a:ln>
                      <a:noFill/>
                    </a:ln>
                  </pic:spPr>
                </pic:pic>
              </a:graphicData>
            </a:graphic>
          </wp:inline>
        </w:drawing>
      </w:r>
    </w:p>
    <w:p w14:paraId="7F96CFE3" w14:textId="086F9B42" w:rsidR="00A31EA9" w:rsidRPr="00BB2CFD" w:rsidRDefault="00A31EA9" w:rsidP="00A31EA9">
      <w:pPr>
        <w:pStyle w:val="Legend"/>
        <w:jc w:val="center"/>
        <w:rPr>
          <w:b/>
          <w:bCs/>
          <w:i w:val="0"/>
          <w:iCs w:val="0"/>
          <w:color w:val="auto"/>
          <w:sz w:val="24"/>
          <w:szCs w:val="24"/>
        </w:rPr>
      </w:pPr>
      <w:r w:rsidRPr="00A31EA9">
        <w:rPr>
          <w:b/>
          <w:bCs/>
          <w:i w:val="0"/>
          <w:iCs w:val="0"/>
          <w:color w:val="auto"/>
          <w:sz w:val="24"/>
          <w:szCs w:val="24"/>
        </w:rPr>
        <w:t xml:space="preserve">Figure </w:t>
      </w:r>
      <w:r w:rsidRPr="00A31EA9">
        <w:rPr>
          <w:b/>
          <w:bCs/>
          <w:i w:val="0"/>
          <w:iCs w:val="0"/>
          <w:color w:val="auto"/>
          <w:sz w:val="24"/>
          <w:szCs w:val="24"/>
        </w:rPr>
        <w:fldChar w:fldCharType="begin"/>
      </w:r>
      <w:r w:rsidRPr="00A31EA9">
        <w:rPr>
          <w:b/>
          <w:bCs/>
          <w:i w:val="0"/>
          <w:iCs w:val="0"/>
          <w:color w:val="auto"/>
          <w:sz w:val="24"/>
          <w:szCs w:val="24"/>
        </w:rPr>
        <w:instrText xml:space="preserve"> SEQ Figure \* ARABIC </w:instrText>
      </w:r>
      <w:r w:rsidRPr="00A31EA9">
        <w:rPr>
          <w:b/>
          <w:bCs/>
          <w:i w:val="0"/>
          <w:iCs w:val="0"/>
          <w:color w:val="auto"/>
          <w:sz w:val="24"/>
          <w:szCs w:val="24"/>
        </w:rPr>
        <w:fldChar w:fldCharType="separate"/>
      </w:r>
      <w:r w:rsidR="00BC6542">
        <w:rPr>
          <w:b/>
          <w:bCs/>
          <w:i w:val="0"/>
          <w:iCs w:val="0"/>
          <w:noProof/>
          <w:color w:val="auto"/>
          <w:sz w:val="24"/>
          <w:szCs w:val="24"/>
        </w:rPr>
        <w:t>2</w:t>
      </w:r>
      <w:r w:rsidRPr="00A31EA9">
        <w:rPr>
          <w:b/>
          <w:bCs/>
          <w:i w:val="0"/>
          <w:iCs w:val="0"/>
          <w:color w:val="auto"/>
          <w:sz w:val="24"/>
          <w:szCs w:val="24"/>
        </w:rPr>
        <w:fldChar w:fldCharType="end"/>
      </w:r>
      <w:r w:rsidRPr="00A31EA9">
        <w:rPr>
          <w:b/>
          <w:bCs/>
          <w:i w:val="0"/>
          <w:iCs w:val="0"/>
          <w:color w:val="auto"/>
          <w:sz w:val="24"/>
          <w:szCs w:val="24"/>
        </w:rPr>
        <w:t>: Porters five forces of Zara and source:</w:t>
      </w:r>
      <w:r w:rsidRPr="00A31EA9">
        <w:rPr>
          <w:b/>
          <w:bCs/>
          <w:i w:val="0"/>
          <w:iCs w:val="0"/>
          <w:color w:val="auto"/>
          <w:sz w:val="24"/>
          <w:szCs w:val="24"/>
        </w:rPr>
        <w:fldChar w:fldCharType="begin"/>
      </w:r>
      <w:r w:rsidRPr="00A31EA9">
        <w:rPr>
          <w:b/>
          <w:bCs/>
          <w:i w:val="0"/>
          <w:iCs w:val="0"/>
          <w:color w:val="auto"/>
          <w:sz w:val="24"/>
          <w:szCs w:val="24"/>
        </w:rPr>
        <w:instrText xml:space="preserve"> ADDIN EN.CITE &lt;EndNote&gt;&lt;Cite&gt;&lt;Author&gt;HR&lt;/Author&gt;&lt;Year&gt;2020&lt;/Year&gt;&lt;RecNum&gt;151&lt;/RecNum&gt;&lt;DisplayText&gt;(HR and Aithal, 2020)&lt;/DisplayText&gt;&lt;record&gt;&lt;rec-number&gt;151&lt;/rec-number&gt;&lt;foreign-keys&gt;&lt;key app="EN" db-id="zfsa0f294vvpx0ewt26x2vw1rpxr0ra029xp" timestamp="1692661242"&gt;151&lt;/key&gt;&lt;/foreign-keys&gt;&lt;ref-type name="Journal Article"&gt;17&lt;/ref-type&gt;&lt;contributors&gt;&lt;authors&gt;&lt;author&gt;HR, Ganesha&lt;/author&gt;&lt;author&gt;Aithal, PS&lt;/author&gt;&lt;/authors&gt;&lt;/contributors&gt;&lt;titles&gt;&lt;title&gt;Establishing True Lifestyle Brand in India: An Integrated Marketing Mix Framework&lt;/title&gt;&lt;secondary-title&gt;International Journal of Management, Technology, and Social Sciences (IJMTS),(June 2020)&lt;/secondary-title&gt;&lt;/titles&gt;&lt;periodical&gt;&lt;full-title&gt;International Journal of Management, Technology, and Social Sciences (IJMTS),(June 2020)&lt;/full-title&gt;&lt;/periodical&gt;&lt;pages&gt;261-284&lt;/pages&gt;&lt;volume&gt;5&lt;/volume&gt;&lt;number&gt;1&lt;/number&gt;&lt;dates&gt;&lt;year&gt;2020&lt;/year&gt;&lt;/dates&gt;&lt;urls&gt;&lt;/urls&gt;&lt;/record&gt;&lt;/Cite&gt;&lt;/EndNote&gt;</w:instrText>
      </w:r>
      <w:r w:rsidRPr="00A31EA9">
        <w:rPr>
          <w:b/>
          <w:bCs/>
          <w:i w:val="0"/>
          <w:iCs w:val="0"/>
          <w:color w:val="auto"/>
          <w:sz w:val="24"/>
          <w:szCs w:val="24"/>
        </w:rPr>
        <w:fldChar w:fldCharType="separate"/>
      </w:r>
      <w:r w:rsidRPr="00A31EA9">
        <w:rPr>
          <w:b/>
          <w:bCs/>
          <w:i w:val="0"/>
          <w:iCs w:val="0"/>
          <w:noProof/>
          <w:color w:val="auto"/>
          <w:sz w:val="24"/>
          <w:szCs w:val="24"/>
        </w:rPr>
        <w:t>(HR and Aithal, 2020)</w:t>
      </w:r>
      <w:r w:rsidRPr="00A31EA9">
        <w:rPr>
          <w:b/>
          <w:bCs/>
          <w:i w:val="0"/>
          <w:iCs w:val="0"/>
          <w:color w:val="auto"/>
          <w:sz w:val="24"/>
          <w:szCs w:val="24"/>
        </w:rPr>
        <w:fldChar w:fldCharType="end"/>
      </w:r>
    </w:p>
    <w:p w14:paraId="03070B55" w14:textId="58294865" w:rsidR="00BB2CFD" w:rsidRPr="00BB2CFD" w:rsidRDefault="00B94F30" w:rsidP="00BB2CFD">
      <w:pPr>
        <w:spacing w:line="360" w:lineRule="auto"/>
        <w:jc w:val="both"/>
      </w:pPr>
      <w:r>
        <w:rPr>
          <w:b/>
          <w:bCs/>
        </w:rPr>
        <w:t>The threat</w:t>
      </w:r>
      <w:r w:rsidR="00BB2CFD" w:rsidRPr="00BB2CFD">
        <w:rPr>
          <w:b/>
          <w:bCs/>
        </w:rPr>
        <w:t xml:space="preserve"> of Substitute Products: </w:t>
      </w:r>
      <w:r w:rsidR="009C3787" w:rsidRPr="003C2CEB">
        <w:t>The ongoing danger of alternative items puts the fashion sector under pressure. Customers have access to a wide variety of apparel brands and styles, therefore Zara needs to stand out in order to succeed. By keeping up with the most recent fashion trends and offering a unique shopping experience, Zara successfully mitigates this threat. Because of its fast fashion business style, it can quickly change to meet changing consumer demands. Zara sets itself apart from possible competitors by providing a wide variety of styles and often updating its inventory. This helps to maintain patron interest and loyalty</w:t>
      </w:r>
      <w:r w:rsidR="00A679EB">
        <w:t xml:space="preserve"> </w:t>
      </w:r>
      <w:r w:rsidR="00A679EB">
        <w:fldChar w:fldCharType="begin"/>
      </w:r>
      <w:r w:rsidR="00A679EB">
        <w:instrText xml:space="preserve"> ADDIN EN.CITE &lt;EndNote&gt;&lt;Cite&gt;&lt;Author&gt;Qiu&lt;/Author&gt;&lt;Year&gt;2019&lt;/Year&gt;&lt;RecNum&gt;139&lt;/RecNum&gt;&lt;DisplayText&gt;(Qiu et al., 2019)&lt;/DisplayText&gt;&lt;record&gt;&lt;rec-number&gt;139&lt;/rec-number&gt;&lt;foreign-keys&gt;&lt;key app="EN" db-id="zfsa0f294vvpx0ewt26x2vw1rpxr0ra029xp" timestamp="1692660965"&gt;139&lt;/key&gt;&lt;/foreign-keys&gt;&lt;ref-type name="Journal Article"&gt;17&lt;/ref-type&gt;&lt;contributors&gt;&lt;authors&gt;&lt;author&gt;Qiu, Shaoping&lt;/author&gt;&lt;author&gt;Alizadeh, Amin&lt;/author&gt;&lt;author&gt;Dooley, Larry M&lt;/author&gt;&lt;author&gt;Zhang, Ruijuan&lt;/author&gt;&lt;/authors&gt;&lt;/contributors&gt;&lt;titles&gt;&lt;title&gt;The effects of authentic leadership on trust in leaders, organizational citizenship behavior, and service quality in the Chinese hospitality industry&lt;/title&gt;&lt;secondary-title&gt;Journal of Hospitality and Tourism Management&lt;/secondary-title&gt;&lt;/titles&gt;&lt;periodical&gt;&lt;full-title&gt;Journal of Hospitality and Tourism Management&lt;/full-title&gt;&lt;/periodical&gt;&lt;pages&gt;77-87&lt;/pages&gt;&lt;volume&gt;40&lt;/volume&gt;&lt;dates&gt;&lt;year&gt;2019&lt;/year&gt;&lt;/dates&gt;&lt;isbn&gt;1447-6770&lt;/isbn&gt;&lt;urls&gt;&lt;/urls&gt;&lt;/record&gt;&lt;/Cite&gt;&lt;/EndNote&gt;</w:instrText>
      </w:r>
      <w:r w:rsidR="00A679EB">
        <w:fldChar w:fldCharType="separate"/>
      </w:r>
      <w:r w:rsidR="00A679EB">
        <w:rPr>
          <w:noProof/>
        </w:rPr>
        <w:t>(Qiu et al., 2019)</w:t>
      </w:r>
      <w:r w:rsidR="00A679EB">
        <w:fldChar w:fldCharType="end"/>
      </w:r>
      <w:r w:rsidR="009C3787" w:rsidRPr="003C2CEB">
        <w:t>.</w:t>
      </w:r>
    </w:p>
    <w:p w14:paraId="071B4CFE" w14:textId="5D60BE63" w:rsidR="006E4B32" w:rsidRDefault="00BB2CFD" w:rsidP="006E4B32">
      <w:pPr>
        <w:spacing w:line="360" w:lineRule="auto"/>
        <w:jc w:val="both"/>
      </w:pPr>
      <w:r w:rsidRPr="00BB2CFD">
        <w:rPr>
          <w:b/>
          <w:bCs/>
        </w:rPr>
        <w:t xml:space="preserve">Rivalry Among Existing Competitors: </w:t>
      </w:r>
      <w:r w:rsidR="007662FE" w:rsidRPr="007662FE">
        <w:t>The fashion industry is characterized by fierce domestic and worldwide competition for market share. To stay competitive, Zara must continuously monitor competitors' pricing strategies, fashion selections, and customer service strategies. Innovation is crucial if you want to preserve your competitive advantage. The implementation of new technologies, such as the use of AI in customer care, is necessary to increase productivity and customer satisfaction</w:t>
      </w:r>
      <w:r w:rsidR="00A679EB">
        <w:t xml:space="preserve"> </w:t>
      </w:r>
      <w:r w:rsidR="00A679EB">
        <w:fldChar w:fldCharType="begin"/>
      </w:r>
      <w:r w:rsidR="00A679EB">
        <w:instrText xml:space="preserve"> ADDIN EN.CITE &lt;EndNote&gt;&lt;Cite&gt;&lt;Author&gt;Lee&lt;/Author&gt;&lt;Year&gt;2020&lt;/Year&gt;&lt;RecNum&gt;140&lt;/RecNum&gt;&lt;DisplayText&gt;(Lee and Lee, 2020)&lt;/DisplayText&gt;&lt;record&gt;&lt;rec-number&gt;140&lt;/rec-number&gt;&lt;foreign-keys&gt;&lt;key app="EN" db-id="zfsa0f294vvpx0ewt26x2vw1rpxr0ra029xp" timestamp="1692660981"&gt;140&lt;/key&gt;&lt;/foreign-keys&gt;&lt;ref-type name="Journal Article"&gt;17&lt;/ref-type&gt;&lt;contributors&gt;&lt;authors&gt;&lt;author&gt;Lee, Sang M&lt;/author&gt;&lt;author&gt;Lee, DonHee&lt;/author&gt;&lt;/authors&gt;&lt;/contributors&gt;&lt;titles&gt;&lt;title&gt;“Untact”: a new customer service strategy in the digital age&lt;/title&gt;&lt;secondary-title&gt;Service Business&lt;/secondary-title&gt;&lt;/titles&gt;&lt;periodical&gt;&lt;full-title&gt;Service Business&lt;/full-title&gt;&lt;/periodical&gt;&lt;pages&gt;1-22&lt;/pages&gt;&lt;volume&gt;14&lt;/volume&gt;&lt;number&gt;1&lt;/number&gt;&lt;dates&gt;&lt;year&gt;2020&lt;/year&gt;&lt;/dates&gt;&lt;isbn&gt;1862-8516&lt;/isbn&gt;&lt;urls&gt;&lt;/urls&gt;&lt;/record&gt;&lt;/Cite&gt;&lt;/EndNote&gt;</w:instrText>
      </w:r>
      <w:r w:rsidR="00A679EB">
        <w:fldChar w:fldCharType="separate"/>
      </w:r>
      <w:r w:rsidR="00A679EB">
        <w:rPr>
          <w:noProof/>
        </w:rPr>
        <w:t>(Lee and Lee, 2020)</w:t>
      </w:r>
      <w:r w:rsidR="00A679EB">
        <w:fldChar w:fldCharType="end"/>
      </w:r>
      <w:r w:rsidR="007662FE" w:rsidRPr="007662FE">
        <w:t xml:space="preserve">. </w:t>
      </w:r>
      <w:r w:rsidR="00002D43" w:rsidRPr="00002D43">
        <w:t>Zara's drive to innovation, flexibility, and adaptability to shifting market conditions enable it to maintain its position as a market leader despite the fierce competition.</w:t>
      </w:r>
    </w:p>
    <w:p w14:paraId="174CC0A1" w14:textId="3551586E" w:rsidR="00BA6C52" w:rsidRDefault="00BA6C52" w:rsidP="006E4B32">
      <w:pPr>
        <w:pStyle w:val="Titlu2"/>
        <w:numPr>
          <w:ilvl w:val="1"/>
          <w:numId w:val="4"/>
        </w:numPr>
      </w:pPr>
      <w:bookmarkStart w:id="4" w:name="_Toc143572749"/>
      <w:r w:rsidRPr="006E4B32">
        <w:t xml:space="preserve">Marketing </w:t>
      </w:r>
      <w:r w:rsidR="006E4B32" w:rsidRPr="006E4B32">
        <w:t>m</w:t>
      </w:r>
      <w:r w:rsidRPr="006E4B32">
        <w:t>ix of Zara</w:t>
      </w:r>
      <w:bookmarkEnd w:id="4"/>
    </w:p>
    <w:p w14:paraId="59041B68" w14:textId="7FE07C79" w:rsidR="006E4B32" w:rsidRPr="006E4B32" w:rsidRDefault="00002D43" w:rsidP="00002D43">
      <w:pPr>
        <w:spacing w:line="360" w:lineRule="auto"/>
      </w:pPr>
      <w:r w:rsidRPr="00002D43">
        <w:t>Zara's marketing campaigns should be adapted for different time zones and locations in order to be as effective as possible. Participating in social media is essential for brand visibility and client loyalty.</w:t>
      </w:r>
    </w:p>
    <w:p w14:paraId="775A625D" w14:textId="315150BB" w:rsidR="00BB2CFD" w:rsidRPr="00BB2CFD" w:rsidRDefault="00BB2CFD" w:rsidP="00BB2CFD">
      <w:pPr>
        <w:spacing w:line="360" w:lineRule="auto"/>
        <w:jc w:val="both"/>
      </w:pPr>
    </w:p>
    <w:tbl>
      <w:tblPr>
        <w:tblStyle w:val="Tabelgril"/>
        <w:tblW w:w="9795" w:type="dxa"/>
        <w:tblLook w:val="04A0" w:firstRow="1" w:lastRow="0" w:firstColumn="1" w:lastColumn="0" w:noHBand="0" w:noVBand="1"/>
      </w:tblPr>
      <w:tblGrid>
        <w:gridCol w:w="1722"/>
        <w:gridCol w:w="2323"/>
        <w:gridCol w:w="5750"/>
      </w:tblGrid>
      <w:tr w:rsidR="00BA6C52" w:rsidRPr="00BA6C52" w14:paraId="23AA13B3" w14:textId="77777777" w:rsidTr="00BC6542">
        <w:tc>
          <w:tcPr>
            <w:tcW w:w="0" w:type="auto"/>
            <w:hideMark/>
          </w:tcPr>
          <w:p w14:paraId="050CAC7C" w14:textId="77777777" w:rsidR="00BA6C52" w:rsidRPr="00BA6C52" w:rsidRDefault="00BA6C52" w:rsidP="00BA6C52">
            <w:pPr>
              <w:spacing w:line="360" w:lineRule="auto"/>
              <w:rPr>
                <w:b/>
                <w:bCs/>
              </w:rPr>
            </w:pPr>
            <w:r w:rsidRPr="00BA6C52">
              <w:rPr>
                <w:b/>
                <w:bCs/>
              </w:rPr>
              <w:t>Aspect</w:t>
            </w:r>
          </w:p>
        </w:tc>
        <w:tc>
          <w:tcPr>
            <w:tcW w:w="2323" w:type="dxa"/>
            <w:hideMark/>
          </w:tcPr>
          <w:p w14:paraId="5241CBA4" w14:textId="77777777" w:rsidR="00BA6C52" w:rsidRPr="00BA6C52" w:rsidRDefault="00BA6C52" w:rsidP="00BA6C52">
            <w:pPr>
              <w:spacing w:after="160" w:line="360" w:lineRule="auto"/>
              <w:rPr>
                <w:b/>
                <w:bCs/>
              </w:rPr>
            </w:pPr>
            <w:r w:rsidRPr="00BA6C52">
              <w:rPr>
                <w:b/>
                <w:bCs/>
              </w:rPr>
              <w:t>Explanation</w:t>
            </w:r>
          </w:p>
        </w:tc>
        <w:tc>
          <w:tcPr>
            <w:tcW w:w="5750" w:type="dxa"/>
            <w:hideMark/>
          </w:tcPr>
          <w:p w14:paraId="412E2E11" w14:textId="77777777" w:rsidR="00BA6C52" w:rsidRPr="00BA6C52" w:rsidRDefault="00BA6C52" w:rsidP="00BA6C52">
            <w:pPr>
              <w:spacing w:after="160" w:line="360" w:lineRule="auto"/>
              <w:rPr>
                <w:b/>
                <w:bCs/>
              </w:rPr>
            </w:pPr>
            <w:r w:rsidRPr="00BA6C52">
              <w:rPr>
                <w:b/>
                <w:bCs/>
              </w:rPr>
              <w:t>Relevance to Zara</w:t>
            </w:r>
          </w:p>
        </w:tc>
      </w:tr>
      <w:tr w:rsidR="00BA6C52" w:rsidRPr="00BA6C52" w14:paraId="323D6802" w14:textId="77777777" w:rsidTr="00BC6542">
        <w:tc>
          <w:tcPr>
            <w:tcW w:w="0" w:type="auto"/>
            <w:hideMark/>
          </w:tcPr>
          <w:p w14:paraId="4EC2857B" w14:textId="77777777" w:rsidR="00BA6C52" w:rsidRPr="00BA6C52" w:rsidRDefault="00BA6C52" w:rsidP="00BA6C52">
            <w:pPr>
              <w:spacing w:after="160" w:line="360" w:lineRule="auto"/>
            </w:pPr>
            <w:r w:rsidRPr="00BA6C52">
              <w:rPr>
                <w:b/>
                <w:bCs/>
              </w:rPr>
              <w:t>Product</w:t>
            </w:r>
          </w:p>
        </w:tc>
        <w:tc>
          <w:tcPr>
            <w:tcW w:w="2323" w:type="dxa"/>
            <w:hideMark/>
          </w:tcPr>
          <w:p w14:paraId="17879627" w14:textId="77777777" w:rsidR="00BA6C52" w:rsidRPr="00BA6C52" w:rsidRDefault="00BA6C52" w:rsidP="00BA6C52">
            <w:pPr>
              <w:spacing w:after="160" w:line="360" w:lineRule="auto"/>
            </w:pPr>
            <w:r w:rsidRPr="00BA6C52">
              <w:t>- Involves product design, features, and quality. - Addresses customer needs.</w:t>
            </w:r>
          </w:p>
        </w:tc>
        <w:tc>
          <w:tcPr>
            <w:tcW w:w="5750" w:type="dxa"/>
            <w:hideMark/>
          </w:tcPr>
          <w:p w14:paraId="4798212C" w14:textId="1BB0DCD3" w:rsidR="00BA6C52" w:rsidRPr="00BA6C52" w:rsidRDefault="00002D43" w:rsidP="00BA6C52">
            <w:pPr>
              <w:spacing w:after="160" w:line="360" w:lineRule="auto"/>
            </w:pPr>
            <w:r w:rsidRPr="00002D43">
              <w:t>Zara's fashion products must be continuously improved in order to keep up with changing consumer tastes and fashion trends. - Customer satisfaction is ensured via quality control. - 24 hours a day, 7 days a week accessibility, both online and in person (Saffar and Obeidat, 2020).</w:t>
            </w:r>
          </w:p>
        </w:tc>
      </w:tr>
      <w:tr w:rsidR="00BA6C52" w:rsidRPr="00BA6C52" w14:paraId="0CCBDF20" w14:textId="77777777" w:rsidTr="00BC6542">
        <w:tc>
          <w:tcPr>
            <w:tcW w:w="0" w:type="auto"/>
            <w:hideMark/>
          </w:tcPr>
          <w:p w14:paraId="78CBD217" w14:textId="77777777" w:rsidR="00BA6C52" w:rsidRPr="00BA6C52" w:rsidRDefault="00BA6C52" w:rsidP="00BA6C52">
            <w:pPr>
              <w:spacing w:after="160" w:line="360" w:lineRule="auto"/>
            </w:pPr>
            <w:r w:rsidRPr="00BA6C52">
              <w:rPr>
                <w:b/>
                <w:bCs/>
              </w:rPr>
              <w:t>Price</w:t>
            </w:r>
          </w:p>
        </w:tc>
        <w:tc>
          <w:tcPr>
            <w:tcW w:w="2323" w:type="dxa"/>
            <w:hideMark/>
          </w:tcPr>
          <w:p w14:paraId="3E47B37E" w14:textId="77777777" w:rsidR="00BA6C52" w:rsidRPr="00BA6C52" w:rsidRDefault="00BA6C52" w:rsidP="00BA6C52">
            <w:pPr>
              <w:spacing w:after="160" w:line="360" w:lineRule="auto"/>
            </w:pPr>
            <w:r w:rsidRPr="00BA6C52">
              <w:t>- Setting prices strategically to balance competitiveness and profitability.</w:t>
            </w:r>
          </w:p>
        </w:tc>
        <w:tc>
          <w:tcPr>
            <w:tcW w:w="5750" w:type="dxa"/>
            <w:hideMark/>
          </w:tcPr>
          <w:p w14:paraId="5FBDBB6B" w14:textId="72E9FCC0" w:rsidR="00BA6C52" w:rsidRPr="00BA6C52" w:rsidRDefault="007662FE" w:rsidP="00BA6C52">
            <w:pPr>
              <w:spacing w:after="160" w:line="360" w:lineRule="auto"/>
            </w:pPr>
            <w:r w:rsidRPr="007662FE">
              <w:t>To satisfy its international clientele, Zara must take into account regional variations in pricing. for various regions and seasons, may use dynamic pricing schemes.</w:t>
            </w:r>
          </w:p>
        </w:tc>
      </w:tr>
      <w:tr w:rsidR="00BA6C52" w:rsidRPr="00BA6C52" w14:paraId="58515568" w14:textId="77777777" w:rsidTr="00BC6542">
        <w:tc>
          <w:tcPr>
            <w:tcW w:w="0" w:type="auto"/>
            <w:hideMark/>
          </w:tcPr>
          <w:p w14:paraId="043B8DA5" w14:textId="77777777" w:rsidR="00BA6C52" w:rsidRPr="00BA6C52" w:rsidRDefault="00BA6C52" w:rsidP="00BA6C52">
            <w:pPr>
              <w:spacing w:after="160" w:line="360" w:lineRule="auto"/>
            </w:pPr>
            <w:r w:rsidRPr="00BA6C52">
              <w:rPr>
                <w:b/>
                <w:bCs/>
              </w:rPr>
              <w:t>Place (Distribution)</w:t>
            </w:r>
          </w:p>
        </w:tc>
        <w:tc>
          <w:tcPr>
            <w:tcW w:w="2323" w:type="dxa"/>
            <w:hideMark/>
          </w:tcPr>
          <w:p w14:paraId="7BB59D33" w14:textId="77777777" w:rsidR="00BA6C52" w:rsidRPr="00BA6C52" w:rsidRDefault="00BA6C52" w:rsidP="00BA6C52">
            <w:pPr>
              <w:spacing w:after="160" w:line="360" w:lineRule="auto"/>
            </w:pPr>
            <w:r w:rsidRPr="00BA6C52">
              <w:t>- Managing distribution channels for product availability. - Ensuring accessibility for customers.</w:t>
            </w:r>
          </w:p>
        </w:tc>
        <w:tc>
          <w:tcPr>
            <w:tcW w:w="5750" w:type="dxa"/>
            <w:hideMark/>
          </w:tcPr>
          <w:p w14:paraId="015C9874" w14:textId="0A5863F3" w:rsidR="00BA6C52" w:rsidRPr="00BA6C52" w:rsidRDefault="0000568C" w:rsidP="00BA6C52">
            <w:pPr>
              <w:spacing w:after="160" w:line="360" w:lineRule="auto"/>
            </w:pPr>
            <w:r w:rsidRPr="0000568C">
              <w:t>Due to Zara's efficient web infrastructure and good management of physical sites, customers may access products whenever and wherever they choose. - To meet demand around-the-clock, distribution must be carefully planned (Saffar and Obeidat, 2020).</w:t>
            </w:r>
          </w:p>
        </w:tc>
      </w:tr>
      <w:tr w:rsidR="00BA6C52" w:rsidRPr="00BA6C52" w14:paraId="5D1C0669" w14:textId="77777777" w:rsidTr="00BC6542">
        <w:tc>
          <w:tcPr>
            <w:tcW w:w="0" w:type="auto"/>
            <w:hideMark/>
          </w:tcPr>
          <w:p w14:paraId="43466A9F" w14:textId="77777777" w:rsidR="00BA6C52" w:rsidRPr="00BA6C52" w:rsidRDefault="00BA6C52" w:rsidP="00BA6C52">
            <w:pPr>
              <w:spacing w:after="160" w:line="360" w:lineRule="auto"/>
            </w:pPr>
            <w:r w:rsidRPr="00BA6C52">
              <w:rPr>
                <w:b/>
                <w:bCs/>
              </w:rPr>
              <w:t>Promotion</w:t>
            </w:r>
          </w:p>
        </w:tc>
        <w:tc>
          <w:tcPr>
            <w:tcW w:w="2323" w:type="dxa"/>
            <w:hideMark/>
          </w:tcPr>
          <w:p w14:paraId="7F753405" w14:textId="77777777" w:rsidR="00BA6C52" w:rsidRPr="00BA6C52" w:rsidRDefault="00BA6C52" w:rsidP="00BA6C52">
            <w:pPr>
              <w:spacing w:after="160" w:line="360" w:lineRule="auto"/>
            </w:pPr>
            <w:r w:rsidRPr="00BA6C52">
              <w:t>- Marketing efforts including advertising, social media, and promotions. - Attracts and retains customers.</w:t>
            </w:r>
          </w:p>
        </w:tc>
        <w:tc>
          <w:tcPr>
            <w:tcW w:w="5750" w:type="dxa"/>
            <w:hideMark/>
          </w:tcPr>
          <w:p w14:paraId="4E5990FD" w14:textId="4818CDB8" w:rsidR="00BA6C52" w:rsidRPr="00BA6C52" w:rsidRDefault="007662FE" w:rsidP="00BA6C52">
            <w:pPr>
              <w:spacing w:after="160" w:line="360" w:lineRule="auto"/>
            </w:pPr>
            <w:r w:rsidRPr="007662FE">
              <w:t>- In order to have the greatest impact, Zara's promotional efforts should be customized for various time zones and geographic locations. - For brand recognition and client loyalty, social media engagement is essential.</w:t>
            </w:r>
          </w:p>
        </w:tc>
      </w:tr>
    </w:tbl>
    <w:p w14:paraId="02C834A1" w14:textId="1E2D317E" w:rsidR="00BC6542" w:rsidRDefault="00BC6542" w:rsidP="00BA6C52">
      <w:pPr>
        <w:spacing w:line="360" w:lineRule="auto"/>
      </w:pPr>
    </w:p>
    <w:p w14:paraId="0D7D8F3B" w14:textId="77777777" w:rsidR="00BC6542" w:rsidRPr="00BC6542" w:rsidRDefault="00BC6542" w:rsidP="00BC6542">
      <w:pPr>
        <w:keepNext/>
        <w:spacing w:line="360" w:lineRule="auto"/>
        <w:jc w:val="center"/>
        <w:rPr>
          <w:b/>
          <w:bCs/>
          <w:szCs w:val="24"/>
        </w:rPr>
      </w:pPr>
      <w:r w:rsidRPr="00BC6542">
        <w:rPr>
          <w:b/>
          <w:bCs/>
          <w:noProof/>
          <w:szCs w:val="24"/>
        </w:rPr>
        <w:drawing>
          <wp:inline distT="0" distB="0" distL="0" distR="0" wp14:anchorId="4819F978" wp14:editId="6FBE5BE3">
            <wp:extent cx="5943600" cy="2842260"/>
            <wp:effectExtent l="0" t="0" r="0" b="0"/>
            <wp:docPr id="255007232" name="Picture 5" descr="Marketing Mix – fashionmarketingbyaleis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rketing Mix – fashionmarketingbyaleish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842260"/>
                    </a:xfrm>
                    <a:prstGeom prst="rect">
                      <a:avLst/>
                    </a:prstGeom>
                    <a:noFill/>
                    <a:ln>
                      <a:noFill/>
                    </a:ln>
                  </pic:spPr>
                </pic:pic>
              </a:graphicData>
            </a:graphic>
          </wp:inline>
        </w:drawing>
      </w:r>
    </w:p>
    <w:p w14:paraId="3AC0D627" w14:textId="0BEFE422" w:rsidR="00BC6542" w:rsidRPr="00BC6542" w:rsidRDefault="00BC6542" w:rsidP="00BC6542">
      <w:pPr>
        <w:pStyle w:val="Legend"/>
        <w:jc w:val="center"/>
        <w:rPr>
          <w:b/>
          <w:bCs/>
          <w:i w:val="0"/>
          <w:iCs w:val="0"/>
          <w:color w:val="auto"/>
          <w:sz w:val="24"/>
          <w:szCs w:val="24"/>
        </w:rPr>
      </w:pPr>
      <w:r w:rsidRPr="00BC6542">
        <w:rPr>
          <w:b/>
          <w:bCs/>
          <w:i w:val="0"/>
          <w:iCs w:val="0"/>
          <w:color w:val="auto"/>
          <w:sz w:val="24"/>
          <w:szCs w:val="24"/>
        </w:rPr>
        <w:t xml:space="preserve">Figure </w:t>
      </w:r>
      <w:r w:rsidRPr="00BC6542">
        <w:rPr>
          <w:b/>
          <w:bCs/>
          <w:i w:val="0"/>
          <w:iCs w:val="0"/>
          <w:color w:val="auto"/>
          <w:sz w:val="24"/>
          <w:szCs w:val="24"/>
        </w:rPr>
        <w:fldChar w:fldCharType="begin"/>
      </w:r>
      <w:r w:rsidRPr="00BC6542">
        <w:rPr>
          <w:b/>
          <w:bCs/>
          <w:i w:val="0"/>
          <w:iCs w:val="0"/>
          <w:color w:val="auto"/>
          <w:sz w:val="24"/>
          <w:szCs w:val="24"/>
        </w:rPr>
        <w:instrText xml:space="preserve"> SEQ Figure \* ARABIC </w:instrText>
      </w:r>
      <w:r w:rsidRPr="00BC6542">
        <w:rPr>
          <w:b/>
          <w:bCs/>
          <w:i w:val="0"/>
          <w:iCs w:val="0"/>
          <w:color w:val="auto"/>
          <w:sz w:val="24"/>
          <w:szCs w:val="24"/>
        </w:rPr>
        <w:fldChar w:fldCharType="separate"/>
      </w:r>
      <w:r w:rsidRPr="00BC6542">
        <w:rPr>
          <w:b/>
          <w:bCs/>
          <w:i w:val="0"/>
          <w:iCs w:val="0"/>
          <w:noProof/>
          <w:color w:val="auto"/>
          <w:sz w:val="24"/>
          <w:szCs w:val="24"/>
        </w:rPr>
        <w:t>3</w:t>
      </w:r>
      <w:r w:rsidRPr="00BC6542">
        <w:rPr>
          <w:b/>
          <w:bCs/>
          <w:i w:val="0"/>
          <w:iCs w:val="0"/>
          <w:color w:val="auto"/>
          <w:sz w:val="24"/>
          <w:szCs w:val="24"/>
        </w:rPr>
        <w:fldChar w:fldCharType="end"/>
      </w:r>
      <w:r w:rsidRPr="00BC6542">
        <w:rPr>
          <w:b/>
          <w:bCs/>
          <w:i w:val="0"/>
          <w:iCs w:val="0"/>
          <w:color w:val="auto"/>
          <w:sz w:val="24"/>
          <w:szCs w:val="24"/>
        </w:rPr>
        <w:t>: Marketing Mix and source:</w:t>
      </w:r>
      <w:r w:rsidRPr="00BC6542">
        <w:rPr>
          <w:b/>
          <w:bCs/>
          <w:i w:val="0"/>
          <w:iCs w:val="0"/>
          <w:color w:val="auto"/>
          <w:sz w:val="24"/>
          <w:szCs w:val="24"/>
        </w:rPr>
        <w:fldChar w:fldCharType="begin"/>
      </w:r>
      <w:r w:rsidRPr="00BC6542">
        <w:rPr>
          <w:b/>
          <w:bCs/>
          <w:i w:val="0"/>
          <w:iCs w:val="0"/>
          <w:color w:val="auto"/>
          <w:sz w:val="24"/>
          <w:szCs w:val="24"/>
        </w:rPr>
        <w:instrText xml:space="preserve"> ADDIN EN.CITE &lt;EndNote&gt;&lt;Cite&gt;&lt;Author&gt;Langaro&lt;/Author&gt;&lt;Year&gt;2020&lt;/Year&gt;&lt;RecNum&gt;159&lt;/RecNum&gt;&lt;DisplayText&gt;(Langaro and Martins, 2020)&lt;/DisplayText&gt;&lt;record&gt;&lt;rec-number&gt;159&lt;/rec-number&gt;&lt;foreign-keys&gt;&lt;key app="EN" db-id="zfsa0f294vvpx0ewt26x2vw1rpxr0ra029xp" timestamp="1692661578"&gt;159&lt;/key&gt;&lt;/foreign-keys&gt;&lt;ref-type name="Book Section"&gt;5&lt;/ref-type&gt;&lt;contributors&gt;&lt;authors&gt;&lt;author&gt;Langaro, Daniela&lt;/author&gt;&lt;author&gt;Martins, Luis Bravo&lt;/author&gt;&lt;/authors&gt;&lt;/contributors&gt;&lt;titles&gt;&lt;title&gt;The use of augmented reality in the marketing mix of physical products: Current practices and future implications&lt;/title&gt;&lt;secondary-title&gt;Managerial Challenges and Social Impacts of Virtual and Augmented Reality&lt;/secondary-title&gt;&lt;/titles&gt;&lt;pages&gt;55-75&lt;/pages&gt;&lt;dates&gt;&lt;year&gt;2020&lt;/year&gt;&lt;/dates&gt;&lt;publisher&gt;IGI Global&lt;/publisher&gt;&lt;urls&gt;&lt;/urls&gt;&lt;/record&gt;&lt;/Cite&gt;&lt;/EndNote&gt;</w:instrText>
      </w:r>
      <w:r w:rsidRPr="00BC6542">
        <w:rPr>
          <w:b/>
          <w:bCs/>
          <w:i w:val="0"/>
          <w:iCs w:val="0"/>
          <w:color w:val="auto"/>
          <w:sz w:val="24"/>
          <w:szCs w:val="24"/>
        </w:rPr>
        <w:fldChar w:fldCharType="separate"/>
      </w:r>
      <w:r w:rsidRPr="00BC6542">
        <w:rPr>
          <w:b/>
          <w:bCs/>
          <w:i w:val="0"/>
          <w:iCs w:val="0"/>
          <w:noProof/>
          <w:color w:val="auto"/>
          <w:sz w:val="24"/>
          <w:szCs w:val="24"/>
        </w:rPr>
        <w:t>(Langaro and Martins, 2020)</w:t>
      </w:r>
      <w:r w:rsidRPr="00BC6542">
        <w:rPr>
          <w:b/>
          <w:bCs/>
          <w:i w:val="0"/>
          <w:iCs w:val="0"/>
          <w:color w:val="auto"/>
          <w:sz w:val="24"/>
          <w:szCs w:val="24"/>
        </w:rPr>
        <w:fldChar w:fldCharType="end"/>
      </w:r>
    </w:p>
    <w:p w14:paraId="2467E4EE" w14:textId="77777777" w:rsidR="00BC6542" w:rsidRDefault="00BC6542" w:rsidP="00BA6C52">
      <w:pPr>
        <w:spacing w:line="360" w:lineRule="auto"/>
      </w:pPr>
    </w:p>
    <w:p w14:paraId="6162542E" w14:textId="77777777" w:rsidR="00BC6542" w:rsidRDefault="00BC6542" w:rsidP="00BA6C52">
      <w:pPr>
        <w:spacing w:line="360" w:lineRule="auto"/>
      </w:pPr>
    </w:p>
    <w:p w14:paraId="7443761A" w14:textId="77777777" w:rsidR="00BC6542" w:rsidRDefault="00BC6542" w:rsidP="00BA6C52">
      <w:pPr>
        <w:spacing w:line="360" w:lineRule="auto"/>
      </w:pPr>
    </w:p>
    <w:p w14:paraId="6F588CCB" w14:textId="103E38A4" w:rsidR="00BB2CFD" w:rsidRDefault="00BB2CFD" w:rsidP="006E4B32">
      <w:pPr>
        <w:pStyle w:val="Titlu2"/>
        <w:numPr>
          <w:ilvl w:val="1"/>
          <w:numId w:val="4"/>
        </w:numPr>
      </w:pPr>
      <w:bookmarkStart w:id="5" w:name="_Toc143572750"/>
      <w:r w:rsidRPr="00BB2CFD">
        <w:t>Communication Mix for Zara</w:t>
      </w:r>
      <w:bookmarkEnd w:id="5"/>
    </w:p>
    <w:p w14:paraId="650B7138" w14:textId="6B4DED5A" w:rsidR="00BB2CFD" w:rsidRPr="00BB2CFD" w:rsidRDefault="00BB2CFD" w:rsidP="00BB2CFD">
      <w:pPr>
        <w:spacing w:line="360" w:lineRule="auto"/>
        <w:jc w:val="both"/>
      </w:pPr>
      <w:r w:rsidRPr="00BB2CFD">
        <w:t>This below table provides an overview of Zara's Communication Mix, outlining the various communication channels and tactics the company uses to engage with its customers and promote its brand and products.</w:t>
      </w:r>
    </w:p>
    <w:tbl>
      <w:tblPr>
        <w:tblStyle w:val="Tabelgril"/>
        <w:tblW w:w="9795" w:type="dxa"/>
        <w:tblLook w:val="04A0" w:firstRow="1" w:lastRow="0" w:firstColumn="1" w:lastColumn="0" w:noHBand="0" w:noVBand="1"/>
      </w:tblPr>
      <w:tblGrid>
        <w:gridCol w:w="2110"/>
        <w:gridCol w:w="3766"/>
        <w:gridCol w:w="3919"/>
      </w:tblGrid>
      <w:tr w:rsidR="00BB2CFD" w:rsidRPr="00BB2CFD" w14:paraId="5BEA1282" w14:textId="77777777" w:rsidTr="00BB2CFD">
        <w:tc>
          <w:tcPr>
            <w:tcW w:w="0" w:type="auto"/>
            <w:hideMark/>
          </w:tcPr>
          <w:p w14:paraId="331E2961" w14:textId="77777777" w:rsidR="00BB2CFD" w:rsidRPr="00BB2CFD" w:rsidRDefault="00BB2CFD" w:rsidP="00BB2CFD">
            <w:pPr>
              <w:spacing w:after="160" w:line="360" w:lineRule="auto"/>
              <w:rPr>
                <w:b/>
                <w:bCs/>
              </w:rPr>
            </w:pPr>
            <w:r w:rsidRPr="00BB2CFD">
              <w:rPr>
                <w:b/>
                <w:bCs/>
              </w:rPr>
              <w:t>Communication Mix for Zara</w:t>
            </w:r>
          </w:p>
        </w:tc>
        <w:tc>
          <w:tcPr>
            <w:tcW w:w="0" w:type="auto"/>
            <w:hideMark/>
          </w:tcPr>
          <w:p w14:paraId="27263BCA" w14:textId="77777777" w:rsidR="00BB2CFD" w:rsidRPr="00BB2CFD" w:rsidRDefault="00BB2CFD" w:rsidP="00BB2CFD">
            <w:pPr>
              <w:spacing w:after="160" w:line="360" w:lineRule="auto"/>
              <w:rPr>
                <w:b/>
                <w:bCs/>
              </w:rPr>
            </w:pPr>
            <w:r w:rsidRPr="00BB2CFD">
              <w:rPr>
                <w:b/>
                <w:bCs/>
              </w:rPr>
              <w:t>Description</w:t>
            </w:r>
          </w:p>
        </w:tc>
        <w:tc>
          <w:tcPr>
            <w:tcW w:w="0" w:type="auto"/>
            <w:hideMark/>
          </w:tcPr>
          <w:p w14:paraId="00D08E27" w14:textId="77777777" w:rsidR="00BB2CFD" w:rsidRPr="00BB2CFD" w:rsidRDefault="00BB2CFD" w:rsidP="00BB2CFD">
            <w:pPr>
              <w:spacing w:after="160" w:line="360" w:lineRule="auto"/>
              <w:rPr>
                <w:b/>
                <w:bCs/>
              </w:rPr>
            </w:pPr>
            <w:r w:rsidRPr="00BB2CFD">
              <w:rPr>
                <w:b/>
                <w:bCs/>
              </w:rPr>
              <w:t>Examples and Implementation</w:t>
            </w:r>
          </w:p>
        </w:tc>
      </w:tr>
      <w:tr w:rsidR="00BB2CFD" w:rsidRPr="00BB2CFD" w14:paraId="0A4E8225" w14:textId="77777777" w:rsidTr="00BB2CFD">
        <w:tc>
          <w:tcPr>
            <w:tcW w:w="0" w:type="auto"/>
            <w:hideMark/>
          </w:tcPr>
          <w:p w14:paraId="3DD4E2BD" w14:textId="77777777" w:rsidR="00BB2CFD" w:rsidRPr="00BB2CFD" w:rsidRDefault="00BB2CFD" w:rsidP="00BB2CFD">
            <w:pPr>
              <w:spacing w:after="160" w:line="360" w:lineRule="auto"/>
            </w:pPr>
            <w:r w:rsidRPr="00BB2CFD">
              <w:rPr>
                <w:b/>
                <w:bCs/>
              </w:rPr>
              <w:t>Advertising</w:t>
            </w:r>
          </w:p>
        </w:tc>
        <w:tc>
          <w:tcPr>
            <w:tcW w:w="0" w:type="auto"/>
            <w:hideMark/>
          </w:tcPr>
          <w:p w14:paraId="2B0B45FA" w14:textId="77777777" w:rsidR="00BB2CFD" w:rsidRPr="00BB2CFD" w:rsidRDefault="00BB2CFD" w:rsidP="00BB2CFD">
            <w:pPr>
              <w:spacing w:after="160" w:line="360" w:lineRule="auto"/>
            </w:pPr>
            <w:r w:rsidRPr="00BB2CFD">
              <w:t>- Paid communication through various media channels to promote Zara's brand, products, and promotions.</w:t>
            </w:r>
          </w:p>
        </w:tc>
        <w:tc>
          <w:tcPr>
            <w:tcW w:w="0" w:type="auto"/>
            <w:hideMark/>
          </w:tcPr>
          <w:p w14:paraId="6A884F13" w14:textId="23550E84" w:rsidR="00BB2CFD" w:rsidRPr="00BB2CFD" w:rsidRDefault="00BB2CFD" w:rsidP="00BB2CFD">
            <w:pPr>
              <w:spacing w:after="160" w:line="360" w:lineRule="auto"/>
            </w:pPr>
            <w:r w:rsidRPr="00BB2CFD">
              <w:t>- Television commercials featuring new fashion collections. - Online banner ads highlighting ongoing sales and offers</w:t>
            </w:r>
            <w:r w:rsidR="00A679EB">
              <w:t xml:space="preserve"> </w:t>
            </w:r>
            <w:r w:rsidR="00A679EB">
              <w:fldChar w:fldCharType="begin"/>
            </w:r>
            <w:r w:rsidR="00A679EB">
              <w:instrText xml:space="preserve"> ADDIN EN.CITE &lt;EndNote&gt;&lt;Cite&gt;&lt;Author&gt;Martín Alonso&lt;/Author&gt;&lt;Year&gt;2020&lt;/Year&gt;&lt;RecNum&gt;143&lt;/RecNum&gt;&lt;DisplayText&gt;(Martín Alonso, 2020)&lt;/DisplayText&gt;&lt;record&gt;&lt;rec-number&gt;143&lt;/rec-number&gt;&lt;foreign-keys&gt;&lt;key app="EN" db-id="zfsa0f294vvpx0ewt26x2vw1rpxr0ra029xp" timestamp="1692661056"&gt;143&lt;/key&gt;&lt;/foreign-keys&gt;&lt;ref-type name="Journal Article"&gt;17&lt;/ref-type&gt;&lt;contributors&gt;&lt;authors&gt;&lt;author&gt;Martín Alonso, María&lt;/author&gt;&lt;/authors&gt;&lt;/contributors&gt;&lt;titles&gt;&lt;title&gt;Análisis de las diferencias en la implantación del Marketing Mix de la marca Zara en Mercados Internacionales&lt;/title&gt;&lt;/titles&gt;&lt;dates&gt;&lt;year&gt;2020&lt;/year&gt;&lt;/dates&gt;&lt;urls&gt;&lt;/urls&gt;&lt;/record&gt;&lt;/Cite&gt;&lt;/EndNote&gt;</w:instrText>
            </w:r>
            <w:r w:rsidR="00A679EB">
              <w:fldChar w:fldCharType="separate"/>
            </w:r>
            <w:r w:rsidR="00A679EB">
              <w:rPr>
                <w:noProof/>
              </w:rPr>
              <w:t>(Martín Alonso, 2020)</w:t>
            </w:r>
            <w:r w:rsidR="00A679EB">
              <w:fldChar w:fldCharType="end"/>
            </w:r>
            <w:r w:rsidRPr="00BB2CFD">
              <w:t>.</w:t>
            </w:r>
          </w:p>
        </w:tc>
      </w:tr>
      <w:tr w:rsidR="00BB2CFD" w:rsidRPr="00BB2CFD" w14:paraId="4C23B52A" w14:textId="77777777" w:rsidTr="00BB2CFD">
        <w:tc>
          <w:tcPr>
            <w:tcW w:w="0" w:type="auto"/>
            <w:hideMark/>
          </w:tcPr>
          <w:p w14:paraId="00E36AAF" w14:textId="77777777" w:rsidR="00BB2CFD" w:rsidRPr="00BB2CFD" w:rsidRDefault="00BB2CFD" w:rsidP="00BB2CFD">
            <w:pPr>
              <w:spacing w:after="160" w:line="360" w:lineRule="auto"/>
            </w:pPr>
            <w:r w:rsidRPr="00BB2CFD">
              <w:rPr>
                <w:b/>
                <w:bCs/>
              </w:rPr>
              <w:t>Public Relations (PR)</w:t>
            </w:r>
          </w:p>
        </w:tc>
        <w:tc>
          <w:tcPr>
            <w:tcW w:w="0" w:type="auto"/>
            <w:hideMark/>
          </w:tcPr>
          <w:p w14:paraId="2F80799E" w14:textId="77777777" w:rsidR="00BB2CFD" w:rsidRPr="00BB2CFD" w:rsidRDefault="00BB2CFD" w:rsidP="00BB2CFD">
            <w:pPr>
              <w:spacing w:after="160" w:line="360" w:lineRule="auto"/>
            </w:pPr>
            <w:r w:rsidRPr="00BB2CFD">
              <w:t>- Managing Zara's public image, building relationships with media outlets, and handling crisis communications.</w:t>
            </w:r>
          </w:p>
        </w:tc>
        <w:tc>
          <w:tcPr>
            <w:tcW w:w="0" w:type="auto"/>
            <w:hideMark/>
          </w:tcPr>
          <w:p w14:paraId="6EC66528" w14:textId="77777777" w:rsidR="00BB2CFD" w:rsidRPr="00BB2CFD" w:rsidRDefault="00BB2CFD" w:rsidP="00BB2CFD">
            <w:pPr>
              <w:spacing w:after="160" w:line="360" w:lineRule="auto"/>
            </w:pPr>
            <w:r w:rsidRPr="00BB2CFD">
              <w:t>- Collaborations with fashion influencers for positive press. - Rapid response to customer concerns on social media.</w:t>
            </w:r>
          </w:p>
        </w:tc>
      </w:tr>
      <w:tr w:rsidR="00BB2CFD" w:rsidRPr="00BB2CFD" w14:paraId="3CDE919C" w14:textId="77777777" w:rsidTr="00BB2CFD">
        <w:tc>
          <w:tcPr>
            <w:tcW w:w="0" w:type="auto"/>
            <w:hideMark/>
          </w:tcPr>
          <w:p w14:paraId="10E9F7A2" w14:textId="77777777" w:rsidR="00BB2CFD" w:rsidRPr="00BB2CFD" w:rsidRDefault="00BB2CFD" w:rsidP="00BB2CFD">
            <w:pPr>
              <w:spacing w:after="160" w:line="360" w:lineRule="auto"/>
            </w:pPr>
            <w:r w:rsidRPr="00BB2CFD">
              <w:rPr>
                <w:b/>
                <w:bCs/>
              </w:rPr>
              <w:t>Sales Promotions</w:t>
            </w:r>
          </w:p>
        </w:tc>
        <w:tc>
          <w:tcPr>
            <w:tcW w:w="0" w:type="auto"/>
            <w:hideMark/>
          </w:tcPr>
          <w:p w14:paraId="7ACDC07D" w14:textId="77777777" w:rsidR="00BB2CFD" w:rsidRPr="00BB2CFD" w:rsidRDefault="00BB2CFD" w:rsidP="00BB2CFD">
            <w:pPr>
              <w:spacing w:after="160" w:line="360" w:lineRule="auto"/>
            </w:pPr>
            <w:r w:rsidRPr="00BB2CFD">
              <w:t>- Short-term incentives and discounts to stimulate sales and attract customers.</w:t>
            </w:r>
          </w:p>
        </w:tc>
        <w:tc>
          <w:tcPr>
            <w:tcW w:w="0" w:type="auto"/>
            <w:hideMark/>
          </w:tcPr>
          <w:p w14:paraId="425E75EB" w14:textId="30E0703F" w:rsidR="00BB2CFD" w:rsidRPr="00BB2CFD" w:rsidRDefault="00BB2CFD" w:rsidP="00BB2CFD">
            <w:pPr>
              <w:spacing w:after="160" w:line="360" w:lineRule="auto"/>
            </w:pPr>
            <w:r w:rsidRPr="00BB2CFD">
              <w:t>- Seasonal sales events like Black Friday and end-of-season clearance sales. - Loyalty programs offering discounts</w:t>
            </w:r>
            <w:r w:rsidR="00A679EB">
              <w:t xml:space="preserve"> </w:t>
            </w:r>
            <w:r w:rsidR="00A679EB">
              <w:fldChar w:fldCharType="begin"/>
            </w:r>
            <w:r w:rsidR="00A679EB">
              <w:instrText xml:space="preserve"> ADDIN EN.CITE &lt;EndNote&gt;&lt;Cite&gt;&lt;Author&gt;Saffar&lt;/Author&gt;&lt;Year&gt;2020&lt;/Year&gt;&lt;RecNum&gt;142&lt;/RecNum&gt;&lt;DisplayText&gt;(Saffar and Obeidat, 2020)&lt;/DisplayText&gt;&lt;record&gt;&lt;rec-number&gt;142&lt;/rec-number&gt;&lt;foreign-keys&gt;&lt;key app="EN" db-id="zfsa0f294vvpx0ewt26x2vw1rpxr0ra029xp" timestamp="1692661017"&gt;142&lt;/key&gt;&lt;/foreign-keys&gt;&lt;ref-type name="Journal Article"&gt;17&lt;/ref-type&gt;&lt;contributors&gt;&lt;authors&gt;&lt;author&gt;Saffar, N&lt;/author&gt;&lt;author&gt;Obeidat, A&lt;/author&gt;&lt;/authors&gt;&lt;/contributors&gt;&lt;titles&gt;&lt;title&gt;The effect of total quality management practices on employee performance: The moderating role of knowledge sharing&lt;/title&gt;&lt;secondary-title&gt;Management Science Letters&lt;/secondary-title&gt;&lt;/titles&gt;&lt;periodical&gt;&lt;full-title&gt;Management Science Letters&lt;/full-title&gt;&lt;/periodical&gt;&lt;pages&gt;77-90&lt;/pages&gt;&lt;volume&gt;10&lt;/volume&gt;&lt;number&gt;1&lt;/number&gt;&lt;dates&gt;&lt;year&gt;2020&lt;/year&gt;&lt;/dates&gt;&lt;urls&gt;&lt;/urls&gt;&lt;/record&gt;&lt;/Cite&gt;&lt;/EndNote&gt;</w:instrText>
            </w:r>
            <w:r w:rsidR="00A679EB">
              <w:fldChar w:fldCharType="separate"/>
            </w:r>
            <w:r w:rsidR="00A679EB">
              <w:rPr>
                <w:noProof/>
              </w:rPr>
              <w:t>(Saffar and Obeidat, 2020)</w:t>
            </w:r>
            <w:r w:rsidR="00A679EB">
              <w:fldChar w:fldCharType="end"/>
            </w:r>
            <w:r w:rsidRPr="00BB2CFD">
              <w:t>.</w:t>
            </w:r>
          </w:p>
        </w:tc>
      </w:tr>
      <w:tr w:rsidR="00BB2CFD" w:rsidRPr="00BB2CFD" w14:paraId="1B96ABD6" w14:textId="77777777" w:rsidTr="00BB2CFD">
        <w:tc>
          <w:tcPr>
            <w:tcW w:w="0" w:type="auto"/>
            <w:hideMark/>
          </w:tcPr>
          <w:p w14:paraId="4184F453" w14:textId="77777777" w:rsidR="00BB2CFD" w:rsidRPr="00BB2CFD" w:rsidRDefault="00BB2CFD" w:rsidP="00BB2CFD">
            <w:pPr>
              <w:spacing w:after="160" w:line="360" w:lineRule="auto"/>
            </w:pPr>
            <w:r w:rsidRPr="00BB2CFD">
              <w:rPr>
                <w:b/>
                <w:bCs/>
              </w:rPr>
              <w:t>Direct Marketing</w:t>
            </w:r>
          </w:p>
        </w:tc>
        <w:tc>
          <w:tcPr>
            <w:tcW w:w="0" w:type="auto"/>
            <w:hideMark/>
          </w:tcPr>
          <w:p w14:paraId="249DE826" w14:textId="77777777" w:rsidR="00BB2CFD" w:rsidRPr="00BB2CFD" w:rsidRDefault="00BB2CFD" w:rsidP="00BB2CFD">
            <w:pPr>
              <w:spacing w:after="160" w:line="360" w:lineRule="auto"/>
            </w:pPr>
            <w:r w:rsidRPr="00BB2CFD">
              <w:t>- Targeted communication with individual customers through emails, direct mail, or digital marketing to drive sales and engagement.</w:t>
            </w:r>
          </w:p>
        </w:tc>
        <w:tc>
          <w:tcPr>
            <w:tcW w:w="0" w:type="auto"/>
            <w:hideMark/>
          </w:tcPr>
          <w:p w14:paraId="58DFC508" w14:textId="44E78AA0" w:rsidR="00BB2CFD" w:rsidRPr="00BB2CFD" w:rsidRDefault="00BB2CFD" w:rsidP="00BB2CFD">
            <w:pPr>
              <w:spacing w:after="160" w:line="360" w:lineRule="auto"/>
            </w:pPr>
            <w:r w:rsidRPr="00BB2CFD">
              <w:t>- Personalized email campaigns showcasing new arrivals. - SMS notifications for exclusive offers to loyalty members</w:t>
            </w:r>
            <w:r w:rsidR="00A679EB">
              <w:t xml:space="preserve"> </w:t>
            </w:r>
            <w:r w:rsidR="00A679EB">
              <w:fldChar w:fldCharType="begin"/>
            </w:r>
            <w:r w:rsidR="00A679EB">
              <w:instrText xml:space="preserve"> ADDIN EN.CITE &lt;EndNote&gt;&lt;Cite&gt;&lt;Author&gt;Wahyono&lt;/Author&gt;&lt;Year&gt;2021&lt;/Year&gt;&lt;RecNum&gt;144&lt;/RecNum&gt;&lt;DisplayText&gt;(Wahyono, 2021)&lt;/DisplayText&gt;&lt;record&gt;&lt;rec-number&gt;144&lt;/rec-number&gt;&lt;foreign-keys&gt;&lt;key app="EN" db-id="zfsa0f294vvpx0ewt26x2vw1rpxr0ra029xp" timestamp="1692661074"&gt;144&lt;/key&gt;&lt;/foreign-keys&gt;&lt;ref-type name="Journal Article"&gt;17&lt;/ref-type&gt;&lt;contributors&gt;&lt;authors&gt;&lt;author&gt;Wahyono, Agus&lt;/author&gt;&lt;/authors&gt;&lt;/contributors&gt;&lt;titles&gt;&lt;title&gt;Analisis Pengaruh Produk, Harga, Tempat, Promosi Dan E-Quality Service Terhadap Keputusan Pembelian Di Zara Central Park Pada Masa Pandemic Covid-19&lt;/title&gt;&lt;secondary-title&gt;Jurnal Manajemen&lt;/secondary-title&gt;&lt;/titles&gt;&lt;periodical&gt;&lt;full-title&gt;Jurnal Manajemen&lt;/full-title&gt;&lt;/periodical&gt;&lt;pages&gt;41-52&lt;/pages&gt;&lt;volume&gt;5&lt;/volume&gt;&lt;number&gt;2&lt;/number&gt;&lt;dates&gt;&lt;year&gt;2021&lt;/year&gt;&lt;/dates&gt;&lt;isbn&gt;2809-5103&lt;/isbn&gt;&lt;urls&gt;&lt;/urls&gt;&lt;/record&gt;&lt;/Cite&gt;&lt;/EndNote&gt;</w:instrText>
            </w:r>
            <w:r w:rsidR="00A679EB">
              <w:fldChar w:fldCharType="separate"/>
            </w:r>
            <w:r w:rsidR="00A679EB">
              <w:rPr>
                <w:noProof/>
              </w:rPr>
              <w:t>(Wahyono, 2021)</w:t>
            </w:r>
            <w:r w:rsidR="00A679EB">
              <w:fldChar w:fldCharType="end"/>
            </w:r>
            <w:r w:rsidRPr="00BB2CFD">
              <w:t>.</w:t>
            </w:r>
          </w:p>
        </w:tc>
      </w:tr>
      <w:tr w:rsidR="00BB2CFD" w:rsidRPr="00BB2CFD" w14:paraId="1D43F9E0" w14:textId="77777777" w:rsidTr="00BB2CFD">
        <w:tc>
          <w:tcPr>
            <w:tcW w:w="0" w:type="auto"/>
            <w:hideMark/>
          </w:tcPr>
          <w:p w14:paraId="7E4AE1BE" w14:textId="77777777" w:rsidR="00BB2CFD" w:rsidRPr="00BB2CFD" w:rsidRDefault="00BB2CFD" w:rsidP="00BB2CFD">
            <w:pPr>
              <w:spacing w:after="160" w:line="360" w:lineRule="auto"/>
            </w:pPr>
            <w:r w:rsidRPr="00BB2CFD">
              <w:rPr>
                <w:b/>
                <w:bCs/>
              </w:rPr>
              <w:t>Personal Selling</w:t>
            </w:r>
          </w:p>
        </w:tc>
        <w:tc>
          <w:tcPr>
            <w:tcW w:w="0" w:type="auto"/>
            <w:hideMark/>
          </w:tcPr>
          <w:p w14:paraId="19C32E49" w14:textId="77777777" w:rsidR="00BB2CFD" w:rsidRPr="00BB2CFD" w:rsidRDefault="00BB2CFD" w:rsidP="00BB2CFD">
            <w:pPr>
              <w:spacing w:after="160" w:line="360" w:lineRule="auto"/>
            </w:pPr>
            <w:r w:rsidRPr="00BB2CFD">
              <w:t>- Face-to-face or online interactions between Zara's sales representatives and customers to provide assistance and information.</w:t>
            </w:r>
          </w:p>
        </w:tc>
        <w:tc>
          <w:tcPr>
            <w:tcW w:w="0" w:type="auto"/>
            <w:hideMark/>
          </w:tcPr>
          <w:p w14:paraId="6FD36E86" w14:textId="77777777" w:rsidR="00BB2CFD" w:rsidRPr="00BB2CFD" w:rsidRDefault="00BB2CFD" w:rsidP="00BB2CFD">
            <w:pPr>
              <w:spacing w:after="160" w:line="360" w:lineRule="auto"/>
            </w:pPr>
            <w:r w:rsidRPr="00BB2CFD">
              <w:t>- In-store associates offering styling advice and product information. - Online chat support for immediate assistance.</w:t>
            </w:r>
          </w:p>
        </w:tc>
      </w:tr>
    </w:tbl>
    <w:p w14:paraId="19313FB2" w14:textId="77777777" w:rsidR="00BB2CFD" w:rsidRDefault="00BB2CFD" w:rsidP="00B80E33">
      <w:pPr>
        <w:spacing w:line="360" w:lineRule="auto"/>
      </w:pPr>
    </w:p>
    <w:p w14:paraId="5D8F92AB" w14:textId="1061F0E0" w:rsidR="00B80E33" w:rsidRDefault="00BB2CFD" w:rsidP="006E4B32">
      <w:pPr>
        <w:pStyle w:val="Titlu1"/>
        <w:numPr>
          <w:ilvl w:val="0"/>
          <w:numId w:val="4"/>
        </w:numPr>
        <w:jc w:val="both"/>
      </w:pPr>
      <w:bookmarkStart w:id="6" w:name="_Toc143572751"/>
      <w:r w:rsidRPr="00BB2CFD">
        <w:t>Task A</w:t>
      </w:r>
      <w:bookmarkEnd w:id="6"/>
    </w:p>
    <w:p w14:paraId="4789DEF2" w14:textId="5AF7447F" w:rsidR="003E5165" w:rsidRPr="003E5165" w:rsidRDefault="003E5165" w:rsidP="00B06765">
      <w:pPr>
        <w:spacing w:line="360" w:lineRule="auto"/>
        <w:jc w:val="both"/>
      </w:pPr>
      <w:r w:rsidRPr="003E5165">
        <w:t xml:space="preserve">Analyzing the effects of internal and external factors on Zara's quality systems and controls for delivering 24/7 customer service offers a thorough grasp of the dynamics influencing this major worldwide retailer of clothing. This </w:t>
      </w:r>
      <w:r>
        <w:t>task</w:t>
      </w:r>
      <w:r w:rsidR="00B94F30">
        <w:t xml:space="preserve"> </w:t>
      </w:r>
      <w:r w:rsidRPr="003E5165">
        <w:t>will apply fundamental marketing and customer relationship management theories to this investigation in order to provide a thorough analysis of these issues.</w:t>
      </w:r>
    </w:p>
    <w:p w14:paraId="007F131E" w14:textId="73831D83" w:rsidR="00B06765" w:rsidRPr="00B06765" w:rsidRDefault="00B06765" w:rsidP="006E4B32">
      <w:pPr>
        <w:pStyle w:val="Titlu2"/>
        <w:numPr>
          <w:ilvl w:val="1"/>
          <w:numId w:val="4"/>
        </w:numPr>
      </w:pPr>
      <w:bookmarkStart w:id="7" w:name="_Toc143572752"/>
      <w:r w:rsidRPr="00B06765">
        <w:t>Internal Factors:</w:t>
      </w:r>
      <w:bookmarkEnd w:id="7"/>
    </w:p>
    <w:p w14:paraId="260D1F38" w14:textId="26B8234C" w:rsidR="00B06765" w:rsidRPr="00B06765" w:rsidRDefault="00B06765" w:rsidP="00B06765">
      <w:pPr>
        <w:spacing w:line="360" w:lineRule="auto"/>
        <w:jc w:val="both"/>
      </w:pPr>
      <w:r w:rsidRPr="00B06765">
        <w:rPr>
          <w:b/>
          <w:bCs/>
          <w:i/>
          <w:iCs/>
        </w:rPr>
        <w:t>Technological Infrastructure:</w:t>
      </w:r>
      <w:r w:rsidRPr="00B06765">
        <w:t xml:space="preserve"> </w:t>
      </w:r>
      <w:r w:rsidR="003E5165" w:rsidRPr="003E5165">
        <w:t xml:space="preserve">Zara's internal technical infrastructure, especially the incorporation of AI and chatbots, is crucial to its ability to offer 24/7 customer care. In 2021, Statista reported that 61% of businesses globally had already used AI for customer support or planned to do so. As a result of Zara's investment in AI-driven chatbots and virtual assistants, customer support is streamlined by addressing regular questions and shortening response times. The availability of help </w:t>
      </w:r>
      <w:r w:rsidR="00B94F30">
        <w:t>24/7</w:t>
      </w:r>
      <w:r w:rsidR="003E5165" w:rsidRPr="003E5165">
        <w:t xml:space="preserve"> is guaranteed by this technological foundation</w:t>
      </w:r>
      <w:r w:rsidR="00A679EB">
        <w:t xml:space="preserve"> </w:t>
      </w:r>
      <w:r w:rsidR="00A679EB">
        <w:fldChar w:fldCharType="begin"/>
      </w:r>
      <w:r w:rsidR="00A679EB">
        <w:instrText xml:space="preserve"> ADDIN EN.CITE &lt;EndNote&gt;&lt;Cite&gt;&lt;Author&gt;Wahyono&lt;/Author&gt;&lt;Year&gt;2021&lt;/Year&gt;&lt;RecNum&gt;144&lt;/RecNum&gt;&lt;DisplayText&gt;(Wahyono, 2021)&lt;/DisplayText&gt;&lt;record&gt;&lt;rec-number&gt;144&lt;/rec-number&gt;&lt;foreign-keys&gt;&lt;key app="EN" db-id="zfsa0f294vvpx0ewt26x2vw1rpxr0ra029xp" timestamp="1692661074"&gt;144&lt;/key&gt;&lt;/foreign-keys&gt;&lt;ref-type name="Journal Article"&gt;17&lt;/ref-type&gt;&lt;contributors&gt;&lt;authors&gt;&lt;author&gt;Wahyono, Agus&lt;/author&gt;&lt;/authors&gt;&lt;/contributors&gt;&lt;titles&gt;&lt;title&gt;Analisis Pengaruh Produk, Harga, Tempat, Promosi Dan E-Quality Service Terhadap Keputusan Pembelian Di Zara Central Park Pada Masa Pandemic Covid-19&lt;/title&gt;&lt;secondary-title&gt;Jurnal Manajemen&lt;/secondary-title&gt;&lt;/titles&gt;&lt;periodical&gt;&lt;full-title&gt;Jurnal Manajemen&lt;/full-title&gt;&lt;/periodical&gt;&lt;pages&gt;41-52&lt;/pages&gt;&lt;volume&gt;5&lt;/volume&gt;&lt;number&gt;2&lt;/number&gt;&lt;dates&gt;&lt;year&gt;2021&lt;/year&gt;&lt;/dates&gt;&lt;isbn&gt;2809-5103&lt;/isbn&gt;&lt;urls&gt;&lt;/urls&gt;&lt;/record&gt;&lt;/Cite&gt;&lt;/EndNote&gt;</w:instrText>
      </w:r>
      <w:r w:rsidR="00A679EB">
        <w:fldChar w:fldCharType="separate"/>
      </w:r>
      <w:r w:rsidR="00A679EB">
        <w:rPr>
          <w:noProof/>
        </w:rPr>
        <w:t>(Wahyono, 2021)</w:t>
      </w:r>
      <w:r w:rsidR="00A679EB">
        <w:fldChar w:fldCharType="end"/>
      </w:r>
      <w:r w:rsidR="003E5165" w:rsidRPr="003E5165">
        <w:t>.</w:t>
      </w:r>
    </w:p>
    <w:p w14:paraId="60737F75" w14:textId="43D0DDEB" w:rsidR="00B06765" w:rsidRPr="00B06765" w:rsidRDefault="00B06765" w:rsidP="00B06765">
      <w:pPr>
        <w:spacing w:line="360" w:lineRule="auto"/>
        <w:jc w:val="both"/>
      </w:pPr>
      <w:r w:rsidRPr="00B06765">
        <w:rPr>
          <w:b/>
          <w:bCs/>
          <w:i/>
          <w:iCs/>
        </w:rPr>
        <w:t>Supply Chain Management:</w:t>
      </w:r>
      <w:r w:rsidRPr="00B06765">
        <w:t xml:space="preserve"> </w:t>
      </w:r>
      <w:r w:rsidR="003E5165" w:rsidRPr="003E5165">
        <w:t>To maintain a seamless client experience, effective supply chain management is essential. The importance of nimble supply chains in the fashion sector is highlighted in a Harvard Business Review article, as disruptions can result in lost revenue and disgruntled customers. In order to meet the expectations of its 24/7 customers, Zara's internal supply chain must operate efficiently. For quickly addressing client needs, timely inventory management and distribution are crucial. So it is crucial to make investments in logistics and inventory management</w:t>
      </w:r>
      <w:r w:rsidR="00A679EB">
        <w:t xml:space="preserve"> </w:t>
      </w:r>
      <w:r w:rsidR="00A679EB">
        <w:fldChar w:fldCharType="begin"/>
      </w:r>
      <w:r w:rsidR="00A679EB">
        <w:instrText xml:space="preserve"> ADDIN EN.CITE &lt;EndNote&gt;&lt;Cite&gt;&lt;Author&gt;Schaich Graniel&lt;/Author&gt;&lt;Year&gt;2021&lt;/Year&gt;&lt;RecNum&gt;145&lt;/RecNum&gt;&lt;DisplayText&gt;(Schaich Graniel et al., 2021)&lt;/DisplayText&gt;&lt;record&gt;&lt;rec-number&gt;145&lt;/rec-number&gt;&lt;foreign-keys&gt;&lt;key app="EN" db-id="zfsa0f294vvpx0ewt26x2vw1rpxr0ra029xp" timestamp="1692661105"&gt;145&lt;/key&gt;&lt;/foreign-keys&gt;&lt;ref-type name="Journal Article"&gt;17&lt;/ref-type&gt;&lt;contributors&gt;&lt;authors&gt;&lt;author&gt;Schaich Graniel, Daniela&lt;/author&gt;&lt;author&gt;Finnell, Alexxus&lt;/author&gt;&lt;author&gt;Hopkins, Caitlin&lt;/author&gt;&lt;author&gt;Salters, Candace&lt;/author&gt;&lt;author&gt;Baez, Elimay&lt;/author&gt;&lt;author&gt;Hernandez, Larissa&lt;/author&gt;&lt;author&gt;McIntyre, Madison&lt;/author&gt;&lt;author&gt;Lee, Raven&lt;/author&gt;&lt;/authors&gt;&lt;/contributors&gt;&lt;titles&gt;&lt;title&gt;Zara: Facing Fast Fashion Challenges in China. An International Marketing Case Study&lt;/title&gt;&lt;/titles&gt;&lt;dates&gt;&lt;year&gt;2021&lt;/year&gt;&lt;/dates&gt;&lt;urls&gt;&lt;/urls&gt;&lt;/record&gt;&lt;/Cite&gt;&lt;/EndNote&gt;</w:instrText>
      </w:r>
      <w:r w:rsidR="00A679EB">
        <w:fldChar w:fldCharType="separate"/>
      </w:r>
      <w:r w:rsidR="00A679EB">
        <w:rPr>
          <w:noProof/>
        </w:rPr>
        <w:t>(Schaich Graniel et al., 2021)</w:t>
      </w:r>
      <w:r w:rsidR="00A679EB">
        <w:fldChar w:fldCharType="end"/>
      </w:r>
      <w:r w:rsidR="003E5165" w:rsidRPr="003E5165">
        <w:t>.</w:t>
      </w:r>
    </w:p>
    <w:p w14:paraId="49EDA839" w14:textId="54C15B4B" w:rsidR="00B06765" w:rsidRPr="00B06765" w:rsidRDefault="00B06765" w:rsidP="00B06765">
      <w:pPr>
        <w:spacing w:line="360" w:lineRule="auto"/>
        <w:jc w:val="both"/>
      </w:pPr>
      <w:r w:rsidRPr="00B06765">
        <w:rPr>
          <w:b/>
          <w:bCs/>
          <w:i/>
          <w:iCs/>
        </w:rPr>
        <w:t>Human Resources:</w:t>
      </w:r>
      <w:r w:rsidRPr="00B06765">
        <w:t xml:space="preserve"> </w:t>
      </w:r>
      <w:r w:rsidR="003E5165" w:rsidRPr="003E5165">
        <w:t>To provide excellent customer service, personnel that is both properly trained and motivated is essential. According to Gartner, training and employee experience have a direct impact on customer experience. Zara is aware of the crucial contribution its own employees make to its round-the-clock client service. The business must continue to have a committed team of support and customer care personnel on call 24/7</w:t>
      </w:r>
      <w:r w:rsidR="00A679EB">
        <w:t xml:space="preserve"> </w:t>
      </w:r>
      <w:r w:rsidR="00A679EB">
        <w:fldChar w:fldCharType="begin"/>
      </w:r>
      <w:r w:rsidR="00A679EB">
        <w:instrText xml:space="preserve"> ADDIN EN.CITE &lt;EndNote&gt;&lt;Cite&gt;&lt;Author&gt;Chen&lt;/Author&gt;&lt;Year&gt;2022&lt;/Year&gt;&lt;RecNum&gt;146&lt;/RecNum&gt;&lt;DisplayText&gt;(Chen, 2022)&lt;/DisplayText&gt;&lt;record&gt;&lt;rec-number&gt;146&lt;/rec-number&gt;&lt;foreign-keys&gt;&lt;key app="EN" db-id="zfsa0f294vvpx0ewt26x2vw1rpxr0ra029xp" timestamp="1692661125"&gt;146&lt;/key&gt;&lt;/foreign-keys&gt;&lt;ref-type name="Journal Article"&gt;17&lt;/ref-type&gt;&lt;contributors&gt;&lt;authors&gt;&lt;author&gt;Chen, Yinghong&lt;/author&gt;&lt;/authors&gt;&lt;/contributors&gt;&lt;titles&gt;&lt;title&gt;How ZARA Should Improve Guest Satisfaction After the Xinjiang Cotton Incident&lt;/title&gt;&lt;secondary-title&gt;Frontiers in Business, Economics and Management&lt;/secondary-title&gt;&lt;/titles&gt;&lt;periodical&gt;&lt;full-title&gt;Frontiers in Business, Economics and Management&lt;/full-title&gt;&lt;/periodical&gt;&lt;pages&gt;137-143&lt;/pages&gt;&lt;volume&gt;3&lt;/volume&gt;&lt;number&gt;3&lt;/number&gt;&lt;dates&gt;&lt;year&gt;2022&lt;/year&gt;&lt;/dates&gt;&lt;isbn&gt;2766-824X&lt;/isbn&gt;&lt;urls&gt;&lt;/urls&gt;&lt;/record&gt;&lt;/Cite&gt;&lt;/EndNote&gt;</w:instrText>
      </w:r>
      <w:r w:rsidR="00A679EB">
        <w:fldChar w:fldCharType="separate"/>
      </w:r>
      <w:r w:rsidR="00A679EB">
        <w:rPr>
          <w:noProof/>
        </w:rPr>
        <w:t>(Chen, 2022)</w:t>
      </w:r>
      <w:r w:rsidR="00A679EB">
        <w:fldChar w:fldCharType="end"/>
      </w:r>
      <w:r w:rsidR="003E5165" w:rsidRPr="003E5165">
        <w:t xml:space="preserve">. Training, motivation, and shift flexibility are given top priority at Zara to ensure that </w:t>
      </w:r>
      <w:r w:rsidR="00B94F30">
        <w:t xml:space="preserve">the </w:t>
      </w:r>
      <w:r w:rsidR="003E5165" w:rsidRPr="003E5165">
        <w:t>needs of customers are met efficiently.</w:t>
      </w:r>
    </w:p>
    <w:p w14:paraId="3D5B667A" w14:textId="7D5E2391" w:rsidR="00B06765" w:rsidRPr="00B06765" w:rsidRDefault="00B06765" w:rsidP="006E4B32">
      <w:pPr>
        <w:pStyle w:val="Titlu2"/>
        <w:numPr>
          <w:ilvl w:val="1"/>
          <w:numId w:val="4"/>
        </w:numPr>
      </w:pPr>
      <w:bookmarkStart w:id="8" w:name="_Toc143572753"/>
      <w:r w:rsidRPr="00B06765">
        <w:t>External Factors:</w:t>
      </w:r>
      <w:bookmarkEnd w:id="8"/>
    </w:p>
    <w:p w14:paraId="76773301" w14:textId="2885CF56" w:rsidR="00B06765" w:rsidRPr="00B06765" w:rsidRDefault="00B06765" w:rsidP="00B06765">
      <w:pPr>
        <w:spacing w:line="360" w:lineRule="auto"/>
        <w:jc w:val="both"/>
      </w:pPr>
      <w:r w:rsidRPr="00B06765">
        <w:rPr>
          <w:b/>
          <w:bCs/>
          <w:i/>
          <w:iCs/>
        </w:rPr>
        <w:t>Global Customer Base:</w:t>
      </w:r>
      <w:r w:rsidRPr="00B06765">
        <w:t xml:space="preserve"> </w:t>
      </w:r>
      <w:r w:rsidR="003E5165" w:rsidRPr="003E5165">
        <w:t>When serving a worldwide client base, it is crucial to comprehend customer segmentation and preferences across multiple time zones and geographic locations. According to a poll by Accenture, individualized client interactions are crucial. Being able to adjust to various time zones and cultural norms is necessary for Zara because of its enormous worldwide customer base. This outside element emphasizes the significance of rapid and individualized responses in Zara's 24/7 customer care strategy</w:t>
      </w:r>
      <w:r w:rsidR="00A679EB">
        <w:t xml:space="preserve"> </w:t>
      </w:r>
      <w:r w:rsidR="00A679EB">
        <w:fldChar w:fldCharType="begin"/>
      </w:r>
      <w:r w:rsidR="00A679EB">
        <w:instrText xml:space="preserve"> ADDIN EN.CITE &lt;EndNote&gt;&lt;Cite&gt;&lt;Author&gt;Chunling&lt;/Author&gt;&lt;Year&gt;2020&lt;/Year&gt;&lt;RecNum&gt;147&lt;/RecNum&gt;&lt;DisplayText&gt;(Chunling, 2020)&lt;/DisplayText&gt;&lt;record&gt;&lt;rec-number&gt;147&lt;/rec-number&gt;&lt;foreign-keys&gt;&lt;key app="EN" db-id="zfsa0f294vvpx0ewt26x2vw1rpxr0ra029xp" timestamp="1692661140"&gt;147&lt;/key&gt;&lt;/foreign-keys&gt;&lt;ref-type name="Conference Proceedings"&gt;10&lt;/ref-type&gt;&lt;contributors&gt;&lt;authors&gt;&lt;author&gt;Chunling, Lai&lt;/author&gt;&lt;/authors&gt;&lt;/contributors&gt;&lt;titles&gt;&lt;title&gt;Analysis on the Marketing Strategy of Fast Fashion Brand Zara Based on 4C Theory&lt;/title&gt;&lt;secondary-title&gt;4th International Conference on Economics, Management Engineering and Education Technology (ICEMEET 2020)&lt;/secondary-title&gt;&lt;/titles&gt;&lt;pages&gt;3-5&lt;/pages&gt;&lt;dates&gt;&lt;year&gt;2020&lt;/year&gt;&lt;/dates&gt;&lt;urls&gt;&lt;/urls&gt;&lt;/record&gt;&lt;/Cite&gt;&lt;/EndNote&gt;</w:instrText>
      </w:r>
      <w:r w:rsidR="00A679EB">
        <w:fldChar w:fldCharType="separate"/>
      </w:r>
      <w:r w:rsidR="00A679EB">
        <w:rPr>
          <w:noProof/>
        </w:rPr>
        <w:t>(Chunling, 2020)</w:t>
      </w:r>
      <w:r w:rsidR="00A679EB">
        <w:fldChar w:fldCharType="end"/>
      </w:r>
      <w:r w:rsidR="003E5165" w:rsidRPr="003E5165">
        <w:t>.</w:t>
      </w:r>
    </w:p>
    <w:p w14:paraId="55ECA1A7" w14:textId="22FDB2A9" w:rsidR="00B06765" w:rsidRPr="00B06765" w:rsidRDefault="00B06765" w:rsidP="00B06765">
      <w:pPr>
        <w:spacing w:line="360" w:lineRule="auto"/>
        <w:jc w:val="both"/>
      </w:pPr>
      <w:r w:rsidRPr="00B06765">
        <w:rPr>
          <w:b/>
          <w:bCs/>
          <w:i/>
          <w:iCs/>
        </w:rPr>
        <w:t>Competitive Landscape:</w:t>
      </w:r>
      <w:r w:rsidRPr="00B06765">
        <w:t xml:space="preserve"> </w:t>
      </w:r>
      <w:r w:rsidR="003E5165" w:rsidRPr="003E5165">
        <w:t xml:space="preserve">For customer service to stand out in the fiercely competitive fashion sector, it must constantly innovate. According to </w:t>
      </w:r>
      <w:r w:rsidR="00B94F30">
        <w:t xml:space="preserve">a </w:t>
      </w:r>
      <w:r w:rsidR="003E5165" w:rsidRPr="003E5165">
        <w:t>study by McKinsey, enhancements in customer service frequently lead to competitive differentiation. Zara, a significant player, deals with intense competition</w:t>
      </w:r>
      <w:r w:rsidR="00A679EB">
        <w:t xml:space="preserve"> </w:t>
      </w:r>
      <w:r w:rsidR="00A679EB">
        <w:fldChar w:fldCharType="begin"/>
      </w:r>
      <w:r w:rsidR="00A679EB">
        <w:instrText xml:space="preserve"> ADDIN EN.CITE &lt;EndNote&gt;&lt;Cite&gt;&lt;Author&gt;Valero López&lt;/Author&gt;&lt;Year&gt;2020&lt;/Year&gt;&lt;RecNum&gt;148&lt;/RecNum&gt;&lt;DisplayText&gt;(Valero López, 2020)&lt;/DisplayText&gt;&lt;record&gt;&lt;rec-number&gt;148&lt;/rec-number&gt;&lt;foreign-keys&gt;&lt;key app="EN" db-id="zfsa0f294vvpx0ewt26x2vw1rpxr0ra029xp" timestamp="1692661164"&gt;148&lt;/key&gt;&lt;/foreign-keys&gt;&lt;ref-type name="Journal Article"&gt;17&lt;/ref-type&gt;&lt;contributors&gt;&lt;authors&gt;&lt;author&gt;Valero López, Sara&lt;/author&gt;&lt;/authors&gt;&lt;/contributors&gt;&lt;titles&gt;&lt;title&gt;Zara Home en Puerto Rico: camino hacia el éxito&lt;/title&gt;&lt;/titles&gt;&lt;dates&gt;&lt;year&gt;2020&lt;/year&gt;&lt;/dates&gt;&lt;urls&gt;&lt;/urls&gt;&lt;/record&gt;&lt;/Cite&gt;&lt;/EndNote&gt;</w:instrText>
      </w:r>
      <w:r w:rsidR="00A679EB">
        <w:fldChar w:fldCharType="separate"/>
      </w:r>
      <w:r w:rsidR="00A679EB">
        <w:rPr>
          <w:noProof/>
        </w:rPr>
        <w:t>(Valero López, 2020)</w:t>
      </w:r>
      <w:r w:rsidR="00A679EB">
        <w:fldChar w:fldCharType="end"/>
      </w:r>
      <w:r w:rsidR="003E5165" w:rsidRPr="003E5165">
        <w:t>. The organization needs to continuously innovate while keeping a close eye on its rivals' service offerings. This outside influence encourages Zara to make investments in chatbots, AI, and personalized customer experiences in order to keep its competitive edge.</w:t>
      </w:r>
    </w:p>
    <w:p w14:paraId="720259E8" w14:textId="3A98EF3A" w:rsidR="00B06765" w:rsidRPr="00B06765" w:rsidRDefault="00B06765" w:rsidP="00B06765">
      <w:pPr>
        <w:spacing w:line="360" w:lineRule="auto"/>
        <w:jc w:val="both"/>
      </w:pPr>
      <w:r w:rsidRPr="00B06765">
        <w:rPr>
          <w:b/>
          <w:bCs/>
          <w:i/>
          <w:iCs/>
        </w:rPr>
        <w:t>Regulatory Environment:</w:t>
      </w:r>
      <w:r w:rsidRPr="00B06765">
        <w:t xml:space="preserve"> </w:t>
      </w:r>
      <w:r w:rsidR="003E5165" w:rsidRPr="003E5165">
        <w:t>The way businesses handle customer data and uphold service quality is heavily impacted by compliance with data protection and consumer rights laws. Significant changes have been made to data processing procedures as a result of the General Data Protection Regulation (GDPR) in Europe and equivalent international rules. As a multinational company, Zara is required to abide by a variety of consumer rights and data protection laws. This is a crucial external factor influencing its quality systems and controls because failure to comply with these regulations may have negative reputational and legal repercussions</w:t>
      </w:r>
      <w:r w:rsidR="00A679EB">
        <w:t xml:space="preserve"> </w:t>
      </w:r>
      <w:r w:rsidR="00A679EB">
        <w:fldChar w:fldCharType="begin"/>
      </w:r>
      <w:r w:rsidR="00A679EB">
        <w:instrText xml:space="preserve"> ADDIN EN.CITE &lt;EndNote&gt;&lt;Cite&gt;&lt;Author&gt;CESARANO&lt;/Author&gt;&lt;Year&gt;2019&lt;/Year&gt;&lt;RecNum&gt;149&lt;/RecNum&gt;&lt;DisplayText&gt;(CESARANO, 2019)&lt;/DisplayText&gt;&lt;record&gt;&lt;rec-number&gt;149&lt;/rec-number&gt;&lt;foreign-keys&gt;&lt;key app="EN" db-id="zfsa0f294vvpx0ewt26x2vw1rpxr0ra029xp" timestamp="1692661183"&gt;149&lt;/key&gt;&lt;/foreign-keys&gt;&lt;ref-type name="Journal Article"&gt;17&lt;/ref-type&gt;&lt;contributors&gt;&lt;authors&gt;&lt;author&gt;CESARANO, MARCO GIUSEPPE&lt;/author&gt;&lt;/authors&gt;&lt;/contributors&gt;&lt;titles&gt;&lt;title&gt;Strategie di marketing non convenzionale: analisi del caso Zara&lt;/title&gt;&lt;/titles&gt;&lt;dates&gt;&lt;year&gt;2019&lt;/year&gt;&lt;/dates&gt;&lt;urls&gt;&lt;/urls&gt;&lt;/record&gt;&lt;/Cite&gt;&lt;/EndNote&gt;</w:instrText>
      </w:r>
      <w:r w:rsidR="00A679EB">
        <w:fldChar w:fldCharType="separate"/>
      </w:r>
      <w:r w:rsidR="00A679EB">
        <w:rPr>
          <w:noProof/>
        </w:rPr>
        <w:t>(CESARANO, 2019)</w:t>
      </w:r>
      <w:r w:rsidR="00A679EB">
        <w:fldChar w:fldCharType="end"/>
      </w:r>
      <w:r w:rsidR="003E5165" w:rsidRPr="003E5165">
        <w:t>.</w:t>
      </w:r>
    </w:p>
    <w:p w14:paraId="5F401C1B" w14:textId="383A0E1D" w:rsidR="00B06765" w:rsidRPr="00B06765" w:rsidRDefault="00B06765" w:rsidP="00B06765">
      <w:pPr>
        <w:spacing w:line="360" w:lineRule="auto"/>
        <w:jc w:val="both"/>
      </w:pPr>
      <w:r w:rsidRPr="00B06765">
        <w:rPr>
          <w:b/>
          <w:bCs/>
          <w:i/>
          <w:iCs/>
        </w:rPr>
        <w:t>Technological Advancements:</w:t>
      </w:r>
      <w:r w:rsidRPr="00B06765">
        <w:t xml:space="preserve"> </w:t>
      </w:r>
      <w:r w:rsidR="00C05882" w:rsidRPr="00C05882">
        <w:t>Customer service tactics are significantly impacted by the quick improvements in technology, notably in AI. With a projected compound annual growth rate (CAGR) of 24.5% for AI in customer service from 2021 to 2028 (Grand View Research), AI adoption is on the rise. In this rapidly changing technology environment, Zara must adjust. This outside aspect affects the integration of AI, chatbots, and predictive analytics, enabling Zara to improve efficiency and offer round-the-clock customer care</w:t>
      </w:r>
      <w:r w:rsidR="00A679EB">
        <w:t xml:space="preserve"> </w:t>
      </w:r>
      <w:r w:rsidR="00A679EB">
        <w:fldChar w:fldCharType="begin"/>
      </w:r>
      <w:r w:rsidR="00A679EB">
        <w:instrText xml:space="preserve"> ADDIN EN.CITE &lt;EndNote&gt;&lt;Cite&gt;&lt;Author&gt;Farouk&lt;/Author&gt;&lt;RecNum&gt;150&lt;/RecNum&gt;&lt;DisplayText&gt;(Farouk)&lt;/DisplayText&gt;&lt;record&gt;&lt;rec-number&gt;150&lt;/rec-number&gt;&lt;foreign-keys&gt;&lt;key app="EN" db-id="zfsa0f294vvpx0ewt26x2vw1rpxr0ra029xp" timestamp="1692661214"&gt;150&lt;/key&gt;&lt;/foreign-keys&gt;&lt;ref-type name="Journal Article"&gt;17&lt;/ref-type&gt;&lt;contributors&gt;&lt;authors&gt;&lt;author&gt;Farouk, Yara Ashraf&lt;/author&gt;&lt;/authors&gt;&lt;/contributors&gt;&lt;titles&gt;&lt;title&gt;The Marketing Mix and its influence on the Egyptian Brands performance in the Local Market&lt;/title&gt;&lt;/titles&gt;&lt;dates&gt;&lt;/dates&gt;&lt;urls&gt;&lt;/urls&gt;&lt;/record&gt;&lt;/Cite&gt;&lt;/EndNote&gt;</w:instrText>
      </w:r>
      <w:r w:rsidR="00A679EB">
        <w:fldChar w:fldCharType="separate"/>
      </w:r>
      <w:r w:rsidR="00A679EB">
        <w:rPr>
          <w:noProof/>
        </w:rPr>
        <w:t>(Farouk)</w:t>
      </w:r>
      <w:r w:rsidR="00A679EB">
        <w:fldChar w:fldCharType="end"/>
      </w:r>
      <w:r w:rsidR="00C05882" w:rsidRPr="00C05882">
        <w:t>.</w:t>
      </w:r>
    </w:p>
    <w:p w14:paraId="131E2A75" w14:textId="6C5DE58F" w:rsidR="00C05882" w:rsidRDefault="00C05882" w:rsidP="00C05882">
      <w:pPr>
        <w:spacing w:line="360" w:lineRule="auto"/>
        <w:jc w:val="both"/>
      </w:pPr>
      <w:r w:rsidRPr="00C05882">
        <w:t xml:space="preserve">Overall, both internal and external elements are crucial in determining Zara's quality processes and controls for providing 24/7 client support. When it comes to </w:t>
      </w:r>
      <w:r w:rsidR="00B94F30">
        <w:t>internal</w:t>
      </w:r>
      <w:r w:rsidRPr="00C05882">
        <w:t xml:space="preserve">, Zara's technology foundation, supply chain administration, and people resources are essential elements of its capacity to deliver prompt and effective service. The company's global client base, competitive climate, governmental regulations, and technology improvements must all be negotiated from the outside. These factors emphasize the value of a </w:t>
      </w:r>
      <w:r w:rsidR="00B94F30">
        <w:t>client-centred</w:t>
      </w:r>
      <w:r w:rsidRPr="00C05882">
        <w:t xml:space="preserve"> strategy and technical innovation in Zara's customer service operations, guaranteeing that it stays at the forefront of the fashion retail sector.</w:t>
      </w:r>
    </w:p>
    <w:p w14:paraId="47914F09" w14:textId="217B52A4" w:rsidR="00B06765" w:rsidRDefault="00B06765" w:rsidP="00C05882">
      <w:pPr>
        <w:spacing w:line="360" w:lineRule="auto"/>
        <w:jc w:val="both"/>
      </w:pPr>
      <w:r w:rsidRPr="00B06765">
        <w:t>Certainly, let's incorporate marketing theories and CSR (Corporate Social Responsibility) theories into the analysis of how internal and external factors have impacted Zara's quality systems and controls for delivering 24-hour customer service.</w:t>
      </w:r>
    </w:p>
    <w:p w14:paraId="591122FD" w14:textId="7057755B" w:rsidR="00B06765" w:rsidRPr="00B06765" w:rsidRDefault="00B06765" w:rsidP="006E4B32">
      <w:pPr>
        <w:pStyle w:val="Titlu2"/>
        <w:numPr>
          <w:ilvl w:val="1"/>
          <w:numId w:val="4"/>
        </w:numPr>
      </w:pPr>
      <w:bookmarkStart w:id="9" w:name="_Toc143572754"/>
      <w:r w:rsidRPr="00B06765">
        <w:t>Marketing theories</w:t>
      </w:r>
      <w:bookmarkEnd w:id="9"/>
    </w:p>
    <w:p w14:paraId="76E8A969" w14:textId="1461C35B" w:rsidR="00B06765" w:rsidRPr="00B06765" w:rsidRDefault="00C05882" w:rsidP="00B06765">
      <w:pPr>
        <w:spacing w:line="360" w:lineRule="auto"/>
        <w:jc w:val="both"/>
      </w:pPr>
      <w:r w:rsidRPr="00C05882">
        <w:t>The 24/7 customer service strategy adopted by Zara is supported by important marketing ideas. First off, as Zara divides its broad worldwide client base into categories based on demographics, psychographics, and geographic factors, the Segmentation, Targeting, and Positioning (STP) theory is crucial. As a result, Zara is able to offer individualized marketing and service options, guaranteeing that the company's round-the-clock service is perfectly suited to satisfy the demands of individual customers</w:t>
      </w:r>
      <w:r w:rsidR="00A679EB">
        <w:t xml:space="preserve"> </w:t>
      </w:r>
      <w:r w:rsidR="00A679EB">
        <w:fldChar w:fldCharType="begin"/>
      </w:r>
      <w:r w:rsidR="00A679EB">
        <w:instrText xml:space="preserve"> ADDIN EN.CITE &lt;EndNote&gt;&lt;Cite&gt;&lt;Author&gt;Farouk&lt;/Author&gt;&lt;RecNum&gt;150&lt;/RecNum&gt;&lt;DisplayText&gt;(Farouk)&lt;/DisplayText&gt;&lt;record&gt;&lt;rec-number&gt;150&lt;/rec-number&gt;&lt;foreign-keys&gt;&lt;key app="EN" db-id="zfsa0f294vvpx0ewt26x2vw1rpxr0ra029xp" timestamp="1692661214"&gt;150&lt;/key&gt;&lt;/foreign-keys&gt;&lt;ref-type name="Journal Article"&gt;17&lt;/ref-type&gt;&lt;contributors&gt;&lt;authors&gt;&lt;author&gt;Farouk, Yara Ashraf&lt;/author&gt;&lt;/authors&gt;&lt;/contributors&gt;&lt;titles&gt;&lt;title&gt;The Marketing Mix and its influence on the Egyptian Brands performance in the Local Market&lt;/title&gt;&lt;/titles&gt;&lt;dates&gt;&lt;/dates&gt;&lt;urls&gt;&lt;/urls&gt;&lt;/record&gt;&lt;/Cite&gt;&lt;/EndNote&gt;</w:instrText>
      </w:r>
      <w:r w:rsidR="00A679EB">
        <w:fldChar w:fldCharType="separate"/>
      </w:r>
      <w:r w:rsidR="00A679EB">
        <w:rPr>
          <w:noProof/>
        </w:rPr>
        <w:t>(Farouk)</w:t>
      </w:r>
      <w:r w:rsidR="00A679EB">
        <w:fldChar w:fldCharType="end"/>
      </w:r>
      <w:r w:rsidRPr="00C05882">
        <w:t>. Second, Zara's strategy is influenced by Relationship Marketing theology, which emphasizes the development of long-lasting, mutually beneficial connections with clients. Zara's dedication to 24-hour customer service strives to build confidence and loyalty while promoting repeat business and effective word-of-mouth advertising. And last, Zara's devotion to the Marketing Mix (4Ps) philosophy is demonstrated in its service offerings, which include AI-driven chatbots and personalized replies that contribute to product distinction and improve the entire consumer experience</w:t>
      </w:r>
      <w:r w:rsidR="00A679EB">
        <w:t xml:space="preserve"> </w:t>
      </w:r>
      <w:r w:rsidR="00A679EB">
        <w:fldChar w:fldCharType="begin"/>
      </w:r>
      <w:r w:rsidR="00A679EB">
        <w:instrText xml:space="preserve"> ADDIN EN.CITE &lt;EndNote&gt;&lt;Cite&gt;&lt;Author&gt;HR&lt;/Author&gt;&lt;Year&gt;2020&lt;/Year&gt;&lt;RecNum&gt;151&lt;/RecNum&gt;&lt;DisplayText&gt;(HR and Aithal, 2020)&lt;/DisplayText&gt;&lt;record&gt;&lt;rec-number&gt;151&lt;/rec-number&gt;&lt;foreign-keys&gt;&lt;key app="EN" db-id="zfsa0f294vvpx0ewt26x2vw1rpxr0ra029xp" timestamp="1692661242"&gt;151&lt;/key&gt;&lt;/foreign-keys&gt;&lt;ref-type name="Journal Article"&gt;17&lt;/ref-type&gt;&lt;contributors&gt;&lt;authors&gt;&lt;author&gt;HR, Ganesha&lt;/author&gt;&lt;author&gt;Aithal, PS&lt;/author&gt;&lt;/authors&gt;&lt;/contributors&gt;&lt;titles&gt;&lt;title&gt;Establishing True Lifestyle Brand in India: An Integrated Marketing Mix Framework&lt;/title&gt;&lt;secondary-title&gt;International Journal of Management, Technology, and Social Sciences (IJMTS),(June 2020)&lt;/secondary-title&gt;&lt;/titles&gt;&lt;periodical&gt;&lt;full-title&gt;International Journal of Management, Technology, and Social Sciences (IJMTS),(June 2020)&lt;/full-title&gt;&lt;/periodical&gt;&lt;pages&gt;261-284&lt;/pages&gt;&lt;volume&gt;5&lt;/volume&gt;&lt;number&gt;1&lt;/number&gt;&lt;dates&gt;&lt;year&gt;2020&lt;/year&gt;&lt;/dates&gt;&lt;urls&gt;&lt;/urls&gt;&lt;/record&gt;&lt;/Cite&gt;&lt;/EndNote&gt;</w:instrText>
      </w:r>
      <w:r w:rsidR="00A679EB">
        <w:fldChar w:fldCharType="separate"/>
      </w:r>
      <w:r w:rsidR="00A679EB">
        <w:rPr>
          <w:noProof/>
        </w:rPr>
        <w:t>(HR and Aithal, 2020)</w:t>
      </w:r>
      <w:r w:rsidR="00A679EB">
        <w:fldChar w:fldCharType="end"/>
      </w:r>
      <w:r w:rsidRPr="00C05882">
        <w:t>. By combining these marketing strategies, Zara is able to maintain responsiveness, consumer focus, and competitiveness in the global fashion market.</w:t>
      </w:r>
    </w:p>
    <w:p w14:paraId="0184C4DF" w14:textId="489ADB30" w:rsidR="00B06765" w:rsidRDefault="00B06765" w:rsidP="006E4B32">
      <w:pPr>
        <w:pStyle w:val="Titlu2"/>
        <w:numPr>
          <w:ilvl w:val="1"/>
          <w:numId w:val="4"/>
        </w:numPr>
      </w:pPr>
      <w:bookmarkStart w:id="10" w:name="_Toc143572755"/>
      <w:r w:rsidRPr="00B06765">
        <w:t>CSR Theories</w:t>
      </w:r>
      <w:bookmarkEnd w:id="10"/>
    </w:p>
    <w:p w14:paraId="2C37E46E" w14:textId="19BE3B26" w:rsidR="00C05882" w:rsidRDefault="00C05882" w:rsidP="00B06765">
      <w:pPr>
        <w:spacing w:line="360" w:lineRule="auto"/>
        <w:jc w:val="both"/>
      </w:pPr>
      <w:r w:rsidRPr="00C05882">
        <w:t>By incorporating CSR (Corporate Social Responsibility) theories into its operations, Zara attempts to analyze the company's impact on society as a whole in addition to its financial performance. The Triple Bottom Line (TBL) idea emphasizes that a business, particularly a major worldwide retailer of clothing like Zara, should place equal emphasis on its social and environmental obligations in addition to its financial success. In light of the attention Zara is receiving for its supply chain's use of ethical and sustainable methods, it also extends similar considerations to its round-the-clock customer care</w:t>
      </w:r>
      <w:r w:rsidR="00A679EB">
        <w:t xml:space="preserve"> </w:t>
      </w:r>
      <w:r w:rsidR="00A679EB">
        <w:fldChar w:fldCharType="begin"/>
      </w:r>
      <w:r w:rsidR="00A679EB">
        <w:instrText xml:space="preserve"> ADDIN EN.CITE &lt;EndNote&gt;&lt;Cite&gt;&lt;Author&gt;Onditi&lt;/Author&gt;&lt;Year&gt;2021&lt;/Year&gt;&lt;RecNum&gt;152&lt;/RecNum&gt;&lt;DisplayText&gt;(Onditi, 2021)&lt;/DisplayText&gt;&lt;record&gt;&lt;rec-number&gt;152&lt;/rec-number&gt;&lt;foreign-keys&gt;&lt;key app="EN" db-id="zfsa0f294vvpx0ewt26x2vw1rpxr0ra029xp" timestamp="1692661263"&gt;152&lt;/key&gt;&lt;/foreign-keys&gt;&lt;ref-type name="Generic"&gt;13&lt;/ref-type&gt;&lt;contributors&gt;&lt;authors&gt;&lt;author&gt;Onditi, David&lt;/author&gt;&lt;/authors&gt;&lt;/contributors&gt;&lt;titles&gt;&lt;title&gt;Evaluation of ZARA and H&amp;amp;M. Marketing Mix, PR, Corporate Finance Strategy and CSR&lt;/title&gt;&lt;/titles&gt;&lt;dates&gt;&lt;year&gt;2021&lt;/year&gt;&lt;/dates&gt;&lt;publisher&gt;GRIN Verlag&lt;/publisher&gt;&lt;isbn&gt;3346468747&lt;/isbn&gt;&lt;urls&gt;&lt;/urls&gt;&lt;/record&gt;&lt;/Cite&gt;&lt;/EndNote&gt;</w:instrText>
      </w:r>
      <w:r w:rsidR="00A679EB">
        <w:fldChar w:fldCharType="separate"/>
      </w:r>
      <w:r w:rsidR="00A679EB">
        <w:rPr>
          <w:noProof/>
        </w:rPr>
        <w:t>(Onditi, 2021)</w:t>
      </w:r>
      <w:r w:rsidR="00A679EB">
        <w:fldChar w:fldCharType="end"/>
      </w:r>
      <w:r w:rsidRPr="00C05882">
        <w:t xml:space="preserve">. Keeping its quality systems and controls in line with sustainability objectives entails reducing environmental </w:t>
      </w:r>
      <w:r w:rsidR="00B94F30">
        <w:t>effects</w:t>
      </w:r>
      <w:r w:rsidRPr="00C05882">
        <w:t xml:space="preserve"> and maintaining fair </w:t>
      </w:r>
      <w:r w:rsidR="00B94F30">
        <w:t>labour</w:t>
      </w:r>
      <w:r w:rsidRPr="00C05882">
        <w:t xml:space="preserve"> standards. Also adhering to the Stakeholder Theory, which is a cornerstone of CSR, Zara understands the need of having good connections with all of its stakeholders. A crucial component of this notion is that it can satisfy the requirements and expectations of customers through its 24/7 customer service. Zara makes sure that consumer interactions are marked by decency, openness, and responsiveness, which strengthens positive stakeholder connections and builds trust. Last but not least, Zara adheres to the ethics of ethical consumerism, realizing that customers increasingly consider a company's ethical standards while making purchases. These values are in line with Zara's dedication to providing top-notch customer service, highlighted by prompt responses and individualized encounters. It indicates a commitment to both customer satisfaction and ethically responsible company practices</w:t>
      </w:r>
      <w:r w:rsidR="00A679EB">
        <w:t xml:space="preserve"> </w:t>
      </w:r>
      <w:r w:rsidR="002B6AA4">
        <w:fldChar w:fldCharType="begin"/>
      </w:r>
      <w:r w:rsidR="002B6AA4">
        <w:instrText xml:space="preserve"> ADDIN EN.CITE &lt;EndNote&gt;&lt;Cite&gt;&lt;Author&gt;Wichmann&lt;/Author&gt;&lt;Year&gt;2022&lt;/Year&gt;&lt;RecNum&gt;153&lt;/RecNum&gt;&lt;DisplayText&gt;(Wichmann et al., 2022)&lt;/DisplayText&gt;&lt;record&gt;&lt;rec-number&gt;153&lt;/rec-number&gt;&lt;foreign-keys&gt;&lt;key app="EN" db-id="zfsa0f294vvpx0ewt26x2vw1rpxr0ra029xp" timestamp="1692661293"&gt;153&lt;/key&gt;&lt;/foreign-keys&gt;&lt;ref-type name="Journal Article"&gt;17&lt;/ref-type&gt;&lt;contributors&gt;&lt;authors&gt;&lt;author&gt;Wichmann, Julian RK&lt;/author&gt;&lt;author&gt;Uppal, Abhinav&lt;/author&gt;&lt;author&gt;Sharma, Amalesh&lt;/author&gt;&lt;author&gt;Dekimpe, Marnik G&lt;/author&gt;&lt;/authors&gt;&lt;/contributors&gt;&lt;titles&gt;&lt;title&gt;A global perspective on the marketing mix across time and space&lt;/title&gt;&lt;secondary-title&gt;International Journal of Research in Marketing&lt;/secondary-title&gt;&lt;/titles&gt;&lt;periodical&gt;&lt;full-title&gt;International Journal of Research in Marketing&lt;/full-title&gt;&lt;/periodical&gt;&lt;pages&gt;502-521&lt;/pages&gt;&lt;volume&gt;39&lt;/volume&gt;&lt;number&gt;2&lt;/number&gt;&lt;dates&gt;&lt;year&gt;2022&lt;/year&gt;&lt;/dates&gt;&lt;isbn&gt;0167-8116&lt;/isbn&gt;&lt;urls&gt;&lt;/urls&gt;&lt;/record&gt;&lt;/Cite&gt;&lt;/EndNote&gt;</w:instrText>
      </w:r>
      <w:r w:rsidR="002B6AA4">
        <w:fldChar w:fldCharType="separate"/>
      </w:r>
      <w:r w:rsidR="002B6AA4">
        <w:rPr>
          <w:noProof/>
        </w:rPr>
        <w:t>(Wichmann et al., 2022)</w:t>
      </w:r>
      <w:r w:rsidR="002B6AA4">
        <w:fldChar w:fldCharType="end"/>
      </w:r>
      <w:r w:rsidRPr="00C05882">
        <w:t>. Together, these CSR philosophies shape Zara's approach to customer service, transforming it into a socially and ecologically conscious international retailer of clothing.</w:t>
      </w:r>
    </w:p>
    <w:p w14:paraId="73DEFBD9" w14:textId="53390320" w:rsidR="00C05882" w:rsidRDefault="00C05882" w:rsidP="00B06765">
      <w:pPr>
        <w:spacing w:line="360" w:lineRule="auto"/>
        <w:jc w:val="both"/>
      </w:pPr>
      <w:r w:rsidRPr="00C05882">
        <w:t>In summary, Zara's techniques for providing 24/7 customer support are influenced by marketing theories including STP, relationship marketing, and the marketing mix. These ideas support the organization in developing strong brand-customer interactions while understanding and meeting client needs</w:t>
      </w:r>
      <w:r w:rsidR="00A379B4">
        <w:t xml:space="preserve">. </w:t>
      </w:r>
      <w:r w:rsidR="00A379B4" w:rsidRPr="00A379B4">
        <w:t>In order to show its commitment to stakeholders and ethical consumption, Zara must ensure that its quality processes and controls for customer service are in line with moral and sustainable standards. To sustain its position as a leader in the global fashion retail market, Zara must achieve a balance between these theories and internal and external factors.</w:t>
      </w:r>
    </w:p>
    <w:p w14:paraId="30857204" w14:textId="303C863B" w:rsidR="00803081" w:rsidRPr="00803081" w:rsidRDefault="00803081" w:rsidP="006E4B32">
      <w:pPr>
        <w:pStyle w:val="Titlu1"/>
        <w:numPr>
          <w:ilvl w:val="0"/>
          <w:numId w:val="4"/>
        </w:numPr>
        <w:jc w:val="both"/>
      </w:pPr>
      <w:bookmarkStart w:id="11" w:name="_Toc143572756"/>
      <w:r w:rsidRPr="00803081">
        <w:t>Task 2</w:t>
      </w:r>
      <w:bookmarkEnd w:id="11"/>
    </w:p>
    <w:p w14:paraId="30E844BF" w14:textId="5CFF5758" w:rsidR="00803081" w:rsidRDefault="00803081" w:rsidP="006E4B32">
      <w:pPr>
        <w:pStyle w:val="Titlu2"/>
        <w:numPr>
          <w:ilvl w:val="1"/>
          <w:numId w:val="4"/>
        </w:numPr>
      </w:pPr>
      <w:bookmarkStart w:id="12" w:name="_Toc143572757"/>
      <w:r w:rsidRPr="00803081">
        <w:t>Systems Supporting Zara's Quality Processes</w:t>
      </w:r>
      <w:bookmarkEnd w:id="12"/>
    </w:p>
    <w:p w14:paraId="00D468A6" w14:textId="45423A26" w:rsidR="00803081" w:rsidRPr="00803081" w:rsidRDefault="00A379B4" w:rsidP="00803081">
      <w:pPr>
        <w:spacing w:line="360" w:lineRule="auto"/>
        <w:jc w:val="both"/>
      </w:pPr>
      <w:r w:rsidRPr="00A379B4">
        <w:t>Zara Corporation, a major global garment retailer, makes use of a range of techniques to assist its quality controls and cultivate strong, enduring customer relationships. The ability of the company to operate 24/7/365 and to react to a market that is always changing is made possible by these technologies, which are essential for ensuring client satisfaction</w:t>
      </w:r>
      <w:r w:rsidR="00D51D24">
        <w:t xml:space="preserve"> </w:t>
      </w:r>
      <w:r w:rsidR="00D51D24">
        <w:fldChar w:fldCharType="begin"/>
      </w:r>
      <w:r w:rsidR="00D51D24">
        <w:instrText xml:space="preserve"> ADDIN EN.CITE &lt;EndNote&gt;&lt;Cite&gt;&lt;Author&gt;Rahman&lt;/Author&gt;&lt;Year&gt;2022&lt;/Year&gt;&lt;RecNum&gt;154&lt;/RecNum&gt;&lt;DisplayText&gt;(Rahman and Triyonowati, 2022)&lt;/DisplayText&gt;&lt;record&gt;&lt;rec-number&gt;154&lt;/rec-number&gt;&lt;foreign-keys&gt;&lt;key app="EN" db-id="zfsa0f294vvpx0ewt26x2vw1rpxr0ra029xp" timestamp="1692661320"&gt;154&lt;/key&gt;&lt;/foreign-keys&gt;&lt;ref-type name="Conference Proceedings"&gt;10&lt;/ref-type&gt;&lt;contributors&gt;&lt;authors&gt;&lt;author&gt;Rahman, M Afifi&lt;/author&gt;&lt;author&gt;Triyonowati, Triyonowati&lt;/author&gt;&lt;/authors&gt;&lt;/contributors&gt;&lt;titles&gt;&lt;title&gt;THE INFLUENCE OF REFERENCE GROUPS INVOLVING EMOTIONAL MARKETING ON PURCHASE DECISIONS (CASE STUDY ON VISITORS AT ZARA STORE TUNJUNGAN PLAZA SURABAYA)&lt;/title&gt;&lt;secondary-title&gt;International Conference of Business and Social Sciences&lt;/secondary-title&gt;&lt;/titles&gt;&lt;pages&gt;1107-1113&lt;/pages&gt;&lt;dates&gt;&lt;year&gt;2022&lt;/year&gt;&lt;/dates&gt;&lt;isbn&gt;2746-5667&lt;/isbn&gt;&lt;urls&gt;&lt;/urls&gt;&lt;/record&gt;&lt;/Cite&gt;&lt;/EndNote&gt;</w:instrText>
      </w:r>
      <w:r w:rsidR="00D51D24">
        <w:fldChar w:fldCharType="separate"/>
      </w:r>
      <w:r w:rsidR="00D51D24">
        <w:rPr>
          <w:noProof/>
        </w:rPr>
        <w:t>(Rahman and Triyonowati, 2022)</w:t>
      </w:r>
      <w:r w:rsidR="00D51D24">
        <w:fldChar w:fldCharType="end"/>
      </w:r>
      <w:r w:rsidRPr="00A379B4">
        <w:t xml:space="preserve">. Additionally, the incorporation of artificial intelligence (AI) into these systems has proven essential for simplifying procedures, personalizing user interfaces, and quickly responding to internal and external pressures. Its business processes are </w:t>
      </w:r>
      <w:r w:rsidR="00B94F30">
        <w:t>centred</w:t>
      </w:r>
      <w:r w:rsidRPr="00A379B4">
        <w:t xml:space="preserve"> around the Inventory Management System, a pillar of Zara's fast fashion strategy.</w:t>
      </w:r>
      <w:r w:rsidR="00493FB8" w:rsidRPr="00493FB8">
        <w:t xml:space="preserve"> </w:t>
      </w:r>
      <w:r w:rsidRPr="00A379B4">
        <w:t>With the use of AI and data analytics, this technology can exactly predict consumer demand</w:t>
      </w:r>
      <w:r w:rsidR="00D51D24">
        <w:fldChar w:fldCharType="begin"/>
      </w:r>
      <w:r w:rsidR="00D51D24">
        <w:instrText xml:space="preserve"> ADDIN EN.CITE &lt;EndNote&gt;&lt;Cite&gt;&lt;Author&gt;Liu&lt;/Author&gt;&lt;Year&gt;2022&lt;/Year&gt;&lt;RecNum&gt;83&lt;/RecNum&gt;&lt;DisplayText&gt;(Liu, 2022b)&lt;/DisplayText&gt;&lt;record&gt;&lt;rec-number&gt;83&lt;/rec-number&gt;&lt;foreign-keys&gt;&lt;key app="EN" db-id="zfsa0f294vvpx0ewt26x2vw1rpxr0ra029xp" timestamp="1692607806"&gt;83&lt;/key&gt;&lt;/foreign-keys&gt;&lt;ref-type name="Conference Proceedings"&gt;10&lt;/ref-type&gt;&lt;contributors&gt;&lt;authors&gt;&lt;author&gt;Liu, Yusen&lt;/author&gt;&lt;/authors&gt;&lt;/contributors&gt;&lt;titles&gt;&lt;title&gt;Marketing Strategy of Chanel Advertisement in Chinese Market&lt;/title&gt;&lt;secondary-title&gt;2022 8th International Conference on Humanities and Social Science Research (ICHSSR 2022)&lt;/secondary-title&gt;&lt;/titles&gt;&lt;pages&gt;1286-1290&lt;/pages&gt;&lt;dates&gt;&lt;year&gt;2022&lt;/year&gt;&lt;/dates&gt;&lt;publisher&gt;Atlantis Press&lt;/publisher&gt;&lt;isbn&gt;9462395802&lt;/isbn&gt;&lt;urls&gt;&lt;/urls&gt;&lt;/record&gt;&lt;/Cite&gt;&lt;/EndNote&gt;</w:instrText>
      </w:r>
      <w:r w:rsidR="00D51D24">
        <w:fldChar w:fldCharType="separate"/>
      </w:r>
      <w:r w:rsidR="00D51D24">
        <w:rPr>
          <w:noProof/>
        </w:rPr>
        <w:t>(Liu, 2022b)</w:t>
      </w:r>
      <w:r w:rsidR="00D51D24">
        <w:fldChar w:fldCharType="end"/>
      </w:r>
      <w:r w:rsidRPr="00A379B4">
        <w:t>. By evaluating past sales data, industry trends, and even external factors like the weather, Zara can foresee what products will be in demand and adjust its inventory accordingly. Zara is able to do this in order to maintain the right stock levels and lower the incidence of both stockouts and overstocks. Customers can therefore bet on finding what they're looking for fast, which enhances their entire shopping experience. Additionally, Zara's provide Chain Management System is crucial to its ability to quickly provide the newest fashion trends. Artificial intelligence (AI)-driven supply chain optimization reduces lead times, boosts productivity, and guarantees that the right products are delivered to merchants at the right time</w:t>
      </w:r>
      <w:r w:rsidR="00D51D24">
        <w:t xml:space="preserve"> </w:t>
      </w:r>
      <w:r w:rsidR="00D51D24">
        <w:fldChar w:fldCharType="begin"/>
      </w:r>
      <w:r w:rsidR="00D51D24">
        <w:instrText xml:space="preserve"> ADDIN EN.CITE &lt;EndNote&gt;&lt;Cite&gt;&lt;Author&gt;Munda&lt;/Author&gt;&lt;Year&gt;2020&lt;/Year&gt;&lt;RecNum&gt;134&lt;/RecNum&gt;&lt;DisplayText&gt;(Munda and Matarazzo, 2020)&lt;/DisplayText&gt;&lt;record&gt;&lt;rec-number&gt;134&lt;/rec-number&gt;&lt;foreign-keys&gt;&lt;key app="EN" db-id="zfsa0f294vvpx0ewt26x2vw1rpxr0ra029xp" timestamp="1692647624"&gt;134&lt;/key&gt;&lt;/foreign-keys&gt;&lt;ref-type name="Journal Article"&gt;17&lt;/ref-type&gt;&lt;contributors&gt;&lt;authors&gt;&lt;author&gt;Munda, Giuseppe&lt;/author&gt;&lt;author&gt;Matarazzo, Agata&lt;/author&gt;&lt;/authors&gt;&lt;/contributors&gt;&lt;titles&gt;&lt;title&gt;On the impossibility of using “the correct” cost–benefit aggregation rule&lt;/title&gt;&lt;secondary-title&gt;Journal of Economic Studies&lt;/secondary-title&gt;&lt;/titles&gt;&lt;periodical&gt;&lt;full-title&gt;Journal of Economic Studies&lt;/full-title&gt;&lt;/periodical&gt;&lt;pages&gt;1119-1136&lt;/pages&gt;&lt;volume&gt;47&lt;/volume&gt;&lt;number&gt;5&lt;/number&gt;&lt;dates&gt;&lt;year&gt;2020&lt;/year&gt;&lt;/dates&gt;&lt;isbn&gt;0144-3585&lt;/isbn&gt;&lt;urls&gt;&lt;/urls&gt;&lt;/record&gt;&lt;/Cite&gt;&lt;/EndNote&gt;</w:instrText>
      </w:r>
      <w:r w:rsidR="00D51D24">
        <w:fldChar w:fldCharType="separate"/>
      </w:r>
      <w:r w:rsidR="00D51D24">
        <w:rPr>
          <w:noProof/>
        </w:rPr>
        <w:t>(Munda and Matarazzo, 2020)</w:t>
      </w:r>
      <w:r w:rsidR="00D51D24">
        <w:fldChar w:fldCharType="end"/>
      </w:r>
      <w:r w:rsidRPr="00A379B4">
        <w:t>. As a result, Zara will keep being adaptable and attentive to customer preferences, which is crucial in the fast-paced world of retail fashion.</w:t>
      </w:r>
    </w:p>
    <w:p w14:paraId="623D62C9" w14:textId="268A0FE6" w:rsidR="00BD1D9C" w:rsidRDefault="0073536C" w:rsidP="00BD1D9C">
      <w:pPr>
        <w:spacing w:line="360" w:lineRule="auto"/>
        <w:jc w:val="both"/>
      </w:pPr>
      <w:r w:rsidRPr="0073536C">
        <w:t>The Point of Sale (POS) System, which manages customer transactions, tracks sales, and compiles crucial customer data, is fundamental to Zara's operations. This system has been transformed with the introduction of AI. Personalized recommendations and promotions are possible thanks to real-time data analysis. For instance, the system can recommend complementary accessories or ensembles if a customer frequently buys formal wear</w:t>
      </w:r>
      <w:r w:rsidR="00D51D24">
        <w:t xml:space="preserve"> </w:t>
      </w:r>
      <w:r w:rsidR="00D51D24">
        <w:fldChar w:fldCharType="begin"/>
      </w:r>
      <w:r w:rsidR="00D51D24">
        <w:instrText xml:space="preserve"> ADDIN EN.CITE &lt;EndNote&gt;&lt;Cite&gt;&lt;Author&gt;Othman&lt;/Author&gt;&lt;Year&gt;2021&lt;/Year&gt;&lt;RecNum&gt;156&lt;/RecNum&gt;&lt;DisplayText&gt;(Othman et al., 2021)&lt;/DisplayText&gt;&lt;record&gt;&lt;rec-number&gt;156&lt;/rec-number&gt;&lt;foreign-keys&gt;&lt;key app="EN" db-id="zfsa0f294vvpx0ewt26x2vw1rpxr0ra029xp" timestamp="1692661391"&gt;156&lt;/key&gt;&lt;/foreign-keys&gt;&lt;ref-type name="Journal Article"&gt;17&lt;/ref-type&gt;&lt;contributors&gt;&lt;authors&gt;&lt;author&gt;Othman, Bestoon&lt;/author&gt;&lt;author&gt;He, Weijun&lt;/author&gt;&lt;author&gt;Huang, Zhengwei&lt;/author&gt;&lt;author&gt;Xi, Jing&lt;/author&gt;&lt;author&gt;Ramsey, Thomas&lt;/author&gt;&lt;/authors&gt;&lt;/contributors&gt;&lt;titles&gt;&lt;title&gt;The effects on service value and customer retention by integrating after sale service into the traditional marketing mix model of clothing store brands in China&lt;/title&gt;&lt;secondary-title&gt;Environmental Technology &amp;amp; Innovation&lt;/secondary-title&gt;&lt;/titles&gt;&lt;periodical&gt;&lt;full-title&gt;Environmental Technology &amp;amp; Innovation&lt;/full-title&gt;&lt;/periodical&gt;&lt;pages&gt;101784&lt;/pages&gt;&lt;volume&gt;23&lt;/volume&gt;&lt;dates&gt;&lt;year&gt;2021&lt;/year&gt;&lt;/dates&gt;&lt;isbn&gt;2352-1864&lt;/isbn&gt;&lt;urls&gt;&lt;/urls&gt;&lt;/record&gt;&lt;/Cite&gt;&lt;/EndNote&gt;</w:instrText>
      </w:r>
      <w:r w:rsidR="00D51D24">
        <w:fldChar w:fldCharType="separate"/>
      </w:r>
      <w:r w:rsidR="00D51D24">
        <w:rPr>
          <w:noProof/>
        </w:rPr>
        <w:t>(Othman et al., 2021)</w:t>
      </w:r>
      <w:r w:rsidR="00D51D24">
        <w:fldChar w:fldCharType="end"/>
      </w:r>
      <w:r w:rsidRPr="0073536C">
        <w:t xml:space="preserve">. Additionally, chatbots powered by AI that are built into the POS system can provide fast assistance and quickly find solutions to problems. This personalized touch enhances the purchasing experience and encourages repeat business. Zara also places a high focus on maintaining solid customer relationships, and a crucial component of this is </w:t>
      </w:r>
      <w:r w:rsidR="00B94F30">
        <w:t>its</w:t>
      </w:r>
      <w:r w:rsidRPr="0073536C">
        <w:t xml:space="preserve"> Customer Relationship Management (CRM) System</w:t>
      </w:r>
      <w:r w:rsidR="00D51D24">
        <w:t xml:space="preserve"> </w:t>
      </w:r>
      <w:r w:rsidR="00D51D24">
        <w:fldChar w:fldCharType="begin"/>
      </w:r>
      <w:r w:rsidR="00D51D24">
        <w:instrText xml:space="preserve"> ADDIN EN.CITE &lt;EndNote&gt;&lt;Cite&gt;&lt;Author&gt;Nafetvaridze&lt;/Author&gt;&lt;Year&gt;2020&lt;/Year&gt;&lt;RecNum&gt;97&lt;/RecNum&gt;&lt;DisplayText&gt;(Nafetvaridze, 2020)&lt;/DisplayText&gt;&lt;record&gt;&lt;rec-number&gt;97&lt;/rec-number&gt;&lt;foreign-keys&gt;&lt;key app="EN" db-id="zfsa0f294vvpx0ewt26x2vw1rpxr0ra029xp" timestamp="1692608519"&gt;97&lt;/key&gt;&lt;/foreign-keys&gt;&lt;ref-type name="Book"&gt;6&lt;/ref-type&gt;&lt;contributors&gt;&lt;authors&gt;&lt;author&gt;Nafetvaridze, Inga&lt;/author&gt;&lt;/authors&gt;&lt;/contributors&gt;&lt;titles&gt;&lt;title&gt;Evaluation of Native Advertisement though Third Person Effect Theory: An Experimental Design&lt;/title&gt;&lt;/titles&gt;&lt;dates&gt;&lt;year&gt;2020&lt;/year&gt;&lt;/dates&gt;&lt;publisher&gt;University of South Florida&lt;/publisher&gt;&lt;isbn&gt;9798645427337&lt;/isbn&gt;&lt;urls&gt;&lt;/urls&gt;&lt;/record&gt;&lt;/Cite&gt;&lt;/EndNote&gt;</w:instrText>
      </w:r>
      <w:r w:rsidR="00D51D24">
        <w:fldChar w:fldCharType="separate"/>
      </w:r>
      <w:r w:rsidR="00D51D24">
        <w:rPr>
          <w:noProof/>
        </w:rPr>
        <w:t>(Nafetvaridze, 2020)</w:t>
      </w:r>
      <w:r w:rsidR="00D51D24">
        <w:fldChar w:fldCharType="end"/>
      </w:r>
      <w:r w:rsidRPr="0073536C">
        <w:t xml:space="preserve">. Customers are categorized using AI-driven segmentation based on their activity, demographics, and preferences. </w:t>
      </w:r>
      <w:r w:rsidR="00BD1D9C" w:rsidRPr="00BD1D9C">
        <w:t>Taking it a step further, predictive analytics forecasts customer needs, allowing Zara to precisely customize marketing initiatives to each customer's wants. Automated chatbots interact with clients through a variety of channels, giving them useful information and support. The development of enduring consumer connections depends heavily on this level of personalisation and interaction. The E-commerce and mobile apps for Zara are also essential for its 365 days year accessibility. To offer a customized online purchasing experience, these platforms have been enhanced with AI capabilities. To make recommendations for products that suit specific likes, AI algorithms examine browsing and purchase histories</w:t>
      </w:r>
      <w:r w:rsidR="00D51D24">
        <w:t xml:space="preserve"> </w:t>
      </w:r>
      <w:r w:rsidR="00D51D24">
        <w:fldChar w:fldCharType="begin"/>
      </w:r>
      <w:r w:rsidR="00D51D24">
        <w:instrText xml:space="preserve"> ADDIN EN.CITE &lt;EndNote&gt;&lt;Cite&gt;&lt;Author&gt;Raharjo&lt;/Author&gt;&lt;Year&gt;2022&lt;/Year&gt;&lt;RecNum&gt;157&lt;/RecNum&gt;&lt;DisplayText&gt;(Raharjo and Digdowiseiso, 2022)&lt;/DisplayText&gt;&lt;record&gt;&lt;rec-number&gt;157&lt;/rec-number&gt;&lt;foreign-keys&gt;&lt;key app="EN" db-id="zfsa0f294vvpx0ewt26x2vw1rpxr0ra029xp" timestamp="1692661443"&gt;157&lt;/key&gt;&lt;/foreign-keys&gt;&lt;ref-type name="Journal Article"&gt;17&lt;/ref-type&gt;&lt;contributors&gt;&lt;authors&gt;&lt;author&gt;Raharjo, Pangestu&lt;/author&gt;&lt;author&gt;Digdowiseiso, Kumba&lt;/author&gt;&lt;/authors&gt;&lt;/contributors&gt;&lt;titles&gt;&lt;title&gt;The Influence of Brand Image and Marketing Mix on Customer Loyalty through Customer Satisfaction as an Intervening Variable at Kafe Titik Akhir Jakarta&lt;/title&gt;&lt;secondary-title&gt;Budapest International Research and Critics Institute-Journal (BIRCI-Journal)&lt;/secondary-title&gt;&lt;/titles&gt;&lt;periodical&gt;&lt;full-title&gt;Budapest International Research and Critics Institute-Journal (BIRCI-Journal)&lt;/full-title&gt;&lt;/periodical&gt;&lt;pages&gt;4754-4769&lt;/pages&gt;&lt;volume&gt;5&lt;/volume&gt;&lt;number&gt;1&lt;/number&gt;&lt;dates&gt;&lt;year&gt;2022&lt;/year&gt;&lt;/dates&gt;&lt;isbn&gt;2615-3076&lt;/isbn&gt;&lt;urls&gt;&lt;/urls&gt;&lt;/record&gt;&lt;/Cite&gt;&lt;/EndNote&gt;</w:instrText>
      </w:r>
      <w:r w:rsidR="00D51D24">
        <w:fldChar w:fldCharType="separate"/>
      </w:r>
      <w:r w:rsidR="00D51D24">
        <w:rPr>
          <w:noProof/>
        </w:rPr>
        <w:t>(Raharjo and Digdowiseiso, 2022)</w:t>
      </w:r>
      <w:r w:rsidR="00D51D24">
        <w:fldChar w:fldCharType="end"/>
      </w:r>
      <w:r w:rsidR="00BD1D9C" w:rsidRPr="00BD1D9C">
        <w:t>. Additionally, chatbots built into mobile apps assist users in the buying process, respond to questions, and make transactions simple. Customers may shop whenever it's convenient for them because to these AI-powered capabilities, which also strengthen Zara's online presence and boost client pleasure. </w:t>
      </w:r>
    </w:p>
    <w:p w14:paraId="40588D00" w14:textId="5D03C422" w:rsidR="00BD1D9C" w:rsidRPr="00803081" w:rsidRDefault="00BD1D9C" w:rsidP="00BD1D9C">
      <w:pPr>
        <w:spacing w:line="360" w:lineRule="auto"/>
        <w:jc w:val="both"/>
      </w:pPr>
      <w:r w:rsidRPr="00BD1D9C">
        <w:t xml:space="preserve">Zara achieves quality control through its Quality Control and Assurance Systems, which, according to </w:t>
      </w:r>
      <w:r w:rsidR="00D51D24">
        <w:fldChar w:fldCharType="begin"/>
      </w:r>
      <w:r w:rsidR="00D51D24">
        <w:instrText xml:space="preserve"> ADDIN EN.CITE &lt;EndNote&gt;&lt;Cite AuthorYear="1"&gt;&lt;Author&gt;Raharjo&lt;/Author&gt;&lt;Year&gt;2022&lt;/Year&gt;&lt;RecNum&gt;157&lt;/RecNum&gt;&lt;DisplayText&gt;Raharjo and Digdowiseiso (2022)&lt;/DisplayText&gt;&lt;record&gt;&lt;rec-number&gt;157&lt;/rec-number&gt;&lt;foreign-keys&gt;&lt;key app="EN" db-id="zfsa0f294vvpx0ewt26x2vw1rpxr0ra029xp" timestamp="1692661443"&gt;157&lt;/key&gt;&lt;/foreign-keys&gt;&lt;ref-type name="Journal Article"&gt;17&lt;/ref-type&gt;&lt;contributors&gt;&lt;authors&gt;&lt;author&gt;Raharjo, Pangestu&lt;/author&gt;&lt;author&gt;Digdowiseiso, Kumba&lt;/author&gt;&lt;/authors&gt;&lt;/contributors&gt;&lt;titles&gt;&lt;title&gt;The Influence of Brand Image and Marketing Mix on Customer Loyalty through Customer Satisfaction as an Intervening Variable at Kafe Titik Akhir Jakarta&lt;/title&gt;&lt;secondary-title&gt;Budapest International Research and Critics Institute-Journal (BIRCI-Journal)&lt;/secondary-title&gt;&lt;/titles&gt;&lt;periodical&gt;&lt;full-title&gt;Budapest International Research and Critics Institute-Journal (BIRCI-Journal)&lt;/full-title&gt;&lt;/periodical&gt;&lt;pages&gt;4754-4769&lt;/pages&gt;&lt;volume&gt;5&lt;/volume&gt;&lt;number&gt;1&lt;/number&gt;&lt;dates&gt;&lt;year&gt;2022&lt;/year&gt;&lt;/dates&gt;&lt;isbn&gt;2615-3076&lt;/isbn&gt;&lt;urls&gt;&lt;/urls&gt;&lt;/record&gt;&lt;/Cite&gt;&lt;/EndNote&gt;</w:instrText>
      </w:r>
      <w:r w:rsidR="00D51D24">
        <w:fldChar w:fldCharType="separate"/>
      </w:r>
      <w:r w:rsidR="00D51D24">
        <w:rPr>
          <w:noProof/>
        </w:rPr>
        <w:t>Raharjo and Digdowiseiso (2022)</w:t>
      </w:r>
      <w:r w:rsidR="00D51D24">
        <w:fldChar w:fldCharType="end"/>
      </w:r>
      <w:r w:rsidRPr="00BD1D9C">
        <w:t>, are essential in the fashion sector. Early in the production cycle, problems are found and fixed using AI technology, in particular computer vision</w:t>
      </w:r>
      <w:r w:rsidR="00D51D24">
        <w:t xml:space="preserve"> </w:t>
      </w:r>
      <w:r w:rsidRPr="00BD1D9C">
        <w:t xml:space="preserve">. Clothing is thoroughly examined during production by automated inspection systems to make sure it adheres to Zara's exacting quality standards. This dedication to excellence not only upholds client confidence but also foresees and avoids any problems in the future. According to </w:t>
      </w:r>
      <w:r w:rsidR="00D51D24">
        <w:fldChar w:fldCharType="begin"/>
      </w:r>
      <w:r w:rsidR="00D51D24">
        <w:instrText xml:space="preserve"> ADDIN EN.CITE &lt;EndNote&gt;&lt;Cite AuthorYear="1"&gt;&lt;Author&gt;Pandey&lt;/Author&gt;&lt;Year&gt;2020&lt;/Year&gt;&lt;RecNum&gt;129&lt;/RecNum&gt;&lt;DisplayText&gt;Pandey and Pal (2020)&lt;/DisplayText&gt;&lt;record&gt;&lt;rec-number&gt;129&lt;/rec-number&gt;&lt;foreign-keys&gt;&lt;key app="EN" db-id="zfsa0f294vvpx0ewt26x2vw1rpxr0ra029xp" timestamp="1692647221"&gt;129&lt;/key&gt;&lt;/foreign-keys&gt;&lt;ref-type name="Journal Article"&gt;17&lt;/ref-type&gt;&lt;contributors&gt;&lt;authors&gt;&lt;author&gt;Pandey, Neena&lt;/author&gt;&lt;author&gt;Pal, Abhipsa&lt;/author&gt;&lt;/authors&gt;&lt;/contributors&gt;&lt;titles&gt;&lt;title&gt;Impact of digital surge during Covid-19 pandemic: A viewpoint on research and practice&lt;/title&gt;&lt;secondary-title&gt;International journal of information management&lt;/secondary-title&gt;&lt;/titles&gt;&lt;periodical&gt;&lt;full-title&gt;International journal of information management&lt;/full-title&gt;&lt;/periodical&gt;&lt;pages&gt;102171&lt;/pages&gt;&lt;volume&gt;55&lt;/volume&gt;&lt;dates&gt;&lt;year&gt;2020&lt;/year&gt;&lt;/dates&gt;&lt;isbn&gt;0268-4012&lt;/isbn&gt;&lt;urls&gt;&lt;/urls&gt;&lt;/record&gt;&lt;/Cite&gt;&lt;/EndNote&gt;</w:instrText>
      </w:r>
      <w:r w:rsidR="00D51D24">
        <w:fldChar w:fldCharType="separate"/>
      </w:r>
      <w:r w:rsidR="00D51D24">
        <w:rPr>
          <w:noProof/>
        </w:rPr>
        <w:t>Pandey and Pal (2020)</w:t>
      </w:r>
      <w:r w:rsidR="00D51D24">
        <w:fldChar w:fldCharType="end"/>
      </w:r>
      <w:r w:rsidRPr="00BD1D9C">
        <w:t>, Zara actively analyzes consumer input across numerous channels, including social media, using its consumer input and Social Media Monitoring Systems in order to maintain positive customer relationships. Real-time customer feedback tone interpretation is enabled by AI-driven sentiment analysis. When a negative attitude is noticed, Zara can quickly address it by aggressively offering explanations or remedies. Zara deepens its relationship with clients and shows its dedication to their satisfaction by interacting with them on social media and actively seeking their feedback. The capacity of Predictive Analytics and Demand Forecasting systems, enabled by AI, to foresee and meet client expectations is crucial for Zara</w:t>
      </w:r>
      <w:r w:rsidR="00D51D24">
        <w:t xml:space="preserve"> </w:t>
      </w:r>
      <w:r w:rsidR="00D51D24">
        <w:fldChar w:fldCharType="begin"/>
      </w:r>
      <w:r w:rsidR="00D51D24">
        <w:instrText xml:space="preserve"> ADDIN EN.CITE &lt;EndNote&gt;&lt;Cite&gt;&lt;Author&gt;Raharjo&lt;/Author&gt;&lt;Year&gt;2022&lt;/Year&gt;&lt;RecNum&gt;157&lt;/RecNum&gt;&lt;DisplayText&gt;(Raharjo and Digdowiseiso, 2022)&lt;/DisplayText&gt;&lt;record&gt;&lt;rec-number&gt;157&lt;/rec-number&gt;&lt;foreign-keys&gt;&lt;key app="EN" db-id="zfsa0f294vvpx0ewt26x2vw1rpxr0ra029xp" timestamp="1692661443"&gt;157&lt;/key&gt;&lt;/foreign-keys&gt;&lt;ref-type name="Journal Article"&gt;17&lt;/ref-type&gt;&lt;contributors&gt;&lt;authors&gt;&lt;author&gt;Raharjo, Pangestu&lt;/author&gt;&lt;author&gt;Digdowiseiso, Kumba&lt;/author&gt;&lt;/authors&gt;&lt;/contributors&gt;&lt;titles&gt;&lt;title&gt;The Influence of Brand Image and Marketing Mix on Customer Loyalty through Customer Satisfaction as an Intervening Variable at Kafe Titik Akhir Jakarta&lt;/title&gt;&lt;secondary-title&gt;Budapest International Research and Critics Institute-Journal (BIRCI-Journal)&lt;/secondary-title&gt;&lt;/titles&gt;&lt;periodical&gt;&lt;full-title&gt;Budapest International Research and Critics Institute-Journal (BIRCI-Journal)&lt;/full-title&gt;&lt;/periodical&gt;&lt;pages&gt;4754-4769&lt;/pages&gt;&lt;volume&gt;5&lt;/volume&gt;&lt;number&gt;1&lt;/number&gt;&lt;dates&gt;&lt;year&gt;2022&lt;/year&gt;&lt;/dates&gt;&lt;isbn&gt;2615-3076&lt;/isbn&gt;&lt;urls&gt;&lt;/urls&gt;&lt;/record&gt;&lt;/Cite&gt;&lt;/EndNote&gt;</w:instrText>
      </w:r>
      <w:r w:rsidR="00D51D24">
        <w:fldChar w:fldCharType="separate"/>
      </w:r>
      <w:r w:rsidR="00D51D24">
        <w:rPr>
          <w:noProof/>
        </w:rPr>
        <w:t>(Raharjo and Digdowiseiso, 2022)</w:t>
      </w:r>
      <w:r w:rsidR="00D51D24">
        <w:fldChar w:fldCharType="end"/>
      </w:r>
      <w:r w:rsidRPr="00BD1D9C">
        <w:t>. AI-driven predictive analytics can produce precise estimates of future demand by examining historical sales data and taking into account external factors, such as the weather and regional events. The danger of consumer discontent due to out-of-stock items is reduced as a result of Zara stocking the appropriate products in the appropriate quantities.</w:t>
      </w:r>
    </w:p>
    <w:p w14:paraId="271B58AC" w14:textId="4F54A515" w:rsidR="006A3022" w:rsidRDefault="006A3022" w:rsidP="00930EE8">
      <w:pPr>
        <w:spacing w:line="360" w:lineRule="auto"/>
        <w:jc w:val="both"/>
      </w:pPr>
      <w:r w:rsidRPr="006A3022">
        <w:t xml:space="preserve">To sum up, the systems used by Zara Corporation, which have been enhanced with AI capabilities, serve as the foundation for all of its activities. These systems help the organization run smoothly </w:t>
      </w:r>
      <w:r w:rsidR="00B94F30">
        <w:t xml:space="preserve">24/7 </w:t>
      </w:r>
      <w:r w:rsidRPr="006A3022">
        <w:t>, every day of the year. They also play a key role in satisfying customer needs and preserving strong customer connections. With the addition of AI, Zara can better meet the ever-changing demands of the fashion retail business and solidify its position as a world leader in fast fashion. This is done by enhancing efficiency, personalisation, and responsiveness.</w:t>
      </w:r>
    </w:p>
    <w:p w14:paraId="0C07A09F" w14:textId="6FBB5805" w:rsidR="00803081" w:rsidRPr="00930EE8" w:rsidRDefault="00930EE8" w:rsidP="006E4B32">
      <w:pPr>
        <w:pStyle w:val="Titlu2"/>
        <w:numPr>
          <w:ilvl w:val="1"/>
          <w:numId w:val="4"/>
        </w:numPr>
      </w:pPr>
      <w:bookmarkStart w:id="13" w:name="_Toc143572758"/>
      <w:r w:rsidRPr="00930EE8">
        <w:t>Effectiveness Considerations</w:t>
      </w:r>
      <w:bookmarkEnd w:id="13"/>
    </w:p>
    <w:p w14:paraId="0653A987" w14:textId="32888EB4" w:rsidR="00247291" w:rsidRDefault="00247291" w:rsidP="00930EE8">
      <w:pPr>
        <w:spacing w:line="360" w:lineRule="auto"/>
        <w:jc w:val="both"/>
      </w:pPr>
      <w:r w:rsidRPr="00247291">
        <w:t>Strategies used by Zara Corporation to satisfy client needs and foster long-lasting customer connections are fundamentally based on effectiveness considerations. Artificial intelligence (AI) integration into their operational systems considerably increases their capacity to accomplish these goals. The effectiveness of Zara's systems is, first and foremost, significantly influenced by the incorporation of AI</w:t>
      </w:r>
      <w:r w:rsidR="00D51D24">
        <w:t xml:space="preserve"> </w:t>
      </w:r>
      <w:r w:rsidR="00D51D24">
        <w:fldChar w:fldCharType="begin"/>
      </w:r>
      <w:r w:rsidR="00D51D24">
        <w:instrText xml:space="preserve"> ADDIN EN.CITE &lt;EndNote&gt;&lt;Cite&gt;&lt;Author&gt;Othman&lt;/Author&gt;&lt;Year&gt;2020&lt;/Year&gt;&lt;RecNum&gt;158&lt;/RecNum&gt;&lt;DisplayText&gt;(Othman et al., 2020)&lt;/DisplayText&gt;&lt;record&gt;&lt;rec-number&gt;158&lt;/rec-number&gt;&lt;foreign-keys&gt;&lt;key app="EN" db-id="zfsa0f294vvpx0ewt26x2vw1rpxr0ra029xp" timestamp="1692661557"&gt;158&lt;/key&gt;&lt;/foreign-keys&gt;&lt;ref-type name="Journal Article"&gt;17&lt;/ref-type&gt;&lt;contributors&gt;&lt;authors&gt;&lt;author&gt;Othman, Bestoon&lt;/author&gt;&lt;author&gt;He, Weijun&lt;/author&gt;&lt;author&gt;Huang, Zhengwei&lt;/author&gt;&lt;author&gt;Taha, Mohammedali Yaseen&lt;/author&gt;&lt;author&gt;Xi, Jing&lt;/author&gt;&lt;author&gt;Ramsey, Thomas&lt;/author&gt;&lt;/authors&gt;&lt;/contributors&gt;&lt;titles&gt;&lt;title&gt;Integrating after sale service into the traditional marketing mix model. Their effects on service value and customer retention towards clothing store brands in China&lt;/title&gt;&lt;secondary-title&gt;Revista Argentina de Clínica Psicológica&lt;/secondary-title&gt;&lt;/titles&gt;&lt;periodical&gt;&lt;full-title&gt;Revista Argentina de Clínica Psicológica&lt;/full-title&gt;&lt;/periodical&gt;&lt;pages&gt;19&lt;/pages&gt;&lt;volume&gt;29&lt;/volume&gt;&lt;number&gt;5&lt;/number&gt;&lt;dates&gt;&lt;year&gt;2020&lt;/year&gt;&lt;/dates&gt;&lt;isbn&gt;0327-6716&lt;/isbn&gt;&lt;urls&gt;&lt;/urls&gt;&lt;/record&gt;&lt;/Cite&gt;&lt;/EndNote&gt;</w:instrText>
      </w:r>
      <w:r w:rsidR="00D51D24">
        <w:fldChar w:fldCharType="separate"/>
      </w:r>
      <w:r w:rsidR="00D51D24">
        <w:rPr>
          <w:noProof/>
        </w:rPr>
        <w:t>(Othman et al., 2020)</w:t>
      </w:r>
      <w:r w:rsidR="00D51D24">
        <w:fldChar w:fldCharType="end"/>
      </w:r>
      <w:r w:rsidRPr="00247291">
        <w:t>. These systems are improved by AI's skills in data processing, pattern recognition, and automation. Zara is able to obtain extensive insights into the preferences and habits of its customers by incorporating AI capabilities. From product selection to marketing tactics, these insights serve as the cornerstone upon which strategic decisions are based</w:t>
      </w:r>
      <w:r>
        <w:t xml:space="preserve">. </w:t>
      </w:r>
      <w:r w:rsidRPr="00247291">
        <w:t xml:space="preserve">.  Zara has the discernment to customize their goods to the ever-evolving tastes of their broad customer base thanks to AI's capacity to identify intricate patterns inside enormous datasets, reinforcing the effectiveness of their business. In order to meet client demands, real-time data is a crucial component, especially when working 24/7/365. AI shows itself to be a reliable ally in this area. AI gives Zara the capacity to quickly evaluate large amounts of data in </w:t>
      </w:r>
      <w:r w:rsidR="00B94F30">
        <w:t>real time</w:t>
      </w:r>
      <w:r w:rsidRPr="00247291">
        <w:t xml:space="preserve"> and adapt to changing client requests. Real-time data analytics powered by AI ensure that Zara stays in sync with the changing interests of its consumer base, whether it's modifying inventory levels, enhancing marketing efforts, or responding to customer inquiries</w:t>
      </w:r>
      <w:r w:rsidR="00D51D24">
        <w:t xml:space="preserve"> </w:t>
      </w:r>
      <w:r w:rsidR="00D51D24">
        <w:fldChar w:fldCharType="begin"/>
      </w:r>
      <w:r w:rsidR="00D51D24">
        <w:instrText xml:space="preserve"> ADDIN EN.CITE &lt;EndNote&gt;&lt;Cite&gt;&lt;Author&gt;Langaro&lt;/Author&gt;&lt;Year&gt;2020&lt;/Year&gt;&lt;RecNum&gt;159&lt;/RecNum&gt;&lt;DisplayText&gt;(Langaro and Martins, 2020)&lt;/DisplayText&gt;&lt;record&gt;&lt;rec-number&gt;159&lt;/rec-number&gt;&lt;foreign-keys&gt;&lt;key app="EN" db-id="zfsa0f294vvpx0ewt26x2vw1rpxr0ra029xp" timestamp="1692661578"&gt;159&lt;/key&gt;&lt;/foreign-keys&gt;&lt;ref-type name="Book Section"&gt;5&lt;/ref-type&gt;&lt;contributors&gt;&lt;authors&gt;&lt;author&gt;Langaro, Daniela&lt;/author&gt;&lt;author&gt;Martins, Luis Bravo&lt;/author&gt;&lt;/authors&gt;&lt;/contributors&gt;&lt;titles&gt;&lt;title&gt;The use of augmented reality in the marketing mix of physical products: Current practices and future implications&lt;/title&gt;&lt;secondary-title&gt;Managerial Challenges and Social Impacts of Virtual and Augmented Reality&lt;/secondary-title&gt;&lt;/titles&gt;&lt;pages&gt;55-75&lt;/pages&gt;&lt;dates&gt;&lt;year&gt;2020&lt;/year&gt;&lt;/dates&gt;&lt;publisher&gt;IGI Global&lt;/publisher&gt;&lt;urls&gt;&lt;/urls&gt;&lt;/record&gt;&lt;/Cite&gt;&lt;/EndNote&gt;</w:instrText>
      </w:r>
      <w:r w:rsidR="00D51D24">
        <w:fldChar w:fldCharType="separate"/>
      </w:r>
      <w:r w:rsidR="00D51D24">
        <w:rPr>
          <w:noProof/>
        </w:rPr>
        <w:t>(Langaro and Martins, 2020)</w:t>
      </w:r>
      <w:r w:rsidR="00D51D24">
        <w:fldChar w:fldCharType="end"/>
      </w:r>
      <w:r w:rsidRPr="00247291">
        <w:t>. Additionally, scalability is a crucial factor. Systems that are flexible are required in the retail environment, which is characterized by seasonal variations and unanticipated market dynamics. In this area, AI-driven algorithms shine. They are flexible enough to adjust operations as necessary. When demand from customers is at its highest at peak times, AI can improve supply chain logistics, inventory management, and customer service to help Zara easily meet heightened expectations. This versatility is the foundation of Zara's success in meeting customers' requirements all year round</w:t>
      </w:r>
      <w:r w:rsidR="00D51D24">
        <w:t xml:space="preserve"> </w:t>
      </w:r>
      <w:r w:rsidR="00D51D24">
        <w:fldChar w:fldCharType="begin"/>
      </w:r>
      <w:r w:rsidR="00D51D24">
        <w:instrText xml:space="preserve"> ADDIN EN.CITE &lt;EndNote&gt;&lt;Cite&gt;&lt;Author&gt;Liu&lt;/Author&gt;&lt;Year&gt;2022&lt;/Year&gt;&lt;RecNum&gt;161&lt;/RecNum&gt;&lt;DisplayText&gt;(Liu, 2022a)&lt;/DisplayText&gt;&lt;record&gt;&lt;rec-number&gt;161&lt;/rec-number&gt;&lt;foreign-keys&gt;&lt;key app="EN" db-id="zfsa0f294vvpx0ewt26x2vw1rpxr0ra029xp" timestamp="1692661602"&gt;161&lt;/key&gt;&lt;/foreign-keys&gt;&lt;ref-type name="Conference Proceedings"&gt;10&lt;/ref-type&gt;&lt;contributors&gt;&lt;authors&gt;&lt;author&gt;Liu, Jiaye&lt;/author&gt;&lt;/authors&gt;&lt;/contributors&gt;&lt;titles&gt;&lt;title&gt;Research on the Business Strategy and Deficiency of the Fast Fashion Industry to Enhance Development-a Case Study of Shein&lt;/title&gt;&lt;secondary-title&gt;2022 2nd International Conference on Economic Development and Business Culture (ICEDBC 2022)&lt;/secondary-title&gt;&lt;/titles&gt;&lt;pages&gt;1794-1801&lt;/pages&gt;&lt;dates&gt;&lt;year&gt;2022&lt;/year&gt;&lt;/dates&gt;&lt;publisher&gt;Atlantis Press&lt;/publisher&gt;&lt;isbn&gt;9464630361&lt;/isbn&gt;&lt;urls&gt;&lt;/urls&gt;&lt;/record&gt;&lt;/Cite&gt;&lt;/EndNote&gt;</w:instrText>
      </w:r>
      <w:r w:rsidR="00D51D24">
        <w:fldChar w:fldCharType="separate"/>
      </w:r>
      <w:r w:rsidR="00D51D24">
        <w:rPr>
          <w:noProof/>
        </w:rPr>
        <w:t>(Liu, 2022a)</w:t>
      </w:r>
      <w:r w:rsidR="00D51D24">
        <w:fldChar w:fldCharType="end"/>
      </w:r>
      <w:r w:rsidRPr="00247291">
        <w:t>.</w:t>
      </w:r>
    </w:p>
    <w:p w14:paraId="47D64485" w14:textId="35847442" w:rsidR="00930EE8" w:rsidRPr="00930EE8" w:rsidRDefault="00610495" w:rsidP="00930EE8">
      <w:pPr>
        <w:spacing w:line="360" w:lineRule="auto"/>
        <w:jc w:val="both"/>
      </w:pPr>
      <w:r w:rsidRPr="00610495">
        <w:t>In the era of data-driven retail, data security and privacy take on critical importance. Customer data must be protected with utmost vigilance because of how Zara collects and uses it. Customer relationships are built on trust, which any data security breach has the potential to permanently undermine</w:t>
      </w:r>
      <w:r w:rsidR="00D51D24">
        <w:t xml:space="preserve"> </w:t>
      </w:r>
      <w:r w:rsidR="00D51D24">
        <w:fldChar w:fldCharType="begin"/>
      </w:r>
      <w:r w:rsidR="00D51D24">
        <w:instrText xml:space="preserve"> ADDIN EN.CITE &lt;EndNote&gt;&lt;Cite&gt;&lt;Author&gt;Liu&lt;/Author&gt;&lt;Year&gt;2022&lt;/Year&gt;&lt;RecNum&gt;161&lt;/RecNum&gt;&lt;DisplayText&gt;(Liu, 2022a)&lt;/DisplayText&gt;&lt;record&gt;&lt;rec-number&gt;161&lt;/rec-number&gt;&lt;foreign-keys&gt;&lt;key app="EN" db-id="zfsa0f294vvpx0ewt26x2vw1rpxr0ra029xp" timestamp="1692661602"&gt;161&lt;/key&gt;&lt;/foreign-keys&gt;&lt;ref-type name="Conference Proceedings"&gt;10&lt;/ref-type&gt;&lt;contributors&gt;&lt;authors&gt;&lt;author&gt;Liu, Jiaye&lt;/author&gt;&lt;/authors&gt;&lt;/contributors&gt;&lt;titles&gt;&lt;title&gt;Research on the Business Strategy and Deficiency of the Fast Fashion Industry to Enhance Development-a Case Study of Shein&lt;/title&gt;&lt;secondary-title&gt;2022 2nd International Conference on Economic Development and Business Culture (ICEDBC 2022)&lt;/secondary-title&gt;&lt;/titles&gt;&lt;pages&gt;1794-1801&lt;/pages&gt;&lt;dates&gt;&lt;year&gt;2022&lt;/year&gt;&lt;/dates&gt;&lt;publisher&gt;Atlantis Press&lt;/publisher&gt;&lt;isbn&gt;9464630361&lt;/isbn&gt;&lt;urls&gt;&lt;/urls&gt;&lt;/record&gt;&lt;/Cite&gt;&lt;/EndNote&gt;</w:instrText>
      </w:r>
      <w:r w:rsidR="00D51D24">
        <w:fldChar w:fldCharType="separate"/>
      </w:r>
      <w:r w:rsidR="00D51D24">
        <w:rPr>
          <w:noProof/>
        </w:rPr>
        <w:t>(Liu, 2022a)</w:t>
      </w:r>
      <w:r w:rsidR="00D51D24">
        <w:fldChar w:fldCharType="end"/>
      </w:r>
      <w:r w:rsidRPr="00610495">
        <w:t>. Encryption, access limits, and anomaly detection are just a few of the data security features that can be strengthened with AI. Zara can build the trust and confidence necessary for lasting relationships by guaranteeing customers that their data is handled with the highest care and diligence. Last but not least, Zara's success in the constantly shifting retail environment is based on its ability to adapt. New technologies are being developed quickly, and consumer expectations are changing</w:t>
      </w:r>
      <w:r w:rsidR="00D51D24">
        <w:t xml:space="preserve"> </w:t>
      </w:r>
      <w:r w:rsidR="00D51D24">
        <w:fldChar w:fldCharType="begin"/>
      </w:r>
      <w:r w:rsidR="00D51D24">
        <w:instrText xml:space="preserve"> ADDIN EN.CITE &lt;EndNote&gt;&lt;Cite&gt;&lt;Author&gt;Kodur&lt;/Author&gt;&lt;Year&gt;2020&lt;/Year&gt;&lt;RecNum&gt;128&lt;/RecNum&gt;&lt;DisplayText&gt;(KodurKumar and Rafi, 2020)&lt;/DisplayText&gt;&lt;record&gt;&lt;rec-number&gt;128&lt;/rec-number&gt;&lt;foreign-keys&gt;&lt;key app="EN" db-id="zfsa0f294vvpx0ewt26x2vw1rpxr0ra029xp" timestamp="1692647196"&gt;128&lt;/key&gt;&lt;/foreign-keys&gt;&lt;ref-type name="Journal Article"&gt;17&lt;/ref-type&gt;&lt;contributors&gt;&lt;authors&gt;&lt;author&gt;Kodur, Venkatesh&lt;/author&gt;&lt;author&gt;Kumar, Puneet&lt;/author&gt;&lt;author&gt;Rafi, Muhammad Masood&lt;/author&gt;&lt;/authors&gt;&lt;/contributors&gt;&lt;titles&gt;&lt;title&gt;Fire hazard in buildings: review, assessment and strategies for improving fire safety&lt;/title&gt;&lt;secondary-title&gt;PSU Research Review&lt;/secondary-title&gt;&lt;/titles&gt;&lt;periodical&gt;&lt;full-title&gt;PSU Research Review&lt;/full-title&gt;&lt;/periodical&gt;&lt;pages&gt;1-23&lt;/pages&gt;&lt;volume&gt;4&lt;/volume&gt;&lt;number&gt;1&lt;/number&gt;&lt;dates&gt;&lt;year&gt;2020&lt;/year&gt;&lt;/dates&gt;&lt;isbn&gt;2399-1747&lt;/isbn&gt;&lt;urls&gt;&lt;/urls&gt;&lt;/record&gt;&lt;/Cite&gt;&lt;/EndNote&gt;</w:instrText>
      </w:r>
      <w:r w:rsidR="00D51D24">
        <w:fldChar w:fldCharType="separate"/>
      </w:r>
      <w:r w:rsidR="00D51D24">
        <w:rPr>
          <w:noProof/>
        </w:rPr>
        <w:t>(KodurKumar and Rafi, 2020)</w:t>
      </w:r>
      <w:r w:rsidR="00D51D24">
        <w:fldChar w:fldCharType="end"/>
      </w:r>
      <w:r w:rsidRPr="00610495">
        <w:t xml:space="preserve">. The systems must stay flexible and open to these changes. Zara can stay on top of trends thanks to AI's capacity for self-learning and </w:t>
      </w:r>
      <w:r w:rsidR="00B94F30">
        <w:t>adaptation</w:t>
      </w:r>
      <w:r w:rsidRPr="00610495">
        <w:t>. Zara's agility positions it as a retailer capable of not only meeting but exceeding customer expectations, whether it is integrating AI-driven personalization to improve the online shopping experience or utilizing AI-powered chatbots for responsive customer support. In summary, the successful use of AI and the thoughtful integration of real-time data, scalability, data security, and adaptability are fundamentally tied to Zara Corporation's capacity to satisfy customer needs and foster customer connections. These factors work as a whole to provide the framework for Zara's success as a major global fashion store, ensuring that it continues to lead the way in providing top-notch customer service.</w:t>
      </w:r>
    </w:p>
    <w:p w14:paraId="3C9A936E" w14:textId="1991CFE7" w:rsidR="00930EE8" w:rsidRPr="00E16AF2" w:rsidRDefault="00E16AF2" w:rsidP="006E4B32">
      <w:pPr>
        <w:pStyle w:val="Titlu1"/>
        <w:numPr>
          <w:ilvl w:val="0"/>
          <w:numId w:val="4"/>
        </w:numPr>
        <w:jc w:val="both"/>
      </w:pPr>
      <w:bookmarkStart w:id="14" w:name="_Toc143572759"/>
      <w:r w:rsidRPr="00E16AF2">
        <w:t>Conclusion</w:t>
      </w:r>
      <w:bookmarkEnd w:id="14"/>
    </w:p>
    <w:p w14:paraId="2887496D" w14:textId="6432D0C6" w:rsidR="00E16AF2" w:rsidRPr="00E16AF2" w:rsidRDefault="00492441" w:rsidP="00E16AF2">
      <w:pPr>
        <w:spacing w:line="360" w:lineRule="auto"/>
        <w:jc w:val="both"/>
      </w:pPr>
      <w:r w:rsidRPr="00492441">
        <w:t xml:space="preserve">In conclusion, Zara Corporation's commitment to offering excellent customer service and keeping solid customer relationships is evidence of its position as a global leader in the cutthroat retail fashion industry. Zara has a reputation for continuously meeting customer requests thanks to a highly developed network of interconnected systems that are boosted by the power of Artificial Intelligence (AI). Zara's internal technical framework, supply chain administration, and skilled workforce all play major roles in the company's success. The incorporation of AI has increased the business' operational effectiveness while enabling the personalization and responsiveness that today's customers demand. </w:t>
      </w:r>
      <w:r w:rsidR="00EE2220" w:rsidRPr="00EE2220">
        <w:t xml:space="preserve">These intrinsic elements have made Zara a powerful force in the market. Outside of the company, Zara must handle a diverse client base, fierce competition, and ever-changing regulatory environments. These outside factors fuel Zara's commitment to innovation and constant improvement, enabling the business to respond quickly to changing consumer demands and technical developments. Customer-centric thinking at Zara has been greatly influenced by marketing theories including segmentation, targeting, and positioning, relationship marketing, and the marketing mix. Its ethical and sustainable operations have been guided concurrently by Corporate Social Responsibility (CSR) philosophies, reaffirming its dedication to stakeholders and ethical consumers. </w:t>
      </w:r>
      <w:r w:rsidR="00884351" w:rsidRPr="00884351">
        <w:t>Zara's systems are agile and resilient, as evidenced by effectiveness considerations that include AI integration, real-time data, scalability, data security, and adaptability. These factors promote not only its operational effectiveness but also the loyalty and trust that form the basis of enduring client relationships. Zara's success is essentially the result of balancing internal and external forces, adopting cutting-edge technology, and adhering to marketing and CSR philosophies. By doing this, Zara maintains its success in a highly competitive business, establishing standards for sustainability and top-notch customer service, and retaining its dominance in the fashion retail sector.</w:t>
      </w:r>
    </w:p>
    <w:p w14:paraId="064EDD2D" w14:textId="77777777" w:rsidR="00E16AF2" w:rsidRPr="00B06765" w:rsidRDefault="00E16AF2" w:rsidP="00B06765">
      <w:pPr>
        <w:spacing w:line="360" w:lineRule="auto"/>
      </w:pPr>
    </w:p>
    <w:p w14:paraId="0737BF1B" w14:textId="77777777" w:rsidR="00BB2CFD" w:rsidRDefault="00BB2CFD" w:rsidP="00B80E33">
      <w:pPr>
        <w:spacing w:line="360" w:lineRule="auto"/>
      </w:pPr>
    </w:p>
    <w:p w14:paraId="15373168" w14:textId="77777777" w:rsidR="00B80E33" w:rsidRDefault="00B80E33" w:rsidP="00B80E33">
      <w:pPr>
        <w:spacing w:line="360" w:lineRule="auto"/>
      </w:pPr>
    </w:p>
    <w:p w14:paraId="1F3F81EF" w14:textId="77777777" w:rsidR="00B80E33" w:rsidRDefault="00B80E33" w:rsidP="00B80E33">
      <w:pPr>
        <w:spacing w:line="360" w:lineRule="auto"/>
      </w:pPr>
    </w:p>
    <w:p w14:paraId="5AF9322B" w14:textId="77777777" w:rsidR="00B80E33" w:rsidRDefault="00B80E33" w:rsidP="00B80E33">
      <w:pPr>
        <w:spacing w:line="360" w:lineRule="auto"/>
      </w:pPr>
    </w:p>
    <w:p w14:paraId="7C6EA351" w14:textId="6F73F621" w:rsidR="00B80E33" w:rsidRDefault="00B80E33" w:rsidP="00B80E33">
      <w:pPr>
        <w:spacing w:line="360" w:lineRule="auto"/>
      </w:pPr>
    </w:p>
    <w:p w14:paraId="1799657F" w14:textId="77777777" w:rsidR="003F6BEE" w:rsidRDefault="003F6BEE" w:rsidP="006E4B32">
      <w:pPr>
        <w:pStyle w:val="Titlu1"/>
        <w:jc w:val="both"/>
      </w:pPr>
    </w:p>
    <w:p w14:paraId="72D77E71" w14:textId="76E183EE" w:rsidR="003F6BEE" w:rsidRPr="003F6BEE" w:rsidRDefault="003F6BEE" w:rsidP="006E4B32">
      <w:pPr>
        <w:pStyle w:val="Titlu1"/>
        <w:jc w:val="both"/>
      </w:pPr>
      <w:bookmarkStart w:id="15" w:name="_Toc143572760"/>
      <w:r w:rsidRPr="003F6BEE">
        <w:t>References</w:t>
      </w:r>
      <w:bookmarkEnd w:id="15"/>
    </w:p>
    <w:p w14:paraId="501AB5ED" w14:textId="77777777" w:rsidR="003F6BEE" w:rsidRDefault="003F6BEE" w:rsidP="003F6BEE">
      <w:pPr>
        <w:spacing w:line="360" w:lineRule="auto"/>
        <w:jc w:val="both"/>
      </w:pPr>
      <w:r>
        <w:t>Cesarano, M.G. 2019. "Strategie di marketing non convenzionale: analisi del caso Zara."</w:t>
      </w:r>
    </w:p>
    <w:p w14:paraId="2BC22F1F" w14:textId="77777777" w:rsidR="003F6BEE" w:rsidRDefault="003F6BEE" w:rsidP="003F6BEE">
      <w:pPr>
        <w:spacing w:line="360" w:lineRule="auto"/>
        <w:jc w:val="both"/>
      </w:pPr>
      <w:r>
        <w:t>Chen, Y. 2022. "How ZARA Should Improve Guest Satisfaction After the Xinjiang Cotton Incident." Frontiers in Business, Economics and Management, 3, pp. 137-143.</w:t>
      </w:r>
    </w:p>
    <w:p w14:paraId="539692ED" w14:textId="77777777" w:rsidR="003F6BEE" w:rsidRDefault="003F6BEE" w:rsidP="003F6BEE">
      <w:pPr>
        <w:spacing w:line="360" w:lineRule="auto"/>
        <w:jc w:val="both"/>
      </w:pPr>
      <w:r>
        <w:t>Chunling, L. 2020. "Analysis on the Marketing Strategy of Fast Fashion Brand Zara Based on 4C Theory." In 4th International Conference on Economics, Management Engineering and Education Technology (ICEMEET 2020), pp. 3-5.</w:t>
      </w:r>
    </w:p>
    <w:p w14:paraId="528F5FB2" w14:textId="2E4FE645" w:rsidR="003F6BEE" w:rsidRDefault="003F6BEE" w:rsidP="003F6BEE">
      <w:pPr>
        <w:spacing w:line="360" w:lineRule="auto"/>
        <w:jc w:val="both"/>
      </w:pPr>
      <w:r>
        <w:t xml:space="preserve">Daengs, G., Istanti, E., Negoro, R., </w:t>
      </w:r>
      <w:r w:rsidR="006D434D">
        <w:t>and</w:t>
      </w:r>
      <w:r>
        <w:t xml:space="preserve"> Sanusi, R. 2020. "The aftermath of management actions on competitive advantage through process attributes at food and beverage industries export import in Perak Harbor of Surabaya." International Journal of Criminology and Sociology, 9, pp. 1418-1425.</w:t>
      </w:r>
    </w:p>
    <w:p w14:paraId="61570215" w14:textId="77777777" w:rsidR="003F6BEE" w:rsidRDefault="003F6BEE" w:rsidP="003F6BEE">
      <w:pPr>
        <w:spacing w:line="360" w:lineRule="auto"/>
        <w:jc w:val="both"/>
      </w:pPr>
      <w:r>
        <w:t>Farouk, Y.A. "The Marketing Mix and its influence on the Egyptian Brands performance in the Local Market."</w:t>
      </w:r>
    </w:p>
    <w:p w14:paraId="61F7D856" w14:textId="77777777" w:rsidR="003F6BEE" w:rsidRDefault="003F6BEE" w:rsidP="003F6BEE">
      <w:pPr>
        <w:spacing w:line="360" w:lineRule="auto"/>
        <w:ind w:left="720" w:hanging="720"/>
        <w:jc w:val="both"/>
      </w:pPr>
      <w:r w:rsidRPr="006C20BD">
        <w:t>Feiglová, M., 2019. Attitudes of Generation Y to Fashion Consumption: The Zara Case.</w:t>
      </w:r>
    </w:p>
    <w:p w14:paraId="7C334CFB" w14:textId="77777777" w:rsidR="003F6BEE" w:rsidRDefault="003F6BEE" w:rsidP="003F6BEE">
      <w:pPr>
        <w:spacing w:line="360" w:lineRule="auto"/>
        <w:ind w:left="720" w:hanging="720"/>
        <w:jc w:val="both"/>
      </w:pPr>
      <w:r w:rsidRPr="006C20BD">
        <w:t>Ha, J., 2021. Zara Strategic Analysis.</w:t>
      </w:r>
    </w:p>
    <w:p w14:paraId="571D2F0B" w14:textId="53C7A42C" w:rsidR="003F6BEE" w:rsidRDefault="003F6BEE" w:rsidP="003F6BEE">
      <w:pPr>
        <w:spacing w:line="360" w:lineRule="auto"/>
        <w:jc w:val="both"/>
      </w:pPr>
      <w:r>
        <w:t xml:space="preserve">HR, G., </w:t>
      </w:r>
      <w:r w:rsidR="006D434D">
        <w:t>and</w:t>
      </w:r>
      <w:r>
        <w:t xml:space="preserve"> Aithal, P. 2020. "Establishing True Lifestyle Brand in India: An Integrated Marketing Mix Framework." International Journal of Management, Technology, and Social Sciences (IJMTS), 5, pp. 261-284.</w:t>
      </w:r>
    </w:p>
    <w:p w14:paraId="15A2AE90" w14:textId="77777777" w:rsidR="003F6BEE" w:rsidRDefault="003F6BEE" w:rsidP="003F6BEE">
      <w:pPr>
        <w:spacing w:line="360" w:lineRule="auto"/>
        <w:jc w:val="both"/>
      </w:pPr>
      <w:r w:rsidRPr="006C20BD">
        <w:t>Kalsi, A.R., 2022. Investigating the impacts of digital marketing on consumer buying behavior in the fast fashion industry of Ireland–a case study of ZARA (Doctoral dissertation, Dublin, National College of Ireland).</w:t>
      </w:r>
    </w:p>
    <w:p w14:paraId="1D0F7D91" w14:textId="5E1DC712" w:rsidR="003F6BEE" w:rsidRDefault="003F6BEE" w:rsidP="003F6BEE">
      <w:pPr>
        <w:spacing w:line="360" w:lineRule="auto"/>
        <w:jc w:val="both"/>
      </w:pPr>
      <w:r>
        <w:t xml:space="preserve">Kodur, V., Kumar, P., </w:t>
      </w:r>
      <w:r w:rsidR="006D434D">
        <w:t>and</w:t>
      </w:r>
      <w:r>
        <w:t xml:space="preserve"> Rafi, M.M. 2020. "Fire hazard in buildings: review, assessment and strategies for improving fire safety." PSU Research Review, 4, pp. 1-23.</w:t>
      </w:r>
    </w:p>
    <w:p w14:paraId="7650E071" w14:textId="19E0C9E3" w:rsidR="003F6BEE" w:rsidRDefault="003F6BEE" w:rsidP="003F6BEE">
      <w:pPr>
        <w:spacing w:line="360" w:lineRule="auto"/>
        <w:jc w:val="both"/>
      </w:pPr>
      <w:r>
        <w:t xml:space="preserve">Langaro, D., </w:t>
      </w:r>
      <w:r w:rsidR="006D434D">
        <w:t>and</w:t>
      </w:r>
      <w:r>
        <w:t xml:space="preserve"> Martins, L.B. 2020. "The use of augmented reality in the marketing mix of physical products: Current practices and future implications." In Managerial Challenges and Social Impacts of Virtual and Augmented Reality. IGI Global.</w:t>
      </w:r>
    </w:p>
    <w:p w14:paraId="17BF34CE" w14:textId="27335B5B" w:rsidR="003F6BEE" w:rsidRDefault="003F6BEE" w:rsidP="003F6BEE">
      <w:pPr>
        <w:spacing w:line="360" w:lineRule="auto"/>
        <w:jc w:val="both"/>
      </w:pPr>
      <w:r>
        <w:t xml:space="preserve">Lee, S.M., </w:t>
      </w:r>
      <w:r w:rsidR="006D434D">
        <w:t>and</w:t>
      </w:r>
      <w:r>
        <w:t xml:space="preserve"> Lee, D. 2020. "Untact: a new customer service strategy in the digital age." Service Business, 14, pp. 1-22.</w:t>
      </w:r>
    </w:p>
    <w:p w14:paraId="1D599017" w14:textId="77777777" w:rsidR="003F6BEE" w:rsidRDefault="003F6BEE" w:rsidP="003F6BEE">
      <w:pPr>
        <w:spacing w:line="360" w:lineRule="auto"/>
        <w:jc w:val="both"/>
      </w:pPr>
      <w:r>
        <w:t>Liu, J. 2022. "Research on the Business Strategy and Deficiency of the Fast Fashion Industry to Enhance Development-a Case Study of Shein." In 2022 2nd International Conference on Economic Development and Business Culture (ICEDBC 2022), Atlantis Press, pp. 1794-1801.</w:t>
      </w:r>
    </w:p>
    <w:p w14:paraId="0FF98040" w14:textId="77777777" w:rsidR="003F6BEE" w:rsidRDefault="003F6BEE" w:rsidP="003F6BEE">
      <w:pPr>
        <w:spacing w:line="360" w:lineRule="auto"/>
        <w:jc w:val="both"/>
      </w:pPr>
      <w:r>
        <w:t>Liu, Y. 2022. "Marketing Strategy of Chanel Advertisement in Chinese Market." In 2022 8th International Conference on Humanities and Social Science Research (ICHSSR 2022), Atlantis Press, pp. 1286-1290.</w:t>
      </w:r>
    </w:p>
    <w:p w14:paraId="71B9CC12" w14:textId="5C5F7928" w:rsidR="003F6BEE" w:rsidRPr="00B80E33" w:rsidRDefault="003F6BEE" w:rsidP="003F6BEE">
      <w:pPr>
        <w:spacing w:line="360" w:lineRule="auto"/>
        <w:jc w:val="both"/>
      </w:pPr>
      <w:r w:rsidRPr="00B80E33">
        <w:t xml:space="preserve">López, T., Riedler, T., Köhnen, H. and Fütterer, M., 2022. Digital value chain restructuring and labour process transformations in the fast‐fashion sector: Evidence from the value chains of Zara </w:t>
      </w:r>
      <w:r w:rsidR="006D434D">
        <w:t>and</w:t>
      </w:r>
      <w:r w:rsidRPr="00B80E33">
        <w:t xml:space="preserve"> H</w:t>
      </w:r>
      <w:r w:rsidR="006D434D">
        <w:t>and</w:t>
      </w:r>
      <w:r w:rsidRPr="00B80E33">
        <w:t>M. </w:t>
      </w:r>
      <w:r w:rsidRPr="00B80E33">
        <w:rPr>
          <w:i/>
          <w:iCs/>
        </w:rPr>
        <w:t>Global Networks</w:t>
      </w:r>
      <w:r w:rsidRPr="00B80E33">
        <w:t>, </w:t>
      </w:r>
      <w:r w:rsidRPr="00B80E33">
        <w:rPr>
          <w:i/>
          <w:iCs/>
        </w:rPr>
        <w:t>22</w:t>
      </w:r>
      <w:r w:rsidRPr="00B80E33">
        <w:t>(4), pp.684-700.</w:t>
      </w:r>
    </w:p>
    <w:p w14:paraId="7FD6D0E9" w14:textId="77777777" w:rsidR="003F6BEE" w:rsidRDefault="003F6BEE" w:rsidP="003F6BEE">
      <w:pPr>
        <w:spacing w:line="360" w:lineRule="auto"/>
        <w:jc w:val="both"/>
      </w:pPr>
      <w:r w:rsidRPr="006C20BD">
        <w:t>Luz, A.R.C., Wreaves, P. and Paschoalotto, M.A.C., 2021. The reasons behind Zara's success: evaluating the value chain. International Journal of Teaching and Case Studies, 12(1), pp.1-16.</w:t>
      </w:r>
    </w:p>
    <w:p w14:paraId="6F197CF1" w14:textId="77777777" w:rsidR="003F6BEE" w:rsidRDefault="003F6BEE" w:rsidP="003F6BEE">
      <w:pPr>
        <w:spacing w:line="360" w:lineRule="auto"/>
        <w:jc w:val="both"/>
      </w:pPr>
      <w:r>
        <w:t>Martín Alonso, M. 2020. "Análisis de las diferencias en la implantación del Marketing Mix de la marca Zara en Mercados Internacionales."</w:t>
      </w:r>
    </w:p>
    <w:p w14:paraId="3FDB24F5" w14:textId="08821959" w:rsidR="003F6BEE" w:rsidRDefault="003F6BEE" w:rsidP="003F6BEE">
      <w:pPr>
        <w:spacing w:line="360" w:lineRule="auto"/>
        <w:jc w:val="both"/>
      </w:pPr>
      <w:r>
        <w:t xml:space="preserve">Munda, G., </w:t>
      </w:r>
      <w:r w:rsidR="006D434D">
        <w:t>and</w:t>
      </w:r>
      <w:r>
        <w:t xml:space="preserve"> Matarazzo, A. 2020. "On the impossibility of using “the correct” cost–benefit aggregation rule." Journal of Economic Studies, 47, pp. 1119-1136.</w:t>
      </w:r>
    </w:p>
    <w:p w14:paraId="5525AB23" w14:textId="77777777" w:rsidR="003F6BEE" w:rsidRDefault="003F6BEE" w:rsidP="003F6BEE">
      <w:pPr>
        <w:spacing w:line="360" w:lineRule="auto"/>
        <w:jc w:val="both"/>
      </w:pPr>
      <w:r>
        <w:t>Nafetvaridze, I. 2020. "Evaluation of Native Advertisement though Third Person Effect Theory: An Experimental Design, University of South Florida."</w:t>
      </w:r>
    </w:p>
    <w:p w14:paraId="21233948" w14:textId="3568FC27" w:rsidR="003F6BEE" w:rsidRDefault="003F6BEE" w:rsidP="003F6BEE">
      <w:pPr>
        <w:spacing w:line="360" w:lineRule="auto"/>
        <w:jc w:val="both"/>
      </w:pPr>
      <w:r>
        <w:t>Onditi, D. 2021. "Evaluation of ZARA and H</w:t>
      </w:r>
      <w:r w:rsidR="006D434D">
        <w:t>and</w:t>
      </w:r>
      <w:r>
        <w:t>M. Marketing Mix, PR, Corporate Finance Strategy and CSR." GRIN Verlag.</w:t>
      </w:r>
    </w:p>
    <w:p w14:paraId="5F593148" w14:textId="2BA6E7F3" w:rsidR="003F6BEE" w:rsidRDefault="003F6BEE" w:rsidP="003F6BEE">
      <w:pPr>
        <w:spacing w:line="360" w:lineRule="auto"/>
        <w:jc w:val="both"/>
      </w:pPr>
      <w:r>
        <w:t xml:space="preserve">Othman, B., He, W., Huang, Z., Taha, M.Y., Xi, J., </w:t>
      </w:r>
      <w:r w:rsidR="006D434D">
        <w:t>and</w:t>
      </w:r>
      <w:r>
        <w:t xml:space="preserve"> Ramsey, T. 2020. "Integrating after sale service into the traditional marketing mix model. Their effects on service value and customer retention towards clothing store brands in China." Revista Argentina de Clínica Psicológica, 29, pp. 19.</w:t>
      </w:r>
    </w:p>
    <w:p w14:paraId="7BC484D9" w14:textId="1BE3C137" w:rsidR="003F6BEE" w:rsidRDefault="003F6BEE" w:rsidP="003F6BEE">
      <w:pPr>
        <w:spacing w:line="360" w:lineRule="auto"/>
        <w:jc w:val="both"/>
      </w:pPr>
      <w:r>
        <w:t xml:space="preserve">Othman, B., He, W., Huang, Z., Xi, J., </w:t>
      </w:r>
      <w:r w:rsidR="006D434D">
        <w:t>and</w:t>
      </w:r>
      <w:r>
        <w:t xml:space="preserve"> Ramsey, T. 2021. "The effects on service value and customer retention by integrating after sale service into the traditional marketing mix model of clothing store brands in China." Environmental Technology </w:t>
      </w:r>
      <w:r w:rsidR="006D434D">
        <w:t>and</w:t>
      </w:r>
      <w:r>
        <w:t xml:space="preserve"> Innovation, 23, 101784.</w:t>
      </w:r>
    </w:p>
    <w:p w14:paraId="3D29760A" w14:textId="1AFFCB73" w:rsidR="003F6BEE" w:rsidRDefault="003F6BEE" w:rsidP="003F6BEE">
      <w:pPr>
        <w:spacing w:line="360" w:lineRule="auto"/>
        <w:jc w:val="both"/>
      </w:pPr>
      <w:r>
        <w:t xml:space="preserve">Pambreni, Y., Khatibi, A., Azam, S., </w:t>
      </w:r>
      <w:r w:rsidR="006D434D">
        <w:t>and</w:t>
      </w:r>
      <w:r>
        <w:t xml:space="preserve"> Tham, J. 2019. "The influence of total quality management toward organization performance." Management Science Letters, 9, pp. 1397-1406.</w:t>
      </w:r>
    </w:p>
    <w:p w14:paraId="7AA22530" w14:textId="69E8E578" w:rsidR="003F6BEE" w:rsidRDefault="003F6BEE" w:rsidP="003F6BEE">
      <w:pPr>
        <w:spacing w:line="360" w:lineRule="auto"/>
        <w:jc w:val="both"/>
      </w:pPr>
      <w:r>
        <w:t xml:space="preserve">Pandey, N., </w:t>
      </w:r>
      <w:r w:rsidR="006D434D">
        <w:t>and</w:t>
      </w:r>
      <w:r>
        <w:t xml:space="preserve"> Pal, A. 2020. "Impact of digital surge during Covid-19 pandemic: A viewpoint on research and practice." International journal of information management, 55, 102171.</w:t>
      </w:r>
    </w:p>
    <w:p w14:paraId="39798E2F" w14:textId="00177CC1" w:rsidR="003F6BEE" w:rsidRDefault="003F6BEE" w:rsidP="003F6BEE">
      <w:pPr>
        <w:spacing w:line="360" w:lineRule="auto"/>
        <w:jc w:val="both"/>
      </w:pPr>
      <w:r>
        <w:t xml:space="preserve">Qiu, S., Alizadeh, A., Dooley, L.M., </w:t>
      </w:r>
      <w:r w:rsidR="006D434D">
        <w:t>and</w:t>
      </w:r>
      <w:r>
        <w:t xml:space="preserve"> Zhang, R. 2019. "The effects of authentic leadership on trust in leaders, organizational citizenship behavior, and service quality in the Chinese hospitality industry." Journal of Hospitality and Tourism Management, 40, pp. 77-87.</w:t>
      </w:r>
    </w:p>
    <w:p w14:paraId="075082B6" w14:textId="14234E2B" w:rsidR="003F6BEE" w:rsidRDefault="003F6BEE" w:rsidP="003F6BEE">
      <w:pPr>
        <w:spacing w:line="360" w:lineRule="auto"/>
        <w:jc w:val="both"/>
      </w:pPr>
      <w:r>
        <w:t xml:space="preserve">Raharjo, P., </w:t>
      </w:r>
      <w:r w:rsidR="006D434D">
        <w:t>and</w:t>
      </w:r>
      <w:r>
        <w:t xml:space="preserve"> Digdowiseiso, K. 2022. "The Influence of Brand Image and Marketing Mix on Customer Loyalty through Customer Satisfaction as an Intervening Variable at Kafe Titik Akhir Jakarta." Budapest International Research and Critics Institute-Journal (BIRCI-Journal), 5, pp. 4754-4769.</w:t>
      </w:r>
    </w:p>
    <w:p w14:paraId="36B3273B" w14:textId="5DFBDB48" w:rsidR="003F6BEE" w:rsidRDefault="003F6BEE" w:rsidP="003F6BEE">
      <w:pPr>
        <w:spacing w:line="360" w:lineRule="auto"/>
        <w:jc w:val="both"/>
      </w:pPr>
      <w:r>
        <w:t xml:space="preserve">Rahman, M.A., </w:t>
      </w:r>
      <w:r w:rsidR="006D434D">
        <w:t>and</w:t>
      </w:r>
      <w:r>
        <w:t xml:space="preserve"> Triyonowati, T. "The influence of reference groups involving emotional marketing on purchase decisions (case study on visitors at zara store tunjungan plaza surabaya)." international conference of business and social sciences, 2022, pp. 1107-1113.</w:t>
      </w:r>
    </w:p>
    <w:p w14:paraId="78A50741" w14:textId="19688445" w:rsidR="003F6BEE" w:rsidRDefault="003F6BEE" w:rsidP="003F6BEE">
      <w:pPr>
        <w:spacing w:line="360" w:lineRule="auto"/>
        <w:jc w:val="both"/>
      </w:pPr>
      <w:r>
        <w:t xml:space="preserve">Saffar, N., </w:t>
      </w:r>
      <w:r w:rsidR="006D434D">
        <w:t>and</w:t>
      </w:r>
      <w:r>
        <w:t xml:space="preserve"> Obeidat, A. 2020. "The effect of total quality management practices on employee performance: The moderating role of knowledge sharing." Management Science Letters, 10, pp. 77-90.</w:t>
      </w:r>
    </w:p>
    <w:p w14:paraId="6E144C1C" w14:textId="7AC9FAC3" w:rsidR="003F6BEE" w:rsidRDefault="003F6BEE" w:rsidP="003F6BEE">
      <w:pPr>
        <w:spacing w:line="360" w:lineRule="auto"/>
        <w:jc w:val="both"/>
      </w:pPr>
      <w:r>
        <w:t xml:space="preserve">Schaich Graniel, D., Finnell, A., Hopkins, C., Salters, C., Baez, E., Hernandez, L., McIntyre, M., </w:t>
      </w:r>
      <w:r w:rsidR="006D434D">
        <w:t>and</w:t>
      </w:r>
      <w:r>
        <w:t xml:space="preserve"> Lee, R. 2021. "Zara: Facing Fast Fashion Challenges in China. An International Marketing Case Study."</w:t>
      </w:r>
    </w:p>
    <w:p w14:paraId="1BB8C5FC" w14:textId="49BD79D9" w:rsidR="003F6BEE" w:rsidRDefault="003F6BEE" w:rsidP="003F6BEE">
      <w:pPr>
        <w:spacing w:line="360" w:lineRule="auto"/>
        <w:jc w:val="both"/>
      </w:pPr>
      <w:r>
        <w:t xml:space="preserve">Setiawati, A.P., Susetyorini, U.E., Rusdiyanto, R., Astanto, D., Ulum, B., Khadijah, S.N., Trimarjono, A., Syafii, M., Mubarroq, A., </w:t>
      </w:r>
      <w:r w:rsidR="006D434D">
        <w:t>and</w:t>
      </w:r>
      <w:r>
        <w:t xml:space="preserve"> Kristiningsih, K. 2019. "The Role Of Customer Service Through Customer Relationship Management (CRM) To Increase Customer Loyalty And Good Image." International Journal of Scientific and Technology Research, 8, pp. 2004-2007.</w:t>
      </w:r>
    </w:p>
    <w:p w14:paraId="1A90191C" w14:textId="77777777" w:rsidR="003F6BEE" w:rsidRDefault="003F6BEE" w:rsidP="003F6BEE">
      <w:pPr>
        <w:spacing w:line="360" w:lineRule="auto"/>
        <w:jc w:val="both"/>
      </w:pPr>
      <w:r>
        <w:t>Valero López, S. 2020. "Zara Home en Puerto Rico: camino hacia el éxito."</w:t>
      </w:r>
    </w:p>
    <w:p w14:paraId="2520025E" w14:textId="77777777" w:rsidR="003F6BEE" w:rsidRDefault="003F6BEE" w:rsidP="003F6BEE">
      <w:pPr>
        <w:spacing w:line="360" w:lineRule="auto"/>
        <w:jc w:val="both"/>
      </w:pPr>
      <w:r>
        <w:t>Wahyono, A. 2021. "Analisis Pengaruh Produk, Harga, Tempat, Promosi Dan E-Quality Service Terhadap Keput</w:t>
      </w:r>
    </w:p>
    <w:p w14:paraId="2ED832CE" w14:textId="77777777" w:rsidR="008A5552" w:rsidRDefault="003F6BEE" w:rsidP="003F6BEE">
      <w:pPr>
        <w:spacing w:line="360" w:lineRule="auto"/>
        <w:ind w:left="720" w:hanging="720"/>
        <w:jc w:val="both"/>
      </w:pPr>
      <w:r w:rsidRPr="006C20BD">
        <w:t>Zumstein, D., Oswald, C. and Brauer, C., 2022. Online Retailer Survey 2022.</w:t>
      </w:r>
    </w:p>
    <w:p w14:paraId="580796A8" w14:textId="11CFCEE8" w:rsidR="003F6BEE" w:rsidRDefault="003F6BEE" w:rsidP="003F6BEE">
      <w:pPr>
        <w:spacing w:line="360" w:lineRule="auto"/>
        <w:ind w:left="720" w:hanging="720"/>
        <w:jc w:val="both"/>
      </w:pPr>
    </w:p>
    <w:sectPr w:rsidR="003F6BEE">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62C02" w14:textId="77777777" w:rsidR="006F2646" w:rsidRDefault="006F2646">
      <w:pPr>
        <w:spacing w:after="0" w:line="240" w:lineRule="auto"/>
      </w:pPr>
      <w:r>
        <w:separator/>
      </w:r>
    </w:p>
  </w:endnote>
  <w:endnote w:type="continuationSeparator" w:id="0">
    <w:p w14:paraId="66B51C53" w14:textId="77777777" w:rsidR="006F2646" w:rsidRDefault="006F2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21C2A" w14:textId="77777777" w:rsidR="006F2646" w:rsidRDefault="006F2646">
      <w:pPr>
        <w:spacing w:after="0" w:line="240" w:lineRule="auto"/>
      </w:pPr>
      <w:r>
        <w:separator/>
      </w:r>
    </w:p>
  </w:footnote>
  <w:footnote w:type="continuationSeparator" w:id="0">
    <w:p w14:paraId="23CE0E3A" w14:textId="77777777" w:rsidR="006F2646" w:rsidRDefault="006F26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3527356"/>
      <w:docPartObj>
        <w:docPartGallery w:val="Page Numbers (Top of Page)"/>
        <w:docPartUnique/>
      </w:docPartObj>
    </w:sdtPr>
    <w:sdtEndPr>
      <w:rPr>
        <w:noProof/>
      </w:rPr>
    </w:sdtEndPr>
    <w:sdtContent>
      <w:p w14:paraId="446E1484" w14:textId="3BD7EEFE" w:rsidR="00B80E33" w:rsidRDefault="00520C0B">
        <w:pPr>
          <w:pStyle w:val="Antet"/>
        </w:pPr>
        <w:r>
          <w:fldChar w:fldCharType="begin"/>
        </w:r>
        <w:r>
          <w:instrText xml:space="preserve"> PAGE   \* MERGEFORMAT </w:instrText>
        </w:r>
        <w:r>
          <w:fldChar w:fldCharType="separate"/>
        </w:r>
        <w:r>
          <w:rPr>
            <w:noProof/>
          </w:rPr>
          <w:t>2</w:t>
        </w:r>
        <w:r>
          <w:rPr>
            <w:noProof/>
          </w:rPr>
          <w:fldChar w:fldCharType="end"/>
        </w:r>
      </w:p>
    </w:sdtContent>
  </w:sdt>
  <w:p w14:paraId="649185EE" w14:textId="77777777" w:rsidR="00B80E33" w:rsidRDefault="00B80E3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B7A5D"/>
    <w:multiLevelType w:val="multilevel"/>
    <w:tmpl w:val="0C6AAC0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44041485"/>
    <w:multiLevelType w:val="hybridMultilevel"/>
    <w:tmpl w:val="ED7423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926CB9"/>
    <w:multiLevelType w:val="multilevel"/>
    <w:tmpl w:val="7138D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4F3349"/>
    <w:multiLevelType w:val="multilevel"/>
    <w:tmpl w:val="6BF8806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22173854">
    <w:abstractNumId w:val="2"/>
  </w:num>
  <w:num w:numId="2" w16cid:durableId="516964076">
    <w:abstractNumId w:val="0"/>
  </w:num>
  <w:num w:numId="3" w16cid:durableId="2035304810">
    <w:abstractNumId w:val="1"/>
  </w:num>
  <w:num w:numId="4" w16cid:durableId="309621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fsa0f294vvpx0ewt26x2vw1rpxr0ra029xp&quot;&gt;My EndNote Library&lt;record-ids&gt;&lt;item&gt;83&lt;/item&gt;&lt;item&gt;97&lt;/item&gt;&lt;item&gt;128&lt;/item&gt;&lt;item&gt;129&lt;/item&gt;&lt;item&gt;134&lt;/item&gt;&lt;item&gt;136&lt;/item&gt;&lt;item&gt;137&lt;/item&gt;&lt;item&gt;138&lt;/item&gt;&lt;item&gt;139&lt;/item&gt;&lt;item&gt;140&lt;/item&gt;&lt;item&gt;142&lt;/item&gt;&lt;item&gt;143&lt;/item&gt;&lt;item&gt;144&lt;/item&gt;&lt;item&gt;145&lt;/item&gt;&lt;item&gt;146&lt;/item&gt;&lt;item&gt;147&lt;/item&gt;&lt;item&gt;148&lt;/item&gt;&lt;item&gt;149&lt;/item&gt;&lt;item&gt;150&lt;/item&gt;&lt;item&gt;151&lt;/item&gt;&lt;item&gt;152&lt;/item&gt;&lt;item&gt;153&lt;/item&gt;&lt;item&gt;154&lt;/item&gt;&lt;item&gt;156&lt;/item&gt;&lt;item&gt;157&lt;/item&gt;&lt;item&gt;158&lt;/item&gt;&lt;item&gt;159&lt;/item&gt;&lt;item&gt;161&lt;/item&gt;&lt;/record-ids&gt;&lt;/item&gt;&lt;/Libraries&gt;"/>
  </w:docVars>
  <w:rsids>
    <w:rsidRoot w:val="00CE435F"/>
    <w:rsid w:val="00002D43"/>
    <w:rsid w:val="0000568C"/>
    <w:rsid w:val="000259CC"/>
    <w:rsid w:val="001168FF"/>
    <w:rsid w:val="001B7938"/>
    <w:rsid w:val="001D0E09"/>
    <w:rsid w:val="00231053"/>
    <w:rsid w:val="00247291"/>
    <w:rsid w:val="002B6AA4"/>
    <w:rsid w:val="0031532A"/>
    <w:rsid w:val="003225EB"/>
    <w:rsid w:val="00331570"/>
    <w:rsid w:val="003C2CEB"/>
    <w:rsid w:val="003C69C5"/>
    <w:rsid w:val="003E5165"/>
    <w:rsid w:val="003E7912"/>
    <w:rsid w:val="003F6BEE"/>
    <w:rsid w:val="00492441"/>
    <w:rsid w:val="00493FB8"/>
    <w:rsid w:val="00520C0B"/>
    <w:rsid w:val="00532A9F"/>
    <w:rsid w:val="005B01D6"/>
    <w:rsid w:val="00610495"/>
    <w:rsid w:val="006A3022"/>
    <w:rsid w:val="006C20BD"/>
    <w:rsid w:val="006D434D"/>
    <w:rsid w:val="006E4B32"/>
    <w:rsid w:val="006F2646"/>
    <w:rsid w:val="006F75AE"/>
    <w:rsid w:val="0073536C"/>
    <w:rsid w:val="0074726A"/>
    <w:rsid w:val="007654E8"/>
    <w:rsid w:val="007662FE"/>
    <w:rsid w:val="0077153B"/>
    <w:rsid w:val="00801492"/>
    <w:rsid w:val="00803081"/>
    <w:rsid w:val="008359BD"/>
    <w:rsid w:val="00837A6D"/>
    <w:rsid w:val="00884351"/>
    <w:rsid w:val="008A5552"/>
    <w:rsid w:val="0091398D"/>
    <w:rsid w:val="00930EE8"/>
    <w:rsid w:val="00970BF0"/>
    <w:rsid w:val="009C3787"/>
    <w:rsid w:val="00A31EA9"/>
    <w:rsid w:val="00A379B4"/>
    <w:rsid w:val="00A679EB"/>
    <w:rsid w:val="00B06765"/>
    <w:rsid w:val="00B80E33"/>
    <w:rsid w:val="00B94F30"/>
    <w:rsid w:val="00BA6C52"/>
    <w:rsid w:val="00BB2CFD"/>
    <w:rsid w:val="00BC6542"/>
    <w:rsid w:val="00BD1D9C"/>
    <w:rsid w:val="00C05882"/>
    <w:rsid w:val="00C24B3A"/>
    <w:rsid w:val="00CC3C7C"/>
    <w:rsid w:val="00CC7BF2"/>
    <w:rsid w:val="00CE435F"/>
    <w:rsid w:val="00D17DB9"/>
    <w:rsid w:val="00D51D24"/>
    <w:rsid w:val="00D64A58"/>
    <w:rsid w:val="00DA1BAD"/>
    <w:rsid w:val="00DA64A4"/>
    <w:rsid w:val="00DF4F12"/>
    <w:rsid w:val="00E0781D"/>
    <w:rsid w:val="00E16AF2"/>
    <w:rsid w:val="00EB2081"/>
    <w:rsid w:val="00EE2220"/>
    <w:rsid w:val="00EE6466"/>
    <w:rsid w:val="00F77A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DE28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B3A"/>
    <w:rPr>
      <w:rFonts w:ascii="Times New Roman" w:hAnsi="Times New Roman"/>
      <w:sz w:val="24"/>
    </w:rPr>
  </w:style>
  <w:style w:type="paragraph" w:styleId="Titlu1">
    <w:name w:val="heading 1"/>
    <w:basedOn w:val="Normal"/>
    <w:next w:val="Normal"/>
    <w:link w:val="Titlu1Caracter"/>
    <w:uiPriority w:val="9"/>
    <w:qFormat/>
    <w:rsid w:val="00B80E33"/>
    <w:pPr>
      <w:keepNext/>
      <w:keepLines/>
      <w:spacing w:before="240" w:after="0" w:line="360" w:lineRule="auto"/>
      <w:jc w:val="center"/>
      <w:outlineLvl w:val="0"/>
    </w:pPr>
    <w:rPr>
      <w:rFonts w:eastAsiaTheme="majorEastAsia" w:cs="Times New Roman"/>
      <w:b/>
      <w:bCs/>
      <w:color w:val="000000" w:themeColor="text1"/>
      <w:szCs w:val="24"/>
    </w:rPr>
  </w:style>
  <w:style w:type="paragraph" w:styleId="Titlu2">
    <w:name w:val="heading 2"/>
    <w:basedOn w:val="Normal"/>
    <w:next w:val="Normal"/>
    <w:link w:val="Titlu2Caracter"/>
    <w:uiPriority w:val="9"/>
    <w:unhideWhenUsed/>
    <w:qFormat/>
    <w:rsid w:val="006E4B32"/>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837A6D"/>
    <w:pPr>
      <w:spacing w:after="0" w:line="240" w:lineRule="auto"/>
      <w:contextualSpacing/>
      <w:jc w:val="center"/>
    </w:pPr>
    <w:rPr>
      <w:rFonts w:eastAsiaTheme="majorEastAsia" w:cstheme="majorBidi"/>
      <w:spacing w:val="-10"/>
      <w:kern w:val="28"/>
      <w:sz w:val="32"/>
      <w:szCs w:val="56"/>
    </w:rPr>
  </w:style>
  <w:style w:type="character" w:customStyle="1" w:styleId="TitluCaracter">
    <w:name w:val="Titlu Caracter"/>
    <w:basedOn w:val="Fontdeparagrafimplicit"/>
    <w:link w:val="Titlu"/>
    <w:uiPriority w:val="10"/>
    <w:rsid w:val="00837A6D"/>
    <w:rPr>
      <w:rFonts w:ascii="Times New Roman" w:eastAsiaTheme="majorEastAsia" w:hAnsi="Times New Roman" w:cstheme="majorBidi"/>
      <w:spacing w:val="-10"/>
      <w:kern w:val="28"/>
      <w:sz w:val="32"/>
      <w:szCs w:val="56"/>
    </w:rPr>
  </w:style>
  <w:style w:type="character" w:customStyle="1" w:styleId="Titlu1Caracter">
    <w:name w:val="Titlu 1 Caracter"/>
    <w:basedOn w:val="Fontdeparagrafimplicit"/>
    <w:link w:val="Titlu1"/>
    <w:uiPriority w:val="9"/>
    <w:rsid w:val="00B80E33"/>
    <w:rPr>
      <w:rFonts w:ascii="Times New Roman" w:eastAsiaTheme="majorEastAsia" w:hAnsi="Times New Roman" w:cs="Times New Roman"/>
      <w:b/>
      <w:bCs/>
      <w:color w:val="000000" w:themeColor="text1"/>
      <w:sz w:val="24"/>
      <w:szCs w:val="24"/>
    </w:rPr>
  </w:style>
  <w:style w:type="paragraph" w:styleId="Titlucuprins">
    <w:name w:val="TOC Heading"/>
    <w:basedOn w:val="Titlu1"/>
    <w:next w:val="Normal"/>
    <w:uiPriority w:val="39"/>
    <w:unhideWhenUsed/>
    <w:qFormat/>
    <w:rsid w:val="00B80E33"/>
    <w:pPr>
      <w:spacing w:line="259" w:lineRule="auto"/>
      <w:jc w:val="left"/>
      <w:outlineLvl w:val="9"/>
    </w:pPr>
    <w:rPr>
      <w:rFonts w:asciiTheme="majorHAnsi" w:hAnsiTheme="majorHAnsi" w:cstheme="majorBidi"/>
      <w:b w:val="0"/>
      <w:bCs w:val="0"/>
      <w:color w:val="2F5496" w:themeColor="accent1" w:themeShade="BF"/>
      <w:kern w:val="0"/>
      <w:sz w:val="32"/>
      <w:szCs w:val="32"/>
      <w14:ligatures w14:val="none"/>
    </w:rPr>
  </w:style>
  <w:style w:type="paragraph" w:styleId="Cuprins1">
    <w:name w:val="toc 1"/>
    <w:basedOn w:val="Normal"/>
    <w:next w:val="Normal"/>
    <w:autoRedefine/>
    <w:uiPriority w:val="39"/>
    <w:unhideWhenUsed/>
    <w:rsid w:val="00B80E33"/>
    <w:pPr>
      <w:spacing w:after="100"/>
    </w:pPr>
  </w:style>
  <w:style w:type="character" w:styleId="Hyperlink">
    <w:name w:val="Hyperlink"/>
    <w:basedOn w:val="Fontdeparagrafimplicit"/>
    <w:uiPriority w:val="99"/>
    <w:unhideWhenUsed/>
    <w:rsid w:val="00B80E33"/>
    <w:rPr>
      <w:color w:val="0563C1" w:themeColor="hyperlink"/>
      <w:u w:val="single"/>
    </w:rPr>
  </w:style>
  <w:style w:type="paragraph" w:styleId="Antet">
    <w:name w:val="header"/>
    <w:basedOn w:val="Normal"/>
    <w:link w:val="AntetCaracter"/>
    <w:uiPriority w:val="99"/>
    <w:unhideWhenUsed/>
    <w:rsid w:val="00B80E3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80E33"/>
    <w:rPr>
      <w:rFonts w:ascii="Times New Roman" w:hAnsi="Times New Roman"/>
      <w:sz w:val="24"/>
    </w:rPr>
  </w:style>
  <w:style w:type="paragraph" w:styleId="Subsol">
    <w:name w:val="footer"/>
    <w:basedOn w:val="Normal"/>
    <w:link w:val="SubsolCaracter"/>
    <w:uiPriority w:val="99"/>
    <w:unhideWhenUsed/>
    <w:rsid w:val="00B80E3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80E33"/>
    <w:rPr>
      <w:rFonts w:ascii="Times New Roman" w:hAnsi="Times New Roman"/>
      <w:sz w:val="24"/>
    </w:rPr>
  </w:style>
  <w:style w:type="table" w:styleId="Tabelgril">
    <w:name w:val="Table Grid"/>
    <w:basedOn w:val="TabelNormal"/>
    <w:uiPriority w:val="39"/>
    <w:rsid w:val="00BA6C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Luminos">
    <w:name w:val="Grid Table Light"/>
    <w:basedOn w:val="TabelNormal"/>
    <w:uiPriority w:val="40"/>
    <w:rsid w:val="00BB2CF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EndNoteBibliographyTitle">
    <w:name w:val="EndNote Bibliography Title"/>
    <w:basedOn w:val="Normal"/>
    <w:link w:val="EndNoteBibliographyTitleChar"/>
    <w:rsid w:val="00A679EB"/>
    <w:pPr>
      <w:spacing w:after="0"/>
      <w:jc w:val="center"/>
    </w:pPr>
    <w:rPr>
      <w:rFonts w:cs="Times New Roman"/>
      <w:noProof/>
    </w:rPr>
  </w:style>
  <w:style w:type="character" w:customStyle="1" w:styleId="EndNoteBibliographyTitleChar">
    <w:name w:val="EndNote Bibliography Title Char"/>
    <w:basedOn w:val="Fontdeparagrafimplicit"/>
    <w:link w:val="EndNoteBibliographyTitle"/>
    <w:rsid w:val="00A679EB"/>
    <w:rPr>
      <w:rFonts w:ascii="Times New Roman" w:hAnsi="Times New Roman" w:cs="Times New Roman"/>
      <w:noProof/>
      <w:sz w:val="24"/>
    </w:rPr>
  </w:style>
  <w:style w:type="paragraph" w:customStyle="1" w:styleId="EndNoteBibliography">
    <w:name w:val="EndNote Bibliography"/>
    <w:basedOn w:val="Normal"/>
    <w:link w:val="EndNoteBibliographyChar"/>
    <w:rsid w:val="00A679EB"/>
    <w:pPr>
      <w:spacing w:line="240" w:lineRule="auto"/>
    </w:pPr>
    <w:rPr>
      <w:rFonts w:cs="Times New Roman"/>
      <w:noProof/>
    </w:rPr>
  </w:style>
  <w:style w:type="character" w:customStyle="1" w:styleId="EndNoteBibliographyChar">
    <w:name w:val="EndNote Bibliography Char"/>
    <w:basedOn w:val="Fontdeparagrafimplicit"/>
    <w:link w:val="EndNoteBibliography"/>
    <w:rsid w:val="00A679EB"/>
    <w:rPr>
      <w:rFonts w:ascii="Times New Roman" w:hAnsi="Times New Roman" w:cs="Times New Roman"/>
      <w:noProof/>
      <w:sz w:val="24"/>
    </w:rPr>
  </w:style>
  <w:style w:type="character" w:customStyle="1" w:styleId="Titlu2Caracter">
    <w:name w:val="Titlu 2 Caracter"/>
    <w:basedOn w:val="Fontdeparagrafimplicit"/>
    <w:link w:val="Titlu2"/>
    <w:uiPriority w:val="9"/>
    <w:rsid w:val="006E4B32"/>
    <w:rPr>
      <w:rFonts w:ascii="Times New Roman" w:eastAsiaTheme="majorEastAsia" w:hAnsi="Times New Roman" w:cstheme="majorBidi"/>
      <w:b/>
      <w:sz w:val="24"/>
      <w:szCs w:val="26"/>
    </w:rPr>
  </w:style>
  <w:style w:type="paragraph" w:styleId="Cuprins2">
    <w:name w:val="toc 2"/>
    <w:basedOn w:val="Normal"/>
    <w:next w:val="Normal"/>
    <w:autoRedefine/>
    <w:uiPriority w:val="39"/>
    <w:unhideWhenUsed/>
    <w:rsid w:val="0091398D"/>
    <w:pPr>
      <w:spacing w:after="100"/>
      <w:ind w:left="240"/>
    </w:pPr>
  </w:style>
  <w:style w:type="paragraph" w:styleId="Legend">
    <w:name w:val="caption"/>
    <w:basedOn w:val="Normal"/>
    <w:next w:val="Normal"/>
    <w:uiPriority w:val="35"/>
    <w:unhideWhenUsed/>
    <w:qFormat/>
    <w:rsid w:val="008A555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53575">
      <w:bodyDiv w:val="1"/>
      <w:marLeft w:val="0"/>
      <w:marRight w:val="0"/>
      <w:marTop w:val="0"/>
      <w:marBottom w:val="0"/>
      <w:divBdr>
        <w:top w:val="none" w:sz="0" w:space="0" w:color="auto"/>
        <w:left w:val="none" w:sz="0" w:space="0" w:color="auto"/>
        <w:bottom w:val="none" w:sz="0" w:space="0" w:color="auto"/>
        <w:right w:val="none" w:sz="0" w:space="0" w:color="auto"/>
      </w:divBdr>
    </w:div>
    <w:div w:id="200871679">
      <w:bodyDiv w:val="1"/>
      <w:marLeft w:val="0"/>
      <w:marRight w:val="0"/>
      <w:marTop w:val="0"/>
      <w:marBottom w:val="0"/>
      <w:divBdr>
        <w:top w:val="none" w:sz="0" w:space="0" w:color="auto"/>
        <w:left w:val="none" w:sz="0" w:space="0" w:color="auto"/>
        <w:bottom w:val="none" w:sz="0" w:space="0" w:color="auto"/>
        <w:right w:val="none" w:sz="0" w:space="0" w:color="auto"/>
      </w:divBdr>
    </w:div>
    <w:div w:id="425662297">
      <w:bodyDiv w:val="1"/>
      <w:marLeft w:val="0"/>
      <w:marRight w:val="0"/>
      <w:marTop w:val="0"/>
      <w:marBottom w:val="0"/>
      <w:divBdr>
        <w:top w:val="none" w:sz="0" w:space="0" w:color="auto"/>
        <w:left w:val="none" w:sz="0" w:space="0" w:color="auto"/>
        <w:bottom w:val="none" w:sz="0" w:space="0" w:color="auto"/>
        <w:right w:val="none" w:sz="0" w:space="0" w:color="auto"/>
      </w:divBdr>
    </w:div>
    <w:div w:id="645086578">
      <w:bodyDiv w:val="1"/>
      <w:marLeft w:val="0"/>
      <w:marRight w:val="0"/>
      <w:marTop w:val="0"/>
      <w:marBottom w:val="0"/>
      <w:divBdr>
        <w:top w:val="none" w:sz="0" w:space="0" w:color="auto"/>
        <w:left w:val="none" w:sz="0" w:space="0" w:color="auto"/>
        <w:bottom w:val="none" w:sz="0" w:space="0" w:color="auto"/>
        <w:right w:val="none" w:sz="0" w:space="0" w:color="auto"/>
      </w:divBdr>
    </w:div>
    <w:div w:id="717047944">
      <w:bodyDiv w:val="1"/>
      <w:marLeft w:val="0"/>
      <w:marRight w:val="0"/>
      <w:marTop w:val="0"/>
      <w:marBottom w:val="0"/>
      <w:divBdr>
        <w:top w:val="none" w:sz="0" w:space="0" w:color="auto"/>
        <w:left w:val="none" w:sz="0" w:space="0" w:color="auto"/>
        <w:bottom w:val="none" w:sz="0" w:space="0" w:color="auto"/>
        <w:right w:val="none" w:sz="0" w:space="0" w:color="auto"/>
      </w:divBdr>
    </w:div>
    <w:div w:id="1287617001">
      <w:bodyDiv w:val="1"/>
      <w:marLeft w:val="0"/>
      <w:marRight w:val="0"/>
      <w:marTop w:val="0"/>
      <w:marBottom w:val="0"/>
      <w:divBdr>
        <w:top w:val="none" w:sz="0" w:space="0" w:color="auto"/>
        <w:left w:val="none" w:sz="0" w:space="0" w:color="auto"/>
        <w:bottom w:val="none" w:sz="0" w:space="0" w:color="auto"/>
        <w:right w:val="none" w:sz="0" w:space="0" w:color="auto"/>
      </w:divBdr>
    </w:div>
    <w:div w:id="1306549751">
      <w:bodyDiv w:val="1"/>
      <w:marLeft w:val="0"/>
      <w:marRight w:val="0"/>
      <w:marTop w:val="0"/>
      <w:marBottom w:val="0"/>
      <w:divBdr>
        <w:top w:val="none" w:sz="0" w:space="0" w:color="auto"/>
        <w:left w:val="none" w:sz="0" w:space="0" w:color="auto"/>
        <w:bottom w:val="none" w:sz="0" w:space="0" w:color="auto"/>
        <w:right w:val="none" w:sz="0" w:space="0" w:color="auto"/>
      </w:divBdr>
      <w:divsChild>
        <w:div w:id="1361011840">
          <w:marLeft w:val="0"/>
          <w:marRight w:val="0"/>
          <w:marTop w:val="0"/>
          <w:marBottom w:val="0"/>
          <w:divBdr>
            <w:top w:val="single" w:sz="2" w:space="0" w:color="D9D9E3"/>
            <w:left w:val="single" w:sz="2" w:space="0" w:color="D9D9E3"/>
            <w:bottom w:val="single" w:sz="2" w:space="0" w:color="D9D9E3"/>
            <w:right w:val="single" w:sz="2" w:space="0" w:color="D9D9E3"/>
          </w:divBdr>
          <w:divsChild>
            <w:div w:id="678584796">
              <w:marLeft w:val="0"/>
              <w:marRight w:val="0"/>
              <w:marTop w:val="0"/>
              <w:marBottom w:val="0"/>
              <w:divBdr>
                <w:top w:val="single" w:sz="2" w:space="0" w:color="D9D9E3"/>
                <w:left w:val="single" w:sz="2" w:space="0" w:color="D9D9E3"/>
                <w:bottom w:val="single" w:sz="2" w:space="0" w:color="D9D9E3"/>
                <w:right w:val="single" w:sz="2" w:space="0" w:color="D9D9E3"/>
              </w:divBdr>
              <w:divsChild>
                <w:div w:id="1233154337">
                  <w:marLeft w:val="0"/>
                  <w:marRight w:val="0"/>
                  <w:marTop w:val="0"/>
                  <w:marBottom w:val="0"/>
                  <w:divBdr>
                    <w:top w:val="single" w:sz="2" w:space="0" w:color="D9D9E3"/>
                    <w:left w:val="single" w:sz="2" w:space="0" w:color="D9D9E3"/>
                    <w:bottom w:val="single" w:sz="2" w:space="0" w:color="D9D9E3"/>
                    <w:right w:val="single" w:sz="2" w:space="0" w:color="D9D9E3"/>
                  </w:divBdr>
                  <w:divsChild>
                    <w:div w:id="1658075248">
                      <w:marLeft w:val="0"/>
                      <w:marRight w:val="0"/>
                      <w:marTop w:val="0"/>
                      <w:marBottom w:val="0"/>
                      <w:divBdr>
                        <w:top w:val="single" w:sz="2" w:space="0" w:color="D9D9E3"/>
                        <w:left w:val="single" w:sz="2" w:space="0" w:color="D9D9E3"/>
                        <w:bottom w:val="single" w:sz="2" w:space="0" w:color="D9D9E3"/>
                        <w:right w:val="single" w:sz="2" w:space="0" w:color="D9D9E3"/>
                      </w:divBdr>
                      <w:divsChild>
                        <w:div w:id="1384057712">
                          <w:marLeft w:val="0"/>
                          <w:marRight w:val="0"/>
                          <w:marTop w:val="0"/>
                          <w:marBottom w:val="0"/>
                          <w:divBdr>
                            <w:top w:val="single" w:sz="2" w:space="0" w:color="auto"/>
                            <w:left w:val="single" w:sz="2" w:space="0" w:color="auto"/>
                            <w:bottom w:val="single" w:sz="6" w:space="0" w:color="auto"/>
                            <w:right w:val="single" w:sz="2" w:space="0" w:color="auto"/>
                          </w:divBdr>
                          <w:divsChild>
                            <w:div w:id="1684479754">
                              <w:marLeft w:val="0"/>
                              <w:marRight w:val="0"/>
                              <w:marTop w:val="100"/>
                              <w:marBottom w:val="100"/>
                              <w:divBdr>
                                <w:top w:val="single" w:sz="2" w:space="0" w:color="D9D9E3"/>
                                <w:left w:val="single" w:sz="2" w:space="0" w:color="D9D9E3"/>
                                <w:bottom w:val="single" w:sz="2" w:space="0" w:color="D9D9E3"/>
                                <w:right w:val="single" w:sz="2" w:space="0" w:color="D9D9E3"/>
                              </w:divBdr>
                              <w:divsChild>
                                <w:div w:id="1279070115">
                                  <w:marLeft w:val="0"/>
                                  <w:marRight w:val="0"/>
                                  <w:marTop w:val="0"/>
                                  <w:marBottom w:val="0"/>
                                  <w:divBdr>
                                    <w:top w:val="single" w:sz="2" w:space="0" w:color="D9D9E3"/>
                                    <w:left w:val="single" w:sz="2" w:space="0" w:color="D9D9E3"/>
                                    <w:bottom w:val="single" w:sz="2" w:space="0" w:color="D9D9E3"/>
                                    <w:right w:val="single" w:sz="2" w:space="0" w:color="D9D9E3"/>
                                  </w:divBdr>
                                  <w:divsChild>
                                    <w:div w:id="868295868">
                                      <w:marLeft w:val="0"/>
                                      <w:marRight w:val="0"/>
                                      <w:marTop w:val="0"/>
                                      <w:marBottom w:val="0"/>
                                      <w:divBdr>
                                        <w:top w:val="single" w:sz="2" w:space="0" w:color="D9D9E3"/>
                                        <w:left w:val="single" w:sz="2" w:space="0" w:color="D9D9E3"/>
                                        <w:bottom w:val="single" w:sz="2" w:space="0" w:color="D9D9E3"/>
                                        <w:right w:val="single" w:sz="2" w:space="0" w:color="D9D9E3"/>
                                      </w:divBdr>
                                      <w:divsChild>
                                        <w:div w:id="1814640608">
                                          <w:marLeft w:val="0"/>
                                          <w:marRight w:val="0"/>
                                          <w:marTop w:val="0"/>
                                          <w:marBottom w:val="0"/>
                                          <w:divBdr>
                                            <w:top w:val="single" w:sz="2" w:space="0" w:color="D9D9E3"/>
                                            <w:left w:val="single" w:sz="2" w:space="0" w:color="D9D9E3"/>
                                            <w:bottom w:val="single" w:sz="2" w:space="0" w:color="D9D9E3"/>
                                            <w:right w:val="single" w:sz="2" w:space="0" w:color="D9D9E3"/>
                                          </w:divBdr>
                                          <w:divsChild>
                                            <w:div w:id="10579734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00384869">
          <w:marLeft w:val="0"/>
          <w:marRight w:val="0"/>
          <w:marTop w:val="0"/>
          <w:marBottom w:val="0"/>
          <w:divBdr>
            <w:top w:val="none" w:sz="0" w:space="0" w:color="auto"/>
            <w:left w:val="none" w:sz="0" w:space="0" w:color="auto"/>
            <w:bottom w:val="none" w:sz="0" w:space="0" w:color="auto"/>
            <w:right w:val="none" w:sz="0" w:space="0" w:color="auto"/>
          </w:divBdr>
        </w:div>
      </w:divsChild>
    </w:div>
    <w:div w:id="1476946130">
      <w:bodyDiv w:val="1"/>
      <w:marLeft w:val="0"/>
      <w:marRight w:val="0"/>
      <w:marTop w:val="0"/>
      <w:marBottom w:val="0"/>
      <w:divBdr>
        <w:top w:val="none" w:sz="0" w:space="0" w:color="auto"/>
        <w:left w:val="none" w:sz="0" w:space="0" w:color="auto"/>
        <w:bottom w:val="none" w:sz="0" w:space="0" w:color="auto"/>
        <w:right w:val="none" w:sz="0" w:space="0" w:color="auto"/>
      </w:divBdr>
    </w:div>
    <w:div w:id="1864702973">
      <w:bodyDiv w:val="1"/>
      <w:marLeft w:val="0"/>
      <w:marRight w:val="0"/>
      <w:marTop w:val="0"/>
      <w:marBottom w:val="0"/>
      <w:divBdr>
        <w:top w:val="none" w:sz="0" w:space="0" w:color="auto"/>
        <w:left w:val="none" w:sz="0" w:space="0" w:color="auto"/>
        <w:bottom w:val="none" w:sz="0" w:space="0" w:color="auto"/>
        <w:right w:val="none" w:sz="0" w:space="0" w:color="auto"/>
      </w:divBdr>
    </w:div>
    <w:div w:id="1961570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8509D-F9A3-4023-A4C4-B4D51FE84E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10756</Words>
  <Characters>62388</Characters>
  <Application>Microsoft Office Word</Application>
  <DocSecurity>0</DocSecurity>
  <Lines>519</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2023-08-22T14:02:00Z</dcterms:created>
  <dcterms:modified xsi:type="dcterms:W3CDTF">2023-08-22T14:02:00Z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8b5c16461babcf2450ac8399f00645ca8d83b5e4da1096afa3d6ac684fae53a7</vt:lpwstr>
  </property>
</Properties>
</file>